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07A9" w14:textId="78CD8CD0" w:rsidR="00BC3522" w:rsidRPr="00BC3522" w:rsidRDefault="00BC3522" w:rsidP="00BC3522">
      <w:pPr>
        <w:spacing w:after="0" w:line="276" w:lineRule="auto"/>
        <w:jc w:val="right"/>
        <w:rPr>
          <w:rFonts w:ascii="Times New Roman" w:eastAsia="Calibri" w:hAnsi="Times New Roman" w:cs="Times New Roman"/>
          <w:bCs/>
          <w:i/>
          <w:iCs/>
          <w:sz w:val="24"/>
          <w:szCs w:val="24"/>
        </w:rPr>
      </w:pPr>
      <w:bookmarkStart w:id="0" w:name="_Hlk12621255"/>
      <w:r w:rsidRPr="00BC3522">
        <w:rPr>
          <w:rFonts w:ascii="Times New Roman" w:eastAsia="Calibri" w:hAnsi="Times New Roman" w:cs="Times New Roman"/>
          <w:bCs/>
          <w:i/>
          <w:iCs/>
          <w:sz w:val="24"/>
          <w:szCs w:val="24"/>
        </w:rPr>
        <w:t xml:space="preserve">Pirkimo sąlygų </w:t>
      </w:r>
      <w:r>
        <w:rPr>
          <w:rFonts w:ascii="Times New Roman" w:eastAsia="Calibri" w:hAnsi="Times New Roman" w:cs="Times New Roman"/>
          <w:bCs/>
          <w:i/>
          <w:iCs/>
          <w:sz w:val="24"/>
          <w:szCs w:val="24"/>
        </w:rPr>
        <w:t>2</w:t>
      </w:r>
      <w:r w:rsidRPr="00BC3522">
        <w:rPr>
          <w:rFonts w:ascii="Times New Roman" w:eastAsia="Calibri" w:hAnsi="Times New Roman" w:cs="Times New Roman"/>
          <w:bCs/>
          <w:i/>
          <w:iCs/>
          <w:sz w:val="24"/>
          <w:szCs w:val="24"/>
        </w:rPr>
        <w:t xml:space="preserve"> priedas</w:t>
      </w:r>
    </w:p>
    <w:p w14:paraId="6145E226" w14:textId="77777777" w:rsidR="00613141" w:rsidRPr="00037F83" w:rsidRDefault="00613141" w:rsidP="00BC3522">
      <w:pPr>
        <w:spacing w:after="0" w:line="276" w:lineRule="auto"/>
        <w:rPr>
          <w:rFonts w:ascii="Times New Roman" w:eastAsia="Calibri" w:hAnsi="Times New Roman" w:cs="Times New Roman"/>
          <w:bCs/>
          <w:sz w:val="24"/>
          <w:szCs w:val="24"/>
        </w:rPr>
      </w:pPr>
    </w:p>
    <w:p w14:paraId="5313CFC2" w14:textId="0BE1053A" w:rsidR="005B221E" w:rsidRPr="00037F83" w:rsidRDefault="0068123E" w:rsidP="00BC3522">
      <w:pPr>
        <w:spacing w:after="0" w:line="276"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PLANŠETĖS </w:t>
      </w:r>
      <w:r w:rsidR="005B221E" w:rsidRPr="00037F83">
        <w:rPr>
          <w:rFonts w:ascii="Times New Roman" w:eastAsia="Times New Roman" w:hAnsi="Times New Roman" w:cs="Times New Roman"/>
          <w:b/>
          <w:sz w:val="24"/>
          <w:szCs w:val="24"/>
        </w:rPr>
        <w:t>PIRKIMO TECHNINĖ SPECIFIKACIJA</w:t>
      </w:r>
    </w:p>
    <w:bookmarkEnd w:id="0"/>
    <w:p w14:paraId="3A162802" w14:textId="77777777" w:rsidR="005B221E" w:rsidRPr="00037F83" w:rsidRDefault="005B221E" w:rsidP="00BC3522">
      <w:pPr>
        <w:tabs>
          <w:tab w:val="left" w:pos="1134"/>
        </w:tabs>
        <w:spacing w:after="0" w:line="276" w:lineRule="auto"/>
        <w:jc w:val="both"/>
        <w:rPr>
          <w:rFonts w:ascii="Times New Roman" w:eastAsia="Calibri" w:hAnsi="Times New Roman" w:cs="Times New Roman"/>
          <w:sz w:val="24"/>
          <w:szCs w:val="24"/>
        </w:rPr>
      </w:pPr>
    </w:p>
    <w:p w14:paraId="7F09A918" w14:textId="77777777" w:rsidR="005B221E" w:rsidRPr="00037F83" w:rsidRDefault="005B221E" w:rsidP="00BC3522">
      <w:pPr>
        <w:keepNext/>
        <w:numPr>
          <w:ilvl w:val="0"/>
          <w:numId w:val="14"/>
        </w:numPr>
        <w:autoSpaceDN w:val="0"/>
        <w:spacing w:after="0" w:line="276" w:lineRule="auto"/>
        <w:ind w:left="284" w:hanging="284"/>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PIRKIMO OBJEKTO APRAŠYMAS</w:t>
      </w:r>
    </w:p>
    <w:p w14:paraId="30A8EBCA" w14:textId="77777777" w:rsidR="005B221E" w:rsidRPr="00037F83" w:rsidRDefault="005B221E" w:rsidP="00BC3522">
      <w:pPr>
        <w:tabs>
          <w:tab w:val="left" w:pos="1134"/>
        </w:tabs>
        <w:spacing w:after="0" w:line="276" w:lineRule="auto"/>
        <w:jc w:val="both"/>
        <w:rPr>
          <w:rFonts w:ascii="Times New Roman" w:eastAsia="Calibri" w:hAnsi="Times New Roman" w:cs="Times New Roman"/>
          <w:sz w:val="24"/>
          <w:szCs w:val="24"/>
        </w:rPr>
      </w:pPr>
    </w:p>
    <w:p w14:paraId="5B6A77C7" w14:textId="36F58AA8" w:rsidR="005B221E" w:rsidRPr="00037F83" w:rsidRDefault="005B221E" w:rsidP="00BC3522">
      <w:pPr>
        <w:numPr>
          <w:ilvl w:val="0"/>
          <w:numId w:val="13"/>
        </w:numPr>
        <w:tabs>
          <w:tab w:val="left" w:pos="567"/>
          <w:tab w:val="left" w:pos="851"/>
        </w:tabs>
        <w:spacing w:after="0" w:line="276" w:lineRule="auto"/>
        <w:ind w:left="0" w:firstLine="567"/>
        <w:contextualSpacing/>
        <w:jc w:val="both"/>
        <w:rPr>
          <w:rFonts w:ascii="Times New Roman" w:eastAsia="Calibri" w:hAnsi="Times New Roman" w:cs="Times New Roman"/>
          <w:sz w:val="24"/>
          <w:szCs w:val="24"/>
        </w:rPr>
      </w:pPr>
      <w:r w:rsidRPr="00037F83">
        <w:rPr>
          <w:rFonts w:ascii="Times New Roman" w:eastAsia="Calibri" w:hAnsi="Times New Roman" w:cs="Times New Roman"/>
          <w:sz w:val="24"/>
          <w:szCs w:val="24"/>
        </w:rPr>
        <w:t xml:space="preserve">Pirkimo objektas – </w:t>
      </w:r>
      <w:r w:rsidR="00C24420">
        <w:rPr>
          <w:rFonts w:ascii="Times New Roman" w:eastAsia="Calibri" w:hAnsi="Times New Roman" w:cs="Times New Roman"/>
          <w:sz w:val="24"/>
          <w:szCs w:val="24"/>
        </w:rPr>
        <w:t>Planšetė</w:t>
      </w:r>
      <w:r w:rsidR="00374EAA">
        <w:rPr>
          <w:rFonts w:ascii="Times New Roman" w:eastAsia="Calibri" w:hAnsi="Times New Roman" w:cs="Times New Roman"/>
          <w:sz w:val="24"/>
          <w:szCs w:val="24"/>
        </w:rPr>
        <w:t xml:space="preserve"> (toliau – Prekė)</w:t>
      </w:r>
      <w:r w:rsidRPr="00037F83">
        <w:rPr>
          <w:rFonts w:ascii="Times New Roman" w:eastAsia="Calibri" w:hAnsi="Times New Roman" w:cs="Times New Roman"/>
          <w:sz w:val="24"/>
          <w:szCs w:val="24"/>
        </w:rPr>
        <w:t>. Detaliau pirkimo objektas yra apibūdintas techninėje specifikacijoje.</w:t>
      </w:r>
    </w:p>
    <w:p w14:paraId="31BB11FE" w14:textId="77777777" w:rsidR="005B221E" w:rsidRPr="00037F83" w:rsidRDefault="005B221E" w:rsidP="00BC3522">
      <w:pPr>
        <w:spacing w:after="0" w:line="276" w:lineRule="auto"/>
        <w:rPr>
          <w:rFonts w:ascii="Times New Roman" w:eastAsia="Times New Roman" w:hAnsi="Times New Roman" w:cs="Times New Roman"/>
          <w:color w:val="000000"/>
          <w:sz w:val="24"/>
          <w:szCs w:val="24"/>
          <w:lang w:eastAsia="lt-LT"/>
        </w:rPr>
      </w:pPr>
    </w:p>
    <w:p w14:paraId="70AE0A99" w14:textId="77777777" w:rsidR="005B221E" w:rsidRPr="00037F83" w:rsidRDefault="005B221E" w:rsidP="00BC3522">
      <w:pPr>
        <w:keepNext/>
        <w:numPr>
          <w:ilvl w:val="0"/>
          <w:numId w:val="14"/>
        </w:numPr>
        <w:autoSpaceDN w:val="0"/>
        <w:spacing w:after="0" w:line="276" w:lineRule="auto"/>
        <w:ind w:hanging="371"/>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PIRKIMO OBJEKTUI </w:t>
      </w:r>
    </w:p>
    <w:p w14:paraId="5FD97ACE" w14:textId="77777777" w:rsidR="005B221E" w:rsidRPr="00037F83" w:rsidRDefault="005B221E" w:rsidP="00BC3522">
      <w:pPr>
        <w:tabs>
          <w:tab w:val="left" w:pos="567"/>
        </w:tabs>
        <w:spacing w:after="0" w:line="276" w:lineRule="auto"/>
        <w:contextualSpacing/>
        <w:rPr>
          <w:rFonts w:ascii="Times New Roman" w:eastAsia="Calibri" w:hAnsi="Times New Roman" w:cs="Times New Roman"/>
          <w:sz w:val="24"/>
          <w:szCs w:val="24"/>
        </w:rPr>
      </w:pPr>
    </w:p>
    <w:p w14:paraId="354907FB" w14:textId="77777777" w:rsidR="005B221E" w:rsidRPr="00037F83" w:rsidRDefault="005B221E" w:rsidP="00BC3522">
      <w:pPr>
        <w:numPr>
          <w:ilvl w:val="0"/>
          <w:numId w:val="13"/>
        </w:numPr>
        <w:tabs>
          <w:tab w:val="left" w:pos="567"/>
          <w:tab w:val="left" w:pos="993"/>
        </w:tabs>
        <w:spacing w:after="0" w:line="276"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Bendrieji reikalavimai</w:t>
      </w:r>
    </w:p>
    <w:p w14:paraId="6486D0CA" w14:textId="77777777" w:rsidR="000458E7" w:rsidRPr="00037F83" w:rsidRDefault="000458E7" w:rsidP="00BC3522">
      <w:pPr>
        <w:tabs>
          <w:tab w:val="left" w:pos="567"/>
          <w:tab w:val="left" w:pos="993"/>
        </w:tabs>
        <w:spacing w:after="0" w:line="276" w:lineRule="auto"/>
        <w:ind w:left="567"/>
        <w:contextualSpacing/>
        <w:rPr>
          <w:rFonts w:ascii="Times New Roman" w:eastAsia="Times New Roman" w:hAnsi="Times New Roman" w:cs="Times New Roman"/>
          <w:b/>
          <w:color w:val="000000"/>
          <w:sz w:val="24"/>
          <w:szCs w:val="24"/>
          <w:lang w:eastAsia="lt-LT"/>
        </w:rPr>
      </w:pPr>
    </w:p>
    <w:p w14:paraId="77D012FA" w14:textId="7934601A" w:rsidR="00374EAA" w:rsidRDefault="00BC5B2F" w:rsidP="00BC3522">
      <w:pPr>
        <w:numPr>
          <w:ilvl w:val="1"/>
          <w:numId w:val="13"/>
        </w:numPr>
        <w:tabs>
          <w:tab w:val="left" w:pos="567"/>
          <w:tab w:val="left" w:pos="851"/>
          <w:tab w:val="left" w:pos="993"/>
        </w:tabs>
        <w:spacing w:after="0" w:line="276" w:lineRule="auto"/>
        <w:ind w:left="0" w:firstLine="567"/>
        <w:contextualSpacing/>
        <w:jc w:val="both"/>
        <w:rPr>
          <w:rFonts w:ascii="Times New Roman" w:eastAsia="Calibri" w:hAnsi="Times New Roman" w:cs="Times New Roman"/>
          <w:color w:val="000000"/>
          <w:sz w:val="24"/>
          <w:szCs w:val="24"/>
        </w:rPr>
      </w:pPr>
      <w:r w:rsidRPr="00BC5B2F">
        <w:rPr>
          <w:rFonts w:ascii="Times New Roman" w:eastAsia="Calibri" w:hAnsi="Times New Roman" w:cs="Times New Roman"/>
          <w:color w:val="000000"/>
          <w:sz w:val="24"/>
          <w:szCs w:val="24"/>
        </w:rPr>
        <w:t>Prek</w:t>
      </w:r>
      <w:r w:rsidR="00374EAA">
        <w:rPr>
          <w:rFonts w:ascii="Times New Roman" w:eastAsia="Calibri" w:hAnsi="Times New Roman" w:cs="Times New Roman"/>
          <w:color w:val="000000"/>
          <w:sz w:val="24"/>
          <w:szCs w:val="24"/>
        </w:rPr>
        <w:t>ės</w:t>
      </w:r>
      <w:r w:rsidRPr="00BC5B2F">
        <w:rPr>
          <w:rFonts w:ascii="Times New Roman" w:eastAsia="Calibri" w:hAnsi="Times New Roman" w:cs="Times New Roman"/>
          <w:color w:val="000000"/>
          <w:sz w:val="24"/>
          <w:szCs w:val="24"/>
        </w:rPr>
        <w:t xml:space="preserve"> pristatymo terminas - </w:t>
      </w:r>
      <w:r w:rsidR="000F7B63" w:rsidRPr="000F7B63">
        <w:rPr>
          <w:rFonts w:ascii="Times New Roman" w:eastAsia="Calibri" w:hAnsi="Times New Roman" w:cs="Times New Roman"/>
          <w:color w:val="000000"/>
          <w:sz w:val="24"/>
          <w:szCs w:val="24"/>
        </w:rPr>
        <w:t xml:space="preserve">ne ilgesnis kaip </w:t>
      </w:r>
      <w:r>
        <w:rPr>
          <w:rFonts w:ascii="Times New Roman" w:eastAsia="Calibri" w:hAnsi="Times New Roman" w:cs="Times New Roman"/>
          <w:color w:val="000000"/>
          <w:sz w:val="24"/>
          <w:szCs w:val="24"/>
        </w:rPr>
        <w:t>30</w:t>
      </w:r>
      <w:r w:rsidR="00374EAA">
        <w:rPr>
          <w:rFonts w:ascii="Times New Roman" w:eastAsia="Calibri" w:hAnsi="Times New Roman" w:cs="Times New Roman"/>
          <w:color w:val="000000"/>
          <w:sz w:val="24"/>
          <w:szCs w:val="24"/>
        </w:rPr>
        <w:t xml:space="preserve"> darbo</w:t>
      </w:r>
      <w:r w:rsidRPr="00BC5B2F">
        <w:rPr>
          <w:rFonts w:ascii="Times New Roman" w:eastAsia="Calibri" w:hAnsi="Times New Roman" w:cs="Times New Roman"/>
          <w:color w:val="000000"/>
          <w:sz w:val="24"/>
          <w:szCs w:val="24"/>
        </w:rPr>
        <w:t xml:space="preserve"> dien</w:t>
      </w:r>
      <w:r w:rsidR="00F57D1E">
        <w:rPr>
          <w:rFonts w:ascii="Times New Roman" w:eastAsia="Calibri" w:hAnsi="Times New Roman" w:cs="Times New Roman"/>
          <w:color w:val="000000"/>
          <w:sz w:val="24"/>
          <w:szCs w:val="24"/>
        </w:rPr>
        <w:t>ų</w:t>
      </w:r>
      <w:r w:rsidRPr="00BC5B2F">
        <w:rPr>
          <w:rFonts w:ascii="Times New Roman" w:eastAsia="Calibri" w:hAnsi="Times New Roman" w:cs="Times New Roman"/>
          <w:color w:val="000000"/>
          <w:sz w:val="24"/>
          <w:szCs w:val="24"/>
        </w:rPr>
        <w:t xml:space="preserve"> nuo Sutarties įsigaliojimo dienos.</w:t>
      </w:r>
      <w:r w:rsidR="00374EAA">
        <w:rPr>
          <w:rFonts w:ascii="Times New Roman" w:eastAsia="Calibri" w:hAnsi="Times New Roman" w:cs="Times New Roman"/>
          <w:color w:val="000000"/>
          <w:sz w:val="24"/>
          <w:szCs w:val="24"/>
        </w:rPr>
        <w:t xml:space="preserve"> </w:t>
      </w:r>
    </w:p>
    <w:p w14:paraId="2A4E0C74" w14:textId="6AE15DF8" w:rsidR="00476107" w:rsidRPr="00374EAA" w:rsidRDefault="00374EAA" w:rsidP="00BC3522">
      <w:pPr>
        <w:numPr>
          <w:ilvl w:val="1"/>
          <w:numId w:val="13"/>
        </w:numPr>
        <w:tabs>
          <w:tab w:val="left" w:pos="567"/>
          <w:tab w:val="left" w:pos="851"/>
          <w:tab w:val="left" w:pos="993"/>
        </w:tabs>
        <w:spacing w:after="0" w:line="276" w:lineRule="auto"/>
        <w:ind w:left="0" w:firstLine="567"/>
        <w:contextualSpacing/>
        <w:jc w:val="both"/>
        <w:rPr>
          <w:rFonts w:ascii="Times New Roman" w:eastAsia="Calibri" w:hAnsi="Times New Roman" w:cs="Times New Roman"/>
          <w:color w:val="000000"/>
          <w:sz w:val="24"/>
          <w:szCs w:val="24"/>
        </w:rPr>
      </w:pPr>
      <w:r w:rsidRPr="00374EAA">
        <w:rPr>
          <w:rFonts w:ascii="Times New Roman" w:eastAsia="Calibri" w:hAnsi="Times New Roman" w:cs="Times New Roman"/>
          <w:color w:val="000000"/>
          <w:sz w:val="24"/>
          <w:szCs w:val="24"/>
        </w:rPr>
        <w:t>Prek</w:t>
      </w:r>
      <w:r>
        <w:rPr>
          <w:rFonts w:ascii="Times New Roman" w:eastAsia="Calibri" w:hAnsi="Times New Roman" w:cs="Times New Roman"/>
          <w:color w:val="000000"/>
          <w:sz w:val="24"/>
          <w:szCs w:val="24"/>
        </w:rPr>
        <w:t>ės</w:t>
      </w:r>
      <w:r w:rsidRPr="00374EAA">
        <w:rPr>
          <w:rFonts w:ascii="Times New Roman" w:eastAsia="Calibri" w:hAnsi="Times New Roman" w:cs="Times New Roman"/>
          <w:color w:val="000000"/>
          <w:sz w:val="24"/>
          <w:szCs w:val="24"/>
        </w:rPr>
        <w:t xml:space="preserve"> pristatymas turi būti atliktas adresu Verkių g. 25C-1, Vilnius.</w:t>
      </w:r>
    </w:p>
    <w:p w14:paraId="62CD51AD" w14:textId="77777777" w:rsidR="005B221E" w:rsidRPr="00037F83" w:rsidRDefault="005B221E" w:rsidP="00BC3522">
      <w:pPr>
        <w:tabs>
          <w:tab w:val="left" w:pos="993"/>
        </w:tabs>
        <w:spacing w:after="0" w:line="276" w:lineRule="auto"/>
        <w:ind w:left="567"/>
        <w:contextualSpacing/>
        <w:jc w:val="both"/>
        <w:rPr>
          <w:rFonts w:ascii="Times New Roman" w:eastAsia="Times New Roman" w:hAnsi="Times New Roman" w:cs="Times New Roman"/>
          <w:color w:val="000000"/>
          <w:sz w:val="24"/>
          <w:szCs w:val="24"/>
          <w:lang w:eastAsia="lt-LT"/>
        </w:rPr>
      </w:pPr>
    </w:p>
    <w:p w14:paraId="79C357A6" w14:textId="7CA4499C" w:rsidR="005B221E" w:rsidRPr="00037F83" w:rsidRDefault="005B221E" w:rsidP="00BC3522">
      <w:pPr>
        <w:numPr>
          <w:ilvl w:val="0"/>
          <w:numId w:val="13"/>
        </w:numPr>
        <w:tabs>
          <w:tab w:val="left" w:pos="567"/>
          <w:tab w:val="left" w:pos="993"/>
        </w:tabs>
        <w:spacing w:after="0" w:line="276"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Pirkimo objektą sudaro</w:t>
      </w:r>
    </w:p>
    <w:p w14:paraId="30D7524F" w14:textId="77777777" w:rsidR="00037F83" w:rsidRPr="00037F83" w:rsidRDefault="00037F83" w:rsidP="00BC3522">
      <w:pPr>
        <w:tabs>
          <w:tab w:val="left" w:pos="567"/>
          <w:tab w:val="left" w:pos="993"/>
        </w:tabs>
        <w:spacing w:after="0" w:line="276" w:lineRule="auto"/>
        <w:ind w:left="567"/>
        <w:contextualSpacing/>
        <w:rPr>
          <w:rFonts w:ascii="Times New Roman" w:eastAsia="Times New Roman" w:hAnsi="Times New Roman" w:cs="Times New Roman"/>
          <w:b/>
          <w:color w:val="000000"/>
          <w:sz w:val="24"/>
          <w:szCs w:val="24"/>
          <w:lang w:eastAsia="lt-LT"/>
        </w:rPr>
      </w:pPr>
    </w:p>
    <w:p w14:paraId="56067A88" w14:textId="31C1E4C0" w:rsidR="005B221E" w:rsidRPr="00037F83" w:rsidRDefault="00037F83" w:rsidP="00BC3522">
      <w:pPr>
        <w:tabs>
          <w:tab w:val="left" w:pos="1276"/>
        </w:tabs>
        <w:spacing w:line="276" w:lineRule="auto"/>
        <w:rPr>
          <w:rFonts w:ascii="Times New Roman" w:eastAsia="Calibri" w:hAnsi="Times New Roman" w:cs="Times New Roman"/>
          <w:sz w:val="24"/>
          <w:szCs w:val="24"/>
        </w:rPr>
      </w:pPr>
      <w:r w:rsidRPr="00037F83">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626"/>
        <w:gridCol w:w="1504"/>
      </w:tblGrid>
      <w:tr w:rsidR="005B221E" w:rsidRPr="00037F83" w14:paraId="08FE2271" w14:textId="77777777" w:rsidTr="000458E7">
        <w:trPr>
          <w:tblHeader/>
          <w:jc w:val="center"/>
        </w:trPr>
        <w:tc>
          <w:tcPr>
            <w:tcW w:w="307" w:type="pct"/>
            <w:vAlign w:val="center"/>
          </w:tcPr>
          <w:p w14:paraId="51979DBB" w14:textId="77777777" w:rsidR="005B221E" w:rsidRPr="00037F83" w:rsidRDefault="005B221E" w:rsidP="00BC3522">
            <w:pPr>
              <w:spacing w:line="276" w:lineRule="auto"/>
              <w:ind w:right="28"/>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Eil. Nr.</w:t>
            </w:r>
          </w:p>
        </w:tc>
        <w:tc>
          <w:tcPr>
            <w:tcW w:w="3920" w:type="pct"/>
            <w:vAlign w:val="center"/>
          </w:tcPr>
          <w:p w14:paraId="408ADF1B" w14:textId="77777777" w:rsidR="005B221E" w:rsidRPr="00037F83" w:rsidRDefault="005B221E" w:rsidP="00BC3522">
            <w:pPr>
              <w:spacing w:line="276" w:lineRule="auto"/>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Pavadinimas</w:t>
            </w:r>
          </w:p>
        </w:tc>
        <w:tc>
          <w:tcPr>
            <w:tcW w:w="773" w:type="pct"/>
            <w:vAlign w:val="center"/>
          </w:tcPr>
          <w:p w14:paraId="2A9DF649" w14:textId="77777777" w:rsidR="005B221E" w:rsidRPr="00037F83" w:rsidRDefault="005B221E" w:rsidP="00BC3522">
            <w:pPr>
              <w:spacing w:line="276" w:lineRule="auto"/>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Kiekis</w:t>
            </w:r>
          </w:p>
        </w:tc>
      </w:tr>
      <w:tr w:rsidR="005B221E" w:rsidRPr="00037F83" w14:paraId="2F40DC42" w14:textId="77777777" w:rsidTr="00171B1E">
        <w:trPr>
          <w:jc w:val="center"/>
        </w:trPr>
        <w:tc>
          <w:tcPr>
            <w:tcW w:w="307" w:type="pct"/>
            <w:vAlign w:val="center"/>
          </w:tcPr>
          <w:p w14:paraId="49443C91" w14:textId="77777777" w:rsidR="005B221E" w:rsidRPr="00037F83" w:rsidRDefault="005B221E" w:rsidP="00BC3522">
            <w:pPr>
              <w:numPr>
                <w:ilvl w:val="1"/>
                <w:numId w:val="13"/>
              </w:numPr>
              <w:tabs>
                <w:tab w:val="left" w:pos="319"/>
              </w:tabs>
              <w:spacing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920" w:type="pct"/>
            <w:vAlign w:val="center"/>
          </w:tcPr>
          <w:p w14:paraId="59D46D07" w14:textId="51002B8E" w:rsidR="005B221E" w:rsidRPr="00037F83" w:rsidRDefault="00E1269B" w:rsidP="00BC3522">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Planšetė</w:t>
            </w:r>
            <w:r w:rsidR="005B221E" w:rsidRPr="00037F83">
              <w:rPr>
                <w:rFonts w:ascii="Times New Roman" w:hAnsi="Times New Roman" w:cs="Times New Roman"/>
                <w:sz w:val="24"/>
                <w:szCs w:val="24"/>
              </w:rPr>
              <w:t xml:space="preserve"> </w:t>
            </w:r>
            <w:r w:rsidR="005B221E" w:rsidRPr="00037F83">
              <w:rPr>
                <w:rFonts w:ascii="Times New Roman" w:eastAsia="Times New Roman" w:hAnsi="Times New Roman" w:cs="Times New Roman"/>
                <w:sz w:val="24"/>
                <w:szCs w:val="24"/>
              </w:rPr>
              <w:t xml:space="preserve">(reikalavimai aprašyti techninės specifikacijos </w:t>
            </w:r>
            <w:r w:rsidR="0016120D">
              <w:rPr>
                <w:rFonts w:ascii="Times New Roman" w:eastAsia="Times New Roman" w:hAnsi="Times New Roman" w:cs="Times New Roman"/>
                <w:sz w:val="24"/>
                <w:szCs w:val="24"/>
              </w:rPr>
              <w:t>4</w:t>
            </w:r>
            <w:r w:rsidR="005B221E" w:rsidRPr="00037F83">
              <w:rPr>
                <w:rFonts w:ascii="Times New Roman" w:eastAsia="Times New Roman" w:hAnsi="Times New Roman" w:cs="Times New Roman"/>
                <w:sz w:val="24"/>
                <w:szCs w:val="24"/>
              </w:rPr>
              <w:t xml:space="preserve"> punkte)</w:t>
            </w:r>
          </w:p>
        </w:tc>
        <w:tc>
          <w:tcPr>
            <w:tcW w:w="773" w:type="pct"/>
            <w:vAlign w:val="center"/>
          </w:tcPr>
          <w:p w14:paraId="45678407" w14:textId="3BFA5851" w:rsidR="005B221E" w:rsidRPr="00037F83" w:rsidRDefault="00F57D1E" w:rsidP="00BC352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B221E" w:rsidRPr="00037F83">
              <w:rPr>
                <w:rFonts w:ascii="Times New Roman" w:eastAsia="Times New Roman" w:hAnsi="Times New Roman" w:cs="Times New Roman"/>
                <w:sz w:val="24"/>
                <w:szCs w:val="24"/>
              </w:rPr>
              <w:t xml:space="preserve"> vnt.</w:t>
            </w:r>
          </w:p>
        </w:tc>
      </w:tr>
    </w:tbl>
    <w:p w14:paraId="7B67E571" w14:textId="77777777" w:rsidR="005B221E" w:rsidRPr="00037F83" w:rsidRDefault="005B221E" w:rsidP="00BC3522">
      <w:pPr>
        <w:tabs>
          <w:tab w:val="left" w:pos="993"/>
        </w:tabs>
        <w:spacing w:after="0" w:line="276" w:lineRule="auto"/>
        <w:ind w:left="567"/>
        <w:contextualSpacing/>
        <w:jc w:val="both"/>
        <w:rPr>
          <w:rFonts w:ascii="Times New Roman" w:eastAsia="Calibri" w:hAnsi="Times New Roman" w:cs="Times New Roman"/>
          <w:sz w:val="24"/>
          <w:szCs w:val="24"/>
        </w:rPr>
      </w:pPr>
    </w:p>
    <w:p w14:paraId="5BDA105E" w14:textId="4120266B" w:rsidR="005B221E" w:rsidRPr="00037F83" w:rsidRDefault="005B221E" w:rsidP="00BC3522">
      <w:pPr>
        <w:numPr>
          <w:ilvl w:val="0"/>
          <w:numId w:val="13"/>
        </w:numPr>
        <w:tabs>
          <w:tab w:val="left" w:pos="993"/>
          <w:tab w:val="left" w:pos="1276"/>
          <w:tab w:val="left" w:pos="1418"/>
          <w:tab w:val="left" w:pos="1843"/>
        </w:tabs>
        <w:spacing w:after="0" w:line="276"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w:t>
      </w:r>
      <w:r w:rsidR="004A116E">
        <w:rPr>
          <w:rFonts w:ascii="Times New Roman" w:eastAsia="Calibri" w:hAnsi="Times New Roman" w:cs="Times New Roman"/>
          <w:b/>
          <w:sz w:val="24"/>
          <w:szCs w:val="24"/>
        </w:rPr>
        <w:t>planšetei</w:t>
      </w:r>
    </w:p>
    <w:p w14:paraId="14DBF741" w14:textId="77777777" w:rsidR="00037F83" w:rsidRPr="00037F83" w:rsidRDefault="00037F83" w:rsidP="00BC3522">
      <w:pPr>
        <w:tabs>
          <w:tab w:val="left" w:pos="993"/>
          <w:tab w:val="left" w:pos="1276"/>
          <w:tab w:val="left" w:pos="1418"/>
          <w:tab w:val="left" w:pos="1843"/>
        </w:tabs>
        <w:spacing w:after="0" w:line="276" w:lineRule="auto"/>
        <w:ind w:left="1544"/>
        <w:contextualSpacing/>
        <w:rPr>
          <w:rFonts w:ascii="Times New Roman" w:eastAsia="Calibri" w:hAnsi="Times New Roman" w:cs="Times New Roman"/>
          <w:b/>
          <w:sz w:val="24"/>
          <w:szCs w:val="24"/>
        </w:rPr>
      </w:pPr>
    </w:p>
    <w:p w14:paraId="57B2CAC7" w14:textId="1399D3A5" w:rsidR="005B221E" w:rsidRPr="00037F83" w:rsidRDefault="00037F83" w:rsidP="00BC3522">
      <w:pPr>
        <w:tabs>
          <w:tab w:val="left" w:pos="1276"/>
        </w:tabs>
        <w:spacing w:line="276" w:lineRule="auto"/>
        <w:rPr>
          <w:rFonts w:ascii="Times New Roman" w:eastAsia="Calibri" w:hAnsi="Times New Roman" w:cs="Times New Roman"/>
          <w:sz w:val="24"/>
          <w:szCs w:val="24"/>
        </w:rPr>
      </w:pPr>
      <w:r w:rsidRPr="00037F83">
        <w:rPr>
          <w:rFonts w:ascii="Times New Roman" w:eastAsia="Calibri" w:hAnsi="Times New Roman" w:cs="Times New Roman"/>
          <w:sz w:val="24"/>
          <w:szCs w:val="24"/>
        </w:rPr>
        <w:t>2 lentelė. Reikalavimai</w:t>
      </w:r>
      <w:r w:rsidR="00BA31E5">
        <w:rPr>
          <w:rFonts w:ascii="Times New Roman" w:eastAsia="Calibri" w:hAnsi="Times New Roman" w:cs="Times New Roman"/>
          <w:sz w:val="24"/>
          <w:szCs w:val="24"/>
        </w:rPr>
        <w:t xml:space="preserve"> </w:t>
      </w:r>
      <w:r w:rsidR="00F05042">
        <w:rPr>
          <w:rFonts w:ascii="Times New Roman" w:eastAsia="Calibri" w:hAnsi="Times New Roman" w:cs="Times New Roman"/>
          <w:sz w:val="24"/>
          <w:szCs w:val="24"/>
        </w:rPr>
        <w:t>planšetei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152"/>
        <w:gridCol w:w="2880"/>
        <w:gridCol w:w="2925"/>
      </w:tblGrid>
      <w:tr w:rsidR="005B221E" w:rsidRPr="00037F83" w14:paraId="4908ECF8" w14:textId="77777777" w:rsidTr="00FA53D2">
        <w:tc>
          <w:tcPr>
            <w:tcW w:w="671" w:type="dxa"/>
            <w:tcBorders>
              <w:top w:val="single" w:sz="4" w:space="0" w:color="auto"/>
              <w:left w:val="single" w:sz="4" w:space="0" w:color="auto"/>
              <w:bottom w:val="single" w:sz="4" w:space="0" w:color="auto"/>
              <w:right w:val="single" w:sz="4" w:space="0" w:color="auto"/>
            </w:tcBorders>
            <w:vAlign w:val="center"/>
            <w:hideMark/>
          </w:tcPr>
          <w:p w14:paraId="011A0BF7" w14:textId="77777777" w:rsidR="005B221E" w:rsidRPr="00037F83" w:rsidRDefault="005B221E" w:rsidP="00BC3522">
            <w:pPr>
              <w:tabs>
                <w:tab w:val="left" w:pos="319"/>
              </w:tabs>
              <w:spacing w:after="0" w:line="276" w:lineRule="auto"/>
              <w:ind w:right="28"/>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Eil. Nr.</w:t>
            </w:r>
          </w:p>
        </w:tc>
        <w:tc>
          <w:tcPr>
            <w:tcW w:w="3152" w:type="dxa"/>
            <w:tcBorders>
              <w:top w:val="single" w:sz="4" w:space="0" w:color="auto"/>
              <w:left w:val="single" w:sz="4" w:space="0" w:color="auto"/>
              <w:bottom w:val="single" w:sz="4" w:space="0" w:color="auto"/>
              <w:right w:val="single" w:sz="4" w:space="0" w:color="auto"/>
            </w:tcBorders>
            <w:vAlign w:val="center"/>
            <w:hideMark/>
          </w:tcPr>
          <w:p w14:paraId="5F49A3C6" w14:textId="77777777" w:rsidR="005B221E" w:rsidRPr="00037F83" w:rsidRDefault="005B221E" w:rsidP="00BC3522">
            <w:pPr>
              <w:spacing w:after="0" w:line="276"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Parametro pavadinimas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71CC0BE" w14:textId="77777777" w:rsidR="005B221E" w:rsidRPr="00037F83" w:rsidRDefault="005B221E" w:rsidP="00BC3522">
            <w:pPr>
              <w:spacing w:after="0" w:line="276"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Reikalavimai</w:t>
            </w:r>
          </w:p>
        </w:tc>
        <w:tc>
          <w:tcPr>
            <w:tcW w:w="2925" w:type="dxa"/>
            <w:tcBorders>
              <w:top w:val="single" w:sz="4" w:space="0" w:color="auto"/>
              <w:left w:val="single" w:sz="4" w:space="0" w:color="auto"/>
              <w:bottom w:val="single" w:sz="4" w:space="0" w:color="auto"/>
              <w:right w:val="single" w:sz="4" w:space="0" w:color="auto"/>
            </w:tcBorders>
          </w:tcPr>
          <w:p w14:paraId="151B07DA" w14:textId="77777777" w:rsidR="005B221E" w:rsidRPr="00037F83" w:rsidRDefault="005B221E" w:rsidP="00BC3522">
            <w:pPr>
              <w:spacing w:after="0" w:line="276"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Siūlomos įrangos tikslios charakteristikos / parametrai</w:t>
            </w:r>
          </w:p>
        </w:tc>
      </w:tr>
      <w:tr w:rsidR="005B221E" w:rsidRPr="00037F83" w14:paraId="64F88303" w14:textId="77777777" w:rsidTr="00FA53D2">
        <w:tc>
          <w:tcPr>
            <w:tcW w:w="671" w:type="dxa"/>
            <w:vAlign w:val="center"/>
          </w:tcPr>
          <w:p w14:paraId="7677B776" w14:textId="77777777" w:rsidR="005B221E" w:rsidRPr="00037F83" w:rsidRDefault="005B221E"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69C6341C" w14:textId="77777777" w:rsidR="005B221E" w:rsidRPr="00037F83" w:rsidRDefault="005B221E" w:rsidP="00BC3522">
            <w:pPr>
              <w:spacing w:after="0" w:line="276" w:lineRule="auto"/>
              <w:jc w:val="both"/>
              <w:rPr>
                <w:rFonts w:ascii="Times New Roman" w:eastAsia="Times New Roman" w:hAnsi="Times New Roman" w:cs="Times New Roman"/>
                <w:color w:val="000000"/>
                <w:sz w:val="24"/>
                <w:szCs w:val="24"/>
                <w:lang w:eastAsia="lt-LT"/>
              </w:rPr>
            </w:pPr>
            <w:r w:rsidRPr="00037F83">
              <w:rPr>
                <w:rFonts w:ascii="Times New Roman" w:eastAsia="Times New Roman" w:hAnsi="Times New Roman" w:cs="Times New Roman"/>
                <w:color w:val="000000"/>
                <w:sz w:val="24"/>
                <w:szCs w:val="24"/>
              </w:rPr>
              <w:t>Gamintojas</w:t>
            </w:r>
          </w:p>
        </w:tc>
        <w:tc>
          <w:tcPr>
            <w:tcW w:w="2880" w:type="dxa"/>
          </w:tcPr>
          <w:p w14:paraId="73C9F4F4" w14:textId="77777777" w:rsidR="005B221E" w:rsidRPr="00037F83" w:rsidRDefault="005B221E" w:rsidP="00BC3522">
            <w:pPr>
              <w:spacing w:after="0" w:line="276" w:lineRule="auto"/>
              <w:ind w:firstLine="31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i/>
                <w:color w:val="000000"/>
                <w:sz w:val="24"/>
                <w:szCs w:val="24"/>
              </w:rPr>
              <w:t>Nurodyti</w:t>
            </w:r>
          </w:p>
        </w:tc>
        <w:tc>
          <w:tcPr>
            <w:tcW w:w="2925" w:type="dxa"/>
          </w:tcPr>
          <w:p w14:paraId="25C72C3A" w14:textId="3887DE18" w:rsidR="005B221E" w:rsidRPr="00037F83" w:rsidRDefault="005B221E" w:rsidP="00BC3522">
            <w:pPr>
              <w:spacing w:after="0" w:line="276" w:lineRule="auto"/>
              <w:ind w:firstLine="316"/>
              <w:jc w:val="both"/>
              <w:rPr>
                <w:rFonts w:ascii="Times New Roman" w:eastAsia="Times New Roman" w:hAnsi="Times New Roman" w:cs="Times New Roman"/>
                <w:color w:val="000000"/>
                <w:sz w:val="24"/>
                <w:szCs w:val="24"/>
              </w:rPr>
            </w:pPr>
          </w:p>
        </w:tc>
      </w:tr>
      <w:tr w:rsidR="002819A2" w:rsidRPr="00037F83" w14:paraId="011C5FA8" w14:textId="77777777" w:rsidTr="00FA53D2">
        <w:tc>
          <w:tcPr>
            <w:tcW w:w="671" w:type="dxa"/>
            <w:vAlign w:val="center"/>
          </w:tcPr>
          <w:p w14:paraId="2CC6F10B" w14:textId="77777777" w:rsidR="002819A2" w:rsidRPr="00037F83" w:rsidRDefault="002819A2"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6719FC80" w14:textId="7799575D" w:rsidR="002819A2" w:rsidRPr="00037F83" w:rsidRDefault="000F7B63" w:rsidP="00BC3522">
            <w:pPr>
              <w:spacing w:after="0" w:line="276" w:lineRule="auto"/>
              <w:jc w:val="both"/>
              <w:rPr>
                <w:rFonts w:ascii="Times New Roman" w:eastAsia="Times New Roman" w:hAnsi="Times New Roman" w:cs="Times New Roman"/>
                <w:color w:val="000000"/>
                <w:sz w:val="24"/>
                <w:szCs w:val="24"/>
                <w:lang w:eastAsia="lt-LT"/>
              </w:rPr>
            </w:pPr>
            <w:r w:rsidRPr="00037F83">
              <w:rPr>
                <w:rFonts w:ascii="Times New Roman" w:eastAsia="Times New Roman" w:hAnsi="Times New Roman" w:cs="Times New Roman"/>
                <w:color w:val="000000"/>
                <w:sz w:val="24"/>
                <w:szCs w:val="24"/>
                <w:lang w:eastAsia="lt-LT"/>
              </w:rPr>
              <w:t>Pr</w:t>
            </w:r>
            <w:r>
              <w:rPr>
                <w:rFonts w:ascii="Times New Roman" w:eastAsia="Times New Roman" w:hAnsi="Times New Roman" w:cs="Times New Roman"/>
                <w:color w:val="000000"/>
                <w:sz w:val="24"/>
                <w:szCs w:val="24"/>
                <w:lang w:eastAsia="lt-LT"/>
              </w:rPr>
              <w:t xml:space="preserve">ekės </w:t>
            </w:r>
            <w:r w:rsidR="002819A2" w:rsidRPr="00037F83">
              <w:rPr>
                <w:rFonts w:ascii="Times New Roman" w:eastAsia="Times New Roman" w:hAnsi="Times New Roman" w:cs="Times New Roman"/>
                <w:color w:val="000000"/>
                <w:sz w:val="24"/>
                <w:szCs w:val="24"/>
              </w:rPr>
              <w:t>pavadinimas / modelis</w:t>
            </w:r>
          </w:p>
        </w:tc>
        <w:tc>
          <w:tcPr>
            <w:tcW w:w="2880" w:type="dxa"/>
          </w:tcPr>
          <w:p w14:paraId="6AF89B9B" w14:textId="77777777" w:rsidR="002819A2" w:rsidRPr="00037F83" w:rsidRDefault="002819A2" w:rsidP="00BC3522">
            <w:pPr>
              <w:spacing w:after="0" w:line="276" w:lineRule="auto"/>
              <w:ind w:firstLine="31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i/>
                <w:color w:val="000000"/>
                <w:sz w:val="24"/>
                <w:szCs w:val="24"/>
              </w:rPr>
              <w:t>Nurodyti</w:t>
            </w:r>
          </w:p>
        </w:tc>
        <w:tc>
          <w:tcPr>
            <w:tcW w:w="2925" w:type="dxa"/>
            <w:vAlign w:val="center"/>
          </w:tcPr>
          <w:p w14:paraId="5E7672BB" w14:textId="4F600B4B" w:rsidR="002819A2" w:rsidRPr="00037F83" w:rsidRDefault="002819A2" w:rsidP="00BC3522">
            <w:pPr>
              <w:spacing w:after="0" w:line="276" w:lineRule="auto"/>
              <w:ind w:hanging="26"/>
              <w:jc w:val="center"/>
              <w:rPr>
                <w:rFonts w:ascii="Times New Roman" w:eastAsia="Times New Roman" w:hAnsi="Times New Roman" w:cs="Times New Roman"/>
                <w:color w:val="000000"/>
                <w:sz w:val="24"/>
                <w:szCs w:val="24"/>
              </w:rPr>
            </w:pPr>
          </w:p>
        </w:tc>
      </w:tr>
      <w:tr w:rsidR="000F7B63" w:rsidRPr="00037F83" w14:paraId="2F8E9575" w14:textId="77777777" w:rsidTr="00FA53D2">
        <w:tc>
          <w:tcPr>
            <w:tcW w:w="671" w:type="dxa"/>
            <w:vAlign w:val="center"/>
          </w:tcPr>
          <w:p w14:paraId="2D20CF92" w14:textId="77777777" w:rsidR="000F7B63" w:rsidRPr="00037F83" w:rsidRDefault="000F7B63"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5EC7CF02" w14:textId="50F0D699" w:rsidR="000F7B63" w:rsidRPr="00037F83" w:rsidRDefault="000F7B63" w:rsidP="00BC3522">
            <w:pPr>
              <w:spacing w:after="0" w:line="276" w:lineRule="auto"/>
              <w:jc w:val="both"/>
              <w:rPr>
                <w:rFonts w:ascii="Times New Roman" w:eastAsia="Times New Roman" w:hAnsi="Times New Roman" w:cs="Times New Roman"/>
                <w:color w:val="000000"/>
                <w:sz w:val="24"/>
                <w:szCs w:val="24"/>
                <w:lang w:eastAsia="lt-LT"/>
              </w:rPr>
            </w:pPr>
            <w:r w:rsidRPr="00C572A3">
              <w:rPr>
                <w:rFonts w:ascii="Times New Roman" w:hAnsi="Times New Roman" w:cs="Times New Roman"/>
                <w:sz w:val="24"/>
                <w:szCs w:val="24"/>
              </w:rPr>
              <w:t>Gamintojo registracijos valstybė (Ši informacija gali būti tikslinama Pirkimo procedūros metu)</w:t>
            </w:r>
          </w:p>
        </w:tc>
        <w:tc>
          <w:tcPr>
            <w:tcW w:w="2880" w:type="dxa"/>
          </w:tcPr>
          <w:p w14:paraId="325D57B2" w14:textId="0FC6BE0E" w:rsidR="000F7B63" w:rsidRPr="00037F83" w:rsidRDefault="000F7B63" w:rsidP="00BC3522">
            <w:pPr>
              <w:spacing w:after="0" w:line="276" w:lineRule="auto"/>
              <w:ind w:firstLine="316"/>
              <w:jc w:val="both"/>
              <w:rPr>
                <w:rFonts w:ascii="Times New Roman" w:eastAsia="Times New Roman" w:hAnsi="Times New Roman" w:cs="Times New Roman"/>
                <w:i/>
                <w:color w:val="000000"/>
                <w:sz w:val="24"/>
                <w:szCs w:val="24"/>
              </w:rPr>
            </w:pPr>
            <w:r w:rsidRPr="00037F83">
              <w:rPr>
                <w:rFonts w:ascii="Times New Roman" w:eastAsia="Times New Roman" w:hAnsi="Times New Roman" w:cs="Times New Roman"/>
                <w:i/>
                <w:color w:val="000000"/>
                <w:sz w:val="24"/>
                <w:szCs w:val="24"/>
              </w:rPr>
              <w:t>Nurodyti</w:t>
            </w:r>
          </w:p>
        </w:tc>
        <w:tc>
          <w:tcPr>
            <w:tcW w:w="2925" w:type="dxa"/>
            <w:vAlign w:val="center"/>
          </w:tcPr>
          <w:p w14:paraId="41FA0495" w14:textId="77777777" w:rsidR="000F7B63" w:rsidRPr="00037F83" w:rsidRDefault="000F7B63" w:rsidP="00BC3522">
            <w:pPr>
              <w:spacing w:after="0" w:line="276" w:lineRule="auto"/>
              <w:ind w:hanging="26"/>
              <w:jc w:val="center"/>
              <w:rPr>
                <w:rFonts w:ascii="Times New Roman" w:eastAsia="Times New Roman" w:hAnsi="Times New Roman" w:cs="Times New Roman"/>
                <w:color w:val="000000"/>
                <w:sz w:val="24"/>
                <w:szCs w:val="24"/>
              </w:rPr>
            </w:pPr>
          </w:p>
        </w:tc>
      </w:tr>
      <w:tr w:rsidR="000F7B63" w:rsidRPr="00037F83" w14:paraId="3BE31850" w14:textId="77777777" w:rsidTr="00FA53D2">
        <w:tc>
          <w:tcPr>
            <w:tcW w:w="671" w:type="dxa"/>
            <w:vAlign w:val="center"/>
          </w:tcPr>
          <w:p w14:paraId="34E22554" w14:textId="77777777" w:rsidR="000F7B63" w:rsidRPr="00037F83" w:rsidRDefault="000F7B63"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62BED4C4" w14:textId="053D24A8" w:rsidR="000F7B63" w:rsidRPr="00037F83" w:rsidRDefault="000F7B63" w:rsidP="00BC3522">
            <w:pPr>
              <w:spacing w:after="0" w:line="276" w:lineRule="auto"/>
              <w:jc w:val="both"/>
              <w:rPr>
                <w:rFonts w:ascii="Times New Roman" w:eastAsia="Times New Roman" w:hAnsi="Times New Roman" w:cs="Times New Roman"/>
                <w:color w:val="000000"/>
                <w:sz w:val="24"/>
                <w:szCs w:val="24"/>
                <w:lang w:eastAsia="lt-LT"/>
              </w:rPr>
            </w:pPr>
            <w:r w:rsidRPr="00C572A3">
              <w:rPr>
                <w:rFonts w:ascii="Times New Roman" w:hAnsi="Times New Roman" w:cs="Times New Roman"/>
                <w:sz w:val="24"/>
                <w:szCs w:val="24"/>
              </w:rPr>
              <w:t xml:space="preserve">Gamintojo oficialus puslapis ir / ar  kita internetinė informacija / paaiškinimai, kurioje galima rasti </w:t>
            </w:r>
            <w:proofErr w:type="spellStart"/>
            <w:r w:rsidRPr="00C572A3">
              <w:rPr>
                <w:rFonts w:ascii="Times New Roman" w:hAnsi="Times New Roman" w:cs="Times New Roman"/>
                <w:sz w:val="24"/>
                <w:szCs w:val="24"/>
              </w:rPr>
              <w:t>info</w:t>
            </w:r>
            <w:proofErr w:type="spellEnd"/>
            <w:r w:rsidRPr="00C572A3">
              <w:rPr>
                <w:rFonts w:ascii="Times New Roman" w:hAnsi="Times New Roman" w:cs="Times New Roman"/>
                <w:sz w:val="24"/>
                <w:szCs w:val="24"/>
              </w:rPr>
              <w:t xml:space="preserve"> apie  siūlomos įrangos atitikimą nacionalinio saugumo reikalavimams (Ši informacija </w:t>
            </w:r>
            <w:r w:rsidRPr="00C572A3">
              <w:rPr>
                <w:rFonts w:ascii="Times New Roman" w:hAnsi="Times New Roman" w:cs="Times New Roman"/>
                <w:sz w:val="24"/>
                <w:szCs w:val="24"/>
              </w:rPr>
              <w:lastRenderedPageBreak/>
              <w:t>gali būti tikslinama Pirkimo procedūros metu)</w:t>
            </w:r>
          </w:p>
        </w:tc>
        <w:tc>
          <w:tcPr>
            <w:tcW w:w="2880" w:type="dxa"/>
          </w:tcPr>
          <w:p w14:paraId="4DF54775" w14:textId="4224A084" w:rsidR="000F7B63" w:rsidRPr="00037F83" w:rsidRDefault="000F7B63" w:rsidP="00BC3522">
            <w:pPr>
              <w:spacing w:after="0" w:line="276" w:lineRule="auto"/>
              <w:ind w:firstLine="316"/>
              <w:jc w:val="both"/>
              <w:rPr>
                <w:rFonts w:ascii="Times New Roman" w:eastAsia="Times New Roman" w:hAnsi="Times New Roman" w:cs="Times New Roman"/>
                <w:i/>
                <w:color w:val="000000"/>
                <w:sz w:val="24"/>
                <w:szCs w:val="24"/>
              </w:rPr>
            </w:pPr>
            <w:r w:rsidRPr="00037F83">
              <w:rPr>
                <w:rFonts w:ascii="Times New Roman" w:eastAsia="Times New Roman" w:hAnsi="Times New Roman" w:cs="Times New Roman"/>
                <w:i/>
                <w:color w:val="000000"/>
                <w:sz w:val="24"/>
                <w:szCs w:val="24"/>
              </w:rPr>
              <w:lastRenderedPageBreak/>
              <w:t>Nurodyti</w:t>
            </w:r>
          </w:p>
        </w:tc>
        <w:tc>
          <w:tcPr>
            <w:tcW w:w="2925" w:type="dxa"/>
            <w:vAlign w:val="center"/>
          </w:tcPr>
          <w:p w14:paraId="55C32EB1" w14:textId="77777777" w:rsidR="000F7B63" w:rsidRPr="00037F83" w:rsidRDefault="000F7B63" w:rsidP="00BC3522">
            <w:pPr>
              <w:spacing w:after="0" w:line="276" w:lineRule="auto"/>
              <w:ind w:hanging="26"/>
              <w:jc w:val="center"/>
              <w:rPr>
                <w:rFonts w:ascii="Times New Roman" w:eastAsia="Times New Roman" w:hAnsi="Times New Roman" w:cs="Times New Roman"/>
                <w:color w:val="000000"/>
                <w:sz w:val="24"/>
                <w:szCs w:val="24"/>
              </w:rPr>
            </w:pPr>
          </w:p>
        </w:tc>
      </w:tr>
      <w:tr w:rsidR="000F7B63" w:rsidRPr="00037F83" w14:paraId="4A80B4CC" w14:textId="77777777" w:rsidTr="00FA53D2">
        <w:tc>
          <w:tcPr>
            <w:tcW w:w="671" w:type="dxa"/>
            <w:vAlign w:val="center"/>
          </w:tcPr>
          <w:p w14:paraId="2675485F" w14:textId="77777777" w:rsidR="000F7B63" w:rsidRPr="00037F83" w:rsidRDefault="000F7B63"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7C662D1D" w14:textId="75C1EC05" w:rsidR="000F7B63" w:rsidRPr="00E4632F" w:rsidRDefault="00E4632F" w:rsidP="00BC3522">
            <w:pPr>
              <w:spacing w:after="0" w:line="276" w:lineRule="auto"/>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val="en-US" w:eastAsia="lt-LT"/>
              </w:rPr>
              <w:t>Operacin</w:t>
            </w:r>
            <w:proofErr w:type="spellEnd"/>
            <w:r>
              <w:rPr>
                <w:rFonts w:ascii="Times New Roman" w:eastAsia="Times New Roman" w:hAnsi="Times New Roman" w:cs="Times New Roman"/>
                <w:color w:val="000000"/>
                <w:sz w:val="24"/>
                <w:szCs w:val="24"/>
                <w:lang w:eastAsia="lt-LT"/>
              </w:rPr>
              <w:t>ė sistema</w:t>
            </w:r>
          </w:p>
        </w:tc>
        <w:tc>
          <w:tcPr>
            <w:tcW w:w="2880" w:type="dxa"/>
          </w:tcPr>
          <w:p w14:paraId="76DDB21C" w14:textId="34C145FF" w:rsidR="000F7B63" w:rsidRPr="00127865" w:rsidRDefault="00E4632F" w:rsidP="00BC3522">
            <w:pPr>
              <w:spacing w:after="0" w:line="276"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Turi būti </w:t>
            </w:r>
            <w:proofErr w:type="spellStart"/>
            <w:r>
              <w:rPr>
                <w:rFonts w:ascii="Times New Roman" w:eastAsia="Times New Roman" w:hAnsi="Times New Roman" w:cs="Times New Roman"/>
                <w:iCs/>
                <w:color w:val="000000"/>
                <w:sz w:val="24"/>
                <w:szCs w:val="24"/>
              </w:rPr>
              <w:t>iPadOS</w:t>
            </w:r>
            <w:proofErr w:type="spellEnd"/>
          </w:p>
        </w:tc>
        <w:tc>
          <w:tcPr>
            <w:tcW w:w="2925" w:type="dxa"/>
            <w:vAlign w:val="center"/>
          </w:tcPr>
          <w:p w14:paraId="3206D0B0" w14:textId="77777777" w:rsidR="000F7B63" w:rsidRPr="00037F83" w:rsidRDefault="000F7B63" w:rsidP="00BC3522">
            <w:pPr>
              <w:spacing w:after="0" w:line="276" w:lineRule="auto"/>
              <w:ind w:hanging="26"/>
              <w:jc w:val="center"/>
              <w:rPr>
                <w:rFonts w:ascii="Times New Roman" w:eastAsia="Times New Roman" w:hAnsi="Times New Roman" w:cs="Times New Roman"/>
                <w:color w:val="000000"/>
                <w:sz w:val="24"/>
                <w:szCs w:val="24"/>
              </w:rPr>
            </w:pPr>
          </w:p>
        </w:tc>
      </w:tr>
      <w:tr w:rsidR="000F7B63" w:rsidRPr="00037F83" w14:paraId="08946051" w14:textId="77777777" w:rsidTr="00FA53D2">
        <w:tc>
          <w:tcPr>
            <w:tcW w:w="671" w:type="dxa"/>
            <w:vAlign w:val="center"/>
          </w:tcPr>
          <w:p w14:paraId="2ED5B45C" w14:textId="77777777" w:rsidR="000F7B63" w:rsidRPr="00037F83" w:rsidRDefault="000F7B63"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5774E6E4" w14:textId="3967EEE6" w:rsidR="000F7B63" w:rsidRDefault="002048F4" w:rsidP="00BC3522">
            <w:pPr>
              <w:spacing w:after="0" w:line="276" w:lineRule="auto"/>
              <w:jc w:val="both"/>
              <w:rPr>
                <w:rFonts w:ascii="Times New Roman" w:eastAsia="Times New Roman" w:hAnsi="Times New Roman" w:cs="Times New Roman"/>
                <w:color w:val="000000"/>
                <w:sz w:val="24"/>
                <w:szCs w:val="24"/>
                <w:lang w:eastAsia="lt-LT"/>
              </w:rPr>
            </w:pPr>
            <w:r w:rsidRPr="002048F4">
              <w:rPr>
                <w:rFonts w:ascii="Times New Roman" w:eastAsia="Times New Roman" w:hAnsi="Times New Roman" w:cs="Times New Roman"/>
                <w:color w:val="000000"/>
                <w:sz w:val="24"/>
                <w:szCs w:val="24"/>
                <w:lang w:eastAsia="lt-LT"/>
              </w:rPr>
              <w:t>Ekrano įstrižainė</w:t>
            </w:r>
          </w:p>
        </w:tc>
        <w:tc>
          <w:tcPr>
            <w:tcW w:w="2880" w:type="dxa"/>
          </w:tcPr>
          <w:p w14:paraId="3ACA9EE2" w14:textId="1845471F" w:rsidR="000F7B63" w:rsidRPr="00127865" w:rsidRDefault="002048F4" w:rsidP="00BC3522">
            <w:pPr>
              <w:spacing w:after="0" w:line="276"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Ne mažiau 11“ </w:t>
            </w:r>
          </w:p>
        </w:tc>
        <w:tc>
          <w:tcPr>
            <w:tcW w:w="2925" w:type="dxa"/>
            <w:vAlign w:val="center"/>
          </w:tcPr>
          <w:p w14:paraId="0A3E06B7" w14:textId="77777777" w:rsidR="000F7B63" w:rsidRPr="00037F83" w:rsidRDefault="000F7B63" w:rsidP="00BC3522">
            <w:pPr>
              <w:spacing w:after="0" w:line="276" w:lineRule="auto"/>
              <w:ind w:hanging="26"/>
              <w:jc w:val="center"/>
              <w:rPr>
                <w:rFonts w:ascii="Times New Roman" w:eastAsia="Times New Roman" w:hAnsi="Times New Roman" w:cs="Times New Roman"/>
                <w:color w:val="000000"/>
                <w:sz w:val="24"/>
                <w:szCs w:val="24"/>
              </w:rPr>
            </w:pPr>
          </w:p>
        </w:tc>
      </w:tr>
      <w:tr w:rsidR="000F7B63" w:rsidRPr="00037F83" w14:paraId="12074344" w14:textId="77777777" w:rsidTr="00FA53D2">
        <w:tc>
          <w:tcPr>
            <w:tcW w:w="671" w:type="dxa"/>
            <w:vAlign w:val="center"/>
          </w:tcPr>
          <w:p w14:paraId="388E5CD7" w14:textId="77777777" w:rsidR="000F7B63" w:rsidRPr="00037F83" w:rsidRDefault="000F7B63"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488C6F69" w14:textId="6894A529" w:rsidR="000F7B63" w:rsidRPr="00037F83" w:rsidRDefault="002048F4" w:rsidP="00BC3522">
            <w:pPr>
              <w:spacing w:after="0" w:line="276" w:lineRule="auto"/>
              <w:jc w:val="both"/>
              <w:rPr>
                <w:rFonts w:ascii="Times New Roman" w:eastAsia="Times New Roman" w:hAnsi="Times New Roman" w:cs="Times New Roman"/>
                <w:color w:val="000000"/>
                <w:sz w:val="24"/>
                <w:szCs w:val="24"/>
                <w:lang w:eastAsia="lt-LT"/>
              </w:rPr>
            </w:pPr>
            <w:r w:rsidRPr="002048F4">
              <w:rPr>
                <w:rFonts w:ascii="Times New Roman" w:eastAsia="Times New Roman" w:hAnsi="Times New Roman" w:cs="Times New Roman"/>
                <w:color w:val="000000"/>
                <w:sz w:val="24"/>
                <w:szCs w:val="24"/>
                <w:lang w:eastAsia="lt-LT"/>
              </w:rPr>
              <w:t>Ekrano raiška</w:t>
            </w:r>
          </w:p>
        </w:tc>
        <w:tc>
          <w:tcPr>
            <w:tcW w:w="2880" w:type="dxa"/>
            <w:vAlign w:val="center"/>
          </w:tcPr>
          <w:p w14:paraId="4E9AE323" w14:textId="28EF9F60" w:rsidR="000F7B63" w:rsidRPr="00037F83" w:rsidRDefault="002048F4"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2360x1640</w:t>
            </w:r>
          </w:p>
        </w:tc>
        <w:tc>
          <w:tcPr>
            <w:tcW w:w="2925" w:type="dxa"/>
          </w:tcPr>
          <w:p w14:paraId="2708A74F" w14:textId="329E2E83" w:rsidR="000F7B63" w:rsidRPr="00037F83" w:rsidRDefault="000F7B63" w:rsidP="00BC3522">
            <w:pPr>
              <w:spacing w:after="0" w:line="276" w:lineRule="auto"/>
              <w:ind w:firstLine="316"/>
              <w:jc w:val="both"/>
              <w:rPr>
                <w:rFonts w:ascii="Times New Roman" w:eastAsia="Times New Roman" w:hAnsi="Times New Roman" w:cs="Times New Roman"/>
                <w:color w:val="000000"/>
                <w:sz w:val="24"/>
                <w:szCs w:val="24"/>
              </w:rPr>
            </w:pPr>
          </w:p>
        </w:tc>
      </w:tr>
      <w:tr w:rsidR="002048F4" w:rsidRPr="00037F83" w14:paraId="0652FFA9" w14:textId="77777777" w:rsidTr="00FA53D2">
        <w:tc>
          <w:tcPr>
            <w:tcW w:w="671" w:type="dxa"/>
            <w:vAlign w:val="center"/>
          </w:tcPr>
          <w:p w14:paraId="6718FBE7" w14:textId="77777777" w:rsidR="002048F4" w:rsidRPr="00037F83" w:rsidRDefault="002048F4"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4484B36B" w14:textId="54267094" w:rsidR="002048F4" w:rsidRPr="002048F4" w:rsidRDefault="00D6239B" w:rsidP="00BC3522">
            <w:pPr>
              <w:spacing w:after="0" w:line="276" w:lineRule="auto"/>
              <w:jc w:val="both"/>
              <w:rPr>
                <w:rFonts w:ascii="Times New Roman" w:eastAsia="Times New Roman" w:hAnsi="Times New Roman" w:cs="Times New Roman"/>
                <w:color w:val="000000"/>
                <w:sz w:val="24"/>
                <w:szCs w:val="24"/>
                <w:lang w:eastAsia="lt-LT"/>
              </w:rPr>
            </w:pPr>
            <w:r w:rsidRPr="00D6239B">
              <w:rPr>
                <w:rFonts w:ascii="Times New Roman" w:eastAsia="Times New Roman" w:hAnsi="Times New Roman" w:cs="Times New Roman"/>
                <w:color w:val="000000"/>
                <w:sz w:val="24"/>
                <w:szCs w:val="24"/>
                <w:lang w:eastAsia="lt-LT"/>
              </w:rPr>
              <w:t>Operatyvioji atmintis (RAM)</w:t>
            </w:r>
          </w:p>
        </w:tc>
        <w:tc>
          <w:tcPr>
            <w:tcW w:w="2880" w:type="dxa"/>
            <w:vAlign w:val="center"/>
          </w:tcPr>
          <w:p w14:paraId="31E3FC4B" w14:textId="16D3197C" w:rsidR="002048F4" w:rsidRDefault="00D6239B"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4 GB</w:t>
            </w:r>
          </w:p>
        </w:tc>
        <w:tc>
          <w:tcPr>
            <w:tcW w:w="2925" w:type="dxa"/>
          </w:tcPr>
          <w:p w14:paraId="12529CB8" w14:textId="77777777" w:rsidR="002048F4" w:rsidRPr="00037F83" w:rsidRDefault="002048F4" w:rsidP="00BC3522">
            <w:pPr>
              <w:spacing w:after="0" w:line="276" w:lineRule="auto"/>
              <w:ind w:firstLine="316"/>
              <w:jc w:val="both"/>
              <w:rPr>
                <w:rFonts w:ascii="Times New Roman" w:eastAsia="Times New Roman" w:hAnsi="Times New Roman" w:cs="Times New Roman"/>
                <w:color w:val="000000"/>
                <w:sz w:val="24"/>
                <w:szCs w:val="24"/>
              </w:rPr>
            </w:pPr>
          </w:p>
        </w:tc>
      </w:tr>
      <w:tr w:rsidR="002048F4" w:rsidRPr="00037F83" w14:paraId="4AA2CD2D" w14:textId="77777777" w:rsidTr="00FA53D2">
        <w:tc>
          <w:tcPr>
            <w:tcW w:w="671" w:type="dxa"/>
            <w:vAlign w:val="center"/>
          </w:tcPr>
          <w:p w14:paraId="7EF10843" w14:textId="77777777" w:rsidR="002048F4" w:rsidRPr="00037F83" w:rsidRDefault="002048F4"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7FD6EDBE" w14:textId="04788649" w:rsidR="002048F4" w:rsidRPr="002048F4" w:rsidRDefault="00D6239B" w:rsidP="00BC3522">
            <w:pPr>
              <w:spacing w:after="0" w:line="276" w:lineRule="auto"/>
              <w:jc w:val="both"/>
              <w:rPr>
                <w:rFonts w:ascii="Times New Roman" w:eastAsia="Times New Roman" w:hAnsi="Times New Roman" w:cs="Times New Roman"/>
                <w:color w:val="000000"/>
                <w:sz w:val="24"/>
                <w:szCs w:val="24"/>
                <w:lang w:eastAsia="lt-LT"/>
              </w:rPr>
            </w:pPr>
            <w:r w:rsidRPr="00D6239B">
              <w:rPr>
                <w:rFonts w:ascii="Times New Roman" w:eastAsia="Times New Roman" w:hAnsi="Times New Roman" w:cs="Times New Roman"/>
                <w:color w:val="000000"/>
                <w:sz w:val="24"/>
                <w:szCs w:val="24"/>
                <w:lang w:eastAsia="lt-LT"/>
              </w:rPr>
              <w:t>Atminties talpa</w:t>
            </w:r>
          </w:p>
        </w:tc>
        <w:tc>
          <w:tcPr>
            <w:tcW w:w="2880" w:type="dxa"/>
            <w:vAlign w:val="center"/>
          </w:tcPr>
          <w:p w14:paraId="736B9884" w14:textId="0A987BD4" w:rsidR="002048F4" w:rsidRDefault="00D6239B"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128 GB</w:t>
            </w:r>
          </w:p>
        </w:tc>
        <w:tc>
          <w:tcPr>
            <w:tcW w:w="2925" w:type="dxa"/>
          </w:tcPr>
          <w:p w14:paraId="01C701F5" w14:textId="77777777" w:rsidR="002048F4" w:rsidRPr="00037F83" w:rsidRDefault="002048F4" w:rsidP="00BC3522">
            <w:pPr>
              <w:spacing w:after="0" w:line="276" w:lineRule="auto"/>
              <w:ind w:firstLine="316"/>
              <w:jc w:val="both"/>
              <w:rPr>
                <w:rFonts w:ascii="Times New Roman" w:eastAsia="Times New Roman" w:hAnsi="Times New Roman" w:cs="Times New Roman"/>
                <w:color w:val="000000"/>
                <w:sz w:val="24"/>
                <w:szCs w:val="24"/>
              </w:rPr>
            </w:pPr>
          </w:p>
        </w:tc>
      </w:tr>
      <w:tr w:rsidR="002048F4" w:rsidRPr="00037F83" w14:paraId="03ED2777" w14:textId="77777777" w:rsidTr="00FA53D2">
        <w:tc>
          <w:tcPr>
            <w:tcW w:w="671" w:type="dxa"/>
            <w:vAlign w:val="center"/>
          </w:tcPr>
          <w:p w14:paraId="44070104" w14:textId="77777777" w:rsidR="002048F4" w:rsidRPr="00037F83" w:rsidRDefault="002048F4"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5BBEC55A" w14:textId="2BD5903E" w:rsidR="002048F4" w:rsidRPr="002048F4" w:rsidRDefault="00D354C8" w:rsidP="00BC3522">
            <w:pPr>
              <w:spacing w:after="0" w:line="276" w:lineRule="auto"/>
              <w:jc w:val="both"/>
              <w:rPr>
                <w:rFonts w:ascii="Times New Roman" w:eastAsia="Times New Roman" w:hAnsi="Times New Roman" w:cs="Times New Roman"/>
                <w:color w:val="000000"/>
                <w:sz w:val="24"/>
                <w:szCs w:val="24"/>
                <w:lang w:eastAsia="lt-LT"/>
              </w:rPr>
            </w:pPr>
            <w:r w:rsidRPr="00D354C8">
              <w:rPr>
                <w:rFonts w:ascii="Times New Roman" w:eastAsia="Times New Roman" w:hAnsi="Times New Roman" w:cs="Times New Roman"/>
                <w:color w:val="000000"/>
                <w:sz w:val="24"/>
                <w:szCs w:val="24"/>
                <w:lang w:eastAsia="lt-LT"/>
              </w:rPr>
              <w:t>Belaidis ryšys (WiFi) </w:t>
            </w:r>
          </w:p>
        </w:tc>
        <w:tc>
          <w:tcPr>
            <w:tcW w:w="2880" w:type="dxa"/>
            <w:vAlign w:val="center"/>
          </w:tcPr>
          <w:p w14:paraId="40A5F1CD" w14:textId="4A830EAE" w:rsidR="002048F4" w:rsidRDefault="00D354C8"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w:t>
            </w:r>
          </w:p>
        </w:tc>
        <w:tc>
          <w:tcPr>
            <w:tcW w:w="2925" w:type="dxa"/>
          </w:tcPr>
          <w:p w14:paraId="393A12B9" w14:textId="77777777" w:rsidR="002048F4" w:rsidRPr="00037F83" w:rsidRDefault="002048F4" w:rsidP="00BC3522">
            <w:pPr>
              <w:spacing w:after="0" w:line="276" w:lineRule="auto"/>
              <w:ind w:firstLine="316"/>
              <w:jc w:val="both"/>
              <w:rPr>
                <w:rFonts w:ascii="Times New Roman" w:eastAsia="Times New Roman" w:hAnsi="Times New Roman" w:cs="Times New Roman"/>
                <w:color w:val="000000"/>
                <w:sz w:val="24"/>
                <w:szCs w:val="24"/>
              </w:rPr>
            </w:pPr>
          </w:p>
        </w:tc>
      </w:tr>
      <w:tr w:rsidR="00D354C8" w:rsidRPr="00037F83" w14:paraId="4098C82B" w14:textId="77777777" w:rsidTr="00FA53D2">
        <w:tc>
          <w:tcPr>
            <w:tcW w:w="671" w:type="dxa"/>
            <w:vAlign w:val="center"/>
          </w:tcPr>
          <w:p w14:paraId="58A358D9" w14:textId="77777777" w:rsidR="00D354C8" w:rsidRPr="00037F83" w:rsidRDefault="00D354C8"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0D946C8E" w14:textId="146124D6" w:rsidR="00D354C8" w:rsidRPr="00D354C8" w:rsidRDefault="009055DC" w:rsidP="00BC3522">
            <w:pPr>
              <w:spacing w:after="0" w:line="276" w:lineRule="auto"/>
              <w:jc w:val="both"/>
              <w:rPr>
                <w:rFonts w:ascii="Times New Roman" w:eastAsia="Times New Roman" w:hAnsi="Times New Roman" w:cs="Times New Roman"/>
                <w:color w:val="000000"/>
                <w:sz w:val="24"/>
                <w:szCs w:val="24"/>
                <w:lang w:eastAsia="lt-LT"/>
              </w:rPr>
            </w:pPr>
            <w:r w:rsidRPr="009055DC">
              <w:rPr>
                <w:rFonts w:ascii="Times New Roman" w:eastAsia="Times New Roman" w:hAnsi="Times New Roman" w:cs="Times New Roman"/>
                <w:color w:val="000000"/>
                <w:sz w:val="24"/>
                <w:szCs w:val="24"/>
                <w:lang w:eastAsia="lt-LT"/>
              </w:rPr>
              <w:t>Bluetooth sąsaja</w:t>
            </w:r>
            <w:r>
              <w:rPr>
                <w:rFonts w:ascii="Times New Roman" w:eastAsia="Times New Roman" w:hAnsi="Times New Roman" w:cs="Times New Roman"/>
                <w:color w:val="000000"/>
                <w:sz w:val="24"/>
                <w:szCs w:val="24"/>
                <w:lang w:eastAsia="lt-LT"/>
              </w:rPr>
              <w:t xml:space="preserve"> ir versija</w:t>
            </w:r>
          </w:p>
        </w:tc>
        <w:tc>
          <w:tcPr>
            <w:tcW w:w="2880" w:type="dxa"/>
            <w:vAlign w:val="center"/>
          </w:tcPr>
          <w:p w14:paraId="12153065" w14:textId="176E3482" w:rsidR="00D354C8" w:rsidRDefault="009055DC"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ir ne mažiau 5.3</w:t>
            </w:r>
            <w:r w:rsidR="007E2899">
              <w:rPr>
                <w:rFonts w:ascii="Times New Roman" w:eastAsia="Times New Roman" w:hAnsi="Times New Roman" w:cs="Times New Roman"/>
                <w:color w:val="000000"/>
                <w:sz w:val="24"/>
                <w:szCs w:val="24"/>
              </w:rPr>
              <w:t xml:space="preserve"> versija</w:t>
            </w:r>
          </w:p>
        </w:tc>
        <w:tc>
          <w:tcPr>
            <w:tcW w:w="2925" w:type="dxa"/>
          </w:tcPr>
          <w:p w14:paraId="51EE5DFE" w14:textId="77777777" w:rsidR="00D354C8" w:rsidRPr="00037F83" w:rsidRDefault="00D354C8" w:rsidP="00BC3522">
            <w:pPr>
              <w:spacing w:after="0" w:line="276" w:lineRule="auto"/>
              <w:ind w:firstLine="316"/>
              <w:jc w:val="both"/>
              <w:rPr>
                <w:rFonts w:ascii="Times New Roman" w:eastAsia="Times New Roman" w:hAnsi="Times New Roman" w:cs="Times New Roman"/>
                <w:color w:val="000000"/>
                <w:sz w:val="24"/>
                <w:szCs w:val="24"/>
              </w:rPr>
            </w:pPr>
          </w:p>
        </w:tc>
      </w:tr>
      <w:tr w:rsidR="00490399" w:rsidRPr="00037F83" w14:paraId="36EE8E78" w14:textId="77777777" w:rsidTr="006E4249">
        <w:tc>
          <w:tcPr>
            <w:tcW w:w="9628" w:type="dxa"/>
            <w:gridSpan w:val="4"/>
            <w:shd w:val="clear" w:color="auto" w:fill="auto"/>
            <w:vAlign w:val="center"/>
          </w:tcPr>
          <w:p w14:paraId="1181ADA0" w14:textId="50818760" w:rsidR="00490399" w:rsidRPr="00FA53D2" w:rsidRDefault="00490399" w:rsidP="00BC3522">
            <w:pPr>
              <w:spacing w:after="0" w:line="276" w:lineRule="auto"/>
              <w:ind w:firstLine="316"/>
              <w:jc w:val="both"/>
              <w:rPr>
                <w:rFonts w:ascii="Times New Roman" w:eastAsia="Times New Roman" w:hAnsi="Times New Roman" w:cs="Times New Roman"/>
                <w:color w:val="000000"/>
                <w:sz w:val="24"/>
                <w:szCs w:val="24"/>
              </w:rPr>
            </w:pPr>
            <w:r w:rsidRPr="00490399">
              <w:rPr>
                <w:rFonts w:ascii="Times New Roman" w:eastAsia="Times New Roman" w:hAnsi="Times New Roman" w:cs="Times New Roman"/>
                <w:color w:val="000000"/>
                <w:sz w:val="24"/>
                <w:szCs w:val="24"/>
              </w:rPr>
              <w:t>Minimalūs aplinkosaugos kriterijai</w:t>
            </w:r>
            <w:r w:rsidR="00C930F1">
              <w:rPr>
                <w:rFonts w:ascii="Times New Roman" w:eastAsia="Times New Roman" w:hAnsi="Times New Roman" w:cs="Times New Roman"/>
                <w:color w:val="000000"/>
                <w:sz w:val="24"/>
                <w:szCs w:val="24"/>
              </w:rPr>
              <w:t>,</w:t>
            </w:r>
            <w:r w:rsidRPr="00490399">
              <w:rPr>
                <w:rFonts w:ascii="Times New Roman" w:eastAsia="Times New Roman" w:hAnsi="Times New Roman" w:cs="Times New Roman"/>
                <w:color w:val="000000"/>
                <w:sz w:val="24"/>
                <w:szCs w:val="24"/>
              </w:rPr>
              <w:t xml:space="preserve"> nustatyti </w:t>
            </w:r>
            <w:r w:rsidRPr="00FA53D2">
              <w:rPr>
                <w:rFonts w:ascii="Times New Roman" w:hAnsi="Times New Roman" w:cs="Times New Roman"/>
                <w:sz w:val="24"/>
                <w:szCs w:val="24"/>
              </w:rPr>
              <w:t>Aplinkos apsaugos kriterijų taikymo, vykdant žaliuosius pirkimus, tvarkos aprašo, patvirtinto 2011 m. birželio 28 d. įsakymu D1-508 „Dėl Aplinkos apsaugos kriterijų taikymo, vykdant žaliuosius pirkimus, tvarkos aprašo patvirtinimo“</w:t>
            </w:r>
            <w:r w:rsidR="00C930F1">
              <w:rPr>
                <w:rFonts w:ascii="Times New Roman" w:hAnsi="Times New Roman" w:cs="Times New Roman"/>
                <w:sz w:val="24"/>
                <w:szCs w:val="24"/>
              </w:rPr>
              <w:t xml:space="preserve"> (toliau – Tvarkos aprašas)</w:t>
            </w:r>
            <w:r w:rsidR="00FD7F22">
              <w:rPr>
                <w:rFonts w:ascii="Times New Roman" w:hAnsi="Times New Roman" w:cs="Times New Roman"/>
                <w:sz w:val="24"/>
                <w:szCs w:val="24"/>
              </w:rPr>
              <w:t xml:space="preserve"> </w:t>
            </w:r>
            <w:r w:rsidR="00FD7F22" w:rsidRPr="00FA53D2">
              <w:rPr>
                <w:rFonts w:ascii="Times New Roman" w:hAnsi="Times New Roman" w:cs="Times New Roman"/>
                <w:sz w:val="24"/>
                <w:szCs w:val="24"/>
              </w:rPr>
              <w:t xml:space="preserve">2 priedo </w:t>
            </w:r>
            <w:r w:rsidR="00C930F1" w:rsidRPr="00FA53D2">
              <w:rPr>
                <w:rFonts w:ascii="Times New Roman" w:hAnsi="Times New Roman" w:cs="Times New Roman"/>
                <w:sz w:val="24"/>
                <w:szCs w:val="24"/>
              </w:rPr>
              <w:t>,,Minimal</w:t>
            </w:r>
            <w:r w:rsidR="00C930F1">
              <w:rPr>
                <w:rFonts w:ascii="Times New Roman" w:hAnsi="Times New Roman" w:cs="Times New Roman"/>
                <w:sz w:val="24"/>
                <w:szCs w:val="24"/>
              </w:rPr>
              <w:t>ūs aplinkos apsaugos kriterijai“ IV skyriuje ,,Kompiuteriai ir planšetės“</w:t>
            </w:r>
          </w:p>
        </w:tc>
      </w:tr>
      <w:tr w:rsidR="00490399" w:rsidRPr="00037F83" w14:paraId="0008B255" w14:textId="77777777" w:rsidTr="00FA53D2">
        <w:tc>
          <w:tcPr>
            <w:tcW w:w="671" w:type="dxa"/>
            <w:vAlign w:val="center"/>
          </w:tcPr>
          <w:p w14:paraId="4E22CC4B" w14:textId="77777777" w:rsidR="00490399" w:rsidRPr="00037F83" w:rsidRDefault="00490399"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45DEAFF1" w14:textId="44878BF5" w:rsidR="00C930F1" w:rsidRPr="00490399" w:rsidRDefault="00C930F1" w:rsidP="00BC3522">
            <w:pPr>
              <w:pStyle w:val="Style5"/>
              <w:spacing w:line="276" w:lineRule="auto"/>
              <w:jc w:val="both"/>
              <w:rPr>
                <w:rFonts w:ascii="Times New Roman" w:hAnsi="Times New Roman" w:cs="Times New Roman"/>
                <w:bCs/>
              </w:rPr>
            </w:pPr>
            <w:r>
              <w:rPr>
                <w:rFonts w:ascii="Times New Roman" w:hAnsi="Times New Roman" w:cs="Times New Roman"/>
                <w:bCs/>
              </w:rPr>
              <w:t xml:space="preserve">Siūloma prekė </w:t>
            </w:r>
            <w:r w:rsidRPr="00490399">
              <w:rPr>
                <w:rFonts w:ascii="Times New Roman" w:hAnsi="Times New Roman" w:cs="Times New Roman"/>
                <w:bCs/>
              </w:rPr>
              <w:t>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0435C9" w14:textId="745643F9" w:rsidR="00490399" w:rsidRPr="00FA53D2" w:rsidRDefault="00490399" w:rsidP="00BC3522">
            <w:pPr>
              <w:spacing w:after="0" w:line="276" w:lineRule="auto"/>
              <w:jc w:val="both"/>
              <w:rPr>
                <w:rFonts w:ascii="Times New Roman" w:eastAsia="Times New Roman" w:hAnsi="Times New Roman" w:cs="Times New Roman"/>
                <w:b/>
                <w:bCs/>
                <w:color w:val="000000"/>
                <w:sz w:val="24"/>
                <w:szCs w:val="24"/>
                <w:lang w:eastAsia="lt-LT"/>
              </w:rPr>
            </w:pPr>
          </w:p>
        </w:tc>
        <w:tc>
          <w:tcPr>
            <w:tcW w:w="2880" w:type="dxa"/>
            <w:vAlign w:val="center"/>
          </w:tcPr>
          <w:p w14:paraId="6426E471" w14:textId="77777777" w:rsidR="00490399" w:rsidRDefault="000A6D7A" w:rsidP="00BC3522">
            <w:pPr>
              <w:spacing w:after="0" w:line="276" w:lineRule="auto"/>
              <w:jc w:val="both"/>
              <w:rPr>
                <w:rFonts w:ascii="Times New Roman" w:hAnsi="Times New Roman" w:cs="Times New Roman"/>
                <w:b/>
                <w:bCs/>
                <w:sz w:val="24"/>
                <w:szCs w:val="24"/>
              </w:rPr>
            </w:pPr>
            <w:r w:rsidRPr="00B210AB">
              <w:rPr>
                <w:rFonts w:ascii="Times New Roman" w:hAnsi="Times New Roman" w:cs="Times New Roman"/>
                <w:b/>
                <w:bCs/>
                <w:sz w:val="24"/>
                <w:szCs w:val="24"/>
              </w:rPr>
              <w:t xml:space="preserve">Turi būti automatiniai pristabdytos veiksenos (angl. </w:t>
            </w:r>
            <w:proofErr w:type="spellStart"/>
            <w:r w:rsidRPr="00B210AB">
              <w:rPr>
                <w:rFonts w:ascii="Times New Roman" w:hAnsi="Times New Roman" w:cs="Times New Roman"/>
                <w:b/>
                <w:bCs/>
                <w:sz w:val="24"/>
                <w:szCs w:val="24"/>
              </w:rPr>
              <w:t>sleep</w:t>
            </w:r>
            <w:proofErr w:type="spellEnd"/>
            <w:r w:rsidRPr="00B210AB">
              <w:rPr>
                <w:rFonts w:ascii="Times New Roman" w:hAnsi="Times New Roman" w:cs="Times New Roman"/>
                <w:b/>
                <w:bCs/>
                <w:sz w:val="24"/>
                <w:szCs w:val="24"/>
              </w:rPr>
              <w:t xml:space="preserve">) ir (arba) </w:t>
            </w:r>
            <w:proofErr w:type="spellStart"/>
            <w:r w:rsidRPr="00B210AB">
              <w:rPr>
                <w:rFonts w:ascii="Times New Roman" w:hAnsi="Times New Roman" w:cs="Times New Roman"/>
                <w:b/>
                <w:bCs/>
                <w:sz w:val="24"/>
                <w:szCs w:val="24"/>
              </w:rPr>
              <w:t>išjungties</w:t>
            </w:r>
            <w:proofErr w:type="spellEnd"/>
            <w:r w:rsidRPr="00B210AB">
              <w:rPr>
                <w:rFonts w:ascii="Times New Roman" w:hAnsi="Times New Roman" w:cs="Times New Roman"/>
                <w:b/>
                <w:bCs/>
                <w:sz w:val="24"/>
                <w:szCs w:val="24"/>
              </w:rPr>
              <w:t xml:space="preserve"> (angl. </w:t>
            </w:r>
            <w:proofErr w:type="spellStart"/>
            <w:r w:rsidRPr="00B210AB">
              <w:rPr>
                <w:rFonts w:ascii="Times New Roman" w:hAnsi="Times New Roman" w:cs="Times New Roman"/>
                <w:b/>
                <w:bCs/>
                <w:sz w:val="24"/>
                <w:szCs w:val="24"/>
              </w:rPr>
              <w:t>off</w:t>
            </w:r>
            <w:proofErr w:type="spellEnd"/>
            <w:r w:rsidRPr="00B210AB">
              <w:rPr>
                <w:rFonts w:ascii="Times New Roman" w:hAnsi="Times New Roman" w:cs="Times New Roman"/>
                <w:b/>
                <w:bCs/>
                <w:sz w:val="24"/>
                <w:szCs w:val="24"/>
              </w:rPr>
              <w:t>) režimai</w:t>
            </w:r>
          </w:p>
          <w:p w14:paraId="747FDBD3" w14:textId="06B3B5A6" w:rsidR="000A6D7A" w:rsidRPr="000A6D7A" w:rsidRDefault="000A6D7A" w:rsidP="00BC3522">
            <w:pPr>
              <w:spacing w:after="0" w:line="276" w:lineRule="auto"/>
              <w:jc w:val="both"/>
              <w:rPr>
                <w:rFonts w:ascii="Times New Roman" w:eastAsia="Times New Roman" w:hAnsi="Times New Roman" w:cs="Times New Roman"/>
                <w:b/>
                <w:bCs/>
                <w:color w:val="000000"/>
                <w:sz w:val="24"/>
                <w:szCs w:val="24"/>
              </w:rPr>
            </w:pPr>
            <w:r w:rsidRPr="000A6D7A">
              <w:rPr>
                <w:rFonts w:ascii="Times New Roman" w:eastAsia="Times New Roman" w:hAnsi="Times New Roman" w:cs="Times New Roman"/>
                <w:b/>
                <w:bCs/>
                <w:color w:val="000000"/>
                <w:sz w:val="24"/>
                <w:szCs w:val="24"/>
              </w:rPr>
              <w:t>Šių reikalavimų pagrindimui, tiekėjas kartu su pasiūlymu turi pateikti dokumentus įrodančius, ka</w:t>
            </w:r>
            <w:r>
              <w:rPr>
                <w:rFonts w:ascii="Times New Roman" w:eastAsia="Times New Roman" w:hAnsi="Times New Roman" w:cs="Times New Roman"/>
                <w:b/>
                <w:bCs/>
                <w:color w:val="000000"/>
                <w:sz w:val="24"/>
                <w:szCs w:val="24"/>
              </w:rPr>
              <w:t>d siūloma prekė /</w:t>
            </w:r>
            <w:r w:rsidRPr="000A6D7A">
              <w:rPr>
                <w:rFonts w:ascii="Times New Roman" w:eastAsia="Times New Roman" w:hAnsi="Times New Roman" w:cs="Times New Roman"/>
                <w:b/>
                <w:bCs/>
                <w:color w:val="000000"/>
                <w:sz w:val="24"/>
                <w:szCs w:val="24"/>
              </w:rPr>
              <w:t xml:space="preserve"> įranga atitinka efektyvaus energijos vartojimo kriterijus (tai gali būti EB atitikties deklaracija, gamintojo deklaracija / patvirtinimas, prekės eksploatavimo vadovas ar tvarumo sertifikatai ir pan. (SVARBU: teikiama tiek dokumentų, kiek reikalinga patvirtinti nurodytą informaciją). </w:t>
            </w:r>
          </w:p>
          <w:p w14:paraId="44902002" w14:textId="2040985C" w:rsidR="000A6D7A" w:rsidRDefault="000A6D7A" w:rsidP="00BC3522">
            <w:pPr>
              <w:spacing w:after="0" w:line="276" w:lineRule="auto"/>
              <w:jc w:val="both"/>
              <w:rPr>
                <w:rFonts w:ascii="Times New Roman" w:eastAsia="Times New Roman" w:hAnsi="Times New Roman" w:cs="Times New Roman"/>
                <w:color w:val="000000"/>
                <w:sz w:val="24"/>
                <w:szCs w:val="24"/>
              </w:rPr>
            </w:pPr>
          </w:p>
        </w:tc>
        <w:tc>
          <w:tcPr>
            <w:tcW w:w="2925" w:type="dxa"/>
          </w:tcPr>
          <w:p w14:paraId="6828CB36" w14:textId="2122624C" w:rsidR="00490399" w:rsidRPr="00037F83" w:rsidRDefault="000A6D7A"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Nurodyti, ar prekė atitinka šį reikalavimą ir kokie dokumentai pateikiami reikalavimui patvirtinti.</w:t>
            </w:r>
          </w:p>
        </w:tc>
      </w:tr>
      <w:tr w:rsidR="00490399" w:rsidRPr="00037F83" w14:paraId="5108DA80" w14:textId="77777777" w:rsidTr="00FA53D2">
        <w:tc>
          <w:tcPr>
            <w:tcW w:w="671" w:type="dxa"/>
            <w:vAlign w:val="center"/>
          </w:tcPr>
          <w:p w14:paraId="31F1B8E8" w14:textId="77777777" w:rsidR="00490399" w:rsidRPr="00037F83" w:rsidRDefault="00490399"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57C86A5B" w14:textId="0EDC5FDB" w:rsidR="000A6D7A" w:rsidRPr="00490399" w:rsidRDefault="000A6D7A" w:rsidP="00BC3522">
            <w:pPr>
              <w:pStyle w:val="Style5"/>
              <w:spacing w:line="276" w:lineRule="auto"/>
              <w:jc w:val="both"/>
              <w:rPr>
                <w:rFonts w:ascii="Times New Roman" w:hAnsi="Times New Roman" w:cs="Times New Roman"/>
                <w:bCs/>
              </w:rPr>
            </w:pPr>
            <w:r>
              <w:rPr>
                <w:rFonts w:ascii="Times New Roman" w:hAnsi="Times New Roman" w:cs="Times New Roman"/>
                <w:bCs/>
              </w:rPr>
              <w:t>Į</w:t>
            </w:r>
            <w:r w:rsidRPr="00490399">
              <w:rPr>
                <w:rFonts w:ascii="Times New Roman" w:hAnsi="Times New Roman" w:cs="Times New Roman"/>
                <w:bCs/>
              </w:rPr>
              <w:t xml:space="preserve">ranga turi turėti bent vieną standartinį USB C™ tipo lizdą (prievadą), skirtą keistis duomenimis ir pasižymintį atgaliniu suderinamumu su USB 2.0 atsižvelgiant į IEC </w:t>
            </w:r>
            <w:r w:rsidRPr="00490399">
              <w:rPr>
                <w:rFonts w:ascii="Times New Roman" w:hAnsi="Times New Roman" w:cs="Times New Roman"/>
                <w:bCs/>
              </w:rPr>
              <w:lastRenderedPageBreak/>
              <w:t>62680-1-3:2018 arba lygiavertį standartą;</w:t>
            </w:r>
          </w:p>
          <w:p w14:paraId="214F5B99" w14:textId="77777777" w:rsidR="00490399" w:rsidRPr="009055DC" w:rsidRDefault="00490399" w:rsidP="00BC3522">
            <w:pPr>
              <w:spacing w:after="0" w:line="276" w:lineRule="auto"/>
              <w:jc w:val="both"/>
              <w:rPr>
                <w:rFonts w:ascii="Times New Roman" w:eastAsia="Times New Roman" w:hAnsi="Times New Roman" w:cs="Times New Roman"/>
                <w:color w:val="000000"/>
                <w:sz w:val="24"/>
                <w:szCs w:val="24"/>
                <w:lang w:eastAsia="lt-LT"/>
              </w:rPr>
            </w:pPr>
          </w:p>
        </w:tc>
        <w:tc>
          <w:tcPr>
            <w:tcW w:w="2880" w:type="dxa"/>
            <w:vAlign w:val="center"/>
          </w:tcPr>
          <w:p w14:paraId="05F79F14" w14:textId="66E803E2" w:rsidR="00570C65" w:rsidRDefault="00570C65"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Galimi reikalavimą patvirtinančių dokumentų pavyzdžiai:</w:t>
            </w:r>
          </w:p>
          <w:p w14:paraId="5E00C7D1" w14:textId="445EDAAB" w:rsidR="00490399" w:rsidRDefault="00570C65"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570C65">
              <w:rPr>
                <w:rFonts w:ascii="Times New Roman" w:eastAsia="Times New Roman" w:hAnsi="Times New Roman" w:cs="Times New Roman"/>
                <w:color w:val="000000"/>
                <w:sz w:val="24"/>
                <w:szCs w:val="24"/>
              </w:rPr>
              <w:t xml:space="preserve">amintojo ir (ar) tiekėjo techniniai dokumentai, gamintojo ir (ar) </w:t>
            </w:r>
            <w:r w:rsidRPr="00570C65">
              <w:rPr>
                <w:rFonts w:ascii="Times New Roman" w:eastAsia="Times New Roman" w:hAnsi="Times New Roman" w:cs="Times New Roman"/>
                <w:color w:val="000000"/>
                <w:sz w:val="24"/>
                <w:szCs w:val="24"/>
              </w:rPr>
              <w:lastRenderedPageBreak/>
              <w:t>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p>
          <w:p w14:paraId="7C79C2B6" w14:textId="333601A8" w:rsidR="00570C65" w:rsidRDefault="00570C65" w:rsidP="00BC3522">
            <w:pPr>
              <w:spacing w:after="0" w:line="276" w:lineRule="auto"/>
              <w:jc w:val="both"/>
              <w:rPr>
                <w:rFonts w:ascii="Times New Roman" w:eastAsia="Times New Roman" w:hAnsi="Times New Roman" w:cs="Times New Roman"/>
                <w:color w:val="000000"/>
                <w:sz w:val="24"/>
                <w:szCs w:val="24"/>
              </w:rPr>
            </w:pPr>
            <w:r w:rsidRPr="000A6D7A">
              <w:rPr>
                <w:rFonts w:ascii="Times New Roman" w:eastAsia="Times New Roman" w:hAnsi="Times New Roman" w:cs="Times New Roman"/>
                <w:b/>
                <w:bCs/>
                <w:color w:val="000000"/>
                <w:sz w:val="24"/>
                <w:szCs w:val="24"/>
              </w:rPr>
              <w:t>(SVARBU: teikiama tiek dokumentų, kiek reikalinga patvirtinti nurodytą informaciją).</w:t>
            </w:r>
          </w:p>
        </w:tc>
        <w:tc>
          <w:tcPr>
            <w:tcW w:w="2925" w:type="dxa"/>
          </w:tcPr>
          <w:p w14:paraId="662FC0EB" w14:textId="6EFE0C8A" w:rsidR="00490399" w:rsidRPr="00037F83" w:rsidRDefault="00570C65"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Nurodyti, ar prekė atitinka šį reikalavimą ir kokie dokumentai pateikiami reikalavimui patvirtinti.</w:t>
            </w:r>
          </w:p>
        </w:tc>
      </w:tr>
      <w:tr w:rsidR="00570C65" w:rsidRPr="00037F83" w14:paraId="26B58B04" w14:textId="77777777" w:rsidTr="00FA53D2">
        <w:tc>
          <w:tcPr>
            <w:tcW w:w="671" w:type="dxa"/>
            <w:vAlign w:val="center"/>
          </w:tcPr>
          <w:p w14:paraId="29228098" w14:textId="77777777" w:rsidR="00570C65" w:rsidRPr="00037F83" w:rsidRDefault="00570C65" w:rsidP="00BC3522">
            <w:pPr>
              <w:numPr>
                <w:ilvl w:val="1"/>
                <w:numId w:val="13"/>
              </w:numPr>
              <w:tabs>
                <w:tab w:val="left" w:pos="319"/>
              </w:tabs>
              <w:spacing w:after="0" w:line="276" w:lineRule="auto"/>
              <w:ind w:right="28" w:hanging="977"/>
              <w:contextualSpacing/>
              <w:jc w:val="center"/>
              <w:rPr>
                <w:rFonts w:ascii="Times New Roman" w:eastAsia="Times New Roman" w:hAnsi="Times New Roman" w:cs="Times New Roman"/>
                <w:color w:val="000000"/>
                <w:sz w:val="24"/>
                <w:szCs w:val="24"/>
                <w:lang w:eastAsia="lt-LT"/>
              </w:rPr>
            </w:pPr>
          </w:p>
        </w:tc>
        <w:tc>
          <w:tcPr>
            <w:tcW w:w="3152" w:type="dxa"/>
            <w:vAlign w:val="center"/>
          </w:tcPr>
          <w:p w14:paraId="48E87518" w14:textId="7903B99B" w:rsidR="00570C65" w:rsidRPr="00490399" w:rsidRDefault="00570C65" w:rsidP="00BC3522">
            <w:pPr>
              <w:pStyle w:val="Style5"/>
              <w:spacing w:line="276" w:lineRule="auto"/>
              <w:jc w:val="both"/>
              <w:rPr>
                <w:rFonts w:ascii="Times New Roman" w:hAnsi="Times New Roman" w:cs="Times New Roman"/>
                <w:bCs/>
              </w:rPr>
            </w:pPr>
            <w:r>
              <w:rPr>
                <w:rFonts w:ascii="Times New Roman" w:hAnsi="Times New Roman" w:cs="Times New Roman"/>
                <w:bCs/>
              </w:rPr>
              <w:t>B</w:t>
            </w:r>
            <w:r w:rsidRPr="00490399">
              <w:rPr>
                <w:rFonts w:ascii="Times New Roman" w:hAnsi="Times New Roman" w:cs="Times New Roman"/>
                <w:bCs/>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BABFE5E" w14:textId="77777777" w:rsidR="00570C65" w:rsidRPr="009055DC" w:rsidRDefault="00570C65" w:rsidP="00BC3522">
            <w:pPr>
              <w:spacing w:after="0" w:line="276" w:lineRule="auto"/>
              <w:jc w:val="both"/>
              <w:rPr>
                <w:rFonts w:ascii="Times New Roman" w:eastAsia="Times New Roman" w:hAnsi="Times New Roman" w:cs="Times New Roman"/>
                <w:color w:val="000000"/>
                <w:sz w:val="24"/>
                <w:szCs w:val="24"/>
                <w:lang w:eastAsia="lt-LT"/>
              </w:rPr>
            </w:pPr>
          </w:p>
        </w:tc>
        <w:tc>
          <w:tcPr>
            <w:tcW w:w="2880" w:type="dxa"/>
            <w:vAlign w:val="center"/>
          </w:tcPr>
          <w:p w14:paraId="726D24F1" w14:textId="77777777" w:rsidR="00570C65" w:rsidRDefault="00570C65"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Galimi reikalavimą patvirtinančių dokumentų pavyzdžiai:</w:t>
            </w:r>
          </w:p>
          <w:p w14:paraId="602F179A" w14:textId="77777777" w:rsidR="00570C65" w:rsidRDefault="00570C65" w:rsidP="00BC3522">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570C65">
              <w:rPr>
                <w:rFonts w:ascii="Times New Roman" w:eastAsia="Times New Roman" w:hAnsi="Times New Roman" w:cs="Times New Roman"/>
                <w:color w:val="000000"/>
                <w:sz w:val="24"/>
                <w:szCs w:val="24"/>
              </w:rPr>
              <w:t xml:space="preserve">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w:t>
            </w:r>
            <w:r w:rsidRPr="00570C65">
              <w:rPr>
                <w:rFonts w:ascii="Times New Roman" w:eastAsia="Times New Roman" w:hAnsi="Times New Roman" w:cs="Times New Roman"/>
                <w:color w:val="000000"/>
                <w:sz w:val="24"/>
                <w:szCs w:val="24"/>
              </w:rPr>
              <w:lastRenderedPageBreak/>
              <w:t>atlikto bandymo protokolas, ir dokumentai, įrodantys, kad priemonės ir (ar) produktai atitinka nustatytus reikalavimus, arba kiti lygiaverčiai įrodymai;</w:t>
            </w:r>
          </w:p>
          <w:p w14:paraId="004A2A01" w14:textId="09A95813" w:rsidR="00570C65" w:rsidRDefault="00570C65" w:rsidP="00BC3522">
            <w:pPr>
              <w:spacing w:after="0" w:line="276" w:lineRule="auto"/>
              <w:jc w:val="both"/>
              <w:rPr>
                <w:rFonts w:ascii="Times New Roman" w:eastAsia="Times New Roman" w:hAnsi="Times New Roman" w:cs="Times New Roman"/>
                <w:color w:val="000000"/>
                <w:sz w:val="24"/>
                <w:szCs w:val="24"/>
              </w:rPr>
            </w:pPr>
            <w:r w:rsidRPr="000A6D7A">
              <w:rPr>
                <w:rFonts w:ascii="Times New Roman" w:eastAsia="Times New Roman" w:hAnsi="Times New Roman" w:cs="Times New Roman"/>
                <w:b/>
                <w:bCs/>
                <w:color w:val="000000"/>
                <w:sz w:val="24"/>
                <w:szCs w:val="24"/>
              </w:rPr>
              <w:t>(SVARBU: teikiama tiek dokumentų, kiek reikalinga patvirtinti nurodytą informaciją).</w:t>
            </w:r>
          </w:p>
        </w:tc>
        <w:tc>
          <w:tcPr>
            <w:tcW w:w="2925" w:type="dxa"/>
          </w:tcPr>
          <w:p w14:paraId="383A1146" w14:textId="5B6A871B" w:rsidR="00570C65" w:rsidRPr="00037F83" w:rsidRDefault="00570C65" w:rsidP="00BC3522">
            <w:pPr>
              <w:spacing w:after="0" w:line="276" w:lineRule="auto"/>
              <w:ind w:hanging="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Nurodyti, ar prekė atitinka šį reikalavimą ir kokie dokumentai pateikiami reikalavimui patvirtinti.</w:t>
            </w:r>
          </w:p>
        </w:tc>
      </w:tr>
    </w:tbl>
    <w:p w14:paraId="660F7F8D" w14:textId="77777777" w:rsidR="007851CA" w:rsidRDefault="007851CA" w:rsidP="00BC3522">
      <w:pPr>
        <w:spacing w:after="0" w:line="276" w:lineRule="auto"/>
        <w:contextualSpacing/>
        <w:rPr>
          <w:rFonts w:ascii="Times New Roman" w:eastAsia="Times New Roman" w:hAnsi="Times New Roman" w:cs="Times New Roman"/>
          <w:color w:val="000000"/>
          <w:sz w:val="24"/>
          <w:szCs w:val="24"/>
          <w:lang w:eastAsia="lt-LT"/>
        </w:rPr>
      </w:pPr>
    </w:p>
    <w:p w14:paraId="766D32EE" w14:textId="6C0A2957" w:rsidR="00164990" w:rsidRPr="00037F83" w:rsidRDefault="00164990" w:rsidP="00BC3522">
      <w:pPr>
        <w:numPr>
          <w:ilvl w:val="0"/>
          <w:numId w:val="13"/>
        </w:numPr>
        <w:tabs>
          <w:tab w:val="left" w:pos="993"/>
          <w:tab w:val="left" w:pos="1276"/>
          <w:tab w:val="left" w:pos="1418"/>
          <w:tab w:val="left" w:pos="1843"/>
        </w:tabs>
        <w:spacing w:after="0" w:line="276"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Nacionalinio saugumo reikalavimai</w:t>
      </w:r>
    </w:p>
    <w:p w14:paraId="09BFA889" w14:textId="77777777" w:rsidR="00164990" w:rsidRPr="00037F83" w:rsidRDefault="00164990" w:rsidP="00BC3522">
      <w:pPr>
        <w:tabs>
          <w:tab w:val="left" w:pos="993"/>
          <w:tab w:val="left" w:pos="1276"/>
          <w:tab w:val="left" w:pos="1418"/>
          <w:tab w:val="left" w:pos="1843"/>
        </w:tabs>
        <w:spacing w:after="0" w:line="276" w:lineRule="auto"/>
        <w:ind w:left="1544"/>
        <w:contextualSpacing/>
        <w:rPr>
          <w:rFonts w:ascii="Times New Roman" w:eastAsia="Calibri" w:hAnsi="Times New Roman" w:cs="Times New Roman"/>
          <w:b/>
          <w:sz w:val="24"/>
          <w:szCs w:val="24"/>
        </w:rPr>
      </w:pPr>
    </w:p>
    <w:p w14:paraId="5647CDD8" w14:textId="7A94CE50" w:rsidR="00164990" w:rsidRPr="00037F83" w:rsidRDefault="00164990" w:rsidP="00BC3522">
      <w:pPr>
        <w:numPr>
          <w:ilvl w:val="1"/>
          <w:numId w:val="13"/>
        </w:numPr>
        <w:tabs>
          <w:tab w:val="left" w:pos="567"/>
          <w:tab w:val="left" w:pos="851"/>
          <w:tab w:val="left" w:pos="993"/>
        </w:tabs>
        <w:spacing w:after="0" w:line="276" w:lineRule="auto"/>
        <w:ind w:left="0" w:firstLine="567"/>
        <w:contextualSpacing/>
        <w:jc w:val="both"/>
        <w:rPr>
          <w:rFonts w:ascii="Times New Roman" w:hAnsi="Times New Roman" w:cs="Times New Roman"/>
          <w:bCs/>
          <w:sz w:val="24"/>
          <w:szCs w:val="24"/>
        </w:rPr>
      </w:pPr>
      <w:r w:rsidRPr="00037F83">
        <w:rPr>
          <w:rFonts w:ascii="Times New Roman" w:hAnsi="Times New Roman" w:cs="Times New Roman"/>
          <w:bCs/>
          <w:sz w:val="24"/>
          <w:szCs w:val="24"/>
        </w:rPr>
        <w:t xml:space="preserve">Perkančioji organizacija siekia įsigyti prekes, kurios nekelia grėsmės nacionaliniam saugumui. </w:t>
      </w:r>
      <w:r w:rsidRPr="00037F83">
        <w:rPr>
          <w:rFonts w:ascii="Times New Roman" w:hAnsi="Times New Roman" w:cs="Times New Roman"/>
          <w:bCs/>
          <w:color w:val="FF0000"/>
          <w:sz w:val="24"/>
          <w:szCs w:val="24"/>
        </w:rPr>
        <w:t xml:space="preserve">Perkančioji organizacija yra įrašyta į </w:t>
      </w:r>
      <w:r w:rsidRPr="00037F83">
        <w:rPr>
          <w:rFonts w:ascii="Times New Roman" w:hAnsi="Times New Roman" w:cs="Times New Roman"/>
          <w:b/>
          <w:bCs/>
          <w:color w:val="FF0000"/>
          <w:sz w:val="24"/>
          <w:szCs w:val="24"/>
        </w:rPr>
        <w:t>Saugiojo tinklo naudotojų sąrašą</w:t>
      </w:r>
      <w:r w:rsidRPr="00037F83">
        <w:rPr>
          <w:rFonts w:ascii="Times New Roman" w:hAnsi="Times New Roman" w:cs="Times New Roman"/>
          <w:bCs/>
          <w:color w:val="FF0000"/>
          <w:sz w:val="24"/>
          <w:szCs w:val="24"/>
        </w:rPr>
        <w:t xml:space="preserve">, todėl vadovaujantis VPĮ 37 straipsnio 9 dalimi, </w:t>
      </w:r>
      <w:r w:rsidRPr="00037F83">
        <w:rPr>
          <w:rFonts w:ascii="Times New Roman" w:hAnsi="Times New Roman" w:cs="Times New Roman"/>
          <w:b/>
          <w:bCs/>
          <w:sz w:val="24"/>
          <w:szCs w:val="24"/>
        </w:rPr>
        <w:t>prekės turi atitikti žemiau nurodytus su nacionaliniu saugumu susijusius reikalavimus</w:t>
      </w:r>
      <w:r w:rsidRPr="00037F83">
        <w:rPr>
          <w:rFonts w:ascii="Times New Roman" w:hAnsi="Times New Roman" w:cs="Times New Roman"/>
          <w:bCs/>
          <w:sz w:val="24"/>
          <w:szCs w:val="24"/>
        </w:rPr>
        <w:t>:</w:t>
      </w:r>
    </w:p>
    <w:p w14:paraId="2EAFD28C" w14:textId="77777777" w:rsidR="00037F83" w:rsidRPr="00037F83" w:rsidRDefault="00037F83" w:rsidP="00BC3522">
      <w:pPr>
        <w:tabs>
          <w:tab w:val="left" w:pos="567"/>
          <w:tab w:val="left" w:pos="851"/>
          <w:tab w:val="left" w:pos="993"/>
        </w:tabs>
        <w:spacing w:after="0" w:line="276" w:lineRule="auto"/>
        <w:ind w:left="567"/>
        <w:contextualSpacing/>
        <w:jc w:val="both"/>
        <w:rPr>
          <w:rFonts w:ascii="Times New Roman" w:hAnsi="Times New Roman" w:cs="Times New Roman"/>
          <w:bCs/>
          <w:sz w:val="24"/>
          <w:szCs w:val="24"/>
        </w:rPr>
      </w:pPr>
    </w:p>
    <w:p w14:paraId="1BB0BB33" w14:textId="3A244796" w:rsidR="00164990" w:rsidRPr="00037F83" w:rsidRDefault="00B42233" w:rsidP="00BC3522">
      <w:pPr>
        <w:tabs>
          <w:tab w:val="left" w:pos="1276"/>
        </w:tabs>
        <w:spacing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164990" w:rsidRPr="00037F83">
        <w:rPr>
          <w:rFonts w:ascii="Times New Roman" w:eastAsia="Calibri" w:hAnsi="Times New Roman" w:cs="Times New Roman"/>
          <w:sz w:val="24"/>
          <w:szCs w:val="24"/>
        </w:rPr>
        <w:t xml:space="preserve"> lentelė. Nacionalinio saugumo reikalavimai</w:t>
      </w:r>
    </w:p>
    <w:tbl>
      <w:tblPr>
        <w:tblW w:w="5000" w:type="pct"/>
        <w:tblInd w:w="-20" w:type="dxa"/>
        <w:tblLayout w:type="fixed"/>
        <w:tblLook w:val="0000" w:firstRow="0" w:lastRow="0" w:firstColumn="0" w:lastColumn="0" w:noHBand="0" w:noVBand="0"/>
      </w:tblPr>
      <w:tblGrid>
        <w:gridCol w:w="866"/>
        <w:gridCol w:w="2897"/>
        <w:gridCol w:w="5865"/>
      </w:tblGrid>
      <w:tr w:rsidR="00164990" w:rsidRPr="00037F83" w14:paraId="773AE5E6" w14:textId="77777777" w:rsidTr="001366C4">
        <w:trPr>
          <w:tblHeader/>
        </w:trPr>
        <w:tc>
          <w:tcPr>
            <w:tcW w:w="866" w:type="dxa"/>
            <w:tcBorders>
              <w:top w:val="single" w:sz="4" w:space="0" w:color="000000"/>
              <w:left w:val="single" w:sz="4" w:space="0" w:color="000000"/>
              <w:bottom w:val="single" w:sz="4" w:space="0" w:color="000000"/>
            </w:tcBorders>
            <w:shd w:val="clear" w:color="auto" w:fill="auto"/>
            <w:vAlign w:val="center"/>
          </w:tcPr>
          <w:p w14:paraId="660A644C" w14:textId="77777777" w:rsidR="00164990" w:rsidRPr="00037F83" w:rsidRDefault="00164990" w:rsidP="00BC3522">
            <w:pPr>
              <w:spacing w:line="276" w:lineRule="auto"/>
              <w:jc w:val="center"/>
              <w:rPr>
                <w:rFonts w:ascii="Times New Roman" w:hAnsi="Times New Roman" w:cs="Times New Roman"/>
                <w:b/>
                <w:bCs/>
                <w:sz w:val="24"/>
                <w:szCs w:val="24"/>
              </w:rPr>
            </w:pPr>
            <w:r w:rsidRPr="00037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shd w:val="clear" w:color="auto" w:fill="auto"/>
            <w:vAlign w:val="center"/>
          </w:tcPr>
          <w:p w14:paraId="37B6B078" w14:textId="77777777" w:rsidR="00164990" w:rsidRPr="00037F83" w:rsidRDefault="00164990" w:rsidP="00BC3522">
            <w:pPr>
              <w:spacing w:line="276" w:lineRule="auto"/>
              <w:jc w:val="center"/>
              <w:rPr>
                <w:rFonts w:ascii="Times New Roman" w:hAnsi="Times New Roman" w:cs="Times New Roman"/>
                <w:sz w:val="24"/>
                <w:szCs w:val="24"/>
              </w:rPr>
            </w:pPr>
            <w:r w:rsidRPr="00037F83">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C4E8" w14:textId="77777777" w:rsidR="00164990" w:rsidRPr="00037F83" w:rsidRDefault="00164990" w:rsidP="00BC3522">
            <w:pPr>
              <w:spacing w:line="276" w:lineRule="auto"/>
              <w:jc w:val="center"/>
              <w:rPr>
                <w:rFonts w:ascii="Times New Roman" w:hAnsi="Times New Roman" w:cs="Times New Roman"/>
                <w:sz w:val="24"/>
                <w:szCs w:val="24"/>
              </w:rPr>
            </w:pPr>
            <w:r w:rsidRPr="00037F83">
              <w:rPr>
                <w:rFonts w:ascii="Times New Roman" w:eastAsia="Times New Roman" w:hAnsi="Times New Roman" w:cs="Times New Roman"/>
                <w:b/>
                <w:bCs/>
                <w:sz w:val="24"/>
                <w:szCs w:val="24"/>
              </w:rPr>
              <w:t>Atitiktį reikalavimui pagrindžiantys dokumentai</w:t>
            </w:r>
            <w:r w:rsidRPr="00037F83">
              <w:rPr>
                <w:rStyle w:val="FootnoteReference"/>
                <w:rFonts w:ascii="Times New Roman" w:eastAsia="Times New Roman" w:hAnsi="Times New Roman" w:cs="Times New Roman"/>
                <w:b/>
                <w:bCs/>
                <w:sz w:val="24"/>
                <w:szCs w:val="24"/>
              </w:rPr>
              <w:footnoteReference w:id="1"/>
            </w:r>
          </w:p>
        </w:tc>
      </w:tr>
      <w:tr w:rsidR="00164990" w:rsidRPr="00037F83" w14:paraId="0663B622" w14:textId="77777777" w:rsidTr="001366C4">
        <w:tc>
          <w:tcPr>
            <w:tcW w:w="866" w:type="dxa"/>
            <w:tcBorders>
              <w:top w:val="single" w:sz="4" w:space="0" w:color="000000"/>
              <w:left w:val="single" w:sz="4" w:space="0" w:color="000000"/>
              <w:bottom w:val="single" w:sz="4" w:space="0" w:color="000000"/>
            </w:tcBorders>
            <w:shd w:val="clear" w:color="auto" w:fill="auto"/>
          </w:tcPr>
          <w:p w14:paraId="29929EDE" w14:textId="6BCC5330" w:rsidR="00164990" w:rsidRPr="00037F83" w:rsidRDefault="00374EAA" w:rsidP="00BC3522">
            <w:pPr>
              <w:suppressAutoHyphens/>
              <w:snapToGri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5</w:t>
            </w:r>
            <w:r w:rsidR="00164990" w:rsidRPr="00037F83">
              <w:rPr>
                <w:rFonts w:ascii="Times New Roman" w:hAnsi="Times New Roman" w:cs="Times New Roman"/>
                <w:sz w:val="24"/>
                <w:szCs w:val="24"/>
              </w:rPr>
              <w:t>.1.1.</w:t>
            </w:r>
          </w:p>
        </w:tc>
        <w:tc>
          <w:tcPr>
            <w:tcW w:w="2897" w:type="dxa"/>
            <w:tcBorders>
              <w:top w:val="single" w:sz="4" w:space="0" w:color="000000"/>
              <w:left w:val="single" w:sz="4" w:space="0" w:color="000000"/>
              <w:bottom w:val="single" w:sz="4" w:space="0" w:color="000000"/>
            </w:tcBorders>
            <w:shd w:val="clear" w:color="auto" w:fill="auto"/>
          </w:tcPr>
          <w:p w14:paraId="78E57D4B" w14:textId="77777777" w:rsidR="00164990" w:rsidRPr="00037F83" w:rsidRDefault="00164990" w:rsidP="00BC3522">
            <w:pPr>
              <w:spacing w:line="276" w:lineRule="auto"/>
              <w:jc w:val="both"/>
              <w:rPr>
                <w:rFonts w:ascii="Times New Roman" w:hAnsi="Times New Roman" w:cs="Times New Roman"/>
                <w:sz w:val="24"/>
                <w:szCs w:val="24"/>
              </w:rPr>
            </w:pPr>
            <w:r w:rsidRPr="00037F83">
              <w:rPr>
                <w:rFonts w:ascii="Times New Roman" w:eastAsia="Times New Roman" w:hAnsi="Times New Roman" w:cs="Times New Roman"/>
                <w:b/>
                <w:bCs/>
                <w:sz w:val="24"/>
                <w:szCs w:val="24"/>
              </w:rPr>
              <w:t xml:space="preserve">Prekės turi nekelti grėsmės nacionaliniam saugumui. </w:t>
            </w:r>
            <w:r w:rsidRPr="00037F83">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037F83">
              <w:rPr>
                <w:rFonts w:ascii="Times New Roman" w:eastAsia="Times New Roman" w:hAnsi="Times New Roman" w:cs="Times New Roman"/>
                <w:sz w:val="24"/>
                <w:szCs w:val="24"/>
                <w:vertAlign w:val="superscript"/>
              </w:rPr>
              <w:footnoteReference w:id="2"/>
            </w:r>
            <w:r w:rsidRPr="00037F83">
              <w:rPr>
                <w:rFonts w:ascii="Times New Roman" w:eastAsia="Times New Roman" w:hAnsi="Times New Roman" w:cs="Times New Roman"/>
                <w:sz w:val="24"/>
                <w:szCs w:val="24"/>
              </w:rPr>
              <w:t xml:space="preserve"> yra </w:t>
            </w:r>
            <w:r w:rsidRPr="00037F83">
              <w:rPr>
                <w:rFonts w:ascii="Times New Roman" w:eastAsia="Times New Roman" w:hAnsi="Times New Roman" w:cs="Times New Roman"/>
                <w:sz w:val="24"/>
                <w:szCs w:val="24"/>
              </w:rPr>
              <w:lastRenderedPageBreak/>
              <w:t>registruoti (jeigu gamintojas ar jį kontroliuojantis asmuo yra fizinis asmuo – nuolat gyvenantis ar turintis pilietybę) LR Viešųjų pirkimų įstatymo 92 straipsnio 14 dalyje numatytame sąraše nurodytose valstybėse ar teritorijose</w:t>
            </w:r>
            <w:r w:rsidRPr="00037F83">
              <w:rPr>
                <w:rFonts w:ascii="Times New Roman" w:eastAsia="Times New Roman" w:hAnsi="Times New Roman" w:cs="Times New Roman"/>
                <w:sz w:val="24"/>
                <w:szCs w:val="24"/>
                <w:vertAlign w:val="superscript"/>
              </w:rPr>
              <w:footnoteReference w:id="3"/>
            </w:r>
            <w:r w:rsidRPr="00037F8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17048D80" w14:textId="77777777" w:rsidR="00164990" w:rsidRPr="00037F83" w:rsidRDefault="00164990" w:rsidP="00BC3522">
            <w:pPr>
              <w:spacing w:line="276" w:lineRule="auto"/>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lastRenderedPageBreak/>
              <w:t>Vadovaujantis LR Viešųjų pirkimų įstatymo 39 straipsnio 3 dalimi pateikiama:</w:t>
            </w:r>
          </w:p>
          <w:p w14:paraId="24B526AB" w14:textId="12A34DFB" w:rsidR="00164990" w:rsidRPr="00037F83" w:rsidRDefault="00164990" w:rsidP="00BC3522">
            <w:pPr>
              <w:spacing w:line="276" w:lineRule="auto"/>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00374EAA">
              <w:rPr>
                <w:rFonts w:ascii="Times New Roman" w:eastAsia="Times New Roman" w:hAnsi="Times New Roman" w:cs="Times New Roman"/>
                <w:sz w:val="24"/>
                <w:szCs w:val="24"/>
              </w:rPr>
              <w:t xml:space="preserve"> (</w:t>
            </w:r>
            <w:r w:rsidR="00374EAA" w:rsidRPr="00037F83">
              <w:rPr>
                <w:rFonts w:ascii="Times New Roman" w:eastAsia="Times New Roman" w:hAnsi="Times New Roman" w:cs="Times New Roman"/>
                <w:sz w:val="24"/>
                <w:szCs w:val="24"/>
              </w:rPr>
              <w:t>Atitinkamas Pirkimo s</w:t>
            </w:r>
            <w:r w:rsidR="00374EAA">
              <w:rPr>
                <w:rFonts w:ascii="Times New Roman" w:eastAsia="Times New Roman" w:hAnsi="Times New Roman" w:cs="Times New Roman"/>
                <w:sz w:val="24"/>
                <w:szCs w:val="24"/>
              </w:rPr>
              <w:t>ą</w:t>
            </w:r>
            <w:r w:rsidR="00374EAA" w:rsidRPr="00037F83">
              <w:rPr>
                <w:rFonts w:ascii="Times New Roman" w:eastAsia="Times New Roman" w:hAnsi="Times New Roman" w:cs="Times New Roman"/>
                <w:sz w:val="24"/>
                <w:szCs w:val="24"/>
              </w:rPr>
              <w:t>lyg</w:t>
            </w:r>
            <w:r w:rsidR="00374EAA">
              <w:rPr>
                <w:rFonts w:ascii="Times New Roman" w:eastAsia="Times New Roman" w:hAnsi="Times New Roman" w:cs="Times New Roman"/>
                <w:sz w:val="24"/>
                <w:szCs w:val="24"/>
              </w:rPr>
              <w:t>ų</w:t>
            </w:r>
            <w:r w:rsidR="00374EAA" w:rsidRPr="00037F83">
              <w:rPr>
                <w:rFonts w:ascii="Times New Roman" w:eastAsia="Times New Roman" w:hAnsi="Times New Roman" w:cs="Times New Roman"/>
                <w:sz w:val="24"/>
                <w:szCs w:val="24"/>
              </w:rPr>
              <w:t xml:space="preserve"> priedas)</w:t>
            </w:r>
            <w:r w:rsidRPr="00037F83">
              <w:rPr>
                <w:rStyle w:val="FootnoteReference"/>
                <w:rFonts w:ascii="Times New Roman" w:eastAsia="Times New Roman" w:hAnsi="Times New Roman" w:cs="Times New Roman"/>
                <w:sz w:val="24"/>
                <w:szCs w:val="24"/>
              </w:rPr>
              <w:footnoteReference w:id="4"/>
            </w:r>
            <w:r w:rsidR="00374EAA">
              <w:rPr>
                <w:rFonts w:ascii="Times New Roman" w:eastAsia="Times New Roman" w:hAnsi="Times New Roman" w:cs="Times New Roman"/>
                <w:sz w:val="24"/>
                <w:szCs w:val="24"/>
              </w:rPr>
              <w:t>.</w:t>
            </w:r>
          </w:p>
          <w:p w14:paraId="54992651" w14:textId="77777777" w:rsidR="00164990" w:rsidRPr="00037F83" w:rsidRDefault="00164990" w:rsidP="00BC3522">
            <w:pPr>
              <w:spacing w:line="276" w:lineRule="auto"/>
              <w:jc w:val="both"/>
              <w:rPr>
                <w:rFonts w:ascii="Times New Roman" w:eastAsia="Times New Roman" w:hAnsi="Times New Roman" w:cs="Times New Roman"/>
                <w:color w:val="00B050"/>
                <w:sz w:val="24"/>
                <w:szCs w:val="24"/>
              </w:rPr>
            </w:pPr>
            <w:r w:rsidRPr="00037F83">
              <w:rPr>
                <w:rFonts w:ascii="Times New Roman" w:eastAsia="Times New Roman" w:hAnsi="Times New Roman" w:cs="Times New Roman"/>
                <w:sz w:val="24"/>
                <w:szCs w:val="24"/>
              </w:rPr>
              <w:lastRenderedPageBreak/>
              <w:t>Ekonomiškai naudingiausią pasiūlymą pateikusio tiekėjo (galimo pirkimo laimėtojo) prašoma pateikti vieną ar kelis šiuos dokumentus.</w:t>
            </w:r>
            <w:r w:rsidRPr="00037F83">
              <w:rPr>
                <w:rFonts w:ascii="Times New Roman" w:eastAsia="Times New Roman" w:hAnsi="Times New Roman" w:cs="Times New Roman"/>
                <w:color w:val="00B050"/>
                <w:sz w:val="24"/>
                <w:szCs w:val="24"/>
              </w:rPr>
              <w:t xml:space="preserve"> </w:t>
            </w:r>
            <w:r w:rsidRPr="00037F83">
              <w:rPr>
                <w:rFonts w:ascii="Times New Roman" w:eastAsia="Times New Roman" w:hAnsi="Times New Roman" w:cs="Times New Roman"/>
                <w:b/>
                <w:bCs/>
                <w:sz w:val="24"/>
                <w:szCs w:val="24"/>
              </w:rPr>
              <w:t>(SVARBU: teikiama tiek dokumentų, kiek reikalinga patvirtinti nurodytą informaciją)</w:t>
            </w:r>
            <w:r w:rsidRPr="00037F83">
              <w:rPr>
                <w:rFonts w:ascii="Times New Roman" w:eastAsia="Times New Roman" w:hAnsi="Times New Roman" w:cs="Times New Roman"/>
                <w:sz w:val="24"/>
                <w:szCs w:val="24"/>
              </w:rPr>
              <w:t>:</w:t>
            </w:r>
          </w:p>
          <w:p w14:paraId="125FD41C" w14:textId="77777777" w:rsidR="00164990" w:rsidRPr="00037F83" w:rsidRDefault="00164990" w:rsidP="00BC3522">
            <w:pPr>
              <w:spacing w:line="276" w:lineRule="auto"/>
              <w:jc w:val="both"/>
              <w:rPr>
                <w:rFonts w:ascii="Times New Roman" w:eastAsia="Times New Roman" w:hAnsi="Times New Roman" w:cs="Times New Roman"/>
                <w:sz w:val="24"/>
                <w:szCs w:val="24"/>
              </w:rPr>
            </w:pPr>
            <w:r w:rsidRPr="00037F83">
              <w:rPr>
                <w:rFonts w:ascii="Times New Roman" w:eastAsia="Times New Roman" w:hAnsi="Times New Roman" w:cs="Times New Roman"/>
                <w:color w:val="000000"/>
                <w:sz w:val="24"/>
                <w:szCs w:val="24"/>
              </w:rPr>
              <w:t xml:space="preserve">1) </w:t>
            </w:r>
            <w:r w:rsidRPr="00037F83">
              <w:rPr>
                <w:rFonts w:ascii="Times New Roman" w:eastAsia="Times New Roman" w:hAnsi="Times New Roman" w:cs="Times New Roman"/>
                <w:sz w:val="24"/>
                <w:szCs w:val="24"/>
              </w:rPr>
              <w:t xml:space="preserve">jei prekių gamintojas ar jį kontroliuojantis asmuo yra </w:t>
            </w:r>
            <w:r w:rsidRPr="00037F83">
              <w:rPr>
                <w:rFonts w:ascii="Times New Roman" w:eastAsia="Times New Roman" w:hAnsi="Times New Roman" w:cs="Times New Roman"/>
                <w:b/>
                <w:bCs/>
                <w:sz w:val="24"/>
                <w:szCs w:val="24"/>
              </w:rPr>
              <w:t>juridinis asmuo</w:t>
            </w:r>
            <w:r w:rsidRPr="00037F83">
              <w:rPr>
                <w:rFonts w:ascii="Times New Roman" w:eastAsia="Times New Roman" w:hAnsi="Times New Roman" w:cs="Times New Roman"/>
                <w:sz w:val="24"/>
                <w:szCs w:val="24"/>
              </w:rPr>
              <w:t>,</w:t>
            </w:r>
            <w:r w:rsidRPr="00037F83">
              <w:rPr>
                <w:rFonts w:ascii="Times New Roman" w:hAnsi="Times New Roman" w:cs="Times New Roman"/>
                <w:sz w:val="24"/>
                <w:szCs w:val="24"/>
              </w:rPr>
              <w:t xml:space="preserve"> </w:t>
            </w:r>
            <w:r w:rsidRPr="00037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037F83">
              <w:rPr>
                <w:rFonts w:ascii="Times New Roman" w:hAnsi="Times New Roman" w:cs="Times New Roman"/>
                <w:sz w:val="24"/>
                <w:szCs w:val="24"/>
              </w:rPr>
              <w:t>Juridinių asmenų dalyvių informacinės sistemos išrašas</w:t>
            </w:r>
            <w:r w:rsidRPr="00037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0158F21E" w14:textId="77777777" w:rsidR="00164990" w:rsidRPr="00037F83" w:rsidRDefault="00164990" w:rsidP="00BC3522">
            <w:pPr>
              <w:spacing w:line="276" w:lineRule="auto"/>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color w:val="000000"/>
                <w:sz w:val="24"/>
                <w:szCs w:val="24"/>
              </w:rPr>
              <w:t xml:space="preserve">2) jei prekių gamintojas ar jį kontroliuojantis asmuo yra </w:t>
            </w:r>
            <w:r w:rsidRPr="00037F83">
              <w:rPr>
                <w:rFonts w:ascii="Times New Roman" w:eastAsia="Times New Roman" w:hAnsi="Times New Roman" w:cs="Times New Roman"/>
                <w:b/>
                <w:bCs/>
                <w:color w:val="000000"/>
                <w:sz w:val="24"/>
                <w:szCs w:val="24"/>
              </w:rPr>
              <w:t>fizinis asmuo</w:t>
            </w:r>
            <w:r w:rsidRPr="00037F83">
              <w:rPr>
                <w:rFonts w:ascii="Times New Roman" w:eastAsia="Times New Roman"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C4D285D" w14:textId="77777777" w:rsidR="00164990" w:rsidRPr="00037F83" w:rsidRDefault="00164990" w:rsidP="00BC3522">
            <w:pPr>
              <w:pStyle w:val="CommentText"/>
              <w:spacing w:line="276" w:lineRule="auto"/>
              <w:jc w:val="both"/>
              <w:rPr>
                <w:rFonts w:ascii="Times New Roman" w:hAnsi="Times New Roman"/>
                <w:b/>
                <w:bCs/>
                <w:sz w:val="24"/>
                <w:szCs w:val="24"/>
                <w:lang w:val="lt-LT"/>
              </w:rPr>
            </w:pPr>
            <w:r w:rsidRPr="00037F83">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124BDB" w14:textId="77777777" w:rsidR="00164990" w:rsidRPr="00037F83" w:rsidRDefault="00164990" w:rsidP="00BC3522">
            <w:pPr>
              <w:spacing w:line="276" w:lineRule="auto"/>
              <w:jc w:val="both"/>
              <w:rPr>
                <w:rFonts w:ascii="Times New Roman" w:eastAsia="Times New Roman" w:hAnsi="Times New Roman" w:cs="Times New Roman"/>
                <w:color w:val="000000"/>
                <w:sz w:val="24"/>
                <w:szCs w:val="24"/>
              </w:rPr>
            </w:pPr>
            <w:r w:rsidRPr="00037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23F4EE39" w14:textId="77777777" w:rsidR="00164990" w:rsidRPr="00037F83" w:rsidRDefault="00164990" w:rsidP="00BC3522">
            <w:pPr>
              <w:spacing w:line="276" w:lineRule="auto"/>
              <w:jc w:val="both"/>
              <w:rPr>
                <w:rFonts w:ascii="Times New Roman" w:hAnsi="Times New Roman" w:cs="Times New Roman"/>
                <w:sz w:val="24"/>
                <w:szCs w:val="24"/>
              </w:rPr>
            </w:pPr>
            <w:r w:rsidRPr="00037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164990" w:rsidRPr="00037F83" w14:paraId="082F2D79" w14:textId="77777777" w:rsidTr="001366C4">
        <w:tc>
          <w:tcPr>
            <w:tcW w:w="866" w:type="dxa"/>
            <w:tcBorders>
              <w:top w:val="single" w:sz="4" w:space="0" w:color="000000"/>
              <w:left w:val="single" w:sz="4" w:space="0" w:color="000000"/>
              <w:bottom w:val="single" w:sz="4" w:space="0" w:color="000000"/>
            </w:tcBorders>
            <w:shd w:val="clear" w:color="auto" w:fill="auto"/>
          </w:tcPr>
          <w:p w14:paraId="3A4EFD62" w14:textId="4308FD22" w:rsidR="00164990" w:rsidRPr="00037F83" w:rsidRDefault="00374EAA" w:rsidP="00BC3522">
            <w:pPr>
              <w:suppressAutoHyphens/>
              <w:snapToGri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164990" w:rsidRPr="00037F83">
              <w:rPr>
                <w:rFonts w:ascii="Times New Roman" w:hAnsi="Times New Roman" w:cs="Times New Roman"/>
                <w:sz w:val="24"/>
                <w:szCs w:val="24"/>
              </w:rPr>
              <w:t>.1.2.</w:t>
            </w:r>
          </w:p>
        </w:tc>
        <w:tc>
          <w:tcPr>
            <w:tcW w:w="2897" w:type="dxa"/>
            <w:tcBorders>
              <w:top w:val="single" w:sz="4" w:space="0" w:color="000000"/>
              <w:left w:val="single" w:sz="4" w:space="0" w:color="000000"/>
              <w:bottom w:val="single" w:sz="4" w:space="0" w:color="000000"/>
            </w:tcBorders>
            <w:shd w:val="clear" w:color="auto" w:fill="auto"/>
          </w:tcPr>
          <w:p w14:paraId="035B79F0" w14:textId="77777777" w:rsidR="00164990" w:rsidRPr="00037F83" w:rsidRDefault="00164990" w:rsidP="00BC3522">
            <w:pPr>
              <w:spacing w:line="276" w:lineRule="auto"/>
              <w:jc w:val="both"/>
              <w:rPr>
                <w:rFonts w:ascii="Times New Roman" w:eastAsia="Times New Roman" w:hAnsi="Times New Roman" w:cs="Times New Roman"/>
                <w:b/>
                <w:bCs/>
                <w:sz w:val="24"/>
                <w:szCs w:val="24"/>
              </w:rPr>
            </w:pPr>
            <w:r w:rsidRPr="00037F83">
              <w:rPr>
                <w:rFonts w:ascii="Times New Roman" w:eastAsia="Times New Roman" w:hAnsi="Times New Roman" w:cs="Times New Roman"/>
                <w:b/>
                <w:bCs/>
                <w:sz w:val="24"/>
                <w:szCs w:val="24"/>
              </w:rPr>
              <w:t>Paslaugos</w:t>
            </w:r>
            <w:r w:rsidRPr="00037F83">
              <w:rPr>
                <w:rFonts w:ascii="Times New Roman" w:eastAsia="Times New Roman" w:hAnsi="Times New Roman" w:cs="Times New Roman"/>
                <w:sz w:val="24"/>
                <w:szCs w:val="24"/>
              </w:rPr>
              <w:t xml:space="preserve"> </w:t>
            </w:r>
            <w:r w:rsidRPr="00037F83">
              <w:rPr>
                <w:rFonts w:ascii="Times New Roman" w:eastAsia="Times New Roman" w:hAnsi="Times New Roman" w:cs="Times New Roman"/>
                <w:b/>
                <w:bCs/>
                <w:sz w:val="24"/>
                <w:szCs w:val="24"/>
              </w:rPr>
              <w:t xml:space="preserve">turi nekelti grėsmės nacionaliniam saugumui. </w:t>
            </w:r>
            <w:r w:rsidRPr="00037F83">
              <w:rPr>
                <w:rFonts w:ascii="Times New Roman" w:eastAsia="Times New Roman" w:hAnsi="Times New Roman" w:cs="Times New Roman"/>
                <w:sz w:val="24"/>
                <w:szCs w:val="24"/>
              </w:rPr>
              <w:t xml:space="preserve">Perkančioji organizacija laiko, kad </w:t>
            </w:r>
            <w:r w:rsidRPr="00037F83">
              <w:rPr>
                <w:rFonts w:ascii="Times New Roman" w:eastAsia="Times New Roman" w:hAnsi="Times New Roman" w:cs="Times New Roman"/>
                <w:sz w:val="24"/>
                <w:szCs w:val="24"/>
              </w:rPr>
              <w:lastRenderedPageBreak/>
              <w:t xml:space="preserve">paslaugos kelia grėsmę nacionaliniam saugumui, kai paslaugos </w:t>
            </w:r>
            <w:r w:rsidRPr="00037F83">
              <w:rPr>
                <w:rFonts w:ascii="Times New Roman" w:eastAsia="Times New Roman" w:hAnsi="Times New Roman" w:cs="Times New Roman"/>
                <w:color w:val="000000"/>
                <w:sz w:val="24"/>
                <w:szCs w:val="24"/>
              </w:rPr>
              <w:t xml:space="preserve">būtų vykdomos iš </w:t>
            </w:r>
            <w:r w:rsidRPr="00037F83">
              <w:rPr>
                <w:rFonts w:ascii="Times New Roman" w:eastAsia="Times New Roman" w:hAnsi="Times New Roman" w:cs="Times New Roman"/>
                <w:sz w:val="24"/>
                <w:szCs w:val="24"/>
              </w:rPr>
              <w:t>LR Viešųjų pirkimų įstatymo 92 straipsnio 14 dalyje numatytame sąraše nurodytų valstybių ar teritorijų</w:t>
            </w:r>
            <w:r w:rsidRPr="00037F83">
              <w:rPr>
                <w:rFonts w:ascii="Times New Roman" w:eastAsia="Times New Roman" w:hAnsi="Times New Roman" w:cs="Times New Roman"/>
                <w:sz w:val="24"/>
                <w:szCs w:val="24"/>
                <w:vertAlign w:val="superscript"/>
              </w:rPr>
              <w:footnoteReference w:id="5"/>
            </w:r>
            <w:r w:rsidRPr="00037F83">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shd w:val="clear" w:color="auto" w:fill="auto"/>
          </w:tcPr>
          <w:p w14:paraId="67619DCA" w14:textId="77777777" w:rsidR="00164990" w:rsidRPr="00037F83" w:rsidRDefault="00164990" w:rsidP="00BC3522">
            <w:pPr>
              <w:spacing w:line="276" w:lineRule="auto"/>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lastRenderedPageBreak/>
              <w:t xml:space="preserve">Vadovaujantis LR Viešųjų pirkimų įstatymo 39 straipsnio  3 dalimi pateikiama: </w:t>
            </w:r>
          </w:p>
          <w:p w14:paraId="26EF31AA" w14:textId="524788AD" w:rsidR="00164990" w:rsidRPr="00037F83" w:rsidRDefault="00164990" w:rsidP="00BC3522">
            <w:pPr>
              <w:spacing w:line="276" w:lineRule="auto"/>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lastRenderedPageBreak/>
              <w:t>1. Nacionalinio saugumo reikalavimų atitikties deklaracija, patvirtinta Viešųjų pirkimų tarnybos 2022 m. gruodžio 29 d. įsakymu Nr. 1S-233 (Atitinkamas Pirkimo s</w:t>
            </w:r>
            <w:r w:rsidR="00374EAA">
              <w:rPr>
                <w:rFonts w:ascii="Times New Roman" w:eastAsia="Times New Roman" w:hAnsi="Times New Roman" w:cs="Times New Roman"/>
                <w:sz w:val="24"/>
                <w:szCs w:val="24"/>
              </w:rPr>
              <w:t>ą</w:t>
            </w:r>
            <w:r w:rsidRPr="00037F83">
              <w:rPr>
                <w:rFonts w:ascii="Times New Roman" w:eastAsia="Times New Roman" w:hAnsi="Times New Roman" w:cs="Times New Roman"/>
                <w:sz w:val="24"/>
                <w:szCs w:val="24"/>
              </w:rPr>
              <w:t>lyg</w:t>
            </w:r>
            <w:r w:rsidR="00374EAA">
              <w:rPr>
                <w:rFonts w:ascii="Times New Roman" w:eastAsia="Times New Roman" w:hAnsi="Times New Roman" w:cs="Times New Roman"/>
                <w:sz w:val="24"/>
                <w:szCs w:val="24"/>
              </w:rPr>
              <w:t>ų</w:t>
            </w:r>
            <w:r w:rsidRPr="00037F83">
              <w:rPr>
                <w:rFonts w:ascii="Times New Roman" w:eastAsia="Times New Roman" w:hAnsi="Times New Roman" w:cs="Times New Roman"/>
                <w:sz w:val="24"/>
                <w:szCs w:val="24"/>
              </w:rPr>
              <w:t xml:space="preserve"> priedas)</w:t>
            </w:r>
            <w:r w:rsidRPr="00037F83">
              <w:rPr>
                <w:rStyle w:val="FootnoteReference"/>
                <w:rFonts w:ascii="Times New Roman" w:eastAsia="Times New Roman" w:hAnsi="Times New Roman" w:cs="Times New Roman"/>
                <w:sz w:val="24"/>
                <w:szCs w:val="24"/>
              </w:rPr>
              <w:footnoteReference w:id="6"/>
            </w:r>
            <w:r w:rsidRPr="00037F83">
              <w:rPr>
                <w:rFonts w:ascii="Times New Roman" w:eastAsia="Times New Roman" w:hAnsi="Times New Roman" w:cs="Times New Roman"/>
                <w:sz w:val="24"/>
                <w:szCs w:val="24"/>
              </w:rPr>
              <w:t>.</w:t>
            </w:r>
          </w:p>
          <w:p w14:paraId="41511416" w14:textId="77777777" w:rsidR="00164990" w:rsidRPr="00037F83" w:rsidRDefault="00164990" w:rsidP="00BC3522">
            <w:pPr>
              <w:spacing w:line="276" w:lineRule="auto"/>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037F83">
              <w:rPr>
                <w:rFonts w:ascii="Times New Roman" w:eastAsia="Times New Roman" w:hAnsi="Times New Roman" w:cs="Times New Roman"/>
                <w:b/>
                <w:bCs/>
                <w:sz w:val="24"/>
                <w:szCs w:val="24"/>
              </w:rPr>
              <w:t>(SVARBU: teikiama tiek dokumentų, kiek reikalinga patvirtinti nurodytą informaciją)</w:t>
            </w:r>
            <w:r w:rsidRPr="00037F83">
              <w:rPr>
                <w:rFonts w:ascii="Times New Roman" w:eastAsia="Times New Roman" w:hAnsi="Times New Roman" w:cs="Times New Roman"/>
                <w:sz w:val="24"/>
                <w:szCs w:val="24"/>
              </w:rPr>
              <w:t>:</w:t>
            </w:r>
          </w:p>
          <w:p w14:paraId="5E7C54DA" w14:textId="77777777" w:rsidR="00164990" w:rsidRPr="00037F83" w:rsidRDefault="00164990" w:rsidP="00BC3522">
            <w:pPr>
              <w:spacing w:line="276" w:lineRule="auto"/>
              <w:ind w:firstLine="36"/>
              <w:jc w:val="both"/>
              <w:rPr>
                <w:rFonts w:ascii="Times New Roman" w:eastAsia="Times New Roman" w:hAnsi="Times New Roman" w:cs="Times New Roman"/>
                <w:sz w:val="24"/>
                <w:szCs w:val="24"/>
              </w:rPr>
            </w:pPr>
            <w:r w:rsidRPr="00037F83">
              <w:rPr>
                <w:rFonts w:ascii="Times New Roman" w:eastAsia="Times New Roman" w:hAnsi="Times New Roman" w:cs="Times New Roman"/>
                <w:color w:val="000000" w:themeColor="text1"/>
                <w:sz w:val="24"/>
                <w:szCs w:val="24"/>
              </w:rPr>
              <w:t xml:space="preserve">1) </w:t>
            </w:r>
            <w:r w:rsidRPr="00037F83">
              <w:rPr>
                <w:rFonts w:ascii="Times New Roman" w:eastAsia="Times New Roman" w:hAnsi="Times New Roman" w:cs="Times New Roman"/>
                <w:sz w:val="24"/>
                <w:szCs w:val="24"/>
              </w:rPr>
              <w:t xml:space="preserve">jei paslaugas teikiantis ar jį kontroliuojantis asmuo yra </w:t>
            </w:r>
            <w:r w:rsidRPr="00037F83">
              <w:rPr>
                <w:rFonts w:ascii="Times New Roman" w:eastAsia="Times New Roman" w:hAnsi="Times New Roman" w:cs="Times New Roman"/>
                <w:b/>
                <w:bCs/>
                <w:sz w:val="24"/>
                <w:szCs w:val="24"/>
              </w:rPr>
              <w:t>juridinis asmuo</w:t>
            </w:r>
            <w:r w:rsidRPr="00037F83">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2D00643" w14:textId="77777777" w:rsidR="00164990" w:rsidRPr="00037F83" w:rsidRDefault="00164990" w:rsidP="00BC3522">
            <w:pPr>
              <w:spacing w:line="276" w:lineRule="auto"/>
              <w:ind w:firstLine="36"/>
              <w:jc w:val="both"/>
              <w:rPr>
                <w:rFonts w:ascii="Times New Roman" w:eastAsia="Times New Roman" w:hAnsi="Times New Roman" w:cs="Times New Roman"/>
                <w:color w:val="000000"/>
                <w:sz w:val="24"/>
                <w:szCs w:val="24"/>
              </w:rPr>
            </w:pPr>
            <w:r w:rsidRPr="00037F83">
              <w:rPr>
                <w:rFonts w:ascii="Times New Roman" w:eastAsia="Times New Roman" w:hAnsi="Times New Roman" w:cs="Times New Roman"/>
                <w:color w:val="000000" w:themeColor="text1"/>
                <w:sz w:val="24"/>
                <w:szCs w:val="24"/>
              </w:rPr>
              <w:t xml:space="preserve">2) jei paslaugas teikiantis ar jį kontroliuojantis asmuo yra </w:t>
            </w:r>
            <w:r w:rsidRPr="00037F83">
              <w:rPr>
                <w:rFonts w:ascii="Times New Roman" w:eastAsia="Times New Roman" w:hAnsi="Times New Roman" w:cs="Times New Roman"/>
                <w:b/>
                <w:bCs/>
                <w:color w:val="000000" w:themeColor="text1"/>
                <w:sz w:val="24"/>
                <w:szCs w:val="24"/>
              </w:rPr>
              <w:t>fizinis asmuo</w:t>
            </w:r>
            <w:r w:rsidRPr="00037F83">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18D14BA" w14:textId="77777777" w:rsidR="00164990" w:rsidRPr="00037F83" w:rsidRDefault="00164990" w:rsidP="00BC3522">
            <w:pPr>
              <w:pStyle w:val="CommentText"/>
              <w:spacing w:line="276" w:lineRule="auto"/>
              <w:ind w:firstLine="36"/>
              <w:jc w:val="both"/>
              <w:rPr>
                <w:rFonts w:ascii="Times New Roman" w:hAnsi="Times New Roman"/>
                <w:b/>
                <w:bCs/>
                <w:sz w:val="24"/>
                <w:szCs w:val="24"/>
                <w:lang w:val="lt-LT"/>
              </w:rPr>
            </w:pPr>
            <w:r w:rsidRPr="00037F83">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C60FBFB" w14:textId="77777777" w:rsidR="00164990" w:rsidRPr="00037F83" w:rsidRDefault="00164990" w:rsidP="00BC3522">
            <w:pPr>
              <w:spacing w:line="276" w:lineRule="auto"/>
              <w:ind w:firstLine="36"/>
              <w:jc w:val="both"/>
              <w:rPr>
                <w:rFonts w:ascii="Times New Roman" w:eastAsia="Times New Roman" w:hAnsi="Times New Roman" w:cs="Times New Roman"/>
                <w:i/>
                <w:iCs/>
                <w:sz w:val="24"/>
                <w:szCs w:val="24"/>
              </w:rPr>
            </w:pPr>
          </w:p>
          <w:p w14:paraId="2FAFD946" w14:textId="77777777" w:rsidR="00164990" w:rsidRPr="00037F83" w:rsidRDefault="00164990" w:rsidP="00BC3522">
            <w:pPr>
              <w:spacing w:line="276" w:lineRule="auto"/>
              <w:jc w:val="both"/>
              <w:rPr>
                <w:rFonts w:ascii="Times New Roman" w:eastAsia="Times New Roman" w:hAnsi="Times New Roman" w:cs="Times New Roman"/>
                <w:sz w:val="24"/>
                <w:szCs w:val="24"/>
              </w:rPr>
            </w:pPr>
            <w:r w:rsidRPr="00037F83">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14F022AC" w14:textId="77777777" w:rsidR="00164990" w:rsidRPr="00037F83" w:rsidRDefault="00164990" w:rsidP="00BC3522">
      <w:pPr>
        <w:pStyle w:val="Style5"/>
        <w:spacing w:line="276" w:lineRule="auto"/>
        <w:jc w:val="both"/>
        <w:rPr>
          <w:rFonts w:ascii="Times New Roman" w:hAnsi="Times New Roman" w:cs="Times New Roman"/>
          <w:bCs/>
        </w:rPr>
      </w:pPr>
    </w:p>
    <w:p w14:paraId="5B6EDE4D" w14:textId="04C6D5B4" w:rsidR="00164990" w:rsidRPr="00037F83" w:rsidRDefault="00164990" w:rsidP="00BC3522">
      <w:pPr>
        <w:numPr>
          <w:ilvl w:val="1"/>
          <w:numId w:val="13"/>
        </w:numPr>
        <w:tabs>
          <w:tab w:val="left" w:pos="567"/>
          <w:tab w:val="left" w:pos="851"/>
          <w:tab w:val="left" w:pos="993"/>
        </w:tabs>
        <w:spacing w:after="0" w:line="276" w:lineRule="auto"/>
        <w:ind w:left="0" w:firstLine="567"/>
        <w:contextualSpacing/>
        <w:jc w:val="both"/>
        <w:rPr>
          <w:rFonts w:ascii="Times New Roman" w:hAnsi="Times New Roman" w:cs="Times New Roman"/>
          <w:b/>
          <w:bCs/>
          <w:sz w:val="24"/>
          <w:szCs w:val="24"/>
        </w:rPr>
      </w:pPr>
      <w:r w:rsidRPr="00037F83">
        <w:rPr>
          <w:rFonts w:ascii="Times New Roman" w:hAnsi="Times New Roman" w:cs="Times New Roman"/>
          <w:b/>
          <w:bCs/>
          <w:sz w:val="24"/>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037F83" w:rsidRDefault="00164990" w:rsidP="00BC3522">
      <w:pPr>
        <w:numPr>
          <w:ilvl w:val="1"/>
          <w:numId w:val="13"/>
        </w:numPr>
        <w:tabs>
          <w:tab w:val="left" w:pos="567"/>
          <w:tab w:val="left" w:pos="851"/>
          <w:tab w:val="left" w:pos="993"/>
        </w:tabs>
        <w:spacing w:after="0" w:line="276" w:lineRule="auto"/>
        <w:ind w:left="0" w:firstLine="567"/>
        <w:contextualSpacing/>
        <w:jc w:val="both"/>
        <w:rPr>
          <w:rFonts w:ascii="Times New Roman" w:hAnsi="Times New Roman" w:cs="Times New Roman"/>
          <w:b/>
          <w:bCs/>
          <w:sz w:val="24"/>
          <w:szCs w:val="24"/>
        </w:rPr>
      </w:pPr>
      <w:r w:rsidRPr="00037F83">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Pr="00037F83" w:rsidRDefault="00164990" w:rsidP="00BC3522">
      <w:pPr>
        <w:numPr>
          <w:ilvl w:val="1"/>
          <w:numId w:val="13"/>
        </w:numPr>
        <w:tabs>
          <w:tab w:val="left" w:pos="567"/>
          <w:tab w:val="left" w:pos="851"/>
          <w:tab w:val="left" w:pos="993"/>
        </w:tabs>
        <w:spacing w:after="0" w:line="276" w:lineRule="auto"/>
        <w:ind w:left="0" w:firstLine="567"/>
        <w:contextualSpacing/>
        <w:jc w:val="both"/>
        <w:rPr>
          <w:rFonts w:ascii="Times New Roman" w:hAnsi="Times New Roman" w:cs="Times New Roman"/>
          <w:bCs/>
          <w:sz w:val="24"/>
          <w:szCs w:val="24"/>
        </w:rPr>
      </w:pPr>
      <w:r w:rsidRPr="00037F83">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7D4CB63" w14:textId="77777777" w:rsidR="00164990" w:rsidRPr="00037F83" w:rsidRDefault="00164990" w:rsidP="00BC3522">
      <w:pPr>
        <w:pStyle w:val="Style5"/>
        <w:spacing w:line="276" w:lineRule="auto"/>
        <w:ind w:firstLine="567"/>
        <w:jc w:val="both"/>
        <w:rPr>
          <w:rFonts w:ascii="Times New Roman" w:hAnsi="Times New Roman" w:cs="Times New Roman"/>
          <w:bCs/>
        </w:rPr>
      </w:pPr>
    </w:p>
    <w:p w14:paraId="798B6D74" w14:textId="4E77BE8D" w:rsidR="00164990" w:rsidRDefault="00570C65" w:rsidP="00BC3522">
      <w:pPr>
        <w:numPr>
          <w:ilvl w:val="0"/>
          <w:numId w:val="13"/>
        </w:numPr>
        <w:tabs>
          <w:tab w:val="left" w:pos="993"/>
          <w:tab w:val="left" w:pos="1276"/>
          <w:tab w:val="left" w:pos="1418"/>
          <w:tab w:val="left" w:pos="1843"/>
        </w:tabs>
        <w:spacing w:after="0" w:line="276"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Kiti ž</w:t>
      </w:r>
      <w:r w:rsidR="00164990" w:rsidRPr="00037F83">
        <w:rPr>
          <w:rFonts w:ascii="Times New Roman" w:eastAsia="Calibri" w:hAnsi="Times New Roman" w:cs="Times New Roman"/>
          <w:b/>
          <w:sz w:val="24"/>
          <w:szCs w:val="24"/>
        </w:rPr>
        <w:t>alieji reikalavimai</w:t>
      </w:r>
    </w:p>
    <w:p w14:paraId="60D2743B" w14:textId="77777777" w:rsidR="00CA533E" w:rsidRPr="00037F83" w:rsidRDefault="00CA533E" w:rsidP="00BC3522">
      <w:pPr>
        <w:tabs>
          <w:tab w:val="left" w:pos="993"/>
          <w:tab w:val="left" w:pos="1276"/>
          <w:tab w:val="left" w:pos="1418"/>
          <w:tab w:val="left" w:pos="1843"/>
        </w:tabs>
        <w:spacing w:after="0" w:line="276" w:lineRule="auto"/>
        <w:ind w:left="1544"/>
        <w:contextualSpacing/>
        <w:rPr>
          <w:rFonts w:ascii="Times New Roman" w:eastAsia="Calibri" w:hAnsi="Times New Roman" w:cs="Times New Roman"/>
          <w:b/>
          <w:sz w:val="24"/>
          <w:szCs w:val="24"/>
        </w:rPr>
      </w:pPr>
    </w:p>
    <w:p w14:paraId="64E3B20C" w14:textId="19203656" w:rsidR="00164990" w:rsidRPr="00037F83" w:rsidRDefault="00164990" w:rsidP="00BC3522">
      <w:pPr>
        <w:numPr>
          <w:ilvl w:val="1"/>
          <w:numId w:val="13"/>
        </w:numPr>
        <w:tabs>
          <w:tab w:val="left" w:pos="567"/>
          <w:tab w:val="left" w:pos="851"/>
          <w:tab w:val="left" w:pos="993"/>
        </w:tabs>
        <w:spacing w:after="0" w:line="276" w:lineRule="auto"/>
        <w:ind w:left="0" w:firstLine="567"/>
        <w:contextualSpacing/>
        <w:jc w:val="both"/>
        <w:rPr>
          <w:rFonts w:ascii="Times New Roman" w:eastAsia="Times New Roman" w:hAnsi="Times New Roman" w:cs="Times New Roman"/>
          <w:b/>
          <w:bCs/>
          <w:sz w:val="24"/>
          <w:szCs w:val="24"/>
        </w:rPr>
      </w:pPr>
      <w:r w:rsidRPr="00037F83">
        <w:rPr>
          <w:rFonts w:ascii="Times New Roman" w:eastAsia="Times New Roman" w:hAnsi="Times New Roman" w:cs="Times New Roman"/>
          <w:b/>
          <w:bCs/>
          <w:sz w:val="24"/>
          <w:szCs w:val="24"/>
        </w:rPr>
        <w:t>Reikalavimai pakuotėms:</w:t>
      </w:r>
    </w:p>
    <w:p w14:paraId="29B59A58" w14:textId="65261689" w:rsidR="00E51CC7" w:rsidRPr="00E51CC7" w:rsidRDefault="00E51CC7" w:rsidP="00BC3522">
      <w:pPr>
        <w:pStyle w:val="ListParagraph"/>
        <w:numPr>
          <w:ilvl w:val="2"/>
          <w:numId w:val="13"/>
        </w:numPr>
        <w:suppressAutoHyphens/>
        <w:spacing w:after="0"/>
        <w:ind w:firstLine="567"/>
        <w:jc w:val="both"/>
        <w:rPr>
          <w:szCs w:val="24"/>
        </w:rPr>
      </w:pPr>
      <w:r w:rsidRPr="00FA53D2">
        <w:rPr>
          <w:szCs w:val="24"/>
        </w:rPr>
        <w:t>Jeigu</w:t>
      </w:r>
      <w:r w:rsidRPr="00E51CC7">
        <w:rPr>
          <w:szCs w:val="24"/>
        </w:rPr>
        <w:t xml:space="preserve"> tiekėjo siūloma prekė turi būti tiekiama ar perduodama antrinėje pakuotėje, ji turi atitikti pakuotėms nustatytus minimalius aplinkos apsaugos kriterijus, nustatytus Tvarkos aprašo 6 punkte (2 priedo II skyrius „Pakuotės“), t. y.:</w:t>
      </w:r>
    </w:p>
    <w:p w14:paraId="0A554EF1" w14:textId="54E616FF" w:rsidR="00E51CC7" w:rsidRPr="00EB36E4" w:rsidRDefault="00E51CC7" w:rsidP="00BC3522">
      <w:pPr>
        <w:pStyle w:val="ListParagraph"/>
        <w:numPr>
          <w:ilvl w:val="3"/>
          <w:numId w:val="13"/>
        </w:numPr>
        <w:suppressAutoHyphens/>
        <w:spacing w:after="0"/>
        <w:ind w:left="0" w:firstLine="567"/>
        <w:jc w:val="both"/>
        <w:rPr>
          <w:szCs w:val="24"/>
        </w:rPr>
      </w:pPr>
      <w:r w:rsidRPr="00E51CC7">
        <w:rPr>
          <w:szCs w:val="24"/>
          <w:lang w:eastAsia="en-GB"/>
        </w:rPr>
        <w:t xml:space="preserve">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E51CC7" w:rsidRPr="009C3EDD" w14:paraId="7F141C0B" w14:textId="77777777" w:rsidTr="00C572A3">
        <w:tc>
          <w:tcPr>
            <w:tcW w:w="657" w:type="pct"/>
          </w:tcPr>
          <w:p w14:paraId="05C234D1"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Eil. Nr.</w:t>
            </w:r>
          </w:p>
        </w:tc>
        <w:tc>
          <w:tcPr>
            <w:tcW w:w="2101" w:type="pct"/>
          </w:tcPr>
          <w:p w14:paraId="0670F16C"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Pakuotės medžiaga</w:t>
            </w:r>
          </w:p>
        </w:tc>
        <w:tc>
          <w:tcPr>
            <w:tcW w:w="2242" w:type="pct"/>
          </w:tcPr>
          <w:p w14:paraId="35EA7841"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Ženklinimas</w:t>
            </w:r>
          </w:p>
        </w:tc>
      </w:tr>
      <w:tr w:rsidR="00E51CC7" w:rsidRPr="009C3EDD" w14:paraId="40F33DB9" w14:textId="77777777" w:rsidTr="00C572A3">
        <w:tc>
          <w:tcPr>
            <w:tcW w:w="657" w:type="pct"/>
          </w:tcPr>
          <w:p w14:paraId="4184C84F"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1.</w:t>
            </w:r>
          </w:p>
        </w:tc>
        <w:tc>
          <w:tcPr>
            <w:tcW w:w="2101" w:type="pct"/>
          </w:tcPr>
          <w:p w14:paraId="1E055159"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Stiklas</w:t>
            </w:r>
          </w:p>
        </w:tc>
        <w:tc>
          <w:tcPr>
            <w:tcW w:w="2242" w:type="pct"/>
          </w:tcPr>
          <w:p w14:paraId="4D0E8438"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GL (arba GL nuo 70 iki 79)</w:t>
            </w:r>
          </w:p>
        </w:tc>
      </w:tr>
      <w:tr w:rsidR="00E51CC7" w:rsidRPr="009C3EDD" w14:paraId="2D3FB6A0" w14:textId="77777777" w:rsidTr="00C572A3">
        <w:tc>
          <w:tcPr>
            <w:tcW w:w="657" w:type="pct"/>
          </w:tcPr>
          <w:p w14:paraId="4E93B2D4"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2.</w:t>
            </w:r>
          </w:p>
        </w:tc>
        <w:tc>
          <w:tcPr>
            <w:tcW w:w="2101" w:type="pct"/>
          </w:tcPr>
          <w:p w14:paraId="134059F1"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Metalas</w:t>
            </w:r>
          </w:p>
        </w:tc>
        <w:tc>
          <w:tcPr>
            <w:tcW w:w="2242" w:type="pct"/>
          </w:tcPr>
          <w:p w14:paraId="26C72DBF"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FE (arba FE 40),</w:t>
            </w:r>
          </w:p>
          <w:p w14:paraId="4232BEE5"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ALU (arba ALU 41)</w:t>
            </w:r>
          </w:p>
          <w:p w14:paraId="2FD22E1C"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Nuo 42 iki 49</w:t>
            </w:r>
          </w:p>
        </w:tc>
      </w:tr>
      <w:tr w:rsidR="00E51CC7" w:rsidRPr="009C3EDD" w14:paraId="52D11672" w14:textId="77777777" w:rsidTr="00C572A3">
        <w:tc>
          <w:tcPr>
            <w:tcW w:w="657" w:type="pct"/>
          </w:tcPr>
          <w:p w14:paraId="004DD26C"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3.</w:t>
            </w:r>
          </w:p>
        </w:tc>
        <w:tc>
          <w:tcPr>
            <w:tcW w:w="2101" w:type="pct"/>
          </w:tcPr>
          <w:p w14:paraId="448E38D9"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Popierius ar kartonas</w:t>
            </w:r>
          </w:p>
        </w:tc>
        <w:tc>
          <w:tcPr>
            <w:tcW w:w="2242" w:type="pct"/>
          </w:tcPr>
          <w:p w14:paraId="1F27BED8"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PAP (arba PAP nuo 20 iki 39)</w:t>
            </w:r>
          </w:p>
        </w:tc>
      </w:tr>
      <w:tr w:rsidR="00E51CC7" w:rsidRPr="009C3EDD" w14:paraId="005A65E4" w14:textId="77777777" w:rsidTr="00C572A3">
        <w:tc>
          <w:tcPr>
            <w:tcW w:w="657" w:type="pct"/>
          </w:tcPr>
          <w:p w14:paraId="3A56F32C"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4.</w:t>
            </w:r>
          </w:p>
        </w:tc>
        <w:tc>
          <w:tcPr>
            <w:tcW w:w="2101" w:type="pct"/>
          </w:tcPr>
          <w:p w14:paraId="34BBBE12"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Medis ar kamštinė medžiaga</w:t>
            </w:r>
          </w:p>
        </w:tc>
        <w:tc>
          <w:tcPr>
            <w:tcW w:w="2242" w:type="pct"/>
          </w:tcPr>
          <w:p w14:paraId="21777F46" w14:textId="77777777" w:rsidR="00E51CC7" w:rsidRPr="00C572A3" w:rsidRDefault="00E51CC7" w:rsidP="00BC3522">
            <w:pPr>
              <w:tabs>
                <w:tab w:val="left" w:pos="1808"/>
              </w:tabs>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FOR (arba FOR nuo 50 iki 59)</w:t>
            </w:r>
          </w:p>
        </w:tc>
      </w:tr>
      <w:tr w:rsidR="00E51CC7" w:rsidRPr="009C3EDD" w14:paraId="2BC6F6D6" w14:textId="77777777" w:rsidTr="00C572A3">
        <w:tc>
          <w:tcPr>
            <w:tcW w:w="657" w:type="pct"/>
          </w:tcPr>
          <w:p w14:paraId="27039DEB"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5.</w:t>
            </w:r>
          </w:p>
        </w:tc>
        <w:tc>
          <w:tcPr>
            <w:tcW w:w="2101" w:type="pct"/>
          </w:tcPr>
          <w:p w14:paraId="50CDFBCA"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Medvilnė ar džiutas</w:t>
            </w:r>
          </w:p>
        </w:tc>
        <w:tc>
          <w:tcPr>
            <w:tcW w:w="2242" w:type="pct"/>
          </w:tcPr>
          <w:p w14:paraId="09415E2F"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TEX (arba TEX nuo 60 iki 69)</w:t>
            </w:r>
          </w:p>
        </w:tc>
      </w:tr>
      <w:tr w:rsidR="00E51CC7" w:rsidRPr="009C3EDD" w14:paraId="4516E6D9" w14:textId="77777777" w:rsidTr="00C572A3">
        <w:tc>
          <w:tcPr>
            <w:tcW w:w="657" w:type="pct"/>
          </w:tcPr>
          <w:p w14:paraId="0AF82758"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6.</w:t>
            </w:r>
          </w:p>
        </w:tc>
        <w:tc>
          <w:tcPr>
            <w:tcW w:w="2101" w:type="pct"/>
          </w:tcPr>
          <w:p w14:paraId="6D0A05E6"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proofErr w:type="spellStart"/>
            <w:r w:rsidRPr="00C572A3">
              <w:rPr>
                <w:rFonts w:ascii="Times New Roman" w:hAnsi="Times New Roman" w:cs="Times New Roman"/>
                <w:kern w:val="2"/>
                <w:sz w:val="24"/>
                <w:szCs w:val="24"/>
                <w:lang w:eastAsia="en-GB"/>
              </w:rPr>
              <w:t>Polietilentereftalatas</w:t>
            </w:r>
            <w:proofErr w:type="spellEnd"/>
          </w:p>
        </w:tc>
        <w:tc>
          <w:tcPr>
            <w:tcW w:w="2242" w:type="pct"/>
          </w:tcPr>
          <w:p w14:paraId="34914BD4"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PET arba PET 1</w:t>
            </w:r>
          </w:p>
        </w:tc>
      </w:tr>
      <w:tr w:rsidR="00E51CC7" w:rsidRPr="009C3EDD" w14:paraId="07877FC6" w14:textId="77777777" w:rsidTr="00C572A3">
        <w:tc>
          <w:tcPr>
            <w:tcW w:w="657" w:type="pct"/>
          </w:tcPr>
          <w:p w14:paraId="1AA2DCB7"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7.</w:t>
            </w:r>
          </w:p>
        </w:tc>
        <w:tc>
          <w:tcPr>
            <w:tcW w:w="2101" w:type="pct"/>
          </w:tcPr>
          <w:p w14:paraId="74FA0FB3"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Aukšto tankumo polietilenas</w:t>
            </w:r>
          </w:p>
        </w:tc>
        <w:tc>
          <w:tcPr>
            <w:tcW w:w="2242" w:type="pct"/>
          </w:tcPr>
          <w:p w14:paraId="38394136" w14:textId="77777777" w:rsidR="00E51CC7" w:rsidRPr="00C572A3" w:rsidRDefault="00E51CC7" w:rsidP="00BC3522">
            <w:pPr>
              <w:tabs>
                <w:tab w:val="left" w:pos="872"/>
              </w:tabs>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HDPE (arba HDPE 2)</w:t>
            </w:r>
          </w:p>
        </w:tc>
      </w:tr>
      <w:tr w:rsidR="00E51CC7" w:rsidRPr="009C3EDD" w14:paraId="3E4EAAD7" w14:textId="77777777" w:rsidTr="00C572A3">
        <w:tc>
          <w:tcPr>
            <w:tcW w:w="657" w:type="pct"/>
          </w:tcPr>
          <w:p w14:paraId="743D8985"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8.</w:t>
            </w:r>
          </w:p>
        </w:tc>
        <w:tc>
          <w:tcPr>
            <w:tcW w:w="2101" w:type="pct"/>
          </w:tcPr>
          <w:p w14:paraId="77D1B52A"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proofErr w:type="spellStart"/>
            <w:r w:rsidRPr="00C572A3">
              <w:rPr>
                <w:rFonts w:ascii="Times New Roman" w:hAnsi="Times New Roman" w:cs="Times New Roman"/>
                <w:kern w:val="2"/>
                <w:sz w:val="24"/>
                <w:szCs w:val="24"/>
                <w:lang w:eastAsia="en-GB"/>
              </w:rPr>
              <w:t>Polivinilchloridas</w:t>
            </w:r>
            <w:proofErr w:type="spellEnd"/>
          </w:p>
        </w:tc>
        <w:tc>
          <w:tcPr>
            <w:tcW w:w="2242" w:type="pct"/>
          </w:tcPr>
          <w:p w14:paraId="43200438"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PVC (arba PVC 3)</w:t>
            </w:r>
          </w:p>
        </w:tc>
      </w:tr>
      <w:tr w:rsidR="00E51CC7" w:rsidRPr="009C3EDD" w14:paraId="64151DC7" w14:textId="77777777" w:rsidTr="00C572A3">
        <w:tc>
          <w:tcPr>
            <w:tcW w:w="657" w:type="pct"/>
          </w:tcPr>
          <w:p w14:paraId="6AFCD36B"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9.</w:t>
            </w:r>
          </w:p>
        </w:tc>
        <w:tc>
          <w:tcPr>
            <w:tcW w:w="2101" w:type="pct"/>
          </w:tcPr>
          <w:p w14:paraId="00479D7F"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Žemo tankumo polietilenas</w:t>
            </w:r>
          </w:p>
        </w:tc>
        <w:tc>
          <w:tcPr>
            <w:tcW w:w="2242" w:type="pct"/>
          </w:tcPr>
          <w:p w14:paraId="5671BAB9"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LDPE (arba LDPE 4)</w:t>
            </w:r>
          </w:p>
        </w:tc>
      </w:tr>
      <w:tr w:rsidR="00E51CC7" w:rsidRPr="009C3EDD" w14:paraId="1549EDA3" w14:textId="77777777" w:rsidTr="00C572A3">
        <w:tc>
          <w:tcPr>
            <w:tcW w:w="657" w:type="pct"/>
          </w:tcPr>
          <w:p w14:paraId="192449F7"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10.</w:t>
            </w:r>
          </w:p>
        </w:tc>
        <w:tc>
          <w:tcPr>
            <w:tcW w:w="2101" w:type="pct"/>
          </w:tcPr>
          <w:p w14:paraId="20364713"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Polipropilenas</w:t>
            </w:r>
          </w:p>
        </w:tc>
        <w:tc>
          <w:tcPr>
            <w:tcW w:w="2242" w:type="pct"/>
          </w:tcPr>
          <w:p w14:paraId="5D515C2C"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PP (arba PP 5)</w:t>
            </w:r>
          </w:p>
        </w:tc>
      </w:tr>
      <w:tr w:rsidR="00E51CC7" w:rsidRPr="009C3EDD" w14:paraId="1C53CFD2" w14:textId="77777777" w:rsidTr="00C572A3">
        <w:tc>
          <w:tcPr>
            <w:tcW w:w="657" w:type="pct"/>
          </w:tcPr>
          <w:p w14:paraId="502E3E09"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11.</w:t>
            </w:r>
          </w:p>
        </w:tc>
        <w:tc>
          <w:tcPr>
            <w:tcW w:w="2101" w:type="pct"/>
          </w:tcPr>
          <w:p w14:paraId="190EC579"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proofErr w:type="spellStart"/>
            <w:r w:rsidRPr="00C572A3">
              <w:rPr>
                <w:rFonts w:ascii="Times New Roman" w:hAnsi="Times New Roman" w:cs="Times New Roman"/>
                <w:kern w:val="2"/>
                <w:sz w:val="24"/>
                <w:szCs w:val="24"/>
                <w:lang w:eastAsia="en-GB"/>
              </w:rPr>
              <w:t>Polistirenas</w:t>
            </w:r>
            <w:proofErr w:type="spellEnd"/>
          </w:p>
        </w:tc>
        <w:tc>
          <w:tcPr>
            <w:tcW w:w="2242" w:type="pct"/>
          </w:tcPr>
          <w:p w14:paraId="66BA8381" w14:textId="77777777" w:rsidR="00E51CC7" w:rsidRPr="00C572A3" w:rsidRDefault="00E51CC7" w:rsidP="00BC3522">
            <w:pPr>
              <w:suppressAutoHyphens/>
              <w:spacing w:after="0" w:line="276" w:lineRule="auto"/>
              <w:ind w:firstLine="709"/>
              <w:jc w:val="both"/>
              <w:rPr>
                <w:rFonts w:ascii="Times New Roman" w:hAnsi="Times New Roman" w:cs="Times New Roman"/>
                <w:kern w:val="2"/>
                <w:sz w:val="24"/>
                <w:szCs w:val="24"/>
                <w:lang w:eastAsia="en-GB"/>
              </w:rPr>
            </w:pPr>
            <w:r w:rsidRPr="00C572A3">
              <w:rPr>
                <w:rFonts w:ascii="Times New Roman" w:hAnsi="Times New Roman" w:cs="Times New Roman"/>
                <w:kern w:val="2"/>
                <w:sz w:val="24"/>
                <w:szCs w:val="24"/>
                <w:lang w:eastAsia="en-GB"/>
              </w:rPr>
              <w:t>PS (arba PS 6)</w:t>
            </w:r>
          </w:p>
        </w:tc>
      </w:tr>
    </w:tbl>
    <w:p w14:paraId="56586A9A" w14:textId="77777777" w:rsidR="00E51CC7" w:rsidRPr="00734C0B" w:rsidRDefault="00E51CC7" w:rsidP="00BC3522">
      <w:pPr>
        <w:suppressAutoHyphens/>
        <w:spacing w:after="0" w:line="276" w:lineRule="auto"/>
        <w:jc w:val="both"/>
        <w:rPr>
          <w:szCs w:val="28"/>
          <w:lang w:eastAsia="en-GB"/>
        </w:rPr>
      </w:pPr>
      <w:r w:rsidRPr="00EB36E4">
        <w:rPr>
          <w:rFonts w:ascii="Times New Roman" w:hAnsi="Times New Roman" w:cs="Times New Roman"/>
          <w:sz w:val="24"/>
          <w:szCs w:val="28"/>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B36E4">
        <w:rPr>
          <w:rFonts w:ascii="Times New Roman" w:hAnsi="Times New Roman" w:cs="Times New Roman"/>
          <w:i/>
          <w:iCs/>
          <w:sz w:val="24"/>
          <w:szCs w:val="28"/>
          <w:lang w:eastAsia="en-GB"/>
        </w:rPr>
        <w:t>Voluntary</w:t>
      </w:r>
      <w:proofErr w:type="spellEnd"/>
      <w:r w:rsidRPr="00EB36E4">
        <w:rPr>
          <w:rFonts w:ascii="Times New Roman" w:hAnsi="Times New Roman" w:cs="Times New Roman"/>
          <w:i/>
          <w:iCs/>
          <w:sz w:val="24"/>
          <w:szCs w:val="28"/>
          <w:lang w:eastAsia="en-GB"/>
        </w:rPr>
        <w:t xml:space="preserve"> Standard </w:t>
      </w:r>
      <w:proofErr w:type="spellStart"/>
      <w:r w:rsidRPr="00EB36E4">
        <w:rPr>
          <w:rFonts w:ascii="Times New Roman" w:hAnsi="Times New Roman" w:cs="Times New Roman"/>
          <w:i/>
          <w:iCs/>
          <w:sz w:val="24"/>
          <w:szCs w:val="28"/>
          <w:lang w:eastAsia="en-GB"/>
        </w:rPr>
        <w:t>for</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Repulping</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and</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Recycling</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Corrugated</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Fiberboard</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Treated</w:t>
      </w:r>
      <w:proofErr w:type="spellEnd"/>
      <w:r w:rsidRPr="00EB36E4">
        <w:rPr>
          <w:rFonts w:ascii="Times New Roman" w:hAnsi="Times New Roman" w:cs="Times New Roman"/>
          <w:i/>
          <w:iCs/>
          <w:sz w:val="24"/>
          <w:szCs w:val="28"/>
          <w:lang w:eastAsia="en-GB"/>
        </w:rPr>
        <w:t xml:space="preserve"> to </w:t>
      </w:r>
      <w:proofErr w:type="spellStart"/>
      <w:r w:rsidRPr="00EB36E4">
        <w:rPr>
          <w:rFonts w:ascii="Times New Roman" w:hAnsi="Times New Roman" w:cs="Times New Roman"/>
          <w:i/>
          <w:iCs/>
          <w:sz w:val="24"/>
          <w:szCs w:val="28"/>
          <w:lang w:eastAsia="en-GB"/>
        </w:rPr>
        <w:t>Improve</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Its</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Performance</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in</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the</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Presence</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of</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Water</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and</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Water</w:t>
      </w:r>
      <w:proofErr w:type="spellEnd"/>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Vapor</w:t>
      </w:r>
      <w:proofErr w:type="spellEnd"/>
      <w:r w:rsidRPr="00EB36E4">
        <w:rPr>
          <w:rFonts w:ascii="Times New Roman" w:hAnsi="Times New Roman" w:cs="Times New Roman"/>
          <w:i/>
          <w:iCs/>
          <w:sz w:val="24"/>
          <w:szCs w:val="28"/>
          <w:lang w:eastAsia="en-GB"/>
        </w:rPr>
        <w:t xml:space="preserve">, </w:t>
      </w:r>
      <w:r w:rsidRPr="00EB36E4">
        <w:rPr>
          <w:rFonts w:ascii="Times New Roman" w:hAnsi="Times New Roman" w:cs="Times New Roman"/>
          <w:sz w:val="24"/>
          <w:szCs w:val="28"/>
          <w:lang w:eastAsia="en-GB"/>
        </w:rPr>
        <w:t>standartas</w:t>
      </w:r>
      <w:r w:rsidRPr="00EB36E4">
        <w:rPr>
          <w:rFonts w:ascii="Times New Roman" w:hAnsi="Times New Roman" w:cs="Times New Roman"/>
          <w:i/>
          <w:iCs/>
          <w:sz w:val="24"/>
          <w:szCs w:val="28"/>
          <w:lang w:eastAsia="en-GB"/>
        </w:rPr>
        <w:t xml:space="preserve"> </w:t>
      </w:r>
      <w:proofErr w:type="spellStart"/>
      <w:r w:rsidRPr="00EB36E4">
        <w:rPr>
          <w:rFonts w:ascii="Times New Roman" w:hAnsi="Times New Roman" w:cs="Times New Roman"/>
          <w:i/>
          <w:iCs/>
          <w:sz w:val="24"/>
          <w:szCs w:val="28"/>
          <w:lang w:eastAsia="en-GB"/>
        </w:rPr>
        <w:t>RecyClass</w:t>
      </w:r>
      <w:proofErr w:type="spellEnd"/>
      <w:r w:rsidRPr="00EB36E4">
        <w:rPr>
          <w:rFonts w:ascii="Times New Roman" w:hAnsi="Times New Roman" w:cs="Times New Roman"/>
          <w:i/>
          <w:iCs/>
          <w:sz w:val="24"/>
          <w:szCs w:val="28"/>
          <w:lang w:eastAsia="en-GB"/>
        </w:rPr>
        <w:t xml:space="preserve"> </w:t>
      </w:r>
      <w:r w:rsidRPr="00EB36E4">
        <w:rPr>
          <w:rFonts w:ascii="Times New Roman" w:hAnsi="Times New Roman" w:cs="Times New Roman"/>
          <w:sz w:val="24"/>
          <w:szCs w:val="28"/>
          <w:lang w:eastAsia="en-GB"/>
        </w:rPr>
        <w:t xml:space="preserve">ar kitas lygiavertis standartas, arba Aplinkos apsaugos agentūros interneto svetainėje (https://aaa.lrv.lt/) skelbiamame atliekų tvarkytojų, </w:t>
      </w:r>
      <w:r w:rsidRPr="00EB36E4">
        <w:rPr>
          <w:rFonts w:ascii="Times New Roman" w:hAnsi="Times New Roman" w:cs="Times New Roman"/>
          <w:sz w:val="24"/>
          <w:szCs w:val="28"/>
          <w:lang w:eastAsia="en-GB"/>
        </w:rPr>
        <w:lastRenderedPageBreak/>
        <w:t>turinčių teisę išrašyti gaminių ir (ar) pakuočių atliekų sutvarkymą įrodančius dokumentus, sąraše nurodytų atliekų perdirbėjų ar eksportuotojų dokumentai, pagrindžiantys, kad tokios pakuotės, tapusios atliekomis, gali būti perdirbamos.</w:t>
      </w:r>
    </w:p>
    <w:p w14:paraId="6A5D5ADD" w14:textId="691367D2" w:rsidR="00164990" w:rsidRPr="00037F83" w:rsidRDefault="00164990" w:rsidP="00BC3522">
      <w:pPr>
        <w:pStyle w:val="FootnoteText"/>
        <w:spacing w:line="276" w:lineRule="auto"/>
        <w:jc w:val="both"/>
        <w:rPr>
          <w:sz w:val="24"/>
          <w:szCs w:val="24"/>
        </w:rPr>
      </w:pPr>
    </w:p>
    <w:p w14:paraId="1A73B584" w14:textId="77777777" w:rsidR="00164990" w:rsidRPr="00037F83" w:rsidRDefault="00164990" w:rsidP="00BC3522">
      <w:pPr>
        <w:pStyle w:val="FootnoteText"/>
        <w:spacing w:line="276" w:lineRule="auto"/>
        <w:jc w:val="both"/>
        <w:rPr>
          <w:sz w:val="24"/>
          <w:szCs w:val="24"/>
        </w:rPr>
      </w:pPr>
      <w:r w:rsidRPr="00037F83">
        <w:rPr>
          <w:noProof/>
          <w:sz w:val="24"/>
          <w:szCs w:val="24"/>
        </w:rPr>
        <w:drawing>
          <wp:inline distT="0" distB="0" distL="0" distR="0" wp14:anchorId="06ED9F62" wp14:editId="65082D0B">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6CA1AE54" w14:textId="1F503C41" w:rsidR="00490399" w:rsidRPr="00490399" w:rsidRDefault="00164990" w:rsidP="00BC3522">
      <w:pPr>
        <w:pStyle w:val="Style5"/>
        <w:spacing w:line="276" w:lineRule="auto"/>
        <w:ind w:firstLine="567"/>
        <w:jc w:val="both"/>
        <w:rPr>
          <w:rFonts w:ascii="Times New Roman" w:hAnsi="Times New Roman" w:cs="Times New Roman"/>
          <w:bCs/>
        </w:rPr>
      </w:pPr>
      <w:r w:rsidRPr="00037F83">
        <w:rPr>
          <w:rFonts w:ascii="Times New Roman" w:hAnsi="Times New Roman" w:cs="Times New Roman"/>
        </w:rPr>
        <w:br/>
      </w:r>
      <w:bookmarkStart w:id="2" w:name="part_115da3cf5e8b40d69698127e0bd43e24"/>
      <w:bookmarkStart w:id="3" w:name="part_e83311faf65f4407aeef199507742ba6"/>
      <w:bookmarkStart w:id="4" w:name="part_bdc46cbbf32b4d308e65542aa7db6402"/>
      <w:bookmarkEnd w:id="2"/>
      <w:bookmarkEnd w:id="3"/>
      <w:bookmarkEnd w:id="4"/>
    </w:p>
    <w:p w14:paraId="2F29ECC6" w14:textId="7F697BDF" w:rsidR="00164990" w:rsidRPr="00FA66D9" w:rsidRDefault="00164990" w:rsidP="00BC3522">
      <w:pPr>
        <w:pStyle w:val="Style5"/>
        <w:spacing w:line="276" w:lineRule="auto"/>
        <w:ind w:firstLine="567"/>
        <w:jc w:val="both"/>
        <w:rPr>
          <w:rFonts w:ascii="Times New Roman" w:hAnsi="Times New Roman" w:cs="Times New Roman"/>
          <w:bCs/>
        </w:rPr>
      </w:pPr>
      <w:bookmarkStart w:id="5" w:name="part_bf3f71985bef4c44abeb1f8690f9cd67"/>
      <w:bookmarkEnd w:id="5"/>
    </w:p>
    <w:sectPr w:rsidR="00164990" w:rsidRPr="00FA66D9" w:rsidSect="0036744D">
      <w:headerReference w:type="default" r:id="rId12"/>
      <w:foot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CE70" w14:textId="77777777" w:rsidR="00F100AC" w:rsidRDefault="00F100AC" w:rsidP="00AB16C7">
      <w:pPr>
        <w:spacing w:after="0" w:line="240" w:lineRule="auto"/>
      </w:pPr>
      <w:r>
        <w:separator/>
      </w:r>
    </w:p>
  </w:endnote>
  <w:endnote w:type="continuationSeparator" w:id="0">
    <w:p w14:paraId="221F8CEC" w14:textId="77777777" w:rsidR="00F100AC" w:rsidRDefault="00F100AC"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AFC0" w14:textId="77777777" w:rsidR="00F100AC" w:rsidRDefault="00F100AC" w:rsidP="00AB16C7">
      <w:pPr>
        <w:spacing w:after="0" w:line="240" w:lineRule="auto"/>
      </w:pPr>
      <w:r>
        <w:separator/>
      </w:r>
    </w:p>
  </w:footnote>
  <w:footnote w:type="continuationSeparator" w:id="0">
    <w:p w14:paraId="535610A2" w14:textId="77777777" w:rsidR="00F100AC" w:rsidRDefault="00F100AC" w:rsidP="00AB16C7">
      <w:pPr>
        <w:spacing w:after="0" w:line="240" w:lineRule="auto"/>
      </w:pPr>
      <w:r>
        <w:continuationSeparator/>
      </w:r>
    </w:p>
  </w:footnote>
  <w:footnote w:id="1">
    <w:p w14:paraId="05B4F2EA" w14:textId="77777777" w:rsidR="00164990" w:rsidRPr="0013172A" w:rsidRDefault="00164990" w:rsidP="00164990">
      <w:pPr>
        <w:pStyle w:val="FootnoteText"/>
        <w:jc w:val="both"/>
        <w:rPr>
          <w:color w:val="FF0000"/>
          <w:lang w:eastAsia="en-GB"/>
        </w:rPr>
      </w:pPr>
      <w:r>
        <w:rPr>
          <w:rStyle w:val="FootnoteReference"/>
        </w:rPr>
        <w:footnoteRef/>
      </w:r>
      <w:r>
        <w:t xml:space="preserve"> </w:t>
      </w:r>
      <w:r w:rsidRPr="00870C5D">
        <w:rPr>
          <w:color w:val="FF0000"/>
          <w:lang w:eastAsia="en-GB"/>
        </w:rPr>
        <w:t>P</w:t>
      </w:r>
      <w:r w:rsidRPr="009379C4">
        <w:rPr>
          <w:color w:val="FF0000"/>
          <w:lang w:eastAsia="en-GB"/>
        </w:rPr>
        <w:t>erkančioji</w:t>
      </w:r>
      <w:r w:rsidRPr="0013172A">
        <w:rPr>
          <w:color w:val="FF0000"/>
          <w:lang w:eastAsia="en-GB"/>
        </w:rPr>
        <w:t xml:space="preserve">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09D7AE6A" w14:textId="77777777" w:rsidR="00164990" w:rsidRPr="00B80A58" w:rsidRDefault="00164990" w:rsidP="00164990">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FA53D2">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324ABCD9" w14:textId="77777777" w:rsidR="00164990" w:rsidRPr="00126035" w:rsidRDefault="00164990" w:rsidP="00164990">
      <w:pPr>
        <w:pStyle w:val="FootnoteText"/>
        <w:tabs>
          <w:tab w:val="left" w:pos="284"/>
          <w:tab w:val="left" w:pos="426"/>
        </w:tabs>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4">
    <w:p w14:paraId="783BAE57" w14:textId="77777777" w:rsidR="00164990" w:rsidRPr="0013172A" w:rsidRDefault="00164990" w:rsidP="00164990">
      <w:pPr>
        <w:pStyle w:val="FootnoteText"/>
        <w:tabs>
          <w:tab w:val="left" w:pos="284"/>
          <w:tab w:val="left" w:pos="426"/>
        </w:tabs>
        <w:jc w:val="both"/>
      </w:pPr>
      <w:r w:rsidRPr="0013172A">
        <w:rPr>
          <w:rStyle w:val="FootnoteReference"/>
        </w:rPr>
        <w:footnoteRef/>
      </w:r>
      <w:r w:rsidRPr="0013172A">
        <w:t xml:space="preserve"> </w:t>
      </w:r>
      <w:bookmarkStart w:id="1" w:name="_Hlk124763265"/>
      <w:r w:rsidRPr="0013172A">
        <w:t>Tiekėjui kartu su pasiūlymu nepridėjus šios deklaracijos – Perkančioji organizacija nustato taisyklę, kad šis dokumentas galės būti tikslinamas.</w:t>
      </w:r>
      <w:bookmarkEnd w:id="1"/>
    </w:p>
  </w:footnote>
  <w:footnote w:id="5">
    <w:p w14:paraId="249C33D2" w14:textId="77777777" w:rsidR="00164990" w:rsidRPr="00B80A58" w:rsidRDefault="00164990" w:rsidP="00164990">
      <w:pPr>
        <w:pStyle w:val="FootnoteText"/>
        <w:tabs>
          <w:tab w:val="left" w:pos="284"/>
          <w:tab w:val="left" w:pos="426"/>
        </w:tabs>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6">
    <w:p w14:paraId="177CCEA4" w14:textId="77777777" w:rsidR="00164990" w:rsidRPr="007B3CD7" w:rsidRDefault="00164990" w:rsidP="00164990">
      <w:pPr>
        <w:pStyle w:val="FootnoteText"/>
        <w:tabs>
          <w:tab w:val="left" w:pos="284"/>
          <w:tab w:val="left" w:pos="426"/>
        </w:tabs>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2A102AC4" w14:textId="77777777" w:rsidR="00164990" w:rsidRDefault="00164990" w:rsidP="00164990">
      <w:pPr>
        <w:pStyle w:val="FootnoteText"/>
        <w:tabs>
          <w:tab w:val="left" w:pos="284"/>
          <w:tab w:val="left" w:pos="426"/>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8"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1"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2"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7"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8"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0"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1"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4" w15:restartNumberingAfterBreak="0">
    <w:nsid w:val="74187FF2"/>
    <w:multiLevelType w:val="multilevel"/>
    <w:tmpl w:val="6C403B52"/>
    <w:lvl w:ilvl="0">
      <w:start w:val="1"/>
      <w:numFmt w:val="decimal"/>
      <w:lvlText w:val="%1."/>
      <w:lvlJc w:val="left"/>
      <w:pPr>
        <w:ind w:left="977" w:hanging="360"/>
      </w:pPr>
      <w:rPr>
        <w:rFonts w:hint="default"/>
        <w:sz w:val="24"/>
        <w:szCs w:val="24"/>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3"/>
  </w:num>
  <w:num w:numId="2" w16cid:durableId="453643513">
    <w:abstractNumId w:val="9"/>
  </w:num>
  <w:num w:numId="3" w16cid:durableId="1010985545">
    <w:abstractNumId w:val="16"/>
  </w:num>
  <w:num w:numId="4" w16cid:durableId="723675104">
    <w:abstractNumId w:val="25"/>
  </w:num>
  <w:num w:numId="5" w16cid:durableId="1477837186">
    <w:abstractNumId w:val="11"/>
  </w:num>
  <w:num w:numId="6" w16cid:durableId="63376624">
    <w:abstractNumId w:val="10"/>
  </w:num>
  <w:num w:numId="7" w16cid:durableId="709572463">
    <w:abstractNumId w:val="18"/>
  </w:num>
  <w:num w:numId="8" w16cid:durableId="56904813">
    <w:abstractNumId w:val="4"/>
  </w:num>
  <w:num w:numId="9" w16cid:durableId="749933341">
    <w:abstractNumId w:val="6"/>
  </w:num>
  <w:num w:numId="10" w16cid:durableId="1280530478">
    <w:abstractNumId w:val="26"/>
  </w:num>
  <w:num w:numId="11" w16cid:durableId="1834442410">
    <w:abstractNumId w:val="22"/>
  </w:num>
  <w:num w:numId="12" w16cid:durableId="384254823">
    <w:abstractNumId w:val="0"/>
  </w:num>
  <w:num w:numId="13" w16cid:durableId="2067945292">
    <w:abstractNumId w:val="24"/>
  </w:num>
  <w:num w:numId="14" w16cid:durableId="840001089">
    <w:abstractNumId w:val="14"/>
  </w:num>
  <w:num w:numId="15" w16cid:durableId="64493600">
    <w:abstractNumId w:val="7"/>
  </w:num>
  <w:num w:numId="16" w16cid:durableId="1675300423">
    <w:abstractNumId w:val="1"/>
  </w:num>
  <w:num w:numId="17" w16cid:durableId="2041011098">
    <w:abstractNumId w:val="8"/>
  </w:num>
  <w:num w:numId="18" w16cid:durableId="1294874086">
    <w:abstractNumId w:val="20"/>
  </w:num>
  <w:num w:numId="19" w16cid:durableId="1322662843">
    <w:abstractNumId w:val="12"/>
  </w:num>
  <w:num w:numId="20" w16cid:durableId="435633413">
    <w:abstractNumId w:val="15"/>
  </w:num>
  <w:num w:numId="21" w16cid:durableId="1409115769">
    <w:abstractNumId w:val="19"/>
  </w:num>
  <w:num w:numId="22" w16cid:durableId="1115248134">
    <w:abstractNumId w:val="23"/>
  </w:num>
  <w:num w:numId="23" w16cid:durableId="2120027005">
    <w:abstractNumId w:val="17"/>
  </w:num>
  <w:num w:numId="24" w16cid:durableId="1138063611">
    <w:abstractNumId w:val="2"/>
  </w:num>
  <w:num w:numId="25" w16cid:durableId="895161160">
    <w:abstractNumId w:val="3"/>
  </w:num>
  <w:num w:numId="26" w16cid:durableId="487094410">
    <w:abstractNumId w:val="5"/>
  </w:num>
  <w:num w:numId="27" w16cid:durableId="1333753561">
    <w:abstractNumId w:val="21"/>
  </w:num>
  <w:num w:numId="28" w16cid:durableId="1838685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047BA"/>
    <w:rsid w:val="00016177"/>
    <w:rsid w:val="00024708"/>
    <w:rsid w:val="00025929"/>
    <w:rsid w:val="00037F83"/>
    <w:rsid w:val="000458E7"/>
    <w:rsid w:val="00061D4E"/>
    <w:rsid w:val="00071733"/>
    <w:rsid w:val="000A0439"/>
    <w:rsid w:val="000A6D7A"/>
    <w:rsid w:val="000B21B5"/>
    <w:rsid w:val="000B4799"/>
    <w:rsid w:val="000B6736"/>
    <w:rsid w:val="000C0A05"/>
    <w:rsid w:val="000D267C"/>
    <w:rsid w:val="000D371A"/>
    <w:rsid w:val="000D5177"/>
    <w:rsid w:val="000D5875"/>
    <w:rsid w:val="000D7816"/>
    <w:rsid w:val="000F5EE8"/>
    <w:rsid w:val="000F7B63"/>
    <w:rsid w:val="001024E3"/>
    <w:rsid w:val="00102D79"/>
    <w:rsid w:val="0010535E"/>
    <w:rsid w:val="001057EC"/>
    <w:rsid w:val="0010767F"/>
    <w:rsid w:val="00120DFA"/>
    <w:rsid w:val="00127865"/>
    <w:rsid w:val="00145AE3"/>
    <w:rsid w:val="0016120D"/>
    <w:rsid w:val="00164990"/>
    <w:rsid w:val="00171B1E"/>
    <w:rsid w:val="0018009C"/>
    <w:rsid w:val="0018571B"/>
    <w:rsid w:val="001952E3"/>
    <w:rsid w:val="001A1327"/>
    <w:rsid w:val="001A73C6"/>
    <w:rsid w:val="001B072B"/>
    <w:rsid w:val="001B61D2"/>
    <w:rsid w:val="001C269E"/>
    <w:rsid w:val="001C2FA2"/>
    <w:rsid w:val="001C567F"/>
    <w:rsid w:val="001E6777"/>
    <w:rsid w:val="001F1F3B"/>
    <w:rsid w:val="0020055E"/>
    <w:rsid w:val="00204035"/>
    <w:rsid w:val="002048F4"/>
    <w:rsid w:val="0022067C"/>
    <w:rsid w:val="002208DC"/>
    <w:rsid w:val="0022373B"/>
    <w:rsid w:val="0022589A"/>
    <w:rsid w:val="00237546"/>
    <w:rsid w:val="0024228B"/>
    <w:rsid w:val="00244F42"/>
    <w:rsid w:val="00251FC5"/>
    <w:rsid w:val="00265197"/>
    <w:rsid w:val="002662FD"/>
    <w:rsid w:val="002676BB"/>
    <w:rsid w:val="002815C3"/>
    <w:rsid w:val="002819A2"/>
    <w:rsid w:val="00292100"/>
    <w:rsid w:val="002A57E5"/>
    <w:rsid w:val="002A7B92"/>
    <w:rsid w:val="002A7CFD"/>
    <w:rsid w:val="002B7DEE"/>
    <w:rsid w:val="002C189F"/>
    <w:rsid w:val="002D1E58"/>
    <w:rsid w:val="002D339E"/>
    <w:rsid w:val="002E1179"/>
    <w:rsid w:val="002E1FEF"/>
    <w:rsid w:val="00305B6F"/>
    <w:rsid w:val="003203AD"/>
    <w:rsid w:val="00322655"/>
    <w:rsid w:val="003337C6"/>
    <w:rsid w:val="0036744D"/>
    <w:rsid w:val="00371AC5"/>
    <w:rsid w:val="00374EAA"/>
    <w:rsid w:val="0037606C"/>
    <w:rsid w:val="00376715"/>
    <w:rsid w:val="003A2CCB"/>
    <w:rsid w:val="003A6224"/>
    <w:rsid w:val="003C55A3"/>
    <w:rsid w:val="003D3AD3"/>
    <w:rsid w:val="003F3AE3"/>
    <w:rsid w:val="003F6C55"/>
    <w:rsid w:val="004139C1"/>
    <w:rsid w:val="0041473D"/>
    <w:rsid w:val="00423FF3"/>
    <w:rsid w:val="0042703F"/>
    <w:rsid w:val="00431ACE"/>
    <w:rsid w:val="004430AD"/>
    <w:rsid w:val="00476107"/>
    <w:rsid w:val="004776A6"/>
    <w:rsid w:val="004812BA"/>
    <w:rsid w:val="00490399"/>
    <w:rsid w:val="004921DF"/>
    <w:rsid w:val="00493983"/>
    <w:rsid w:val="004A116E"/>
    <w:rsid w:val="004A2D30"/>
    <w:rsid w:val="004A74C5"/>
    <w:rsid w:val="004B6995"/>
    <w:rsid w:val="004B6ED2"/>
    <w:rsid w:val="004B774A"/>
    <w:rsid w:val="004E0499"/>
    <w:rsid w:val="004E2A4C"/>
    <w:rsid w:val="004F3EF9"/>
    <w:rsid w:val="0050479A"/>
    <w:rsid w:val="00507096"/>
    <w:rsid w:val="00570C65"/>
    <w:rsid w:val="0057235C"/>
    <w:rsid w:val="00576593"/>
    <w:rsid w:val="00585A35"/>
    <w:rsid w:val="005906D8"/>
    <w:rsid w:val="005A0EE0"/>
    <w:rsid w:val="005A1BED"/>
    <w:rsid w:val="005B221E"/>
    <w:rsid w:val="005D20DE"/>
    <w:rsid w:val="005E2D5D"/>
    <w:rsid w:val="005E3982"/>
    <w:rsid w:val="00604CC3"/>
    <w:rsid w:val="00605553"/>
    <w:rsid w:val="00607BF7"/>
    <w:rsid w:val="00613141"/>
    <w:rsid w:val="0061662C"/>
    <w:rsid w:val="006254D1"/>
    <w:rsid w:val="006265D8"/>
    <w:rsid w:val="00637F2C"/>
    <w:rsid w:val="00644E0C"/>
    <w:rsid w:val="00647A82"/>
    <w:rsid w:val="006520A4"/>
    <w:rsid w:val="00663A19"/>
    <w:rsid w:val="00670181"/>
    <w:rsid w:val="0067202D"/>
    <w:rsid w:val="00677030"/>
    <w:rsid w:val="0068123E"/>
    <w:rsid w:val="00682C14"/>
    <w:rsid w:val="0069066A"/>
    <w:rsid w:val="00696036"/>
    <w:rsid w:val="006C56C2"/>
    <w:rsid w:val="00711B4B"/>
    <w:rsid w:val="007256AF"/>
    <w:rsid w:val="00734C0B"/>
    <w:rsid w:val="00746095"/>
    <w:rsid w:val="007851CA"/>
    <w:rsid w:val="007853F5"/>
    <w:rsid w:val="007865A0"/>
    <w:rsid w:val="007A3E95"/>
    <w:rsid w:val="007B7810"/>
    <w:rsid w:val="007D08A9"/>
    <w:rsid w:val="007E2855"/>
    <w:rsid w:val="007E2899"/>
    <w:rsid w:val="007F01E7"/>
    <w:rsid w:val="007F0BCF"/>
    <w:rsid w:val="007F2913"/>
    <w:rsid w:val="007F78BA"/>
    <w:rsid w:val="00814DAA"/>
    <w:rsid w:val="00841E90"/>
    <w:rsid w:val="008447D0"/>
    <w:rsid w:val="00852A36"/>
    <w:rsid w:val="00882326"/>
    <w:rsid w:val="00886A9E"/>
    <w:rsid w:val="008942E4"/>
    <w:rsid w:val="00897EBE"/>
    <w:rsid w:val="008D096F"/>
    <w:rsid w:val="008D4BD3"/>
    <w:rsid w:val="008F1AA1"/>
    <w:rsid w:val="008F3388"/>
    <w:rsid w:val="009055DC"/>
    <w:rsid w:val="00906FDD"/>
    <w:rsid w:val="00926D22"/>
    <w:rsid w:val="00927AA5"/>
    <w:rsid w:val="00937770"/>
    <w:rsid w:val="00944849"/>
    <w:rsid w:val="00945A85"/>
    <w:rsid w:val="009700FE"/>
    <w:rsid w:val="00971121"/>
    <w:rsid w:val="0097523E"/>
    <w:rsid w:val="00975DDB"/>
    <w:rsid w:val="009C3B4F"/>
    <w:rsid w:val="009C4031"/>
    <w:rsid w:val="009C6BF3"/>
    <w:rsid w:val="009D612B"/>
    <w:rsid w:val="00A00D9D"/>
    <w:rsid w:val="00A01B0C"/>
    <w:rsid w:val="00A05FCE"/>
    <w:rsid w:val="00A0768B"/>
    <w:rsid w:val="00A078FE"/>
    <w:rsid w:val="00A14739"/>
    <w:rsid w:val="00A47AA7"/>
    <w:rsid w:val="00A61063"/>
    <w:rsid w:val="00A93E0D"/>
    <w:rsid w:val="00A94D8D"/>
    <w:rsid w:val="00AA0013"/>
    <w:rsid w:val="00AB16C7"/>
    <w:rsid w:val="00AB7000"/>
    <w:rsid w:val="00AC6A80"/>
    <w:rsid w:val="00AD3A8E"/>
    <w:rsid w:val="00AD5AFF"/>
    <w:rsid w:val="00AF527E"/>
    <w:rsid w:val="00B30222"/>
    <w:rsid w:val="00B41B8A"/>
    <w:rsid w:val="00B42233"/>
    <w:rsid w:val="00B43D7E"/>
    <w:rsid w:val="00B460B8"/>
    <w:rsid w:val="00B73322"/>
    <w:rsid w:val="00B746A5"/>
    <w:rsid w:val="00B941AB"/>
    <w:rsid w:val="00BA31E5"/>
    <w:rsid w:val="00BC1BE6"/>
    <w:rsid w:val="00BC3522"/>
    <w:rsid w:val="00BC5B2F"/>
    <w:rsid w:val="00BE6FCB"/>
    <w:rsid w:val="00C05B42"/>
    <w:rsid w:val="00C24420"/>
    <w:rsid w:val="00C42503"/>
    <w:rsid w:val="00C4708E"/>
    <w:rsid w:val="00C51F4C"/>
    <w:rsid w:val="00C550CE"/>
    <w:rsid w:val="00C6209E"/>
    <w:rsid w:val="00C621EF"/>
    <w:rsid w:val="00C64AD0"/>
    <w:rsid w:val="00C66F54"/>
    <w:rsid w:val="00C715D0"/>
    <w:rsid w:val="00C841A9"/>
    <w:rsid w:val="00C84870"/>
    <w:rsid w:val="00C85FF0"/>
    <w:rsid w:val="00C930F1"/>
    <w:rsid w:val="00C96A45"/>
    <w:rsid w:val="00CA533E"/>
    <w:rsid w:val="00CB2A4F"/>
    <w:rsid w:val="00CD12EC"/>
    <w:rsid w:val="00CE2E47"/>
    <w:rsid w:val="00CE4BB3"/>
    <w:rsid w:val="00CF1709"/>
    <w:rsid w:val="00CF2541"/>
    <w:rsid w:val="00CF5C3A"/>
    <w:rsid w:val="00D174EF"/>
    <w:rsid w:val="00D274AB"/>
    <w:rsid w:val="00D27778"/>
    <w:rsid w:val="00D354C8"/>
    <w:rsid w:val="00D41D82"/>
    <w:rsid w:val="00D42D24"/>
    <w:rsid w:val="00D52E5D"/>
    <w:rsid w:val="00D56E89"/>
    <w:rsid w:val="00D6239B"/>
    <w:rsid w:val="00D678C0"/>
    <w:rsid w:val="00D71CA7"/>
    <w:rsid w:val="00DA31FD"/>
    <w:rsid w:val="00DC5256"/>
    <w:rsid w:val="00DD11AE"/>
    <w:rsid w:val="00DE0D5E"/>
    <w:rsid w:val="00DE4181"/>
    <w:rsid w:val="00DF05F5"/>
    <w:rsid w:val="00DF1F6F"/>
    <w:rsid w:val="00E011DC"/>
    <w:rsid w:val="00E04296"/>
    <w:rsid w:val="00E1269B"/>
    <w:rsid w:val="00E12F7A"/>
    <w:rsid w:val="00E27B0E"/>
    <w:rsid w:val="00E31DC6"/>
    <w:rsid w:val="00E4632F"/>
    <w:rsid w:val="00E51CC7"/>
    <w:rsid w:val="00E73F93"/>
    <w:rsid w:val="00E9063D"/>
    <w:rsid w:val="00E94F03"/>
    <w:rsid w:val="00EA2C9A"/>
    <w:rsid w:val="00EA2F51"/>
    <w:rsid w:val="00EA6410"/>
    <w:rsid w:val="00EB36E4"/>
    <w:rsid w:val="00EC6927"/>
    <w:rsid w:val="00EC7593"/>
    <w:rsid w:val="00EE0C86"/>
    <w:rsid w:val="00EF5D34"/>
    <w:rsid w:val="00F05042"/>
    <w:rsid w:val="00F100AC"/>
    <w:rsid w:val="00F33DEC"/>
    <w:rsid w:val="00F4377D"/>
    <w:rsid w:val="00F52410"/>
    <w:rsid w:val="00F55A20"/>
    <w:rsid w:val="00F57D1E"/>
    <w:rsid w:val="00FA53D2"/>
    <w:rsid w:val="00FA66D9"/>
    <w:rsid w:val="00FA6FC7"/>
    <w:rsid w:val="00FC0DCE"/>
    <w:rsid w:val="00FD54AE"/>
    <w:rsid w:val="00FD7F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909">
      <w:bodyDiv w:val="1"/>
      <w:marLeft w:val="0"/>
      <w:marRight w:val="0"/>
      <w:marTop w:val="0"/>
      <w:marBottom w:val="0"/>
      <w:divBdr>
        <w:top w:val="none" w:sz="0" w:space="0" w:color="auto"/>
        <w:left w:val="none" w:sz="0" w:space="0" w:color="auto"/>
        <w:bottom w:val="none" w:sz="0" w:space="0" w:color="auto"/>
        <w:right w:val="none" w:sz="0" w:space="0" w:color="auto"/>
      </w:divBdr>
    </w:div>
    <w:div w:id="40371978">
      <w:bodyDiv w:val="1"/>
      <w:marLeft w:val="0"/>
      <w:marRight w:val="0"/>
      <w:marTop w:val="0"/>
      <w:marBottom w:val="0"/>
      <w:divBdr>
        <w:top w:val="none" w:sz="0" w:space="0" w:color="auto"/>
        <w:left w:val="none" w:sz="0" w:space="0" w:color="auto"/>
        <w:bottom w:val="none" w:sz="0" w:space="0" w:color="auto"/>
        <w:right w:val="none" w:sz="0" w:space="0" w:color="auto"/>
      </w:divBdr>
    </w:div>
    <w:div w:id="81688719">
      <w:bodyDiv w:val="1"/>
      <w:marLeft w:val="0"/>
      <w:marRight w:val="0"/>
      <w:marTop w:val="0"/>
      <w:marBottom w:val="0"/>
      <w:divBdr>
        <w:top w:val="none" w:sz="0" w:space="0" w:color="auto"/>
        <w:left w:val="none" w:sz="0" w:space="0" w:color="auto"/>
        <w:bottom w:val="none" w:sz="0" w:space="0" w:color="auto"/>
        <w:right w:val="none" w:sz="0" w:space="0" w:color="auto"/>
      </w:divBdr>
    </w:div>
    <w:div w:id="636374324">
      <w:bodyDiv w:val="1"/>
      <w:marLeft w:val="0"/>
      <w:marRight w:val="0"/>
      <w:marTop w:val="0"/>
      <w:marBottom w:val="0"/>
      <w:divBdr>
        <w:top w:val="none" w:sz="0" w:space="0" w:color="auto"/>
        <w:left w:val="none" w:sz="0" w:space="0" w:color="auto"/>
        <w:bottom w:val="none" w:sz="0" w:space="0" w:color="auto"/>
        <w:right w:val="none" w:sz="0" w:space="0" w:color="auto"/>
      </w:divBdr>
    </w:div>
    <w:div w:id="915821464">
      <w:bodyDiv w:val="1"/>
      <w:marLeft w:val="0"/>
      <w:marRight w:val="0"/>
      <w:marTop w:val="0"/>
      <w:marBottom w:val="0"/>
      <w:divBdr>
        <w:top w:val="none" w:sz="0" w:space="0" w:color="auto"/>
        <w:left w:val="none" w:sz="0" w:space="0" w:color="auto"/>
        <w:bottom w:val="none" w:sz="0" w:space="0" w:color="auto"/>
        <w:right w:val="none" w:sz="0" w:space="0" w:color="auto"/>
      </w:divBdr>
    </w:div>
    <w:div w:id="933823397">
      <w:bodyDiv w:val="1"/>
      <w:marLeft w:val="0"/>
      <w:marRight w:val="0"/>
      <w:marTop w:val="0"/>
      <w:marBottom w:val="0"/>
      <w:divBdr>
        <w:top w:val="none" w:sz="0" w:space="0" w:color="auto"/>
        <w:left w:val="none" w:sz="0" w:space="0" w:color="auto"/>
        <w:bottom w:val="none" w:sz="0" w:space="0" w:color="auto"/>
        <w:right w:val="none" w:sz="0" w:space="0" w:color="auto"/>
      </w:divBdr>
      <w:divsChild>
        <w:div w:id="1497957723">
          <w:marLeft w:val="0"/>
          <w:marRight w:val="0"/>
          <w:marTop w:val="0"/>
          <w:marBottom w:val="0"/>
          <w:divBdr>
            <w:top w:val="none" w:sz="0" w:space="0" w:color="auto"/>
            <w:left w:val="none" w:sz="0" w:space="0" w:color="auto"/>
            <w:bottom w:val="none" w:sz="0" w:space="0" w:color="auto"/>
            <w:right w:val="none" w:sz="0" w:space="0" w:color="auto"/>
          </w:divBdr>
          <w:divsChild>
            <w:div w:id="972713987">
              <w:marLeft w:val="0"/>
              <w:marRight w:val="0"/>
              <w:marTop w:val="0"/>
              <w:marBottom w:val="0"/>
              <w:divBdr>
                <w:top w:val="none" w:sz="0" w:space="0" w:color="auto"/>
                <w:left w:val="none" w:sz="0" w:space="0" w:color="auto"/>
                <w:bottom w:val="none" w:sz="0" w:space="0" w:color="auto"/>
                <w:right w:val="none" w:sz="0" w:space="0" w:color="auto"/>
              </w:divBdr>
              <w:divsChild>
                <w:div w:id="387654037">
                  <w:marLeft w:val="0"/>
                  <w:marRight w:val="0"/>
                  <w:marTop w:val="0"/>
                  <w:marBottom w:val="0"/>
                  <w:divBdr>
                    <w:top w:val="none" w:sz="0" w:space="0" w:color="auto"/>
                    <w:left w:val="none" w:sz="0" w:space="0" w:color="auto"/>
                    <w:bottom w:val="none" w:sz="0" w:space="0" w:color="auto"/>
                    <w:right w:val="none" w:sz="0" w:space="0" w:color="auto"/>
                  </w:divBdr>
                </w:div>
                <w:div w:id="1435711017">
                  <w:marLeft w:val="0"/>
                  <w:marRight w:val="0"/>
                  <w:marTop w:val="0"/>
                  <w:marBottom w:val="0"/>
                  <w:divBdr>
                    <w:top w:val="none" w:sz="0" w:space="0" w:color="auto"/>
                    <w:left w:val="none" w:sz="0" w:space="0" w:color="auto"/>
                    <w:bottom w:val="none" w:sz="0" w:space="0" w:color="auto"/>
                    <w:right w:val="none" w:sz="0" w:space="0" w:color="auto"/>
                  </w:divBdr>
                </w:div>
                <w:div w:id="14418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9351">
      <w:bodyDiv w:val="1"/>
      <w:marLeft w:val="0"/>
      <w:marRight w:val="0"/>
      <w:marTop w:val="0"/>
      <w:marBottom w:val="0"/>
      <w:divBdr>
        <w:top w:val="none" w:sz="0" w:space="0" w:color="auto"/>
        <w:left w:val="none" w:sz="0" w:space="0" w:color="auto"/>
        <w:bottom w:val="none" w:sz="0" w:space="0" w:color="auto"/>
        <w:right w:val="none" w:sz="0" w:space="0" w:color="auto"/>
      </w:divBdr>
    </w:div>
    <w:div w:id="1157769159">
      <w:bodyDiv w:val="1"/>
      <w:marLeft w:val="0"/>
      <w:marRight w:val="0"/>
      <w:marTop w:val="0"/>
      <w:marBottom w:val="0"/>
      <w:divBdr>
        <w:top w:val="none" w:sz="0" w:space="0" w:color="auto"/>
        <w:left w:val="none" w:sz="0" w:space="0" w:color="auto"/>
        <w:bottom w:val="none" w:sz="0" w:space="0" w:color="auto"/>
        <w:right w:val="none" w:sz="0" w:space="0" w:color="auto"/>
      </w:divBdr>
      <w:divsChild>
        <w:div w:id="440150423">
          <w:marLeft w:val="0"/>
          <w:marRight w:val="0"/>
          <w:marTop w:val="0"/>
          <w:marBottom w:val="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sChild>
                <w:div w:id="257833512">
                  <w:marLeft w:val="0"/>
                  <w:marRight w:val="0"/>
                  <w:marTop w:val="0"/>
                  <w:marBottom w:val="0"/>
                  <w:divBdr>
                    <w:top w:val="none" w:sz="0" w:space="0" w:color="auto"/>
                    <w:left w:val="none" w:sz="0" w:space="0" w:color="auto"/>
                    <w:bottom w:val="none" w:sz="0" w:space="0" w:color="auto"/>
                    <w:right w:val="none" w:sz="0" w:space="0" w:color="auto"/>
                  </w:divBdr>
                </w:div>
                <w:div w:id="524103973">
                  <w:marLeft w:val="0"/>
                  <w:marRight w:val="0"/>
                  <w:marTop w:val="0"/>
                  <w:marBottom w:val="0"/>
                  <w:divBdr>
                    <w:top w:val="none" w:sz="0" w:space="0" w:color="auto"/>
                    <w:left w:val="none" w:sz="0" w:space="0" w:color="auto"/>
                    <w:bottom w:val="none" w:sz="0" w:space="0" w:color="auto"/>
                    <w:right w:val="none" w:sz="0" w:space="0" w:color="auto"/>
                  </w:divBdr>
                </w:div>
                <w:div w:id="17101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6519">
      <w:bodyDiv w:val="1"/>
      <w:marLeft w:val="0"/>
      <w:marRight w:val="0"/>
      <w:marTop w:val="0"/>
      <w:marBottom w:val="0"/>
      <w:divBdr>
        <w:top w:val="none" w:sz="0" w:space="0" w:color="auto"/>
        <w:left w:val="none" w:sz="0" w:space="0" w:color="auto"/>
        <w:bottom w:val="none" w:sz="0" w:space="0" w:color="auto"/>
        <w:right w:val="none" w:sz="0" w:space="0" w:color="auto"/>
      </w:divBdr>
    </w:div>
    <w:div w:id="18460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B80DB-241F-433A-8B9B-07EF4A69281E}">
  <ds:schemaRefs>
    <ds:schemaRef ds:uri="http://schemas.microsoft.com/sharepoint/v3/contenttype/forms"/>
  </ds:schemaRefs>
</ds:datastoreItem>
</file>

<file path=customXml/itemProps3.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8262</Words>
  <Characters>4710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Stankevič</cp:lastModifiedBy>
  <cp:revision>3</cp:revision>
  <dcterms:created xsi:type="dcterms:W3CDTF">2025-04-14T05:24:00Z</dcterms:created>
  <dcterms:modified xsi:type="dcterms:W3CDTF">2025-04-14T07:49:00Z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