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Default="00027B83" w:rsidP="00DA4ABC">
      <w:pPr>
        <w:tabs>
          <w:tab w:val="left" w:pos="5400"/>
        </w:tabs>
        <w:textAlignment w:val="center"/>
      </w:pPr>
    </w:p>
    <w:p w14:paraId="1A6AC08A" w14:textId="77777777" w:rsidR="00027B83" w:rsidRDefault="00027B83">
      <w:pPr>
        <w:tabs>
          <w:tab w:val="left" w:pos="5400"/>
        </w:tabs>
        <w:textAlignment w:val="center"/>
        <w:rPr>
          <w:szCs w:val="24"/>
        </w:rPr>
      </w:pPr>
    </w:p>
    <w:p w14:paraId="1BFF2692" w14:textId="230EBAAC"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77FDB45" w:rsidR="00027B83" w:rsidRDefault="00500047">
            <w:pPr>
              <w:jc w:val="both"/>
              <w:rPr>
                <w:kern w:val="2"/>
                <w:szCs w:val="24"/>
              </w:rPr>
            </w:pPr>
            <w:r>
              <w:rPr>
                <w:kern w:val="2"/>
                <w:szCs w:val="24"/>
              </w:rPr>
              <w:t>K</w:t>
            </w:r>
            <w:r w:rsidRPr="00500047">
              <w:rPr>
                <w:kern w:val="2"/>
                <w:szCs w:val="24"/>
              </w:rPr>
              <w:t xml:space="preserve">eleivių plukdymas laivu Nemuno upe maršrutu Zapyškis-Kulautuva-Zapyškis paslaugos </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98A60D4" w:rsidR="00027B83" w:rsidRDefault="00500047" w:rsidP="00500047">
            <w:pPr>
              <w:jc w:val="center"/>
              <w:rPr>
                <w:kern w:val="2"/>
                <w:szCs w:val="24"/>
              </w:rPr>
            </w:pPr>
            <w:r w:rsidRPr="00500047">
              <w:rPr>
                <w:kern w:val="2"/>
                <w:szCs w:val="24"/>
              </w:rPr>
              <w:t>Kauno rajono turizmo ir verslo informacijos centras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13C6AF7" w:rsidR="00027B83" w:rsidRDefault="00500047" w:rsidP="00500047">
            <w:pPr>
              <w:jc w:val="center"/>
              <w:rPr>
                <w:kern w:val="2"/>
                <w:szCs w:val="24"/>
              </w:rPr>
            </w:pPr>
            <w:r w:rsidRPr="00500047">
              <w:rPr>
                <w:kern w:val="2"/>
                <w:szCs w:val="24"/>
              </w:rPr>
              <w:t>303012249</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3375434" w:rsidR="00027B83" w:rsidRDefault="00500047" w:rsidP="00500047">
            <w:pPr>
              <w:jc w:val="center"/>
              <w:rPr>
                <w:kern w:val="2"/>
                <w:szCs w:val="24"/>
              </w:rPr>
            </w:pPr>
            <w:r w:rsidRPr="00500047">
              <w:rPr>
                <w:kern w:val="2"/>
                <w:szCs w:val="24"/>
              </w:rPr>
              <w:t>Pilies tak. 1, Raudondvario k., Kauno r.</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rsidP="00500047">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FA51D26" w:rsidR="00027B83" w:rsidRDefault="00BB737D" w:rsidP="00500047">
            <w:pPr>
              <w:jc w:val="center"/>
              <w:rPr>
                <w:kern w:val="2"/>
                <w:szCs w:val="24"/>
              </w:rPr>
            </w:pPr>
            <w:r w:rsidRPr="00BB737D">
              <w:rPr>
                <w:kern w:val="2"/>
                <w:szCs w:val="24"/>
              </w:rPr>
              <w:t>LT07 4010 0425 0311 6005</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02055C93" w:rsidR="00027B83" w:rsidRDefault="00BB737D" w:rsidP="00500047">
            <w:pPr>
              <w:jc w:val="center"/>
              <w:rPr>
                <w:kern w:val="2"/>
                <w:szCs w:val="24"/>
              </w:rPr>
            </w:pPr>
            <w:r w:rsidRPr="00BB737D">
              <w:rPr>
                <w:kern w:val="2"/>
                <w:szCs w:val="24"/>
              </w:rPr>
              <w:t>Luminor Bank AB, B</w:t>
            </w:r>
            <w:r>
              <w:rPr>
                <w:kern w:val="2"/>
                <w:szCs w:val="24"/>
              </w:rPr>
              <w:t xml:space="preserve">anko </w:t>
            </w:r>
            <w:r w:rsidRPr="00BB737D">
              <w:rPr>
                <w:kern w:val="2"/>
                <w:szCs w:val="24"/>
              </w:rPr>
              <w:t>k</w:t>
            </w:r>
            <w:r>
              <w:rPr>
                <w:kern w:val="2"/>
                <w:szCs w:val="24"/>
              </w:rPr>
              <w:t xml:space="preserve">odas </w:t>
            </w:r>
            <w:r w:rsidRPr="00BB737D">
              <w:rPr>
                <w:kern w:val="2"/>
                <w:szCs w:val="24"/>
              </w:rPr>
              <w:t>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492A8A1A" w:rsidR="00027B83" w:rsidRDefault="00500047" w:rsidP="00500047">
            <w:pPr>
              <w:jc w:val="center"/>
              <w:rPr>
                <w:kern w:val="2"/>
                <w:szCs w:val="24"/>
              </w:rPr>
            </w:pPr>
            <w:r w:rsidRPr="00500047">
              <w:rPr>
                <w:kern w:val="2"/>
                <w:szCs w:val="24"/>
              </w:rPr>
              <w:t>+370 37 548 118</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1FA82A4E" w:rsidR="00027B83" w:rsidRDefault="00500047" w:rsidP="00500047">
            <w:pPr>
              <w:jc w:val="center"/>
              <w:rPr>
                <w:kern w:val="2"/>
                <w:szCs w:val="24"/>
              </w:rPr>
            </w:pPr>
            <w:r w:rsidRPr="00500047">
              <w:rPr>
                <w:kern w:val="2"/>
                <w:szCs w:val="24"/>
              </w:rPr>
              <w:t>info@kaunorajonas.lt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4E897959" w:rsidR="00027B83" w:rsidRDefault="00500047" w:rsidP="00500047">
            <w:pPr>
              <w:jc w:val="center"/>
              <w:rPr>
                <w:kern w:val="2"/>
                <w:szCs w:val="24"/>
              </w:rPr>
            </w:pPr>
            <w:r>
              <w:rPr>
                <w:kern w:val="2"/>
                <w:szCs w:val="24"/>
              </w:rPr>
              <w:t>D</w:t>
            </w:r>
            <w:r w:rsidR="00373BC2" w:rsidRPr="00373BC2">
              <w:rPr>
                <w:kern w:val="2"/>
                <w:szCs w:val="24"/>
              </w:rPr>
              <w:t>irektor</w:t>
            </w:r>
            <w:r>
              <w:rPr>
                <w:kern w:val="2"/>
                <w:szCs w:val="24"/>
              </w:rPr>
              <w:t xml:space="preserve">ė </w:t>
            </w:r>
            <w:r w:rsidRPr="00500047">
              <w:rPr>
                <w:kern w:val="2"/>
                <w:szCs w:val="24"/>
              </w:rPr>
              <w:t>Emilė Kaminskaitė</w:t>
            </w:r>
            <w:r>
              <w:rPr>
                <w:kern w:val="2"/>
                <w:szCs w:val="24"/>
              </w:rPr>
              <w:t xml:space="preserve"> </w:t>
            </w:r>
            <w:r w:rsidRPr="00500047">
              <w:rPr>
                <w:kern w:val="2"/>
                <w:szCs w:val="24"/>
              </w:rPr>
              <w:t>Sutkuvienė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280B415" w:rsidR="00027B83" w:rsidRDefault="00500047" w:rsidP="00500047">
            <w:pPr>
              <w:jc w:val="center"/>
              <w:rPr>
                <w:kern w:val="2"/>
                <w:szCs w:val="24"/>
              </w:rPr>
            </w:pPr>
            <w:r w:rsidRPr="00500047">
              <w:rPr>
                <w:kern w:val="2"/>
                <w:szCs w:val="24"/>
              </w:rPr>
              <w:t>Įstaigos įstatai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1240487" w:rsidR="003D6B33" w:rsidRDefault="00500047" w:rsidP="003D6B33">
            <w:pPr>
              <w:jc w:val="both"/>
              <w:rPr>
                <w:color w:val="4472C4"/>
                <w:kern w:val="2"/>
                <w:szCs w:val="24"/>
              </w:rPr>
            </w:pPr>
            <w:r>
              <w:rPr>
                <w:kern w:val="2"/>
                <w:szCs w:val="24"/>
              </w:rPr>
              <w:t>V</w:t>
            </w:r>
            <w:r w:rsidRPr="00500047">
              <w:rPr>
                <w:kern w:val="2"/>
                <w:szCs w:val="24"/>
              </w:rPr>
              <w:t>iešųjų pirkimų organizatorė</w:t>
            </w:r>
            <w:r>
              <w:rPr>
                <w:kern w:val="2"/>
                <w:szCs w:val="24"/>
              </w:rPr>
              <w:t xml:space="preserve"> </w:t>
            </w:r>
            <w:r w:rsidRPr="00500047">
              <w:rPr>
                <w:kern w:val="2"/>
                <w:szCs w:val="24"/>
              </w:rPr>
              <w:t>Lina Dambrauskienė</w:t>
            </w:r>
            <w:r>
              <w:rPr>
                <w:kern w:val="2"/>
                <w:szCs w:val="24"/>
              </w:rPr>
              <w:t xml:space="preserve">, </w:t>
            </w:r>
            <w:r w:rsidR="003D6B33" w:rsidRPr="003D6B33">
              <w:rPr>
                <w:kern w:val="2"/>
                <w:szCs w:val="24"/>
              </w:rPr>
              <w:t xml:space="preserve">tel. </w:t>
            </w:r>
            <w:r w:rsidRPr="00500047">
              <w:rPr>
                <w:kern w:val="2"/>
                <w:szCs w:val="24"/>
              </w:rPr>
              <w:t>+370 616 26399</w:t>
            </w:r>
            <w:r w:rsidR="003D6B33" w:rsidRPr="003D6B33">
              <w:rPr>
                <w:kern w:val="2"/>
                <w:szCs w:val="24"/>
              </w:rPr>
              <w:t xml:space="preserve">, el. paštas </w:t>
            </w:r>
            <w:hyperlink r:id="rId11" w:history="1">
              <w:r w:rsidRPr="00D718FE">
                <w:rPr>
                  <w:rStyle w:val="Hipersaitas"/>
                </w:rPr>
                <w:t>lina@kaunorajonas.lt</w:t>
              </w:r>
            </w:hyperlink>
            <w:r>
              <w:t xml:space="preserve">.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4F058325" w:rsidR="00027B83" w:rsidRDefault="000B0897" w:rsidP="0031442D">
            <w:pPr>
              <w:jc w:val="both"/>
              <w:rPr>
                <w:color w:val="000000"/>
                <w:kern w:val="2"/>
                <w:szCs w:val="24"/>
              </w:rPr>
            </w:pPr>
            <w:r>
              <w:rPr>
                <w:kern w:val="2"/>
                <w:szCs w:val="24"/>
              </w:rPr>
              <w:t>Tiekėjas įsipareigoja Sutartyje numatytomis sąlygomis suteikti Pirkėjui</w:t>
            </w:r>
            <w:r w:rsidR="00500047">
              <w:rPr>
                <w:kern w:val="2"/>
                <w:szCs w:val="24"/>
              </w:rPr>
              <w:t xml:space="preserve"> k</w:t>
            </w:r>
            <w:r w:rsidR="00500047" w:rsidRPr="00500047">
              <w:rPr>
                <w:kern w:val="2"/>
                <w:szCs w:val="24"/>
              </w:rPr>
              <w:t>eleivių plukdymą laivu Nemuno upe maršrutu Zapyškis-Kulautuva-Zapyškis paslaug</w:t>
            </w:r>
            <w:r w:rsidR="00500047">
              <w:rPr>
                <w:kern w:val="2"/>
                <w:szCs w:val="24"/>
              </w:rPr>
              <w:t>a</w:t>
            </w:r>
            <w:r w:rsidR="00500047" w:rsidRPr="00500047">
              <w:rPr>
                <w:kern w:val="2"/>
                <w:szCs w:val="24"/>
              </w:rPr>
              <w:t>s</w:t>
            </w:r>
            <w:r w:rsidR="00500047">
              <w:rPr>
                <w:kern w:val="2"/>
                <w:szCs w:val="24"/>
              </w:rPr>
              <w:t xml:space="preserve"> </w:t>
            </w:r>
            <w:r>
              <w:rPr>
                <w:color w:val="000000"/>
                <w:kern w:val="2"/>
                <w:szCs w:val="24"/>
              </w:rPr>
              <w:t>(toliau – Paslaugos).</w:t>
            </w:r>
          </w:p>
          <w:p w14:paraId="6B5360F1" w14:textId="3B70F0A7" w:rsidR="00027B83" w:rsidRDefault="000B0897" w:rsidP="0031442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 ir Sutarties priede Nr.</w:t>
            </w:r>
            <w:r w:rsidR="00CB2458">
              <w:rPr>
                <w:color w:val="000000"/>
                <w:kern w:val="2"/>
                <w:szCs w:val="24"/>
              </w:rPr>
              <w:t xml:space="preserve"> 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B30056B" w:rsidR="00027B83" w:rsidRDefault="00500047" w:rsidP="0031442D">
            <w:pPr>
              <w:jc w:val="both"/>
              <w:rPr>
                <w:kern w:val="2"/>
                <w:szCs w:val="24"/>
              </w:rPr>
            </w:pPr>
            <w:r>
              <w:rPr>
                <w:kern w:val="2"/>
                <w:szCs w:val="24"/>
              </w:rPr>
              <w:t>Skelbiama apklausa</w:t>
            </w:r>
            <w:r w:rsidR="00373BC2">
              <w:rPr>
                <w:kern w:val="2"/>
                <w:szCs w:val="24"/>
              </w:rPr>
              <w:t xml:space="preserve"> „</w:t>
            </w:r>
            <w:r w:rsidRPr="00500047">
              <w:rPr>
                <w:kern w:val="2"/>
                <w:szCs w:val="24"/>
              </w:rPr>
              <w:t>Keleivių plukdymas laivu Nemuno upe maršrutu Zapyškis-Kulautuva-Zapyškis paslaugos</w:t>
            </w:r>
            <w:r w:rsidR="00373BC2">
              <w:rPr>
                <w:kern w:val="2"/>
                <w:szCs w:val="24"/>
              </w:rPr>
              <w:t>“ (Pirkimo nr.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A41A4C4" w14:textId="6A1515ED" w:rsidR="00CB2458" w:rsidRDefault="00805938" w:rsidP="0031442D">
            <w:pPr>
              <w:jc w:val="both"/>
              <w:rPr>
                <w:szCs w:val="24"/>
              </w:rPr>
            </w:pPr>
            <w:r w:rsidRPr="00805938">
              <w:rPr>
                <w:szCs w:val="24"/>
              </w:rPr>
              <w:t xml:space="preserve">Paslaugų teikimo terminas – nuo 2025 m. gegužės 1 d. iki 2025 m. rugsėjo 28 d., </w:t>
            </w:r>
            <w:r w:rsidR="00F8477A" w:rsidRPr="00F8477A">
              <w:rPr>
                <w:szCs w:val="24"/>
              </w:rPr>
              <w:t>su galimybe pratęsti jeigu bus neišpirkta Pirkimo sutarties vertė, bet ne ilgiau nei bus nupirkta Paslaugų už 84 700,00 Eur su PVM (suma nurodyta dviem plukdymo sezonams)</w:t>
            </w:r>
            <w:r>
              <w:rPr>
                <w:szCs w:val="24"/>
              </w:rPr>
              <w:t xml:space="preserve">, </w:t>
            </w:r>
            <w:r w:rsidRPr="00805938">
              <w:rPr>
                <w:szCs w:val="24"/>
              </w:rPr>
              <w:t xml:space="preserve">priklausomai nuo to, kuri sąlyga įvyks anksčiau. </w:t>
            </w:r>
          </w:p>
          <w:p w14:paraId="69C6AE54" w14:textId="496F6EA4" w:rsidR="00027B83" w:rsidRDefault="00027B83" w:rsidP="0031442D">
            <w:pPr>
              <w:jc w:val="both"/>
              <w:rPr>
                <w:color w:val="4472C4"/>
                <w:szCs w:val="24"/>
              </w:rPr>
            </w:pP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5A20794" w14:textId="3FA108C7" w:rsidR="00027B83" w:rsidRDefault="006562E0" w:rsidP="00F8477A">
            <w:pPr>
              <w:jc w:val="both"/>
              <w:rPr>
                <w:szCs w:val="24"/>
              </w:rPr>
            </w:pPr>
            <w:r>
              <w:rPr>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08D12BEE" w:rsidR="00027B83" w:rsidRDefault="00805938" w:rsidP="0031442D">
            <w:pPr>
              <w:jc w:val="both"/>
              <w:rPr>
                <w:szCs w:val="24"/>
              </w:rPr>
            </w:pPr>
            <w:r>
              <w:rPr>
                <w:szCs w:val="24"/>
              </w:rPr>
              <w:t xml:space="preserve">Preliminarus Paslaugų teikimo tvarkaraštis nurodytas </w:t>
            </w:r>
            <w:r w:rsidRPr="00805938">
              <w:rPr>
                <w:szCs w:val="24"/>
              </w:rPr>
              <w:t>Techninė</w:t>
            </w:r>
            <w:r>
              <w:rPr>
                <w:szCs w:val="24"/>
              </w:rPr>
              <w:t>je</w:t>
            </w:r>
            <w:r w:rsidRPr="00805938">
              <w:rPr>
                <w:szCs w:val="24"/>
              </w:rPr>
              <w:t xml:space="preserve"> specifikacij</w:t>
            </w:r>
            <w:r>
              <w:rPr>
                <w:szCs w:val="24"/>
              </w:rPr>
              <w:t xml:space="preserve">oje. Tvarkaraštis gali būti keičiamas pagal poreikį. </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7DC31C57" w:rsidR="00027B83" w:rsidRDefault="00805938" w:rsidP="0031442D">
            <w:pPr>
              <w:jc w:val="both"/>
              <w:rPr>
                <w:szCs w:val="24"/>
              </w:rPr>
            </w:pPr>
            <w:r w:rsidRPr="00805938">
              <w:rPr>
                <w:szCs w:val="24"/>
              </w:rPr>
              <w:t>Netaikoma</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10DC901" w14:textId="7E3EDC2D" w:rsidR="007D0850" w:rsidRDefault="007D0850" w:rsidP="0031442D">
            <w:pPr>
              <w:widowControl w:val="0"/>
              <w:tabs>
                <w:tab w:val="left" w:pos="993"/>
              </w:tabs>
              <w:spacing w:after="80"/>
              <w:jc w:val="both"/>
              <w:outlineLvl w:val="0"/>
              <w:rPr>
                <w:kern w:val="2"/>
                <w:szCs w:val="24"/>
              </w:rPr>
            </w:pPr>
            <w:r>
              <w:rPr>
                <w:kern w:val="2"/>
                <w:szCs w:val="24"/>
              </w:rPr>
              <w:t>Sutarčiai taikoma fiksuoto įkainio kainodara.</w:t>
            </w:r>
          </w:p>
          <w:p w14:paraId="08E4EC8E" w14:textId="77777777" w:rsidR="007D0850" w:rsidRPr="00841914" w:rsidRDefault="007D0850" w:rsidP="0031442D">
            <w:pPr>
              <w:spacing w:after="120"/>
              <w:jc w:val="both"/>
              <w:rPr>
                <w:kern w:val="2"/>
                <w:szCs w:val="24"/>
              </w:rPr>
            </w:pPr>
            <w:r w:rsidRPr="00F77162">
              <w:rPr>
                <w:kern w:val="2"/>
                <w:szCs w:val="24"/>
              </w:rPr>
              <w:t xml:space="preserve">Sutarties kainos apskaičiavimo būdas pasirinktas, vadovaujantis Kainodaros taisyklių nustatymo metodika, patvirtinta Viešųjų pirkimų tarnybos direktoriaus 2017 m. birželio 28 d. įsakymu Nr. 1S-95 „Dėl Kainodaros taisyklių nustatymo metodikos </w:t>
            </w:r>
            <w:r w:rsidRPr="00841914">
              <w:rPr>
                <w:kern w:val="2"/>
                <w:szCs w:val="24"/>
              </w:rPr>
              <w:t>patvirtinimo“ (toliau – Metodika).</w:t>
            </w:r>
          </w:p>
          <w:p w14:paraId="3A26B52B" w14:textId="53F17947" w:rsidR="00027B83" w:rsidRDefault="007D0850" w:rsidP="0031442D">
            <w:pPr>
              <w:jc w:val="both"/>
              <w:rPr>
                <w:color w:val="4472C4"/>
                <w:kern w:val="2"/>
                <w:szCs w:val="24"/>
              </w:rPr>
            </w:pPr>
            <w:r w:rsidRPr="00841914">
              <w:rPr>
                <w:szCs w:val="24"/>
                <w:lang w:eastAsia="lt-LT"/>
              </w:rPr>
              <w:t>Sutartyje nustatyti Paslaugų įkainiai yra esminė Sutarties sąlyga ir negali būti keičiami visą Sutarties galiojimo laikotarpį, išskyrus Sutarties 5.3.1 ir 5.3.</w:t>
            </w:r>
            <w:r w:rsidR="00360944">
              <w:rPr>
                <w:szCs w:val="24"/>
                <w:lang w:eastAsia="lt-LT"/>
              </w:rPr>
              <w:t>2</w:t>
            </w:r>
            <w:r w:rsidRPr="00841914">
              <w:rPr>
                <w:szCs w:val="24"/>
                <w:lang w:eastAsia="lt-LT"/>
              </w:rPr>
              <w:t xml:space="preserve"> punktuose numatytus atvejus</w:t>
            </w:r>
            <w:r w:rsidRPr="00F77162">
              <w:rPr>
                <w:szCs w:val="24"/>
                <w:lang w:eastAsia="lt-LT"/>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33D0FE0E" w14:textId="77777777" w:rsidR="00027B83" w:rsidRDefault="00027B83">
            <w:pPr>
              <w:rPr>
                <w:b/>
                <w:kern w:val="2"/>
                <w:szCs w:val="24"/>
              </w:rPr>
            </w:pPr>
          </w:p>
        </w:tc>
        <w:tc>
          <w:tcPr>
            <w:tcW w:w="6441" w:type="dxa"/>
            <w:gridSpan w:val="2"/>
          </w:tcPr>
          <w:p w14:paraId="1AF2C6A6" w14:textId="73066C27" w:rsidR="00027B83" w:rsidRPr="00373BC2" w:rsidRDefault="000B0897" w:rsidP="00373BC2">
            <w:pPr>
              <w:jc w:val="both"/>
              <w:rPr>
                <w:kern w:val="2"/>
                <w:szCs w:val="24"/>
              </w:rPr>
            </w:pPr>
            <w:r w:rsidRPr="00373BC2">
              <w:rPr>
                <w:kern w:val="2"/>
                <w:szCs w:val="24"/>
              </w:rPr>
              <w:lastRenderedPageBreak/>
              <w:t>Pradinės Sutarties vertė yra</w:t>
            </w:r>
            <w:r w:rsidR="00805938">
              <w:rPr>
                <w:kern w:val="2"/>
                <w:szCs w:val="24"/>
              </w:rPr>
              <w:t xml:space="preserve"> </w:t>
            </w:r>
            <w:r w:rsidR="00F8477A">
              <w:rPr>
                <w:kern w:val="2"/>
                <w:szCs w:val="24"/>
              </w:rPr>
              <w:t>70</w:t>
            </w:r>
            <w:r w:rsidR="00805938">
              <w:rPr>
                <w:kern w:val="2"/>
                <w:szCs w:val="24"/>
              </w:rPr>
              <w:t> 000,00</w:t>
            </w:r>
            <w:r w:rsidR="00373BC2" w:rsidRPr="00373BC2">
              <w:rPr>
                <w:kern w:val="2"/>
                <w:szCs w:val="24"/>
              </w:rPr>
              <w:t xml:space="preserve"> Eur (</w:t>
            </w:r>
            <w:r w:rsidR="00F8477A">
              <w:rPr>
                <w:kern w:val="2"/>
                <w:szCs w:val="24"/>
              </w:rPr>
              <w:t xml:space="preserve">septyniasdešimt </w:t>
            </w:r>
            <w:r w:rsidR="00805938">
              <w:rPr>
                <w:kern w:val="2"/>
                <w:szCs w:val="24"/>
              </w:rPr>
              <w:t>tūkstanči</w:t>
            </w:r>
            <w:r w:rsidR="00F8477A">
              <w:rPr>
                <w:kern w:val="2"/>
                <w:szCs w:val="24"/>
              </w:rPr>
              <w:t>ų</w:t>
            </w:r>
            <w:r w:rsidR="00805938">
              <w:rPr>
                <w:kern w:val="2"/>
                <w:szCs w:val="24"/>
              </w:rPr>
              <w:t xml:space="preserve"> eur</w:t>
            </w:r>
            <w:r w:rsidR="00F8477A">
              <w:rPr>
                <w:kern w:val="2"/>
                <w:szCs w:val="24"/>
              </w:rPr>
              <w:t>ų</w:t>
            </w:r>
            <w:r w:rsidR="00373BC2" w:rsidRPr="00373BC2">
              <w:rPr>
                <w:kern w:val="2"/>
                <w:szCs w:val="24"/>
              </w:rPr>
              <w:t xml:space="preserve">) be pridėtinės vertės mokesčio (toliau – PVM), PVM sudaro </w:t>
            </w:r>
            <w:r w:rsidR="00F8477A">
              <w:rPr>
                <w:kern w:val="2"/>
                <w:szCs w:val="24"/>
              </w:rPr>
              <w:t>14 700,00</w:t>
            </w:r>
            <w:r w:rsidR="00373BC2" w:rsidRPr="00373BC2">
              <w:rPr>
                <w:kern w:val="2"/>
                <w:szCs w:val="24"/>
              </w:rPr>
              <w:t xml:space="preserve"> Eur (</w:t>
            </w:r>
            <w:r w:rsidR="00F8477A">
              <w:rPr>
                <w:kern w:val="2"/>
                <w:szCs w:val="24"/>
              </w:rPr>
              <w:t xml:space="preserve">keturiolika tūkstančių </w:t>
            </w:r>
            <w:r w:rsidR="00805938">
              <w:rPr>
                <w:kern w:val="2"/>
                <w:szCs w:val="24"/>
              </w:rPr>
              <w:t>septyni šimtai eurų</w:t>
            </w:r>
            <w:r w:rsidR="00373BC2" w:rsidRPr="00373BC2">
              <w:rPr>
                <w:kern w:val="2"/>
                <w:szCs w:val="24"/>
              </w:rPr>
              <w:t xml:space="preserve">), iš viso </w:t>
            </w:r>
            <w:r w:rsidR="00F8477A">
              <w:rPr>
                <w:kern w:val="2"/>
                <w:szCs w:val="24"/>
              </w:rPr>
              <w:t>84 700,00</w:t>
            </w:r>
            <w:r w:rsidR="00805938" w:rsidRPr="00805938">
              <w:rPr>
                <w:kern w:val="2"/>
                <w:szCs w:val="24"/>
              </w:rPr>
              <w:t xml:space="preserve"> </w:t>
            </w:r>
            <w:r w:rsidR="00373BC2" w:rsidRPr="00373BC2">
              <w:rPr>
                <w:kern w:val="2"/>
                <w:szCs w:val="24"/>
              </w:rPr>
              <w:t>Eur (</w:t>
            </w:r>
            <w:r w:rsidR="00F8477A">
              <w:rPr>
                <w:kern w:val="2"/>
                <w:szCs w:val="24"/>
              </w:rPr>
              <w:t xml:space="preserve">aštuoniasdešimt keturi tūkstančiai septyni šimtai </w:t>
            </w:r>
            <w:r w:rsidR="00373BC2" w:rsidRPr="00373BC2">
              <w:rPr>
                <w:kern w:val="2"/>
                <w:szCs w:val="24"/>
              </w:rPr>
              <w:t xml:space="preserve">eurų) su PVM. </w:t>
            </w:r>
          </w:p>
          <w:p w14:paraId="6EBB963C" w14:textId="77777777" w:rsidR="00027B83" w:rsidRPr="00373BC2" w:rsidRDefault="00027B83" w:rsidP="00373BC2">
            <w:pPr>
              <w:jc w:val="both"/>
              <w:rPr>
                <w:kern w:val="2"/>
                <w:szCs w:val="24"/>
              </w:rPr>
            </w:pPr>
          </w:p>
          <w:p w14:paraId="42C2318D" w14:textId="027A6843" w:rsidR="00373BC2" w:rsidRDefault="000B0897" w:rsidP="00373BC2">
            <w:pPr>
              <w:jc w:val="both"/>
              <w:rPr>
                <w:color w:val="000000"/>
                <w:kern w:val="2"/>
                <w:szCs w:val="24"/>
              </w:rPr>
            </w:pPr>
            <w:r>
              <w:rPr>
                <w:color w:val="000000"/>
                <w:kern w:val="2"/>
                <w:szCs w:val="24"/>
              </w:rPr>
              <w:lastRenderedPageBreak/>
              <w:t xml:space="preserve">Šioje Sutartyje Pradinės Sutarties vertė yra lygi </w:t>
            </w:r>
            <w:r>
              <w:rPr>
                <w:b/>
                <w:color w:val="000000"/>
                <w:kern w:val="2"/>
                <w:szCs w:val="24"/>
              </w:rPr>
              <w:t>maksimaliai pirkimui skirtai lėšų sumai be PVM</w:t>
            </w:r>
            <w:r w:rsidR="00841914">
              <w:rPr>
                <w:b/>
                <w:color w:val="000000"/>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373BC2">
              <w:rPr>
                <w:color w:val="000000"/>
                <w:kern w:val="2"/>
                <w:szCs w:val="24"/>
              </w:rPr>
              <w:t xml:space="preserve"> 2 </w:t>
            </w:r>
            <w:r>
              <w:rPr>
                <w:color w:val="000000"/>
                <w:kern w:val="2"/>
                <w:szCs w:val="24"/>
              </w:rPr>
              <w:t>nurodyt</w:t>
            </w:r>
            <w:r w:rsidR="00805938">
              <w:rPr>
                <w:color w:val="000000"/>
                <w:kern w:val="2"/>
                <w:szCs w:val="24"/>
              </w:rPr>
              <w:t>u</w:t>
            </w:r>
            <w:r>
              <w:rPr>
                <w:color w:val="000000"/>
                <w:kern w:val="2"/>
                <w:szCs w:val="24"/>
              </w:rPr>
              <w:t xml:space="preserve"> įkaini</w:t>
            </w:r>
            <w:r w:rsidR="00805938">
              <w:rPr>
                <w:color w:val="000000"/>
                <w:kern w:val="2"/>
                <w:szCs w:val="24"/>
              </w:rPr>
              <w:t>u</w:t>
            </w:r>
            <w:r>
              <w:rPr>
                <w:color w:val="000000"/>
                <w:kern w:val="2"/>
                <w:szCs w:val="24"/>
              </w:rPr>
              <w:t>, neviršijant Sutarties kainos. Sutartyje arba jos priede Nr.</w:t>
            </w:r>
            <w:r w:rsidR="00373BC2">
              <w:rPr>
                <w:color w:val="000000"/>
                <w:kern w:val="2"/>
                <w:szCs w:val="24"/>
              </w:rPr>
              <w:t xml:space="preserve"> 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373BC2">
              <w:rPr>
                <w:color w:val="000000"/>
                <w:kern w:val="2"/>
                <w:szCs w:val="24"/>
              </w:rPr>
              <w:t>.</w:t>
            </w:r>
          </w:p>
          <w:p w14:paraId="4C4DB159" w14:textId="1E5A6E28" w:rsidR="00373BC2" w:rsidRPr="00373BC2" w:rsidRDefault="00373BC2" w:rsidP="00373BC2">
            <w:pPr>
              <w:jc w:val="both"/>
              <w:rPr>
                <w:color w:val="000000"/>
                <w:kern w:val="2"/>
                <w:szCs w:val="24"/>
              </w:rPr>
            </w:pPr>
            <w:r>
              <w:rPr>
                <w:color w:val="000000"/>
                <w:kern w:val="2"/>
                <w:szCs w:val="24"/>
              </w:rPr>
              <w:t>Pirkėjas</w:t>
            </w:r>
            <w:r w:rsidRPr="00373BC2">
              <w:rPr>
                <w:color w:val="000000"/>
                <w:kern w:val="2"/>
                <w:szCs w:val="24"/>
              </w:rPr>
              <w:t xml:space="preserve"> pasilieka teisę neišpirkti iki 20 proc.</w:t>
            </w:r>
            <w:r>
              <w:rPr>
                <w:color w:val="000000"/>
                <w:kern w:val="2"/>
                <w:szCs w:val="24"/>
              </w:rPr>
              <w:t xml:space="preserve"> </w:t>
            </w:r>
            <w:r w:rsidRPr="00373BC2">
              <w:rPr>
                <w:color w:val="000000"/>
                <w:kern w:val="2"/>
                <w:szCs w:val="24"/>
              </w:rPr>
              <w:t>nurodytos Sutarties vertės</w:t>
            </w:r>
            <w:r>
              <w:rPr>
                <w:color w:val="000000"/>
                <w:kern w:val="2"/>
                <w:szCs w:val="24"/>
              </w:rPr>
              <w:t xml:space="preserve">. </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CB0E494" w14:textId="77777777" w:rsidR="007D0850" w:rsidRDefault="007D0850" w:rsidP="0023253C">
            <w:pPr>
              <w:jc w:val="both"/>
              <w:rPr>
                <w:szCs w:val="24"/>
              </w:rPr>
            </w:pPr>
            <w:r>
              <w:rPr>
                <w:kern w:val="2"/>
                <w:szCs w:val="24"/>
              </w:rPr>
              <w:t xml:space="preserve">Sutarties </w:t>
            </w:r>
            <w:r w:rsidRPr="00414562">
              <w:rPr>
                <w:kern w:val="2"/>
                <w:szCs w:val="24"/>
              </w:rPr>
              <w:t xml:space="preserve">įkainiai </w:t>
            </w:r>
            <w:r>
              <w:rPr>
                <w:kern w:val="2"/>
                <w:szCs w:val="24"/>
              </w:rPr>
              <w:t>bus perskaičiuojami:</w:t>
            </w:r>
          </w:p>
          <w:p w14:paraId="6024D6DD" w14:textId="3BA41048"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5.3.1. </w:t>
            </w:r>
            <w:r w:rsidR="00191352" w:rsidRPr="00191352">
              <w:rPr>
                <w:rFonts w:eastAsia="Calibri"/>
                <w:szCs w:val="24"/>
                <w:lang w:eastAsia="lt-LT"/>
              </w:rPr>
              <w:t>Sutarties Paslaugos įkainis/kaina gali kisti (didėti ar mažėti) tik dėl valstybės institucijų priimtų įstatymų ir įstatymus lydinčių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mokesčiui. Pasikeitus kitiems mokesčiams Paslaugų kaina nebus perskaičiuojama;</w:t>
            </w:r>
          </w:p>
          <w:p w14:paraId="0053D05A" w14:textId="7C6B8156"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5.3.2. </w:t>
            </w:r>
            <w:r w:rsidR="00191352" w:rsidRPr="00191352">
              <w:rPr>
                <w:rFonts w:eastAsia="Calibri"/>
                <w:szCs w:val="24"/>
                <w:lang w:eastAsia="lt-LT"/>
              </w:rPr>
              <w:t xml:space="preserve">įkainis/kaina gali būti keičiama, savivaldybės tarybai patvirtinus naujus keleivio  bilieto įkainius. </w:t>
            </w:r>
          </w:p>
          <w:p w14:paraId="07CE5C1E" w14:textId="77777777" w:rsidR="00191352" w:rsidRDefault="00191352" w:rsidP="0023253C">
            <w:pPr>
              <w:jc w:val="both"/>
              <w:rPr>
                <w:color w:val="FF0000"/>
                <w:kern w:val="2"/>
                <w:szCs w:val="24"/>
              </w:rPr>
            </w:pPr>
          </w:p>
          <w:p w14:paraId="054DF302" w14:textId="053879D2" w:rsidR="00191352" w:rsidRDefault="00191352" w:rsidP="0023253C">
            <w:pPr>
              <w:jc w:val="both"/>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4DB640BA" w:rsidR="00027B83" w:rsidRDefault="00191352" w:rsidP="0023253C">
            <w:pPr>
              <w:jc w:val="both"/>
              <w:rPr>
                <w:szCs w:val="24"/>
              </w:rPr>
            </w:pPr>
            <w:r>
              <w:rPr>
                <w:kern w:val="2"/>
                <w:szCs w:val="24"/>
              </w:rPr>
              <w:t>Netaikoma</w:t>
            </w:r>
            <w:r w:rsidR="007D0850">
              <w:rPr>
                <w:kern w:val="2"/>
                <w:szCs w:val="24"/>
              </w:rPr>
              <w:t xml:space="preserve"> </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3486C5A4" w14:textId="1F616A3A" w:rsidR="00027B83" w:rsidRPr="007D0850" w:rsidRDefault="00191352" w:rsidP="0023253C">
            <w:pPr>
              <w:jc w:val="both"/>
              <w:rPr>
                <w:kern w:val="2"/>
                <w:szCs w:val="24"/>
              </w:rPr>
            </w:pPr>
            <w:r>
              <w:rPr>
                <w:kern w:val="2"/>
                <w:szCs w:val="24"/>
              </w:rPr>
              <w:t xml:space="preserve">Netaikoma. </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2DDB062" w14:textId="77777777" w:rsidR="007D0850" w:rsidRPr="007D0850" w:rsidRDefault="007D0850" w:rsidP="0023253C">
            <w:pPr>
              <w:jc w:val="both"/>
              <w:rPr>
                <w:kern w:val="2"/>
                <w:szCs w:val="24"/>
              </w:rPr>
            </w:pPr>
            <w:r w:rsidRPr="007D0850">
              <w:rPr>
                <w:kern w:val="2"/>
                <w:szCs w:val="24"/>
              </w:rPr>
              <w:t>Pirkėjas atsiskaito su Tiekėju ne vėliau kaip per 30 (trisdešimt) dienų nuo Sąskaitos gavimo dienos.</w:t>
            </w:r>
          </w:p>
          <w:p w14:paraId="7DC47444" w14:textId="77777777" w:rsidR="007D0850" w:rsidRPr="007D0850" w:rsidRDefault="007D0850" w:rsidP="0023253C">
            <w:pPr>
              <w:jc w:val="both"/>
              <w:rPr>
                <w:kern w:val="2"/>
                <w:szCs w:val="24"/>
              </w:rPr>
            </w:pPr>
            <w:r w:rsidRPr="007D0850">
              <w:rPr>
                <w:kern w:val="2"/>
                <w:szCs w:val="24"/>
              </w:rPr>
              <w:lastRenderedPageBreak/>
              <w:t>Tiekėjas PVM sąskaitas faktūras turi pateikti naudojantis sąskaitų administravimo bendrosios informacinės sistemos „SABIS“ priemonėmis.</w:t>
            </w:r>
          </w:p>
          <w:p w14:paraId="38EC9A63" w14:textId="2458FBF4" w:rsidR="00027B83" w:rsidRPr="0023253C" w:rsidRDefault="007D0850" w:rsidP="0023253C">
            <w:pPr>
              <w:jc w:val="both"/>
              <w:rPr>
                <w:kern w:val="2"/>
                <w:szCs w:val="24"/>
              </w:rPr>
            </w:pPr>
            <w:r w:rsidRPr="007D0850">
              <w:rPr>
                <w:kern w:val="2"/>
                <w:szCs w:val="24"/>
              </w:rPr>
              <w:t>Apmokėjimo sąlygos: įvykdžius užsakymą, mokama už konkretų kiekį/apimtį pagal nustatytus įkainius.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5E0CE77" w:rsidR="00027B83" w:rsidRPr="0023253C" w:rsidRDefault="000B0897" w:rsidP="0023253C">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31442D">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31442D">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5786E6F3" w:rsidR="00027B83" w:rsidRDefault="0023253C" w:rsidP="0031442D">
            <w:pPr>
              <w:jc w:val="both"/>
              <w:rPr>
                <w:kern w:val="2"/>
                <w:szCs w:val="24"/>
              </w:rPr>
            </w:pPr>
            <w:r w:rsidRPr="0023253C">
              <w:rPr>
                <w:kern w:val="2"/>
                <w:szCs w:val="24"/>
              </w:rPr>
              <w:t>Sutarties tinkamas įvykdymas yra užtikrinamas netesybomis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31442D">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466C0A5" w:rsidR="00027B83" w:rsidRPr="0023253C" w:rsidRDefault="000B0897" w:rsidP="0031442D">
            <w:pPr>
              <w:jc w:val="both"/>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rsidP="0031442D">
            <w:pPr>
              <w:jc w:val="both"/>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05A780B" w14:textId="77777777" w:rsidR="0023253C" w:rsidRPr="0023253C" w:rsidRDefault="0023253C" w:rsidP="0031442D">
            <w:pPr>
              <w:jc w:val="both"/>
              <w:rPr>
                <w:color w:val="000000"/>
                <w:kern w:val="2"/>
                <w:szCs w:val="24"/>
              </w:rPr>
            </w:pPr>
            <w:r w:rsidRPr="0023253C">
              <w:rPr>
                <w:color w:val="000000"/>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7E114F52" w14:textId="39BC0E9F" w:rsidR="00027B83" w:rsidRDefault="0023253C" w:rsidP="0031442D">
            <w:pPr>
              <w:jc w:val="both"/>
              <w:rPr>
                <w:b/>
                <w:kern w:val="2"/>
                <w:szCs w:val="24"/>
              </w:rPr>
            </w:pPr>
            <w:r w:rsidRPr="0023253C">
              <w:rPr>
                <w:color w:val="000000"/>
                <w:kern w:val="2"/>
                <w:szCs w:val="24"/>
              </w:rPr>
              <w:t>9.2.2.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lastRenderedPageBreak/>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B781FDE" w:rsidR="00027B83" w:rsidRPr="0023253C" w:rsidRDefault="000B0897" w:rsidP="0031442D">
            <w:pPr>
              <w:jc w:val="both"/>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681E0570" w:rsidR="0023253C" w:rsidRDefault="000B0897" w:rsidP="0023253C">
            <w:pPr>
              <w:rPr>
                <w:color w:val="4472C4"/>
                <w:kern w:val="2"/>
                <w:szCs w:val="24"/>
              </w:rPr>
            </w:pPr>
            <w:r>
              <w:rPr>
                <w:szCs w:val="24"/>
              </w:rPr>
              <w:t xml:space="preserve">Netaikoma </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CA5BA" w:rsidR="00027B83" w:rsidRDefault="00373BC2" w:rsidP="0031442D">
            <w:pPr>
              <w:jc w:val="both"/>
              <w:rPr>
                <w:color w:val="4472C4"/>
                <w:kern w:val="2"/>
                <w:szCs w:val="24"/>
              </w:rPr>
            </w:pPr>
            <w:r w:rsidRPr="00373BC2">
              <w:rPr>
                <w:kern w:val="2"/>
                <w:szCs w:val="24"/>
              </w:rPr>
              <w:t xml:space="preserve">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w:t>
            </w:r>
            <w:r w:rsidRPr="00373BC2">
              <w:rPr>
                <w:kern w:val="2"/>
                <w:szCs w:val="24"/>
              </w:rPr>
              <w:lastRenderedPageBreak/>
              <w:t>nurodytą (-us) terminą (-us) arba kiti Sutartyje konkrečiai numatyti atvejai.</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lastRenderedPageBreak/>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7E87B56A" w14:textId="77777777" w:rsidR="00373BC2" w:rsidRPr="00EB0F3F"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7294C71A" w:rsidR="00373BC2" w:rsidRDefault="00373BC2" w:rsidP="0031442D">
            <w:pPr>
              <w:jc w:val="both"/>
              <w:rPr>
                <w:color w:val="4472C4"/>
                <w:kern w:val="2"/>
                <w:szCs w:val="24"/>
              </w:rPr>
            </w:pPr>
            <w:r w:rsidRPr="00EB0F3F">
              <w:rPr>
                <w:kern w:val="2"/>
                <w:szCs w:val="24"/>
              </w:rPr>
              <w:t>Sutartis galioja iki visiško prievolių įvykdymo (</w:t>
            </w:r>
            <w:r w:rsidR="0049450E">
              <w:rPr>
                <w:kern w:val="2"/>
                <w:szCs w:val="24"/>
              </w:rPr>
              <w:t xml:space="preserve">5 (penkis) </w:t>
            </w:r>
            <w:r w:rsidR="003133CC" w:rsidRPr="003133CC">
              <w:rPr>
                <w:kern w:val="2"/>
                <w:szCs w:val="24"/>
              </w:rPr>
              <w:t>mėnesi</w:t>
            </w:r>
            <w:r w:rsidR="0049450E">
              <w:rPr>
                <w:kern w:val="2"/>
                <w:szCs w:val="24"/>
              </w:rPr>
              <w:t>us</w:t>
            </w:r>
            <w:r w:rsidR="006562E0">
              <w:rPr>
                <w:kern w:val="2"/>
                <w:szCs w:val="24"/>
              </w:rPr>
              <w:t>, su galimybe pratęsti 1 kartui</w:t>
            </w:r>
            <w:r w:rsidR="0049450E">
              <w:rPr>
                <w:kern w:val="2"/>
                <w:szCs w:val="24"/>
              </w:rPr>
              <w:t xml:space="preserve">, </w:t>
            </w:r>
            <w:r w:rsidR="003133CC" w:rsidRPr="003133CC">
              <w:rPr>
                <w:kern w:val="2"/>
                <w:szCs w:val="24"/>
              </w:rPr>
              <w:t xml:space="preserve">bet ne ilgiau nei bus suteikta Paslaugų už </w:t>
            </w:r>
            <w:r w:rsidR="006562E0" w:rsidRPr="006562E0">
              <w:rPr>
                <w:kern w:val="2"/>
                <w:szCs w:val="24"/>
              </w:rPr>
              <w:t>84 700,00 Eur su PVM (suma nurodyta dviem plukdymo sezonams), priklausomai nuo to, kuri sąlyga įvyks anksčiau.</w:t>
            </w:r>
            <w:r w:rsidR="006562E0">
              <w:rPr>
                <w:kern w:val="2"/>
                <w:szCs w:val="24"/>
              </w:rPr>
              <w:t xml:space="preserve"> </w:t>
            </w:r>
            <w:r w:rsidRPr="00EB0F3F">
              <w:rPr>
                <w:kern w:val="2"/>
                <w:szCs w:val="24"/>
              </w:rPr>
              <w:t>Paslaugų teikimo laikotarpis + 30 dienų apmokėjimo terminas).</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0C4BE165" w:rsidR="00373BC2" w:rsidRDefault="006562E0" w:rsidP="0031442D">
            <w:pPr>
              <w:jc w:val="both"/>
              <w:rPr>
                <w:kern w:val="2"/>
                <w:szCs w:val="24"/>
              </w:rPr>
            </w:pPr>
            <w:r w:rsidRPr="006562E0">
              <w:rPr>
                <w:kern w:val="2"/>
                <w:szCs w:val="24"/>
              </w:rPr>
              <w:t>1 kartą vienam plukdymo sezonui  (nuo 2026 m. gegužės 1 d. iki 2026 m. rugsėjo 28 d.,)</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77777777"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12.2.2. jeigu Tiekėjas nesilaiko Sutartyje nustatytų Paslaugų teikimo terminų 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7777777" w:rsidR="00373BC2" w:rsidRPr="0016623F" w:rsidRDefault="00373BC2" w:rsidP="00C32E82">
            <w:pPr>
              <w:tabs>
                <w:tab w:val="left" w:pos="567"/>
                <w:tab w:val="left" w:pos="795"/>
                <w:tab w:val="left" w:pos="937"/>
              </w:tabs>
              <w:spacing w:line="257" w:lineRule="auto"/>
              <w:jc w:val="both"/>
              <w:rPr>
                <w:rFonts w:eastAsia="Arial"/>
                <w:kern w:val="2"/>
                <w:szCs w:val="24"/>
                <w:lang w:val="lt"/>
              </w:rPr>
            </w:pPr>
            <w:r w:rsidRPr="0016623F">
              <w:rPr>
                <w:rFonts w:eastAsia="Arial"/>
                <w:kern w:val="2"/>
                <w:szCs w:val="24"/>
                <w:lang w:val="lt"/>
              </w:rPr>
              <w:t>12.2.7.</w:t>
            </w:r>
            <w:r>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32E8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77777777" w:rsidR="00373BC2" w:rsidRDefault="00373BC2" w:rsidP="00C32E82">
            <w:pPr>
              <w:spacing w:line="257" w:lineRule="auto"/>
              <w:rPr>
                <w:rFonts w:eastAsia="Arial"/>
                <w:color w:val="FF0000"/>
                <w:kern w:val="2"/>
                <w:szCs w:val="24"/>
              </w:rPr>
            </w:pPr>
            <w:r w:rsidRPr="0016623F">
              <w:rPr>
                <w:rFonts w:eastAsia="Arial"/>
                <w:kern w:val="2"/>
                <w:szCs w:val="24"/>
                <w:lang w:val="lt"/>
              </w:rPr>
              <w:t>12.2.9. Tiekėjas 2 (du) kartus pažeidžia esminę Sutarties sąlygą.</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3C653DB5" w14:textId="0C400293" w:rsidR="001C0870" w:rsidRPr="001C0870" w:rsidRDefault="00841914" w:rsidP="001C0870">
            <w:pPr>
              <w:rPr>
                <w:color w:val="000000"/>
                <w:kern w:val="2"/>
                <w:szCs w:val="24"/>
                <w:shd w:val="clear" w:color="auto" w:fill="FFFFFF"/>
              </w:rPr>
            </w:pPr>
            <w:r>
              <w:rPr>
                <w:color w:val="000000"/>
                <w:kern w:val="2"/>
                <w:szCs w:val="24"/>
                <w:shd w:val="clear" w:color="auto" w:fill="FFFFFF"/>
              </w:rPr>
              <w:lastRenderedPageBreak/>
              <w:t>V</w:t>
            </w:r>
            <w:r w:rsidRPr="00841914">
              <w:rPr>
                <w:color w:val="000000"/>
                <w:kern w:val="2"/>
                <w:szCs w:val="24"/>
                <w:shd w:val="clear" w:color="auto" w:fill="FFFFFF"/>
              </w:rPr>
              <w:t xml:space="preserve">adovaujantis Lietuvos Respublikos Aplinkos ministro Įsakymu nustatomi minimalūs aplinkos apsaugos kriterijai (Lietuvos </w:t>
            </w:r>
            <w:r w:rsidRPr="00841914">
              <w:rPr>
                <w:color w:val="000000"/>
                <w:kern w:val="2"/>
                <w:szCs w:val="24"/>
                <w:shd w:val="clear" w:color="auto" w:fill="FFFFFF"/>
              </w:rPr>
              <w:lastRenderedPageBreak/>
              <w:t>Respublikos aplinkos ministro 2011 m. birželio 28 d. įsakymu Nr. D1-508 patvirtinto Aplinkos apsaugos kriterijų taikymo, vykdant žaliuosius pirkimus, tvarkos aprašo (2022 m. gruodžio 13 d. įsakymo Nr. D1-401 redakcija)</w:t>
            </w:r>
            <w:r w:rsidR="001C0870">
              <w:rPr>
                <w:color w:val="000000"/>
                <w:kern w:val="2"/>
                <w:szCs w:val="24"/>
                <w:shd w:val="clear" w:color="auto" w:fill="FFFFFF"/>
              </w:rPr>
              <w:t xml:space="preserve"> </w:t>
            </w:r>
            <w:r w:rsidR="001C0870" w:rsidRPr="001C0870">
              <w:rPr>
                <w:color w:val="000000"/>
                <w:kern w:val="2"/>
                <w:szCs w:val="24"/>
                <w:shd w:val="clear" w:color="auto" w:fill="FFFFFF"/>
              </w:rPr>
              <w:t>4.4.4. punkto nuostata:</w:t>
            </w:r>
          </w:p>
          <w:p w14:paraId="12FD27D7" w14:textId="77777777" w:rsidR="001C0870" w:rsidRPr="001C0870" w:rsidRDefault="001C0870" w:rsidP="001C0870">
            <w:pPr>
              <w:rPr>
                <w:color w:val="000000"/>
                <w:kern w:val="2"/>
                <w:szCs w:val="24"/>
                <w:shd w:val="clear" w:color="auto" w:fill="FFFFFF"/>
              </w:rPr>
            </w:pPr>
            <w:r w:rsidRPr="001C0870">
              <w:rPr>
                <w:color w:val="000000"/>
                <w:kern w:val="2"/>
                <w:szCs w:val="24"/>
                <w:shd w:val="clear" w:color="auto" w:fill="FFFFFF"/>
              </w:rPr>
              <w:t>- variklio išmetamų (anglies monoksido, angliavandenilių, azoto oksidų ir dalelių) ir skleidžiamo triukšmo ribos, atsižvelgiant į technologinius pokyčius, turi užtikrinti geresnį aplinkosaugos veiksmingumą;</w:t>
            </w:r>
          </w:p>
          <w:p w14:paraId="14EE29D7" w14:textId="77777777" w:rsidR="001C0870" w:rsidRPr="001C0870" w:rsidRDefault="001C0870" w:rsidP="001C0870">
            <w:pPr>
              <w:rPr>
                <w:color w:val="000000"/>
                <w:kern w:val="2"/>
                <w:szCs w:val="24"/>
                <w:shd w:val="clear" w:color="auto" w:fill="FFFFFF"/>
              </w:rPr>
            </w:pPr>
            <w:r w:rsidRPr="001C0870">
              <w:rPr>
                <w:color w:val="000000"/>
                <w:kern w:val="2"/>
                <w:szCs w:val="24"/>
                <w:shd w:val="clear" w:color="auto" w:fill="FFFFFF"/>
              </w:rPr>
              <w:t>- laivui turi būti atliekama techninė apžiūra. Laive privalo būti įrengti ūkinių-buitinių ir nutekamųjų vandenų surinkimo sistemos;</w:t>
            </w:r>
          </w:p>
          <w:p w14:paraId="7D218DA3" w14:textId="0FC7E291" w:rsidR="00373BC2" w:rsidRPr="003E5F78" w:rsidRDefault="001C0870" w:rsidP="001C0870">
            <w:pPr>
              <w:jc w:val="both"/>
              <w:rPr>
                <w:color w:val="000000"/>
                <w:kern w:val="2"/>
                <w:szCs w:val="24"/>
                <w:shd w:val="clear" w:color="auto" w:fill="FFFFFF"/>
              </w:rPr>
            </w:pPr>
            <w:r w:rsidRPr="001C0870">
              <w:rPr>
                <w:color w:val="000000"/>
                <w:kern w:val="2"/>
                <w:szCs w:val="24"/>
                <w:shd w:val="clear" w:color="auto" w:fill="FFFFFF"/>
              </w:rPr>
              <w:t>- laivyba vidaus vandenimis sumažina CO2 taršą bei sausumos kelių apkrovas.</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lastRenderedPageBreak/>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77777777" w:rsidR="00373BC2" w:rsidRDefault="00373BC2" w:rsidP="00C32E82">
            <w:pPr>
              <w:rPr>
                <w:kern w:val="2"/>
                <w:szCs w:val="24"/>
              </w:rPr>
            </w:pPr>
            <w:r>
              <w:rPr>
                <w:kern w:val="2"/>
                <w:szCs w:val="24"/>
              </w:rPr>
              <w:t>Bendrųjų sąlygų pakeitimai ir papildymai n</w:t>
            </w:r>
            <w:r w:rsidRPr="006866DA">
              <w:rPr>
                <w:kern w:val="2"/>
                <w:szCs w:val="24"/>
              </w:rPr>
              <w:t>etaikom</w:t>
            </w:r>
            <w:r>
              <w:rPr>
                <w:kern w:val="2"/>
                <w:szCs w:val="24"/>
              </w:rPr>
              <w:t>i</w:t>
            </w:r>
            <w:r w:rsidRPr="006866DA">
              <w:rPr>
                <w:kern w:val="2"/>
                <w:szCs w:val="24"/>
              </w:rPr>
              <w:t>.</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373BC2" w14:paraId="68ED58F2" w14:textId="77777777" w:rsidTr="00C32E82">
        <w:trPr>
          <w:trHeight w:val="300"/>
        </w:trPr>
        <w:tc>
          <w:tcPr>
            <w:tcW w:w="3058" w:type="dxa"/>
          </w:tcPr>
          <w:p w14:paraId="1E01227E" w14:textId="55658C27" w:rsidR="00373BC2" w:rsidRDefault="00373BC2" w:rsidP="00C32E82">
            <w:pPr>
              <w:jc w:val="center"/>
              <w:rPr>
                <w:b/>
                <w:kern w:val="2"/>
                <w:szCs w:val="24"/>
              </w:rPr>
            </w:pPr>
            <w:r>
              <w:rPr>
                <w:b/>
                <w:kern w:val="2"/>
                <w:szCs w:val="24"/>
              </w:rPr>
              <w:t xml:space="preserve">15.4. Priedas Nr. </w:t>
            </w:r>
            <w:r w:rsidR="00841914">
              <w:rPr>
                <w:b/>
                <w:kern w:val="2"/>
                <w:szCs w:val="24"/>
              </w:rPr>
              <w:t>3</w:t>
            </w:r>
          </w:p>
        </w:tc>
        <w:tc>
          <w:tcPr>
            <w:tcW w:w="6477" w:type="dxa"/>
            <w:gridSpan w:val="3"/>
          </w:tcPr>
          <w:p w14:paraId="2C94F0F9" w14:textId="77777777" w:rsidR="00373BC2" w:rsidRPr="00B572B1" w:rsidRDefault="00373BC2" w:rsidP="00C32E82">
            <w:pPr>
              <w:rPr>
                <w:bCs/>
                <w:kern w:val="2"/>
                <w:szCs w:val="24"/>
              </w:rPr>
            </w:pPr>
            <w:r w:rsidRPr="00B572B1">
              <w:rPr>
                <w:bCs/>
                <w:kern w:val="2"/>
                <w:szCs w:val="24"/>
              </w:rPr>
              <w:t xml:space="preserve">Atsakymai į tiekėjų paklausimus (jei tokių bus). </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024614FA" w:rsidR="00373BC2" w:rsidRPr="006D3639" w:rsidRDefault="0049450E" w:rsidP="00C32E82">
            <w:pPr>
              <w:jc w:val="center"/>
              <w:rPr>
                <w:kern w:val="2"/>
                <w:szCs w:val="24"/>
              </w:rPr>
            </w:pPr>
            <w:r w:rsidRPr="0049450E">
              <w:rPr>
                <w:kern w:val="2"/>
                <w:szCs w:val="24"/>
              </w:rPr>
              <w:t>Direktorė</w:t>
            </w:r>
          </w:p>
        </w:tc>
        <w:tc>
          <w:tcPr>
            <w:tcW w:w="4311" w:type="dxa"/>
          </w:tcPr>
          <w:p w14:paraId="45CCB865" w14:textId="77777777" w:rsidR="00373BC2" w:rsidRPr="006D3639" w:rsidRDefault="00373BC2" w:rsidP="00C32E82">
            <w:pPr>
              <w:jc w:val="center"/>
              <w:rPr>
                <w:kern w:val="2"/>
                <w:szCs w:val="24"/>
              </w:rPr>
            </w:pPr>
            <w:r w:rsidRPr="006D3639">
              <w:rPr>
                <w:color w:val="4472C4"/>
                <w:kern w:val="2"/>
                <w:szCs w:val="24"/>
              </w:rPr>
              <w:t>(nurodomos atstovo pareigos)</w:t>
            </w:r>
          </w:p>
        </w:tc>
      </w:tr>
      <w:tr w:rsidR="00373BC2" w14:paraId="1378726D" w14:textId="77777777" w:rsidTr="00C32E82">
        <w:trPr>
          <w:trHeight w:val="437"/>
        </w:trPr>
        <w:tc>
          <w:tcPr>
            <w:tcW w:w="5224" w:type="dxa"/>
            <w:gridSpan w:val="3"/>
          </w:tcPr>
          <w:p w14:paraId="5384EB62" w14:textId="46DCDD63" w:rsidR="00373BC2" w:rsidRPr="006D3639" w:rsidRDefault="0049450E" w:rsidP="00C32E82">
            <w:pPr>
              <w:jc w:val="center"/>
              <w:rPr>
                <w:bCs/>
                <w:kern w:val="2"/>
                <w:szCs w:val="24"/>
              </w:rPr>
            </w:pPr>
            <w:r w:rsidRPr="0049450E">
              <w:rPr>
                <w:bCs/>
                <w:kern w:val="2"/>
                <w:szCs w:val="24"/>
              </w:rPr>
              <w:t>Emilė Kaminskaitė Sutkuvienė</w:t>
            </w:r>
          </w:p>
        </w:tc>
        <w:tc>
          <w:tcPr>
            <w:tcW w:w="4311" w:type="dxa"/>
          </w:tcPr>
          <w:p w14:paraId="2D46E2D3" w14:textId="77777777" w:rsidR="00373BC2" w:rsidRPr="006D3639" w:rsidRDefault="00373BC2" w:rsidP="00C32E82">
            <w:pPr>
              <w:jc w:val="center"/>
              <w:rPr>
                <w:color w:val="4472C4"/>
                <w:kern w:val="2"/>
                <w:szCs w:val="24"/>
              </w:rPr>
            </w:pPr>
            <w:r w:rsidRPr="006D3639">
              <w:rPr>
                <w:color w:val="4472C4"/>
                <w:kern w:val="2"/>
                <w:szCs w:val="24"/>
              </w:rPr>
              <w:t>(nurodoma atstovo vardas, pavardė)</w:t>
            </w: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5D8D" w14:textId="77777777" w:rsidR="009F70FF" w:rsidRDefault="009F70FF">
      <w:pPr>
        <w:rPr>
          <w:sz w:val="20"/>
        </w:rPr>
      </w:pPr>
      <w:r>
        <w:rPr>
          <w:sz w:val="20"/>
        </w:rPr>
        <w:separator/>
      </w:r>
    </w:p>
  </w:endnote>
  <w:endnote w:type="continuationSeparator" w:id="0">
    <w:p w14:paraId="14E95174" w14:textId="77777777" w:rsidR="009F70FF" w:rsidRDefault="009F70FF">
      <w:pPr>
        <w:rPr>
          <w:sz w:val="20"/>
        </w:rPr>
      </w:pPr>
      <w:r>
        <w:rPr>
          <w:sz w:val="20"/>
        </w:rPr>
        <w:continuationSeparator/>
      </w:r>
    </w:p>
  </w:endnote>
  <w:endnote w:type="continuationNotice" w:id="1">
    <w:p w14:paraId="0B388A84" w14:textId="77777777" w:rsidR="009F70FF" w:rsidRDefault="009F7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DA54" w14:textId="77777777" w:rsidR="009F70FF" w:rsidRDefault="009F70FF">
      <w:pPr>
        <w:rPr>
          <w:sz w:val="20"/>
        </w:rPr>
      </w:pPr>
      <w:r>
        <w:rPr>
          <w:sz w:val="20"/>
        </w:rPr>
        <w:separator/>
      </w:r>
    </w:p>
  </w:footnote>
  <w:footnote w:type="continuationSeparator" w:id="0">
    <w:p w14:paraId="1B166264" w14:textId="77777777" w:rsidR="009F70FF" w:rsidRDefault="009F70FF">
      <w:pPr>
        <w:rPr>
          <w:sz w:val="20"/>
        </w:rPr>
      </w:pPr>
      <w:r>
        <w:rPr>
          <w:sz w:val="20"/>
        </w:rPr>
        <w:continuationSeparator/>
      </w:r>
    </w:p>
  </w:footnote>
  <w:footnote w:type="continuationNotice" w:id="1">
    <w:p w14:paraId="7AF2E08E" w14:textId="77777777" w:rsidR="009F70FF" w:rsidRDefault="009F7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num w:numId="1" w16cid:durableId="202489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4952"/>
    <w:rsid w:val="000B0897"/>
    <w:rsid w:val="000B3E38"/>
    <w:rsid w:val="00191352"/>
    <w:rsid w:val="001936DE"/>
    <w:rsid w:val="001C0870"/>
    <w:rsid w:val="0023253C"/>
    <w:rsid w:val="003133CC"/>
    <w:rsid w:val="0031442D"/>
    <w:rsid w:val="00360944"/>
    <w:rsid w:val="00373BC2"/>
    <w:rsid w:val="003D6B33"/>
    <w:rsid w:val="00404C57"/>
    <w:rsid w:val="00443E74"/>
    <w:rsid w:val="0049450E"/>
    <w:rsid w:val="004A1A2E"/>
    <w:rsid w:val="00500047"/>
    <w:rsid w:val="00521F4C"/>
    <w:rsid w:val="005C4AB5"/>
    <w:rsid w:val="006562E0"/>
    <w:rsid w:val="00664946"/>
    <w:rsid w:val="007B2AC7"/>
    <w:rsid w:val="007D0850"/>
    <w:rsid w:val="007E6ECB"/>
    <w:rsid w:val="00805938"/>
    <w:rsid w:val="00841914"/>
    <w:rsid w:val="008B31EF"/>
    <w:rsid w:val="0094349C"/>
    <w:rsid w:val="00956C0A"/>
    <w:rsid w:val="009728BC"/>
    <w:rsid w:val="009F70FF"/>
    <w:rsid w:val="00A440E5"/>
    <w:rsid w:val="00A72765"/>
    <w:rsid w:val="00A9377E"/>
    <w:rsid w:val="00AF538F"/>
    <w:rsid w:val="00B31FE0"/>
    <w:rsid w:val="00B53036"/>
    <w:rsid w:val="00BB737D"/>
    <w:rsid w:val="00BF1FD0"/>
    <w:rsid w:val="00C66D60"/>
    <w:rsid w:val="00CB2458"/>
    <w:rsid w:val="00DA4ABC"/>
    <w:rsid w:val="00DA4E0C"/>
    <w:rsid w:val="00E64945"/>
    <w:rsid w:val="00EC01F1"/>
    <w:rsid w:val="00F41431"/>
    <w:rsid w:val="00F60BD9"/>
    <w:rsid w:val="00F71055"/>
    <w:rsid w:val="00F8477A"/>
    <w:rsid w:val="00FA5E0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a@kaunorajon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15282</Words>
  <Characters>87110</Characters>
  <Application>Microsoft Office Word</Application>
  <DocSecurity>0</DocSecurity>
  <Lines>725</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Katauskienė</cp:lastModifiedBy>
  <cp:revision>6</cp:revision>
  <cp:lastPrinted>2017-06-29T23:42:00Z</cp:lastPrinted>
  <dcterms:created xsi:type="dcterms:W3CDTF">2025-04-10T11:31:00Z</dcterms:created>
  <dcterms:modified xsi:type="dcterms:W3CDTF">2025-04-14T11:38:00Z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