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shd w:val="clear" w:color="auto" w:fill="FFFFCC"/>
        <w:tblLook w:val="04A0" w:firstRow="1" w:lastRow="0" w:firstColumn="1" w:lastColumn="0" w:noHBand="0" w:noVBand="1"/>
      </w:tblPr>
      <w:tblGrid>
        <w:gridCol w:w="9628"/>
      </w:tblGrid>
      <w:tr w:rsidR="000976A6" w14:paraId="4EF36D80" w14:textId="77777777" w:rsidTr="00456A38">
        <w:trPr>
          <w:jc w:val="center"/>
        </w:trPr>
        <w:tc>
          <w:tcPr>
            <w:tcW w:w="9628" w:type="dxa"/>
            <w:shd w:val="clear" w:color="auto" w:fill="FFFFCC"/>
          </w:tcPr>
          <w:p w14:paraId="6373077F" w14:textId="09241037" w:rsidR="000976A6" w:rsidRDefault="000976A6" w:rsidP="00456A38">
            <w:pPr>
              <w:jc w:val="center"/>
            </w:pPr>
            <w:r>
              <w:rPr>
                <w:rFonts w:ascii="Calibri Light" w:hAnsi="Calibri Light" w:cs="Calibri Light"/>
                <w:b/>
                <w:bCs/>
                <w:sz w:val="22"/>
              </w:rPr>
              <w:t xml:space="preserve">  </w:t>
            </w:r>
            <w:sdt>
              <w:sdtPr>
                <w:rPr>
                  <w:rFonts w:ascii="Calibri Light" w:hAnsi="Calibri Light" w:cs="Calibri Light"/>
                  <w:b/>
                  <w:sz w:val="22"/>
                  <w:highlight w:val="yellow"/>
                </w:rPr>
                <w:id w:val="129304570"/>
                <w:placeholder>
                  <w:docPart w:val="8BCDF0DF9FB4422284F753F7FA1916EB"/>
                </w:placeholder>
              </w:sdtPr>
              <w:sdtEndPr>
                <w:rPr>
                  <w:highlight w:val="none"/>
                </w:rPr>
              </w:sdtEndPr>
              <w:sdtContent>
                <w:r w:rsidRPr="004A224E">
                  <w:rPr>
                    <w:rFonts w:ascii="Calibri Light" w:hAnsi="Calibri Light" w:cs="Calibri Light"/>
                    <w:b/>
                    <w:bCs/>
                    <w:sz w:val="22"/>
                  </w:rPr>
                  <w:t>Echoskopas (aukštos klasės ultragarso aparatas) (PPR</w:t>
                </w:r>
                <w:r>
                  <w:rPr>
                    <w:rFonts w:ascii="Calibri Light" w:hAnsi="Calibri Light" w:cs="Calibri Light"/>
                    <w:b/>
                    <w:bCs/>
                    <w:sz w:val="22"/>
                  </w:rPr>
                  <w:t>-276)</w:t>
                </w:r>
              </w:sdtContent>
            </w:sdt>
          </w:p>
        </w:tc>
      </w:tr>
    </w:tbl>
    <w:p w14:paraId="6BBCA396" w14:textId="77777777" w:rsidR="000976A6" w:rsidRDefault="000976A6" w:rsidP="000976A6">
      <w:pPr>
        <w:jc w:val="center"/>
        <w:rPr>
          <w:rFonts w:ascii="Calibri Light" w:hAnsi="Calibri Light" w:cs="Calibri Light"/>
          <w:b/>
          <w:color w:val="333333"/>
          <w:sz w:val="22"/>
          <w:shd w:val="clear" w:color="auto" w:fill="FFFFFF"/>
        </w:rPr>
      </w:pPr>
    </w:p>
    <w:p w14:paraId="3EDC9466" w14:textId="77777777" w:rsidR="000976A6" w:rsidRPr="002462FE" w:rsidRDefault="000976A6" w:rsidP="000976A6">
      <w:pPr>
        <w:jc w:val="center"/>
        <w:rPr>
          <w:rFonts w:ascii="Calibri Light" w:hAnsi="Calibri Light" w:cs="Calibri Light"/>
          <w:b/>
          <w:color w:val="333333"/>
          <w:sz w:val="22"/>
          <w:shd w:val="clear" w:color="auto" w:fill="FFFFFF"/>
        </w:rPr>
      </w:pPr>
      <w:r w:rsidRPr="002462FE">
        <w:rPr>
          <w:rFonts w:ascii="Calibri Light" w:hAnsi="Calibri Light" w:cs="Calibri Light"/>
          <w:b/>
          <w:color w:val="333333"/>
          <w:sz w:val="22"/>
          <w:shd w:val="clear" w:color="auto" w:fill="FFFFFF"/>
        </w:rPr>
        <w:t>Atsakym</w:t>
      </w:r>
      <w:r>
        <w:rPr>
          <w:rFonts w:ascii="Calibri Light" w:hAnsi="Calibri Light" w:cs="Calibri Light"/>
          <w:b/>
          <w:color w:val="333333"/>
          <w:sz w:val="22"/>
          <w:shd w:val="clear" w:color="auto" w:fill="FFFFFF"/>
        </w:rPr>
        <w:t>as</w:t>
      </w:r>
      <w:r w:rsidRPr="002462FE">
        <w:rPr>
          <w:rFonts w:ascii="Calibri Light" w:hAnsi="Calibri Light" w:cs="Calibri Light"/>
          <w:b/>
          <w:color w:val="333333"/>
          <w:sz w:val="22"/>
          <w:shd w:val="clear" w:color="auto" w:fill="FFFFFF"/>
        </w:rPr>
        <w:t xml:space="preserve"> į</w:t>
      </w:r>
      <w:r>
        <w:rPr>
          <w:rFonts w:ascii="Calibri Light" w:hAnsi="Calibri Light" w:cs="Calibri Light"/>
          <w:b/>
          <w:color w:val="333333"/>
          <w:sz w:val="22"/>
          <w:shd w:val="clear" w:color="auto" w:fill="FFFFFF"/>
        </w:rPr>
        <w:t xml:space="preserve"> </w:t>
      </w:r>
      <w:r w:rsidRPr="002462FE">
        <w:rPr>
          <w:rFonts w:ascii="Calibri Light" w:hAnsi="Calibri Light" w:cs="Calibri Light"/>
          <w:b/>
          <w:color w:val="333333"/>
          <w:sz w:val="22"/>
          <w:shd w:val="clear" w:color="auto" w:fill="FFFFFF"/>
        </w:rPr>
        <w:t>klausim</w:t>
      </w:r>
      <w:r>
        <w:rPr>
          <w:rFonts w:ascii="Calibri Light" w:hAnsi="Calibri Light" w:cs="Calibri Light"/>
          <w:b/>
          <w:color w:val="333333"/>
          <w:sz w:val="22"/>
          <w:shd w:val="clear" w:color="auto" w:fill="FFFFFF"/>
        </w:rPr>
        <w:t xml:space="preserve">ą  </w:t>
      </w:r>
    </w:p>
    <w:p w14:paraId="2F35DDE7" w14:textId="77777777" w:rsidR="000976A6" w:rsidRPr="002462FE" w:rsidRDefault="000976A6" w:rsidP="000976A6">
      <w:pPr>
        <w:pStyle w:val="prastasiniatinklio"/>
        <w:spacing w:before="0" w:beforeAutospacing="0" w:after="0" w:afterAutospacing="0"/>
        <w:jc w:val="both"/>
        <w:rPr>
          <w:rFonts w:ascii="Calibri Light" w:hAnsi="Calibri Light" w:cs="Calibri Light"/>
          <w:bCs/>
          <w:sz w:val="22"/>
          <w:szCs w:val="22"/>
        </w:rPr>
      </w:pPr>
      <w:r>
        <w:rPr>
          <w:rFonts w:ascii="Calibri Light" w:hAnsi="Calibri Light" w:cs="Calibri Light"/>
          <w:sz w:val="22"/>
          <w:szCs w:val="22"/>
        </w:rPr>
        <w:t xml:space="preserve"> </w:t>
      </w:r>
    </w:p>
    <w:p w14:paraId="408EC062" w14:textId="29EFE719" w:rsidR="000976A6" w:rsidRDefault="000976A6" w:rsidP="000976A6">
      <w:pPr>
        <w:pStyle w:val="prastasiniatinklio"/>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P</w:t>
      </w:r>
      <w:r w:rsidRPr="00E67B67">
        <w:rPr>
          <w:rFonts w:ascii="Calibri Light" w:hAnsi="Calibri Light" w:cs="Calibri Light"/>
          <w:sz w:val="22"/>
          <w:szCs w:val="22"/>
        </w:rPr>
        <w:t>irkimo dalyvis 202</w:t>
      </w:r>
      <w:r>
        <w:rPr>
          <w:rFonts w:ascii="Calibri Light" w:hAnsi="Calibri Light" w:cs="Calibri Light"/>
          <w:sz w:val="22"/>
          <w:szCs w:val="22"/>
        </w:rPr>
        <w:t>5</w:t>
      </w:r>
      <w:r w:rsidRPr="00E67B67">
        <w:rPr>
          <w:rFonts w:ascii="Calibri Light" w:hAnsi="Calibri Light" w:cs="Calibri Light"/>
          <w:sz w:val="22"/>
          <w:szCs w:val="22"/>
        </w:rPr>
        <w:t xml:space="preserve"> m.</w:t>
      </w:r>
      <w:r>
        <w:rPr>
          <w:rFonts w:ascii="Calibri Light" w:hAnsi="Calibri Light" w:cs="Calibri Light"/>
          <w:sz w:val="22"/>
          <w:szCs w:val="22"/>
        </w:rPr>
        <w:t xml:space="preserve"> balandžio 11</w:t>
      </w:r>
      <w:r w:rsidRPr="00E67B67">
        <w:rPr>
          <w:rFonts w:ascii="Calibri Light" w:hAnsi="Calibri Light" w:cs="Calibri Light"/>
          <w:sz w:val="22"/>
          <w:szCs w:val="22"/>
        </w:rPr>
        <w:t xml:space="preserve"> </w:t>
      </w:r>
      <w:r>
        <w:rPr>
          <w:rFonts w:ascii="Calibri Light" w:hAnsi="Calibri Light" w:cs="Calibri Light"/>
          <w:sz w:val="22"/>
          <w:szCs w:val="22"/>
        </w:rPr>
        <w:t xml:space="preserve"> </w:t>
      </w:r>
      <w:r w:rsidRPr="00E67B67">
        <w:rPr>
          <w:rFonts w:ascii="Calibri Light" w:hAnsi="Calibri Light" w:cs="Calibri Light"/>
          <w:sz w:val="22"/>
          <w:szCs w:val="22"/>
        </w:rPr>
        <w:t>d. pateikė klausimą CVP IS</w:t>
      </w:r>
      <w:r>
        <w:rPr>
          <w:rFonts w:ascii="Calibri Light" w:hAnsi="Calibri Light" w:cs="Calibri Light"/>
          <w:sz w:val="22"/>
          <w:szCs w:val="22"/>
        </w:rPr>
        <w:t xml:space="preserve"> dėl techninės specifikacijos</w:t>
      </w:r>
      <w:r w:rsidRPr="00E67B67">
        <w:rPr>
          <w:rFonts w:ascii="Calibri Light" w:hAnsi="Calibri Light" w:cs="Calibri Light"/>
          <w:sz w:val="22"/>
          <w:szCs w:val="22"/>
        </w:rPr>
        <w:t>. Perkančioji organizacija teikia atsakymą.</w:t>
      </w:r>
    </w:p>
    <w:p w14:paraId="6ABA536C" w14:textId="5A20D21E" w:rsidR="00B77236" w:rsidRPr="005049F6" w:rsidRDefault="000976A6" w:rsidP="005049F6">
      <w:pPr>
        <w:spacing w:after="0" w:line="276" w:lineRule="auto"/>
        <w:jc w:val="both"/>
        <w:rPr>
          <w:rFonts w:ascii="Calibri Light" w:eastAsia="Times New Roman" w:hAnsi="Calibri Light" w:cs="Calibri Light"/>
          <w:sz w:val="22"/>
          <w:szCs w:val="22"/>
        </w:rPr>
      </w:pPr>
      <w:r>
        <w:rPr>
          <w:rFonts w:ascii="Calibri Light" w:eastAsia="Times New Roman" w:hAnsi="Calibri Light" w:cs="Calibri Light"/>
          <w:b/>
          <w:sz w:val="22"/>
          <w:szCs w:val="22"/>
        </w:rPr>
        <w:t xml:space="preserve"> </w:t>
      </w:r>
    </w:p>
    <w:tbl>
      <w:tblPr>
        <w:tblW w:w="0" w:type="auto"/>
        <w:tblCellMar>
          <w:left w:w="0" w:type="dxa"/>
          <w:right w:w="0" w:type="dxa"/>
        </w:tblCellMar>
        <w:tblLook w:val="04A0" w:firstRow="1" w:lastRow="0" w:firstColumn="1" w:lastColumn="0" w:noHBand="0" w:noVBand="1"/>
      </w:tblPr>
      <w:tblGrid>
        <w:gridCol w:w="562"/>
        <w:gridCol w:w="4673"/>
        <w:gridCol w:w="4383"/>
      </w:tblGrid>
      <w:tr w:rsidR="00B77236" w:rsidRPr="00B77236" w14:paraId="3C4D5CF0" w14:textId="77777777" w:rsidTr="000976A6">
        <w:tc>
          <w:tcPr>
            <w:tcW w:w="56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4BDAC3F" w14:textId="14D0C38F" w:rsidR="00B77236" w:rsidRPr="00B77236" w:rsidRDefault="00B77236" w:rsidP="000976A6">
            <w:pPr>
              <w:spacing w:after="0" w:line="240" w:lineRule="auto"/>
              <w:jc w:val="center"/>
              <w:rPr>
                <w:rFonts w:ascii="Calibri Light" w:hAnsi="Calibri Light" w:cs="Calibri Light"/>
                <w:b/>
                <w:bCs/>
                <w:sz w:val="22"/>
                <w:szCs w:val="22"/>
              </w:rPr>
            </w:pPr>
            <w:r w:rsidRPr="00B77236">
              <w:rPr>
                <w:rFonts w:ascii="Calibri Light" w:hAnsi="Calibri Light" w:cs="Calibri Light"/>
                <w:b/>
                <w:bCs/>
                <w:sz w:val="22"/>
                <w:szCs w:val="22"/>
              </w:rPr>
              <w:t>Eil.</w:t>
            </w:r>
          </w:p>
          <w:p w14:paraId="4B85A90E" w14:textId="77777777" w:rsidR="00B77236" w:rsidRPr="00B77236" w:rsidRDefault="00B77236" w:rsidP="000976A6">
            <w:pPr>
              <w:spacing w:after="0" w:line="240" w:lineRule="auto"/>
              <w:jc w:val="center"/>
              <w:rPr>
                <w:rFonts w:ascii="Calibri Light" w:hAnsi="Calibri Light" w:cs="Calibri Light"/>
                <w:b/>
                <w:bCs/>
                <w:sz w:val="22"/>
                <w:szCs w:val="22"/>
              </w:rPr>
            </w:pPr>
            <w:r w:rsidRPr="00B77236">
              <w:rPr>
                <w:rFonts w:ascii="Calibri Light" w:hAnsi="Calibri Light" w:cs="Calibri Light"/>
                <w:b/>
                <w:bCs/>
                <w:sz w:val="22"/>
                <w:szCs w:val="22"/>
              </w:rPr>
              <w:t>Nr.</w:t>
            </w:r>
          </w:p>
        </w:tc>
        <w:tc>
          <w:tcPr>
            <w:tcW w:w="467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1B35274" w14:textId="77777777" w:rsidR="00B77236" w:rsidRPr="00B77236" w:rsidRDefault="00B77236" w:rsidP="000976A6">
            <w:pPr>
              <w:spacing w:after="0" w:line="240" w:lineRule="auto"/>
              <w:jc w:val="center"/>
              <w:rPr>
                <w:rFonts w:ascii="Calibri Light" w:hAnsi="Calibri Light" w:cs="Calibri Light"/>
                <w:b/>
                <w:bCs/>
                <w:sz w:val="22"/>
                <w:szCs w:val="22"/>
              </w:rPr>
            </w:pPr>
            <w:r w:rsidRPr="00B77236">
              <w:rPr>
                <w:rFonts w:ascii="Calibri Light" w:hAnsi="Calibri Light" w:cs="Calibri Light"/>
                <w:b/>
                <w:bCs/>
                <w:sz w:val="22"/>
                <w:szCs w:val="22"/>
              </w:rPr>
              <w:t>Tiekėjo klausimai (tekstas neredaguotas)</w:t>
            </w:r>
          </w:p>
        </w:tc>
        <w:tc>
          <w:tcPr>
            <w:tcW w:w="438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76F1A36" w14:textId="34073D8B" w:rsidR="00B77236" w:rsidRPr="00B77236" w:rsidRDefault="00B77236" w:rsidP="000976A6">
            <w:pPr>
              <w:spacing w:after="0" w:line="240" w:lineRule="auto"/>
              <w:jc w:val="center"/>
              <w:rPr>
                <w:rFonts w:ascii="Calibri Light" w:hAnsi="Calibri Light" w:cs="Calibri Light"/>
                <w:b/>
                <w:bCs/>
                <w:sz w:val="22"/>
                <w:szCs w:val="22"/>
              </w:rPr>
            </w:pPr>
            <w:r w:rsidRPr="00B77236">
              <w:rPr>
                <w:rFonts w:ascii="Calibri Light" w:hAnsi="Calibri Light" w:cs="Calibri Light"/>
                <w:b/>
                <w:bCs/>
                <w:sz w:val="22"/>
                <w:szCs w:val="22"/>
              </w:rPr>
              <w:t>Perkančiosios organizacijos atsakyma</w:t>
            </w:r>
            <w:r w:rsidR="000976A6">
              <w:rPr>
                <w:rFonts w:ascii="Calibri Light" w:hAnsi="Calibri Light" w:cs="Calibri Light"/>
                <w:b/>
                <w:bCs/>
                <w:sz w:val="22"/>
                <w:szCs w:val="22"/>
              </w:rPr>
              <w:t>s</w:t>
            </w:r>
          </w:p>
        </w:tc>
      </w:tr>
      <w:tr w:rsidR="00B77236" w:rsidRPr="005049F6" w14:paraId="561DB66E" w14:textId="77777777" w:rsidTr="005049F6">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0580F" w14:textId="337B34F3" w:rsidR="00B77236" w:rsidRPr="005049F6" w:rsidRDefault="005049F6" w:rsidP="005049F6">
            <w:pPr>
              <w:tabs>
                <w:tab w:val="left" w:pos="1134"/>
              </w:tabs>
              <w:rPr>
                <w:rFonts w:ascii="Calibri Light" w:hAnsi="Calibri Light" w:cs="Calibri Light"/>
                <w:b/>
                <w:bCs/>
                <w:sz w:val="22"/>
                <w:szCs w:val="22"/>
              </w:rPr>
            </w:pPr>
            <w:r w:rsidRPr="005049F6">
              <w:rPr>
                <w:rFonts w:ascii="Calibri Light" w:hAnsi="Calibri Light" w:cs="Calibri Light"/>
                <w:sz w:val="22"/>
                <w:szCs w:val="22"/>
              </w:rPr>
              <w:t>1</w:t>
            </w:r>
            <w:r>
              <w:rPr>
                <w:rFonts w:ascii="Calibri Light" w:hAnsi="Calibri Light" w:cs="Calibri Light"/>
                <w:b/>
                <w:bCs/>
                <w:sz w:val="22"/>
                <w:szCs w:val="22"/>
              </w:rPr>
              <w:t>.</w:t>
            </w:r>
          </w:p>
        </w:tc>
        <w:tc>
          <w:tcPr>
            <w:tcW w:w="46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C1F53" w14:textId="77777777" w:rsidR="00B77236" w:rsidRPr="005049F6" w:rsidRDefault="00B77236" w:rsidP="005049F6">
            <w:pPr>
              <w:pBdr>
                <w:top w:val="nil"/>
                <w:left w:val="nil"/>
                <w:bottom w:val="nil"/>
                <w:right w:val="nil"/>
                <w:between w:val="nil"/>
              </w:pBdr>
              <w:tabs>
                <w:tab w:val="left" w:pos="1134"/>
              </w:tabs>
              <w:spacing w:line="259" w:lineRule="auto"/>
              <w:jc w:val="both"/>
              <w:rPr>
                <w:rFonts w:ascii="Calibri Light" w:eastAsia="Times New Roman" w:hAnsi="Calibri Light" w:cs="Calibri Light"/>
                <w:b/>
                <w:color w:val="000000"/>
                <w:sz w:val="22"/>
                <w:szCs w:val="22"/>
              </w:rPr>
            </w:pPr>
            <w:r w:rsidRPr="005049F6">
              <w:rPr>
                <w:rFonts w:ascii="Calibri Light" w:eastAsia="Times New Roman" w:hAnsi="Calibri Light" w:cs="Calibri Light"/>
                <w:b/>
                <w:color w:val="000000"/>
                <w:sz w:val="22"/>
                <w:szCs w:val="22"/>
              </w:rPr>
              <w:t xml:space="preserve">Techninės specifikacijos punktas Nr. 11.1. skelbia ,,Komplektuojamo sektorinio ultragarsinio daviklio savybės Sektorinis daviklis, skirtas </w:t>
            </w:r>
            <w:proofErr w:type="spellStart"/>
            <w:r w:rsidRPr="005049F6">
              <w:rPr>
                <w:rFonts w:ascii="Calibri Light" w:eastAsia="Times New Roman" w:hAnsi="Calibri Light" w:cs="Calibri Light"/>
                <w:b/>
                <w:color w:val="000000"/>
                <w:sz w:val="22"/>
                <w:szCs w:val="22"/>
              </w:rPr>
              <w:t>transtorakaliniams</w:t>
            </w:r>
            <w:proofErr w:type="spellEnd"/>
            <w:r w:rsidRPr="005049F6">
              <w:rPr>
                <w:rFonts w:ascii="Calibri Light" w:eastAsia="Times New Roman" w:hAnsi="Calibri Light" w:cs="Calibri Light"/>
                <w:b/>
                <w:color w:val="000000"/>
                <w:sz w:val="22"/>
                <w:szCs w:val="22"/>
              </w:rPr>
              <w:t xml:space="preserve"> suaugusių širdies tyrimams, kurio dažnių diapazonas ne siauresnis kaip nuo 1,4 iki 5,0 MHz, kristalų kiekis ne mažesnis už 125‘‘.</w:t>
            </w:r>
          </w:p>
          <w:p w14:paraId="0C4EF591" w14:textId="7189A0CB" w:rsidR="00B77236" w:rsidRPr="005049F6" w:rsidRDefault="00B77236" w:rsidP="005049F6">
            <w:pPr>
              <w:pBdr>
                <w:top w:val="nil"/>
                <w:left w:val="nil"/>
                <w:bottom w:val="nil"/>
                <w:right w:val="nil"/>
                <w:between w:val="nil"/>
              </w:pBdr>
              <w:tabs>
                <w:tab w:val="left" w:pos="1134"/>
              </w:tabs>
              <w:ind w:left="167"/>
              <w:jc w:val="both"/>
              <w:rPr>
                <w:rFonts w:ascii="Calibri Light" w:hAnsi="Calibri Light" w:cs="Calibri Light"/>
                <w:b/>
                <w:bCs/>
                <w:sz w:val="22"/>
                <w:szCs w:val="22"/>
              </w:rPr>
            </w:pPr>
            <w:r w:rsidRPr="005049F6">
              <w:rPr>
                <w:rFonts w:ascii="Calibri Light" w:eastAsia="Times New Roman" w:hAnsi="Calibri Light" w:cs="Calibri Light"/>
                <w:sz w:val="22"/>
                <w:szCs w:val="22"/>
              </w:rPr>
              <w:t xml:space="preserve">Manome, kad šis reikalavimas riboja konkurenciją. Tokios plačios dažnių ribos naudojant tik vieną kardiologinį daviklį praktikoje nėra naudojamos ir pablogina </w:t>
            </w:r>
            <w:proofErr w:type="spellStart"/>
            <w:r w:rsidRPr="005049F6">
              <w:rPr>
                <w:rFonts w:ascii="Calibri Light" w:eastAsia="Times New Roman" w:hAnsi="Calibri Light" w:cs="Calibri Light"/>
                <w:sz w:val="22"/>
                <w:szCs w:val="22"/>
              </w:rPr>
              <w:t>echoskopuojamo</w:t>
            </w:r>
            <w:proofErr w:type="spellEnd"/>
            <w:r w:rsidRPr="005049F6">
              <w:rPr>
                <w:rFonts w:ascii="Calibri Light" w:eastAsia="Times New Roman" w:hAnsi="Calibri Light" w:cs="Calibri Light"/>
                <w:sz w:val="22"/>
                <w:szCs w:val="22"/>
              </w:rPr>
              <w:t xml:space="preserve"> vaizdo kokybę, nes ultragarsinės sistemos echoskopijos metu naudoja vidurinė dažnio ribą arba vieną iš jų. Suaugusių kardiologiniams tyrimams pakankamas dažnio diapazonas yra 1,5 – 4,5 MHz, didesnio dažnio diapazono kardiologiniai davikliai yra naudojami vaikų ir kūdikių kardiologiniams tyrimams, bet tokiu atveju Jums vienas kardiologinis daviklis netiktų vaikams ir suaugusiems dėl automatiškai platesnio daviklio paviršiaus ploto, ko </w:t>
            </w:r>
            <w:proofErr w:type="spellStart"/>
            <w:r w:rsidRPr="005049F6">
              <w:rPr>
                <w:rFonts w:ascii="Calibri Light" w:eastAsia="Times New Roman" w:hAnsi="Calibri Light" w:cs="Calibri Light"/>
                <w:sz w:val="22"/>
                <w:szCs w:val="22"/>
              </w:rPr>
              <w:t>pasekoje</w:t>
            </w:r>
            <w:proofErr w:type="spellEnd"/>
            <w:r w:rsidRPr="005049F6">
              <w:rPr>
                <w:rFonts w:ascii="Calibri Light" w:eastAsia="Times New Roman" w:hAnsi="Calibri Light" w:cs="Calibri Light"/>
                <w:sz w:val="22"/>
                <w:szCs w:val="22"/>
              </w:rPr>
              <w:t xml:space="preserve"> su platesniu davikliu negalėsite kokybiškai atlikti vaikų kardiologinių tyrimų, dėl siauresnio vaikų tarpšonkaulinio tarpo. Norėdami pagerinti konkurencinę aplinką ir suteikti galimybę konkurse dalyvauti daugiau tiekėjų prašome šį parametrą keisti sekančiai </w:t>
            </w:r>
            <w:r w:rsidRPr="005049F6">
              <w:rPr>
                <w:rFonts w:ascii="Calibri Light" w:eastAsia="Times New Roman" w:hAnsi="Calibri Light" w:cs="Calibri Light"/>
                <w:b/>
                <w:color w:val="000000"/>
                <w:sz w:val="22"/>
                <w:szCs w:val="22"/>
              </w:rPr>
              <w:t xml:space="preserve">,,Komplektuojamo sektorinio ultragarsinio daviklio savybės Sektorinis daviklis, skirtas </w:t>
            </w:r>
            <w:proofErr w:type="spellStart"/>
            <w:r w:rsidRPr="005049F6">
              <w:rPr>
                <w:rFonts w:ascii="Calibri Light" w:eastAsia="Times New Roman" w:hAnsi="Calibri Light" w:cs="Calibri Light"/>
                <w:b/>
                <w:color w:val="000000"/>
                <w:sz w:val="22"/>
                <w:szCs w:val="22"/>
              </w:rPr>
              <w:t>transtorakaliniams</w:t>
            </w:r>
            <w:proofErr w:type="spellEnd"/>
            <w:r w:rsidRPr="005049F6">
              <w:rPr>
                <w:rFonts w:ascii="Calibri Light" w:eastAsia="Times New Roman" w:hAnsi="Calibri Light" w:cs="Calibri Light"/>
                <w:b/>
                <w:color w:val="000000"/>
                <w:sz w:val="22"/>
                <w:szCs w:val="22"/>
              </w:rPr>
              <w:t xml:space="preserve"> suaugusių širdies tyrimams, kurio dažnių diapazonas ne siauresnis kaip nuo 1,5 iki 4,5 MHz, kristalų kiekis ne mažesnis už 125‘‘.</w:t>
            </w:r>
          </w:p>
        </w:tc>
        <w:tc>
          <w:tcPr>
            <w:tcW w:w="43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BFE359" w14:textId="12E97245" w:rsidR="005B4E30" w:rsidRPr="00005AF7" w:rsidRDefault="005B4E30" w:rsidP="000976A6">
            <w:pPr>
              <w:tabs>
                <w:tab w:val="left" w:pos="1134"/>
              </w:tabs>
              <w:jc w:val="both"/>
              <w:rPr>
                <w:rFonts w:ascii="Calibri Light" w:eastAsia="Times New Roman" w:hAnsi="Calibri Light" w:cs="Calibri Light"/>
                <w:color w:val="000000"/>
                <w:sz w:val="22"/>
                <w:szCs w:val="22"/>
              </w:rPr>
            </w:pPr>
            <w:r w:rsidRPr="005B4E30">
              <w:rPr>
                <w:rFonts w:ascii="Calibri Light" w:hAnsi="Calibri Light" w:cs="Calibri Light"/>
                <w:sz w:val="22"/>
                <w:szCs w:val="22"/>
              </w:rPr>
              <w:t xml:space="preserve">Reikalaujamas 11.1 punkto </w:t>
            </w:r>
            <w:r w:rsidRPr="005B4E30">
              <w:rPr>
                <w:rFonts w:ascii="Calibri Light" w:eastAsia="Times New Roman" w:hAnsi="Calibri Light" w:cs="Calibri Light"/>
                <w:color w:val="000000"/>
                <w:sz w:val="22"/>
                <w:szCs w:val="22"/>
              </w:rPr>
              <w:t>,,Komplektuojamo sektorinio ultragarsinio daviklio dažnių diapazonas ne siauresnis kaip nuo 1,4 iki 5,0 MHz yra įprastas dažnių diapazonas naudojamas suaugusių širdies tyrimams ir nėra ribojantis konkurencijos. Rinkoje yra ne vienas gamintojas siūlantis sektorinius ultraga</w:t>
            </w:r>
            <w:r>
              <w:rPr>
                <w:rFonts w:ascii="Calibri Light" w:eastAsia="Times New Roman" w:hAnsi="Calibri Light" w:cs="Calibri Light"/>
                <w:color w:val="000000"/>
                <w:sz w:val="22"/>
                <w:szCs w:val="22"/>
              </w:rPr>
              <w:t>r</w:t>
            </w:r>
            <w:r w:rsidRPr="005B4E30">
              <w:rPr>
                <w:rFonts w:ascii="Calibri Light" w:eastAsia="Times New Roman" w:hAnsi="Calibri Light" w:cs="Calibri Light"/>
                <w:color w:val="000000"/>
                <w:sz w:val="22"/>
                <w:szCs w:val="22"/>
              </w:rPr>
              <w:t xml:space="preserve">sinius daviklius skirtus suaugusių širdies tyrimams, kurių dažnių diapazonas nuo 1,0 iki 5,0 MHz. </w:t>
            </w:r>
            <w:r w:rsidRPr="00005AF7">
              <w:rPr>
                <w:rFonts w:ascii="Calibri Light" w:eastAsia="Times New Roman" w:hAnsi="Calibri Light" w:cs="Calibri Light"/>
                <w:color w:val="000000"/>
                <w:sz w:val="22"/>
                <w:szCs w:val="22"/>
              </w:rPr>
              <w:t>(pvz. Samsung, Philips, Siemens, GE Healthcare)</w:t>
            </w:r>
          </w:p>
          <w:p w14:paraId="1A50BB3B" w14:textId="7177C4A5" w:rsidR="005B4E30" w:rsidRPr="005B4E30" w:rsidRDefault="005B4E30" w:rsidP="000976A6">
            <w:pPr>
              <w:tabs>
                <w:tab w:val="left" w:pos="1134"/>
              </w:tabs>
              <w:jc w:val="both"/>
              <w:rPr>
                <w:rFonts w:ascii="Calibri Light" w:hAnsi="Calibri Light" w:cs="Calibri Light"/>
                <w:sz w:val="22"/>
                <w:szCs w:val="22"/>
              </w:rPr>
            </w:pPr>
            <w:r w:rsidRPr="00005AF7">
              <w:rPr>
                <w:rFonts w:ascii="Calibri Light" w:hAnsi="Calibri Light" w:cs="Calibri Light"/>
                <w:sz w:val="22"/>
                <w:szCs w:val="22"/>
              </w:rPr>
              <w:t>Techninėje specifikacijoje reikalaujama apatinė daviklio dažnio diapazono riba u</w:t>
            </w:r>
            <w:r w:rsidRPr="005B4E30">
              <w:rPr>
                <w:rFonts w:ascii="Calibri Light" w:hAnsi="Calibri Light" w:cs="Calibri Light"/>
                <w:sz w:val="22"/>
                <w:szCs w:val="22"/>
              </w:rPr>
              <w:t>žtikrina ultragarsinio signalo skvarbą, tiriant audinius esanč</w:t>
            </w:r>
            <w:r>
              <w:rPr>
                <w:rFonts w:ascii="Calibri Light" w:hAnsi="Calibri Light" w:cs="Calibri Light"/>
                <w:sz w:val="22"/>
                <w:szCs w:val="22"/>
              </w:rPr>
              <w:t>i</w:t>
            </w:r>
            <w:r w:rsidRPr="005B4E30">
              <w:rPr>
                <w:rFonts w:ascii="Calibri Light" w:hAnsi="Calibri Light" w:cs="Calibri Light"/>
                <w:sz w:val="22"/>
                <w:szCs w:val="22"/>
              </w:rPr>
              <w:t xml:space="preserve">us gilesniuose sluoksniuose, ypač svarbu tiriant stambaus kūno sudėjimo pacientus. Tuo tarpu viršutinė darbinių dažnių diapazono riba </w:t>
            </w:r>
            <w:proofErr w:type="spellStart"/>
            <w:r w:rsidRPr="005B4E30">
              <w:rPr>
                <w:rFonts w:ascii="Calibri Light" w:hAnsi="Calibri Light" w:cs="Calibri Light"/>
                <w:sz w:val="22"/>
                <w:szCs w:val="22"/>
              </w:rPr>
              <w:t>t.y</w:t>
            </w:r>
            <w:proofErr w:type="spellEnd"/>
            <w:r w:rsidRPr="005B4E30">
              <w:rPr>
                <w:rFonts w:ascii="Calibri Light" w:hAnsi="Calibri Light" w:cs="Calibri Light"/>
                <w:sz w:val="22"/>
                <w:szCs w:val="22"/>
              </w:rPr>
              <w:t>. 5 MHz tiesiogiai apibūdina gaunamo vaizdo raišką – kuo didesnis dažnis tuo geresnės raiškos ir kokybės vaizdas gaunamas. Platus daviklio dažnio diapazonas užtikrina ultragarsinio aparato gebą ištirti įvairaus kūno sudėjimo pacientus ir gauti aukščiausios kokybės diagnostinius vaizdus.</w:t>
            </w:r>
          </w:p>
          <w:p w14:paraId="262B859A" w14:textId="77777777" w:rsidR="005B4E30" w:rsidRPr="005B4E30" w:rsidRDefault="005B4E30" w:rsidP="000976A6">
            <w:pPr>
              <w:tabs>
                <w:tab w:val="left" w:pos="1134"/>
              </w:tabs>
              <w:jc w:val="both"/>
              <w:rPr>
                <w:rStyle w:val="s9"/>
                <w:rFonts w:ascii="Calibri Light" w:hAnsi="Calibri Light" w:cs="Calibri Light"/>
                <w:color w:val="000000"/>
                <w:sz w:val="22"/>
                <w:szCs w:val="22"/>
              </w:rPr>
            </w:pPr>
            <w:r w:rsidRPr="005B4E30">
              <w:rPr>
                <w:rFonts w:ascii="Calibri Light" w:hAnsi="Calibri Light" w:cs="Calibri Light"/>
                <w:sz w:val="22"/>
                <w:szCs w:val="22"/>
              </w:rPr>
              <w:t>Tiekėjo pasiūlytas pakeitimas reikšmingai pablogintų perkamo aparato diagnostines galimybes,</w:t>
            </w:r>
            <w:r w:rsidRPr="005B4E30">
              <w:rPr>
                <w:rStyle w:val="s9"/>
                <w:rFonts w:ascii="Calibri Light" w:hAnsi="Calibri Light" w:cs="Calibri Light"/>
                <w:color w:val="000000"/>
                <w:sz w:val="22"/>
                <w:szCs w:val="22"/>
              </w:rPr>
              <w:t xml:space="preserve"> todėl šio reikalavimo nekeičiame.</w:t>
            </w:r>
          </w:p>
          <w:p w14:paraId="4C2F8568" w14:textId="1ABFEC0C" w:rsidR="00784085" w:rsidRPr="005B4E30" w:rsidRDefault="005B4E30" w:rsidP="000976A6">
            <w:pPr>
              <w:tabs>
                <w:tab w:val="left" w:pos="1134"/>
              </w:tabs>
              <w:jc w:val="both"/>
              <w:rPr>
                <w:rFonts w:ascii="Calibri Light" w:hAnsi="Calibri Light" w:cs="Calibri Light"/>
                <w:sz w:val="22"/>
                <w:szCs w:val="22"/>
              </w:rPr>
            </w:pPr>
            <w:r w:rsidRPr="005B4E30">
              <w:rPr>
                <w:rFonts w:ascii="Calibri Light" w:hAnsi="Calibri Light" w:cs="Calibri Light"/>
                <w:sz w:val="22"/>
                <w:szCs w:val="22"/>
              </w:rPr>
              <w:t xml:space="preserve">Taip pat norime pabrėžti, kad kardiologinių daviklių, skirtų vaikų ir naujagimių tyrimams, dažnių diapazonas yra kur kas aukštesnis </w:t>
            </w:r>
            <w:proofErr w:type="spellStart"/>
            <w:r w:rsidRPr="005B4E30">
              <w:rPr>
                <w:rFonts w:ascii="Calibri Light" w:hAnsi="Calibri Light" w:cs="Calibri Light"/>
                <w:sz w:val="22"/>
                <w:szCs w:val="22"/>
              </w:rPr>
              <w:t>t.y</w:t>
            </w:r>
            <w:proofErr w:type="spellEnd"/>
            <w:r w:rsidRPr="005B4E30">
              <w:rPr>
                <w:rFonts w:ascii="Calibri Light" w:hAnsi="Calibri Light" w:cs="Calibri Light"/>
                <w:sz w:val="22"/>
                <w:szCs w:val="22"/>
              </w:rPr>
              <w:t>. nuo 6 iki 12 MHz.</w:t>
            </w:r>
          </w:p>
        </w:tc>
      </w:tr>
    </w:tbl>
    <w:p w14:paraId="7FA0B741" w14:textId="77777777" w:rsidR="00B77236" w:rsidRDefault="00B77236" w:rsidP="005049F6">
      <w:pPr>
        <w:tabs>
          <w:tab w:val="left" w:pos="1134"/>
        </w:tabs>
        <w:rPr>
          <w:rFonts w:ascii="Calibri Light" w:hAnsi="Calibri Light" w:cs="Calibri Light"/>
          <w:sz w:val="22"/>
          <w:szCs w:val="22"/>
        </w:rPr>
      </w:pPr>
    </w:p>
    <w:p w14:paraId="14EB5650" w14:textId="32B10900" w:rsidR="005049F6" w:rsidRPr="005049F6" w:rsidRDefault="000976A6" w:rsidP="000976A6">
      <w:pPr>
        <w:tabs>
          <w:tab w:val="left" w:pos="1134"/>
        </w:tabs>
        <w:jc w:val="center"/>
        <w:rPr>
          <w:rFonts w:ascii="Calibri Light" w:hAnsi="Calibri Light" w:cs="Calibri Light"/>
          <w:sz w:val="22"/>
          <w:szCs w:val="22"/>
        </w:rPr>
      </w:pPr>
      <w:r>
        <w:rPr>
          <w:rFonts w:ascii="Calibri Light" w:eastAsia="Times New Roman" w:hAnsi="Calibri Light" w:cs="Calibri Light"/>
          <w:sz w:val="22"/>
          <w:szCs w:val="22"/>
        </w:rPr>
        <w:t>_____________________</w:t>
      </w:r>
    </w:p>
    <w:sectPr w:rsidR="005049F6" w:rsidRPr="005049F6" w:rsidSect="005049F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E23DE"/>
    <w:multiLevelType w:val="multilevel"/>
    <w:tmpl w:val="7BA2565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132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36"/>
    <w:rsid w:val="00005AF7"/>
    <w:rsid w:val="00010B2E"/>
    <w:rsid w:val="000976A6"/>
    <w:rsid w:val="00305D0C"/>
    <w:rsid w:val="004056A9"/>
    <w:rsid w:val="0042404A"/>
    <w:rsid w:val="0050194D"/>
    <w:rsid w:val="005049F6"/>
    <w:rsid w:val="005B4E30"/>
    <w:rsid w:val="005F10D0"/>
    <w:rsid w:val="006D5AAE"/>
    <w:rsid w:val="00784085"/>
    <w:rsid w:val="008A44FE"/>
    <w:rsid w:val="00A26EB2"/>
    <w:rsid w:val="00AE6B71"/>
    <w:rsid w:val="00B77236"/>
    <w:rsid w:val="00C43F33"/>
    <w:rsid w:val="00CC3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7FE0"/>
  <w15:chartTrackingRefBased/>
  <w15:docId w15:val="{F7F77D66-AC03-4AC3-B8F9-96BDA90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7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77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772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772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72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772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72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72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72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72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772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772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772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72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772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72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72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72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7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72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72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72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72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7236"/>
    <w:rPr>
      <w:i/>
      <w:iCs/>
      <w:color w:val="404040" w:themeColor="text1" w:themeTint="BF"/>
    </w:rPr>
  </w:style>
  <w:style w:type="paragraph" w:styleId="Sraopastraipa">
    <w:name w:val="List Paragraph"/>
    <w:basedOn w:val="prastasis"/>
    <w:uiPriority w:val="34"/>
    <w:qFormat/>
    <w:rsid w:val="00B77236"/>
    <w:pPr>
      <w:ind w:left="720"/>
      <w:contextualSpacing/>
    </w:pPr>
  </w:style>
  <w:style w:type="character" w:styleId="Rykuspabraukimas">
    <w:name w:val="Intense Emphasis"/>
    <w:basedOn w:val="Numatytasispastraiposriftas"/>
    <w:uiPriority w:val="21"/>
    <w:qFormat/>
    <w:rsid w:val="00B77236"/>
    <w:rPr>
      <w:i/>
      <w:iCs/>
      <w:color w:val="0F4761" w:themeColor="accent1" w:themeShade="BF"/>
    </w:rPr>
  </w:style>
  <w:style w:type="paragraph" w:styleId="Iskirtacitata">
    <w:name w:val="Intense Quote"/>
    <w:basedOn w:val="prastasis"/>
    <w:next w:val="prastasis"/>
    <w:link w:val="IskirtacitataDiagrama"/>
    <w:uiPriority w:val="30"/>
    <w:qFormat/>
    <w:rsid w:val="00B77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7236"/>
    <w:rPr>
      <w:i/>
      <w:iCs/>
      <w:color w:val="0F4761" w:themeColor="accent1" w:themeShade="BF"/>
    </w:rPr>
  </w:style>
  <w:style w:type="character" w:styleId="Rykinuoroda">
    <w:name w:val="Intense Reference"/>
    <w:basedOn w:val="Numatytasispastraiposriftas"/>
    <w:uiPriority w:val="32"/>
    <w:qFormat/>
    <w:rsid w:val="00B77236"/>
    <w:rPr>
      <w:b/>
      <w:bCs/>
      <w:smallCaps/>
      <w:color w:val="0F4761" w:themeColor="accent1" w:themeShade="BF"/>
      <w:spacing w:val="5"/>
    </w:rPr>
  </w:style>
  <w:style w:type="character" w:customStyle="1" w:styleId="s9">
    <w:name w:val="s9"/>
    <w:basedOn w:val="Numatytasispastraiposriftas"/>
    <w:qFormat/>
    <w:rsid w:val="005B4E30"/>
  </w:style>
  <w:style w:type="table" w:styleId="Lentelstinklelis">
    <w:name w:val="Table Grid"/>
    <w:basedOn w:val="prastojilentel"/>
    <w:uiPriority w:val="39"/>
    <w:rsid w:val="00097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976A6"/>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58501">
      <w:bodyDiv w:val="1"/>
      <w:marLeft w:val="0"/>
      <w:marRight w:val="0"/>
      <w:marTop w:val="0"/>
      <w:marBottom w:val="0"/>
      <w:divBdr>
        <w:top w:val="none" w:sz="0" w:space="0" w:color="auto"/>
        <w:left w:val="none" w:sz="0" w:space="0" w:color="auto"/>
        <w:bottom w:val="none" w:sz="0" w:space="0" w:color="auto"/>
        <w:right w:val="none" w:sz="0" w:space="0" w:color="auto"/>
      </w:divBdr>
    </w:div>
    <w:div w:id="471873840">
      <w:bodyDiv w:val="1"/>
      <w:marLeft w:val="0"/>
      <w:marRight w:val="0"/>
      <w:marTop w:val="0"/>
      <w:marBottom w:val="0"/>
      <w:divBdr>
        <w:top w:val="none" w:sz="0" w:space="0" w:color="auto"/>
        <w:left w:val="none" w:sz="0" w:space="0" w:color="auto"/>
        <w:bottom w:val="none" w:sz="0" w:space="0" w:color="auto"/>
        <w:right w:val="none" w:sz="0" w:space="0" w:color="auto"/>
      </w:divBdr>
    </w:div>
    <w:div w:id="1237663897">
      <w:bodyDiv w:val="1"/>
      <w:marLeft w:val="0"/>
      <w:marRight w:val="0"/>
      <w:marTop w:val="0"/>
      <w:marBottom w:val="0"/>
      <w:divBdr>
        <w:top w:val="none" w:sz="0" w:space="0" w:color="auto"/>
        <w:left w:val="none" w:sz="0" w:space="0" w:color="auto"/>
        <w:bottom w:val="none" w:sz="0" w:space="0" w:color="auto"/>
        <w:right w:val="none" w:sz="0" w:space="0" w:color="auto"/>
      </w:divBdr>
    </w:div>
    <w:div w:id="142044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DF0DF9FB4422284F753F7FA1916EB"/>
        <w:category>
          <w:name w:val="Bendrosios nuostatos"/>
          <w:gallery w:val="placeholder"/>
        </w:category>
        <w:types>
          <w:type w:val="bbPlcHdr"/>
        </w:types>
        <w:behaviors>
          <w:behavior w:val="content"/>
        </w:behaviors>
        <w:guid w:val="{D11DFEDF-362A-4DFE-81FA-AA8367EC795B}"/>
      </w:docPartPr>
      <w:docPartBody>
        <w:p w:rsidR="00D204C8" w:rsidRDefault="00F82693" w:rsidP="00F82693">
          <w:pPr>
            <w:pStyle w:val="8BCDF0DF9FB4422284F753F7FA1916EB"/>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93"/>
    <w:rsid w:val="000B2D0D"/>
    <w:rsid w:val="00574B43"/>
    <w:rsid w:val="00AE6B71"/>
    <w:rsid w:val="00D204C8"/>
    <w:rsid w:val="00F82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F82693"/>
    <w:rPr>
      <w:color w:val="808080"/>
    </w:rPr>
  </w:style>
  <w:style w:type="paragraph" w:customStyle="1" w:styleId="8BCDF0DF9FB4422284F753F7FA1916EB">
    <w:name w:val="8BCDF0DF9FB4422284F753F7FA1916EB"/>
    <w:rsid w:val="00F82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1938</Words>
  <Characters>1106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3</cp:revision>
  <dcterms:created xsi:type="dcterms:W3CDTF">2025-04-14T11:42:00Z</dcterms:created>
  <dcterms:modified xsi:type="dcterms:W3CDTF">2025-04-14T11:48:00Z</dcterms:modified>
</cp:coreProperties>
</file>