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3C0AA" w14:textId="0228AB30" w:rsidR="00A91BE7" w:rsidRPr="00431729" w:rsidRDefault="00A91BE7" w:rsidP="00A91BE7">
      <w:pPr>
        <w:pStyle w:val="NoSpacing"/>
        <w:jc w:val="right"/>
        <w:rPr>
          <w:rFonts w:ascii="Verdana" w:hAnsi="Verdana" w:cs="Times New Roman"/>
          <w:bCs/>
          <w:sz w:val="20"/>
          <w:szCs w:val="20"/>
        </w:rPr>
      </w:pPr>
      <w:r w:rsidRPr="00431729">
        <w:rPr>
          <w:rFonts w:ascii="Verdana" w:hAnsi="Verdana" w:cs="Times New Roman"/>
          <w:bCs/>
          <w:sz w:val="20"/>
          <w:szCs w:val="20"/>
        </w:rPr>
        <w:t>1 priedas. Techninė</w:t>
      </w:r>
      <w:r w:rsidR="00431729" w:rsidRPr="00431729">
        <w:rPr>
          <w:rFonts w:ascii="Verdana" w:hAnsi="Verdana" w:cs="Times New Roman"/>
          <w:bCs/>
          <w:sz w:val="20"/>
          <w:szCs w:val="20"/>
        </w:rPr>
        <w:t>s</w:t>
      </w:r>
      <w:r w:rsidRPr="00431729">
        <w:rPr>
          <w:rFonts w:ascii="Verdana" w:hAnsi="Verdana" w:cs="Times New Roman"/>
          <w:bCs/>
          <w:sz w:val="20"/>
          <w:szCs w:val="20"/>
        </w:rPr>
        <w:t xml:space="preserve"> specifikacij</w:t>
      </w:r>
      <w:r w:rsidR="00431729" w:rsidRPr="00431729">
        <w:rPr>
          <w:rFonts w:ascii="Verdana" w:hAnsi="Verdana" w:cs="Times New Roman"/>
          <w:bCs/>
          <w:sz w:val="20"/>
          <w:szCs w:val="20"/>
        </w:rPr>
        <w:t>os projektas</w:t>
      </w:r>
    </w:p>
    <w:p w14:paraId="6B80B1B1" w14:textId="77777777" w:rsidR="00A91BE7" w:rsidRPr="00431729" w:rsidRDefault="00A91BE7" w:rsidP="00661E04">
      <w:pPr>
        <w:pStyle w:val="NoSpacing"/>
        <w:jc w:val="right"/>
        <w:rPr>
          <w:rFonts w:ascii="Verdana" w:hAnsi="Verdana" w:cs="Times New Roman"/>
          <w:bCs/>
          <w:sz w:val="20"/>
          <w:szCs w:val="20"/>
        </w:rPr>
      </w:pPr>
    </w:p>
    <w:p w14:paraId="436E4F6E" w14:textId="4C0D4E8F" w:rsidR="00A57420" w:rsidRPr="00431729" w:rsidRDefault="009D3E7D" w:rsidP="009639D0">
      <w:pPr>
        <w:pStyle w:val="NoSpacing"/>
        <w:jc w:val="center"/>
        <w:rPr>
          <w:rFonts w:ascii="Verdana" w:hAnsi="Verdana" w:cs="Times New Roman"/>
          <w:b/>
          <w:sz w:val="20"/>
          <w:szCs w:val="20"/>
        </w:rPr>
      </w:pPr>
      <w:r>
        <w:rPr>
          <w:rFonts w:ascii="Verdana" w:hAnsi="Verdana" w:cs="Times New Roman"/>
          <w:b/>
          <w:sz w:val="20"/>
          <w:szCs w:val="20"/>
        </w:rPr>
        <w:t>KORIDORIAUS ERDVĖS</w:t>
      </w:r>
      <w:r w:rsidR="00A57420" w:rsidRPr="00431729">
        <w:rPr>
          <w:rFonts w:ascii="Verdana" w:hAnsi="Verdana" w:cs="Times New Roman"/>
          <w:b/>
          <w:sz w:val="20"/>
          <w:szCs w:val="20"/>
        </w:rPr>
        <w:t xml:space="preserve"> REMONTO DARBŲ</w:t>
      </w:r>
    </w:p>
    <w:p w14:paraId="670DAE40" w14:textId="44992D5E" w:rsidR="009639D0" w:rsidRPr="00431729" w:rsidRDefault="009639D0" w:rsidP="009639D0">
      <w:pPr>
        <w:pStyle w:val="NoSpacing"/>
        <w:jc w:val="center"/>
        <w:rPr>
          <w:rFonts w:ascii="Verdana" w:hAnsi="Verdana" w:cs="Times New Roman"/>
          <w:b/>
          <w:sz w:val="20"/>
          <w:szCs w:val="20"/>
        </w:rPr>
      </w:pPr>
      <w:r w:rsidRPr="00431729">
        <w:rPr>
          <w:rFonts w:ascii="Verdana" w:hAnsi="Verdana" w:cs="Times New Roman"/>
          <w:b/>
          <w:sz w:val="20"/>
          <w:szCs w:val="20"/>
        </w:rPr>
        <w:t xml:space="preserve">TECHNINĖ SPECIFIKACIJA </w:t>
      </w:r>
    </w:p>
    <w:p w14:paraId="2788ED38" w14:textId="77777777" w:rsidR="00A57420" w:rsidRPr="00431729" w:rsidRDefault="00A57420" w:rsidP="00431729">
      <w:pPr>
        <w:spacing w:after="0"/>
        <w:rPr>
          <w:rFonts w:ascii="Verdana" w:eastAsia="Times New Roman" w:hAnsi="Verdana" w:cs="Times New Roman"/>
          <w:b/>
          <w:bCs/>
          <w:sz w:val="20"/>
          <w:szCs w:val="20"/>
          <w:lang w:eastAsia="lt-LT"/>
        </w:rPr>
      </w:pPr>
    </w:p>
    <w:p w14:paraId="0BCB4B26" w14:textId="77777777" w:rsidR="00A57420" w:rsidRPr="00431729" w:rsidRDefault="00A57420" w:rsidP="009639D0">
      <w:pPr>
        <w:spacing w:after="0"/>
        <w:jc w:val="center"/>
        <w:rPr>
          <w:rFonts w:ascii="Verdana" w:eastAsia="Times New Roman" w:hAnsi="Verdana" w:cs="Times New Roman"/>
          <w:b/>
          <w:bCs/>
          <w:sz w:val="20"/>
          <w:szCs w:val="20"/>
          <w:lang w:eastAsia="lt-LT"/>
        </w:rPr>
      </w:pPr>
    </w:p>
    <w:p w14:paraId="646146CA" w14:textId="77777777" w:rsidR="009639D0" w:rsidRDefault="009639D0" w:rsidP="004B5E73">
      <w:pPr>
        <w:pStyle w:val="ListParagraph"/>
        <w:numPr>
          <w:ilvl w:val="0"/>
          <w:numId w:val="26"/>
        </w:numPr>
        <w:tabs>
          <w:tab w:val="left" w:pos="993"/>
        </w:tabs>
        <w:suppressAutoHyphens w:val="0"/>
        <w:spacing w:after="0"/>
        <w:ind w:left="0" w:firstLine="720"/>
        <w:jc w:val="both"/>
        <w:rPr>
          <w:rFonts w:ascii="Verdana" w:hAnsi="Verdana" w:cs="Times New Roman"/>
          <w:b/>
          <w:bCs/>
          <w:sz w:val="20"/>
          <w:szCs w:val="20"/>
        </w:rPr>
      </w:pPr>
      <w:r w:rsidRPr="00431729">
        <w:rPr>
          <w:rFonts w:ascii="Verdana" w:hAnsi="Verdana" w:cs="Times New Roman"/>
          <w:b/>
          <w:bCs/>
          <w:sz w:val="20"/>
          <w:szCs w:val="20"/>
        </w:rPr>
        <w:t xml:space="preserve">BENDRIEJI REIKALAVIMAI </w:t>
      </w:r>
    </w:p>
    <w:p w14:paraId="4AFF10B6" w14:textId="77777777" w:rsidR="00EA0D72" w:rsidRPr="00431729" w:rsidRDefault="00EA0D72" w:rsidP="00EA0D72">
      <w:pPr>
        <w:pStyle w:val="ListParagraph"/>
        <w:tabs>
          <w:tab w:val="left" w:pos="993"/>
        </w:tabs>
        <w:suppressAutoHyphens w:val="0"/>
        <w:spacing w:after="0"/>
        <w:jc w:val="both"/>
        <w:rPr>
          <w:rFonts w:ascii="Verdana" w:hAnsi="Verdana" w:cs="Times New Roman"/>
          <w:b/>
          <w:bCs/>
          <w:sz w:val="20"/>
          <w:szCs w:val="20"/>
        </w:rPr>
      </w:pPr>
    </w:p>
    <w:p w14:paraId="7738F279" w14:textId="77777777" w:rsidR="008237A0" w:rsidRPr="00431729" w:rsidRDefault="009639D0" w:rsidP="008B7A83">
      <w:pPr>
        <w:pStyle w:val="ListParagraph"/>
        <w:numPr>
          <w:ilvl w:val="0"/>
          <w:numId w:val="42"/>
        </w:numPr>
        <w:tabs>
          <w:tab w:val="left" w:pos="993"/>
        </w:tabs>
        <w:suppressAutoHyphens w:val="0"/>
        <w:spacing w:after="0"/>
        <w:ind w:left="0" w:firstLine="720"/>
        <w:jc w:val="both"/>
        <w:rPr>
          <w:rFonts w:ascii="Verdana" w:hAnsi="Verdana" w:cs="Times New Roman"/>
          <w:sz w:val="20"/>
          <w:szCs w:val="20"/>
        </w:rPr>
      </w:pPr>
      <w:r w:rsidRPr="00431729">
        <w:rPr>
          <w:rFonts w:ascii="Verdana" w:hAnsi="Verdana" w:cs="Times New Roman"/>
          <w:b/>
          <w:sz w:val="20"/>
          <w:szCs w:val="20"/>
        </w:rPr>
        <w:t>Užsakovas</w:t>
      </w:r>
      <w:r w:rsidRPr="00431729">
        <w:rPr>
          <w:rFonts w:ascii="Verdana" w:hAnsi="Verdana" w:cs="Times New Roman"/>
          <w:sz w:val="20"/>
          <w:szCs w:val="20"/>
        </w:rPr>
        <w:t xml:space="preserve"> – VšĮ Lietuvos nacionalinis radijas ir televizija. </w:t>
      </w:r>
    </w:p>
    <w:p w14:paraId="401BFF31" w14:textId="6CAEE5A4" w:rsidR="00B57E89" w:rsidRPr="00431729" w:rsidRDefault="009639D0" w:rsidP="008B7A83">
      <w:pPr>
        <w:pStyle w:val="ListParagraph"/>
        <w:numPr>
          <w:ilvl w:val="0"/>
          <w:numId w:val="42"/>
        </w:numPr>
        <w:tabs>
          <w:tab w:val="left" w:pos="993"/>
        </w:tabs>
        <w:suppressAutoHyphens w:val="0"/>
        <w:spacing w:after="0"/>
        <w:ind w:left="0" w:firstLine="720"/>
        <w:jc w:val="both"/>
        <w:rPr>
          <w:rFonts w:ascii="Verdana" w:hAnsi="Verdana" w:cs="Times New Roman"/>
          <w:sz w:val="20"/>
          <w:szCs w:val="20"/>
        </w:rPr>
      </w:pPr>
      <w:r w:rsidRPr="00431729">
        <w:rPr>
          <w:rFonts w:ascii="Verdana" w:hAnsi="Verdana" w:cs="Times New Roman"/>
          <w:b/>
          <w:sz w:val="20"/>
          <w:szCs w:val="20"/>
        </w:rPr>
        <w:t>Pirkimo objektas –</w:t>
      </w:r>
      <w:r w:rsidR="00F20F09" w:rsidRPr="00431729">
        <w:rPr>
          <w:rFonts w:ascii="Verdana" w:hAnsi="Verdana" w:cs="Times New Roman"/>
          <w:sz w:val="20"/>
          <w:szCs w:val="20"/>
        </w:rPr>
        <w:t xml:space="preserve"> </w:t>
      </w:r>
      <w:r w:rsidR="009D3E7D">
        <w:rPr>
          <w:rFonts w:ascii="Verdana" w:hAnsi="Verdana" w:cs="Times New Roman"/>
          <w:sz w:val="20"/>
          <w:szCs w:val="20"/>
        </w:rPr>
        <w:t>koridoriaus erdvės</w:t>
      </w:r>
      <w:r w:rsidR="00A57420" w:rsidRPr="00431729">
        <w:rPr>
          <w:rFonts w:ascii="Verdana" w:hAnsi="Verdana" w:cs="Times New Roman"/>
          <w:sz w:val="20"/>
          <w:szCs w:val="20"/>
        </w:rPr>
        <w:t xml:space="preserve"> remonto darbai</w:t>
      </w:r>
      <w:r w:rsidRPr="00431729">
        <w:rPr>
          <w:rFonts w:ascii="Verdana" w:eastAsia="Times New Roman" w:hAnsi="Verdana" w:cs="Times New Roman"/>
          <w:bCs/>
          <w:sz w:val="20"/>
          <w:szCs w:val="20"/>
          <w:lang w:eastAsia="lt-LT"/>
        </w:rPr>
        <w:t xml:space="preserve"> (toliau – Darbai)</w:t>
      </w:r>
      <w:r w:rsidR="00A57420" w:rsidRPr="00431729">
        <w:rPr>
          <w:rFonts w:ascii="Verdana" w:hAnsi="Verdana" w:cs="Times New Roman"/>
          <w:bCs/>
          <w:sz w:val="20"/>
          <w:szCs w:val="20"/>
        </w:rPr>
        <w:t>.</w:t>
      </w:r>
    </w:p>
    <w:p w14:paraId="26BC6DB4" w14:textId="7ED7F5CF" w:rsidR="00A57420" w:rsidRPr="006431FA" w:rsidRDefault="00A57420" w:rsidP="008B7A83">
      <w:pPr>
        <w:pStyle w:val="ListParagraph"/>
        <w:numPr>
          <w:ilvl w:val="0"/>
          <w:numId w:val="42"/>
        </w:numPr>
        <w:tabs>
          <w:tab w:val="left" w:pos="993"/>
        </w:tabs>
        <w:spacing w:after="0"/>
        <w:ind w:left="0" w:firstLine="720"/>
        <w:jc w:val="both"/>
        <w:textAlignment w:val="baseline"/>
        <w:rPr>
          <w:rFonts w:ascii="Verdana" w:hAnsi="Verdana"/>
          <w:b/>
          <w:bCs/>
          <w:i/>
          <w:iCs/>
          <w:sz w:val="20"/>
          <w:szCs w:val="20"/>
        </w:rPr>
      </w:pPr>
      <w:r w:rsidRPr="00431729">
        <w:rPr>
          <w:rFonts w:ascii="Verdana" w:hAnsi="Verdana"/>
          <w:sz w:val="20"/>
          <w:szCs w:val="20"/>
        </w:rPr>
        <w:t>Darbai turi būti atlikti pagal</w:t>
      </w:r>
      <w:r w:rsidR="009737D8" w:rsidRPr="00431729">
        <w:rPr>
          <w:rFonts w:ascii="Verdana" w:hAnsi="Verdana"/>
          <w:sz w:val="20"/>
          <w:szCs w:val="20"/>
        </w:rPr>
        <w:t xml:space="preserve"> </w:t>
      </w:r>
      <w:r w:rsidRPr="00431729">
        <w:rPr>
          <w:rFonts w:ascii="Verdana" w:hAnsi="Verdana"/>
          <w:sz w:val="20"/>
          <w:szCs w:val="20"/>
        </w:rPr>
        <w:t>parengt</w:t>
      </w:r>
      <w:r w:rsidR="009D3E7D">
        <w:rPr>
          <w:rFonts w:ascii="Verdana" w:hAnsi="Verdana"/>
          <w:sz w:val="20"/>
          <w:szCs w:val="20"/>
        </w:rPr>
        <w:t xml:space="preserve">ą </w:t>
      </w:r>
      <w:r w:rsidRPr="00431729">
        <w:rPr>
          <w:rFonts w:ascii="Verdana" w:hAnsi="Verdana"/>
          <w:sz w:val="20"/>
          <w:szCs w:val="20"/>
        </w:rPr>
        <w:t>projekt</w:t>
      </w:r>
      <w:r w:rsidR="009D3E7D">
        <w:rPr>
          <w:rFonts w:ascii="Verdana" w:hAnsi="Verdana"/>
          <w:sz w:val="20"/>
          <w:szCs w:val="20"/>
        </w:rPr>
        <w:t>ą</w:t>
      </w:r>
      <w:r w:rsidR="009737D8" w:rsidRPr="00431729">
        <w:rPr>
          <w:rFonts w:ascii="Verdana" w:hAnsi="Verdana"/>
          <w:sz w:val="20"/>
          <w:szCs w:val="20"/>
        </w:rPr>
        <w:t xml:space="preserve"> </w:t>
      </w:r>
      <w:r w:rsidR="009D3E7D">
        <w:rPr>
          <w:rFonts w:ascii="Verdana" w:hAnsi="Verdana"/>
          <w:sz w:val="20"/>
          <w:szCs w:val="20"/>
        </w:rPr>
        <w:t>„</w:t>
      </w:r>
      <w:r w:rsidR="009D3E7D" w:rsidRPr="009D3E7D">
        <w:rPr>
          <w:rFonts w:ascii="Verdana" w:hAnsi="Verdana"/>
          <w:sz w:val="20"/>
          <w:szCs w:val="20"/>
        </w:rPr>
        <w:t>INDIVIDUALUS PATALPŲ DEKORAVIMO PROJEKTAS</w:t>
      </w:r>
      <w:r w:rsidR="009D3E7D">
        <w:rPr>
          <w:rFonts w:ascii="Verdana" w:hAnsi="Verdana"/>
          <w:sz w:val="20"/>
          <w:szCs w:val="20"/>
        </w:rPr>
        <w:t>“</w:t>
      </w:r>
      <w:r w:rsidR="009737D8" w:rsidRPr="00431729">
        <w:rPr>
          <w:rFonts w:ascii="Verdana" w:hAnsi="Verdana"/>
          <w:sz w:val="20"/>
          <w:szCs w:val="20"/>
        </w:rPr>
        <w:t>(toliau – Projektas)</w:t>
      </w:r>
      <w:r w:rsidR="009D3E7D">
        <w:rPr>
          <w:rFonts w:ascii="Verdana" w:hAnsi="Verdana"/>
          <w:sz w:val="20"/>
          <w:szCs w:val="20"/>
        </w:rPr>
        <w:t>, kuris pateikiamas Techninės specifikacijos 1</w:t>
      </w:r>
      <w:r w:rsidRPr="009D3E7D">
        <w:rPr>
          <w:rFonts w:ascii="Verdana" w:hAnsi="Verdana" w:cs="Times New Roman"/>
          <w:sz w:val="20"/>
          <w:szCs w:val="20"/>
        </w:rPr>
        <w:t xml:space="preserve"> pried</w:t>
      </w:r>
      <w:r w:rsidR="009D3E7D">
        <w:rPr>
          <w:rFonts w:ascii="Verdana" w:hAnsi="Verdana" w:cs="Times New Roman"/>
          <w:sz w:val="20"/>
          <w:szCs w:val="20"/>
        </w:rPr>
        <w:t>e</w:t>
      </w:r>
      <w:r w:rsidRPr="009D3E7D">
        <w:rPr>
          <w:rFonts w:ascii="Verdana" w:hAnsi="Verdana" w:cs="Times New Roman"/>
          <w:sz w:val="20"/>
          <w:szCs w:val="20"/>
        </w:rPr>
        <w:t xml:space="preserve">. </w:t>
      </w:r>
      <w:r w:rsidR="00DE02AF" w:rsidRPr="00A54FCC">
        <w:rPr>
          <w:rFonts w:ascii="Verdana" w:hAnsi="Verdana" w:cs="Times New Roman"/>
          <w:b/>
          <w:bCs/>
          <w:i/>
          <w:iCs/>
          <w:color w:val="FF0000"/>
          <w:sz w:val="20"/>
          <w:szCs w:val="20"/>
        </w:rPr>
        <w:t>Būtina atkeipti dėmesį, kad projekto 3 skyriuje (16-21 punktuose) pateikti baldai ir biuro įranga pateikiama tik informaciniais tikslais ir šių prekių šiame pirkime vertinti nereikia (</w:t>
      </w:r>
      <w:proofErr w:type="spellStart"/>
      <w:r w:rsidR="00DE02AF" w:rsidRPr="00A54FCC">
        <w:rPr>
          <w:rFonts w:ascii="Verdana" w:hAnsi="Verdana" w:cs="Times New Roman"/>
          <w:b/>
          <w:bCs/>
          <w:i/>
          <w:iCs/>
          <w:color w:val="FF0000"/>
          <w:sz w:val="20"/>
          <w:szCs w:val="20"/>
        </w:rPr>
        <w:t>t.y</w:t>
      </w:r>
      <w:proofErr w:type="spellEnd"/>
      <w:r w:rsidR="00DE02AF" w:rsidRPr="00A54FCC">
        <w:rPr>
          <w:rFonts w:ascii="Verdana" w:hAnsi="Verdana" w:cs="Times New Roman"/>
          <w:b/>
          <w:bCs/>
          <w:i/>
          <w:iCs/>
          <w:color w:val="FF0000"/>
          <w:sz w:val="20"/>
          <w:szCs w:val="20"/>
        </w:rPr>
        <w:t>. jų nereikia traukti į pasiūlymo kainą).</w:t>
      </w:r>
    </w:p>
    <w:p w14:paraId="0D19D3D2" w14:textId="0CACB4E6" w:rsidR="009639D0" w:rsidRPr="00431729" w:rsidRDefault="009639D0" w:rsidP="008B7A83">
      <w:pPr>
        <w:pStyle w:val="ListParagraph"/>
        <w:numPr>
          <w:ilvl w:val="0"/>
          <w:numId w:val="42"/>
        </w:numPr>
        <w:tabs>
          <w:tab w:val="left" w:pos="993"/>
        </w:tabs>
        <w:suppressAutoHyphens w:val="0"/>
        <w:spacing w:after="0"/>
        <w:ind w:left="0" w:firstLine="720"/>
        <w:jc w:val="both"/>
        <w:rPr>
          <w:rFonts w:ascii="Verdana" w:hAnsi="Verdana" w:cs="Times New Roman"/>
          <w:sz w:val="20"/>
          <w:szCs w:val="20"/>
        </w:rPr>
      </w:pPr>
      <w:r w:rsidRPr="00431729">
        <w:rPr>
          <w:rFonts w:ascii="Verdana" w:hAnsi="Verdana" w:cs="Times New Roman"/>
          <w:b/>
          <w:sz w:val="20"/>
          <w:szCs w:val="20"/>
        </w:rPr>
        <w:t xml:space="preserve">Darbų atlikimo vieta </w:t>
      </w:r>
      <w:r w:rsidRPr="00431729">
        <w:rPr>
          <w:rFonts w:ascii="Verdana" w:hAnsi="Verdana" w:cs="Times New Roman"/>
          <w:sz w:val="20"/>
          <w:szCs w:val="20"/>
        </w:rPr>
        <w:t xml:space="preserve">– </w:t>
      </w:r>
      <w:r w:rsidR="009D3E7D">
        <w:rPr>
          <w:rFonts w:ascii="Verdana" w:hAnsi="Verdana" w:cs="Times New Roman"/>
          <w:sz w:val="20"/>
          <w:szCs w:val="20"/>
        </w:rPr>
        <w:t xml:space="preserve">S. Konarskio g. 49, Vilnius. </w:t>
      </w:r>
      <w:r w:rsidR="00DD13EA" w:rsidRPr="00431729">
        <w:rPr>
          <w:rFonts w:ascii="Verdana" w:hAnsi="Verdana" w:cs="Times New Roman"/>
          <w:sz w:val="20"/>
          <w:szCs w:val="20"/>
        </w:rPr>
        <w:t xml:space="preserve"> </w:t>
      </w:r>
    </w:p>
    <w:p w14:paraId="6AAA7086" w14:textId="48A375C6" w:rsidR="00DD13EA" w:rsidRPr="008B7A83" w:rsidRDefault="009639D0" w:rsidP="008B7A83">
      <w:pPr>
        <w:pStyle w:val="ListParagraph"/>
        <w:numPr>
          <w:ilvl w:val="0"/>
          <w:numId w:val="42"/>
        </w:numPr>
        <w:tabs>
          <w:tab w:val="left" w:pos="993"/>
        </w:tabs>
        <w:suppressAutoHyphens w:val="0"/>
        <w:spacing w:after="0"/>
        <w:ind w:left="0" w:firstLine="720"/>
        <w:jc w:val="both"/>
        <w:rPr>
          <w:rFonts w:ascii="Verdana" w:hAnsi="Verdana" w:cs="Times New Roman"/>
          <w:sz w:val="20"/>
          <w:szCs w:val="20"/>
        </w:rPr>
      </w:pPr>
      <w:r w:rsidRPr="008B7A83">
        <w:rPr>
          <w:rFonts w:ascii="Verdana" w:hAnsi="Verdana" w:cs="Times New Roman"/>
          <w:b/>
          <w:sz w:val="20"/>
          <w:szCs w:val="20"/>
        </w:rPr>
        <w:t xml:space="preserve">Darbų atlikimo terminas </w:t>
      </w:r>
      <w:r w:rsidRPr="008B7A83">
        <w:rPr>
          <w:rFonts w:ascii="Verdana" w:hAnsi="Verdana" w:cs="Times New Roman"/>
          <w:sz w:val="20"/>
          <w:szCs w:val="20"/>
        </w:rPr>
        <w:t xml:space="preserve">– </w:t>
      </w:r>
      <w:r w:rsidR="009D3E7D" w:rsidRPr="008B7A83">
        <w:rPr>
          <w:rFonts w:ascii="Verdana" w:hAnsi="Verdana" w:cs="Times New Roman"/>
          <w:sz w:val="20"/>
          <w:szCs w:val="20"/>
        </w:rPr>
        <w:t>3</w:t>
      </w:r>
      <w:r w:rsidR="007F0EAB" w:rsidRPr="008B7A83">
        <w:rPr>
          <w:rFonts w:ascii="Verdana" w:hAnsi="Verdana" w:cs="Times New Roman"/>
          <w:sz w:val="20"/>
          <w:szCs w:val="20"/>
        </w:rPr>
        <w:t xml:space="preserve"> (</w:t>
      </w:r>
      <w:r w:rsidR="009D3E7D" w:rsidRPr="008B7A83">
        <w:rPr>
          <w:rFonts w:ascii="Verdana" w:hAnsi="Verdana" w:cs="Times New Roman"/>
          <w:sz w:val="20"/>
          <w:szCs w:val="20"/>
        </w:rPr>
        <w:t>mėnesiai</w:t>
      </w:r>
      <w:r w:rsidR="007F0EAB" w:rsidRPr="008B7A83">
        <w:rPr>
          <w:rFonts w:ascii="Verdana" w:hAnsi="Verdana" w:cs="Times New Roman"/>
          <w:sz w:val="20"/>
          <w:szCs w:val="20"/>
        </w:rPr>
        <w:t>)</w:t>
      </w:r>
      <w:r w:rsidRPr="008B7A83">
        <w:rPr>
          <w:rFonts w:ascii="Verdana" w:hAnsi="Verdana" w:cs="Times New Roman"/>
          <w:sz w:val="20"/>
          <w:szCs w:val="20"/>
        </w:rPr>
        <w:t xml:space="preserve"> nuo Darbų pradžios.</w:t>
      </w:r>
      <w:bookmarkStart w:id="0" w:name="_Hlk41428897"/>
      <w:r w:rsidRPr="008B7A83">
        <w:rPr>
          <w:rFonts w:ascii="Verdana" w:hAnsi="Verdana" w:cs="Times New Roman"/>
          <w:sz w:val="20"/>
          <w:szCs w:val="20"/>
        </w:rPr>
        <w:t xml:space="preserve"> </w:t>
      </w:r>
      <w:bookmarkEnd w:id="0"/>
      <w:r w:rsidR="000F6CA4" w:rsidRPr="008B7A83">
        <w:rPr>
          <w:rFonts w:ascii="Verdana" w:hAnsi="Verdana"/>
          <w:color w:val="000000" w:themeColor="text1"/>
          <w:sz w:val="20"/>
          <w:szCs w:val="20"/>
        </w:rPr>
        <w:t>Darbų eiliškumas turės būti išdėstytas grafike ir suderintas su Užsakovu.</w:t>
      </w:r>
    </w:p>
    <w:p w14:paraId="351D905F" w14:textId="55864CEA" w:rsidR="00661E04" w:rsidRPr="008B7A83" w:rsidRDefault="004F45D0" w:rsidP="008B7A83">
      <w:pPr>
        <w:pStyle w:val="ListParagraph"/>
        <w:numPr>
          <w:ilvl w:val="0"/>
          <w:numId w:val="42"/>
        </w:numPr>
        <w:tabs>
          <w:tab w:val="left" w:pos="709"/>
          <w:tab w:val="left" w:pos="993"/>
        </w:tabs>
        <w:spacing w:after="0"/>
        <w:ind w:left="0" w:firstLine="720"/>
        <w:jc w:val="both"/>
        <w:rPr>
          <w:rFonts w:ascii="Verdana" w:hAnsi="Verdana" w:cs="Times New Roman"/>
          <w:sz w:val="20"/>
          <w:szCs w:val="20"/>
        </w:rPr>
      </w:pPr>
      <w:r w:rsidRPr="008B7A83">
        <w:rPr>
          <w:rFonts w:ascii="Verdana" w:hAnsi="Verdana" w:cs="Times New Roman"/>
          <w:sz w:val="20"/>
          <w:szCs w:val="20"/>
        </w:rPr>
        <w:t>Rangovas privalo įsivertinti būsimų darbų ir medžiagų kiekius, įvertinti savo galimybes tinkamai ir laiku atlikti darbus, todėl rekomenduojam</w:t>
      </w:r>
      <w:r w:rsidR="00661E04" w:rsidRPr="008B7A83">
        <w:rPr>
          <w:rFonts w:ascii="Verdana" w:hAnsi="Verdana" w:cs="Times New Roman"/>
          <w:sz w:val="20"/>
          <w:szCs w:val="20"/>
        </w:rPr>
        <w:t>a</w:t>
      </w:r>
      <w:r w:rsidRPr="008B7A83">
        <w:rPr>
          <w:rFonts w:ascii="Verdana" w:hAnsi="Verdana" w:cs="Times New Roman"/>
          <w:sz w:val="20"/>
          <w:szCs w:val="20"/>
        </w:rPr>
        <w:t xml:space="preserve"> prieš pateikiant pasiūlymą apžiūrėti patalpas, kuriose reikalinga</w:t>
      </w:r>
      <w:r w:rsidR="00CF3F4E" w:rsidRPr="008B7A83">
        <w:rPr>
          <w:rFonts w:ascii="Verdana" w:hAnsi="Verdana" w:cs="Times New Roman"/>
          <w:sz w:val="20"/>
          <w:szCs w:val="20"/>
        </w:rPr>
        <w:t>s remontas</w:t>
      </w:r>
      <w:r w:rsidRPr="008B7A83">
        <w:rPr>
          <w:rFonts w:ascii="Verdana" w:hAnsi="Verdana" w:cs="Times New Roman"/>
          <w:sz w:val="20"/>
          <w:szCs w:val="20"/>
        </w:rPr>
        <w:t>.</w:t>
      </w:r>
      <w:r w:rsidR="00661E04" w:rsidRPr="008B7A83">
        <w:rPr>
          <w:rFonts w:ascii="Verdana" w:hAnsi="Verdana" w:cs="Times New Roman"/>
          <w:sz w:val="20"/>
          <w:szCs w:val="20"/>
        </w:rPr>
        <w:t xml:space="preserve"> Prieš pateikiant pasiūlymą rekomenduojama apžiūrėti remontuojamą objektą, siekiant įsivertinti realią situaciją ir pateikti tikslų pasiūlymą. Darbų kaštai ir darbų vykdymas yra Rangovo atsakomybėje. Rangovas, esant poreikiui, gali atvykti ir apžiūrėti objektą. Atvykus nebus atsakoma į Rangovo klausimus dėl pirkimo objekto ar pirkimo dokumentų nuostatų; kilusius klausimus Rangovas turi užduoti pirkimo dokumentuose nustatyta tvarka. Rangovas, norėdamas atvykti ir susipažinti su objektu, apie savo pageidavimą turi pranešti Perkančiajai organizacijai CVP IS susirašinėjimo priemonėmis, nurodydamas pageidaujamą susitikimo laiką. Perkančioji organizacija turi teisę su Rangovu suderinti kitą, nei jo prašyme nurodytą, susitikimo laiką. Atvykimo data negalės būti vėlesnė kaip likus 2 </w:t>
      </w:r>
      <w:r w:rsidR="009737D8" w:rsidRPr="008B7A83">
        <w:rPr>
          <w:rFonts w:ascii="Verdana" w:hAnsi="Verdana" w:cs="Times New Roman"/>
          <w:sz w:val="20"/>
          <w:szCs w:val="20"/>
        </w:rPr>
        <w:t>(</w:t>
      </w:r>
      <w:proofErr w:type="spellStart"/>
      <w:r w:rsidR="009737D8" w:rsidRPr="008B7A83">
        <w:rPr>
          <w:rFonts w:ascii="Verdana" w:hAnsi="Verdana" w:cs="Times New Roman"/>
          <w:sz w:val="20"/>
          <w:szCs w:val="20"/>
        </w:rPr>
        <w:t>dviems</w:t>
      </w:r>
      <w:proofErr w:type="spellEnd"/>
      <w:r w:rsidR="009737D8" w:rsidRPr="008B7A83">
        <w:rPr>
          <w:rFonts w:ascii="Verdana" w:hAnsi="Verdana" w:cs="Times New Roman"/>
          <w:sz w:val="20"/>
          <w:szCs w:val="20"/>
        </w:rPr>
        <w:t xml:space="preserve">) </w:t>
      </w:r>
      <w:r w:rsidR="00661E04" w:rsidRPr="008B7A83">
        <w:rPr>
          <w:rFonts w:ascii="Verdana" w:hAnsi="Verdana" w:cs="Times New Roman"/>
          <w:sz w:val="20"/>
          <w:szCs w:val="20"/>
        </w:rPr>
        <w:t>darbo dienoms iki pasiūlymų pateikimo termino.</w:t>
      </w:r>
    </w:p>
    <w:p w14:paraId="0994E2D9" w14:textId="2B3ABB41" w:rsidR="009D3E7D" w:rsidRPr="008B7A83" w:rsidRDefault="009D3E7D" w:rsidP="008B7A83">
      <w:pPr>
        <w:pStyle w:val="ListParagraph"/>
        <w:numPr>
          <w:ilvl w:val="0"/>
          <w:numId w:val="42"/>
        </w:numPr>
        <w:tabs>
          <w:tab w:val="left" w:pos="709"/>
          <w:tab w:val="left" w:pos="993"/>
        </w:tabs>
        <w:spacing w:after="0"/>
        <w:ind w:left="0" w:firstLine="720"/>
        <w:jc w:val="both"/>
        <w:rPr>
          <w:rFonts w:ascii="Verdana" w:hAnsi="Verdana" w:cs="Times New Roman"/>
          <w:sz w:val="20"/>
          <w:szCs w:val="20"/>
        </w:rPr>
      </w:pPr>
      <w:r w:rsidRPr="008B7A83">
        <w:rPr>
          <w:rFonts w:ascii="Verdana" w:hAnsi="Verdana" w:cs="Times New Roman"/>
          <w:sz w:val="20"/>
          <w:szCs w:val="20"/>
        </w:rPr>
        <w:t>Darbai turi būti atliekami vadovaujantis Lietuvos Respublikoje galiojančiais Darbų atlikimą reglamentuojančiais įstatymais, norminiais teisės aktais, standartais, statybos techniniais reglamentais, higienos normų reikalavimais ir kitais susijusiais teisės aktais bei dokumentais, sutartimi.</w:t>
      </w:r>
    </w:p>
    <w:p w14:paraId="73291410" w14:textId="42E510F3" w:rsidR="00B37081" w:rsidRPr="008B7A83" w:rsidRDefault="00661E04" w:rsidP="008B7A83">
      <w:pPr>
        <w:pStyle w:val="ListParagraph"/>
        <w:numPr>
          <w:ilvl w:val="0"/>
          <w:numId w:val="42"/>
        </w:numPr>
        <w:tabs>
          <w:tab w:val="left" w:pos="709"/>
          <w:tab w:val="left" w:pos="993"/>
        </w:tabs>
        <w:spacing w:after="0"/>
        <w:ind w:left="0" w:firstLine="720"/>
        <w:jc w:val="both"/>
        <w:rPr>
          <w:rFonts w:ascii="Verdana" w:hAnsi="Verdana" w:cs="Times New Roman"/>
          <w:sz w:val="20"/>
          <w:szCs w:val="20"/>
        </w:rPr>
      </w:pPr>
      <w:r w:rsidRPr="008B7A83">
        <w:rPr>
          <w:rFonts w:ascii="Verdana" w:hAnsi="Verdana" w:cs="Times New Roman"/>
          <w:sz w:val="20"/>
          <w:szCs w:val="20"/>
        </w:rPr>
        <w:t>Rangovas turi užtikrinti saugų darbą, tinkamas darbo sąlygas remonto darbų vietoje, taip pat gretimos aplinkos bei šalia dirbančių ir judančių žmonių apsaugą nuo remonto darbų keliamų neigiamų veiksnių.</w:t>
      </w:r>
    </w:p>
    <w:p w14:paraId="752F7357" w14:textId="77777777" w:rsidR="009D3E7D" w:rsidRPr="00176E1D" w:rsidRDefault="009D3E7D" w:rsidP="008B7A83">
      <w:pPr>
        <w:pStyle w:val="ListParagraph"/>
        <w:numPr>
          <w:ilvl w:val="0"/>
          <w:numId w:val="42"/>
        </w:numPr>
        <w:tabs>
          <w:tab w:val="left" w:pos="284"/>
          <w:tab w:val="left" w:pos="567"/>
          <w:tab w:val="left" w:pos="851"/>
          <w:tab w:val="left" w:pos="1134"/>
        </w:tabs>
        <w:suppressAutoHyphens w:val="0"/>
        <w:autoSpaceDE w:val="0"/>
        <w:autoSpaceDN/>
        <w:spacing w:after="0"/>
        <w:ind w:left="0" w:firstLine="720"/>
        <w:jc w:val="both"/>
        <w:rPr>
          <w:rFonts w:ascii="Verdana" w:hAnsi="Verdana"/>
          <w:color w:val="000000"/>
          <w:sz w:val="20"/>
          <w:szCs w:val="20"/>
        </w:rPr>
      </w:pPr>
      <w:r w:rsidRPr="003D7002">
        <w:rPr>
          <w:rFonts w:ascii="Verdana" w:hAnsi="Verdana"/>
          <w:color w:val="000000" w:themeColor="text1"/>
          <w:sz w:val="20"/>
          <w:szCs w:val="20"/>
        </w:rPr>
        <w:t>Už darbų ir priešgaisrinę saugą, darb</w:t>
      </w:r>
      <w:r>
        <w:rPr>
          <w:rFonts w:ascii="Verdana" w:hAnsi="Verdana"/>
          <w:color w:val="000000" w:themeColor="text1"/>
          <w:sz w:val="20"/>
          <w:szCs w:val="20"/>
        </w:rPr>
        <w:t>uotojų</w:t>
      </w:r>
      <w:r w:rsidRPr="003D7002">
        <w:rPr>
          <w:rFonts w:ascii="Verdana" w:hAnsi="Verdana"/>
          <w:color w:val="000000" w:themeColor="text1"/>
          <w:sz w:val="20"/>
          <w:szCs w:val="20"/>
        </w:rPr>
        <w:t xml:space="preserve"> sanitarines-higienines sąlygas, socialines bei draudimines garantijas ir darbų organizavimą atsako Rangovas. </w:t>
      </w:r>
    </w:p>
    <w:p w14:paraId="06957FB4" w14:textId="77777777" w:rsidR="009D3E7D" w:rsidRPr="003D7002" w:rsidRDefault="009D3E7D" w:rsidP="008B7A83">
      <w:pPr>
        <w:pStyle w:val="ListParagraph"/>
        <w:numPr>
          <w:ilvl w:val="0"/>
          <w:numId w:val="42"/>
        </w:numPr>
        <w:tabs>
          <w:tab w:val="left" w:pos="284"/>
          <w:tab w:val="left" w:pos="567"/>
          <w:tab w:val="left" w:pos="851"/>
          <w:tab w:val="left" w:pos="1134"/>
        </w:tabs>
        <w:suppressAutoHyphens w:val="0"/>
        <w:autoSpaceDE w:val="0"/>
        <w:autoSpaceDN/>
        <w:spacing w:after="0"/>
        <w:ind w:left="0" w:firstLine="720"/>
        <w:jc w:val="both"/>
        <w:rPr>
          <w:rFonts w:ascii="Verdana" w:hAnsi="Verdana"/>
          <w:color w:val="000000"/>
          <w:sz w:val="20"/>
          <w:szCs w:val="20"/>
        </w:rPr>
      </w:pPr>
      <w:r w:rsidRPr="003D7002">
        <w:rPr>
          <w:rFonts w:ascii="Verdana" w:hAnsi="Verdana"/>
          <w:color w:val="000000"/>
          <w:sz w:val="20"/>
          <w:szCs w:val="20"/>
        </w:rPr>
        <w:t>Esamos pastato konstrukcijos ir gaminiai turi būti patikimai apsaugoti nuo sugadinimo vykdant darbus objekte juos atitinkamai uždengiant pakankamo atsparumo mechaniniams pažeidimams bei dažus nepraleidžiamomis dangomis.</w:t>
      </w:r>
    </w:p>
    <w:p w14:paraId="53099ACE" w14:textId="77777777" w:rsidR="002C0342" w:rsidRPr="00431729" w:rsidRDefault="00A57420" w:rsidP="008B7A83">
      <w:pPr>
        <w:pStyle w:val="ListParagraph"/>
        <w:numPr>
          <w:ilvl w:val="0"/>
          <w:numId w:val="42"/>
        </w:numPr>
        <w:tabs>
          <w:tab w:val="left" w:pos="709"/>
          <w:tab w:val="left" w:pos="851"/>
          <w:tab w:val="left" w:pos="993"/>
          <w:tab w:val="left" w:pos="1134"/>
        </w:tabs>
        <w:spacing w:after="0"/>
        <w:ind w:left="0" w:firstLine="720"/>
        <w:jc w:val="both"/>
        <w:rPr>
          <w:rFonts w:ascii="Verdana" w:hAnsi="Verdana" w:cs="Times New Roman"/>
          <w:sz w:val="20"/>
          <w:szCs w:val="20"/>
        </w:rPr>
      </w:pPr>
      <w:r w:rsidRPr="00431729">
        <w:rPr>
          <w:rFonts w:ascii="Verdana" w:hAnsi="Verdana" w:cs="Times New Roman"/>
          <w:sz w:val="20"/>
          <w:szCs w:val="20"/>
        </w:rPr>
        <w:t xml:space="preserve">Tiekėjas privalo gauti visus reikalingus leidimus darbams  atlikti (jeigu tokie bus privalomi pagal teisės aktus). </w:t>
      </w:r>
    </w:p>
    <w:p w14:paraId="13D33DAD" w14:textId="4624C52B" w:rsidR="003606E9" w:rsidRPr="00431729" w:rsidRDefault="003606E9" w:rsidP="008B7A83">
      <w:pPr>
        <w:pStyle w:val="ListParagraph"/>
        <w:numPr>
          <w:ilvl w:val="0"/>
          <w:numId w:val="42"/>
        </w:numPr>
        <w:tabs>
          <w:tab w:val="left" w:pos="709"/>
          <w:tab w:val="left" w:pos="993"/>
          <w:tab w:val="left" w:pos="1134"/>
        </w:tabs>
        <w:spacing w:after="0"/>
        <w:ind w:left="0" w:firstLine="720"/>
        <w:jc w:val="both"/>
        <w:rPr>
          <w:rFonts w:ascii="Verdana" w:hAnsi="Verdana"/>
          <w:sz w:val="20"/>
          <w:szCs w:val="20"/>
        </w:rPr>
      </w:pPr>
      <w:r w:rsidRPr="00431729">
        <w:rPr>
          <w:rFonts w:ascii="Verdana" w:hAnsi="Verdana"/>
          <w:sz w:val="20"/>
          <w:szCs w:val="20"/>
        </w:rPr>
        <w:t>Į pasiūlymo kainą turi būti įskaičiuot</w:t>
      </w:r>
      <w:r w:rsidR="009737D8" w:rsidRPr="00431729">
        <w:rPr>
          <w:rFonts w:ascii="Verdana" w:hAnsi="Verdana"/>
          <w:sz w:val="20"/>
          <w:szCs w:val="20"/>
        </w:rPr>
        <w:t xml:space="preserve">os </w:t>
      </w:r>
      <w:r w:rsidRPr="00431729">
        <w:rPr>
          <w:rFonts w:ascii="Verdana" w:hAnsi="Verdana"/>
          <w:sz w:val="20"/>
          <w:szCs w:val="20"/>
        </w:rPr>
        <w:t xml:space="preserve">visos medžiagos, montavimo detalės, darbai ir kitos reikalingos priemonės visiškam ir pilnam darbų atlikimui. Taip pat turi būti įskaičiuotos </w:t>
      </w:r>
      <w:r w:rsidR="009737D8" w:rsidRPr="00431729">
        <w:rPr>
          <w:rFonts w:ascii="Verdana" w:hAnsi="Verdana"/>
          <w:sz w:val="20"/>
          <w:szCs w:val="20"/>
        </w:rPr>
        <w:t xml:space="preserve">darbų </w:t>
      </w:r>
      <w:r w:rsidRPr="00431729">
        <w:rPr>
          <w:rFonts w:ascii="Verdana" w:hAnsi="Verdana"/>
          <w:sz w:val="20"/>
          <w:szCs w:val="20"/>
        </w:rPr>
        <w:t xml:space="preserve">metu susidariusių atliekų šalinimas, darbo vietos sutvarkymo, išvalymo išlaidos. Jei Tiekėjas mato, kad projekte nėra aprašyti kokie nors sprendimai ir su tuo susijusios medžiagos, darbai ar prekės, kurių reikia tinkamam galutinio projekto įgyvendinimui, visa tai turi būti aprašyta Tiekėjo pasiūlyme, o visos galimos sąnaudos įtrauktos į bendrą pasiūlymo kainą. </w:t>
      </w:r>
    </w:p>
    <w:p w14:paraId="691A260E" w14:textId="0820F801" w:rsidR="003606E9" w:rsidRPr="00431729" w:rsidRDefault="003606E9" w:rsidP="008B7A83">
      <w:pPr>
        <w:pStyle w:val="ListParagraph"/>
        <w:numPr>
          <w:ilvl w:val="0"/>
          <w:numId w:val="42"/>
        </w:numPr>
        <w:tabs>
          <w:tab w:val="left" w:pos="0"/>
          <w:tab w:val="left" w:pos="426"/>
          <w:tab w:val="left" w:pos="851"/>
          <w:tab w:val="left" w:pos="993"/>
          <w:tab w:val="left" w:pos="1134"/>
          <w:tab w:val="left" w:pos="1560"/>
        </w:tabs>
        <w:suppressAutoHyphens w:val="0"/>
        <w:spacing w:after="0"/>
        <w:ind w:left="0" w:firstLine="720"/>
        <w:jc w:val="both"/>
        <w:rPr>
          <w:rFonts w:ascii="Verdana" w:hAnsi="Verdana" w:cs="Times New Roman"/>
          <w:color w:val="000000" w:themeColor="text1"/>
          <w:sz w:val="20"/>
          <w:szCs w:val="20"/>
        </w:rPr>
      </w:pPr>
      <w:r w:rsidRPr="00431729">
        <w:rPr>
          <w:rFonts w:ascii="Verdana" w:hAnsi="Verdana" w:cs="Times New Roman"/>
          <w:color w:val="000000" w:themeColor="text1"/>
          <w:sz w:val="20"/>
          <w:szCs w:val="20"/>
        </w:rPr>
        <w:t>Darbų atlikimo metu Rangovas turi užtikrinti nepertraukiamą pastato funkcionavimą. Darbai bus atliekami veikiančioje įstaigoje, todėl Rangovas turi įvertinti ir tą aplinkybę, kad objekte gali vykti televizijos ir / ar radijo laidų transliacijos ir/ ar daromi vaizdo ir / ar garso įrašai ir jų metu</w:t>
      </w:r>
      <w:r w:rsidR="00E34336" w:rsidRPr="00431729">
        <w:rPr>
          <w:rFonts w:ascii="Verdana" w:hAnsi="Verdana" w:cs="Times New Roman"/>
          <w:color w:val="000000" w:themeColor="text1"/>
          <w:sz w:val="20"/>
          <w:szCs w:val="20"/>
        </w:rPr>
        <w:t xml:space="preserve"> Užsakovas turi teisę laikinai sustabdyti</w:t>
      </w:r>
      <w:r w:rsidRPr="00431729">
        <w:rPr>
          <w:rFonts w:ascii="Verdana" w:hAnsi="Verdana" w:cs="Times New Roman"/>
          <w:color w:val="000000" w:themeColor="text1"/>
          <w:sz w:val="20"/>
          <w:szCs w:val="20"/>
        </w:rPr>
        <w:t xml:space="preserve"> triukšmą ar vibracijas kelian</w:t>
      </w:r>
      <w:r w:rsidR="00E34336" w:rsidRPr="00431729">
        <w:rPr>
          <w:rFonts w:ascii="Verdana" w:hAnsi="Verdana" w:cs="Times New Roman"/>
          <w:color w:val="000000" w:themeColor="text1"/>
          <w:sz w:val="20"/>
          <w:szCs w:val="20"/>
        </w:rPr>
        <w:t>čius</w:t>
      </w:r>
      <w:r w:rsidRPr="00431729">
        <w:rPr>
          <w:rFonts w:ascii="Verdana" w:hAnsi="Verdana" w:cs="Times New Roman"/>
          <w:color w:val="000000" w:themeColor="text1"/>
          <w:sz w:val="20"/>
          <w:szCs w:val="20"/>
        </w:rPr>
        <w:t xml:space="preserve"> Darb</w:t>
      </w:r>
      <w:r w:rsidR="00E34336" w:rsidRPr="00431729">
        <w:rPr>
          <w:rFonts w:ascii="Verdana" w:hAnsi="Verdana" w:cs="Times New Roman"/>
          <w:color w:val="000000" w:themeColor="text1"/>
          <w:sz w:val="20"/>
          <w:szCs w:val="20"/>
        </w:rPr>
        <w:t>u</w:t>
      </w:r>
      <w:r w:rsidR="004B672E">
        <w:rPr>
          <w:rFonts w:ascii="Verdana" w:hAnsi="Verdana" w:cs="Times New Roman"/>
          <w:color w:val="000000" w:themeColor="text1"/>
          <w:sz w:val="20"/>
          <w:szCs w:val="20"/>
        </w:rPr>
        <w:t>s</w:t>
      </w:r>
      <w:r w:rsidRPr="00431729">
        <w:rPr>
          <w:rFonts w:ascii="Verdana" w:hAnsi="Verdana" w:cs="Times New Roman"/>
          <w:color w:val="000000" w:themeColor="text1"/>
          <w:sz w:val="20"/>
          <w:szCs w:val="20"/>
        </w:rPr>
        <w:t xml:space="preserve">. </w:t>
      </w:r>
      <w:r w:rsidR="00E34336" w:rsidRPr="00431729">
        <w:rPr>
          <w:rFonts w:ascii="Verdana" w:hAnsi="Verdana" w:cs="Times New Roman"/>
          <w:color w:val="000000" w:themeColor="text1"/>
          <w:sz w:val="20"/>
          <w:szCs w:val="20"/>
        </w:rPr>
        <w:t xml:space="preserve"> </w:t>
      </w:r>
      <w:r w:rsidR="009D3E7D" w:rsidRPr="003D7002">
        <w:rPr>
          <w:rFonts w:ascii="Verdana" w:hAnsi="Verdana"/>
          <w:sz w:val="20"/>
          <w:szCs w:val="20"/>
        </w:rPr>
        <w:t>Prieš vykdant didelį triukšmą ar vibracijas sukeliančius darbus jų laiką būtina derinti su Užsakovu.</w:t>
      </w:r>
    </w:p>
    <w:p w14:paraId="1D7DEAFE" w14:textId="4EACCA89" w:rsidR="003606E9" w:rsidRPr="009D3E7D" w:rsidRDefault="003606E9" w:rsidP="008B7A83">
      <w:pPr>
        <w:pStyle w:val="ListParagraph"/>
        <w:numPr>
          <w:ilvl w:val="0"/>
          <w:numId w:val="42"/>
        </w:numPr>
        <w:tabs>
          <w:tab w:val="left" w:pos="1134"/>
        </w:tabs>
        <w:spacing w:after="0"/>
        <w:ind w:left="0" w:firstLine="720"/>
        <w:jc w:val="both"/>
        <w:rPr>
          <w:rFonts w:ascii="Times New Roman" w:hAnsi="Times New Roman" w:cs="Times New Roman"/>
        </w:rPr>
      </w:pPr>
      <w:r w:rsidRPr="00431729">
        <w:rPr>
          <w:rFonts w:ascii="Verdana" w:hAnsi="Verdana" w:cs="Times New Roman"/>
          <w:color w:val="000000" w:themeColor="text1"/>
          <w:sz w:val="20"/>
          <w:szCs w:val="20"/>
        </w:rPr>
        <w:t xml:space="preserve">Užbaigus darbus neturi pablogėti esamo pastato ir teritorijos elementų eksploatacinės savybės, o esamo pastato aprūpinimas inžinerinėmis sistemomis turi būti ne žemesnės </w:t>
      </w:r>
      <w:r w:rsidRPr="00431729">
        <w:rPr>
          <w:rFonts w:ascii="Verdana" w:hAnsi="Verdana" w:cs="Times New Roman"/>
          <w:color w:val="000000"/>
          <w:sz w:val="20"/>
          <w:szCs w:val="20"/>
        </w:rPr>
        <w:t xml:space="preserve">kokybės, kaip iki darbų </w:t>
      </w:r>
      <w:r w:rsidRPr="00431729">
        <w:rPr>
          <w:rFonts w:ascii="Verdana" w:hAnsi="Verdana" w:cs="Times New Roman"/>
          <w:color w:val="000000"/>
          <w:sz w:val="20"/>
          <w:szCs w:val="20"/>
        </w:rPr>
        <w:lastRenderedPageBreak/>
        <w:t>pradžios.</w:t>
      </w:r>
      <w:r w:rsidR="000F6CA4" w:rsidRPr="00431729">
        <w:rPr>
          <w:rFonts w:ascii="Verdana" w:hAnsi="Verdana" w:cs="Times New Roman"/>
          <w:color w:val="000000"/>
          <w:sz w:val="20"/>
          <w:szCs w:val="20"/>
        </w:rPr>
        <w:t xml:space="preserve"> </w:t>
      </w:r>
      <w:r w:rsidR="000F6CA4" w:rsidRPr="00431729">
        <w:rPr>
          <w:rFonts w:ascii="Verdana" w:hAnsi="Verdana" w:cs="Times New Roman"/>
          <w:sz w:val="20"/>
          <w:szCs w:val="20"/>
        </w:rPr>
        <w:t>Rangovas švariose patalpose esančius baldus ir įrenginius privalo uždengti, apsaugant juos nuo dulkių, dažų patekimo bei mechaninio pažeidimo</w:t>
      </w:r>
      <w:r w:rsidR="009D3E7D">
        <w:rPr>
          <w:rFonts w:ascii="Verdana" w:hAnsi="Verdana" w:cs="Times New Roman"/>
          <w:sz w:val="20"/>
          <w:szCs w:val="20"/>
        </w:rPr>
        <w:t xml:space="preserve"> (jeigu tokių bus)</w:t>
      </w:r>
      <w:r w:rsidR="000F6CA4" w:rsidRPr="00431729">
        <w:rPr>
          <w:rFonts w:ascii="Verdana" w:hAnsi="Verdana" w:cs="Times New Roman"/>
          <w:sz w:val="20"/>
          <w:szCs w:val="20"/>
        </w:rPr>
        <w:t>.</w:t>
      </w:r>
    </w:p>
    <w:p w14:paraId="2E95326C" w14:textId="09011130" w:rsidR="009D3E7D" w:rsidRPr="008B7A83" w:rsidRDefault="009D3E7D" w:rsidP="008B7A83">
      <w:pPr>
        <w:pStyle w:val="ListParagraph"/>
        <w:numPr>
          <w:ilvl w:val="0"/>
          <w:numId w:val="42"/>
        </w:numPr>
        <w:tabs>
          <w:tab w:val="left" w:pos="284"/>
          <w:tab w:val="left" w:pos="567"/>
          <w:tab w:val="left" w:pos="1134"/>
        </w:tabs>
        <w:suppressAutoHyphens w:val="0"/>
        <w:autoSpaceDE w:val="0"/>
        <w:autoSpaceDN/>
        <w:spacing w:after="0"/>
        <w:ind w:left="0" w:firstLine="720"/>
        <w:jc w:val="both"/>
        <w:rPr>
          <w:rFonts w:ascii="Verdana" w:hAnsi="Verdana"/>
          <w:color w:val="000000"/>
          <w:sz w:val="20"/>
          <w:szCs w:val="20"/>
        </w:rPr>
      </w:pPr>
      <w:r w:rsidRPr="003D7002">
        <w:rPr>
          <w:rFonts w:ascii="Verdana" w:hAnsi="Verdana"/>
          <w:color w:val="000000"/>
          <w:sz w:val="20"/>
          <w:szCs w:val="20"/>
        </w:rPr>
        <w:t xml:space="preserve">Jei Rangovo paskirtas pagrindinis profesinis personalas nebegali pilnai ir kompetentingai iki galo atlikti jiems priskirtų užduočių, jų veikla gali ir turi būti pagerinta (atstatyta) Rangovo atsakomybe ir kaštais pasitelkiant Rangovo vidinius personalo resursus arba išorinę pagalbą Rangovo vardu. </w:t>
      </w:r>
    </w:p>
    <w:p w14:paraId="02ACD8DC" w14:textId="09AA555C" w:rsidR="003606E9" w:rsidRDefault="003606E9" w:rsidP="008B7A83">
      <w:pPr>
        <w:pStyle w:val="ListParagraph"/>
        <w:numPr>
          <w:ilvl w:val="0"/>
          <w:numId w:val="42"/>
        </w:numPr>
        <w:tabs>
          <w:tab w:val="left" w:pos="567"/>
          <w:tab w:val="left" w:pos="1134"/>
          <w:tab w:val="left" w:pos="1560"/>
        </w:tabs>
        <w:suppressAutoHyphens w:val="0"/>
        <w:spacing w:after="0"/>
        <w:ind w:left="0" w:firstLine="720"/>
        <w:jc w:val="both"/>
        <w:rPr>
          <w:rFonts w:ascii="Verdana" w:hAnsi="Verdana" w:cs="Times New Roman"/>
          <w:sz w:val="20"/>
          <w:szCs w:val="20"/>
        </w:rPr>
      </w:pPr>
      <w:r w:rsidRPr="00431729">
        <w:rPr>
          <w:rFonts w:ascii="Verdana" w:hAnsi="Verdana" w:cs="Times New Roman"/>
          <w:sz w:val="20"/>
          <w:szCs w:val="20"/>
        </w:rPr>
        <w:t>Pagal Lietuvos Respublikos statybos įstatymo 46 straipsnį rekonstravimo, remonto, atnaujinimo (modernizavimo), griovimo ar kultūros paveldo statinio tvarkomųjų statybos darbams rangovas privalo būti apsidraudęs statybos darbų ir civilinės atsakomybės privalomuoju draudimu. Pirkimo organizatorius, po sutarties pasirašymo gali paprašyti pateikti dokumentus patvirtinančius šio punkto atitiktį.</w:t>
      </w:r>
    </w:p>
    <w:p w14:paraId="726A3D20" w14:textId="77777777" w:rsidR="008B7A83" w:rsidRPr="003D7002" w:rsidRDefault="008B7A83" w:rsidP="008B7A83">
      <w:pPr>
        <w:pStyle w:val="ListParagraph"/>
        <w:numPr>
          <w:ilvl w:val="0"/>
          <w:numId w:val="42"/>
        </w:numPr>
        <w:tabs>
          <w:tab w:val="left" w:pos="284"/>
          <w:tab w:val="left" w:pos="567"/>
          <w:tab w:val="left" w:pos="1134"/>
          <w:tab w:val="left" w:pos="9225"/>
        </w:tabs>
        <w:spacing w:after="0"/>
        <w:ind w:left="0" w:firstLine="720"/>
        <w:contextualSpacing/>
        <w:jc w:val="both"/>
        <w:textAlignment w:val="baseline"/>
        <w:rPr>
          <w:rFonts w:ascii="Verdana" w:hAnsi="Verdana"/>
          <w:sz w:val="20"/>
          <w:szCs w:val="20"/>
        </w:rPr>
      </w:pPr>
      <w:r w:rsidRPr="003D7002">
        <w:rPr>
          <w:rFonts w:ascii="Verdana" w:hAnsi="Verdana"/>
          <w:sz w:val="20"/>
          <w:szCs w:val="20"/>
        </w:rPr>
        <w:t>Baigus remonto darbus, Rangovas sutvarko statybvietę, išsiveža savo inventorių ir įrenginius iš Užsakovo teritorijos.</w:t>
      </w:r>
    </w:p>
    <w:p w14:paraId="70B7E9E3" w14:textId="77777777" w:rsidR="008B7A83" w:rsidRPr="003D7002" w:rsidRDefault="008B7A83" w:rsidP="008B7A83">
      <w:pPr>
        <w:pStyle w:val="ListParagraph"/>
        <w:numPr>
          <w:ilvl w:val="0"/>
          <w:numId w:val="42"/>
        </w:numPr>
        <w:tabs>
          <w:tab w:val="left" w:pos="284"/>
          <w:tab w:val="left" w:pos="567"/>
          <w:tab w:val="left" w:pos="1134"/>
          <w:tab w:val="left" w:pos="9225"/>
        </w:tabs>
        <w:spacing w:after="0"/>
        <w:ind w:left="0" w:firstLine="720"/>
        <w:contextualSpacing/>
        <w:jc w:val="both"/>
        <w:textAlignment w:val="baseline"/>
        <w:rPr>
          <w:rFonts w:ascii="Verdana" w:hAnsi="Verdana"/>
          <w:sz w:val="20"/>
          <w:szCs w:val="20"/>
        </w:rPr>
      </w:pPr>
      <w:r w:rsidRPr="003D7002">
        <w:rPr>
          <w:rFonts w:ascii="Verdana" w:hAnsi="Verdana"/>
          <w:sz w:val="20"/>
          <w:szCs w:val="20"/>
        </w:rPr>
        <w:t>Rangovas pasirūpina savo naudojamų medžiagų, įrankių ir įrangos laikinu sandėliavimu ir saugumu bei savo darbuotojų buitimi objektuose.</w:t>
      </w:r>
    </w:p>
    <w:p w14:paraId="5A948DA5" w14:textId="77777777" w:rsidR="008B7A83" w:rsidRPr="003D7002" w:rsidRDefault="008B7A83" w:rsidP="008B7A83">
      <w:pPr>
        <w:pStyle w:val="ListParagraph"/>
        <w:numPr>
          <w:ilvl w:val="0"/>
          <w:numId w:val="42"/>
        </w:numPr>
        <w:tabs>
          <w:tab w:val="left" w:pos="284"/>
          <w:tab w:val="left" w:pos="567"/>
          <w:tab w:val="left" w:pos="1134"/>
          <w:tab w:val="left" w:pos="9225"/>
        </w:tabs>
        <w:spacing w:after="0"/>
        <w:ind w:left="0" w:firstLine="720"/>
        <w:contextualSpacing/>
        <w:jc w:val="both"/>
        <w:textAlignment w:val="baseline"/>
        <w:rPr>
          <w:rFonts w:ascii="Verdana" w:hAnsi="Verdana"/>
          <w:sz w:val="20"/>
          <w:szCs w:val="20"/>
        </w:rPr>
      </w:pPr>
      <w:r w:rsidRPr="003D7002">
        <w:rPr>
          <w:rFonts w:ascii="Verdana" w:hAnsi="Verdana"/>
          <w:sz w:val="20"/>
          <w:szCs w:val="20"/>
        </w:rPr>
        <w:t>Rangovas privalo pateikti Užsakovui patvirtinančius dokumentus apie statybinio laužo išvežimą į tam specialiai skirtas vietas.</w:t>
      </w:r>
    </w:p>
    <w:p w14:paraId="100AC73D" w14:textId="77777777" w:rsidR="008B7A83" w:rsidRPr="003D7002" w:rsidRDefault="008B7A83" w:rsidP="008B7A83">
      <w:pPr>
        <w:pStyle w:val="ListParagraph"/>
        <w:numPr>
          <w:ilvl w:val="0"/>
          <w:numId w:val="42"/>
        </w:numPr>
        <w:tabs>
          <w:tab w:val="left" w:pos="284"/>
          <w:tab w:val="left" w:pos="567"/>
          <w:tab w:val="left" w:pos="1134"/>
        </w:tabs>
        <w:suppressAutoHyphens w:val="0"/>
        <w:autoSpaceDE w:val="0"/>
        <w:autoSpaceDN/>
        <w:spacing w:after="0"/>
        <w:ind w:left="0" w:firstLine="720"/>
        <w:jc w:val="both"/>
        <w:rPr>
          <w:rFonts w:ascii="Verdana" w:hAnsi="Verdana"/>
          <w:sz w:val="20"/>
          <w:szCs w:val="20"/>
        </w:rPr>
      </w:pPr>
      <w:r w:rsidRPr="003D7002">
        <w:rPr>
          <w:rFonts w:ascii="Verdana" w:hAnsi="Verdana"/>
          <w:sz w:val="20"/>
          <w:szCs w:val="20"/>
        </w:rPr>
        <w:t>Po visiškai atliktų ir Užsakovo priimtų darbų Rangovas privalo atlikti po statybinius valymo darbus, kad patalpos pilnai atitiktų higienos normoms.</w:t>
      </w:r>
    </w:p>
    <w:p w14:paraId="67478A5C" w14:textId="77777777" w:rsidR="008B7A83" w:rsidRPr="003D7002" w:rsidRDefault="008B7A83" w:rsidP="008B7A83">
      <w:pPr>
        <w:pStyle w:val="ListParagraph"/>
        <w:widowControl w:val="0"/>
        <w:numPr>
          <w:ilvl w:val="0"/>
          <w:numId w:val="42"/>
        </w:numPr>
        <w:tabs>
          <w:tab w:val="left" w:pos="284"/>
          <w:tab w:val="left" w:pos="567"/>
          <w:tab w:val="left" w:pos="1134"/>
          <w:tab w:val="left" w:pos="1276"/>
        </w:tabs>
        <w:suppressAutoHyphens w:val="0"/>
        <w:autoSpaceDE w:val="0"/>
        <w:spacing w:after="0"/>
        <w:ind w:left="0" w:firstLine="720"/>
        <w:jc w:val="both"/>
        <w:rPr>
          <w:rFonts w:ascii="Verdana" w:hAnsi="Verdana"/>
          <w:w w:val="105"/>
          <w:sz w:val="20"/>
          <w:szCs w:val="20"/>
        </w:rPr>
      </w:pPr>
      <w:r w:rsidRPr="003D7002">
        <w:rPr>
          <w:rFonts w:ascii="Verdana" w:hAnsi="Verdana"/>
          <w:w w:val="105"/>
          <w:sz w:val="20"/>
          <w:szCs w:val="20"/>
        </w:rPr>
        <w:t>Remonto metu naudojami statybos produktai neturi būti laidūs teršalams ir nuotekoms, kurios gali pasklisti aplinkoje ir turėti aplinkai neigiamą poveikį sukeliant grėsmę žmonių sveikatai, augalams bei ekosistemoms. Naudojami statybos produktai turi atitikti jo techninėse specifikacijose pateiktus statybos produktų degumo ir atsparumo ugniai techninius reikalavimus. Visos atvežamos į statybą medžiagos, gaminiai bei</w:t>
      </w:r>
      <w:r w:rsidRPr="003D7002">
        <w:rPr>
          <w:rFonts w:ascii="Verdana" w:hAnsi="Verdana"/>
          <w:spacing w:val="-39"/>
          <w:w w:val="105"/>
          <w:sz w:val="20"/>
          <w:szCs w:val="20"/>
        </w:rPr>
        <w:t xml:space="preserve">  </w:t>
      </w:r>
      <w:r w:rsidRPr="003D7002">
        <w:rPr>
          <w:rFonts w:ascii="Verdana" w:hAnsi="Verdana"/>
          <w:w w:val="105"/>
          <w:sz w:val="20"/>
          <w:szCs w:val="20"/>
        </w:rPr>
        <w:t xml:space="preserve">įrengimai turi turėti pasus ir būti firminiame įpakavime. Medžiagos, gaminiai bei įrengimai turi būti sertifikuoti </w:t>
      </w:r>
      <w:r w:rsidRPr="003D7002">
        <w:rPr>
          <w:rFonts w:ascii="Verdana" w:hAnsi="Verdana" w:cs="Times New Roman"/>
          <w:sz w:val="20"/>
          <w:szCs w:val="20"/>
        </w:rPr>
        <w:t>Lietuvos Respublikoje.</w:t>
      </w:r>
      <w:r w:rsidRPr="003D7002">
        <w:rPr>
          <w:rFonts w:ascii="Verdana" w:hAnsi="Verdana"/>
          <w:w w:val="105"/>
          <w:sz w:val="20"/>
          <w:szCs w:val="20"/>
        </w:rPr>
        <w:t xml:space="preserve"> Darbai</w:t>
      </w:r>
      <w:r w:rsidRPr="003D7002">
        <w:rPr>
          <w:rFonts w:ascii="Verdana" w:hAnsi="Verdana"/>
          <w:spacing w:val="-19"/>
          <w:w w:val="105"/>
          <w:sz w:val="20"/>
          <w:szCs w:val="20"/>
        </w:rPr>
        <w:t xml:space="preserve"> </w:t>
      </w:r>
      <w:r w:rsidRPr="003D7002">
        <w:rPr>
          <w:rFonts w:ascii="Verdana" w:hAnsi="Verdana"/>
          <w:w w:val="105"/>
          <w:sz w:val="20"/>
          <w:szCs w:val="20"/>
        </w:rPr>
        <w:t>vykdomi,</w:t>
      </w:r>
      <w:r w:rsidRPr="003D7002">
        <w:rPr>
          <w:rFonts w:ascii="Verdana" w:hAnsi="Verdana"/>
          <w:spacing w:val="-17"/>
          <w:w w:val="105"/>
          <w:sz w:val="20"/>
          <w:szCs w:val="20"/>
        </w:rPr>
        <w:t xml:space="preserve"> </w:t>
      </w:r>
      <w:r w:rsidRPr="003D7002">
        <w:rPr>
          <w:rFonts w:ascii="Verdana" w:hAnsi="Verdana"/>
          <w:w w:val="105"/>
          <w:sz w:val="20"/>
          <w:szCs w:val="20"/>
        </w:rPr>
        <w:t>vadovaujantis</w:t>
      </w:r>
      <w:r w:rsidRPr="003D7002">
        <w:rPr>
          <w:rFonts w:ascii="Verdana" w:hAnsi="Verdana"/>
          <w:spacing w:val="-17"/>
          <w:w w:val="105"/>
          <w:sz w:val="20"/>
          <w:szCs w:val="20"/>
        </w:rPr>
        <w:t xml:space="preserve"> </w:t>
      </w:r>
      <w:r w:rsidRPr="003D7002">
        <w:rPr>
          <w:rFonts w:ascii="Verdana" w:hAnsi="Verdana"/>
          <w:w w:val="105"/>
          <w:sz w:val="20"/>
          <w:szCs w:val="20"/>
        </w:rPr>
        <w:t>gamintojų</w:t>
      </w:r>
      <w:r w:rsidRPr="003D7002">
        <w:rPr>
          <w:rFonts w:ascii="Verdana" w:hAnsi="Verdana"/>
          <w:spacing w:val="-18"/>
          <w:w w:val="105"/>
          <w:sz w:val="20"/>
          <w:szCs w:val="20"/>
        </w:rPr>
        <w:t xml:space="preserve"> </w:t>
      </w:r>
      <w:r w:rsidRPr="003D7002">
        <w:rPr>
          <w:rFonts w:ascii="Verdana" w:hAnsi="Verdana"/>
          <w:w w:val="105"/>
          <w:sz w:val="20"/>
          <w:szCs w:val="20"/>
        </w:rPr>
        <w:t>nustatytomis</w:t>
      </w:r>
      <w:r w:rsidRPr="003D7002">
        <w:rPr>
          <w:rFonts w:ascii="Verdana" w:hAnsi="Verdana"/>
          <w:spacing w:val="-18"/>
          <w:w w:val="105"/>
          <w:sz w:val="20"/>
          <w:szCs w:val="20"/>
        </w:rPr>
        <w:t xml:space="preserve"> </w:t>
      </w:r>
      <w:r w:rsidRPr="003D7002">
        <w:rPr>
          <w:rFonts w:ascii="Verdana" w:hAnsi="Verdana"/>
          <w:w w:val="105"/>
          <w:sz w:val="20"/>
          <w:szCs w:val="20"/>
        </w:rPr>
        <w:t>instrukcijomis</w:t>
      </w:r>
      <w:r w:rsidRPr="003D7002">
        <w:rPr>
          <w:rFonts w:ascii="Verdana" w:hAnsi="Verdana"/>
          <w:spacing w:val="-18"/>
          <w:w w:val="105"/>
          <w:sz w:val="20"/>
          <w:szCs w:val="20"/>
        </w:rPr>
        <w:t xml:space="preserve"> </w:t>
      </w:r>
      <w:r w:rsidRPr="003D7002">
        <w:rPr>
          <w:rFonts w:ascii="Verdana" w:hAnsi="Verdana"/>
          <w:w w:val="105"/>
          <w:sz w:val="20"/>
          <w:szCs w:val="20"/>
        </w:rPr>
        <w:t>darbui</w:t>
      </w:r>
      <w:r w:rsidRPr="003D7002">
        <w:rPr>
          <w:rFonts w:ascii="Verdana" w:hAnsi="Verdana"/>
          <w:spacing w:val="-17"/>
          <w:w w:val="105"/>
          <w:sz w:val="20"/>
          <w:szCs w:val="20"/>
        </w:rPr>
        <w:t xml:space="preserve"> </w:t>
      </w:r>
      <w:r w:rsidRPr="003D7002">
        <w:rPr>
          <w:rFonts w:ascii="Verdana" w:hAnsi="Verdana"/>
          <w:w w:val="105"/>
          <w:sz w:val="20"/>
          <w:szCs w:val="20"/>
        </w:rPr>
        <w:t>su</w:t>
      </w:r>
      <w:r w:rsidRPr="003D7002">
        <w:rPr>
          <w:rFonts w:ascii="Verdana" w:hAnsi="Verdana"/>
          <w:spacing w:val="-16"/>
          <w:w w:val="105"/>
          <w:sz w:val="20"/>
          <w:szCs w:val="20"/>
        </w:rPr>
        <w:t xml:space="preserve"> </w:t>
      </w:r>
      <w:r w:rsidRPr="003D7002">
        <w:rPr>
          <w:rFonts w:ascii="Verdana" w:hAnsi="Verdana"/>
          <w:w w:val="105"/>
          <w:sz w:val="20"/>
          <w:szCs w:val="20"/>
        </w:rPr>
        <w:t>medžiagomis,</w:t>
      </w:r>
      <w:r w:rsidRPr="003D7002">
        <w:rPr>
          <w:rFonts w:ascii="Verdana" w:hAnsi="Verdana"/>
          <w:spacing w:val="-17"/>
          <w:w w:val="105"/>
          <w:sz w:val="20"/>
          <w:szCs w:val="20"/>
        </w:rPr>
        <w:t xml:space="preserve"> </w:t>
      </w:r>
      <w:r w:rsidRPr="003D7002">
        <w:rPr>
          <w:rFonts w:ascii="Verdana" w:hAnsi="Verdana"/>
          <w:w w:val="105"/>
          <w:sz w:val="20"/>
          <w:szCs w:val="20"/>
        </w:rPr>
        <w:t>gaminiais bei</w:t>
      </w:r>
      <w:r w:rsidRPr="003D7002">
        <w:rPr>
          <w:rFonts w:ascii="Verdana" w:hAnsi="Verdana"/>
          <w:spacing w:val="-14"/>
          <w:w w:val="105"/>
          <w:sz w:val="20"/>
          <w:szCs w:val="20"/>
        </w:rPr>
        <w:t xml:space="preserve"> </w:t>
      </w:r>
      <w:r w:rsidRPr="003D7002">
        <w:rPr>
          <w:rFonts w:ascii="Verdana" w:hAnsi="Verdana"/>
          <w:w w:val="105"/>
          <w:sz w:val="20"/>
          <w:szCs w:val="20"/>
        </w:rPr>
        <w:t>įrengimais.</w:t>
      </w:r>
      <w:r w:rsidRPr="003D7002">
        <w:rPr>
          <w:rFonts w:ascii="Verdana" w:hAnsi="Verdana"/>
          <w:spacing w:val="21"/>
          <w:w w:val="105"/>
          <w:sz w:val="20"/>
          <w:szCs w:val="20"/>
        </w:rPr>
        <w:t xml:space="preserve"> </w:t>
      </w:r>
      <w:r w:rsidRPr="003D7002">
        <w:rPr>
          <w:rFonts w:ascii="Verdana" w:hAnsi="Verdana"/>
          <w:w w:val="105"/>
          <w:sz w:val="20"/>
          <w:szCs w:val="20"/>
        </w:rPr>
        <w:t>Visa</w:t>
      </w:r>
      <w:r w:rsidRPr="003D7002">
        <w:rPr>
          <w:rFonts w:ascii="Verdana" w:hAnsi="Verdana"/>
          <w:spacing w:val="-21"/>
          <w:w w:val="105"/>
          <w:sz w:val="20"/>
          <w:szCs w:val="20"/>
        </w:rPr>
        <w:t xml:space="preserve"> </w:t>
      </w:r>
      <w:r w:rsidRPr="003D7002">
        <w:rPr>
          <w:rFonts w:ascii="Verdana" w:hAnsi="Verdana"/>
          <w:w w:val="105"/>
          <w:sz w:val="20"/>
          <w:szCs w:val="20"/>
        </w:rPr>
        <w:t>įranga,</w:t>
      </w:r>
      <w:r w:rsidRPr="003D7002">
        <w:rPr>
          <w:rFonts w:ascii="Verdana" w:hAnsi="Verdana"/>
          <w:spacing w:val="-21"/>
          <w:w w:val="105"/>
          <w:sz w:val="20"/>
          <w:szCs w:val="20"/>
        </w:rPr>
        <w:t xml:space="preserve">  </w:t>
      </w:r>
      <w:r w:rsidRPr="003D7002">
        <w:rPr>
          <w:rFonts w:ascii="Verdana" w:hAnsi="Verdana"/>
          <w:w w:val="105"/>
          <w:sz w:val="20"/>
          <w:szCs w:val="20"/>
        </w:rPr>
        <w:t>statybinė</w:t>
      </w:r>
      <w:r w:rsidRPr="003D7002">
        <w:rPr>
          <w:rFonts w:ascii="Verdana" w:hAnsi="Verdana"/>
          <w:spacing w:val="-22"/>
          <w:w w:val="105"/>
          <w:sz w:val="20"/>
          <w:szCs w:val="20"/>
        </w:rPr>
        <w:t xml:space="preserve"> </w:t>
      </w:r>
      <w:r w:rsidRPr="003D7002">
        <w:rPr>
          <w:rFonts w:ascii="Verdana" w:hAnsi="Verdana"/>
          <w:w w:val="105"/>
          <w:sz w:val="20"/>
          <w:szCs w:val="20"/>
        </w:rPr>
        <w:t>technika,</w:t>
      </w:r>
      <w:r w:rsidRPr="003D7002">
        <w:rPr>
          <w:rFonts w:ascii="Verdana" w:hAnsi="Verdana"/>
          <w:spacing w:val="-20"/>
          <w:w w:val="105"/>
          <w:sz w:val="20"/>
          <w:szCs w:val="20"/>
        </w:rPr>
        <w:t xml:space="preserve">  </w:t>
      </w:r>
      <w:r w:rsidRPr="003D7002">
        <w:rPr>
          <w:rFonts w:ascii="Verdana" w:hAnsi="Verdana"/>
          <w:w w:val="105"/>
          <w:sz w:val="20"/>
          <w:szCs w:val="20"/>
        </w:rPr>
        <w:t>priedai</w:t>
      </w:r>
      <w:r w:rsidRPr="003D7002">
        <w:rPr>
          <w:rFonts w:ascii="Verdana" w:hAnsi="Verdana"/>
          <w:spacing w:val="-20"/>
          <w:w w:val="105"/>
          <w:sz w:val="20"/>
          <w:szCs w:val="20"/>
        </w:rPr>
        <w:t xml:space="preserve"> </w:t>
      </w:r>
      <w:r w:rsidRPr="003D7002">
        <w:rPr>
          <w:rFonts w:ascii="Verdana" w:hAnsi="Verdana"/>
          <w:w w:val="105"/>
          <w:sz w:val="20"/>
          <w:szCs w:val="20"/>
        </w:rPr>
        <w:t>ir</w:t>
      </w:r>
      <w:r w:rsidRPr="003D7002">
        <w:rPr>
          <w:rFonts w:ascii="Verdana" w:hAnsi="Verdana"/>
          <w:spacing w:val="-21"/>
          <w:w w:val="105"/>
          <w:sz w:val="20"/>
          <w:szCs w:val="20"/>
        </w:rPr>
        <w:t xml:space="preserve"> </w:t>
      </w:r>
      <w:r w:rsidRPr="003D7002">
        <w:rPr>
          <w:rFonts w:ascii="Verdana" w:hAnsi="Verdana"/>
          <w:w w:val="105"/>
          <w:sz w:val="20"/>
          <w:szCs w:val="20"/>
        </w:rPr>
        <w:t>statybos</w:t>
      </w:r>
      <w:r w:rsidRPr="003D7002">
        <w:rPr>
          <w:rFonts w:ascii="Verdana" w:hAnsi="Verdana"/>
          <w:spacing w:val="-20"/>
          <w:w w:val="105"/>
          <w:sz w:val="20"/>
          <w:szCs w:val="20"/>
        </w:rPr>
        <w:t xml:space="preserve"> </w:t>
      </w:r>
      <w:r w:rsidRPr="003D7002">
        <w:rPr>
          <w:rFonts w:ascii="Verdana" w:hAnsi="Verdana"/>
          <w:w w:val="105"/>
          <w:sz w:val="20"/>
          <w:szCs w:val="20"/>
        </w:rPr>
        <w:t>metodai</w:t>
      </w:r>
      <w:r w:rsidRPr="003D7002">
        <w:rPr>
          <w:rFonts w:ascii="Verdana" w:hAnsi="Verdana"/>
          <w:spacing w:val="-20"/>
          <w:w w:val="105"/>
          <w:sz w:val="20"/>
          <w:szCs w:val="20"/>
        </w:rPr>
        <w:t xml:space="preserve"> </w:t>
      </w:r>
      <w:r w:rsidRPr="003D7002">
        <w:rPr>
          <w:rFonts w:ascii="Verdana" w:hAnsi="Verdana"/>
          <w:w w:val="105"/>
          <w:sz w:val="20"/>
          <w:szCs w:val="20"/>
        </w:rPr>
        <w:t>turi</w:t>
      </w:r>
      <w:r w:rsidRPr="003D7002">
        <w:rPr>
          <w:rFonts w:ascii="Verdana" w:hAnsi="Verdana"/>
          <w:spacing w:val="-21"/>
          <w:w w:val="105"/>
          <w:sz w:val="20"/>
          <w:szCs w:val="20"/>
        </w:rPr>
        <w:t xml:space="preserve"> </w:t>
      </w:r>
      <w:r w:rsidRPr="003D7002">
        <w:rPr>
          <w:rFonts w:ascii="Verdana" w:hAnsi="Verdana"/>
          <w:w w:val="105"/>
          <w:sz w:val="20"/>
          <w:szCs w:val="20"/>
        </w:rPr>
        <w:t>tenkinti</w:t>
      </w:r>
      <w:r w:rsidRPr="003D7002">
        <w:rPr>
          <w:rFonts w:ascii="Verdana" w:hAnsi="Verdana"/>
          <w:spacing w:val="-21"/>
          <w:w w:val="105"/>
          <w:sz w:val="20"/>
          <w:szCs w:val="20"/>
        </w:rPr>
        <w:t xml:space="preserve"> </w:t>
      </w:r>
      <w:r w:rsidRPr="003D7002">
        <w:rPr>
          <w:rFonts w:ascii="Verdana" w:hAnsi="Verdana"/>
          <w:w w:val="105"/>
          <w:sz w:val="20"/>
          <w:szCs w:val="20"/>
        </w:rPr>
        <w:t>Lietuvos</w:t>
      </w:r>
      <w:r w:rsidRPr="003D7002">
        <w:rPr>
          <w:rFonts w:ascii="Verdana" w:hAnsi="Verdana"/>
          <w:spacing w:val="-21"/>
          <w:w w:val="105"/>
          <w:sz w:val="20"/>
          <w:szCs w:val="20"/>
        </w:rPr>
        <w:t xml:space="preserve"> </w:t>
      </w:r>
      <w:r w:rsidRPr="003D7002">
        <w:rPr>
          <w:rFonts w:ascii="Verdana" w:hAnsi="Verdana"/>
          <w:w w:val="105"/>
          <w:sz w:val="20"/>
          <w:szCs w:val="20"/>
        </w:rPr>
        <w:t>Respublikos</w:t>
      </w:r>
      <w:r w:rsidRPr="003D7002">
        <w:rPr>
          <w:rFonts w:ascii="Verdana" w:hAnsi="Verdana"/>
          <w:spacing w:val="-21"/>
          <w:w w:val="105"/>
          <w:sz w:val="20"/>
          <w:szCs w:val="20"/>
        </w:rPr>
        <w:t xml:space="preserve"> </w:t>
      </w:r>
      <w:r w:rsidRPr="003D7002">
        <w:rPr>
          <w:rFonts w:ascii="Verdana" w:hAnsi="Verdana"/>
          <w:w w:val="105"/>
          <w:sz w:val="20"/>
          <w:szCs w:val="20"/>
        </w:rPr>
        <w:t>darbo saugos</w:t>
      </w:r>
      <w:r w:rsidRPr="003D7002">
        <w:rPr>
          <w:rFonts w:ascii="Verdana" w:hAnsi="Verdana"/>
          <w:spacing w:val="-3"/>
          <w:w w:val="105"/>
          <w:sz w:val="20"/>
          <w:szCs w:val="20"/>
        </w:rPr>
        <w:t xml:space="preserve"> </w:t>
      </w:r>
      <w:r w:rsidRPr="003D7002">
        <w:rPr>
          <w:rFonts w:ascii="Verdana" w:hAnsi="Verdana"/>
          <w:w w:val="105"/>
          <w:sz w:val="20"/>
          <w:szCs w:val="20"/>
        </w:rPr>
        <w:t>reikalavimus.</w:t>
      </w:r>
    </w:p>
    <w:p w14:paraId="3E93E7A7" w14:textId="77777777" w:rsidR="008B7A83" w:rsidRPr="00176E1D" w:rsidRDefault="008B7A83" w:rsidP="008B7A83">
      <w:pPr>
        <w:pStyle w:val="ListParagraph"/>
        <w:widowControl w:val="0"/>
        <w:numPr>
          <w:ilvl w:val="0"/>
          <w:numId w:val="42"/>
        </w:numPr>
        <w:tabs>
          <w:tab w:val="left" w:pos="284"/>
          <w:tab w:val="left" w:pos="567"/>
          <w:tab w:val="left" w:pos="1134"/>
          <w:tab w:val="left" w:pos="1276"/>
        </w:tabs>
        <w:suppressAutoHyphens w:val="0"/>
        <w:autoSpaceDE w:val="0"/>
        <w:spacing w:after="0"/>
        <w:ind w:left="0" w:firstLine="720"/>
        <w:jc w:val="both"/>
        <w:rPr>
          <w:rStyle w:val="eop"/>
          <w:rFonts w:ascii="Verdana" w:hAnsi="Verdana"/>
          <w:w w:val="105"/>
          <w:sz w:val="20"/>
          <w:szCs w:val="20"/>
        </w:rPr>
      </w:pPr>
      <w:r w:rsidRPr="003D7002">
        <w:rPr>
          <w:rStyle w:val="normaltextrun"/>
          <w:rFonts w:ascii="Verdana" w:hAnsi="Verdana"/>
          <w:sz w:val="20"/>
          <w:szCs w:val="20"/>
        </w:rPr>
        <w:t>Užsakovas turi teisę prašyti visų darbams atlikti reikalingų medžiagų ir konstrukcijų techninių dokumentų (įsigijimo dokumentai, specifikacijos, sertifikatai, garantijos ir pan.).</w:t>
      </w:r>
      <w:r w:rsidRPr="003D7002">
        <w:rPr>
          <w:rStyle w:val="eop"/>
          <w:rFonts w:ascii="Verdana" w:hAnsi="Verdana"/>
          <w:sz w:val="20"/>
          <w:szCs w:val="20"/>
        </w:rPr>
        <w:t> </w:t>
      </w:r>
    </w:p>
    <w:p w14:paraId="4B2AD1A7" w14:textId="77777777" w:rsidR="008B7A83" w:rsidRPr="00176E1D" w:rsidRDefault="008B7A83" w:rsidP="008B7A83">
      <w:pPr>
        <w:pStyle w:val="ListParagraph"/>
        <w:numPr>
          <w:ilvl w:val="0"/>
          <w:numId w:val="42"/>
        </w:numPr>
        <w:tabs>
          <w:tab w:val="left" w:pos="284"/>
          <w:tab w:val="left" w:pos="567"/>
          <w:tab w:val="left" w:pos="1134"/>
          <w:tab w:val="left" w:pos="1276"/>
          <w:tab w:val="left" w:pos="9225"/>
        </w:tabs>
        <w:spacing w:after="0"/>
        <w:ind w:left="0" w:firstLine="720"/>
        <w:contextualSpacing/>
        <w:jc w:val="both"/>
        <w:textAlignment w:val="baseline"/>
        <w:rPr>
          <w:rFonts w:ascii="Verdana" w:hAnsi="Verdana"/>
          <w:sz w:val="20"/>
          <w:szCs w:val="20"/>
        </w:rPr>
      </w:pPr>
      <w:r w:rsidRPr="003D7002">
        <w:rPr>
          <w:rFonts w:ascii="Verdana" w:hAnsi="Verdana"/>
          <w:sz w:val="20"/>
          <w:szCs w:val="20"/>
        </w:rPr>
        <w:t>Rangovas nurodo atliktų darbų kokybės garantinį terminą, bet ne mažesnį kaip numatyta statybos techniniuose reglamentuose, Lietuvos Respublikos statybos įstatyme ir kituose normatyviniuose dokumentuose.</w:t>
      </w:r>
    </w:p>
    <w:p w14:paraId="44B9C14B" w14:textId="77777777" w:rsidR="008B7A83" w:rsidRPr="003D7002" w:rsidRDefault="008B7A83" w:rsidP="008B7A83">
      <w:pPr>
        <w:pStyle w:val="ListParagraph"/>
        <w:numPr>
          <w:ilvl w:val="0"/>
          <w:numId w:val="42"/>
        </w:numPr>
        <w:tabs>
          <w:tab w:val="left" w:pos="426"/>
          <w:tab w:val="left" w:pos="1134"/>
          <w:tab w:val="left" w:pos="1276"/>
        </w:tabs>
        <w:suppressAutoHyphens w:val="0"/>
        <w:autoSpaceDN/>
        <w:spacing w:after="0"/>
        <w:ind w:left="0" w:firstLine="720"/>
        <w:contextualSpacing/>
        <w:jc w:val="both"/>
        <w:rPr>
          <w:rFonts w:ascii="Verdana" w:eastAsia="SimSun" w:hAnsi="Verdana" w:cs="Times New Roman"/>
          <w:sz w:val="20"/>
          <w:szCs w:val="20"/>
        </w:rPr>
      </w:pPr>
      <w:r w:rsidRPr="003D7002">
        <w:rPr>
          <w:rFonts w:ascii="Verdana" w:eastAsia="SimSun" w:hAnsi="Verdana" w:cs="Times New Roman"/>
          <w:sz w:val="20"/>
          <w:szCs w:val="20"/>
        </w:rPr>
        <w:t>Rangovas privalo laikytis Lietuvos Respublikoje galiojančių įstatymų ir kitų teisės aktų nuostatų bei užtikrinti, kad visi Rangovo samdomi darbuotojai ir subrangovai jų laikytųsi. Rangovas garantuoja Užsakovui nuostolių atlyginimą, jei Rangovas, jo darbuotojai ar jo samdyti subrangovai nesilaikytų įstatymų ir kitų teisės aktų reikalavimų. Rangovas įsipareigoja užtikrinti, kad jo pasamdyti darbuotojai ir/arba tretieji asmenys, už kurios atsakingas Rangovas, darbų atlikimo metu nebūtų apsvaigę nuo alkoholio, narkotinių, toksinių ir/arba psichotropinių medžiagų.</w:t>
      </w:r>
    </w:p>
    <w:p w14:paraId="0D569109" w14:textId="77777777" w:rsidR="00E34336" w:rsidRPr="00EA0D72" w:rsidRDefault="00E34336" w:rsidP="00EA0D72">
      <w:pPr>
        <w:tabs>
          <w:tab w:val="left" w:pos="1134"/>
        </w:tabs>
        <w:spacing w:after="0"/>
        <w:jc w:val="both"/>
        <w:rPr>
          <w:rFonts w:ascii="Verdana" w:hAnsi="Verdana"/>
          <w:sz w:val="20"/>
          <w:szCs w:val="20"/>
        </w:rPr>
      </w:pPr>
    </w:p>
    <w:p w14:paraId="185DEB8D" w14:textId="4014E903" w:rsidR="00E34336" w:rsidRDefault="00E34336" w:rsidP="00C93933">
      <w:pPr>
        <w:pStyle w:val="ListParagraph"/>
        <w:numPr>
          <w:ilvl w:val="0"/>
          <w:numId w:val="26"/>
        </w:numPr>
        <w:tabs>
          <w:tab w:val="left" w:pos="1134"/>
          <w:tab w:val="left" w:pos="2694"/>
        </w:tabs>
        <w:spacing w:after="0"/>
        <w:ind w:left="0" w:firstLine="720"/>
        <w:rPr>
          <w:rFonts w:ascii="Verdana" w:hAnsi="Verdana"/>
          <w:b/>
          <w:bCs/>
          <w:sz w:val="20"/>
          <w:szCs w:val="20"/>
        </w:rPr>
      </w:pPr>
      <w:r w:rsidRPr="00431729">
        <w:rPr>
          <w:rFonts w:ascii="Verdana" w:hAnsi="Verdana"/>
          <w:b/>
          <w:bCs/>
          <w:sz w:val="20"/>
          <w:szCs w:val="20"/>
        </w:rPr>
        <w:t xml:space="preserve"> APLINKOS APSAUGOS REIKALAVIMAI</w:t>
      </w:r>
    </w:p>
    <w:p w14:paraId="58EAE553" w14:textId="77777777" w:rsidR="00EA0D72" w:rsidRPr="00431729" w:rsidRDefault="00EA0D72" w:rsidP="00EA0D72">
      <w:pPr>
        <w:pStyle w:val="ListParagraph"/>
        <w:tabs>
          <w:tab w:val="left" w:pos="1134"/>
          <w:tab w:val="left" w:pos="2694"/>
        </w:tabs>
        <w:spacing w:after="0"/>
        <w:rPr>
          <w:rFonts w:ascii="Verdana" w:hAnsi="Verdana"/>
          <w:b/>
          <w:bCs/>
          <w:sz w:val="20"/>
          <w:szCs w:val="20"/>
        </w:rPr>
      </w:pPr>
    </w:p>
    <w:p w14:paraId="1B1657B4" w14:textId="5304B107" w:rsidR="008B7A83" w:rsidRPr="008B7A83" w:rsidRDefault="008B7A83" w:rsidP="008B7A83">
      <w:pPr>
        <w:pStyle w:val="ListParagraph"/>
        <w:numPr>
          <w:ilvl w:val="0"/>
          <w:numId w:val="42"/>
        </w:numPr>
        <w:suppressAutoHyphens w:val="0"/>
        <w:autoSpaceDN/>
        <w:spacing w:after="120"/>
        <w:ind w:left="0" w:firstLine="720"/>
        <w:contextualSpacing/>
        <w:jc w:val="both"/>
        <w:rPr>
          <w:rFonts w:ascii="Verdana" w:hAnsi="Verdana"/>
          <w:sz w:val="20"/>
          <w:szCs w:val="20"/>
        </w:rPr>
      </w:pPr>
      <w:bookmarkStart w:id="1" w:name="_Hlk141265941"/>
      <w:r w:rsidRPr="008B7A83">
        <w:rPr>
          <w:rFonts w:ascii="Verdana" w:hAnsi="Verdana"/>
          <w:sz w:val="20"/>
          <w:szCs w:val="20"/>
        </w:rPr>
        <w:t xml:space="preserve">Šiuo pirkimu Užsakovas siekia įsigyti darbus, kurie daro mažesnį poveikį aplinkai ir šis pirkimas laikomas žaliuoju pirkimu vadovaujantis Aplinkos apsaugos kriterijų taikymo, vykdant žaliuosius pirkimus, tvarkos aprašu, patvirtintu Lietuvos Respublikos aplinkos ministro 2011 m. birželio 28 d. įsakymu Nr. D1-508 (Lietuvos Respublikos aplinkos ministro 2022 m. gruodžio 13 d. įsakymo Nr. D1-401 redakcija) „Dėl Aplinkos apsaugos kriterijų taikymo, vykdant žaliuosius pirkimus, tvarkos aprašo patvirtinimo“) (toliau – Aprašas). </w:t>
      </w:r>
      <w:r w:rsidRPr="008B7A83">
        <w:rPr>
          <w:rFonts w:ascii="Verdana" w:hAnsi="Verdana"/>
          <w:sz w:val="20"/>
          <w:szCs w:val="20"/>
          <w:u w:val="single"/>
        </w:rPr>
        <w:t>Rangovas privalo atitikti 2</w:t>
      </w:r>
      <w:r>
        <w:rPr>
          <w:rFonts w:ascii="Verdana" w:hAnsi="Verdana"/>
          <w:sz w:val="20"/>
          <w:szCs w:val="20"/>
          <w:u w:val="single"/>
        </w:rPr>
        <w:t>5</w:t>
      </w:r>
      <w:r w:rsidRPr="008B7A83">
        <w:rPr>
          <w:rFonts w:ascii="Verdana" w:hAnsi="Verdana"/>
          <w:sz w:val="20"/>
          <w:szCs w:val="20"/>
          <w:u w:val="single"/>
        </w:rPr>
        <w:t>.1 punkte nurodytą reikalavimą ir pateikti tai įrodančius dokumentus:</w:t>
      </w:r>
      <w:r w:rsidRPr="008B7A83">
        <w:rPr>
          <w:rFonts w:ascii="Verdana" w:hAnsi="Verdana"/>
          <w:sz w:val="20"/>
          <w:szCs w:val="20"/>
        </w:rPr>
        <w:t xml:space="preserve"> </w:t>
      </w:r>
    </w:p>
    <w:p w14:paraId="432F629E" w14:textId="797F2B0B" w:rsidR="008B7A83" w:rsidRPr="008B7A83" w:rsidRDefault="008B7A83" w:rsidP="008B7A83">
      <w:pPr>
        <w:pStyle w:val="ListParagraph"/>
        <w:numPr>
          <w:ilvl w:val="1"/>
          <w:numId w:val="43"/>
        </w:numPr>
        <w:suppressAutoHyphens w:val="0"/>
        <w:autoSpaceDN/>
        <w:spacing w:after="120"/>
        <w:ind w:left="0" w:firstLine="720"/>
        <w:contextualSpacing/>
        <w:jc w:val="both"/>
        <w:rPr>
          <w:rFonts w:ascii="Verdana" w:hAnsi="Verdana"/>
          <w:sz w:val="20"/>
          <w:szCs w:val="20"/>
        </w:rPr>
      </w:pPr>
      <w:r w:rsidRPr="008B7A83">
        <w:rPr>
          <w:rFonts w:ascii="Verdana" w:hAnsi="Verdana"/>
          <w:sz w:val="20"/>
          <w:szCs w:val="20"/>
        </w:rPr>
        <w:t xml:space="preserve">pagal Aprašo 4.3 punktą, tiekėjas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w:t>
      </w:r>
      <w:r w:rsidRPr="008B7A83">
        <w:rPr>
          <w:rFonts w:ascii="Verdana" w:hAnsi="Verdana" w:cs="Times New Roman"/>
          <w:sz w:val="20"/>
          <w:szCs w:val="20"/>
        </w:rPr>
        <w:t xml:space="preserve">Užsakovas kaip lygiaverčių aplinkos apsaugos vadybos užtikrinimo priemonių taikymo įrodymus priima tiekėjo parengtų taikomų aplinkos apsaugos vadybos priemonių aprašymą </w:t>
      </w:r>
      <w:r w:rsidRPr="008B7A83">
        <w:rPr>
          <w:rFonts w:ascii="Verdana" w:hAnsi="Verdana" w:cs="Times New Roman"/>
          <w:b/>
          <w:bCs/>
          <w:sz w:val="20"/>
          <w:szCs w:val="20"/>
        </w:rPr>
        <w:t xml:space="preserve">(Techninės specifikacijos priedas Nr. </w:t>
      </w:r>
      <w:r w:rsidR="006431FA">
        <w:rPr>
          <w:rFonts w:ascii="Verdana" w:hAnsi="Verdana" w:cs="Times New Roman"/>
          <w:b/>
          <w:bCs/>
          <w:sz w:val="20"/>
          <w:szCs w:val="20"/>
        </w:rPr>
        <w:t>2</w:t>
      </w:r>
      <w:r w:rsidRPr="008B7A83">
        <w:rPr>
          <w:rFonts w:ascii="Verdana" w:hAnsi="Verdana" w:cs="Times New Roman"/>
          <w:b/>
          <w:bCs/>
          <w:sz w:val="20"/>
          <w:szCs w:val="20"/>
        </w:rPr>
        <w:t>)</w:t>
      </w:r>
      <w:r w:rsidRPr="008B7A83">
        <w:rPr>
          <w:rFonts w:ascii="Verdana" w:hAnsi="Verdana" w:cs="Times New Roman"/>
          <w:sz w:val="20"/>
          <w:szCs w:val="20"/>
        </w:rPr>
        <w:t xml:space="preserve">, kuris tenkina visus šiuos reikalavimus: </w:t>
      </w:r>
    </w:p>
    <w:p w14:paraId="0BE71328" w14:textId="77777777" w:rsidR="008B7A83" w:rsidRPr="003D7002" w:rsidRDefault="008B7A83" w:rsidP="008B7A83">
      <w:pPr>
        <w:tabs>
          <w:tab w:val="left" w:pos="175"/>
          <w:tab w:val="left" w:pos="317"/>
          <w:tab w:val="center" w:pos="4819"/>
          <w:tab w:val="right" w:pos="9638"/>
        </w:tabs>
        <w:spacing w:after="120"/>
        <w:ind w:firstLine="720"/>
        <w:jc w:val="both"/>
        <w:rPr>
          <w:rFonts w:ascii="Verdana" w:hAnsi="Verdana" w:cs="Times New Roman"/>
          <w:sz w:val="20"/>
          <w:szCs w:val="20"/>
        </w:rPr>
      </w:pPr>
      <w:r w:rsidRPr="003D7002">
        <w:rPr>
          <w:rFonts w:ascii="Verdana" w:hAnsi="Verdana" w:cs="Times New Roman"/>
          <w:sz w:val="20"/>
          <w:szCs w:val="20"/>
        </w:rPr>
        <w:lastRenderedPageBreak/>
        <w:t xml:space="preserve">1. Apibrėžta įmonės ar įstaigos vadovybės patvirtinta aplinkos apsaugos politika ir aplinkos apsaugos reikalavimų atitikimas teikiant paslaugas ir vykdant darbus; </w:t>
      </w:r>
    </w:p>
    <w:p w14:paraId="3AD68B25" w14:textId="77777777" w:rsidR="008B7A83" w:rsidRPr="003D7002" w:rsidRDefault="008B7A83" w:rsidP="008B7A83">
      <w:pPr>
        <w:tabs>
          <w:tab w:val="left" w:pos="175"/>
          <w:tab w:val="left" w:pos="317"/>
          <w:tab w:val="center" w:pos="4819"/>
          <w:tab w:val="right" w:pos="9638"/>
        </w:tabs>
        <w:spacing w:after="120"/>
        <w:ind w:firstLine="720"/>
        <w:jc w:val="both"/>
        <w:rPr>
          <w:rFonts w:ascii="Verdana" w:hAnsi="Verdana" w:cs="Times New Roman"/>
          <w:sz w:val="20"/>
          <w:szCs w:val="20"/>
        </w:rPr>
      </w:pPr>
      <w:r w:rsidRPr="003D7002">
        <w:rPr>
          <w:rFonts w:ascii="Verdana" w:hAnsi="Verdana" w:cs="Times New Roman"/>
          <w:sz w:val="20"/>
          <w:szCs w:val="20"/>
        </w:rPr>
        <w:t xml:space="preserve">2. Nustatyti reikšmingiausi aplinkos apsaugos aspektai, kuriems įtaką daro, gali daryti įmonės ar įstaigos vykdoma veikla, ir šiuos aplinkos apsaugos aspektus reglamentuojantys teisės aktai; </w:t>
      </w:r>
    </w:p>
    <w:p w14:paraId="53A4EB53" w14:textId="77777777" w:rsidR="008B7A83" w:rsidRPr="003D7002" w:rsidRDefault="008B7A83" w:rsidP="008B7A83">
      <w:pPr>
        <w:tabs>
          <w:tab w:val="left" w:pos="175"/>
          <w:tab w:val="left" w:pos="317"/>
          <w:tab w:val="center" w:pos="4819"/>
          <w:tab w:val="right" w:pos="9638"/>
        </w:tabs>
        <w:spacing w:after="120"/>
        <w:ind w:firstLine="720"/>
        <w:jc w:val="both"/>
        <w:rPr>
          <w:rFonts w:ascii="Verdana" w:hAnsi="Verdana" w:cs="Times New Roman"/>
          <w:sz w:val="20"/>
          <w:szCs w:val="20"/>
        </w:rPr>
      </w:pPr>
      <w:r w:rsidRPr="003D7002">
        <w:rPr>
          <w:rFonts w:ascii="Verdana" w:hAnsi="Verdana" w:cs="Times New Roman"/>
          <w:sz w:val="20"/>
          <w:szCs w:val="20"/>
        </w:rPr>
        <w:t xml:space="preserve">3. Nustatyti aplinkosauginiai tikslai ir uždaviniai bei priemonės šiems tikslams pasiekti; </w:t>
      </w:r>
    </w:p>
    <w:p w14:paraId="78E4A3AB" w14:textId="77777777" w:rsidR="008B7A83" w:rsidRPr="003D7002" w:rsidRDefault="008B7A83" w:rsidP="008B7A83">
      <w:pPr>
        <w:tabs>
          <w:tab w:val="left" w:pos="175"/>
          <w:tab w:val="left" w:pos="317"/>
          <w:tab w:val="center" w:pos="4819"/>
          <w:tab w:val="right" w:pos="9638"/>
        </w:tabs>
        <w:spacing w:after="120"/>
        <w:ind w:firstLine="720"/>
        <w:jc w:val="both"/>
        <w:rPr>
          <w:rFonts w:ascii="Verdana" w:hAnsi="Verdana" w:cs="Times New Roman"/>
          <w:sz w:val="20"/>
          <w:szCs w:val="20"/>
        </w:rPr>
      </w:pPr>
      <w:r w:rsidRPr="003D7002">
        <w:rPr>
          <w:rFonts w:ascii="Verdana" w:hAnsi="Verdana" w:cs="Times New Roman"/>
          <w:sz w:val="20"/>
          <w:szCs w:val="20"/>
        </w:rPr>
        <w:t xml:space="preserve">4. Numatyta aplinkosauginių tikslų įgyvendinimo stebėsena – paskirti atsakingi asmenys, nustatyta jų atsakomybė, pareigos ir priemonių įgyvendinimo terminai; </w:t>
      </w:r>
    </w:p>
    <w:p w14:paraId="7667D320" w14:textId="77777777" w:rsidR="008B7A83" w:rsidRPr="003D7002" w:rsidRDefault="008B7A83" w:rsidP="008B7A83">
      <w:pPr>
        <w:tabs>
          <w:tab w:val="left" w:pos="175"/>
          <w:tab w:val="left" w:pos="317"/>
          <w:tab w:val="center" w:pos="4819"/>
          <w:tab w:val="right" w:pos="9638"/>
        </w:tabs>
        <w:spacing w:after="120"/>
        <w:ind w:firstLine="720"/>
        <w:jc w:val="both"/>
        <w:rPr>
          <w:rFonts w:ascii="Verdana" w:hAnsi="Verdana" w:cs="Times New Roman"/>
          <w:sz w:val="20"/>
          <w:szCs w:val="20"/>
        </w:rPr>
      </w:pPr>
      <w:r w:rsidRPr="003D7002">
        <w:rPr>
          <w:rFonts w:ascii="Verdana" w:hAnsi="Verdana" w:cs="Times New Roman"/>
          <w:sz w:val="20"/>
          <w:szCs w:val="20"/>
        </w:rPr>
        <w:t xml:space="preserve">5. Parengtas aplinkosauginių ir avarinių situacijų valdymo planas; </w:t>
      </w:r>
    </w:p>
    <w:p w14:paraId="081B6425" w14:textId="77777777" w:rsidR="008B7A83" w:rsidRPr="003D7002" w:rsidRDefault="008B7A83" w:rsidP="008B7A83">
      <w:pPr>
        <w:tabs>
          <w:tab w:val="left" w:pos="175"/>
          <w:tab w:val="left" w:pos="317"/>
          <w:tab w:val="center" w:pos="4819"/>
          <w:tab w:val="right" w:pos="9638"/>
        </w:tabs>
        <w:spacing w:after="120"/>
        <w:ind w:firstLine="720"/>
        <w:jc w:val="both"/>
        <w:rPr>
          <w:rFonts w:ascii="Verdana" w:hAnsi="Verdana" w:cs="Times New Roman"/>
          <w:sz w:val="20"/>
          <w:szCs w:val="20"/>
        </w:rPr>
      </w:pPr>
      <w:r w:rsidRPr="003D7002">
        <w:rPr>
          <w:rFonts w:ascii="Verdana" w:hAnsi="Verdana" w:cs="Times New Roman"/>
          <w:sz w:val="20"/>
          <w:szCs w:val="20"/>
        </w:rPr>
        <w:t xml:space="preserve">6. Vykdoma aplinkosauginio gerinimo veiklos kontrolė (pvz., parengiamos kasmetinės ataskaitos, kurios pateikiamos, pristatomos įmonės vadovybei). </w:t>
      </w:r>
    </w:p>
    <w:p w14:paraId="62C6DE4E" w14:textId="77777777" w:rsidR="008B7A83" w:rsidRPr="008B7A83" w:rsidRDefault="008B7A83" w:rsidP="008B7A83">
      <w:pPr>
        <w:tabs>
          <w:tab w:val="left" w:pos="567"/>
          <w:tab w:val="left" w:pos="851"/>
          <w:tab w:val="left" w:pos="993"/>
          <w:tab w:val="left" w:pos="1134"/>
        </w:tabs>
        <w:spacing w:after="0"/>
        <w:ind w:firstLine="720"/>
        <w:contextualSpacing/>
        <w:jc w:val="both"/>
        <w:rPr>
          <w:rFonts w:ascii="Verdana" w:hAnsi="Verdana"/>
          <w:sz w:val="20"/>
          <w:szCs w:val="20"/>
        </w:rPr>
      </w:pPr>
    </w:p>
    <w:bookmarkEnd w:id="1"/>
    <w:p w14:paraId="7C0D9476" w14:textId="45A52E13" w:rsidR="008B7A83" w:rsidRPr="008B7A83" w:rsidRDefault="006C6268" w:rsidP="008B7A83">
      <w:pPr>
        <w:pStyle w:val="ListParagraph"/>
        <w:numPr>
          <w:ilvl w:val="0"/>
          <w:numId w:val="43"/>
        </w:numPr>
        <w:tabs>
          <w:tab w:val="left" w:pos="993"/>
          <w:tab w:val="left" w:pos="1134"/>
        </w:tabs>
        <w:spacing w:after="0"/>
        <w:ind w:left="0" w:firstLine="720"/>
        <w:jc w:val="both"/>
        <w:rPr>
          <w:rFonts w:ascii="Verdana" w:eastAsia="Times New Roman" w:hAnsi="Verdana" w:cs="Times New Roman"/>
          <w:sz w:val="20"/>
          <w:szCs w:val="20"/>
          <w:lang w:eastAsia="lt-LT"/>
        </w:rPr>
      </w:pPr>
      <w:r w:rsidRPr="008B7A83">
        <w:rPr>
          <w:rFonts w:ascii="Verdana" w:eastAsia="Times New Roman" w:hAnsi="Verdana" w:cs="Times New Roman"/>
          <w:sz w:val="20"/>
          <w:szCs w:val="20"/>
          <w:lang w:eastAsia="lt-LT"/>
        </w:rPr>
        <w:t>Priedai</w:t>
      </w:r>
      <w:r w:rsidR="008B7A83" w:rsidRPr="008B7A83">
        <w:rPr>
          <w:rFonts w:ascii="Verdana" w:eastAsia="Times New Roman" w:hAnsi="Verdana" w:cs="Times New Roman"/>
          <w:sz w:val="20"/>
          <w:szCs w:val="20"/>
          <w:lang w:eastAsia="lt-LT"/>
        </w:rPr>
        <w:t>:</w:t>
      </w:r>
    </w:p>
    <w:p w14:paraId="147750AC" w14:textId="724E4263" w:rsidR="003606E9" w:rsidRPr="008B7A83" w:rsidRDefault="008B7A83" w:rsidP="008B7A83">
      <w:pPr>
        <w:pStyle w:val="ListParagraph"/>
        <w:numPr>
          <w:ilvl w:val="1"/>
          <w:numId w:val="43"/>
        </w:numPr>
        <w:tabs>
          <w:tab w:val="left" w:pos="993"/>
          <w:tab w:val="left" w:pos="1134"/>
        </w:tabs>
        <w:spacing w:after="0"/>
        <w:ind w:left="0" w:firstLine="720"/>
        <w:jc w:val="both"/>
        <w:rPr>
          <w:rFonts w:ascii="Verdana" w:eastAsia="Times New Roman" w:hAnsi="Verdana" w:cs="Times New Roman"/>
          <w:sz w:val="20"/>
          <w:szCs w:val="20"/>
          <w:lang w:eastAsia="lt-LT"/>
        </w:rPr>
      </w:pPr>
      <w:r w:rsidRPr="008B7A83">
        <w:rPr>
          <w:rFonts w:ascii="Verdana" w:hAnsi="Verdana" w:cs="Times New Roman"/>
          <w:bCs/>
          <w:sz w:val="20"/>
          <w:szCs w:val="20"/>
        </w:rPr>
        <w:t>Priedas Nr. 1.</w:t>
      </w:r>
      <w:r w:rsidR="009D3E7D" w:rsidRPr="008B7A83">
        <w:rPr>
          <w:rFonts w:ascii="Verdana" w:eastAsia="Times New Roman" w:hAnsi="Verdana" w:cs="Times New Roman"/>
          <w:sz w:val="20"/>
          <w:szCs w:val="20"/>
          <w:lang w:eastAsia="lt-LT"/>
        </w:rPr>
        <w:t xml:space="preserve"> </w:t>
      </w:r>
      <w:r w:rsidR="009D3E7D" w:rsidRPr="008B7A83">
        <w:rPr>
          <w:rFonts w:ascii="Verdana" w:hAnsi="Verdana"/>
          <w:sz w:val="20"/>
          <w:szCs w:val="20"/>
        </w:rPr>
        <w:t>„INDIVIDUALUS PATALPŲ DEKORAVIMO PROJEKTAS“</w:t>
      </w:r>
      <w:r w:rsidRPr="008B7A83">
        <w:rPr>
          <w:rFonts w:ascii="Verdana" w:hAnsi="Verdana"/>
          <w:sz w:val="20"/>
          <w:szCs w:val="20"/>
        </w:rPr>
        <w:t>;</w:t>
      </w:r>
    </w:p>
    <w:p w14:paraId="7F323932" w14:textId="470348D3" w:rsidR="008B7A83" w:rsidRPr="003D7002" w:rsidRDefault="008B7A83" w:rsidP="008B7A83">
      <w:pPr>
        <w:pStyle w:val="ListParagraph"/>
        <w:numPr>
          <w:ilvl w:val="1"/>
          <w:numId w:val="43"/>
        </w:numPr>
        <w:suppressAutoHyphens w:val="0"/>
        <w:autoSpaceDN/>
        <w:spacing w:after="0"/>
        <w:ind w:left="0" w:firstLine="720"/>
        <w:contextualSpacing/>
        <w:rPr>
          <w:rFonts w:ascii="Verdana" w:hAnsi="Verdana" w:cs="Times New Roman"/>
          <w:bCs/>
          <w:sz w:val="20"/>
          <w:szCs w:val="20"/>
        </w:rPr>
      </w:pPr>
      <w:r w:rsidRPr="003D7002">
        <w:rPr>
          <w:rFonts w:ascii="Verdana" w:hAnsi="Verdana" w:cs="Times New Roman"/>
          <w:bCs/>
          <w:sz w:val="20"/>
          <w:szCs w:val="20"/>
        </w:rPr>
        <w:t xml:space="preserve">Priedas Nr. </w:t>
      </w:r>
      <w:r>
        <w:rPr>
          <w:rFonts w:ascii="Verdana" w:hAnsi="Verdana" w:cs="Times New Roman"/>
          <w:bCs/>
          <w:sz w:val="20"/>
          <w:szCs w:val="20"/>
        </w:rPr>
        <w:t>2</w:t>
      </w:r>
      <w:r w:rsidRPr="003D7002">
        <w:rPr>
          <w:rFonts w:ascii="Verdana" w:hAnsi="Verdana" w:cs="Times New Roman"/>
          <w:bCs/>
          <w:sz w:val="20"/>
          <w:szCs w:val="20"/>
        </w:rPr>
        <w:t>. Taikomų aplinkos apsaugos vadybos priemonių aprašymas</w:t>
      </w:r>
      <w:r>
        <w:rPr>
          <w:rFonts w:ascii="Verdana" w:hAnsi="Verdana" w:cs="Times New Roman"/>
          <w:bCs/>
          <w:sz w:val="20"/>
          <w:szCs w:val="20"/>
        </w:rPr>
        <w:t>.</w:t>
      </w:r>
    </w:p>
    <w:p w14:paraId="054690EB" w14:textId="77777777" w:rsidR="008B7A83" w:rsidRPr="008B7A83" w:rsidRDefault="008B7A83" w:rsidP="008B7A83">
      <w:pPr>
        <w:tabs>
          <w:tab w:val="left" w:pos="993"/>
          <w:tab w:val="left" w:pos="1134"/>
        </w:tabs>
        <w:spacing w:after="0"/>
        <w:ind w:left="851"/>
        <w:jc w:val="both"/>
        <w:rPr>
          <w:rFonts w:ascii="Verdana" w:eastAsia="Times New Roman" w:hAnsi="Verdana" w:cs="Times New Roman"/>
          <w:sz w:val="20"/>
          <w:szCs w:val="20"/>
          <w:lang w:eastAsia="lt-LT"/>
        </w:rPr>
      </w:pPr>
    </w:p>
    <w:p w14:paraId="2C5BBE9F" w14:textId="77777777" w:rsidR="008B7A83" w:rsidRDefault="008B7A83" w:rsidP="008B7A83">
      <w:pPr>
        <w:tabs>
          <w:tab w:val="left" w:pos="993"/>
          <w:tab w:val="left" w:pos="1134"/>
        </w:tabs>
        <w:spacing w:after="0"/>
        <w:jc w:val="both"/>
        <w:rPr>
          <w:rFonts w:ascii="Verdana" w:eastAsia="Times New Roman" w:hAnsi="Verdana" w:cs="Times New Roman"/>
          <w:sz w:val="20"/>
          <w:szCs w:val="20"/>
          <w:lang w:eastAsia="lt-LT"/>
        </w:rPr>
      </w:pPr>
    </w:p>
    <w:p w14:paraId="7C551C4E" w14:textId="77777777" w:rsidR="008B7A83" w:rsidRDefault="008B7A83" w:rsidP="008B7A83">
      <w:pPr>
        <w:tabs>
          <w:tab w:val="left" w:pos="993"/>
          <w:tab w:val="left" w:pos="1134"/>
        </w:tabs>
        <w:spacing w:after="0"/>
        <w:jc w:val="both"/>
        <w:rPr>
          <w:rFonts w:ascii="Verdana" w:eastAsia="Times New Roman" w:hAnsi="Verdana" w:cs="Times New Roman"/>
          <w:sz w:val="20"/>
          <w:szCs w:val="20"/>
          <w:lang w:eastAsia="lt-LT"/>
        </w:rPr>
      </w:pPr>
    </w:p>
    <w:p w14:paraId="724E9331" w14:textId="77777777" w:rsidR="008B7A83" w:rsidRDefault="008B7A83" w:rsidP="008B7A83">
      <w:pPr>
        <w:tabs>
          <w:tab w:val="left" w:pos="993"/>
          <w:tab w:val="left" w:pos="1134"/>
        </w:tabs>
        <w:spacing w:after="0"/>
        <w:jc w:val="both"/>
        <w:rPr>
          <w:rFonts w:ascii="Verdana" w:eastAsia="Times New Roman" w:hAnsi="Verdana" w:cs="Times New Roman"/>
          <w:sz w:val="20"/>
          <w:szCs w:val="20"/>
          <w:lang w:eastAsia="lt-LT"/>
        </w:rPr>
      </w:pPr>
    </w:p>
    <w:p w14:paraId="5356E58F" w14:textId="77777777" w:rsidR="008B7A83" w:rsidRDefault="008B7A83" w:rsidP="008B7A83">
      <w:pPr>
        <w:jc w:val="right"/>
        <w:rPr>
          <w:rFonts w:ascii="Verdana" w:hAnsi="Verdana" w:cs="Times New Roman"/>
          <w:bCs/>
          <w:sz w:val="20"/>
          <w:szCs w:val="20"/>
        </w:rPr>
      </w:pPr>
    </w:p>
    <w:p w14:paraId="7E906DC2" w14:textId="77777777" w:rsidR="008B7A83" w:rsidRDefault="008B7A83" w:rsidP="008B7A83">
      <w:pPr>
        <w:jc w:val="right"/>
        <w:rPr>
          <w:rFonts w:ascii="Verdana" w:hAnsi="Verdana" w:cs="Times New Roman"/>
          <w:bCs/>
          <w:sz w:val="20"/>
          <w:szCs w:val="20"/>
        </w:rPr>
      </w:pPr>
    </w:p>
    <w:p w14:paraId="0A7B89A7" w14:textId="77777777" w:rsidR="008B7A83" w:rsidRDefault="008B7A83" w:rsidP="008B7A83">
      <w:pPr>
        <w:jc w:val="right"/>
        <w:rPr>
          <w:rFonts w:ascii="Verdana" w:hAnsi="Verdana" w:cs="Times New Roman"/>
          <w:bCs/>
          <w:sz w:val="20"/>
          <w:szCs w:val="20"/>
        </w:rPr>
      </w:pPr>
    </w:p>
    <w:p w14:paraId="36EE26F8" w14:textId="77777777" w:rsidR="008B7A83" w:rsidRDefault="008B7A83" w:rsidP="008B7A83">
      <w:pPr>
        <w:jc w:val="right"/>
        <w:rPr>
          <w:rFonts w:ascii="Verdana" w:hAnsi="Verdana" w:cs="Times New Roman"/>
          <w:bCs/>
          <w:sz w:val="20"/>
          <w:szCs w:val="20"/>
        </w:rPr>
      </w:pPr>
    </w:p>
    <w:p w14:paraId="34030494" w14:textId="77777777" w:rsidR="008B7A83" w:rsidRDefault="008B7A83" w:rsidP="008B7A83">
      <w:pPr>
        <w:jc w:val="right"/>
        <w:rPr>
          <w:rFonts w:ascii="Verdana" w:hAnsi="Verdana" w:cs="Times New Roman"/>
          <w:bCs/>
          <w:sz w:val="20"/>
          <w:szCs w:val="20"/>
        </w:rPr>
      </w:pPr>
    </w:p>
    <w:p w14:paraId="3356FC38" w14:textId="77777777" w:rsidR="008B7A83" w:rsidRDefault="008B7A83" w:rsidP="008B7A83">
      <w:pPr>
        <w:jc w:val="right"/>
        <w:rPr>
          <w:rFonts w:ascii="Verdana" w:hAnsi="Verdana" w:cs="Times New Roman"/>
          <w:bCs/>
          <w:sz w:val="20"/>
          <w:szCs w:val="20"/>
        </w:rPr>
      </w:pPr>
    </w:p>
    <w:p w14:paraId="22071964" w14:textId="77777777" w:rsidR="008B7A83" w:rsidRDefault="008B7A83" w:rsidP="008B7A83">
      <w:pPr>
        <w:jc w:val="right"/>
        <w:rPr>
          <w:rFonts w:ascii="Verdana" w:hAnsi="Verdana" w:cs="Times New Roman"/>
          <w:bCs/>
          <w:sz w:val="20"/>
          <w:szCs w:val="20"/>
        </w:rPr>
      </w:pPr>
    </w:p>
    <w:p w14:paraId="2CE85CC0" w14:textId="77777777" w:rsidR="008B7A83" w:rsidRDefault="008B7A83" w:rsidP="008B7A83">
      <w:pPr>
        <w:jc w:val="right"/>
        <w:rPr>
          <w:rFonts w:ascii="Verdana" w:hAnsi="Verdana" w:cs="Times New Roman"/>
          <w:bCs/>
          <w:sz w:val="20"/>
          <w:szCs w:val="20"/>
        </w:rPr>
      </w:pPr>
    </w:p>
    <w:p w14:paraId="1697CFCB" w14:textId="77777777" w:rsidR="008B7A83" w:rsidRDefault="008B7A83" w:rsidP="008B7A83">
      <w:pPr>
        <w:jc w:val="right"/>
        <w:rPr>
          <w:rFonts w:ascii="Verdana" w:hAnsi="Verdana" w:cs="Times New Roman"/>
          <w:bCs/>
          <w:sz w:val="20"/>
          <w:szCs w:val="20"/>
        </w:rPr>
      </w:pPr>
    </w:p>
    <w:p w14:paraId="23161E1B" w14:textId="77777777" w:rsidR="008B7A83" w:rsidRDefault="008B7A83" w:rsidP="008B7A83">
      <w:pPr>
        <w:jc w:val="right"/>
        <w:rPr>
          <w:rFonts w:ascii="Verdana" w:hAnsi="Verdana" w:cs="Times New Roman"/>
          <w:bCs/>
          <w:sz w:val="20"/>
          <w:szCs w:val="20"/>
        </w:rPr>
      </w:pPr>
    </w:p>
    <w:p w14:paraId="2FB16BB1" w14:textId="77777777" w:rsidR="008B7A83" w:rsidRDefault="008B7A83" w:rsidP="008B7A83">
      <w:pPr>
        <w:jc w:val="right"/>
        <w:rPr>
          <w:rFonts w:ascii="Verdana" w:hAnsi="Verdana" w:cs="Times New Roman"/>
          <w:bCs/>
          <w:sz w:val="20"/>
          <w:szCs w:val="20"/>
        </w:rPr>
      </w:pPr>
    </w:p>
    <w:p w14:paraId="1287A9CA" w14:textId="77777777" w:rsidR="008B7A83" w:rsidRDefault="008B7A83" w:rsidP="008B7A83">
      <w:pPr>
        <w:jc w:val="right"/>
        <w:rPr>
          <w:rFonts w:ascii="Verdana" w:hAnsi="Verdana" w:cs="Times New Roman"/>
          <w:bCs/>
          <w:sz w:val="20"/>
          <w:szCs w:val="20"/>
        </w:rPr>
      </w:pPr>
    </w:p>
    <w:p w14:paraId="27A8BE29" w14:textId="77777777" w:rsidR="008B7A83" w:rsidRDefault="008B7A83" w:rsidP="008B7A83">
      <w:pPr>
        <w:jc w:val="right"/>
        <w:rPr>
          <w:rFonts w:ascii="Verdana" w:hAnsi="Verdana" w:cs="Times New Roman"/>
          <w:bCs/>
          <w:sz w:val="20"/>
          <w:szCs w:val="20"/>
        </w:rPr>
      </w:pPr>
    </w:p>
    <w:p w14:paraId="3C9D70EF" w14:textId="77777777" w:rsidR="008B7A83" w:rsidRDefault="008B7A83" w:rsidP="008B7A83">
      <w:pPr>
        <w:jc w:val="right"/>
        <w:rPr>
          <w:rFonts w:ascii="Verdana" w:hAnsi="Verdana" w:cs="Times New Roman"/>
          <w:bCs/>
          <w:sz w:val="20"/>
          <w:szCs w:val="20"/>
        </w:rPr>
      </w:pPr>
    </w:p>
    <w:p w14:paraId="191AB4E6" w14:textId="77777777" w:rsidR="008B7A83" w:rsidRDefault="008B7A83" w:rsidP="008B7A83">
      <w:pPr>
        <w:jc w:val="right"/>
        <w:rPr>
          <w:rFonts w:ascii="Verdana" w:hAnsi="Verdana" w:cs="Times New Roman"/>
          <w:bCs/>
          <w:sz w:val="20"/>
          <w:szCs w:val="20"/>
        </w:rPr>
      </w:pPr>
    </w:p>
    <w:p w14:paraId="33D87E4E" w14:textId="77777777" w:rsidR="008B7A83" w:rsidRDefault="008B7A83" w:rsidP="008B7A83">
      <w:pPr>
        <w:jc w:val="right"/>
        <w:rPr>
          <w:rFonts w:ascii="Verdana" w:hAnsi="Verdana" w:cs="Times New Roman"/>
          <w:bCs/>
          <w:sz w:val="20"/>
          <w:szCs w:val="20"/>
        </w:rPr>
      </w:pPr>
    </w:p>
    <w:p w14:paraId="2107FC37" w14:textId="77777777" w:rsidR="008B7A83" w:rsidRDefault="008B7A83" w:rsidP="008B7A83">
      <w:pPr>
        <w:jc w:val="right"/>
        <w:rPr>
          <w:rFonts w:ascii="Verdana" w:hAnsi="Verdana" w:cs="Times New Roman"/>
          <w:bCs/>
          <w:sz w:val="20"/>
          <w:szCs w:val="20"/>
        </w:rPr>
      </w:pPr>
    </w:p>
    <w:p w14:paraId="6826A846" w14:textId="77777777" w:rsidR="008B7A83" w:rsidRDefault="008B7A83" w:rsidP="008B7A83">
      <w:pPr>
        <w:jc w:val="right"/>
        <w:rPr>
          <w:rFonts w:ascii="Verdana" w:hAnsi="Verdana" w:cs="Times New Roman"/>
          <w:bCs/>
          <w:sz w:val="20"/>
          <w:szCs w:val="20"/>
        </w:rPr>
      </w:pPr>
    </w:p>
    <w:p w14:paraId="15924110" w14:textId="77777777" w:rsidR="008B7A83" w:rsidRDefault="008B7A83" w:rsidP="008B7A83">
      <w:pPr>
        <w:jc w:val="right"/>
        <w:rPr>
          <w:rFonts w:ascii="Verdana" w:hAnsi="Verdana" w:cs="Times New Roman"/>
          <w:bCs/>
          <w:sz w:val="20"/>
          <w:szCs w:val="20"/>
        </w:rPr>
      </w:pPr>
    </w:p>
    <w:p w14:paraId="193562DD" w14:textId="77777777" w:rsidR="008B7A83" w:rsidRDefault="008B7A83" w:rsidP="008B7A83">
      <w:pPr>
        <w:jc w:val="right"/>
        <w:rPr>
          <w:rFonts w:ascii="Verdana" w:hAnsi="Verdana" w:cs="Times New Roman"/>
          <w:bCs/>
          <w:sz w:val="20"/>
          <w:szCs w:val="20"/>
        </w:rPr>
      </w:pPr>
    </w:p>
    <w:p w14:paraId="1C0D1303" w14:textId="77777777" w:rsidR="008B7A83" w:rsidRDefault="008B7A83" w:rsidP="008B7A83">
      <w:pPr>
        <w:jc w:val="right"/>
        <w:rPr>
          <w:rFonts w:ascii="Verdana" w:hAnsi="Verdana" w:cs="Times New Roman"/>
          <w:bCs/>
          <w:sz w:val="20"/>
          <w:szCs w:val="20"/>
        </w:rPr>
      </w:pPr>
    </w:p>
    <w:p w14:paraId="3E8D31B1" w14:textId="77777777" w:rsidR="008B7A83" w:rsidRDefault="008B7A83" w:rsidP="008B7A83">
      <w:pPr>
        <w:jc w:val="right"/>
        <w:rPr>
          <w:rFonts w:ascii="Verdana" w:hAnsi="Verdana" w:cs="Times New Roman"/>
          <w:bCs/>
          <w:sz w:val="20"/>
          <w:szCs w:val="20"/>
        </w:rPr>
      </w:pPr>
    </w:p>
    <w:p w14:paraId="3C713122" w14:textId="49B8201A" w:rsidR="008B7A83" w:rsidRPr="003D7002" w:rsidRDefault="008B7A83" w:rsidP="008B7A83">
      <w:pPr>
        <w:jc w:val="right"/>
        <w:rPr>
          <w:rFonts w:ascii="Verdana" w:hAnsi="Verdana" w:cs="Times New Roman"/>
          <w:bCs/>
          <w:sz w:val="20"/>
          <w:szCs w:val="20"/>
        </w:rPr>
      </w:pPr>
      <w:r w:rsidRPr="003D7002">
        <w:rPr>
          <w:rFonts w:ascii="Verdana" w:hAnsi="Verdana" w:cs="Times New Roman"/>
          <w:bCs/>
          <w:sz w:val="20"/>
          <w:szCs w:val="20"/>
        </w:rPr>
        <w:t xml:space="preserve">Priedas Nr. </w:t>
      </w:r>
      <w:r>
        <w:rPr>
          <w:rFonts w:ascii="Verdana" w:hAnsi="Verdana" w:cs="Times New Roman"/>
          <w:bCs/>
          <w:sz w:val="20"/>
          <w:szCs w:val="20"/>
        </w:rPr>
        <w:t>2</w:t>
      </w:r>
      <w:r w:rsidRPr="003D7002">
        <w:rPr>
          <w:rFonts w:ascii="Verdana" w:hAnsi="Verdana" w:cs="Times New Roman"/>
          <w:bCs/>
          <w:sz w:val="20"/>
          <w:szCs w:val="20"/>
        </w:rPr>
        <w:t>. Taikomų aplinkos apsaugos vadybos priemonių aprašymas</w:t>
      </w:r>
    </w:p>
    <w:p w14:paraId="5D76B05A" w14:textId="77777777" w:rsidR="008B7A83" w:rsidRPr="003D7002" w:rsidRDefault="008B7A83" w:rsidP="008B7A83">
      <w:pPr>
        <w:jc w:val="center"/>
        <w:rPr>
          <w:rFonts w:ascii="Verdana" w:hAnsi="Verdana" w:cs="Times New Roman"/>
          <w:b/>
          <w:sz w:val="20"/>
          <w:szCs w:val="20"/>
        </w:rPr>
      </w:pPr>
    </w:p>
    <w:p w14:paraId="2D586615" w14:textId="77777777" w:rsidR="008B7A83" w:rsidRPr="003D7002" w:rsidRDefault="008B7A83" w:rsidP="008B7A83">
      <w:pPr>
        <w:jc w:val="center"/>
        <w:rPr>
          <w:rFonts w:ascii="Verdana" w:hAnsi="Verdana" w:cs="Times New Roman"/>
          <w:b/>
          <w:sz w:val="20"/>
          <w:szCs w:val="20"/>
        </w:rPr>
      </w:pPr>
      <w:r w:rsidRPr="003D7002">
        <w:rPr>
          <w:rFonts w:ascii="Verdana" w:hAnsi="Verdana" w:cs="Times New Roman"/>
          <w:b/>
          <w:sz w:val="20"/>
          <w:szCs w:val="20"/>
        </w:rPr>
        <w:t>TAIKOMŲ APLINKOS APSAUGOS VADYBOS PRIEMONIŲ APRAŠYMAS</w:t>
      </w:r>
    </w:p>
    <w:p w14:paraId="3350F0FF" w14:textId="77777777" w:rsidR="008B7A83" w:rsidRPr="003D7002" w:rsidRDefault="008B7A83" w:rsidP="008B7A83">
      <w:pPr>
        <w:ind w:firstLine="567"/>
        <w:jc w:val="both"/>
        <w:rPr>
          <w:rFonts w:ascii="Verdana" w:hAnsi="Verdana" w:cs="Times New Roman"/>
          <w:bCs/>
          <w:sz w:val="20"/>
          <w:szCs w:val="20"/>
        </w:rPr>
      </w:pPr>
      <w:r w:rsidRPr="003D7002">
        <w:rPr>
          <w:rFonts w:ascii="Verdana" w:hAnsi="Verdana" w:cs="Times New Roman"/>
          <w:bCs/>
          <w:sz w:val="20"/>
          <w:szCs w:val="20"/>
        </w:rPr>
        <w:t>Lygiaverčiu aplinkos apsaugos vadybos užtikrinimo priemonių įrodymu bus laikytinas Rangovo darbams taikomų aplinkos apsaugos vadybos priemonių aprašymas. Ties kiekvienu klausimu Rangovas turi pateikti aprašymą arba aktyvią nuorodą į interneto svetainę, kurioje yra viešai prieinami dokumentai, įrodantys taikomas aplinkos apsaugos vadybos priemones.</w:t>
      </w:r>
    </w:p>
    <w:p w14:paraId="433A3769" w14:textId="77777777" w:rsidR="008B7A83" w:rsidRPr="003D7002" w:rsidRDefault="008B7A83" w:rsidP="008B7A83">
      <w:pPr>
        <w:ind w:firstLine="567"/>
        <w:jc w:val="both"/>
        <w:rPr>
          <w:rFonts w:ascii="Verdana" w:hAnsi="Verdana" w:cs="Times New Roman"/>
          <w:bCs/>
          <w:sz w:val="20"/>
          <w:szCs w:val="20"/>
        </w:rPr>
      </w:pPr>
      <w:r w:rsidRPr="003D7002">
        <w:rPr>
          <w:rFonts w:ascii="Verdana" w:hAnsi="Verdana" w:cs="Times New Roman"/>
          <w:bCs/>
          <w:sz w:val="20"/>
          <w:szCs w:val="20"/>
        </w:rPr>
        <w:t xml:space="preserve">Prašome </w:t>
      </w:r>
      <w:r w:rsidRPr="003D7002">
        <w:rPr>
          <w:rFonts w:ascii="Verdana" w:hAnsi="Verdana" w:cs="Times New Roman"/>
          <w:b/>
          <w:sz w:val="20"/>
          <w:szCs w:val="20"/>
        </w:rPr>
        <w:t>aprašyti taikomas aplinkos apsaugos vadybos priemones (Žaliųjų viešųjų pirkimų reikalavimus)</w:t>
      </w:r>
      <w:r w:rsidRPr="003D7002">
        <w:rPr>
          <w:rFonts w:ascii="Verdana" w:hAnsi="Verdana" w:cs="Times New Roman"/>
          <w:bCs/>
          <w:sz w:val="20"/>
          <w:szCs w:val="20"/>
        </w:rPr>
        <w:t>. Užsakovas bet kuriuo pirkimo procedūros metu gali paprašyti Rangovų pateikti visus ar dalį dokumentų, patvirtinančių aprašomas ir darbų teikime taikomas aplinkos apsaugos vadybos priemones (Žaliųjų viešųjų pirkimų reikalavimus), jeigu tai būtina siekiant užtikrinti tinkamą pirkimo procedūros atlikimą.</w:t>
      </w:r>
    </w:p>
    <w:p w14:paraId="2B6C89A4" w14:textId="77777777" w:rsidR="008B7A83" w:rsidRPr="003D7002" w:rsidRDefault="008B7A83" w:rsidP="008B7A83">
      <w:pPr>
        <w:jc w:val="both"/>
        <w:rPr>
          <w:rFonts w:ascii="Verdana" w:hAnsi="Verdana" w:cs="Times New Roman"/>
          <w:bCs/>
          <w:sz w:val="20"/>
          <w:szCs w:val="20"/>
        </w:rPr>
      </w:pPr>
      <w:r w:rsidRPr="003D7002">
        <w:rPr>
          <w:rFonts w:ascii="Verdana" w:hAnsi="Verdana" w:cs="Times New Roman"/>
          <w:bCs/>
          <w:sz w:val="20"/>
          <w:szCs w:val="20"/>
        </w:rPr>
        <w:t>1. Apibrėžta įmonės ar įstaigos vadovybės patvirtinta aplinkos apsaugos politika ir atitiktis aplinkos apsaugos reikalavimams teikiant paslaugas ir vykdant darbus;</w:t>
      </w:r>
    </w:p>
    <w:p w14:paraId="7DE931E4" w14:textId="77777777" w:rsidR="008B7A83" w:rsidRPr="003D7002" w:rsidRDefault="008B7A83" w:rsidP="008B7A83">
      <w:pPr>
        <w:jc w:val="both"/>
        <w:rPr>
          <w:rFonts w:ascii="Verdana" w:hAnsi="Verdana" w:cs="Times New Roman"/>
          <w:b/>
          <w:sz w:val="20"/>
          <w:szCs w:val="20"/>
        </w:rPr>
      </w:pPr>
      <w:r w:rsidRPr="003D7002">
        <w:rPr>
          <w:rFonts w:ascii="Verdana" w:hAnsi="Verdana" w:cs="Times New Roman"/>
          <w:b/>
          <w:sz w:val="20"/>
          <w:szCs w:val="20"/>
        </w:rPr>
        <w:t>(Rangovo aprašymas)</w:t>
      </w:r>
    </w:p>
    <w:p w14:paraId="762BE572" w14:textId="77777777" w:rsidR="008B7A83" w:rsidRPr="003D7002" w:rsidRDefault="008B7A83" w:rsidP="008B7A83">
      <w:pPr>
        <w:jc w:val="both"/>
        <w:rPr>
          <w:rFonts w:ascii="Verdana" w:hAnsi="Verdana" w:cs="Times New Roman"/>
          <w:bCs/>
          <w:sz w:val="20"/>
          <w:szCs w:val="20"/>
        </w:rPr>
      </w:pPr>
      <w:r w:rsidRPr="003D7002">
        <w:rPr>
          <w:rFonts w:ascii="Verdana" w:hAnsi="Verdana" w:cs="Times New Roman"/>
          <w:bCs/>
          <w:sz w:val="20"/>
          <w:szCs w:val="20"/>
        </w:rPr>
        <w:t>2. Nustatyti reikšmingiausi aplinkos apsaugos aspektai, kuriems poveikį daro arba gali daryti įmonės ar įstaigos vykdoma veikla, ir šiuos aplinkos apsaugos aspektus reglamentuojantys teisės aktai;</w:t>
      </w:r>
    </w:p>
    <w:p w14:paraId="0D0E3CBB" w14:textId="77777777" w:rsidR="008B7A83" w:rsidRPr="003D7002" w:rsidRDefault="008B7A83" w:rsidP="008B7A83">
      <w:pPr>
        <w:jc w:val="both"/>
        <w:rPr>
          <w:rFonts w:ascii="Verdana" w:hAnsi="Verdana" w:cs="Times New Roman"/>
          <w:b/>
          <w:sz w:val="20"/>
          <w:szCs w:val="20"/>
        </w:rPr>
      </w:pPr>
      <w:r w:rsidRPr="003D7002">
        <w:rPr>
          <w:rFonts w:ascii="Verdana" w:hAnsi="Verdana" w:cs="Times New Roman"/>
          <w:b/>
          <w:sz w:val="20"/>
          <w:szCs w:val="20"/>
        </w:rPr>
        <w:t>(Rangovo aprašymas)</w:t>
      </w:r>
    </w:p>
    <w:p w14:paraId="763C7E37" w14:textId="77777777" w:rsidR="008B7A83" w:rsidRPr="003D7002" w:rsidRDefault="008B7A83" w:rsidP="008B7A83">
      <w:pPr>
        <w:jc w:val="both"/>
        <w:rPr>
          <w:rFonts w:ascii="Verdana" w:hAnsi="Verdana" w:cs="Times New Roman"/>
          <w:bCs/>
          <w:sz w:val="20"/>
          <w:szCs w:val="20"/>
        </w:rPr>
      </w:pPr>
      <w:r w:rsidRPr="003D7002">
        <w:rPr>
          <w:rFonts w:ascii="Verdana" w:hAnsi="Verdana" w:cs="Times New Roman"/>
          <w:bCs/>
          <w:sz w:val="20"/>
          <w:szCs w:val="20"/>
        </w:rPr>
        <w:t>3. Nustatyti aplinkosauginiai tikslai, uždaviniai ir priemonės šiems tikslams pasiekti;</w:t>
      </w:r>
    </w:p>
    <w:p w14:paraId="09C2EB3C" w14:textId="77777777" w:rsidR="008B7A83" w:rsidRPr="003D7002" w:rsidRDefault="008B7A83" w:rsidP="008B7A83">
      <w:pPr>
        <w:jc w:val="both"/>
        <w:rPr>
          <w:rFonts w:ascii="Verdana" w:hAnsi="Verdana" w:cs="Times New Roman"/>
          <w:b/>
          <w:sz w:val="20"/>
          <w:szCs w:val="20"/>
        </w:rPr>
      </w:pPr>
      <w:r w:rsidRPr="003D7002">
        <w:rPr>
          <w:rFonts w:ascii="Verdana" w:hAnsi="Verdana" w:cs="Times New Roman"/>
          <w:b/>
          <w:sz w:val="20"/>
          <w:szCs w:val="20"/>
        </w:rPr>
        <w:t>(Rangovo aprašymas)</w:t>
      </w:r>
    </w:p>
    <w:p w14:paraId="15C71BF7" w14:textId="77777777" w:rsidR="008B7A83" w:rsidRPr="003D7002" w:rsidRDefault="008B7A83" w:rsidP="008B7A83">
      <w:pPr>
        <w:jc w:val="both"/>
        <w:rPr>
          <w:rFonts w:ascii="Verdana" w:hAnsi="Verdana" w:cs="Times New Roman"/>
          <w:bCs/>
          <w:sz w:val="20"/>
          <w:szCs w:val="20"/>
        </w:rPr>
      </w:pPr>
      <w:r w:rsidRPr="003D7002">
        <w:rPr>
          <w:rFonts w:ascii="Verdana" w:hAnsi="Verdana" w:cs="Times New Roman"/>
          <w:bCs/>
          <w:sz w:val="20"/>
          <w:szCs w:val="20"/>
        </w:rPr>
        <w:t>4. Numatyta aplinkosauginių tikslų įgyvendinimo stebėsena – paskirti atsakingi asmenys, nustatyta jų atsakomybė, pareigos ir priemonių įgyvendinimo terminai;</w:t>
      </w:r>
    </w:p>
    <w:p w14:paraId="12888AEE" w14:textId="77777777" w:rsidR="008B7A83" w:rsidRPr="003D7002" w:rsidRDefault="008B7A83" w:rsidP="008B7A83">
      <w:pPr>
        <w:jc w:val="both"/>
        <w:rPr>
          <w:rFonts w:ascii="Verdana" w:hAnsi="Verdana" w:cs="Times New Roman"/>
          <w:b/>
          <w:sz w:val="20"/>
          <w:szCs w:val="20"/>
        </w:rPr>
      </w:pPr>
      <w:r w:rsidRPr="003D7002">
        <w:rPr>
          <w:rFonts w:ascii="Verdana" w:hAnsi="Verdana" w:cs="Times New Roman"/>
          <w:b/>
          <w:sz w:val="20"/>
          <w:szCs w:val="20"/>
        </w:rPr>
        <w:t>(Rangovo aprašymas)</w:t>
      </w:r>
    </w:p>
    <w:p w14:paraId="1B4688C8" w14:textId="77777777" w:rsidR="008B7A83" w:rsidRPr="003D7002" w:rsidRDefault="008B7A83" w:rsidP="008B7A83">
      <w:pPr>
        <w:jc w:val="both"/>
        <w:rPr>
          <w:rFonts w:ascii="Verdana" w:hAnsi="Verdana" w:cs="Times New Roman"/>
          <w:bCs/>
          <w:sz w:val="20"/>
          <w:szCs w:val="20"/>
        </w:rPr>
      </w:pPr>
      <w:r w:rsidRPr="003D7002">
        <w:rPr>
          <w:rFonts w:ascii="Verdana" w:hAnsi="Verdana" w:cs="Times New Roman"/>
          <w:bCs/>
          <w:sz w:val="20"/>
          <w:szCs w:val="20"/>
        </w:rPr>
        <w:t>5. Parengtas aplinkosauginių ir avarinių situacijų valdymo planas;</w:t>
      </w:r>
    </w:p>
    <w:p w14:paraId="7BFA1C98" w14:textId="77777777" w:rsidR="008B7A83" w:rsidRPr="003D7002" w:rsidRDefault="008B7A83" w:rsidP="008B7A83">
      <w:pPr>
        <w:jc w:val="both"/>
        <w:rPr>
          <w:rFonts w:ascii="Verdana" w:hAnsi="Verdana" w:cs="Times New Roman"/>
          <w:b/>
          <w:sz w:val="20"/>
          <w:szCs w:val="20"/>
        </w:rPr>
      </w:pPr>
      <w:r w:rsidRPr="003D7002">
        <w:rPr>
          <w:rFonts w:ascii="Verdana" w:hAnsi="Verdana" w:cs="Times New Roman"/>
          <w:b/>
          <w:sz w:val="20"/>
          <w:szCs w:val="20"/>
        </w:rPr>
        <w:t>(Rangovo aprašymas)</w:t>
      </w:r>
    </w:p>
    <w:p w14:paraId="4527FF69" w14:textId="77777777" w:rsidR="008B7A83" w:rsidRPr="003D7002" w:rsidRDefault="008B7A83" w:rsidP="008B7A83">
      <w:pPr>
        <w:jc w:val="both"/>
        <w:rPr>
          <w:rFonts w:ascii="Verdana" w:hAnsi="Verdana" w:cs="Times New Roman"/>
          <w:bCs/>
          <w:sz w:val="20"/>
          <w:szCs w:val="20"/>
        </w:rPr>
      </w:pPr>
      <w:r w:rsidRPr="003D7002">
        <w:rPr>
          <w:rFonts w:ascii="Verdana" w:hAnsi="Verdana" w:cs="Times New Roman"/>
          <w:bCs/>
          <w:sz w:val="20"/>
          <w:szCs w:val="20"/>
        </w:rPr>
        <w:t>6. Vykdoma aplinkosauginio gerinimo veiklos kontrolė (pvz., parengiamos metinės ataskaitos, kurios pateikiamos ir pristatomos įmonės vadovybei).</w:t>
      </w:r>
    </w:p>
    <w:p w14:paraId="2A7E334A" w14:textId="77777777" w:rsidR="008B7A83" w:rsidRPr="003D7002" w:rsidRDefault="008B7A83" w:rsidP="008B7A83">
      <w:pPr>
        <w:jc w:val="both"/>
        <w:rPr>
          <w:rFonts w:ascii="Verdana" w:hAnsi="Verdana" w:cs="Times New Roman"/>
          <w:b/>
          <w:sz w:val="20"/>
          <w:szCs w:val="20"/>
        </w:rPr>
      </w:pPr>
      <w:r w:rsidRPr="003D7002">
        <w:rPr>
          <w:rFonts w:ascii="Verdana" w:hAnsi="Verdana" w:cs="Times New Roman"/>
          <w:b/>
          <w:sz w:val="20"/>
          <w:szCs w:val="20"/>
        </w:rPr>
        <w:t>(Rangovo aprašymas)</w:t>
      </w:r>
    </w:p>
    <w:p w14:paraId="64B986B1" w14:textId="77777777" w:rsidR="008B7A83" w:rsidRPr="008B7A83" w:rsidRDefault="008B7A83" w:rsidP="008B7A83">
      <w:pPr>
        <w:tabs>
          <w:tab w:val="left" w:pos="993"/>
          <w:tab w:val="left" w:pos="1134"/>
        </w:tabs>
        <w:spacing w:after="0"/>
        <w:jc w:val="both"/>
        <w:rPr>
          <w:rFonts w:ascii="Verdana" w:eastAsia="Times New Roman" w:hAnsi="Verdana" w:cs="Times New Roman"/>
          <w:sz w:val="20"/>
          <w:szCs w:val="20"/>
          <w:lang w:eastAsia="lt-LT"/>
        </w:rPr>
      </w:pPr>
    </w:p>
    <w:sectPr w:rsidR="008B7A83" w:rsidRPr="008B7A83" w:rsidSect="00661E04">
      <w:pgSz w:w="12240" w:h="15840"/>
      <w:pgMar w:top="851" w:right="616" w:bottom="1440" w:left="993"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46088" w14:textId="77777777" w:rsidR="00BF70F1" w:rsidRDefault="00BF70F1">
      <w:pPr>
        <w:spacing w:after="0"/>
      </w:pPr>
      <w:r>
        <w:separator/>
      </w:r>
    </w:p>
  </w:endnote>
  <w:endnote w:type="continuationSeparator" w:id="0">
    <w:p w14:paraId="60384126" w14:textId="77777777" w:rsidR="00BF70F1" w:rsidRDefault="00BF70F1">
      <w:pPr>
        <w:spacing w:after="0"/>
      </w:pPr>
      <w:r>
        <w:continuationSeparator/>
      </w:r>
    </w:p>
  </w:endnote>
  <w:endnote w:type="continuationNotice" w:id="1">
    <w:p w14:paraId="47A8B136" w14:textId="77777777" w:rsidR="00BF70F1" w:rsidRDefault="00BF70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D3C63" w14:textId="77777777" w:rsidR="00BF70F1" w:rsidRDefault="00BF70F1">
      <w:pPr>
        <w:spacing w:after="0"/>
      </w:pPr>
      <w:r>
        <w:rPr>
          <w:color w:val="000000"/>
        </w:rPr>
        <w:separator/>
      </w:r>
    </w:p>
  </w:footnote>
  <w:footnote w:type="continuationSeparator" w:id="0">
    <w:p w14:paraId="4F1A1F40" w14:textId="77777777" w:rsidR="00BF70F1" w:rsidRDefault="00BF70F1">
      <w:pPr>
        <w:spacing w:after="0"/>
      </w:pPr>
      <w:r>
        <w:continuationSeparator/>
      </w:r>
    </w:p>
  </w:footnote>
  <w:footnote w:type="continuationNotice" w:id="1">
    <w:p w14:paraId="4B153707" w14:textId="77777777" w:rsidR="00BF70F1" w:rsidRDefault="00BF70F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2AA"/>
    <w:multiLevelType w:val="multilevel"/>
    <w:tmpl w:val="56A684E6"/>
    <w:lvl w:ilvl="0">
      <w:start w:val="1"/>
      <w:numFmt w:val="upperRoman"/>
      <w:lvlText w:val="%1."/>
      <w:lvlJc w:val="left"/>
      <w:pPr>
        <w:ind w:left="1440" w:hanging="72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b/>
        <w:bCs/>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02"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69E190D"/>
    <w:multiLevelType w:val="hybridMultilevel"/>
    <w:tmpl w:val="C82A6F2A"/>
    <w:lvl w:ilvl="0" w:tplc="18D64722">
      <w:start w:val="3"/>
      <w:numFmt w:val="upperRoman"/>
      <w:lvlText w:val="%1."/>
      <w:lvlJc w:val="left"/>
      <w:pPr>
        <w:ind w:left="1080" w:hanging="720"/>
      </w:pPr>
      <w:rPr>
        <w:rFonts w:ascii="Verdana" w:hAnsi="Verdana"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6A3452"/>
    <w:multiLevelType w:val="multilevel"/>
    <w:tmpl w:val="7A9C2DD4"/>
    <w:lvl w:ilvl="0">
      <w:start w:val="4"/>
      <w:numFmt w:val="decimal"/>
      <w:lvlText w:val="%1."/>
      <w:lvlJc w:val="left"/>
      <w:pPr>
        <w:ind w:left="1211" w:hanging="360"/>
      </w:pPr>
      <w:rPr>
        <w:rFonts w:ascii="Verdana" w:hAnsi="Verdana" w:cs="Times New Roman" w:hint="default"/>
        <w:b w:val="0"/>
        <w:bCs/>
        <w:sz w:val="20"/>
        <w:szCs w:val="20"/>
      </w:rPr>
    </w:lvl>
    <w:lvl w:ilvl="1">
      <w:start w:val="1"/>
      <w:numFmt w:val="decimal"/>
      <w:lvlText w:val="%1.%2."/>
      <w:lvlJc w:val="left"/>
      <w:pPr>
        <w:ind w:left="72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A6B5C33"/>
    <w:multiLevelType w:val="hybridMultilevel"/>
    <w:tmpl w:val="9EB2846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F93398D"/>
    <w:multiLevelType w:val="multilevel"/>
    <w:tmpl w:val="5300AD2A"/>
    <w:lvl w:ilvl="0">
      <w:start w:val="1"/>
      <w:numFmt w:val="decimal"/>
      <w:lvlText w:val="%1."/>
      <w:lvlJc w:val="left"/>
      <w:pPr>
        <w:ind w:left="862" w:hanging="360"/>
      </w:pPr>
      <w:rPr>
        <w:b w:val="0"/>
        <w:bCs/>
      </w:rPr>
    </w:lvl>
    <w:lvl w:ilvl="1">
      <w:start w:val="1"/>
      <w:numFmt w:val="decimal"/>
      <w:lvlText w:val="%1.%2."/>
      <w:lvlJc w:val="left"/>
      <w:pPr>
        <w:ind w:left="1352" w:hanging="360"/>
      </w:pPr>
    </w:lvl>
    <w:lvl w:ilvl="2">
      <w:start w:val="1"/>
      <w:numFmt w:val="lowerLetter"/>
      <w:lvlText w:val="%1.%2.%3."/>
      <w:lvlJc w:val="left"/>
      <w:pPr>
        <w:ind w:left="1222" w:hanging="720"/>
      </w:pPr>
    </w:lvl>
    <w:lvl w:ilvl="3">
      <w:start w:val="1"/>
      <w:numFmt w:val="decimal"/>
      <w:lvlText w:val="%1.%2.%3.%4."/>
      <w:lvlJc w:val="left"/>
      <w:pPr>
        <w:ind w:left="1222" w:hanging="720"/>
      </w:pPr>
    </w:lvl>
    <w:lvl w:ilvl="4">
      <w:start w:val="1"/>
      <w:numFmt w:val="decimal"/>
      <w:lvlText w:val="%1.%2.%3.%4.%5."/>
      <w:lvlJc w:val="left"/>
      <w:pPr>
        <w:ind w:left="1582" w:hanging="1080"/>
      </w:pPr>
    </w:lvl>
    <w:lvl w:ilvl="5">
      <w:start w:val="1"/>
      <w:numFmt w:val="decimal"/>
      <w:lvlText w:val="%1.%2.%3.%4.%5.%6."/>
      <w:lvlJc w:val="left"/>
      <w:pPr>
        <w:ind w:left="1582" w:hanging="1080"/>
      </w:pPr>
    </w:lvl>
    <w:lvl w:ilvl="6">
      <w:start w:val="1"/>
      <w:numFmt w:val="decimal"/>
      <w:lvlText w:val="%1.%2.%3.%4.%5.%6.%7."/>
      <w:lvlJc w:val="left"/>
      <w:pPr>
        <w:ind w:left="1942" w:hanging="1440"/>
      </w:pPr>
    </w:lvl>
    <w:lvl w:ilvl="7">
      <w:start w:val="1"/>
      <w:numFmt w:val="decimal"/>
      <w:lvlText w:val="%1.%2.%3.%4.%5.%6.%7.%8."/>
      <w:lvlJc w:val="left"/>
      <w:pPr>
        <w:ind w:left="1942" w:hanging="1440"/>
      </w:pPr>
    </w:lvl>
    <w:lvl w:ilvl="8">
      <w:start w:val="1"/>
      <w:numFmt w:val="decimal"/>
      <w:lvlText w:val="%1.%2.%3.%4.%5.%6.%7.%8.%9."/>
      <w:lvlJc w:val="left"/>
      <w:pPr>
        <w:ind w:left="2302" w:hanging="1800"/>
      </w:pPr>
    </w:lvl>
  </w:abstractNum>
  <w:abstractNum w:abstractNumId="5" w15:restartNumberingAfterBreak="0">
    <w:nsid w:val="0FDD4E67"/>
    <w:multiLevelType w:val="multilevel"/>
    <w:tmpl w:val="1A6C1FCE"/>
    <w:lvl w:ilvl="0">
      <w:start w:val="4"/>
      <w:numFmt w:val="decimal"/>
      <w:lvlText w:val="%1."/>
      <w:lvlJc w:val="left"/>
      <w:pPr>
        <w:ind w:left="720" w:hanging="360"/>
      </w:pPr>
      <w:rPr>
        <w:rFonts w:ascii="Times New Roman" w:hAnsi="Times New Roman" w:cs="Times New Roman"/>
        <w:b w:val="0"/>
        <w:bCs/>
        <w:sz w:val="24"/>
        <w:szCs w:val="24"/>
      </w:rPr>
    </w:lvl>
    <w:lvl w:ilvl="1">
      <w:start w:val="1"/>
      <w:numFmt w:val="decimal"/>
      <w:lvlText w:val="%1.%2."/>
      <w:lvlJc w:val="left"/>
      <w:pPr>
        <w:ind w:left="72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11120DD7"/>
    <w:multiLevelType w:val="multilevel"/>
    <w:tmpl w:val="698A2C30"/>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b/>
        <w:bCs/>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02"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F1D5538"/>
    <w:multiLevelType w:val="hybridMultilevel"/>
    <w:tmpl w:val="793EA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C73193"/>
    <w:multiLevelType w:val="hybridMultilevel"/>
    <w:tmpl w:val="B0541BA2"/>
    <w:lvl w:ilvl="0" w:tplc="7DC8F2CE">
      <w:start w:val="1"/>
      <w:numFmt w:val="decimal"/>
      <w:lvlText w:val="%1."/>
      <w:lvlJc w:val="left"/>
      <w:pPr>
        <w:ind w:left="1440" w:hanging="360"/>
      </w:pPr>
      <w:rPr>
        <w:rFonts w:ascii="Verdana" w:hAnsi="Verdana" w:hint="default"/>
        <w:b w:val="0"/>
        <w:bCs w:val="0"/>
        <w:sz w:val="20"/>
        <w:szCs w:val="20"/>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4254EE0"/>
    <w:multiLevelType w:val="multilevel"/>
    <w:tmpl w:val="F4064162"/>
    <w:lvl w:ilvl="0">
      <w:start w:val="9"/>
      <w:numFmt w:val="decimal"/>
      <w:lvlText w:val="%1."/>
      <w:lvlJc w:val="left"/>
      <w:pPr>
        <w:ind w:left="1787" w:hanging="510"/>
      </w:pPr>
      <w:rPr>
        <w:rFonts w:hint="default"/>
      </w:rPr>
    </w:lvl>
    <w:lvl w:ilvl="1">
      <w:start w:val="1"/>
      <w:numFmt w:val="decimal"/>
      <w:lvlText w:val="%1.%2."/>
      <w:lvlJc w:val="left"/>
      <w:pPr>
        <w:ind w:left="270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360" w:hanging="144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680" w:hanging="1800"/>
      </w:pPr>
      <w:rPr>
        <w:rFonts w:hint="default"/>
      </w:rPr>
    </w:lvl>
    <w:lvl w:ilvl="7">
      <w:start w:val="1"/>
      <w:numFmt w:val="decimal"/>
      <w:lvlText w:val="%1.%2.%3.%4.%5.%6.%7.%8."/>
      <w:lvlJc w:val="left"/>
      <w:pPr>
        <w:ind w:left="16020" w:hanging="2160"/>
      </w:pPr>
      <w:rPr>
        <w:rFonts w:hint="default"/>
      </w:rPr>
    </w:lvl>
    <w:lvl w:ilvl="8">
      <w:start w:val="1"/>
      <w:numFmt w:val="decimal"/>
      <w:lvlText w:val="%1.%2.%3.%4.%5.%6.%7.%8.%9."/>
      <w:lvlJc w:val="left"/>
      <w:pPr>
        <w:ind w:left="18000" w:hanging="2160"/>
      </w:pPr>
      <w:rPr>
        <w:rFonts w:hint="default"/>
      </w:rPr>
    </w:lvl>
  </w:abstractNum>
  <w:abstractNum w:abstractNumId="10" w15:restartNumberingAfterBreak="0">
    <w:nsid w:val="27A9350C"/>
    <w:multiLevelType w:val="multilevel"/>
    <w:tmpl w:val="BCEEA34E"/>
    <w:lvl w:ilvl="0">
      <w:start w:val="13"/>
      <w:numFmt w:val="decimal"/>
      <w:lvlText w:val="%1."/>
      <w:lvlJc w:val="left"/>
      <w:pPr>
        <w:ind w:left="528" w:hanging="528"/>
      </w:pPr>
      <w:rPr>
        <w:rFonts w:hint="default"/>
      </w:rPr>
    </w:lvl>
    <w:lvl w:ilvl="1">
      <w:start w:val="2"/>
      <w:numFmt w:val="decimal"/>
      <w:lvlText w:val="%1.%2."/>
      <w:lvlJc w:val="left"/>
      <w:pPr>
        <w:ind w:left="185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92650AE"/>
    <w:multiLevelType w:val="multilevel"/>
    <w:tmpl w:val="CA16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FE5B63"/>
    <w:multiLevelType w:val="hybridMultilevel"/>
    <w:tmpl w:val="61A68B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2B7ADB"/>
    <w:multiLevelType w:val="hybridMultilevel"/>
    <w:tmpl w:val="FC2A75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264FF9"/>
    <w:multiLevelType w:val="multilevel"/>
    <w:tmpl w:val="858814D6"/>
    <w:lvl w:ilvl="0">
      <w:start w:val="6"/>
      <w:numFmt w:val="decimal"/>
      <w:lvlText w:val="%1."/>
      <w:lvlJc w:val="left"/>
      <w:pPr>
        <w:ind w:left="720" w:hanging="360"/>
      </w:pPr>
      <w:rPr>
        <w:rFonts w:ascii="Times New Roman" w:hAnsi="Times New Roman" w:cs="Times New Roman"/>
        <w:b w:val="0"/>
        <w:bCs/>
        <w:sz w:val="24"/>
        <w:szCs w:val="24"/>
      </w:rPr>
    </w:lvl>
    <w:lvl w:ilvl="1">
      <w:start w:val="1"/>
      <w:numFmt w:val="decimal"/>
      <w:lvlText w:val="%1.%2."/>
      <w:lvlJc w:val="left"/>
      <w:pPr>
        <w:ind w:left="72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370878C0"/>
    <w:multiLevelType w:val="hybridMultilevel"/>
    <w:tmpl w:val="73F857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585FD4"/>
    <w:multiLevelType w:val="multilevel"/>
    <w:tmpl w:val="732A8760"/>
    <w:lvl w:ilvl="0">
      <w:start w:val="1"/>
      <w:numFmt w:val="decimal"/>
      <w:lvlText w:val="%1."/>
      <w:lvlJc w:val="left"/>
      <w:pPr>
        <w:ind w:left="720" w:hanging="360"/>
      </w:pPr>
      <w:rPr>
        <w:rFonts w:ascii="Verdana" w:hAnsi="Verdana" w:cs="Times New Roman" w:hint="default"/>
        <w:b w:val="0"/>
        <w:bCs/>
        <w:sz w:val="20"/>
        <w:szCs w:val="20"/>
      </w:rPr>
    </w:lvl>
    <w:lvl w:ilvl="1">
      <w:start w:val="1"/>
      <w:numFmt w:val="decimal"/>
      <w:lvlText w:val="%1.%2."/>
      <w:lvlJc w:val="left"/>
      <w:pPr>
        <w:ind w:left="72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39A12573"/>
    <w:multiLevelType w:val="multilevel"/>
    <w:tmpl w:val="7E40EF10"/>
    <w:lvl w:ilvl="0">
      <w:start w:val="7"/>
      <w:numFmt w:val="decimal"/>
      <w:lvlText w:val="%1."/>
      <w:lvlJc w:val="left"/>
      <w:pPr>
        <w:ind w:left="720" w:hanging="360"/>
      </w:pPr>
      <w:rPr>
        <w:rFonts w:ascii="Verdana" w:eastAsiaTheme="minorEastAsia" w:hAnsi="Verdana" w:hint="default"/>
      </w:rPr>
    </w:lvl>
    <w:lvl w:ilvl="1">
      <w:start w:val="1"/>
      <w:numFmt w:val="decimal"/>
      <w:isLgl/>
      <w:lvlText w:val="%1.%2."/>
      <w:lvlJc w:val="left"/>
      <w:pPr>
        <w:ind w:left="870" w:hanging="510"/>
      </w:pPr>
      <w:rPr>
        <w:rFonts w:ascii="Verdana" w:hAnsi="Verdana" w:hint="default"/>
        <w:i w:val="0"/>
        <w:iCs w:val="0"/>
        <w:sz w:val="20"/>
      </w:rPr>
    </w:lvl>
    <w:lvl w:ilvl="2">
      <w:start w:val="1"/>
      <w:numFmt w:val="decimal"/>
      <w:isLgl/>
      <w:lvlText w:val="%1.%2.%3."/>
      <w:lvlJc w:val="left"/>
      <w:pPr>
        <w:ind w:left="1080" w:hanging="720"/>
      </w:pPr>
      <w:rPr>
        <w:rFonts w:ascii="Verdana" w:hAnsi="Verdana" w:hint="default"/>
        <w:sz w:val="20"/>
      </w:rPr>
    </w:lvl>
    <w:lvl w:ilvl="3">
      <w:start w:val="1"/>
      <w:numFmt w:val="decimal"/>
      <w:isLgl/>
      <w:lvlText w:val="%1.%2.%3.%4."/>
      <w:lvlJc w:val="left"/>
      <w:pPr>
        <w:ind w:left="1080" w:hanging="720"/>
      </w:pPr>
      <w:rPr>
        <w:rFonts w:ascii="Verdana" w:hAnsi="Verdana" w:hint="default"/>
        <w:sz w:val="20"/>
      </w:rPr>
    </w:lvl>
    <w:lvl w:ilvl="4">
      <w:start w:val="1"/>
      <w:numFmt w:val="decimal"/>
      <w:isLgl/>
      <w:lvlText w:val="%1.%2.%3.%4.%5."/>
      <w:lvlJc w:val="left"/>
      <w:pPr>
        <w:ind w:left="1440" w:hanging="1080"/>
      </w:pPr>
      <w:rPr>
        <w:rFonts w:ascii="Verdana" w:hAnsi="Verdana" w:hint="default"/>
        <w:sz w:val="20"/>
      </w:rPr>
    </w:lvl>
    <w:lvl w:ilvl="5">
      <w:start w:val="1"/>
      <w:numFmt w:val="decimal"/>
      <w:isLgl/>
      <w:lvlText w:val="%1.%2.%3.%4.%5.%6."/>
      <w:lvlJc w:val="left"/>
      <w:pPr>
        <w:ind w:left="1440" w:hanging="1080"/>
      </w:pPr>
      <w:rPr>
        <w:rFonts w:ascii="Verdana" w:hAnsi="Verdana" w:hint="default"/>
        <w:sz w:val="20"/>
      </w:rPr>
    </w:lvl>
    <w:lvl w:ilvl="6">
      <w:start w:val="1"/>
      <w:numFmt w:val="decimal"/>
      <w:isLgl/>
      <w:lvlText w:val="%1.%2.%3.%4.%5.%6.%7."/>
      <w:lvlJc w:val="left"/>
      <w:pPr>
        <w:ind w:left="1800" w:hanging="1440"/>
      </w:pPr>
      <w:rPr>
        <w:rFonts w:ascii="Verdana" w:hAnsi="Verdana" w:hint="default"/>
        <w:sz w:val="20"/>
      </w:rPr>
    </w:lvl>
    <w:lvl w:ilvl="7">
      <w:start w:val="1"/>
      <w:numFmt w:val="decimal"/>
      <w:isLgl/>
      <w:lvlText w:val="%1.%2.%3.%4.%5.%6.%7.%8."/>
      <w:lvlJc w:val="left"/>
      <w:pPr>
        <w:ind w:left="1800" w:hanging="1440"/>
      </w:pPr>
      <w:rPr>
        <w:rFonts w:ascii="Verdana" w:hAnsi="Verdana" w:hint="default"/>
        <w:sz w:val="20"/>
      </w:rPr>
    </w:lvl>
    <w:lvl w:ilvl="8">
      <w:start w:val="1"/>
      <w:numFmt w:val="decimal"/>
      <w:isLgl/>
      <w:lvlText w:val="%1.%2.%3.%4.%5.%6.%7.%8.%9."/>
      <w:lvlJc w:val="left"/>
      <w:pPr>
        <w:ind w:left="2160" w:hanging="1800"/>
      </w:pPr>
      <w:rPr>
        <w:rFonts w:ascii="Verdana" w:hAnsi="Verdana" w:hint="default"/>
        <w:sz w:val="20"/>
      </w:rPr>
    </w:lvl>
  </w:abstractNum>
  <w:abstractNum w:abstractNumId="18" w15:restartNumberingAfterBreak="0">
    <w:nsid w:val="44982EB0"/>
    <w:multiLevelType w:val="multilevel"/>
    <w:tmpl w:val="93DE1EA6"/>
    <w:lvl w:ilvl="0">
      <w:start w:val="1"/>
      <w:numFmt w:val="decimal"/>
      <w:lvlText w:val="%1."/>
      <w:lvlJc w:val="left"/>
      <w:pPr>
        <w:ind w:left="720" w:hanging="360"/>
      </w:pPr>
      <w:rPr>
        <w:rFonts w:ascii="Times New Roman" w:hAnsi="Times New Roman" w:cs="Times New Roman"/>
        <w:b w:val="0"/>
        <w:bCs/>
        <w:sz w:val="24"/>
        <w:szCs w:val="24"/>
      </w:rPr>
    </w:lvl>
    <w:lvl w:ilvl="1">
      <w:start w:val="1"/>
      <w:numFmt w:val="decimal"/>
      <w:lvlText w:val="%1.%2."/>
      <w:lvlJc w:val="left"/>
      <w:pPr>
        <w:ind w:left="72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C051972"/>
    <w:multiLevelType w:val="multilevel"/>
    <w:tmpl w:val="5F7CB534"/>
    <w:lvl w:ilvl="0">
      <w:start w:val="9"/>
      <w:numFmt w:val="decimal"/>
      <w:lvlText w:val="%1."/>
      <w:lvlJc w:val="left"/>
      <w:pPr>
        <w:ind w:left="1211" w:hanging="360"/>
      </w:pPr>
      <w:rPr>
        <w:rFonts w:ascii="Verdana" w:hAnsi="Verdana" w:hint="default"/>
        <w:sz w:val="20"/>
        <w:szCs w:val="20"/>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2291" w:hanging="144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3011" w:hanging="2160"/>
      </w:pPr>
      <w:rPr>
        <w:rFonts w:hint="default"/>
      </w:rPr>
    </w:lvl>
    <w:lvl w:ilvl="8">
      <w:start w:val="1"/>
      <w:numFmt w:val="decimal"/>
      <w:isLgl/>
      <w:lvlText w:val="%1.%2.%3.%4.%5.%6.%7.%8.%9."/>
      <w:lvlJc w:val="left"/>
      <w:pPr>
        <w:ind w:left="3011" w:hanging="2160"/>
      </w:pPr>
      <w:rPr>
        <w:rFonts w:hint="default"/>
      </w:rPr>
    </w:lvl>
  </w:abstractNum>
  <w:abstractNum w:abstractNumId="20" w15:restartNumberingAfterBreak="0">
    <w:nsid w:val="4C731168"/>
    <w:multiLevelType w:val="multilevel"/>
    <w:tmpl w:val="0AEEACD6"/>
    <w:lvl w:ilvl="0">
      <w:start w:val="1"/>
      <w:numFmt w:val="decimal"/>
      <w:lvlText w:val="%1."/>
      <w:lvlJc w:val="left"/>
      <w:pPr>
        <w:ind w:left="502" w:hanging="360"/>
      </w:pPr>
      <w:rPr>
        <w:b/>
        <w:bCs w:val="0"/>
        <w:sz w:val="24"/>
        <w:szCs w:val="24"/>
      </w:rPr>
    </w:lvl>
    <w:lvl w:ilvl="1">
      <w:start w:val="1"/>
      <w:numFmt w:val="decimal"/>
      <w:lvlText w:val="%1.%2."/>
      <w:lvlJc w:val="left"/>
      <w:pPr>
        <w:ind w:left="72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CE911E3"/>
    <w:multiLevelType w:val="hybridMultilevel"/>
    <w:tmpl w:val="F6FE23C0"/>
    <w:lvl w:ilvl="0" w:tplc="1E0C2348">
      <w:start w:val="2"/>
      <w:numFmt w:val="upperRoman"/>
      <w:lvlText w:val="%1&gt;"/>
      <w:lvlJc w:val="left"/>
      <w:pPr>
        <w:ind w:left="1997" w:hanging="72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22" w15:restartNumberingAfterBreak="0">
    <w:nsid w:val="5FD951ED"/>
    <w:multiLevelType w:val="multilevel"/>
    <w:tmpl w:val="6208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39579D"/>
    <w:multiLevelType w:val="multilevel"/>
    <w:tmpl w:val="B3041C3A"/>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70EE2FB1"/>
    <w:multiLevelType w:val="hybridMultilevel"/>
    <w:tmpl w:val="AA4810C0"/>
    <w:lvl w:ilvl="0" w:tplc="0427000F">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5BA3B2C"/>
    <w:multiLevelType w:val="multilevel"/>
    <w:tmpl w:val="A75613E6"/>
    <w:lvl w:ilvl="0">
      <w:start w:val="25"/>
      <w:numFmt w:val="decimal"/>
      <w:lvlText w:val="%1."/>
      <w:lvlJc w:val="left"/>
      <w:pPr>
        <w:ind w:left="510" w:hanging="51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760" w:hanging="2160"/>
      </w:pPr>
      <w:rPr>
        <w:rFonts w:hint="default"/>
      </w:rPr>
    </w:lvl>
    <w:lvl w:ilvl="8">
      <w:start w:val="1"/>
      <w:numFmt w:val="decimal"/>
      <w:lvlText w:val="%1.%2.%3.%4.%5.%6.%7.%8.%9."/>
      <w:lvlJc w:val="left"/>
      <w:pPr>
        <w:ind w:left="16560" w:hanging="2160"/>
      </w:pPr>
      <w:rPr>
        <w:rFonts w:hint="default"/>
      </w:rPr>
    </w:lvl>
  </w:abstractNum>
  <w:abstractNum w:abstractNumId="26" w15:restartNumberingAfterBreak="0">
    <w:nsid w:val="75BB688D"/>
    <w:multiLevelType w:val="multilevel"/>
    <w:tmpl w:val="7A06B78A"/>
    <w:lvl w:ilvl="0">
      <w:start w:val="6"/>
      <w:numFmt w:val="decimal"/>
      <w:lvlText w:val="%1."/>
      <w:lvlJc w:val="left"/>
      <w:pPr>
        <w:ind w:left="720" w:hanging="360"/>
      </w:pPr>
      <w:rPr>
        <w:rFonts w:ascii="Times New Roman" w:hAnsi="Times New Roman" w:cs="Times New Roman"/>
        <w:b w:val="0"/>
        <w:bCs/>
        <w:sz w:val="24"/>
        <w:szCs w:val="24"/>
      </w:rPr>
    </w:lvl>
    <w:lvl w:ilvl="1">
      <w:start w:val="1"/>
      <w:numFmt w:val="decimal"/>
      <w:lvlText w:val="%1.%2."/>
      <w:lvlJc w:val="left"/>
      <w:pPr>
        <w:ind w:left="72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761C72C1"/>
    <w:multiLevelType w:val="multilevel"/>
    <w:tmpl w:val="3A7879B6"/>
    <w:lvl w:ilvl="0">
      <w:start w:val="1"/>
      <w:numFmt w:val="decimal"/>
      <w:lvlText w:val="%1."/>
      <w:lvlJc w:val="left"/>
      <w:pPr>
        <w:ind w:left="720" w:hanging="360"/>
      </w:pPr>
      <w:rPr>
        <w:b w:val="0"/>
        <w:bCs/>
      </w:rPr>
    </w:lvl>
    <w:lvl w:ilvl="1">
      <w:start w:val="1"/>
      <w:numFmt w:val="decimal"/>
      <w:lvlText w:val="%1.%2."/>
      <w:lvlJc w:val="left"/>
      <w:pPr>
        <w:ind w:left="72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7D736D56"/>
    <w:multiLevelType w:val="multilevel"/>
    <w:tmpl w:val="941E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7117660">
    <w:abstractNumId w:val="0"/>
  </w:num>
  <w:num w:numId="2" w16cid:durableId="1483617564">
    <w:abstractNumId w:val="0"/>
    <w:lvlOverride w:ilvl="0">
      <w:startOverride w:val="1"/>
    </w:lvlOverride>
  </w:num>
  <w:num w:numId="3" w16cid:durableId="1029330982">
    <w:abstractNumId w:val="16"/>
  </w:num>
  <w:num w:numId="4" w16cid:durableId="1670908627">
    <w:abstractNumId w:val="16"/>
    <w:lvlOverride w:ilvl="0">
      <w:startOverride w:val="1"/>
    </w:lvlOverride>
  </w:num>
  <w:num w:numId="5" w16cid:durableId="1957523330">
    <w:abstractNumId w:val="18"/>
  </w:num>
  <w:num w:numId="6" w16cid:durableId="363949076">
    <w:abstractNumId w:val="18"/>
    <w:lvlOverride w:ilvl="0">
      <w:startOverride w:val="1"/>
    </w:lvlOverride>
  </w:num>
  <w:num w:numId="7" w16cid:durableId="374740287">
    <w:abstractNumId w:val="2"/>
  </w:num>
  <w:num w:numId="8" w16cid:durableId="1254898121">
    <w:abstractNumId w:val="2"/>
    <w:lvlOverride w:ilvl="0">
      <w:startOverride w:val="3"/>
    </w:lvlOverride>
  </w:num>
  <w:num w:numId="9" w16cid:durableId="560212227">
    <w:abstractNumId w:val="5"/>
  </w:num>
  <w:num w:numId="10" w16cid:durableId="613054306">
    <w:abstractNumId w:val="5"/>
    <w:lvlOverride w:ilvl="0">
      <w:startOverride w:val="4"/>
    </w:lvlOverride>
  </w:num>
  <w:num w:numId="11" w16cid:durableId="817040171">
    <w:abstractNumId w:val="6"/>
  </w:num>
  <w:num w:numId="12" w16cid:durableId="511652724">
    <w:abstractNumId w:val="6"/>
    <w:lvlOverride w:ilvl="0">
      <w:startOverride w:val="1"/>
    </w:lvlOverride>
  </w:num>
  <w:num w:numId="13" w16cid:durableId="884223631">
    <w:abstractNumId w:val="14"/>
  </w:num>
  <w:num w:numId="14" w16cid:durableId="1647199131">
    <w:abstractNumId w:val="14"/>
    <w:lvlOverride w:ilvl="0">
      <w:startOverride w:val="6"/>
    </w:lvlOverride>
  </w:num>
  <w:num w:numId="15" w16cid:durableId="1414425185">
    <w:abstractNumId w:val="26"/>
  </w:num>
  <w:num w:numId="16" w16cid:durableId="1765494784">
    <w:abstractNumId w:val="26"/>
    <w:lvlOverride w:ilvl="0">
      <w:startOverride w:val="5"/>
    </w:lvlOverride>
  </w:num>
  <w:num w:numId="17" w16cid:durableId="1245720937">
    <w:abstractNumId w:val="7"/>
  </w:num>
  <w:num w:numId="18" w16cid:durableId="1027801821">
    <w:abstractNumId w:val="13"/>
  </w:num>
  <w:num w:numId="19" w16cid:durableId="2041204275">
    <w:abstractNumId w:val="20"/>
  </w:num>
  <w:num w:numId="20" w16cid:durableId="875852822">
    <w:abstractNumId w:val="28"/>
  </w:num>
  <w:num w:numId="21" w16cid:durableId="1255673715">
    <w:abstractNumId w:val="11"/>
  </w:num>
  <w:num w:numId="22" w16cid:durableId="1943414588">
    <w:abstractNumId w:val="22"/>
  </w:num>
  <w:num w:numId="23" w16cid:durableId="1504970269">
    <w:abstractNumId w:val="12"/>
  </w:num>
  <w:num w:numId="24" w16cid:durableId="9683157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77866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1288356">
    <w:abstractNumId w:val="0"/>
  </w:num>
  <w:num w:numId="27" w16cid:durableId="15285176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984163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5881126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99285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3671571">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0758140">
    <w:abstractNumId w:val="27"/>
  </w:num>
  <w:num w:numId="33" w16cid:durableId="1113357515">
    <w:abstractNumId w:val="10"/>
  </w:num>
  <w:num w:numId="34" w16cid:durableId="770009812">
    <w:abstractNumId w:val="9"/>
  </w:num>
  <w:num w:numId="35" w16cid:durableId="1038581629">
    <w:abstractNumId w:val="15"/>
  </w:num>
  <w:num w:numId="36" w16cid:durableId="1602837383">
    <w:abstractNumId w:val="21"/>
  </w:num>
  <w:num w:numId="37" w16cid:durableId="1934632153">
    <w:abstractNumId w:val="24"/>
  </w:num>
  <w:num w:numId="38" w16cid:durableId="802311579">
    <w:abstractNumId w:val="3"/>
  </w:num>
  <w:num w:numId="39" w16cid:durableId="506331860">
    <w:abstractNumId w:val="19"/>
  </w:num>
  <w:num w:numId="40" w16cid:durableId="1291934960">
    <w:abstractNumId w:val="17"/>
  </w:num>
  <w:num w:numId="41" w16cid:durableId="1801148662">
    <w:abstractNumId w:val="1"/>
  </w:num>
  <w:num w:numId="42" w16cid:durableId="407386953">
    <w:abstractNumId w:val="8"/>
  </w:num>
  <w:num w:numId="43" w16cid:durableId="14572877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FA"/>
    <w:rsid w:val="000012D8"/>
    <w:rsid w:val="000063F6"/>
    <w:rsid w:val="00006443"/>
    <w:rsid w:val="000068FB"/>
    <w:rsid w:val="00006E69"/>
    <w:rsid w:val="00007732"/>
    <w:rsid w:val="000111D6"/>
    <w:rsid w:val="00011515"/>
    <w:rsid w:val="00011B7F"/>
    <w:rsid w:val="00013D1D"/>
    <w:rsid w:val="00013EFE"/>
    <w:rsid w:val="000155C1"/>
    <w:rsid w:val="00015606"/>
    <w:rsid w:val="00016BD8"/>
    <w:rsid w:val="0002257D"/>
    <w:rsid w:val="00022B94"/>
    <w:rsid w:val="00023226"/>
    <w:rsid w:val="000241DF"/>
    <w:rsid w:val="00026184"/>
    <w:rsid w:val="000277DD"/>
    <w:rsid w:val="0003082C"/>
    <w:rsid w:val="00032F7D"/>
    <w:rsid w:val="000360EE"/>
    <w:rsid w:val="00036CF2"/>
    <w:rsid w:val="00040344"/>
    <w:rsid w:val="000428DB"/>
    <w:rsid w:val="000477EB"/>
    <w:rsid w:val="0004782D"/>
    <w:rsid w:val="00050087"/>
    <w:rsid w:val="000510E9"/>
    <w:rsid w:val="00051AA8"/>
    <w:rsid w:val="00051D94"/>
    <w:rsid w:val="000527D0"/>
    <w:rsid w:val="00053A2A"/>
    <w:rsid w:val="000550A3"/>
    <w:rsid w:val="00056704"/>
    <w:rsid w:val="00056D46"/>
    <w:rsid w:val="00057535"/>
    <w:rsid w:val="00060848"/>
    <w:rsid w:val="0006238C"/>
    <w:rsid w:val="00064AF4"/>
    <w:rsid w:val="00064C20"/>
    <w:rsid w:val="000666A7"/>
    <w:rsid w:val="00067BEF"/>
    <w:rsid w:val="00070E90"/>
    <w:rsid w:val="00071A89"/>
    <w:rsid w:val="00072175"/>
    <w:rsid w:val="00080251"/>
    <w:rsid w:val="00080EC0"/>
    <w:rsid w:val="0008189D"/>
    <w:rsid w:val="0008212D"/>
    <w:rsid w:val="0008250E"/>
    <w:rsid w:val="000829AE"/>
    <w:rsid w:val="00082B86"/>
    <w:rsid w:val="00082B88"/>
    <w:rsid w:val="000835C1"/>
    <w:rsid w:val="00083D9E"/>
    <w:rsid w:val="00084866"/>
    <w:rsid w:val="00085840"/>
    <w:rsid w:val="00086708"/>
    <w:rsid w:val="000868AA"/>
    <w:rsid w:val="00086FE2"/>
    <w:rsid w:val="00093DD3"/>
    <w:rsid w:val="0009493C"/>
    <w:rsid w:val="000A0212"/>
    <w:rsid w:val="000A0FE9"/>
    <w:rsid w:val="000A2AF4"/>
    <w:rsid w:val="000A70D9"/>
    <w:rsid w:val="000B14CB"/>
    <w:rsid w:val="000B1EEF"/>
    <w:rsid w:val="000B31C0"/>
    <w:rsid w:val="000B3603"/>
    <w:rsid w:val="000B37D9"/>
    <w:rsid w:val="000B38EF"/>
    <w:rsid w:val="000B437B"/>
    <w:rsid w:val="000B5E75"/>
    <w:rsid w:val="000B61DB"/>
    <w:rsid w:val="000C0587"/>
    <w:rsid w:val="000C1001"/>
    <w:rsid w:val="000C394B"/>
    <w:rsid w:val="000C4282"/>
    <w:rsid w:val="000C4F40"/>
    <w:rsid w:val="000C5232"/>
    <w:rsid w:val="000C529A"/>
    <w:rsid w:val="000D0321"/>
    <w:rsid w:val="000D071F"/>
    <w:rsid w:val="000D4434"/>
    <w:rsid w:val="000D57B9"/>
    <w:rsid w:val="000D5D9B"/>
    <w:rsid w:val="000E168D"/>
    <w:rsid w:val="000E1BF6"/>
    <w:rsid w:val="000E3B47"/>
    <w:rsid w:val="000E4539"/>
    <w:rsid w:val="000E48BB"/>
    <w:rsid w:val="000F197C"/>
    <w:rsid w:val="000F6959"/>
    <w:rsid w:val="000F6CA4"/>
    <w:rsid w:val="000F794E"/>
    <w:rsid w:val="001003EF"/>
    <w:rsid w:val="001009CC"/>
    <w:rsid w:val="00100AD9"/>
    <w:rsid w:val="00100B8E"/>
    <w:rsid w:val="00107739"/>
    <w:rsid w:val="00110746"/>
    <w:rsid w:val="001108E8"/>
    <w:rsid w:val="00111E6E"/>
    <w:rsid w:val="0011288C"/>
    <w:rsid w:val="00115012"/>
    <w:rsid w:val="0011515D"/>
    <w:rsid w:val="00115CD5"/>
    <w:rsid w:val="0011725D"/>
    <w:rsid w:val="001179AA"/>
    <w:rsid w:val="00121901"/>
    <w:rsid w:val="0012355D"/>
    <w:rsid w:val="00125826"/>
    <w:rsid w:val="00126C18"/>
    <w:rsid w:val="00126C70"/>
    <w:rsid w:val="00130721"/>
    <w:rsid w:val="00133C1C"/>
    <w:rsid w:val="00136736"/>
    <w:rsid w:val="00137D25"/>
    <w:rsid w:val="00140037"/>
    <w:rsid w:val="00141767"/>
    <w:rsid w:val="00141CAA"/>
    <w:rsid w:val="001438DB"/>
    <w:rsid w:val="0014550A"/>
    <w:rsid w:val="001458B6"/>
    <w:rsid w:val="00145E71"/>
    <w:rsid w:val="0014609D"/>
    <w:rsid w:val="0014630E"/>
    <w:rsid w:val="00150D5B"/>
    <w:rsid w:val="001527CB"/>
    <w:rsid w:val="00152CD9"/>
    <w:rsid w:val="001537C6"/>
    <w:rsid w:val="00155CE8"/>
    <w:rsid w:val="00156262"/>
    <w:rsid w:val="00162FBD"/>
    <w:rsid w:val="001664F8"/>
    <w:rsid w:val="00167292"/>
    <w:rsid w:val="00167917"/>
    <w:rsid w:val="00171266"/>
    <w:rsid w:val="001720D2"/>
    <w:rsid w:val="001731FA"/>
    <w:rsid w:val="00173F3A"/>
    <w:rsid w:val="00175474"/>
    <w:rsid w:val="001765B1"/>
    <w:rsid w:val="001811A5"/>
    <w:rsid w:val="00181430"/>
    <w:rsid w:val="00182522"/>
    <w:rsid w:val="00183E57"/>
    <w:rsid w:val="001845ED"/>
    <w:rsid w:val="00186061"/>
    <w:rsid w:val="00191449"/>
    <w:rsid w:val="00191451"/>
    <w:rsid w:val="00191C92"/>
    <w:rsid w:val="00192B77"/>
    <w:rsid w:val="00192C7A"/>
    <w:rsid w:val="00194FC9"/>
    <w:rsid w:val="001962C9"/>
    <w:rsid w:val="001A116F"/>
    <w:rsid w:val="001A461A"/>
    <w:rsid w:val="001A5559"/>
    <w:rsid w:val="001A6932"/>
    <w:rsid w:val="001A6F83"/>
    <w:rsid w:val="001B002F"/>
    <w:rsid w:val="001B0456"/>
    <w:rsid w:val="001B08B1"/>
    <w:rsid w:val="001B1ADF"/>
    <w:rsid w:val="001B2453"/>
    <w:rsid w:val="001B290C"/>
    <w:rsid w:val="001B34A4"/>
    <w:rsid w:val="001B3F05"/>
    <w:rsid w:val="001B5D25"/>
    <w:rsid w:val="001B740C"/>
    <w:rsid w:val="001B7954"/>
    <w:rsid w:val="001D074A"/>
    <w:rsid w:val="001D384F"/>
    <w:rsid w:val="001D49B5"/>
    <w:rsid w:val="001D593F"/>
    <w:rsid w:val="001D5F61"/>
    <w:rsid w:val="001D66B8"/>
    <w:rsid w:val="001D6BA1"/>
    <w:rsid w:val="001D6E72"/>
    <w:rsid w:val="001D767F"/>
    <w:rsid w:val="001E0169"/>
    <w:rsid w:val="001E1EE1"/>
    <w:rsid w:val="001E2AC0"/>
    <w:rsid w:val="001E3690"/>
    <w:rsid w:val="001E64C7"/>
    <w:rsid w:val="001F0538"/>
    <w:rsid w:val="001F06A6"/>
    <w:rsid w:val="001F0B76"/>
    <w:rsid w:val="001F0C0D"/>
    <w:rsid w:val="001F1096"/>
    <w:rsid w:val="001F32C2"/>
    <w:rsid w:val="001F32F2"/>
    <w:rsid w:val="001F7E1F"/>
    <w:rsid w:val="002007D8"/>
    <w:rsid w:val="0020120D"/>
    <w:rsid w:val="00203397"/>
    <w:rsid w:val="002064A2"/>
    <w:rsid w:val="0021026E"/>
    <w:rsid w:val="00211F0E"/>
    <w:rsid w:val="0021311F"/>
    <w:rsid w:val="0021405E"/>
    <w:rsid w:val="00217911"/>
    <w:rsid w:val="00220054"/>
    <w:rsid w:val="00220D38"/>
    <w:rsid w:val="00221DA2"/>
    <w:rsid w:val="00223ADC"/>
    <w:rsid w:val="002254D8"/>
    <w:rsid w:val="00227D9E"/>
    <w:rsid w:val="00231B2C"/>
    <w:rsid w:val="00232720"/>
    <w:rsid w:val="00232C6A"/>
    <w:rsid w:val="00232E3C"/>
    <w:rsid w:val="00233915"/>
    <w:rsid w:val="002349CB"/>
    <w:rsid w:val="002375BC"/>
    <w:rsid w:val="002375E4"/>
    <w:rsid w:val="002400F6"/>
    <w:rsid w:val="00242D7D"/>
    <w:rsid w:val="002432EC"/>
    <w:rsid w:val="00244789"/>
    <w:rsid w:val="00244C49"/>
    <w:rsid w:val="00245605"/>
    <w:rsid w:val="00247CF8"/>
    <w:rsid w:val="0025079F"/>
    <w:rsid w:val="00252C86"/>
    <w:rsid w:val="00253E5E"/>
    <w:rsid w:val="00254706"/>
    <w:rsid w:val="00257DC4"/>
    <w:rsid w:val="00262178"/>
    <w:rsid w:val="0026269E"/>
    <w:rsid w:val="00264B81"/>
    <w:rsid w:val="002654A1"/>
    <w:rsid w:val="0026747E"/>
    <w:rsid w:val="00272C91"/>
    <w:rsid w:val="00273DF0"/>
    <w:rsid w:val="00274440"/>
    <w:rsid w:val="00274805"/>
    <w:rsid w:val="002775C4"/>
    <w:rsid w:val="002779FF"/>
    <w:rsid w:val="00281AE2"/>
    <w:rsid w:val="00281C4B"/>
    <w:rsid w:val="00284397"/>
    <w:rsid w:val="002845DF"/>
    <w:rsid w:val="00284979"/>
    <w:rsid w:val="002862F6"/>
    <w:rsid w:val="0028758D"/>
    <w:rsid w:val="00287E79"/>
    <w:rsid w:val="00287FA2"/>
    <w:rsid w:val="0029062E"/>
    <w:rsid w:val="0029238B"/>
    <w:rsid w:val="00292EDB"/>
    <w:rsid w:val="00292F2D"/>
    <w:rsid w:val="00293228"/>
    <w:rsid w:val="00294030"/>
    <w:rsid w:val="00294151"/>
    <w:rsid w:val="00294A63"/>
    <w:rsid w:val="00295354"/>
    <w:rsid w:val="002964D3"/>
    <w:rsid w:val="00296FE8"/>
    <w:rsid w:val="002A0976"/>
    <w:rsid w:val="002A1545"/>
    <w:rsid w:val="002A35DC"/>
    <w:rsid w:val="002A3A6E"/>
    <w:rsid w:val="002A3CCA"/>
    <w:rsid w:val="002A669F"/>
    <w:rsid w:val="002B0455"/>
    <w:rsid w:val="002B0F0A"/>
    <w:rsid w:val="002B317F"/>
    <w:rsid w:val="002B365E"/>
    <w:rsid w:val="002B3F04"/>
    <w:rsid w:val="002B4E98"/>
    <w:rsid w:val="002B7B4D"/>
    <w:rsid w:val="002C0342"/>
    <w:rsid w:val="002C04F2"/>
    <w:rsid w:val="002C346D"/>
    <w:rsid w:val="002C3F5B"/>
    <w:rsid w:val="002C49C3"/>
    <w:rsid w:val="002C57A4"/>
    <w:rsid w:val="002C5C37"/>
    <w:rsid w:val="002C73E4"/>
    <w:rsid w:val="002C787A"/>
    <w:rsid w:val="002D0526"/>
    <w:rsid w:val="002D14F1"/>
    <w:rsid w:val="002D219B"/>
    <w:rsid w:val="002D58D5"/>
    <w:rsid w:val="002D5B14"/>
    <w:rsid w:val="002D76A4"/>
    <w:rsid w:val="002E0AAB"/>
    <w:rsid w:val="002E13D2"/>
    <w:rsid w:val="002E55D4"/>
    <w:rsid w:val="002E68C6"/>
    <w:rsid w:val="002E6F0E"/>
    <w:rsid w:val="002F062B"/>
    <w:rsid w:val="002F0F4F"/>
    <w:rsid w:val="002F101B"/>
    <w:rsid w:val="002F30BF"/>
    <w:rsid w:val="002F5F62"/>
    <w:rsid w:val="002F73FB"/>
    <w:rsid w:val="003003F1"/>
    <w:rsid w:val="0030048C"/>
    <w:rsid w:val="00301579"/>
    <w:rsid w:val="00302CD8"/>
    <w:rsid w:val="0030310F"/>
    <w:rsid w:val="00306B88"/>
    <w:rsid w:val="00306F8A"/>
    <w:rsid w:val="00307850"/>
    <w:rsid w:val="00307A33"/>
    <w:rsid w:val="00310FD5"/>
    <w:rsid w:val="003149F3"/>
    <w:rsid w:val="003150F2"/>
    <w:rsid w:val="0031536C"/>
    <w:rsid w:val="00315DE0"/>
    <w:rsid w:val="00316556"/>
    <w:rsid w:val="003167FC"/>
    <w:rsid w:val="0031701E"/>
    <w:rsid w:val="00322C6A"/>
    <w:rsid w:val="00323366"/>
    <w:rsid w:val="00323DB7"/>
    <w:rsid w:val="00325A3D"/>
    <w:rsid w:val="00327C93"/>
    <w:rsid w:val="003331AB"/>
    <w:rsid w:val="00335A1E"/>
    <w:rsid w:val="003371F8"/>
    <w:rsid w:val="0034144B"/>
    <w:rsid w:val="00341C3B"/>
    <w:rsid w:val="00343187"/>
    <w:rsid w:val="00344640"/>
    <w:rsid w:val="00345E4A"/>
    <w:rsid w:val="00347CB4"/>
    <w:rsid w:val="00347FF7"/>
    <w:rsid w:val="003513E0"/>
    <w:rsid w:val="0035153A"/>
    <w:rsid w:val="00351D16"/>
    <w:rsid w:val="00352205"/>
    <w:rsid w:val="00352920"/>
    <w:rsid w:val="00352CDB"/>
    <w:rsid w:val="00353B6A"/>
    <w:rsid w:val="003546CE"/>
    <w:rsid w:val="003557D0"/>
    <w:rsid w:val="003562E8"/>
    <w:rsid w:val="003568B4"/>
    <w:rsid w:val="00357BF8"/>
    <w:rsid w:val="0036031B"/>
    <w:rsid w:val="00360333"/>
    <w:rsid w:val="003606E9"/>
    <w:rsid w:val="00360EBA"/>
    <w:rsid w:val="00361CC1"/>
    <w:rsid w:val="00365BA5"/>
    <w:rsid w:val="00366DE9"/>
    <w:rsid w:val="0037100C"/>
    <w:rsid w:val="0037127F"/>
    <w:rsid w:val="003713D1"/>
    <w:rsid w:val="003735EC"/>
    <w:rsid w:val="003739D5"/>
    <w:rsid w:val="00374915"/>
    <w:rsid w:val="00376826"/>
    <w:rsid w:val="00377390"/>
    <w:rsid w:val="00377BB1"/>
    <w:rsid w:val="003808E4"/>
    <w:rsid w:val="0038398D"/>
    <w:rsid w:val="003846B6"/>
    <w:rsid w:val="00386F7D"/>
    <w:rsid w:val="00390684"/>
    <w:rsid w:val="00392EA5"/>
    <w:rsid w:val="00393215"/>
    <w:rsid w:val="00393D4B"/>
    <w:rsid w:val="003940AC"/>
    <w:rsid w:val="003943DA"/>
    <w:rsid w:val="003968BD"/>
    <w:rsid w:val="00397C9D"/>
    <w:rsid w:val="003A0C0D"/>
    <w:rsid w:val="003A11E8"/>
    <w:rsid w:val="003A3CF1"/>
    <w:rsid w:val="003A3F04"/>
    <w:rsid w:val="003A4E94"/>
    <w:rsid w:val="003A5745"/>
    <w:rsid w:val="003A6034"/>
    <w:rsid w:val="003A708E"/>
    <w:rsid w:val="003A7D20"/>
    <w:rsid w:val="003B077F"/>
    <w:rsid w:val="003B0A64"/>
    <w:rsid w:val="003B207B"/>
    <w:rsid w:val="003B2687"/>
    <w:rsid w:val="003B59C8"/>
    <w:rsid w:val="003B6DC1"/>
    <w:rsid w:val="003C20B2"/>
    <w:rsid w:val="003C243E"/>
    <w:rsid w:val="003C2E35"/>
    <w:rsid w:val="003C330F"/>
    <w:rsid w:val="003C3901"/>
    <w:rsid w:val="003D0F7B"/>
    <w:rsid w:val="003D1839"/>
    <w:rsid w:val="003D23E3"/>
    <w:rsid w:val="003D6104"/>
    <w:rsid w:val="003D775E"/>
    <w:rsid w:val="003E0049"/>
    <w:rsid w:val="003E53A9"/>
    <w:rsid w:val="003E6293"/>
    <w:rsid w:val="003E7057"/>
    <w:rsid w:val="003F0EB3"/>
    <w:rsid w:val="003F3BF4"/>
    <w:rsid w:val="003F3D07"/>
    <w:rsid w:val="003F5E32"/>
    <w:rsid w:val="003F70BA"/>
    <w:rsid w:val="00400591"/>
    <w:rsid w:val="0040081F"/>
    <w:rsid w:val="00401D0E"/>
    <w:rsid w:val="004066A7"/>
    <w:rsid w:val="00406E9C"/>
    <w:rsid w:val="0041235C"/>
    <w:rsid w:val="004134F1"/>
    <w:rsid w:val="00413D53"/>
    <w:rsid w:val="00416386"/>
    <w:rsid w:val="004213F6"/>
    <w:rsid w:val="00423335"/>
    <w:rsid w:val="004245AC"/>
    <w:rsid w:val="00425D85"/>
    <w:rsid w:val="004268F0"/>
    <w:rsid w:val="004276F9"/>
    <w:rsid w:val="0042789C"/>
    <w:rsid w:val="00430280"/>
    <w:rsid w:val="004310ED"/>
    <w:rsid w:val="00431729"/>
    <w:rsid w:val="004318A8"/>
    <w:rsid w:val="00431F01"/>
    <w:rsid w:val="00434B5F"/>
    <w:rsid w:val="00434F46"/>
    <w:rsid w:val="0043609B"/>
    <w:rsid w:val="00442FD8"/>
    <w:rsid w:val="0045064A"/>
    <w:rsid w:val="00452694"/>
    <w:rsid w:val="00453532"/>
    <w:rsid w:val="00453735"/>
    <w:rsid w:val="004545E8"/>
    <w:rsid w:val="00455CCC"/>
    <w:rsid w:val="00456658"/>
    <w:rsid w:val="00456EB6"/>
    <w:rsid w:val="00460178"/>
    <w:rsid w:val="004604F3"/>
    <w:rsid w:val="00460F00"/>
    <w:rsid w:val="0046203B"/>
    <w:rsid w:val="00464BD6"/>
    <w:rsid w:val="00464D1B"/>
    <w:rsid w:val="0046567C"/>
    <w:rsid w:val="00470871"/>
    <w:rsid w:val="0047117E"/>
    <w:rsid w:val="0047272D"/>
    <w:rsid w:val="00476A5B"/>
    <w:rsid w:val="004773E6"/>
    <w:rsid w:val="004820A5"/>
    <w:rsid w:val="004823EB"/>
    <w:rsid w:val="004833F9"/>
    <w:rsid w:val="004850C4"/>
    <w:rsid w:val="00486C9D"/>
    <w:rsid w:val="00486F78"/>
    <w:rsid w:val="00487E60"/>
    <w:rsid w:val="00490B30"/>
    <w:rsid w:val="00491D26"/>
    <w:rsid w:val="00491DE4"/>
    <w:rsid w:val="004929EB"/>
    <w:rsid w:val="00495000"/>
    <w:rsid w:val="004954F5"/>
    <w:rsid w:val="00496110"/>
    <w:rsid w:val="0049752F"/>
    <w:rsid w:val="004A090A"/>
    <w:rsid w:val="004A3544"/>
    <w:rsid w:val="004A4027"/>
    <w:rsid w:val="004B0576"/>
    <w:rsid w:val="004B0E1B"/>
    <w:rsid w:val="004B0FDC"/>
    <w:rsid w:val="004B1D70"/>
    <w:rsid w:val="004B2930"/>
    <w:rsid w:val="004B2D17"/>
    <w:rsid w:val="004B310A"/>
    <w:rsid w:val="004B4401"/>
    <w:rsid w:val="004B4F79"/>
    <w:rsid w:val="004B595C"/>
    <w:rsid w:val="004B5E73"/>
    <w:rsid w:val="004B672E"/>
    <w:rsid w:val="004B67BF"/>
    <w:rsid w:val="004C36D2"/>
    <w:rsid w:val="004C47DB"/>
    <w:rsid w:val="004C57F9"/>
    <w:rsid w:val="004C675F"/>
    <w:rsid w:val="004C76D4"/>
    <w:rsid w:val="004C7CA8"/>
    <w:rsid w:val="004D000A"/>
    <w:rsid w:val="004D2482"/>
    <w:rsid w:val="004D2E93"/>
    <w:rsid w:val="004D351C"/>
    <w:rsid w:val="004D4060"/>
    <w:rsid w:val="004D4917"/>
    <w:rsid w:val="004D4C68"/>
    <w:rsid w:val="004D701F"/>
    <w:rsid w:val="004E2F62"/>
    <w:rsid w:val="004E4E17"/>
    <w:rsid w:val="004E619E"/>
    <w:rsid w:val="004E709A"/>
    <w:rsid w:val="004F009D"/>
    <w:rsid w:val="004F1CC6"/>
    <w:rsid w:val="004F2F3F"/>
    <w:rsid w:val="004F3120"/>
    <w:rsid w:val="004F45D0"/>
    <w:rsid w:val="004F5AA8"/>
    <w:rsid w:val="005026BF"/>
    <w:rsid w:val="00513A17"/>
    <w:rsid w:val="005143BF"/>
    <w:rsid w:val="00515E78"/>
    <w:rsid w:val="00516755"/>
    <w:rsid w:val="00516D77"/>
    <w:rsid w:val="00516ED3"/>
    <w:rsid w:val="005209A5"/>
    <w:rsid w:val="0052367C"/>
    <w:rsid w:val="0052442B"/>
    <w:rsid w:val="00524887"/>
    <w:rsid w:val="00525C5D"/>
    <w:rsid w:val="00531CB6"/>
    <w:rsid w:val="005330AF"/>
    <w:rsid w:val="005350E9"/>
    <w:rsid w:val="00543669"/>
    <w:rsid w:val="0054515D"/>
    <w:rsid w:val="0054562E"/>
    <w:rsid w:val="00545EE1"/>
    <w:rsid w:val="005501A7"/>
    <w:rsid w:val="0055115B"/>
    <w:rsid w:val="005541BE"/>
    <w:rsid w:val="00554A74"/>
    <w:rsid w:val="00560704"/>
    <w:rsid w:val="0056105E"/>
    <w:rsid w:val="00561502"/>
    <w:rsid w:val="005617DA"/>
    <w:rsid w:val="005630A1"/>
    <w:rsid w:val="005647FB"/>
    <w:rsid w:val="005659D7"/>
    <w:rsid w:val="00565B36"/>
    <w:rsid w:val="00566947"/>
    <w:rsid w:val="00567775"/>
    <w:rsid w:val="00571D76"/>
    <w:rsid w:val="00571E92"/>
    <w:rsid w:val="005728B5"/>
    <w:rsid w:val="00572B93"/>
    <w:rsid w:val="00572F3C"/>
    <w:rsid w:val="005744B7"/>
    <w:rsid w:val="00574B59"/>
    <w:rsid w:val="0057524C"/>
    <w:rsid w:val="00575AB6"/>
    <w:rsid w:val="00577FA5"/>
    <w:rsid w:val="00582740"/>
    <w:rsid w:val="00582797"/>
    <w:rsid w:val="00582ADC"/>
    <w:rsid w:val="00583825"/>
    <w:rsid w:val="00586F77"/>
    <w:rsid w:val="005900D6"/>
    <w:rsid w:val="00592310"/>
    <w:rsid w:val="00597FF9"/>
    <w:rsid w:val="005A1C61"/>
    <w:rsid w:val="005A24CC"/>
    <w:rsid w:val="005A28EB"/>
    <w:rsid w:val="005A514F"/>
    <w:rsid w:val="005A5C9D"/>
    <w:rsid w:val="005B07BD"/>
    <w:rsid w:val="005B0B66"/>
    <w:rsid w:val="005B262D"/>
    <w:rsid w:val="005B2987"/>
    <w:rsid w:val="005B2A23"/>
    <w:rsid w:val="005B2B0A"/>
    <w:rsid w:val="005B3237"/>
    <w:rsid w:val="005B634E"/>
    <w:rsid w:val="005B684A"/>
    <w:rsid w:val="005B7C60"/>
    <w:rsid w:val="005C1ABD"/>
    <w:rsid w:val="005C21C2"/>
    <w:rsid w:val="005C247F"/>
    <w:rsid w:val="005C25BE"/>
    <w:rsid w:val="005C41F5"/>
    <w:rsid w:val="005C4697"/>
    <w:rsid w:val="005C5070"/>
    <w:rsid w:val="005C54BB"/>
    <w:rsid w:val="005C6891"/>
    <w:rsid w:val="005C7B17"/>
    <w:rsid w:val="005D103D"/>
    <w:rsid w:val="005D28D9"/>
    <w:rsid w:val="005D4DEF"/>
    <w:rsid w:val="005D5143"/>
    <w:rsid w:val="005D5591"/>
    <w:rsid w:val="005D5E4D"/>
    <w:rsid w:val="005D7BC8"/>
    <w:rsid w:val="005E08DB"/>
    <w:rsid w:val="005E128E"/>
    <w:rsid w:val="005E1B15"/>
    <w:rsid w:val="005E351D"/>
    <w:rsid w:val="005E3BE1"/>
    <w:rsid w:val="005E47D4"/>
    <w:rsid w:val="005E63D1"/>
    <w:rsid w:val="005E7D40"/>
    <w:rsid w:val="005F0B31"/>
    <w:rsid w:val="005F0D0E"/>
    <w:rsid w:val="005F173B"/>
    <w:rsid w:val="005F18AF"/>
    <w:rsid w:val="005F2449"/>
    <w:rsid w:val="005F43FC"/>
    <w:rsid w:val="00600B55"/>
    <w:rsid w:val="00602038"/>
    <w:rsid w:val="00602918"/>
    <w:rsid w:val="0060345A"/>
    <w:rsid w:val="00603A78"/>
    <w:rsid w:val="00604837"/>
    <w:rsid w:val="00605E3D"/>
    <w:rsid w:val="00606D65"/>
    <w:rsid w:val="00607DBA"/>
    <w:rsid w:val="00610CC5"/>
    <w:rsid w:val="00611C94"/>
    <w:rsid w:val="00611DE4"/>
    <w:rsid w:val="00614C6B"/>
    <w:rsid w:val="00615BA6"/>
    <w:rsid w:val="00622607"/>
    <w:rsid w:val="00622DFC"/>
    <w:rsid w:val="00622EFC"/>
    <w:rsid w:val="0062318E"/>
    <w:rsid w:val="006233DB"/>
    <w:rsid w:val="00623AD5"/>
    <w:rsid w:val="00624B6E"/>
    <w:rsid w:val="00624DD5"/>
    <w:rsid w:val="00626D53"/>
    <w:rsid w:val="006276F7"/>
    <w:rsid w:val="00627ECB"/>
    <w:rsid w:val="0063090E"/>
    <w:rsid w:val="006311D5"/>
    <w:rsid w:val="006331A9"/>
    <w:rsid w:val="00636987"/>
    <w:rsid w:val="00636A7C"/>
    <w:rsid w:val="00636BA0"/>
    <w:rsid w:val="00637CC3"/>
    <w:rsid w:val="006431FA"/>
    <w:rsid w:val="0064568C"/>
    <w:rsid w:val="00645ABD"/>
    <w:rsid w:val="00645C55"/>
    <w:rsid w:val="00650FE0"/>
    <w:rsid w:val="00651675"/>
    <w:rsid w:val="00652602"/>
    <w:rsid w:val="00652B87"/>
    <w:rsid w:val="00654894"/>
    <w:rsid w:val="00654A8B"/>
    <w:rsid w:val="00655C96"/>
    <w:rsid w:val="00656B35"/>
    <w:rsid w:val="00660105"/>
    <w:rsid w:val="006604F1"/>
    <w:rsid w:val="00661E04"/>
    <w:rsid w:val="0066222C"/>
    <w:rsid w:val="00663DEC"/>
    <w:rsid w:val="006646B5"/>
    <w:rsid w:val="00664A51"/>
    <w:rsid w:val="006654F8"/>
    <w:rsid w:val="00666EF6"/>
    <w:rsid w:val="006673EC"/>
    <w:rsid w:val="00667AC0"/>
    <w:rsid w:val="00667FB6"/>
    <w:rsid w:val="00671760"/>
    <w:rsid w:val="0067223F"/>
    <w:rsid w:val="00672D7B"/>
    <w:rsid w:val="00673DA0"/>
    <w:rsid w:val="0067504E"/>
    <w:rsid w:val="00676112"/>
    <w:rsid w:val="0067692B"/>
    <w:rsid w:val="0068298C"/>
    <w:rsid w:val="006831DE"/>
    <w:rsid w:val="00686CC7"/>
    <w:rsid w:val="006933FC"/>
    <w:rsid w:val="00694174"/>
    <w:rsid w:val="006954F7"/>
    <w:rsid w:val="006A34BA"/>
    <w:rsid w:val="006A3A97"/>
    <w:rsid w:val="006A49BF"/>
    <w:rsid w:val="006A67DB"/>
    <w:rsid w:val="006A6D48"/>
    <w:rsid w:val="006A7FD2"/>
    <w:rsid w:val="006B1CA4"/>
    <w:rsid w:val="006B2A57"/>
    <w:rsid w:val="006B5D56"/>
    <w:rsid w:val="006B7124"/>
    <w:rsid w:val="006B765C"/>
    <w:rsid w:val="006B7D90"/>
    <w:rsid w:val="006C2533"/>
    <w:rsid w:val="006C2B24"/>
    <w:rsid w:val="006C33A5"/>
    <w:rsid w:val="006C42AE"/>
    <w:rsid w:val="006C47EC"/>
    <w:rsid w:val="006C5B6B"/>
    <w:rsid w:val="006C5D42"/>
    <w:rsid w:val="006C6268"/>
    <w:rsid w:val="006C6475"/>
    <w:rsid w:val="006C7333"/>
    <w:rsid w:val="006C77D2"/>
    <w:rsid w:val="006D1BE7"/>
    <w:rsid w:val="006D498F"/>
    <w:rsid w:val="006D4B55"/>
    <w:rsid w:val="006D516D"/>
    <w:rsid w:val="006D5804"/>
    <w:rsid w:val="006D59C7"/>
    <w:rsid w:val="006D60FD"/>
    <w:rsid w:val="006D77F3"/>
    <w:rsid w:val="006E146E"/>
    <w:rsid w:val="006E1CDC"/>
    <w:rsid w:val="006E45A4"/>
    <w:rsid w:val="006E49F0"/>
    <w:rsid w:val="006F0901"/>
    <w:rsid w:val="006F1917"/>
    <w:rsid w:val="006F1E73"/>
    <w:rsid w:val="006F2C8D"/>
    <w:rsid w:val="006F32D0"/>
    <w:rsid w:val="006F53C5"/>
    <w:rsid w:val="006F5600"/>
    <w:rsid w:val="006F63B2"/>
    <w:rsid w:val="006F6F26"/>
    <w:rsid w:val="006F7588"/>
    <w:rsid w:val="006F7A9E"/>
    <w:rsid w:val="00700231"/>
    <w:rsid w:val="00701598"/>
    <w:rsid w:val="007017B6"/>
    <w:rsid w:val="00702371"/>
    <w:rsid w:val="00703D3E"/>
    <w:rsid w:val="007078BF"/>
    <w:rsid w:val="00710693"/>
    <w:rsid w:val="00710AB0"/>
    <w:rsid w:val="0071207E"/>
    <w:rsid w:val="007153AD"/>
    <w:rsid w:val="00715F30"/>
    <w:rsid w:val="007162A7"/>
    <w:rsid w:val="007204BF"/>
    <w:rsid w:val="00722D2F"/>
    <w:rsid w:val="0072313B"/>
    <w:rsid w:val="007249A8"/>
    <w:rsid w:val="0072648D"/>
    <w:rsid w:val="00726AF8"/>
    <w:rsid w:val="00727099"/>
    <w:rsid w:val="00731C3F"/>
    <w:rsid w:val="00731D66"/>
    <w:rsid w:val="00732E6F"/>
    <w:rsid w:val="007333EB"/>
    <w:rsid w:val="00734300"/>
    <w:rsid w:val="007362C3"/>
    <w:rsid w:val="00737191"/>
    <w:rsid w:val="00737E49"/>
    <w:rsid w:val="00737F95"/>
    <w:rsid w:val="00740DD3"/>
    <w:rsid w:val="007422F1"/>
    <w:rsid w:val="00744256"/>
    <w:rsid w:val="007454B1"/>
    <w:rsid w:val="00746C27"/>
    <w:rsid w:val="00750A80"/>
    <w:rsid w:val="00750ADC"/>
    <w:rsid w:val="00750BC5"/>
    <w:rsid w:val="0075128D"/>
    <w:rsid w:val="00751487"/>
    <w:rsid w:val="007528A4"/>
    <w:rsid w:val="00754B28"/>
    <w:rsid w:val="00755375"/>
    <w:rsid w:val="0075601A"/>
    <w:rsid w:val="0076089B"/>
    <w:rsid w:val="00761225"/>
    <w:rsid w:val="00764088"/>
    <w:rsid w:val="00770DFD"/>
    <w:rsid w:val="00772AAC"/>
    <w:rsid w:val="00775076"/>
    <w:rsid w:val="0077731B"/>
    <w:rsid w:val="0078122F"/>
    <w:rsid w:val="00782046"/>
    <w:rsid w:val="00784B56"/>
    <w:rsid w:val="007851BD"/>
    <w:rsid w:val="00786330"/>
    <w:rsid w:val="0078698B"/>
    <w:rsid w:val="007878F2"/>
    <w:rsid w:val="00792135"/>
    <w:rsid w:val="00793970"/>
    <w:rsid w:val="007958D8"/>
    <w:rsid w:val="0079676E"/>
    <w:rsid w:val="00797C96"/>
    <w:rsid w:val="00797F59"/>
    <w:rsid w:val="007A1AC5"/>
    <w:rsid w:val="007A284E"/>
    <w:rsid w:val="007A7216"/>
    <w:rsid w:val="007B22C1"/>
    <w:rsid w:val="007B26CF"/>
    <w:rsid w:val="007B2AB8"/>
    <w:rsid w:val="007B3704"/>
    <w:rsid w:val="007B400A"/>
    <w:rsid w:val="007B56F3"/>
    <w:rsid w:val="007B5F36"/>
    <w:rsid w:val="007B6ACF"/>
    <w:rsid w:val="007C01A8"/>
    <w:rsid w:val="007C1E58"/>
    <w:rsid w:val="007C3CAB"/>
    <w:rsid w:val="007C4573"/>
    <w:rsid w:val="007C61D6"/>
    <w:rsid w:val="007D03A5"/>
    <w:rsid w:val="007D087D"/>
    <w:rsid w:val="007D1E5D"/>
    <w:rsid w:val="007D68A4"/>
    <w:rsid w:val="007D6A43"/>
    <w:rsid w:val="007D6E8F"/>
    <w:rsid w:val="007E214F"/>
    <w:rsid w:val="007E2369"/>
    <w:rsid w:val="007E28A7"/>
    <w:rsid w:val="007E2ADD"/>
    <w:rsid w:val="007E2D03"/>
    <w:rsid w:val="007E3B26"/>
    <w:rsid w:val="007E75D8"/>
    <w:rsid w:val="007E7FFD"/>
    <w:rsid w:val="007F0EAB"/>
    <w:rsid w:val="007F0F8D"/>
    <w:rsid w:val="007F1CC9"/>
    <w:rsid w:val="007F2896"/>
    <w:rsid w:val="007F3C9F"/>
    <w:rsid w:val="007F4256"/>
    <w:rsid w:val="007F710B"/>
    <w:rsid w:val="00802AC3"/>
    <w:rsid w:val="008037F0"/>
    <w:rsid w:val="00804BAD"/>
    <w:rsid w:val="008074F1"/>
    <w:rsid w:val="00811ECA"/>
    <w:rsid w:val="00812168"/>
    <w:rsid w:val="00813E7E"/>
    <w:rsid w:val="00814064"/>
    <w:rsid w:val="00816B62"/>
    <w:rsid w:val="0081799F"/>
    <w:rsid w:val="00817AD1"/>
    <w:rsid w:val="00820749"/>
    <w:rsid w:val="00821BDB"/>
    <w:rsid w:val="00822520"/>
    <w:rsid w:val="008237A0"/>
    <w:rsid w:val="008238D7"/>
    <w:rsid w:val="00824590"/>
    <w:rsid w:val="008253FA"/>
    <w:rsid w:val="00825A10"/>
    <w:rsid w:val="00827245"/>
    <w:rsid w:val="008313AC"/>
    <w:rsid w:val="00831442"/>
    <w:rsid w:val="008316DD"/>
    <w:rsid w:val="0083384B"/>
    <w:rsid w:val="00834467"/>
    <w:rsid w:val="00834A71"/>
    <w:rsid w:val="00836597"/>
    <w:rsid w:val="00841304"/>
    <w:rsid w:val="00844F0C"/>
    <w:rsid w:val="0084518F"/>
    <w:rsid w:val="00846523"/>
    <w:rsid w:val="00846BA7"/>
    <w:rsid w:val="00846C2C"/>
    <w:rsid w:val="00847367"/>
    <w:rsid w:val="00847EFD"/>
    <w:rsid w:val="00850580"/>
    <w:rsid w:val="008507BA"/>
    <w:rsid w:val="00850A42"/>
    <w:rsid w:val="00851F74"/>
    <w:rsid w:val="00853AE7"/>
    <w:rsid w:val="00854059"/>
    <w:rsid w:val="008547EF"/>
    <w:rsid w:val="00856971"/>
    <w:rsid w:val="00856A99"/>
    <w:rsid w:val="0086055D"/>
    <w:rsid w:val="008614F8"/>
    <w:rsid w:val="008635E5"/>
    <w:rsid w:val="0086541F"/>
    <w:rsid w:val="00866F1F"/>
    <w:rsid w:val="00867221"/>
    <w:rsid w:val="00867874"/>
    <w:rsid w:val="00870BAF"/>
    <w:rsid w:val="008722E4"/>
    <w:rsid w:val="00872624"/>
    <w:rsid w:val="00873660"/>
    <w:rsid w:val="00875BE3"/>
    <w:rsid w:val="00880ECA"/>
    <w:rsid w:val="008812E8"/>
    <w:rsid w:val="008826FF"/>
    <w:rsid w:val="00882EAE"/>
    <w:rsid w:val="008834E9"/>
    <w:rsid w:val="008903A5"/>
    <w:rsid w:val="00891987"/>
    <w:rsid w:val="008921C5"/>
    <w:rsid w:val="00892B6C"/>
    <w:rsid w:val="00894410"/>
    <w:rsid w:val="00895AA0"/>
    <w:rsid w:val="00895CC7"/>
    <w:rsid w:val="008961B0"/>
    <w:rsid w:val="0089650E"/>
    <w:rsid w:val="008A217A"/>
    <w:rsid w:val="008A2534"/>
    <w:rsid w:val="008A7BAC"/>
    <w:rsid w:val="008B0E9A"/>
    <w:rsid w:val="008B148C"/>
    <w:rsid w:val="008B2460"/>
    <w:rsid w:val="008B3033"/>
    <w:rsid w:val="008B3BE9"/>
    <w:rsid w:val="008B4BEB"/>
    <w:rsid w:val="008B7A83"/>
    <w:rsid w:val="008C0207"/>
    <w:rsid w:val="008C097C"/>
    <w:rsid w:val="008C542F"/>
    <w:rsid w:val="008C7B21"/>
    <w:rsid w:val="008D0A3F"/>
    <w:rsid w:val="008D0A4B"/>
    <w:rsid w:val="008D17F7"/>
    <w:rsid w:val="008D3171"/>
    <w:rsid w:val="008D36B9"/>
    <w:rsid w:val="008D3F5F"/>
    <w:rsid w:val="008D4358"/>
    <w:rsid w:val="008D4B0E"/>
    <w:rsid w:val="008D4FB9"/>
    <w:rsid w:val="008D5462"/>
    <w:rsid w:val="008D6B08"/>
    <w:rsid w:val="008E2095"/>
    <w:rsid w:val="008E5FE9"/>
    <w:rsid w:val="008F1B8E"/>
    <w:rsid w:val="008F52D5"/>
    <w:rsid w:val="008F6ECA"/>
    <w:rsid w:val="008F7835"/>
    <w:rsid w:val="009035C5"/>
    <w:rsid w:val="0090448C"/>
    <w:rsid w:val="00904ABA"/>
    <w:rsid w:val="009059CC"/>
    <w:rsid w:val="00906F96"/>
    <w:rsid w:val="0090781B"/>
    <w:rsid w:val="00907FFC"/>
    <w:rsid w:val="00910489"/>
    <w:rsid w:val="00910DBC"/>
    <w:rsid w:val="00910FA4"/>
    <w:rsid w:val="00912E13"/>
    <w:rsid w:val="009131C6"/>
    <w:rsid w:val="00915031"/>
    <w:rsid w:val="00916838"/>
    <w:rsid w:val="00916F17"/>
    <w:rsid w:val="009218F5"/>
    <w:rsid w:val="00923320"/>
    <w:rsid w:val="0092796D"/>
    <w:rsid w:val="00927AFD"/>
    <w:rsid w:val="00930AE1"/>
    <w:rsid w:val="00932A6A"/>
    <w:rsid w:val="009335D2"/>
    <w:rsid w:val="00933A4D"/>
    <w:rsid w:val="00934759"/>
    <w:rsid w:val="00934A78"/>
    <w:rsid w:val="00934C05"/>
    <w:rsid w:val="00937072"/>
    <w:rsid w:val="00937962"/>
    <w:rsid w:val="00937CB7"/>
    <w:rsid w:val="0094014E"/>
    <w:rsid w:val="00940AE6"/>
    <w:rsid w:val="00940F57"/>
    <w:rsid w:val="00943195"/>
    <w:rsid w:val="00945A16"/>
    <w:rsid w:val="00947B4E"/>
    <w:rsid w:val="00947BE1"/>
    <w:rsid w:val="00951986"/>
    <w:rsid w:val="009562A3"/>
    <w:rsid w:val="00956CA3"/>
    <w:rsid w:val="0095715F"/>
    <w:rsid w:val="00960628"/>
    <w:rsid w:val="0096087D"/>
    <w:rsid w:val="00961253"/>
    <w:rsid w:val="00961612"/>
    <w:rsid w:val="0096312F"/>
    <w:rsid w:val="009639D0"/>
    <w:rsid w:val="00963C11"/>
    <w:rsid w:val="009644AB"/>
    <w:rsid w:val="0096480C"/>
    <w:rsid w:val="00964B04"/>
    <w:rsid w:val="00964C4D"/>
    <w:rsid w:val="00965256"/>
    <w:rsid w:val="009659C2"/>
    <w:rsid w:val="009660DD"/>
    <w:rsid w:val="0096656F"/>
    <w:rsid w:val="00966E28"/>
    <w:rsid w:val="00970C31"/>
    <w:rsid w:val="00971590"/>
    <w:rsid w:val="00972B5B"/>
    <w:rsid w:val="009737D8"/>
    <w:rsid w:val="00973930"/>
    <w:rsid w:val="009742C7"/>
    <w:rsid w:val="00974AA4"/>
    <w:rsid w:val="00975748"/>
    <w:rsid w:val="00976129"/>
    <w:rsid w:val="0097698F"/>
    <w:rsid w:val="00977FC7"/>
    <w:rsid w:val="00982CEA"/>
    <w:rsid w:val="0098431B"/>
    <w:rsid w:val="00984A9F"/>
    <w:rsid w:val="009860F3"/>
    <w:rsid w:val="00986591"/>
    <w:rsid w:val="0099069F"/>
    <w:rsid w:val="00991072"/>
    <w:rsid w:val="00991A86"/>
    <w:rsid w:val="00991B84"/>
    <w:rsid w:val="0099216A"/>
    <w:rsid w:val="00996422"/>
    <w:rsid w:val="009A01C5"/>
    <w:rsid w:val="009A1DA5"/>
    <w:rsid w:val="009A2A7C"/>
    <w:rsid w:val="009A3F2C"/>
    <w:rsid w:val="009A570B"/>
    <w:rsid w:val="009A5ACD"/>
    <w:rsid w:val="009A6302"/>
    <w:rsid w:val="009A6E65"/>
    <w:rsid w:val="009A70B9"/>
    <w:rsid w:val="009A78F8"/>
    <w:rsid w:val="009B2EC2"/>
    <w:rsid w:val="009B3B1E"/>
    <w:rsid w:val="009B4481"/>
    <w:rsid w:val="009B49FE"/>
    <w:rsid w:val="009B5108"/>
    <w:rsid w:val="009B5D59"/>
    <w:rsid w:val="009B64ED"/>
    <w:rsid w:val="009B6BBB"/>
    <w:rsid w:val="009B75AA"/>
    <w:rsid w:val="009C3E2A"/>
    <w:rsid w:val="009C4478"/>
    <w:rsid w:val="009C5121"/>
    <w:rsid w:val="009C6459"/>
    <w:rsid w:val="009C6545"/>
    <w:rsid w:val="009C7244"/>
    <w:rsid w:val="009D049B"/>
    <w:rsid w:val="009D0ECA"/>
    <w:rsid w:val="009D2732"/>
    <w:rsid w:val="009D2CEB"/>
    <w:rsid w:val="009D38AB"/>
    <w:rsid w:val="009D3D7C"/>
    <w:rsid w:val="009D3E7D"/>
    <w:rsid w:val="009D4399"/>
    <w:rsid w:val="009E0AFF"/>
    <w:rsid w:val="009E2E85"/>
    <w:rsid w:val="009E3F74"/>
    <w:rsid w:val="009E614E"/>
    <w:rsid w:val="009E6BAE"/>
    <w:rsid w:val="009E7AF4"/>
    <w:rsid w:val="009F0648"/>
    <w:rsid w:val="009F0FCF"/>
    <w:rsid w:val="009F18C0"/>
    <w:rsid w:val="009F386A"/>
    <w:rsid w:val="009F4122"/>
    <w:rsid w:val="009F4322"/>
    <w:rsid w:val="009F4467"/>
    <w:rsid w:val="009F5000"/>
    <w:rsid w:val="009F54B1"/>
    <w:rsid w:val="00A01886"/>
    <w:rsid w:val="00A01917"/>
    <w:rsid w:val="00A01A00"/>
    <w:rsid w:val="00A047AF"/>
    <w:rsid w:val="00A05867"/>
    <w:rsid w:val="00A07923"/>
    <w:rsid w:val="00A11DE5"/>
    <w:rsid w:val="00A120DC"/>
    <w:rsid w:val="00A14237"/>
    <w:rsid w:val="00A15098"/>
    <w:rsid w:val="00A15DB6"/>
    <w:rsid w:val="00A17322"/>
    <w:rsid w:val="00A17684"/>
    <w:rsid w:val="00A176FF"/>
    <w:rsid w:val="00A17F57"/>
    <w:rsid w:val="00A21DE3"/>
    <w:rsid w:val="00A24929"/>
    <w:rsid w:val="00A2511E"/>
    <w:rsid w:val="00A2550C"/>
    <w:rsid w:val="00A256C3"/>
    <w:rsid w:val="00A26C55"/>
    <w:rsid w:val="00A26DF2"/>
    <w:rsid w:val="00A271FF"/>
    <w:rsid w:val="00A27E3D"/>
    <w:rsid w:val="00A30760"/>
    <w:rsid w:val="00A3271E"/>
    <w:rsid w:val="00A34090"/>
    <w:rsid w:val="00A34F45"/>
    <w:rsid w:val="00A35062"/>
    <w:rsid w:val="00A378A6"/>
    <w:rsid w:val="00A411A8"/>
    <w:rsid w:val="00A41FD5"/>
    <w:rsid w:val="00A42D2F"/>
    <w:rsid w:val="00A445DF"/>
    <w:rsid w:val="00A52F35"/>
    <w:rsid w:val="00A52FBD"/>
    <w:rsid w:val="00A54266"/>
    <w:rsid w:val="00A54FCC"/>
    <w:rsid w:val="00A57420"/>
    <w:rsid w:val="00A578BD"/>
    <w:rsid w:val="00A57B05"/>
    <w:rsid w:val="00A57F58"/>
    <w:rsid w:val="00A614B7"/>
    <w:rsid w:val="00A6527F"/>
    <w:rsid w:val="00A664CE"/>
    <w:rsid w:val="00A664FF"/>
    <w:rsid w:val="00A708F1"/>
    <w:rsid w:val="00A70EAD"/>
    <w:rsid w:val="00A7130D"/>
    <w:rsid w:val="00A7150A"/>
    <w:rsid w:val="00A719D8"/>
    <w:rsid w:val="00A7248B"/>
    <w:rsid w:val="00A724B0"/>
    <w:rsid w:val="00A72632"/>
    <w:rsid w:val="00A73CB5"/>
    <w:rsid w:val="00A7433F"/>
    <w:rsid w:val="00A75466"/>
    <w:rsid w:val="00A75AFE"/>
    <w:rsid w:val="00A75E9F"/>
    <w:rsid w:val="00A77817"/>
    <w:rsid w:val="00A80DE0"/>
    <w:rsid w:val="00A81F17"/>
    <w:rsid w:val="00A83864"/>
    <w:rsid w:val="00A84EE3"/>
    <w:rsid w:val="00A85519"/>
    <w:rsid w:val="00A8593F"/>
    <w:rsid w:val="00A862B8"/>
    <w:rsid w:val="00A86CA5"/>
    <w:rsid w:val="00A875EB"/>
    <w:rsid w:val="00A87AD3"/>
    <w:rsid w:val="00A91BE7"/>
    <w:rsid w:val="00A932BB"/>
    <w:rsid w:val="00A976E2"/>
    <w:rsid w:val="00AA04D9"/>
    <w:rsid w:val="00AA0817"/>
    <w:rsid w:val="00AA0FBD"/>
    <w:rsid w:val="00AA35B1"/>
    <w:rsid w:val="00AA74CD"/>
    <w:rsid w:val="00AA7537"/>
    <w:rsid w:val="00AA7725"/>
    <w:rsid w:val="00AB10F5"/>
    <w:rsid w:val="00AB4BD6"/>
    <w:rsid w:val="00AB626B"/>
    <w:rsid w:val="00AC0F97"/>
    <w:rsid w:val="00AC3E48"/>
    <w:rsid w:val="00AC5444"/>
    <w:rsid w:val="00AC6B2A"/>
    <w:rsid w:val="00AD01DD"/>
    <w:rsid w:val="00AD513E"/>
    <w:rsid w:val="00AD5699"/>
    <w:rsid w:val="00AD623E"/>
    <w:rsid w:val="00AD69A2"/>
    <w:rsid w:val="00AD7F73"/>
    <w:rsid w:val="00AE08C3"/>
    <w:rsid w:val="00AE2166"/>
    <w:rsid w:val="00AE26EE"/>
    <w:rsid w:val="00AE290E"/>
    <w:rsid w:val="00AE348C"/>
    <w:rsid w:val="00AE42F5"/>
    <w:rsid w:val="00AE4450"/>
    <w:rsid w:val="00AE54D7"/>
    <w:rsid w:val="00AE5CBA"/>
    <w:rsid w:val="00AE7CF3"/>
    <w:rsid w:val="00AF135F"/>
    <w:rsid w:val="00AF27D2"/>
    <w:rsid w:val="00AF32A6"/>
    <w:rsid w:val="00AF369D"/>
    <w:rsid w:val="00AF5A2C"/>
    <w:rsid w:val="00AF6B5A"/>
    <w:rsid w:val="00AF731A"/>
    <w:rsid w:val="00AF7C84"/>
    <w:rsid w:val="00B00205"/>
    <w:rsid w:val="00B01A9B"/>
    <w:rsid w:val="00B01DE9"/>
    <w:rsid w:val="00B02566"/>
    <w:rsid w:val="00B031EB"/>
    <w:rsid w:val="00B037A5"/>
    <w:rsid w:val="00B0520A"/>
    <w:rsid w:val="00B0615B"/>
    <w:rsid w:val="00B06BBC"/>
    <w:rsid w:val="00B06FBE"/>
    <w:rsid w:val="00B071DB"/>
    <w:rsid w:val="00B07B6E"/>
    <w:rsid w:val="00B13F1F"/>
    <w:rsid w:val="00B15205"/>
    <w:rsid w:val="00B16CB2"/>
    <w:rsid w:val="00B17B12"/>
    <w:rsid w:val="00B20C07"/>
    <w:rsid w:val="00B21CC2"/>
    <w:rsid w:val="00B2220C"/>
    <w:rsid w:val="00B23A7A"/>
    <w:rsid w:val="00B25152"/>
    <w:rsid w:val="00B26C3C"/>
    <w:rsid w:val="00B2759C"/>
    <w:rsid w:val="00B30700"/>
    <w:rsid w:val="00B32B92"/>
    <w:rsid w:val="00B32D8A"/>
    <w:rsid w:val="00B330B8"/>
    <w:rsid w:val="00B35FE3"/>
    <w:rsid w:val="00B36488"/>
    <w:rsid w:val="00B37081"/>
    <w:rsid w:val="00B3786C"/>
    <w:rsid w:val="00B42B05"/>
    <w:rsid w:val="00B454DC"/>
    <w:rsid w:val="00B46621"/>
    <w:rsid w:val="00B4723B"/>
    <w:rsid w:val="00B4726D"/>
    <w:rsid w:val="00B4777D"/>
    <w:rsid w:val="00B47BBF"/>
    <w:rsid w:val="00B50A7B"/>
    <w:rsid w:val="00B53835"/>
    <w:rsid w:val="00B54125"/>
    <w:rsid w:val="00B55E96"/>
    <w:rsid w:val="00B57E89"/>
    <w:rsid w:val="00B610A4"/>
    <w:rsid w:val="00B626E9"/>
    <w:rsid w:val="00B637C1"/>
    <w:rsid w:val="00B6435F"/>
    <w:rsid w:val="00B646D8"/>
    <w:rsid w:val="00B64851"/>
    <w:rsid w:val="00B64E0A"/>
    <w:rsid w:val="00B656F0"/>
    <w:rsid w:val="00B72EC8"/>
    <w:rsid w:val="00B741CE"/>
    <w:rsid w:val="00B75C8D"/>
    <w:rsid w:val="00B818BA"/>
    <w:rsid w:val="00B81D39"/>
    <w:rsid w:val="00B84AE8"/>
    <w:rsid w:val="00B86373"/>
    <w:rsid w:val="00B87AAC"/>
    <w:rsid w:val="00B90111"/>
    <w:rsid w:val="00B910BB"/>
    <w:rsid w:val="00B933E5"/>
    <w:rsid w:val="00B93B36"/>
    <w:rsid w:val="00B94E6F"/>
    <w:rsid w:val="00B954EC"/>
    <w:rsid w:val="00B96D4F"/>
    <w:rsid w:val="00B96EA8"/>
    <w:rsid w:val="00BA083F"/>
    <w:rsid w:val="00BA13A8"/>
    <w:rsid w:val="00BA29AB"/>
    <w:rsid w:val="00BA2D71"/>
    <w:rsid w:val="00BA3579"/>
    <w:rsid w:val="00BA4C2D"/>
    <w:rsid w:val="00BA67F5"/>
    <w:rsid w:val="00BA78EE"/>
    <w:rsid w:val="00BB00CF"/>
    <w:rsid w:val="00BB00EC"/>
    <w:rsid w:val="00BB1A9D"/>
    <w:rsid w:val="00BB38A1"/>
    <w:rsid w:val="00BB3E9E"/>
    <w:rsid w:val="00BB5E66"/>
    <w:rsid w:val="00BC36E0"/>
    <w:rsid w:val="00BC4A71"/>
    <w:rsid w:val="00BC62F8"/>
    <w:rsid w:val="00BC69D7"/>
    <w:rsid w:val="00BC6BB6"/>
    <w:rsid w:val="00BD2E71"/>
    <w:rsid w:val="00BD54E7"/>
    <w:rsid w:val="00BD7DBE"/>
    <w:rsid w:val="00BD7F36"/>
    <w:rsid w:val="00BE195E"/>
    <w:rsid w:val="00BE24DA"/>
    <w:rsid w:val="00BE327F"/>
    <w:rsid w:val="00BE32C8"/>
    <w:rsid w:val="00BE4035"/>
    <w:rsid w:val="00BE5A26"/>
    <w:rsid w:val="00BE61BB"/>
    <w:rsid w:val="00BE6803"/>
    <w:rsid w:val="00BE69CA"/>
    <w:rsid w:val="00BE744F"/>
    <w:rsid w:val="00BF0659"/>
    <w:rsid w:val="00BF0EA1"/>
    <w:rsid w:val="00BF1A56"/>
    <w:rsid w:val="00BF2114"/>
    <w:rsid w:val="00BF3F02"/>
    <w:rsid w:val="00BF50E1"/>
    <w:rsid w:val="00BF5824"/>
    <w:rsid w:val="00BF70F1"/>
    <w:rsid w:val="00BF7214"/>
    <w:rsid w:val="00BF7CAB"/>
    <w:rsid w:val="00C00C90"/>
    <w:rsid w:val="00C01900"/>
    <w:rsid w:val="00C01B39"/>
    <w:rsid w:val="00C0322D"/>
    <w:rsid w:val="00C033CB"/>
    <w:rsid w:val="00C03DA4"/>
    <w:rsid w:val="00C06D1F"/>
    <w:rsid w:val="00C07339"/>
    <w:rsid w:val="00C10298"/>
    <w:rsid w:val="00C11CE2"/>
    <w:rsid w:val="00C13794"/>
    <w:rsid w:val="00C1401B"/>
    <w:rsid w:val="00C15117"/>
    <w:rsid w:val="00C1534A"/>
    <w:rsid w:val="00C155B7"/>
    <w:rsid w:val="00C1646D"/>
    <w:rsid w:val="00C20B04"/>
    <w:rsid w:val="00C20FD4"/>
    <w:rsid w:val="00C24C04"/>
    <w:rsid w:val="00C267DC"/>
    <w:rsid w:val="00C26937"/>
    <w:rsid w:val="00C2766D"/>
    <w:rsid w:val="00C310F4"/>
    <w:rsid w:val="00C3257B"/>
    <w:rsid w:val="00C33AFF"/>
    <w:rsid w:val="00C33EB0"/>
    <w:rsid w:val="00C40AB9"/>
    <w:rsid w:val="00C46224"/>
    <w:rsid w:val="00C470F5"/>
    <w:rsid w:val="00C54A6E"/>
    <w:rsid w:val="00C55281"/>
    <w:rsid w:val="00C55494"/>
    <w:rsid w:val="00C555C6"/>
    <w:rsid w:val="00C5646A"/>
    <w:rsid w:val="00C569F8"/>
    <w:rsid w:val="00C60241"/>
    <w:rsid w:val="00C612F3"/>
    <w:rsid w:val="00C625C2"/>
    <w:rsid w:val="00C63342"/>
    <w:rsid w:val="00C64790"/>
    <w:rsid w:val="00C64BC0"/>
    <w:rsid w:val="00C66897"/>
    <w:rsid w:val="00C66F6E"/>
    <w:rsid w:val="00C71286"/>
    <w:rsid w:val="00C7134D"/>
    <w:rsid w:val="00C723B2"/>
    <w:rsid w:val="00C72CE9"/>
    <w:rsid w:val="00C74D96"/>
    <w:rsid w:val="00C75454"/>
    <w:rsid w:val="00C7572C"/>
    <w:rsid w:val="00C81C30"/>
    <w:rsid w:val="00C83F50"/>
    <w:rsid w:val="00C842F6"/>
    <w:rsid w:val="00C85FBB"/>
    <w:rsid w:val="00C865AF"/>
    <w:rsid w:val="00C86EC6"/>
    <w:rsid w:val="00C9047A"/>
    <w:rsid w:val="00C90485"/>
    <w:rsid w:val="00C93933"/>
    <w:rsid w:val="00CA52F7"/>
    <w:rsid w:val="00CA5344"/>
    <w:rsid w:val="00CA588D"/>
    <w:rsid w:val="00CA61AE"/>
    <w:rsid w:val="00CA76F7"/>
    <w:rsid w:val="00CB0C0D"/>
    <w:rsid w:val="00CB2D15"/>
    <w:rsid w:val="00CB3AC4"/>
    <w:rsid w:val="00CB648A"/>
    <w:rsid w:val="00CB7D37"/>
    <w:rsid w:val="00CC07F4"/>
    <w:rsid w:val="00CC1067"/>
    <w:rsid w:val="00CC26BA"/>
    <w:rsid w:val="00CC3756"/>
    <w:rsid w:val="00CC5F4B"/>
    <w:rsid w:val="00CC7286"/>
    <w:rsid w:val="00CD06E0"/>
    <w:rsid w:val="00CD1310"/>
    <w:rsid w:val="00CD25FE"/>
    <w:rsid w:val="00CD28CC"/>
    <w:rsid w:val="00CD4AA8"/>
    <w:rsid w:val="00CD4C51"/>
    <w:rsid w:val="00CD5956"/>
    <w:rsid w:val="00CD78EB"/>
    <w:rsid w:val="00CE0214"/>
    <w:rsid w:val="00CE2BE1"/>
    <w:rsid w:val="00CE2FA6"/>
    <w:rsid w:val="00CE4F2A"/>
    <w:rsid w:val="00CE5390"/>
    <w:rsid w:val="00CE62A9"/>
    <w:rsid w:val="00CF13AD"/>
    <w:rsid w:val="00CF1D66"/>
    <w:rsid w:val="00CF376B"/>
    <w:rsid w:val="00CF3F4E"/>
    <w:rsid w:val="00CF574A"/>
    <w:rsid w:val="00CF578F"/>
    <w:rsid w:val="00CF5853"/>
    <w:rsid w:val="00CF5C3F"/>
    <w:rsid w:val="00CF625D"/>
    <w:rsid w:val="00CF62A2"/>
    <w:rsid w:val="00CF758E"/>
    <w:rsid w:val="00D0009C"/>
    <w:rsid w:val="00D00209"/>
    <w:rsid w:val="00D00772"/>
    <w:rsid w:val="00D012F6"/>
    <w:rsid w:val="00D017AA"/>
    <w:rsid w:val="00D02776"/>
    <w:rsid w:val="00D02A7A"/>
    <w:rsid w:val="00D02B93"/>
    <w:rsid w:val="00D04F0E"/>
    <w:rsid w:val="00D06CA7"/>
    <w:rsid w:val="00D0724C"/>
    <w:rsid w:val="00D10591"/>
    <w:rsid w:val="00D1069F"/>
    <w:rsid w:val="00D106E9"/>
    <w:rsid w:val="00D11CAF"/>
    <w:rsid w:val="00D13D15"/>
    <w:rsid w:val="00D1508C"/>
    <w:rsid w:val="00D15230"/>
    <w:rsid w:val="00D157C5"/>
    <w:rsid w:val="00D17F47"/>
    <w:rsid w:val="00D202D4"/>
    <w:rsid w:val="00D224AC"/>
    <w:rsid w:val="00D22687"/>
    <w:rsid w:val="00D229D8"/>
    <w:rsid w:val="00D2537F"/>
    <w:rsid w:val="00D30980"/>
    <w:rsid w:val="00D328A0"/>
    <w:rsid w:val="00D32A4D"/>
    <w:rsid w:val="00D34589"/>
    <w:rsid w:val="00D36E36"/>
    <w:rsid w:val="00D36E92"/>
    <w:rsid w:val="00D37035"/>
    <w:rsid w:val="00D37B75"/>
    <w:rsid w:val="00D41207"/>
    <w:rsid w:val="00D4133C"/>
    <w:rsid w:val="00D418FB"/>
    <w:rsid w:val="00D41A13"/>
    <w:rsid w:val="00D44E6D"/>
    <w:rsid w:val="00D4601D"/>
    <w:rsid w:val="00D510F9"/>
    <w:rsid w:val="00D54480"/>
    <w:rsid w:val="00D545AA"/>
    <w:rsid w:val="00D54793"/>
    <w:rsid w:val="00D54B84"/>
    <w:rsid w:val="00D5547D"/>
    <w:rsid w:val="00D55E1C"/>
    <w:rsid w:val="00D60A1F"/>
    <w:rsid w:val="00D60D90"/>
    <w:rsid w:val="00D60FFE"/>
    <w:rsid w:val="00D61654"/>
    <w:rsid w:val="00D6428E"/>
    <w:rsid w:val="00D65073"/>
    <w:rsid w:val="00D652E3"/>
    <w:rsid w:val="00D7113F"/>
    <w:rsid w:val="00D71184"/>
    <w:rsid w:val="00D7234F"/>
    <w:rsid w:val="00D72F48"/>
    <w:rsid w:val="00D73189"/>
    <w:rsid w:val="00D764DA"/>
    <w:rsid w:val="00D803A4"/>
    <w:rsid w:val="00D81A55"/>
    <w:rsid w:val="00D827C9"/>
    <w:rsid w:val="00D82B7B"/>
    <w:rsid w:val="00D83F63"/>
    <w:rsid w:val="00D87A0D"/>
    <w:rsid w:val="00D9155B"/>
    <w:rsid w:val="00D931AA"/>
    <w:rsid w:val="00D93633"/>
    <w:rsid w:val="00D95942"/>
    <w:rsid w:val="00D95E8C"/>
    <w:rsid w:val="00D96163"/>
    <w:rsid w:val="00D97138"/>
    <w:rsid w:val="00D97A12"/>
    <w:rsid w:val="00DA1437"/>
    <w:rsid w:val="00DA18FD"/>
    <w:rsid w:val="00DA2E08"/>
    <w:rsid w:val="00DA309E"/>
    <w:rsid w:val="00DA3F42"/>
    <w:rsid w:val="00DA59BD"/>
    <w:rsid w:val="00DA5C8E"/>
    <w:rsid w:val="00DA70CF"/>
    <w:rsid w:val="00DA7BB4"/>
    <w:rsid w:val="00DB0263"/>
    <w:rsid w:val="00DB0CC5"/>
    <w:rsid w:val="00DB21BF"/>
    <w:rsid w:val="00DB23BB"/>
    <w:rsid w:val="00DB34BF"/>
    <w:rsid w:val="00DB34EA"/>
    <w:rsid w:val="00DB6870"/>
    <w:rsid w:val="00DB6954"/>
    <w:rsid w:val="00DB6B7C"/>
    <w:rsid w:val="00DB7381"/>
    <w:rsid w:val="00DC0B39"/>
    <w:rsid w:val="00DC20D6"/>
    <w:rsid w:val="00DC23A3"/>
    <w:rsid w:val="00DC7A73"/>
    <w:rsid w:val="00DC7EF4"/>
    <w:rsid w:val="00DD13EA"/>
    <w:rsid w:val="00DD1749"/>
    <w:rsid w:val="00DD17C5"/>
    <w:rsid w:val="00DD3E7F"/>
    <w:rsid w:val="00DD3EB9"/>
    <w:rsid w:val="00DD5399"/>
    <w:rsid w:val="00DD5657"/>
    <w:rsid w:val="00DD6C25"/>
    <w:rsid w:val="00DE02AF"/>
    <w:rsid w:val="00DE0364"/>
    <w:rsid w:val="00DE0ECC"/>
    <w:rsid w:val="00DE179A"/>
    <w:rsid w:val="00DE3804"/>
    <w:rsid w:val="00DE4DDA"/>
    <w:rsid w:val="00DE4F76"/>
    <w:rsid w:val="00DE61C4"/>
    <w:rsid w:val="00DE68E2"/>
    <w:rsid w:val="00DE6A36"/>
    <w:rsid w:val="00DF0259"/>
    <w:rsid w:val="00DF0F51"/>
    <w:rsid w:val="00DF113D"/>
    <w:rsid w:val="00DF153C"/>
    <w:rsid w:val="00DF1716"/>
    <w:rsid w:val="00DF2315"/>
    <w:rsid w:val="00DF2D20"/>
    <w:rsid w:val="00DF3A25"/>
    <w:rsid w:val="00DF44E2"/>
    <w:rsid w:val="00DF4EEB"/>
    <w:rsid w:val="00E014EB"/>
    <w:rsid w:val="00E03391"/>
    <w:rsid w:val="00E04FC0"/>
    <w:rsid w:val="00E05644"/>
    <w:rsid w:val="00E0587B"/>
    <w:rsid w:val="00E06C68"/>
    <w:rsid w:val="00E077DE"/>
    <w:rsid w:val="00E07E4B"/>
    <w:rsid w:val="00E1427E"/>
    <w:rsid w:val="00E16182"/>
    <w:rsid w:val="00E21367"/>
    <w:rsid w:val="00E21CA1"/>
    <w:rsid w:val="00E22D3F"/>
    <w:rsid w:val="00E31618"/>
    <w:rsid w:val="00E31C86"/>
    <w:rsid w:val="00E34336"/>
    <w:rsid w:val="00E34F55"/>
    <w:rsid w:val="00E35158"/>
    <w:rsid w:val="00E40098"/>
    <w:rsid w:val="00E40E36"/>
    <w:rsid w:val="00E41A49"/>
    <w:rsid w:val="00E434FD"/>
    <w:rsid w:val="00E435F1"/>
    <w:rsid w:val="00E44A21"/>
    <w:rsid w:val="00E468C7"/>
    <w:rsid w:val="00E50D27"/>
    <w:rsid w:val="00E51D4C"/>
    <w:rsid w:val="00E52480"/>
    <w:rsid w:val="00E52530"/>
    <w:rsid w:val="00E5262B"/>
    <w:rsid w:val="00E52B48"/>
    <w:rsid w:val="00E52FAE"/>
    <w:rsid w:val="00E53222"/>
    <w:rsid w:val="00E53C04"/>
    <w:rsid w:val="00E57A5D"/>
    <w:rsid w:val="00E6081E"/>
    <w:rsid w:val="00E627DF"/>
    <w:rsid w:val="00E64048"/>
    <w:rsid w:val="00E642D5"/>
    <w:rsid w:val="00E64A7B"/>
    <w:rsid w:val="00E653B5"/>
    <w:rsid w:val="00E66E89"/>
    <w:rsid w:val="00E73E67"/>
    <w:rsid w:val="00E74219"/>
    <w:rsid w:val="00E76316"/>
    <w:rsid w:val="00E76EFC"/>
    <w:rsid w:val="00E80231"/>
    <w:rsid w:val="00E8183C"/>
    <w:rsid w:val="00E83BC8"/>
    <w:rsid w:val="00E849CF"/>
    <w:rsid w:val="00E84AEC"/>
    <w:rsid w:val="00E86EC7"/>
    <w:rsid w:val="00E873E2"/>
    <w:rsid w:val="00E87660"/>
    <w:rsid w:val="00E8784D"/>
    <w:rsid w:val="00E87997"/>
    <w:rsid w:val="00E90037"/>
    <w:rsid w:val="00E90614"/>
    <w:rsid w:val="00E90679"/>
    <w:rsid w:val="00E916DF"/>
    <w:rsid w:val="00E926AB"/>
    <w:rsid w:val="00E92BF5"/>
    <w:rsid w:val="00E9463B"/>
    <w:rsid w:val="00E9588C"/>
    <w:rsid w:val="00E963E4"/>
    <w:rsid w:val="00E968F0"/>
    <w:rsid w:val="00E97D95"/>
    <w:rsid w:val="00EA0D72"/>
    <w:rsid w:val="00EA2058"/>
    <w:rsid w:val="00EA37AB"/>
    <w:rsid w:val="00EA543A"/>
    <w:rsid w:val="00EA5D24"/>
    <w:rsid w:val="00EA64A9"/>
    <w:rsid w:val="00EB0CFD"/>
    <w:rsid w:val="00EB3ABB"/>
    <w:rsid w:val="00EB3B8B"/>
    <w:rsid w:val="00EB4457"/>
    <w:rsid w:val="00EB4E79"/>
    <w:rsid w:val="00EC0950"/>
    <w:rsid w:val="00EC0ED3"/>
    <w:rsid w:val="00EC2D0D"/>
    <w:rsid w:val="00EC5E22"/>
    <w:rsid w:val="00EC5EF5"/>
    <w:rsid w:val="00ED05DD"/>
    <w:rsid w:val="00ED066B"/>
    <w:rsid w:val="00ED56B6"/>
    <w:rsid w:val="00ED57A0"/>
    <w:rsid w:val="00ED6541"/>
    <w:rsid w:val="00ED6918"/>
    <w:rsid w:val="00ED69EF"/>
    <w:rsid w:val="00EE1BE7"/>
    <w:rsid w:val="00EE21D4"/>
    <w:rsid w:val="00EE3EEC"/>
    <w:rsid w:val="00EE6372"/>
    <w:rsid w:val="00EE6C3C"/>
    <w:rsid w:val="00EF32B2"/>
    <w:rsid w:val="00EF35E1"/>
    <w:rsid w:val="00EF36DD"/>
    <w:rsid w:val="00EF42B7"/>
    <w:rsid w:val="00EF4A3C"/>
    <w:rsid w:val="00EF4F54"/>
    <w:rsid w:val="00EF5115"/>
    <w:rsid w:val="00F010C9"/>
    <w:rsid w:val="00F0185A"/>
    <w:rsid w:val="00F01B52"/>
    <w:rsid w:val="00F025BC"/>
    <w:rsid w:val="00F0284B"/>
    <w:rsid w:val="00F04937"/>
    <w:rsid w:val="00F050B5"/>
    <w:rsid w:val="00F0568C"/>
    <w:rsid w:val="00F074A1"/>
    <w:rsid w:val="00F1088C"/>
    <w:rsid w:val="00F10FF3"/>
    <w:rsid w:val="00F126C6"/>
    <w:rsid w:val="00F127CB"/>
    <w:rsid w:val="00F129E9"/>
    <w:rsid w:val="00F137C8"/>
    <w:rsid w:val="00F14BD3"/>
    <w:rsid w:val="00F154B2"/>
    <w:rsid w:val="00F158D0"/>
    <w:rsid w:val="00F20164"/>
    <w:rsid w:val="00F20F09"/>
    <w:rsid w:val="00F220FB"/>
    <w:rsid w:val="00F226CF"/>
    <w:rsid w:val="00F23D79"/>
    <w:rsid w:val="00F26B75"/>
    <w:rsid w:val="00F30E26"/>
    <w:rsid w:val="00F31312"/>
    <w:rsid w:val="00F314D8"/>
    <w:rsid w:val="00F31D05"/>
    <w:rsid w:val="00F34516"/>
    <w:rsid w:val="00F34CFF"/>
    <w:rsid w:val="00F3558A"/>
    <w:rsid w:val="00F42625"/>
    <w:rsid w:val="00F44915"/>
    <w:rsid w:val="00F44DEB"/>
    <w:rsid w:val="00F45B56"/>
    <w:rsid w:val="00F46224"/>
    <w:rsid w:val="00F47E30"/>
    <w:rsid w:val="00F53577"/>
    <w:rsid w:val="00F55268"/>
    <w:rsid w:val="00F55EF3"/>
    <w:rsid w:val="00F56017"/>
    <w:rsid w:val="00F56EAC"/>
    <w:rsid w:val="00F624D7"/>
    <w:rsid w:val="00F70520"/>
    <w:rsid w:val="00F713DC"/>
    <w:rsid w:val="00F72628"/>
    <w:rsid w:val="00F733D6"/>
    <w:rsid w:val="00F74FF5"/>
    <w:rsid w:val="00F80849"/>
    <w:rsid w:val="00F80D14"/>
    <w:rsid w:val="00F8529E"/>
    <w:rsid w:val="00F8588C"/>
    <w:rsid w:val="00F865A4"/>
    <w:rsid w:val="00F9285A"/>
    <w:rsid w:val="00F92D4C"/>
    <w:rsid w:val="00F93C10"/>
    <w:rsid w:val="00F94C2E"/>
    <w:rsid w:val="00F951A8"/>
    <w:rsid w:val="00F9547B"/>
    <w:rsid w:val="00F95E59"/>
    <w:rsid w:val="00F961BE"/>
    <w:rsid w:val="00F96AC0"/>
    <w:rsid w:val="00F96F74"/>
    <w:rsid w:val="00FA2339"/>
    <w:rsid w:val="00FA2D2E"/>
    <w:rsid w:val="00FA59F0"/>
    <w:rsid w:val="00FA74F2"/>
    <w:rsid w:val="00FB19FB"/>
    <w:rsid w:val="00FB1FA8"/>
    <w:rsid w:val="00FB2212"/>
    <w:rsid w:val="00FB2382"/>
    <w:rsid w:val="00FB2B80"/>
    <w:rsid w:val="00FB5C45"/>
    <w:rsid w:val="00FB644D"/>
    <w:rsid w:val="00FB7BE8"/>
    <w:rsid w:val="00FB7CF6"/>
    <w:rsid w:val="00FC0526"/>
    <w:rsid w:val="00FC17ED"/>
    <w:rsid w:val="00FC2FAA"/>
    <w:rsid w:val="00FC3CF6"/>
    <w:rsid w:val="00FC5956"/>
    <w:rsid w:val="00FC66EB"/>
    <w:rsid w:val="00FD2735"/>
    <w:rsid w:val="00FD7843"/>
    <w:rsid w:val="00FE14DD"/>
    <w:rsid w:val="00FE211B"/>
    <w:rsid w:val="00FE27B7"/>
    <w:rsid w:val="00FE2FCB"/>
    <w:rsid w:val="00FE51AB"/>
    <w:rsid w:val="00FE51FE"/>
    <w:rsid w:val="00FE6B88"/>
    <w:rsid w:val="00FE6FB9"/>
    <w:rsid w:val="00FE7D3E"/>
    <w:rsid w:val="00FF057C"/>
    <w:rsid w:val="00FF0A91"/>
    <w:rsid w:val="00FF0E79"/>
    <w:rsid w:val="00FF11BE"/>
    <w:rsid w:val="00FF372E"/>
    <w:rsid w:val="00FF3F99"/>
    <w:rsid w:val="00FF436C"/>
    <w:rsid w:val="00FF5D37"/>
    <w:rsid w:val="00FF667C"/>
    <w:rsid w:val="00FF6F96"/>
    <w:rsid w:val="00FF72C2"/>
    <w:rsid w:val="00FF73B8"/>
    <w:rsid w:val="22891D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9304"/>
  <w15:docId w15:val="{5D26638C-6764-4DD0-8D53-7AE3E287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textAlignment w:val="baseline"/>
    </w:pPr>
    <w:rPr>
      <w:sz w:val="22"/>
      <w:szCs w:val="22"/>
      <w:lang w:eastAsia="en-US"/>
    </w:rPr>
  </w:style>
  <w:style w:type="paragraph" w:styleId="Heading1">
    <w:name w:val="heading 1"/>
    <w:basedOn w:val="Normal"/>
    <w:next w:val="Normal"/>
    <w:link w:val="Heading1Char"/>
    <w:uiPriority w:val="9"/>
    <w:qFormat/>
    <w:rsid w:val="006B765C"/>
    <w:pPr>
      <w:keepNext/>
      <w:spacing w:before="240" w:after="60"/>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ara 0"/>
    <w:basedOn w:val="Normal"/>
    <w:link w:val="ListParagraphChar"/>
    <w:uiPriority w:val="34"/>
    <w:qFormat/>
    <w:pPr>
      <w:ind w:left="720"/>
      <w:textAlignment w:val="auto"/>
    </w:pPr>
  </w:style>
  <w:style w:type="paragraph" w:styleId="NoSpacing">
    <w:name w:val="No Spacing"/>
    <w:qFormat/>
    <w:pPr>
      <w:suppressAutoHyphens/>
      <w:autoSpaceDN w:val="0"/>
    </w:pPr>
    <w:rPr>
      <w:sz w:val="22"/>
      <w:szCs w:val="22"/>
      <w:lang w:eastAsia="en-US"/>
    </w:rPr>
  </w:style>
  <w:style w:type="paragraph" w:styleId="Header">
    <w:name w:val="header"/>
    <w:basedOn w:val="Normal"/>
    <w:link w:val="HeaderChar"/>
    <w:uiPriority w:val="99"/>
    <w:unhideWhenUsed/>
    <w:rsid w:val="004823EB"/>
    <w:pPr>
      <w:tabs>
        <w:tab w:val="center" w:pos="4819"/>
        <w:tab w:val="right" w:pos="9638"/>
      </w:tabs>
    </w:pPr>
  </w:style>
  <w:style w:type="character" w:customStyle="1" w:styleId="HeaderChar">
    <w:name w:val="Header Char"/>
    <w:link w:val="Header"/>
    <w:uiPriority w:val="99"/>
    <w:rsid w:val="004823EB"/>
    <w:rPr>
      <w:sz w:val="22"/>
      <w:szCs w:val="22"/>
      <w:lang w:eastAsia="en-US"/>
    </w:rPr>
  </w:style>
  <w:style w:type="paragraph" w:styleId="Footer">
    <w:name w:val="footer"/>
    <w:basedOn w:val="Normal"/>
    <w:link w:val="FooterChar"/>
    <w:uiPriority w:val="99"/>
    <w:unhideWhenUsed/>
    <w:rsid w:val="004823EB"/>
    <w:pPr>
      <w:tabs>
        <w:tab w:val="center" w:pos="4819"/>
        <w:tab w:val="right" w:pos="9638"/>
      </w:tabs>
    </w:pPr>
  </w:style>
  <w:style w:type="character" w:customStyle="1" w:styleId="FooterChar">
    <w:name w:val="Footer Char"/>
    <w:link w:val="Footer"/>
    <w:uiPriority w:val="99"/>
    <w:rsid w:val="004823EB"/>
    <w:rPr>
      <w:sz w:val="22"/>
      <w:szCs w:val="22"/>
      <w:lang w:eastAsia="en-US"/>
    </w:rPr>
  </w:style>
  <w:style w:type="character" w:customStyle="1" w:styleId="Heading1Char">
    <w:name w:val="Heading 1 Char"/>
    <w:link w:val="Heading1"/>
    <w:uiPriority w:val="9"/>
    <w:rsid w:val="006B765C"/>
    <w:rPr>
      <w:rFonts w:ascii="Calibri Light" w:eastAsia="Times New Roman" w:hAnsi="Calibri Light" w:cs="Times New Roman"/>
      <w:b/>
      <w:bCs/>
      <w:kern w:val="32"/>
      <w:sz w:val="32"/>
      <w:szCs w:val="32"/>
      <w:lang w:val="lt-LT" w:eastAsia="en-US"/>
    </w:rPr>
  </w:style>
  <w:style w:type="character" w:customStyle="1" w:styleId="small-par">
    <w:name w:val="small-par"/>
    <w:basedOn w:val="DefaultParagraphFont"/>
    <w:rsid w:val="00E21367"/>
  </w:style>
  <w:style w:type="character" w:customStyle="1" w:styleId="category-rowvalue">
    <w:name w:val="category-row__value"/>
    <w:basedOn w:val="DefaultParagraphFont"/>
    <w:rsid w:val="005E128E"/>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4F45D0"/>
    <w:rPr>
      <w:sz w:val="22"/>
      <w:szCs w:val="22"/>
      <w:lang w:val="lt-LT" w:eastAsia="en-US"/>
    </w:rPr>
  </w:style>
  <w:style w:type="paragraph" w:customStyle="1" w:styleId="Default">
    <w:name w:val="Default"/>
    <w:rsid w:val="004F45D0"/>
    <w:pPr>
      <w:suppressAutoHyphens/>
      <w:autoSpaceDE w:val="0"/>
      <w:autoSpaceDN w:val="0"/>
    </w:pPr>
    <w:rPr>
      <w:rFonts w:ascii="Times New Roman" w:eastAsia="Times New Roman" w:hAnsi="Times New Roman" w:cs="Times New Roman"/>
      <w:color w:val="000000"/>
      <w:sz w:val="24"/>
      <w:szCs w:val="24"/>
      <w:lang w:eastAsia="en-US"/>
    </w:rPr>
  </w:style>
  <w:style w:type="character" w:styleId="CommentReference">
    <w:name w:val="annotation reference"/>
    <w:basedOn w:val="DefaultParagraphFont"/>
    <w:unhideWhenUsed/>
    <w:rsid w:val="00F20F09"/>
    <w:rPr>
      <w:sz w:val="16"/>
      <w:szCs w:val="16"/>
    </w:rPr>
  </w:style>
  <w:style w:type="paragraph" w:styleId="CommentText">
    <w:name w:val="annotation text"/>
    <w:basedOn w:val="Normal"/>
    <w:link w:val="CommentTextChar"/>
    <w:unhideWhenUsed/>
    <w:rsid w:val="00F20F09"/>
    <w:rPr>
      <w:sz w:val="20"/>
      <w:szCs w:val="20"/>
    </w:rPr>
  </w:style>
  <w:style w:type="character" w:customStyle="1" w:styleId="CommentTextChar">
    <w:name w:val="Comment Text Char"/>
    <w:basedOn w:val="DefaultParagraphFont"/>
    <w:link w:val="CommentText"/>
    <w:rsid w:val="00F20F09"/>
    <w:rPr>
      <w:lang w:eastAsia="en-US"/>
    </w:rPr>
  </w:style>
  <w:style w:type="paragraph" w:styleId="CommentSubject">
    <w:name w:val="annotation subject"/>
    <w:basedOn w:val="CommentText"/>
    <w:next w:val="CommentText"/>
    <w:link w:val="CommentSubjectChar"/>
    <w:uiPriority w:val="99"/>
    <w:semiHidden/>
    <w:unhideWhenUsed/>
    <w:rsid w:val="00F20F09"/>
    <w:rPr>
      <w:b/>
      <w:bCs/>
    </w:rPr>
  </w:style>
  <w:style w:type="character" w:customStyle="1" w:styleId="CommentSubjectChar">
    <w:name w:val="Comment Subject Char"/>
    <w:basedOn w:val="CommentTextChar"/>
    <w:link w:val="CommentSubject"/>
    <w:uiPriority w:val="99"/>
    <w:semiHidden/>
    <w:rsid w:val="00F20F09"/>
    <w:rPr>
      <w:b/>
      <w:bCs/>
      <w:lang w:eastAsia="en-US"/>
    </w:rPr>
  </w:style>
  <w:style w:type="paragraph" w:styleId="Revision">
    <w:name w:val="Revision"/>
    <w:hidden/>
    <w:uiPriority w:val="99"/>
    <w:semiHidden/>
    <w:rsid w:val="00F20F09"/>
    <w:rPr>
      <w:sz w:val="22"/>
      <w:szCs w:val="22"/>
      <w:lang w:eastAsia="en-US"/>
    </w:rPr>
  </w:style>
  <w:style w:type="paragraph" w:customStyle="1" w:styleId="Body2">
    <w:name w:val="Body 2"/>
    <w:uiPriority w:val="99"/>
    <w:rsid w:val="003606E9"/>
    <w:pPr>
      <w:suppressAutoHyphens/>
      <w:spacing w:after="40"/>
      <w:jc w:val="both"/>
    </w:pPr>
    <w:rPr>
      <w:rFonts w:ascii="Times New Roman" w:eastAsia="Arial Unicode MS" w:hAnsi="Times New Roman" w:cs="Arial Unicode MS"/>
      <w:color w:val="000000"/>
      <w:sz w:val="22"/>
      <w:szCs w:val="22"/>
      <w:lang w:val="en-US" w:eastAsia="en-US"/>
    </w:rPr>
  </w:style>
  <w:style w:type="character" w:customStyle="1" w:styleId="normaltextrun">
    <w:name w:val="normaltextrun"/>
    <w:basedOn w:val="DefaultParagraphFont"/>
    <w:rsid w:val="003606E9"/>
  </w:style>
  <w:style w:type="table" w:styleId="TableGrid">
    <w:name w:val="Table Grid"/>
    <w:basedOn w:val="TableNormal"/>
    <w:uiPriority w:val="39"/>
    <w:rsid w:val="003606E9"/>
    <w:pPr>
      <w:widowControl w:val="0"/>
      <w:ind w:left="164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lxnowrap">
    <w:name w:val="dlxnowrap"/>
    <w:basedOn w:val="DefaultParagraphFont"/>
    <w:rsid w:val="003606E9"/>
  </w:style>
  <w:style w:type="character" w:styleId="Mention">
    <w:name w:val="Mention"/>
    <w:basedOn w:val="DefaultParagraphFont"/>
    <w:uiPriority w:val="99"/>
    <w:unhideWhenUsed/>
    <w:rsid w:val="00A34090"/>
    <w:rPr>
      <w:color w:val="2B579A"/>
      <w:shd w:val="clear" w:color="auto" w:fill="E1DFDD"/>
    </w:rPr>
  </w:style>
  <w:style w:type="character" w:customStyle="1" w:styleId="eop">
    <w:name w:val="eop"/>
    <w:basedOn w:val="DefaultParagraphFont"/>
    <w:rsid w:val="008B7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9733">
      <w:bodyDiv w:val="1"/>
      <w:marLeft w:val="0"/>
      <w:marRight w:val="0"/>
      <w:marTop w:val="0"/>
      <w:marBottom w:val="0"/>
      <w:divBdr>
        <w:top w:val="none" w:sz="0" w:space="0" w:color="auto"/>
        <w:left w:val="none" w:sz="0" w:space="0" w:color="auto"/>
        <w:bottom w:val="none" w:sz="0" w:space="0" w:color="auto"/>
        <w:right w:val="none" w:sz="0" w:space="0" w:color="auto"/>
      </w:divBdr>
    </w:div>
    <w:div w:id="165557740">
      <w:bodyDiv w:val="1"/>
      <w:marLeft w:val="0"/>
      <w:marRight w:val="0"/>
      <w:marTop w:val="0"/>
      <w:marBottom w:val="0"/>
      <w:divBdr>
        <w:top w:val="none" w:sz="0" w:space="0" w:color="auto"/>
        <w:left w:val="none" w:sz="0" w:space="0" w:color="auto"/>
        <w:bottom w:val="none" w:sz="0" w:space="0" w:color="auto"/>
        <w:right w:val="none" w:sz="0" w:space="0" w:color="auto"/>
      </w:divBdr>
    </w:div>
    <w:div w:id="256407032">
      <w:bodyDiv w:val="1"/>
      <w:marLeft w:val="0"/>
      <w:marRight w:val="0"/>
      <w:marTop w:val="0"/>
      <w:marBottom w:val="0"/>
      <w:divBdr>
        <w:top w:val="none" w:sz="0" w:space="0" w:color="auto"/>
        <w:left w:val="none" w:sz="0" w:space="0" w:color="auto"/>
        <w:bottom w:val="none" w:sz="0" w:space="0" w:color="auto"/>
        <w:right w:val="none" w:sz="0" w:space="0" w:color="auto"/>
      </w:divBdr>
    </w:div>
    <w:div w:id="303776713">
      <w:bodyDiv w:val="1"/>
      <w:marLeft w:val="0"/>
      <w:marRight w:val="0"/>
      <w:marTop w:val="0"/>
      <w:marBottom w:val="0"/>
      <w:divBdr>
        <w:top w:val="none" w:sz="0" w:space="0" w:color="auto"/>
        <w:left w:val="none" w:sz="0" w:space="0" w:color="auto"/>
        <w:bottom w:val="none" w:sz="0" w:space="0" w:color="auto"/>
        <w:right w:val="none" w:sz="0" w:space="0" w:color="auto"/>
      </w:divBdr>
    </w:div>
    <w:div w:id="356736706">
      <w:bodyDiv w:val="1"/>
      <w:marLeft w:val="0"/>
      <w:marRight w:val="0"/>
      <w:marTop w:val="0"/>
      <w:marBottom w:val="0"/>
      <w:divBdr>
        <w:top w:val="none" w:sz="0" w:space="0" w:color="auto"/>
        <w:left w:val="none" w:sz="0" w:space="0" w:color="auto"/>
        <w:bottom w:val="none" w:sz="0" w:space="0" w:color="auto"/>
        <w:right w:val="none" w:sz="0" w:space="0" w:color="auto"/>
      </w:divBdr>
    </w:div>
    <w:div w:id="380133240">
      <w:bodyDiv w:val="1"/>
      <w:marLeft w:val="0"/>
      <w:marRight w:val="0"/>
      <w:marTop w:val="0"/>
      <w:marBottom w:val="0"/>
      <w:divBdr>
        <w:top w:val="none" w:sz="0" w:space="0" w:color="auto"/>
        <w:left w:val="none" w:sz="0" w:space="0" w:color="auto"/>
        <w:bottom w:val="none" w:sz="0" w:space="0" w:color="auto"/>
        <w:right w:val="none" w:sz="0" w:space="0" w:color="auto"/>
      </w:divBdr>
    </w:div>
    <w:div w:id="454367569">
      <w:bodyDiv w:val="1"/>
      <w:marLeft w:val="0"/>
      <w:marRight w:val="0"/>
      <w:marTop w:val="0"/>
      <w:marBottom w:val="0"/>
      <w:divBdr>
        <w:top w:val="none" w:sz="0" w:space="0" w:color="auto"/>
        <w:left w:val="none" w:sz="0" w:space="0" w:color="auto"/>
        <w:bottom w:val="none" w:sz="0" w:space="0" w:color="auto"/>
        <w:right w:val="none" w:sz="0" w:space="0" w:color="auto"/>
      </w:divBdr>
    </w:div>
    <w:div w:id="454763317">
      <w:bodyDiv w:val="1"/>
      <w:marLeft w:val="0"/>
      <w:marRight w:val="0"/>
      <w:marTop w:val="0"/>
      <w:marBottom w:val="0"/>
      <w:divBdr>
        <w:top w:val="none" w:sz="0" w:space="0" w:color="auto"/>
        <w:left w:val="none" w:sz="0" w:space="0" w:color="auto"/>
        <w:bottom w:val="none" w:sz="0" w:space="0" w:color="auto"/>
        <w:right w:val="none" w:sz="0" w:space="0" w:color="auto"/>
      </w:divBdr>
    </w:div>
    <w:div w:id="475144525">
      <w:bodyDiv w:val="1"/>
      <w:marLeft w:val="0"/>
      <w:marRight w:val="0"/>
      <w:marTop w:val="0"/>
      <w:marBottom w:val="0"/>
      <w:divBdr>
        <w:top w:val="none" w:sz="0" w:space="0" w:color="auto"/>
        <w:left w:val="none" w:sz="0" w:space="0" w:color="auto"/>
        <w:bottom w:val="none" w:sz="0" w:space="0" w:color="auto"/>
        <w:right w:val="none" w:sz="0" w:space="0" w:color="auto"/>
      </w:divBdr>
    </w:div>
    <w:div w:id="484316916">
      <w:bodyDiv w:val="1"/>
      <w:marLeft w:val="0"/>
      <w:marRight w:val="0"/>
      <w:marTop w:val="0"/>
      <w:marBottom w:val="0"/>
      <w:divBdr>
        <w:top w:val="none" w:sz="0" w:space="0" w:color="auto"/>
        <w:left w:val="none" w:sz="0" w:space="0" w:color="auto"/>
        <w:bottom w:val="none" w:sz="0" w:space="0" w:color="auto"/>
        <w:right w:val="none" w:sz="0" w:space="0" w:color="auto"/>
      </w:divBdr>
    </w:div>
    <w:div w:id="494423007">
      <w:bodyDiv w:val="1"/>
      <w:marLeft w:val="0"/>
      <w:marRight w:val="0"/>
      <w:marTop w:val="0"/>
      <w:marBottom w:val="0"/>
      <w:divBdr>
        <w:top w:val="none" w:sz="0" w:space="0" w:color="auto"/>
        <w:left w:val="none" w:sz="0" w:space="0" w:color="auto"/>
        <w:bottom w:val="none" w:sz="0" w:space="0" w:color="auto"/>
        <w:right w:val="none" w:sz="0" w:space="0" w:color="auto"/>
      </w:divBdr>
    </w:div>
    <w:div w:id="500897569">
      <w:bodyDiv w:val="1"/>
      <w:marLeft w:val="0"/>
      <w:marRight w:val="0"/>
      <w:marTop w:val="0"/>
      <w:marBottom w:val="0"/>
      <w:divBdr>
        <w:top w:val="none" w:sz="0" w:space="0" w:color="auto"/>
        <w:left w:val="none" w:sz="0" w:space="0" w:color="auto"/>
        <w:bottom w:val="none" w:sz="0" w:space="0" w:color="auto"/>
        <w:right w:val="none" w:sz="0" w:space="0" w:color="auto"/>
      </w:divBdr>
    </w:div>
    <w:div w:id="511989994">
      <w:bodyDiv w:val="1"/>
      <w:marLeft w:val="0"/>
      <w:marRight w:val="0"/>
      <w:marTop w:val="0"/>
      <w:marBottom w:val="0"/>
      <w:divBdr>
        <w:top w:val="none" w:sz="0" w:space="0" w:color="auto"/>
        <w:left w:val="none" w:sz="0" w:space="0" w:color="auto"/>
        <w:bottom w:val="none" w:sz="0" w:space="0" w:color="auto"/>
        <w:right w:val="none" w:sz="0" w:space="0" w:color="auto"/>
      </w:divBdr>
    </w:div>
    <w:div w:id="528571670">
      <w:bodyDiv w:val="1"/>
      <w:marLeft w:val="0"/>
      <w:marRight w:val="0"/>
      <w:marTop w:val="0"/>
      <w:marBottom w:val="0"/>
      <w:divBdr>
        <w:top w:val="none" w:sz="0" w:space="0" w:color="auto"/>
        <w:left w:val="none" w:sz="0" w:space="0" w:color="auto"/>
        <w:bottom w:val="none" w:sz="0" w:space="0" w:color="auto"/>
        <w:right w:val="none" w:sz="0" w:space="0" w:color="auto"/>
      </w:divBdr>
    </w:div>
    <w:div w:id="537821083">
      <w:bodyDiv w:val="1"/>
      <w:marLeft w:val="0"/>
      <w:marRight w:val="0"/>
      <w:marTop w:val="0"/>
      <w:marBottom w:val="0"/>
      <w:divBdr>
        <w:top w:val="none" w:sz="0" w:space="0" w:color="auto"/>
        <w:left w:val="none" w:sz="0" w:space="0" w:color="auto"/>
        <w:bottom w:val="none" w:sz="0" w:space="0" w:color="auto"/>
        <w:right w:val="none" w:sz="0" w:space="0" w:color="auto"/>
      </w:divBdr>
    </w:div>
    <w:div w:id="540828772">
      <w:bodyDiv w:val="1"/>
      <w:marLeft w:val="0"/>
      <w:marRight w:val="0"/>
      <w:marTop w:val="0"/>
      <w:marBottom w:val="0"/>
      <w:divBdr>
        <w:top w:val="none" w:sz="0" w:space="0" w:color="auto"/>
        <w:left w:val="none" w:sz="0" w:space="0" w:color="auto"/>
        <w:bottom w:val="none" w:sz="0" w:space="0" w:color="auto"/>
        <w:right w:val="none" w:sz="0" w:space="0" w:color="auto"/>
      </w:divBdr>
    </w:div>
    <w:div w:id="556359452">
      <w:bodyDiv w:val="1"/>
      <w:marLeft w:val="0"/>
      <w:marRight w:val="0"/>
      <w:marTop w:val="0"/>
      <w:marBottom w:val="0"/>
      <w:divBdr>
        <w:top w:val="none" w:sz="0" w:space="0" w:color="auto"/>
        <w:left w:val="none" w:sz="0" w:space="0" w:color="auto"/>
        <w:bottom w:val="none" w:sz="0" w:space="0" w:color="auto"/>
        <w:right w:val="none" w:sz="0" w:space="0" w:color="auto"/>
      </w:divBdr>
    </w:div>
    <w:div w:id="677781029">
      <w:bodyDiv w:val="1"/>
      <w:marLeft w:val="0"/>
      <w:marRight w:val="0"/>
      <w:marTop w:val="0"/>
      <w:marBottom w:val="0"/>
      <w:divBdr>
        <w:top w:val="none" w:sz="0" w:space="0" w:color="auto"/>
        <w:left w:val="none" w:sz="0" w:space="0" w:color="auto"/>
        <w:bottom w:val="none" w:sz="0" w:space="0" w:color="auto"/>
        <w:right w:val="none" w:sz="0" w:space="0" w:color="auto"/>
      </w:divBdr>
    </w:div>
    <w:div w:id="702173599">
      <w:bodyDiv w:val="1"/>
      <w:marLeft w:val="0"/>
      <w:marRight w:val="0"/>
      <w:marTop w:val="0"/>
      <w:marBottom w:val="0"/>
      <w:divBdr>
        <w:top w:val="none" w:sz="0" w:space="0" w:color="auto"/>
        <w:left w:val="none" w:sz="0" w:space="0" w:color="auto"/>
        <w:bottom w:val="none" w:sz="0" w:space="0" w:color="auto"/>
        <w:right w:val="none" w:sz="0" w:space="0" w:color="auto"/>
      </w:divBdr>
    </w:div>
    <w:div w:id="716852013">
      <w:bodyDiv w:val="1"/>
      <w:marLeft w:val="0"/>
      <w:marRight w:val="0"/>
      <w:marTop w:val="0"/>
      <w:marBottom w:val="0"/>
      <w:divBdr>
        <w:top w:val="none" w:sz="0" w:space="0" w:color="auto"/>
        <w:left w:val="none" w:sz="0" w:space="0" w:color="auto"/>
        <w:bottom w:val="none" w:sz="0" w:space="0" w:color="auto"/>
        <w:right w:val="none" w:sz="0" w:space="0" w:color="auto"/>
      </w:divBdr>
    </w:div>
    <w:div w:id="810100354">
      <w:bodyDiv w:val="1"/>
      <w:marLeft w:val="0"/>
      <w:marRight w:val="0"/>
      <w:marTop w:val="0"/>
      <w:marBottom w:val="0"/>
      <w:divBdr>
        <w:top w:val="none" w:sz="0" w:space="0" w:color="auto"/>
        <w:left w:val="none" w:sz="0" w:space="0" w:color="auto"/>
        <w:bottom w:val="none" w:sz="0" w:space="0" w:color="auto"/>
        <w:right w:val="none" w:sz="0" w:space="0" w:color="auto"/>
      </w:divBdr>
    </w:div>
    <w:div w:id="862550465">
      <w:bodyDiv w:val="1"/>
      <w:marLeft w:val="0"/>
      <w:marRight w:val="0"/>
      <w:marTop w:val="0"/>
      <w:marBottom w:val="0"/>
      <w:divBdr>
        <w:top w:val="none" w:sz="0" w:space="0" w:color="auto"/>
        <w:left w:val="none" w:sz="0" w:space="0" w:color="auto"/>
        <w:bottom w:val="none" w:sz="0" w:space="0" w:color="auto"/>
        <w:right w:val="none" w:sz="0" w:space="0" w:color="auto"/>
      </w:divBdr>
    </w:div>
    <w:div w:id="881986089">
      <w:bodyDiv w:val="1"/>
      <w:marLeft w:val="0"/>
      <w:marRight w:val="0"/>
      <w:marTop w:val="0"/>
      <w:marBottom w:val="0"/>
      <w:divBdr>
        <w:top w:val="none" w:sz="0" w:space="0" w:color="auto"/>
        <w:left w:val="none" w:sz="0" w:space="0" w:color="auto"/>
        <w:bottom w:val="none" w:sz="0" w:space="0" w:color="auto"/>
        <w:right w:val="none" w:sz="0" w:space="0" w:color="auto"/>
      </w:divBdr>
    </w:div>
    <w:div w:id="895043610">
      <w:bodyDiv w:val="1"/>
      <w:marLeft w:val="0"/>
      <w:marRight w:val="0"/>
      <w:marTop w:val="0"/>
      <w:marBottom w:val="0"/>
      <w:divBdr>
        <w:top w:val="none" w:sz="0" w:space="0" w:color="auto"/>
        <w:left w:val="none" w:sz="0" w:space="0" w:color="auto"/>
        <w:bottom w:val="none" w:sz="0" w:space="0" w:color="auto"/>
        <w:right w:val="none" w:sz="0" w:space="0" w:color="auto"/>
      </w:divBdr>
    </w:div>
    <w:div w:id="918172599">
      <w:bodyDiv w:val="1"/>
      <w:marLeft w:val="0"/>
      <w:marRight w:val="0"/>
      <w:marTop w:val="0"/>
      <w:marBottom w:val="0"/>
      <w:divBdr>
        <w:top w:val="none" w:sz="0" w:space="0" w:color="auto"/>
        <w:left w:val="none" w:sz="0" w:space="0" w:color="auto"/>
        <w:bottom w:val="none" w:sz="0" w:space="0" w:color="auto"/>
        <w:right w:val="none" w:sz="0" w:space="0" w:color="auto"/>
      </w:divBdr>
    </w:div>
    <w:div w:id="953827261">
      <w:bodyDiv w:val="1"/>
      <w:marLeft w:val="0"/>
      <w:marRight w:val="0"/>
      <w:marTop w:val="0"/>
      <w:marBottom w:val="0"/>
      <w:divBdr>
        <w:top w:val="none" w:sz="0" w:space="0" w:color="auto"/>
        <w:left w:val="none" w:sz="0" w:space="0" w:color="auto"/>
        <w:bottom w:val="none" w:sz="0" w:space="0" w:color="auto"/>
        <w:right w:val="none" w:sz="0" w:space="0" w:color="auto"/>
      </w:divBdr>
    </w:div>
    <w:div w:id="990133771">
      <w:bodyDiv w:val="1"/>
      <w:marLeft w:val="0"/>
      <w:marRight w:val="0"/>
      <w:marTop w:val="0"/>
      <w:marBottom w:val="0"/>
      <w:divBdr>
        <w:top w:val="none" w:sz="0" w:space="0" w:color="auto"/>
        <w:left w:val="none" w:sz="0" w:space="0" w:color="auto"/>
        <w:bottom w:val="none" w:sz="0" w:space="0" w:color="auto"/>
        <w:right w:val="none" w:sz="0" w:space="0" w:color="auto"/>
      </w:divBdr>
    </w:div>
    <w:div w:id="1036199262">
      <w:bodyDiv w:val="1"/>
      <w:marLeft w:val="0"/>
      <w:marRight w:val="0"/>
      <w:marTop w:val="0"/>
      <w:marBottom w:val="0"/>
      <w:divBdr>
        <w:top w:val="none" w:sz="0" w:space="0" w:color="auto"/>
        <w:left w:val="none" w:sz="0" w:space="0" w:color="auto"/>
        <w:bottom w:val="none" w:sz="0" w:space="0" w:color="auto"/>
        <w:right w:val="none" w:sz="0" w:space="0" w:color="auto"/>
      </w:divBdr>
    </w:div>
    <w:div w:id="1072657512">
      <w:bodyDiv w:val="1"/>
      <w:marLeft w:val="0"/>
      <w:marRight w:val="0"/>
      <w:marTop w:val="0"/>
      <w:marBottom w:val="0"/>
      <w:divBdr>
        <w:top w:val="none" w:sz="0" w:space="0" w:color="auto"/>
        <w:left w:val="none" w:sz="0" w:space="0" w:color="auto"/>
        <w:bottom w:val="none" w:sz="0" w:space="0" w:color="auto"/>
        <w:right w:val="none" w:sz="0" w:space="0" w:color="auto"/>
      </w:divBdr>
    </w:div>
    <w:div w:id="1074091001">
      <w:bodyDiv w:val="1"/>
      <w:marLeft w:val="0"/>
      <w:marRight w:val="0"/>
      <w:marTop w:val="0"/>
      <w:marBottom w:val="0"/>
      <w:divBdr>
        <w:top w:val="none" w:sz="0" w:space="0" w:color="auto"/>
        <w:left w:val="none" w:sz="0" w:space="0" w:color="auto"/>
        <w:bottom w:val="none" w:sz="0" w:space="0" w:color="auto"/>
        <w:right w:val="none" w:sz="0" w:space="0" w:color="auto"/>
      </w:divBdr>
    </w:div>
    <w:div w:id="1090664748">
      <w:bodyDiv w:val="1"/>
      <w:marLeft w:val="0"/>
      <w:marRight w:val="0"/>
      <w:marTop w:val="0"/>
      <w:marBottom w:val="0"/>
      <w:divBdr>
        <w:top w:val="none" w:sz="0" w:space="0" w:color="auto"/>
        <w:left w:val="none" w:sz="0" w:space="0" w:color="auto"/>
        <w:bottom w:val="none" w:sz="0" w:space="0" w:color="auto"/>
        <w:right w:val="none" w:sz="0" w:space="0" w:color="auto"/>
      </w:divBdr>
    </w:div>
    <w:div w:id="1101871712">
      <w:bodyDiv w:val="1"/>
      <w:marLeft w:val="0"/>
      <w:marRight w:val="0"/>
      <w:marTop w:val="0"/>
      <w:marBottom w:val="0"/>
      <w:divBdr>
        <w:top w:val="none" w:sz="0" w:space="0" w:color="auto"/>
        <w:left w:val="none" w:sz="0" w:space="0" w:color="auto"/>
        <w:bottom w:val="none" w:sz="0" w:space="0" w:color="auto"/>
        <w:right w:val="none" w:sz="0" w:space="0" w:color="auto"/>
      </w:divBdr>
    </w:div>
    <w:div w:id="1131483838">
      <w:bodyDiv w:val="1"/>
      <w:marLeft w:val="0"/>
      <w:marRight w:val="0"/>
      <w:marTop w:val="0"/>
      <w:marBottom w:val="0"/>
      <w:divBdr>
        <w:top w:val="none" w:sz="0" w:space="0" w:color="auto"/>
        <w:left w:val="none" w:sz="0" w:space="0" w:color="auto"/>
        <w:bottom w:val="none" w:sz="0" w:space="0" w:color="auto"/>
        <w:right w:val="none" w:sz="0" w:space="0" w:color="auto"/>
      </w:divBdr>
    </w:div>
    <w:div w:id="1145512505">
      <w:bodyDiv w:val="1"/>
      <w:marLeft w:val="0"/>
      <w:marRight w:val="0"/>
      <w:marTop w:val="0"/>
      <w:marBottom w:val="0"/>
      <w:divBdr>
        <w:top w:val="none" w:sz="0" w:space="0" w:color="auto"/>
        <w:left w:val="none" w:sz="0" w:space="0" w:color="auto"/>
        <w:bottom w:val="none" w:sz="0" w:space="0" w:color="auto"/>
        <w:right w:val="none" w:sz="0" w:space="0" w:color="auto"/>
      </w:divBdr>
    </w:div>
    <w:div w:id="1164854205">
      <w:bodyDiv w:val="1"/>
      <w:marLeft w:val="0"/>
      <w:marRight w:val="0"/>
      <w:marTop w:val="0"/>
      <w:marBottom w:val="0"/>
      <w:divBdr>
        <w:top w:val="none" w:sz="0" w:space="0" w:color="auto"/>
        <w:left w:val="none" w:sz="0" w:space="0" w:color="auto"/>
        <w:bottom w:val="none" w:sz="0" w:space="0" w:color="auto"/>
        <w:right w:val="none" w:sz="0" w:space="0" w:color="auto"/>
      </w:divBdr>
    </w:div>
    <w:div w:id="1178278235">
      <w:bodyDiv w:val="1"/>
      <w:marLeft w:val="0"/>
      <w:marRight w:val="0"/>
      <w:marTop w:val="0"/>
      <w:marBottom w:val="0"/>
      <w:divBdr>
        <w:top w:val="none" w:sz="0" w:space="0" w:color="auto"/>
        <w:left w:val="none" w:sz="0" w:space="0" w:color="auto"/>
        <w:bottom w:val="none" w:sz="0" w:space="0" w:color="auto"/>
        <w:right w:val="none" w:sz="0" w:space="0" w:color="auto"/>
      </w:divBdr>
    </w:div>
    <w:div w:id="1193105571">
      <w:bodyDiv w:val="1"/>
      <w:marLeft w:val="0"/>
      <w:marRight w:val="0"/>
      <w:marTop w:val="0"/>
      <w:marBottom w:val="0"/>
      <w:divBdr>
        <w:top w:val="none" w:sz="0" w:space="0" w:color="auto"/>
        <w:left w:val="none" w:sz="0" w:space="0" w:color="auto"/>
        <w:bottom w:val="none" w:sz="0" w:space="0" w:color="auto"/>
        <w:right w:val="none" w:sz="0" w:space="0" w:color="auto"/>
      </w:divBdr>
    </w:div>
    <w:div w:id="1280257258">
      <w:bodyDiv w:val="1"/>
      <w:marLeft w:val="0"/>
      <w:marRight w:val="0"/>
      <w:marTop w:val="0"/>
      <w:marBottom w:val="0"/>
      <w:divBdr>
        <w:top w:val="none" w:sz="0" w:space="0" w:color="auto"/>
        <w:left w:val="none" w:sz="0" w:space="0" w:color="auto"/>
        <w:bottom w:val="none" w:sz="0" w:space="0" w:color="auto"/>
        <w:right w:val="none" w:sz="0" w:space="0" w:color="auto"/>
      </w:divBdr>
    </w:div>
    <w:div w:id="1288045421">
      <w:bodyDiv w:val="1"/>
      <w:marLeft w:val="0"/>
      <w:marRight w:val="0"/>
      <w:marTop w:val="0"/>
      <w:marBottom w:val="0"/>
      <w:divBdr>
        <w:top w:val="none" w:sz="0" w:space="0" w:color="auto"/>
        <w:left w:val="none" w:sz="0" w:space="0" w:color="auto"/>
        <w:bottom w:val="none" w:sz="0" w:space="0" w:color="auto"/>
        <w:right w:val="none" w:sz="0" w:space="0" w:color="auto"/>
      </w:divBdr>
    </w:div>
    <w:div w:id="1343825514">
      <w:bodyDiv w:val="1"/>
      <w:marLeft w:val="0"/>
      <w:marRight w:val="0"/>
      <w:marTop w:val="0"/>
      <w:marBottom w:val="0"/>
      <w:divBdr>
        <w:top w:val="none" w:sz="0" w:space="0" w:color="auto"/>
        <w:left w:val="none" w:sz="0" w:space="0" w:color="auto"/>
        <w:bottom w:val="none" w:sz="0" w:space="0" w:color="auto"/>
        <w:right w:val="none" w:sz="0" w:space="0" w:color="auto"/>
      </w:divBdr>
    </w:div>
    <w:div w:id="1357193354">
      <w:bodyDiv w:val="1"/>
      <w:marLeft w:val="0"/>
      <w:marRight w:val="0"/>
      <w:marTop w:val="0"/>
      <w:marBottom w:val="0"/>
      <w:divBdr>
        <w:top w:val="none" w:sz="0" w:space="0" w:color="auto"/>
        <w:left w:val="none" w:sz="0" w:space="0" w:color="auto"/>
        <w:bottom w:val="none" w:sz="0" w:space="0" w:color="auto"/>
        <w:right w:val="none" w:sz="0" w:space="0" w:color="auto"/>
      </w:divBdr>
    </w:div>
    <w:div w:id="1369449660">
      <w:bodyDiv w:val="1"/>
      <w:marLeft w:val="0"/>
      <w:marRight w:val="0"/>
      <w:marTop w:val="0"/>
      <w:marBottom w:val="0"/>
      <w:divBdr>
        <w:top w:val="none" w:sz="0" w:space="0" w:color="auto"/>
        <w:left w:val="none" w:sz="0" w:space="0" w:color="auto"/>
        <w:bottom w:val="none" w:sz="0" w:space="0" w:color="auto"/>
        <w:right w:val="none" w:sz="0" w:space="0" w:color="auto"/>
      </w:divBdr>
    </w:div>
    <w:div w:id="1389305016">
      <w:bodyDiv w:val="1"/>
      <w:marLeft w:val="0"/>
      <w:marRight w:val="0"/>
      <w:marTop w:val="0"/>
      <w:marBottom w:val="0"/>
      <w:divBdr>
        <w:top w:val="none" w:sz="0" w:space="0" w:color="auto"/>
        <w:left w:val="none" w:sz="0" w:space="0" w:color="auto"/>
        <w:bottom w:val="none" w:sz="0" w:space="0" w:color="auto"/>
        <w:right w:val="none" w:sz="0" w:space="0" w:color="auto"/>
      </w:divBdr>
    </w:div>
    <w:div w:id="1391810982">
      <w:bodyDiv w:val="1"/>
      <w:marLeft w:val="0"/>
      <w:marRight w:val="0"/>
      <w:marTop w:val="0"/>
      <w:marBottom w:val="0"/>
      <w:divBdr>
        <w:top w:val="none" w:sz="0" w:space="0" w:color="auto"/>
        <w:left w:val="none" w:sz="0" w:space="0" w:color="auto"/>
        <w:bottom w:val="none" w:sz="0" w:space="0" w:color="auto"/>
        <w:right w:val="none" w:sz="0" w:space="0" w:color="auto"/>
      </w:divBdr>
    </w:div>
    <w:div w:id="1464691155">
      <w:bodyDiv w:val="1"/>
      <w:marLeft w:val="0"/>
      <w:marRight w:val="0"/>
      <w:marTop w:val="0"/>
      <w:marBottom w:val="0"/>
      <w:divBdr>
        <w:top w:val="none" w:sz="0" w:space="0" w:color="auto"/>
        <w:left w:val="none" w:sz="0" w:space="0" w:color="auto"/>
        <w:bottom w:val="none" w:sz="0" w:space="0" w:color="auto"/>
        <w:right w:val="none" w:sz="0" w:space="0" w:color="auto"/>
      </w:divBdr>
    </w:div>
    <w:div w:id="1536889042">
      <w:bodyDiv w:val="1"/>
      <w:marLeft w:val="0"/>
      <w:marRight w:val="0"/>
      <w:marTop w:val="0"/>
      <w:marBottom w:val="0"/>
      <w:divBdr>
        <w:top w:val="none" w:sz="0" w:space="0" w:color="auto"/>
        <w:left w:val="none" w:sz="0" w:space="0" w:color="auto"/>
        <w:bottom w:val="none" w:sz="0" w:space="0" w:color="auto"/>
        <w:right w:val="none" w:sz="0" w:space="0" w:color="auto"/>
      </w:divBdr>
    </w:div>
    <w:div w:id="1597203318">
      <w:bodyDiv w:val="1"/>
      <w:marLeft w:val="0"/>
      <w:marRight w:val="0"/>
      <w:marTop w:val="0"/>
      <w:marBottom w:val="0"/>
      <w:divBdr>
        <w:top w:val="none" w:sz="0" w:space="0" w:color="auto"/>
        <w:left w:val="none" w:sz="0" w:space="0" w:color="auto"/>
        <w:bottom w:val="none" w:sz="0" w:space="0" w:color="auto"/>
        <w:right w:val="none" w:sz="0" w:space="0" w:color="auto"/>
      </w:divBdr>
    </w:div>
    <w:div w:id="1713573194">
      <w:bodyDiv w:val="1"/>
      <w:marLeft w:val="0"/>
      <w:marRight w:val="0"/>
      <w:marTop w:val="0"/>
      <w:marBottom w:val="0"/>
      <w:divBdr>
        <w:top w:val="none" w:sz="0" w:space="0" w:color="auto"/>
        <w:left w:val="none" w:sz="0" w:space="0" w:color="auto"/>
        <w:bottom w:val="none" w:sz="0" w:space="0" w:color="auto"/>
        <w:right w:val="none" w:sz="0" w:space="0" w:color="auto"/>
      </w:divBdr>
    </w:div>
    <w:div w:id="1739353798">
      <w:bodyDiv w:val="1"/>
      <w:marLeft w:val="0"/>
      <w:marRight w:val="0"/>
      <w:marTop w:val="0"/>
      <w:marBottom w:val="0"/>
      <w:divBdr>
        <w:top w:val="none" w:sz="0" w:space="0" w:color="auto"/>
        <w:left w:val="none" w:sz="0" w:space="0" w:color="auto"/>
        <w:bottom w:val="none" w:sz="0" w:space="0" w:color="auto"/>
        <w:right w:val="none" w:sz="0" w:space="0" w:color="auto"/>
      </w:divBdr>
    </w:div>
    <w:div w:id="1749110532">
      <w:bodyDiv w:val="1"/>
      <w:marLeft w:val="0"/>
      <w:marRight w:val="0"/>
      <w:marTop w:val="0"/>
      <w:marBottom w:val="0"/>
      <w:divBdr>
        <w:top w:val="none" w:sz="0" w:space="0" w:color="auto"/>
        <w:left w:val="none" w:sz="0" w:space="0" w:color="auto"/>
        <w:bottom w:val="none" w:sz="0" w:space="0" w:color="auto"/>
        <w:right w:val="none" w:sz="0" w:space="0" w:color="auto"/>
      </w:divBdr>
    </w:div>
    <w:div w:id="1767992066">
      <w:bodyDiv w:val="1"/>
      <w:marLeft w:val="0"/>
      <w:marRight w:val="0"/>
      <w:marTop w:val="0"/>
      <w:marBottom w:val="0"/>
      <w:divBdr>
        <w:top w:val="none" w:sz="0" w:space="0" w:color="auto"/>
        <w:left w:val="none" w:sz="0" w:space="0" w:color="auto"/>
        <w:bottom w:val="none" w:sz="0" w:space="0" w:color="auto"/>
        <w:right w:val="none" w:sz="0" w:space="0" w:color="auto"/>
      </w:divBdr>
    </w:div>
    <w:div w:id="1866090232">
      <w:bodyDiv w:val="1"/>
      <w:marLeft w:val="0"/>
      <w:marRight w:val="0"/>
      <w:marTop w:val="0"/>
      <w:marBottom w:val="0"/>
      <w:divBdr>
        <w:top w:val="none" w:sz="0" w:space="0" w:color="auto"/>
        <w:left w:val="none" w:sz="0" w:space="0" w:color="auto"/>
        <w:bottom w:val="none" w:sz="0" w:space="0" w:color="auto"/>
        <w:right w:val="none" w:sz="0" w:space="0" w:color="auto"/>
      </w:divBdr>
    </w:div>
    <w:div w:id="1946040376">
      <w:bodyDiv w:val="1"/>
      <w:marLeft w:val="0"/>
      <w:marRight w:val="0"/>
      <w:marTop w:val="0"/>
      <w:marBottom w:val="0"/>
      <w:divBdr>
        <w:top w:val="none" w:sz="0" w:space="0" w:color="auto"/>
        <w:left w:val="none" w:sz="0" w:space="0" w:color="auto"/>
        <w:bottom w:val="none" w:sz="0" w:space="0" w:color="auto"/>
        <w:right w:val="none" w:sz="0" w:space="0" w:color="auto"/>
      </w:divBdr>
    </w:div>
    <w:div w:id="1949505049">
      <w:bodyDiv w:val="1"/>
      <w:marLeft w:val="0"/>
      <w:marRight w:val="0"/>
      <w:marTop w:val="0"/>
      <w:marBottom w:val="0"/>
      <w:divBdr>
        <w:top w:val="none" w:sz="0" w:space="0" w:color="auto"/>
        <w:left w:val="none" w:sz="0" w:space="0" w:color="auto"/>
        <w:bottom w:val="none" w:sz="0" w:space="0" w:color="auto"/>
        <w:right w:val="none" w:sz="0" w:space="0" w:color="auto"/>
      </w:divBdr>
    </w:div>
    <w:div w:id="1961524109">
      <w:bodyDiv w:val="1"/>
      <w:marLeft w:val="0"/>
      <w:marRight w:val="0"/>
      <w:marTop w:val="0"/>
      <w:marBottom w:val="0"/>
      <w:divBdr>
        <w:top w:val="none" w:sz="0" w:space="0" w:color="auto"/>
        <w:left w:val="none" w:sz="0" w:space="0" w:color="auto"/>
        <w:bottom w:val="none" w:sz="0" w:space="0" w:color="auto"/>
        <w:right w:val="none" w:sz="0" w:space="0" w:color="auto"/>
      </w:divBdr>
    </w:div>
    <w:div w:id="1973171349">
      <w:bodyDiv w:val="1"/>
      <w:marLeft w:val="0"/>
      <w:marRight w:val="0"/>
      <w:marTop w:val="0"/>
      <w:marBottom w:val="0"/>
      <w:divBdr>
        <w:top w:val="none" w:sz="0" w:space="0" w:color="auto"/>
        <w:left w:val="none" w:sz="0" w:space="0" w:color="auto"/>
        <w:bottom w:val="none" w:sz="0" w:space="0" w:color="auto"/>
        <w:right w:val="none" w:sz="0" w:space="0" w:color="auto"/>
      </w:divBdr>
    </w:div>
    <w:div w:id="2043049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1B34407FA82EC4CB8702A91244E2553" ma:contentTypeVersion="4" ma:contentTypeDescription="Kurkite naują dokumentą." ma:contentTypeScope="" ma:versionID="8dc6d8d086d6a3326f6ec5938c88ee1b">
  <xsd:schema xmlns:xsd="http://www.w3.org/2001/XMLSchema" xmlns:xs="http://www.w3.org/2001/XMLSchema" xmlns:p="http://schemas.microsoft.com/office/2006/metadata/properties" xmlns:ns2="1ab78aa0-d34e-4e65-a389-1776733dd83a" targetNamespace="http://schemas.microsoft.com/office/2006/metadata/properties" ma:root="true" ma:fieldsID="956a800e0e919406325e07169c582896" ns2:_="">
    <xsd:import namespace="1ab78aa0-d34e-4e65-a389-1776733dd8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78aa0-d34e-4e65-a389-1776733dd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6384C7-994A-451F-B550-B8FD95474E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6E4A09-EDAF-4003-86CD-FBC74F420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78aa0-d34e-4e65-a389-1776733dd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0C5520-35C6-4FE4-8A6D-892078F53B67}">
  <ds:schemaRefs>
    <ds:schemaRef ds:uri="http://schemas.openxmlformats.org/officeDocument/2006/bibliography"/>
  </ds:schemaRefs>
</ds:datastoreItem>
</file>

<file path=customXml/itemProps4.xml><?xml version="1.0" encoding="utf-8"?>
<ds:datastoreItem xmlns:ds="http://schemas.openxmlformats.org/officeDocument/2006/customXml" ds:itemID="{56531158-ABF0-4D2A-A93C-4B5C85152889}">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4</Pages>
  <Words>7312</Words>
  <Characters>4169</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Raimundas Marudinas</dc:creator>
  <cp:keywords/>
  <dc:description/>
  <cp:lastModifiedBy>Kristina Jalmokienė</cp:lastModifiedBy>
  <cp:revision>32</cp:revision>
  <cp:lastPrinted>2024-11-13T16:12:00Z</cp:lastPrinted>
  <dcterms:created xsi:type="dcterms:W3CDTF">2025-02-18T21:04:00Z</dcterms:created>
  <dcterms:modified xsi:type="dcterms:W3CDTF">2025-04-14T11:03:00Z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0x01010001B34407FA82EC4CB8702A91244E2553</vt:lpwstr>
  </property>
</Properties>
</file>