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color w:val="00B050"/>
          <w:sz w:val="24"/>
          <w:szCs w:val="24"/>
        </w:rPr>
      </w:pPr>
      <w:r>
        <w:rPr>
          <w:rFonts w:cs="Times New Roman" w:ascii="Times New Roman" w:hAnsi="Times New Roman"/>
          <w:b/>
          <w:bCs/>
          <w:color w:val="00B050"/>
          <w:sz w:val="24"/>
          <w:szCs w:val="24"/>
        </w:rPr>
      </w:r>
    </w:p>
    <w:sdt>
      <w:sdtPr>
        <w:docPartObj>
          <w:docPartGallery w:val="Cover Pages"/>
          <w:docPartUnique w:val="true"/>
        </w:docPartObj>
        <w:id w:val="-808551268"/>
      </w:sdtPr>
      <w:sdtContent>
        <w:p>
          <w:pPr>
            <w:pStyle w:val="Normal"/>
            <w:spacing w:lineRule="atLeast" w:line="20" w:before="0" w:after="120"/>
            <w:contextualSpacing/>
            <w:jc w:val="center"/>
            <w:rPr>
              <w:rFonts w:ascii="Times New Roman" w:hAnsi="Times New Roman" w:cs="Times New Roman"/>
              <w:color w:val="00B050"/>
              <w:sz w:val="24"/>
              <w:szCs w:val="24"/>
            </w:rPr>
          </w:pPr>
          <w:r>
            <w:rPr>
              <w:rFonts w:cs="Times New Roman" w:ascii="Times New Roman" w:hAnsi="Times New Roman"/>
              <w:b/>
              <w:bCs/>
              <w:sz w:val="24"/>
              <w:szCs w:val="24"/>
            </w:rPr>
            <w:t>NACIONALINĖ ŠVIETIMO AGENTŪRA</w:t>
          </w:r>
        </w:p>
        <w:p>
          <w:pPr>
            <w:pStyle w:val="Normal"/>
            <w:tabs>
              <w:tab w:val="clear" w:pos="1296"/>
              <w:tab w:val="left" w:pos="870" w:leader="none"/>
            </w:tabs>
            <w:spacing w:lineRule="atLeast" w:line="20" w:before="0" w:after="120"/>
            <w:contextualSpacing/>
            <w:rPr>
              <w:rFonts w:ascii="Times New Roman" w:hAnsi="Times New Roman" w:cs="Times New Roman"/>
              <w:color w:val="00B050"/>
              <w:sz w:val="24"/>
              <w:szCs w:val="24"/>
            </w:rPr>
          </w:pPr>
          <w:r>
            <w:rPr>
              <w:rFonts w:cs="Times New Roman" w:ascii="Times New Roman" w:hAnsi="Times New Roman"/>
              <w:color w:val="00B050"/>
              <w:sz w:val="24"/>
              <w:szCs w:val="24"/>
            </w:rPr>
            <w:tab/>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2025-03-20 protokolu Nr.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 xml:space="preserve">PAKEITIMAI PATVIRTINTI: </w:t>
          </w:r>
        </w:p>
        <w:p>
          <w:pPr>
            <w:pStyle w:val="Normal"/>
            <w:spacing w:lineRule="atLeast" w:line="20" w:before="0" w:after="120"/>
            <w:ind w:left="5245"/>
            <w:contextualSpacing/>
            <w:rPr>
              <w:rFonts w:ascii="Times New Roman" w:hAnsi="Times New Roman" w:cs="Times New Roman"/>
              <w:sz w:val="24"/>
              <w:szCs w:val="24"/>
            </w:rPr>
          </w:pPr>
          <w:r>
            <w:rPr>
              <w:rFonts w:cs="Times New Roman" w:ascii="Times New Roman" w:hAnsi="Times New Roman"/>
              <w:sz w:val="24"/>
              <w:szCs w:val="24"/>
            </w:rPr>
            <w:t>NETAIKOMA</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b/>
              <w:bCs/>
              <w:sz w:val="24"/>
              <w:szCs w:val="24"/>
            </w:rPr>
          </w:pPr>
          <w:r>
            <w:rPr>
              <w:rFonts w:cs="Times New Roman" w:ascii="Times New Roman" w:hAnsi="Times New Roman"/>
              <w:b/>
              <w:bCs/>
              <w:sz w:val="24"/>
              <w:szCs w:val="24"/>
            </w:rPr>
            <w:t>SUPAPRASTINTO VIEŠOJO PIRKIMO „MOKYMŲ OSLE VEDIMO PASLAUGOS (LITUANISTINIO ŠVIETIMO VYKDYTOJAMS)“</w:t>
          </w:r>
        </w:p>
        <w:p>
          <w:pPr>
            <w:pStyle w:val="Normal"/>
            <w:spacing w:lineRule="atLeast" w:line="20" w:before="0" w:after="120"/>
            <w:contextualSpacing/>
            <w:jc w:val="center"/>
            <w:rPr>
              <w:rFonts w:ascii="Times New Roman" w:hAnsi="Times New Roman" w:cs="Times New Roman"/>
              <w:b/>
              <w:bCs/>
              <w:sz w:val="24"/>
              <w:szCs w:val="24"/>
              <w:lang w:val="en-GB"/>
            </w:rPr>
          </w:pPr>
          <w:r>
            <w:rPr>
              <w:rFonts w:cs="Times New Roman" w:ascii="Times New Roman" w:hAnsi="Times New Roman"/>
              <w:b/>
              <w:bCs/>
              <w:sz w:val="24"/>
              <w:szCs w:val="24"/>
            </w:rPr>
            <w:t xml:space="preserve">ATVIRO KONKURSO SPECIALIOSIOS SĄLYGOS </w:t>
          </w:r>
        </w:p>
        <w:p>
          <w:pPr>
            <w:pStyle w:val="Normal"/>
            <w:spacing w:lineRule="atLeast" w:line="20" w:before="0" w:after="120"/>
            <w:contextualSpacing/>
            <w:jc w:val="center"/>
            <w:rPr>
              <w:rFonts w:ascii="Times New Roman" w:hAnsi="Times New Roman" w:cs="Times New Roman"/>
              <w:b/>
              <w:bCs/>
              <w:color w:val="0070C0"/>
              <w:sz w:val="24"/>
              <w:szCs w:val="24"/>
            </w:rPr>
          </w:pPr>
          <w:r>
            <w:rPr>
              <w:rFonts w:cs="Times New Roman" w:ascii="Times New Roman" w:hAnsi="Times New Roman"/>
              <w:b/>
              <w:bCs/>
              <w:sz w:val="24"/>
              <w:szCs w:val="24"/>
            </w:rPr>
            <w:t>Versija Nr. 1</w:t>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p>
        <w:p>
          <w:pPr>
            <w:pStyle w:val="TOCHeading"/>
            <w:spacing w:lineRule="atLeast" w:line="20" w:before="0" w:after="120"/>
            <w:ind w:hanging="432" w:left="432"/>
            <w:contextualSpacing/>
            <w:rPr>
              <w:rFonts w:ascii="Times New Roman" w:hAnsi="Times New Roman" w:cs="Times New Roman"/>
              <w:sz w:val="24"/>
              <w:szCs w:val="24"/>
            </w:rPr>
          </w:pPr>
          <w:r>
            <w:br w:type="page"/>
          </w:r>
          <w:r>
            <w:rPr>
              <w:rFonts w:cs="Times New Roman" w:ascii="Times New Roman" w:hAnsi="Times New Roman"/>
              <w:sz w:val="24"/>
              <w:szCs w:val="24"/>
            </w:rPr>
            <w:t>TURINYS</w:t>
          </w:r>
        </w:p>
        <w:p>
          <w:pPr>
            <w:pStyle w:val="TOC1"/>
            <w:rPr>
              <w:rFonts w:ascii="Times New Roman" w:hAnsi="Times New Roman" w:cs="Times New Roman"/>
              <w:sz w:val="24"/>
              <w:szCs w:val="24"/>
              <w:lang w:val="en-US" w:eastAsia="en-US"/>
            </w:rPr>
          </w:pPr>
          <w:r>
            <w:fldChar w:fldCharType="begin"/>
          </w:r>
          <w:r>
            <w:rPr>
              <w:webHidden/>
              <w:rStyle w:val="IndexLink"/>
              <w:sz w:val="24"/>
              <w:szCs w:val="24"/>
              <w:rFonts w:cs="Times New Roman" w:ascii="Times New Roman" w:hAnsi="Times New Roman"/>
            </w:rPr>
            <w:instrText xml:space="preserve"> TOC \z \o "1-3" \u \h</w:instrText>
          </w:r>
          <w:r>
            <w:rPr>
              <w:webHidden/>
              <w:rStyle w:val="IndexLink"/>
              <w:sz w:val="24"/>
              <w:szCs w:val="24"/>
              <w:rFonts w:cs="Times New Roman" w:ascii="Times New Roman" w:hAnsi="Times New Roman"/>
            </w:rPr>
            <w:fldChar w:fldCharType="separate"/>
          </w:r>
          <w:hyperlink w:anchor="_Toc126333928">
            <w:r>
              <w:rPr>
                <w:webHidden/>
                <w:rStyle w:val="IndexLink"/>
                <w:rFonts w:cs="Times New Roman" w:ascii="Times New Roman" w:hAnsi="Times New Roman"/>
                <w:sz w:val="24"/>
                <w:szCs w:val="24"/>
              </w:rPr>
              <w:t>1.</w:t>
            </w:r>
            <w:r>
              <w:rPr>
                <w:rStyle w:val="IndexLink"/>
                <w:rFonts w:cs="Times New Roman" w:ascii="Times New Roman" w:hAnsi="Times New Roman"/>
                <w:sz w:val="24"/>
                <w:szCs w:val="24"/>
                <w:lang w:val="en-US" w:eastAsia="en-US"/>
              </w:rPr>
              <w:tab/>
            </w:r>
            <w:r>
              <w:rPr>
                <w:rStyle w:val="IndexLink"/>
                <w:rFonts w:cs="Times New Roman" w:ascii="Times New Roman" w:hAnsi="Times New Roman"/>
                <w:sz w:val="24"/>
                <w:szCs w:val="24"/>
              </w:rPr>
              <w:t>Bendra informacija</w:t>
            </w:r>
            <w:r>
              <w:rPr>
                <w:webHidden/>
              </w:rPr>
              <w:fldChar w:fldCharType="begin"/>
            </w:r>
            <w:r>
              <w:rPr>
                <w:webHidden/>
              </w:rPr>
              <w:instrText xml:space="preserve">PAGEREF _Toc126333928 \h</w:instrText>
            </w:r>
            <w:r>
              <w:rPr>
                <w:webHidden/>
              </w:rPr>
              <w:fldChar w:fldCharType="separate"/>
            </w:r>
            <w:r>
              <w:rPr>
                <w:rStyle w:val="IndexLink"/>
                <w:rFonts w:cs="Times New Roman" w:ascii="Times New Roman" w:hAnsi="Times New Roman"/>
                <w:vanish w:val="false"/>
                <w:sz w:val="24"/>
                <w:szCs w:val="24"/>
              </w:rPr>
              <w:tab/>
              <w:t>2</w:t>
            </w:r>
            <w:r>
              <w:rPr>
                <w:webHidden/>
              </w:rPr>
              <w:fldChar w:fldCharType="end"/>
            </w:r>
          </w:hyperlink>
        </w:p>
        <w:p>
          <w:pPr>
            <w:pStyle w:val="TOC1"/>
            <w:rPr>
              <w:rFonts w:ascii="Times New Roman" w:hAnsi="Times New Roman" w:cs="Times New Roman"/>
              <w:sz w:val="24"/>
              <w:szCs w:val="24"/>
              <w:lang w:val="en-US" w:eastAsia="en-US"/>
            </w:rPr>
          </w:pPr>
          <w:hyperlink w:anchor="_Toc126333929">
            <w:r>
              <w:rPr>
                <w:webHidden/>
                <w:rStyle w:val="IndexLink"/>
                <w:rFonts w:cs="Times New Roman" w:ascii="Times New Roman" w:hAnsi="Times New Roman"/>
                <w:sz w:val="24"/>
                <w:szCs w:val="24"/>
              </w:rPr>
              <w:t>2.  Pirkimo objektas</w:t>
            </w:r>
            <w:r>
              <w:rPr>
                <w:webHidden/>
              </w:rPr>
              <w:fldChar w:fldCharType="begin"/>
            </w:r>
            <w:r>
              <w:rPr>
                <w:webHidden/>
              </w:rPr>
              <w:instrText xml:space="preserve">PAGEREF _Toc126333929 \h</w:instrText>
            </w:r>
            <w:r>
              <w:rPr>
                <w:webHidden/>
              </w:rPr>
              <w:fldChar w:fldCharType="separate"/>
            </w:r>
            <w:r>
              <w:rPr>
                <w:rStyle w:val="IndexLink"/>
                <w:rFonts w:cs="Times New Roman" w:ascii="Times New Roman" w:hAnsi="Times New Roman"/>
                <w:vanish w:val="false"/>
                <w:sz w:val="24"/>
                <w:szCs w:val="24"/>
              </w:rPr>
              <w:tab/>
              <w:t>3</w:t>
            </w:r>
            <w:r>
              <w:rPr>
                <w:webHidden/>
              </w:rPr>
              <w:fldChar w:fldCharType="end"/>
            </w:r>
          </w:hyperlink>
        </w:p>
        <w:p>
          <w:pPr>
            <w:pStyle w:val="TOC1"/>
            <w:rPr>
              <w:rFonts w:ascii="Times New Roman" w:hAnsi="Times New Roman" w:cs="Times New Roman"/>
              <w:sz w:val="24"/>
              <w:szCs w:val="24"/>
              <w:lang w:val="en-US" w:eastAsia="en-US"/>
            </w:rPr>
          </w:pPr>
          <w:hyperlink w:anchor="_Toc126333930">
            <w:r>
              <w:rPr>
                <w:webHidden/>
                <w:rStyle w:val="IndexLink"/>
                <w:rFonts w:cs="Times New Roman" w:ascii="Times New Roman" w:hAnsi="Times New Roman"/>
                <w:sz w:val="24"/>
                <w:szCs w:val="24"/>
              </w:rPr>
              <w:t>3.  Susitikimai su tiekėjais ir objekto apžiūra</w:t>
            </w:r>
            <w:r>
              <w:rPr>
                <w:webHidden/>
              </w:rPr>
              <w:fldChar w:fldCharType="begin"/>
            </w:r>
            <w:r>
              <w:rPr>
                <w:webHidden/>
              </w:rPr>
              <w:instrText xml:space="preserve">PAGEREF _Toc126333930 \h</w:instrText>
            </w:r>
            <w:r>
              <w:rPr>
                <w:webHidden/>
              </w:rPr>
              <w:fldChar w:fldCharType="separate"/>
            </w:r>
            <w:r>
              <w:rPr>
                <w:rStyle w:val="IndexLink"/>
                <w:rFonts w:cs="Times New Roman" w:ascii="Times New Roman" w:hAnsi="Times New Roman"/>
                <w:vanish w:val="false"/>
                <w:sz w:val="24"/>
                <w:szCs w:val="24"/>
              </w:rPr>
              <w:tab/>
              <w:t>3</w:t>
            </w:r>
            <w:r>
              <w:rPr>
                <w:webHidden/>
              </w:rPr>
              <w:fldChar w:fldCharType="end"/>
            </w:r>
          </w:hyperlink>
        </w:p>
        <w:p>
          <w:pPr>
            <w:pStyle w:val="TOC1"/>
            <w:rPr>
              <w:rFonts w:ascii="Times New Roman" w:hAnsi="Times New Roman" w:cs="Times New Roman"/>
              <w:sz w:val="24"/>
              <w:szCs w:val="24"/>
              <w:lang w:val="en-US" w:eastAsia="en-US"/>
            </w:rPr>
          </w:pPr>
          <w:hyperlink w:anchor="_Toc126333931">
            <w:r>
              <w:rPr>
                <w:webHidden/>
                <w:rStyle w:val="IndexLink"/>
                <w:rFonts w:cs="Times New Roman" w:ascii="Times New Roman" w:hAnsi="Times New Roman"/>
                <w:sz w:val="24"/>
                <w:szCs w:val="24"/>
              </w:rPr>
              <w:t>4.  Tiekėjų pašalinimo pagrindai ir kvalifikacijos reikalavimai</w:t>
            </w:r>
            <w:r>
              <w:rPr>
                <w:webHidden/>
              </w:rPr>
              <w:fldChar w:fldCharType="begin"/>
            </w:r>
            <w:r>
              <w:rPr>
                <w:webHidden/>
              </w:rPr>
              <w:instrText xml:space="preserve">PAGEREF _Toc126333931 \h</w:instrText>
            </w:r>
            <w:r>
              <w:rPr>
                <w:webHidden/>
              </w:rPr>
              <w:fldChar w:fldCharType="separate"/>
            </w:r>
            <w:r>
              <w:rPr>
                <w:rStyle w:val="IndexLink"/>
                <w:rFonts w:cs="Times New Roman" w:ascii="Times New Roman" w:hAnsi="Times New Roman"/>
                <w:vanish w:val="false"/>
                <w:sz w:val="24"/>
                <w:szCs w:val="24"/>
              </w:rPr>
              <w:tab/>
              <w:t>4</w:t>
            </w:r>
            <w:r>
              <w:rPr>
                <w:webHidden/>
              </w:rPr>
              <w:fldChar w:fldCharType="end"/>
            </w:r>
          </w:hyperlink>
        </w:p>
        <w:p>
          <w:pPr>
            <w:pStyle w:val="TOC1"/>
            <w:rPr>
              <w:rFonts w:ascii="Times New Roman" w:hAnsi="Times New Roman" w:cs="Times New Roman"/>
              <w:sz w:val="24"/>
              <w:szCs w:val="24"/>
              <w:lang w:val="en-US" w:eastAsia="en-US"/>
            </w:rPr>
          </w:pPr>
          <w:hyperlink w:anchor="_Toc126333932">
            <w:r>
              <w:rPr>
                <w:webHidden/>
                <w:rStyle w:val="IndexLink"/>
                <w:rFonts w:cs="Times New Roman" w:ascii="Times New Roman" w:hAnsi="Times New Roman"/>
                <w:sz w:val="24"/>
                <w:szCs w:val="24"/>
              </w:rPr>
              <w:t>5.  Reikalavimai, susiję su nacionaliniu saugumu</w:t>
            </w:r>
            <w:r>
              <w:rPr>
                <w:webHidden/>
              </w:rPr>
              <w:fldChar w:fldCharType="begin"/>
            </w:r>
            <w:r>
              <w:rPr>
                <w:webHidden/>
              </w:rPr>
              <w:instrText xml:space="preserve">PAGEREF _Toc126333932 \h</w:instrText>
            </w:r>
            <w:r>
              <w:rPr>
                <w:webHidden/>
              </w:rPr>
              <w:fldChar w:fldCharType="separate"/>
            </w:r>
            <w:r>
              <w:rPr>
                <w:rStyle w:val="IndexLink"/>
                <w:rFonts w:cs="Times New Roman" w:ascii="Times New Roman" w:hAnsi="Times New Roman"/>
                <w:vanish w:val="false"/>
                <w:sz w:val="24"/>
                <w:szCs w:val="24"/>
              </w:rPr>
              <w:tab/>
              <w:t>4</w:t>
            </w:r>
            <w:r>
              <w:rPr>
                <w:webHidden/>
              </w:rPr>
              <w:fldChar w:fldCharType="end"/>
            </w:r>
          </w:hyperlink>
        </w:p>
        <w:p>
          <w:pPr>
            <w:pStyle w:val="TOC1"/>
            <w:rPr>
              <w:rFonts w:ascii="Times New Roman" w:hAnsi="Times New Roman" w:cs="Times New Roman"/>
              <w:sz w:val="24"/>
              <w:szCs w:val="24"/>
              <w:lang w:val="en-US" w:eastAsia="en-US"/>
            </w:rPr>
          </w:pPr>
          <w:hyperlink w:anchor="_Toc126333933">
            <w:r>
              <w:rPr>
                <w:webHidden/>
                <w:rStyle w:val="IndexLink"/>
                <w:rFonts w:cs="Times New Roman" w:ascii="Times New Roman" w:hAnsi="Times New Roman"/>
                <w:sz w:val="24"/>
                <w:szCs w:val="24"/>
              </w:rPr>
              <w:t>6.  Specialieji reikalavimai pasiūlymų rengimui ir pateikimui</w:t>
            </w:r>
            <w:r>
              <w:rPr>
                <w:webHidden/>
              </w:rPr>
              <w:fldChar w:fldCharType="begin"/>
            </w:r>
            <w:r>
              <w:rPr>
                <w:webHidden/>
              </w:rPr>
              <w:instrText xml:space="preserve">PAGEREF _Toc126333933 \h</w:instrText>
            </w:r>
            <w:r>
              <w:rPr>
                <w:webHidden/>
              </w:rPr>
              <w:fldChar w:fldCharType="separate"/>
            </w:r>
            <w:r>
              <w:rPr>
                <w:rStyle w:val="IndexLink"/>
                <w:rFonts w:cs="Times New Roman" w:ascii="Times New Roman" w:hAnsi="Times New Roman"/>
                <w:vanish w:val="false"/>
                <w:sz w:val="24"/>
                <w:szCs w:val="24"/>
              </w:rPr>
              <w:tab/>
              <w:t>7</w:t>
            </w:r>
            <w:r>
              <w:rPr>
                <w:webHidden/>
              </w:rPr>
              <w:fldChar w:fldCharType="end"/>
            </w:r>
          </w:hyperlink>
        </w:p>
        <w:p>
          <w:pPr>
            <w:pStyle w:val="TOC1"/>
            <w:rPr>
              <w:rFonts w:ascii="Times New Roman" w:hAnsi="Times New Roman" w:cs="Times New Roman"/>
              <w:sz w:val="24"/>
              <w:szCs w:val="24"/>
              <w:lang w:val="en-US" w:eastAsia="en-US"/>
            </w:rPr>
          </w:pPr>
          <w:hyperlink w:anchor="_Toc126333934">
            <w:r>
              <w:rPr>
                <w:webHidden/>
                <w:rStyle w:val="IndexLink"/>
                <w:rFonts w:eastAsia="Calibri" w:cs="Times New Roman" w:ascii="Times New Roman" w:hAnsi="Times New Roman"/>
                <w:sz w:val="24"/>
                <w:szCs w:val="24"/>
              </w:rPr>
              <w:t>7.</w:t>
            </w:r>
            <w:r>
              <w:rPr>
                <w:rStyle w:val="IndexLink"/>
                <w:rFonts w:cs="Times New Roman" w:ascii="Times New Roman" w:hAnsi="Times New Roman"/>
                <w:sz w:val="24"/>
                <w:szCs w:val="24"/>
                <w:lang w:val="en-US" w:eastAsia="en-US"/>
              </w:rPr>
              <w:tab/>
            </w:r>
            <w:r>
              <w:rPr>
                <w:rStyle w:val="IndexLink"/>
                <w:rFonts w:cs="Times New Roman" w:ascii="Times New Roman" w:hAnsi="Times New Roman"/>
                <w:sz w:val="24"/>
                <w:szCs w:val="24"/>
              </w:rPr>
              <w:t>Pasiūlymo galiojimo užtikrinimas</w:t>
            </w:r>
            <w:r>
              <w:rPr>
                <w:webHidden/>
              </w:rPr>
              <w:fldChar w:fldCharType="begin"/>
            </w:r>
            <w:r>
              <w:rPr>
                <w:webHidden/>
              </w:rPr>
              <w:instrText xml:space="preserve">PAGEREF _Toc126333934 \h</w:instrText>
            </w:r>
            <w:r>
              <w:rPr>
                <w:webHidden/>
              </w:rPr>
              <w:fldChar w:fldCharType="separate"/>
            </w:r>
            <w:r>
              <w:rPr>
                <w:rStyle w:val="IndexLink"/>
                <w:rFonts w:cs="Times New Roman" w:ascii="Times New Roman" w:hAnsi="Times New Roman"/>
                <w:vanish w:val="false"/>
                <w:sz w:val="24"/>
                <w:szCs w:val="24"/>
              </w:rPr>
              <w:tab/>
              <w:t>9</w:t>
            </w:r>
            <w:r>
              <w:rPr>
                <w:webHidden/>
              </w:rPr>
              <w:fldChar w:fldCharType="end"/>
            </w:r>
          </w:hyperlink>
        </w:p>
        <w:p>
          <w:pPr>
            <w:pStyle w:val="TOC1"/>
            <w:rPr>
              <w:rFonts w:ascii="Times New Roman" w:hAnsi="Times New Roman" w:cs="Times New Roman"/>
              <w:sz w:val="24"/>
              <w:szCs w:val="24"/>
              <w:lang w:val="en-US" w:eastAsia="en-US"/>
            </w:rPr>
          </w:pPr>
          <w:hyperlink w:anchor="_Toc126333935">
            <w:r>
              <w:rPr>
                <w:webHidden/>
                <w:rStyle w:val="IndexLink"/>
                <w:rFonts w:eastAsia="Calibri" w:cs="Times New Roman" w:ascii="Times New Roman" w:hAnsi="Times New Roman"/>
                <w:sz w:val="24"/>
                <w:szCs w:val="24"/>
              </w:rPr>
              <w:t>8.</w:t>
            </w:r>
            <w:r>
              <w:rPr>
                <w:rStyle w:val="IndexLink"/>
                <w:rFonts w:cs="Times New Roman" w:ascii="Times New Roman" w:hAnsi="Times New Roman"/>
                <w:sz w:val="24"/>
                <w:szCs w:val="24"/>
                <w:lang w:val="en-US" w:eastAsia="en-US"/>
              </w:rPr>
              <w:tab/>
            </w:r>
            <w:r>
              <w:rPr>
                <w:rStyle w:val="IndexLink"/>
                <w:rFonts w:cs="Times New Roman" w:ascii="Times New Roman" w:hAnsi="Times New Roman"/>
                <w:sz w:val="24"/>
                <w:szCs w:val="24"/>
              </w:rPr>
              <w:t>Elektroninis aukcionas</w:t>
            </w:r>
            <w:r>
              <w:rPr>
                <w:webHidden/>
              </w:rPr>
              <w:fldChar w:fldCharType="begin"/>
            </w:r>
            <w:r>
              <w:rPr>
                <w:webHidden/>
              </w:rPr>
              <w:instrText xml:space="preserve">PAGEREF _Toc126333935 \h</w:instrText>
            </w:r>
            <w:r>
              <w:rPr>
                <w:webHidden/>
              </w:rPr>
              <w:fldChar w:fldCharType="separate"/>
            </w:r>
            <w:r>
              <w:rPr>
                <w:rStyle w:val="IndexLink"/>
                <w:rFonts w:cs="Times New Roman" w:ascii="Times New Roman" w:hAnsi="Times New Roman"/>
                <w:vanish w:val="false"/>
                <w:sz w:val="24"/>
                <w:szCs w:val="24"/>
              </w:rPr>
              <w:tab/>
              <w:t>10</w:t>
            </w:r>
            <w:r>
              <w:rPr>
                <w:webHidden/>
              </w:rPr>
              <w:fldChar w:fldCharType="end"/>
            </w:r>
          </w:hyperlink>
        </w:p>
        <w:p>
          <w:pPr>
            <w:pStyle w:val="TOC1"/>
            <w:rPr>
              <w:rFonts w:ascii="Times New Roman" w:hAnsi="Times New Roman" w:cs="Times New Roman"/>
              <w:sz w:val="24"/>
              <w:szCs w:val="24"/>
              <w:lang w:val="en-US" w:eastAsia="en-US"/>
            </w:rPr>
          </w:pPr>
          <w:hyperlink w:anchor="_Toc126333936">
            <w:r>
              <w:rPr>
                <w:webHidden/>
                <w:rStyle w:val="IndexLink"/>
                <w:rFonts w:eastAsia="Calibri" w:cs="Times New Roman" w:ascii="Times New Roman" w:hAnsi="Times New Roman"/>
                <w:sz w:val="24"/>
                <w:szCs w:val="24"/>
              </w:rPr>
              <w:t>9.</w:t>
            </w:r>
            <w:r>
              <w:rPr>
                <w:rStyle w:val="IndexLink"/>
                <w:rFonts w:cs="Times New Roman" w:ascii="Times New Roman" w:hAnsi="Times New Roman"/>
                <w:sz w:val="24"/>
                <w:szCs w:val="24"/>
                <w:lang w:val="en-US" w:eastAsia="en-US"/>
              </w:rPr>
              <w:tab/>
            </w:r>
            <w:r>
              <w:rPr>
                <w:rStyle w:val="IndexLink"/>
                <w:rFonts w:cs="Times New Roman" w:ascii="Times New Roman" w:hAnsi="Times New Roman"/>
                <w:sz w:val="24"/>
                <w:szCs w:val="24"/>
              </w:rPr>
              <w:t>Pasiūlymų vertinimas</w:t>
            </w:r>
            <w:r>
              <w:rPr>
                <w:webHidden/>
              </w:rPr>
              <w:fldChar w:fldCharType="begin"/>
            </w:r>
            <w:r>
              <w:rPr>
                <w:webHidden/>
              </w:rPr>
              <w:instrText xml:space="preserve">PAGEREF _Toc126333936 \h</w:instrText>
            </w:r>
            <w:r>
              <w:rPr>
                <w:webHidden/>
              </w:rPr>
              <w:fldChar w:fldCharType="separate"/>
            </w:r>
            <w:r>
              <w:rPr>
                <w:rStyle w:val="IndexLink"/>
                <w:rFonts w:cs="Times New Roman" w:ascii="Times New Roman" w:hAnsi="Times New Roman"/>
                <w:vanish w:val="false"/>
                <w:sz w:val="24"/>
                <w:szCs w:val="24"/>
              </w:rPr>
              <w:tab/>
              <w:t>11</w:t>
            </w:r>
            <w:r>
              <w:rPr>
                <w:webHidden/>
              </w:rPr>
              <w:fldChar w:fldCharType="end"/>
            </w:r>
          </w:hyperlink>
        </w:p>
        <w:p>
          <w:pPr>
            <w:pStyle w:val="TOC1"/>
            <w:rPr>
              <w:rFonts w:ascii="Times New Roman" w:hAnsi="Times New Roman" w:cs="Times New Roman"/>
              <w:sz w:val="24"/>
              <w:szCs w:val="24"/>
              <w:lang w:val="en-US" w:eastAsia="en-US"/>
            </w:rPr>
          </w:pPr>
          <w:hyperlink w:anchor="_Toc126333937">
            <w:r>
              <w:rPr>
                <w:webHidden/>
                <w:rStyle w:val="IndexLink"/>
                <w:rFonts w:eastAsia="Calibri" w:cs="Times New Roman" w:ascii="Times New Roman" w:hAnsi="Times New Roman"/>
                <w:sz w:val="24"/>
                <w:szCs w:val="24"/>
              </w:rPr>
              <w:t xml:space="preserve">10. </w:t>
            </w:r>
            <w:r>
              <w:rPr>
                <w:rStyle w:val="IndexLink"/>
                <w:rFonts w:cs="Times New Roman" w:ascii="Times New Roman" w:hAnsi="Times New Roman"/>
                <w:sz w:val="24"/>
                <w:szCs w:val="24"/>
              </w:rPr>
              <w:t>Sutarties sudarymas</w:t>
            </w:r>
            <w:r>
              <w:rPr>
                <w:webHidden/>
              </w:rPr>
              <w:fldChar w:fldCharType="begin"/>
            </w:r>
            <w:r>
              <w:rPr>
                <w:webHidden/>
              </w:rPr>
              <w:instrText xml:space="preserve">PAGEREF _Toc126333937 \h</w:instrText>
            </w:r>
            <w:r>
              <w:rPr>
                <w:webHidden/>
              </w:rPr>
              <w:fldChar w:fldCharType="separate"/>
            </w:r>
            <w:r>
              <w:rPr>
                <w:rStyle w:val="IndexLink"/>
                <w:rFonts w:cs="Times New Roman" w:ascii="Times New Roman" w:hAnsi="Times New Roman"/>
                <w:vanish w:val="false"/>
                <w:sz w:val="24"/>
                <w:szCs w:val="24"/>
              </w:rPr>
              <w:tab/>
              <w:t>12</w:t>
            </w:r>
            <w:r>
              <w:rPr>
                <w:webHidden/>
              </w:rPr>
              <w:fldChar w:fldCharType="end"/>
            </w:r>
          </w:hyperlink>
        </w:p>
        <w:p>
          <w:pPr>
            <w:pStyle w:val="TOC1"/>
            <w:rPr>
              <w:rFonts w:ascii="Times New Roman" w:hAnsi="Times New Roman" w:cs="Times New Roman"/>
              <w:sz w:val="24"/>
              <w:szCs w:val="24"/>
              <w:lang w:val="en-US" w:eastAsia="en-US"/>
            </w:rPr>
          </w:pPr>
          <w:hyperlink w:anchor="_Toc126333938">
            <w:r>
              <w:rPr>
                <w:webHidden/>
                <w:rStyle w:val="IndexLink"/>
                <w:rFonts w:cs="Times New Roman" w:ascii="Times New Roman" w:hAnsi="Times New Roman"/>
                <w:sz w:val="24"/>
                <w:szCs w:val="24"/>
              </w:rPr>
              <w:t>11. Kitos sąlygos</w:t>
            </w:r>
            <w:r>
              <w:rPr>
                <w:webHidden/>
              </w:rPr>
              <w:fldChar w:fldCharType="begin"/>
            </w:r>
            <w:r>
              <w:rPr>
                <w:webHidden/>
              </w:rPr>
              <w:instrText xml:space="preserve">PAGEREF _Toc126333938 \h</w:instrText>
            </w:r>
            <w:r>
              <w:rPr>
                <w:webHidden/>
              </w:rPr>
              <w:fldChar w:fldCharType="separate"/>
            </w:r>
            <w:r>
              <w:rPr>
                <w:rStyle w:val="IndexLink"/>
                <w:rFonts w:cs="Times New Roman" w:ascii="Times New Roman" w:hAnsi="Times New Roman"/>
                <w:vanish w:val="false"/>
                <w:sz w:val="24"/>
                <w:szCs w:val="24"/>
              </w:rPr>
              <w:tab/>
              <w:t>13</w:t>
            </w:r>
            <w:r>
              <w:rPr>
                <w:webHidden/>
              </w:rPr>
              <w:fldChar w:fldCharType="end"/>
            </w:r>
          </w:hyperlink>
        </w:p>
        <w:p>
          <w:pPr>
            <w:pStyle w:val="TOC1"/>
            <w:rPr>
              <w:rFonts w:ascii="Times New Roman" w:hAnsi="Times New Roman" w:cs="Times New Roman"/>
              <w:sz w:val="24"/>
              <w:szCs w:val="24"/>
              <w:lang w:val="en-US" w:eastAsia="en-US"/>
            </w:rPr>
          </w:pPr>
          <w:r>
            <w:rPr>
              <w:rFonts w:cs="Times New Roman" w:ascii="Times New Roman" w:hAnsi="Times New Roman"/>
              <w:sz w:val="24"/>
              <w:szCs w:val="24"/>
            </w:rPr>
            <w:t xml:space="preserve"> </w:t>
          </w:r>
          <w:hyperlink w:anchor="_Toc126333939">
            <w:r>
              <w:rPr>
                <w:webHidden/>
                <w:rStyle w:val="IndexLink"/>
                <w:rFonts w:cs="Times New Roman" w:ascii="Times New Roman" w:hAnsi="Times New Roman"/>
                <w:sz w:val="24"/>
                <w:szCs w:val="24"/>
              </w:rPr>
              <w:t>Pirkimo sąlygų 1 priedas „Terminai“</w:t>
            </w:r>
            <w:r>
              <w:rPr>
                <w:webHidden/>
              </w:rPr>
              <w:fldChar w:fldCharType="begin"/>
            </w:r>
            <w:r>
              <w:rPr>
                <w:webHidden/>
              </w:rPr>
              <w:instrText xml:space="preserve">PAGEREF _Toc126333939 \h</w:instrText>
            </w:r>
            <w:r>
              <w:rPr>
                <w:webHidden/>
              </w:rPr>
              <w:fldChar w:fldCharType="separate"/>
            </w:r>
            <w:r>
              <w:rPr>
                <w:rStyle w:val="IndexLink"/>
                <w:rFonts w:cs="Times New Roman" w:ascii="Times New Roman" w:hAnsi="Times New Roman"/>
                <w:vanish w:val="false"/>
                <w:sz w:val="24"/>
                <w:szCs w:val="24"/>
              </w:rPr>
              <w:tab/>
              <w:t>13</w:t>
            </w:r>
            <w:r>
              <w:rPr>
                <w:webHidden/>
              </w:rPr>
              <w:fldChar w:fldCharType="end"/>
            </w:r>
          </w:hyperlink>
        </w:p>
        <w:p>
          <w:pPr>
            <w:pStyle w:val="TOC2"/>
            <w:rPr>
              <w:rFonts w:ascii="Times New Roman" w:hAnsi="Times New Roman" w:cs="Times New Roman"/>
              <w:sz w:val="24"/>
              <w:szCs w:val="24"/>
              <w:lang w:val="en-US" w:eastAsia="en-US"/>
            </w:rPr>
          </w:pPr>
          <w:hyperlink w:anchor="_Toc126333940">
            <w:r>
              <w:rPr>
                <w:webHidden/>
                <w:rStyle w:val="IndexLink"/>
                <w:rFonts w:eastAsia="Calibri" w:cs="Times New Roman" w:ascii="Times New Roman" w:hAnsi="Times New Roman"/>
                <w:sz w:val="24"/>
                <w:szCs w:val="24"/>
              </w:rPr>
              <w:t>Pirkimo sąlygų 2 priedas „Techninė specifikacija“</w:t>
            </w:r>
            <w:r>
              <w:rPr>
                <w:webHidden/>
              </w:rPr>
              <w:fldChar w:fldCharType="begin"/>
            </w:r>
            <w:r>
              <w:rPr>
                <w:webHidden/>
              </w:rPr>
              <w:instrText xml:space="preserve">PAGEREF _Toc126333940 \h</w:instrText>
            </w:r>
            <w:r>
              <w:rPr>
                <w:webHidden/>
              </w:rPr>
              <w:fldChar w:fldCharType="separate"/>
            </w:r>
            <w:r>
              <w:rPr>
                <w:rStyle w:val="IndexLink"/>
                <w:rFonts w:cs="Times New Roman" w:ascii="Times New Roman" w:hAnsi="Times New Roman"/>
                <w:vanish w:val="false"/>
                <w:sz w:val="24"/>
                <w:szCs w:val="24"/>
              </w:rPr>
              <w:tab/>
              <w:t>18</w:t>
            </w:r>
            <w:r>
              <w:rPr>
                <w:webHidden/>
              </w:rPr>
              <w:fldChar w:fldCharType="end"/>
            </w:r>
          </w:hyperlink>
        </w:p>
        <w:p>
          <w:pPr>
            <w:pStyle w:val="TOC2"/>
            <w:rPr>
              <w:rFonts w:ascii="Times New Roman" w:hAnsi="Times New Roman" w:cs="Times New Roman"/>
              <w:sz w:val="24"/>
              <w:szCs w:val="24"/>
              <w:lang w:val="en-US" w:eastAsia="en-US"/>
            </w:rPr>
          </w:pPr>
          <w:hyperlink w:anchor="_Toc126333941">
            <w:r>
              <w:rPr>
                <w:webHidden/>
                <w:rStyle w:val="IndexLink"/>
                <w:rFonts w:eastAsia="Calibri" w:cs="Times New Roman" w:ascii="Times New Roman" w:hAnsi="Times New Roman"/>
                <w:sz w:val="24"/>
                <w:szCs w:val="24"/>
              </w:rPr>
              <w:t>Pirkimo sąlygų 3 priedas „Tiekėjų pašalinimo pagrindai“</w:t>
            </w:r>
            <w:r>
              <w:rPr>
                <w:webHidden/>
              </w:rPr>
              <w:fldChar w:fldCharType="begin"/>
            </w:r>
            <w:r>
              <w:rPr>
                <w:webHidden/>
              </w:rPr>
              <w:instrText xml:space="preserve">PAGEREF _Toc126333941 \h</w:instrText>
            </w:r>
            <w:r>
              <w:rPr>
                <w:webHidden/>
              </w:rPr>
              <w:fldChar w:fldCharType="separate"/>
            </w:r>
            <w:r>
              <w:rPr>
                <w:rStyle w:val="IndexLink"/>
                <w:rFonts w:cs="Times New Roman" w:ascii="Times New Roman" w:hAnsi="Times New Roman"/>
                <w:vanish w:val="false"/>
                <w:sz w:val="24"/>
                <w:szCs w:val="24"/>
              </w:rPr>
              <w:tab/>
              <w:t>19</w:t>
            </w:r>
            <w:r>
              <w:rPr>
                <w:webHidden/>
              </w:rPr>
              <w:fldChar w:fldCharType="end"/>
            </w:r>
          </w:hyperlink>
        </w:p>
        <w:p>
          <w:pPr>
            <w:pStyle w:val="TOC2"/>
            <w:rPr>
              <w:rFonts w:ascii="Times New Roman" w:hAnsi="Times New Roman" w:cs="Times New Roman"/>
              <w:sz w:val="24"/>
              <w:szCs w:val="24"/>
              <w:lang w:val="en-US" w:eastAsia="en-US"/>
            </w:rPr>
          </w:pPr>
          <w:hyperlink w:anchor="_Toc126333942">
            <w:r>
              <w:rPr>
                <w:webHidden/>
                <w:rStyle w:val="IndexLink"/>
                <w:rFonts w:eastAsia="Calibri" w:cs="Times New Roman" w:ascii="Times New Roman" w:hAnsi="Times New Roman"/>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_Toc126333942 \h</w:instrText>
            </w:r>
            <w:r>
              <w:rPr>
                <w:webHidden/>
              </w:rPr>
              <w:fldChar w:fldCharType="separate"/>
            </w:r>
            <w:r>
              <w:rPr>
                <w:rStyle w:val="IndexLink"/>
                <w:rFonts w:cs="Times New Roman" w:ascii="Times New Roman" w:hAnsi="Times New Roman"/>
                <w:vanish w:val="false"/>
                <w:sz w:val="24"/>
                <w:szCs w:val="24"/>
              </w:rPr>
              <w:tab/>
              <w:t>20</w:t>
            </w:r>
            <w:r>
              <w:rPr>
                <w:webHidden/>
              </w:rPr>
              <w:fldChar w:fldCharType="end"/>
            </w:r>
          </w:hyperlink>
        </w:p>
        <w:p>
          <w:pPr>
            <w:pStyle w:val="TOC2"/>
            <w:rPr>
              <w:rFonts w:ascii="Times New Roman" w:hAnsi="Times New Roman" w:cs="Times New Roman"/>
              <w:sz w:val="24"/>
              <w:szCs w:val="24"/>
              <w:lang w:val="en-US" w:eastAsia="en-US"/>
            </w:rPr>
          </w:pPr>
          <w:hyperlink w:anchor="_Toc126333943">
            <w:r>
              <w:rPr>
                <w:webHidden/>
                <w:rStyle w:val="IndexLink"/>
                <w:rFonts w:eastAsia="Calibri" w:cs="Times New Roman" w:ascii="Times New Roman" w:hAnsi="Times New Roman"/>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_Toc126333943 \h</w:instrText>
            </w:r>
            <w:r>
              <w:rPr>
                <w:webHidden/>
              </w:rPr>
              <w:fldChar w:fldCharType="separate"/>
            </w:r>
            <w:r>
              <w:rPr>
                <w:rStyle w:val="IndexLink"/>
                <w:rFonts w:cs="Times New Roman" w:ascii="Times New Roman" w:hAnsi="Times New Roman"/>
                <w:vanish w:val="false"/>
                <w:sz w:val="24"/>
                <w:szCs w:val="24"/>
              </w:rPr>
              <w:tab/>
              <w:t>24</w:t>
            </w:r>
            <w:r>
              <w:rPr>
                <w:webHidden/>
              </w:rPr>
              <w:fldChar w:fldCharType="end"/>
            </w:r>
          </w:hyperlink>
        </w:p>
        <w:p>
          <w:pPr>
            <w:pStyle w:val="TOC2"/>
            <w:rPr>
              <w:rFonts w:ascii="Times New Roman" w:hAnsi="Times New Roman" w:cs="Times New Roman"/>
              <w:sz w:val="24"/>
              <w:szCs w:val="24"/>
              <w:lang w:val="en-US" w:eastAsia="en-US"/>
            </w:rPr>
          </w:pPr>
          <w:hyperlink w:anchor="_Toc126333944">
            <w:r>
              <w:rPr>
                <w:webHidden/>
                <w:rStyle w:val="IndexLink"/>
                <w:rFonts w:eastAsia="Calibri" w:cs="Times New Roman" w:ascii="Times New Roman" w:hAnsi="Times New Roman"/>
                <w:sz w:val="24"/>
                <w:szCs w:val="24"/>
              </w:rPr>
              <w:t>Pirkimo sąlygų 6 priedas „Pasiūlymo forma“</w:t>
            </w:r>
            <w:r>
              <w:rPr>
                <w:webHidden/>
              </w:rPr>
              <w:fldChar w:fldCharType="begin"/>
            </w:r>
            <w:r>
              <w:rPr>
                <w:webHidden/>
              </w:rPr>
              <w:instrText xml:space="preserve">PAGEREF _Toc126333944 \h</w:instrText>
            </w:r>
            <w:r>
              <w:rPr>
                <w:webHidden/>
              </w:rPr>
              <w:fldChar w:fldCharType="separate"/>
            </w:r>
            <w:r>
              <w:rPr>
                <w:rStyle w:val="IndexLink"/>
                <w:rFonts w:cs="Times New Roman" w:ascii="Times New Roman" w:hAnsi="Times New Roman"/>
                <w:vanish w:val="false"/>
                <w:sz w:val="24"/>
                <w:szCs w:val="24"/>
              </w:rPr>
              <w:tab/>
              <w:t>25</w:t>
            </w:r>
            <w:r>
              <w:rPr>
                <w:webHidden/>
              </w:rPr>
              <w:fldChar w:fldCharType="end"/>
            </w:r>
          </w:hyperlink>
        </w:p>
        <w:p>
          <w:pPr>
            <w:pStyle w:val="TOC2"/>
            <w:rPr>
              <w:rFonts w:ascii="Times New Roman" w:hAnsi="Times New Roman" w:cs="Times New Roman"/>
              <w:sz w:val="24"/>
              <w:szCs w:val="24"/>
              <w:lang w:val="en-US" w:eastAsia="en-US"/>
            </w:rPr>
          </w:pPr>
          <w:hyperlink w:anchor="_Toc126333945">
            <w:r>
              <w:rPr>
                <w:webHidden/>
                <w:rStyle w:val="IndexLink"/>
                <w:rFonts w:eastAsia="Calibri" w:cs="Times New Roman" w:ascii="Times New Roman" w:hAnsi="Times New Roman"/>
                <w:sz w:val="24"/>
                <w:szCs w:val="24"/>
              </w:rPr>
              <w:t>Pirkimo sąlygų 7 priedas „Pasiūlymų vertinimo kriterijai ir sąlygos“</w:t>
            </w:r>
            <w:r>
              <w:rPr>
                <w:webHidden/>
              </w:rPr>
              <w:fldChar w:fldCharType="begin"/>
            </w:r>
            <w:r>
              <w:rPr>
                <w:webHidden/>
              </w:rPr>
              <w:instrText xml:space="preserve">PAGEREF _Toc126333945 \h</w:instrText>
            </w:r>
            <w:r>
              <w:rPr>
                <w:webHidden/>
              </w:rPr>
              <w:fldChar w:fldCharType="separate"/>
            </w:r>
            <w:r>
              <w:rPr>
                <w:rStyle w:val="IndexLink"/>
                <w:rFonts w:cs="Times New Roman" w:ascii="Times New Roman" w:hAnsi="Times New Roman"/>
                <w:vanish w:val="false"/>
                <w:sz w:val="24"/>
                <w:szCs w:val="24"/>
              </w:rPr>
              <w:tab/>
              <w:t>26</w:t>
            </w:r>
            <w:r>
              <w:rPr>
                <w:webHidden/>
              </w:rPr>
              <w:fldChar w:fldCharType="end"/>
            </w:r>
          </w:hyperlink>
        </w:p>
        <w:p>
          <w:pPr>
            <w:pStyle w:val="TOC2"/>
            <w:rPr>
              <w:rFonts w:ascii="Times New Roman" w:hAnsi="Times New Roman" w:cs="Times New Roman"/>
              <w:sz w:val="24"/>
              <w:szCs w:val="24"/>
              <w:lang w:val="en-US" w:eastAsia="en-US"/>
            </w:rPr>
          </w:pPr>
          <w:hyperlink w:anchor="_Toc126333946">
            <w:r>
              <w:rPr>
                <w:webHidden/>
                <w:rStyle w:val="IndexLink"/>
                <w:rFonts w:cs="Times New Roman" w:ascii="Times New Roman" w:hAnsi="Times New Roman"/>
                <w:sz w:val="24"/>
                <w:szCs w:val="24"/>
              </w:rPr>
              <w:t>Pirkimo sąlygų 8 priedas „Sutarties projektas“</w:t>
            </w:r>
            <w:r>
              <w:rPr>
                <w:webHidden/>
              </w:rPr>
              <w:fldChar w:fldCharType="begin"/>
            </w:r>
            <w:r>
              <w:rPr>
                <w:webHidden/>
              </w:rPr>
              <w:instrText xml:space="preserve">PAGEREF _Toc126333946 \h</w:instrText>
            </w:r>
            <w:r>
              <w:rPr>
                <w:webHidden/>
              </w:rPr>
              <w:fldChar w:fldCharType="separate"/>
            </w:r>
            <w:r>
              <w:rPr>
                <w:rStyle w:val="IndexLink"/>
                <w:rFonts w:cs="Times New Roman" w:ascii="Times New Roman" w:hAnsi="Times New Roman"/>
                <w:vanish w:val="false"/>
                <w:sz w:val="24"/>
                <w:szCs w:val="24"/>
              </w:rPr>
              <w:tab/>
              <w:t>27</w:t>
            </w:r>
            <w:r>
              <w:rPr>
                <w:webHidden/>
              </w:rPr>
              <w:fldChar w:fldCharType="end"/>
            </w:r>
          </w:hyperlink>
        </w:p>
        <w:p>
          <w:pPr>
            <w:pStyle w:val="TOC2"/>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r>
        <w:br w:type="page"/>
      </w:r>
    </w:p>
    <w:p>
      <w:pPr>
        <w:pStyle w:val="Heading1"/>
        <w:numPr>
          <w:ilvl w:val="0"/>
          <w:numId w:val="1"/>
        </w:numPr>
        <w:spacing w:lineRule="atLeast" w:line="20" w:before="0" w:after="120"/>
        <w:ind w:hanging="567" w:left="567"/>
        <w:contextualSpacing/>
        <w:rPr>
          <w:rFonts w:ascii="Times New Roman" w:hAnsi="Times New Roman" w:cs="Times New Roman"/>
          <w:b/>
          <w:bCs/>
          <w:sz w:val="28"/>
          <w:szCs w:val="28"/>
        </w:rPr>
      </w:pPr>
      <w:bookmarkStart w:id="0" w:name="_Toc147739116"/>
      <w:bookmarkStart w:id="1" w:name="_Toc335201954"/>
      <w:bookmarkStart w:id="2" w:name="_Toc126333928"/>
      <w:bookmarkEnd w:id="0"/>
      <w:bookmarkEnd w:id="1"/>
      <w:r>
        <w:rPr>
          <w:rFonts w:cs="Times New Roman" w:ascii="Times New Roman" w:hAnsi="Times New Roman"/>
          <w:b/>
          <w:bCs/>
          <w:sz w:val="28"/>
          <w:szCs w:val="28"/>
        </w:rPr>
        <w:t>Bendra informacija</w:t>
      </w:r>
      <w:bookmarkEnd w:id="2"/>
    </w:p>
    <w:p>
      <w:pPr>
        <w:pStyle w:val="ListParagraph"/>
        <w:numPr>
          <w:ilvl w:val="1"/>
          <w:numId w:val="1"/>
        </w:numPr>
        <w:spacing w:lineRule="atLeast" w:line="2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Nacionalinė švietimo agentūra, juridinio asmens kodas 305238040, adresas K. Kalinausko g. 7, Vilnius. </w:t>
      </w:r>
      <w:r>
        <w:rPr>
          <w:rFonts w:eastAsia="Calibri" w:cs="Times New Roman" w:ascii="Times New Roman" w:hAnsi="Times New Roman" w:eastAsiaTheme="minorHAnsi"/>
          <w:sz w:val="24"/>
          <w:szCs w:val="24"/>
          <w:lang w:eastAsia="en-US"/>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tLeast" w:line="20" w:before="0" w:after="0"/>
        <w:ind w:firstLine="207" w:left="720"/>
        <w:contextualSpacing/>
        <w:jc w:val="both"/>
        <w:rPr>
          <w:rFonts w:ascii="Times New Roman" w:hAnsi="Times New Roman" w:eastAsia="Calibri" w:cs="Times New Roman"/>
          <w:sz w:val="24"/>
          <w:szCs w:val="24"/>
        </w:rPr>
      </w:pPr>
      <w:r>
        <w:rPr>
          <w:rFonts w:eastAsia="Calibri" w:cs="Times New Roman" w:ascii="Times New Roman" w:hAnsi="Times New Roman"/>
          <w:i/>
          <w:iCs/>
          <w:color w:val="FF0000"/>
          <w:sz w:val="24"/>
          <w:szCs w:val="24"/>
        </w:rPr>
        <w:t xml:space="preserve"> </w:t>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 xml:space="preserve">Pirkimas neatliekamas naudojantis centralizuotų pirkimų katalogu, nes </w:t>
      </w:r>
      <w:r>
        <w:rPr>
          <w:rFonts w:eastAsia="Calibri" w:cs="Times New Roman" w:ascii="Times New Roman" w:hAnsi="Times New Roman"/>
          <w:sz w:val="24"/>
          <w:szCs w:val="24"/>
        </w:rPr>
        <w:t>perkamų paslaugų nėra centralizuotų pirkimų kataloge</w:t>
      </w:r>
      <w:r>
        <w:rPr>
          <w:rFonts w:cs="Times New Roman" w:ascii="Times New Roman" w:hAnsi="Times New Roman"/>
          <w:sz w:val="24"/>
          <w:szCs w:val="24"/>
        </w:rPr>
        <w:t>.</w:t>
      </w:r>
      <w:r>
        <w:rPr>
          <w:rFonts w:cs="Times New Roman" w:ascii="Times New Roman" w:hAnsi="Times New Roman"/>
          <w:color w:themeColor="text1" w:val="000000"/>
          <w:sz w:val="24"/>
          <w:szCs w:val="24"/>
        </w:rPr>
        <w:t xml:space="preserve">  </w:t>
      </w:r>
    </w:p>
    <w:p>
      <w:pPr>
        <w:pStyle w:val="Normal"/>
        <w:spacing w:lineRule="auto" w:line="240" w:before="0" w:after="0"/>
        <w:ind w:firstLine="567"/>
        <w:rPr>
          <w:rFonts w:ascii="Times New Roman" w:hAnsi="Times New Roman" w:cs="Times New Roman"/>
          <w:color w:val="FF0000"/>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1"/>
        </w:numPr>
        <w:spacing w:lineRule="auto" w:line="240" w:before="0" w:after="0"/>
        <w:ind w:hanging="153" w:left="720"/>
        <w:contextualSpacing/>
        <w:jc w:val="both"/>
        <w:rPr>
          <w:rFonts w:ascii="Times New Roman" w:hAnsi="Times New Roman" w:cs="Times New Roman"/>
          <w:sz w:val="24"/>
          <w:szCs w:val="24"/>
        </w:rPr>
      </w:pPr>
      <w:r>
        <w:rPr>
          <w:rFonts w:cs="Times New Roman" w:ascii="Times New Roman" w:hAnsi="Times New Roman"/>
          <w:sz w:val="24"/>
          <w:szCs w:val="24"/>
        </w:rPr>
        <w:t xml:space="preserve">Atliekamas žaliasis pirkimas.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1.5.1.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1.5.2. Jeigu paslaugos teikimui būtina naudoti popierių, jis turi atitikti aplinkos apsaugos kriterijus popieriui ir jo gaminiams, nustatytus Aprašo 2 priedo 1 punkte. </w:t>
      </w:r>
    </w:p>
    <w:p>
      <w:pPr>
        <w:pStyle w:val="Normal"/>
        <w:spacing w:lineRule="auto" w:line="240" w:before="0" w:after="0"/>
        <w:ind w:firstLine="567"/>
        <w:jc w:val="both"/>
        <w:rPr>
          <w:rFonts w:ascii="Times New Roman" w:hAnsi="Times New Roman" w:cs="Times New Roman"/>
          <w:i/>
          <w:i/>
          <w:iCs/>
          <w:color w:val="FF0000"/>
          <w:sz w:val="24"/>
          <w:szCs w:val="24"/>
        </w:rPr>
      </w:pPr>
      <w:r>
        <w:rPr>
          <w:rFonts w:cs="Times New Roman" w:ascii="Times New Roman" w:hAnsi="Times New Roman"/>
          <w:sz w:val="24"/>
          <w:szCs w:val="24"/>
        </w:rPr>
        <w:t>1.5.3. Siekiant, kad teikiant paslaugas būtų sunaudojama mažiau gamtos išteklių ir taip būtų laikomasi Aprašo 4.4.4.1 papunktyje3 nustatyto aplinkosauginio principo, Paslaugų teikimui būtina spausdinti dokumentacija, turi būti spausdinama ant abiejų lapo pusių.</w:t>
      </w:r>
    </w:p>
    <w:p>
      <w:pPr>
        <w:pStyle w:val="ListParagraph"/>
        <w:numPr>
          <w:ilvl w:val="1"/>
          <w:numId w:val="6"/>
        </w:numPr>
        <w:tabs>
          <w:tab w:val="clear" w:pos="1296"/>
          <w:tab w:val="left" w:pos="993" w:leader="none"/>
        </w:tabs>
        <w:spacing w:lineRule="auto" w:line="240" w:before="0" w:after="0"/>
        <w:ind w:firstLine="567" w:lef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207" w:left="720"/>
        <w:contextualSpacing/>
        <w:jc w:val="both"/>
        <w:rPr>
          <w:rFonts w:ascii="Times New Roman" w:hAnsi="Times New Roman" w:cs="Times New Roman"/>
          <w:sz w:val="24"/>
          <w:szCs w:val="24"/>
        </w:rPr>
      </w:pPr>
      <w:r>
        <w:rPr>
          <w:rFonts w:cs="Times New Roman" w:ascii="Times New Roman" w:hAnsi="Times New Roman"/>
          <w:sz w:val="24"/>
          <w:szCs w:val="24"/>
          <w:lang w:eastAsia="en-US"/>
        </w:rPr>
        <w:t xml:space="preserve">Pirkime </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color w:val="7030A0"/>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207" w:left="720"/>
        <w:contextualSpacing/>
        <w:jc w:val="both"/>
        <w:rPr>
          <w:rFonts w:ascii="Times New Roman" w:hAnsi="Times New Roman" w:cs="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Heading1"/>
        <w:spacing w:lineRule="atLeast" w:line="20" w:before="360" w:after="120"/>
        <w:contextualSpacing/>
        <w:rPr>
          <w:rFonts w:ascii="Times New Roman" w:hAnsi="Times New Roman" w:cs="Times New Roman"/>
          <w:b/>
          <w:bCs/>
          <w:sz w:val="28"/>
          <w:szCs w:val="28"/>
        </w:rPr>
      </w:pPr>
      <w:bookmarkStart w:id="3" w:name="_Toc335201954"/>
      <w:bookmarkStart w:id="4" w:name="_Toc126333929"/>
      <w:bookmarkStart w:id="5" w:name="_Ref39426338"/>
      <w:bookmarkStart w:id="6" w:name="_Ref39426332"/>
      <w:bookmarkEnd w:id="3"/>
      <w:r>
        <w:rPr>
          <w:rFonts w:cs="Times New Roman" w:ascii="Times New Roman" w:hAnsi="Times New Roman"/>
          <w:b/>
          <w:bCs/>
          <w:sz w:val="24"/>
          <w:szCs w:val="24"/>
        </w:rPr>
        <w:t>2</w:t>
      </w:r>
      <w:r>
        <w:rPr>
          <w:rFonts w:cs="Times New Roman" w:ascii="Times New Roman" w:hAnsi="Times New Roman"/>
          <w:b/>
          <w:bCs/>
          <w:sz w:val="28"/>
          <w:szCs w:val="28"/>
        </w:rPr>
        <w:t>. Pirkimo objektas</w:t>
      </w:r>
      <w:bookmarkEnd w:id="4"/>
      <w:bookmarkEnd w:id="5"/>
      <w:bookmarkEnd w:id="6"/>
    </w:p>
    <w:p>
      <w:pPr>
        <w:pStyle w:val="NoSpacing"/>
        <w:numPr>
          <w:ilvl w:val="1"/>
          <w:numId w:val="4"/>
        </w:numPr>
        <w:spacing w:before="0" w:after="0"/>
        <w:ind w:firstLine="567" w:left="0"/>
        <w:contextualSpacing/>
        <w:jc w:val="both"/>
        <w:rPr>
          <w:rFonts w:ascii="Times New Roman" w:hAnsi="Times New Roman" w:cs="Times New Roman"/>
          <w:color w:val="FF0000"/>
          <w:sz w:val="24"/>
          <w:szCs w:val="24"/>
        </w:rPr>
      </w:pPr>
      <w:r>
        <w:rPr>
          <w:rFonts w:eastAsia="Calibri" w:cs="Times New Roman" w:ascii="Times New Roman" w:hAnsi="Times New Roman"/>
          <w:color w:themeColor="text1" w:val="000000"/>
          <w:sz w:val="24"/>
          <w:szCs w:val="24"/>
        </w:rPr>
        <w:t xml:space="preserve">Perkančioji organizacija numato įsigyti </w:t>
      </w:r>
      <w:r>
        <w:rPr>
          <w:rFonts w:eastAsia="Calibri" w:cs="Times New Roman" w:ascii="Times New Roman" w:hAnsi="Times New Roman"/>
          <w:sz w:val="24"/>
          <w:szCs w:val="24"/>
        </w:rPr>
        <w:t>mokymų Osle vedimo paslaugas (lituanistinio švietimo vykdytojams).</w:t>
      </w:r>
      <w:r>
        <w:rPr>
          <w:rFonts w:cs="Times New Roman" w:ascii="Times New Roman" w:hAnsi="Times New Roman"/>
          <w:sz w:val="24"/>
          <w:szCs w:val="24"/>
        </w:rPr>
        <w:t xml:space="preserve"> 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spacing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2.2. </w:t>
      </w:r>
      <w:bookmarkStart w:id="7" w:name="_Hlk91152632"/>
      <w:r>
        <w:rPr>
          <w:rFonts w:cs="Times New Roman" w:ascii="Times New Roman" w:hAnsi="Times New Roman"/>
          <w:sz w:val="24"/>
          <w:szCs w:val="24"/>
        </w:rPr>
        <w:t>Pirkimo objektas į dalis neskaidomas. Pirkimo apimtys, reikalavimai ir techninė specifikacija apibrėžti specialiųjų pirkimo sąlygų 2 priede</w:t>
      </w:r>
      <w:bookmarkEnd w:id="7"/>
      <w:r>
        <w:rPr>
          <w:rFonts w:cs="Times New Roman" w:ascii="Times New Roman" w:hAnsi="Times New Roman"/>
          <w:sz w:val="24"/>
          <w:szCs w:val="24"/>
        </w:rPr>
        <w:t>.</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Heading1"/>
        <w:spacing w:lineRule="atLeast" w:line="20" w:before="360" w:after="120"/>
        <w:contextualSpacing/>
        <w:rPr>
          <w:rFonts w:ascii="Times New Roman" w:hAnsi="Times New Roman" w:cs="Times New Roman"/>
          <w:b/>
          <w:bCs/>
          <w:sz w:val="28"/>
          <w:szCs w:val="28"/>
        </w:rPr>
      </w:pPr>
      <w:bookmarkStart w:id="8" w:name="_Toc126333930"/>
      <w:r>
        <w:rPr>
          <w:rFonts w:cs="Times New Roman" w:ascii="Times New Roman" w:hAnsi="Times New Roman"/>
          <w:b/>
          <w:bCs/>
          <w:sz w:val="28"/>
          <w:szCs w:val="28"/>
        </w:rPr>
        <w:t xml:space="preserve">3. </w:t>
      </w:r>
      <w:bookmarkStart w:id="9" w:name="_Ref39740354"/>
      <w:bookmarkStart w:id="10" w:name="_Ref39427927"/>
      <w:bookmarkStart w:id="11" w:name="_Ref39427921"/>
      <w:r>
        <w:rPr>
          <w:rFonts w:cs="Times New Roman" w:ascii="Times New Roman" w:hAnsi="Times New Roman"/>
          <w:b/>
          <w:bCs/>
          <w:sz w:val="28"/>
          <w:szCs w:val="28"/>
        </w:rPr>
        <w:t>Susitikimai su tiekėjais</w:t>
      </w:r>
      <w:bookmarkEnd w:id="10"/>
      <w:bookmarkEnd w:id="11"/>
      <w:r>
        <w:rPr>
          <w:rFonts w:cs="Times New Roman" w:ascii="Times New Roman" w:hAnsi="Times New Roman"/>
          <w:b/>
          <w:bCs/>
          <w:sz w:val="28"/>
          <w:szCs w:val="28"/>
        </w:rPr>
        <w:t xml:space="preserve"> ir objekto apžiūra</w:t>
      </w:r>
      <w:bookmarkEnd w:id="8"/>
      <w:bookmarkEnd w:id="9"/>
    </w:p>
    <w:p>
      <w:pPr>
        <w:pStyle w:val="ListParagraph"/>
        <w:tabs>
          <w:tab w:val="clear" w:pos="1296"/>
          <w:tab w:val="left" w:pos="993" w:leader="none"/>
        </w:tabs>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Body2"/>
        <w:numPr>
          <w:ilvl w:val="1"/>
          <w:numId w:val="8"/>
        </w:numPr>
        <w:tabs>
          <w:tab w:val="clear" w:pos="1296"/>
          <w:tab w:val="left" w:pos="993" w:leader="none"/>
        </w:tabs>
        <w:spacing w:before="0" w:after="0"/>
        <w:ind w:firstLine="567" w:left="0"/>
        <w:rPr>
          <w:rFonts w:eastAsia="Calibri" w:cs="Times New Roman" w:eastAsiaTheme="minorHAnsi"/>
          <w:sz w:val="24"/>
          <w:szCs w:val="24"/>
        </w:rPr>
      </w:pPr>
      <w:r>
        <w:rPr>
          <w:rFonts w:cs="Times New Roman"/>
          <w:sz w:val="24"/>
          <w:szCs w:val="24"/>
          <w:lang w:val="lt-LT"/>
        </w:rPr>
        <w:t xml:space="preserve"> </w:t>
      </w:r>
      <w:r>
        <w:rPr>
          <w:rFonts w:eastAsia="Calibri" w:cs="Times New Roman" w:eastAsiaTheme="minorHAnsi"/>
          <w:sz w:val="24"/>
          <w:szCs w:val="24"/>
        </w:rPr>
        <w:t>P</w:t>
      </w:r>
      <w:r>
        <w:rPr>
          <w:rFonts w:cs="Times New Roman"/>
          <w:sz w:val="24"/>
          <w:szCs w:val="24"/>
        </w:rPr>
        <w:t>erkančioji organizacija nerengs objekto apžiūros.</w:t>
      </w:r>
    </w:p>
    <w:p>
      <w:pPr>
        <w:pStyle w:val="Heading1"/>
        <w:spacing w:lineRule="atLeast" w:line="20" w:before="360" w:after="120"/>
        <w:contextualSpacing/>
        <w:rPr>
          <w:rFonts w:ascii="Times New Roman" w:hAnsi="Times New Roman" w:cs="Times New Roman"/>
          <w:b/>
          <w:bCs/>
          <w:sz w:val="28"/>
          <w:szCs w:val="28"/>
        </w:rPr>
      </w:pPr>
      <w:bookmarkStart w:id="12" w:name="_Toc126333931"/>
      <w:bookmarkStart w:id="13" w:name="_Ref39474188"/>
      <w:bookmarkStart w:id="14" w:name="_Ref39473761"/>
      <w:bookmarkStart w:id="15" w:name="_Ref39473754"/>
      <w:r>
        <w:rPr>
          <w:rFonts w:cs="Times New Roman" w:ascii="Times New Roman" w:hAnsi="Times New Roman"/>
          <w:b/>
          <w:bCs/>
          <w:sz w:val="28"/>
          <w:szCs w:val="28"/>
        </w:rPr>
        <w:t>4. Tiekėjų pašalinimo pagrindai</w:t>
      </w:r>
      <w:bookmarkEnd w:id="13"/>
      <w:bookmarkEnd w:id="14"/>
      <w:bookmarkEnd w:id="15"/>
      <w:r>
        <w:rPr>
          <w:rFonts w:cs="Times New Roman" w:ascii="Times New Roman" w:hAnsi="Times New Roman"/>
          <w:b/>
          <w:bCs/>
          <w:sz w:val="28"/>
          <w:szCs w:val="28"/>
        </w:rPr>
        <w:t xml:space="preserve"> ir kvalifikacijos reikalavimai</w:t>
      </w:r>
      <w:bookmarkEnd w:id="12"/>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ūkio subjektų, kurių pajėgumais tiekėjas remiasi, </w:t>
      </w:r>
      <w:bookmarkEnd w:id="16"/>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tabs>
          <w:tab w:val="clear" w:pos="1296"/>
          <w:tab w:val="left" w:pos="851" w:leader="none"/>
        </w:tabs>
        <w:spacing w:lineRule="atLeast" w:line="2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4.2.Tiekėjams nenustatomi kvalifikacijos reikalavimai. </w:t>
      </w:r>
    </w:p>
    <w:p>
      <w:pPr>
        <w:pStyle w:val="Heading1"/>
        <w:tabs>
          <w:tab w:val="clear" w:pos="1296"/>
          <w:tab w:val="left" w:pos="567" w:leader="none"/>
        </w:tabs>
        <w:spacing w:before="360" w:after="0"/>
        <w:contextualSpacing/>
        <w:jc w:val="both"/>
        <w:rPr>
          <w:rFonts w:ascii="Times New Roman" w:hAnsi="Times New Roman" w:cs="Times New Roman"/>
          <w:b/>
          <w:bCs/>
          <w:sz w:val="28"/>
          <w:szCs w:val="28"/>
        </w:rPr>
      </w:pPr>
      <w:bookmarkStart w:id="17" w:name="_Toc126333932"/>
      <w:r>
        <w:rPr>
          <w:rFonts w:cs="Times New Roman" w:ascii="Times New Roman" w:hAnsi="Times New Roman"/>
          <w:b/>
          <w:bCs/>
          <w:sz w:val="28"/>
          <w:szCs w:val="28"/>
        </w:rPr>
        <w:t>5.Reikalavimai, susiję su nacionaliniu saugumu</w:t>
      </w:r>
      <w:bookmarkEnd w:id="17"/>
      <w:r>
        <w:rPr>
          <w:rFonts w:cs="Times New Roman" w:ascii="Times New Roman" w:hAnsi="Times New Roman"/>
          <w:b/>
          <w:bCs/>
          <w:sz w:val="28"/>
          <w:szCs w:val="28"/>
        </w:rPr>
        <w:t xml:space="preserve"> </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5.1. Pirkimui netaikomos Reglamento nuostatos. </w:t>
      </w:r>
    </w:p>
    <w:p>
      <w:pPr>
        <w:pStyle w:val="Heading1"/>
        <w:spacing w:lineRule="atLeast" w:line="20" w:before="360" w:after="120"/>
        <w:contextualSpacing/>
        <w:rPr>
          <w:rFonts w:ascii="Times New Roman" w:hAnsi="Times New Roman" w:cs="Times New Roman"/>
          <w:b/>
          <w:bCs/>
          <w:sz w:val="28"/>
          <w:szCs w:val="28"/>
        </w:rPr>
      </w:pPr>
      <w:bookmarkStart w:id="18" w:name="_Toc126333933"/>
      <w:bookmarkStart w:id="19" w:name="_Ref39666796"/>
      <w:bookmarkStart w:id="20" w:name="_Ref39666794"/>
      <w:r>
        <w:rPr>
          <w:rFonts w:cs="Times New Roman" w:ascii="Times New Roman" w:hAnsi="Times New Roman"/>
          <w:b/>
          <w:bCs/>
          <w:sz w:val="28"/>
          <w:szCs w:val="28"/>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EBVPD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 Pasirašydamas pasiūlymą, tiekėjas patvirtina ir EBVPD tikrumą;</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7"/>
        </w:numPr>
        <w:tabs>
          <w:tab w:val="clear" w:pos="1296"/>
          <w:tab w:val="left" w:pos="1276" w:leader="none"/>
        </w:tabs>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pasiūlymo galiojimą užtikrinantis dokumentas (jeigu reikalaujama);</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4"/>
          <w:szCs w:val="24"/>
        </w:rPr>
        <w:t xml:space="preserve"> </w:t>
      </w:r>
    </w:p>
    <w:p>
      <w:pPr>
        <w:pStyle w:val="ListParagraph"/>
        <w:numPr>
          <w:ilvl w:val="1"/>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9"/>
        </w:numPr>
        <w:tabs>
          <w:tab w:val="clear" w:pos="1296"/>
          <w:tab w:val="left" w:pos="1418" w:leader="none"/>
        </w:tabs>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9"/>
        </w:numPr>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Pasiūlymas turi būti parengtas, lietuvių arba anglų</w:t>
      </w:r>
      <w:r>
        <w:rPr>
          <w:rFonts w:cs="Times New Roman" w:ascii="Times New Roman" w:hAnsi="Times New Roman"/>
          <w:color w:val="7030A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9"/>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9"/>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9"/>
        </w:numPr>
        <w:tabs>
          <w:tab w:val="clear" w:pos="1296"/>
          <w:tab w:val="left" w:pos="709" w:leader="none"/>
        </w:tabs>
        <w:rPr>
          <w:rFonts w:ascii="Times New Roman" w:hAnsi="Times New Roman" w:cs="Times New Roman"/>
          <w:b/>
          <w:bCs/>
          <w:sz w:val="28"/>
          <w:szCs w:val="28"/>
        </w:rPr>
      </w:pPr>
      <w:bookmarkStart w:id="21" w:name="_Toc126333934"/>
      <w:bookmarkStart w:id="22" w:name="_Ref39430779"/>
      <w:bookmarkStart w:id="23" w:name="_Ref39430768"/>
      <w:bookmarkStart w:id="24" w:name="_Toc91497106"/>
      <w:bookmarkStart w:id="25" w:name="_Toc91497105"/>
      <w:bookmarkStart w:id="26" w:name="_Toc91497104"/>
      <w:bookmarkStart w:id="27" w:name="_Toc91497103"/>
      <w:bookmarkStart w:id="28" w:name="_Toc91497102"/>
      <w:bookmarkEnd w:id="24"/>
      <w:bookmarkEnd w:id="25"/>
      <w:bookmarkEnd w:id="26"/>
      <w:bookmarkEnd w:id="27"/>
      <w:bookmarkEnd w:id="28"/>
      <w:r>
        <w:rPr>
          <w:rFonts w:cs="Times New Roman" w:ascii="Times New Roman" w:hAnsi="Times New Roman"/>
          <w:b/>
          <w:bCs/>
          <w:sz w:val="28"/>
          <w:szCs w:val="28"/>
        </w:rPr>
        <w:t>Pasiūlymo galiojimo užtikrinimas</w:t>
      </w:r>
      <w:bookmarkEnd w:id="21"/>
      <w:bookmarkEnd w:id="22"/>
      <w:bookmarkEnd w:id="23"/>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7.1. </w:t>
      </w: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9"/>
        </w:numPr>
        <w:tabs>
          <w:tab w:val="clear" w:pos="1296"/>
          <w:tab w:val="left" w:pos="709" w:leader="none"/>
        </w:tabs>
        <w:spacing w:lineRule="atLeast" w:line="20" w:before="360" w:after="120"/>
        <w:contextualSpacing/>
        <w:rPr>
          <w:rFonts w:ascii="Times New Roman" w:hAnsi="Times New Roman" w:cs="Times New Roman"/>
          <w:b/>
          <w:bCs/>
          <w:sz w:val="28"/>
          <w:szCs w:val="28"/>
        </w:rPr>
      </w:pPr>
      <w:bookmarkStart w:id="29" w:name="_Ref39485258"/>
      <w:bookmarkStart w:id="30" w:name="_Ref39485250"/>
      <w:bookmarkStart w:id="31" w:name="_Toc126333935"/>
      <w:bookmarkStart w:id="32" w:name="_Ref39658251"/>
      <w:bookmarkStart w:id="33" w:name="_Ref39658248"/>
      <w:bookmarkStart w:id="34" w:name="_Ref39658226"/>
      <w:bookmarkStart w:id="35" w:name="_Ref39658218"/>
      <w:r>
        <w:rPr>
          <w:rFonts w:cs="Times New Roman" w:ascii="Times New Roman" w:hAnsi="Times New Roman"/>
          <w:b/>
          <w:bCs/>
          <w:sz w:val="28"/>
          <w:szCs w:val="28"/>
        </w:rPr>
        <w:t>Elektroninis aukcionas</w:t>
      </w:r>
      <w:bookmarkEnd w:id="31"/>
      <w:bookmarkEnd w:id="32"/>
      <w:bookmarkEnd w:id="33"/>
      <w:bookmarkEnd w:id="34"/>
      <w:bookmarkEnd w:id="35"/>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9"/>
        </w:numPr>
        <w:tabs>
          <w:tab w:val="clear" w:pos="1296"/>
          <w:tab w:val="left" w:pos="709" w:leader="none"/>
        </w:tabs>
        <w:spacing w:lineRule="atLeast" w:line="20" w:before="360" w:after="120"/>
        <w:contextualSpacing/>
        <w:rPr>
          <w:rFonts w:ascii="Times New Roman" w:hAnsi="Times New Roman" w:cs="Times New Roman"/>
          <w:b/>
          <w:bCs/>
          <w:sz w:val="28"/>
          <w:szCs w:val="28"/>
        </w:rPr>
      </w:pPr>
      <w:bookmarkStart w:id="36" w:name="_Ref39485258"/>
      <w:bookmarkStart w:id="37" w:name="_Ref39485250"/>
      <w:bookmarkStart w:id="38" w:name="_Toc126333936"/>
      <w:bookmarkStart w:id="39" w:name="_Ref39667308"/>
      <w:bookmarkStart w:id="40" w:name="_Ref39667303"/>
      <w:r>
        <w:rPr>
          <w:rFonts w:cs="Times New Roman" w:ascii="Times New Roman" w:hAnsi="Times New Roman"/>
          <w:b/>
          <w:bCs/>
          <w:sz w:val="28"/>
          <w:szCs w:val="28"/>
        </w:rPr>
        <w:t>Pasiūlymų vertinimas</w:t>
      </w:r>
      <w:bookmarkEnd w:id="36"/>
      <w:bookmarkEnd w:id="37"/>
      <w:bookmarkEnd w:id="38"/>
      <w:bookmarkEnd w:id="39"/>
      <w:bookmarkEnd w:id="40"/>
    </w:p>
    <w:p>
      <w:pPr>
        <w:pStyle w:val="Normal"/>
        <w:spacing w:lineRule="auto" w:line="240" w:before="0" w:after="0"/>
        <w:ind w:firstLine="567"/>
        <w:jc w:val="both"/>
        <w:rPr>
          <w:rFonts w:ascii="Times New Roman" w:hAnsi="Times New Roman" w:cs="Times New Roman"/>
          <w:color w:val="7030A0"/>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Pr>
          <w:rFonts w:eastAsia="Calibri" w:cs="Times New Roman" w:ascii="Times New Roman" w:hAnsi="Times New Roman"/>
          <w:sz w:val="24"/>
          <w:szCs w:val="24"/>
        </w:rPr>
        <w:t xml:space="preserve">specialiųjų pirkimo sąlygų </w:t>
      </w:r>
      <w:bookmarkEnd w:id="41"/>
      <w:r>
        <w:rPr>
          <w:rFonts w:cs="Times New Roman" w:ascii="Times New Roman" w:hAnsi="Times New Roman"/>
          <w:sz w:val="24"/>
          <w:szCs w:val="24"/>
          <w:shd w:fill="FFFFFF" w:val="clear"/>
        </w:rPr>
        <w:t>6</w:t>
      </w:r>
      <w:r>
        <w:rPr>
          <w:rFonts w:eastAsia="Calibri" w:cs="Times New Roman" w:ascii="Times New Roman" w:hAnsi="Times New Roman"/>
          <w:sz w:val="24"/>
          <w:szCs w:val="24"/>
        </w:rPr>
        <w:t xml:space="preserve"> priede.</w:t>
      </w:r>
      <w:r>
        <w:rPr>
          <w:rFonts w:eastAsia="Calibri" w:cs="Times New Roman" w:ascii="Times New Roman" w:hAnsi="Times New Roman"/>
          <w:color w:val="7030A0"/>
          <w:sz w:val="24"/>
          <w:szCs w:val="24"/>
        </w:rPr>
        <w:t xml:space="preserve"> </w:t>
      </w:r>
    </w:p>
    <w:p>
      <w:pPr>
        <w:pStyle w:val="ListParagraph"/>
        <w:numPr>
          <w:ilvl w:val="1"/>
          <w:numId w:val="9"/>
        </w:numPr>
        <w:spacing w:lineRule="atLeast" w:line="20" w:before="0" w:after="0"/>
        <w:ind w:firstLine="567"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Laimėjusiu pasiūlymu galės būti pripažintas tik 1 (vienas) ekonomiškai naudingiausias pasiūlymas, esantis pasiūlymų eilės pirmojoje vietoje</w:t>
      </w:r>
      <w:r>
        <w:rPr>
          <w:rFonts w:cs="Times New Roman" w:ascii="Times New Roman" w:hAnsi="Times New Roman"/>
          <w:sz w:val="24"/>
          <w:szCs w:val="24"/>
        </w:rPr>
        <w:t xml:space="preserve">. </w:t>
      </w:r>
    </w:p>
    <w:p>
      <w:pPr>
        <w:pStyle w:val="NoSpacing"/>
        <w:numPr>
          <w:ilvl w:val="1"/>
          <w:numId w:val="9"/>
        </w:numPr>
        <w:spacing w:lineRule="atLeast" w:line="20" w:before="0" w:after="0"/>
        <w:ind w:firstLine="567" w:left="0"/>
        <w:contextualSpacing/>
        <w:jc w:val="both"/>
        <w:rPr>
          <w:rFonts w:ascii="Times New Roman" w:hAnsi="Times New Roman" w:eastAsia="Calibri" w:cs="Times New Roman" w:eastAsiaTheme="minorHAnsi"/>
          <w:bCs/>
          <w:i/>
          <w:i/>
          <w:iCs/>
          <w:color w:val="7030A0"/>
          <w:sz w:val="24"/>
          <w:szCs w:val="24"/>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užpildyta </w:t>
      </w:r>
      <w:r>
        <w:rPr>
          <w:rFonts w:cs="Times New Roman" w:ascii="Times New Roman" w:hAnsi="Times New Roman"/>
          <w:sz w:val="24"/>
          <w:szCs w:val="24"/>
        </w:rPr>
        <w:t>Pasiūlymo forma.</w:t>
      </w:r>
    </w:p>
    <w:p>
      <w:pPr>
        <w:pStyle w:val="Heading1"/>
        <w:numPr>
          <w:ilvl w:val="0"/>
          <w:numId w:val="9"/>
        </w:numPr>
        <w:tabs>
          <w:tab w:val="clear" w:pos="1296"/>
          <w:tab w:val="left" w:pos="567" w:leader="none"/>
        </w:tabs>
        <w:spacing w:lineRule="atLeast" w:line="20" w:before="360" w:after="120"/>
        <w:contextualSpacing/>
        <w:rPr>
          <w:rFonts w:ascii="Times New Roman" w:hAnsi="Times New Roman" w:cs="Times New Roman"/>
          <w:b/>
          <w:bCs/>
          <w:sz w:val="28"/>
          <w:szCs w:val="28"/>
        </w:rPr>
      </w:pPr>
      <w:bookmarkStart w:id="42" w:name="_Toc126333937"/>
      <w:bookmarkStart w:id="43" w:name="_Ref39426005"/>
      <w:bookmarkStart w:id="44" w:name="_Ref39425999"/>
      <w:r>
        <w:rPr>
          <w:rFonts w:cs="Times New Roman" w:ascii="Times New Roman" w:hAnsi="Times New Roman"/>
          <w:b/>
          <w:bCs/>
          <w:sz w:val="28"/>
          <w:szCs w:val="28"/>
        </w:rPr>
        <w:t>Sutarties sudarymas</w:t>
      </w:r>
      <w:bookmarkEnd w:id="42"/>
      <w:bookmarkEnd w:id="43"/>
      <w:bookmarkEnd w:id="44"/>
    </w:p>
    <w:p>
      <w:pPr>
        <w:pStyle w:val="ListParagraph"/>
        <w:numPr>
          <w:ilvl w:val="1"/>
          <w:numId w:val="10"/>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Pirkimo sąlygų priede „Sutarties projektas“.</w:t>
      </w:r>
    </w:p>
    <w:p>
      <w:pPr>
        <w:pStyle w:val="Heading1"/>
        <w:numPr>
          <w:ilvl w:val="0"/>
          <w:numId w:val="10"/>
        </w:numPr>
        <w:tabs>
          <w:tab w:val="clear" w:pos="1296"/>
          <w:tab w:val="left" w:pos="567" w:leader="none"/>
        </w:tabs>
        <w:spacing w:lineRule="atLeast" w:line="20" w:before="360" w:after="120"/>
        <w:contextualSpacing/>
        <w:jc w:val="both"/>
        <w:rPr>
          <w:rFonts w:ascii="Times New Roman" w:hAnsi="Times New Roman" w:cs="Times New Roman"/>
          <w:b/>
          <w:bCs/>
          <w:sz w:val="24"/>
          <w:szCs w:val="24"/>
        </w:rPr>
      </w:pPr>
      <w:bookmarkStart w:id="45" w:name="_Toc147739116"/>
      <w:bookmarkStart w:id="46" w:name="_Toc126333938"/>
      <w:bookmarkEnd w:id="45"/>
      <w:r>
        <w:rPr>
          <w:rFonts w:cs="Times New Roman" w:ascii="Times New Roman" w:hAnsi="Times New Roman"/>
          <w:sz w:val="24"/>
          <w:szCs w:val="24"/>
        </w:rPr>
        <w:t>Kitos sąlygos</w:t>
      </w:r>
      <w:bookmarkEnd w:id="46"/>
    </w:p>
    <w:p>
      <w:pPr>
        <w:pStyle w:val="Normal"/>
        <w:shd w:val="clear" w:color="auto" w:fill="FFFFFF"/>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NETAIKOMA</w:t>
      </w:r>
    </w:p>
    <w:p>
      <w:pPr>
        <w:sectPr>
          <w:headerReference w:type="default" r:id="rId2"/>
          <w:footerReference w:type="default" r:id="rId3"/>
          <w:footerReference w:type="first" r:id="rId4"/>
          <w:type w:val="nextPage"/>
          <w:pgSz w:w="12240" w:h="15840"/>
          <w:pgMar w:left="1701" w:right="567" w:gutter="0" w:header="720" w:top="1134" w:footer="720" w:bottom="1134"/>
          <w:pgNumType w:start="0" w:fmt="decimal"/>
          <w:formProt w:val="false"/>
          <w:titlePg/>
          <w:textDirection w:val="lrTb"/>
          <w:docGrid w:type="default" w:linePitch="360" w:charSpace="6143"/>
        </w:sectPr>
        <w:pStyle w:val="Normal"/>
        <w:shd w:val="clear" w:color="auto" w:fill="FFFFFF"/>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__________</w:t>
      </w:r>
    </w:p>
    <w:p>
      <w:pPr>
        <w:pStyle w:val="Heading1"/>
        <w:jc w:val="right"/>
        <w:rPr>
          <w:rFonts w:ascii="Times New Roman" w:hAnsi="Times New Roman" w:cs="Times New Roman"/>
          <w:sz w:val="24"/>
          <w:szCs w:val="24"/>
        </w:rPr>
      </w:pPr>
      <w:bookmarkStart w:id="47" w:name="_Toc126333939"/>
      <w:r>
        <w:rPr>
          <w:rFonts w:cs="Times New Roman" w:ascii="Times New Roman" w:hAnsi="Times New Roman"/>
          <w:color w:val="0070C0"/>
          <w:sz w:val="24"/>
          <w:szCs w:val="24"/>
        </w:rPr>
        <w:t>Pirkimo sąlygų 1 priedas „Terminai“</w:t>
      </w:r>
      <w:bookmarkEnd w:id="47"/>
    </w:p>
    <w:p>
      <w:pPr>
        <w:pStyle w:val="Normal"/>
        <w:shd w:val="clear" w:color="auto" w:fill="FFFFFF"/>
        <w:spacing w:lineRule="auto" w:line="240" w:before="0" w:after="0"/>
        <w:jc w:val="right"/>
        <w:rPr>
          <w:rFonts w:ascii="Times New Roman" w:hAnsi="Times New Roman" w:eastAsia="Calibri" w:cs="Times New Roman"/>
          <w:color w:val="0070C0"/>
          <w:sz w:val="24"/>
          <w:szCs w:val="24"/>
        </w:rPr>
      </w:pPr>
      <w:r>
        <w:rPr>
          <w:rFonts w:eastAsia="Calibri" w:cs="Times New Roman" w:ascii="Times New Roman" w:hAnsi="Times New Roman"/>
          <w:color w:val="0070C0"/>
          <w:sz w:val="24"/>
          <w:szCs w:val="24"/>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9"/>
        <w:gridCol w:w="2500"/>
        <w:gridCol w:w="3558"/>
        <w:gridCol w:w="2886"/>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minučių</w:t>
            </w:r>
            <w:r>
              <w:rPr>
                <w:rFonts w:cs="Times New Roman" w:ascii="Times New Roman" w:hAnsi="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(keturios)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FF0000"/>
                <w:sz w:val="24"/>
                <w:szCs w:val="24"/>
              </w:rPr>
            </w:pPr>
            <w:r>
              <w:rPr>
                <w:rFonts w:cs="Times New Roman" w:ascii="Times New Roman" w:hAnsi="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color w:val="00B050"/>
                <w:sz w:val="24"/>
                <w:szCs w:val="24"/>
              </w:rPr>
            </w:pPr>
            <w:r>
              <w:rPr>
                <w:rFonts w:cs="Times New Roman" w:ascii="Times New Roman" w:hAnsi="Times New Roman"/>
                <w:i/>
                <w:iCs/>
                <w:color w:val="7030A0"/>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5 mėnesius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5 (penkias) darbo dienas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5 (penkių) darbo dienų,</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5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Heading2"/>
        <w:spacing w:before="0" w:after="0"/>
        <w:ind w:left="5103"/>
        <w:rPr>
          <w:rFonts w:ascii="Times New Roman" w:hAnsi="Times New Roman" w:eastAsia="Calibri" w:cs="Times New Roman"/>
          <w:color w:val="0070C0"/>
          <w:sz w:val="24"/>
          <w:szCs w:val="24"/>
        </w:rPr>
      </w:pPr>
      <w:bookmarkStart w:id="48" w:name="_Toc126333940"/>
      <w:bookmarkStart w:id="49" w:name="_Ref38899023"/>
      <w:bookmarkStart w:id="50" w:name="_Ref38885053"/>
      <w:bookmarkStart w:id="51" w:name="_Ref38541068"/>
      <w:bookmarkStart w:id="52" w:name="_Ref38539939"/>
      <w:r>
        <w:rPr>
          <w:rFonts w:eastAsia="Calibri" w:cs="Times New Roman" w:ascii="Times New Roman" w:hAnsi="Times New Roman"/>
          <w:color w:val="0070C0"/>
          <w:sz w:val="24"/>
          <w:szCs w:val="24"/>
        </w:rPr>
        <w:t>Pirkimo sąlygų 2 priedas „Techninė specifikacija“</w:t>
      </w:r>
      <w:bookmarkEnd w:id="48"/>
      <w:bookmarkEnd w:id="49"/>
      <w:bookmarkEnd w:id="50"/>
      <w:bookmarkEnd w:id="51"/>
      <w:bookmarkEnd w:id="52"/>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sz w:val="24"/>
          <w:szCs w:val="24"/>
          <w:lang w:eastAsia="en-US"/>
        </w:rPr>
      </w:pPr>
      <w:r>
        <w:rPr>
          <w:rFonts w:eastAsia="Times New Roman" w:cs="Times New Roman" w:ascii="Times New Roman" w:hAnsi="Times New Roman"/>
          <w:b/>
          <w:sz w:val="24"/>
          <w:szCs w:val="24"/>
          <w:lang w:eastAsia="en-US"/>
        </w:rPr>
        <w:t>PIRKIMO „MOKYMŲ OSLE VEDIMO PASLAUGOS (LITUANISTINIO ŠVIETIMO VYKDYTOJAMS)“</w:t>
      </w:r>
    </w:p>
    <w:p>
      <w:pPr>
        <w:pStyle w:val="Normal"/>
        <w:spacing w:lineRule="auto" w:line="240" w:before="0" w:after="120"/>
        <w:jc w:val="center"/>
        <w:rPr>
          <w:rFonts w:ascii="Times New Roman" w:hAnsi="Times New Roman" w:eastAsia="Times New Roman" w:cs="Times New Roman"/>
          <w:b/>
          <w:sz w:val="24"/>
          <w:szCs w:val="24"/>
          <w:lang w:eastAsia="en-US"/>
        </w:rPr>
      </w:pPr>
      <w:r>
        <w:rPr>
          <w:rFonts w:eastAsia="Times New Roman" w:cs="Times New Roman" w:ascii="Times New Roman" w:hAnsi="Times New Roman"/>
          <w:b/>
          <w:sz w:val="24"/>
          <w:szCs w:val="24"/>
          <w:lang w:eastAsia="en-US"/>
        </w:rPr>
        <w:t>TECHNINĖ SPECIFIKACIJA</w:t>
      </w:r>
    </w:p>
    <w:p>
      <w:pPr>
        <w:pStyle w:val="Normal"/>
        <w:spacing w:lineRule="auto" w:line="240" w:before="0" w:after="120"/>
        <w:jc w:val="center"/>
        <w:rPr>
          <w:rFonts w:ascii="Times New Roman" w:hAnsi="Times New Roman" w:eastAsia="Times New Roman" w:cs="Times New Roman"/>
          <w:b/>
          <w:sz w:val="24"/>
          <w:szCs w:val="24"/>
          <w:lang w:eastAsia="en-US"/>
        </w:rPr>
      </w:pPr>
      <w:r>
        <w:rPr>
          <w:rFonts w:eastAsia="Times New Roman" w:cs="Times New Roman" w:ascii="Times New Roman" w:hAnsi="Times New Roman"/>
          <w:b/>
          <w:sz w:val="24"/>
          <w:szCs w:val="24"/>
          <w:lang w:eastAsia="en-US"/>
        </w:rPr>
        <w:t>1. ĮVADINĖ DALIS</w:t>
      </w:r>
    </w:p>
    <w:p>
      <w:pPr>
        <w:pStyle w:val="Normal"/>
        <w:spacing w:lineRule="auto" w:line="240" w:before="0" w:after="0"/>
        <w:ind w:firstLine="555" w:right="45"/>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1.1. Perkančioji organizacija - Biudžetinė įstaiga Nacionalinė švietimo agentūra (toliau - Perkančioji organizacija). </w:t>
      </w:r>
    </w:p>
    <w:p>
      <w:pPr>
        <w:pStyle w:val="Normal"/>
        <w:spacing w:lineRule="auto" w:line="240" w:before="0" w:after="0"/>
        <w:ind w:firstLine="555" w:right="45"/>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1.2. Informacija apie projektą: </w:t>
      </w:r>
    </w:p>
    <w:p>
      <w:pPr>
        <w:pStyle w:val="Normal"/>
        <w:spacing w:lineRule="auto" w:line="240" w:before="0" w:after="0"/>
        <w:ind w:firstLine="555" w:right="45"/>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1.2.1. Projektas „Tęsk: ateik, tobulėk, prisidėk!“ vykdomas pagal 2021–2030 m. plėtros programos valdytojos Lietuvos Respublikos švietimo, mokslo ir sporto ministerijos švietimo plėtros programos pažangos priemonę Nr. 12-003-03-06-01 „Pirmiausia - mokytojas“, finansuojamos Europos socialinio fondo ir Europos Sąjungos bendrojo finansavimo lėšomis. Projektu prisidedama prie 2021–2030 nacionalinio pažangos plano 3.6. uždavinio „Sustiprinti pedagogo profesijos patrauklumą, sukurti veiksmingą jų rengimo ir kompetencijų tobulinimo sistemą“. </w:t>
      </w:r>
    </w:p>
    <w:p>
      <w:pPr>
        <w:pStyle w:val="Normal"/>
        <w:spacing w:lineRule="auto" w:line="240" w:before="0" w:after="0"/>
        <w:ind w:firstLine="555" w:right="45"/>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1.2.2. Projekto tikslas – stiprinti švietimo sistemą suteikiant reikiamas kompetencijas pedagoginiams darbuotojams ir alternatyviuoju būdu pritraukiant mokytojus į mokyklas. </w:t>
      </w:r>
    </w:p>
    <w:p>
      <w:pPr>
        <w:pStyle w:val="Normal"/>
        <w:spacing w:lineRule="auto" w:line="240" w:before="0" w:after="0"/>
        <w:ind w:firstLine="555" w:right="45"/>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1.2.3. Projekto tikslinė grupė – pedagoginiai darbuotojai (išskyrus aukštųjų mokyklų darbuotojus), lituanistinio švietimo vykdytojai, kiti asmenys, turintys aukštąjį išsilavinimą. </w:t>
      </w:r>
    </w:p>
    <w:p>
      <w:pPr>
        <w:pStyle w:val="Normal"/>
        <w:tabs>
          <w:tab w:val="clear" w:pos="1296"/>
          <w:tab w:val="left" w:pos="720" w:leader="none"/>
        </w:tabs>
        <w:spacing w:lineRule="auto" w:line="240" w:before="0" w:after="0"/>
        <w:ind w:left="644"/>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720" w:leader="none"/>
        </w:tabs>
        <w:spacing w:lineRule="auto" w:line="240" w:before="0" w:after="0"/>
        <w:ind w:hanging="644" w:left="644"/>
        <w:jc w:val="center"/>
        <w:rPr>
          <w:rFonts w:ascii="Times New Roman" w:hAnsi="Times New Roman" w:cs="Times New Roman"/>
          <w:b/>
          <w:sz w:val="24"/>
          <w:szCs w:val="24"/>
        </w:rPr>
      </w:pPr>
      <w:r>
        <w:rPr>
          <w:rFonts w:cs="Times New Roman" w:ascii="Times New Roman" w:hAnsi="Times New Roman"/>
          <w:b/>
          <w:sz w:val="24"/>
          <w:szCs w:val="24"/>
        </w:rPr>
        <w:t>2. PIRKIMO OBJEKTAS IR PASLAUGŲ TIKSLAS</w:t>
      </w:r>
    </w:p>
    <w:p>
      <w:pPr>
        <w:pStyle w:val="Normal"/>
        <w:tabs>
          <w:tab w:val="clear" w:pos="1296"/>
          <w:tab w:val="left" w:pos="993" w:leader="none"/>
          <w:tab w:val="left" w:pos="1134"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2.1.Perkamos tęstinių mokymų </w:t>
      </w:r>
      <w:r>
        <w:rPr>
          <w:rFonts w:eastAsia="Times New Roman" w:cs="Times New Roman" w:ascii="Times New Roman" w:hAnsi="Times New Roman"/>
          <w:color w:val="000000"/>
          <w:sz w:val="24"/>
          <w:szCs w:val="24"/>
        </w:rPr>
        <w:t>„Ikimokyklinis, priešmokyklinis ir pra</w:t>
      </w:r>
      <w:r>
        <w:rPr>
          <w:rFonts w:cs="Times New Roman" w:ascii="Times New Roman" w:hAnsi="Times New Roman"/>
          <w:color w:val="000000"/>
          <w:sz w:val="24"/>
          <w:szCs w:val="24"/>
        </w:rPr>
        <w:t>dinis ugdymas pagal</w:t>
      </w:r>
      <w:r>
        <w:rPr>
          <w:rFonts w:cs="Times New Roman" w:ascii="Times New Roman" w:hAnsi="Times New Roman"/>
          <w:i/>
          <w:color w:val="000000"/>
          <w:sz w:val="24"/>
          <w:szCs w:val="24"/>
        </w:rPr>
        <w:t> Lituanistinio švietimo integruotą programą</w:t>
      </w:r>
      <w:r>
        <w:rPr>
          <w:rFonts w:eastAsia="Times New Roman" w:cs="Times New Roman" w:ascii="Times New Roman" w:hAnsi="Times New Roman"/>
          <w:color w:val="000000"/>
          <w:sz w:val="24"/>
          <w:szCs w:val="24"/>
        </w:rPr>
        <w:t xml:space="preserve">“ Osle vedimo – </w:t>
      </w:r>
      <w:r>
        <w:rPr>
          <w:rFonts w:cs="Times New Roman" w:ascii="Times New Roman" w:hAnsi="Times New Roman"/>
          <w:sz w:val="24"/>
          <w:szCs w:val="24"/>
        </w:rPr>
        <w:t>lektoriaus –</w:t>
      </w:r>
      <w:r>
        <w:rPr>
          <w:rFonts w:eastAsia="Times New Roman" w:cs="Times New Roman" w:ascii="Times New Roman" w:hAnsi="Times New Roman"/>
          <w:color w:val="000000"/>
          <w:sz w:val="24"/>
          <w:szCs w:val="24"/>
        </w:rPr>
        <w:t xml:space="preserve"> paslaugos lituanistinio švietimo vykdytojams</w:t>
      </w:r>
      <w:r>
        <w:rPr>
          <w:rFonts w:cs="Times New Roman" w:ascii="Times New Roman" w:hAnsi="Times New Roman"/>
          <w:sz w:val="24"/>
          <w:szCs w:val="24"/>
        </w:rPr>
        <w:t>.</w:t>
      </w:r>
    </w:p>
    <w:p>
      <w:pPr>
        <w:pStyle w:val="Normal"/>
        <w:tabs>
          <w:tab w:val="clear" w:pos="1296"/>
          <w:tab w:val="left" w:pos="993" w:leader="none"/>
          <w:tab w:val="left" w:pos="1134"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Paslaugos turi būti suteiktos 2025 m. gegužės 23 d. – 6 akad. val. ir gegužės 24 d. – 7 akad. val.</w:t>
      </w:r>
    </w:p>
    <w:p>
      <w:pPr>
        <w:pStyle w:val="Normal"/>
        <w:tabs>
          <w:tab w:val="clear" w:pos="1296"/>
          <w:tab w:val="left" w:pos="993" w:leader="none"/>
          <w:tab w:val="left" w:pos="1134" w:leader="none"/>
        </w:tabs>
        <w:spacing w:lineRule="auto" w:line="240" w:before="0" w:after="0"/>
        <w:ind w:firstLine="567"/>
        <w:jc w:val="both"/>
        <w:rPr>
          <w:rFonts w:ascii="Times New Roman" w:hAnsi="Times New Roman" w:cs="Times New Roman"/>
          <w:kern w:val="2"/>
          <w:sz w:val="24"/>
          <w:szCs w:val="24"/>
          <w14:ligatures w14:val="standardContextual"/>
        </w:rPr>
      </w:pPr>
      <w:r>
        <w:rPr>
          <w:rFonts w:cs="Times New Roman" w:ascii="Times New Roman" w:hAnsi="Times New Roman"/>
          <w:kern w:val="2"/>
          <w:sz w:val="24"/>
          <w:szCs w:val="24"/>
          <w14:ligatures w14:val="standardContextual"/>
        </w:rPr>
        <w:t>2.3. Vykdomas žalias pirkimas: perkama tik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720" w:leader="none"/>
          <w:tab w:val="left" w:pos="993" w:leader="none"/>
          <w:tab w:val="left" w:pos="1134"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 Dalyvių – lituanistinio švietimo vykdytojų – skaičius – 25 asmenys.</w:t>
      </w:r>
    </w:p>
    <w:p>
      <w:pPr>
        <w:pStyle w:val="Normal"/>
        <w:tabs>
          <w:tab w:val="clear" w:pos="1296"/>
          <w:tab w:val="left" w:pos="720" w:leader="none"/>
          <w:tab w:val="left" w:pos="993" w:leader="none"/>
          <w:tab w:val="left" w:pos="1134" w:leader="none"/>
        </w:tabs>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rPr>
        <w:t xml:space="preserve">2.5. Mokymų pagal parengtą kvalifikacijos tobulinimo programą </w:t>
      </w:r>
      <w:r>
        <w:rPr>
          <w:rFonts w:cs="Times New Roman" w:ascii="Times New Roman" w:hAnsi="Times New Roman"/>
          <w:b/>
          <w:sz w:val="24"/>
          <w:szCs w:val="24"/>
        </w:rPr>
        <w:t>tikslas</w:t>
      </w:r>
      <w:r>
        <w:rPr>
          <w:rFonts w:cs="Times New Roman" w:ascii="Times New Roman" w:hAnsi="Times New Roman"/>
          <w:sz w:val="24"/>
          <w:szCs w:val="24"/>
        </w:rPr>
        <w:t xml:space="preserve"> – </w:t>
      </w:r>
      <w:r>
        <w:rPr>
          <w:rFonts w:cs="Times New Roman" w:ascii="Times New Roman" w:hAnsi="Times New Roman"/>
          <w:color w:val="000000"/>
          <w:sz w:val="24"/>
          <w:szCs w:val="24"/>
        </w:rPr>
        <w:t xml:space="preserve">tobulinti lituanistinio švietimo vykdytojų kompetencijas, būtinas dirbti pagal </w:t>
      </w:r>
      <w:r>
        <w:rPr>
          <w:rFonts w:cs="Times New Roman" w:ascii="Times New Roman" w:hAnsi="Times New Roman"/>
          <w:i/>
          <w:color w:val="000000"/>
          <w:sz w:val="24"/>
          <w:szCs w:val="24"/>
        </w:rPr>
        <w:t>Lituanistinio švietimo integruotą programą</w:t>
      </w:r>
      <w:r>
        <w:rPr>
          <w:rFonts w:cs="Times New Roman" w:ascii="Times New Roman" w:hAnsi="Times New Roman"/>
          <w:color w:val="000000"/>
          <w:sz w:val="24"/>
          <w:szCs w:val="24"/>
        </w:rPr>
        <w:t>, ir įgyti praktinių įgūdžių ugdymo turiniui įgyvendinti.</w:t>
      </w:r>
      <w:r>
        <w:rPr>
          <w:rFonts w:cs="Times New Roman" w:ascii="Times New Roman" w:hAnsi="Times New Roman"/>
          <w:sz w:val="24"/>
          <w:szCs w:val="24"/>
        </w:rPr>
        <w:t xml:space="preserve"> </w:t>
      </w:r>
    </w:p>
    <w:p>
      <w:pPr>
        <w:pStyle w:val="Normal"/>
        <w:tabs>
          <w:tab w:val="clear" w:pos="1296"/>
          <w:tab w:val="left" w:pos="1418" w:leader="none"/>
          <w:tab w:val="left" w:pos="5529" w:leader="none"/>
        </w:tabs>
        <w:spacing w:lineRule="auto" w:line="240" w:before="0" w:after="0"/>
        <w:ind w:hanging="284" w:left="284"/>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1418" w:leader="none"/>
          <w:tab w:val="left" w:pos="5529" w:leader="none"/>
        </w:tabs>
        <w:spacing w:lineRule="auto" w:line="240" w:before="0" w:after="0"/>
        <w:ind w:hanging="284" w:left="284"/>
        <w:jc w:val="center"/>
        <w:rPr>
          <w:rFonts w:ascii="Times New Roman" w:hAnsi="Times New Roman" w:cs="Times New Roman"/>
          <w:iCs/>
          <w:sz w:val="24"/>
          <w:szCs w:val="24"/>
        </w:rPr>
      </w:pPr>
      <w:r>
        <w:rPr>
          <w:rFonts w:cs="Times New Roman" w:ascii="Times New Roman" w:hAnsi="Times New Roman"/>
          <w:b/>
          <w:sz w:val="24"/>
          <w:szCs w:val="24"/>
        </w:rPr>
        <w:t>3. REIKALAVIMAI PIRKIMO OBJEKTUI</w:t>
      </w:r>
    </w:p>
    <w:p>
      <w:pPr>
        <w:pStyle w:val="Normal"/>
        <w:tabs>
          <w:tab w:val="clear" w:pos="1296"/>
          <w:tab w:val="left" w:pos="1276" w:leader="none"/>
          <w:tab w:val="left" w:pos="1701"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3.1.</w:t>
      </w:r>
      <w:r>
        <w:rPr>
          <w:rFonts w:cs="Times New Roman" w:ascii="Times New Roman" w:hAnsi="Times New Roman"/>
          <w:i/>
          <w:sz w:val="24"/>
          <w:szCs w:val="24"/>
        </w:rPr>
        <w:t xml:space="preserve"> </w:t>
      </w:r>
      <w:r>
        <w:rPr>
          <w:rFonts w:cs="Times New Roman" w:ascii="Times New Roman" w:hAnsi="Times New Roman"/>
          <w:sz w:val="24"/>
          <w:szCs w:val="24"/>
        </w:rPr>
        <w:t>Mokymai</w:t>
      </w:r>
      <w:r>
        <w:rPr>
          <w:rStyle w:val="Xnormaltextrun"/>
          <w:rFonts w:cs="Times New Roman" w:ascii="Times New Roman" w:hAnsi="Times New Roman"/>
          <w:color w:val="242424"/>
          <w:sz w:val="24"/>
          <w:szCs w:val="24"/>
        </w:rPr>
        <w:t xml:space="preserve"> vyks šiomis temomis (13</w:t>
      </w:r>
      <w:r>
        <w:rPr>
          <w:rFonts w:cs="Times New Roman" w:ascii="Times New Roman" w:hAnsi="Times New Roman"/>
          <w:sz w:val="24"/>
          <w:szCs w:val="24"/>
        </w:rPr>
        <w:t xml:space="preserve"> akad. val.)</w:t>
      </w:r>
      <w:r>
        <w:rPr>
          <w:rFonts w:cs="Times New Roman" w:ascii="Times New Roman" w:hAnsi="Times New Roman"/>
          <w:color w:val="000000"/>
          <w:sz w:val="24"/>
          <w:szCs w:val="24"/>
        </w:rPr>
        <w:t>: Vaiko raidos reikšmė lietuvių kalbos mokymui</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Svarbiausios dedamosios dalys mokant daugiakalbį vaiką pradinėje mokykloje: kalbėjimas ir klausymas, rašymas ir skaitymas. Strategijos ir metodai organizuojant lietuvių kalbos pamokas. Kaip praktiškai dirbti su </w:t>
      </w:r>
      <w:r>
        <w:rPr>
          <w:rFonts w:cs="Times New Roman" w:ascii="Times New Roman" w:hAnsi="Times New Roman"/>
          <w:i/>
          <w:color w:val="000000"/>
          <w:sz w:val="24"/>
          <w:szCs w:val="24"/>
        </w:rPr>
        <w:t>Lituanistinio švietimo integruotos programos</w:t>
      </w:r>
      <w:r>
        <w:rPr>
          <w:rFonts w:cs="Times New Roman" w:ascii="Times New Roman" w:hAnsi="Times New Roman"/>
          <w:color w:val="000000"/>
          <w:sz w:val="24"/>
          <w:szCs w:val="24"/>
        </w:rPr>
        <w:t xml:space="preserve"> turiniu? Lietuvos kultūrinių kontekstų ir reiškinių, etninio paveldo, istorijos ir gamtos žinių integracijos galimybės mokant kalbos.</w:t>
      </w:r>
      <w:r>
        <w:rPr>
          <w:rFonts w:cs="Times New Roman" w:ascii="Times New Roman" w:hAnsi="Times New Roman"/>
          <w:sz w:val="24"/>
          <w:szCs w:val="24"/>
        </w:rPr>
        <w:t xml:space="preserve"> Tautosaka ir jos integravimas pradiniame ugdyme.</w:t>
      </w:r>
      <w:r>
        <w:rPr>
          <w:rFonts w:cs="Times New Roman" w:ascii="Times New Roman" w:hAnsi="Times New Roman"/>
          <w:color w:val="000000"/>
          <w:sz w:val="24"/>
          <w:szCs w:val="24"/>
        </w:rPr>
        <w:t xml:space="preserve"> Ugdomųjų veiklų kūrybinės dirbtuvės. </w:t>
      </w:r>
      <w:r>
        <w:rPr>
          <w:rFonts w:cs="Times New Roman" w:ascii="Times New Roman" w:hAnsi="Times New Roman"/>
          <w:sz w:val="24"/>
          <w:szCs w:val="24"/>
        </w:rPr>
        <w:t xml:space="preserve">Savarankiško darbo užduoties </w:t>
      </w:r>
      <w:r>
        <w:rPr>
          <w:rFonts w:cs="Times New Roman" w:ascii="Times New Roman" w:hAnsi="Times New Roman"/>
          <w:color w:val="000000"/>
          <w:sz w:val="24"/>
          <w:szCs w:val="24"/>
        </w:rPr>
        <w:t xml:space="preserve">pristatymas. </w:t>
      </w:r>
    </w:p>
    <w:p>
      <w:pPr>
        <w:pStyle w:val="Normal"/>
        <w:numPr>
          <w:ilvl w:val="0"/>
          <w:numId w:val="0"/>
        </w:numPr>
        <w:tabs>
          <w:tab w:val="clear" w:pos="1296"/>
          <w:tab w:val="left" w:pos="284" w:leader="none"/>
          <w:tab w:val="left" w:pos="709" w:leader="none"/>
          <w:tab w:val="left" w:pos="851" w:leader="none"/>
          <w:tab w:val="left" w:pos="993" w:leader="none"/>
          <w:tab w:val="left" w:pos="1134" w:leader="none"/>
          <w:tab w:val="left" w:pos="1276" w:leader="none"/>
        </w:tabs>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3.2. Reikalavimai, keliami lektoriaus pranešimams pagal 3.1. punkte nurodytas mokymų temas:</w:t>
      </w:r>
    </w:p>
    <w:p>
      <w:pPr>
        <w:pStyle w:val="ListParagraph"/>
        <w:tabs>
          <w:tab w:val="clear" w:pos="1296"/>
          <w:tab w:val="left" w:pos="284" w:leader="none"/>
        </w:tabs>
        <w:spacing w:lineRule="auto" w:line="240" w:before="0" w:after="0"/>
        <w:ind w:firstLine="567" w:left="0"/>
        <w:contextualSpacing/>
        <w:rPr>
          <w:rFonts w:ascii="Times New Roman" w:hAnsi="Times New Roman" w:cs="Times New Roman"/>
          <w:sz w:val="24"/>
          <w:szCs w:val="24"/>
        </w:rPr>
      </w:pPr>
      <w:r>
        <w:rPr>
          <w:rFonts w:cs="Times New Roman" w:ascii="Times New Roman" w:hAnsi="Times New Roman"/>
          <w:sz w:val="24"/>
          <w:szCs w:val="24"/>
        </w:rPr>
        <w:t xml:space="preserve">3.2.1.Pranešimai </w:t>
      </w:r>
      <w:r>
        <w:rPr>
          <w:rFonts w:cs="Times New Roman" w:ascii="Times New Roman" w:hAnsi="Times New Roman"/>
          <w:bCs/>
          <w:sz w:val="24"/>
          <w:szCs w:val="24"/>
        </w:rPr>
        <w:t>turi būti orientuoti į</w:t>
      </w:r>
      <w:r>
        <w:rPr>
          <w:rFonts w:cs="Times New Roman" w:ascii="Times New Roman" w:hAnsi="Times New Roman"/>
          <w:color w:val="000000"/>
          <w:sz w:val="24"/>
          <w:szCs w:val="24"/>
        </w:rPr>
        <w:t xml:space="preserve"> kompetencijų, būtinų dirbti pagal </w:t>
      </w:r>
      <w:r>
        <w:rPr>
          <w:rFonts w:cs="Times New Roman" w:ascii="Times New Roman" w:hAnsi="Times New Roman"/>
          <w:i/>
          <w:color w:val="000000"/>
          <w:sz w:val="24"/>
          <w:szCs w:val="24"/>
        </w:rPr>
        <w:t>Lituanistinio švietimo integruotą programą</w:t>
      </w:r>
      <w:r>
        <w:rPr>
          <w:rFonts w:cs="Times New Roman" w:ascii="Times New Roman" w:hAnsi="Times New Roman"/>
          <w:color w:val="000000"/>
          <w:sz w:val="24"/>
          <w:szCs w:val="24"/>
        </w:rPr>
        <w:t>, ir įgyti praktinių įgūdžių ugdymo turiniui įgyvendinti</w:t>
      </w:r>
      <w:r>
        <w:rPr>
          <w:rFonts w:cs="Times New Roman" w:ascii="Times New Roman" w:hAnsi="Times New Roman"/>
          <w:sz w:val="24"/>
          <w:szCs w:val="24"/>
        </w:rPr>
        <w:t>.</w:t>
      </w:r>
    </w:p>
    <w:p>
      <w:pPr>
        <w:pStyle w:val="Normal"/>
        <w:tabs>
          <w:tab w:val="clear" w:pos="1296"/>
          <w:tab w:val="left" w:pos="851" w:leader="none"/>
          <w:tab w:val="left" w:pos="993" w:leader="none"/>
          <w:tab w:val="left" w:pos="1134" w:leader="none"/>
          <w:tab w:val="left" w:pos="1276" w:leader="none"/>
        </w:tabs>
        <w:spacing w:lineRule="auto" w:line="240" w:before="0" w:after="0"/>
        <w:ind w:firstLine="567"/>
        <w:jc w:val="both"/>
        <w:rPr>
          <w:rFonts w:ascii="Times New Roman" w:hAnsi="Times New Roman" w:cs="Times New Roman"/>
          <w:bCs/>
          <w:sz w:val="24"/>
          <w:szCs w:val="24"/>
        </w:rPr>
      </w:pPr>
      <w:r>
        <w:rPr>
          <w:rFonts w:cs="Times New Roman" w:ascii="Times New Roman" w:hAnsi="Times New Roman"/>
          <w:sz w:val="24"/>
          <w:szCs w:val="24"/>
        </w:rPr>
        <w:t>3.2.2. Pranešimų medžiaga t</w:t>
      </w:r>
      <w:r>
        <w:rPr>
          <w:rFonts w:cs="Times New Roman" w:ascii="Times New Roman" w:hAnsi="Times New Roman"/>
          <w:bCs/>
          <w:sz w:val="24"/>
          <w:szCs w:val="24"/>
        </w:rPr>
        <w:t xml:space="preserve">uri atliepti </w:t>
      </w:r>
      <w:r>
        <w:rPr>
          <w:rFonts w:cs="Times New Roman" w:ascii="Times New Roman" w:hAnsi="Times New Roman"/>
          <w:color w:val="000000"/>
          <w:sz w:val="24"/>
          <w:szCs w:val="24"/>
        </w:rPr>
        <w:t>naujausias lituanistinio švietimo tendencijas, remiantis švietimo ekspertų parengtomis analizėmis</w:t>
      </w:r>
      <w:r>
        <w:rPr>
          <w:rStyle w:val="Normaltextrun"/>
          <w:rFonts w:cs="Times New Roman" w:ascii="Times New Roman" w:hAnsi="Times New Roman"/>
          <w:color w:val="000000"/>
          <w:sz w:val="24"/>
          <w:szCs w:val="24"/>
        </w:rPr>
        <w:t>, turinį</w:t>
      </w:r>
      <w:r>
        <w:rPr>
          <w:rFonts w:cs="Times New Roman" w:ascii="Times New Roman" w:hAnsi="Times New Roman"/>
          <w:bCs/>
          <w:sz w:val="24"/>
          <w:szCs w:val="24"/>
        </w:rPr>
        <w:t xml:space="preserve"> </w:t>
      </w:r>
      <w:r>
        <w:rPr>
          <w:rFonts w:cs="Times New Roman" w:ascii="Times New Roman" w:hAnsi="Times New Roman"/>
          <w:iCs/>
          <w:sz w:val="24"/>
          <w:szCs w:val="24"/>
        </w:rPr>
        <w:t>ir jo p</w:t>
      </w:r>
      <w:r>
        <w:rPr>
          <w:rFonts w:cs="Times New Roman" w:ascii="Times New Roman" w:hAnsi="Times New Roman"/>
          <w:sz w:val="24"/>
          <w:szCs w:val="24"/>
        </w:rPr>
        <w:t>lanavimą</w:t>
      </w:r>
      <w:r>
        <w:rPr>
          <w:rFonts w:cs="Times New Roman" w:ascii="Times New Roman" w:hAnsi="Times New Roman"/>
          <w:i/>
          <w:sz w:val="24"/>
          <w:szCs w:val="24"/>
        </w:rPr>
        <w:t>,</w:t>
      </w:r>
      <w:r>
        <w:rPr>
          <w:rFonts w:cs="Times New Roman" w:ascii="Times New Roman" w:hAnsi="Times New Roman"/>
          <w:bCs/>
          <w:i/>
          <w:sz w:val="24"/>
          <w:szCs w:val="24"/>
        </w:rPr>
        <w:t xml:space="preserve"> </w:t>
      </w:r>
      <w:r>
        <w:rPr>
          <w:rFonts w:cs="Times New Roman" w:ascii="Times New Roman" w:hAnsi="Times New Roman"/>
          <w:color w:val="000000"/>
          <w:sz w:val="24"/>
          <w:szCs w:val="24"/>
        </w:rPr>
        <w:t xml:space="preserve">tinkamą </w:t>
      </w:r>
      <w:r>
        <w:rPr>
          <w:rFonts w:cs="Times New Roman" w:ascii="Times New Roman" w:hAnsi="Times New Roman"/>
          <w:i/>
          <w:color w:val="000000"/>
          <w:sz w:val="24"/>
          <w:szCs w:val="24"/>
        </w:rPr>
        <w:t>Lituanistinio švietimo integruotos programos</w:t>
      </w:r>
      <w:r>
        <w:rPr>
          <w:rFonts w:cs="Times New Roman" w:ascii="Times New Roman" w:hAnsi="Times New Roman"/>
          <w:color w:val="000000"/>
          <w:sz w:val="24"/>
          <w:szCs w:val="24"/>
        </w:rPr>
        <w:t xml:space="preserve"> įgyvendinimo organizavimą, lituanistinio ugdymo kokybės vertinimą. </w:t>
      </w:r>
    </w:p>
    <w:p>
      <w:pPr>
        <w:pStyle w:val="Normal"/>
        <w:tabs>
          <w:tab w:val="clear" w:pos="1296"/>
          <w:tab w:val="left" w:pos="851" w:leader="none"/>
          <w:tab w:val="left" w:pos="993" w:leader="none"/>
          <w:tab w:val="left" w:pos="1134" w:leader="none"/>
          <w:tab w:val="left" w:pos="1276"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3.2.3.</w:t>
        <w:tab/>
        <w:t xml:space="preserve">Skaitydami pranešimus, lektoriai privalo taikyti aktyviuosius darbo su auditorija metodus, nurodytus kvalifikacijos tobulinimo programoje </w:t>
      </w:r>
      <w:r>
        <w:rPr>
          <w:rFonts w:eastAsia="Times New Roman" w:cs="Times New Roman" w:ascii="Times New Roman" w:hAnsi="Times New Roman"/>
          <w:color w:val="000000"/>
          <w:sz w:val="24"/>
          <w:szCs w:val="24"/>
        </w:rPr>
        <w:t>„Ikimokyklinis, priešmokyklinis ir pra</w:t>
      </w:r>
      <w:r>
        <w:rPr>
          <w:rFonts w:cs="Times New Roman" w:ascii="Times New Roman" w:hAnsi="Times New Roman"/>
          <w:color w:val="000000"/>
          <w:sz w:val="24"/>
          <w:szCs w:val="24"/>
        </w:rPr>
        <w:t>dinis ugdymas pagal</w:t>
      </w:r>
      <w:r>
        <w:rPr>
          <w:rFonts w:cs="Times New Roman" w:ascii="Times New Roman" w:hAnsi="Times New Roman"/>
          <w:i/>
          <w:color w:val="000000"/>
          <w:sz w:val="24"/>
          <w:szCs w:val="24"/>
        </w:rPr>
        <w:t> Lituanistinio švietimo integruotą programą</w:t>
      </w:r>
      <w:r>
        <w:rPr>
          <w:rFonts w:eastAsia="Times New Roman" w:cs="Times New Roman" w:ascii="Times New Roman" w:hAnsi="Times New Roman"/>
          <w:color w:val="000000"/>
          <w:sz w:val="24"/>
          <w:szCs w:val="24"/>
        </w:rPr>
        <w:t>“</w:t>
      </w:r>
      <w:r>
        <w:rPr>
          <w:rFonts w:cs="Times New Roman" w:ascii="Times New Roman" w:hAnsi="Times New Roman"/>
          <w:color w:val="000000"/>
          <w:sz w:val="24"/>
          <w:szCs w:val="24"/>
        </w:rPr>
        <w:t>.</w:t>
      </w:r>
    </w:p>
    <w:p>
      <w:pPr>
        <w:pStyle w:val="Normal"/>
        <w:tabs>
          <w:tab w:val="clear" w:pos="1296"/>
          <w:tab w:val="left" w:pos="851" w:leader="none"/>
          <w:tab w:val="left" w:pos="993" w:leader="none"/>
          <w:tab w:val="left" w:pos="1134" w:leader="none"/>
          <w:tab w:val="left" w:pos="1276" w:leader="none"/>
        </w:tabs>
        <w:spacing w:lineRule="auto" w:line="240" w:before="0" w:after="0"/>
        <w:ind w:firstLine="567"/>
        <w:jc w:val="both"/>
        <w:rPr>
          <w:rStyle w:val="Xnormaltextrun"/>
          <w:rFonts w:ascii="Times New Roman" w:hAnsi="Times New Roman" w:cs="Times New Roman"/>
          <w:color w:val="242424"/>
          <w:sz w:val="24"/>
          <w:szCs w:val="24"/>
        </w:rPr>
      </w:pPr>
      <w:r>
        <w:rPr>
          <w:rFonts w:cs="Times New Roman" w:ascii="Times New Roman" w:hAnsi="Times New Roman"/>
          <w:sz w:val="24"/>
          <w:szCs w:val="24"/>
        </w:rPr>
        <w:t>3.2.4.</w:t>
      </w:r>
      <w:r>
        <w:rPr>
          <w:rStyle w:val="Xnormaltextrun"/>
          <w:rFonts w:cs="Times New Roman" w:ascii="Times New Roman" w:hAnsi="Times New Roman"/>
          <w:color w:val="242424"/>
          <w:sz w:val="24"/>
          <w:szCs w:val="24"/>
        </w:rPr>
        <w:t xml:space="preserve"> </w:t>
      </w:r>
      <w:r>
        <w:rPr>
          <w:rStyle w:val="Xnormaltextrun"/>
          <w:rFonts w:cs="Times New Roman" w:ascii="Times New Roman" w:hAnsi="Times New Roman"/>
          <w:color w:val="242424"/>
          <w:sz w:val="24"/>
          <w:szCs w:val="24"/>
        </w:rPr>
        <w:t>Kiekvienai temai turi būti suplanuotos užduotys,</w:t>
      </w:r>
      <w:r>
        <w:rPr>
          <w:rStyle w:val="Xnormaltextrun"/>
          <w:rFonts w:cs="Times New Roman" w:ascii="Times New Roman" w:hAnsi="Times New Roman"/>
          <w:color w:val="242424"/>
          <w:sz w:val="24"/>
          <w:szCs w:val="24"/>
        </w:rPr>
        <w:t xml:space="preserve"> mokymų medžiaga turi būti paremta psichologiniais metodais / modeliais, analizuojančiais įsitraukimo didinimo veiksnius ir būdus. </w:t>
      </w:r>
    </w:p>
    <w:p>
      <w:pPr>
        <w:pStyle w:val="Normal"/>
        <w:tabs>
          <w:tab w:val="clear" w:pos="1296"/>
          <w:tab w:val="left" w:pos="851" w:leader="none"/>
          <w:tab w:val="left" w:pos="993" w:leader="none"/>
          <w:tab w:val="left" w:pos="1134" w:leader="none"/>
          <w:tab w:val="left" w:pos="1276" w:leader="none"/>
        </w:tabs>
        <w:spacing w:lineRule="auto" w:line="240" w:before="0" w:after="0"/>
        <w:ind w:firstLine="567"/>
        <w:jc w:val="both"/>
        <w:rPr>
          <w:rFonts w:ascii="Times New Roman" w:hAnsi="Times New Roman" w:cs="Times New Roman"/>
          <w:sz w:val="24"/>
          <w:szCs w:val="24"/>
        </w:rPr>
      </w:pPr>
      <w:r>
        <w:rPr>
          <w:rStyle w:val="Xnormaltextrun"/>
          <w:rFonts w:cs="Times New Roman" w:ascii="Times New Roman" w:hAnsi="Times New Roman"/>
          <w:color w:val="242424"/>
          <w:sz w:val="24"/>
          <w:szCs w:val="24"/>
        </w:rPr>
        <w:t>3.2.5.</w:t>
      </w:r>
      <w:r>
        <w:rPr>
          <w:rFonts w:cs="Times New Roman" w:ascii="Times New Roman" w:hAnsi="Times New Roman"/>
          <w:color w:val="000000"/>
          <w:sz w:val="24"/>
          <w:szCs w:val="24"/>
        </w:rPr>
        <w:t xml:space="preserve"> P</w:t>
      </w:r>
      <w:r>
        <w:rPr>
          <w:rFonts w:cs="Times New Roman" w:ascii="Times New Roman" w:hAnsi="Times New Roman"/>
          <w:sz w:val="24"/>
          <w:szCs w:val="24"/>
          <w:lang w:val="en-US"/>
        </w:rPr>
        <w:t>ateikiami pavyzdžiai, iliustracijos turi atitikti mokinių amžiaus tarpsnį, nediskriminuoti dėl amžiaus, lyties, lytinės orientacijos, negalios, rasės ir etninės nepriklausomybės, religijos ar įsitikinimų.</w:t>
      </w:r>
      <w:r>
        <w:rPr>
          <w:rFonts w:cs="Times New Roman" w:ascii="Times New Roman" w:hAnsi="Times New Roman"/>
          <w:sz w:val="24"/>
          <w:szCs w:val="24"/>
        </w:rPr>
        <w:t xml:space="preserve"> </w:t>
      </w:r>
    </w:p>
    <w:p>
      <w:pPr>
        <w:pStyle w:val="Normal"/>
        <w:tabs>
          <w:tab w:val="clear" w:pos="1296"/>
          <w:tab w:val="left" w:pos="426" w:leader="none"/>
        </w:tabs>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3.2.6.</w:t>
      </w:r>
      <w:r>
        <w:rPr>
          <w:rFonts w:cs="Times New Roman" w:ascii="Times New Roman" w:hAnsi="Times New Roman"/>
          <w:sz w:val="24"/>
          <w:szCs w:val="24"/>
        </w:rPr>
        <w:t xml:space="preserve"> Lektorius mokymų metu turi organizuoti atliktos mokymų dalyvių savarankiško darbo užduoties pristatymą ir pateikti jos vertinimą.</w:t>
      </w:r>
    </w:p>
    <w:p>
      <w:pPr>
        <w:pStyle w:val="Xparagraph"/>
        <w:shd w:val="clear" w:color="auto" w:fill="FFFFFF" w:themeFill="background1"/>
        <w:tabs>
          <w:tab w:val="clear" w:pos="1296"/>
          <w:tab w:val="left" w:pos="0" w:leader="none"/>
        </w:tabs>
        <w:spacing w:beforeAutospacing="0" w:before="0" w:afterAutospacing="0" w:after="0"/>
        <w:jc w:val="both"/>
        <w:rPr>
          <w:color w:val="000000"/>
        </w:rPr>
      </w:pPr>
      <w:r>
        <w:rPr>
          <w:color w:val="000000"/>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 REIKALAVIMAI MOKYMAMS ĮGYVENDINTI</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4.1. Lektorius, prieš pradėdamas vykdyti mokymus, turi aptarti su Perkančiosios organizacijos atstovu likus ne mažiau kaip 3 darbo dienoms iki numatomos pirmųjų mokymų pradžios ir detalizuoti mokymų vykdymo eigą. Susitikimas vykdomas Perkančiosios organizacijos patalpose ar nuotoliniu būdu.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4.2. Lektorius mokymų pradžioje turi pristatyti dalyviams mokymų tikslus, darbotvarkę.</w:t>
      </w:r>
    </w:p>
    <w:p>
      <w:pPr>
        <w:pStyle w:val="Xparagraph"/>
        <w:shd w:val="clear" w:color="auto" w:fill="FFFFFF" w:themeFill="background1"/>
        <w:spacing w:beforeAutospacing="0" w:before="0" w:afterAutospacing="0" w:after="0"/>
        <w:ind w:firstLine="567"/>
        <w:jc w:val="both"/>
        <w:textAlignment w:val="baseline"/>
        <w:rPr>
          <w:b/>
          <w:bCs/>
        </w:rPr>
      </w:pPr>
      <w:r>
        <w:rPr/>
        <w:t>4.3. Lektorius turi pasirūpinti visa reikalinga mokymų medžiagą, reikalinga mokymams vykdyti.</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4.4. Lektorius atsako už BDAR reikalavimų ir kitų teisės aktų laikymąsi mokymų įgyvendinimo metu.</w:t>
      </w:r>
    </w:p>
    <w:p>
      <w:pPr>
        <w:pStyle w:val="Normal"/>
        <w:spacing w:lineRule="auto" w:line="240" w:before="0" w:after="0"/>
        <w:ind w:firstLine="567"/>
        <w:jc w:val="both"/>
        <w:rPr>
          <w:rFonts w:ascii="Times New Roman" w:hAnsi="Times New Roman" w:cs="Times New Roman"/>
          <w:sz w:val="24"/>
          <w:szCs w:val="24"/>
        </w:rPr>
      </w:pPr>
      <w:r>
        <w:rPr>
          <w:rFonts w:eastAsia="Calibri" w:cs="Times New Roman" w:ascii="Times New Roman" w:hAnsi="Times New Roman"/>
          <w:sz w:val="24"/>
          <w:szCs w:val="24"/>
        </w:rPr>
        <w:t xml:space="preserve">4.5. </w:t>
      </w:r>
      <w:r>
        <w:rPr>
          <w:rFonts w:cs="Times New Roman" w:ascii="Times New Roman" w:hAnsi="Times New Roman"/>
          <w:sz w:val="24"/>
          <w:szCs w:val="24"/>
        </w:rPr>
        <w:t>Perkančioji organizacija pasirūpina atrinktų besimokančių asmenų kvietimu, mokymų dalyvių suskirstymu grupėmis, jiems informacijos suteikimu.</w:t>
      </w:r>
    </w:p>
    <w:p>
      <w:pPr>
        <w:pStyle w:val="NoSpacing"/>
        <w:tabs>
          <w:tab w:val="clear" w:pos="1296"/>
          <w:tab w:val="left" w:pos="284" w:leader="none"/>
          <w:tab w:val="left" w:pos="1620" w:leader="none"/>
        </w:tabs>
        <w:ind w:firstLine="567" w:left="-284"/>
        <w:jc w:val="both"/>
        <w:rPr>
          <w:rFonts w:ascii="Times New Roman" w:hAnsi="Times New Roman" w:cs="Times New Roman"/>
          <w:sz w:val="24"/>
          <w:szCs w:val="24"/>
        </w:rPr>
      </w:pPr>
      <w:r>
        <w:rPr>
          <w:rFonts w:cs="Times New Roman" w:ascii="Times New Roman" w:hAnsi="Times New Roman"/>
          <w:sz w:val="24"/>
          <w:szCs w:val="24"/>
        </w:rPr>
        <w:t>4.6. Į pasiūlymo kainą turi būti įskaičiuotos visos tiekėjo išlaidos, susijusios su paslaugų teikimu: lektoriaus paslaugos, kelionės, apgyvendinimo, maitinimo ir kt. išlaidos, įskaitant visus mokesčius.</w:t>
      </w:r>
    </w:p>
    <w:p>
      <w:pPr>
        <w:pStyle w:val="Normal"/>
        <w:spacing w:lineRule="auto" w:line="240" w:before="0" w:after="0"/>
        <w:ind w:firstLine="567"/>
        <w:jc w:val="both"/>
        <w:rPr>
          <w:rFonts w:ascii="Times New Roman" w:hAnsi="Times New Roman" w:eastAsia="Calibri" w:cs="Times New Roman"/>
          <w:sz w:val="24"/>
          <w:szCs w:val="24"/>
        </w:rPr>
      </w:pPr>
      <w:r>
        <w:rPr>
          <w:rFonts w:cs="Times New Roman" w:ascii="Times New Roman" w:hAnsi="Times New Roman"/>
          <w:sz w:val="24"/>
          <w:szCs w:val="24"/>
        </w:rPr>
        <w:t xml:space="preserve"> </w:t>
      </w:r>
    </w:p>
    <w:p>
      <w:pPr>
        <w:pStyle w:val="Normal"/>
        <w:tabs>
          <w:tab w:val="clear" w:pos="1296"/>
          <w:tab w:val="left" w:pos="426" w:leader="none"/>
        </w:tabs>
        <w:spacing w:lineRule="auto" w:line="240" w:before="0" w:after="0"/>
        <w:jc w:val="center"/>
        <w:rPr>
          <w:rStyle w:val="Xnormaltextrun"/>
          <w:rFonts w:ascii="Times New Roman" w:hAnsi="Times New Roman" w:cs="Times New Roman"/>
          <w:b/>
          <w:bCs/>
          <w:color w:val="242424"/>
          <w:sz w:val="24"/>
          <w:szCs w:val="24"/>
        </w:rPr>
      </w:pPr>
      <w:r>
        <w:rPr>
          <w:rStyle w:val="Xnormaltextrun"/>
          <w:rFonts w:cs="Times New Roman" w:ascii="Times New Roman" w:hAnsi="Times New Roman"/>
          <w:b/>
          <w:bCs/>
          <w:color w:val="242424"/>
          <w:sz w:val="24"/>
          <w:szCs w:val="24"/>
        </w:rPr>
        <w:t>5. PASIŪLYMŲ VERTINIMAS</w:t>
      </w:r>
    </w:p>
    <w:p>
      <w:pPr>
        <w:pStyle w:val="Annotationtext"/>
        <w:spacing w:lineRule="auto" w:line="240" w:before="0" w:after="0"/>
        <w:ind w:firstLine="567"/>
        <w:jc w:val="both"/>
        <w:rPr>
          <w:rFonts w:ascii="Times New Roman" w:hAnsi="Times New Roman" w:cs="Times New Roman"/>
          <w:sz w:val="24"/>
          <w:szCs w:val="24"/>
        </w:rPr>
      </w:pPr>
      <w:r>
        <w:rPr>
          <w:rStyle w:val="Xnormaltextrun"/>
          <w:rFonts w:cs="Times New Roman" w:ascii="Times New Roman" w:hAnsi="Times New Roman"/>
          <w:color w:val="242424"/>
          <w:sz w:val="24"/>
          <w:szCs w:val="24"/>
        </w:rPr>
        <w:t>5.1. Tiekėjas teikia pasiūlymą, kurio</w:t>
      </w:r>
      <w:r>
        <w:rPr>
          <w:rFonts w:cs="Times New Roman" w:ascii="Times New Roman" w:hAnsi="Times New Roman"/>
          <w:sz w:val="24"/>
          <w:szCs w:val="24"/>
        </w:rPr>
        <w:t xml:space="preserve"> kaina neturi viršyti 2015,00 eurų su visais mokesčiais.</w:t>
      </w:r>
    </w:p>
    <w:p>
      <w:pPr>
        <w:pStyle w:val="Xparagraph"/>
        <w:shd w:val="clear" w:color="auto" w:fill="FFFFFF" w:themeFill="background1"/>
        <w:tabs>
          <w:tab w:val="clear" w:pos="1296"/>
          <w:tab w:val="left" w:pos="142" w:leader="none"/>
        </w:tabs>
        <w:spacing w:beforeAutospacing="0" w:before="0" w:afterAutospacing="0" w:after="0"/>
        <w:ind w:firstLine="567"/>
        <w:jc w:val="both"/>
        <w:rPr>
          <w:rStyle w:val="Xnormaltextrun"/>
          <w:color w:val="242424"/>
        </w:rPr>
      </w:pPr>
      <w:r>
        <w:rPr>
          <w:rStyle w:val="Xnormaltextrun"/>
          <w:color w:val="242424"/>
        </w:rPr>
        <w:t>5.2. Pasiūlymų vertinimo kriterijus – mažiausia kaina.</w:t>
      </w:r>
    </w:p>
    <w:p>
      <w:pPr>
        <w:pStyle w:val="Xparagraph"/>
        <w:shd w:val="clear" w:color="auto" w:fill="FFFFFF" w:themeFill="background1"/>
        <w:tabs>
          <w:tab w:val="clear" w:pos="1296"/>
          <w:tab w:val="left" w:pos="142" w:leader="none"/>
        </w:tabs>
        <w:spacing w:beforeAutospacing="0" w:before="0" w:afterAutospacing="0" w:after="0"/>
        <w:ind w:firstLine="567"/>
        <w:jc w:val="both"/>
        <w:rPr>
          <w:rStyle w:val="Xnormaltextrun"/>
          <w:color w:val="242424"/>
        </w:rPr>
      </w:pPr>
      <w:r>
        <w:rPr>
          <w:color w:val="242424"/>
        </w:rPr>
      </w:r>
    </w:p>
    <w:p>
      <w:pPr>
        <w:pStyle w:val="Normal"/>
        <w:widowControl w:val="false"/>
        <w:tabs>
          <w:tab w:val="clear" w:pos="1296"/>
          <w:tab w:val="left" w:pos="426" w:leader="none"/>
          <w:tab w:val="left" w:pos="851" w:leader="none"/>
          <w:tab w:val="left" w:pos="993" w:leader="none"/>
          <w:tab w:val="left" w:pos="1560" w:leader="none"/>
        </w:tabs>
        <w:spacing w:lineRule="auto" w:line="240" w:before="0" w:after="0"/>
        <w:jc w:val="center"/>
        <w:rPr>
          <w:rFonts w:ascii="Times New Roman" w:hAnsi="Times New Roman" w:cs="Times New Roman"/>
          <w:sz w:val="24"/>
          <w:szCs w:val="24"/>
          <w:highlight w:val="yellow"/>
        </w:rPr>
      </w:pPr>
      <w:r>
        <w:rPr>
          <w:rFonts w:cs="Times New Roman" w:ascii="Times New Roman" w:hAnsi="Times New Roman"/>
          <w:b/>
          <w:bCs/>
          <w:color w:themeColor="text1" w:val="000000"/>
          <w:sz w:val="24"/>
          <w:szCs w:val="24"/>
        </w:rPr>
        <w:t>6. ATSISKAITYMO TVARKA</w:t>
      </w:r>
    </w:p>
    <w:p>
      <w:pPr>
        <w:pStyle w:val="Normal"/>
        <w:pBdr/>
        <w:tabs>
          <w:tab w:val="clear" w:pos="1296"/>
          <w:tab w:val="left" w:pos="0" w:leader="none"/>
          <w:tab w:val="left" w:pos="567" w:leader="none"/>
          <w:tab w:val="left" w:pos="709" w:leader="none"/>
          <w:tab w:val="left" w:pos="851" w:leader="none"/>
        </w:tabs>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rPr>
        <w:t xml:space="preserve">6.1. </w:t>
      </w:r>
      <w:r>
        <w:rPr>
          <w:rFonts w:cs="Times New Roman" w:ascii="Times New Roman" w:hAnsi="Times New Roman"/>
          <w:color w:val="000000"/>
          <w:sz w:val="24"/>
          <w:szCs w:val="24"/>
        </w:rPr>
        <w:t>Už tinkamai suteiktas paslaugas Perkančioji organizacija su Paslaugų teikėju atsiskaito pagal iš Paslaugų teikėjo gautą PVM sąskaitą faktūrą ne vėliau kaip per 30 kalendorinių dienų nuo paslaugų priėmimo-perdavimo akto pasirašymo ir /ar PVM sąskaitos-faktūros gavimo dienos.</w:t>
      </w:r>
      <w:r>
        <w:rPr>
          <w:rFonts w:cs="Times New Roman" w:ascii="Times New Roman" w:hAnsi="Times New Roman"/>
          <w:sz w:val="24"/>
          <w:szCs w:val="24"/>
        </w:rPr>
        <w:t> </w:t>
      </w:r>
      <w:r>
        <w:rPr>
          <w:rFonts w:cs="Times New Roman" w:ascii="Times New Roman" w:hAnsi="Times New Roman"/>
          <w:color w:val="000000"/>
          <w:sz w:val="24"/>
          <w:szCs w:val="24"/>
        </w:rPr>
        <w:t xml:space="preserve"> </w:t>
      </w:r>
    </w:p>
    <w:p>
      <w:pPr>
        <w:pStyle w:val="Normal"/>
        <w:tabs>
          <w:tab w:val="clear" w:pos="1296"/>
          <w:tab w:val="left" w:pos="0" w:leader="none"/>
          <w:tab w:val="left" w:pos="142" w:leader="none"/>
          <w:tab w:val="left" w:pos="1134" w:leader="none"/>
          <w:tab w:val="left" w:pos="1276" w:leader="none"/>
          <w:tab w:val="left" w:pos="1560"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6.2. </w:t>
      </w:r>
      <w:r>
        <w:rPr>
          <w:rFonts w:cs="Times New Roman" w:ascii="Times New Roman" w:hAnsi="Times New Roman"/>
          <w:sz w:val="24"/>
          <w:szCs w:val="24"/>
        </w:rPr>
        <w:t>Pasirašydamas paslaugų priėmimo-perdavimo aktą Paslaugų teikėjas 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w:t>
      </w:r>
    </w:p>
    <w:p>
      <w:pPr>
        <w:pStyle w:val="Xparagraph"/>
        <w:shd w:val="clear" w:color="auto" w:fill="FFFFFF" w:themeFill="background1"/>
        <w:tabs>
          <w:tab w:val="clear" w:pos="1296"/>
          <w:tab w:val="left" w:pos="0" w:leader="none"/>
        </w:tabs>
        <w:spacing w:beforeAutospacing="0" w:before="0" w:afterAutospacing="0" w:after="0"/>
        <w:ind w:firstLine="567"/>
        <w:jc w:val="both"/>
        <w:rPr>
          <w:rStyle w:val="Xnormaltextrun"/>
          <w:color w:val="242424"/>
        </w:rPr>
      </w:pPr>
      <w:r>
        <w:rPr>
          <w:rStyle w:val="Xnormaltextrun"/>
          <w:color w:val="242424"/>
        </w:rPr>
        <w:t xml:space="preserve">6.4. Sąskaitą Tiekėjas pateikia Sąskaitų administravimo bendroje informacinėje sistemoje </w:t>
      </w:r>
      <w:hyperlink r:id="rId5">
        <w:r>
          <w:rPr>
            <w:rStyle w:val="Hyperlink"/>
          </w:rPr>
          <w:t>https://sabis.nbfc.lt/</w:t>
        </w:r>
      </w:hyperlink>
      <w:r>
        <w:rPr>
          <w:rStyle w:val="Xnormaltextrun"/>
          <w:color w:val="242424"/>
        </w:rPr>
        <w:t xml:space="preserve"> </w:t>
      </w:r>
    </w:p>
    <w:p>
      <w:pPr>
        <w:pStyle w:val="Xparagraph"/>
        <w:shd w:val="clear" w:color="auto" w:fill="FFFFFF" w:themeFill="background1"/>
        <w:tabs>
          <w:tab w:val="clear" w:pos="1296"/>
          <w:tab w:val="left" w:pos="0" w:leader="none"/>
        </w:tabs>
        <w:spacing w:lineRule="auto" w:line="276" w:beforeAutospacing="0" w:before="0" w:afterAutospacing="0" w:after="0"/>
        <w:jc w:val="both"/>
        <w:textAlignment w:val="baseline"/>
        <w:rPr>
          <w:b/>
          <w:bCs/>
          <w:smallCaps/>
        </w:rPr>
      </w:pPr>
      <w:r>
        <w:rPr>
          <w:rStyle w:val="Xeop"/>
          <w:color w:val="242424"/>
        </w:rPr>
        <w:t> </w:t>
      </w:r>
      <w:r>
        <w:br w:type="page"/>
      </w:r>
    </w:p>
    <w:p>
      <w:pPr>
        <w:pStyle w:val="Heading2"/>
        <w:spacing w:before="0" w:after="0"/>
        <w:ind w:left="5103"/>
        <w:rPr>
          <w:rFonts w:ascii="Times New Roman" w:hAnsi="Times New Roman" w:eastAsia="Calibri" w:cs="Times New Roman"/>
          <w:color w:val="0070C0"/>
          <w:sz w:val="24"/>
          <w:szCs w:val="24"/>
        </w:rPr>
      </w:pPr>
      <w:bookmarkStart w:id="53" w:name="_Toc126333941"/>
      <w:bookmarkStart w:id="54" w:name="_Ref38291496"/>
      <w:bookmarkStart w:id="55" w:name="_Ref38285444"/>
      <w:r>
        <w:rPr>
          <w:rFonts w:eastAsia="Calibri" w:cs="Times New Roman" w:ascii="Times New Roman" w:hAnsi="Times New Roman"/>
          <w:color w:val="0070C0"/>
          <w:sz w:val="24"/>
          <w:szCs w:val="24"/>
        </w:rPr>
        <w:t>Pirkimo sąlygų 3 priedas „Tiekėjų pašalinimo pagrindai“</w:t>
      </w:r>
      <w:bookmarkEnd w:id="53"/>
      <w:bookmarkEnd w:id="54"/>
      <w:bookmarkEnd w:id="55"/>
    </w:p>
    <w:p>
      <w:pPr>
        <w:pStyle w:val="Normal"/>
        <w:jc w:val="center"/>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sz w:val="24"/>
          <w:szCs w:val="24"/>
        </w:rPr>
      </w:pPr>
      <w:r>
        <w:rPr>
          <w:rFonts w:cs="Times New Roman" w:ascii="Times New Roman" w:hAnsi="Times New Roman"/>
          <w:sz w:val="24"/>
          <w:szCs w:val="24"/>
        </w:rPr>
        <w:t>TIEKĖJŲ PAŠALINIMO PAGRINDAI</w:t>
      </w:r>
    </w:p>
    <w:tbl>
      <w:tblPr>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9"/>
        <w:gridCol w:w="3206"/>
        <w:gridCol w:w="2268"/>
        <w:gridCol w:w="3827"/>
      </w:tblGrid>
      <w:tr>
        <w:trPr/>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2) tiekėjo, kuris yra juridinis asmuo, kita organizacija ar jos </w:t>
            </w:r>
            <w:r>
              <w:rPr>
                <w:rFonts w:cs="Times New Roman" w:ascii="Times New Roman" w:hAnsi="Times New Roman"/>
                <w:b/>
                <w:bCs/>
                <w:sz w:val="24"/>
                <w:szCs w:val="24"/>
                <w:lang w:eastAsia="en-US"/>
              </w:rPr>
              <w:t>struktūrinis</w:t>
            </w:r>
            <w:r>
              <w:rPr>
                <w:rFonts w:cs="Times New Roman"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sz w:val="24"/>
                <w:szCs w:val="24"/>
              </w:rPr>
              <w:t>tos dienos, kai tiekėjas perkančiosios organizacijos prašymu turės pateikti pašalinimo pagrindų nebuvimą patvirtinančius dokumentus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i/>
                <w:i/>
                <w:iCs/>
                <w:sz w:val="24"/>
                <w:szCs w:val="24"/>
              </w:rPr>
            </w:pPr>
            <w:r>
              <w:rPr>
                <w:rFonts w:cs="Times New Roman" w:ascii="Times New Roman" w:hAnsi="Times New Roman"/>
                <w:b/>
                <w:bCs/>
                <w:i/>
                <w:iCs/>
                <w:sz w:val="24"/>
                <w:szCs w:val="24"/>
              </w:rPr>
              <w:t>PASTABA</w:t>
            </w:r>
          </w:p>
          <w:p>
            <w:pPr>
              <w:pStyle w:val="NoSpacing"/>
              <w:jc w:val="both"/>
              <w:rPr>
                <w:rFonts w:ascii="Times New Roman" w:hAnsi="Times New Roman" w:cs="Times New Roman"/>
                <w:sz w:val="24"/>
                <w:szCs w:val="24"/>
              </w:rPr>
            </w:pPr>
            <w:r>
              <w:rPr>
                <w:rFonts w:cs="Times New Roman" w:ascii="Times New Roman" w:hAnsi="Times New Roman"/>
                <w:sz w:val="24"/>
                <w:szCs w:val="24"/>
              </w:rPr>
              <w:t>Pažymų, patvirtinančių VPĮ 46 straipsnyje nurodytų tiekėjo pašalinimo pagrindų nebuvimą, pateikti nereikalaujama. Jų perkantysis subjektas reikalaus tik turėdamas pagrįstų abejonių dėl tiekėjo patikimumo.</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 xml:space="preserve">išrašo iš teismo sprendimo (jei toks yra) </w:t>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2"/>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sz w:val="24"/>
                <w:szCs w:val="24"/>
              </w:rPr>
              <w:t>tos dienos, kai tiekėjas perkančiosios organizacijos prašymu turės pateikti pašalinimo pagrindų nebuvimą patvirtinančius dokumentus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120 dienų iki </w:t>
            </w:r>
            <w:r>
              <w:rPr>
                <w:rFonts w:eastAsia="Times New Roman" w:cs="Times New Roman" w:ascii="Times New Roman" w:hAnsi="Times New Roman"/>
                <w:sz w:val="24"/>
                <w:szCs w:val="24"/>
              </w:rPr>
              <w:t>tos dienos, kai tiekėjas perkančiosios organizacijos prašymu turės pateikti pašalinimo pagrindų nebuvimą patvirtinančius dokumentus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120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i/>
                <w:i/>
                <w:iCs/>
                <w:sz w:val="24"/>
                <w:szCs w:val="24"/>
              </w:rPr>
            </w:pPr>
            <w:r>
              <w:rPr>
                <w:rFonts w:cs="Times New Roman" w:ascii="Times New Roman" w:hAnsi="Times New Roman"/>
                <w:b/>
                <w:bCs/>
                <w:i/>
                <w:iCs/>
                <w:sz w:val="24"/>
                <w:szCs w:val="24"/>
              </w:rPr>
              <w:t>PASTABA</w:t>
            </w:r>
          </w:p>
          <w:p>
            <w:pPr>
              <w:pStyle w:val="NoSpacing"/>
              <w:jc w:val="both"/>
              <w:rPr>
                <w:rFonts w:ascii="Times New Roman" w:hAnsi="Times New Roman" w:cs="Times New Roman"/>
                <w:sz w:val="24"/>
                <w:szCs w:val="24"/>
              </w:rPr>
            </w:pPr>
            <w:r>
              <w:rPr>
                <w:rFonts w:cs="Times New Roman" w:ascii="Times New Roman" w:hAnsi="Times New Roman"/>
                <w:sz w:val="24"/>
                <w:szCs w:val="24"/>
              </w:rPr>
              <w:t>Pažymų, patvirtinančių VPĮ 46 straipsnyje nurodytų tiekėjo pašalinimo pagrindų nebuvimą, pateikti nereikalaujama. Jų perkantysis subjektas reikalaus tik turėdamas pagrįstų abejonių dėl tiekėjo patikimumo.</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bookmarkStart w:id="56" w:name="_Hlk90887843"/>
            <w:bookmarkStart w:id="57" w:name="_Hlk90887843"/>
            <w:bookmarkEnd w:id="57"/>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pirkimo metu pateko į interesų konflikto situaciją, kaip apibrėžta VPĮ 21 straipsnyje, ir atitinkamos padėties negalima ištaisyti. </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r>
              <w:rPr>
                <w:rFonts w:eastAsia="Yu Mincho" w:cs="Times New Roman" w:ascii="Times New Roman" w:hAnsi="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r>
              <w:rPr>
                <w:rFonts w:eastAsia="Yu Mincho" w:cs="Times New Roman" w:ascii="Times New Roman" w:hAnsi="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pPr>
              <w:pStyle w:val="NoSpacing"/>
              <w:jc w:val="both"/>
              <w:rPr>
                <w:rFonts w:ascii="Times New Roman" w:hAnsi="Times New Roman" w:cs="Times New Roman"/>
                <w:sz w:val="24"/>
                <w:szCs w:val="24"/>
              </w:rPr>
            </w:pPr>
            <w:hyperlink r:id="rId7">
              <w:r>
                <w:rPr>
                  <w:rStyle w:val="Hyperlink"/>
                  <w:rFonts w:cs="Times New Roman" w:ascii="Times New Roman" w:hAnsi="Times New Roman"/>
                  <w:sz w:val="24"/>
                  <w:szCs w:val="24"/>
                </w:rPr>
                <w:t>https://vpt.lrv.lt/lt/nuorodos/kiti-duomenys/powerbi/melaginga-informacija-pateikusiu-tiekeju-sarasas-3/</w:t>
              </w:r>
            </w:hyperlink>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8">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8" w:name="part_030e6c6c64ba4f96a23474e439d1b80c"/>
            <w:bookmarkEnd w:id="58"/>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0">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1">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pPr>
              <w:pStyle w:val="Normal"/>
              <w:spacing w:before="0" w:after="160"/>
              <w:rPr>
                <w:rFonts w:ascii="Times New Roman" w:hAnsi="Times New Roman" w:cs="Times New Roman"/>
                <w:bCs/>
                <w:iCs/>
                <w:sz w:val="24"/>
                <w:szCs w:val="24"/>
                <w:lang w:eastAsia="en-US"/>
              </w:rPr>
            </w:pPr>
            <w:hyperlink r:id="rId13">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 </w:t>
            </w:r>
          </w:p>
        </w:tc>
      </w:tr>
    </w:tbl>
    <w:p>
      <w:pPr>
        <w:pStyle w:val="Normal"/>
        <w:jc w:val="center"/>
        <w:rPr>
          <w:rFonts w:ascii="Times New Roman" w:hAnsi="Times New Roman" w:cs="Times New Roman"/>
          <w:b/>
          <w:bCs/>
          <w:smallCaps/>
          <w:sz w:val="24"/>
          <w:szCs w:val="24"/>
        </w:rPr>
      </w:pPr>
      <w:r>
        <w:rPr>
          <w:rFonts w:cs="Times New Roman" w:ascii="Times New Roman" w:hAnsi="Times New Roman"/>
          <w:smallCaps/>
          <w:sz w:val="24"/>
          <w:szCs w:val="24"/>
        </w:rPr>
        <w:t>__________</w:t>
      </w:r>
      <w:r>
        <w:br w:type="page"/>
      </w:r>
    </w:p>
    <w:p>
      <w:pPr>
        <w:pStyle w:val="Heading2"/>
        <w:spacing w:before="0" w:after="0"/>
        <w:ind w:left="5103"/>
        <w:rPr>
          <w:rFonts w:ascii="Times New Roman" w:hAnsi="Times New Roman" w:eastAsia="Calibri" w:cs="Times New Roman"/>
          <w:color w:val="0070C0"/>
          <w:sz w:val="24"/>
          <w:szCs w:val="24"/>
        </w:rPr>
      </w:pPr>
      <w:bookmarkStart w:id="59" w:name="_Toc126333942"/>
      <w:bookmarkStart w:id="60" w:name="_Ref38533412"/>
      <w:bookmarkStart w:id="61" w:name="_Ref38291334"/>
      <w:bookmarkStart w:id="62" w:name="_Ref38291223"/>
      <w:r>
        <w:rPr>
          <w:rFonts w:eastAsia="Calibri" w:cs="Times New Roman" w:ascii="Times New Roman" w:hAnsi="Times New Roman"/>
          <w:color w:val="0070C0"/>
          <w:sz w:val="24"/>
          <w:szCs w:val="24"/>
        </w:rPr>
        <w:t>Pirkimo sąlygų 4 priedas „Tiekėjų kvalifikacijos reikalavimai ir reikalaujami kokybės bei aplinkos apsaugos vadybos sistemų standartai“</w:t>
      </w:r>
      <w:bookmarkEnd w:id="59"/>
      <w:bookmarkEnd w:id="60"/>
      <w:bookmarkEnd w:id="61"/>
      <w:bookmarkEnd w:id="62"/>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spacing w:lineRule="auto" w:line="240"/>
        <w:jc w:val="center"/>
        <w:rPr>
          <w:rFonts w:ascii="Times New Roman" w:hAnsi="Times New Roman" w:cs="Times New Roman"/>
          <w:smallCaps/>
          <w:sz w:val="24"/>
          <w:szCs w:val="24"/>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1296"/>
          <w:tab w:val="left" w:pos="851" w:leader="none"/>
        </w:tabs>
        <w:spacing w:lineRule="atLeast" w:line="20" w:before="0" w:after="0"/>
        <w:ind w:firstLine="567" w:left="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 xml:space="preserve"> </w:t>
      </w:r>
      <w:r>
        <w:rPr>
          <w:rFonts w:eastAsia="Calibri" w:cs="Times New Roman" w:ascii="Times New Roman" w:hAnsi="Times New Roman" w:eastAsiaTheme="minorHAnsi"/>
          <w:iCs/>
          <w:sz w:val="24"/>
          <w:szCs w:val="24"/>
          <w:lang w:eastAsia="en-US"/>
        </w:rPr>
        <w:t xml:space="preserve">Reikalavimai tiekėjo kvalifikacijai nėra nustatomi. </w:t>
      </w:r>
    </w:p>
    <w:p>
      <w:pPr>
        <w:pStyle w:val="Normal"/>
        <w:spacing w:lineRule="auto" w:line="240" w:before="0" w:after="0"/>
        <w:jc w:val="center"/>
        <w:rPr>
          <w:rFonts w:ascii="Times New Roman" w:hAnsi="Times New Roman" w:cs="Times New Roman"/>
          <w:b/>
          <w:bCs/>
          <w:smallCaps/>
          <w:sz w:val="24"/>
          <w:szCs w:val="24"/>
        </w:rPr>
      </w:pPr>
      <w:r>
        <w:rPr>
          <w:rFonts w:eastAsia="Calibri" w:cs="Times New Roman" w:ascii="Times New Roman" w:hAnsi="Times New Roman" w:eastAsiaTheme="minorHAnsi"/>
          <w:sz w:val="24"/>
          <w:szCs w:val="24"/>
          <w:lang w:eastAsia="en-US"/>
        </w:rPr>
        <w:t>__________</w:t>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Heading2"/>
        <w:spacing w:before="0" w:after="0"/>
        <w:ind w:left="5103"/>
        <w:rPr>
          <w:rFonts w:ascii="Times New Roman" w:hAnsi="Times New Roman" w:cs="Times New Roman"/>
          <w:color w:val="0070C0"/>
          <w:sz w:val="24"/>
          <w:szCs w:val="24"/>
        </w:rPr>
      </w:pPr>
      <w:bookmarkStart w:id="63" w:name="_Toc126333943"/>
      <w:bookmarkStart w:id="64" w:name="_Ref38898251"/>
      <w:bookmarkStart w:id="65" w:name="_Ref38291394"/>
      <w:bookmarkStart w:id="66" w:name="_Ref38291379"/>
      <w:r>
        <w:rPr>
          <w:rFonts w:eastAsia="Calibri" w:cs="Times New Roman" w:ascii="Times New Roman" w:hAnsi="Times New Roman"/>
          <w:color w:val="0070C0"/>
          <w:sz w:val="24"/>
          <w:szCs w:val="24"/>
        </w:rPr>
        <w:t xml:space="preserve">Pirkimo sąlygų 5 priedas „EBVPD“ </w:t>
      </w:r>
      <w:r>
        <w:rPr>
          <w:rFonts w:cs="Times New Roman" w:ascii="Times New Roman" w:hAnsi="Times New Roman"/>
          <w:color w:val="0070C0"/>
          <w:sz w:val="24"/>
          <w:szCs w:val="24"/>
        </w:rPr>
        <w:t>(XML formatu)</w:t>
      </w:r>
      <w:bookmarkEnd w:id="63"/>
      <w:bookmarkEnd w:id="64"/>
      <w:bookmarkEnd w:id="65"/>
      <w:bookmarkEnd w:id="66"/>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Subtitle"/>
        <w:jc w:val="center"/>
        <w:rPr>
          <w:rFonts w:ascii="Times New Roman" w:hAnsi="Times New Roman" w:cs="Times New Roman"/>
          <w:b/>
          <w:bCs/>
          <w:smallCaps/>
          <w:sz w:val="24"/>
          <w:szCs w:val="24"/>
        </w:rPr>
      </w:pPr>
      <w:r>
        <w:rPr>
          <w:rFonts w:cs="Times New Roman" w:ascii="Times New Roman" w:hAnsi="Times New Roman"/>
          <w:sz w:val="24"/>
          <w:szCs w:val="24"/>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Europos bendrasis viešųjų pirkimų dokumentas (EBVPD)“ pateikiamas .xml formatu.</w:t>
      </w:r>
    </w:p>
    <w:p>
      <w:pPr>
        <w:pStyle w:val="Normal"/>
        <w:jc w:val="center"/>
        <w:rPr>
          <w:rFonts w:ascii="Times New Roman" w:hAnsi="Times New Roman" w:cs="Times New Roman"/>
          <w:smallCaps/>
          <w:sz w:val="24"/>
          <w:szCs w:val="24"/>
        </w:rPr>
      </w:pPr>
      <w:r>
        <w:rPr>
          <w:rFonts w:cs="Times New Roman" w:ascii="Times New Roman" w:hAnsi="Times New Roman"/>
          <w:smallCaps/>
          <w:sz w:val="24"/>
          <w:szCs w:val="24"/>
        </w:rPr>
        <w:t>__________</w:t>
      </w:r>
    </w:p>
    <w:p>
      <w:pPr>
        <w:pStyle w:val="Normal"/>
        <w:rPr>
          <w:rFonts w:ascii="Times New Roman" w:hAnsi="Times New Roman" w:cs="Times New Roman"/>
          <w:b/>
          <w:bCs/>
          <w:smallCaps/>
          <w:sz w:val="24"/>
          <w:szCs w:val="24"/>
        </w:rPr>
      </w:pPr>
      <w:r>
        <w:rPr>
          <w:rFonts w:cs="Times New Roman" w:ascii="Times New Roman" w:hAnsi="Times New Roman"/>
          <w:b/>
          <w:bCs/>
          <w:smallCaps/>
          <w:sz w:val="24"/>
          <w:szCs w:val="24"/>
        </w:rPr>
      </w:r>
      <w:r>
        <w:br w:type="page"/>
      </w:r>
    </w:p>
    <w:p>
      <w:pPr>
        <w:pStyle w:val="Heading2"/>
        <w:spacing w:before="0" w:after="0"/>
        <w:ind w:left="5103"/>
        <w:rPr>
          <w:rFonts w:ascii="Times New Roman" w:hAnsi="Times New Roman" w:eastAsia="Calibri" w:cs="Times New Roman"/>
          <w:color w:val="0070C0"/>
          <w:sz w:val="24"/>
          <w:szCs w:val="24"/>
        </w:rPr>
      </w:pPr>
      <w:bookmarkStart w:id="67" w:name="_Toc126333944"/>
      <w:bookmarkStart w:id="68" w:name="_Ref38901392"/>
      <w:bookmarkStart w:id="69" w:name="_Ref38898051"/>
      <w:bookmarkStart w:id="70" w:name="_Ref38540913"/>
      <w:r>
        <w:rPr>
          <w:rFonts w:eastAsia="Calibri" w:cs="Times New Roman" w:ascii="Times New Roman" w:hAnsi="Times New Roman"/>
          <w:color w:val="0070C0"/>
          <w:sz w:val="24"/>
          <w:szCs w:val="24"/>
        </w:rPr>
        <w:t>Pirkimo sąlygų 6 priedas „Pasiūlymo forma“</w:t>
      </w:r>
      <w:bookmarkEnd w:id="67"/>
      <w:bookmarkEnd w:id="68"/>
      <w:bookmarkEnd w:id="69"/>
      <w:bookmarkEnd w:id="70"/>
    </w:p>
    <w:p>
      <w:pPr>
        <w:pStyle w:val="Normal"/>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(Tiekėjo pavadinimas)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ind w:firstLine="72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ind w:firstLine="720"/>
        <w:rPr>
          <w:rFonts w:ascii="Times New Roman" w:hAnsi="Times New Roman" w:cs="Times New Roman"/>
          <w:sz w:val="24"/>
          <w:szCs w:val="24"/>
          <w:u w:val="single"/>
        </w:rPr>
      </w:pPr>
      <w:r>
        <w:rPr>
          <w:rFonts w:cs="Times New Roman" w:ascii="Times New Roman" w:hAnsi="Times New Roman"/>
          <w:sz w:val="24"/>
          <w:szCs w:val="24"/>
          <w:u w:val="single"/>
        </w:rPr>
        <w:t>Nacionalinei švietimo agentūrai</w:t>
      </w:r>
    </w:p>
    <w:p>
      <w:pPr>
        <w:pStyle w:val="Normal"/>
        <w:spacing w:lineRule="auto" w:line="240" w:before="0" w:after="0"/>
        <w:ind w:firstLine="72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PASIŪLYMAS </w:t>
      </w:r>
    </w:p>
    <w:p>
      <w:pPr>
        <w:pStyle w:val="Normal"/>
        <w:spacing w:lineRule="auto" w:line="240" w:before="0" w:after="0"/>
        <w:jc w:val="center"/>
        <w:rPr>
          <w:rFonts w:ascii="Times New Roman" w:hAnsi="Times New Roman" w:cs="Times New Roman"/>
          <w:b/>
          <w:caps/>
          <w:sz w:val="24"/>
          <w:szCs w:val="24"/>
        </w:rPr>
      </w:pPr>
      <w:r>
        <w:rPr>
          <w:rFonts w:cs="Times New Roman" w:ascii="Times New Roman" w:hAnsi="Times New Roman"/>
          <w:b/>
          <w:caps/>
          <w:sz w:val="24"/>
          <w:szCs w:val="24"/>
        </w:rPr>
      </w:r>
    </w:p>
    <w:p>
      <w:pPr>
        <w:pStyle w:val="Normal"/>
        <w:tabs>
          <w:tab w:val="clear" w:pos="1296"/>
          <w:tab w:val="right" w:pos="8505" w:leader="underscore"/>
        </w:tabs>
        <w:spacing w:lineRule="auto" w:line="240" w:before="0" w:after="0"/>
        <w:jc w:val="center"/>
        <w:rPr>
          <w:rFonts w:ascii="Times New Roman" w:hAnsi="Times New Roman" w:cs="Times New Roman"/>
          <w:b/>
          <w:bCs/>
          <w:sz w:val="24"/>
          <w:szCs w:val="24"/>
        </w:rPr>
      </w:pPr>
      <w:r>
        <w:rPr>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MOKYMŲ OSLE VEDIMO PASLAUGOS (LITUANISTINIO ŠVIETIMO VYKDYTOJAMS)</w:t>
      </w:r>
    </w:p>
    <w:p>
      <w:pPr>
        <w:pStyle w:val="Normal"/>
        <w:tabs>
          <w:tab w:val="clear" w:pos="1296"/>
          <w:tab w:val="right" w:pos="8505" w:leader="underscore"/>
        </w:tabs>
        <w:spacing w:lineRule="auto" w:line="240" w:before="0" w:after="0"/>
        <w:jc w:val="center"/>
        <w:rPr>
          <w:rFonts w:ascii="Times New Roman" w:hAnsi="Times New Roman" w:eastAsia="Times New Roman" w:cs="Times New Roman"/>
          <w:b/>
          <w:bCs/>
          <w:sz w:val="24"/>
          <w:szCs w:val="24"/>
          <w:lang w:val="it-IT"/>
        </w:rPr>
      </w:pPr>
      <w:r>
        <w:rPr>
          <w:rFonts w:eastAsia="Times New Roman" w:cs="Times New Roman" w:ascii="Times New Roman" w:hAnsi="Times New Roman"/>
          <w:b/>
          <w:bCs/>
          <w:sz w:val="24"/>
          <w:szCs w:val="24"/>
          <w:lang w:val="it-IT"/>
        </w:rPr>
      </w:r>
    </w:p>
    <w:p>
      <w:pPr>
        <w:pStyle w:val="Normal"/>
        <w:tabs>
          <w:tab w:val="clear" w:pos="1296"/>
          <w:tab w:val="left" w:pos="360" w:leader="none"/>
        </w:tabs>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6020"/>
        <w:gridCol w:w="3699"/>
      </w:tblGrid>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6020"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nurodyti, jeigu</w:t>
      </w:r>
      <w:r>
        <w:rPr>
          <w:rFonts w:cs="Times New Roman" w:ascii="Times New Roman" w:hAnsi="Times New Roman"/>
          <w:b/>
          <w:sz w:val="24"/>
          <w:szCs w:val="24"/>
        </w:rPr>
        <w:t>:</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2.1.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2.2.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9"/>
        <w:gridCol w:w="2599"/>
        <w:gridCol w:w="3033"/>
        <w:gridCol w:w="3624"/>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4"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Nurodomas dokumentas pridedamas kartu su pasiūlymu </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4"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4"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7"/>
        <w:gridCol w:w="3119"/>
        <w:gridCol w:w="1418"/>
        <w:gridCol w:w="4393"/>
      </w:tblGrid>
      <w:tr>
        <w:trPr/>
        <w:tc>
          <w:tcPr>
            <w:tcW w:w="73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rPr>
      </w:pPr>
      <w:r>
        <w:rPr>
          <w:rFonts w:cs="Times New Roman" w:ascii="Times New Roman" w:hAnsi="Times New Roman"/>
          <w:b/>
          <w:iCs/>
          <w:sz w:val="24"/>
          <w:szCs w:val="24"/>
        </w:rPr>
      </w:r>
    </w:p>
    <w:p>
      <w:pPr>
        <w:pStyle w:val="ListParagraph"/>
        <w:numPr>
          <w:ilvl w:val="0"/>
          <w:numId w:val="21"/>
        </w:numPr>
        <w:suppressAutoHyphens w:val="true"/>
        <w:spacing w:lineRule="auto" w:line="240" w:before="0" w:after="0"/>
        <w:contextualSpacing/>
        <w:jc w:val="both"/>
        <w:rPr>
          <w:rFonts w:ascii="Times New Roman" w:hAnsi="Times New Roman" w:cs="Times New Roman"/>
          <w:b/>
          <w:iCs/>
          <w:sz w:val="24"/>
          <w:szCs w:val="24"/>
        </w:rPr>
      </w:pPr>
      <w:r>
        <w:rPr>
          <w:rFonts w:cs="Times New Roman" w:ascii="Times New Roman" w:hAnsi="Times New Roman"/>
          <w:b/>
          <w:iCs/>
          <w:sz w:val="24"/>
          <w:szCs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60"/>
        <w:gridCol w:w="4293"/>
        <w:gridCol w:w="1080"/>
        <w:gridCol w:w="1858"/>
        <w:gridCol w:w="1843"/>
      </w:tblGrid>
      <w:tr>
        <w:trPr/>
        <w:tc>
          <w:tcPr>
            <w:tcW w:w="560" w:type="dxa"/>
            <w:tcBorders>
              <w:top w:val="single" w:sz="4" w:space="0" w:color="000000"/>
              <w:left w:val="single" w:sz="4" w:space="0" w:color="000000"/>
              <w:bottom w:val="single" w:sz="4" w:space="0" w:color="000000"/>
              <w:right w:val="single" w:sz="4" w:space="0" w:color="000000"/>
            </w:tcBorders>
            <w:shd w:color="auto" w:fill="E0E0E0"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color="auto" w:fill="E0E0E0"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color="auto" w:fill="E0E0E0"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Vienetai</w:t>
            </w:r>
          </w:p>
        </w:tc>
        <w:tc>
          <w:tcPr>
            <w:tcW w:w="1858" w:type="dxa"/>
            <w:tcBorders>
              <w:top w:val="single" w:sz="4" w:space="0" w:color="000000"/>
              <w:left w:val="single" w:sz="4" w:space="0" w:color="000000"/>
              <w:bottom w:val="single" w:sz="4" w:space="0" w:color="000000"/>
              <w:right w:val="single" w:sz="4" w:space="0" w:color="000000"/>
            </w:tcBorders>
            <w:shd w:color="auto" w:fill="E0E0E0"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color="auto" w:fill="E0E0E0"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Bendra paslaugų kaina Eur (be PVM)</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3</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6</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numPr>
                <w:ilvl w:val="0"/>
                <w:numId w:val="19"/>
              </w:numPr>
              <w:suppressAutoHyphens w:val="true"/>
              <w:spacing w:lineRule="auto" w:line="240" w:before="0" w:after="0"/>
              <w:ind w:hanging="686" w:left="720"/>
              <w:jc w:val="both"/>
              <w:rPr>
                <w:rFonts w:ascii="Times New Roman" w:hAnsi="Times New Roman" w:cs="Times New Roman"/>
                <w:sz w:val="24"/>
                <w:szCs w:val="24"/>
              </w:rPr>
            </w:pPr>
            <w:r>
              <w:rPr>
                <w:rFonts w:cs="Times New Roman" w:ascii="Times New Roman" w:hAnsi="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Mokymų „Ikimokyklinis, priešmokyklinis ir pradinis ugdymas pagal Lituanistinio švietimo integruotą programą“</w:t>
            </w:r>
            <w:r>
              <w:rPr>
                <w:rStyle w:val="FootnoteTextChar"/>
                <w:rFonts w:cs="Times New Roman"/>
                <w:color w:val="242424"/>
                <w:sz w:val="24"/>
                <w:szCs w:val="24"/>
              </w:rPr>
              <w:t xml:space="preserve"> </w:t>
            </w:r>
            <w:r>
              <w:rPr>
                <w:rStyle w:val="Xnormaltextrun"/>
                <w:rFonts w:cs="Times New Roman" w:ascii="Times New Roman" w:hAnsi="Times New Roman"/>
                <w:color w:val="242424"/>
                <w:sz w:val="24"/>
                <w:szCs w:val="24"/>
              </w:rPr>
              <w:t>(13</w:t>
            </w:r>
            <w:r>
              <w:rPr>
                <w:rFonts w:cs="Times New Roman" w:ascii="Times New Roman" w:hAnsi="Times New Roman"/>
                <w:sz w:val="24"/>
                <w:szCs w:val="24"/>
              </w:rPr>
              <w:t xml:space="preserve"> akad. val.) vedimo paslauga </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Vnt.</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779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
                <w:sz w:val="24"/>
                <w:szCs w:val="24"/>
              </w:rPr>
            </w:pPr>
            <w:r>
              <w:rPr>
                <w:rFonts w:cs="Times New Roman" w:ascii="Times New Roman" w:hAnsi="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79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7791"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567" w:left="142"/>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567" w:left="142"/>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ListParagraph"/>
        <w:numPr>
          <w:ilvl w:val="0"/>
          <w:numId w:val="22"/>
        </w:numPr>
        <w:shd w:val="clear" w:color="auto" w:fill="FFFFFF"/>
        <w:tabs>
          <w:tab w:val="clear" w:pos="1296"/>
          <w:tab w:val="left" w:pos="360" w:leader="none"/>
        </w:tabs>
        <w:suppressAutoHyphens w:val="true"/>
        <w:spacing w:lineRule="auto" w:line="240" w:before="0" w:after="0"/>
        <w:ind w:firstLine="709" w:left="-142"/>
        <w:contextualSpacing/>
        <w:jc w:val="both"/>
        <w:rPr>
          <w:rFonts w:ascii="Times New Roman" w:hAnsi="Times New Roman" w:cs="Times New Roman"/>
          <w:sz w:val="24"/>
          <w:szCs w:val="24"/>
        </w:rPr>
      </w:pPr>
      <w:r>
        <w:rPr>
          <w:rFonts w:cs="Times New Roman" w:ascii="Times New Roman" w:hAnsi="Times New Roman"/>
          <w:sz w:val="24"/>
          <w:szCs w:val="24"/>
        </w:rPr>
        <w:t>Patvirtiname, kad pirkimo sutartį vykdys tik teisę verstis atitinkama veikla turintys asmenys.</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0"/>
        </w:numPr>
        <w:suppressAutoHyphens w:val="true"/>
        <w:spacing w:lineRule="auto" w:line="240" w:before="0" w:after="0"/>
        <w:ind w:hanging="77" w:left="644"/>
        <w:contextualSpacing/>
        <w:jc w:val="both"/>
        <w:rPr>
          <w:rFonts w:ascii="Times New Roman" w:hAnsi="Times New Roman" w:cs="Times New Roman"/>
          <w:sz w:val="24"/>
          <w:szCs w:val="24"/>
        </w:rPr>
      </w:pPr>
      <w:r>
        <w:rPr>
          <w:rFonts w:cs="Times New Roman" w:ascii="Times New Roman" w:hAnsi="Times New Roman"/>
          <w:sz w:val="24"/>
          <w:szCs w:val="24"/>
        </w:rPr>
        <w:t xml:space="preserve">Kartu su pasiūlymu pateikiami šie dokumentai: </w:t>
      </w:r>
    </w:p>
    <w:tbl>
      <w:tblPr>
        <w:tblW w:w="960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6. Pasiūlymas galioja _________________________________ </w:t>
      </w:r>
    </w:p>
    <w:p>
      <w:pPr>
        <w:pStyle w:val="Normal"/>
        <w:shd w:val="clear" w:color="auto" w:fill="FFFFFF"/>
        <w:spacing w:lineRule="auto" w:line="240" w:before="0" w:after="0"/>
        <w:ind w:firstLine="720"/>
        <w:jc w:val="both"/>
        <w:rPr>
          <w:rFonts w:ascii="Times New Roman" w:hAnsi="Times New Roman" w:cs="Times New Roman"/>
          <w:sz w:val="24"/>
          <w:szCs w:val="24"/>
        </w:rPr>
      </w:pPr>
      <w:r>
        <w:rPr>
          <w:rFonts w:cs="Times New Roman" w:ascii="Times New Roman" w:hAnsi="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6"/>
        <w:gridCol w:w="607"/>
        <w:gridCol w:w="1989"/>
        <w:gridCol w:w="706"/>
        <w:gridCol w:w="2667"/>
      </w:tblGrid>
      <w:tr>
        <w:trPr>
          <w:trHeight w:val="186" w:hRule="atLeast"/>
        </w:trPr>
        <w:tc>
          <w:tcPr>
            <w:tcW w:w="3886" w:type="dxa"/>
            <w:tcBorders>
              <w:top w:val="single" w:sz="4" w:space="0" w:color="000000"/>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06"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color w:val="7030A0"/>
          <w:sz w:val="24"/>
          <w:szCs w:val="24"/>
        </w:rPr>
      </w:pPr>
      <w:r>
        <w:rPr>
          <w:rFonts w:cs="Times New Roman" w:ascii="Times New Roman" w:hAnsi="Times New Roman"/>
          <w:sz w:val="24"/>
          <w:szCs w:val="24"/>
        </w:rPr>
        <w:t>__________</w:t>
      </w:r>
    </w:p>
    <w:p>
      <w:pPr>
        <w:pStyle w:val="Normal"/>
        <w:rPr>
          <w:rFonts w:ascii="Times New Roman" w:hAnsi="Times New Roman" w:cs="Times New Roman"/>
          <w:color w:val="7030A0"/>
          <w:sz w:val="24"/>
          <w:szCs w:val="24"/>
        </w:rPr>
      </w:pPr>
      <w:r>
        <w:rPr>
          <w:rFonts w:cs="Times New Roman" w:ascii="Times New Roman" w:hAnsi="Times New Roman"/>
          <w:color w:val="7030A0"/>
          <w:sz w:val="24"/>
          <w:szCs w:val="24"/>
        </w:rPr>
      </w:r>
      <w:r>
        <w:br w:type="page"/>
      </w:r>
    </w:p>
    <w:p>
      <w:pPr>
        <w:pStyle w:val="Normal"/>
        <w:spacing w:before="0" w:after="160"/>
        <w:rPr>
          <w:rFonts w:ascii="Times New Roman" w:hAnsi="Times New Roman" w:cs="Times New Roman"/>
          <w:b/>
          <w:bCs/>
          <w:smallCaps/>
          <w:sz w:val="24"/>
          <w:szCs w:val="24"/>
        </w:rPr>
      </w:pPr>
      <w:r>
        <w:rPr>
          <w:rFonts w:cs="Times New Roman" w:ascii="Times New Roman" w:hAnsi="Times New Roman"/>
          <w:b/>
          <w:bCs/>
          <w:smallCaps/>
          <w:sz w:val="24"/>
          <w:szCs w:val="24"/>
        </w:rPr>
      </w:r>
    </w:p>
    <w:p>
      <w:pPr>
        <w:pStyle w:val="Heading2"/>
        <w:ind w:left="5103"/>
        <w:rPr>
          <w:rFonts w:ascii="Times New Roman" w:hAnsi="Times New Roman" w:eastAsia="Calibri" w:cs="Times New Roman"/>
          <w:color w:val="0070C0"/>
          <w:sz w:val="24"/>
          <w:szCs w:val="24"/>
        </w:rPr>
      </w:pPr>
      <w:bookmarkStart w:id="71" w:name="_Toc126333945"/>
      <w:bookmarkStart w:id="72" w:name="_Ref40278562"/>
      <w:bookmarkStart w:id="73" w:name="_Ref39484039"/>
      <w:r>
        <w:rPr>
          <w:rFonts w:eastAsia="Calibri" w:cs="Times New Roman" w:ascii="Times New Roman" w:hAnsi="Times New Roman"/>
          <w:color w:val="0070C0"/>
          <w:sz w:val="24"/>
          <w:szCs w:val="24"/>
        </w:rPr>
        <w:t>Pirkimo sąlygų 7 priedas „Pasiūlymų vertinimo kriterijai ir sąlygos“</w:t>
      </w:r>
      <w:bookmarkEnd w:id="71"/>
      <w:bookmarkEnd w:id="72"/>
      <w:bookmarkEnd w:id="73"/>
    </w:p>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Subtitle"/>
        <w:jc w:val="center"/>
        <w:rPr>
          <w:rFonts w:ascii="Times New Roman" w:hAnsi="Times New Roman" w:cs="Times New Roman"/>
          <w:bCs/>
          <w:smallCaps/>
          <w:sz w:val="24"/>
          <w:szCs w:val="24"/>
        </w:rPr>
      </w:pPr>
      <w:r>
        <w:rPr>
          <w:rFonts w:cs="Times New Roman" w:ascii="Times New Roman" w:hAnsi="Times New Roman"/>
          <w:sz w:val="24"/>
          <w:szCs w:val="24"/>
        </w:rPr>
        <w:t>PASIŪLYMŲ VERTINIMO KRITERIJAI ir Sąlygos</w:t>
      </w:r>
    </w:p>
    <w:p>
      <w:pPr>
        <w:pStyle w:val="Normal"/>
        <w:spacing w:lineRule="auto" w:line="240"/>
        <w:ind w:left="7314"/>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26"/>
        </w:numPr>
        <w:tabs>
          <w:tab w:val="clear" w:pos="1296"/>
          <w:tab w:val="left" w:pos="851" w:leader="none"/>
          <w:tab w:val="left" w:pos="1276" w:leader="none"/>
        </w:tabs>
        <w:suppressAutoHyphens w:val="true"/>
        <w:spacing w:lineRule="atLeast" w:line="220" w:before="0" w:after="0"/>
        <w:ind w:firstLine="851" w:left="0"/>
        <w:contextualSpacing/>
        <w:jc w:val="both"/>
        <w:rPr>
          <w:rFonts w:ascii="Times New Roman" w:hAnsi="Times New Roman" w:eastAsia="Calibri" w:cs="Times New Roman" w:eastAsiaTheme="minorHAnsi"/>
          <w:color w:themeColor="text1" w:val="000000"/>
          <w:sz w:val="24"/>
          <w:szCs w:val="24"/>
          <w:lang w:eastAsia="en-US"/>
        </w:rPr>
      </w:pPr>
      <w:r>
        <w:rPr>
          <w:rFonts w:eastAsia="Calibri" w:cs="Times New Roman" w:ascii="Times New Roman" w:hAnsi="Times New Roman" w:eastAsiaTheme="minorHAnsi"/>
          <w:color w:themeColor="text1" w:val="000000"/>
          <w:sz w:val="24"/>
          <w:szCs w:val="24"/>
          <w:lang w:eastAsia="en-US"/>
        </w:rPr>
        <w:t>Perkančioji organizacija ekonomiškai naudingiausią pasiūlymą išrenka pagal kainą, t.y. laimėjusiu pripažįstamas mažiausios kainos pasiūlymas.</w:t>
      </w:r>
    </w:p>
    <w:p>
      <w:pPr>
        <w:pStyle w:val="Normal"/>
        <w:numPr>
          <w:ilvl w:val="0"/>
          <w:numId w:val="27"/>
        </w:numPr>
        <w:tabs>
          <w:tab w:val="clear" w:pos="1296"/>
          <w:tab w:val="left" w:pos="851" w:leader="none"/>
          <w:tab w:val="left" w:pos="1276" w:leader="none"/>
        </w:tabs>
        <w:suppressAutoHyphens w:val="true"/>
        <w:spacing w:lineRule="atLeast" w:line="220" w:before="0" w:after="0"/>
        <w:ind w:firstLine="851" w:left="0"/>
        <w:contextualSpacing/>
        <w:jc w:val="both"/>
        <w:rPr>
          <w:rFonts w:ascii="Times New Roman" w:hAnsi="Times New Roman" w:eastAsia="Calibri" w:cs="Times New Roman" w:eastAsiaTheme="minorHAnsi"/>
          <w:color w:val="FF0000"/>
          <w:sz w:val="24"/>
          <w:szCs w:val="24"/>
          <w:lang w:eastAsia="en-US"/>
        </w:rPr>
      </w:pPr>
      <w:r>
        <w:rPr>
          <w:rFonts w:eastAsia="Calibri" w:cs="Times New Roman" w:ascii="Times New Roman" w:hAnsi="Times New Roman" w:eastAsiaTheme="minorHAnsi"/>
          <w:bCs/>
          <w:iCs/>
          <w:color w:themeColor="text1" w:val="000000"/>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pPr>
        <w:pStyle w:val="Paragrafesrasas2lygis"/>
        <w:ind w:firstLine="397" w:left="0"/>
        <w:jc w:val="left"/>
        <w:rPr>
          <w:color w:val="7030A0"/>
          <w:sz w:val="24"/>
          <w:szCs w:val="24"/>
        </w:rPr>
      </w:pPr>
      <w:r>
        <w:rPr>
          <w:color w:val="7030A0"/>
          <w:sz w:val="24"/>
          <w:szCs w:val="24"/>
        </w:rPr>
        <w:t xml:space="preserve"> </w:t>
      </w:r>
    </w:p>
    <w:p>
      <w:pPr>
        <w:pStyle w:val="Paragrafesrasas2lygis"/>
        <w:ind w:firstLine="397" w:left="0"/>
        <w:jc w:val="left"/>
        <w:rPr>
          <w:color w:val="7030A0"/>
          <w:sz w:val="24"/>
          <w:szCs w:val="24"/>
        </w:rPr>
      </w:pPr>
      <w:r>
        <w:rPr>
          <w:color w:val="7030A0"/>
          <w:sz w:val="24"/>
          <w:szCs w:val="24"/>
        </w:rPr>
        <w:t xml:space="preserve"> </w:t>
      </w:r>
    </w:p>
    <w:p>
      <w:pPr>
        <w:pStyle w:val="Normal"/>
        <w:jc w:val="center"/>
        <w:rPr>
          <w:rFonts w:ascii="Times New Roman" w:hAnsi="Times New Roman" w:cs="Times New Roman"/>
          <w:b/>
          <w:bCs/>
          <w:smallCaps/>
          <w:sz w:val="24"/>
          <w:szCs w:val="24"/>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cs="Times New Roman"/>
          <w:color w:val="0070C0"/>
          <w:sz w:val="24"/>
          <w:szCs w:val="24"/>
        </w:rPr>
      </w:pPr>
      <w:bookmarkStart w:id="74" w:name="_Ref39674283"/>
      <w:bookmarkStart w:id="75" w:name="_Ref39673580"/>
      <w:bookmarkStart w:id="76" w:name="_Ref39586171"/>
      <w:bookmarkStart w:id="77" w:name="_Toc126333946"/>
      <w:bookmarkEnd w:id="74"/>
      <w:bookmarkEnd w:id="75"/>
      <w:bookmarkEnd w:id="76"/>
      <w:r>
        <w:rPr>
          <w:rFonts w:cs="Times New Roman" w:ascii="Times New Roman" w:hAnsi="Times New Roman"/>
          <w:color w:val="0070C0"/>
          <w:sz w:val="24"/>
          <w:szCs w:val="24"/>
        </w:rPr>
        <w:t>Pirkimo sąlygų 8 priedas „Sutarties projektas“</w:t>
      </w:r>
      <w:bookmarkEnd w:id="77"/>
    </w:p>
    <w:p>
      <w:pPr>
        <w:pStyle w:val="Normal"/>
        <w:spacing w:before="0" w:after="160"/>
        <w:rPr>
          <w:rFonts w:ascii="Times New Roman" w:hAnsi="Times New Roman" w:cs="Times New Roman"/>
          <w:sz w:val="24"/>
          <w:szCs w:val="24"/>
        </w:rPr>
      </w:pPr>
      <w:r>
        <w:rPr>
          <w:rFonts w:cs="Times New Roman" w:ascii="Times New Roman" w:hAnsi="Times New Roman"/>
          <w:sz w:val="24"/>
          <w:szCs w:val="24"/>
        </w:rPr>
      </w:r>
      <w:bookmarkStart w:id="78" w:name="_Ref39674283"/>
      <w:bookmarkStart w:id="79" w:name="_Ref39673580"/>
      <w:bookmarkStart w:id="80" w:name="_Ref39586171"/>
      <w:bookmarkStart w:id="81" w:name="_Ref39674283"/>
      <w:bookmarkStart w:id="82" w:name="_Ref39673580"/>
      <w:bookmarkStart w:id="83" w:name="_Ref39586171"/>
      <w:bookmarkEnd w:id="81"/>
      <w:bookmarkEnd w:id="82"/>
      <w:bookmarkEnd w:id="83"/>
    </w:p>
    <w:sectPr>
      <w:headerReference w:type="default" r:id="rId14"/>
      <w:headerReference w:type="first" r:id="rId15"/>
      <w:footerReference w:type="default" r:id="rId16"/>
      <w:footerReference w:type="first" r:id="rId17"/>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46</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i/>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6"/>
        </w:numPr>
        <w:spacing w:lineRule="auto" w:line="240" w:before="0" w:after="0"/>
        <w:jc w:val="both"/>
        <w:rPr>
          <w:rFonts w:ascii="Calibri" w:hAnsi="Calibri" w:eastAsia="Yu Mincho" w:cs="Arial"/>
          <w:i/>
          <w:i/>
          <w:iCs/>
        </w:rPr>
      </w:pPr>
      <w:r>
        <w:rPr>
          <w:rFonts w:eastAsia="Yu Mincho" w:cs="Arial"/>
          <w:i/>
          <w:iCs/>
        </w:rPr>
        <w:t xml:space="preserve">priesaikos deklaracija; </w:t>
      </w:r>
    </w:p>
    <w:p>
      <w:pPr>
        <w:pStyle w:val="FootnoteText"/>
        <w:numPr>
          <w:ilvl w:val="0"/>
          <w:numId w:val="16"/>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i/>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7"/>
        </w:numPr>
        <w:spacing w:lineRule="auto" w:line="240" w:before="0" w:after="0"/>
        <w:jc w:val="both"/>
        <w:rPr>
          <w:rFonts w:ascii="Calibri" w:hAnsi="Calibri" w:eastAsia="Yu Mincho" w:cs="Arial"/>
          <w:i/>
          <w:i/>
          <w:iCs/>
        </w:rPr>
      </w:pPr>
      <w:r>
        <w:rPr>
          <w:rFonts w:eastAsia="Yu Mincho" w:cs="Arial"/>
          <w:i/>
          <w:iCs/>
        </w:rPr>
        <w:t xml:space="preserve">priesaikos deklaracija; </w:t>
      </w:r>
    </w:p>
    <w:p>
      <w:pPr>
        <w:pStyle w:val="FootnoteText"/>
        <w:numPr>
          <w:ilvl w:val="0"/>
          <w:numId w:val="17"/>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i/>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jc w:val="both"/>
        <w:rPr>
          <w:rFonts w:ascii="Calibri" w:hAnsi="Calibri" w:eastAsia="Yu Mincho" w:cs="Arial"/>
          <w:i/>
          <w:i/>
          <w:iCs/>
        </w:rPr>
      </w:pPr>
      <w:r>
        <w:rPr>
          <w:rFonts w:eastAsia="Yu Mincho" w:cs="Arial"/>
          <w:i/>
          <w:iCs/>
        </w:rPr>
        <w:t xml:space="preserve">priesaikos deklaracija; </w:t>
      </w:r>
    </w:p>
    <w:p>
      <w:pPr>
        <w:pStyle w:val="FootnoteText"/>
        <w:numPr>
          <w:ilvl w:val="0"/>
          <w:numId w:val="18"/>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before="0" w:after="160"/>
        <w:rPr/>
      </w:pPr>
      <w:r>
        <w:rPr>
          <w:rStyle w:val="FootnoteCharacters"/>
        </w:rPr>
        <w:footnoteRef/>
      </w:r>
      <w:r>
        <w:rPr>
          <w:iCs/>
          <w:sz w:val="18"/>
          <w:szCs w:val="18"/>
        </w:rPr>
        <w:t xml:space="preserve"> </w:t>
      </w:r>
      <w:r>
        <w:rPr>
          <w:rFonts w:cs="Times New Roman"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rFonts w:eastAsia="Calibri" w:cs="Arial" w:cstheme="minorBidi"/>
        <w:color w:themeColor="text1" w:val="000000"/>
      </w:rPr>
    </w:lvl>
    <w:lvl w:ilvl="1">
      <w:start w:val="1"/>
      <w:numFmt w:val="decimal"/>
      <w:lvlText w:val="%1.%2"/>
      <w:lvlJc w:val="left"/>
      <w:pPr>
        <w:tabs>
          <w:tab w:val="num" w:pos="0"/>
        </w:tabs>
        <w:ind w:left="644" w:hanging="360"/>
      </w:pPr>
      <w:rPr>
        <w:rFonts w:eastAsia="Calibri" w:cs="Arial" w:cstheme="minorBidi"/>
        <w:color w:themeColor="text1" w:val="000000"/>
      </w:rPr>
    </w:lvl>
    <w:lvl w:ilvl="2">
      <w:start w:val="1"/>
      <w:numFmt w:val="decimal"/>
      <w:lvlText w:val="%1.%2.%3"/>
      <w:lvlJc w:val="left"/>
      <w:pPr>
        <w:tabs>
          <w:tab w:val="num" w:pos="0"/>
        </w:tabs>
        <w:ind w:left="720" w:hanging="720"/>
      </w:pPr>
      <w:rPr>
        <w:rFonts w:eastAsia="Calibri" w:cs="Arial" w:cstheme="minorBidi"/>
        <w:color w:themeColor="text1" w:val="000000"/>
      </w:rPr>
    </w:lvl>
    <w:lvl w:ilvl="3">
      <w:start w:val="1"/>
      <w:numFmt w:val="decimal"/>
      <w:lvlText w:val="%1.%2.%3.%4"/>
      <w:lvlJc w:val="left"/>
      <w:pPr>
        <w:tabs>
          <w:tab w:val="num" w:pos="0"/>
        </w:tabs>
        <w:ind w:left="720" w:hanging="720"/>
      </w:pPr>
      <w:rPr>
        <w:rFonts w:eastAsia="Calibri" w:cs="Arial" w:cstheme="minorBidi"/>
        <w:color w:themeColor="text1" w:val="000000"/>
      </w:rPr>
    </w:lvl>
    <w:lvl w:ilvl="4">
      <w:start w:val="1"/>
      <w:numFmt w:val="decimal"/>
      <w:lvlText w:val="%1.%2.%3.%4.%5"/>
      <w:lvlJc w:val="left"/>
      <w:pPr>
        <w:tabs>
          <w:tab w:val="num" w:pos="0"/>
        </w:tabs>
        <w:ind w:left="1080" w:hanging="1080"/>
      </w:pPr>
      <w:rPr>
        <w:rFonts w:eastAsia="Calibri" w:cs="Arial" w:cstheme="minorBidi"/>
        <w:color w:themeColor="text1" w:val="000000"/>
      </w:rPr>
    </w:lvl>
    <w:lvl w:ilvl="5">
      <w:start w:val="1"/>
      <w:numFmt w:val="decimal"/>
      <w:lvlText w:val="%1.%2.%3.%4.%5.%6"/>
      <w:lvlJc w:val="left"/>
      <w:pPr>
        <w:tabs>
          <w:tab w:val="num" w:pos="0"/>
        </w:tabs>
        <w:ind w:left="1080" w:hanging="1080"/>
      </w:pPr>
      <w:rPr>
        <w:rFonts w:eastAsia="Calibri" w:cs="Arial" w:cstheme="minorBidi"/>
        <w:color w:themeColor="text1" w:val="000000"/>
      </w:rPr>
    </w:lvl>
    <w:lvl w:ilvl="6">
      <w:start w:val="1"/>
      <w:numFmt w:val="decimal"/>
      <w:lvlText w:val="%1.%2.%3.%4.%5.%6.%7"/>
      <w:lvlJc w:val="left"/>
      <w:pPr>
        <w:tabs>
          <w:tab w:val="num" w:pos="0"/>
        </w:tabs>
        <w:ind w:left="1080" w:hanging="1080"/>
      </w:pPr>
      <w:rPr>
        <w:rFonts w:eastAsia="Calibri" w:cs="Arial" w:cstheme="minorBidi"/>
        <w:color w:themeColor="text1" w:val="000000"/>
      </w:rPr>
    </w:lvl>
    <w:lvl w:ilvl="7">
      <w:start w:val="1"/>
      <w:numFmt w:val="decimal"/>
      <w:lvlText w:val="%1.%2.%3.%4.%5.%6.%7.%8"/>
      <w:lvlJc w:val="left"/>
      <w:pPr>
        <w:tabs>
          <w:tab w:val="num" w:pos="0"/>
        </w:tabs>
        <w:ind w:left="1440" w:hanging="1440"/>
      </w:pPr>
      <w:rPr>
        <w:rFonts w:eastAsia="Calibri" w:cs="Arial" w:cstheme="minorBidi"/>
        <w:color w:themeColor="text1" w:val="000000"/>
      </w:rPr>
    </w:lvl>
    <w:lvl w:ilvl="8">
      <w:start w:val="1"/>
      <w:numFmt w:val="decimal"/>
      <w:lvlText w:val="%1.%2.%3.%4.%5.%6.%7.%8.%9"/>
      <w:lvlJc w:val="left"/>
      <w:pPr>
        <w:tabs>
          <w:tab w:val="num" w:pos="0"/>
        </w:tabs>
        <w:ind w:left="1440" w:hanging="1440"/>
      </w:pPr>
      <w:rPr>
        <w:rFonts w:eastAsia="Calibri" w:cs="Arial" w:cstheme="minorBidi"/>
        <w:color w:themeColor="text1" w:val="000000"/>
      </w:rPr>
    </w:lvl>
  </w:abstractNum>
  <w:abstractNum w:abstractNumId="5">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sz w:val="24"/>
        <w:i w:val="false"/>
        <w:szCs w:val="24"/>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9">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i w:val="false"/>
        <w:iCs w:val="false"/>
        <w:rFonts w:eastAsia="Calibri"/>
        <w:color w:val="auto"/>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0">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444"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decimal"/>
      <w:lvlText w:val="%1."/>
      <w:lvlJc w:val="left"/>
      <w:pPr>
        <w:tabs>
          <w:tab w:val="num" w:pos="0"/>
        </w:tabs>
        <w:ind w:left="360" w:hanging="360"/>
      </w:pPr>
      <w:rPr/>
    </w:lvl>
    <w:lvl w:ilvl="1">
      <w:start w:val="5"/>
      <w:numFmt w:val="decimal"/>
      <w:lvlText w:val="%1.%2."/>
      <w:lvlJc w:val="left"/>
      <w:pPr>
        <w:tabs>
          <w:tab w:val="num" w:pos="0"/>
        </w:tabs>
        <w:ind w:left="720" w:hanging="360"/>
      </w:pPr>
      <w:rPr>
        <w:i w:val="false"/>
        <w:iCs w:val="false"/>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0">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004" w:hanging="720"/>
      </w:pPr>
      <w:rPr/>
    </w:lvl>
    <w:lvl w:ilvl="4">
      <w:start w:val="1"/>
      <w:numFmt w:val="decimal"/>
      <w:lvlText w:val="%1.%2.%3.%4.%5."/>
      <w:lvlJc w:val="left"/>
      <w:pPr>
        <w:tabs>
          <w:tab w:val="num" w:pos="0"/>
        </w:tabs>
        <w:ind w:left="1364" w:hanging="1080"/>
      </w:pPr>
      <w:rPr/>
    </w:lvl>
    <w:lvl w:ilvl="5">
      <w:start w:val="1"/>
      <w:numFmt w:val="decimal"/>
      <w:lvlText w:val="%1.%2.%3.%4.%5.%6."/>
      <w:lvlJc w:val="left"/>
      <w:pPr>
        <w:tabs>
          <w:tab w:val="num" w:pos="0"/>
        </w:tabs>
        <w:ind w:left="1364" w:hanging="1080"/>
      </w:pPr>
      <w:rPr/>
    </w:lvl>
    <w:lvl w:ilvl="6">
      <w:start w:val="1"/>
      <w:numFmt w:val="decimal"/>
      <w:lvlText w:val="%1.%2.%3.%4.%5.%6.%7."/>
      <w:lvlJc w:val="left"/>
      <w:pPr>
        <w:tabs>
          <w:tab w:val="num" w:pos="0"/>
        </w:tabs>
        <w:ind w:left="1724" w:hanging="1440"/>
      </w:pPr>
      <w:rPr/>
    </w:lvl>
    <w:lvl w:ilvl="7">
      <w:start w:val="1"/>
      <w:numFmt w:val="decimal"/>
      <w:lvlText w:val="%1.%2.%3.%4.%5.%6.%7.%8."/>
      <w:lvlJc w:val="left"/>
      <w:pPr>
        <w:tabs>
          <w:tab w:val="num" w:pos="0"/>
        </w:tabs>
        <w:ind w:left="1724" w:hanging="1440"/>
      </w:pPr>
      <w:rPr/>
    </w:lvl>
    <w:lvl w:ilvl="8">
      <w:start w:val="1"/>
      <w:numFmt w:val="decimal"/>
      <w:lvlText w:val="%1.%2.%3.%4.%5.%6.%7.%8.%9."/>
      <w:lvlJc w:val="left"/>
      <w:pPr>
        <w:tabs>
          <w:tab w:val="num" w:pos="0"/>
        </w:tabs>
        <w:ind w:left="2084" w:hanging="1800"/>
      </w:pPr>
      <w:rPr/>
    </w:lvl>
  </w:abstractNum>
  <w:abstractNum w:abstractNumId="21">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6"/>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b w:val="false"/>
        <w:bCs/>
        <w:color w:val="auto"/>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1"/>
      <w:numFmt w:val="decimal"/>
      <w:lvlText w:val="%1."/>
      <w:lvlJc w:val="left"/>
      <w:pPr>
        <w:tabs>
          <w:tab w:val="num" w:pos="0"/>
        </w:tabs>
        <w:ind w:left="720" w:hanging="360"/>
      </w:pPr>
      <w:rPr>
        <w:b w:val="false"/>
        <w:bCs/>
        <w:color w:val="auto"/>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3"/>
    <w:lvlOverride w:ilvl="0">
      <w:startOverride w:val="1"/>
    </w:lvlOverride>
  </w:num>
  <w:num w:numId="27">
    <w:abstractNumId w:val="23"/>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eb164f"/>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b164f"/>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99"/>
    <w:qFormat/>
    <w:locked/>
    <w:rsid w:val="00d05666"/>
    <w:rPr/>
  </w:style>
  <w:style w:type="character" w:styleId="FootnoteCharacters" w:customStyle="1">
    <w:name w:val="Footnote Characters"/>
    <w:basedOn w:val="DefaultParagraphFont"/>
    <w:uiPriority w:val="99"/>
    <w:unhideWhenUsed/>
    <w:qFormat/>
    <w:rsid w:val="004007a1"/>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semiHidden/>
    <w:qFormat/>
    <w:rsid w:val="00eb164f"/>
    <w:rPr>
      <w:rFonts w:ascii="Calibri Light" w:hAnsi="Calibri Light" w:eastAsia=""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eb164f"/>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ormaltextrun" w:customStyle="1">
    <w:name w:val="normaltextrun"/>
    <w:basedOn w:val="DefaultParagraphFont"/>
    <w:qFormat/>
    <w:rsid w:val="004007a1"/>
    <w:rPr/>
  </w:style>
  <w:style w:type="character" w:styleId="Xnormaltextrun" w:customStyle="1">
    <w:name w:val="x_normaltextrun"/>
    <w:basedOn w:val="DefaultParagraphFont"/>
    <w:qFormat/>
    <w:rsid w:val="00d4286d"/>
    <w:rPr/>
  </w:style>
  <w:style w:type="character" w:styleId="Xeop" w:customStyle="1">
    <w:name w:val="x_eop"/>
    <w:basedOn w:val="DefaultParagraphFont"/>
    <w:qFormat/>
    <w:rsid w:val="00f53e80"/>
    <w:rPr/>
  </w:style>
  <w:style w:type="character" w:styleId="IndexLink">
    <w:name w:val="Index Link"/>
    <w:qFormat/>
    <w:rPr/>
  </w:style>
  <w:style w:type="paragraph" w:styleId="Heading" w:customStyle="1">
    <w:name w:val="Heading"/>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99"/>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Xparagraph" w:customStyle="1">
    <w:name w:val="x_paragraph"/>
    <w:basedOn w:val="Normal"/>
    <w:qFormat/>
    <w:rsid w:val="000834b8"/>
    <w:pPr>
      <w:suppressAutoHyphens w:val="tru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sabis.nbfc.lt/" TargetMode="External"/><Relationship Id="rId6" Type="http://schemas.openxmlformats.org/officeDocument/2006/relationships/hyperlink" Target="http://draudejai.sodra.lt/draudeju_viesi_duomenys/" TargetMode="External"/><Relationship Id="rId7" Type="http://schemas.openxmlformats.org/officeDocument/2006/relationships/hyperlink" Target="https://vpt.lrv.lt/lt/nuorodos/kiti-duomenys/powerbi/melaginga-informacija-pateikusiu-tiekeju-sarasas-3/" TargetMode="External"/><Relationship Id="rId8" Type="http://schemas.openxmlformats.org/officeDocument/2006/relationships/hyperlink" Target="https://vpt.lrv.lt/lt/nuorodos/kiti-duomenys/powerbi/nepatikimi-tiekejai-1/" TargetMode="External"/><Relationship Id="rId9"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registrucentras.lt/jar/p/index.php" TargetMode="External"/><Relationship Id="rId11" Type="http://schemas.openxmlformats.org/officeDocument/2006/relationships/hyperlink" Target="https://vpt.lrv.lt/lt/naujienos-3/finansiniu-ataskaitu-nepateikimas-gali-tapti-kliutimi-dalyvauti-viesuosiuose-pirkimuose/" TargetMode="External"/><Relationship Id="rId12" Type="http://schemas.openxmlformats.org/officeDocument/2006/relationships/hyperlink" Target="https://www.vmi.lt/evmi/mokesciu-moketoju-informacija" TargetMode="External"/><Relationship Id="rId13" Type="http://schemas.openxmlformats.org/officeDocument/2006/relationships/hyperlink" Target="https://kt.gov.lt/lt/atviri-duomenys/diskvalifikavimas-is-viesuju-pirkimu" TargetMode="Externa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21</Pages>
  <Words>5912</Words>
  <Characters>42567</Characters>
  <CharactersWithSpaces>48130</CharactersWithSpaces>
  <Paragraphs>438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2025-04-02T07:15:00Z</dcterms:created>
  <dc:creator/>
  <dc:description/>
  <dc:language>en-US</dc:language>
  <cp:lastModifiedBy/>
  <dcterms:modified xsi:type="dcterms:W3CDTF">2025-04-02T07:15:00Z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