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CF7B5" w14:textId="77777777" w:rsidR="00BE6D95" w:rsidRPr="00C019C6" w:rsidRDefault="00BE6D95" w:rsidP="00BE6D95">
      <w:pPr>
        <w:spacing w:after="0" w:line="240" w:lineRule="auto"/>
        <w:ind w:left="5102"/>
        <w:jc w:val="right"/>
        <w:rPr>
          <w:rFonts w:ascii="Times New Roman" w:eastAsia="Calibri" w:hAnsi="Times New Roman" w:cs="Times New Roman"/>
          <w:b/>
          <w:bCs/>
          <w:lang w:eastAsia="lt-LT"/>
        </w:rPr>
      </w:pPr>
      <w:r w:rsidRPr="00C019C6">
        <w:rPr>
          <w:rFonts w:ascii="Times New Roman" w:eastAsia="Calibri" w:hAnsi="Times New Roman" w:cs="Times New Roman"/>
          <w:b/>
          <w:bCs/>
          <w:lang w:eastAsia="lt-LT"/>
        </w:rPr>
        <w:t>Priedas Nr. 2</w:t>
      </w:r>
    </w:p>
    <w:p w14:paraId="2F3CF7B6" w14:textId="77777777" w:rsidR="00BE6D95" w:rsidRPr="00C019C6" w:rsidRDefault="00BE6D95" w:rsidP="00BE6D95">
      <w:pPr>
        <w:spacing w:after="0" w:line="240" w:lineRule="auto"/>
        <w:ind w:left="5102"/>
        <w:jc w:val="right"/>
        <w:rPr>
          <w:rFonts w:ascii="Times New Roman" w:eastAsia="Calibri" w:hAnsi="Times New Roman" w:cs="Times New Roman"/>
          <w:b/>
          <w:bCs/>
          <w:lang w:eastAsia="lt-LT"/>
        </w:rPr>
      </w:pPr>
    </w:p>
    <w:p w14:paraId="2F3CF7B7" w14:textId="77777777" w:rsidR="00BE6D95" w:rsidRDefault="00BE6D95" w:rsidP="00BE6D95">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Herbas arba prekių ženklas</w:t>
      </w:r>
    </w:p>
    <w:p w14:paraId="2F3CF7B8" w14:textId="77777777" w:rsidR="00BE6D95" w:rsidRDefault="00BE6D95" w:rsidP="00BE6D95">
      <w:pPr>
        <w:spacing w:after="0" w:line="240" w:lineRule="auto"/>
        <w:jc w:val="center"/>
        <w:rPr>
          <w:rFonts w:ascii="Times New Roman" w:eastAsia="Calibri" w:hAnsi="Times New Roman" w:cs="Times New Roman"/>
          <w:noProof/>
          <w:lang w:eastAsia="lt-LT"/>
        </w:rPr>
      </w:pPr>
    </w:p>
    <w:p w14:paraId="2F3CF7B9" w14:textId="77777777" w:rsidR="00BE6D95" w:rsidRDefault="00BE6D95" w:rsidP="00BE6D95">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(Tiekėjo pavadinimas)</w:t>
      </w:r>
    </w:p>
    <w:p w14:paraId="2F3CF7BA" w14:textId="77777777" w:rsidR="00BE6D95" w:rsidRDefault="00BE6D95" w:rsidP="00BE6D95">
      <w:pPr>
        <w:spacing w:after="0" w:line="240" w:lineRule="auto"/>
        <w:jc w:val="center"/>
        <w:rPr>
          <w:rFonts w:ascii="Times New Roman" w:eastAsia="Calibri" w:hAnsi="Times New Roman" w:cs="Times New Roman"/>
          <w:noProof/>
          <w:lang w:eastAsia="lt-LT"/>
        </w:rPr>
      </w:pPr>
    </w:p>
    <w:p w14:paraId="2F3CF7BB" w14:textId="77777777" w:rsidR="00BE6D95" w:rsidRDefault="00BE6D95" w:rsidP="00BE6D95">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3CF7BC" w14:textId="77777777" w:rsidR="00BE6D95" w:rsidRDefault="00BE6D95" w:rsidP="00BE6D95">
      <w:pPr>
        <w:spacing w:after="0" w:line="240" w:lineRule="auto"/>
        <w:ind w:firstLine="720"/>
        <w:jc w:val="both"/>
        <w:rPr>
          <w:rFonts w:ascii="Times New Roman" w:eastAsia="Calibri" w:hAnsi="Times New Roman" w:cs="Times New Roman"/>
          <w:b/>
          <w:bCs/>
          <w:noProof/>
          <w:lang w:eastAsia="lt-LT"/>
        </w:rPr>
      </w:pPr>
    </w:p>
    <w:p w14:paraId="2F3CF7BD" w14:textId="77777777" w:rsidR="00BE6D95" w:rsidRDefault="00BE6D95" w:rsidP="00BE6D95">
      <w:pPr>
        <w:spacing w:after="0" w:line="240" w:lineRule="auto"/>
        <w:ind w:firstLine="720"/>
        <w:jc w:val="both"/>
        <w:rPr>
          <w:rFonts w:ascii="Times New Roman" w:eastAsia="Calibri" w:hAnsi="Times New Roman" w:cs="Times New Roman"/>
          <w:noProof/>
          <w:lang w:eastAsia="lt-LT"/>
        </w:rPr>
      </w:pPr>
      <w:r>
        <w:rPr>
          <w:rFonts w:ascii="Times New Roman" w:eastAsia="Calibri" w:hAnsi="Times New Roman" w:cs="Times New Roman"/>
          <w:noProof/>
          <w:lang w:eastAsia="lt-LT"/>
        </w:rPr>
        <w:t>_______________________________</w:t>
      </w:r>
    </w:p>
    <w:p w14:paraId="2F3CF7BE" w14:textId="77777777" w:rsidR="00BE6D95" w:rsidRDefault="00BE6D95" w:rsidP="00BE6D95">
      <w:pPr>
        <w:tabs>
          <w:tab w:val="center" w:pos="2520"/>
        </w:tabs>
        <w:spacing w:after="0" w:line="240" w:lineRule="auto"/>
        <w:ind w:firstLine="720"/>
        <w:rPr>
          <w:rFonts w:ascii="Times New Roman" w:eastAsia="Calibri" w:hAnsi="Times New Roman" w:cs="Times New Roman"/>
          <w:noProof/>
          <w:lang w:eastAsia="lt-LT"/>
        </w:rPr>
      </w:pPr>
      <w:r>
        <w:rPr>
          <w:rFonts w:ascii="Times New Roman" w:eastAsia="Calibri" w:hAnsi="Times New Roman" w:cs="Times New Roman"/>
          <w:noProof/>
          <w:lang w:eastAsia="lt-LT"/>
        </w:rPr>
        <w:t>(Adresatas (perkančioji organizacija))</w:t>
      </w:r>
    </w:p>
    <w:p w14:paraId="2F3CF7BF" w14:textId="77777777" w:rsidR="00BE6D95" w:rsidRDefault="00BE6D95" w:rsidP="00BE6D95">
      <w:pPr>
        <w:spacing w:after="0" w:line="240" w:lineRule="auto"/>
        <w:ind w:firstLine="720"/>
        <w:jc w:val="both"/>
        <w:rPr>
          <w:rFonts w:ascii="Times New Roman" w:eastAsia="Calibri" w:hAnsi="Times New Roman" w:cs="Times New Roman"/>
          <w:b/>
          <w:noProof/>
          <w:lang w:eastAsia="lt-LT"/>
        </w:rPr>
      </w:pPr>
    </w:p>
    <w:p w14:paraId="2F3CF7C0" w14:textId="77777777" w:rsidR="00BE6D95" w:rsidRDefault="00BE6D95" w:rsidP="00BE6D95">
      <w:pPr>
        <w:pStyle w:val="Standard"/>
        <w:jc w:val="center"/>
        <w:rPr>
          <w:rFonts w:eastAsia="Arial Unicode MS" w:cs="Times New Roman"/>
          <w:b/>
          <w:noProof/>
          <w:sz w:val="22"/>
          <w:szCs w:val="22"/>
          <w:bdr w:val="none" w:sz="0" w:space="0" w:color="auto" w:frame="1"/>
        </w:rPr>
      </w:pPr>
      <w:r>
        <w:rPr>
          <w:rFonts w:eastAsia="Calibri" w:cs="Times New Roman"/>
          <w:b/>
          <w:noProof/>
          <w:sz w:val="22"/>
          <w:szCs w:val="22"/>
          <w:lang w:eastAsia="lt-LT"/>
        </w:rPr>
        <w:t xml:space="preserve">PASIŪLYMAS </w:t>
      </w:r>
      <w:r>
        <w:rPr>
          <w:rFonts w:eastAsia="Times New Roman" w:cs="Times New Roman"/>
          <w:b/>
          <w:noProof/>
          <w:sz w:val="22"/>
          <w:szCs w:val="22"/>
          <w:lang w:eastAsia="lt-LT"/>
        </w:rPr>
        <w:t xml:space="preserve">MOKYMO ĮRANGOS PARAMEDIKAMS </w:t>
      </w:r>
      <w:r>
        <w:rPr>
          <w:rFonts w:eastAsia="Calibri" w:cs="Times New Roman"/>
          <w:b/>
          <w:caps/>
          <w:noProof/>
          <w:sz w:val="22"/>
          <w:szCs w:val="22"/>
        </w:rPr>
        <w:t>PIRKIMui</w:t>
      </w:r>
      <w:r>
        <w:rPr>
          <w:rFonts w:eastAsia="Arial Unicode MS" w:cs="Times New Roman"/>
          <w:b/>
          <w:noProof/>
          <w:sz w:val="22"/>
          <w:szCs w:val="22"/>
          <w:bdr w:val="none" w:sz="0" w:space="0" w:color="auto" w:frame="1"/>
        </w:rPr>
        <w:tab/>
      </w:r>
    </w:p>
    <w:p w14:paraId="2F3CF7C1" w14:textId="77777777" w:rsidR="00BE6D95" w:rsidRDefault="00BE6D95" w:rsidP="00BE6D95">
      <w:pPr>
        <w:pStyle w:val="Standard"/>
        <w:jc w:val="center"/>
        <w:rPr>
          <w:rFonts w:eastAsia="Arial Unicode MS" w:cs="Times New Roman"/>
          <w:b/>
          <w:noProof/>
          <w:sz w:val="22"/>
          <w:szCs w:val="22"/>
          <w:bdr w:val="none" w:sz="0" w:space="0" w:color="auto" w:frame="1"/>
        </w:rPr>
      </w:pPr>
    </w:p>
    <w:p w14:paraId="2F3CF7C2" w14:textId="77D40E99" w:rsidR="00BE6D95" w:rsidRDefault="00BE6D95" w:rsidP="00C019C6">
      <w:pPr>
        <w:spacing w:after="0" w:line="276" w:lineRule="auto"/>
        <w:jc w:val="center"/>
        <w:rPr>
          <w:rFonts w:ascii="Times New Roman" w:eastAsia="Times New Roman" w:hAnsi="Times New Roman" w:cs="Times New Roman"/>
          <w:lang w:eastAsia="lt-LT"/>
        </w:rPr>
      </w:pPr>
      <w:r>
        <w:rPr>
          <w:rFonts w:ascii="Times New Roman" w:eastAsia="Calibri" w:hAnsi="Times New Roman" w:cs="Times New Roman"/>
          <w:b/>
          <w:i/>
        </w:rPr>
        <w:t xml:space="preserve">Tiekėjai, turi pasitikrinti, ar rengdami pasiūlymą nepadarė šių klaidų: Tiekėjai, turi pasitikrinti, ar rengdami pasiūlymą nepadarė šių klaidų: </w:t>
      </w:r>
      <w:r>
        <w:rPr>
          <w:rFonts w:ascii="Times New Roman" w:eastAsia="Calibri" w:hAnsi="Times New Roman" w:cs="Times New Roman"/>
          <w:b/>
          <w:i/>
          <w:color w:val="002060"/>
        </w:rPr>
        <w:t>https://vpt.lrv.lt/uploads/vpt/documents/files/mp/tiekejo_abc.pdf</w:t>
      </w:r>
    </w:p>
    <w:p w14:paraId="2F3CF7C3" w14:textId="77777777" w:rsidR="00BE6D95" w:rsidRDefault="00BE6D95" w:rsidP="00BE6D95">
      <w:pPr>
        <w:pStyle w:val="Standard"/>
        <w:jc w:val="center"/>
        <w:rPr>
          <w:rFonts w:eastAsia="Arial Unicode MS" w:cs="Times New Roman"/>
          <w:b/>
          <w:noProof/>
          <w:bdr w:val="none" w:sz="0" w:space="0" w:color="auto" w:frame="1"/>
        </w:rPr>
      </w:pPr>
    </w:p>
    <w:p w14:paraId="2F3CF7C4" w14:textId="77777777" w:rsidR="00BE6D95" w:rsidRDefault="00BE6D95" w:rsidP="00BE6D95">
      <w:pPr>
        <w:shd w:val="clear" w:color="auto" w:fill="FFFFFF"/>
        <w:spacing w:after="0" w:line="240" w:lineRule="auto"/>
        <w:rPr>
          <w:rFonts w:ascii="Times New Roman" w:eastAsia="Calibri" w:hAnsi="Times New Roman" w:cs="Times New Roman"/>
          <w:noProof/>
          <w:lang w:eastAsia="lt-LT"/>
        </w:rPr>
      </w:pPr>
    </w:p>
    <w:p w14:paraId="2F3CF7C5" w14:textId="77777777" w:rsidR="00BE6D95" w:rsidRDefault="00BE6D95" w:rsidP="00BE6D95">
      <w:pPr>
        <w:tabs>
          <w:tab w:val="right" w:leader="underscore" w:pos="8505"/>
        </w:tabs>
        <w:spacing w:after="0" w:line="240" w:lineRule="auto"/>
        <w:jc w:val="center"/>
        <w:rPr>
          <w:rFonts w:ascii="Times New Roman" w:eastAsia="Calibri" w:hAnsi="Times New Roman" w:cs="Times New Roman"/>
        </w:rPr>
      </w:pPr>
    </w:p>
    <w:p w14:paraId="2F3CF7C6" w14:textId="77777777" w:rsidR="00BE6D95" w:rsidRDefault="00BE6D95" w:rsidP="00BE6D95">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F3CF7C7" w14:textId="77777777" w:rsidR="00BE6D95" w:rsidRDefault="00BE6D95" w:rsidP="00BE6D95">
      <w:pPr>
        <w:shd w:val="clear" w:color="auto" w:fill="FFFFFF"/>
        <w:spacing w:after="0" w:line="240" w:lineRule="auto"/>
        <w:rPr>
          <w:rFonts w:ascii="Times New Roman" w:eastAsia="Calibri" w:hAnsi="Times New Roman" w:cs="Times New Roman"/>
          <w:noProof/>
          <w:lang w:eastAsia="lt-LT"/>
        </w:rPr>
      </w:pPr>
    </w:p>
    <w:p w14:paraId="2F3CF7C8" w14:textId="77777777" w:rsidR="00BE6D95" w:rsidRDefault="00BE6D95" w:rsidP="00BE6D95">
      <w:pPr>
        <w:shd w:val="clear" w:color="auto" w:fill="FFFFFF"/>
        <w:spacing w:after="0" w:line="240" w:lineRule="auto"/>
        <w:jc w:val="center"/>
        <w:rPr>
          <w:rFonts w:ascii="Times New Roman" w:eastAsia="Calibri" w:hAnsi="Times New Roman" w:cs="Times New Roman"/>
          <w:b/>
          <w:bCs/>
          <w:noProof/>
          <w:lang w:eastAsia="lt-LT"/>
        </w:rPr>
      </w:pPr>
      <w:r>
        <w:rPr>
          <w:rFonts w:ascii="Times New Roman" w:eastAsia="Calibri" w:hAnsi="Times New Roman" w:cs="Times New Roman"/>
          <w:noProof/>
          <w:lang w:eastAsia="lt-LT"/>
        </w:rPr>
        <w:t>____________</w:t>
      </w:r>
      <w:r>
        <w:rPr>
          <w:rFonts w:ascii="Times New Roman" w:eastAsia="Calibri" w:hAnsi="Times New Roman" w:cs="Times New Roman"/>
          <w:b/>
          <w:bCs/>
          <w:noProof/>
          <w:lang w:eastAsia="lt-LT"/>
        </w:rPr>
        <w:t xml:space="preserve"> Nr.</w:t>
      </w:r>
      <w:r>
        <w:rPr>
          <w:rFonts w:ascii="Times New Roman" w:eastAsia="Calibri" w:hAnsi="Times New Roman" w:cs="Times New Roman"/>
          <w:noProof/>
          <w:lang w:eastAsia="lt-LT"/>
        </w:rPr>
        <w:t xml:space="preserve"> ______</w:t>
      </w:r>
    </w:p>
    <w:p w14:paraId="2F3CF7C9" w14:textId="77777777" w:rsidR="00BE6D95" w:rsidRDefault="00BE6D95" w:rsidP="00BE6D95">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(Data)</w:t>
      </w:r>
    </w:p>
    <w:p w14:paraId="2F3CF7CA" w14:textId="77777777" w:rsidR="00BE6D95" w:rsidRDefault="00BE6D95" w:rsidP="00BE6D95">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_____________</w:t>
      </w:r>
    </w:p>
    <w:p w14:paraId="2F3CF7CB" w14:textId="77777777" w:rsidR="00BE6D95" w:rsidRDefault="00BE6D95" w:rsidP="00BE6D95">
      <w:pPr>
        <w:shd w:val="clear" w:color="auto" w:fill="FFFFFF"/>
        <w:spacing w:after="0" w:line="240" w:lineRule="auto"/>
        <w:jc w:val="center"/>
        <w:rPr>
          <w:rFonts w:ascii="Times New Roman" w:eastAsia="Calibri" w:hAnsi="Times New Roman" w:cs="Times New Roman"/>
          <w:bCs/>
          <w:noProof/>
          <w:lang w:eastAsia="lt-LT"/>
        </w:rPr>
      </w:pPr>
      <w:r>
        <w:rPr>
          <w:rFonts w:ascii="Times New Roman" w:eastAsia="Calibri" w:hAnsi="Times New Roman" w:cs="Times New Roman"/>
          <w:bCs/>
          <w:noProof/>
          <w:lang w:eastAsia="lt-LT"/>
        </w:rPr>
        <w:t>(Sudarymo vieta)</w:t>
      </w:r>
    </w:p>
    <w:p w14:paraId="2F3CF7CC" w14:textId="77777777" w:rsidR="00BE6D95" w:rsidRDefault="00BE6D95" w:rsidP="00BE6D95">
      <w:pPr>
        <w:spacing w:after="0" w:line="240" w:lineRule="auto"/>
        <w:jc w:val="center"/>
        <w:rPr>
          <w:rFonts w:ascii="Times New Roman" w:eastAsia="Calibri" w:hAnsi="Times New Roman" w:cs="Times New Roman"/>
          <w:noProof/>
          <w:lang w:eastAsia="lt-LT"/>
        </w:rPr>
      </w:pP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66"/>
        <w:gridCol w:w="6237"/>
      </w:tblGrid>
      <w:tr w:rsidR="00BE6D95" w14:paraId="2F3CF7D2" w14:textId="77777777" w:rsidTr="004A0092">
        <w:tc>
          <w:tcPr>
            <w:tcW w:w="7366" w:type="dxa"/>
            <w:tcBorders>
              <w:top w:val="single" w:sz="4" w:space="0" w:color="auto"/>
              <w:left w:val="single" w:sz="4" w:space="0" w:color="auto"/>
              <w:bottom w:val="single" w:sz="4" w:space="0" w:color="auto"/>
              <w:right w:val="single" w:sz="4" w:space="0" w:color="auto"/>
            </w:tcBorders>
            <w:hideMark/>
          </w:tcPr>
          <w:p w14:paraId="2F3CF7CD" w14:textId="77777777" w:rsidR="00BE6D95" w:rsidRDefault="00BE6D95" w:rsidP="00D36A8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noProof/>
                <w:lang w:eastAsia="lt-LT"/>
              </w:rPr>
              <w:t xml:space="preserve">Tiekėjo pavadinimas </w:t>
            </w:r>
            <w:r>
              <w:rPr>
                <w:rFonts w:ascii="Times New Roman" w:eastAsia="Calibri" w:hAnsi="Times New Roman" w:cs="Times New Roman"/>
                <w:i/>
                <w:noProof/>
                <w:lang w:eastAsia="lt-LT"/>
              </w:rPr>
              <w:t>(Jeigu dalyvauja tiekėjų grupė, surašomi visi dalyvių pavadinimai:</w:t>
            </w:r>
          </w:p>
          <w:p w14:paraId="2F3CF7CE" w14:textId="77777777" w:rsidR="00BE6D95" w:rsidRDefault="00BE6D95" w:rsidP="00D36A8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 xml:space="preserve">Atsakingasis partneris: </w:t>
            </w:r>
          </w:p>
          <w:p w14:paraId="2F3CF7CF" w14:textId="77777777" w:rsidR="00BE6D95" w:rsidRDefault="00BE6D95" w:rsidP="00D36A8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1:</w:t>
            </w:r>
          </w:p>
          <w:p w14:paraId="2F3CF7D0" w14:textId="77777777" w:rsidR="00BE6D95" w:rsidRDefault="00BE6D95" w:rsidP="00D36A8E">
            <w:pPr>
              <w:spacing w:after="0" w:line="240" w:lineRule="auto"/>
              <w:jc w:val="both"/>
              <w:rPr>
                <w:rFonts w:ascii="Times New Roman" w:eastAsia="Calibri" w:hAnsi="Times New Roman" w:cs="Times New Roman"/>
                <w:i/>
                <w:noProof/>
                <w:lang w:eastAsia="lt-LT"/>
              </w:rPr>
            </w:pPr>
            <w:r>
              <w:rPr>
                <w:rFonts w:ascii="Times New Roman" w:eastAsia="Calibri" w:hAnsi="Times New Roman" w:cs="Times New Roman"/>
                <w:i/>
                <w:noProof/>
                <w:lang w:eastAsia="lt-LT"/>
              </w:rPr>
              <w:t>Partneris Nr. 2 ir t.t.:)</w:t>
            </w:r>
          </w:p>
        </w:tc>
        <w:tc>
          <w:tcPr>
            <w:tcW w:w="6237" w:type="dxa"/>
            <w:tcBorders>
              <w:top w:val="single" w:sz="4" w:space="0" w:color="auto"/>
              <w:left w:val="single" w:sz="4" w:space="0" w:color="auto"/>
              <w:bottom w:val="single" w:sz="4" w:space="0" w:color="auto"/>
              <w:right w:val="single" w:sz="4" w:space="0" w:color="auto"/>
            </w:tcBorders>
          </w:tcPr>
          <w:p w14:paraId="2F3CF7D1" w14:textId="77777777" w:rsidR="00BE6D95" w:rsidRDefault="00BE6D95" w:rsidP="00D36A8E">
            <w:pPr>
              <w:spacing w:after="0" w:line="240" w:lineRule="auto"/>
              <w:ind w:right="597"/>
              <w:jc w:val="both"/>
              <w:rPr>
                <w:rFonts w:ascii="Times New Roman" w:eastAsia="Calibri" w:hAnsi="Times New Roman" w:cs="Times New Roman"/>
                <w:noProof/>
                <w:lang w:eastAsia="lt-LT"/>
              </w:rPr>
            </w:pPr>
          </w:p>
        </w:tc>
      </w:tr>
      <w:tr w:rsidR="00BE6D95" w14:paraId="2F3CF7D5" w14:textId="77777777" w:rsidTr="004A0092">
        <w:tc>
          <w:tcPr>
            <w:tcW w:w="7366" w:type="dxa"/>
            <w:tcBorders>
              <w:top w:val="single" w:sz="4" w:space="0" w:color="auto"/>
              <w:left w:val="single" w:sz="4" w:space="0" w:color="auto"/>
              <w:bottom w:val="single" w:sz="4" w:space="0" w:color="auto"/>
              <w:right w:val="single" w:sz="4" w:space="0" w:color="auto"/>
            </w:tcBorders>
            <w:hideMark/>
          </w:tcPr>
          <w:p w14:paraId="2F3CF7D3" w14:textId="77777777" w:rsidR="00BE6D95" w:rsidRDefault="00BE6D95" w:rsidP="00D36A8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 xml:space="preserve">Tiekėjo adresas </w:t>
            </w:r>
            <w:r>
              <w:rPr>
                <w:rFonts w:ascii="Times New Roman" w:eastAsia="Calibri" w:hAnsi="Times New Roman" w:cs="Times New Roman"/>
                <w:i/>
                <w:noProof/>
                <w:lang w:eastAsia="lt-LT"/>
              </w:rPr>
              <w:t>(Jeigu dalyvauja Tiekėjų grupė, surašomi visi dalyvių adresai)</w:t>
            </w:r>
          </w:p>
        </w:tc>
        <w:tc>
          <w:tcPr>
            <w:tcW w:w="6237" w:type="dxa"/>
            <w:tcBorders>
              <w:top w:val="single" w:sz="4" w:space="0" w:color="auto"/>
              <w:left w:val="single" w:sz="4" w:space="0" w:color="auto"/>
              <w:bottom w:val="single" w:sz="4" w:space="0" w:color="auto"/>
              <w:right w:val="single" w:sz="4" w:space="0" w:color="auto"/>
            </w:tcBorders>
          </w:tcPr>
          <w:p w14:paraId="2F3CF7D4" w14:textId="77777777" w:rsidR="00BE6D95" w:rsidRDefault="00BE6D95" w:rsidP="00D36A8E">
            <w:pPr>
              <w:spacing w:after="0" w:line="240" w:lineRule="auto"/>
              <w:ind w:right="597"/>
              <w:jc w:val="both"/>
              <w:rPr>
                <w:rFonts w:ascii="Times New Roman" w:eastAsia="Calibri" w:hAnsi="Times New Roman" w:cs="Times New Roman"/>
                <w:noProof/>
                <w:lang w:eastAsia="lt-LT"/>
              </w:rPr>
            </w:pPr>
          </w:p>
        </w:tc>
      </w:tr>
      <w:tr w:rsidR="00BE6D95" w14:paraId="2F3CF7D8" w14:textId="77777777" w:rsidTr="004A0092">
        <w:tc>
          <w:tcPr>
            <w:tcW w:w="7366" w:type="dxa"/>
            <w:tcBorders>
              <w:top w:val="single" w:sz="4" w:space="0" w:color="auto"/>
              <w:left w:val="single" w:sz="4" w:space="0" w:color="auto"/>
              <w:bottom w:val="single" w:sz="4" w:space="0" w:color="auto"/>
              <w:right w:val="single" w:sz="4" w:space="0" w:color="auto"/>
            </w:tcBorders>
            <w:hideMark/>
          </w:tcPr>
          <w:p w14:paraId="2F3CF7D6" w14:textId="77777777" w:rsidR="00BE6D95" w:rsidRDefault="00BE6D95" w:rsidP="00D36A8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Tiekėjo juridinio asmens kodas (</w:t>
            </w:r>
            <w:r>
              <w:rPr>
                <w:rFonts w:ascii="Times New Roman" w:eastAsia="Calibri" w:hAnsi="Times New Roman" w:cs="Times New Roman"/>
                <w:i/>
                <w:noProof/>
                <w:lang w:eastAsia="lt-LT"/>
              </w:rPr>
              <w:t>Jeigu dalyvauja Tiekėjų grupė, surašomi visų Tiekėjų grupės narių juridinio asmens kodai)</w:t>
            </w:r>
          </w:p>
        </w:tc>
        <w:tc>
          <w:tcPr>
            <w:tcW w:w="6237" w:type="dxa"/>
            <w:tcBorders>
              <w:top w:val="single" w:sz="4" w:space="0" w:color="auto"/>
              <w:left w:val="single" w:sz="4" w:space="0" w:color="auto"/>
              <w:bottom w:val="single" w:sz="4" w:space="0" w:color="auto"/>
              <w:right w:val="single" w:sz="4" w:space="0" w:color="auto"/>
            </w:tcBorders>
          </w:tcPr>
          <w:p w14:paraId="2F3CF7D7" w14:textId="77777777" w:rsidR="00BE6D95" w:rsidRDefault="00BE6D95" w:rsidP="00D36A8E">
            <w:pPr>
              <w:spacing w:after="0" w:line="240" w:lineRule="auto"/>
              <w:ind w:right="597"/>
              <w:jc w:val="both"/>
              <w:rPr>
                <w:rFonts w:ascii="Times New Roman" w:eastAsia="Calibri" w:hAnsi="Times New Roman" w:cs="Times New Roman"/>
                <w:noProof/>
                <w:lang w:eastAsia="lt-LT"/>
              </w:rPr>
            </w:pPr>
          </w:p>
        </w:tc>
      </w:tr>
      <w:tr w:rsidR="00BE6D95" w14:paraId="2F3CF7DB" w14:textId="77777777" w:rsidTr="004A0092">
        <w:tc>
          <w:tcPr>
            <w:tcW w:w="7366" w:type="dxa"/>
            <w:tcBorders>
              <w:top w:val="single" w:sz="4" w:space="0" w:color="auto"/>
              <w:left w:val="single" w:sz="4" w:space="0" w:color="auto"/>
              <w:bottom w:val="single" w:sz="4" w:space="0" w:color="auto"/>
              <w:right w:val="single" w:sz="4" w:space="0" w:color="auto"/>
            </w:tcBorders>
            <w:hideMark/>
          </w:tcPr>
          <w:p w14:paraId="2F3CF7D9" w14:textId="77777777" w:rsidR="00BE6D95" w:rsidRDefault="00BE6D95" w:rsidP="00D36A8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t>Asmuo, atsakingas už pasiūlymą – vardas, pavardė arba Tiekėjų grupės narys, atstovaujantis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w:t>
            </w:r>
          </w:p>
        </w:tc>
        <w:tc>
          <w:tcPr>
            <w:tcW w:w="6237" w:type="dxa"/>
            <w:tcBorders>
              <w:top w:val="single" w:sz="4" w:space="0" w:color="auto"/>
              <w:left w:val="single" w:sz="4" w:space="0" w:color="auto"/>
              <w:bottom w:val="single" w:sz="4" w:space="0" w:color="auto"/>
              <w:right w:val="single" w:sz="4" w:space="0" w:color="auto"/>
            </w:tcBorders>
          </w:tcPr>
          <w:p w14:paraId="2F3CF7DA" w14:textId="77777777" w:rsidR="00BE6D95" w:rsidRDefault="00BE6D95" w:rsidP="00D36A8E">
            <w:pPr>
              <w:spacing w:after="0" w:line="240" w:lineRule="auto"/>
              <w:ind w:right="597"/>
              <w:jc w:val="both"/>
              <w:rPr>
                <w:rFonts w:ascii="Times New Roman" w:eastAsia="Calibri" w:hAnsi="Times New Roman" w:cs="Times New Roman"/>
                <w:noProof/>
                <w:lang w:eastAsia="lt-LT"/>
              </w:rPr>
            </w:pPr>
          </w:p>
        </w:tc>
      </w:tr>
      <w:tr w:rsidR="00BE6D95" w14:paraId="2F3CF7DE" w14:textId="77777777" w:rsidTr="004A0092">
        <w:tc>
          <w:tcPr>
            <w:tcW w:w="7366" w:type="dxa"/>
            <w:tcBorders>
              <w:top w:val="single" w:sz="4" w:space="0" w:color="auto"/>
              <w:left w:val="single" w:sz="4" w:space="0" w:color="auto"/>
              <w:bottom w:val="single" w:sz="4" w:space="0" w:color="auto"/>
              <w:right w:val="single" w:sz="4" w:space="0" w:color="auto"/>
            </w:tcBorders>
            <w:hideMark/>
          </w:tcPr>
          <w:p w14:paraId="2F3CF7DC" w14:textId="77777777" w:rsidR="00BE6D95" w:rsidRDefault="00BE6D95" w:rsidP="00D36A8E">
            <w:pPr>
              <w:spacing w:after="0" w:line="240" w:lineRule="auto"/>
              <w:jc w:val="both"/>
              <w:rPr>
                <w:rFonts w:ascii="Times New Roman" w:eastAsia="Calibri" w:hAnsi="Times New Roman" w:cs="Times New Roman"/>
                <w:noProof/>
                <w:lang w:eastAsia="lt-LT"/>
              </w:rPr>
            </w:pPr>
            <w:r>
              <w:rPr>
                <w:rFonts w:ascii="Times New Roman" w:eastAsia="Calibri" w:hAnsi="Times New Roman" w:cs="Times New Roman"/>
                <w:noProof/>
                <w:lang w:eastAsia="lt-LT"/>
              </w:rPr>
              <w:lastRenderedPageBreak/>
              <w:t>Asmens, atsakingo už pasiūlymą – telefono numeris ir el. paštas arba Tiekėjų grupės nario, atstovaujančio grupei (</w:t>
            </w:r>
            <w:r>
              <w:rPr>
                <w:rFonts w:ascii="Times New Roman" w:eastAsia="Calibri" w:hAnsi="Times New Roman" w:cs="Times New Roman"/>
                <w:i/>
                <w:noProof/>
                <w:lang w:eastAsia="lt-LT"/>
              </w:rPr>
              <w:t>jei pasiūlymą teikia tiekėjų grupė</w:t>
            </w:r>
            <w:r>
              <w:rPr>
                <w:rFonts w:ascii="Times New Roman" w:eastAsia="Calibri" w:hAnsi="Times New Roman" w:cs="Times New Roman"/>
                <w:noProof/>
                <w:lang w:eastAsia="lt-LT"/>
              </w:rPr>
              <w:t>) telefono numeris ir el. paštas</w:t>
            </w:r>
          </w:p>
        </w:tc>
        <w:tc>
          <w:tcPr>
            <w:tcW w:w="6237" w:type="dxa"/>
            <w:tcBorders>
              <w:top w:val="single" w:sz="4" w:space="0" w:color="auto"/>
              <w:left w:val="single" w:sz="4" w:space="0" w:color="auto"/>
              <w:bottom w:val="single" w:sz="4" w:space="0" w:color="auto"/>
              <w:right w:val="single" w:sz="4" w:space="0" w:color="auto"/>
            </w:tcBorders>
          </w:tcPr>
          <w:p w14:paraId="2F3CF7DD" w14:textId="77777777" w:rsidR="00BE6D95" w:rsidRDefault="00BE6D95" w:rsidP="00D36A8E">
            <w:pPr>
              <w:spacing w:after="0" w:line="240" w:lineRule="auto"/>
              <w:ind w:right="597"/>
              <w:jc w:val="both"/>
              <w:rPr>
                <w:rFonts w:ascii="Times New Roman" w:eastAsia="Calibri" w:hAnsi="Times New Roman" w:cs="Times New Roman"/>
                <w:noProof/>
                <w:lang w:eastAsia="lt-LT"/>
              </w:rPr>
            </w:pPr>
          </w:p>
        </w:tc>
      </w:tr>
    </w:tbl>
    <w:p w14:paraId="2F3CF7DF" w14:textId="77777777" w:rsidR="00BE6D95" w:rsidRDefault="00BE6D95" w:rsidP="00BE6D95">
      <w:pPr>
        <w:numPr>
          <w:ilvl w:val="0"/>
          <w:numId w:val="2"/>
        </w:numPr>
        <w:spacing w:after="0" w:line="254" w:lineRule="auto"/>
        <w:contextualSpacing/>
        <w:rPr>
          <w:rFonts w:ascii="Times New Roman" w:eastAsia="Calibri" w:hAnsi="Times New Roman" w:cs="Times New Roman"/>
          <w:b/>
          <w:noProof/>
          <w:lang w:eastAsia="lt-LT"/>
        </w:rPr>
      </w:pPr>
      <w:r>
        <w:rPr>
          <w:rFonts w:ascii="Times New Roman" w:eastAsia="Calibri" w:hAnsi="Times New Roman" w:cs="Times New Roman"/>
          <w:b/>
          <w:noProof/>
          <w:lang w:eastAsia="lt-LT"/>
        </w:rPr>
        <w:t>Šiuo pasiūlymu pažymime, kad sutinkame su visomis pirkimo sąlygomis, nustatytomis:</w:t>
      </w:r>
    </w:p>
    <w:p w14:paraId="2F3CF7E0" w14:textId="77777777" w:rsidR="00BE6D95" w:rsidRDefault="00BE6D95" w:rsidP="00BE6D95">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1.1. skelbime apie pirkimą;</w:t>
      </w:r>
    </w:p>
    <w:p w14:paraId="2F3CF7E1" w14:textId="77777777" w:rsidR="00BE6D95" w:rsidRDefault="00BE6D95" w:rsidP="00BE6D95">
      <w:pPr>
        <w:spacing w:after="0" w:line="240" w:lineRule="auto"/>
        <w:ind w:left="426"/>
        <w:rPr>
          <w:rFonts w:ascii="Times New Roman" w:eastAsia="Calibri" w:hAnsi="Times New Roman" w:cs="Times New Roman"/>
          <w:bCs/>
          <w:noProof/>
        </w:rPr>
      </w:pPr>
      <w:r>
        <w:rPr>
          <w:rFonts w:ascii="Times New Roman" w:eastAsia="Calibri" w:hAnsi="Times New Roman" w:cs="Times New Roman"/>
          <w:bCs/>
          <w:noProof/>
        </w:rPr>
        <w:t xml:space="preserve">1.2. šiose pirkimo sąlygose; </w:t>
      </w:r>
    </w:p>
    <w:p w14:paraId="2F3CF7E2" w14:textId="77777777" w:rsidR="00BE6D95" w:rsidRDefault="00BE6D95" w:rsidP="00BE6D95">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t>1.3. kituose pirkimo dokumentuose (jų paaiškinimuose, papildymuose (jei tokių yra));</w:t>
      </w:r>
    </w:p>
    <w:p w14:paraId="2F3CF7E3" w14:textId="77777777" w:rsidR="00BE6D95" w:rsidRDefault="00BE6D95" w:rsidP="00BE6D95">
      <w:pPr>
        <w:spacing w:after="0" w:line="240" w:lineRule="auto"/>
        <w:ind w:firstLine="426"/>
        <w:jc w:val="both"/>
        <w:rPr>
          <w:rFonts w:ascii="Times New Roman" w:eastAsia="Calibri" w:hAnsi="Times New Roman" w:cs="Times New Roman"/>
          <w:bCs/>
          <w:noProof/>
        </w:rPr>
      </w:pPr>
      <w:r>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2F3CF7E4" w14:textId="77777777" w:rsidR="00BE6D95" w:rsidRDefault="00BE6D95" w:rsidP="00BE6D95">
      <w:pPr>
        <w:spacing w:after="0" w:line="240" w:lineRule="auto"/>
        <w:ind w:firstLine="426"/>
        <w:rPr>
          <w:rFonts w:ascii="Times New Roman" w:eastAsia="Calibri" w:hAnsi="Times New Roman" w:cs="Times New Roman"/>
          <w:bCs/>
          <w:noProof/>
        </w:rPr>
      </w:pPr>
    </w:p>
    <w:p w14:paraId="2F3CF7E5" w14:textId="77777777" w:rsidR="00BE6D95" w:rsidRDefault="00BE6D95" w:rsidP="00BE6D95">
      <w:pPr>
        <w:ind w:firstLine="426"/>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2F3CF7E6" w14:textId="77777777" w:rsidR="00BE6D95" w:rsidRDefault="00BE6D95" w:rsidP="00BE6D95">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u w:val="single"/>
        </w:rPr>
        <w:t>sutarties vykdymui pasitelksiu subtiekėjus* (jei jie yra žinomi)</w:t>
      </w:r>
      <w:r>
        <w:rPr>
          <w:rFonts w:ascii="Times New Roman" w:eastAsia="Times New Roman" w:hAnsi="Times New Roman" w:cs="Times New Roman"/>
          <w:lang w:eastAsia="lt-LT"/>
        </w:rPr>
        <w:t>:</w:t>
      </w:r>
    </w:p>
    <w:p w14:paraId="2F3CF7E7" w14:textId="77777777" w:rsidR="00BE6D95" w:rsidRDefault="00BE6D95" w:rsidP="00BE6D95">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360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10479"/>
      </w:tblGrid>
      <w:tr w:rsidR="00BE6D95" w14:paraId="2F3CF7EB" w14:textId="77777777" w:rsidTr="004A0092">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F3CF7E8" w14:textId="77777777" w:rsidR="00BE6D95" w:rsidRDefault="00BE6D95" w:rsidP="00D36A8E">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6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F3CF7E9" w14:textId="77777777" w:rsidR="00BE6D95" w:rsidRDefault="00BE6D95" w:rsidP="00D36A8E">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1047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F3CF7EA" w14:textId="77777777" w:rsidR="00BE6D95" w:rsidRDefault="00BE6D95" w:rsidP="00D36A8E">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E6D95" w14:paraId="2F3CF7EF" w14:textId="77777777" w:rsidTr="004A0092">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3CF7EC" w14:textId="77777777" w:rsidR="00BE6D95" w:rsidRDefault="00BE6D95" w:rsidP="00D36A8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3CF7ED" w14:textId="77777777" w:rsidR="00BE6D95" w:rsidRDefault="00BE6D95" w:rsidP="00D36A8E">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104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3CF7EE" w14:textId="77777777" w:rsidR="00BE6D95" w:rsidRDefault="00BE6D95" w:rsidP="00D36A8E">
            <w:pPr>
              <w:spacing w:after="0" w:line="240" w:lineRule="auto"/>
              <w:jc w:val="both"/>
              <w:rPr>
                <w:rFonts w:ascii="Times New Roman" w:eastAsia="Calibri" w:hAnsi="Times New Roman" w:cs="Times New Roman"/>
              </w:rPr>
            </w:pPr>
          </w:p>
        </w:tc>
      </w:tr>
      <w:tr w:rsidR="00BE6D95" w14:paraId="2F3CF7F3" w14:textId="77777777" w:rsidTr="004A0092">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3CF7F0" w14:textId="77777777" w:rsidR="00BE6D95" w:rsidRDefault="00BE6D95" w:rsidP="00D36A8E">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3CF7F1" w14:textId="77777777" w:rsidR="00BE6D95" w:rsidRDefault="00BE6D95" w:rsidP="00D36A8E">
            <w:pPr>
              <w:spacing w:after="0" w:line="240" w:lineRule="auto"/>
              <w:jc w:val="both"/>
              <w:rPr>
                <w:rFonts w:ascii="Times New Roman" w:eastAsia="Calibri" w:hAnsi="Times New Roman" w:cs="Times New Roman"/>
              </w:rPr>
            </w:pPr>
          </w:p>
        </w:tc>
        <w:tc>
          <w:tcPr>
            <w:tcW w:w="104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3CF7F2" w14:textId="77777777" w:rsidR="00BE6D95" w:rsidRDefault="00BE6D95" w:rsidP="00D36A8E">
            <w:pPr>
              <w:spacing w:after="0" w:line="240" w:lineRule="auto"/>
              <w:jc w:val="both"/>
              <w:rPr>
                <w:rFonts w:ascii="Times New Roman" w:eastAsia="Calibri" w:hAnsi="Times New Roman" w:cs="Times New Roman"/>
              </w:rPr>
            </w:pPr>
          </w:p>
        </w:tc>
      </w:tr>
      <w:tr w:rsidR="00BE6D95" w14:paraId="2F3CF7F7" w14:textId="77777777" w:rsidTr="004A0092">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3CF7F4" w14:textId="77777777" w:rsidR="00BE6D95" w:rsidRDefault="00BE6D95" w:rsidP="00D36A8E">
            <w:pPr>
              <w:spacing w:after="0" w:line="240" w:lineRule="auto"/>
              <w:jc w:val="both"/>
              <w:rPr>
                <w:rFonts w:ascii="Times New Roman" w:eastAsia="Calibri" w:hAnsi="Times New Roman" w:cs="Times New Roman"/>
              </w:rPr>
            </w:pPr>
          </w:p>
        </w:tc>
        <w:tc>
          <w:tcPr>
            <w:tcW w:w="25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3CF7F5" w14:textId="77777777" w:rsidR="00BE6D95" w:rsidRDefault="00BE6D95" w:rsidP="00D36A8E">
            <w:pPr>
              <w:spacing w:after="0" w:line="240" w:lineRule="auto"/>
              <w:jc w:val="both"/>
              <w:rPr>
                <w:rFonts w:ascii="Times New Roman" w:eastAsia="Calibri" w:hAnsi="Times New Roman" w:cs="Times New Roman"/>
              </w:rPr>
            </w:pPr>
          </w:p>
        </w:tc>
        <w:tc>
          <w:tcPr>
            <w:tcW w:w="104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3CF7F6" w14:textId="77777777" w:rsidR="00BE6D95" w:rsidRDefault="00BE6D95" w:rsidP="00D36A8E">
            <w:pPr>
              <w:spacing w:after="0" w:line="240" w:lineRule="auto"/>
              <w:jc w:val="both"/>
              <w:rPr>
                <w:rFonts w:ascii="Times New Roman" w:eastAsia="Calibri" w:hAnsi="Times New Roman" w:cs="Times New Roman"/>
              </w:rPr>
            </w:pPr>
          </w:p>
        </w:tc>
      </w:tr>
    </w:tbl>
    <w:p w14:paraId="2F3CF7F8" w14:textId="77777777" w:rsidR="00BE6D95" w:rsidRDefault="00BE6D95" w:rsidP="00BE6D95">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b/>
          <w:i/>
          <w:lang w:eastAsia="lt-LT"/>
        </w:rPr>
        <w:t xml:space="preserve">*- Subtiekėjas </w:t>
      </w:r>
      <w:r>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2F3CF7F9" w14:textId="77777777" w:rsidR="00BE6D95" w:rsidRDefault="00BE6D95" w:rsidP="00BE6D95">
      <w:pPr>
        <w:suppressAutoHyphens/>
        <w:spacing w:after="0" w:line="240" w:lineRule="auto"/>
        <w:ind w:firstLine="567"/>
        <w:jc w:val="both"/>
        <w:textAlignment w:val="top"/>
        <w:rPr>
          <w:rFonts w:ascii="Times New Roman" w:hAnsi="Times New Roman" w:cs="Times New Roman"/>
          <w:i/>
          <w:lang w:eastAsia="lt-LT"/>
        </w:rPr>
      </w:pPr>
    </w:p>
    <w:p w14:paraId="2F3CF7FA" w14:textId="77777777" w:rsidR="00BE6D95" w:rsidRDefault="00BE6D95" w:rsidP="00BE6D95">
      <w:pPr>
        <w:tabs>
          <w:tab w:val="left" w:pos="0"/>
          <w:tab w:val="left" w:pos="1080"/>
        </w:tabs>
        <w:spacing w:after="0" w:line="240" w:lineRule="auto"/>
        <w:ind w:firstLine="450"/>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2.2. </w:t>
      </w:r>
      <w:r>
        <w:rPr>
          <w:rFonts w:ascii="Times New Roman" w:eastAsia="Times New Roman" w:hAnsi="Times New Roman" w:cs="Times New Roman"/>
          <w:b/>
          <w:u w:val="single"/>
        </w:rPr>
        <w:t xml:space="preserve">sutarties vykdymui </w:t>
      </w:r>
      <w:r>
        <w:rPr>
          <w:rFonts w:ascii="Times New Roman" w:hAnsi="Times New Roman" w:cs="Times New Roman"/>
          <w:color w:val="000000"/>
        </w:rPr>
        <w:t>naudosiuosi trečiųjų asmenų** (jei jie yra žinomi) priemonėmis</w:t>
      </w:r>
      <w:r>
        <w:rPr>
          <w:rFonts w:ascii="Times New Roman" w:eastAsia="Times New Roman" w:hAnsi="Times New Roman" w:cs="Times New Roman"/>
          <w:lang w:eastAsia="lt-LT"/>
        </w:rPr>
        <w:t>:</w:t>
      </w:r>
    </w:p>
    <w:p w14:paraId="2F3CF7FB" w14:textId="77777777" w:rsidR="00BE6D95" w:rsidRDefault="00BE6D95" w:rsidP="00BE6D95">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360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79"/>
        <w:gridCol w:w="10462"/>
      </w:tblGrid>
      <w:tr w:rsidR="00BE6D95" w14:paraId="2F3CF7FF" w14:textId="77777777" w:rsidTr="004A0092">
        <w:trPr>
          <w:cantSplit/>
          <w:trHeight w:val="1"/>
        </w:trPr>
        <w:tc>
          <w:tcPr>
            <w:tcW w:w="56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F3CF7FC" w14:textId="77777777" w:rsidR="00BE6D95" w:rsidRDefault="00BE6D95" w:rsidP="00D36A8E">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57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F3CF7FD" w14:textId="77777777" w:rsidR="00BE6D95" w:rsidRDefault="00BE6D95" w:rsidP="00D36A8E">
            <w:pPr>
              <w:spacing w:after="0" w:line="240" w:lineRule="auto"/>
              <w:jc w:val="both"/>
              <w:rPr>
                <w:rFonts w:ascii="Times New Roman" w:eastAsia="Calibri" w:hAnsi="Times New Roman" w:cs="Times New Roman"/>
                <w:b/>
                <w:i/>
              </w:rPr>
            </w:pPr>
            <w:r>
              <w:rPr>
                <w:rFonts w:ascii="Times New Roman" w:eastAsia="Calibri" w:hAnsi="Times New Roman" w:cs="Times New Roman"/>
                <w:b/>
                <w:i/>
              </w:rPr>
              <w:t xml:space="preserve">Pirkimo sutarties dalis, kurios vykdymui naudosiuosi trečiaisiais asmenimis** </w:t>
            </w:r>
          </w:p>
        </w:tc>
        <w:tc>
          <w:tcPr>
            <w:tcW w:w="10462"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F3CF7FE" w14:textId="77777777" w:rsidR="00BE6D95" w:rsidRDefault="00BE6D95" w:rsidP="00D36A8E">
            <w:pPr>
              <w:spacing w:after="0" w:line="240" w:lineRule="auto"/>
              <w:jc w:val="both"/>
              <w:rPr>
                <w:rFonts w:ascii="Times New Roman" w:eastAsia="Calibri" w:hAnsi="Times New Roman" w:cs="Times New Roman"/>
                <w:b/>
                <w:i/>
              </w:rPr>
            </w:pPr>
            <w:r>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r>
      <w:tr w:rsidR="00BE6D95" w14:paraId="2F3CF803" w14:textId="77777777" w:rsidTr="004A0092">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3CF800" w14:textId="77777777" w:rsidR="00BE6D95" w:rsidRDefault="00BE6D95" w:rsidP="00D36A8E">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3CF801" w14:textId="77777777" w:rsidR="00BE6D95" w:rsidRDefault="00BE6D95" w:rsidP="00D36A8E">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104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3CF802" w14:textId="77777777" w:rsidR="00BE6D95" w:rsidRDefault="00BE6D95" w:rsidP="00D36A8E">
            <w:pPr>
              <w:spacing w:after="0" w:line="240" w:lineRule="auto"/>
              <w:jc w:val="both"/>
              <w:rPr>
                <w:rFonts w:ascii="Times New Roman" w:eastAsia="Calibri" w:hAnsi="Times New Roman" w:cs="Times New Roman"/>
              </w:rPr>
            </w:pPr>
          </w:p>
        </w:tc>
      </w:tr>
      <w:tr w:rsidR="00BE6D95" w14:paraId="2F3CF807" w14:textId="77777777" w:rsidTr="004A0092">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3CF804" w14:textId="77777777" w:rsidR="00BE6D95" w:rsidRDefault="00BE6D95" w:rsidP="00D36A8E">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3CF805" w14:textId="77777777" w:rsidR="00BE6D95" w:rsidRDefault="00BE6D95" w:rsidP="00D36A8E">
            <w:pPr>
              <w:spacing w:after="0" w:line="240" w:lineRule="auto"/>
              <w:jc w:val="both"/>
              <w:rPr>
                <w:rFonts w:ascii="Times New Roman" w:eastAsia="Calibri" w:hAnsi="Times New Roman" w:cs="Times New Roman"/>
              </w:rPr>
            </w:pPr>
          </w:p>
        </w:tc>
        <w:tc>
          <w:tcPr>
            <w:tcW w:w="104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3CF806" w14:textId="77777777" w:rsidR="00BE6D95" w:rsidRDefault="00BE6D95" w:rsidP="00D36A8E">
            <w:pPr>
              <w:spacing w:after="0" w:line="240" w:lineRule="auto"/>
              <w:jc w:val="both"/>
              <w:rPr>
                <w:rFonts w:ascii="Times New Roman" w:eastAsia="Calibri" w:hAnsi="Times New Roman" w:cs="Times New Roman"/>
              </w:rPr>
            </w:pPr>
          </w:p>
        </w:tc>
      </w:tr>
      <w:tr w:rsidR="00BE6D95" w14:paraId="2F3CF80B" w14:textId="77777777" w:rsidTr="004A0092">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3CF808" w14:textId="77777777" w:rsidR="00BE6D95" w:rsidRDefault="00BE6D95" w:rsidP="00D36A8E">
            <w:pPr>
              <w:spacing w:after="0" w:line="240" w:lineRule="auto"/>
              <w:jc w:val="both"/>
              <w:rPr>
                <w:rFonts w:ascii="Times New Roman" w:eastAsia="Calibri" w:hAnsi="Times New Roman" w:cs="Times New Roman"/>
              </w:rPr>
            </w:pPr>
          </w:p>
        </w:tc>
        <w:tc>
          <w:tcPr>
            <w:tcW w:w="257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3CF809" w14:textId="77777777" w:rsidR="00BE6D95" w:rsidRDefault="00BE6D95" w:rsidP="00D36A8E">
            <w:pPr>
              <w:spacing w:after="0" w:line="240" w:lineRule="auto"/>
              <w:jc w:val="both"/>
              <w:rPr>
                <w:rFonts w:ascii="Times New Roman" w:eastAsia="Calibri" w:hAnsi="Times New Roman" w:cs="Times New Roman"/>
              </w:rPr>
            </w:pPr>
          </w:p>
        </w:tc>
        <w:tc>
          <w:tcPr>
            <w:tcW w:w="1046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3CF80A" w14:textId="77777777" w:rsidR="00BE6D95" w:rsidRDefault="00BE6D95" w:rsidP="00D36A8E">
            <w:pPr>
              <w:spacing w:after="0" w:line="240" w:lineRule="auto"/>
              <w:jc w:val="both"/>
              <w:rPr>
                <w:rFonts w:ascii="Times New Roman" w:eastAsia="Calibri" w:hAnsi="Times New Roman" w:cs="Times New Roman"/>
              </w:rPr>
            </w:pPr>
          </w:p>
        </w:tc>
      </w:tr>
    </w:tbl>
    <w:p w14:paraId="2F3CF80C" w14:textId="77777777" w:rsidR="00BE6D95" w:rsidRDefault="00BE6D95" w:rsidP="00BE6D95">
      <w:pPr>
        <w:suppressAutoHyphens/>
        <w:spacing w:after="0" w:line="240" w:lineRule="auto"/>
        <w:ind w:firstLine="567"/>
        <w:jc w:val="both"/>
        <w:textAlignment w:val="top"/>
        <w:rPr>
          <w:rFonts w:ascii="Times New Roman" w:hAnsi="Times New Roman" w:cs="Times New Roman"/>
          <w:i/>
          <w:lang w:eastAsia="lt-LT"/>
        </w:rPr>
      </w:pPr>
      <w:r>
        <w:rPr>
          <w:rFonts w:ascii="Times New Roman" w:hAnsi="Times New Roman" w:cs="Times New Roman"/>
          <w:i/>
          <w:color w:val="000000"/>
        </w:rPr>
        <w:t xml:space="preserve">**- </w:t>
      </w:r>
      <w:r>
        <w:rPr>
          <w:rFonts w:ascii="Times New Roman" w:hAnsi="Times New Roman" w:cs="Times New Roman"/>
          <w:b/>
          <w:i/>
          <w:color w:val="000000"/>
        </w:rPr>
        <w:t>Tretieji asmenys</w:t>
      </w:r>
      <w:r>
        <w:rPr>
          <w:rFonts w:ascii="Times New Roman" w:hAnsi="Times New Roman" w:cs="Times New Roman"/>
          <w:i/>
          <w:color w:val="000000"/>
        </w:rPr>
        <w:t xml:space="preserve">, kurie tiesiogiai </w:t>
      </w:r>
      <w:r>
        <w:rPr>
          <w:rFonts w:ascii="Times New Roman" w:hAnsi="Times New Roman" w:cs="Times New Roman"/>
          <w:i/>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Pr>
          <w:rFonts w:ascii="Times New Roman" w:hAnsi="Times New Roman" w:cs="Times New Roman"/>
          <w:i/>
          <w:color w:val="000000"/>
        </w:rPr>
        <w:t>, priemonėmis (pavyzdžiui, tik išnuomos patalpas, išnuomos įrangą ar pan.).</w:t>
      </w:r>
    </w:p>
    <w:p w14:paraId="2F3CF80D" w14:textId="77777777" w:rsidR="00BE6D95" w:rsidRDefault="00BE6D95" w:rsidP="00BE6D95">
      <w:pPr>
        <w:tabs>
          <w:tab w:val="left" w:pos="810"/>
        </w:tabs>
        <w:spacing w:after="0" w:line="240" w:lineRule="auto"/>
        <w:jc w:val="both"/>
        <w:rPr>
          <w:rFonts w:ascii="Times New Roman" w:eastAsia="Calibri" w:hAnsi="Times New Roman" w:cs="Times New Roman"/>
          <w:b/>
          <w:lang w:eastAsia="lt-LT"/>
        </w:rPr>
      </w:pPr>
    </w:p>
    <w:p w14:paraId="2F3CF80E" w14:textId="77777777" w:rsidR="00BE6D95" w:rsidRDefault="00BE6D95" w:rsidP="00BE6D95">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13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4"/>
        <w:gridCol w:w="3121"/>
        <w:gridCol w:w="7651"/>
      </w:tblGrid>
      <w:tr w:rsidR="00BE6D95" w14:paraId="2F3CF813" w14:textId="77777777" w:rsidTr="004A0092">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3CF80F" w14:textId="77777777" w:rsidR="00BE6D95" w:rsidRDefault="00BE6D95" w:rsidP="00D36A8E">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Eil. Nr.</w:t>
            </w:r>
          </w:p>
        </w:tc>
        <w:tc>
          <w:tcPr>
            <w:tcW w:w="20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3CF810" w14:textId="77777777" w:rsidR="00BE6D95" w:rsidRDefault="00BE6D95" w:rsidP="00D36A8E">
            <w:pPr>
              <w:widowControl w:val="0"/>
              <w:autoSpaceDE w:val="0"/>
              <w:autoSpaceDN w:val="0"/>
              <w:adjustRightInd w:val="0"/>
              <w:spacing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3CF811" w14:textId="77777777" w:rsidR="00BE6D95" w:rsidRDefault="00BE6D95" w:rsidP="00D36A8E">
            <w:pPr>
              <w:widowControl w:val="0"/>
              <w:autoSpaceDE w:val="0"/>
              <w:autoSpaceDN w:val="0"/>
              <w:adjustRightInd w:val="0"/>
              <w:spacing w:line="240" w:lineRule="auto"/>
              <w:ind w:right="312"/>
              <w:jc w:val="center"/>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7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3CF812" w14:textId="77777777" w:rsidR="00BE6D95" w:rsidRDefault="00BE6D95" w:rsidP="00D36A8E">
            <w:pPr>
              <w:widowControl w:val="0"/>
              <w:autoSpaceDE w:val="0"/>
              <w:autoSpaceDN w:val="0"/>
              <w:adjustRightInd w:val="0"/>
              <w:spacing w:line="240" w:lineRule="auto"/>
              <w:ind w:right="312"/>
              <w:jc w:val="center"/>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cs="Times New Roman"/>
                <w:b/>
                <w:vertAlign w:val="superscript"/>
                <w:lang w:eastAsia="lt-LT"/>
              </w:rPr>
              <w:t>1</w:t>
            </w:r>
          </w:p>
        </w:tc>
      </w:tr>
      <w:tr w:rsidR="00BE6D95" w14:paraId="2F3CF818" w14:textId="77777777" w:rsidTr="004A0092">
        <w:tc>
          <w:tcPr>
            <w:tcW w:w="851" w:type="dxa"/>
            <w:tcBorders>
              <w:top w:val="single" w:sz="4" w:space="0" w:color="auto"/>
              <w:left w:val="single" w:sz="4" w:space="0" w:color="auto"/>
              <w:bottom w:val="single" w:sz="4" w:space="0" w:color="auto"/>
              <w:right w:val="single" w:sz="4" w:space="0" w:color="auto"/>
            </w:tcBorders>
          </w:tcPr>
          <w:p w14:paraId="2F3CF814"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2F3CF815"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2F3CF816"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c>
          <w:tcPr>
            <w:tcW w:w="7651" w:type="dxa"/>
            <w:tcBorders>
              <w:top w:val="single" w:sz="4" w:space="0" w:color="auto"/>
              <w:left w:val="single" w:sz="4" w:space="0" w:color="auto"/>
              <w:bottom w:val="single" w:sz="4" w:space="0" w:color="auto"/>
              <w:right w:val="single" w:sz="4" w:space="0" w:color="auto"/>
            </w:tcBorders>
          </w:tcPr>
          <w:p w14:paraId="2F3CF817"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r>
      <w:tr w:rsidR="00BE6D95" w14:paraId="2F3CF81D" w14:textId="77777777" w:rsidTr="004A0092">
        <w:tc>
          <w:tcPr>
            <w:tcW w:w="851" w:type="dxa"/>
            <w:tcBorders>
              <w:top w:val="single" w:sz="4" w:space="0" w:color="auto"/>
              <w:left w:val="single" w:sz="4" w:space="0" w:color="auto"/>
              <w:bottom w:val="single" w:sz="4" w:space="0" w:color="auto"/>
              <w:right w:val="single" w:sz="4" w:space="0" w:color="auto"/>
            </w:tcBorders>
          </w:tcPr>
          <w:p w14:paraId="2F3CF819"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2F3CF81A" w14:textId="77777777" w:rsidR="00BE6D95" w:rsidRDefault="00BE6D95" w:rsidP="00D36A8E">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2F3CF81B"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c>
          <w:tcPr>
            <w:tcW w:w="7651" w:type="dxa"/>
            <w:tcBorders>
              <w:top w:val="single" w:sz="4" w:space="0" w:color="auto"/>
              <w:left w:val="single" w:sz="4" w:space="0" w:color="auto"/>
              <w:bottom w:val="single" w:sz="4" w:space="0" w:color="auto"/>
              <w:right w:val="single" w:sz="4" w:space="0" w:color="auto"/>
            </w:tcBorders>
          </w:tcPr>
          <w:p w14:paraId="2F3CF81C"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r>
      <w:tr w:rsidR="00BE6D95" w14:paraId="2F3CF822" w14:textId="77777777" w:rsidTr="004A0092">
        <w:tc>
          <w:tcPr>
            <w:tcW w:w="851" w:type="dxa"/>
            <w:tcBorders>
              <w:top w:val="single" w:sz="4" w:space="0" w:color="auto"/>
              <w:left w:val="single" w:sz="4" w:space="0" w:color="auto"/>
              <w:bottom w:val="single" w:sz="4" w:space="0" w:color="auto"/>
              <w:right w:val="single" w:sz="4" w:space="0" w:color="auto"/>
            </w:tcBorders>
          </w:tcPr>
          <w:p w14:paraId="2F3CF81E"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c>
          <w:tcPr>
            <w:tcW w:w="2014" w:type="dxa"/>
            <w:tcBorders>
              <w:top w:val="single" w:sz="4" w:space="0" w:color="auto"/>
              <w:left w:val="single" w:sz="4" w:space="0" w:color="auto"/>
              <w:bottom w:val="single" w:sz="4" w:space="0" w:color="auto"/>
              <w:right w:val="single" w:sz="4" w:space="0" w:color="auto"/>
            </w:tcBorders>
          </w:tcPr>
          <w:p w14:paraId="2F3CF81F"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c>
          <w:tcPr>
            <w:tcW w:w="3121" w:type="dxa"/>
            <w:tcBorders>
              <w:top w:val="single" w:sz="4" w:space="0" w:color="auto"/>
              <w:left w:val="single" w:sz="4" w:space="0" w:color="auto"/>
              <w:bottom w:val="single" w:sz="4" w:space="0" w:color="auto"/>
              <w:right w:val="single" w:sz="4" w:space="0" w:color="auto"/>
            </w:tcBorders>
          </w:tcPr>
          <w:p w14:paraId="2F3CF820"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c>
          <w:tcPr>
            <w:tcW w:w="7651" w:type="dxa"/>
            <w:tcBorders>
              <w:top w:val="single" w:sz="4" w:space="0" w:color="auto"/>
              <w:left w:val="single" w:sz="4" w:space="0" w:color="auto"/>
              <w:bottom w:val="single" w:sz="4" w:space="0" w:color="auto"/>
              <w:right w:val="single" w:sz="4" w:space="0" w:color="auto"/>
            </w:tcBorders>
          </w:tcPr>
          <w:p w14:paraId="2F3CF821" w14:textId="77777777" w:rsidR="00BE6D95" w:rsidRDefault="00BE6D95" w:rsidP="00D36A8E">
            <w:pPr>
              <w:widowControl w:val="0"/>
              <w:autoSpaceDE w:val="0"/>
              <w:autoSpaceDN w:val="0"/>
              <w:adjustRightInd w:val="0"/>
              <w:ind w:firstLine="720"/>
              <w:jc w:val="both"/>
              <w:rPr>
                <w:rFonts w:ascii="Times New Roman" w:eastAsia="Calibri" w:hAnsi="Times New Roman" w:cs="Times New Roman"/>
                <w:lang w:eastAsia="lt-LT"/>
              </w:rPr>
            </w:pPr>
          </w:p>
        </w:tc>
      </w:tr>
    </w:tbl>
    <w:p w14:paraId="2F3CF823" w14:textId="77777777" w:rsidR="00BE6D95" w:rsidRDefault="00BE6D95" w:rsidP="00BE6D95">
      <w:pPr>
        <w:autoSpaceDE w:val="0"/>
        <w:autoSpaceDN w:val="0"/>
        <w:adjustRightInd w:val="0"/>
        <w:spacing w:before="60" w:after="60" w:line="240" w:lineRule="auto"/>
        <w:jc w:val="both"/>
        <w:rPr>
          <w:rFonts w:ascii="Times New Roman" w:eastAsiaTheme="minorEastAsia" w:hAnsi="Times New Roman" w:cs="Times New Roman"/>
          <w:i/>
          <w:lang w:eastAsia="lt-LT"/>
        </w:rPr>
      </w:pPr>
      <w:r>
        <w:rPr>
          <w:rFonts w:ascii="Times New Roman" w:eastAsia="Times New Roman" w:hAnsi="Times New Roman" w:cs="Times New Roman"/>
          <w:b/>
          <w:i/>
          <w:lang w:eastAsia="lt-LT"/>
        </w:rPr>
        <w:t>Pastaba:</w:t>
      </w:r>
      <w:r>
        <w:rPr>
          <w:rFonts w:ascii="Times New Roman" w:eastAsia="Times New Roman" w:hAnsi="Times New Roman" w:cs="Times New Roman"/>
          <w:i/>
          <w:lang w:eastAsia="lt-LT"/>
        </w:rPr>
        <w:t xml:space="preserve"> </w:t>
      </w:r>
      <w:r>
        <w:rPr>
          <w:rFonts w:ascii="Times New Roman" w:eastAsia="Times New Roman" w:hAnsi="Times New Roman" w:cs="Times New Roman"/>
          <w:i/>
          <w:vertAlign w:val="superscript"/>
          <w:lang w:eastAsia="lt-LT"/>
        </w:rPr>
        <w:t>1</w:t>
      </w:r>
      <w:r>
        <w:rPr>
          <w:rFonts w:ascii="Times New Roman" w:eastAsia="Times New Roman" w:hAnsi="Times New Roman" w:cs="Times New Roman"/>
          <w:i/>
          <w:lang w:eastAsia="lt-LT"/>
        </w:rPr>
        <w:t xml:space="preserve">- </w:t>
      </w:r>
      <w:r>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2F3CF824" w14:textId="77777777" w:rsidR="00BE6D95" w:rsidRDefault="00BE6D95" w:rsidP="00BE6D95">
      <w:pPr>
        <w:spacing w:line="240" w:lineRule="auto"/>
        <w:jc w:val="both"/>
        <w:rPr>
          <w:rFonts w:ascii="Times New Roman" w:eastAsiaTheme="minorEastAsia" w:hAnsi="Times New Roman" w:cs="Times New Roman"/>
          <w:i/>
          <w:lang w:eastAsia="lt-LT"/>
        </w:rPr>
      </w:pPr>
      <w:r>
        <w:rPr>
          <w:rFonts w:ascii="Times New Roman" w:eastAsiaTheme="minorEastAsia" w:hAnsi="Times New Roman" w:cs="Times New Roman"/>
          <w:i/>
          <w:lang w:eastAsia="lt-LT"/>
        </w:rPr>
        <w:t>Atkreipiame dėmesį, kad vadovaujantis VPĮ ir (arba atitinkamai), Konfidencialia negali būti laikoma informacija, kuri atitinka VPĮ 20 straipsnio 2 dalyje ir nustatytus požymius ir sąlygas, o Pirkimo organizatoriui kilus abejonių dėl Tiekėjo Pasiūlyme nurodytos informacijos konfidencialumo, ji  kreipiasi į Tiekėją su prašymu įrodyti nurodytos informacijos konfidencialumą. Per Pirkimo organizatoriaus nurodytą terminą (kuris negali būti trumpesnis kaip 3 darbo dienos) Tiekėjui nepateikus tokių įrodymų arba pateikus netinkamus įrodymus, laikoma, kad tokia Pasiūlyme nurodyta informacija yra nekonfidenciali.</w:t>
      </w:r>
    </w:p>
    <w:p w14:paraId="2E21D612" w14:textId="5651ADA5" w:rsidR="004A0092" w:rsidRPr="00FD438A" w:rsidRDefault="00C019C6" w:rsidP="00BE6D95">
      <w:pPr>
        <w:spacing w:after="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 xml:space="preserve">4. </w:t>
      </w:r>
      <w:r w:rsidR="00BE6D95" w:rsidRPr="00FD438A">
        <w:rPr>
          <w:rFonts w:ascii="Times New Roman" w:eastAsia="Times New Roman" w:hAnsi="Times New Roman" w:cs="Times New Roman"/>
          <w:b/>
          <w:lang w:eastAsia="lt-LT"/>
        </w:rPr>
        <w:t>Mes siūlome pirkimo</w:t>
      </w:r>
      <w:r w:rsidR="00BE6D95" w:rsidRPr="00FD438A">
        <w:rPr>
          <w:rFonts w:ascii="Times New Roman" w:eastAsia="Times New Roman" w:hAnsi="Times New Roman" w:cs="Times New Roman"/>
          <w:b/>
          <w:bCs/>
          <w:lang w:eastAsia="lt-LT"/>
        </w:rPr>
        <w:t xml:space="preserve"> objektą už šią kainą:</w:t>
      </w:r>
      <w:r w:rsidR="00BE6D95">
        <w:rPr>
          <w:rFonts w:ascii="Times New Roman" w:eastAsia="Times New Roman" w:hAnsi="Times New Roman" w:cs="Times New Roman"/>
          <w:b/>
          <w:bCs/>
          <w:lang w:eastAsia="lt-LT"/>
        </w:rPr>
        <w:t xml:space="preserve"> </w:t>
      </w:r>
      <w:r w:rsidR="00BE6D95" w:rsidRPr="000E0757">
        <w:rPr>
          <w:rFonts w:ascii="Times New Roman" w:eastAsia="Times New Roman" w:hAnsi="Times New Roman" w:cs="Times New Roman"/>
          <w:b/>
          <w:highlight w:val="yellow"/>
          <w:lang w:eastAsia="lt-LT"/>
        </w:rPr>
        <w:t>Mes siūlome pirkimo objektą už šią kainą</w:t>
      </w:r>
      <w:r>
        <w:rPr>
          <w:rFonts w:ascii="Times New Roman" w:eastAsia="Times New Roman" w:hAnsi="Times New Roman" w:cs="Times New Roman"/>
          <w:b/>
          <w:lang w:eastAsia="lt-LT"/>
        </w:rPr>
        <w:t>:</w:t>
      </w:r>
    </w:p>
    <w:tbl>
      <w:tblPr>
        <w:tblW w:w="14737" w:type="dxa"/>
        <w:tblLook w:val="04A0" w:firstRow="1" w:lastRow="0" w:firstColumn="1" w:lastColumn="0" w:noHBand="0" w:noVBand="1"/>
      </w:tblPr>
      <w:tblGrid>
        <w:gridCol w:w="704"/>
        <w:gridCol w:w="1575"/>
        <w:gridCol w:w="4090"/>
        <w:gridCol w:w="1605"/>
        <w:gridCol w:w="1306"/>
        <w:gridCol w:w="992"/>
        <w:gridCol w:w="1063"/>
        <w:gridCol w:w="1560"/>
        <w:gridCol w:w="1842"/>
      </w:tblGrid>
      <w:tr w:rsidR="004A0092" w:rsidRPr="004A0092" w14:paraId="2D296897" w14:textId="77777777" w:rsidTr="00B17A60">
        <w:trPr>
          <w:trHeight w:val="4478"/>
        </w:trPr>
        <w:tc>
          <w:tcPr>
            <w:tcW w:w="704"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631E2B5B" w14:textId="77777777" w:rsidR="004A0092" w:rsidRPr="004A0092" w:rsidRDefault="004A0092" w:rsidP="004A0092">
            <w:pPr>
              <w:spacing w:after="0" w:line="240" w:lineRule="auto"/>
              <w:jc w:val="center"/>
              <w:rPr>
                <w:rFonts w:ascii="Times New Roman" w:eastAsia="Times New Roman" w:hAnsi="Times New Roman" w:cs="Times New Roman"/>
                <w:b/>
                <w:bCs/>
                <w:sz w:val="20"/>
                <w:szCs w:val="20"/>
                <w:lang w:eastAsia="lt-LT"/>
              </w:rPr>
            </w:pPr>
            <w:r w:rsidRPr="004A0092">
              <w:rPr>
                <w:rFonts w:ascii="Times New Roman" w:eastAsia="Times New Roman" w:hAnsi="Times New Roman" w:cs="Times New Roman"/>
                <w:b/>
                <w:bCs/>
                <w:sz w:val="20"/>
                <w:szCs w:val="20"/>
                <w:lang w:eastAsia="lt-LT"/>
              </w:rPr>
              <w:lastRenderedPageBreak/>
              <w:t>Eil. Nr.</w:t>
            </w:r>
          </w:p>
        </w:tc>
        <w:tc>
          <w:tcPr>
            <w:tcW w:w="1575" w:type="dxa"/>
            <w:tcBorders>
              <w:top w:val="single" w:sz="4" w:space="0" w:color="auto"/>
              <w:left w:val="nil"/>
              <w:bottom w:val="single" w:sz="4" w:space="0" w:color="auto"/>
              <w:right w:val="single" w:sz="4" w:space="0" w:color="auto"/>
            </w:tcBorders>
            <w:shd w:val="clear" w:color="000000" w:fill="C6E0B4"/>
            <w:vAlign w:val="center"/>
            <w:hideMark/>
          </w:tcPr>
          <w:p w14:paraId="17723274" w14:textId="77777777" w:rsidR="004A0092" w:rsidRPr="004A0092" w:rsidRDefault="004A0092" w:rsidP="004A0092">
            <w:pPr>
              <w:spacing w:after="0" w:line="240" w:lineRule="auto"/>
              <w:jc w:val="center"/>
              <w:rPr>
                <w:rFonts w:ascii="Times New Roman" w:eastAsia="Times New Roman" w:hAnsi="Times New Roman" w:cs="Times New Roman"/>
                <w:b/>
                <w:bCs/>
                <w:sz w:val="20"/>
                <w:szCs w:val="20"/>
                <w:lang w:eastAsia="lt-LT"/>
              </w:rPr>
            </w:pPr>
            <w:r w:rsidRPr="004A0092">
              <w:rPr>
                <w:rFonts w:ascii="Times New Roman" w:eastAsia="Times New Roman" w:hAnsi="Times New Roman" w:cs="Times New Roman"/>
                <w:b/>
                <w:bCs/>
                <w:sz w:val="20"/>
                <w:szCs w:val="20"/>
                <w:lang w:eastAsia="lt-LT"/>
              </w:rPr>
              <w:t xml:space="preserve">Prekės pavadinimas </w:t>
            </w:r>
          </w:p>
        </w:tc>
        <w:tc>
          <w:tcPr>
            <w:tcW w:w="4090" w:type="dxa"/>
            <w:tcBorders>
              <w:top w:val="single" w:sz="4" w:space="0" w:color="auto"/>
              <w:left w:val="nil"/>
              <w:bottom w:val="single" w:sz="4" w:space="0" w:color="auto"/>
              <w:right w:val="single" w:sz="4" w:space="0" w:color="auto"/>
            </w:tcBorders>
            <w:shd w:val="clear" w:color="000000" w:fill="C6E0B4"/>
            <w:vAlign w:val="center"/>
            <w:hideMark/>
          </w:tcPr>
          <w:p w14:paraId="1306514D" w14:textId="77777777" w:rsidR="004A0092" w:rsidRPr="004A0092" w:rsidRDefault="004A0092" w:rsidP="004A0092">
            <w:pPr>
              <w:spacing w:after="0" w:line="240" w:lineRule="auto"/>
              <w:jc w:val="center"/>
              <w:rPr>
                <w:rFonts w:ascii="Times New Roman" w:eastAsia="Times New Roman" w:hAnsi="Times New Roman" w:cs="Times New Roman"/>
                <w:b/>
                <w:bCs/>
                <w:sz w:val="20"/>
                <w:szCs w:val="20"/>
                <w:lang w:eastAsia="lt-LT"/>
              </w:rPr>
            </w:pPr>
            <w:r w:rsidRPr="004A0092">
              <w:rPr>
                <w:rFonts w:ascii="Times New Roman" w:eastAsia="Times New Roman" w:hAnsi="Times New Roman" w:cs="Times New Roman"/>
                <w:b/>
                <w:bCs/>
                <w:sz w:val="20"/>
                <w:szCs w:val="20"/>
                <w:lang w:eastAsia="lt-LT"/>
              </w:rPr>
              <w:t>Perkančiosios organizacijos prekei nustatyti parametrai</w:t>
            </w:r>
          </w:p>
        </w:tc>
        <w:tc>
          <w:tcPr>
            <w:tcW w:w="1605" w:type="dxa"/>
            <w:tcBorders>
              <w:top w:val="single" w:sz="4" w:space="0" w:color="auto"/>
              <w:left w:val="nil"/>
              <w:bottom w:val="single" w:sz="4" w:space="0" w:color="auto"/>
              <w:right w:val="single" w:sz="4" w:space="0" w:color="auto"/>
            </w:tcBorders>
            <w:shd w:val="clear" w:color="000000" w:fill="C6E0B4"/>
            <w:vAlign w:val="center"/>
            <w:hideMark/>
          </w:tcPr>
          <w:p w14:paraId="7469C38C" w14:textId="77777777" w:rsidR="004A0092" w:rsidRPr="004A0092" w:rsidRDefault="004A0092" w:rsidP="004A0092">
            <w:pPr>
              <w:spacing w:after="0" w:line="240" w:lineRule="auto"/>
              <w:jc w:val="center"/>
              <w:rPr>
                <w:rFonts w:ascii="Times New Roman" w:eastAsia="Times New Roman" w:hAnsi="Times New Roman" w:cs="Times New Roman"/>
                <w:b/>
                <w:bCs/>
                <w:sz w:val="20"/>
                <w:szCs w:val="20"/>
                <w:lang w:eastAsia="lt-LT"/>
              </w:rPr>
            </w:pPr>
            <w:r w:rsidRPr="004A0092">
              <w:rPr>
                <w:rFonts w:ascii="Times New Roman" w:eastAsia="Times New Roman" w:hAnsi="Times New Roman" w:cs="Times New Roman"/>
                <w:b/>
                <w:bCs/>
                <w:sz w:val="20"/>
                <w:szCs w:val="20"/>
                <w:lang w:eastAsia="lt-LT"/>
              </w:rPr>
              <w:t xml:space="preserve">Tiekėjo siūlomų prekių  charakteristikos </w:t>
            </w:r>
            <w:r w:rsidRPr="004A0092">
              <w:rPr>
                <w:rFonts w:ascii="Times New Roman" w:eastAsia="Times New Roman" w:hAnsi="Times New Roman" w:cs="Times New Roman"/>
                <w:b/>
                <w:bCs/>
                <w:i/>
                <w:iCs/>
                <w:color w:val="FF0000"/>
                <w:sz w:val="20"/>
                <w:szCs w:val="20"/>
                <w:lang w:eastAsia="lt-LT"/>
              </w:rPr>
              <w:t xml:space="preserve">(šioje skiltyje tiekėjas įrašo konkrečias charakteristikas, nepalikdamas „ne mažiau“, „ne daugiau“, „ne platesniame“, „±“, „ne anksčiau“, „ne ilgiau“ ir pan., nepalieka sąvokos „arba lygiavertis“) </w:t>
            </w:r>
            <w:r w:rsidRPr="004A0092">
              <w:rPr>
                <w:rFonts w:ascii="Times New Roman" w:eastAsia="Times New Roman" w:hAnsi="Times New Roman" w:cs="Times New Roman"/>
                <w:b/>
                <w:bCs/>
                <w:color w:val="FF0000"/>
                <w:sz w:val="20"/>
                <w:szCs w:val="20"/>
                <w:lang w:eastAsia="lt-LT"/>
              </w:rPr>
              <w:t xml:space="preserve">Vietose, kuriuose yra „_____“ - tiekėjas turi nurodyti konkretų skaičių ar reikšmę,  </w:t>
            </w:r>
            <w:r w:rsidRPr="004A0092">
              <w:rPr>
                <w:rFonts w:ascii="Times New Roman" w:eastAsia="Times New Roman" w:hAnsi="Times New Roman" w:cs="Times New Roman"/>
                <w:b/>
                <w:bCs/>
                <w:color w:val="92D050"/>
                <w:sz w:val="20"/>
                <w:szCs w:val="20"/>
                <w:lang w:eastAsia="lt-LT"/>
              </w:rPr>
              <w:t xml:space="preserve">              </w:t>
            </w:r>
            <w:r w:rsidRPr="004A0092">
              <w:rPr>
                <w:rFonts w:ascii="Times New Roman" w:eastAsia="Times New Roman" w:hAnsi="Times New Roman" w:cs="Times New Roman"/>
                <w:b/>
                <w:bCs/>
                <w:sz w:val="20"/>
                <w:szCs w:val="20"/>
                <w:lang w:eastAsia="lt-LT"/>
              </w:rPr>
              <w:br/>
              <w:t>(pildo tiekėjas)</w:t>
            </w:r>
          </w:p>
        </w:tc>
        <w:tc>
          <w:tcPr>
            <w:tcW w:w="1306" w:type="dxa"/>
            <w:tcBorders>
              <w:top w:val="single" w:sz="4" w:space="0" w:color="auto"/>
              <w:left w:val="nil"/>
              <w:bottom w:val="single" w:sz="4" w:space="0" w:color="auto"/>
              <w:right w:val="single" w:sz="4" w:space="0" w:color="auto"/>
            </w:tcBorders>
            <w:shd w:val="clear" w:color="000000" w:fill="C6E0B4"/>
            <w:vAlign w:val="center"/>
            <w:hideMark/>
          </w:tcPr>
          <w:p w14:paraId="187FC421" w14:textId="77777777" w:rsidR="004A0092" w:rsidRPr="004A0092" w:rsidRDefault="004A0092" w:rsidP="004A0092">
            <w:pPr>
              <w:spacing w:after="0" w:line="240" w:lineRule="auto"/>
              <w:jc w:val="center"/>
              <w:rPr>
                <w:rFonts w:ascii="Times New Roman" w:eastAsia="Times New Roman" w:hAnsi="Times New Roman" w:cs="Times New Roman"/>
                <w:b/>
                <w:bCs/>
                <w:sz w:val="20"/>
                <w:szCs w:val="20"/>
                <w:lang w:eastAsia="lt-LT"/>
              </w:rPr>
            </w:pPr>
            <w:r w:rsidRPr="004A0092">
              <w:rPr>
                <w:rFonts w:ascii="Times New Roman" w:eastAsia="Times New Roman" w:hAnsi="Times New Roman" w:cs="Times New Roman"/>
                <w:b/>
                <w:bCs/>
                <w:sz w:val="20"/>
                <w:szCs w:val="20"/>
                <w:lang w:eastAsia="lt-LT"/>
              </w:rPr>
              <w:t>Siūlomų prekių pavadinimas (</w:t>
            </w:r>
            <w:r w:rsidRPr="004A0092">
              <w:rPr>
                <w:rFonts w:ascii="Times New Roman" w:eastAsia="Times New Roman" w:hAnsi="Times New Roman" w:cs="Times New Roman"/>
                <w:b/>
                <w:bCs/>
                <w:i/>
                <w:iCs/>
                <w:color w:val="FF0000"/>
                <w:sz w:val="20"/>
                <w:szCs w:val="20"/>
                <w:lang w:eastAsia="lt-LT"/>
              </w:rPr>
              <w:t>jei prekė turi pavadinimą</w:t>
            </w:r>
            <w:r w:rsidRPr="004A0092">
              <w:rPr>
                <w:rFonts w:ascii="Times New Roman" w:eastAsia="Times New Roman" w:hAnsi="Times New Roman" w:cs="Times New Roman"/>
                <w:b/>
                <w:bCs/>
                <w:sz w:val="20"/>
                <w:szCs w:val="20"/>
                <w:lang w:eastAsia="lt-LT"/>
              </w:rPr>
              <w:t>) gamintojas (pildo tiekėjas)</w:t>
            </w:r>
          </w:p>
        </w:tc>
        <w:tc>
          <w:tcPr>
            <w:tcW w:w="992" w:type="dxa"/>
            <w:tcBorders>
              <w:top w:val="single" w:sz="4" w:space="0" w:color="auto"/>
              <w:left w:val="nil"/>
              <w:bottom w:val="single" w:sz="4" w:space="0" w:color="auto"/>
              <w:right w:val="single" w:sz="4" w:space="0" w:color="auto"/>
            </w:tcBorders>
            <w:shd w:val="clear" w:color="000000" w:fill="C6E0B4"/>
            <w:vAlign w:val="center"/>
            <w:hideMark/>
          </w:tcPr>
          <w:p w14:paraId="7893D99C" w14:textId="77777777" w:rsidR="004A0092" w:rsidRPr="004A0092" w:rsidRDefault="004A0092" w:rsidP="004A0092">
            <w:pPr>
              <w:spacing w:after="0" w:line="240" w:lineRule="auto"/>
              <w:jc w:val="center"/>
              <w:rPr>
                <w:rFonts w:ascii="Times New Roman" w:eastAsia="Times New Roman" w:hAnsi="Times New Roman" w:cs="Times New Roman"/>
                <w:b/>
                <w:bCs/>
                <w:sz w:val="20"/>
                <w:szCs w:val="20"/>
                <w:lang w:eastAsia="lt-LT"/>
              </w:rPr>
            </w:pPr>
            <w:r w:rsidRPr="004A0092">
              <w:rPr>
                <w:rFonts w:ascii="Times New Roman" w:eastAsia="Times New Roman" w:hAnsi="Times New Roman" w:cs="Times New Roman"/>
                <w:b/>
                <w:bCs/>
                <w:sz w:val="20"/>
                <w:szCs w:val="20"/>
                <w:lang w:eastAsia="lt-LT"/>
              </w:rPr>
              <w:t>Mato vnt.</w:t>
            </w:r>
          </w:p>
        </w:tc>
        <w:tc>
          <w:tcPr>
            <w:tcW w:w="1063" w:type="dxa"/>
            <w:tcBorders>
              <w:top w:val="single" w:sz="4" w:space="0" w:color="auto"/>
              <w:left w:val="nil"/>
              <w:bottom w:val="single" w:sz="4" w:space="0" w:color="auto"/>
              <w:right w:val="single" w:sz="4" w:space="0" w:color="auto"/>
            </w:tcBorders>
            <w:shd w:val="clear" w:color="000000" w:fill="C6E0B4"/>
            <w:vAlign w:val="center"/>
            <w:hideMark/>
          </w:tcPr>
          <w:p w14:paraId="5B103BA4" w14:textId="77777777" w:rsidR="004A0092" w:rsidRPr="004A0092" w:rsidRDefault="004A0092" w:rsidP="004A0092">
            <w:pPr>
              <w:spacing w:after="0" w:line="240" w:lineRule="auto"/>
              <w:jc w:val="center"/>
              <w:rPr>
                <w:rFonts w:ascii="Times New Roman" w:eastAsia="Times New Roman" w:hAnsi="Times New Roman" w:cs="Times New Roman"/>
                <w:b/>
                <w:bCs/>
                <w:color w:val="000000"/>
                <w:sz w:val="20"/>
                <w:szCs w:val="20"/>
                <w:lang w:eastAsia="lt-LT"/>
              </w:rPr>
            </w:pPr>
            <w:r w:rsidRPr="004A0092">
              <w:rPr>
                <w:rFonts w:ascii="Times New Roman" w:eastAsia="Times New Roman" w:hAnsi="Times New Roman" w:cs="Times New Roman"/>
                <w:b/>
                <w:bCs/>
                <w:color w:val="000000"/>
                <w:sz w:val="20"/>
                <w:szCs w:val="20"/>
                <w:lang w:eastAsia="lt-LT"/>
              </w:rPr>
              <w:t>Kiekis</w:t>
            </w:r>
          </w:p>
        </w:tc>
        <w:tc>
          <w:tcPr>
            <w:tcW w:w="1560" w:type="dxa"/>
            <w:tcBorders>
              <w:top w:val="single" w:sz="4" w:space="0" w:color="auto"/>
              <w:left w:val="nil"/>
              <w:bottom w:val="single" w:sz="4" w:space="0" w:color="auto"/>
              <w:right w:val="single" w:sz="4" w:space="0" w:color="auto"/>
            </w:tcBorders>
            <w:shd w:val="clear" w:color="000000" w:fill="C6E0B4"/>
            <w:vAlign w:val="center"/>
            <w:hideMark/>
          </w:tcPr>
          <w:p w14:paraId="18CCFA17" w14:textId="77777777" w:rsidR="004A0092" w:rsidRPr="004A0092" w:rsidRDefault="004A0092" w:rsidP="004A0092">
            <w:pPr>
              <w:spacing w:after="0" w:line="240" w:lineRule="auto"/>
              <w:jc w:val="center"/>
              <w:rPr>
                <w:rFonts w:ascii="Times New Roman" w:eastAsia="Times New Roman" w:hAnsi="Times New Roman" w:cs="Times New Roman"/>
                <w:b/>
                <w:bCs/>
                <w:sz w:val="20"/>
                <w:szCs w:val="20"/>
                <w:lang w:eastAsia="lt-LT"/>
              </w:rPr>
            </w:pPr>
            <w:r w:rsidRPr="004A0092">
              <w:rPr>
                <w:rFonts w:ascii="Times New Roman" w:eastAsia="Times New Roman" w:hAnsi="Times New Roman" w:cs="Times New Roman"/>
                <w:b/>
                <w:bCs/>
                <w:sz w:val="20"/>
                <w:szCs w:val="20"/>
                <w:lang w:eastAsia="lt-LT"/>
              </w:rPr>
              <w:t xml:space="preserve"> Vieneto kaina, EUR be PVM  </w:t>
            </w:r>
          </w:p>
        </w:tc>
        <w:tc>
          <w:tcPr>
            <w:tcW w:w="1842" w:type="dxa"/>
            <w:tcBorders>
              <w:top w:val="single" w:sz="4" w:space="0" w:color="auto"/>
              <w:left w:val="nil"/>
              <w:bottom w:val="single" w:sz="4" w:space="0" w:color="auto"/>
              <w:right w:val="single" w:sz="4" w:space="0" w:color="auto"/>
            </w:tcBorders>
            <w:shd w:val="clear" w:color="000000" w:fill="C6E0B4"/>
            <w:vAlign w:val="center"/>
            <w:hideMark/>
          </w:tcPr>
          <w:p w14:paraId="0AA31355" w14:textId="77777777" w:rsidR="004A0092" w:rsidRPr="004A0092" w:rsidRDefault="004A0092" w:rsidP="004A0092">
            <w:pPr>
              <w:spacing w:after="0" w:line="240" w:lineRule="auto"/>
              <w:jc w:val="center"/>
              <w:rPr>
                <w:rFonts w:ascii="Times New Roman" w:eastAsia="Times New Roman" w:hAnsi="Times New Roman" w:cs="Times New Roman"/>
                <w:b/>
                <w:bCs/>
                <w:sz w:val="20"/>
                <w:szCs w:val="20"/>
                <w:lang w:eastAsia="lt-LT"/>
              </w:rPr>
            </w:pPr>
            <w:r w:rsidRPr="004A0092">
              <w:rPr>
                <w:rFonts w:ascii="Times New Roman" w:eastAsia="Times New Roman" w:hAnsi="Times New Roman" w:cs="Times New Roman"/>
                <w:b/>
                <w:bCs/>
                <w:sz w:val="20"/>
                <w:szCs w:val="20"/>
                <w:lang w:eastAsia="lt-LT"/>
              </w:rPr>
              <w:t>Bendra kaina, EUR be PVM (7*8)</w:t>
            </w:r>
          </w:p>
        </w:tc>
      </w:tr>
      <w:tr w:rsidR="004A0092" w:rsidRPr="004A0092" w14:paraId="43AD831D" w14:textId="77777777" w:rsidTr="00B17A60">
        <w:trPr>
          <w:trHeight w:val="315"/>
        </w:trPr>
        <w:tc>
          <w:tcPr>
            <w:tcW w:w="704" w:type="dxa"/>
            <w:tcBorders>
              <w:top w:val="nil"/>
              <w:left w:val="single" w:sz="4" w:space="0" w:color="auto"/>
              <w:bottom w:val="single" w:sz="4" w:space="0" w:color="auto"/>
              <w:right w:val="single" w:sz="4" w:space="0" w:color="auto"/>
            </w:tcBorders>
            <w:shd w:val="clear" w:color="000000" w:fill="E2EFDA"/>
            <w:vAlign w:val="center"/>
            <w:hideMark/>
          </w:tcPr>
          <w:p w14:paraId="289E31FD" w14:textId="77777777" w:rsidR="004A0092" w:rsidRPr="004A0092" w:rsidRDefault="004A0092" w:rsidP="004A0092">
            <w:pPr>
              <w:spacing w:after="0" w:line="240" w:lineRule="auto"/>
              <w:jc w:val="center"/>
              <w:rPr>
                <w:rFonts w:ascii="Times New Roman" w:eastAsia="Times New Roman" w:hAnsi="Times New Roman" w:cs="Times New Roman"/>
                <w:b/>
                <w:bCs/>
                <w:sz w:val="20"/>
                <w:szCs w:val="20"/>
                <w:lang w:eastAsia="lt-LT"/>
              </w:rPr>
            </w:pPr>
            <w:r w:rsidRPr="004A0092">
              <w:rPr>
                <w:rFonts w:ascii="Times New Roman" w:eastAsia="Times New Roman" w:hAnsi="Times New Roman" w:cs="Times New Roman"/>
                <w:b/>
                <w:bCs/>
                <w:sz w:val="20"/>
                <w:szCs w:val="20"/>
                <w:lang w:eastAsia="lt-LT"/>
              </w:rPr>
              <w:t>1</w:t>
            </w:r>
          </w:p>
        </w:tc>
        <w:tc>
          <w:tcPr>
            <w:tcW w:w="1575" w:type="dxa"/>
            <w:tcBorders>
              <w:top w:val="nil"/>
              <w:left w:val="nil"/>
              <w:bottom w:val="single" w:sz="4" w:space="0" w:color="auto"/>
              <w:right w:val="single" w:sz="4" w:space="0" w:color="auto"/>
            </w:tcBorders>
            <w:shd w:val="clear" w:color="000000" w:fill="E2EFDA"/>
            <w:vAlign w:val="center"/>
            <w:hideMark/>
          </w:tcPr>
          <w:p w14:paraId="57F0752D" w14:textId="77777777" w:rsidR="004A0092" w:rsidRPr="004A0092" w:rsidRDefault="004A0092" w:rsidP="004A0092">
            <w:pPr>
              <w:spacing w:after="0" w:line="240" w:lineRule="auto"/>
              <w:jc w:val="center"/>
              <w:rPr>
                <w:rFonts w:ascii="Times New Roman" w:eastAsia="Times New Roman" w:hAnsi="Times New Roman" w:cs="Times New Roman"/>
                <w:b/>
                <w:bCs/>
                <w:sz w:val="20"/>
                <w:szCs w:val="20"/>
                <w:lang w:eastAsia="lt-LT"/>
              </w:rPr>
            </w:pPr>
            <w:r w:rsidRPr="004A0092">
              <w:rPr>
                <w:rFonts w:ascii="Times New Roman" w:eastAsia="Times New Roman" w:hAnsi="Times New Roman" w:cs="Times New Roman"/>
                <w:b/>
                <w:bCs/>
                <w:sz w:val="20"/>
                <w:szCs w:val="20"/>
                <w:lang w:eastAsia="lt-LT"/>
              </w:rPr>
              <w:t>2</w:t>
            </w:r>
          </w:p>
        </w:tc>
        <w:tc>
          <w:tcPr>
            <w:tcW w:w="4090" w:type="dxa"/>
            <w:tcBorders>
              <w:top w:val="nil"/>
              <w:left w:val="nil"/>
              <w:bottom w:val="single" w:sz="4" w:space="0" w:color="auto"/>
              <w:right w:val="single" w:sz="4" w:space="0" w:color="auto"/>
            </w:tcBorders>
            <w:shd w:val="clear" w:color="000000" w:fill="E2EFDA"/>
            <w:vAlign w:val="center"/>
            <w:hideMark/>
          </w:tcPr>
          <w:p w14:paraId="3ECC1704" w14:textId="77777777" w:rsidR="004A0092" w:rsidRPr="004A0092" w:rsidRDefault="004A0092" w:rsidP="004A0092">
            <w:pPr>
              <w:spacing w:after="0" w:line="240" w:lineRule="auto"/>
              <w:jc w:val="center"/>
              <w:rPr>
                <w:rFonts w:ascii="Times New Roman" w:eastAsia="Times New Roman" w:hAnsi="Times New Roman" w:cs="Times New Roman"/>
                <w:b/>
                <w:bCs/>
                <w:sz w:val="20"/>
                <w:szCs w:val="20"/>
                <w:lang w:eastAsia="lt-LT"/>
              </w:rPr>
            </w:pPr>
            <w:r w:rsidRPr="004A0092">
              <w:rPr>
                <w:rFonts w:ascii="Times New Roman" w:eastAsia="Times New Roman" w:hAnsi="Times New Roman" w:cs="Times New Roman"/>
                <w:b/>
                <w:bCs/>
                <w:sz w:val="20"/>
                <w:szCs w:val="20"/>
                <w:lang w:eastAsia="lt-LT"/>
              </w:rPr>
              <w:t>3</w:t>
            </w:r>
          </w:p>
        </w:tc>
        <w:tc>
          <w:tcPr>
            <w:tcW w:w="1605" w:type="dxa"/>
            <w:tcBorders>
              <w:top w:val="nil"/>
              <w:left w:val="nil"/>
              <w:bottom w:val="single" w:sz="4" w:space="0" w:color="auto"/>
              <w:right w:val="single" w:sz="4" w:space="0" w:color="auto"/>
            </w:tcBorders>
            <w:shd w:val="clear" w:color="000000" w:fill="E2EFDA"/>
            <w:vAlign w:val="center"/>
            <w:hideMark/>
          </w:tcPr>
          <w:p w14:paraId="369BBBDC" w14:textId="77777777" w:rsidR="004A0092" w:rsidRPr="004A0092" w:rsidRDefault="004A0092" w:rsidP="004A0092">
            <w:pPr>
              <w:spacing w:after="0" w:line="240" w:lineRule="auto"/>
              <w:jc w:val="center"/>
              <w:rPr>
                <w:rFonts w:ascii="Times New Roman" w:eastAsia="Times New Roman" w:hAnsi="Times New Roman" w:cs="Times New Roman"/>
                <w:b/>
                <w:bCs/>
                <w:sz w:val="20"/>
                <w:szCs w:val="20"/>
                <w:lang w:eastAsia="lt-LT"/>
              </w:rPr>
            </w:pPr>
            <w:r w:rsidRPr="004A0092">
              <w:rPr>
                <w:rFonts w:ascii="Times New Roman" w:eastAsia="Times New Roman" w:hAnsi="Times New Roman" w:cs="Times New Roman"/>
                <w:b/>
                <w:bCs/>
                <w:sz w:val="20"/>
                <w:szCs w:val="20"/>
                <w:lang w:eastAsia="lt-LT"/>
              </w:rPr>
              <w:t>4</w:t>
            </w:r>
          </w:p>
        </w:tc>
        <w:tc>
          <w:tcPr>
            <w:tcW w:w="1306" w:type="dxa"/>
            <w:tcBorders>
              <w:top w:val="nil"/>
              <w:left w:val="nil"/>
              <w:bottom w:val="single" w:sz="4" w:space="0" w:color="auto"/>
              <w:right w:val="single" w:sz="4" w:space="0" w:color="auto"/>
            </w:tcBorders>
            <w:shd w:val="clear" w:color="000000" w:fill="E2EFDA"/>
            <w:vAlign w:val="center"/>
            <w:hideMark/>
          </w:tcPr>
          <w:p w14:paraId="0F82C4BC" w14:textId="77777777" w:rsidR="004A0092" w:rsidRPr="004A0092" w:rsidRDefault="004A0092" w:rsidP="004A0092">
            <w:pPr>
              <w:spacing w:after="0" w:line="240" w:lineRule="auto"/>
              <w:jc w:val="center"/>
              <w:rPr>
                <w:rFonts w:ascii="Times New Roman" w:eastAsia="Times New Roman" w:hAnsi="Times New Roman" w:cs="Times New Roman"/>
                <w:b/>
                <w:bCs/>
                <w:sz w:val="20"/>
                <w:szCs w:val="20"/>
                <w:lang w:eastAsia="lt-LT"/>
              </w:rPr>
            </w:pPr>
            <w:r w:rsidRPr="004A0092">
              <w:rPr>
                <w:rFonts w:ascii="Times New Roman" w:eastAsia="Times New Roman" w:hAnsi="Times New Roman" w:cs="Times New Roman"/>
                <w:b/>
                <w:bCs/>
                <w:sz w:val="20"/>
                <w:szCs w:val="20"/>
                <w:lang w:eastAsia="lt-LT"/>
              </w:rPr>
              <w:t>5</w:t>
            </w:r>
          </w:p>
        </w:tc>
        <w:tc>
          <w:tcPr>
            <w:tcW w:w="992" w:type="dxa"/>
            <w:tcBorders>
              <w:top w:val="nil"/>
              <w:left w:val="nil"/>
              <w:bottom w:val="single" w:sz="4" w:space="0" w:color="auto"/>
              <w:right w:val="single" w:sz="4" w:space="0" w:color="auto"/>
            </w:tcBorders>
            <w:shd w:val="clear" w:color="000000" w:fill="E2EFDA"/>
            <w:vAlign w:val="center"/>
            <w:hideMark/>
          </w:tcPr>
          <w:p w14:paraId="26C223A9"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6</w:t>
            </w:r>
          </w:p>
        </w:tc>
        <w:tc>
          <w:tcPr>
            <w:tcW w:w="1063" w:type="dxa"/>
            <w:tcBorders>
              <w:top w:val="nil"/>
              <w:left w:val="nil"/>
              <w:bottom w:val="single" w:sz="4" w:space="0" w:color="auto"/>
              <w:right w:val="single" w:sz="4" w:space="0" w:color="auto"/>
            </w:tcBorders>
            <w:shd w:val="clear" w:color="000000" w:fill="E2EFDA"/>
            <w:vAlign w:val="center"/>
            <w:hideMark/>
          </w:tcPr>
          <w:p w14:paraId="00DEC930" w14:textId="77777777" w:rsidR="004A0092" w:rsidRPr="004A0092" w:rsidRDefault="004A0092" w:rsidP="004A0092">
            <w:pPr>
              <w:spacing w:after="0" w:line="240" w:lineRule="auto"/>
              <w:jc w:val="center"/>
              <w:rPr>
                <w:rFonts w:ascii="Times New Roman" w:eastAsia="Times New Roman" w:hAnsi="Times New Roman" w:cs="Times New Roman"/>
                <w:b/>
                <w:bCs/>
                <w:color w:val="000000"/>
                <w:sz w:val="20"/>
                <w:szCs w:val="20"/>
                <w:lang w:eastAsia="lt-LT"/>
              </w:rPr>
            </w:pPr>
            <w:r w:rsidRPr="004A0092">
              <w:rPr>
                <w:rFonts w:ascii="Times New Roman" w:eastAsia="Times New Roman" w:hAnsi="Times New Roman" w:cs="Times New Roman"/>
                <w:b/>
                <w:bCs/>
                <w:color w:val="000000"/>
                <w:sz w:val="20"/>
                <w:szCs w:val="20"/>
                <w:lang w:eastAsia="lt-LT"/>
              </w:rPr>
              <w:t>7</w:t>
            </w:r>
          </w:p>
        </w:tc>
        <w:tc>
          <w:tcPr>
            <w:tcW w:w="1560" w:type="dxa"/>
            <w:tcBorders>
              <w:top w:val="nil"/>
              <w:left w:val="nil"/>
              <w:bottom w:val="single" w:sz="4" w:space="0" w:color="auto"/>
              <w:right w:val="single" w:sz="4" w:space="0" w:color="auto"/>
            </w:tcBorders>
            <w:shd w:val="clear" w:color="000000" w:fill="E2EFDA"/>
            <w:vAlign w:val="center"/>
            <w:hideMark/>
          </w:tcPr>
          <w:p w14:paraId="7DD8F227" w14:textId="77777777" w:rsidR="004A0092" w:rsidRPr="004A0092" w:rsidRDefault="004A0092" w:rsidP="004A0092">
            <w:pPr>
              <w:spacing w:after="0" w:line="240" w:lineRule="auto"/>
              <w:jc w:val="center"/>
              <w:rPr>
                <w:rFonts w:ascii="Times New Roman" w:eastAsia="Times New Roman" w:hAnsi="Times New Roman" w:cs="Times New Roman"/>
                <w:b/>
                <w:bCs/>
                <w:color w:val="000000"/>
                <w:sz w:val="20"/>
                <w:szCs w:val="20"/>
                <w:lang w:eastAsia="lt-LT"/>
              </w:rPr>
            </w:pPr>
            <w:r w:rsidRPr="004A0092">
              <w:rPr>
                <w:rFonts w:ascii="Times New Roman" w:eastAsia="Times New Roman" w:hAnsi="Times New Roman" w:cs="Times New Roman"/>
                <w:b/>
                <w:bCs/>
                <w:color w:val="000000"/>
                <w:sz w:val="20"/>
                <w:szCs w:val="20"/>
                <w:lang w:eastAsia="lt-LT"/>
              </w:rPr>
              <w:t>8</w:t>
            </w:r>
          </w:p>
        </w:tc>
        <w:tc>
          <w:tcPr>
            <w:tcW w:w="1842" w:type="dxa"/>
            <w:tcBorders>
              <w:top w:val="nil"/>
              <w:left w:val="nil"/>
              <w:bottom w:val="single" w:sz="4" w:space="0" w:color="auto"/>
              <w:right w:val="single" w:sz="4" w:space="0" w:color="auto"/>
            </w:tcBorders>
            <w:shd w:val="clear" w:color="000000" w:fill="E2EFDA"/>
            <w:noWrap/>
            <w:vAlign w:val="center"/>
            <w:hideMark/>
          </w:tcPr>
          <w:p w14:paraId="06CEB975" w14:textId="77777777" w:rsidR="004A0092" w:rsidRPr="004A0092" w:rsidRDefault="004A0092" w:rsidP="004A0092">
            <w:pPr>
              <w:spacing w:after="0" w:line="240" w:lineRule="auto"/>
              <w:jc w:val="center"/>
              <w:rPr>
                <w:rFonts w:ascii="Times New Roman" w:eastAsia="Times New Roman" w:hAnsi="Times New Roman" w:cs="Times New Roman"/>
                <w:sz w:val="24"/>
                <w:szCs w:val="24"/>
                <w:lang w:eastAsia="lt-LT"/>
              </w:rPr>
            </w:pPr>
            <w:r w:rsidRPr="004A0092">
              <w:rPr>
                <w:rFonts w:ascii="Times New Roman" w:eastAsia="Times New Roman" w:hAnsi="Times New Roman" w:cs="Times New Roman"/>
                <w:sz w:val="24"/>
                <w:szCs w:val="24"/>
                <w:lang w:eastAsia="lt-LT"/>
              </w:rPr>
              <w:t>9</w:t>
            </w:r>
          </w:p>
        </w:tc>
      </w:tr>
      <w:tr w:rsidR="004A0092" w:rsidRPr="004A0092" w14:paraId="20107C59" w14:textId="77777777" w:rsidTr="00B17A60">
        <w:trPr>
          <w:trHeight w:val="21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450A22" w14:textId="77777777" w:rsidR="004A0092" w:rsidRPr="004A0092" w:rsidRDefault="004A0092" w:rsidP="004A0092">
            <w:pPr>
              <w:spacing w:after="0" w:line="240" w:lineRule="auto"/>
              <w:jc w:val="right"/>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1</w:t>
            </w:r>
          </w:p>
        </w:tc>
        <w:tc>
          <w:tcPr>
            <w:tcW w:w="1575" w:type="dxa"/>
            <w:tcBorders>
              <w:top w:val="single" w:sz="4" w:space="0" w:color="auto"/>
              <w:left w:val="nil"/>
              <w:bottom w:val="single" w:sz="4" w:space="0" w:color="auto"/>
              <w:right w:val="single" w:sz="4" w:space="0" w:color="auto"/>
            </w:tcBorders>
            <w:shd w:val="clear" w:color="000000" w:fill="FFFFFF"/>
            <w:vAlign w:val="center"/>
            <w:hideMark/>
          </w:tcPr>
          <w:p w14:paraId="2CA263F0" w14:textId="77777777" w:rsidR="004A0092" w:rsidRPr="004A0092" w:rsidRDefault="004A0092" w:rsidP="004A0092">
            <w:pPr>
              <w:spacing w:after="0" w:line="240" w:lineRule="auto"/>
              <w:jc w:val="both"/>
              <w:rPr>
                <w:rFonts w:ascii="Times New Roman" w:eastAsia="Times New Roman" w:hAnsi="Times New Roman" w:cs="Times New Roman"/>
                <w:color w:val="000000"/>
                <w:sz w:val="24"/>
                <w:szCs w:val="24"/>
                <w:lang w:eastAsia="lt-LT"/>
              </w:rPr>
            </w:pPr>
            <w:r w:rsidRPr="004A0092">
              <w:rPr>
                <w:rFonts w:ascii="Times New Roman" w:eastAsia="Times New Roman" w:hAnsi="Times New Roman" w:cs="Times New Roman"/>
                <w:color w:val="000000"/>
                <w:sz w:val="24"/>
                <w:szCs w:val="24"/>
                <w:lang w:eastAsia="lt-LT"/>
              </w:rPr>
              <w:t>Kūdikio gaivinimo manekenas</w:t>
            </w:r>
          </w:p>
        </w:tc>
        <w:tc>
          <w:tcPr>
            <w:tcW w:w="4090" w:type="dxa"/>
            <w:tcBorders>
              <w:top w:val="single" w:sz="4" w:space="0" w:color="auto"/>
              <w:left w:val="nil"/>
              <w:bottom w:val="single" w:sz="4" w:space="0" w:color="auto"/>
              <w:right w:val="single" w:sz="4" w:space="0" w:color="auto"/>
            </w:tcBorders>
            <w:shd w:val="clear" w:color="000000" w:fill="FFFFFF"/>
            <w:vAlign w:val="center"/>
            <w:hideMark/>
          </w:tcPr>
          <w:p w14:paraId="6CE0C0C2" w14:textId="77777777" w:rsidR="004A0092" w:rsidRPr="004A0092" w:rsidRDefault="004A0092" w:rsidP="004A0092">
            <w:pPr>
              <w:spacing w:after="0" w:line="240" w:lineRule="auto"/>
              <w:jc w:val="both"/>
              <w:rPr>
                <w:rFonts w:ascii="Times New Roman" w:eastAsia="Times New Roman" w:hAnsi="Times New Roman" w:cs="Times New Roman"/>
                <w:color w:val="000000"/>
                <w:sz w:val="20"/>
                <w:szCs w:val="20"/>
                <w:lang w:eastAsia="lt-LT"/>
              </w:rPr>
            </w:pPr>
            <w:r w:rsidRPr="004A0092">
              <w:rPr>
                <w:rFonts w:ascii="Times New Roman" w:eastAsia="Times New Roman" w:hAnsi="Times New Roman" w:cs="Times New Roman"/>
                <w:color w:val="000000"/>
                <w:sz w:val="20"/>
                <w:szCs w:val="20"/>
                <w:lang w:eastAsia="lt-LT"/>
              </w:rPr>
              <w:t xml:space="preserve">Realiu laiku reaguojantis apšvietimas mokantis atlikti ventiliavimą ir krūtinės paspaudimus (gylis, dažnis, rankos atitraukimas ir piršto / nykščio padėtis). Kai visi krūtinės paspaudimo elementai atliekami teisingai, manekeno kaktoje įsijungia gaivinimo kokybės signalinis apšvietimas. </w:t>
            </w:r>
          </w:p>
        </w:tc>
        <w:tc>
          <w:tcPr>
            <w:tcW w:w="1605" w:type="dxa"/>
            <w:tcBorders>
              <w:top w:val="single" w:sz="4" w:space="0" w:color="auto"/>
              <w:left w:val="nil"/>
              <w:bottom w:val="single" w:sz="4" w:space="0" w:color="auto"/>
              <w:right w:val="single" w:sz="4" w:space="0" w:color="auto"/>
            </w:tcBorders>
            <w:shd w:val="clear" w:color="auto" w:fill="auto"/>
            <w:vAlign w:val="center"/>
            <w:hideMark/>
          </w:tcPr>
          <w:p w14:paraId="054FB2C3" w14:textId="77777777" w:rsidR="004A0092" w:rsidRPr="004A0092" w:rsidRDefault="004A0092" w:rsidP="004A0092">
            <w:pPr>
              <w:spacing w:after="0" w:line="240" w:lineRule="auto"/>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 </w:t>
            </w:r>
          </w:p>
        </w:tc>
        <w:tc>
          <w:tcPr>
            <w:tcW w:w="1306" w:type="dxa"/>
            <w:tcBorders>
              <w:top w:val="single" w:sz="4" w:space="0" w:color="auto"/>
              <w:left w:val="nil"/>
              <w:bottom w:val="single" w:sz="4" w:space="0" w:color="auto"/>
              <w:right w:val="single" w:sz="4" w:space="0" w:color="auto"/>
            </w:tcBorders>
            <w:shd w:val="clear" w:color="auto" w:fill="auto"/>
            <w:noWrap/>
            <w:vAlign w:val="center"/>
            <w:hideMark/>
          </w:tcPr>
          <w:p w14:paraId="5D89A60D" w14:textId="77777777" w:rsidR="004A0092" w:rsidRPr="004A0092" w:rsidRDefault="004A0092" w:rsidP="004A0092">
            <w:pPr>
              <w:spacing w:after="0" w:line="240" w:lineRule="auto"/>
              <w:rPr>
                <w:rFonts w:ascii="Times New Roman" w:eastAsia="Times New Roman" w:hAnsi="Times New Roman" w:cs="Times New Roman"/>
                <w:color w:val="000000"/>
                <w:lang w:eastAsia="lt-LT"/>
              </w:rPr>
            </w:pPr>
            <w:r w:rsidRPr="004A0092">
              <w:rPr>
                <w:rFonts w:ascii="Times New Roman" w:eastAsia="Times New Roman" w:hAnsi="Times New Roman" w:cs="Times New Roman"/>
                <w:color w:val="000000"/>
                <w:lang w:eastAsia="lt-LT"/>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4B417F1"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vnt.</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0C073C84" w14:textId="77777777" w:rsidR="004A0092" w:rsidRPr="004A0092" w:rsidRDefault="004A0092" w:rsidP="004A0092">
            <w:pPr>
              <w:spacing w:after="0" w:line="240" w:lineRule="auto"/>
              <w:jc w:val="center"/>
              <w:rPr>
                <w:rFonts w:ascii="Times New Roman" w:eastAsia="Times New Roman" w:hAnsi="Times New Roman" w:cs="Times New Roman"/>
                <w:b/>
                <w:bCs/>
                <w:color w:val="000000"/>
                <w:sz w:val="24"/>
                <w:szCs w:val="24"/>
                <w:lang w:eastAsia="lt-LT"/>
              </w:rPr>
            </w:pPr>
            <w:r w:rsidRPr="004A0092">
              <w:rPr>
                <w:rFonts w:ascii="Times New Roman" w:eastAsia="Times New Roman" w:hAnsi="Times New Roman" w:cs="Times New Roman"/>
                <w:b/>
                <w:bCs/>
                <w:color w:val="000000"/>
                <w:sz w:val="24"/>
                <w:szCs w:val="24"/>
                <w:lang w:eastAsia="lt-LT"/>
              </w:rPr>
              <w:t>1</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CA93DC4"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 </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53B34951" w14:textId="0D40EE2E"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p>
        </w:tc>
      </w:tr>
      <w:tr w:rsidR="004A0092" w:rsidRPr="004A0092" w14:paraId="0A96CD3F" w14:textId="77777777" w:rsidTr="00B17A60">
        <w:trPr>
          <w:trHeight w:val="72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7F2698" w14:textId="77777777" w:rsidR="004A0092" w:rsidRPr="004A0092" w:rsidRDefault="004A0092" w:rsidP="004A0092">
            <w:pPr>
              <w:spacing w:after="0" w:line="240" w:lineRule="auto"/>
              <w:jc w:val="right"/>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lastRenderedPageBreak/>
              <w:t>2</w:t>
            </w:r>
          </w:p>
        </w:tc>
        <w:tc>
          <w:tcPr>
            <w:tcW w:w="1575" w:type="dxa"/>
            <w:tcBorders>
              <w:top w:val="nil"/>
              <w:left w:val="nil"/>
              <w:bottom w:val="single" w:sz="4" w:space="0" w:color="auto"/>
              <w:right w:val="single" w:sz="4" w:space="0" w:color="auto"/>
            </w:tcBorders>
            <w:shd w:val="clear" w:color="000000" w:fill="FFFFFF"/>
            <w:vAlign w:val="center"/>
            <w:hideMark/>
          </w:tcPr>
          <w:p w14:paraId="2FF85AE7" w14:textId="77777777" w:rsidR="004A0092" w:rsidRPr="004A0092" w:rsidRDefault="004A0092" w:rsidP="004A0092">
            <w:pPr>
              <w:spacing w:after="0" w:line="240" w:lineRule="auto"/>
              <w:jc w:val="both"/>
              <w:rPr>
                <w:rFonts w:ascii="Times New Roman" w:eastAsia="Times New Roman" w:hAnsi="Times New Roman" w:cs="Times New Roman"/>
                <w:color w:val="000000"/>
                <w:sz w:val="24"/>
                <w:szCs w:val="24"/>
                <w:lang w:eastAsia="lt-LT"/>
              </w:rPr>
            </w:pPr>
            <w:r w:rsidRPr="004A0092">
              <w:rPr>
                <w:rFonts w:ascii="Times New Roman" w:eastAsia="Times New Roman" w:hAnsi="Times New Roman" w:cs="Times New Roman"/>
                <w:color w:val="000000"/>
                <w:sz w:val="24"/>
                <w:szCs w:val="24"/>
                <w:lang w:eastAsia="lt-LT"/>
              </w:rPr>
              <w:t>Torso modelis su atviru kaklu ir nugara</w:t>
            </w:r>
          </w:p>
        </w:tc>
        <w:tc>
          <w:tcPr>
            <w:tcW w:w="4090" w:type="dxa"/>
            <w:tcBorders>
              <w:top w:val="nil"/>
              <w:left w:val="nil"/>
              <w:bottom w:val="nil"/>
              <w:right w:val="nil"/>
            </w:tcBorders>
            <w:shd w:val="clear" w:color="auto" w:fill="auto"/>
            <w:vAlign w:val="bottom"/>
            <w:hideMark/>
          </w:tcPr>
          <w:p w14:paraId="65C426E8" w14:textId="2EB1DDE2" w:rsidR="004A0092" w:rsidRPr="004A0092" w:rsidRDefault="004A0092" w:rsidP="004A0092">
            <w:pPr>
              <w:spacing w:after="0" w:line="240" w:lineRule="auto"/>
              <w:rPr>
                <w:rFonts w:ascii="Times New Roman" w:eastAsia="Times New Roman" w:hAnsi="Times New Roman" w:cs="Times New Roman"/>
                <w:color w:val="000000"/>
                <w:sz w:val="20"/>
                <w:szCs w:val="20"/>
                <w:lang w:eastAsia="lt-LT"/>
              </w:rPr>
            </w:pPr>
            <w:r w:rsidRPr="004A0092">
              <w:rPr>
                <w:rFonts w:ascii="Times New Roman" w:eastAsia="Times New Roman" w:hAnsi="Times New Roman" w:cs="Times New Roman"/>
                <w:color w:val="000000"/>
                <w:sz w:val="20"/>
                <w:szCs w:val="20"/>
                <w:lang w:eastAsia="lt-LT"/>
              </w:rPr>
              <w:t xml:space="preserve">Torso modelis su atviru kaklu ir nugara. </w:t>
            </w:r>
            <w:r w:rsidRPr="004A0092">
              <w:rPr>
                <w:rFonts w:ascii="Times New Roman" w:eastAsia="Times New Roman" w:hAnsi="Times New Roman" w:cs="Times New Roman"/>
                <w:color w:val="000000"/>
                <w:sz w:val="20"/>
                <w:szCs w:val="20"/>
                <w:lang w:eastAsia="lt-LT"/>
              </w:rPr>
              <w:br/>
              <w:t xml:space="preserve">Natūralaus dydžio liemens modelis su atvira nugara </w:t>
            </w:r>
            <w:proofErr w:type="spellStart"/>
            <w:r w:rsidRPr="004A0092">
              <w:rPr>
                <w:rFonts w:ascii="Times New Roman" w:eastAsia="Times New Roman" w:hAnsi="Times New Roman" w:cs="Times New Roman"/>
                <w:color w:val="000000"/>
                <w:sz w:val="20"/>
                <w:szCs w:val="20"/>
                <w:lang w:eastAsia="lt-LT"/>
              </w:rPr>
              <w:t>anatomiškai</w:t>
            </w:r>
            <w:proofErr w:type="spellEnd"/>
            <w:r w:rsidRPr="004A0092">
              <w:rPr>
                <w:rFonts w:ascii="Times New Roman" w:eastAsia="Times New Roman" w:hAnsi="Times New Roman" w:cs="Times New Roman"/>
                <w:color w:val="000000"/>
                <w:sz w:val="20"/>
                <w:szCs w:val="20"/>
                <w:lang w:eastAsia="lt-LT"/>
              </w:rPr>
              <w:t xml:space="preserve"> teisingai parodo svarbiausius žmogaus kūno organus ir detales. Liemens kaklas yra atviras priekyje ir leidžia matyti gerklas, kaklo kraujagysles ir skydliaukę. Dešinė galvos pusė yra atvira ir leidžia tyrinėti kaukolę, akį, smegenis, burną ir gerklę. Liemens modelio pilvo ir krūtinės sritis yra visiškai atvira, o visus organus galima išimti ir iš dalies išardyti. Be to, galima nesunkiai sukeisti moteriškus ir vyriškus lytinius organus. Nugara taip pat atvira ir suteikia galimybę matyti nugaros raumenis, stuburo nervus ir stuburą. Taip pat yra nuimami slanksteliai.                                                </w:t>
            </w:r>
            <w:r w:rsidRPr="004A0092">
              <w:rPr>
                <w:rFonts w:ascii="Times New Roman" w:eastAsia="Times New Roman" w:hAnsi="Times New Roman" w:cs="Times New Roman"/>
                <w:color w:val="000000"/>
                <w:sz w:val="20"/>
                <w:szCs w:val="20"/>
                <w:lang w:eastAsia="lt-LT"/>
              </w:rPr>
              <w:br/>
              <w:t>27 dalių anatominis modelis</w:t>
            </w:r>
            <w:r w:rsidRPr="004A0092">
              <w:rPr>
                <w:rFonts w:ascii="Times New Roman" w:eastAsia="Times New Roman" w:hAnsi="Times New Roman" w:cs="Times New Roman"/>
                <w:color w:val="000000"/>
                <w:sz w:val="20"/>
                <w:szCs w:val="20"/>
                <w:lang w:eastAsia="lt-LT"/>
              </w:rPr>
              <w:br/>
              <w:t>Dydis: n</w:t>
            </w:r>
            <w:r w:rsidRPr="004A0092">
              <w:rPr>
                <w:rFonts w:ascii="Times New Roman" w:eastAsia="Times New Roman" w:hAnsi="Times New Roman" w:cs="Times New Roman"/>
                <w:sz w:val="20"/>
                <w:szCs w:val="20"/>
                <w:lang w:eastAsia="lt-LT"/>
              </w:rPr>
              <w:t xml:space="preserve">e mažesnis nei 88x40x23 cm </w:t>
            </w:r>
            <w:r w:rsidRPr="004A0092">
              <w:rPr>
                <w:rFonts w:ascii="Calibri" w:eastAsia="Times New Roman" w:hAnsi="Calibri" w:cs="Calibri"/>
                <w:sz w:val="20"/>
                <w:szCs w:val="20"/>
                <w:lang w:eastAsia="lt-LT"/>
              </w:rPr>
              <w:t>±</w:t>
            </w:r>
            <w:r w:rsidRPr="004A0092">
              <w:rPr>
                <w:rFonts w:ascii="Times New Roman" w:eastAsia="Times New Roman" w:hAnsi="Times New Roman" w:cs="Times New Roman"/>
                <w:sz w:val="20"/>
                <w:szCs w:val="20"/>
                <w:lang w:eastAsia="lt-LT"/>
              </w:rPr>
              <w:t xml:space="preserve"> ( 1 cm)</w:t>
            </w:r>
            <w:r w:rsidRPr="004A0092">
              <w:rPr>
                <w:rFonts w:ascii="Times New Roman" w:eastAsia="Times New Roman" w:hAnsi="Times New Roman" w:cs="Times New Roman"/>
                <w:color w:val="000000"/>
                <w:sz w:val="20"/>
                <w:szCs w:val="20"/>
                <w:lang w:eastAsia="lt-LT"/>
              </w:rPr>
              <w:br/>
              <w:t>Svoris: ne didesnis nei 10,4 kg</w:t>
            </w:r>
            <w:r w:rsidRPr="004A0092">
              <w:rPr>
                <w:rFonts w:ascii="Times New Roman" w:eastAsia="Times New Roman" w:hAnsi="Times New Roman" w:cs="Times New Roman"/>
                <w:color w:val="000000"/>
                <w:sz w:val="20"/>
                <w:szCs w:val="20"/>
                <w:lang w:eastAsia="lt-LT"/>
              </w:rPr>
              <w:br/>
            </w:r>
            <w:proofErr w:type="spellStart"/>
            <w:r w:rsidRPr="004A0092">
              <w:rPr>
                <w:rFonts w:ascii="Times New Roman" w:eastAsia="Times New Roman" w:hAnsi="Times New Roman" w:cs="Times New Roman"/>
                <w:color w:val="000000"/>
                <w:sz w:val="20"/>
                <w:szCs w:val="20"/>
                <w:lang w:eastAsia="lt-LT"/>
              </w:rPr>
              <w:t>Biseksualus</w:t>
            </w:r>
            <w:proofErr w:type="spellEnd"/>
            <w:r w:rsidRPr="004A0092">
              <w:rPr>
                <w:rFonts w:ascii="Times New Roman" w:eastAsia="Times New Roman" w:hAnsi="Times New Roman" w:cs="Times New Roman"/>
                <w:color w:val="000000"/>
                <w:sz w:val="20"/>
                <w:szCs w:val="20"/>
                <w:lang w:eastAsia="lt-LT"/>
              </w:rPr>
              <w:t>, lytinius organus galima keisti</w:t>
            </w:r>
            <w:r w:rsidRPr="004A0092">
              <w:rPr>
                <w:rFonts w:ascii="Times New Roman" w:eastAsia="Times New Roman" w:hAnsi="Times New Roman" w:cs="Times New Roman"/>
                <w:color w:val="000000"/>
                <w:sz w:val="20"/>
                <w:szCs w:val="20"/>
                <w:lang w:eastAsia="lt-LT"/>
              </w:rPr>
              <w:br/>
            </w:r>
            <w:proofErr w:type="spellStart"/>
            <w:r w:rsidRPr="004A0092">
              <w:rPr>
                <w:rFonts w:ascii="Times New Roman" w:eastAsia="Times New Roman" w:hAnsi="Times New Roman" w:cs="Times New Roman"/>
                <w:color w:val="000000"/>
                <w:sz w:val="20"/>
                <w:szCs w:val="20"/>
                <w:lang w:eastAsia="lt-LT"/>
              </w:rPr>
              <w:t>Naturalus</w:t>
            </w:r>
            <w:proofErr w:type="spellEnd"/>
            <w:r w:rsidRPr="004A0092">
              <w:rPr>
                <w:rFonts w:ascii="Times New Roman" w:eastAsia="Times New Roman" w:hAnsi="Times New Roman" w:cs="Times New Roman"/>
                <w:color w:val="000000"/>
                <w:sz w:val="20"/>
                <w:szCs w:val="20"/>
                <w:lang w:eastAsia="lt-LT"/>
              </w:rPr>
              <w:t xml:space="preserve"> dydis</w:t>
            </w:r>
            <w:r w:rsidRPr="004A0092">
              <w:rPr>
                <w:rFonts w:ascii="Times New Roman" w:eastAsia="Times New Roman" w:hAnsi="Times New Roman" w:cs="Times New Roman"/>
                <w:color w:val="000000"/>
                <w:sz w:val="20"/>
                <w:szCs w:val="20"/>
                <w:lang w:eastAsia="lt-LT"/>
              </w:rPr>
              <w:br/>
              <w:t>Galvos, pilvo, krūtinės ir nugaros vaizdas</w:t>
            </w:r>
            <w:r w:rsidRPr="004A0092">
              <w:rPr>
                <w:rFonts w:ascii="Times New Roman" w:eastAsia="Times New Roman" w:hAnsi="Times New Roman" w:cs="Times New Roman"/>
                <w:color w:val="000000"/>
                <w:sz w:val="20"/>
                <w:szCs w:val="20"/>
                <w:lang w:eastAsia="lt-LT"/>
              </w:rPr>
              <w:br/>
              <w:t>Modelis stovi ant pagrindo plokštės</w:t>
            </w:r>
            <w:r w:rsidRPr="004A0092">
              <w:rPr>
                <w:rFonts w:ascii="Times New Roman" w:eastAsia="Times New Roman" w:hAnsi="Times New Roman" w:cs="Times New Roman"/>
                <w:color w:val="000000"/>
                <w:sz w:val="20"/>
                <w:szCs w:val="20"/>
                <w:lang w:eastAsia="lt-LT"/>
              </w:rPr>
              <w:br/>
              <w:t>Galima išardyti į atskiras dalis: kamienas, smegenų pusrutulis, akis, kairysis plautis į 2 dalis, dešinysis plautis iš 2 dalių, širdis į 2 dalis, trachėja, stemplė, kepenys, skrandis į 2 dalis, kasa, blužnis, dvylikapirštės žarnos, inkstų pusė , žarnyno paketas, apendikso vožtuvas , krūtinės slankstelio slankstelis, moters lytinių organų įdėklas 4 dalys, vyriškos lyties organas 4 dalys</w:t>
            </w:r>
            <w:r w:rsidRPr="004A0092">
              <w:rPr>
                <w:rFonts w:ascii="Times New Roman" w:eastAsia="Times New Roman" w:hAnsi="Times New Roman" w:cs="Times New Roman"/>
                <w:color w:val="000000"/>
                <w:sz w:val="20"/>
                <w:szCs w:val="20"/>
                <w:lang w:eastAsia="lt-LT"/>
              </w:rPr>
              <w:br/>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31158E10" w14:textId="77777777" w:rsidR="004A0092" w:rsidRPr="004A0092" w:rsidRDefault="004A0092" w:rsidP="004A0092">
            <w:pPr>
              <w:spacing w:after="0" w:line="240" w:lineRule="auto"/>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 </w:t>
            </w:r>
          </w:p>
        </w:tc>
        <w:tc>
          <w:tcPr>
            <w:tcW w:w="1306" w:type="dxa"/>
            <w:tcBorders>
              <w:top w:val="nil"/>
              <w:left w:val="nil"/>
              <w:bottom w:val="single" w:sz="4" w:space="0" w:color="auto"/>
              <w:right w:val="single" w:sz="4" w:space="0" w:color="auto"/>
            </w:tcBorders>
            <w:shd w:val="clear" w:color="auto" w:fill="auto"/>
            <w:noWrap/>
            <w:vAlign w:val="center"/>
            <w:hideMark/>
          </w:tcPr>
          <w:p w14:paraId="22F7D85A" w14:textId="77777777" w:rsidR="004A0092" w:rsidRPr="004A0092" w:rsidRDefault="004A0092" w:rsidP="004A0092">
            <w:pPr>
              <w:spacing w:after="0" w:line="240" w:lineRule="auto"/>
              <w:rPr>
                <w:rFonts w:ascii="Times New Roman" w:eastAsia="Times New Roman" w:hAnsi="Times New Roman" w:cs="Times New Roman"/>
                <w:color w:val="000000"/>
                <w:lang w:eastAsia="lt-LT"/>
              </w:rPr>
            </w:pPr>
            <w:r w:rsidRPr="004A0092">
              <w:rPr>
                <w:rFonts w:ascii="Times New Roman" w:eastAsia="Times New Roman" w:hAnsi="Times New Roman" w:cs="Times New Roman"/>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1933B4B0"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vnt.</w:t>
            </w:r>
          </w:p>
        </w:tc>
        <w:tc>
          <w:tcPr>
            <w:tcW w:w="1063" w:type="dxa"/>
            <w:tcBorders>
              <w:top w:val="nil"/>
              <w:left w:val="nil"/>
              <w:bottom w:val="single" w:sz="4" w:space="0" w:color="auto"/>
              <w:right w:val="single" w:sz="4" w:space="0" w:color="auto"/>
            </w:tcBorders>
            <w:shd w:val="clear" w:color="auto" w:fill="auto"/>
            <w:vAlign w:val="center"/>
            <w:hideMark/>
          </w:tcPr>
          <w:p w14:paraId="6FA77C0E" w14:textId="77777777" w:rsidR="004A0092" w:rsidRPr="004A0092" w:rsidRDefault="004A0092" w:rsidP="004A0092">
            <w:pPr>
              <w:spacing w:after="0" w:line="240" w:lineRule="auto"/>
              <w:jc w:val="center"/>
              <w:rPr>
                <w:rFonts w:ascii="Times New Roman" w:eastAsia="Times New Roman" w:hAnsi="Times New Roman" w:cs="Times New Roman"/>
                <w:b/>
                <w:bCs/>
                <w:color w:val="000000"/>
                <w:sz w:val="24"/>
                <w:szCs w:val="24"/>
                <w:lang w:eastAsia="lt-LT"/>
              </w:rPr>
            </w:pPr>
            <w:r w:rsidRPr="004A0092">
              <w:rPr>
                <w:rFonts w:ascii="Times New Roman" w:eastAsia="Times New Roman" w:hAnsi="Times New Roman" w:cs="Times New Roman"/>
                <w:b/>
                <w:bCs/>
                <w:color w:val="000000"/>
                <w:sz w:val="24"/>
                <w:szCs w:val="24"/>
                <w:lang w:eastAsia="lt-LT"/>
              </w:rPr>
              <w:t>1</w:t>
            </w:r>
          </w:p>
        </w:tc>
        <w:tc>
          <w:tcPr>
            <w:tcW w:w="1560" w:type="dxa"/>
            <w:tcBorders>
              <w:top w:val="nil"/>
              <w:left w:val="nil"/>
              <w:bottom w:val="single" w:sz="4" w:space="0" w:color="auto"/>
              <w:right w:val="single" w:sz="4" w:space="0" w:color="auto"/>
            </w:tcBorders>
            <w:shd w:val="clear" w:color="auto" w:fill="auto"/>
            <w:noWrap/>
            <w:vAlign w:val="center"/>
            <w:hideMark/>
          </w:tcPr>
          <w:p w14:paraId="074F272A"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hideMark/>
          </w:tcPr>
          <w:p w14:paraId="029E3653" w14:textId="0EFE2305"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p>
        </w:tc>
      </w:tr>
      <w:tr w:rsidR="004A0092" w:rsidRPr="004A0092" w14:paraId="098FC619" w14:textId="77777777" w:rsidTr="00B17A60">
        <w:trPr>
          <w:trHeight w:val="166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4C9B1E" w14:textId="77777777" w:rsidR="004A0092" w:rsidRPr="004A0092" w:rsidRDefault="004A0092" w:rsidP="004A0092">
            <w:pPr>
              <w:spacing w:after="0" w:line="240" w:lineRule="auto"/>
              <w:jc w:val="right"/>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3</w:t>
            </w:r>
          </w:p>
        </w:tc>
        <w:tc>
          <w:tcPr>
            <w:tcW w:w="1575" w:type="dxa"/>
            <w:tcBorders>
              <w:top w:val="nil"/>
              <w:left w:val="single" w:sz="8" w:space="0" w:color="auto"/>
              <w:bottom w:val="single" w:sz="8" w:space="0" w:color="auto"/>
              <w:right w:val="single" w:sz="8" w:space="0" w:color="auto"/>
            </w:tcBorders>
            <w:shd w:val="clear" w:color="auto" w:fill="auto"/>
            <w:vAlign w:val="center"/>
            <w:hideMark/>
          </w:tcPr>
          <w:p w14:paraId="53E7A554" w14:textId="77777777" w:rsidR="004A0092" w:rsidRPr="004A0092" w:rsidRDefault="004A0092" w:rsidP="004A0092">
            <w:pPr>
              <w:spacing w:after="0" w:line="240" w:lineRule="auto"/>
              <w:jc w:val="both"/>
              <w:rPr>
                <w:rFonts w:ascii="Times New Roman" w:eastAsia="Times New Roman" w:hAnsi="Times New Roman" w:cs="Times New Roman"/>
                <w:color w:val="000000"/>
                <w:sz w:val="24"/>
                <w:szCs w:val="24"/>
                <w:lang w:eastAsia="lt-LT"/>
              </w:rPr>
            </w:pPr>
            <w:r w:rsidRPr="004A0092">
              <w:rPr>
                <w:rFonts w:ascii="Times New Roman" w:eastAsia="Times New Roman" w:hAnsi="Times New Roman" w:cs="Times New Roman"/>
                <w:color w:val="000000"/>
                <w:sz w:val="24"/>
                <w:szCs w:val="24"/>
                <w:lang w:eastAsia="lt-LT"/>
              </w:rPr>
              <w:t>Springstančio kūdikio modelis</w:t>
            </w:r>
          </w:p>
        </w:tc>
        <w:tc>
          <w:tcPr>
            <w:tcW w:w="409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E7775" w14:textId="7899EBF5" w:rsidR="004A0092" w:rsidRPr="004A0092" w:rsidRDefault="004A0092" w:rsidP="004A0092">
            <w:pPr>
              <w:spacing w:after="0" w:line="240" w:lineRule="auto"/>
              <w:jc w:val="both"/>
              <w:rPr>
                <w:rFonts w:ascii="Times New Roman" w:eastAsia="Times New Roman" w:hAnsi="Times New Roman" w:cs="Times New Roman"/>
                <w:color w:val="000000"/>
                <w:sz w:val="20"/>
                <w:szCs w:val="20"/>
                <w:lang w:eastAsia="lt-LT"/>
              </w:rPr>
            </w:pPr>
            <w:r w:rsidRPr="004A0092">
              <w:rPr>
                <w:rFonts w:ascii="Times New Roman" w:eastAsia="Times New Roman" w:hAnsi="Times New Roman" w:cs="Times New Roman"/>
                <w:color w:val="000000"/>
                <w:sz w:val="20"/>
                <w:szCs w:val="20"/>
                <w:lang w:eastAsia="lt-LT"/>
              </w:rPr>
              <w:t>Į ryklės ertmę įdėjus obstrukcijos objektą, užkemšama gerklė, tuomet reikia atlikti reikiamus manevrus tam objektui pašalinti. Kai tinkama rankų pozicija su pakankama jėga, objektas išstumiamas iš burnos.</w:t>
            </w:r>
            <w:r w:rsidR="005503EA">
              <w:rPr>
                <w:rFonts w:ascii="Times New Roman" w:eastAsia="Times New Roman" w:hAnsi="Times New Roman" w:cs="Times New Roman"/>
                <w:color w:val="000000"/>
                <w:sz w:val="20"/>
                <w:szCs w:val="20"/>
                <w:lang w:eastAsia="lt-LT"/>
              </w:rPr>
              <w:t xml:space="preserve"> </w:t>
            </w:r>
            <w:r w:rsidRPr="004A0092">
              <w:rPr>
                <w:rFonts w:ascii="Times New Roman" w:eastAsia="Times New Roman" w:hAnsi="Times New Roman" w:cs="Times New Roman"/>
                <w:color w:val="000000"/>
                <w:sz w:val="20"/>
                <w:szCs w:val="20"/>
                <w:lang w:eastAsia="lt-LT"/>
              </w:rPr>
              <w:t xml:space="preserve">Komplekte 2 užspringimo objektai, rūbeliai ir transportavimo krepšys. </w:t>
            </w:r>
            <w:r w:rsidRPr="004A0092">
              <w:rPr>
                <w:rFonts w:ascii="Times New Roman" w:eastAsia="Times New Roman" w:hAnsi="Times New Roman" w:cs="Times New Roman"/>
                <w:sz w:val="20"/>
                <w:szCs w:val="20"/>
                <w:lang w:eastAsia="lt-LT"/>
              </w:rPr>
              <w:t>Dydis: 66 x 21 x 21 cm (</w:t>
            </w:r>
            <w:r w:rsidRPr="004A0092">
              <w:rPr>
                <w:rFonts w:ascii="Calibri" w:eastAsia="Times New Roman" w:hAnsi="Calibri" w:cs="Calibri"/>
                <w:sz w:val="20"/>
                <w:szCs w:val="20"/>
                <w:lang w:eastAsia="lt-LT"/>
              </w:rPr>
              <w:t>±</w:t>
            </w:r>
            <w:r w:rsidRPr="004A0092">
              <w:rPr>
                <w:rFonts w:ascii="Times New Roman" w:eastAsia="Times New Roman" w:hAnsi="Times New Roman" w:cs="Times New Roman"/>
                <w:sz w:val="20"/>
                <w:szCs w:val="20"/>
                <w:lang w:eastAsia="lt-LT"/>
              </w:rPr>
              <w:t xml:space="preserve"> 1 cm)  svoris: ne daugiau 3,3 kg. </w:t>
            </w:r>
          </w:p>
        </w:tc>
        <w:tc>
          <w:tcPr>
            <w:tcW w:w="1605" w:type="dxa"/>
            <w:tcBorders>
              <w:top w:val="nil"/>
              <w:left w:val="nil"/>
              <w:bottom w:val="single" w:sz="4" w:space="0" w:color="auto"/>
              <w:right w:val="single" w:sz="4" w:space="0" w:color="auto"/>
            </w:tcBorders>
            <w:shd w:val="clear" w:color="auto" w:fill="auto"/>
            <w:vAlign w:val="center"/>
            <w:hideMark/>
          </w:tcPr>
          <w:p w14:paraId="3DF9AB94" w14:textId="77777777" w:rsidR="004A0092" w:rsidRPr="004A0092" w:rsidRDefault="004A0092" w:rsidP="004A0092">
            <w:pPr>
              <w:spacing w:after="0" w:line="240" w:lineRule="auto"/>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 </w:t>
            </w:r>
          </w:p>
        </w:tc>
        <w:tc>
          <w:tcPr>
            <w:tcW w:w="1306" w:type="dxa"/>
            <w:tcBorders>
              <w:top w:val="nil"/>
              <w:left w:val="nil"/>
              <w:bottom w:val="single" w:sz="4" w:space="0" w:color="auto"/>
              <w:right w:val="single" w:sz="4" w:space="0" w:color="auto"/>
            </w:tcBorders>
            <w:shd w:val="clear" w:color="auto" w:fill="auto"/>
            <w:noWrap/>
            <w:vAlign w:val="center"/>
            <w:hideMark/>
          </w:tcPr>
          <w:p w14:paraId="2E383225" w14:textId="77777777" w:rsidR="004A0092" w:rsidRPr="004A0092" w:rsidRDefault="004A0092" w:rsidP="004A0092">
            <w:pPr>
              <w:spacing w:after="0" w:line="240" w:lineRule="auto"/>
              <w:rPr>
                <w:rFonts w:ascii="Times New Roman" w:eastAsia="Times New Roman" w:hAnsi="Times New Roman" w:cs="Times New Roman"/>
                <w:color w:val="000000"/>
                <w:lang w:eastAsia="lt-LT"/>
              </w:rPr>
            </w:pPr>
            <w:r w:rsidRPr="004A0092">
              <w:rPr>
                <w:rFonts w:ascii="Times New Roman" w:eastAsia="Times New Roman" w:hAnsi="Times New Roman" w:cs="Times New Roman"/>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CE88611"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vnt.</w:t>
            </w:r>
          </w:p>
        </w:tc>
        <w:tc>
          <w:tcPr>
            <w:tcW w:w="1063" w:type="dxa"/>
            <w:tcBorders>
              <w:top w:val="nil"/>
              <w:left w:val="nil"/>
              <w:bottom w:val="single" w:sz="8" w:space="0" w:color="auto"/>
              <w:right w:val="single" w:sz="8" w:space="0" w:color="auto"/>
            </w:tcBorders>
            <w:shd w:val="clear" w:color="auto" w:fill="auto"/>
            <w:vAlign w:val="center"/>
            <w:hideMark/>
          </w:tcPr>
          <w:p w14:paraId="3F6BFEBC" w14:textId="77777777" w:rsidR="004A0092" w:rsidRPr="004A0092" w:rsidRDefault="004A0092" w:rsidP="004A0092">
            <w:pPr>
              <w:spacing w:after="0" w:line="240" w:lineRule="auto"/>
              <w:jc w:val="center"/>
              <w:rPr>
                <w:rFonts w:ascii="Times New Roman" w:eastAsia="Times New Roman" w:hAnsi="Times New Roman" w:cs="Times New Roman"/>
                <w:b/>
                <w:bCs/>
                <w:color w:val="000000"/>
                <w:sz w:val="24"/>
                <w:szCs w:val="24"/>
                <w:lang w:eastAsia="lt-LT"/>
              </w:rPr>
            </w:pPr>
            <w:r w:rsidRPr="004A0092">
              <w:rPr>
                <w:rFonts w:ascii="Times New Roman" w:eastAsia="Times New Roman" w:hAnsi="Times New Roman" w:cs="Times New Roman"/>
                <w:b/>
                <w:bCs/>
                <w:color w:val="000000"/>
                <w:sz w:val="24"/>
                <w:szCs w:val="24"/>
                <w:lang w:eastAsia="lt-LT"/>
              </w:rPr>
              <w:t>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D1853DB"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hideMark/>
          </w:tcPr>
          <w:p w14:paraId="1955BF12" w14:textId="0A86090E"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p>
        </w:tc>
      </w:tr>
      <w:tr w:rsidR="004A0092" w:rsidRPr="004A0092" w14:paraId="18185429" w14:textId="77777777" w:rsidTr="00B17A60">
        <w:trPr>
          <w:trHeight w:val="8190"/>
        </w:trPr>
        <w:tc>
          <w:tcPr>
            <w:tcW w:w="704" w:type="dxa"/>
            <w:tcBorders>
              <w:top w:val="nil"/>
              <w:left w:val="single" w:sz="4" w:space="0" w:color="auto"/>
              <w:bottom w:val="single" w:sz="4" w:space="0" w:color="auto"/>
              <w:right w:val="nil"/>
            </w:tcBorders>
            <w:shd w:val="clear" w:color="auto" w:fill="auto"/>
            <w:noWrap/>
            <w:vAlign w:val="center"/>
            <w:hideMark/>
          </w:tcPr>
          <w:p w14:paraId="6BAF552B" w14:textId="77777777" w:rsidR="004A0092" w:rsidRPr="004A0092" w:rsidRDefault="004A0092" w:rsidP="004A0092">
            <w:pPr>
              <w:spacing w:after="0" w:line="240" w:lineRule="auto"/>
              <w:jc w:val="right"/>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lastRenderedPageBreak/>
              <w:t>4</w:t>
            </w:r>
          </w:p>
        </w:tc>
        <w:tc>
          <w:tcPr>
            <w:tcW w:w="1575" w:type="dxa"/>
            <w:tcBorders>
              <w:top w:val="nil"/>
              <w:left w:val="single" w:sz="8" w:space="0" w:color="auto"/>
              <w:bottom w:val="single" w:sz="8" w:space="0" w:color="auto"/>
              <w:right w:val="single" w:sz="8" w:space="0" w:color="auto"/>
            </w:tcBorders>
            <w:shd w:val="clear" w:color="auto" w:fill="auto"/>
            <w:noWrap/>
            <w:vAlign w:val="center"/>
            <w:hideMark/>
          </w:tcPr>
          <w:p w14:paraId="40633347" w14:textId="77777777" w:rsidR="004A0092" w:rsidRPr="004A0092" w:rsidRDefault="004A0092" w:rsidP="004A0092">
            <w:pPr>
              <w:spacing w:after="0" w:line="240" w:lineRule="auto"/>
              <w:jc w:val="both"/>
              <w:rPr>
                <w:rFonts w:ascii="Times New Roman" w:eastAsia="Times New Roman" w:hAnsi="Times New Roman" w:cs="Times New Roman"/>
                <w:color w:val="000000"/>
                <w:sz w:val="24"/>
                <w:szCs w:val="24"/>
                <w:lang w:eastAsia="lt-LT"/>
              </w:rPr>
            </w:pPr>
            <w:r w:rsidRPr="004A0092">
              <w:rPr>
                <w:rFonts w:ascii="Times New Roman" w:eastAsia="Times New Roman" w:hAnsi="Times New Roman" w:cs="Times New Roman"/>
                <w:color w:val="000000"/>
                <w:sz w:val="24"/>
                <w:szCs w:val="24"/>
                <w:lang w:eastAsia="lt-LT"/>
              </w:rPr>
              <w:t xml:space="preserve">Neštuvai </w:t>
            </w:r>
          </w:p>
        </w:tc>
        <w:tc>
          <w:tcPr>
            <w:tcW w:w="4090" w:type="dxa"/>
            <w:tcBorders>
              <w:top w:val="nil"/>
              <w:left w:val="nil"/>
              <w:bottom w:val="single" w:sz="8" w:space="0" w:color="auto"/>
              <w:right w:val="single" w:sz="8" w:space="0" w:color="auto"/>
            </w:tcBorders>
            <w:shd w:val="clear" w:color="auto" w:fill="auto"/>
            <w:vAlign w:val="center"/>
            <w:hideMark/>
          </w:tcPr>
          <w:p w14:paraId="38B310EC" w14:textId="77777777" w:rsidR="004A0092" w:rsidRPr="004A0092" w:rsidRDefault="004A0092" w:rsidP="004A0092">
            <w:pPr>
              <w:spacing w:after="0" w:line="240" w:lineRule="auto"/>
              <w:jc w:val="both"/>
              <w:rPr>
                <w:rFonts w:ascii="Times New Roman" w:eastAsia="Times New Roman" w:hAnsi="Times New Roman" w:cs="Times New Roman"/>
                <w:color w:val="000000"/>
                <w:sz w:val="20"/>
                <w:szCs w:val="20"/>
                <w:lang w:eastAsia="lt-LT"/>
              </w:rPr>
            </w:pPr>
            <w:r w:rsidRPr="004A0092">
              <w:rPr>
                <w:rFonts w:ascii="Times New Roman" w:eastAsia="Times New Roman" w:hAnsi="Times New Roman" w:cs="Times New Roman"/>
                <w:color w:val="000000"/>
                <w:sz w:val="20"/>
                <w:szCs w:val="20"/>
                <w:lang w:eastAsia="lt-LT"/>
              </w:rPr>
              <w:t xml:space="preserve">1. </w:t>
            </w:r>
            <w:proofErr w:type="spellStart"/>
            <w:r w:rsidRPr="004A0092">
              <w:rPr>
                <w:rFonts w:ascii="Times New Roman" w:eastAsia="Times New Roman" w:hAnsi="Times New Roman" w:cs="Times New Roman"/>
                <w:color w:val="000000"/>
                <w:sz w:val="20"/>
                <w:szCs w:val="20"/>
                <w:lang w:eastAsia="lt-LT"/>
              </w:rPr>
              <w:t>Monoblokiniai</w:t>
            </w:r>
            <w:proofErr w:type="spellEnd"/>
            <w:r w:rsidRPr="004A0092">
              <w:rPr>
                <w:rFonts w:ascii="Times New Roman" w:eastAsia="Times New Roman" w:hAnsi="Times New Roman" w:cs="Times New Roman"/>
                <w:color w:val="000000"/>
                <w:sz w:val="20"/>
                <w:szCs w:val="20"/>
                <w:lang w:eastAsia="lt-LT"/>
              </w:rPr>
              <w:t xml:space="preserve"> neštuvai su nugaros atramos posvyrio kampo reguliavimo galimybe ne mažiau kaip 80 laipsnių kampu. </w:t>
            </w:r>
            <w:r w:rsidRPr="004A0092">
              <w:rPr>
                <w:rFonts w:ascii="Times New Roman" w:eastAsia="Times New Roman" w:hAnsi="Times New Roman" w:cs="Times New Roman"/>
                <w:color w:val="000000"/>
                <w:sz w:val="20"/>
                <w:szCs w:val="20"/>
                <w:lang w:eastAsia="lt-LT"/>
              </w:rPr>
              <w:br/>
              <w:t xml:space="preserve">2. </w:t>
            </w:r>
            <w:proofErr w:type="spellStart"/>
            <w:r w:rsidRPr="004A0092">
              <w:rPr>
                <w:rFonts w:ascii="Times New Roman" w:eastAsia="Times New Roman" w:hAnsi="Times New Roman" w:cs="Times New Roman"/>
                <w:color w:val="000000"/>
                <w:sz w:val="20"/>
                <w:szCs w:val="20"/>
                <w:lang w:eastAsia="lt-LT"/>
              </w:rPr>
              <w:t>Monoblokiniai</w:t>
            </w:r>
            <w:proofErr w:type="spellEnd"/>
            <w:r w:rsidRPr="004A0092">
              <w:rPr>
                <w:rFonts w:ascii="Times New Roman" w:eastAsia="Times New Roman" w:hAnsi="Times New Roman" w:cs="Times New Roman"/>
                <w:color w:val="000000"/>
                <w:sz w:val="20"/>
                <w:szCs w:val="20"/>
                <w:lang w:eastAsia="lt-LT"/>
              </w:rPr>
              <w:t xml:space="preserve"> neštuvai turi turėti ne mažiau kaip šias reguliavimo pozicijas: pakeltų kojų „</w:t>
            </w:r>
            <w:proofErr w:type="spellStart"/>
            <w:r w:rsidRPr="004A0092">
              <w:rPr>
                <w:rFonts w:ascii="Times New Roman" w:eastAsia="Times New Roman" w:hAnsi="Times New Roman" w:cs="Times New Roman"/>
                <w:color w:val="000000"/>
                <w:sz w:val="20"/>
                <w:szCs w:val="20"/>
                <w:lang w:eastAsia="lt-LT"/>
              </w:rPr>
              <w:t>priešsmūginė</w:t>
            </w:r>
            <w:proofErr w:type="spellEnd"/>
            <w:r w:rsidRPr="004A0092">
              <w:rPr>
                <w:rFonts w:ascii="Times New Roman" w:eastAsia="Times New Roman" w:hAnsi="Times New Roman" w:cs="Times New Roman"/>
                <w:color w:val="000000"/>
                <w:sz w:val="20"/>
                <w:szCs w:val="20"/>
                <w:lang w:eastAsia="lt-LT"/>
              </w:rPr>
              <w:t xml:space="preserve"> padėtis“, sulenktų kojų „</w:t>
            </w:r>
            <w:proofErr w:type="spellStart"/>
            <w:r w:rsidRPr="004A0092">
              <w:rPr>
                <w:rFonts w:ascii="Times New Roman" w:eastAsia="Times New Roman" w:hAnsi="Times New Roman" w:cs="Times New Roman"/>
                <w:color w:val="000000"/>
                <w:sz w:val="20"/>
                <w:szCs w:val="20"/>
                <w:lang w:eastAsia="lt-LT"/>
              </w:rPr>
              <w:t>Contour</w:t>
            </w:r>
            <w:proofErr w:type="spellEnd"/>
            <w:r w:rsidRPr="004A0092">
              <w:rPr>
                <w:rFonts w:ascii="Times New Roman" w:eastAsia="Times New Roman" w:hAnsi="Times New Roman" w:cs="Times New Roman"/>
                <w:color w:val="000000"/>
                <w:sz w:val="20"/>
                <w:szCs w:val="20"/>
                <w:lang w:eastAsia="lt-LT"/>
              </w:rPr>
              <w:t>“ padėtis, mažinanti pilvo raumenų įtempimą. Taip pat turi būti ir drenažinių pozicijų (</w:t>
            </w:r>
            <w:proofErr w:type="spellStart"/>
            <w:r w:rsidRPr="004A0092">
              <w:rPr>
                <w:rFonts w:ascii="Times New Roman" w:eastAsia="Times New Roman" w:hAnsi="Times New Roman" w:cs="Times New Roman"/>
                <w:color w:val="000000"/>
                <w:sz w:val="20"/>
                <w:szCs w:val="20"/>
                <w:lang w:eastAsia="lt-LT"/>
              </w:rPr>
              <w:t>Trendelenburgo</w:t>
            </w:r>
            <w:proofErr w:type="spellEnd"/>
            <w:r w:rsidRPr="004A0092">
              <w:rPr>
                <w:rFonts w:ascii="Times New Roman" w:eastAsia="Times New Roman" w:hAnsi="Times New Roman" w:cs="Times New Roman"/>
                <w:color w:val="000000"/>
                <w:sz w:val="20"/>
                <w:szCs w:val="20"/>
                <w:lang w:eastAsia="lt-LT"/>
              </w:rPr>
              <w:t xml:space="preserve"> ir </w:t>
            </w:r>
            <w:proofErr w:type="spellStart"/>
            <w:r w:rsidRPr="004A0092">
              <w:rPr>
                <w:rFonts w:ascii="Times New Roman" w:eastAsia="Times New Roman" w:hAnsi="Times New Roman" w:cs="Times New Roman"/>
                <w:color w:val="000000"/>
                <w:sz w:val="20"/>
                <w:szCs w:val="20"/>
                <w:lang w:eastAsia="lt-LT"/>
              </w:rPr>
              <w:t>Fowlerio</w:t>
            </w:r>
            <w:proofErr w:type="spellEnd"/>
            <w:r w:rsidRPr="004A0092">
              <w:rPr>
                <w:rFonts w:ascii="Times New Roman" w:eastAsia="Times New Roman" w:hAnsi="Times New Roman" w:cs="Times New Roman"/>
                <w:color w:val="000000"/>
                <w:sz w:val="20"/>
                <w:szCs w:val="20"/>
                <w:lang w:eastAsia="lt-LT"/>
              </w:rPr>
              <w:t>) nustatymo galimybė.</w:t>
            </w:r>
            <w:r w:rsidRPr="004A0092">
              <w:rPr>
                <w:rFonts w:ascii="Times New Roman" w:eastAsia="Times New Roman" w:hAnsi="Times New Roman" w:cs="Times New Roman"/>
                <w:color w:val="000000"/>
                <w:sz w:val="20"/>
                <w:szCs w:val="20"/>
                <w:lang w:eastAsia="lt-LT"/>
              </w:rPr>
              <w:br/>
              <w:t>3. Automatiškai išsilankstančios neštuvų važiuoklės.</w:t>
            </w:r>
            <w:r w:rsidRPr="004A0092">
              <w:rPr>
                <w:rFonts w:ascii="Times New Roman" w:eastAsia="Times New Roman" w:hAnsi="Times New Roman" w:cs="Times New Roman"/>
                <w:color w:val="000000"/>
                <w:sz w:val="20"/>
                <w:szCs w:val="20"/>
                <w:lang w:eastAsia="lt-LT"/>
              </w:rPr>
              <w:br/>
              <w:t>4. Pritaikyti reanimavimui, turintys tvirtą pagrindą/plokštę per visą neštuvų ilgį, įrengtą po čiužiniu.</w:t>
            </w:r>
            <w:r w:rsidRPr="004A0092">
              <w:rPr>
                <w:rFonts w:ascii="Times New Roman" w:eastAsia="Times New Roman" w:hAnsi="Times New Roman" w:cs="Times New Roman"/>
                <w:color w:val="000000"/>
                <w:sz w:val="20"/>
                <w:szCs w:val="20"/>
                <w:lang w:eastAsia="lt-LT"/>
              </w:rPr>
              <w:br/>
              <w:t>5. Su 4 pasukamais ratukais (360 laipsnių kampu). Ratukų skersmuo ne mažesnis kaip 20 cm. Ne mažiau kaip 2 ratai su stabdžiais.</w:t>
            </w:r>
            <w:r w:rsidRPr="004A0092">
              <w:rPr>
                <w:rFonts w:ascii="Times New Roman" w:eastAsia="Times New Roman" w:hAnsi="Times New Roman" w:cs="Times New Roman"/>
                <w:color w:val="000000"/>
                <w:sz w:val="20"/>
                <w:szCs w:val="20"/>
                <w:lang w:eastAsia="lt-LT"/>
              </w:rPr>
              <w:br/>
              <w:t xml:space="preserve">6. Su </w:t>
            </w:r>
            <w:proofErr w:type="spellStart"/>
            <w:r w:rsidRPr="004A0092">
              <w:rPr>
                <w:rFonts w:ascii="Times New Roman" w:eastAsia="Times New Roman" w:hAnsi="Times New Roman" w:cs="Times New Roman"/>
                <w:color w:val="000000"/>
                <w:sz w:val="20"/>
                <w:szCs w:val="20"/>
                <w:lang w:eastAsia="lt-LT"/>
              </w:rPr>
              <w:t>anatomiškai</w:t>
            </w:r>
            <w:proofErr w:type="spellEnd"/>
            <w:r w:rsidRPr="004A0092">
              <w:rPr>
                <w:rFonts w:ascii="Times New Roman" w:eastAsia="Times New Roman" w:hAnsi="Times New Roman" w:cs="Times New Roman"/>
                <w:color w:val="000000"/>
                <w:sz w:val="20"/>
                <w:szCs w:val="20"/>
                <w:lang w:eastAsia="lt-LT"/>
              </w:rPr>
              <w:t xml:space="preserve"> išformuotu pastorintu neamortizuojančiu čiužiniu iš sintetinės medžiagos, nesugeriančiu kraujo, purvo, pritaikytu dezinfekcijai,  leidžiančiu  nustatyti visas transportavimo pozicijas. </w:t>
            </w:r>
            <w:r w:rsidRPr="004A0092">
              <w:rPr>
                <w:rFonts w:ascii="Times New Roman" w:eastAsia="Times New Roman" w:hAnsi="Times New Roman" w:cs="Times New Roman"/>
                <w:color w:val="000000"/>
                <w:sz w:val="20"/>
                <w:szCs w:val="20"/>
                <w:lang w:eastAsia="lt-LT"/>
              </w:rPr>
              <w:br/>
              <w:t>7. Iš abiejų pusių nulenkiami šoniniai porankiai.</w:t>
            </w:r>
            <w:r w:rsidRPr="004A0092">
              <w:rPr>
                <w:rFonts w:ascii="Times New Roman" w:eastAsia="Times New Roman" w:hAnsi="Times New Roman" w:cs="Times New Roman"/>
                <w:color w:val="000000"/>
                <w:sz w:val="20"/>
                <w:szCs w:val="20"/>
                <w:lang w:eastAsia="lt-LT"/>
              </w:rPr>
              <w:br/>
              <w:t>8. Neštuvų svoris ne daugiau kaip 45 kg.</w:t>
            </w:r>
            <w:r w:rsidRPr="004A0092">
              <w:rPr>
                <w:rFonts w:ascii="Times New Roman" w:eastAsia="Times New Roman" w:hAnsi="Times New Roman" w:cs="Times New Roman"/>
                <w:color w:val="000000"/>
                <w:sz w:val="20"/>
                <w:szCs w:val="20"/>
                <w:lang w:eastAsia="lt-LT"/>
              </w:rPr>
              <w:br/>
              <w:t>9. Leistina neštuvų apkrova ne mažiau 250 kg.</w:t>
            </w:r>
            <w:r w:rsidRPr="004A0092">
              <w:rPr>
                <w:rFonts w:ascii="Times New Roman" w:eastAsia="Times New Roman" w:hAnsi="Times New Roman" w:cs="Times New Roman"/>
                <w:color w:val="000000"/>
                <w:sz w:val="20"/>
                <w:szCs w:val="20"/>
                <w:lang w:eastAsia="lt-LT"/>
              </w:rPr>
              <w:br/>
              <w:t xml:space="preserve">10. Neštuvų konstrukcija pagaminta </w:t>
            </w:r>
            <w:r w:rsidRPr="004A0092">
              <w:rPr>
                <w:rFonts w:ascii="Times New Roman" w:eastAsia="Times New Roman" w:hAnsi="Times New Roman" w:cs="Times New Roman"/>
                <w:b/>
                <w:bCs/>
                <w:color w:val="FF0000"/>
                <w:sz w:val="20"/>
                <w:szCs w:val="20"/>
                <w:lang w:eastAsia="lt-LT"/>
              </w:rPr>
              <w:t>i</w:t>
            </w:r>
            <w:r w:rsidRPr="004A0092">
              <w:rPr>
                <w:rFonts w:ascii="Times New Roman" w:eastAsia="Times New Roman" w:hAnsi="Times New Roman" w:cs="Times New Roman"/>
                <w:b/>
                <w:bCs/>
                <w:sz w:val="20"/>
                <w:szCs w:val="20"/>
                <w:lang w:eastAsia="lt-LT"/>
              </w:rPr>
              <w:t>š aliuminio, plieno ar kito metalo ir apsaugota nuo korozijos.</w:t>
            </w:r>
            <w:r w:rsidRPr="004A0092">
              <w:rPr>
                <w:rFonts w:ascii="Times New Roman" w:eastAsia="Times New Roman" w:hAnsi="Times New Roman" w:cs="Times New Roman"/>
                <w:color w:val="000000"/>
                <w:sz w:val="20"/>
                <w:szCs w:val="20"/>
                <w:lang w:eastAsia="lt-LT"/>
              </w:rPr>
              <w:br/>
              <w:t>11. Ne mažiau kaip trys aukščio reguliavimo lygiai.</w:t>
            </w:r>
            <w:r w:rsidRPr="004A0092">
              <w:rPr>
                <w:rFonts w:ascii="Times New Roman" w:eastAsia="Times New Roman" w:hAnsi="Times New Roman" w:cs="Times New Roman"/>
                <w:color w:val="000000"/>
                <w:sz w:val="20"/>
                <w:szCs w:val="20"/>
                <w:lang w:eastAsia="lt-LT"/>
              </w:rPr>
              <w:br/>
              <w:t>12. Neštuvų pakrovimo aukštis turi būti suderintas su automobilyje esančios platformos aukščiu.</w:t>
            </w:r>
            <w:r w:rsidRPr="004A0092">
              <w:rPr>
                <w:rFonts w:ascii="Times New Roman" w:eastAsia="Times New Roman" w:hAnsi="Times New Roman" w:cs="Times New Roman"/>
                <w:color w:val="000000"/>
                <w:sz w:val="20"/>
                <w:szCs w:val="20"/>
                <w:lang w:eastAsia="lt-LT"/>
              </w:rPr>
              <w:br/>
              <w:t>13. Ilgis ne mažiau 1950 mm.</w:t>
            </w:r>
            <w:r w:rsidRPr="004A0092">
              <w:rPr>
                <w:rFonts w:ascii="Times New Roman" w:eastAsia="Times New Roman" w:hAnsi="Times New Roman" w:cs="Times New Roman"/>
                <w:color w:val="000000"/>
                <w:sz w:val="20"/>
                <w:szCs w:val="20"/>
                <w:lang w:eastAsia="lt-LT"/>
              </w:rPr>
              <w:br/>
              <w:t>14. Plotis ne mažiau 550 mm.</w:t>
            </w:r>
            <w:r w:rsidRPr="004A0092">
              <w:rPr>
                <w:rFonts w:ascii="Times New Roman" w:eastAsia="Times New Roman" w:hAnsi="Times New Roman" w:cs="Times New Roman"/>
                <w:color w:val="000000"/>
                <w:sz w:val="20"/>
                <w:szCs w:val="20"/>
                <w:lang w:eastAsia="lt-LT"/>
              </w:rPr>
              <w:br/>
              <w:t xml:space="preserve">15 </w:t>
            </w:r>
            <w:r w:rsidRPr="004A0092">
              <w:rPr>
                <w:rFonts w:ascii="Times New Roman" w:eastAsia="Times New Roman" w:hAnsi="Times New Roman" w:cs="Times New Roman"/>
                <w:sz w:val="20"/>
                <w:szCs w:val="20"/>
                <w:lang w:eastAsia="lt-LT"/>
              </w:rPr>
              <w:t xml:space="preserve"> Garantija ne mažiau kaip 12 mėnesių.</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489CF750" w14:textId="77777777" w:rsidR="004A0092" w:rsidRPr="004A0092" w:rsidRDefault="004A0092" w:rsidP="004A0092">
            <w:pPr>
              <w:spacing w:after="0" w:line="240" w:lineRule="auto"/>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 </w:t>
            </w:r>
          </w:p>
        </w:tc>
        <w:tc>
          <w:tcPr>
            <w:tcW w:w="1306" w:type="dxa"/>
            <w:tcBorders>
              <w:top w:val="nil"/>
              <w:left w:val="nil"/>
              <w:bottom w:val="single" w:sz="4" w:space="0" w:color="auto"/>
              <w:right w:val="single" w:sz="4" w:space="0" w:color="auto"/>
            </w:tcBorders>
            <w:shd w:val="clear" w:color="auto" w:fill="auto"/>
            <w:noWrap/>
            <w:vAlign w:val="center"/>
            <w:hideMark/>
          </w:tcPr>
          <w:p w14:paraId="48C8A023" w14:textId="77777777" w:rsidR="004A0092" w:rsidRPr="004A0092" w:rsidRDefault="004A0092" w:rsidP="004A0092">
            <w:pPr>
              <w:spacing w:after="0" w:line="240" w:lineRule="auto"/>
              <w:rPr>
                <w:rFonts w:ascii="Times New Roman" w:eastAsia="Times New Roman" w:hAnsi="Times New Roman" w:cs="Times New Roman"/>
                <w:color w:val="000000"/>
                <w:lang w:eastAsia="lt-LT"/>
              </w:rPr>
            </w:pPr>
            <w:r w:rsidRPr="004A0092">
              <w:rPr>
                <w:rFonts w:ascii="Times New Roman" w:eastAsia="Times New Roman" w:hAnsi="Times New Roman" w:cs="Times New Roman"/>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53B44404"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vnt.</w:t>
            </w:r>
          </w:p>
        </w:tc>
        <w:tc>
          <w:tcPr>
            <w:tcW w:w="1063" w:type="dxa"/>
            <w:tcBorders>
              <w:top w:val="nil"/>
              <w:left w:val="nil"/>
              <w:bottom w:val="single" w:sz="8" w:space="0" w:color="auto"/>
              <w:right w:val="single" w:sz="8" w:space="0" w:color="auto"/>
            </w:tcBorders>
            <w:shd w:val="clear" w:color="auto" w:fill="auto"/>
            <w:vAlign w:val="center"/>
            <w:hideMark/>
          </w:tcPr>
          <w:p w14:paraId="45A23D79" w14:textId="77777777" w:rsidR="004A0092" w:rsidRPr="004A0092" w:rsidRDefault="004A0092" w:rsidP="004A0092">
            <w:pPr>
              <w:spacing w:after="0" w:line="240" w:lineRule="auto"/>
              <w:jc w:val="center"/>
              <w:rPr>
                <w:rFonts w:ascii="Times New Roman" w:eastAsia="Times New Roman" w:hAnsi="Times New Roman" w:cs="Times New Roman"/>
                <w:b/>
                <w:bCs/>
                <w:color w:val="000000"/>
                <w:sz w:val="24"/>
                <w:szCs w:val="24"/>
                <w:lang w:eastAsia="lt-LT"/>
              </w:rPr>
            </w:pPr>
            <w:r w:rsidRPr="004A0092">
              <w:rPr>
                <w:rFonts w:ascii="Times New Roman" w:eastAsia="Times New Roman" w:hAnsi="Times New Roman" w:cs="Times New Roman"/>
                <w:b/>
                <w:bCs/>
                <w:color w:val="000000"/>
                <w:sz w:val="24"/>
                <w:szCs w:val="24"/>
                <w:lang w:eastAsia="lt-LT"/>
              </w:rPr>
              <w:t>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C1D13A2"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hideMark/>
          </w:tcPr>
          <w:p w14:paraId="02873567" w14:textId="136E5380"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p>
        </w:tc>
      </w:tr>
      <w:tr w:rsidR="004A0092" w:rsidRPr="004A0092" w14:paraId="0DD68D41" w14:textId="77777777" w:rsidTr="00B17A60">
        <w:trPr>
          <w:trHeight w:val="189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617505" w14:textId="77777777" w:rsidR="004A0092" w:rsidRPr="004A0092" w:rsidRDefault="004A0092" w:rsidP="004A0092">
            <w:pPr>
              <w:spacing w:after="0" w:line="240" w:lineRule="auto"/>
              <w:jc w:val="right"/>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lastRenderedPageBreak/>
              <w:t>5</w:t>
            </w:r>
          </w:p>
        </w:tc>
        <w:tc>
          <w:tcPr>
            <w:tcW w:w="1575" w:type="dxa"/>
            <w:tcBorders>
              <w:top w:val="nil"/>
              <w:left w:val="single" w:sz="8" w:space="0" w:color="auto"/>
              <w:bottom w:val="single" w:sz="8" w:space="0" w:color="auto"/>
              <w:right w:val="single" w:sz="8" w:space="0" w:color="auto"/>
            </w:tcBorders>
            <w:shd w:val="clear" w:color="000000" w:fill="FFFFFF"/>
            <w:vAlign w:val="center"/>
            <w:hideMark/>
          </w:tcPr>
          <w:p w14:paraId="4DD346A3" w14:textId="77777777" w:rsidR="004A0092" w:rsidRPr="004A0092" w:rsidRDefault="004A0092" w:rsidP="004A0092">
            <w:pPr>
              <w:spacing w:after="0" w:line="240" w:lineRule="auto"/>
              <w:jc w:val="both"/>
              <w:rPr>
                <w:rFonts w:ascii="Times New Roman" w:eastAsia="Times New Roman" w:hAnsi="Times New Roman" w:cs="Times New Roman"/>
                <w:color w:val="000000"/>
                <w:sz w:val="24"/>
                <w:szCs w:val="24"/>
                <w:lang w:eastAsia="lt-LT"/>
              </w:rPr>
            </w:pPr>
            <w:r w:rsidRPr="004A0092">
              <w:rPr>
                <w:rFonts w:ascii="Times New Roman" w:eastAsia="Times New Roman" w:hAnsi="Times New Roman" w:cs="Times New Roman"/>
                <w:color w:val="000000"/>
                <w:sz w:val="24"/>
                <w:szCs w:val="24"/>
                <w:lang w:eastAsia="lt-LT"/>
              </w:rPr>
              <w:t>Deguonies balionas su reduktoriumi ir krepšiu</w:t>
            </w:r>
          </w:p>
        </w:tc>
        <w:tc>
          <w:tcPr>
            <w:tcW w:w="4090" w:type="dxa"/>
            <w:tcBorders>
              <w:top w:val="nil"/>
              <w:left w:val="nil"/>
              <w:bottom w:val="single" w:sz="8" w:space="0" w:color="auto"/>
              <w:right w:val="single" w:sz="8" w:space="0" w:color="auto"/>
            </w:tcBorders>
            <w:shd w:val="clear" w:color="auto" w:fill="auto"/>
            <w:vAlign w:val="center"/>
            <w:hideMark/>
          </w:tcPr>
          <w:p w14:paraId="3D49C4F0" w14:textId="77777777" w:rsidR="004A0092" w:rsidRPr="004A0092" w:rsidRDefault="004A0092" w:rsidP="004A0092">
            <w:pPr>
              <w:spacing w:after="0" w:line="240" w:lineRule="auto"/>
              <w:jc w:val="both"/>
              <w:rPr>
                <w:rFonts w:ascii="Times New Roman" w:eastAsia="Times New Roman" w:hAnsi="Times New Roman" w:cs="Times New Roman"/>
                <w:color w:val="000000"/>
                <w:sz w:val="20"/>
                <w:szCs w:val="20"/>
                <w:lang w:eastAsia="lt-LT"/>
              </w:rPr>
            </w:pPr>
            <w:r w:rsidRPr="004A0092">
              <w:rPr>
                <w:rFonts w:ascii="Times New Roman" w:eastAsia="Times New Roman" w:hAnsi="Times New Roman" w:cs="Times New Roman"/>
                <w:color w:val="000000"/>
                <w:sz w:val="20"/>
                <w:szCs w:val="20"/>
                <w:lang w:eastAsia="lt-LT"/>
              </w:rPr>
              <w:t xml:space="preserve">Nešiojamasis deguonies balionas, mažiausiai 400 l talpos (esant normaliai temperatūrai ir slėgiui), </w:t>
            </w:r>
            <w:proofErr w:type="spellStart"/>
            <w:r w:rsidRPr="004A0092">
              <w:rPr>
                <w:rFonts w:ascii="Times New Roman" w:eastAsia="Times New Roman" w:hAnsi="Times New Roman" w:cs="Times New Roman"/>
                <w:color w:val="000000"/>
                <w:sz w:val="20"/>
                <w:szCs w:val="20"/>
                <w:lang w:eastAsia="lt-LT"/>
              </w:rPr>
              <w:t>srautmatis</w:t>
            </w:r>
            <w:proofErr w:type="spellEnd"/>
            <w:r w:rsidRPr="004A0092">
              <w:rPr>
                <w:rFonts w:ascii="Times New Roman" w:eastAsia="Times New Roman" w:hAnsi="Times New Roman" w:cs="Times New Roman"/>
                <w:color w:val="000000"/>
                <w:sz w:val="20"/>
                <w:szCs w:val="20"/>
                <w:lang w:eastAsia="lt-LT"/>
              </w:rPr>
              <w:t>, kurio didžiausia geba ne mažesnė kaip 15 l / min, ir srauto reguliavimo sklendė, sparčioji jungtis. Komplektuojamas su transportiniu krepšiu.</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52151057" w14:textId="77777777" w:rsidR="004A0092" w:rsidRPr="004A0092" w:rsidRDefault="004A0092" w:rsidP="004A0092">
            <w:pPr>
              <w:spacing w:after="0" w:line="240" w:lineRule="auto"/>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 </w:t>
            </w:r>
          </w:p>
        </w:tc>
        <w:tc>
          <w:tcPr>
            <w:tcW w:w="1306" w:type="dxa"/>
            <w:tcBorders>
              <w:top w:val="nil"/>
              <w:left w:val="nil"/>
              <w:bottom w:val="single" w:sz="4" w:space="0" w:color="auto"/>
              <w:right w:val="single" w:sz="4" w:space="0" w:color="auto"/>
            </w:tcBorders>
            <w:shd w:val="clear" w:color="auto" w:fill="auto"/>
            <w:noWrap/>
            <w:vAlign w:val="center"/>
            <w:hideMark/>
          </w:tcPr>
          <w:p w14:paraId="0D20BBB1" w14:textId="77777777" w:rsidR="004A0092" w:rsidRPr="004A0092" w:rsidRDefault="004A0092" w:rsidP="004A0092">
            <w:pPr>
              <w:spacing w:after="0" w:line="240" w:lineRule="auto"/>
              <w:rPr>
                <w:rFonts w:ascii="Times New Roman" w:eastAsia="Times New Roman" w:hAnsi="Times New Roman" w:cs="Times New Roman"/>
                <w:color w:val="000000"/>
                <w:lang w:eastAsia="lt-LT"/>
              </w:rPr>
            </w:pPr>
            <w:r w:rsidRPr="004A0092">
              <w:rPr>
                <w:rFonts w:ascii="Times New Roman" w:eastAsia="Times New Roman" w:hAnsi="Times New Roman" w:cs="Times New Roman"/>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3BCD1FDC"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vnt.</w:t>
            </w:r>
          </w:p>
        </w:tc>
        <w:tc>
          <w:tcPr>
            <w:tcW w:w="1063" w:type="dxa"/>
            <w:tcBorders>
              <w:top w:val="nil"/>
              <w:left w:val="nil"/>
              <w:bottom w:val="single" w:sz="8" w:space="0" w:color="auto"/>
              <w:right w:val="single" w:sz="8" w:space="0" w:color="auto"/>
            </w:tcBorders>
            <w:shd w:val="clear" w:color="auto" w:fill="auto"/>
            <w:vAlign w:val="center"/>
            <w:hideMark/>
          </w:tcPr>
          <w:p w14:paraId="474C1B5B" w14:textId="77777777" w:rsidR="004A0092" w:rsidRPr="004A0092" w:rsidRDefault="004A0092" w:rsidP="004A0092">
            <w:pPr>
              <w:spacing w:after="0" w:line="240" w:lineRule="auto"/>
              <w:jc w:val="center"/>
              <w:rPr>
                <w:rFonts w:ascii="Times New Roman" w:eastAsia="Times New Roman" w:hAnsi="Times New Roman" w:cs="Times New Roman"/>
                <w:b/>
                <w:bCs/>
                <w:color w:val="000000"/>
                <w:sz w:val="24"/>
                <w:szCs w:val="24"/>
                <w:lang w:eastAsia="lt-LT"/>
              </w:rPr>
            </w:pPr>
            <w:r w:rsidRPr="004A0092">
              <w:rPr>
                <w:rFonts w:ascii="Times New Roman" w:eastAsia="Times New Roman" w:hAnsi="Times New Roman" w:cs="Times New Roman"/>
                <w:b/>
                <w:bCs/>
                <w:color w:val="000000"/>
                <w:sz w:val="24"/>
                <w:szCs w:val="24"/>
                <w:lang w:eastAsia="lt-LT"/>
              </w:rPr>
              <w:t>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DC24321"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tcPr>
          <w:p w14:paraId="3096375C" w14:textId="1E346B16"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p>
        </w:tc>
      </w:tr>
      <w:tr w:rsidR="004A0092" w:rsidRPr="004A0092" w14:paraId="030FC096" w14:textId="77777777" w:rsidTr="00B17A60">
        <w:trPr>
          <w:trHeight w:val="537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F5BF5E" w14:textId="77777777" w:rsidR="004A0092" w:rsidRPr="004A0092" w:rsidRDefault="004A0092" w:rsidP="004A0092">
            <w:pPr>
              <w:spacing w:after="0" w:line="240" w:lineRule="auto"/>
              <w:jc w:val="right"/>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6</w:t>
            </w:r>
          </w:p>
        </w:tc>
        <w:tc>
          <w:tcPr>
            <w:tcW w:w="1575" w:type="dxa"/>
            <w:tcBorders>
              <w:top w:val="nil"/>
              <w:left w:val="single" w:sz="8" w:space="0" w:color="auto"/>
              <w:bottom w:val="single" w:sz="8" w:space="0" w:color="auto"/>
              <w:right w:val="single" w:sz="8" w:space="0" w:color="auto"/>
            </w:tcBorders>
            <w:shd w:val="clear" w:color="auto" w:fill="auto"/>
            <w:vAlign w:val="center"/>
            <w:hideMark/>
          </w:tcPr>
          <w:p w14:paraId="40BB614D" w14:textId="77777777" w:rsidR="004A0092" w:rsidRPr="004A0092" w:rsidRDefault="004A0092" w:rsidP="004A0092">
            <w:pPr>
              <w:spacing w:after="0" w:line="240" w:lineRule="auto"/>
              <w:jc w:val="both"/>
              <w:rPr>
                <w:rFonts w:ascii="Times New Roman" w:eastAsia="Times New Roman" w:hAnsi="Times New Roman" w:cs="Times New Roman"/>
                <w:color w:val="000000"/>
                <w:sz w:val="24"/>
                <w:szCs w:val="24"/>
                <w:lang w:eastAsia="lt-LT"/>
              </w:rPr>
            </w:pPr>
            <w:r w:rsidRPr="004A0092">
              <w:rPr>
                <w:rFonts w:ascii="Times New Roman" w:eastAsia="Times New Roman" w:hAnsi="Times New Roman" w:cs="Times New Roman"/>
                <w:color w:val="000000"/>
                <w:sz w:val="24"/>
                <w:szCs w:val="24"/>
                <w:lang w:eastAsia="lt-LT"/>
              </w:rPr>
              <w:t>Stuburo lenta integruota su vaiko</w:t>
            </w:r>
          </w:p>
        </w:tc>
        <w:tc>
          <w:tcPr>
            <w:tcW w:w="4090" w:type="dxa"/>
            <w:tcBorders>
              <w:top w:val="nil"/>
              <w:left w:val="nil"/>
              <w:bottom w:val="single" w:sz="8" w:space="0" w:color="auto"/>
              <w:right w:val="single" w:sz="8" w:space="0" w:color="auto"/>
            </w:tcBorders>
            <w:shd w:val="clear" w:color="auto" w:fill="auto"/>
            <w:vAlign w:val="center"/>
            <w:hideMark/>
          </w:tcPr>
          <w:p w14:paraId="6F908D07" w14:textId="77777777" w:rsidR="004A0092" w:rsidRPr="004A0092" w:rsidRDefault="004A0092" w:rsidP="004A0092">
            <w:pPr>
              <w:spacing w:after="0" w:line="240" w:lineRule="auto"/>
              <w:jc w:val="both"/>
              <w:rPr>
                <w:rFonts w:ascii="Times New Roman" w:eastAsia="Times New Roman" w:hAnsi="Times New Roman" w:cs="Times New Roman"/>
                <w:color w:val="000000"/>
                <w:sz w:val="20"/>
                <w:szCs w:val="20"/>
                <w:lang w:eastAsia="lt-LT"/>
              </w:rPr>
            </w:pPr>
            <w:r w:rsidRPr="004A0092">
              <w:rPr>
                <w:rFonts w:ascii="Times New Roman" w:eastAsia="Times New Roman" w:hAnsi="Times New Roman" w:cs="Times New Roman"/>
                <w:color w:val="000000"/>
                <w:sz w:val="20"/>
                <w:szCs w:val="20"/>
                <w:lang w:eastAsia="lt-LT"/>
              </w:rPr>
              <w:t xml:space="preserve">1. Lenta turi būti pagaminta iš armuoto plastiko arba jam lygiavertės medžiagos. </w:t>
            </w:r>
            <w:r w:rsidRPr="004A0092">
              <w:rPr>
                <w:rFonts w:ascii="Times New Roman" w:eastAsia="Times New Roman" w:hAnsi="Times New Roman" w:cs="Times New Roman"/>
                <w:color w:val="000000"/>
                <w:sz w:val="20"/>
                <w:szCs w:val="20"/>
                <w:lang w:eastAsia="lt-LT"/>
              </w:rPr>
              <w:br/>
              <w:t>2. Lenta turi būti ergonomiška, užapvalintais kampais.</w:t>
            </w:r>
            <w:r w:rsidRPr="004A0092">
              <w:rPr>
                <w:rFonts w:ascii="Times New Roman" w:eastAsia="Times New Roman" w:hAnsi="Times New Roman" w:cs="Times New Roman"/>
                <w:color w:val="000000"/>
                <w:sz w:val="20"/>
                <w:szCs w:val="20"/>
                <w:lang w:eastAsia="lt-LT"/>
              </w:rPr>
              <w:br/>
              <w:t xml:space="preserve">3. Turi būti ne mažiau kaip 14 rankenų nešimui. </w:t>
            </w:r>
            <w:r w:rsidRPr="004A0092">
              <w:rPr>
                <w:rFonts w:ascii="Times New Roman" w:eastAsia="Times New Roman" w:hAnsi="Times New Roman" w:cs="Times New Roman"/>
                <w:color w:val="000000"/>
                <w:sz w:val="20"/>
                <w:szCs w:val="20"/>
                <w:lang w:eastAsia="lt-LT"/>
              </w:rPr>
              <w:br/>
              <w:t>4. Lentos išmatavimai ne didesni nei 1900 x 500 x 70 mm.</w:t>
            </w:r>
            <w:r w:rsidRPr="004A0092">
              <w:rPr>
                <w:rFonts w:ascii="Times New Roman" w:eastAsia="Times New Roman" w:hAnsi="Times New Roman" w:cs="Times New Roman"/>
                <w:color w:val="000000"/>
                <w:sz w:val="20"/>
                <w:szCs w:val="20"/>
                <w:lang w:eastAsia="lt-LT"/>
              </w:rPr>
              <w:br/>
              <w:t>5. Lentos svoris kartu su priedais ne daugiau 10 kg.</w:t>
            </w:r>
            <w:r w:rsidRPr="004A0092">
              <w:rPr>
                <w:rFonts w:ascii="Times New Roman" w:eastAsia="Times New Roman" w:hAnsi="Times New Roman" w:cs="Times New Roman"/>
                <w:color w:val="000000"/>
                <w:sz w:val="20"/>
                <w:szCs w:val="20"/>
                <w:lang w:eastAsia="lt-LT"/>
              </w:rPr>
              <w:br/>
              <w:t xml:space="preserve">6. Lentoje turi būti integruota pediatrinė lenta vaikų </w:t>
            </w:r>
            <w:proofErr w:type="spellStart"/>
            <w:r w:rsidRPr="004A0092">
              <w:rPr>
                <w:rFonts w:ascii="Times New Roman" w:eastAsia="Times New Roman" w:hAnsi="Times New Roman" w:cs="Times New Roman"/>
                <w:color w:val="000000"/>
                <w:sz w:val="20"/>
                <w:szCs w:val="20"/>
                <w:lang w:eastAsia="lt-LT"/>
              </w:rPr>
              <w:t>imobilizacijai</w:t>
            </w:r>
            <w:proofErr w:type="spellEnd"/>
            <w:r w:rsidRPr="004A0092">
              <w:rPr>
                <w:rFonts w:ascii="Times New Roman" w:eastAsia="Times New Roman" w:hAnsi="Times New Roman" w:cs="Times New Roman"/>
                <w:color w:val="000000"/>
                <w:sz w:val="20"/>
                <w:szCs w:val="20"/>
                <w:lang w:eastAsia="lt-LT"/>
              </w:rPr>
              <w:t xml:space="preserve">, kuri turi būti: </w:t>
            </w:r>
            <w:r w:rsidRPr="004A0092">
              <w:rPr>
                <w:rFonts w:ascii="Times New Roman" w:eastAsia="Times New Roman" w:hAnsi="Times New Roman" w:cs="Times New Roman"/>
                <w:color w:val="000000"/>
                <w:sz w:val="20"/>
                <w:szCs w:val="20"/>
                <w:lang w:eastAsia="lt-LT"/>
              </w:rPr>
              <w:br/>
              <w:t xml:space="preserve">6.1 - lengvai išimama; </w:t>
            </w:r>
            <w:r w:rsidRPr="004A0092">
              <w:rPr>
                <w:rFonts w:ascii="Times New Roman" w:eastAsia="Times New Roman" w:hAnsi="Times New Roman" w:cs="Times New Roman"/>
                <w:color w:val="000000"/>
                <w:sz w:val="20"/>
                <w:szCs w:val="20"/>
                <w:lang w:eastAsia="lt-LT"/>
              </w:rPr>
              <w:br/>
              <w:t>6.2 - su ne mažiau kaip 10 rankenų nešimui;</w:t>
            </w:r>
            <w:r w:rsidRPr="004A0092">
              <w:rPr>
                <w:rFonts w:ascii="Times New Roman" w:eastAsia="Times New Roman" w:hAnsi="Times New Roman" w:cs="Times New Roman"/>
                <w:color w:val="000000"/>
                <w:sz w:val="20"/>
                <w:szCs w:val="20"/>
                <w:lang w:eastAsia="lt-LT"/>
              </w:rPr>
              <w:br/>
              <w:t xml:space="preserve">6.3 - išmatavimai ne didesni nei 1200 x 340 x 50 mm; </w:t>
            </w:r>
            <w:r w:rsidRPr="004A0092">
              <w:rPr>
                <w:rFonts w:ascii="Times New Roman" w:eastAsia="Times New Roman" w:hAnsi="Times New Roman" w:cs="Times New Roman"/>
                <w:color w:val="000000"/>
                <w:sz w:val="20"/>
                <w:szCs w:val="20"/>
                <w:lang w:eastAsia="lt-LT"/>
              </w:rPr>
              <w:br/>
              <w:t>6.4 - svoris ne daugiau 2,5 kg</w:t>
            </w:r>
            <w:r w:rsidRPr="004A0092">
              <w:rPr>
                <w:rFonts w:ascii="Times New Roman" w:eastAsia="Times New Roman" w:hAnsi="Times New Roman" w:cs="Times New Roman"/>
                <w:color w:val="000000"/>
                <w:sz w:val="20"/>
                <w:szCs w:val="20"/>
                <w:lang w:eastAsia="lt-LT"/>
              </w:rPr>
              <w:br/>
              <w:t xml:space="preserve">7. Abi lentos turi būti lengvai valomos ir dezinfekuojamos. </w:t>
            </w:r>
            <w:r w:rsidRPr="004A0092">
              <w:rPr>
                <w:rFonts w:ascii="Times New Roman" w:eastAsia="Times New Roman" w:hAnsi="Times New Roman" w:cs="Times New Roman"/>
                <w:color w:val="000000"/>
                <w:sz w:val="20"/>
                <w:szCs w:val="20"/>
                <w:lang w:eastAsia="lt-LT"/>
              </w:rPr>
              <w:br/>
              <w:t>8. Komplektacija:</w:t>
            </w:r>
            <w:r w:rsidRPr="004A0092">
              <w:rPr>
                <w:rFonts w:ascii="Times New Roman" w:eastAsia="Times New Roman" w:hAnsi="Times New Roman" w:cs="Times New Roman"/>
                <w:color w:val="000000"/>
                <w:sz w:val="20"/>
                <w:szCs w:val="20"/>
                <w:lang w:eastAsia="lt-LT"/>
              </w:rPr>
              <w:br/>
              <w:t xml:space="preserve">- Lenta stuburo </w:t>
            </w:r>
            <w:proofErr w:type="spellStart"/>
            <w:r w:rsidRPr="004A0092">
              <w:rPr>
                <w:rFonts w:ascii="Times New Roman" w:eastAsia="Times New Roman" w:hAnsi="Times New Roman" w:cs="Times New Roman"/>
                <w:color w:val="000000"/>
                <w:sz w:val="20"/>
                <w:szCs w:val="20"/>
                <w:lang w:eastAsia="lt-LT"/>
              </w:rPr>
              <w:t>imobilizacijai</w:t>
            </w:r>
            <w:proofErr w:type="spellEnd"/>
            <w:r w:rsidRPr="004A0092">
              <w:rPr>
                <w:rFonts w:ascii="Times New Roman" w:eastAsia="Times New Roman" w:hAnsi="Times New Roman" w:cs="Times New Roman"/>
                <w:color w:val="000000"/>
                <w:sz w:val="20"/>
                <w:szCs w:val="20"/>
                <w:lang w:eastAsia="lt-LT"/>
              </w:rPr>
              <w:t>, ne mažiau 1 vnt.;</w:t>
            </w:r>
            <w:r w:rsidRPr="004A0092">
              <w:rPr>
                <w:rFonts w:ascii="Times New Roman" w:eastAsia="Times New Roman" w:hAnsi="Times New Roman" w:cs="Times New Roman"/>
                <w:color w:val="000000"/>
                <w:sz w:val="20"/>
                <w:szCs w:val="20"/>
                <w:lang w:eastAsia="lt-LT"/>
              </w:rPr>
              <w:br/>
              <w:t xml:space="preserve">- Išimama pediatrinė </w:t>
            </w:r>
            <w:proofErr w:type="spellStart"/>
            <w:r w:rsidRPr="004A0092">
              <w:rPr>
                <w:rFonts w:ascii="Times New Roman" w:eastAsia="Times New Roman" w:hAnsi="Times New Roman" w:cs="Times New Roman"/>
                <w:color w:val="000000"/>
                <w:sz w:val="20"/>
                <w:szCs w:val="20"/>
                <w:lang w:eastAsia="lt-LT"/>
              </w:rPr>
              <w:t>imobilizacinė</w:t>
            </w:r>
            <w:proofErr w:type="spellEnd"/>
            <w:r w:rsidRPr="004A0092">
              <w:rPr>
                <w:rFonts w:ascii="Times New Roman" w:eastAsia="Times New Roman" w:hAnsi="Times New Roman" w:cs="Times New Roman"/>
                <w:color w:val="000000"/>
                <w:sz w:val="20"/>
                <w:szCs w:val="20"/>
                <w:lang w:eastAsia="lt-LT"/>
              </w:rPr>
              <w:t xml:space="preserve"> lenta, ne mažiau 1 vnt.;</w:t>
            </w:r>
            <w:r w:rsidRPr="004A0092">
              <w:rPr>
                <w:rFonts w:ascii="Times New Roman" w:eastAsia="Times New Roman" w:hAnsi="Times New Roman" w:cs="Times New Roman"/>
                <w:color w:val="000000"/>
                <w:sz w:val="20"/>
                <w:szCs w:val="20"/>
                <w:lang w:eastAsia="lt-LT"/>
              </w:rPr>
              <w:br/>
              <w:t>- Galvos imobilizavimo įtvaras prie lentos, ne mažiau 1 vnt.;</w:t>
            </w:r>
            <w:r w:rsidRPr="004A0092">
              <w:rPr>
                <w:rFonts w:ascii="Times New Roman" w:eastAsia="Times New Roman" w:hAnsi="Times New Roman" w:cs="Times New Roman"/>
                <w:color w:val="000000"/>
                <w:sz w:val="20"/>
                <w:szCs w:val="20"/>
                <w:lang w:eastAsia="lt-LT"/>
              </w:rPr>
              <w:br/>
              <w:t>- Paciento fiksavimo diržas, ne mažiau 3  vnt.</w:t>
            </w:r>
            <w:r w:rsidRPr="004A0092">
              <w:rPr>
                <w:rFonts w:ascii="Times New Roman" w:eastAsia="Times New Roman" w:hAnsi="Times New Roman" w:cs="Times New Roman"/>
                <w:color w:val="000000"/>
                <w:sz w:val="20"/>
                <w:szCs w:val="20"/>
                <w:lang w:eastAsia="lt-LT"/>
              </w:rPr>
              <w:br/>
              <w:t>9. Garantija ne mažiau kaip 12 mėnesių.</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177F3F61" w14:textId="77777777" w:rsidR="004A0092" w:rsidRPr="004A0092" w:rsidRDefault="004A0092" w:rsidP="004A0092">
            <w:pPr>
              <w:spacing w:after="0" w:line="240" w:lineRule="auto"/>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 </w:t>
            </w:r>
          </w:p>
        </w:tc>
        <w:tc>
          <w:tcPr>
            <w:tcW w:w="1306" w:type="dxa"/>
            <w:tcBorders>
              <w:top w:val="nil"/>
              <w:left w:val="nil"/>
              <w:bottom w:val="single" w:sz="4" w:space="0" w:color="auto"/>
              <w:right w:val="single" w:sz="4" w:space="0" w:color="auto"/>
            </w:tcBorders>
            <w:shd w:val="clear" w:color="auto" w:fill="auto"/>
            <w:noWrap/>
            <w:vAlign w:val="center"/>
            <w:hideMark/>
          </w:tcPr>
          <w:p w14:paraId="07AF2D34" w14:textId="77777777" w:rsidR="004A0092" w:rsidRPr="004A0092" w:rsidRDefault="004A0092" w:rsidP="004A0092">
            <w:pPr>
              <w:spacing w:after="0" w:line="240" w:lineRule="auto"/>
              <w:rPr>
                <w:rFonts w:ascii="Times New Roman" w:eastAsia="Times New Roman" w:hAnsi="Times New Roman" w:cs="Times New Roman"/>
                <w:color w:val="000000"/>
                <w:lang w:eastAsia="lt-LT"/>
              </w:rPr>
            </w:pPr>
            <w:r w:rsidRPr="004A0092">
              <w:rPr>
                <w:rFonts w:ascii="Times New Roman" w:eastAsia="Times New Roman" w:hAnsi="Times New Roman" w:cs="Times New Roman"/>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6665E9DF"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vnt.</w:t>
            </w:r>
          </w:p>
        </w:tc>
        <w:tc>
          <w:tcPr>
            <w:tcW w:w="1063" w:type="dxa"/>
            <w:tcBorders>
              <w:top w:val="nil"/>
              <w:left w:val="nil"/>
              <w:bottom w:val="single" w:sz="8" w:space="0" w:color="auto"/>
              <w:right w:val="single" w:sz="8" w:space="0" w:color="auto"/>
            </w:tcBorders>
            <w:shd w:val="clear" w:color="auto" w:fill="auto"/>
            <w:vAlign w:val="center"/>
            <w:hideMark/>
          </w:tcPr>
          <w:p w14:paraId="6ECA02E0" w14:textId="77777777" w:rsidR="004A0092" w:rsidRPr="004A0092" w:rsidRDefault="004A0092" w:rsidP="004A0092">
            <w:pPr>
              <w:spacing w:after="0" w:line="240" w:lineRule="auto"/>
              <w:jc w:val="center"/>
              <w:rPr>
                <w:rFonts w:ascii="Times New Roman" w:eastAsia="Times New Roman" w:hAnsi="Times New Roman" w:cs="Times New Roman"/>
                <w:b/>
                <w:bCs/>
                <w:color w:val="000000"/>
                <w:sz w:val="24"/>
                <w:szCs w:val="24"/>
                <w:lang w:eastAsia="lt-LT"/>
              </w:rPr>
            </w:pPr>
            <w:r w:rsidRPr="004A0092">
              <w:rPr>
                <w:rFonts w:ascii="Times New Roman" w:eastAsia="Times New Roman" w:hAnsi="Times New Roman" w:cs="Times New Roman"/>
                <w:b/>
                <w:bCs/>
                <w:color w:val="000000"/>
                <w:sz w:val="24"/>
                <w:szCs w:val="24"/>
                <w:lang w:eastAsia="lt-LT"/>
              </w:rPr>
              <w:t>2</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6DD36AC"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tcPr>
          <w:p w14:paraId="7F874284" w14:textId="5BFCFC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p>
        </w:tc>
      </w:tr>
      <w:tr w:rsidR="004A0092" w:rsidRPr="004A0092" w14:paraId="07739076" w14:textId="77777777" w:rsidTr="00B17A60">
        <w:trPr>
          <w:trHeight w:val="22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5BED12" w14:textId="77777777" w:rsidR="004A0092" w:rsidRPr="004A0092" w:rsidRDefault="004A0092" w:rsidP="004A0092">
            <w:pPr>
              <w:spacing w:after="0" w:line="240" w:lineRule="auto"/>
              <w:jc w:val="right"/>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lastRenderedPageBreak/>
              <w:t>7</w:t>
            </w:r>
          </w:p>
        </w:tc>
        <w:tc>
          <w:tcPr>
            <w:tcW w:w="1575" w:type="dxa"/>
            <w:tcBorders>
              <w:top w:val="nil"/>
              <w:left w:val="single" w:sz="8" w:space="0" w:color="auto"/>
              <w:bottom w:val="single" w:sz="8" w:space="0" w:color="auto"/>
              <w:right w:val="single" w:sz="8" w:space="0" w:color="auto"/>
            </w:tcBorders>
            <w:shd w:val="clear" w:color="auto" w:fill="auto"/>
            <w:vAlign w:val="center"/>
            <w:hideMark/>
          </w:tcPr>
          <w:p w14:paraId="77A29651" w14:textId="77777777" w:rsidR="004A0092" w:rsidRPr="004A0092" w:rsidRDefault="004A0092" w:rsidP="004A0092">
            <w:pPr>
              <w:spacing w:after="0" w:line="240" w:lineRule="auto"/>
              <w:jc w:val="both"/>
              <w:rPr>
                <w:rFonts w:ascii="Times New Roman" w:eastAsia="Times New Roman" w:hAnsi="Times New Roman" w:cs="Times New Roman"/>
                <w:color w:val="000000"/>
                <w:sz w:val="24"/>
                <w:szCs w:val="24"/>
                <w:lang w:eastAsia="lt-LT"/>
              </w:rPr>
            </w:pPr>
            <w:r w:rsidRPr="004A0092">
              <w:rPr>
                <w:rFonts w:ascii="Times New Roman" w:eastAsia="Times New Roman" w:hAnsi="Times New Roman" w:cs="Times New Roman"/>
                <w:color w:val="000000"/>
                <w:sz w:val="24"/>
                <w:szCs w:val="24"/>
                <w:lang w:eastAsia="lt-LT"/>
              </w:rPr>
              <w:t>Širdies modelis 7 dalys</w:t>
            </w:r>
          </w:p>
        </w:tc>
        <w:tc>
          <w:tcPr>
            <w:tcW w:w="4090" w:type="dxa"/>
            <w:tcBorders>
              <w:top w:val="nil"/>
              <w:left w:val="nil"/>
              <w:bottom w:val="single" w:sz="8" w:space="0" w:color="auto"/>
              <w:right w:val="single" w:sz="8" w:space="0" w:color="auto"/>
            </w:tcBorders>
            <w:shd w:val="clear" w:color="auto" w:fill="auto"/>
            <w:vAlign w:val="center"/>
            <w:hideMark/>
          </w:tcPr>
          <w:p w14:paraId="336D9CE9" w14:textId="77777777" w:rsidR="004A0092" w:rsidRPr="004A0092" w:rsidRDefault="004A0092" w:rsidP="004A0092">
            <w:pPr>
              <w:spacing w:after="0" w:line="240" w:lineRule="auto"/>
              <w:jc w:val="both"/>
              <w:rPr>
                <w:rFonts w:ascii="Times New Roman" w:eastAsia="Times New Roman" w:hAnsi="Times New Roman" w:cs="Times New Roman"/>
                <w:color w:val="000000"/>
                <w:sz w:val="20"/>
                <w:szCs w:val="20"/>
                <w:lang w:eastAsia="lt-LT"/>
              </w:rPr>
            </w:pPr>
            <w:r w:rsidRPr="004A0092">
              <w:rPr>
                <w:rFonts w:ascii="Times New Roman" w:eastAsia="Times New Roman" w:hAnsi="Times New Roman" w:cs="Times New Roman"/>
                <w:color w:val="000000"/>
                <w:sz w:val="20"/>
                <w:szCs w:val="20"/>
                <w:lang w:eastAsia="lt-LT"/>
              </w:rPr>
              <w:t>Nuimamos dalys:</w:t>
            </w:r>
            <w:r w:rsidRPr="004A0092">
              <w:rPr>
                <w:rFonts w:ascii="Times New Roman" w:eastAsia="Times New Roman" w:hAnsi="Times New Roman" w:cs="Times New Roman"/>
                <w:color w:val="000000"/>
                <w:sz w:val="20"/>
                <w:szCs w:val="20"/>
                <w:lang w:eastAsia="lt-LT"/>
              </w:rPr>
              <w:br/>
              <w:t>• Stemplė</w:t>
            </w:r>
            <w:r w:rsidRPr="004A0092">
              <w:rPr>
                <w:rFonts w:ascii="Times New Roman" w:eastAsia="Times New Roman" w:hAnsi="Times New Roman" w:cs="Times New Roman"/>
                <w:color w:val="000000"/>
                <w:sz w:val="20"/>
                <w:szCs w:val="20"/>
                <w:lang w:eastAsia="lt-LT"/>
              </w:rPr>
              <w:br/>
              <w:t>• Trachėja</w:t>
            </w:r>
            <w:r w:rsidRPr="004A0092">
              <w:rPr>
                <w:rFonts w:ascii="Times New Roman" w:eastAsia="Times New Roman" w:hAnsi="Times New Roman" w:cs="Times New Roman"/>
                <w:color w:val="000000"/>
                <w:sz w:val="20"/>
                <w:szCs w:val="20"/>
                <w:lang w:eastAsia="lt-LT"/>
              </w:rPr>
              <w:br/>
              <w:t>• Viršutinė tuščioji vena</w:t>
            </w:r>
            <w:r w:rsidRPr="004A0092">
              <w:rPr>
                <w:rFonts w:ascii="Times New Roman" w:eastAsia="Times New Roman" w:hAnsi="Times New Roman" w:cs="Times New Roman"/>
                <w:color w:val="000000"/>
                <w:sz w:val="20"/>
                <w:szCs w:val="20"/>
                <w:lang w:eastAsia="lt-LT"/>
              </w:rPr>
              <w:br/>
              <w:t>• Aorta</w:t>
            </w:r>
            <w:r w:rsidRPr="004A0092">
              <w:rPr>
                <w:rFonts w:ascii="Times New Roman" w:eastAsia="Times New Roman" w:hAnsi="Times New Roman" w:cs="Times New Roman"/>
                <w:color w:val="000000"/>
                <w:sz w:val="20"/>
                <w:szCs w:val="20"/>
                <w:lang w:eastAsia="lt-LT"/>
              </w:rPr>
              <w:br/>
              <w:t>• Priekinė širdies sienelė</w:t>
            </w:r>
            <w:r w:rsidRPr="004A0092">
              <w:rPr>
                <w:rFonts w:ascii="Times New Roman" w:eastAsia="Times New Roman" w:hAnsi="Times New Roman" w:cs="Times New Roman"/>
                <w:color w:val="000000"/>
                <w:sz w:val="20"/>
                <w:szCs w:val="20"/>
                <w:lang w:eastAsia="lt-LT"/>
              </w:rPr>
              <w:br/>
              <w:t>• Apatinė širdies pusė</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0F295750" w14:textId="77777777" w:rsidR="004A0092" w:rsidRPr="004A0092" w:rsidRDefault="004A0092" w:rsidP="004A0092">
            <w:pPr>
              <w:spacing w:after="0" w:line="240" w:lineRule="auto"/>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 </w:t>
            </w:r>
          </w:p>
        </w:tc>
        <w:tc>
          <w:tcPr>
            <w:tcW w:w="1306" w:type="dxa"/>
            <w:tcBorders>
              <w:top w:val="nil"/>
              <w:left w:val="nil"/>
              <w:bottom w:val="single" w:sz="4" w:space="0" w:color="auto"/>
              <w:right w:val="single" w:sz="4" w:space="0" w:color="auto"/>
            </w:tcBorders>
            <w:shd w:val="clear" w:color="auto" w:fill="auto"/>
            <w:noWrap/>
            <w:vAlign w:val="center"/>
            <w:hideMark/>
          </w:tcPr>
          <w:p w14:paraId="4007422C" w14:textId="77777777" w:rsidR="004A0092" w:rsidRPr="004A0092" w:rsidRDefault="004A0092" w:rsidP="004A0092">
            <w:pPr>
              <w:spacing w:after="0" w:line="240" w:lineRule="auto"/>
              <w:rPr>
                <w:rFonts w:ascii="Times New Roman" w:eastAsia="Times New Roman" w:hAnsi="Times New Roman" w:cs="Times New Roman"/>
                <w:color w:val="000000"/>
                <w:lang w:eastAsia="lt-LT"/>
              </w:rPr>
            </w:pPr>
            <w:r w:rsidRPr="004A0092">
              <w:rPr>
                <w:rFonts w:ascii="Times New Roman" w:eastAsia="Times New Roman" w:hAnsi="Times New Roman" w:cs="Times New Roman"/>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71826EF8"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vnt.</w:t>
            </w:r>
          </w:p>
        </w:tc>
        <w:tc>
          <w:tcPr>
            <w:tcW w:w="1063" w:type="dxa"/>
            <w:tcBorders>
              <w:top w:val="nil"/>
              <w:left w:val="nil"/>
              <w:bottom w:val="single" w:sz="8" w:space="0" w:color="auto"/>
              <w:right w:val="single" w:sz="8" w:space="0" w:color="auto"/>
            </w:tcBorders>
            <w:shd w:val="clear" w:color="auto" w:fill="auto"/>
            <w:vAlign w:val="center"/>
            <w:hideMark/>
          </w:tcPr>
          <w:p w14:paraId="33E809E5" w14:textId="77777777" w:rsidR="004A0092" w:rsidRPr="004A0092" w:rsidRDefault="004A0092" w:rsidP="004A0092">
            <w:pPr>
              <w:spacing w:after="0" w:line="240" w:lineRule="auto"/>
              <w:jc w:val="center"/>
              <w:rPr>
                <w:rFonts w:ascii="Times New Roman" w:eastAsia="Times New Roman" w:hAnsi="Times New Roman" w:cs="Times New Roman"/>
                <w:b/>
                <w:bCs/>
                <w:color w:val="000000"/>
                <w:sz w:val="24"/>
                <w:szCs w:val="24"/>
                <w:lang w:eastAsia="lt-LT"/>
              </w:rPr>
            </w:pPr>
            <w:r w:rsidRPr="004A0092">
              <w:rPr>
                <w:rFonts w:ascii="Times New Roman" w:eastAsia="Times New Roman" w:hAnsi="Times New Roman" w:cs="Times New Roman"/>
                <w:b/>
                <w:bCs/>
                <w:color w:val="000000"/>
                <w:sz w:val="24"/>
                <w:szCs w:val="24"/>
                <w:lang w:eastAsia="lt-LT"/>
              </w:rPr>
              <w:t>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7D05BF3"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tcPr>
          <w:p w14:paraId="3F64573D" w14:textId="022CD2BC"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p>
        </w:tc>
      </w:tr>
      <w:tr w:rsidR="004A0092" w:rsidRPr="004A0092" w14:paraId="64469BDF" w14:textId="77777777" w:rsidTr="00B17A60">
        <w:trPr>
          <w:trHeight w:val="96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79B569" w14:textId="77777777" w:rsidR="004A0092" w:rsidRPr="004A0092" w:rsidRDefault="004A0092" w:rsidP="004A0092">
            <w:pPr>
              <w:spacing w:after="0" w:line="240" w:lineRule="auto"/>
              <w:jc w:val="right"/>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8</w:t>
            </w:r>
          </w:p>
        </w:tc>
        <w:tc>
          <w:tcPr>
            <w:tcW w:w="1575" w:type="dxa"/>
            <w:tcBorders>
              <w:top w:val="nil"/>
              <w:left w:val="single" w:sz="8" w:space="0" w:color="auto"/>
              <w:bottom w:val="single" w:sz="8" w:space="0" w:color="auto"/>
              <w:right w:val="single" w:sz="8" w:space="0" w:color="auto"/>
            </w:tcBorders>
            <w:shd w:val="clear" w:color="auto" w:fill="auto"/>
            <w:vAlign w:val="center"/>
            <w:hideMark/>
          </w:tcPr>
          <w:p w14:paraId="13318657" w14:textId="77777777" w:rsidR="004A0092" w:rsidRPr="004A0092" w:rsidRDefault="004A0092" w:rsidP="004A0092">
            <w:pPr>
              <w:spacing w:after="0" w:line="240" w:lineRule="auto"/>
              <w:jc w:val="both"/>
              <w:rPr>
                <w:rFonts w:ascii="Times New Roman" w:eastAsia="Times New Roman" w:hAnsi="Times New Roman" w:cs="Times New Roman"/>
                <w:color w:val="000000"/>
                <w:sz w:val="24"/>
                <w:szCs w:val="24"/>
                <w:lang w:eastAsia="lt-LT"/>
              </w:rPr>
            </w:pPr>
            <w:r w:rsidRPr="004A0092">
              <w:rPr>
                <w:rFonts w:ascii="Times New Roman" w:eastAsia="Times New Roman" w:hAnsi="Times New Roman" w:cs="Times New Roman"/>
                <w:color w:val="000000"/>
                <w:sz w:val="24"/>
                <w:szCs w:val="24"/>
                <w:lang w:eastAsia="lt-LT"/>
              </w:rPr>
              <w:t>1 m. amžiaus vaiko rankos injekcijų muliažas</w:t>
            </w:r>
          </w:p>
        </w:tc>
        <w:tc>
          <w:tcPr>
            <w:tcW w:w="4090" w:type="dxa"/>
            <w:tcBorders>
              <w:top w:val="nil"/>
              <w:left w:val="nil"/>
              <w:bottom w:val="single" w:sz="8" w:space="0" w:color="auto"/>
              <w:right w:val="single" w:sz="8" w:space="0" w:color="auto"/>
            </w:tcBorders>
            <w:shd w:val="clear" w:color="auto" w:fill="auto"/>
            <w:vAlign w:val="center"/>
            <w:hideMark/>
          </w:tcPr>
          <w:p w14:paraId="6DFB818F" w14:textId="77777777" w:rsidR="004A0092" w:rsidRPr="004A0092" w:rsidRDefault="004A0092" w:rsidP="004A0092">
            <w:pPr>
              <w:spacing w:after="0" w:line="240" w:lineRule="auto"/>
              <w:jc w:val="both"/>
              <w:rPr>
                <w:rFonts w:ascii="Times New Roman" w:eastAsia="Times New Roman" w:hAnsi="Times New Roman" w:cs="Times New Roman"/>
                <w:color w:val="000000"/>
                <w:sz w:val="20"/>
                <w:szCs w:val="20"/>
                <w:lang w:eastAsia="lt-LT"/>
              </w:rPr>
            </w:pPr>
            <w:r w:rsidRPr="004A0092">
              <w:rPr>
                <w:rFonts w:ascii="Times New Roman" w:eastAsia="Times New Roman" w:hAnsi="Times New Roman" w:cs="Times New Roman"/>
                <w:color w:val="000000"/>
                <w:sz w:val="20"/>
                <w:szCs w:val="20"/>
                <w:lang w:eastAsia="lt-LT"/>
              </w:rPr>
              <w:t>Prieigos injekcijoms:</w:t>
            </w:r>
            <w:r w:rsidRPr="004A0092">
              <w:rPr>
                <w:rFonts w:ascii="Times New Roman" w:eastAsia="Times New Roman" w:hAnsi="Times New Roman" w:cs="Times New Roman"/>
                <w:color w:val="000000"/>
                <w:sz w:val="20"/>
                <w:szCs w:val="20"/>
                <w:lang w:eastAsia="lt-LT"/>
              </w:rPr>
              <w:br/>
            </w:r>
            <w:proofErr w:type="spellStart"/>
            <w:r w:rsidRPr="004A0092">
              <w:rPr>
                <w:rFonts w:ascii="Times New Roman" w:eastAsia="Times New Roman" w:hAnsi="Times New Roman" w:cs="Times New Roman"/>
                <w:color w:val="000000"/>
                <w:sz w:val="20"/>
                <w:szCs w:val="20"/>
                <w:lang w:eastAsia="lt-LT"/>
              </w:rPr>
              <w:t>Medialinė</w:t>
            </w:r>
            <w:proofErr w:type="spellEnd"/>
            <w:r w:rsidRPr="004A0092">
              <w:rPr>
                <w:rFonts w:ascii="Times New Roman" w:eastAsia="Times New Roman" w:hAnsi="Times New Roman" w:cs="Times New Roman"/>
                <w:color w:val="000000"/>
                <w:sz w:val="20"/>
                <w:szCs w:val="20"/>
                <w:lang w:eastAsia="lt-LT"/>
              </w:rPr>
              <w:t xml:space="preserve"> veninė struktūra, dvi venos plaštakos nugarinėje dalyje, </w:t>
            </w:r>
            <w:proofErr w:type="spellStart"/>
            <w:r w:rsidRPr="004A0092">
              <w:rPr>
                <w:rFonts w:ascii="Times New Roman" w:eastAsia="Times New Roman" w:hAnsi="Times New Roman" w:cs="Times New Roman"/>
                <w:color w:val="000000"/>
                <w:sz w:val="20"/>
                <w:szCs w:val="20"/>
                <w:lang w:eastAsia="lt-LT"/>
              </w:rPr>
              <w:t>radialinė</w:t>
            </w:r>
            <w:proofErr w:type="spellEnd"/>
            <w:r w:rsidRPr="004A0092">
              <w:rPr>
                <w:rFonts w:ascii="Times New Roman" w:eastAsia="Times New Roman" w:hAnsi="Times New Roman" w:cs="Times New Roman"/>
                <w:color w:val="000000"/>
                <w:sz w:val="20"/>
                <w:szCs w:val="20"/>
                <w:lang w:eastAsia="lt-LT"/>
              </w:rPr>
              <w:t xml:space="preserve"> ir </w:t>
            </w:r>
            <w:proofErr w:type="spellStart"/>
            <w:r w:rsidRPr="004A0092">
              <w:rPr>
                <w:rFonts w:ascii="Times New Roman" w:eastAsia="Times New Roman" w:hAnsi="Times New Roman" w:cs="Times New Roman"/>
                <w:color w:val="000000"/>
                <w:sz w:val="20"/>
                <w:szCs w:val="20"/>
                <w:lang w:eastAsia="lt-LT"/>
              </w:rPr>
              <w:t>brachialinė</w:t>
            </w:r>
            <w:proofErr w:type="spellEnd"/>
            <w:r w:rsidRPr="004A0092">
              <w:rPr>
                <w:rFonts w:ascii="Times New Roman" w:eastAsia="Times New Roman" w:hAnsi="Times New Roman" w:cs="Times New Roman"/>
                <w:color w:val="000000"/>
                <w:sz w:val="20"/>
                <w:szCs w:val="20"/>
                <w:lang w:eastAsia="lt-LT"/>
              </w:rPr>
              <w:t xml:space="preserve"> arterijos</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64A62F80" w14:textId="77777777" w:rsidR="004A0092" w:rsidRPr="004A0092" w:rsidRDefault="004A0092" w:rsidP="004A0092">
            <w:pPr>
              <w:spacing w:after="0" w:line="240" w:lineRule="auto"/>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 </w:t>
            </w:r>
          </w:p>
        </w:tc>
        <w:tc>
          <w:tcPr>
            <w:tcW w:w="1306" w:type="dxa"/>
            <w:tcBorders>
              <w:top w:val="nil"/>
              <w:left w:val="nil"/>
              <w:bottom w:val="single" w:sz="4" w:space="0" w:color="auto"/>
              <w:right w:val="single" w:sz="4" w:space="0" w:color="auto"/>
            </w:tcBorders>
            <w:shd w:val="clear" w:color="auto" w:fill="auto"/>
            <w:noWrap/>
            <w:vAlign w:val="center"/>
            <w:hideMark/>
          </w:tcPr>
          <w:p w14:paraId="567938B6" w14:textId="77777777" w:rsidR="004A0092" w:rsidRPr="004A0092" w:rsidRDefault="004A0092" w:rsidP="004A0092">
            <w:pPr>
              <w:spacing w:after="0" w:line="240" w:lineRule="auto"/>
              <w:rPr>
                <w:rFonts w:ascii="Times New Roman" w:eastAsia="Times New Roman" w:hAnsi="Times New Roman" w:cs="Times New Roman"/>
                <w:color w:val="000000"/>
                <w:lang w:eastAsia="lt-LT"/>
              </w:rPr>
            </w:pPr>
            <w:r w:rsidRPr="004A0092">
              <w:rPr>
                <w:rFonts w:ascii="Times New Roman" w:eastAsia="Times New Roman" w:hAnsi="Times New Roman" w:cs="Times New Roman"/>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03817796"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vnt.</w:t>
            </w:r>
          </w:p>
        </w:tc>
        <w:tc>
          <w:tcPr>
            <w:tcW w:w="1063" w:type="dxa"/>
            <w:tcBorders>
              <w:top w:val="nil"/>
              <w:left w:val="nil"/>
              <w:bottom w:val="single" w:sz="8" w:space="0" w:color="auto"/>
              <w:right w:val="single" w:sz="8" w:space="0" w:color="auto"/>
            </w:tcBorders>
            <w:shd w:val="clear" w:color="auto" w:fill="auto"/>
            <w:vAlign w:val="center"/>
            <w:hideMark/>
          </w:tcPr>
          <w:p w14:paraId="18D56453" w14:textId="77777777" w:rsidR="004A0092" w:rsidRPr="004A0092" w:rsidRDefault="004A0092" w:rsidP="004A0092">
            <w:pPr>
              <w:spacing w:after="0" w:line="240" w:lineRule="auto"/>
              <w:jc w:val="center"/>
              <w:rPr>
                <w:rFonts w:ascii="Times New Roman" w:eastAsia="Times New Roman" w:hAnsi="Times New Roman" w:cs="Times New Roman"/>
                <w:b/>
                <w:bCs/>
                <w:color w:val="000000"/>
                <w:sz w:val="24"/>
                <w:szCs w:val="24"/>
                <w:lang w:eastAsia="lt-LT"/>
              </w:rPr>
            </w:pPr>
            <w:r w:rsidRPr="004A0092">
              <w:rPr>
                <w:rFonts w:ascii="Times New Roman" w:eastAsia="Times New Roman" w:hAnsi="Times New Roman" w:cs="Times New Roman"/>
                <w:b/>
                <w:bCs/>
                <w:color w:val="000000"/>
                <w:sz w:val="24"/>
                <w:szCs w:val="24"/>
                <w:lang w:eastAsia="lt-LT"/>
              </w:rPr>
              <w:t>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D768BC9"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tcPr>
          <w:p w14:paraId="57DD6A5F" w14:textId="0C9D36F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p>
        </w:tc>
      </w:tr>
      <w:tr w:rsidR="004A0092" w:rsidRPr="004A0092" w14:paraId="7E128D09" w14:textId="77777777" w:rsidTr="00B17A60">
        <w:trPr>
          <w:trHeight w:val="328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D6A04B" w14:textId="77777777" w:rsidR="004A0092" w:rsidRPr="004A0092" w:rsidRDefault="004A0092" w:rsidP="004A0092">
            <w:pPr>
              <w:spacing w:after="0" w:line="240" w:lineRule="auto"/>
              <w:jc w:val="right"/>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9</w:t>
            </w:r>
          </w:p>
        </w:tc>
        <w:tc>
          <w:tcPr>
            <w:tcW w:w="1575" w:type="dxa"/>
            <w:tcBorders>
              <w:top w:val="nil"/>
              <w:left w:val="single" w:sz="8" w:space="0" w:color="auto"/>
              <w:bottom w:val="single" w:sz="8" w:space="0" w:color="auto"/>
              <w:right w:val="single" w:sz="8" w:space="0" w:color="auto"/>
            </w:tcBorders>
            <w:shd w:val="clear" w:color="auto" w:fill="auto"/>
            <w:vAlign w:val="center"/>
            <w:hideMark/>
          </w:tcPr>
          <w:p w14:paraId="5BD00E66" w14:textId="77777777" w:rsidR="004A0092" w:rsidRPr="004A0092" w:rsidRDefault="004A0092" w:rsidP="004A0092">
            <w:pPr>
              <w:spacing w:after="0" w:line="240" w:lineRule="auto"/>
              <w:jc w:val="both"/>
              <w:rPr>
                <w:rFonts w:ascii="Times New Roman" w:eastAsia="Times New Roman" w:hAnsi="Times New Roman" w:cs="Times New Roman"/>
                <w:color w:val="000000"/>
                <w:sz w:val="24"/>
                <w:szCs w:val="24"/>
                <w:lang w:eastAsia="lt-LT"/>
              </w:rPr>
            </w:pPr>
            <w:r w:rsidRPr="004A0092">
              <w:rPr>
                <w:rFonts w:ascii="Times New Roman" w:eastAsia="Times New Roman" w:hAnsi="Times New Roman" w:cs="Times New Roman"/>
                <w:color w:val="000000"/>
                <w:sz w:val="24"/>
                <w:szCs w:val="24"/>
                <w:lang w:eastAsia="lt-LT"/>
              </w:rPr>
              <w:t>Smegenų modelis, 5 dalys</w:t>
            </w:r>
          </w:p>
        </w:tc>
        <w:tc>
          <w:tcPr>
            <w:tcW w:w="4090" w:type="dxa"/>
            <w:tcBorders>
              <w:top w:val="nil"/>
              <w:left w:val="nil"/>
              <w:bottom w:val="single" w:sz="8" w:space="0" w:color="auto"/>
              <w:right w:val="single" w:sz="8" w:space="0" w:color="auto"/>
            </w:tcBorders>
            <w:shd w:val="clear" w:color="auto" w:fill="auto"/>
            <w:vAlign w:val="center"/>
            <w:hideMark/>
          </w:tcPr>
          <w:p w14:paraId="57C53EE3" w14:textId="053C65DD" w:rsidR="004A0092" w:rsidRPr="004A0092" w:rsidRDefault="004A0092" w:rsidP="004A0092">
            <w:pPr>
              <w:spacing w:after="0" w:line="240" w:lineRule="auto"/>
              <w:jc w:val="both"/>
              <w:rPr>
                <w:rFonts w:ascii="Times New Roman" w:eastAsia="Times New Roman" w:hAnsi="Times New Roman" w:cs="Times New Roman"/>
                <w:color w:val="000000"/>
                <w:sz w:val="20"/>
                <w:szCs w:val="20"/>
                <w:lang w:eastAsia="lt-LT"/>
              </w:rPr>
            </w:pPr>
            <w:r w:rsidRPr="004A0092">
              <w:rPr>
                <w:rFonts w:ascii="Times New Roman" w:eastAsia="Times New Roman" w:hAnsi="Times New Roman" w:cs="Times New Roman"/>
                <w:color w:val="000000"/>
                <w:sz w:val="20"/>
                <w:szCs w:val="20"/>
                <w:lang w:eastAsia="lt-LT"/>
              </w:rPr>
              <w:t xml:space="preserve">5 dalių segmentinis smegenų modelis su stovu. Kairė smegenų pusė demonstruoja: kaktinę ir </w:t>
            </w:r>
            <w:proofErr w:type="spellStart"/>
            <w:r w:rsidRPr="004A0092">
              <w:rPr>
                <w:rFonts w:ascii="Times New Roman" w:eastAsia="Times New Roman" w:hAnsi="Times New Roman" w:cs="Times New Roman"/>
                <w:color w:val="000000"/>
                <w:sz w:val="20"/>
                <w:szCs w:val="20"/>
                <w:lang w:eastAsia="lt-LT"/>
              </w:rPr>
              <w:t>momeninę</w:t>
            </w:r>
            <w:proofErr w:type="spellEnd"/>
            <w:r w:rsidRPr="004A0092">
              <w:rPr>
                <w:rFonts w:ascii="Times New Roman" w:eastAsia="Times New Roman" w:hAnsi="Times New Roman" w:cs="Times New Roman"/>
                <w:color w:val="000000"/>
                <w:sz w:val="20"/>
                <w:szCs w:val="20"/>
                <w:lang w:eastAsia="lt-LT"/>
              </w:rPr>
              <w:t>, smilkininę ir pakaušinę skiltis, smegenų kamieną, smegenėles. Smegenų dalys sujungiamos magnetais.</w:t>
            </w:r>
          </w:p>
        </w:tc>
        <w:tc>
          <w:tcPr>
            <w:tcW w:w="1605" w:type="dxa"/>
            <w:tcBorders>
              <w:top w:val="nil"/>
              <w:left w:val="single" w:sz="4" w:space="0" w:color="auto"/>
              <w:bottom w:val="single" w:sz="4" w:space="0" w:color="auto"/>
              <w:right w:val="single" w:sz="4" w:space="0" w:color="auto"/>
            </w:tcBorders>
            <w:shd w:val="clear" w:color="auto" w:fill="auto"/>
            <w:vAlign w:val="center"/>
            <w:hideMark/>
          </w:tcPr>
          <w:p w14:paraId="450A7084" w14:textId="77777777" w:rsidR="004A0092" w:rsidRPr="004A0092" w:rsidRDefault="004A0092" w:rsidP="004A0092">
            <w:pPr>
              <w:spacing w:after="0" w:line="240" w:lineRule="auto"/>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 </w:t>
            </w:r>
          </w:p>
        </w:tc>
        <w:tc>
          <w:tcPr>
            <w:tcW w:w="1306" w:type="dxa"/>
            <w:tcBorders>
              <w:top w:val="nil"/>
              <w:left w:val="nil"/>
              <w:bottom w:val="single" w:sz="4" w:space="0" w:color="auto"/>
              <w:right w:val="single" w:sz="4" w:space="0" w:color="auto"/>
            </w:tcBorders>
            <w:shd w:val="clear" w:color="auto" w:fill="auto"/>
            <w:noWrap/>
            <w:vAlign w:val="center"/>
            <w:hideMark/>
          </w:tcPr>
          <w:p w14:paraId="3C8B60EE" w14:textId="77777777" w:rsidR="004A0092" w:rsidRPr="004A0092" w:rsidRDefault="004A0092" w:rsidP="004A0092">
            <w:pPr>
              <w:spacing w:after="0" w:line="240" w:lineRule="auto"/>
              <w:rPr>
                <w:rFonts w:ascii="Times New Roman" w:eastAsia="Times New Roman" w:hAnsi="Times New Roman" w:cs="Times New Roman"/>
                <w:color w:val="000000"/>
                <w:lang w:eastAsia="lt-LT"/>
              </w:rPr>
            </w:pPr>
            <w:r w:rsidRPr="004A0092">
              <w:rPr>
                <w:rFonts w:ascii="Times New Roman" w:eastAsia="Times New Roman" w:hAnsi="Times New Roman" w:cs="Times New Roman"/>
                <w:color w:val="000000"/>
                <w:lang w:eastAsia="lt-LT"/>
              </w:rPr>
              <w:t> </w:t>
            </w:r>
          </w:p>
        </w:tc>
        <w:tc>
          <w:tcPr>
            <w:tcW w:w="992" w:type="dxa"/>
            <w:tcBorders>
              <w:top w:val="nil"/>
              <w:left w:val="nil"/>
              <w:bottom w:val="single" w:sz="4" w:space="0" w:color="auto"/>
              <w:right w:val="single" w:sz="4" w:space="0" w:color="auto"/>
            </w:tcBorders>
            <w:shd w:val="clear" w:color="auto" w:fill="auto"/>
            <w:noWrap/>
            <w:vAlign w:val="center"/>
            <w:hideMark/>
          </w:tcPr>
          <w:p w14:paraId="4A12504B"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vnt.</w:t>
            </w:r>
          </w:p>
        </w:tc>
        <w:tc>
          <w:tcPr>
            <w:tcW w:w="1063" w:type="dxa"/>
            <w:tcBorders>
              <w:top w:val="nil"/>
              <w:left w:val="nil"/>
              <w:bottom w:val="single" w:sz="8" w:space="0" w:color="auto"/>
              <w:right w:val="single" w:sz="8" w:space="0" w:color="auto"/>
            </w:tcBorders>
            <w:shd w:val="clear" w:color="auto" w:fill="auto"/>
            <w:vAlign w:val="center"/>
            <w:hideMark/>
          </w:tcPr>
          <w:p w14:paraId="3B9F322D" w14:textId="77777777" w:rsidR="004A0092" w:rsidRPr="004A0092" w:rsidRDefault="004A0092" w:rsidP="004A0092">
            <w:pPr>
              <w:spacing w:after="0" w:line="240" w:lineRule="auto"/>
              <w:jc w:val="center"/>
              <w:rPr>
                <w:rFonts w:ascii="Times New Roman" w:eastAsia="Times New Roman" w:hAnsi="Times New Roman" w:cs="Times New Roman"/>
                <w:b/>
                <w:bCs/>
                <w:color w:val="000000"/>
                <w:sz w:val="24"/>
                <w:szCs w:val="24"/>
                <w:lang w:eastAsia="lt-LT"/>
              </w:rPr>
            </w:pPr>
            <w:r w:rsidRPr="004A0092">
              <w:rPr>
                <w:rFonts w:ascii="Times New Roman" w:eastAsia="Times New Roman" w:hAnsi="Times New Roman" w:cs="Times New Roman"/>
                <w:b/>
                <w:bCs/>
                <w:color w:val="000000"/>
                <w:sz w:val="24"/>
                <w:szCs w:val="24"/>
                <w:lang w:eastAsia="lt-LT"/>
              </w:rPr>
              <w:t>1</w:t>
            </w:r>
          </w:p>
        </w:tc>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554B586"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r w:rsidRPr="004A0092">
              <w:rPr>
                <w:rFonts w:ascii="Times New Roman" w:eastAsia="Times New Roman" w:hAnsi="Times New Roman" w:cs="Times New Roman"/>
                <w:sz w:val="20"/>
                <w:szCs w:val="20"/>
                <w:lang w:eastAsia="lt-LT"/>
              </w:rPr>
              <w:t> </w:t>
            </w:r>
          </w:p>
        </w:tc>
        <w:tc>
          <w:tcPr>
            <w:tcW w:w="1842" w:type="dxa"/>
            <w:tcBorders>
              <w:top w:val="nil"/>
              <w:left w:val="nil"/>
              <w:bottom w:val="single" w:sz="4" w:space="0" w:color="auto"/>
              <w:right w:val="single" w:sz="4" w:space="0" w:color="auto"/>
            </w:tcBorders>
            <w:shd w:val="clear" w:color="auto" w:fill="auto"/>
            <w:noWrap/>
            <w:vAlign w:val="center"/>
          </w:tcPr>
          <w:p w14:paraId="7DC4B2F6" w14:textId="06524BD9"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p>
        </w:tc>
      </w:tr>
      <w:tr w:rsidR="005503EA" w:rsidRPr="004A0092" w14:paraId="3F648EDF" w14:textId="77777777" w:rsidTr="00B17A60">
        <w:trPr>
          <w:trHeight w:val="698"/>
        </w:trPr>
        <w:tc>
          <w:tcPr>
            <w:tcW w:w="704" w:type="dxa"/>
            <w:tcBorders>
              <w:top w:val="nil"/>
              <w:left w:val="nil"/>
              <w:bottom w:val="nil"/>
              <w:right w:val="nil"/>
            </w:tcBorders>
            <w:shd w:val="clear" w:color="auto" w:fill="auto"/>
            <w:noWrap/>
            <w:vAlign w:val="bottom"/>
            <w:hideMark/>
          </w:tcPr>
          <w:p w14:paraId="28B99446"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p>
        </w:tc>
        <w:tc>
          <w:tcPr>
            <w:tcW w:w="12191" w:type="dxa"/>
            <w:gridSpan w:val="7"/>
            <w:tcBorders>
              <w:top w:val="nil"/>
              <w:left w:val="single" w:sz="4" w:space="0" w:color="auto"/>
              <w:bottom w:val="single" w:sz="4" w:space="0" w:color="auto"/>
              <w:right w:val="single" w:sz="4" w:space="0" w:color="000000"/>
            </w:tcBorders>
            <w:shd w:val="clear" w:color="000000" w:fill="C6E0B4"/>
            <w:vAlign w:val="bottom"/>
            <w:hideMark/>
          </w:tcPr>
          <w:p w14:paraId="7279FA99" w14:textId="77777777" w:rsidR="004A0092" w:rsidRPr="004A0092" w:rsidRDefault="004A0092" w:rsidP="004A0092">
            <w:pPr>
              <w:spacing w:after="0" w:line="240" w:lineRule="auto"/>
              <w:jc w:val="right"/>
              <w:rPr>
                <w:rFonts w:ascii="Times New Roman" w:eastAsia="Times New Roman" w:hAnsi="Times New Roman" w:cs="Times New Roman"/>
                <w:b/>
                <w:bCs/>
                <w:lang w:eastAsia="lt-LT"/>
              </w:rPr>
            </w:pPr>
            <w:r w:rsidRPr="004A0092">
              <w:rPr>
                <w:rFonts w:ascii="Times New Roman" w:eastAsia="Times New Roman" w:hAnsi="Times New Roman" w:cs="Times New Roman"/>
                <w:b/>
                <w:bCs/>
                <w:lang w:eastAsia="lt-LT"/>
              </w:rPr>
              <w:t>Bendra pasiūlymo  kaina eurais be PVM</w:t>
            </w:r>
          </w:p>
        </w:tc>
        <w:tc>
          <w:tcPr>
            <w:tcW w:w="1842" w:type="dxa"/>
            <w:tcBorders>
              <w:top w:val="nil"/>
              <w:left w:val="nil"/>
              <w:bottom w:val="single" w:sz="4" w:space="0" w:color="auto"/>
              <w:right w:val="single" w:sz="4" w:space="0" w:color="auto"/>
            </w:tcBorders>
            <w:shd w:val="clear" w:color="000000" w:fill="C6E0B4"/>
            <w:noWrap/>
            <w:vAlign w:val="center"/>
          </w:tcPr>
          <w:p w14:paraId="4C8FB020" w14:textId="7157732E"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p>
        </w:tc>
      </w:tr>
      <w:tr w:rsidR="005503EA" w:rsidRPr="004A0092" w14:paraId="24AB2D61" w14:textId="77777777" w:rsidTr="00B17A60">
        <w:trPr>
          <w:trHeight w:val="315"/>
        </w:trPr>
        <w:tc>
          <w:tcPr>
            <w:tcW w:w="704" w:type="dxa"/>
            <w:tcBorders>
              <w:top w:val="nil"/>
              <w:left w:val="nil"/>
              <w:bottom w:val="nil"/>
              <w:right w:val="nil"/>
            </w:tcBorders>
            <w:shd w:val="clear" w:color="auto" w:fill="auto"/>
            <w:noWrap/>
            <w:vAlign w:val="bottom"/>
            <w:hideMark/>
          </w:tcPr>
          <w:p w14:paraId="0FC9D349"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p>
        </w:tc>
        <w:tc>
          <w:tcPr>
            <w:tcW w:w="12191" w:type="dxa"/>
            <w:gridSpan w:val="7"/>
            <w:tcBorders>
              <w:top w:val="single" w:sz="4" w:space="0" w:color="auto"/>
              <w:left w:val="single" w:sz="4" w:space="0" w:color="auto"/>
              <w:bottom w:val="single" w:sz="4" w:space="0" w:color="auto"/>
              <w:right w:val="single" w:sz="4" w:space="0" w:color="000000"/>
            </w:tcBorders>
            <w:shd w:val="clear" w:color="000000" w:fill="C6E0B4"/>
            <w:vAlign w:val="bottom"/>
            <w:hideMark/>
          </w:tcPr>
          <w:p w14:paraId="4CBB5BEE" w14:textId="77777777" w:rsidR="004A0092" w:rsidRPr="004A0092" w:rsidRDefault="004A0092" w:rsidP="004A0092">
            <w:pPr>
              <w:spacing w:after="0" w:line="240" w:lineRule="auto"/>
              <w:jc w:val="right"/>
              <w:rPr>
                <w:rFonts w:ascii="Times New Roman" w:eastAsia="Times New Roman" w:hAnsi="Times New Roman" w:cs="Times New Roman"/>
                <w:b/>
                <w:bCs/>
                <w:lang w:eastAsia="lt-LT"/>
              </w:rPr>
            </w:pPr>
            <w:r w:rsidRPr="004A0092">
              <w:rPr>
                <w:rFonts w:ascii="Times New Roman" w:eastAsia="Times New Roman" w:hAnsi="Times New Roman" w:cs="Times New Roman"/>
                <w:b/>
                <w:bCs/>
                <w:lang w:eastAsia="lt-LT"/>
              </w:rPr>
              <w:t>PVM mokestis</w:t>
            </w:r>
          </w:p>
        </w:tc>
        <w:tc>
          <w:tcPr>
            <w:tcW w:w="1842" w:type="dxa"/>
            <w:tcBorders>
              <w:top w:val="nil"/>
              <w:left w:val="nil"/>
              <w:bottom w:val="single" w:sz="4" w:space="0" w:color="auto"/>
              <w:right w:val="single" w:sz="4" w:space="0" w:color="auto"/>
            </w:tcBorders>
            <w:shd w:val="clear" w:color="000000" w:fill="C6E0B4"/>
            <w:noWrap/>
            <w:vAlign w:val="center"/>
          </w:tcPr>
          <w:p w14:paraId="4AC28D15" w14:textId="42EA956F"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p>
        </w:tc>
      </w:tr>
      <w:tr w:rsidR="004A0092" w:rsidRPr="004A0092" w14:paraId="0BC8ADF3" w14:textId="77777777" w:rsidTr="00B17A60">
        <w:trPr>
          <w:trHeight w:val="315"/>
        </w:trPr>
        <w:tc>
          <w:tcPr>
            <w:tcW w:w="704" w:type="dxa"/>
            <w:tcBorders>
              <w:top w:val="nil"/>
              <w:left w:val="nil"/>
              <w:bottom w:val="nil"/>
              <w:right w:val="nil"/>
            </w:tcBorders>
            <w:shd w:val="clear" w:color="auto" w:fill="auto"/>
            <w:noWrap/>
            <w:vAlign w:val="bottom"/>
            <w:hideMark/>
          </w:tcPr>
          <w:p w14:paraId="55F8B868" w14:textId="77777777"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p>
        </w:tc>
        <w:tc>
          <w:tcPr>
            <w:tcW w:w="1575" w:type="dxa"/>
            <w:tcBorders>
              <w:top w:val="nil"/>
              <w:left w:val="single" w:sz="4" w:space="0" w:color="auto"/>
              <w:bottom w:val="single" w:sz="4" w:space="0" w:color="auto"/>
              <w:right w:val="nil"/>
            </w:tcBorders>
            <w:shd w:val="clear" w:color="000000" w:fill="C6E0B4"/>
            <w:vAlign w:val="bottom"/>
            <w:hideMark/>
          </w:tcPr>
          <w:p w14:paraId="41C74346" w14:textId="77777777" w:rsidR="004A0092" w:rsidRPr="004A0092" w:rsidRDefault="004A0092" w:rsidP="004A0092">
            <w:pPr>
              <w:spacing w:after="0" w:line="240" w:lineRule="auto"/>
              <w:jc w:val="right"/>
              <w:rPr>
                <w:rFonts w:ascii="Times New Roman" w:eastAsia="Times New Roman" w:hAnsi="Times New Roman" w:cs="Times New Roman"/>
                <w:b/>
                <w:bCs/>
                <w:lang w:eastAsia="lt-LT"/>
              </w:rPr>
            </w:pPr>
            <w:r w:rsidRPr="004A0092">
              <w:rPr>
                <w:rFonts w:ascii="Times New Roman" w:eastAsia="Times New Roman" w:hAnsi="Times New Roman" w:cs="Times New Roman"/>
                <w:b/>
                <w:bCs/>
                <w:lang w:eastAsia="lt-LT"/>
              </w:rPr>
              <w:t> </w:t>
            </w:r>
          </w:p>
        </w:tc>
        <w:tc>
          <w:tcPr>
            <w:tcW w:w="10616" w:type="dxa"/>
            <w:gridSpan w:val="6"/>
            <w:tcBorders>
              <w:top w:val="single" w:sz="4" w:space="0" w:color="auto"/>
              <w:left w:val="nil"/>
              <w:bottom w:val="single" w:sz="4" w:space="0" w:color="auto"/>
              <w:right w:val="single" w:sz="4" w:space="0" w:color="000000"/>
            </w:tcBorders>
            <w:shd w:val="clear" w:color="000000" w:fill="C6E0B4"/>
            <w:vAlign w:val="bottom"/>
            <w:hideMark/>
          </w:tcPr>
          <w:p w14:paraId="146CB7F0" w14:textId="77777777" w:rsidR="004A0092" w:rsidRPr="004A0092" w:rsidRDefault="004A0092" w:rsidP="004A0092">
            <w:pPr>
              <w:spacing w:after="0" w:line="240" w:lineRule="auto"/>
              <w:jc w:val="right"/>
              <w:rPr>
                <w:rFonts w:ascii="Times New Roman" w:eastAsia="Times New Roman" w:hAnsi="Times New Roman" w:cs="Times New Roman"/>
                <w:b/>
                <w:bCs/>
                <w:lang w:eastAsia="lt-LT"/>
              </w:rPr>
            </w:pPr>
            <w:r w:rsidRPr="004A0092">
              <w:rPr>
                <w:rFonts w:ascii="Times New Roman" w:eastAsia="Times New Roman" w:hAnsi="Times New Roman" w:cs="Times New Roman"/>
                <w:b/>
                <w:bCs/>
                <w:lang w:eastAsia="lt-LT"/>
              </w:rPr>
              <w:t xml:space="preserve">Bendra pasiūlymo  kaina eurais su PVM </w:t>
            </w:r>
          </w:p>
        </w:tc>
        <w:tc>
          <w:tcPr>
            <w:tcW w:w="1842" w:type="dxa"/>
            <w:tcBorders>
              <w:top w:val="nil"/>
              <w:left w:val="nil"/>
              <w:bottom w:val="single" w:sz="4" w:space="0" w:color="auto"/>
              <w:right w:val="single" w:sz="4" w:space="0" w:color="auto"/>
            </w:tcBorders>
            <w:shd w:val="clear" w:color="000000" w:fill="C6E0B4"/>
            <w:noWrap/>
            <w:vAlign w:val="center"/>
          </w:tcPr>
          <w:p w14:paraId="29D92E0F" w14:textId="3C73A88E" w:rsidR="004A0092" w:rsidRPr="004A0092" w:rsidRDefault="004A0092" w:rsidP="004A0092">
            <w:pPr>
              <w:spacing w:after="0" w:line="240" w:lineRule="auto"/>
              <w:jc w:val="center"/>
              <w:rPr>
                <w:rFonts w:ascii="Times New Roman" w:eastAsia="Times New Roman" w:hAnsi="Times New Roman" w:cs="Times New Roman"/>
                <w:sz w:val="20"/>
                <w:szCs w:val="20"/>
                <w:lang w:eastAsia="lt-LT"/>
              </w:rPr>
            </w:pPr>
          </w:p>
        </w:tc>
      </w:tr>
    </w:tbl>
    <w:p w14:paraId="2F3CF843" w14:textId="7E714DDD" w:rsidR="00BE6D95" w:rsidRDefault="00BE6D95" w:rsidP="00BE6D95">
      <w:pPr>
        <w:spacing w:after="0" w:line="276" w:lineRule="auto"/>
        <w:jc w:val="both"/>
        <w:rPr>
          <w:rFonts w:ascii="Times New Roman" w:eastAsia="Calibri" w:hAnsi="Times New Roman" w:cs="Times New Roman"/>
        </w:rPr>
      </w:pPr>
      <w:r>
        <w:rPr>
          <w:rFonts w:ascii="Times New Roman" w:eastAsia="Times New Roman" w:hAnsi="Times New Roman" w:cs="Times New Roman"/>
          <w:b/>
          <w:lang w:eastAsia="lt-LT"/>
        </w:rPr>
        <w:t>Pastabos:</w:t>
      </w:r>
      <w:r>
        <w:rPr>
          <w:rFonts w:ascii="Times New Roman" w:eastAsia="Calibri" w:hAnsi="Times New Roman" w:cs="Times New Roman"/>
        </w:rPr>
        <w:t xml:space="preserve"> </w:t>
      </w:r>
    </w:p>
    <w:p w14:paraId="2F3CF844" w14:textId="77777777" w:rsidR="00BE6D95" w:rsidRDefault="00BE6D95" w:rsidP="00BE6D95">
      <w:pPr>
        <w:spacing w:after="0" w:line="276" w:lineRule="auto"/>
        <w:jc w:val="both"/>
        <w:rPr>
          <w:rFonts w:ascii="Times New Roman" w:eastAsia="Calibri" w:hAnsi="Times New Roman" w:cs="Times New Roman"/>
          <w:b/>
          <w:i/>
        </w:rPr>
      </w:pPr>
      <w:r>
        <w:rPr>
          <w:rFonts w:ascii="Times New Roman" w:eastAsia="Calibri" w:hAnsi="Times New Roman" w:cs="Times New Roman"/>
          <w:i/>
        </w:rPr>
        <w:t xml:space="preserve">a) </w:t>
      </w:r>
      <w:r>
        <w:rPr>
          <w:rFonts w:ascii="Times New Roman" w:eastAsia="Calibri" w:hAnsi="Times New Roman" w:cs="Times New Roman"/>
          <w:b/>
          <w:i/>
        </w:rPr>
        <w:t>Bendra pasiūlymo kaina su PVM pasiūlyme nurodoma suapvalinta, paliekant  du skaitmenis po kablelio;</w:t>
      </w:r>
    </w:p>
    <w:p w14:paraId="2F3CF845" w14:textId="77777777" w:rsidR="00BE6D95" w:rsidRDefault="00BE6D95" w:rsidP="00BE6D95">
      <w:pPr>
        <w:spacing w:after="0" w:line="276" w:lineRule="auto"/>
        <w:jc w:val="both"/>
        <w:rPr>
          <w:rFonts w:ascii="Times New Roman" w:eastAsia="Calibri" w:hAnsi="Times New Roman" w:cs="Times New Roman"/>
          <w:b/>
          <w:i/>
        </w:rPr>
      </w:pPr>
      <w:r>
        <w:rPr>
          <w:rFonts w:ascii="Times New Roman" w:eastAsia="Calibri" w:hAnsi="Times New Roman" w:cs="Times New Roman"/>
          <w:b/>
          <w:i/>
        </w:rPr>
        <w:t xml:space="preserve">b) tais atvejais, kai pagal galiojančius teisės aktus tiekėjui nereikia mokėti PVM, Tiekėjas gali nepildyti eilutės „PVM (skaičiais)“, </w:t>
      </w:r>
      <w:r>
        <w:rPr>
          <w:rFonts w:ascii="Times New Roman" w:eastAsia="Calibri" w:hAnsi="Times New Roman" w:cs="Times New Roman"/>
          <w:b/>
          <w:i/>
          <w:u w:val="single"/>
        </w:rPr>
        <w:t xml:space="preserve">tačiau turi nurodyti priežastis, dėl kurių PVM nemoka:___________(nurodomos </w:t>
      </w:r>
      <w:r>
        <w:rPr>
          <w:rFonts w:ascii="Times New Roman" w:eastAsia="Calibri" w:hAnsi="Times New Roman" w:cs="Times New Roman"/>
          <w:b/>
          <w:i/>
          <w:iCs/>
          <w:u w:val="single"/>
        </w:rPr>
        <w:t>priežastys</w:t>
      </w:r>
      <w:r>
        <w:rPr>
          <w:rFonts w:ascii="Times New Roman" w:eastAsia="Calibri" w:hAnsi="Times New Roman" w:cs="Times New Roman"/>
          <w:b/>
          <w:i/>
          <w:u w:val="single"/>
        </w:rPr>
        <w:t>)</w:t>
      </w:r>
      <w:r>
        <w:rPr>
          <w:rFonts w:ascii="Times New Roman" w:eastAsia="Calibri" w:hAnsi="Times New Roman" w:cs="Times New Roman"/>
          <w:b/>
          <w:i/>
        </w:rPr>
        <w:t>;</w:t>
      </w:r>
    </w:p>
    <w:p w14:paraId="2F3CF846" w14:textId="77777777" w:rsidR="00BE6D95" w:rsidRDefault="00BE6D95" w:rsidP="00BE6D95">
      <w:pPr>
        <w:widowControl w:val="0"/>
        <w:autoSpaceDE w:val="0"/>
        <w:autoSpaceDN w:val="0"/>
        <w:adjustRightInd w:val="0"/>
        <w:spacing w:after="0" w:line="240" w:lineRule="auto"/>
        <w:contextualSpacing/>
        <w:jc w:val="both"/>
        <w:rPr>
          <w:rFonts w:ascii="Times New Roman" w:eastAsia="Calibri" w:hAnsi="Times New Roman" w:cs="Times New Roman"/>
          <w:b/>
          <w:i/>
        </w:rPr>
      </w:pPr>
      <w:r>
        <w:rPr>
          <w:rFonts w:ascii="Times New Roman" w:eastAsia="Calibri" w:hAnsi="Times New Roman" w:cs="Times New Roman"/>
          <w:b/>
          <w:i/>
        </w:rPr>
        <w:t>c) bendra pasiūlymo kaina turi atitikti sudėtinių dalių sumą;</w:t>
      </w:r>
    </w:p>
    <w:p w14:paraId="2F3CF847" w14:textId="77777777" w:rsidR="00BE6D95" w:rsidRDefault="00BE6D95" w:rsidP="00BE6D95">
      <w:pPr>
        <w:widowControl w:val="0"/>
        <w:autoSpaceDE w:val="0"/>
        <w:autoSpaceDN w:val="0"/>
        <w:adjustRightInd w:val="0"/>
        <w:spacing w:after="0" w:line="240" w:lineRule="auto"/>
        <w:contextualSpacing/>
        <w:jc w:val="both"/>
        <w:rPr>
          <w:rFonts w:ascii="Times New Roman" w:eastAsia="Calibri" w:hAnsi="Times New Roman" w:cs="Times New Roman"/>
          <w:b/>
          <w:i/>
          <w:lang w:eastAsia="lt-LT"/>
        </w:rPr>
      </w:pPr>
      <w:r>
        <w:rPr>
          <w:rFonts w:ascii="Times New Roman" w:eastAsia="Calibri" w:hAnsi="Times New Roman" w:cs="Times New Roman"/>
          <w:b/>
          <w:i/>
          <w:lang w:eastAsia="lt-LT"/>
        </w:rPr>
        <w:lastRenderedPageBreak/>
        <w:t>d) jei bendra pasiūlymo kaina</w:t>
      </w:r>
      <w:bookmarkStart w:id="0" w:name="_Hlk65141825"/>
      <w:r>
        <w:rPr>
          <w:rFonts w:ascii="Times New Roman" w:eastAsia="Calibri" w:hAnsi="Times New Roman" w:cs="Times New Roman"/>
          <w:b/>
          <w:i/>
          <w:lang w:eastAsia="lt-LT"/>
        </w:rPr>
        <w:t xml:space="preserve"> </w:t>
      </w:r>
      <w:bookmarkEnd w:id="0"/>
      <w:r>
        <w:rPr>
          <w:rFonts w:ascii="Times New Roman" w:eastAsia="Calibri" w:hAnsi="Times New Roman" w:cs="Times New Roman"/>
          <w:b/>
          <w:i/>
          <w:lang w:eastAsia="lt-LT"/>
        </w:rPr>
        <w:t xml:space="preserve">yra didesnė už pirkimui skirtą lėšų sumą, numatytą šio pirkimų sąlygų </w:t>
      </w:r>
      <w:r w:rsidRPr="00630DA0">
        <w:rPr>
          <w:rFonts w:ascii="Times New Roman" w:eastAsia="Calibri" w:hAnsi="Times New Roman" w:cs="Times New Roman"/>
          <w:b/>
          <w:bCs/>
          <w:i/>
          <w:lang w:eastAsia="lt-LT"/>
        </w:rPr>
        <w:t xml:space="preserve">2.3. </w:t>
      </w:r>
      <w:r>
        <w:rPr>
          <w:rFonts w:ascii="Times New Roman" w:eastAsia="Calibri" w:hAnsi="Times New Roman" w:cs="Times New Roman"/>
          <w:b/>
          <w:bCs/>
          <w:i/>
          <w:lang w:eastAsia="lt-LT"/>
        </w:rPr>
        <w:t>p.,</w:t>
      </w:r>
      <w:r>
        <w:rPr>
          <w:rFonts w:ascii="Times New Roman" w:eastAsia="Calibri" w:hAnsi="Times New Roman" w:cs="Times New Roman"/>
          <w:b/>
          <w:i/>
          <w:lang w:eastAsia="lt-LT"/>
        </w:rPr>
        <w:t xml:space="preserve"> tiekėjo pasiūlymas bus atmestas;</w:t>
      </w:r>
    </w:p>
    <w:p w14:paraId="2F3CF848" w14:textId="77777777" w:rsidR="00BE6D95" w:rsidRDefault="00BE6D95" w:rsidP="00BE6D95">
      <w:pPr>
        <w:widowControl w:val="0"/>
        <w:autoSpaceDE w:val="0"/>
        <w:autoSpaceDN w:val="0"/>
        <w:adjustRightInd w:val="0"/>
        <w:spacing w:after="0" w:line="240" w:lineRule="auto"/>
        <w:contextualSpacing/>
        <w:jc w:val="both"/>
        <w:rPr>
          <w:rFonts w:ascii="Times New Roman" w:eastAsia="Calibri" w:hAnsi="Times New Roman" w:cs="Times New Roman"/>
          <w:b/>
          <w:i/>
          <w:lang w:eastAsia="lt-LT"/>
        </w:rPr>
      </w:pPr>
    </w:p>
    <w:p w14:paraId="2F3CF849" w14:textId="77777777" w:rsidR="00BE6D95" w:rsidRDefault="00BE6D95" w:rsidP="00BE6D95">
      <w:pPr>
        <w:autoSpaceDE w:val="0"/>
        <w:autoSpaceDN w:val="0"/>
        <w:spacing w:line="276" w:lineRule="auto"/>
        <w:jc w:val="both"/>
        <w:rPr>
          <w:rFonts w:ascii="Times New Roman" w:eastAsia="Calibri" w:hAnsi="Times New Roman" w:cs="Times New Roman"/>
          <w:b/>
        </w:rPr>
      </w:pPr>
      <w:r>
        <w:rPr>
          <w:rFonts w:ascii="Times New Roman" w:eastAsia="Calibri" w:hAnsi="Times New Roman" w:cs="Times New Roman"/>
          <w:b/>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F3CF84A" w14:textId="77777777" w:rsidR="00BE6D95" w:rsidRDefault="00BE6D95" w:rsidP="00BE6D95">
      <w:pPr>
        <w:numPr>
          <w:ilvl w:val="0"/>
          <w:numId w:val="1"/>
        </w:numPr>
        <w:tabs>
          <w:tab w:val="left" w:pos="0"/>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rPr>
        <w:t>Taip pat mes patvirtiname, kad visa pasiūlyme pateikta informacija yra teisinga, atitinka tikrovę ir apima viską, ko reikia visiškam ir tinkamam sutarties įvykdymui</w:t>
      </w:r>
      <w:r>
        <w:rPr>
          <w:rFonts w:ascii="Times New Roman" w:eastAsia="Calibri" w:hAnsi="Times New Roman" w:cs="Times New Roman"/>
          <w:lang w:eastAsia="lt-LT"/>
        </w:rPr>
        <w:t>;</w:t>
      </w:r>
      <w:bookmarkStart w:id="1" w:name="_Hlk48135520"/>
    </w:p>
    <w:p w14:paraId="2F3CF84B" w14:textId="77777777" w:rsidR="00BE6D95" w:rsidRDefault="00BE6D95" w:rsidP="00BE6D95">
      <w:pPr>
        <w:numPr>
          <w:ilvl w:val="0"/>
          <w:numId w:val="1"/>
        </w:numPr>
        <w:tabs>
          <w:tab w:val="left" w:pos="0"/>
        </w:tabs>
        <w:spacing w:after="0" w:line="240" w:lineRule="auto"/>
        <w:ind w:left="0" w:firstLine="0"/>
        <w:contextualSpacing/>
        <w:jc w:val="both"/>
        <w:rPr>
          <w:rFonts w:ascii="Times New Roman" w:hAnsi="Times New Roman" w:cs="Times New Roman"/>
          <w:lang w:eastAsia="lt-LT"/>
        </w:rPr>
      </w:pPr>
      <w:r>
        <w:rPr>
          <w:rFonts w:ascii="Times New Roman" w:eastAsia="Calibri" w:hAnsi="Times New Roman" w:cs="Times New Roman"/>
          <w:lang w:eastAsia="lt-LT"/>
        </w:rPr>
        <w:t>Patvirtiname, kad pirkimo objektas atitinka konkurso sąlygų priede Nr. 1 pateiktoje techninėje specifikacijoje nurodytus reikalavimus.</w:t>
      </w:r>
    </w:p>
    <w:p w14:paraId="2F3CF84C" w14:textId="3EC1C422" w:rsidR="00BE6D95" w:rsidRPr="00C019C6" w:rsidRDefault="00BE6D95" w:rsidP="00BE6D95">
      <w:pPr>
        <w:numPr>
          <w:ilvl w:val="0"/>
          <w:numId w:val="1"/>
        </w:numPr>
        <w:tabs>
          <w:tab w:val="left" w:pos="0"/>
        </w:tabs>
        <w:spacing w:after="0" w:line="240" w:lineRule="auto"/>
        <w:ind w:left="0" w:firstLine="0"/>
        <w:contextualSpacing/>
        <w:jc w:val="both"/>
        <w:rPr>
          <w:rFonts w:ascii="Times New Roman" w:hAnsi="Times New Roman" w:cs="Times New Roman"/>
          <w:highlight w:val="yellow"/>
          <w:lang w:eastAsia="lt-LT"/>
        </w:rPr>
      </w:pPr>
      <w:r w:rsidRPr="00C019C6">
        <w:rPr>
          <w:rFonts w:ascii="Times New Roman" w:eastAsia="Calibri" w:hAnsi="Times New Roman" w:cs="Times New Roman"/>
          <w:b/>
          <w:highlight w:val="yellow"/>
          <w:u w:val="single"/>
          <w:lang w:eastAsia="lt-LT"/>
        </w:rPr>
        <w:t xml:space="preserve">Techninės specifikacijos atitikties įrodymui pateikiame užpildytą konkurso sąlygų priedą Nr. </w:t>
      </w:r>
      <w:r w:rsidR="00C019C6" w:rsidRPr="00C019C6">
        <w:rPr>
          <w:rFonts w:ascii="Times New Roman" w:eastAsia="Calibri" w:hAnsi="Times New Roman" w:cs="Times New Roman"/>
          <w:b/>
          <w:highlight w:val="yellow"/>
          <w:u w:val="single"/>
          <w:lang w:eastAsia="lt-LT"/>
        </w:rPr>
        <w:t>2</w:t>
      </w:r>
      <w:r w:rsidRPr="00C019C6">
        <w:rPr>
          <w:rFonts w:ascii="Times New Roman" w:eastAsia="Calibri" w:hAnsi="Times New Roman" w:cs="Times New Roman"/>
          <w:b/>
          <w:highlight w:val="yellow"/>
          <w:u w:val="single"/>
          <w:lang w:eastAsia="lt-LT"/>
        </w:rPr>
        <w:t>, kurio 4 -5 stulpelyje yra nurodytos siūlomo pirkimo objekto techninės charakteristikos.</w:t>
      </w:r>
    </w:p>
    <w:bookmarkEnd w:id="1"/>
    <w:p w14:paraId="2F3CF84D" w14:textId="77777777" w:rsidR="00BE6D95" w:rsidRDefault="00BE6D95" w:rsidP="00BE6D95">
      <w:pPr>
        <w:widowControl w:val="0"/>
        <w:numPr>
          <w:ilvl w:val="0"/>
          <w:numId w:val="1"/>
        </w:numPr>
        <w:tabs>
          <w:tab w:val="left" w:pos="0"/>
        </w:tabs>
        <w:autoSpaceDE w:val="0"/>
        <w:autoSpaceDN w:val="0"/>
        <w:adjustRightInd w:val="0"/>
        <w:spacing w:after="0" w:line="240" w:lineRule="auto"/>
        <w:ind w:left="0" w:firstLine="0"/>
        <w:contextualSpacing/>
        <w:jc w:val="both"/>
        <w:rPr>
          <w:rFonts w:ascii="Times New Roman" w:eastAsia="Calibri" w:hAnsi="Times New Roman" w:cs="Times New Roman"/>
          <w:lang w:eastAsia="lt-LT"/>
        </w:rPr>
      </w:pPr>
      <w:r>
        <w:rPr>
          <w:rFonts w:ascii="Times New Roman" w:eastAsia="Calibri" w:hAnsi="Times New Roman" w:cs="Times New Roman"/>
          <w:lang w:eastAsia="lt-LT"/>
        </w:rPr>
        <w:t>Patvirtiname, kad pirkimo sutartį vykdys tik teisę verstis atitinkama veikla turintys asmenys.</w:t>
      </w:r>
    </w:p>
    <w:p w14:paraId="2F3CF84E" w14:textId="77777777" w:rsidR="00BE6D95" w:rsidRDefault="00BE6D95" w:rsidP="00BE6D95">
      <w:pPr>
        <w:tabs>
          <w:tab w:val="left" w:pos="0"/>
        </w:tabs>
        <w:spacing w:after="0" w:line="240" w:lineRule="auto"/>
        <w:jc w:val="both"/>
        <w:rPr>
          <w:rFonts w:ascii="Times New Roman" w:hAnsi="Times New Roman" w:cs="Times New Roman"/>
        </w:rPr>
      </w:pPr>
    </w:p>
    <w:p w14:paraId="2F3CF84F" w14:textId="77777777" w:rsidR="00BE6D95" w:rsidRDefault="00BE6D95" w:rsidP="00BE6D95">
      <w:pPr>
        <w:spacing w:after="0" w:line="240" w:lineRule="auto"/>
        <w:jc w:val="both"/>
        <w:rPr>
          <w:rFonts w:ascii="Times New Roman" w:eastAsia="Calibri" w:hAnsi="Times New Roman" w:cs="Times New Roman"/>
          <w:b/>
          <w:bCs/>
          <w:noProof/>
          <w:lang w:eastAsia="lt-LT"/>
        </w:rPr>
      </w:pPr>
      <w:r>
        <w:rPr>
          <w:rFonts w:ascii="Times New Roman" w:eastAsia="Calibri" w:hAnsi="Times New Roman" w:cs="Times New Roman"/>
          <w:b/>
          <w:bCs/>
          <w:noProof/>
          <w:lang w:eastAsia="lt-LT"/>
        </w:rPr>
        <w:t xml:space="preserve">5. Kartu su pasiūlymu pateikiami šie dokumentai </w:t>
      </w:r>
      <w:r>
        <w:rPr>
          <w:rFonts w:ascii="Times New Roman" w:eastAsia="Calibri" w:hAnsi="Times New Roman" w:cs="Times New Roman"/>
          <w:noProof/>
          <w:lang w:eastAsia="lt-LT"/>
        </w:rPr>
        <w:t>(pateikdamas pasiūlymą CVPIS priemonėmis patvirtinu, kad dokumentų skaitmeninės kopijos yra tikros):</w:t>
      </w:r>
      <w:r>
        <w:rPr>
          <w:rFonts w:ascii="Times New Roman" w:eastAsia="Calibri" w:hAnsi="Times New Roman" w:cs="Times New Roman"/>
          <w:b/>
          <w:bCs/>
          <w:noProof/>
          <w:lang w:eastAsia="lt-LT"/>
        </w:rPr>
        <w:t xml:space="preserve"> </w:t>
      </w:r>
    </w:p>
    <w:p w14:paraId="2F3CF850" w14:textId="77777777" w:rsidR="00BE6D95" w:rsidRDefault="00BE6D95" w:rsidP="00BE6D95">
      <w:pPr>
        <w:spacing w:after="0" w:line="240" w:lineRule="auto"/>
        <w:ind w:firstLine="720"/>
        <w:jc w:val="both"/>
        <w:rPr>
          <w:rFonts w:ascii="Times New Roman" w:eastAsia="Calibri" w:hAnsi="Times New Roman" w:cs="Times New Roman"/>
          <w:b/>
          <w:bCs/>
          <w:noProof/>
          <w:lang w:eastAsia="lt-LT"/>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417"/>
        <w:gridCol w:w="7229"/>
      </w:tblGrid>
      <w:tr w:rsidR="00BE6D95" w14:paraId="2F3CF854" w14:textId="77777777" w:rsidTr="00C019C6">
        <w:tc>
          <w:tcPr>
            <w:tcW w:w="66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3CF851" w14:textId="77777777" w:rsidR="00BE6D95" w:rsidRDefault="00BE6D95" w:rsidP="00D36A8E">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Eil. Nr.</w:t>
            </w:r>
          </w:p>
        </w:tc>
        <w:tc>
          <w:tcPr>
            <w:tcW w:w="6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3CF852" w14:textId="77777777" w:rsidR="00BE6D95" w:rsidRDefault="00BE6D95" w:rsidP="00D36A8E">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Pateiktų dokumentų pavadinimas</w:t>
            </w:r>
          </w:p>
        </w:tc>
        <w:tc>
          <w:tcPr>
            <w:tcW w:w="722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3CF853" w14:textId="77777777" w:rsidR="00BE6D95" w:rsidRDefault="00BE6D95" w:rsidP="00D36A8E">
            <w:pPr>
              <w:spacing w:after="0" w:line="240" w:lineRule="auto"/>
              <w:jc w:val="center"/>
              <w:rPr>
                <w:rFonts w:ascii="Times New Roman" w:eastAsia="Calibri" w:hAnsi="Times New Roman" w:cs="Times New Roman"/>
                <w:noProof/>
                <w:lang w:eastAsia="lt-LT"/>
              </w:rPr>
            </w:pPr>
            <w:r>
              <w:rPr>
                <w:rFonts w:ascii="Times New Roman" w:eastAsia="Calibri" w:hAnsi="Times New Roman" w:cs="Times New Roman"/>
                <w:noProof/>
                <w:lang w:eastAsia="lt-LT"/>
              </w:rPr>
              <w:t>Dokumento puslapių skaičius</w:t>
            </w:r>
          </w:p>
        </w:tc>
      </w:tr>
      <w:tr w:rsidR="00BE6D95" w14:paraId="2F3CF858" w14:textId="77777777" w:rsidTr="00C019C6">
        <w:tc>
          <w:tcPr>
            <w:tcW w:w="666" w:type="dxa"/>
            <w:tcBorders>
              <w:top w:val="single" w:sz="4" w:space="0" w:color="auto"/>
              <w:left w:val="single" w:sz="4" w:space="0" w:color="auto"/>
              <w:bottom w:val="single" w:sz="4" w:space="0" w:color="auto"/>
              <w:right w:val="single" w:sz="4" w:space="0" w:color="auto"/>
            </w:tcBorders>
          </w:tcPr>
          <w:p w14:paraId="2F3CF855" w14:textId="77777777" w:rsidR="00BE6D95" w:rsidRDefault="00BE6D95" w:rsidP="00D36A8E">
            <w:pPr>
              <w:spacing w:after="0" w:line="240" w:lineRule="auto"/>
              <w:jc w:val="both"/>
              <w:rPr>
                <w:rFonts w:ascii="Times New Roman" w:eastAsia="Calibri" w:hAnsi="Times New Roman" w:cs="Times New Roman"/>
                <w:noProof/>
                <w:lang w:eastAsia="lt-LT"/>
              </w:rPr>
            </w:pPr>
          </w:p>
        </w:tc>
        <w:tc>
          <w:tcPr>
            <w:tcW w:w="6417" w:type="dxa"/>
            <w:tcBorders>
              <w:top w:val="single" w:sz="4" w:space="0" w:color="auto"/>
              <w:left w:val="single" w:sz="4" w:space="0" w:color="auto"/>
              <w:bottom w:val="single" w:sz="4" w:space="0" w:color="auto"/>
              <w:right w:val="single" w:sz="4" w:space="0" w:color="auto"/>
            </w:tcBorders>
          </w:tcPr>
          <w:p w14:paraId="2F3CF856" w14:textId="77777777" w:rsidR="00BE6D95" w:rsidRDefault="00BE6D95" w:rsidP="00D36A8E">
            <w:pPr>
              <w:spacing w:after="0" w:line="240" w:lineRule="auto"/>
              <w:jc w:val="both"/>
              <w:rPr>
                <w:rFonts w:ascii="Times New Roman" w:eastAsia="Calibri" w:hAnsi="Times New Roman" w:cs="Times New Roman"/>
                <w:noProof/>
                <w:lang w:eastAsia="lt-LT"/>
              </w:rPr>
            </w:pPr>
          </w:p>
        </w:tc>
        <w:tc>
          <w:tcPr>
            <w:tcW w:w="7229" w:type="dxa"/>
            <w:tcBorders>
              <w:top w:val="single" w:sz="4" w:space="0" w:color="auto"/>
              <w:left w:val="single" w:sz="4" w:space="0" w:color="auto"/>
              <w:bottom w:val="single" w:sz="4" w:space="0" w:color="auto"/>
              <w:right w:val="single" w:sz="4" w:space="0" w:color="auto"/>
            </w:tcBorders>
          </w:tcPr>
          <w:p w14:paraId="2F3CF857" w14:textId="77777777" w:rsidR="00BE6D95" w:rsidRDefault="00BE6D95" w:rsidP="00D36A8E">
            <w:pPr>
              <w:spacing w:after="0" w:line="240" w:lineRule="auto"/>
              <w:jc w:val="both"/>
              <w:rPr>
                <w:rFonts w:ascii="Times New Roman" w:eastAsia="Calibri" w:hAnsi="Times New Roman" w:cs="Times New Roman"/>
                <w:noProof/>
                <w:lang w:eastAsia="lt-LT"/>
              </w:rPr>
            </w:pPr>
          </w:p>
        </w:tc>
      </w:tr>
      <w:tr w:rsidR="00BE6D95" w14:paraId="2F3CF85C" w14:textId="77777777" w:rsidTr="00C019C6">
        <w:tc>
          <w:tcPr>
            <w:tcW w:w="666" w:type="dxa"/>
            <w:tcBorders>
              <w:top w:val="single" w:sz="4" w:space="0" w:color="auto"/>
              <w:left w:val="single" w:sz="4" w:space="0" w:color="auto"/>
              <w:bottom w:val="single" w:sz="4" w:space="0" w:color="auto"/>
              <w:right w:val="single" w:sz="4" w:space="0" w:color="auto"/>
            </w:tcBorders>
          </w:tcPr>
          <w:p w14:paraId="2F3CF859" w14:textId="77777777" w:rsidR="00BE6D95" w:rsidRDefault="00BE6D95" w:rsidP="00D36A8E">
            <w:pPr>
              <w:spacing w:after="0" w:line="240" w:lineRule="auto"/>
              <w:jc w:val="both"/>
              <w:rPr>
                <w:rFonts w:ascii="Times New Roman" w:eastAsia="Calibri" w:hAnsi="Times New Roman" w:cs="Times New Roman"/>
                <w:noProof/>
                <w:lang w:eastAsia="lt-LT"/>
              </w:rPr>
            </w:pPr>
          </w:p>
        </w:tc>
        <w:tc>
          <w:tcPr>
            <w:tcW w:w="6417" w:type="dxa"/>
            <w:tcBorders>
              <w:top w:val="single" w:sz="4" w:space="0" w:color="auto"/>
              <w:left w:val="single" w:sz="4" w:space="0" w:color="auto"/>
              <w:bottom w:val="single" w:sz="4" w:space="0" w:color="auto"/>
              <w:right w:val="single" w:sz="4" w:space="0" w:color="auto"/>
            </w:tcBorders>
          </w:tcPr>
          <w:p w14:paraId="2F3CF85A" w14:textId="77777777" w:rsidR="00BE6D95" w:rsidRDefault="00BE6D95" w:rsidP="00D36A8E">
            <w:pPr>
              <w:tabs>
                <w:tab w:val="left" w:pos="1296"/>
                <w:tab w:val="center" w:pos="4153"/>
                <w:tab w:val="right" w:pos="8306"/>
              </w:tabs>
              <w:spacing w:after="0" w:line="240" w:lineRule="auto"/>
              <w:jc w:val="both"/>
              <w:rPr>
                <w:rFonts w:ascii="Times New Roman" w:eastAsia="Calibri" w:hAnsi="Times New Roman" w:cs="Times New Roman"/>
                <w:noProof/>
                <w:lang w:eastAsia="lt-LT"/>
              </w:rPr>
            </w:pPr>
          </w:p>
        </w:tc>
        <w:tc>
          <w:tcPr>
            <w:tcW w:w="7229" w:type="dxa"/>
            <w:tcBorders>
              <w:top w:val="single" w:sz="4" w:space="0" w:color="auto"/>
              <w:left w:val="single" w:sz="4" w:space="0" w:color="auto"/>
              <w:bottom w:val="single" w:sz="4" w:space="0" w:color="auto"/>
              <w:right w:val="single" w:sz="4" w:space="0" w:color="auto"/>
            </w:tcBorders>
          </w:tcPr>
          <w:p w14:paraId="2F3CF85B" w14:textId="77777777" w:rsidR="00BE6D95" w:rsidRDefault="00BE6D95" w:rsidP="00D36A8E">
            <w:pPr>
              <w:spacing w:after="0" w:line="240" w:lineRule="auto"/>
              <w:jc w:val="both"/>
              <w:rPr>
                <w:rFonts w:ascii="Times New Roman" w:eastAsia="Calibri" w:hAnsi="Times New Roman" w:cs="Times New Roman"/>
                <w:noProof/>
                <w:lang w:eastAsia="lt-LT"/>
              </w:rPr>
            </w:pPr>
          </w:p>
        </w:tc>
      </w:tr>
      <w:tr w:rsidR="00BE6D95" w14:paraId="2F3CF860" w14:textId="77777777" w:rsidTr="00C019C6">
        <w:tc>
          <w:tcPr>
            <w:tcW w:w="666" w:type="dxa"/>
            <w:tcBorders>
              <w:top w:val="single" w:sz="4" w:space="0" w:color="auto"/>
              <w:left w:val="single" w:sz="4" w:space="0" w:color="auto"/>
              <w:bottom w:val="single" w:sz="4" w:space="0" w:color="auto"/>
              <w:right w:val="single" w:sz="4" w:space="0" w:color="auto"/>
            </w:tcBorders>
          </w:tcPr>
          <w:p w14:paraId="2F3CF85D" w14:textId="77777777" w:rsidR="00BE6D95" w:rsidRDefault="00BE6D95" w:rsidP="00D36A8E">
            <w:pPr>
              <w:spacing w:after="0" w:line="240" w:lineRule="auto"/>
              <w:jc w:val="both"/>
              <w:rPr>
                <w:rFonts w:ascii="Times New Roman" w:eastAsia="Calibri" w:hAnsi="Times New Roman" w:cs="Times New Roman"/>
                <w:noProof/>
                <w:lang w:eastAsia="lt-LT"/>
              </w:rPr>
            </w:pPr>
          </w:p>
        </w:tc>
        <w:tc>
          <w:tcPr>
            <w:tcW w:w="6417" w:type="dxa"/>
            <w:tcBorders>
              <w:top w:val="single" w:sz="4" w:space="0" w:color="auto"/>
              <w:left w:val="single" w:sz="4" w:space="0" w:color="auto"/>
              <w:bottom w:val="single" w:sz="4" w:space="0" w:color="auto"/>
              <w:right w:val="single" w:sz="4" w:space="0" w:color="auto"/>
            </w:tcBorders>
          </w:tcPr>
          <w:p w14:paraId="2F3CF85E" w14:textId="77777777" w:rsidR="00BE6D95" w:rsidRDefault="00BE6D95" w:rsidP="00D36A8E">
            <w:pPr>
              <w:spacing w:after="0" w:line="240" w:lineRule="auto"/>
              <w:jc w:val="both"/>
              <w:rPr>
                <w:rFonts w:ascii="Times New Roman" w:eastAsia="Calibri" w:hAnsi="Times New Roman" w:cs="Times New Roman"/>
                <w:noProof/>
                <w:lang w:eastAsia="lt-LT"/>
              </w:rPr>
            </w:pPr>
          </w:p>
        </w:tc>
        <w:tc>
          <w:tcPr>
            <w:tcW w:w="7229" w:type="dxa"/>
            <w:tcBorders>
              <w:top w:val="single" w:sz="4" w:space="0" w:color="auto"/>
              <w:left w:val="single" w:sz="4" w:space="0" w:color="auto"/>
              <w:bottom w:val="single" w:sz="4" w:space="0" w:color="auto"/>
              <w:right w:val="single" w:sz="4" w:space="0" w:color="auto"/>
            </w:tcBorders>
          </w:tcPr>
          <w:p w14:paraId="2F3CF85F" w14:textId="77777777" w:rsidR="00BE6D95" w:rsidRDefault="00BE6D95" w:rsidP="00D36A8E">
            <w:pPr>
              <w:spacing w:after="0" w:line="240" w:lineRule="auto"/>
              <w:jc w:val="both"/>
              <w:rPr>
                <w:rFonts w:ascii="Times New Roman" w:eastAsia="Calibri" w:hAnsi="Times New Roman" w:cs="Times New Roman"/>
                <w:noProof/>
                <w:lang w:eastAsia="lt-LT"/>
              </w:rPr>
            </w:pPr>
          </w:p>
        </w:tc>
      </w:tr>
    </w:tbl>
    <w:p w14:paraId="2F3CF861" w14:textId="77777777" w:rsidR="00BE6D95" w:rsidRDefault="00BE6D95" w:rsidP="00BE6D95">
      <w:pPr>
        <w:tabs>
          <w:tab w:val="left" w:pos="9460"/>
        </w:tabs>
        <w:spacing w:after="0" w:line="240" w:lineRule="auto"/>
        <w:jc w:val="both"/>
        <w:rPr>
          <w:rFonts w:ascii="Times New Roman" w:eastAsia="Calibri" w:hAnsi="Times New Roman" w:cs="Times New Roman"/>
          <w:noProof/>
          <w:lang w:eastAsia="lt-LT"/>
        </w:rPr>
      </w:pPr>
    </w:p>
    <w:p w14:paraId="2F3CF862" w14:textId="77777777" w:rsidR="00BE6D95" w:rsidRDefault="00BE6D95" w:rsidP="00BE6D95">
      <w:pPr>
        <w:spacing w:after="0" w:line="252"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2F3CF863" w14:textId="77777777" w:rsidR="00BE6D95" w:rsidRDefault="00BE6D95" w:rsidP="00BE6D95">
      <w:pPr>
        <w:spacing w:line="252" w:lineRule="auto"/>
        <w:ind w:left="284"/>
        <w:jc w:val="both"/>
        <w:rPr>
          <w:rFonts w:ascii="Times New Roman" w:eastAsia="Calibri" w:hAnsi="Times New Roman" w:cs="Times New Roman"/>
          <w:i/>
          <w:lang w:eastAsia="lt-LT"/>
        </w:rPr>
      </w:pPr>
      <w:r>
        <w:rPr>
          <w:rFonts w:ascii="Times New Roman" w:eastAsia="Calibri" w:hAnsi="Times New Roman" w:cs="Times New Roman"/>
          <w:i/>
          <w:lang w:eastAsia="lt-LT"/>
        </w:rPr>
        <w:t>(pasiūlymas turi galioti ne trumpiau nei iki pirkimo sąlygų 5.9 p. nustatyto termino. Jeigu pasiūlyme nenurodytas jo galiojimo laikas, laikoma, kad pasiūlymas galioja tiek, kiek numatyta pirkimo dokumentuose).</w:t>
      </w:r>
    </w:p>
    <w:p w14:paraId="2F3CF864" w14:textId="77777777" w:rsidR="00BE6D95" w:rsidRDefault="00BE6D95" w:rsidP="00BE6D95">
      <w:pPr>
        <w:suppressAutoHyphens/>
        <w:spacing w:after="0" w:line="240" w:lineRule="auto"/>
        <w:rPr>
          <w:rFonts w:ascii="Times New Roman" w:hAnsi="Times New Roman" w:cs="Times New Roman"/>
          <w:i/>
        </w:rPr>
      </w:pPr>
      <w:r>
        <w:rPr>
          <w:rFonts w:ascii="Times New Roman" w:hAnsi="Times New Roman" w:cs="Times New Roman"/>
          <w:i/>
        </w:rPr>
        <w:t xml:space="preserve"> (Dalyvio  arba jo įgalioto asmens pareigos)</w:t>
      </w:r>
      <w:r>
        <w:rPr>
          <w:rFonts w:ascii="Times New Roman" w:hAnsi="Times New Roman" w:cs="Times New Roman"/>
          <w:i/>
        </w:rPr>
        <w:tab/>
      </w:r>
      <w:r>
        <w:rPr>
          <w:rFonts w:ascii="Times New Roman" w:hAnsi="Times New Roman" w:cs="Times New Roman"/>
          <w:i/>
        </w:rPr>
        <w:tab/>
        <w:t>(parašas)</w:t>
      </w:r>
      <w:r>
        <w:rPr>
          <w:rFonts w:ascii="Times New Roman" w:hAnsi="Times New Roman" w:cs="Times New Roman"/>
          <w:i/>
        </w:rPr>
        <w:tab/>
        <w:t xml:space="preserve">            (vardas ir pavardė)</w:t>
      </w:r>
    </w:p>
    <w:p w14:paraId="2F3CF865" w14:textId="77777777" w:rsidR="00BE6D95" w:rsidRDefault="00BE6D95" w:rsidP="00BE6D95">
      <w:pPr>
        <w:spacing w:after="0" w:line="240" w:lineRule="auto"/>
        <w:ind w:left="5102"/>
        <w:jc w:val="right"/>
        <w:rPr>
          <w:rFonts w:ascii="Times New Roman" w:eastAsia="Calibri" w:hAnsi="Times New Roman" w:cs="Times New Roman"/>
          <w:lang w:eastAsia="lt-LT"/>
        </w:rPr>
      </w:pPr>
    </w:p>
    <w:p w14:paraId="2F3CF866" w14:textId="77777777" w:rsidR="006E5A8D" w:rsidRDefault="006E5A8D"/>
    <w:sectPr w:rsidR="006E5A8D" w:rsidSect="004A009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311012397">
    <w:abstractNumId w:val="0"/>
  </w:num>
  <w:num w:numId="2" w16cid:durableId="412823086">
    <w:abstractNumId w:val="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D95"/>
    <w:rsid w:val="00447ADC"/>
    <w:rsid w:val="004A0092"/>
    <w:rsid w:val="005503EA"/>
    <w:rsid w:val="006E5A8D"/>
    <w:rsid w:val="00712D01"/>
    <w:rsid w:val="00B17A60"/>
    <w:rsid w:val="00BE6D95"/>
    <w:rsid w:val="00C019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CF7B5"/>
  <w15:chartTrackingRefBased/>
  <w15:docId w15:val="{84D6CB5E-50DF-47CC-A54B-E7980FD6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E6D95"/>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6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8204</Words>
  <Characters>4677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Raubienė</dc:creator>
  <cp:keywords/>
  <dc:description/>
  <cp:lastModifiedBy>Daiva Raubienė</cp:lastModifiedBy>
  <cp:revision>2</cp:revision>
  <dcterms:created xsi:type="dcterms:W3CDTF">2024-12-04T09:36:00Z</dcterms:created>
  <dcterms:modified xsi:type="dcterms:W3CDTF">2024-12-04T09:36:00Z</dcterms:modified>
</cp:coreProperties>
</file>