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5FFF7646" w14:textId="77777777" w:rsidR="00B01729" w:rsidRPr="003B5E69" w:rsidRDefault="00B01729" w:rsidP="00B0172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6693DE2" w14:textId="5DD30FC0" w:rsidR="00B01729" w:rsidRPr="00235234" w:rsidRDefault="00B01729" w:rsidP="00B01729">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w:t>
      </w:r>
      <w:r w:rsidR="00AF5F9F" w:rsidRPr="00235234">
        <w:rPr>
          <w:rFonts w:eastAsia="Calibri"/>
          <w:i/>
          <w:color w:val="000000"/>
          <w:lang w:eastAsia="en-US"/>
        </w:rPr>
        <w:t>os sprendimu</w:t>
      </w:r>
    </w:p>
    <w:p w14:paraId="6E77FADD" w14:textId="050F092C" w:rsidR="00B01729" w:rsidRPr="003B5E69" w:rsidRDefault="00186837" w:rsidP="00B01729">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DefaultPlaceholder_-1854013438"/>
          </w:placeholder>
          <w:date w:fullDate="2025-04-15T00:00:00Z">
            <w:dateFormat w:val="yyyy-MM-dd"/>
            <w:lid w:val="lt-LT"/>
            <w:storeMappedDataAs w:val="dateTime"/>
            <w:calendar w:val="gregorian"/>
          </w:date>
        </w:sdtPr>
        <w:sdtEndPr/>
        <w:sdtContent>
          <w:r w:rsidR="007708C9" w:rsidRPr="00E755AC">
            <w:rPr>
              <w:rFonts w:eastAsia="Calibri"/>
              <w:i/>
              <w:color w:val="000000"/>
              <w:lang w:eastAsia="en-US"/>
            </w:rPr>
            <w:t>2025-04-15</w:t>
          </w:r>
        </w:sdtContent>
      </w:sdt>
      <w:r w:rsidR="00AF5F9F" w:rsidRPr="00E755AC">
        <w:rPr>
          <w:rFonts w:eastAsia="Calibri"/>
          <w:i/>
          <w:color w:val="000000"/>
          <w:lang w:eastAsia="en-US"/>
        </w:rPr>
        <w:t xml:space="preserve"> protokolas</w:t>
      </w:r>
      <w:r w:rsidR="00B01729" w:rsidRPr="00E755AC">
        <w:rPr>
          <w:rFonts w:eastAsia="Calibri"/>
          <w:i/>
          <w:color w:val="000000"/>
          <w:lang w:eastAsia="en-US"/>
        </w:rPr>
        <w:t xml:space="preserve"> Nr. </w:t>
      </w:r>
      <w:r w:rsidR="00503826" w:rsidRPr="00E755AC">
        <w:rPr>
          <w:rFonts w:eastAsia="Calibri"/>
          <w:i/>
          <w:color w:val="000000"/>
          <w:lang w:eastAsia="en-US"/>
        </w:rPr>
        <w:t>VPP-</w:t>
      </w:r>
      <w:r w:rsidR="00E755AC" w:rsidRPr="00E755AC">
        <w:rPr>
          <w:rFonts w:eastAsia="Calibri"/>
          <w:i/>
          <w:color w:val="000000"/>
          <w:lang w:eastAsia="en-US"/>
        </w:rPr>
        <w:t>26</w:t>
      </w: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09AA6F0C" w:rsidR="00555935" w:rsidRDefault="00650A7C" w:rsidP="000F2D5F">
      <w:pPr>
        <w:jc w:val="center"/>
        <w:rPr>
          <w:b/>
          <w:bCs/>
          <w:caps/>
        </w:rPr>
      </w:pPr>
      <w:r w:rsidRPr="003B5E69">
        <w:rPr>
          <w:b/>
          <w:bCs/>
          <w:caps/>
        </w:rPr>
        <w:t xml:space="preserve">SKELBIAMOS APKLAUSOS PIRKIMO SĄLYGOS </w:t>
      </w:r>
      <w:bookmarkStart w:id="1" w:name="_Hlk80731203"/>
    </w:p>
    <w:p w14:paraId="6A72C50C" w14:textId="77777777" w:rsidR="00274B9A" w:rsidRPr="003B5E69" w:rsidRDefault="00274B9A" w:rsidP="000F2D5F">
      <w:pPr>
        <w:jc w:val="center"/>
        <w:rPr>
          <w:b/>
          <w:bCs/>
          <w:caps/>
        </w:rPr>
      </w:pPr>
    </w:p>
    <w:bookmarkEnd w:id="1"/>
    <w:p w14:paraId="6CDFB791" w14:textId="55174C47" w:rsidR="000F2D5F" w:rsidRPr="003B5E69" w:rsidRDefault="00274B9A" w:rsidP="00477FA8">
      <w:pPr>
        <w:jc w:val="center"/>
        <w:rPr>
          <w:b/>
          <w:bCs/>
        </w:rPr>
      </w:pPr>
      <w:r>
        <w:rPr>
          <w:b/>
          <w:bCs/>
        </w:rPr>
        <w:t>DIZELINIS KURAS</w:t>
      </w:r>
      <w:r w:rsidR="00353800">
        <w:rPr>
          <w:b/>
          <w:bCs/>
        </w:rPr>
        <w:t xml:space="preserve"> </w:t>
      </w:r>
    </w:p>
    <w:p w14:paraId="5D922A0A" w14:textId="2A2B6AF1" w:rsidR="00DA3F02" w:rsidRDefault="00DA3F02" w:rsidP="00DA3F02">
      <w:pPr>
        <w:ind w:right="282"/>
        <w:jc w:val="center"/>
        <w:rPr>
          <w:b/>
          <w:bCs/>
        </w:rPr>
      </w:pPr>
    </w:p>
    <w:p w14:paraId="5EB270FF" w14:textId="77777777" w:rsidR="00274B9A" w:rsidRPr="003B5E69" w:rsidRDefault="00274B9A"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452A9757"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274B9A">
      <w:pPr>
        <w:autoSpaceDE w:val="0"/>
        <w:autoSpaceDN w:val="0"/>
        <w:adjustRightInd w:val="0"/>
        <w:ind w:right="-2" w:firstLine="568"/>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3C9A874C"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 xml:space="preserve">Pirkimo objektas – </w:t>
      </w:r>
      <w:r w:rsidR="00274B9A">
        <w:rPr>
          <w:b/>
        </w:rPr>
        <w:t xml:space="preserve">Dyzelinis kuras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1CFFE4FB"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186837">
        <w:t xml:space="preserve">apibudinimas ir </w:t>
      </w:r>
      <w:bookmarkStart w:id="2" w:name="_GoBack"/>
      <w:bookmarkEnd w:id="2"/>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186837"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3E4306B2" w14:textId="1B82063F" w:rsidR="003B5E69" w:rsidRPr="00274B9A" w:rsidRDefault="003B5E69" w:rsidP="00274B9A">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219350A1" w14:textId="3739345E" w:rsidR="003B5E69" w:rsidRPr="00B20794" w:rsidRDefault="00274B9A" w:rsidP="00696628">
      <w:pPr>
        <w:numPr>
          <w:ilvl w:val="0"/>
          <w:numId w:val="14"/>
        </w:numPr>
        <w:tabs>
          <w:tab w:val="num" w:pos="1134"/>
        </w:tabs>
        <w:autoSpaceDE w:val="0"/>
        <w:autoSpaceDN w:val="0"/>
        <w:adjustRightInd w:val="0"/>
        <w:ind w:right="-2"/>
        <w:jc w:val="both"/>
      </w:pPr>
      <w:r w:rsidRPr="003B6125">
        <w:t>Reikalavimai pirkimo objektui nurodyti pirkimo sąlygų 1 priede „Techninė specifikacija“ ir 3 priede „Viešojo pirkimo sutarties projektas“. Įsigyjamos prekėms</w:t>
      </w:r>
      <w:r w:rsidRPr="003B6125">
        <w:rPr>
          <w:w w:val="107"/>
          <w:lang w:eastAsia="en-CA"/>
        </w:rPr>
        <w:t xml:space="preserve"> konkurso sąlygų priedo </w:t>
      </w:r>
      <w:r w:rsidRPr="003B6125">
        <w:t>„Viešojo pirkimo sutarties projektas“</w:t>
      </w:r>
      <w:r w:rsidRPr="003B6125">
        <w:rPr>
          <w:w w:val="107"/>
          <w:lang w:eastAsia="en-CA"/>
        </w:rPr>
        <w:t xml:space="preserve"> bendrosios dalies 4.2, 5.5-5.7 punktuose nustatyta tvarka gali būti atliekami laboratoriniai bandymai.</w:t>
      </w:r>
    </w:p>
    <w:p w14:paraId="39BDAA4B" w14:textId="0CAA4009" w:rsidR="00274B9A" w:rsidRDefault="00274B9A" w:rsidP="00696628">
      <w:pPr>
        <w:numPr>
          <w:ilvl w:val="0"/>
          <w:numId w:val="14"/>
        </w:numPr>
        <w:tabs>
          <w:tab w:val="num" w:pos="1134"/>
        </w:tabs>
        <w:autoSpaceDE w:val="0"/>
        <w:autoSpaceDN w:val="0"/>
        <w:adjustRightInd w:val="0"/>
        <w:ind w:right="-2"/>
        <w:jc w:val="both"/>
      </w:pPr>
      <w:r w:rsidRPr="003B6125">
        <w:t>Tiekėjo įsipareigojimų įvykdymo vieta nurodoma pirkimo sąlygų priedo „Techninė specifikacija“ 2 priedelyje „Numatomos užsienio valstybės, uostai“.</w:t>
      </w:r>
    </w:p>
    <w:p w14:paraId="55CDA486" w14:textId="77777777" w:rsidR="00F94B3F" w:rsidRDefault="00F94B3F" w:rsidP="00696628">
      <w:pPr>
        <w:numPr>
          <w:ilvl w:val="0"/>
          <w:numId w:val="14"/>
        </w:numPr>
        <w:tabs>
          <w:tab w:val="num" w:pos="1134"/>
        </w:tabs>
        <w:autoSpaceDE w:val="0"/>
        <w:autoSpaceDN w:val="0"/>
        <w:adjustRightInd w:val="0"/>
        <w:ind w:right="-2"/>
        <w:jc w:val="both"/>
      </w:pPr>
      <w:r>
        <w:t>Perkamai prekei taikomi nustatyti minimalūs aplinkos apsaugos kriterijai:</w:t>
      </w:r>
    </w:p>
    <w:p w14:paraId="7A6748B2" w14:textId="41E0731F" w:rsidR="00F94B3F" w:rsidRDefault="00A0308F" w:rsidP="00F94B3F">
      <w:pPr>
        <w:autoSpaceDE w:val="0"/>
        <w:autoSpaceDN w:val="0"/>
        <w:adjustRightInd w:val="0"/>
        <w:ind w:left="567" w:right="-2" w:firstLine="502"/>
        <w:jc w:val="both"/>
      </w:pPr>
      <w:r>
        <w:rPr>
          <w:color w:val="000000"/>
        </w:rPr>
        <w:t>prekei pagaminti, tiekti ir (ar) naudoti, paslaugai teikti ar darbams atlikti sunaudojama mažiau elektros energijos ir (ar) naudojama energija iš atsinaujinančių energijos išteklių</w:t>
      </w:r>
      <w:r>
        <w:t xml:space="preserve"> Perkamame dyzelinio kuro sudėtyje turėtų būti ne mažiau kaip 20 proc. </w:t>
      </w:r>
      <w:proofErr w:type="spellStart"/>
      <w:r>
        <w:t>biodalies</w:t>
      </w:r>
      <w:proofErr w:type="spellEnd"/>
      <w:r w:rsidR="00FD0902">
        <w:t xml:space="preserve"> (</w:t>
      </w:r>
      <w:r w:rsidR="00FD0902">
        <w:t>energetinės vertės dalis iš atsinauj</w:t>
      </w:r>
      <w:r w:rsidR="00FD0902">
        <w:t>i</w:t>
      </w:r>
      <w:r w:rsidR="00FD0902">
        <w:t>n</w:t>
      </w:r>
      <w:r w:rsidR="00FD0902">
        <w:t>an</w:t>
      </w:r>
      <w:r w:rsidR="00FD0902">
        <w:t>čių energijos išteklių</w:t>
      </w:r>
      <w:r w:rsidR="00FD0902">
        <w:t>)</w:t>
      </w:r>
      <w:r>
        <w:t xml:space="preserve">. </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C394B1C" w:rsidR="00B20794" w:rsidRPr="00E620DC" w:rsidRDefault="003B5E69" w:rsidP="00B20794">
      <w:pPr>
        <w:pStyle w:val="BodyText"/>
        <w:numPr>
          <w:ilvl w:val="1"/>
          <w:numId w:val="16"/>
        </w:numPr>
        <w:suppressAutoHyphens w:val="0"/>
        <w:ind w:left="0" w:right="-2" w:firstLine="567"/>
        <w:rPr>
          <w:b/>
          <w:bCs/>
          <w:i w:val="0"/>
          <w:lang w:val="lt-LT"/>
        </w:rPr>
      </w:pPr>
      <w:r w:rsidRPr="00B20794">
        <w:rPr>
          <w:b/>
          <w:i w:val="0"/>
          <w:lang w:val="lt-LT"/>
        </w:rPr>
        <w:t>Perkančioji organizacija</w:t>
      </w:r>
      <w:r w:rsidR="00CB6CA1">
        <w:rPr>
          <w:b/>
          <w:i w:val="0"/>
          <w:lang w:val="lt-LT"/>
        </w:rPr>
        <w:t xml:space="preserve">, atliekanti Pirkimą </w:t>
      </w:r>
      <w:r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19ABFCD8" w14:textId="43BDB08F" w:rsidR="00E620DC" w:rsidRPr="00E620DC" w:rsidRDefault="00E620DC" w:rsidP="00B20794">
      <w:pPr>
        <w:pStyle w:val="BodyText"/>
        <w:numPr>
          <w:ilvl w:val="1"/>
          <w:numId w:val="16"/>
        </w:numPr>
        <w:suppressAutoHyphens w:val="0"/>
        <w:ind w:left="0" w:right="-2" w:firstLine="567"/>
        <w:rPr>
          <w:b/>
          <w:bCs/>
          <w:i w:val="0"/>
          <w:lang w:val="lt-LT"/>
        </w:rPr>
      </w:pPr>
      <w:r>
        <w:rPr>
          <w:szCs w:val="24"/>
          <w:lang w:val="lt-LT"/>
        </w:rPr>
        <w:t xml:space="preserve"> </w:t>
      </w:r>
      <w:r w:rsidRPr="00E620DC">
        <w:rPr>
          <w:i w:val="0"/>
          <w:szCs w:val="24"/>
          <w:lang w:val="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49FE629C" w14:textId="03FAE384" w:rsidR="003B5E69" w:rsidRPr="00E620DC" w:rsidRDefault="00B20794" w:rsidP="00700DA2">
      <w:pPr>
        <w:pStyle w:val="BodyText"/>
        <w:numPr>
          <w:ilvl w:val="1"/>
          <w:numId w:val="16"/>
        </w:numPr>
        <w:suppressAutoHyphens w:val="0"/>
        <w:ind w:left="0" w:right="-2" w:firstLine="567"/>
        <w:rPr>
          <w:b/>
          <w:bCs/>
          <w:i w:val="0"/>
          <w:lang w:val="lt-LT"/>
        </w:rPr>
      </w:pPr>
      <w:r>
        <w:rPr>
          <w:i w:val="0"/>
          <w:lang w:val="lt-LT"/>
        </w:rPr>
        <w:t xml:space="preserve"> </w:t>
      </w:r>
      <w:r w:rsidR="00E620DC" w:rsidRPr="00E620DC">
        <w:rPr>
          <w:i w:val="0"/>
          <w:szCs w:val="24"/>
          <w:lang w:val="lt-LT"/>
        </w:rPr>
        <w:t>Perkančioji organizacija bet kuriuo pirkimo procedūros metu gali paprašyti dalyvių pateikti visus ar dalį dokumentų, patvirtinančių jų pašalinimo pagrindų nebuvimą, atitiktį k</w:t>
      </w:r>
      <w:r w:rsidR="003138C1">
        <w:rPr>
          <w:i w:val="0"/>
          <w:szCs w:val="24"/>
          <w:lang w:val="lt-LT"/>
        </w:rPr>
        <w:t>valifikacijos reikalavimams ir jeigu taikytina</w:t>
      </w:r>
      <w:r w:rsidR="00E620DC" w:rsidRPr="00E620DC">
        <w:rPr>
          <w:i w:val="0"/>
          <w:szCs w:val="24"/>
          <w:lang w:val="lt-LT"/>
        </w:rPr>
        <w:t xml:space="preserve"> kokybės vadybos sistemos</w:t>
      </w:r>
      <w:r w:rsidR="003138C1">
        <w:rPr>
          <w:i w:val="0"/>
          <w:szCs w:val="24"/>
          <w:lang w:val="lt-LT"/>
        </w:rPr>
        <w:t>,</w:t>
      </w:r>
      <w:r w:rsidR="00E620DC" w:rsidRPr="00E620DC">
        <w:rPr>
          <w:i w:val="0"/>
          <w:szCs w:val="24"/>
          <w:lang w:val="lt-LT"/>
        </w:rPr>
        <w:t xml:space="preserve"> ir (arba) aplinkos apsaugos vadybos sistemos standartams, jeigu tai būtina siekiant užtikrinti tinkamą pirkimo procedūros atlikimą</w:t>
      </w:r>
      <w:r w:rsidR="003B5E69" w:rsidRPr="00E620DC">
        <w:rPr>
          <w:i w:val="0"/>
          <w:lang w:val="lt-LT"/>
        </w:rPr>
        <w:t>.</w:t>
      </w:r>
    </w:p>
    <w:p w14:paraId="2AE18A24" w14:textId="32165CAD" w:rsidR="003B5E69" w:rsidRPr="00E620DC" w:rsidRDefault="00C310A5" w:rsidP="00C310A5">
      <w:pPr>
        <w:pStyle w:val="BodyText"/>
        <w:numPr>
          <w:ilvl w:val="1"/>
          <w:numId w:val="16"/>
        </w:numPr>
        <w:suppressAutoHyphens w:val="0"/>
        <w:ind w:left="0" w:right="-2" w:firstLine="567"/>
        <w:rPr>
          <w:b/>
          <w:bCs/>
          <w:i w:val="0"/>
          <w:lang w:val="lt-LT"/>
        </w:rPr>
      </w:pPr>
      <w:r>
        <w:rPr>
          <w:i w:val="0"/>
          <w:lang w:val="lt-LT"/>
        </w:rPr>
        <w:lastRenderedPageBreak/>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EEE18D7" w14:textId="5076B84C" w:rsidR="00E620DC" w:rsidRPr="00E620DC" w:rsidRDefault="00E620DC" w:rsidP="00C310A5">
      <w:pPr>
        <w:pStyle w:val="BodyText"/>
        <w:numPr>
          <w:ilvl w:val="1"/>
          <w:numId w:val="16"/>
        </w:numPr>
        <w:suppressAutoHyphens w:val="0"/>
        <w:ind w:left="0" w:right="-2" w:firstLine="567"/>
        <w:rPr>
          <w:b/>
          <w:bCs/>
          <w:i w:val="0"/>
          <w:lang w:val="lt-LT"/>
        </w:rPr>
      </w:pPr>
      <w:r>
        <w:rPr>
          <w:szCs w:val="24"/>
          <w:lang w:val="lt-LT"/>
        </w:rPr>
        <w:t xml:space="preserve"> </w:t>
      </w:r>
      <w:r w:rsidRPr="00E620DC">
        <w:rPr>
          <w:i w:val="0"/>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2DB79739" w:rsidR="00DA3F02"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312CD0" w14:textId="1DFC95D1" w:rsidR="00E620DC" w:rsidRDefault="00E620DC" w:rsidP="006433A8">
      <w:pPr>
        <w:ind w:firstLine="709"/>
        <w:jc w:val="both"/>
      </w:pPr>
      <w:r>
        <w:t xml:space="preserve">4.4. </w:t>
      </w:r>
      <w:r w:rsidRPr="00D47017">
        <w:t xml:space="preserve">Tiekėjas gali remtis kitų ūkio subjektų </w:t>
      </w:r>
      <w:proofErr w:type="spellStart"/>
      <w:r w:rsidRPr="00D47017">
        <w:t>pajėgumais</w:t>
      </w:r>
      <w:proofErr w:type="spellEnd"/>
      <w:r w:rsidRPr="00D47017">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D47017">
        <w:t>pajėgumais</w:t>
      </w:r>
      <w:proofErr w:type="spellEnd"/>
      <w:r w:rsidRPr="00D47017">
        <w:t>, privalo juos nurodyti pasiūlyme.</w:t>
      </w:r>
    </w:p>
    <w:p w14:paraId="7E0C3A7B" w14:textId="65CEB21D" w:rsidR="00E620DC" w:rsidRPr="003B5E69" w:rsidRDefault="00E620DC" w:rsidP="00E620DC">
      <w:pPr>
        <w:ind w:firstLine="567"/>
        <w:jc w:val="both"/>
      </w:pPr>
      <w:r w:rsidRPr="00D47017">
        <w:t xml:space="preserve">4.5. Remdamasis kitų ūkio subjektų </w:t>
      </w:r>
      <w:proofErr w:type="spellStart"/>
      <w:r w:rsidRPr="00D47017">
        <w:t>pajėgumais</w:t>
      </w:r>
      <w:proofErr w:type="spellEnd"/>
      <w:r w:rsidRPr="00D47017">
        <w:t xml:space="preserve">, tiekėjas neatsižvelgia į tai, koks teisinis ryšys sieja tiekėją ir tą ūkio subjektą, kurio </w:t>
      </w:r>
      <w:proofErr w:type="spellStart"/>
      <w:r w:rsidRPr="00D47017">
        <w:t>pajėgumais</w:t>
      </w:r>
      <w:proofErr w:type="spellEnd"/>
      <w:r w:rsidRPr="00D47017">
        <w:t xml:space="preserve"> jis remiasi. Galimos įvairios naudojimosi kitam subjektui priklausiančiais ištekliais formos, pavyzdžiui: subranga, konsorciumas, rėmimasis dukterinių (patronuojamųjų) įmonių </w:t>
      </w:r>
      <w:proofErr w:type="spellStart"/>
      <w:r w:rsidRPr="00D47017">
        <w:t>pajėgumais</w:t>
      </w:r>
      <w:proofErr w:type="spellEnd"/>
      <w:r w:rsidRPr="00D47017">
        <w:t xml:space="preserve">, naudojimasis asmenų, tiesiogiai nedalyvaujančių pirkimo procedūrose </w:t>
      </w:r>
      <w:proofErr w:type="spellStart"/>
      <w:r w:rsidRPr="00D47017">
        <w:t>pajėgumais</w:t>
      </w:r>
      <w:proofErr w:type="spellEnd"/>
      <w:r w:rsidRPr="00D47017">
        <w:t xml:space="preserve"> (šių asmenų įrankiais, įrenginiais, techninėmis p</w:t>
      </w:r>
      <w:r>
        <w:t>riemonėmis) ir panašiai.</w:t>
      </w:r>
      <w:r>
        <w:br/>
      </w:r>
      <w:r>
        <w:tab/>
        <w:t xml:space="preserve">4.6. </w:t>
      </w:r>
      <w:r w:rsidRPr="00D47017">
        <w:t xml:space="preserve">Tiekėjas remiasi tokiais ūkio subjekto </w:t>
      </w:r>
      <w:proofErr w:type="spellStart"/>
      <w:r w:rsidRPr="00D47017">
        <w:t>pajėgumais</w:t>
      </w:r>
      <w:proofErr w:type="spellEnd"/>
      <w:r w:rsidRPr="00D47017">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D47017">
        <w:t>pajėgumais</w:t>
      </w:r>
      <w:proofErr w:type="spellEnd"/>
      <w:r w:rsidRPr="00D47017">
        <w:t xml:space="preserve"> buvo pasiremta, ištekliai tiekėjui bus prieinami. Tuo atveju, jeigu siekiant atitikties kvalifikacijos reikalavimams buvo pasiremta trečiųjų asmenų, tiesiogiai nedalyvaujančių konkurse, </w:t>
      </w:r>
      <w:proofErr w:type="spellStart"/>
      <w:r w:rsidRPr="00D47017">
        <w:t>pajėgumais</w:t>
      </w:r>
      <w:proofErr w:type="spellEnd"/>
      <w:r w:rsidRPr="00D47017">
        <w:t xml:space="preserve">, tiekėjas taip pat turi pareigą įrodyti, kad atitinkamais </w:t>
      </w:r>
      <w:proofErr w:type="spellStart"/>
      <w:r w:rsidRPr="00D47017">
        <w:t>pajėgumais</w:t>
      </w:r>
      <w:proofErr w:type="spellEnd"/>
      <w:r w:rsidRPr="00D47017">
        <w:t xml:space="preserve"> jis galės naudotis sutarties vykdymo laikotarpiu. Tokiomis pačiomis sąlygomis tiekėjų grupė gali remtis tiekėjų grupės dalyvių arba kitų ūkio subjektų </w:t>
      </w:r>
      <w:proofErr w:type="spellStart"/>
      <w:r w:rsidRPr="00D47017">
        <w:t>pajėgumais</w:t>
      </w:r>
      <w:proofErr w:type="spellEnd"/>
      <w:r w:rsidRPr="00D47017">
        <w:t xml:space="preserve">. Jeigu ūkio subjektas netenkina jam keliamų kvalifikacijos reikalavimų arba jo padėtis atitinka bent vieną pagal Viešųjų pirkimų įstatymo 46 straipsnį perkančiosios </w:t>
      </w:r>
      <w:r w:rsidRPr="00D47017">
        <w:lastRenderedPageBreak/>
        <w:t>organizacijos nustatytą pašalinimo pagrindą, perkančioji organizacija turi pareikalauti per jos nustatytą terminą pakeisti jį reikalavimus atitinkančiu ūkio subjektu.</w:t>
      </w:r>
      <w:r w:rsidRPr="00D47017">
        <w:tab/>
      </w:r>
      <w:r w:rsidRPr="00D47017">
        <w:br/>
      </w:r>
      <w:r w:rsidRPr="00D47017">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47017">
        <w:tab/>
      </w:r>
      <w:r w:rsidRPr="00D47017">
        <w:br/>
      </w:r>
      <w:r w:rsidRPr="00D47017">
        <w:tab/>
        <w:t xml:space="preserve">4.8. Tais atvejais, kai tiekėjas remdamasis ekonominiais ir (arba) finansiniais </w:t>
      </w:r>
      <w:proofErr w:type="spellStart"/>
      <w:r w:rsidRPr="00D47017">
        <w:t>pajėgumais</w:t>
      </w:r>
      <w:proofErr w:type="spellEnd"/>
      <w:r w:rsidRPr="00D47017">
        <w:t xml:space="preserve"> sumuoja visų ūkio subjektų </w:t>
      </w:r>
      <w:proofErr w:type="spellStart"/>
      <w:r w:rsidRPr="00D47017">
        <w:t>pajėgumus</w:t>
      </w:r>
      <w:proofErr w:type="spellEnd"/>
      <w:r w:rsidRPr="00D47017">
        <w:t xml:space="preserve">, perkančioji organizacija reikalauja, kad visų tų ūkio subjektų atsakomybė būtų solidari. Įrodymui pateikiamos sutarčių ar kitų dokumentų kopijos, patvirtinančios, kad ūkio subjektai, kurių </w:t>
      </w:r>
      <w:proofErr w:type="spellStart"/>
      <w:r w:rsidRPr="00D47017">
        <w:t>pajėgumais</w:t>
      </w:r>
      <w:proofErr w:type="spellEnd"/>
      <w:r w:rsidRPr="00D47017">
        <w:t xml:space="preserve"> remiamasi, įsipareigoja solidariai atsakyti už tiekėjo įsipareigojimų pagal pirkimo sutartį vykdymą ir atlyginti bet kokią žalą, kuri kiltų dėl tiekėjo netinkamo įsipareigojimų vykdymo ar nevykdymo.</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159A9AA3" w14:textId="77777777" w:rsidR="00A0308F" w:rsidRDefault="00E620DC" w:rsidP="00E620DC">
      <w:pPr>
        <w:pStyle w:val="BodyTextIndent3"/>
        <w:spacing w:after="0"/>
        <w:ind w:left="0" w:firstLine="567"/>
        <w:jc w:val="both"/>
        <w:rPr>
          <w:sz w:val="24"/>
          <w:szCs w:val="24"/>
        </w:rPr>
      </w:pPr>
      <w:r w:rsidRPr="00D47017">
        <w:rPr>
          <w:sz w:val="24"/>
          <w:szCs w:val="24"/>
        </w:rPr>
        <w:t>5.1. Tiekėjas gali pateikti tik vieną pasiūlymą. Jei tiekėjas pateikia daugiau kaip vieną pasiūlymą arba tiekėjų grupės dalyvis dalyvauja teikiant kelis pasiūlymus, visi tokie pasiūlymai bus atmesti.</w:t>
      </w:r>
      <w:r w:rsidRPr="00D47017">
        <w:rPr>
          <w:sz w:val="24"/>
          <w:szCs w:val="24"/>
        </w:rPr>
        <w:tab/>
      </w:r>
      <w:r w:rsidRPr="00D47017">
        <w:rPr>
          <w:sz w:val="24"/>
          <w:szCs w:val="24"/>
        </w:rPr>
        <w:br/>
      </w:r>
      <w:r w:rsidRPr="00D47017">
        <w:rPr>
          <w:sz w:val="24"/>
          <w:szCs w:val="24"/>
        </w:rPr>
        <w:tab/>
        <w:t>5.2. Tiekėjas negali pateikti alternatyvių pasiūlymų. Tiekėjui pateikus alternatyvų pasiūlymą, jo pasiūlymas ir alternatyvus pasiūlymas (alternatyvūs pasiūlymai) bus a</w:t>
      </w:r>
      <w:r w:rsidR="003138C1">
        <w:rPr>
          <w:sz w:val="24"/>
          <w:szCs w:val="24"/>
        </w:rPr>
        <w:t>tmesti.</w:t>
      </w:r>
      <w:r w:rsidRPr="00D47017">
        <w:rPr>
          <w:sz w:val="24"/>
          <w:szCs w:val="24"/>
        </w:rPr>
        <w:br/>
      </w:r>
      <w:r w:rsidRPr="00D47017">
        <w:rPr>
          <w:sz w:val="24"/>
          <w:szCs w:val="24"/>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D47017">
        <w:rPr>
          <w:sz w:val="24"/>
          <w:szCs w:val="24"/>
        </w:rPr>
        <w:t>pdf</w:t>
      </w:r>
      <w:proofErr w:type="spellEnd"/>
      <w:r w:rsidRPr="00D47017">
        <w:rPr>
          <w:sz w:val="24"/>
          <w:szCs w:val="24"/>
        </w:rPr>
        <w:t xml:space="preserve">, </w:t>
      </w:r>
      <w:proofErr w:type="spellStart"/>
      <w:r w:rsidRPr="00D47017">
        <w:rPr>
          <w:sz w:val="24"/>
          <w:szCs w:val="24"/>
        </w:rPr>
        <w:t>jpg</w:t>
      </w:r>
      <w:proofErr w:type="spellEnd"/>
      <w:r w:rsidRPr="00D47017">
        <w:rPr>
          <w:sz w:val="24"/>
          <w:szCs w:val="24"/>
        </w:rPr>
        <w:t xml:space="preserve">, </w:t>
      </w:r>
      <w:proofErr w:type="spellStart"/>
      <w:r w:rsidRPr="00D47017">
        <w:rPr>
          <w:sz w:val="24"/>
          <w:szCs w:val="24"/>
        </w:rPr>
        <w:t>xlsx</w:t>
      </w:r>
      <w:proofErr w:type="spellEnd"/>
      <w:r w:rsidRPr="00D47017">
        <w:rPr>
          <w:sz w:val="24"/>
          <w:szCs w:val="24"/>
        </w:rPr>
        <w:t xml:space="preserve">, </w:t>
      </w:r>
      <w:proofErr w:type="spellStart"/>
      <w:r w:rsidRPr="00D47017">
        <w:rPr>
          <w:sz w:val="24"/>
          <w:szCs w:val="24"/>
        </w:rPr>
        <w:t>docx</w:t>
      </w:r>
      <w:proofErr w:type="spellEnd"/>
      <w:r w:rsidRPr="00D47017">
        <w:rPr>
          <w:sz w:val="24"/>
          <w:szCs w:val="24"/>
        </w:rPr>
        <w:t xml:space="preserve"> ir kt.).</w:t>
      </w:r>
      <w:r w:rsidRPr="00D47017">
        <w:rPr>
          <w:sz w:val="24"/>
          <w:szCs w:val="24"/>
        </w:rPr>
        <w:tab/>
      </w:r>
      <w:r w:rsidRPr="00D47017">
        <w:rPr>
          <w:sz w:val="24"/>
          <w:szCs w:val="24"/>
        </w:rPr>
        <w:br/>
      </w:r>
      <w:r w:rsidRPr="00D47017">
        <w:rPr>
          <w:sz w:val="24"/>
          <w:szCs w:val="24"/>
        </w:rPr>
        <w:tab/>
        <w:t>5.4. Pasiūlymas turi būti pateiktas iki CVP IS nurodyto pasiūly</w:t>
      </w:r>
      <w:r>
        <w:rPr>
          <w:sz w:val="24"/>
          <w:szCs w:val="24"/>
        </w:rPr>
        <w:t xml:space="preserve">mų pateikimo termino pabaigos. </w:t>
      </w:r>
      <w:r w:rsidRPr="00D47017">
        <w:rPr>
          <w:sz w:val="24"/>
          <w:szCs w:val="24"/>
        </w:rPr>
        <w:br/>
      </w:r>
      <w:r w:rsidRPr="00D47017">
        <w:rPr>
          <w:sz w:val="24"/>
          <w:szCs w:val="24"/>
        </w:rPr>
        <w:tab/>
        <w:t>5.5. Pateikdamas pasiūlymą, tiekėjas sutinka su šiais pirkimo dokumentais ir patvirtina, kad jo pasiūlyme pateikta informacija yra teisinga ir apima viską, ko reikia tinkamam pirkimo sutarties įvykdymui.</w:t>
      </w:r>
      <w:r w:rsidRPr="00D47017">
        <w:rPr>
          <w:sz w:val="24"/>
          <w:szCs w:val="24"/>
        </w:rPr>
        <w:tab/>
      </w:r>
      <w:r w:rsidRPr="00D47017">
        <w:rPr>
          <w:sz w:val="24"/>
          <w:szCs w:val="24"/>
        </w:rPr>
        <w:br/>
      </w:r>
      <w:r w:rsidRPr="00D47017">
        <w:rPr>
          <w:sz w:val="24"/>
          <w:szCs w:val="24"/>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D47017">
        <w:rPr>
          <w:sz w:val="24"/>
          <w:szCs w:val="24"/>
        </w:rPr>
        <w:tab/>
      </w:r>
      <w:r w:rsidRPr="00D47017">
        <w:rPr>
          <w:sz w:val="24"/>
          <w:szCs w:val="24"/>
        </w:rPr>
        <w:br/>
      </w:r>
      <w:r w:rsidRPr="00D47017">
        <w:rPr>
          <w:sz w:val="24"/>
          <w:szCs w:val="24"/>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D47017">
        <w:rPr>
          <w:sz w:val="24"/>
          <w:szCs w:val="24"/>
        </w:rPr>
        <w:tab/>
      </w:r>
      <w:r w:rsidRPr="00D47017">
        <w:rPr>
          <w:sz w:val="24"/>
          <w:szCs w:val="24"/>
        </w:rPr>
        <w:br/>
      </w:r>
      <w:r w:rsidRPr="00D47017">
        <w:rPr>
          <w:sz w:val="24"/>
          <w:szCs w:val="24"/>
        </w:rPr>
        <w:tab/>
        <w:t>5.8. Pasiūlymas turi galioti ne trumpiau nei 120 dienų nuo konkurso pasiūlymų pateikimo termino pabaigos. Jeigu pasiūlyme nenurodytas jo galiojimo laikas, laikoma, kad pasiūlymas galioja tiek, kiek nustatyta pirkimo dokumentuose.</w:t>
      </w:r>
      <w:r w:rsidRPr="00D47017">
        <w:rPr>
          <w:sz w:val="24"/>
          <w:szCs w:val="24"/>
        </w:rPr>
        <w:tab/>
      </w:r>
      <w:r w:rsidRPr="00D47017">
        <w:rPr>
          <w:sz w:val="24"/>
          <w:szCs w:val="24"/>
        </w:rPr>
        <w:br/>
      </w:r>
      <w:r w:rsidRPr="00D47017">
        <w:rPr>
          <w:sz w:val="24"/>
          <w:szCs w:val="24"/>
        </w:rPr>
        <w:tab/>
      </w:r>
      <w:r w:rsidRPr="00D44925">
        <w:rPr>
          <w:sz w:val="24"/>
          <w:szCs w:val="24"/>
        </w:rPr>
        <w:t xml:space="preserve">5.9. </w:t>
      </w:r>
      <w:r w:rsidRPr="006D305C">
        <w:rPr>
          <w:b/>
          <w:sz w:val="24"/>
          <w:szCs w:val="24"/>
        </w:rPr>
        <w:t>Pasiūlyme nurodomas vienai tonai taikomas</w:t>
      </w:r>
      <w:r w:rsidRPr="006D305C">
        <w:rPr>
          <w:sz w:val="24"/>
          <w:szCs w:val="24"/>
        </w:rPr>
        <w:t xml:space="preserve"> </w:t>
      </w:r>
      <w:r w:rsidRPr="006D305C">
        <w:rPr>
          <w:b/>
          <w:bCs/>
          <w:sz w:val="24"/>
          <w:szCs w:val="24"/>
        </w:rPr>
        <w:t>dydis</w:t>
      </w:r>
      <w:r w:rsidRPr="006D305C">
        <w:rPr>
          <w:sz w:val="24"/>
          <w:szCs w:val="24"/>
        </w:rPr>
        <w:t xml:space="preserve"> (</w:t>
      </w:r>
      <w:r w:rsidRPr="006D305C">
        <w:rPr>
          <w:b/>
          <w:sz w:val="24"/>
          <w:szCs w:val="24"/>
        </w:rPr>
        <w:t>priedas/nuolaida</w:t>
      </w:r>
      <w:r w:rsidRPr="006D305C">
        <w:rPr>
          <w:sz w:val="24"/>
          <w:szCs w:val="24"/>
        </w:rPr>
        <w:t xml:space="preserve"> prie/nuo įkainio bazės) pateikiamas eurais </w:t>
      </w:r>
      <w:r w:rsidRPr="006D305C">
        <w:rPr>
          <w:b/>
          <w:bCs/>
          <w:sz w:val="24"/>
          <w:szCs w:val="24"/>
        </w:rPr>
        <w:t>vienos šimtosios tikslumu (du skaičiai po kablelio)</w:t>
      </w:r>
      <w:r w:rsidRPr="006D305C">
        <w:rPr>
          <w:sz w:val="24"/>
          <w:szCs w:val="24"/>
        </w:rPr>
        <w:t xml:space="preserve"> ir turi būti išreikšta bei apskaičiuota taip, kaip nurodyta šių pirkimo sąlygų </w:t>
      </w:r>
      <w:r w:rsidR="00C97DE7">
        <w:rPr>
          <w:sz w:val="24"/>
          <w:szCs w:val="24"/>
        </w:rPr>
        <w:t>1</w:t>
      </w:r>
      <w:r w:rsidRPr="006D305C">
        <w:rPr>
          <w:sz w:val="24"/>
          <w:szCs w:val="24"/>
        </w:rPr>
        <w:t xml:space="preserve"> priede „Pasiūlymo forma“. Apskaičiuojant dydį (priedą/nuolaidą) turi būti atsižvelgta į visą pirkimo sąlygų </w:t>
      </w:r>
      <w:r w:rsidR="00C97DE7">
        <w:rPr>
          <w:sz w:val="24"/>
          <w:szCs w:val="24"/>
        </w:rPr>
        <w:t>1</w:t>
      </w:r>
      <w:r w:rsidRPr="006D305C">
        <w:rPr>
          <w:sz w:val="24"/>
          <w:szCs w:val="24"/>
        </w:rPr>
        <w:t xml:space="preserve"> priede „Pasiūlymo forma“ nurodytą maksimalų kiekį ir apimtis, sudėtines dalis, į techninės specifikacijos reikalavimus, turi būti įskaityti </w:t>
      </w:r>
      <w:r w:rsidRPr="006D305C">
        <w:rPr>
          <w:sz w:val="24"/>
          <w:szCs w:val="24"/>
        </w:rPr>
        <w:lastRenderedPageBreak/>
        <w:t>visi mokesčiai, išskyrus pridėtinės vertės mokestį (toliau – PVM), ir visos dalyvio išlaidos. Perkančioji organizacija po pirkimo nesvarstys dydžio (priedo/nuolaidos) padidėjimo/sumažėjimo, kuris gali būti nustatytas dalyviui neįvertinus kurių nors minėtų ar nepaminėtų mokesčių ir (ar) išlaidų, galinčių turėti įtakos dydžio paskaičiavimui. Pasiūlymo vertinimo metu bus vertinamas tiekėjo pasiūlytas (priedo/nuolaidos) dydis.</w:t>
      </w:r>
      <w:r w:rsidRPr="00D47017">
        <w:rPr>
          <w:sz w:val="24"/>
          <w:szCs w:val="24"/>
        </w:rPr>
        <w:tab/>
      </w:r>
      <w:r w:rsidRPr="00D47017">
        <w:rPr>
          <w:sz w:val="24"/>
          <w:szCs w:val="24"/>
        </w:rPr>
        <w:br/>
      </w:r>
      <w:r w:rsidRPr="00D47017">
        <w:rPr>
          <w:sz w:val="24"/>
          <w:szCs w:val="24"/>
        </w:rPr>
        <w:tab/>
        <w:t>5.10. Perkančioji organizacija turi teisę pratęsti pasiūlymo pateikimo terminą. Apie naują pasiūlymų pateikimo terminą paskelbiama CVP IS ir pranešama prie pirkimo CVP IS prisijungusiems tiekėjams.</w:t>
      </w:r>
      <w:r w:rsidRPr="00D47017">
        <w:rPr>
          <w:sz w:val="24"/>
          <w:szCs w:val="24"/>
        </w:rPr>
        <w:tab/>
      </w:r>
      <w:r w:rsidRPr="00D47017">
        <w:rPr>
          <w:sz w:val="24"/>
          <w:szCs w:val="24"/>
        </w:rPr>
        <w:br/>
      </w:r>
      <w:r w:rsidRPr="00D47017">
        <w:rPr>
          <w:sz w:val="24"/>
          <w:szCs w:val="24"/>
        </w:rPr>
        <w:tab/>
      </w:r>
      <w:r w:rsidRPr="00A0308F">
        <w:rPr>
          <w:sz w:val="24"/>
          <w:szCs w:val="24"/>
          <w:u w:val="single"/>
        </w:rPr>
        <w:t xml:space="preserve">5.11. Pasiūlymas turi būti pateikiamas CVP IS priemonėmis, kurį turi sudaryti užpildyta pasiūlymo forma, parengta pagal pirkimo sąlygų </w:t>
      </w:r>
      <w:r w:rsidR="003138C1" w:rsidRPr="00A0308F">
        <w:rPr>
          <w:sz w:val="24"/>
          <w:szCs w:val="24"/>
          <w:u w:val="single"/>
        </w:rPr>
        <w:t>1</w:t>
      </w:r>
      <w:r w:rsidRPr="00A0308F">
        <w:rPr>
          <w:sz w:val="24"/>
          <w:szCs w:val="24"/>
          <w:u w:val="single"/>
        </w:rPr>
        <w:t xml:space="preserve"> priedą „Pasiūlymo forma“, ir šie pasiūlymo priedai:</w:t>
      </w:r>
      <w:r w:rsidRPr="00D47017">
        <w:rPr>
          <w:sz w:val="24"/>
          <w:szCs w:val="24"/>
        </w:rPr>
        <w:tab/>
      </w:r>
      <w:r w:rsidRPr="00D47017">
        <w:rPr>
          <w:sz w:val="24"/>
          <w:szCs w:val="24"/>
        </w:rPr>
        <w:tab/>
      </w:r>
      <w:r w:rsidRPr="00D47017">
        <w:rPr>
          <w:sz w:val="24"/>
          <w:szCs w:val="24"/>
        </w:rPr>
        <w:br/>
      </w:r>
      <w:r w:rsidRPr="00D47017">
        <w:rPr>
          <w:sz w:val="24"/>
          <w:szCs w:val="24"/>
        </w:rPr>
        <w:tab/>
        <w:t xml:space="preserve">5.11.1. Jungtinės veiklos sutarties kopija </w:t>
      </w:r>
      <w:r w:rsidRPr="00D47017">
        <w:rPr>
          <w:i/>
          <w:sz w:val="24"/>
          <w:szCs w:val="24"/>
        </w:rPr>
        <w:t>(jeigu pasiūlymą teikia tiekėjų grupė).</w:t>
      </w:r>
      <w:r w:rsidRPr="00D47017">
        <w:rPr>
          <w:sz w:val="24"/>
          <w:szCs w:val="24"/>
        </w:rPr>
        <w:tab/>
      </w:r>
      <w:r w:rsidRPr="00D47017">
        <w:rPr>
          <w:sz w:val="24"/>
          <w:szCs w:val="24"/>
        </w:rPr>
        <w:br/>
      </w:r>
      <w:r w:rsidRPr="00D47017">
        <w:rPr>
          <w:sz w:val="24"/>
          <w:szCs w:val="24"/>
        </w:rPr>
        <w:tab/>
        <w:t xml:space="preserve">5.11.2. Įgaliojimas pateikti pasiūlymą </w:t>
      </w:r>
      <w:r w:rsidRPr="00D47017">
        <w:rPr>
          <w:i/>
          <w:sz w:val="24"/>
          <w:szCs w:val="24"/>
        </w:rPr>
        <w:t>(jeigu pasiūlymą pateikia ne tiekėjo vadovas).</w:t>
      </w:r>
      <w:r w:rsidRPr="00D47017">
        <w:rPr>
          <w:sz w:val="24"/>
          <w:szCs w:val="24"/>
        </w:rPr>
        <w:br/>
      </w:r>
      <w:r w:rsidRPr="00D47017">
        <w:rPr>
          <w:sz w:val="24"/>
          <w:szCs w:val="24"/>
        </w:rPr>
        <w:tab/>
      </w:r>
      <w:r w:rsidR="003138C1">
        <w:rPr>
          <w:sz w:val="24"/>
          <w:szCs w:val="24"/>
        </w:rPr>
        <w:t>5.11.3</w:t>
      </w:r>
      <w:r w:rsidRPr="00D44925">
        <w:rPr>
          <w:sz w:val="24"/>
          <w:szCs w:val="24"/>
        </w:rPr>
        <w:t xml:space="preserve">. </w:t>
      </w:r>
      <w:r w:rsidRPr="006D305C">
        <w:rPr>
          <w:b/>
          <w:bCs/>
          <w:sz w:val="24"/>
          <w:szCs w:val="24"/>
        </w:rPr>
        <w:t xml:space="preserve">siūlomos tiekti prekės gamintojo patvirtinto kokybės pažymėjimo (prekės aprašymo/prekės kokybės sertifikato) kopija, su bandymų rezultatais, patvirtinanti, kad siūloma prekė atitinka keliamus techninius reikalavimus, nurodytus pirkimo sąlygų </w:t>
      </w:r>
      <w:r w:rsidR="00C97DE7">
        <w:rPr>
          <w:b/>
          <w:bCs/>
          <w:sz w:val="24"/>
          <w:szCs w:val="24"/>
        </w:rPr>
        <w:t>2</w:t>
      </w:r>
      <w:r w:rsidRPr="006D305C">
        <w:rPr>
          <w:b/>
          <w:bCs/>
          <w:sz w:val="24"/>
          <w:szCs w:val="24"/>
        </w:rPr>
        <w:t xml:space="preserve"> priede </w:t>
      </w:r>
      <w:r w:rsidRPr="006D305C">
        <w:rPr>
          <w:b/>
          <w:sz w:val="24"/>
          <w:szCs w:val="24"/>
        </w:rPr>
        <w:t>„Kuro, tiekiamo į KJP laivus užsienio uostuose“</w:t>
      </w:r>
      <w:r w:rsidRPr="006D305C">
        <w:rPr>
          <w:b/>
          <w:bCs/>
          <w:sz w:val="24"/>
          <w:szCs w:val="24"/>
        </w:rPr>
        <w:t>.</w:t>
      </w:r>
      <w:r w:rsidRPr="00D47017">
        <w:rPr>
          <w:sz w:val="24"/>
          <w:szCs w:val="24"/>
        </w:rPr>
        <w:tab/>
      </w:r>
      <w:r w:rsidRPr="00D47017">
        <w:rPr>
          <w:sz w:val="24"/>
          <w:szCs w:val="24"/>
        </w:rPr>
        <w:tab/>
      </w:r>
    </w:p>
    <w:p w14:paraId="43A8ADCE" w14:textId="25F5A893" w:rsidR="00A0308F" w:rsidRDefault="00A0308F" w:rsidP="00E620DC">
      <w:pPr>
        <w:pStyle w:val="BodyTextIndent3"/>
        <w:spacing w:after="0"/>
        <w:ind w:left="0" w:firstLine="567"/>
        <w:jc w:val="both"/>
        <w:rPr>
          <w:sz w:val="24"/>
          <w:szCs w:val="24"/>
        </w:rPr>
      </w:pPr>
      <w:r>
        <w:rPr>
          <w:sz w:val="24"/>
          <w:szCs w:val="24"/>
        </w:rPr>
        <w:t xml:space="preserve">5.11.4. sertifikatas dėl </w:t>
      </w:r>
      <w:proofErr w:type="spellStart"/>
      <w:r>
        <w:rPr>
          <w:sz w:val="24"/>
          <w:szCs w:val="24"/>
        </w:rPr>
        <w:t>biodalių</w:t>
      </w:r>
      <w:proofErr w:type="spellEnd"/>
      <w:r>
        <w:rPr>
          <w:sz w:val="24"/>
          <w:szCs w:val="24"/>
        </w:rPr>
        <w:t xml:space="preserve"> kiekio</w:t>
      </w:r>
      <w:r w:rsidR="00B12A75">
        <w:rPr>
          <w:sz w:val="24"/>
          <w:szCs w:val="24"/>
        </w:rPr>
        <w:t xml:space="preserve"> (energetinės vertės dalis iš atsinaujančių energijos išteklių) degaluose</w:t>
      </w:r>
      <w:r>
        <w:rPr>
          <w:sz w:val="24"/>
          <w:szCs w:val="24"/>
        </w:rPr>
        <w:t xml:space="preserve">, kurie atitiktų </w:t>
      </w:r>
      <w:r w:rsidR="00B12A75">
        <w:rPr>
          <w:sz w:val="24"/>
          <w:szCs w:val="24"/>
        </w:rPr>
        <w:t xml:space="preserve">alternatyvių degalų įstatymo reikalavimus </w:t>
      </w:r>
      <w:r>
        <w:rPr>
          <w:sz w:val="24"/>
          <w:szCs w:val="24"/>
        </w:rPr>
        <w:t xml:space="preserve">arba kitą lygiavertį dokumentą. </w:t>
      </w:r>
    </w:p>
    <w:p w14:paraId="77247055" w14:textId="675B18BC" w:rsidR="000A0026" w:rsidRPr="000A0026" w:rsidRDefault="00E620DC" w:rsidP="00E620DC">
      <w:pPr>
        <w:pStyle w:val="BodyTextIndent3"/>
        <w:spacing w:after="0"/>
        <w:ind w:left="0" w:firstLine="567"/>
        <w:jc w:val="both"/>
        <w:rPr>
          <w:sz w:val="24"/>
          <w:szCs w:val="24"/>
        </w:rPr>
      </w:pPr>
      <w:r w:rsidRPr="00D47017">
        <w:rPr>
          <w:sz w:val="24"/>
          <w:szCs w:val="24"/>
        </w:rPr>
        <w:t>5.12. Tiekėjo pasiūlymą sudaro CVP IS priemonėmis pateiktos informacijos ir dokumentų visuma.</w:t>
      </w:r>
      <w:r w:rsidRPr="00D47017">
        <w:rPr>
          <w:sz w:val="24"/>
          <w:szCs w:val="24"/>
        </w:rPr>
        <w:tab/>
      </w:r>
      <w:r w:rsidRPr="00D47017">
        <w:rPr>
          <w:sz w:val="24"/>
          <w:szCs w:val="24"/>
        </w:rPr>
        <w:br/>
      </w:r>
      <w:r w:rsidRPr="00D47017">
        <w:rPr>
          <w:sz w:val="24"/>
          <w:szCs w:val="24"/>
        </w:rPr>
        <w:tab/>
        <w:t>5.13. Pasiūlymas privalo būti pasirašytas fiziniu parašu arba originaliu saugiu elektroniniu parašu, atitinkančiu teisės aktų reikalavimus.</w:t>
      </w:r>
      <w:r w:rsidRPr="00D47017">
        <w:rPr>
          <w:sz w:val="24"/>
          <w:szCs w:val="24"/>
        </w:rPr>
        <w:tab/>
      </w:r>
      <w:r w:rsidRPr="00D47017">
        <w:rPr>
          <w:sz w:val="24"/>
          <w:szCs w:val="24"/>
        </w:rPr>
        <w:br/>
      </w:r>
      <w:r w:rsidRPr="00D47017">
        <w:rPr>
          <w:sz w:val="24"/>
          <w:szCs w:val="24"/>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47017">
        <w:rPr>
          <w:sz w:val="24"/>
          <w:szCs w:val="24"/>
        </w:rPr>
        <w:t>įrodymus</w:t>
      </w:r>
      <w:proofErr w:type="spellEnd"/>
      <w:r w:rsidRPr="00D47017">
        <w:rPr>
          <w:sz w:val="24"/>
          <w:szCs w:val="24"/>
        </w:rPr>
        <w:t>, laikoma, kad tokia informacija yra nekonfidenciali. Jei tiekėjas nenurodo konfidencialios informacijos, laikoma, kad pasiūlymas yra nekonfidencialus.</w:t>
      </w:r>
      <w:r w:rsidRPr="00D47017">
        <w:rPr>
          <w:sz w:val="24"/>
          <w:szCs w:val="24"/>
        </w:rPr>
        <w:tab/>
      </w:r>
      <w:r w:rsidRPr="00D47017">
        <w:rPr>
          <w:sz w:val="24"/>
          <w:szCs w:val="24"/>
        </w:rPr>
        <w:br/>
      </w:r>
      <w:r w:rsidRPr="00D47017">
        <w:rPr>
          <w:sz w:val="24"/>
          <w:szCs w:val="24"/>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D47017">
        <w:rPr>
          <w:sz w:val="24"/>
          <w:szCs w:val="24"/>
        </w:rPr>
        <w:tab/>
      </w:r>
      <w:r w:rsidRPr="00D47017">
        <w:rPr>
          <w:sz w:val="24"/>
          <w:szCs w:val="24"/>
        </w:rPr>
        <w:br/>
      </w:r>
      <w:r w:rsidRPr="00D47017">
        <w:rPr>
          <w:sz w:val="24"/>
          <w:szCs w:val="24"/>
        </w:rPr>
        <w:tab/>
        <w:t>5.16. Kol nesibaigė pasiūlymų galiojimo laikas, perkančioji organizacija turi teisę prašyti CVP IS priemonėmis, kad tiekėjai pratęstų jų galiojimą iki konkrečiai nurodyto laiko. Tiekėjas CVP IS priemonėmis tokį prašymą gali atmesti.</w:t>
      </w:r>
      <w:r w:rsidRPr="00D47017">
        <w:rPr>
          <w:sz w:val="24"/>
          <w:szCs w:val="24"/>
        </w:rPr>
        <w:tab/>
      </w:r>
      <w:r w:rsidRPr="00D47017">
        <w:rPr>
          <w:sz w:val="24"/>
          <w:szCs w:val="24"/>
        </w:rPr>
        <w:br/>
      </w: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4B878B28" w14:textId="36FE9E59" w:rsidR="00900161" w:rsidRPr="001E5B6C" w:rsidRDefault="00900161" w:rsidP="003138C1">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5E0EAAD1"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w:t>
      </w:r>
      <w:r w:rsidR="003138C1">
        <w:rPr>
          <w:i w:val="0"/>
          <w:color w:val="000000"/>
          <w:lang w:val="lt-LT"/>
        </w:rPr>
        <w:t>4</w:t>
      </w:r>
      <w:r w:rsidR="00731D76" w:rsidRPr="003B5E69">
        <w:rPr>
          <w:i w:val="0"/>
          <w:color w:val="000000"/>
          <w:lang w:val="lt-LT"/>
        </w:rPr>
        <w:t xml:space="preserve"> darbo dienas iki pirkimo pasiūlymų pateikimo termino pabaigos.</w:t>
      </w:r>
    </w:p>
    <w:p w14:paraId="6AD5CA05" w14:textId="157AB767"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w:t>
      </w:r>
      <w:r w:rsidR="003138C1">
        <w:rPr>
          <w:i w:val="0"/>
          <w:lang w:val="lt-LT"/>
        </w:rPr>
        <w:t>ji organizacija gali paaiškinti</w:t>
      </w:r>
      <w:r w:rsidR="005B3173">
        <w:rPr>
          <w:i w:val="0"/>
          <w:lang w:val="lt-LT"/>
        </w:rPr>
        <w:t xml:space="preserve">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CD9BF6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C97DE7">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0F63DE8" w:rsidR="003105FE" w:rsidRDefault="00DE78AD" w:rsidP="00AF5F9F">
      <w:pPr>
        <w:pStyle w:val="BodyText"/>
        <w:numPr>
          <w:ilvl w:val="1"/>
          <w:numId w:val="8"/>
        </w:numPr>
        <w:suppressAutoHyphens w:val="0"/>
        <w:ind w:left="0" w:firstLine="709"/>
        <w:rPr>
          <w:i w:val="0"/>
          <w:color w:val="000000"/>
          <w:lang w:val="lt-LT"/>
        </w:rPr>
      </w:pPr>
      <w:r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2C1AB710" w:rsidR="00F61426" w:rsidRDefault="009B0CB8" w:rsidP="00AF5F9F">
      <w:pPr>
        <w:pStyle w:val="BodyText"/>
        <w:numPr>
          <w:ilvl w:val="1"/>
          <w:numId w:val="8"/>
        </w:numPr>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3138C1">
        <w:rPr>
          <w:i w:val="0"/>
          <w:color w:val="000000"/>
          <w:lang w:val="lt-LT"/>
        </w:rPr>
        <w:t>procedūros.</w:t>
      </w:r>
    </w:p>
    <w:p w14:paraId="00DA027C" w14:textId="5BDE9F96" w:rsidR="003105FE" w:rsidRDefault="00DE78AD" w:rsidP="00AF5F9F">
      <w:pPr>
        <w:pStyle w:val="BodyText"/>
        <w:numPr>
          <w:ilvl w:val="1"/>
          <w:numId w:val="8"/>
        </w:numPr>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 xml:space="preserve"> 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59310409" w:rsidR="00DA3F02" w:rsidRDefault="009320A8" w:rsidP="00AF5F9F">
      <w:pPr>
        <w:pStyle w:val="BodyText"/>
        <w:numPr>
          <w:ilvl w:val="1"/>
          <w:numId w:val="8"/>
        </w:numPr>
        <w:suppressAutoHyphens w:val="0"/>
        <w:ind w:left="0" w:firstLine="709"/>
        <w:rPr>
          <w:i w:val="0"/>
          <w:color w:val="000000"/>
          <w:lang w:val="lt-LT"/>
        </w:rPr>
      </w:pPr>
      <w:r>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332C8E0D" w:rsidR="00286727" w:rsidRDefault="00286727" w:rsidP="00BD665E">
      <w:pPr>
        <w:pStyle w:val="BodyText"/>
        <w:numPr>
          <w:ilvl w:val="1"/>
          <w:numId w:val="8"/>
        </w:numPr>
        <w:suppressAutoHyphens w:val="0"/>
        <w:ind w:left="0" w:firstLine="709"/>
        <w:rPr>
          <w:i w:val="0"/>
          <w:color w:val="000000"/>
          <w:lang w:val="lt-LT"/>
        </w:rPr>
      </w:pPr>
      <w:r>
        <w:rPr>
          <w:i w:val="0"/>
          <w:color w:val="000000"/>
          <w:lang w:val="lt-LT"/>
        </w:rPr>
        <w:lastRenderedPageBreak/>
        <w:t xml:space="preserve">Dalyviai gali teikti siūlymus dėl Pirkimo sąlygų tikslinimo iki derybų pradžios. Siūlymai ir jų argumentacija teikiami CVP IS susirašinėjimo priemonėmis. </w:t>
      </w:r>
    </w:p>
    <w:p w14:paraId="3734DAC1" w14:textId="73816A26"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6C1DAD6C"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visiems tiekėjams taikomi vienodi reikalavimai, suteikiamos vienodos galimybės ir pateikiama vienoda informacija;</w:t>
      </w:r>
    </w:p>
    <w:p w14:paraId="2FD0C008" w14:textId="50F45C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322D8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639BD4F8" w:rsidR="00F32621" w:rsidRPr="003B5E69" w:rsidRDefault="005B0838" w:rsidP="005B0838">
      <w:pPr>
        <w:pStyle w:val="BodyText"/>
        <w:numPr>
          <w:ilvl w:val="1"/>
          <w:numId w:val="8"/>
        </w:numPr>
        <w:suppressAutoHyphens w:val="0"/>
        <w:ind w:left="0" w:firstLine="709"/>
        <w:rPr>
          <w:i w:val="0"/>
          <w:color w:val="000000"/>
          <w:lang w:val="lt-LT"/>
        </w:rPr>
      </w:pPr>
      <w:r>
        <w:rPr>
          <w:i w:val="0"/>
          <w:color w:val="000000"/>
          <w:lang w:val="lt-LT"/>
        </w:rPr>
        <w:t>Perkančioji organizacija</w:t>
      </w:r>
      <w:r w:rsidRPr="005B0838">
        <w:rPr>
          <w:i w:val="0"/>
          <w:color w:val="000000"/>
          <w:lang w:val="lt-LT"/>
        </w:rPr>
        <w:t xml:space="preserve"> gali nesiderėti ir sudaryti Pirkimo sutartį su </w:t>
      </w:r>
      <w:r>
        <w:rPr>
          <w:i w:val="0"/>
          <w:color w:val="000000"/>
          <w:lang w:val="lt-LT"/>
        </w:rPr>
        <w:t>p</w:t>
      </w:r>
      <w:r w:rsidRPr="005B0838">
        <w:rPr>
          <w:i w:val="0"/>
          <w:color w:val="000000"/>
          <w:lang w:val="lt-LT"/>
        </w:rPr>
        <w:t xml:space="preserve">irminį pasiūlymą pateikusiu </w:t>
      </w:r>
      <w:r>
        <w:rPr>
          <w:i w:val="0"/>
          <w:color w:val="000000"/>
          <w:lang w:val="lt-LT"/>
        </w:rPr>
        <w:t>d</w:t>
      </w:r>
      <w:r w:rsidRPr="005B0838">
        <w:rPr>
          <w:i w:val="0"/>
          <w:color w:val="000000"/>
          <w:lang w:val="lt-LT"/>
        </w:rPr>
        <w:t xml:space="preserve">alyviu, jei toks pasiūlymas atitinka Pirkimo sąlygose nustatytus reikalavimus ir siekiamus </w:t>
      </w:r>
      <w:r w:rsidR="00C97DE7">
        <w:rPr>
          <w:i w:val="0"/>
          <w:color w:val="000000"/>
          <w:lang w:val="lt-LT"/>
        </w:rPr>
        <w:t xml:space="preserve">tikslus, o tolimesnės derybos, </w:t>
      </w:r>
      <w:r>
        <w:rPr>
          <w:i w:val="0"/>
          <w:color w:val="000000"/>
          <w:lang w:val="lt-LT"/>
        </w:rPr>
        <w:t>Perkančiosios organizacijos</w:t>
      </w:r>
      <w:r w:rsidRPr="005B0838">
        <w:rPr>
          <w:i w:val="0"/>
          <w:color w:val="000000"/>
          <w:lang w:val="lt-LT"/>
        </w:rPr>
        <w:t xml:space="preserve"> nuomone, nelems geresnio rezultato</w:t>
      </w:r>
      <w:r>
        <w:rPr>
          <w:i w:val="0"/>
          <w:color w:val="000000"/>
          <w:lang w:val="lt-LT"/>
        </w:rPr>
        <w:t>.</w:t>
      </w:r>
      <w:r w:rsidRPr="005B0838">
        <w:rPr>
          <w:i w:val="0"/>
          <w:color w:val="000000"/>
          <w:lang w:val="lt-LT"/>
        </w:rPr>
        <w:t xml:space="preserve"> </w:t>
      </w:r>
      <w:r w:rsidR="00F32621">
        <w:rPr>
          <w:i w:val="0"/>
          <w:color w:val="000000"/>
          <w:lang w:val="lt-LT"/>
        </w:rPr>
        <w:t xml:space="preserve">Perkančiajai organizacijai priėmus sprendimą </w:t>
      </w:r>
      <w:r>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0DF496C5" w14:textId="77777777" w:rsidR="00C97DE7" w:rsidRPr="00C97DE7" w:rsidRDefault="00C97DE7" w:rsidP="00C97DE7">
      <w:pPr>
        <w:tabs>
          <w:tab w:val="num" w:pos="1418"/>
        </w:tabs>
        <w:ind w:firstLine="709"/>
        <w:rPr>
          <w:color w:val="000000"/>
          <w:szCs w:val="20"/>
          <w:lang w:eastAsia="ar-SA"/>
        </w:rPr>
      </w:pPr>
      <w:bookmarkStart w:id="6" w:name="_Toc94925713"/>
      <w:r w:rsidRPr="00C97DE7">
        <w:rPr>
          <w:color w:val="000000"/>
          <w:szCs w:val="20"/>
          <w:lang w:eastAsia="ar-SA"/>
        </w:rPr>
        <w:t>11.1. Konkursui pateiktus pasiūlymus nagrinėja ir vertina Komisija. Pasiūlymai nagrinėjami, vertinami ir palyginami konfidencialiai, nedalyvaujant pasiūlymus pateikusių tiekėjų atstovams. Komisijos posėdžiuose stebėtojai nedalyvauja.</w:t>
      </w:r>
      <w:r w:rsidRPr="00C97DE7">
        <w:rPr>
          <w:color w:val="000000"/>
          <w:szCs w:val="20"/>
          <w:lang w:eastAsia="ar-SA"/>
        </w:rPr>
        <w:tab/>
      </w:r>
    </w:p>
    <w:p w14:paraId="7B48AC40" w14:textId="7F114555" w:rsidR="00C97DE7" w:rsidRPr="00C97DE7" w:rsidRDefault="00C97DE7" w:rsidP="00C97DE7">
      <w:pPr>
        <w:tabs>
          <w:tab w:val="num" w:pos="1418"/>
        </w:tabs>
        <w:ind w:firstLine="709"/>
        <w:rPr>
          <w:color w:val="000000"/>
          <w:szCs w:val="20"/>
          <w:lang w:eastAsia="ar-SA"/>
        </w:rPr>
      </w:pPr>
      <w:r w:rsidRPr="00C97DE7">
        <w:rPr>
          <w:color w:val="000000"/>
          <w:szCs w:val="20"/>
          <w:lang w:eastAsia="ar-SA"/>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Pr="00C97DE7">
        <w:rPr>
          <w:color w:val="000000"/>
          <w:szCs w:val="20"/>
          <w:lang w:eastAsia="ar-SA"/>
        </w:rPr>
        <w:tab/>
      </w:r>
    </w:p>
    <w:p w14:paraId="2E05054B" w14:textId="6AF3EB4B" w:rsidR="00C97DE7" w:rsidRPr="00C97DE7" w:rsidRDefault="00C97DE7" w:rsidP="00C97DE7">
      <w:pPr>
        <w:tabs>
          <w:tab w:val="num" w:pos="1418"/>
        </w:tabs>
        <w:ind w:firstLine="709"/>
        <w:rPr>
          <w:color w:val="000000"/>
          <w:szCs w:val="20"/>
          <w:lang w:eastAsia="ar-SA"/>
        </w:rPr>
      </w:pPr>
      <w:r w:rsidRPr="00C97DE7">
        <w:rPr>
          <w:color w:val="000000"/>
          <w:szCs w:val="20"/>
          <w:lang w:eastAsia="ar-SA"/>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Pr="00C97DE7">
        <w:rPr>
          <w:color w:val="000000"/>
          <w:szCs w:val="20"/>
          <w:lang w:eastAsia="ar-SA"/>
        </w:rPr>
        <w:tab/>
      </w:r>
    </w:p>
    <w:p w14:paraId="11A8D368" w14:textId="4459CEE8" w:rsidR="00C97DE7" w:rsidRPr="00C97DE7" w:rsidRDefault="00C97DE7" w:rsidP="00C97DE7">
      <w:pPr>
        <w:tabs>
          <w:tab w:val="num" w:pos="1418"/>
        </w:tabs>
        <w:ind w:firstLine="709"/>
        <w:rPr>
          <w:color w:val="000000"/>
          <w:szCs w:val="20"/>
          <w:lang w:eastAsia="ar-SA"/>
        </w:rPr>
      </w:pPr>
      <w:r w:rsidRPr="00C97DE7">
        <w:rPr>
          <w:color w:val="000000"/>
          <w:szCs w:val="20"/>
          <w:lang w:eastAsia="ar-SA"/>
        </w:rPr>
        <w:t>11.4. Perkančioji organizacija gali prašyti tiekėjų patikslinti, papildyti arba paaiškinti savo pasiūlymus, tačiau ji negali prašyti, siūlyti arba leisti pakeisti pasiūlymo esmės – pakeisti pasiūlyme nurodyto vienai tonai taikomo dydžio (priedo/nuolaidos prie/nuo įkainio bazės)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Pr="00C97DE7">
        <w:rPr>
          <w:color w:val="000000"/>
          <w:szCs w:val="20"/>
          <w:lang w:eastAsia="ar-SA"/>
        </w:rPr>
        <w:t>ių</w:t>
      </w:r>
      <w:proofErr w:type="spellEnd"/>
      <w:r w:rsidRPr="00C97DE7">
        <w:rPr>
          <w:color w:val="000000"/>
          <w:szCs w:val="20"/>
          <w:lang w:eastAsia="ar-SA"/>
        </w:rPr>
        <w:t xml:space="preserve">) (jeigu taikoma įkainių sutartis). Taisydamas pasiūlyme </w:t>
      </w:r>
      <w:r w:rsidRPr="00C97DE7">
        <w:rPr>
          <w:color w:val="000000"/>
          <w:szCs w:val="20"/>
          <w:lang w:eastAsia="ar-SA"/>
        </w:rPr>
        <w:lastRenderedPageBreak/>
        <w:t>nurodytas aritmetines klaidas, dalyvis gali taisyti kainos sudedamąsias dalis, tačiau neturi teisės atsisakyti kainos sudedamųjų dalių arba papildyti kainą naujomis dalimis.</w:t>
      </w:r>
      <w:r w:rsidRPr="00C97DE7">
        <w:rPr>
          <w:color w:val="000000"/>
          <w:szCs w:val="20"/>
          <w:lang w:eastAsia="ar-SA"/>
        </w:rPr>
        <w:tab/>
      </w:r>
    </w:p>
    <w:p w14:paraId="14C3095C" w14:textId="7139E64B" w:rsidR="00C97DE7" w:rsidRPr="00C97DE7" w:rsidRDefault="00C97DE7" w:rsidP="00C97DE7">
      <w:pPr>
        <w:tabs>
          <w:tab w:val="num" w:pos="1418"/>
        </w:tabs>
        <w:ind w:firstLine="709"/>
        <w:rPr>
          <w:color w:val="000000"/>
          <w:szCs w:val="20"/>
          <w:lang w:eastAsia="ar-SA"/>
        </w:rPr>
      </w:pPr>
      <w:r w:rsidRPr="00C97DE7">
        <w:rPr>
          <w:color w:val="000000"/>
          <w:szCs w:val="20"/>
          <w:lang w:eastAsia="ar-SA"/>
        </w:rPr>
        <w:t>11.5. Kai pateiktame pasiūlyme nurodoma neįprastai mažas vienai tonai taikomas dydis (priedas/nuolaida prie/nuo įkainio bazės), Komisija raštu CVP IS priemonėmis prašo tiekėjo pateikti reikalingas pasiūlymo detales, įskaitant kainos sudedamąsias dalis ir skaičiavimus.</w:t>
      </w:r>
      <w:r w:rsidRPr="00C97DE7">
        <w:rPr>
          <w:color w:val="000000"/>
          <w:szCs w:val="20"/>
          <w:lang w:eastAsia="ar-SA"/>
        </w:rPr>
        <w:tab/>
      </w:r>
    </w:p>
    <w:p w14:paraId="194ADA54" w14:textId="6A0699AD" w:rsidR="00C97DE7" w:rsidRPr="00C97DE7" w:rsidRDefault="00C97DE7" w:rsidP="00C97DE7">
      <w:pPr>
        <w:tabs>
          <w:tab w:val="num" w:pos="1418"/>
        </w:tabs>
        <w:ind w:firstLine="709"/>
        <w:rPr>
          <w:color w:val="000000"/>
          <w:szCs w:val="20"/>
          <w:lang w:eastAsia="ar-SA"/>
        </w:rPr>
      </w:pPr>
      <w:r w:rsidRPr="00C97DE7">
        <w:rPr>
          <w:color w:val="000000"/>
          <w:szCs w:val="20"/>
          <w:lang w:eastAsia="ar-SA"/>
        </w:rPr>
        <w:t>11.6. Perkančioji organizacija gali nevertinti viso tiekėjo pasiūlymo, jeigu patikrinusi jo dalį nustato, kad, vadovaujantis Viešųjų pirkimų įstatymo reikalavimais, pasiūlymas turi būti atmestas.</w:t>
      </w:r>
    </w:p>
    <w:p w14:paraId="67A67C10" w14:textId="6FA8C5E1" w:rsidR="00C97DE7" w:rsidRPr="00C97DE7" w:rsidRDefault="00C97DE7" w:rsidP="00C97DE7">
      <w:pPr>
        <w:tabs>
          <w:tab w:val="num" w:pos="1418"/>
        </w:tabs>
        <w:ind w:firstLine="709"/>
        <w:rPr>
          <w:color w:val="000000"/>
          <w:szCs w:val="20"/>
          <w:lang w:eastAsia="ar-SA"/>
        </w:rPr>
      </w:pPr>
      <w:r w:rsidRPr="00C97DE7">
        <w:rPr>
          <w:color w:val="000000"/>
          <w:szCs w:val="20"/>
          <w:lang w:eastAsia="ar-SA"/>
        </w:rPr>
        <w:t>11.7.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28417A46" w14:textId="53742888" w:rsidR="00DA3F02" w:rsidRDefault="00C97DE7" w:rsidP="00C97DE7">
      <w:pPr>
        <w:tabs>
          <w:tab w:val="num" w:pos="1418"/>
        </w:tabs>
        <w:ind w:firstLine="709"/>
        <w:rPr>
          <w:color w:val="000000"/>
          <w:szCs w:val="20"/>
          <w:lang w:eastAsia="ar-SA"/>
        </w:rPr>
      </w:pPr>
      <w:r w:rsidRPr="00C97DE7">
        <w:rPr>
          <w:color w:val="000000"/>
          <w:szCs w:val="20"/>
          <w:lang w:eastAsia="ar-SA"/>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w:t>
      </w:r>
      <w:r w:rsidR="0086561E">
        <w:rPr>
          <w:color w:val="000000"/>
          <w:szCs w:val="20"/>
          <w:lang w:eastAsia="ar-SA"/>
        </w:rPr>
        <w:t>aciją</w:t>
      </w:r>
      <w:r w:rsidRPr="00C97DE7">
        <w:rPr>
          <w:color w:val="000000"/>
          <w:szCs w:val="20"/>
          <w:lang w:eastAsia="ar-SA"/>
        </w:rPr>
        <w:t>.</w:t>
      </w:r>
    </w:p>
    <w:p w14:paraId="2C0B9D4C" w14:textId="113E2BAE"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 xml:space="preserve">. Pasiūlymas atmetamas, jeigu: </w:t>
      </w:r>
      <w:r w:rsidRPr="00D47017">
        <w:rPr>
          <w:sz w:val="24"/>
          <w:szCs w:val="24"/>
          <w:lang w:val="lt-LT"/>
        </w:rPr>
        <w:tab/>
      </w:r>
    </w:p>
    <w:p w14:paraId="549E3D02" w14:textId="7F1F24AA" w:rsidR="00C97DE7" w:rsidRPr="00D47017" w:rsidRDefault="00C97DE7" w:rsidP="00035E63">
      <w:pPr>
        <w:pStyle w:val="Body2"/>
        <w:ind w:firstLine="709"/>
        <w:rPr>
          <w:sz w:val="24"/>
          <w:szCs w:val="24"/>
          <w:lang w:val="lt-LT"/>
        </w:rPr>
      </w:pPr>
      <w:r>
        <w:rPr>
          <w:sz w:val="24"/>
          <w:szCs w:val="24"/>
          <w:lang w:val="lt-LT"/>
        </w:rPr>
        <w:t>11.9</w:t>
      </w:r>
      <w:r w:rsidRPr="00D47017">
        <w:rPr>
          <w:sz w:val="24"/>
          <w:szCs w:val="24"/>
          <w:lang w:val="lt-LT"/>
        </w:rPr>
        <w:t>.1. yra bent vienas VPĮ 46 str. nustatytas tiekėjo pašalinimo pagrindas;</w:t>
      </w:r>
      <w:r w:rsidRPr="00D47017">
        <w:rPr>
          <w:sz w:val="24"/>
          <w:szCs w:val="24"/>
          <w:lang w:val="lt-LT"/>
        </w:rPr>
        <w:tab/>
      </w:r>
    </w:p>
    <w:p w14:paraId="55974BBE" w14:textId="00F3B6E1" w:rsidR="00C97DE7" w:rsidRPr="00D47017" w:rsidRDefault="00C97DE7" w:rsidP="00035E63">
      <w:pPr>
        <w:pStyle w:val="Body2"/>
        <w:ind w:firstLine="709"/>
        <w:rPr>
          <w:sz w:val="24"/>
          <w:szCs w:val="24"/>
          <w:lang w:val="lt-LT"/>
        </w:rPr>
      </w:pPr>
      <w:r>
        <w:rPr>
          <w:sz w:val="24"/>
          <w:szCs w:val="24"/>
          <w:lang w:val="lt-LT"/>
        </w:rPr>
        <w:t>11.9</w:t>
      </w:r>
      <w:r w:rsidRPr="00D47017">
        <w:rPr>
          <w:sz w:val="24"/>
          <w:szCs w:val="24"/>
          <w:lang w:val="lt-LT"/>
        </w:rPr>
        <w:t>.2. pasiūlymas neatitinka pirkimo dokumentuose nustatytų reikalavimų, kaip pvz., kartu su pasiūlymu nepateikti 5.11.</w:t>
      </w:r>
      <w:r w:rsidR="0086561E">
        <w:rPr>
          <w:sz w:val="24"/>
          <w:szCs w:val="24"/>
          <w:lang w:val="lt-LT"/>
        </w:rPr>
        <w:t>3</w:t>
      </w:r>
      <w:r w:rsidRPr="00D47017">
        <w:rPr>
          <w:sz w:val="24"/>
          <w:szCs w:val="24"/>
          <w:lang w:val="lt-LT"/>
        </w:rPr>
        <w:t xml:space="preserve"> punkte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pasiūlymas neatitinka sutartyje numatytų reikalavimų ir pan.;</w:t>
      </w:r>
    </w:p>
    <w:p w14:paraId="2841A5F2" w14:textId="51CF272B"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.3. pasiūlymą pateikęs dalyvis neatitinka nustatytų kvalifikacijos reikalavimų</w:t>
      </w:r>
      <w:r w:rsidR="0086561E">
        <w:rPr>
          <w:sz w:val="24"/>
          <w:szCs w:val="24"/>
          <w:lang w:val="lt-LT"/>
        </w:rPr>
        <w:t>;</w:t>
      </w:r>
      <w:r w:rsidRPr="00D47017">
        <w:rPr>
          <w:sz w:val="24"/>
          <w:szCs w:val="24"/>
          <w:lang w:val="lt-LT"/>
        </w:rPr>
        <w:tab/>
      </w:r>
    </w:p>
    <w:p w14:paraId="7987FA4B" w14:textId="38AA2F05"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 xml:space="preserve">.4.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709A1717" w14:textId="34086E2A"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 xml:space="preserve">.5. teikėjas, jo subtiekėjai, ir ūkio subjektai, kurių </w:t>
      </w:r>
      <w:proofErr w:type="spellStart"/>
      <w:r w:rsidRPr="00D47017">
        <w:rPr>
          <w:sz w:val="24"/>
          <w:szCs w:val="24"/>
          <w:lang w:val="lt-LT"/>
        </w:rPr>
        <w:t>pajėgumais</w:t>
      </w:r>
      <w:proofErr w:type="spellEnd"/>
      <w:r w:rsidRPr="00D47017">
        <w:rPr>
          <w:sz w:val="24"/>
          <w:szCs w:val="24"/>
          <w:lang w:val="lt-LT"/>
        </w:rPr>
        <w:t xml:space="preserve"> remiamasi, nėra registruoti (jeigu tiekėjas, jo subtiekėjas ar ūkio subjektas, kurio </w:t>
      </w:r>
      <w:proofErr w:type="spellStart"/>
      <w:r w:rsidRPr="00D47017">
        <w:rPr>
          <w:sz w:val="24"/>
          <w:szCs w:val="24"/>
          <w:lang w:val="lt-LT"/>
        </w:rPr>
        <w:t>pajėgumais</w:t>
      </w:r>
      <w:proofErr w:type="spellEnd"/>
      <w:r w:rsidRPr="00D47017">
        <w:rPr>
          <w:sz w:val="24"/>
          <w:szCs w:val="24"/>
          <w:lang w:val="lt-LT"/>
        </w:rPr>
        <w:t xml:space="preserve"> remiamasi, yra fizinis asmuo – nėra nuolat gyvenantis ar neturintis pilietybės) Europos sąjungos valstybėje narėje, Šiaurės Atlanto sutarties organizacijos valstybėje narėje ar trečiojoje šalyje, pasirašiusioje Pasaulio prekybos organizacijos sutartį dėl viešųjų pirkimų ir kitus tarptautinius susitarimus.</w:t>
      </w:r>
    </w:p>
    <w:p w14:paraId="6274B355" w14:textId="28F3D067" w:rsidR="00C97DE7" w:rsidRPr="00D47017" w:rsidRDefault="00C97DE7" w:rsidP="00C97DE7">
      <w:pPr>
        <w:pStyle w:val="Body2"/>
        <w:ind w:firstLine="142"/>
        <w:rPr>
          <w:sz w:val="24"/>
          <w:szCs w:val="24"/>
          <w:lang w:val="lt-LT"/>
        </w:rPr>
      </w:pPr>
      <w:r>
        <w:rPr>
          <w:sz w:val="24"/>
          <w:szCs w:val="24"/>
          <w:lang w:val="lt-LT"/>
        </w:rPr>
        <w:tab/>
        <w:t>11.9</w:t>
      </w:r>
      <w:r w:rsidRPr="00D47017">
        <w:rPr>
          <w:sz w:val="24"/>
          <w:szCs w:val="24"/>
          <w:lang w:val="lt-LT"/>
        </w:rPr>
        <w:t>.6. vienos tonos pardavimo kaina (</w:t>
      </w:r>
      <w:proofErr w:type="spellStart"/>
      <w:r w:rsidRPr="00D47017">
        <w:rPr>
          <w:sz w:val="24"/>
          <w:szCs w:val="24"/>
          <w:lang w:val="lt-LT"/>
        </w:rPr>
        <w:t>Eur</w:t>
      </w:r>
      <w:proofErr w:type="spellEnd"/>
      <w:r w:rsidRPr="00D47017">
        <w:rPr>
          <w:sz w:val="24"/>
          <w:szCs w:val="24"/>
          <w:lang w:val="lt-LT"/>
        </w:rPr>
        <w:t>/t), apskaičiuota pagal formulę (kuria skaičiuojama prekės kaina sutarties vykdymo metu) su dalyvio pasiūlyme nurodytu vienai tonai taikomu dydžiu (priedas/nuolaida prie/nuo įkainio bazės),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Pr="00D47017">
        <w:rPr>
          <w:sz w:val="24"/>
          <w:szCs w:val="24"/>
          <w:lang w:val="lt-LT"/>
        </w:rPr>
        <w:tab/>
      </w:r>
    </w:p>
    <w:p w14:paraId="3210A5F6" w14:textId="2DE7C900" w:rsidR="00C97DE7" w:rsidRPr="00D47017" w:rsidRDefault="00C97DE7" w:rsidP="00C97DE7">
      <w:pPr>
        <w:pStyle w:val="Body2"/>
        <w:ind w:firstLine="142"/>
        <w:rPr>
          <w:sz w:val="24"/>
          <w:szCs w:val="24"/>
          <w:lang w:val="lt-LT"/>
        </w:rPr>
      </w:pPr>
      <w:r>
        <w:rPr>
          <w:sz w:val="24"/>
          <w:szCs w:val="24"/>
          <w:lang w:val="lt-LT"/>
        </w:rPr>
        <w:tab/>
        <w:t>11.9</w:t>
      </w:r>
      <w:r w:rsidRPr="00D47017">
        <w:rPr>
          <w:sz w:val="24"/>
          <w:szCs w:val="24"/>
          <w:lang w:val="lt-LT"/>
        </w:rPr>
        <w:t>.7. dalyvis per perkančiosios organizacijos nurodytą</w:t>
      </w:r>
      <w:r>
        <w:rPr>
          <w:sz w:val="24"/>
          <w:szCs w:val="24"/>
          <w:lang w:val="lt-LT"/>
        </w:rPr>
        <w:t xml:space="preserve"> terminą nepaaiškina pasiūlymo;</w:t>
      </w:r>
    </w:p>
    <w:p w14:paraId="43BB9F4A" w14:textId="4A60D910" w:rsidR="00C97DE7" w:rsidRPr="00D47017" w:rsidRDefault="00C97DE7" w:rsidP="00C97DE7">
      <w:pPr>
        <w:pStyle w:val="Body2"/>
        <w:ind w:firstLine="142"/>
        <w:rPr>
          <w:sz w:val="24"/>
          <w:szCs w:val="24"/>
          <w:lang w:val="lt-LT"/>
        </w:rPr>
      </w:pPr>
      <w:r>
        <w:rPr>
          <w:sz w:val="24"/>
          <w:szCs w:val="24"/>
          <w:lang w:val="lt-LT"/>
        </w:rPr>
        <w:tab/>
        <w:t>11.9</w:t>
      </w:r>
      <w:r w:rsidRPr="00D47017">
        <w:rPr>
          <w:sz w:val="24"/>
          <w:szCs w:val="24"/>
          <w:lang w:val="lt-LT"/>
        </w:rPr>
        <w:t>.8. pateiktame pasiūlyme nurodytas vienai tonai taikomas dydis (priedas/nuolaida prie/nuo įkainio bazės) yra neįprastai mažas, ir dalyvis, perkančiosios organizacijos prašymu, nepateikia tinkamų kainos pagrįstumo įrodymų;</w:t>
      </w:r>
      <w:r w:rsidRPr="00D47017">
        <w:rPr>
          <w:sz w:val="24"/>
          <w:szCs w:val="24"/>
          <w:lang w:val="lt-LT"/>
        </w:rPr>
        <w:tab/>
      </w:r>
    </w:p>
    <w:p w14:paraId="0FDABA52" w14:textId="0FBCA0B5"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.9. dalyvis, apie nustatytų reikalavimų atitikimą, yra pateikęs melagingą informaciją, kurią perkančioji organizacija gali įrodyti bet kokiomis teisėtomis priemonėmis;</w:t>
      </w:r>
      <w:r w:rsidRPr="00D47017">
        <w:rPr>
          <w:sz w:val="24"/>
          <w:szCs w:val="24"/>
          <w:lang w:val="lt-LT"/>
        </w:rPr>
        <w:tab/>
      </w:r>
    </w:p>
    <w:p w14:paraId="552A867F" w14:textId="659709F7"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.10. perkančiosios organizacijos prašymu, kaip numatyta VPĮ 45 str. 3 d., nepatikslino, nepapildė, nepaaiškino ar nepateikė dokumentų ar duomenų dėl tiekėjo pašalinimo pagrindų nebuvimo, atitikties kvalifikacijos reikalavimams, tiekėjo įgaliojimo asmeniui pasirašyti pasiūlymą, jungtinės veiklos sutarties.</w:t>
      </w:r>
    </w:p>
    <w:p w14:paraId="5B76A481" w14:textId="2069D748" w:rsidR="00C97DE7" w:rsidRPr="00D47017" w:rsidRDefault="00C97DE7" w:rsidP="00C97DE7">
      <w:pPr>
        <w:pStyle w:val="Body2"/>
        <w:ind w:firstLine="284"/>
        <w:rPr>
          <w:sz w:val="24"/>
          <w:szCs w:val="24"/>
          <w:lang w:val="lt-LT"/>
        </w:rPr>
      </w:pPr>
      <w:r>
        <w:rPr>
          <w:sz w:val="24"/>
          <w:szCs w:val="24"/>
          <w:lang w:val="lt-LT"/>
        </w:rPr>
        <w:lastRenderedPageBreak/>
        <w:t>11.9</w:t>
      </w:r>
      <w:r w:rsidRPr="00D47017">
        <w:rPr>
          <w:sz w:val="24"/>
          <w:szCs w:val="24"/>
          <w:lang w:val="lt-LT"/>
        </w:rPr>
        <w:t>.11. perkančioji organizacija nustato, kad dalyvio pasiūlymas atitinka sąlygas, nurodytas VPĮ 45 straipsnio 2</w:t>
      </w:r>
      <w:r w:rsidRPr="00D47017">
        <w:rPr>
          <w:sz w:val="24"/>
          <w:szCs w:val="24"/>
          <w:vertAlign w:val="superscript"/>
          <w:lang w:val="lt-LT"/>
        </w:rPr>
        <w:t>1</w:t>
      </w:r>
      <w:r w:rsidR="0086561E">
        <w:rPr>
          <w:sz w:val="24"/>
          <w:szCs w:val="24"/>
          <w:lang w:val="lt-LT"/>
        </w:rPr>
        <w:t xml:space="preserve"> dalyje. </w:t>
      </w:r>
    </w:p>
    <w:p w14:paraId="7191D80E" w14:textId="225691F8"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.12. perkančioji organizacija, vadovaudamasi VPĮ 45 straipsnio 1 dalimi 3 punktu, 47 straipsnio 6 dalimi pašalina tiekėją iš pirkimo procedūros:</w:t>
      </w:r>
    </w:p>
    <w:p w14:paraId="031A8035" w14:textId="16627F30"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.12.1. 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2AB5331E" w14:textId="4F9DBA8A"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.12.2. kai pirkime dalyvauja tiekėjas ar jo subtiekėjas, dėl kurio per paskutinius 12 mėn. perkančioji organizacija buvo gavusi iš kompetentingų institucijų informacijos ar Nacionalinio saugumo komisija yra pripažinusi, kad tiekėjas ar jo subtiekėjas gali kelti grėsmę nacionaliniam saugumui.</w:t>
      </w:r>
    </w:p>
    <w:p w14:paraId="0476D2C8" w14:textId="1A6BFAF1"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 xml:space="preserve">.12.3. jei, perkančiajai organizacijai ar pirkimo vykdytojui paprašius, tiekėjas nepateikia </w:t>
      </w:r>
      <w:r w:rsidR="00035E63">
        <w:rPr>
          <w:sz w:val="24"/>
          <w:szCs w:val="24"/>
          <w:lang w:val="lt-LT"/>
        </w:rPr>
        <w:t>prašomų</w:t>
      </w:r>
      <w:r w:rsidRPr="00D47017">
        <w:rPr>
          <w:sz w:val="24"/>
          <w:szCs w:val="24"/>
          <w:lang w:val="lt-LT"/>
        </w:rPr>
        <w:t xml:space="preserve"> dokumentų.</w:t>
      </w:r>
      <w:r w:rsidRPr="00D47017">
        <w:rPr>
          <w:sz w:val="24"/>
          <w:szCs w:val="24"/>
          <w:lang w:val="lt-LT"/>
        </w:rPr>
        <w:tab/>
      </w:r>
    </w:p>
    <w:p w14:paraId="5D80F4B5" w14:textId="39CA4947"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2. Apie pasiūlymo atmetimą ir tokio atmetimo priežastis tiekėjas informuojamas raštu CVP IS priemonėmis.</w:t>
      </w:r>
      <w:r w:rsidRPr="00D47017">
        <w:rPr>
          <w:sz w:val="24"/>
          <w:szCs w:val="24"/>
          <w:lang w:val="lt-LT"/>
        </w:rPr>
        <w:tab/>
      </w:r>
    </w:p>
    <w:p w14:paraId="75A27149" w14:textId="1058F243" w:rsidR="00C97DE7" w:rsidRDefault="00035E63" w:rsidP="00035E63">
      <w:pPr>
        <w:tabs>
          <w:tab w:val="num" w:pos="1418"/>
        </w:tabs>
        <w:ind w:firstLine="284"/>
      </w:pPr>
      <w:r>
        <w:t>11</w:t>
      </w:r>
      <w:r w:rsidR="00C97DE7" w:rsidRPr="00D47017">
        <w:t>.3. Perkančioji organizacija gali nuspręsti nesudaryti pirkimo sutarties su ekonomiškai naudingiausią pasiūlymą pateikusiu tiekėju, jeigu paaiškėja, kad pasiūlymas neatitinka VPĮ 17 str. 2 d. 2 p. nurodytų aplinkos apsaugos, socialinės ir darbo teisės įpareigojimų.</w:t>
      </w:r>
    </w:p>
    <w:p w14:paraId="3F52C0B1" w14:textId="77777777" w:rsidR="00035E63" w:rsidRPr="003B5E69" w:rsidRDefault="00035E63" w:rsidP="00035E63">
      <w:pPr>
        <w:tabs>
          <w:tab w:val="num" w:pos="1418"/>
        </w:tabs>
        <w:ind w:firstLine="284"/>
        <w:rPr>
          <w:b/>
          <w:color w:val="000000"/>
          <w:highlight w:val="yellow"/>
        </w:rPr>
      </w:pPr>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w:t>
      </w:r>
      <w:r w:rsidRPr="003B5E69">
        <w:lastRenderedPageBreak/>
        <w:t xml:space="preserve">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7ED59DEC" w:rsidR="000D7E92" w:rsidRPr="007708C9" w:rsidRDefault="000D7E92" w:rsidP="000D7E92">
      <w:r w:rsidRPr="007708C9">
        <w:t xml:space="preserve">1 priedas </w:t>
      </w:r>
      <w:r w:rsidR="004D3799" w:rsidRPr="007708C9">
        <w:t xml:space="preserve">- </w:t>
      </w:r>
      <w:r w:rsidRPr="007708C9">
        <w:t>Pasiūlymo forma</w:t>
      </w:r>
      <w:r w:rsidR="007708C9" w:rsidRPr="007708C9">
        <w:t>;</w:t>
      </w:r>
    </w:p>
    <w:p w14:paraId="512D09A6" w14:textId="3F7DF4AE" w:rsidR="000D7E92" w:rsidRPr="007708C9" w:rsidRDefault="000D7E92" w:rsidP="000D7E92">
      <w:r w:rsidRPr="007708C9">
        <w:t>2 priedas – Techninė specifikacija</w:t>
      </w:r>
      <w:r w:rsidR="00DB060F" w:rsidRPr="007708C9">
        <w:t xml:space="preserve"> (su priedais)</w:t>
      </w:r>
      <w:r w:rsidR="007708C9" w:rsidRPr="007708C9">
        <w:t>;</w:t>
      </w:r>
    </w:p>
    <w:p w14:paraId="47D80BE2" w14:textId="34248440" w:rsidR="000D7E92" w:rsidRPr="007708C9" w:rsidRDefault="000D7E92" w:rsidP="000D7E92">
      <w:r w:rsidRPr="007708C9">
        <w:t>3 priedas – Sutarties projektas</w:t>
      </w:r>
      <w:r w:rsidR="007708C9" w:rsidRPr="007708C9">
        <w:t>;</w:t>
      </w:r>
    </w:p>
    <w:p w14:paraId="4AAEA4C2" w14:textId="2D91D491" w:rsidR="00B012D6" w:rsidRPr="007708C9" w:rsidRDefault="00B012D6" w:rsidP="000D7E92">
      <w:pPr>
        <w:rPr>
          <w:lang w:val="en-US"/>
        </w:rPr>
      </w:pPr>
      <w:r w:rsidRPr="007708C9">
        <w:t>4 priedas – Atitikties deklaracija</w:t>
      </w:r>
      <w:r w:rsidR="007708C9">
        <w:t>.</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8D85B15"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6837">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5E63"/>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86837"/>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4B9A"/>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8C1"/>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08C9"/>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561E"/>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08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2A75"/>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97DE7"/>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41C"/>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20DC"/>
    <w:rsid w:val="00E633BE"/>
    <w:rsid w:val="00E65481"/>
    <w:rsid w:val="00E70D42"/>
    <w:rsid w:val="00E72285"/>
    <w:rsid w:val="00E755AC"/>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4B3F"/>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0902"/>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customStyle="1" w:styleId="Body2">
    <w:name w:val="Body 2"/>
    <w:rsid w:val="00C97DE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69E3318-99EC-417C-ABFE-9D1247A602D6}"/>
      </w:docPartPr>
      <w:docPartBody>
        <w:p w:rsidR="00F557C8" w:rsidRDefault="00551ADD">
          <w:r w:rsidRPr="000411A5">
            <w:rPr>
              <w:rStyle w:val="PlaceholderText"/>
            </w:rPr>
            <w:t>Click or tap to enter a date.</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141D1-87CA-455C-8671-83CE0A3F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5145</Words>
  <Characters>29327</Characters>
  <Application>Microsoft Office Word</Application>
  <DocSecurity>0</DocSecurity>
  <Lines>244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34404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20</cp:revision>
  <cp:lastPrinted>2023-03-21T11:34:00Z</cp:lastPrinted>
  <dcterms:created xsi:type="dcterms:W3CDTF">2022-03-31T10:35:00Z</dcterms:created>
  <dcterms:modified xsi:type="dcterms:W3CDTF">2025-04-15T06:57:00Z</dcterms:modified>
</cp:coreProperties>
</file>