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A65A" w14:textId="483E4428"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12E55552">
        <w:rPr>
          <w:rFonts w:ascii="Tahoma" w:eastAsia="Calibri" w:hAnsi="Tahoma" w:cs="Tahoma"/>
          <w:color w:val="0070C0"/>
          <w:sz w:val="22"/>
          <w:szCs w:val="22"/>
        </w:rPr>
        <w:t xml:space="preserve">Pirkimo sąlygų </w:t>
      </w:r>
      <w:r w:rsidR="371A26F2" w:rsidRPr="12E55552">
        <w:rPr>
          <w:rFonts w:ascii="Tahoma" w:eastAsia="Calibri" w:hAnsi="Tahoma" w:cs="Tahoma"/>
          <w:color w:val="0070C0"/>
          <w:sz w:val="22"/>
          <w:szCs w:val="22"/>
        </w:rPr>
        <w:t>9</w:t>
      </w:r>
      <w:r w:rsidRPr="12E55552">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77777777" w:rsidR="00C23778" w:rsidRPr="002C7913" w:rsidRDefault="00C23778" w:rsidP="00F77285">
      <w:pPr>
        <w:numPr>
          <w:ilvl w:val="0"/>
          <w:numId w:val="2"/>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F77285">
      <w:pPr>
        <w:numPr>
          <w:ilvl w:val="0"/>
          <w:numId w:val="2"/>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F77285">
      <w:pPr>
        <w:numPr>
          <w:ilvl w:val="0"/>
          <w:numId w:val="2"/>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F77285">
      <w:pPr>
        <w:numPr>
          <w:ilvl w:val="0"/>
          <w:numId w:val="2"/>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4033"/>
        <w:gridCol w:w="93"/>
        <w:gridCol w:w="4018"/>
        <w:gridCol w:w="11"/>
        <w:gridCol w:w="1666"/>
        <w:gridCol w:w="11"/>
        <w:gridCol w:w="3840"/>
        <w:gridCol w:w="11"/>
        <w:gridCol w:w="22"/>
      </w:tblGrid>
      <w:tr w:rsidR="0052557E" w:rsidRPr="007A2A74" w14:paraId="50C4028D" w14:textId="77777777" w:rsidTr="007A2A74">
        <w:trPr>
          <w:gridAfter w:val="1"/>
          <w:wAfter w:w="22" w:type="dxa"/>
        </w:trPr>
        <w:tc>
          <w:tcPr>
            <w:tcW w:w="1065" w:type="dxa"/>
            <w:shd w:val="clear" w:color="auto" w:fill="D0CECE" w:themeFill="background2" w:themeFillShade="E6"/>
            <w:vAlign w:val="center"/>
          </w:tcPr>
          <w:p w14:paraId="3DAFFE93" w14:textId="64E198C3" w:rsidR="002C7913" w:rsidRPr="007A2A74" w:rsidRDefault="002C7913" w:rsidP="007A2A74">
            <w:pPr>
              <w:widowControl w:val="0"/>
              <w:tabs>
                <w:tab w:val="left" w:pos="851"/>
              </w:tabs>
              <w:jc w:val="center"/>
              <w:rPr>
                <w:rFonts w:ascii="Tahoma" w:eastAsia="Times New Roman" w:hAnsi="Tahoma" w:cs="Tahoma"/>
                <w:b/>
                <w:sz w:val="22"/>
                <w:szCs w:val="22"/>
              </w:rPr>
            </w:pPr>
            <w:r w:rsidRPr="007A2A74">
              <w:rPr>
                <w:rFonts w:ascii="Tahoma" w:eastAsia="Times New Roman" w:hAnsi="Tahoma" w:cs="Tahoma"/>
                <w:b/>
                <w:sz w:val="22"/>
                <w:szCs w:val="22"/>
              </w:rPr>
              <w:t>Eil. Nr.</w:t>
            </w:r>
          </w:p>
        </w:tc>
        <w:tc>
          <w:tcPr>
            <w:tcW w:w="4126" w:type="dxa"/>
            <w:gridSpan w:val="2"/>
            <w:shd w:val="clear" w:color="auto" w:fill="D0CECE" w:themeFill="background2" w:themeFillShade="E6"/>
            <w:vAlign w:val="center"/>
          </w:tcPr>
          <w:p w14:paraId="6FEC760E" w14:textId="2E748759" w:rsidR="002C7913" w:rsidRPr="007A2A74" w:rsidRDefault="002C7913" w:rsidP="007A2A74">
            <w:pPr>
              <w:widowControl w:val="0"/>
              <w:tabs>
                <w:tab w:val="left" w:pos="851"/>
              </w:tabs>
              <w:jc w:val="center"/>
              <w:rPr>
                <w:rFonts w:ascii="Tahoma" w:eastAsia="Times New Roman" w:hAnsi="Tahoma" w:cs="Tahoma"/>
                <w:b/>
                <w:sz w:val="22"/>
                <w:szCs w:val="22"/>
              </w:rPr>
            </w:pPr>
            <w:r w:rsidRPr="007A2A74">
              <w:rPr>
                <w:rFonts w:ascii="Tahoma" w:eastAsia="Times New Roman" w:hAnsi="Tahoma" w:cs="Tahoma"/>
                <w:b/>
                <w:sz w:val="22"/>
                <w:szCs w:val="22"/>
              </w:rPr>
              <w:t>Vertinimo kriterijaus pavadinimas</w:t>
            </w:r>
            <w:r w:rsidR="004C2F98" w:rsidRPr="007A2A74">
              <w:rPr>
                <w:rFonts w:ascii="Tahoma" w:eastAsia="Times New Roman" w:hAnsi="Tahoma" w:cs="Tahoma"/>
                <w:b/>
                <w:sz w:val="22"/>
                <w:szCs w:val="22"/>
              </w:rPr>
              <w:t xml:space="preserve"> / aprašymas</w:t>
            </w:r>
          </w:p>
        </w:tc>
        <w:tc>
          <w:tcPr>
            <w:tcW w:w="4029" w:type="dxa"/>
            <w:gridSpan w:val="2"/>
            <w:shd w:val="clear" w:color="auto" w:fill="D0CECE" w:themeFill="background2" w:themeFillShade="E6"/>
            <w:vAlign w:val="center"/>
          </w:tcPr>
          <w:p w14:paraId="5D79E0A9" w14:textId="0DA9BDA6" w:rsidR="002C7913" w:rsidRPr="007A2A74" w:rsidRDefault="002C7913" w:rsidP="007A2A74">
            <w:pPr>
              <w:widowControl w:val="0"/>
              <w:tabs>
                <w:tab w:val="left" w:pos="851"/>
              </w:tabs>
              <w:ind w:right="-108"/>
              <w:jc w:val="center"/>
              <w:rPr>
                <w:rFonts w:ascii="Tahoma" w:eastAsia="Times New Roman" w:hAnsi="Tahoma" w:cs="Tahoma"/>
                <w:b/>
                <w:sz w:val="22"/>
                <w:szCs w:val="22"/>
              </w:rPr>
            </w:pPr>
            <w:r w:rsidRPr="007A2A74">
              <w:rPr>
                <w:rFonts w:ascii="Tahoma" w:eastAsia="Times New Roman" w:hAnsi="Tahoma" w:cs="Tahoma"/>
                <w:b/>
                <w:sz w:val="22"/>
                <w:szCs w:val="22"/>
              </w:rPr>
              <w:t>Balų skyrimo tvarka</w:t>
            </w:r>
          </w:p>
        </w:tc>
        <w:tc>
          <w:tcPr>
            <w:tcW w:w="1677" w:type="dxa"/>
            <w:gridSpan w:val="2"/>
            <w:shd w:val="clear" w:color="auto" w:fill="D0CECE" w:themeFill="background2" w:themeFillShade="E6"/>
            <w:vAlign w:val="center"/>
          </w:tcPr>
          <w:p w14:paraId="27AC8AB0" w14:textId="12077FC7" w:rsidR="002C7913" w:rsidRPr="007A2A74" w:rsidRDefault="002C7913" w:rsidP="007A2A74">
            <w:pPr>
              <w:widowControl w:val="0"/>
              <w:tabs>
                <w:tab w:val="left" w:pos="851"/>
              </w:tabs>
              <w:spacing w:after="0"/>
              <w:ind w:right="-9"/>
              <w:jc w:val="center"/>
              <w:rPr>
                <w:rFonts w:ascii="Tahoma" w:eastAsia="Times New Roman" w:hAnsi="Tahoma" w:cs="Tahoma"/>
                <w:b/>
                <w:i/>
                <w:iCs/>
                <w:sz w:val="22"/>
                <w:szCs w:val="22"/>
              </w:rPr>
            </w:pPr>
            <w:r w:rsidRPr="007A2A74">
              <w:rPr>
                <w:rFonts w:ascii="Tahoma" w:eastAsia="Times New Roman" w:hAnsi="Tahoma" w:cs="Tahoma"/>
                <w:b/>
                <w:sz w:val="22"/>
                <w:szCs w:val="22"/>
              </w:rPr>
              <w:t xml:space="preserve">Lyginamasis svoris / </w:t>
            </w:r>
            <w:r w:rsidR="009B1200" w:rsidRPr="007A2A74">
              <w:rPr>
                <w:rFonts w:ascii="Tahoma" w:eastAsia="Times New Roman" w:hAnsi="Tahoma" w:cs="Tahoma"/>
                <w:b/>
                <w:sz w:val="22"/>
                <w:szCs w:val="22"/>
              </w:rPr>
              <w:t>Maksimalus skiriamų</w:t>
            </w:r>
            <w:r w:rsidRPr="007A2A74">
              <w:rPr>
                <w:rFonts w:ascii="Tahoma" w:eastAsia="Times New Roman" w:hAnsi="Tahoma" w:cs="Tahoma"/>
                <w:b/>
                <w:sz w:val="22"/>
                <w:szCs w:val="22"/>
              </w:rPr>
              <w:t xml:space="preserve"> balų skaičius</w:t>
            </w:r>
          </w:p>
        </w:tc>
        <w:tc>
          <w:tcPr>
            <w:tcW w:w="3851" w:type="dxa"/>
            <w:gridSpan w:val="2"/>
            <w:shd w:val="clear" w:color="auto" w:fill="D0CECE" w:themeFill="background2" w:themeFillShade="E6"/>
            <w:vAlign w:val="center"/>
          </w:tcPr>
          <w:p w14:paraId="4921DB1A" w14:textId="7D9DD13A" w:rsidR="002C7913" w:rsidRPr="007A2A74" w:rsidRDefault="002C7913" w:rsidP="007A2A74">
            <w:pPr>
              <w:widowControl w:val="0"/>
              <w:tabs>
                <w:tab w:val="left" w:pos="851"/>
              </w:tabs>
              <w:spacing w:after="0"/>
              <w:ind w:right="-9"/>
              <w:jc w:val="center"/>
              <w:rPr>
                <w:rFonts w:ascii="Tahoma" w:eastAsia="Times New Roman" w:hAnsi="Tahoma" w:cs="Tahoma"/>
                <w:b/>
                <w:sz w:val="22"/>
                <w:szCs w:val="22"/>
              </w:rPr>
            </w:pPr>
            <w:r w:rsidRPr="007A2A74">
              <w:rPr>
                <w:rStyle w:val="Laukeliai"/>
                <w:rFonts w:ascii="Tahoma" w:eastAsia="Arial" w:hAnsi="Tahoma" w:cs="Tahoma"/>
                <w:b/>
                <w:bCs/>
                <w:sz w:val="22"/>
                <w:szCs w:val="22"/>
                <w:u w:val="single"/>
              </w:rPr>
              <w:t>Kartu su pasiūlymu</w:t>
            </w:r>
            <w:r w:rsidRPr="007A2A74">
              <w:rPr>
                <w:rStyle w:val="Laukeliai"/>
                <w:rFonts w:ascii="Tahoma" w:eastAsia="Arial" w:hAnsi="Tahoma" w:cs="Tahoma"/>
                <w:b/>
                <w:bCs/>
                <w:sz w:val="22"/>
                <w:szCs w:val="22"/>
              </w:rPr>
              <w:t xml:space="preserve"> pateikiami dokumentai / informacija</w:t>
            </w:r>
          </w:p>
        </w:tc>
      </w:tr>
      <w:tr w:rsidR="00DC36D7" w:rsidRPr="007A2A74" w14:paraId="1C985005" w14:textId="32DF5D1F" w:rsidTr="007A2A74">
        <w:trPr>
          <w:gridAfter w:val="1"/>
          <w:wAfter w:w="22" w:type="dxa"/>
          <w:trHeight w:val="404"/>
        </w:trPr>
        <w:tc>
          <w:tcPr>
            <w:tcW w:w="1065" w:type="dxa"/>
            <w:vAlign w:val="center"/>
          </w:tcPr>
          <w:p w14:paraId="01A040EF" w14:textId="6478870F" w:rsidR="002C7913" w:rsidRPr="007A2A74" w:rsidRDefault="002C7913" w:rsidP="00F77285">
            <w:pPr>
              <w:pStyle w:val="ListParagraph"/>
              <w:numPr>
                <w:ilvl w:val="0"/>
                <w:numId w:val="3"/>
              </w:numPr>
              <w:tabs>
                <w:tab w:val="left" w:pos="22"/>
              </w:tabs>
              <w:spacing w:after="0"/>
              <w:ind w:left="22" w:right="1633" w:firstLine="0"/>
              <w:rPr>
                <w:rFonts w:ascii="Tahoma" w:eastAsia="Times New Roman" w:hAnsi="Tahoma" w:cs="Tahoma"/>
                <w:b/>
                <w:iCs/>
                <w:sz w:val="22"/>
                <w:szCs w:val="22"/>
              </w:rPr>
            </w:pPr>
          </w:p>
        </w:tc>
        <w:tc>
          <w:tcPr>
            <w:tcW w:w="8155" w:type="dxa"/>
            <w:gridSpan w:val="4"/>
            <w:vAlign w:val="center"/>
          </w:tcPr>
          <w:p w14:paraId="6D05E2BB" w14:textId="410DEDEE" w:rsidR="002C7913" w:rsidRPr="007A2A74" w:rsidRDefault="002C7913" w:rsidP="007A2A74">
            <w:pPr>
              <w:widowControl w:val="0"/>
              <w:tabs>
                <w:tab w:val="left" w:pos="851"/>
              </w:tabs>
              <w:spacing w:after="0"/>
              <w:rPr>
                <w:rFonts w:ascii="Tahoma" w:eastAsia="Times New Roman" w:hAnsi="Tahoma" w:cs="Tahoma"/>
                <w:sz w:val="22"/>
                <w:szCs w:val="22"/>
              </w:rPr>
            </w:pPr>
            <w:r w:rsidRPr="007A2A74">
              <w:rPr>
                <w:rFonts w:ascii="Tahoma" w:eastAsia="Times New Roman" w:hAnsi="Tahoma" w:cs="Tahoma"/>
                <w:b/>
                <w:iCs/>
                <w:sz w:val="22"/>
                <w:szCs w:val="22"/>
              </w:rPr>
              <w:t>Kaina</w:t>
            </w:r>
          </w:p>
        </w:tc>
        <w:tc>
          <w:tcPr>
            <w:tcW w:w="1677" w:type="dxa"/>
            <w:gridSpan w:val="2"/>
            <w:vAlign w:val="center"/>
          </w:tcPr>
          <w:p w14:paraId="15D80DDB" w14:textId="765D8A82" w:rsidR="002C7913" w:rsidRPr="007A2A74" w:rsidRDefault="00447B7C" w:rsidP="007A2A74">
            <w:pPr>
              <w:widowControl w:val="0"/>
              <w:tabs>
                <w:tab w:val="left" w:pos="851"/>
              </w:tabs>
              <w:spacing w:after="0"/>
              <w:jc w:val="center"/>
              <w:rPr>
                <w:rFonts w:ascii="Tahoma" w:eastAsia="Times New Roman" w:hAnsi="Tahoma" w:cs="Tahoma"/>
                <w:b/>
                <w:bCs/>
                <w:color w:val="FF0000"/>
                <w:sz w:val="22"/>
                <w:szCs w:val="22"/>
              </w:rPr>
            </w:pPr>
            <w:r w:rsidRPr="007A2A74">
              <w:rPr>
                <w:rFonts w:ascii="Tahoma" w:eastAsia="Times New Roman" w:hAnsi="Tahoma" w:cs="Tahoma"/>
                <w:b/>
                <w:bCs/>
                <w:color w:val="FF0000"/>
                <w:sz w:val="22"/>
                <w:szCs w:val="22"/>
              </w:rPr>
              <w:t>8</w:t>
            </w:r>
            <w:r w:rsidR="00E510C9">
              <w:rPr>
                <w:rFonts w:ascii="Tahoma" w:eastAsia="Times New Roman" w:hAnsi="Tahoma" w:cs="Tahoma"/>
                <w:b/>
                <w:bCs/>
                <w:color w:val="FF0000"/>
                <w:sz w:val="22"/>
                <w:szCs w:val="22"/>
              </w:rPr>
              <w:t>3</w:t>
            </w:r>
          </w:p>
        </w:tc>
        <w:tc>
          <w:tcPr>
            <w:tcW w:w="3851" w:type="dxa"/>
            <w:gridSpan w:val="2"/>
            <w:vAlign w:val="center"/>
          </w:tcPr>
          <w:p w14:paraId="3E043E96" w14:textId="163F3917" w:rsidR="002C7913" w:rsidRPr="007A2A74" w:rsidRDefault="002C7913" w:rsidP="007A2A74">
            <w:pPr>
              <w:widowControl w:val="0"/>
              <w:tabs>
                <w:tab w:val="left" w:pos="851"/>
              </w:tabs>
              <w:spacing w:after="0"/>
              <w:rPr>
                <w:rFonts w:ascii="Tahoma" w:eastAsia="Times New Roman" w:hAnsi="Tahoma" w:cs="Tahoma"/>
                <w:sz w:val="22"/>
                <w:szCs w:val="22"/>
              </w:rPr>
            </w:pPr>
            <w:r w:rsidRPr="007A2A74">
              <w:rPr>
                <w:rFonts w:ascii="Tahoma" w:eastAsia="Times New Roman" w:hAnsi="Tahoma" w:cs="Tahoma"/>
                <w:sz w:val="22"/>
                <w:szCs w:val="22"/>
              </w:rPr>
              <w:t>Pasiūlymo forma (Pirkimo sąlygų 5 priedas)</w:t>
            </w:r>
            <w:r w:rsidR="00F24960" w:rsidRPr="007A2A74">
              <w:rPr>
                <w:rFonts w:ascii="Tahoma" w:eastAsia="Times New Roman" w:hAnsi="Tahoma" w:cs="Tahoma"/>
                <w:sz w:val="22"/>
                <w:szCs w:val="22"/>
              </w:rPr>
              <w:t>.</w:t>
            </w:r>
          </w:p>
        </w:tc>
      </w:tr>
      <w:tr w:rsidR="4E15A597" w:rsidRPr="007A2A74" w14:paraId="200CB8BD" w14:textId="77777777" w:rsidTr="007A2A74">
        <w:trPr>
          <w:gridAfter w:val="1"/>
          <w:wAfter w:w="22" w:type="dxa"/>
          <w:trHeight w:val="300"/>
        </w:trPr>
        <w:tc>
          <w:tcPr>
            <w:tcW w:w="1065" w:type="dxa"/>
            <w:vAlign w:val="center"/>
          </w:tcPr>
          <w:p w14:paraId="577271F0" w14:textId="7EFE368D" w:rsidR="4E15A597" w:rsidRPr="007A2A74" w:rsidRDefault="00EA4EBF" w:rsidP="007A2A74">
            <w:pPr>
              <w:rPr>
                <w:rFonts w:ascii="Tahoma" w:eastAsia="Times New Roman" w:hAnsi="Tahoma" w:cs="Tahoma"/>
                <w:b/>
                <w:bCs/>
                <w:sz w:val="22"/>
                <w:szCs w:val="22"/>
              </w:rPr>
            </w:pPr>
            <w:r w:rsidRPr="007A2A74">
              <w:rPr>
                <w:rFonts w:ascii="Tahoma" w:eastAsia="Times New Roman" w:hAnsi="Tahoma" w:cs="Tahoma"/>
                <w:b/>
                <w:bCs/>
                <w:sz w:val="22"/>
                <w:szCs w:val="22"/>
              </w:rPr>
              <w:t>2)</w:t>
            </w:r>
          </w:p>
        </w:tc>
        <w:tc>
          <w:tcPr>
            <w:tcW w:w="8155" w:type="dxa"/>
            <w:gridSpan w:val="4"/>
            <w:vAlign w:val="center"/>
          </w:tcPr>
          <w:p w14:paraId="3ACA46FC" w14:textId="69DB47FD" w:rsidR="21E678CD" w:rsidRPr="007A2A74" w:rsidRDefault="21E678CD" w:rsidP="007A2A74">
            <w:pPr>
              <w:rPr>
                <w:rFonts w:ascii="Tahoma" w:eastAsia="Times New Roman" w:hAnsi="Tahoma" w:cs="Tahoma"/>
                <w:b/>
                <w:bCs/>
                <w:sz w:val="22"/>
                <w:szCs w:val="22"/>
              </w:rPr>
            </w:pPr>
            <w:r w:rsidRPr="007A2A74">
              <w:rPr>
                <w:rFonts w:ascii="Tahoma" w:eastAsia="Times New Roman" w:hAnsi="Tahoma" w:cs="Tahoma"/>
                <w:b/>
                <w:bCs/>
                <w:sz w:val="22"/>
                <w:szCs w:val="22"/>
              </w:rPr>
              <w:t>Tiekėjo siūlomo FHIR specialisto kvalifikacija</w:t>
            </w:r>
          </w:p>
        </w:tc>
        <w:tc>
          <w:tcPr>
            <w:tcW w:w="1677" w:type="dxa"/>
            <w:gridSpan w:val="2"/>
            <w:vAlign w:val="center"/>
          </w:tcPr>
          <w:p w14:paraId="6C57D1F0" w14:textId="078A1B8B" w:rsidR="4E15A597" w:rsidRPr="007A2A74" w:rsidRDefault="4E15A597" w:rsidP="007A2A74">
            <w:pPr>
              <w:jc w:val="center"/>
              <w:rPr>
                <w:rFonts w:ascii="Tahoma" w:eastAsia="Times New Roman" w:hAnsi="Tahoma" w:cs="Tahoma"/>
                <w:b/>
                <w:bCs/>
                <w:color w:val="FF0000"/>
                <w:sz w:val="22"/>
                <w:szCs w:val="22"/>
              </w:rPr>
            </w:pPr>
          </w:p>
        </w:tc>
        <w:tc>
          <w:tcPr>
            <w:tcW w:w="3851" w:type="dxa"/>
            <w:gridSpan w:val="2"/>
            <w:vAlign w:val="center"/>
          </w:tcPr>
          <w:p w14:paraId="6BD7F8AD" w14:textId="51484101" w:rsidR="4E15A597" w:rsidRPr="007A2A74" w:rsidRDefault="4E15A597" w:rsidP="007A2A74">
            <w:pPr>
              <w:rPr>
                <w:rFonts w:ascii="Tahoma" w:eastAsia="Times New Roman" w:hAnsi="Tahoma" w:cs="Tahoma"/>
                <w:sz w:val="22"/>
                <w:szCs w:val="22"/>
              </w:rPr>
            </w:pPr>
          </w:p>
        </w:tc>
      </w:tr>
      <w:tr w:rsidR="00EA4EBF" w:rsidRPr="007A2A74" w14:paraId="03CE9283" w14:textId="77777777" w:rsidTr="007A2A74">
        <w:trPr>
          <w:gridAfter w:val="2"/>
          <w:wAfter w:w="33" w:type="dxa"/>
          <w:trHeight w:val="300"/>
        </w:trPr>
        <w:tc>
          <w:tcPr>
            <w:tcW w:w="1065" w:type="dxa"/>
            <w:vAlign w:val="center"/>
          </w:tcPr>
          <w:p w14:paraId="1E16A145" w14:textId="0CBCD323" w:rsidR="00EA4EBF" w:rsidRPr="007A2A74" w:rsidRDefault="00EA4EBF" w:rsidP="007A2A74">
            <w:pPr>
              <w:rPr>
                <w:rFonts w:ascii="Tahoma" w:eastAsia="Times New Roman" w:hAnsi="Tahoma" w:cs="Tahoma"/>
                <w:b/>
                <w:bCs/>
                <w:sz w:val="22"/>
                <w:szCs w:val="22"/>
              </w:rPr>
            </w:pPr>
          </w:p>
        </w:tc>
        <w:tc>
          <w:tcPr>
            <w:tcW w:w="4033" w:type="dxa"/>
          </w:tcPr>
          <w:p w14:paraId="63098717" w14:textId="1C659B1D" w:rsidR="0081149C" w:rsidRPr="007A2A74" w:rsidRDefault="64733E19" w:rsidP="007A2A74">
            <w:pPr>
              <w:spacing w:after="0"/>
              <w:rPr>
                <w:rFonts w:ascii="Tahoma" w:eastAsia="Times New Roman" w:hAnsi="Tahoma" w:cs="Tahoma"/>
                <w:sz w:val="22"/>
                <w:szCs w:val="22"/>
              </w:rPr>
            </w:pPr>
            <w:r w:rsidRPr="007A2A74">
              <w:rPr>
                <w:rFonts w:ascii="Tahoma" w:eastAsia="Times New Roman" w:hAnsi="Tahoma" w:cs="Tahoma"/>
                <w:sz w:val="22"/>
                <w:szCs w:val="22"/>
              </w:rPr>
              <w:t>Tiekėjo siūlomas FHIR specialistas</w:t>
            </w:r>
            <w:r w:rsidR="00DF4689">
              <w:rPr>
                <w:rStyle w:val="FootnoteReference"/>
                <w:rFonts w:ascii="Tahoma" w:eastAsia="Times New Roman" w:hAnsi="Tahoma" w:cs="Tahoma"/>
                <w:sz w:val="22"/>
                <w:szCs w:val="22"/>
              </w:rPr>
              <w:footnoteReference w:id="2"/>
            </w:r>
            <w:r w:rsidRPr="007A2A74">
              <w:rPr>
                <w:rFonts w:ascii="Tahoma" w:eastAsia="Times New Roman" w:hAnsi="Tahoma" w:cs="Tahoma"/>
                <w:sz w:val="22"/>
                <w:szCs w:val="22"/>
              </w:rPr>
              <w:t xml:space="preserve"> turi tarptautiniu mastu pripažįstamą FHIR specialisto kvalifikaciją, patvirtintą vienu iš žemiau nurodytų dokumentų: </w:t>
            </w:r>
          </w:p>
          <w:p w14:paraId="1D4D80E1" w14:textId="0BA2DA5B" w:rsidR="0081149C" w:rsidRPr="007A2A74" w:rsidRDefault="3E1EA4B6" w:rsidP="007A2A74">
            <w:pPr>
              <w:spacing w:after="0"/>
              <w:rPr>
                <w:rFonts w:ascii="Tahoma" w:eastAsia="Times New Roman" w:hAnsi="Tahoma" w:cs="Tahoma"/>
                <w:sz w:val="22"/>
                <w:szCs w:val="22"/>
              </w:rPr>
            </w:pPr>
            <w:r w:rsidRPr="007A2A74">
              <w:rPr>
                <w:rFonts w:ascii="Tahoma" w:eastAsia="Times New Roman" w:hAnsi="Tahoma" w:cs="Tahoma"/>
                <w:sz w:val="22"/>
                <w:szCs w:val="22"/>
              </w:rPr>
              <w:t>a</w:t>
            </w:r>
            <w:r w:rsidR="6C2478D7" w:rsidRPr="007A2A74">
              <w:rPr>
                <w:rFonts w:ascii="Tahoma" w:eastAsia="Times New Roman" w:hAnsi="Tahoma" w:cs="Tahoma"/>
                <w:sz w:val="22"/>
                <w:szCs w:val="22"/>
              </w:rPr>
              <w:t xml:space="preserve">) </w:t>
            </w:r>
            <w:r w:rsidR="64733E19" w:rsidRPr="007A2A74">
              <w:rPr>
                <w:rFonts w:ascii="Tahoma" w:eastAsia="Times New Roman" w:hAnsi="Tahoma" w:cs="Tahoma"/>
                <w:sz w:val="22"/>
                <w:szCs w:val="22"/>
              </w:rPr>
              <w:t xml:space="preserve">HL7 FHIR Proficiency sertifikatu ar lygiaverčiu; </w:t>
            </w:r>
          </w:p>
          <w:p w14:paraId="53884198" w14:textId="683CB0F0" w:rsidR="00EA4EBF" w:rsidRPr="007A2A74" w:rsidRDefault="3496C125" w:rsidP="007A2A74">
            <w:pPr>
              <w:spacing w:after="0"/>
              <w:rPr>
                <w:rFonts w:ascii="Tahoma" w:eastAsia="Times New Roman" w:hAnsi="Tahoma" w:cs="Tahoma"/>
                <w:sz w:val="22"/>
                <w:szCs w:val="22"/>
              </w:rPr>
            </w:pPr>
            <w:r w:rsidRPr="007A2A74">
              <w:rPr>
                <w:rFonts w:ascii="Tahoma" w:eastAsia="Times New Roman" w:hAnsi="Tahoma" w:cs="Tahoma"/>
                <w:sz w:val="22"/>
                <w:szCs w:val="22"/>
              </w:rPr>
              <w:lastRenderedPageBreak/>
              <w:t xml:space="preserve">b) </w:t>
            </w:r>
            <w:r w:rsidR="64733E19" w:rsidRPr="007A2A74">
              <w:rPr>
                <w:rFonts w:ascii="Tahoma" w:eastAsia="Times New Roman" w:hAnsi="Tahoma" w:cs="Tahoma"/>
                <w:sz w:val="22"/>
                <w:szCs w:val="22"/>
              </w:rPr>
              <w:t xml:space="preserve">ONC Certified Health IT Developer sertifikatu ar lygiaverčiu. </w:t>
            </w:r>
          </w:p>
          <w:p w14:paraId="0FF82A93" w14:textId="77777777" w:rsidR="003B0111" w:rsidRPr="007A2A74" w:rsidRDefault="003B0111" w:rsidP="007A2A74">
            <w:pPr>
              <w:spacing w:after="0"/>
              <w:rPr>
                <w:rFonts w:ascii="Tahoma" w:hAnsi="Tahoma" w:cs="Tahoma"/>
                <w:sz w:val="22"/>
                <w:szCs w:val="22"/>
              </w:rPr>
            </w:pPr>
          </w:p>
          <w:p w14:paraId="22912B9C" w14:textId="77777777" w:rsidR="0081149C" w:rsidRPr="007A2A74" w:rsidRDefault="0081149C" w:rsidP="007A2A74">
            <w:pPr>
              <w:pStyle w:val="NormalWeb"/>
              <w:shd w:val="clear" w:color="auto" w:fill="FFFFFF"/>
              <w:tabs>
                <w:tab w:val="left" w:pos="601"/>
              </w:tabs>
              <w:spacing w:before="0" w:beforeAutospacing="0" w:after="120" w:afterAutospacing="0"/>
              <w:jc w:val="both"/>
              <w:textAlignment w:val="baseline"/>
              <w:rPr>
                <w:rFonts w:ascii="Tahoma" w:eastAsia="Tahoma" w:hAnsi="Tahoma" w:cs="Tahoma"/>
                <w:b/>
                <w:bCs/>
                <w:sz w:val="22"/>
                <w:szCs w:val="22"/>
              </w:rPr>
            </w:pPr>
            <w:r w:rsidRPr="007A2A74">
              <w:rPr>
                <w:rFonts w:ascii="Tahoma" w:eastAsia="Tahoma" w:hAnsi="Tahoma" w:cs="Tahoma"/>
                <w:b/>
                <w:bCs/>
                <w:sz w:val="22"/>
                <w:szCs w:val="22"/>
                <w:u w:val="single"/>
              </w:rPr>
              <w:t>PASTABOS:</w:t>
            </w:r>
            <w:r w:rsidRPr="007A2A74">
              <w:rPr>
                <w:rFonts w:ascii="Tahoma" w:eastAsia="Tahoma" w:hAnsi="Tahoma" w:cs="Tahoma"/>
                <w:b/>
                <w:bCs/>
                <w:sz w:val="22"/>
                <w:szCs w:val="22"/>
              </w:rPr>
              <w:t xml:space="preserve"> </w:t>
            </w:r>
          </w:p>
          <w:p w14:paraId="3642D11F" w14:textId="77777777" w:rsidR="0081149C" w:rsidRPr="007A2A74" w:rsidRDefault="0081149C" w:rsidP="00F77285">
            <w:pPr>
              <w:pStyle w:val="NormalWeb"/>
              <w:numPr>
                <w:ilvl w:val="0"/>
                <w:numId w:val="5"/>
              </w:numPr>
              <w:shd w:val="clear" w:color="auto" w:fill="FFFFFF"/>
              <w:tabs>
                <w:tab w:val="left" w:pos="312"/>
              </w:tabs>
              <w:spacing w:before="0" w:beforeAutospacing="0" w:after="120" w:afterAutospacing="0"/>
              <w:ind w:left="0" w:firstLine="0"/>
              <w:jc w:val="both"/>
              <w:textAlignment w:val="baseline"/>
              <w:rPr>
                <w:rFonts w:ascii="Tahoma" w:eastAsia="Tahoma" w:hAnsi="Tahoma" w:cs="Tahoma"/>
                <w:b/>
                <w:bCs/>
                <w:sz w:val="22"/>
                <w:szCs w:val="22"/>
              </w:rPr>
            </w:pPr>
            <w:r w:rsidRPr="007A2A74">
              <w:rPr>
                <w:rFonts w:ascii="Tahoma" w:eastAsia="Tahoma" w:hAnsi="Tahoma" w:cs="Tahoma"/>
                <w:b/>
                <w:bCs/>
                <w:sz w:val="22"/>
                <w:szCs w:val="22"/>
              </w:rPr>
              <w:t xml:space="preserve">Lygiaverčiu laikomas: </w:t>
            </w:r>
          </w:p>
          <w:p w14:paraId="3C5D56BF" w14:textId="10EB8312" w:rsidR="0081149C" w:rsidRPr="007A2A74" w:rsidRDefault="007A2A74" w:rsidP="00F77285">
            <w:pPr>
              <w:pStyle w:val="NormalWeb"/>
              <w:numPr>
                <w:ilvl w:val="0"/>
                <w:numId w:val="6"/>
              </w:numPr>
              <w:shd w:val="clear" w:color="auto" w:fill="FFFFFF"/>
              <w:tabs>
                <w:tab w:val="left" w:pos="454"/>
              </w:tabs>
              <w:spacing w:before="0" w:beforeAutospacing="0" w:after="120" w:afterAutospacing="0"/>
              <w:ind w:left="0" w:firstLine="0"/>
              <w:jc w:val="both"/>
              <w:textAlignment w:val="baseline"/>
              <w:rPr>
                <w:rFonts w:ascii="Tahoma" w:hAnsi="Tahoma" w:cs="Tahoma"/>
                <w:sz w:val="22"/>
                <w:szCs w:val="22"/>
                <w:shd w:val="clear" w:color="auto" w:fill="FFFFFF"/>
              </w:rPr>
            </w:pPr>
            <w:r>
              <w:rPr>
                <w:rFonts w:ascii="Tahoma" w:eastAsia="Tahoma" w:hAnsi="Tahoma" w:cs="Tahoma"/>
                <w:sz w:val="22"/>
                <w:szCs w:val="22"/>
              </w:rPr>
              <w:t xml:space="preserve"> </w:t>
            </w:r>
            <w:r w:rsidR="0081149C" w:rsidRPr="007A2A74">
              <w:rPr>
                <w:rFonts w:ascii="Tahoma" w:eastAsia="Tahoma" w:hAnsi="Tahoma" w:cs="Tahoma"/>
                <w:sz w:val="22"/>
                <w:szCs w:val="22"/>
              </w:rPr>
              <w:t>sertifikatas (ar kitas dokumentas), kuris yra aukštesnio lygio (nei nurodytas) ir yra išduotas to paties subjekto;</w:t>
            </w:r>
          </w:p>
          <w:p w14:paraId="63D5B7F9" w14:textId="7D979CFA" w:rsidR="0081149C" w:rsidRPr="007A2A74" w:rsidRDefault="0081149C" w:rsidP="00F77285">
            <w:pPr>
              <w:pStyle w:val="NormalWeb"/>
              <w:numPr>
                <w:ilvl w:val="0"/>
                <w:numId w:val="6"/>
              </w:numPr>
              <w:shd w:val="clear" w:color="auto" w:fill="FFFFFF"/>
              <w:tabs>
                <w:tab w:val="left" w:pos="454"/>
              </w:tabs>
              <w:spacing w:before="0" w:beforeAutospacing="0" w:after="120" w:afterAutospacing="0"/>
              <w:ind w:left="0" w:firstLine="0"/>
              <w:jc w:val="both"/>
              <w:textAlignment w:val="baseline"/>
              <w:rPr>
                <w:rFonts w:ascii="Tahoma" w:hAnsi="Tahoma" w:cs="Tahoma"/>
                <w:sz w:val="22"/>
                <w:szCs w:val="22"/>
                <w:shd w:val="clear" w:color="auto" w:fill="FFFFFF"/>
              </w:rPr>
            </w:pPr>
            <w:r w:rsidRPr="007A2A74">
              <w:rPr>
                <w:rFonts w:ascii="Tahoma" w:eastAsia="Tahoma" w:hAnsi="Tahoma" w:cs="Tahoma"/>
                <w:sz w:val="22"/>
                <w:szCs w:val="22"/>
              </w:rPr>
              <w:t xml:space="preserve">sertifikatas (ar kitas dokumentas), patvirtinantis </w:t>
            </w:r>
            <w:r w:rsidRPr="007A2A74">
              <w:rPr>
                <w:rFonts w:ascii="Tahoma" w:hAnsi="Tahoma" w:cs="Tahoma"/>
                <w:sz w:val="22"/>
                <w:szCs w:val="22"/>
                <w:shd w:val="clear" w:color="auto" w:fill="FFFFFF"/>
              </w:rPr>
              <w:t xml:space="preserve">tarptautiniu mastu pripažįstamą </w:t>
            </w:r>
            <w:r w:rsidR="007135FD" w:rsidRPr="007A2A74">
              <w:rPr>
                <w:rFonts w:ascii="Tahoma" w:eastAsia="Times New Roman" w:hAnsi="Tahoma" w:cs="Tahoma"/>
                <w:sz w:val="22"/>
                <w:szCs w:val="22"/>
              </w:rPr>
              <w:t>FHIR specialisto kvalifikaciją</w:t>
            </w:r>
            <w:r w:rsidRPr="007A2A74">
              <w:rPr>
                <w:rFonts w:ascii="Tahoma" w:hAnsi="Tahoma" w:cs="Tahoma"/>
                <w:sz w:val="22"/>
                <w:szCs w:val="22"/>
                <w:shd w:val="clear" w:color="auto" w:fill="FFFFFF"/>
              </w:rPr>
              <w:t>, įgytą pabaigus atitinkamą mokymo programą, įskaitant egzamino išlaikymą;</w:t>
            </w:r>
          </w:p>
          <w:p w14:paraId="5E6911B7" w14:textId="6CDE241E" w:rsidR="00EA4EBF" w:rsidRPr="007A2A74" w:rsidRDefault="0081149C" w:rsidP="00F77285">
            <w:pPr>
              <w:pStyle w:val="ListParagraph"/>
              <w:numPr>
                <w:ilvl w:val="0"/>
                <w:numId w:val="5"/>
              </w:numPr>
              <w:tabs>
                <w:tab w:val="left" w:pos="384"/>
              </w:tabs>
              <w:ind w:left="0" w:firstLine="0"/>
              <w:jc w:val="both"/>
              <w:rPr>
                <w:rFonts w:ascii="Tahoma" w:eastAsia="Times New Roman" w:hAnsi="Tahoma" w:cs="Tahoma"/>
                <w:sz w:val="22"/>
                <w:szCs w:val="22"/>
              </w:rPr>
            </w:pPr>
            <w:r w:rsidRPr="007A2A74">
              <w:rPr>
                <w:rFonts w:ascii="Tahoma" w:hAnsi="Tahoma" w:cs="Tahoma"/>
                <w:sz w:val="22"/>
                <w:szCs w:val="22"/>
                <w:shd w:val="clear" w:color="auto" w:fill="FFFFFF"/>
              </w:rPr>
              <w:t>Vien tik kursų, seminarų, mokymo programų išklausymą patvirtinantys dokumentai nelaikomi lygiaverčiais tarptautiniu mastu pripažįstamą kvalifikaciją patvirtinantiems sertifikatams / dokumentams.</w:t>
            </w:r>
          </w:p>
        </w:tc>
        <w:tc>
          <w:tcPr>
            <w:tcW w:w="4111" w:type="dxa"/>
            <w:gridSpan w:val="2"/>
          </w:tcPr>
          <w:p w14:paraId="1BD42674" w14:textId="09472689" w:rsidR="003655B6" w:rsidRPr="007A2A74" w:rsidRDefault="003655B6" w:rsidP="007A2A74">
            <w:pPr>
              <w:rPr>
                <w:rFonts w:ascii="Tahoma" w:eastAsia="Times New Roman" w:hAnsi="Tahoma" w:cs="Tahoma"/>
                <w:sz w:val="22"/>
                <w:szCs w:val="22"/>
              </w:rPr>
            </w:pPr>
            <w:r w:rsidRPr="007A2A74">
              <w:rPr>
                <w:rFonts w:ascii="Tahoma" w:eastAsia="Times New Roman" w:hAnsi="Tahoma" w:cs="Tahoma"/>
                <w:sz w:val="22"/>
                <w:szCs w:val="22"/>
              </w:rPr>
              <w:lastRenderedPageBreak/>
              <w:t>Tiekėjui, pateikusiam nurodytą siūlomo specialisto kvalifikaciją patvirtinantį dokumentą, skiriamas maksimalus balų skaičius</w:t>
            </w:r>
            <w:r w:rsidR="00D83F3A">
              <w:rPr>
                <w:rFonts w:ascii="Tahoma" w:eastAsia="Times New Roman" w:hAnsi="Tahoma" w:cs="Tahoma"/>
                <w:sz w:val="22"/>
                <w:szCs w:val="22"/>
              </w:rPr>
              <w:t>.</w:t>
            </w:r>
          </w:p>
          <w:p w14:paraId="7F1B1529" w14:textId="70A4361D" w:rsidR="00EA4EBF" w:rsidRPr="007A2A74" w:rsidRDefault="003655B6" w:rsidP="007A2A74">
            <w:pPr>
              <w:rPr>
                <w:rFonts w:ascii="Tahoma" w:eastAsia="Times New Roman" w:hAnsi="Tahoma" w:cs="Tahoma"/>
                <w:sz w:val="22"/>
                <w:szCs w:val="22"/>
              </w:rPr>
            </w:pPr>
            <w:r w:rsidRPr="007A2A74">
              <w:rPr>
                <w:rFonts w:ascii="Tahoma" w:eastAsia="Times New Roman" w:hAnsi="Tahoma" w:cs="Tahoma"/>
                <w:b/>
                <w:bCs/>
                <w:sz w:val="22"/>
                <w:szCs w:val="22"/>
              </w:rPr>
              <w:t>PASTABA.</w:t>
            </w:r>
            <w:r w:rsidRPr="007A2A74">
              <w:rPr>
                <w:rFonts w:ascii="Tahoma" w:eastAsia="Times New Roman" w:hAnsi="Tahoma" w:cs="Tahoma"/>
                <w:sz w:val="22"/>
                <w:szCs w:val="22"/>
              </w:rPr>
              <w:t xml:space="preserve"> Šį kriterijų turi atitikti Tiekėjas arba bent vienas ūkio subjektų grupės narys, jei šio ūkio subjektų </w:t>
            </w:r>
            <w:r w:rsidRPr="007A2A74">
              <w:rPr>
                <w:rFonts w:ascii="Tahoma" w:eastAsia="Times New Roman" w:hAnsi="Tahoma" w:cs="Tahoma"/>
                <w:sz w:val="22"/>
                <w:szCs w:val="22"/>
              </w:rPr>
              <w:lastRenderedPageBreak/>
              <w:t>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677" w:type="dxa"/>
            <w:gridSpan w:val="2"/>
          </w:tcPr>
          <w:p w14:paraId="73DD6554" w14:textId="4D385646" w:rsidR="00EA4EBF" w:rsidRPr="007A2A74" w:rsidRDefault="00C54653" w:rsidP="007A2A74">
            <w:pPr>
              <w:jc w:val="center"/>
              <w:rPr>
                <w:rFonts w:ascii="Tahoma" w:eastAsia="Times New Roman" w:hAnsi="Tahoma" w:cs="Tahoma"/>
                <w:b/>
                <w:bCs/>
                <w:color w:val="FF0000"/>
                <w:sz w:val="22"/>
                <w:szCs w:val="22"/>
              </w:rPr>
            </w:pPr>
            <w:r w:rsidRPr="007A2A74">
              <w:rPr>
                <w:rFonts w:ascii="Tahoma" w:eastAsia="Times New Roman" w:hAnsi="Tahoma" w:cs="Tahoma"/>
                <w:b/>
                <w:bCs/>
                <w:color w:val="FF0000"/>
                <w:sz w:val="22"/>
                <w:szCs w:val="22"/>
              </w:rPr>
              <w:lastRenderedPageBreak/>
              <w:t>5</w:t>
            </w:r>
          </w:p>
        </w:tc>
        <w:tc>
          <w:tcPr>
            <w:tcW w:w="3851" w:type="dxa"/>
            <w:gridSpan w:val="2"/>
          </w:tcPr>
          <w:p w14:paraId="02CBE5A5" w14:textId="77777777" w:rsidR="004848D4" w:rsidRPr="007A2A74" w:rsidRDefault="004848D4" w:rsidP="00F77285">
            <w:pPr>
              <w:pStyle w:val="ListParagraph"/>
              <w:widowControl w:val="0"/>
              <w:numPr>
                <w:ilvl w:val="0"/>
                <w:numId w:val="11"/>
              </w:numPr>
              <w:tabs>
                <w:tab w:val="left" w:pos="346"/>
                <w:tab w:val="left" w:pos="851"/>
              </w:tabs>
              <w:spacing w:after="0"/>
              <w:ind w:left="0" w:firstLine="0"/>
              <w:rPr>
                <w:rFonts w:ascii="Tahoma" w:eastAsia="Times New Roman" w:hAnsi="Tahoma" w:cs="Tahoma"/>
                <w:sz w:val="22"/>
                <w:szCs w:val="22"/>
              </w:rPr>
            </w:pPr>
            <w:r w:rsidRPr="007A2A74">
              <w:rPr>
                <w:rFonts w:ascii="Tahoma" w:eastAsia="Times New Roman" w:hAnsi="Tahoma" w:cs="Tahoma"/>
                <w:sz w:val="22"/>
                <w:szCs w:val="22"/>
              </w:rPr>
              <w:t>Pasiūlymo forma (Pirkimo sąlygų 5 priedas);</w:t>
            </w:r>
          </w:p>
          <w:p w14:paraId="6335A8E8" w14:textId="77777777" w:rsidR="004848D4" w:rsidRPr="007A2A74" w:rsidRDefault="004848D4" w:rsidP="00F77285">
            <w:pPr>
              <w:pStyle w:val="ListParagraph"/>
              <w:widowControl w:val="0"/>
              <w:numPr>
                <w:ilvl w:val="0"/>
                <w:numId w:val="11"/>
              </w:numPr>
              <w:tabs>
                <w:tab w:val="left" w:pos="346"/>
                <w:tab w:val="left" w:pos="851"/>
              </w:tabs>
              <w:spacing w:after="0"/>
              <w:ind w:left="0" w:firstLine="0"/>
              <w:rPr>
                <w:rFonts w:ascii="Tahoma" w:eastAsia="Times New Roman" w:hAnsi="Tahoma" w:cs="Tahoma"/>
                <w:sz w:val="22"/>
                <w:szCs w:val="22"/>
              </w:rPr>
            </w:pPr>
            <w:r w:rsidRPr="007A2A74" w:rsidDel="00C0561D">
              <w:rPr>
                <w:rFonts w:ascii="Tahoma" w:eastAsia="Times New Roman" w:hAnsi="Tahoma" w:cs="Tahoma"/>
                <w:sz w:val="22"/>
                <w:szCs w:val="22"/>
              </w:rPr>
              <w:t>nurodytą siūlomo specialisto kvalifikaciją patvirtinantis dokumentas.</w:t>
            </w:r>
          </w:p>
          <w:p w14:paraId="3A33A38F" w14:textId="08087DD6" w:rsidR="00C0561D" w:rsidRPr="007A2A74" w:rsidRDefault="00C0561D" w:rsidP="007A2A74">
            <w:pPr>
              <w:widowControl w:val="0"/>
              <w:tabs>
                <w:tab w:val="left" w:pos="346"/>
                <w:tab w:val="left" w:pos="851"/>
              </w:tabs>
              <w:spacing w:after="0"/>
              <w:rPr>
                <w:rFonts w:ascii="Tahoma" w:eastAsia="Times New Roman" w:hAnsi="Tahoma" w:cs="Tahoma"/>
                <w:sz w:val="22"/>
                <w:szCs w:val="22"/>
              </w:rPr>
            </w:pPr>
          </w:p>
        </w:tc>
      </w:tr>
      <w:tr w:rsidR="007E040D" w:rsidRPr="007A2A74" w14:paraId="140851E7" w14:textId="77777777" w:rsidTr="007A2A74">
        <w:tc>
          <w:tcPr>
            <w:tcW w:w="1065" w:type="dxa"/>
            <w:tcBorders>
              <w:bottom w:val="single" w:sz="4" w:space="0" w:color="auto"/>
            </w:tcBorders>
          </w:tcPr>
          <w:p w14:paraId="4A18357F" w14:textId="2AB44A34" w:rsidR="007E040D" w:rsidRPr="007A2A74" w:rsidRDefault="10A068EF" w:rsidP="007A2A74">
            <w:pPr>
              <w:widowControl w:val="0"/>
              <w:tabs>
                <w:tab w:val="left" w:pos="22"/>
              </w:tabs>
              <w:spacing w:after="0"/>
              <w:ind w:right="36"/>
              <w:jc w:val="both"/>
              <w:rPr>
                <w:rFonts w:ascii="Tahoma" w:eastAsia="Times New Roman" w:hAnsi="Tahoma" w:cs="Tahoma"/>
                <w:b/>
                <w:iCs/>
                <w:sz w:val="22"/>
                <w:szCs w:val="22"/>
              </w:rPr>
            </w:pPr>
            <w:r w:rsidRPr="007A2A74">
              <w:rPr>
                <w:rFonts w:ascii="Tahoma" w:eastAsia="Times New Roman" w:hAnsi="Tahoma" w:cs="Tahoma"/>
                <w:b/>
                <w:bCs/>
                <w:sz w:val="22"/>
                <w:szCs w:val="22"/>
              </w:rPr>
              <w:t>3</w:t>
            </w:r>
            <w:r w:rsidR="00FA2CC8" w:rsidRPr="007A2A74">
              <w:rPr>
                <w:rFonts w:ascii="Tahoma" w:eastAsia="Times New Roman" w:hAnsi="Tahoma" w:cs="Tahoma"/>
                <w:b/>
                <w:iCs/>
                <w:sz w:val="22"/>
                <w:szCs w:val="22"/>
              </w:rPr>
              <w:t>)</w:t>
            </w:r>
          </w:p>
        </w:tc>
        <w:tc>
          <w:tcPr>
            <w:tcW w:w="13705" w:type="dxa"/>
            <w:gridSpan w:val="9"/>
            <w:tcBorders>
              <w:bottom w:val="single" w:sz="4" w:space="0" w:color="auto"/>
            </w:tcBorders>
          </w:tcPr>
          <w:p w14:paraId="50ACE635" w14:textId="02444F91" w:rsidR="007E040D" w:rsidRPr="007A2A74" w:rsidRDefault="007E040D" w:rsidP="007A2A74">
            <w:pPr>
              <w:pStyle w:val="ListParagraph"/>
              <w:widowControl w:val="0"/>
              <w:tabs>
                <w:tab w:val="left" w:pos="346"/>
                <w:tab w:val="left" w:pos="851"/>
              </w:tabs>
              <w:spacing w:after="0"/>
              <w:ind w:left="0"/>
              <w:jc w:val="both"/>
              <w:rPr>
                <w:rFonts w:ascii="Tahoma" w:eastAsia="Times New Roman" w:hAnsi="Tahoma" w:cs="Tahoma"/>
                <w:b/>
                <w:bCs/>
                <w:sz w:val="22"/>
                <w:szCs w:val="22"/>
              </w:rPr>
            </w:pPr>
            <w:r w:rsidRPr="007A2A74">
              <w:rPr>
                <w:rFonts w:ascii="Tahoma" w:eastAsia="Times New Roman" w:hAnsi="Tahoma" w:cs="Tahoma"/>
                <w:b/>
                <w:bCs/>
                <w:sz w:val="22"/>
                <w:szCs w:val="22"/>
              </w:rPr>
              <w:t>Tiekėjo siūlomo Projekto vadovo kvalifikacija</w:t>
            </w:r>
          </w:p>
        </w:tc>
      </w:tr>
      <w:tr w:rsidR="007E040D" w:rsidRPr="007A2A74" w14:paraId="2D547D70" w14:textId="77777777" w:rsidTr="007A2A74">
        <w:trPr>
          <w:gridAfter w:val="1"/>
          <w:wAfter w:w="22" w:type="dxa"/>
          <w:trHeight w:val="9468"/>
        </w:trPr>
        <w:tc>
          <w:tcPr>
            <w:tcW w:w="1065" w:type="dxa"/>
            <w:tcBorders>
              <w:bottom w:val="single" w:sz="4" w:space="0" w:color="auto"/>
            </w:tcBorders>
          </w:tcPr>
          <w:p w14:paraId="2AB72CC3" w14:textId="77777777" w:rsidR="007E040D" w:rsidRPr="007A2A74" w:rsidRDefault="007E040D" w:rsidP="007A2A74">
            <w:pPr>
              <w:pStyle w:val="ListParagraph"/>
              <w:widowControl w:val="0"/>
              <w:tabs>
                <w:tab w:val="left" w:pos="22"/>
              </w:tabs>
              <w:spacing w:after="0"/>
              <w:ind w:left="0" w:right="36"/>
              <w:jc w:val="both"/>
              <w:rPr>
                <w:rFonts w:ascii="Tahoma" w:eastAsia="Times New Roman" w:hAnsi="Tahoma" w:cs="Tahoma"/>
                <w:b/>
                <w:iCs/>
                <w:sz w:val="22"/>
                <w:szCs w:val="22"/>
              </w:rPr>
            </w:pPr>
          </w:p>
        </w:tc>
        <w:tc>
          <w:tcPr>
            <w:tcW w:w="4126" w:type="dxa"/>
            <w:gridSpan w:val="2"/>
            <w:tcBorders>
              <w:bottom w:val="single" w:sz="4" w:space="0" w:color="auto"/>
            </w:tcBorders>
          </w:tcPr>
          <w:p w14:paraId="2EAEB6B3" w14:textId="77777777" w:rsidR="007E040D" w:rsidRPr="007A2A74" w:rsidRDefault="007E040D" w:rsidP="007A2A74">
            <w:pPr>
              <w:spacing w:after="0"/>
              <w:rPr>
                <w:rFonts w:ascii="Tahoma" w:hAnsi="Tahoma" w:cs="Tahoma"/>
                <w:bCs/>
                <w:sz w:val="22"/>
                <w:szCs w:val="22"/>
              </w:rPr>
            </w:pPr>
            <w:r w:rsidRPr="007A2A74">
              <w:rPr>
                <w:rFonts w:ascii="Tahoma" w:hAnsi="Tahoma" w:cs="Tahoma"/>
                <w:sz w:val="22"/>
                <w:szCs w:val="22"/>
              </w:rPr>
              <w:t>Tiekėjo siūlomas Projekto vadovas</w:t>
            </w:r>
            <w:r w:rsidRPr="007A2A74">
              <w:rPr>
                <w:rStyle w:val="FootnoteReference"/>
                <w:rFonts w:ascii="Tahoma" w:hAnsi="Tahoma" w:cs="Tahoma"/>
                <w:sz w:val="22"/>
                <w:szCs w:val="22"/>
              </w:rPr>
              <w:footnoteReference w:id="3"/>
            </w:r>
            <w:r w:rsidRPr="007A2A74">
              <w:rPr>
                <w:rFonts w:ascii="Tahoma" w:hAnsi="Tahoma" w:cs="Tahoma"/>
                <w:sz w:val="22"/>
                <w:szCs w:val="22"/>
              </w:rPr>
              <w:t xml:space="preserve"> </w:t>
            </w:r>
            <w:r w:rsidRPr="007A2A74">
              <w:rPr>
                <w:rFonts w:ascii="Tahoma" w:eastAsia="Times New Roman" w:hAnsi="Tahoma" w:cs="Tahoma"/>
                <w:sz w:val="22"/>
                <w:szCs w:val="22"/>
              </w:rPr>
              <w:t xml:space="preserve">turi </w:t>
            </w:r>
            <w:r w:rsidRPr="007A2A74">
              <w:rPr>
                <w:rFonts w:ascii="Tahoma" w:hAnsi="Tahoma" w:cs="Tahoma"/>
                <w:sz w:val="22"/>
                <w:szCs w:val="22"/>
                <w:shd w:val="clear" w:color="auto" w:fill="FFFFFF"/>
              </w:rPr>
              <w:t xml:space="preserve">tarptautiniu mastu pripažįstamą projektų valdymo kvalifikaciją, </w:t>
            </w:r>
            <w:r w:rsidRPr="007A2A74">
              <w:rPr>
                <w:rFonts w:ascii="Tahoma" w:eastAsia="Tahoma" w:hAnsi="Tahoma" w:cs="Tahoma"/>
                <w:sz w:val="22"/>
                <w:szCs w:val="22"/>
              </w:rPr>
              <w:t>patvirtintą vienu iš žemiau nurodytų dokumentų</w:t>
            </w:r>
            <w:r w:rsidRPr="007A2A74">
              <w:rPr>
                <w:rFonts w:ascii="Tahoma" w:hAnsi="Tahoma" w:cs="Tahoma"/>
                <w:sz w:val="22"/>
                <w:szCs w:val="22"/>
                <w:shd w:val="clear" w:color="auto" w:fill="FFFFFF"/>
              </w:rPr>
              <w:t>:</w:t>
            </w:r>
          </w:p>
          <w:p w14:paraId="7FA3B2D0" w14:textId="77777777" w:rsidR="007E040D" w:rsidRPr="007A2A74" w:rsidRDefault="007E040D" w:rsidP="00F77285">
            <w:pPr>
              <w:pStyle w:val="NormalWeb"/>
              <w:numPr>
                <w:ilvl w:val="0"/>
                <w:numId w:val="4"/>
              </w:numPr>
              <w:shd w:val="clear" w:color="auto" w:fill="FFFFFF"/>
              <w:tabs>
                <w:tab w:val="left" w:pos="376"/>
                <w:tab w:val="left" w:pos="801"/>
              </w:tabs>
              <w:spacing w:before="0" w:beforeAutospacing="0" w:after="0" w:afterAutospacing="0"/>
              <w:ind w:left="0" w:firstLine="0"/>
              <w:textAlignment w:val="baseline"/>
              <w:rPr>
                <w:rFonts w:ascii="Tahoma" w:hAnsi="Tahoma" w:cs="Tahoma"/>
                <w:sz w:val="22"/>
                <w:szCs w:val="22"/>
                <w:shd w:val="clear" w:color="auto" w:fill="FFFFFF"/>
              </w:rPr>
            </w:pPr>
            <w:r w:rsidRPr="007A2A74">
              <w:rPr>
                <w:rFonts w:ascii="Tahoma" w:hAnsi="Tahoma" w:cs="Tahoma"/>
                <w:sz w:val="22"/>
                <w:szCs w:val="22"/>
                <w:shd w:val="clear" w:color="auto" w:fill="FFFFFF"/>
              </w:rPr>
              <w:t>PMI Project Management Professional (PMP) sertifikatu</w:t>
            </w:r>
            <w:r w:rsidRPr="007A2A74">
              <w:rPr>
                <w:rFonts w:ascii="Tahoma" w:eastAsia="Tahoma" w:hAnsi="Tahoma" w:cs="Tahoma"/>
                <w:sz w:val="22"/>
                <w:szCs w:val="22"/>
              </w:rPr>
              <w:t xml:space="preserve"> ar lygiaverčiu</w:t>
            </w:r>
            <w:r w:rsidRPr="007A2A74">
              <w:rPr>
                <w:rFonts w:ascii="Tahoma" w:hAnsi="Tahoma" w:cs="Tahoma"/>
                <w:sz w:val="22"/>
                <w:szCs w:val="22"/>
                <w:shd w:val="clear" w:color="auto" w:fill="FFFFFF"/>
              </w:rPr>
              <w:t>;</w:t>
            </w:r>
          </w:p>
          <w:p w14:paraId="460FC1D5" w14:textId="77777777" w:rsidR="007E040D" w:rsidRPr="007A2A74" w:rsidRDefault="007E040D" w:rsidP="00F77285">
            <w:pPr>
              <w:pStyle w:val="NormalWeb"/>
              <w:numPr>
                <w:ilvl w:val="0"/>
                <w:numId w:val="4"/>
              </w:numPr>
              <w:shd w:val="clear" w:color="auto" w:fill="FFFFFF"/>
              <w:tabs>
                <w:tab w:val="left" w:pos="376"/>
                <w:tab w:val="left" w:pos="801"/>
              </w:tabs>
              <w:spacing w:before="0" w:beforeAutospacing="0" w:after="0" w:afterAutospacing="0"/>
              <w:ind w:left="0" w:firstLine="0"/>
              <w:textAlignment w:val="baseline"/>
              <w:rPr>
                <w:rFonts w:ascii="Tahoma" w:hAnsi="Tahoma" w:cs="Tahoma"/>
                <w:sz w:val="22"/>
                <w:szCs w:val="22"/>
                <w:shd w:val="clear" w:color="auto" w:fill="FFFFFF"/>
              </w:rPr>
            </w:pPr>
            <w:r w:rsidRPr="007A2A74">
              <w:rPr>
                <w:rFonts w:ascii="Tahoma" w:hAnsi="Tahoma" w:cs="Tahoma"/>
                <w:sz w:val="22"/>
                <w:szCs w:val="22"/>
                <w:shd w:val="clear" w:color="auto" w:fill="FFFFFF"/>
              </w:rPr>
              <w:t xml:space="preserve">Prince 2 Pracitioner sertifikatu </w:t>
            </w:r>
            <w:r w:rsidRPr="007A2A74">
              <w:rPr>
                <w:rFonts w:ascii="Tahoma" w:eastAsia="Tahoma" w:hAnsi="Tahoma" w:cs="Tahoma"/>
                <w:sz w:val="22"/>
                <w:szCs w:val="22"/>
              </w:rPr>
              <w:t>ar lygiaverčiu</w:t>
            </w:r>
            <w:r w:rsidRPr="007A2A74">
              <w:rPr>
                <w:rFonts w:ascii="Tahoma" w:hAnsi="Tahoma" w:cs="Tahoma"/>
                <w:sz w:val="22"/>
                <w:szCs w:val="22"/>
                <w:shd w:val="clear" w:color="auto" w:fill="FFFFFF"/>
              </w:rPr>
              <w:t>;</w:t>
            </w:r>
          </w:p>
          <w:p w14:paraId="658BF459" w14:textId="073E130D" w:rsidR="007E040D" w:rsidRDefault="007E040D" w:rsidP="00F77285">
            <w:pPr>
              <w:pStyle w:val="NormalWeb"/>
              <w:numPr>
                <w:ilvl w:val="0"/>
                <w:numId w:val="4"/>
              </w:numPr>
              <w:shd w:val="clear" w:color="auto" w:fill="FFFFFF"/>
              <w:tabs>
                <w:tab w:val="left" w:pos="376"/>
                <w:tab w:val="left" w:pos="801"/>
              </w:tabs>
              <w:spacing w:before="0" w:beforeAutospacing="0" w:after="0" w:afterAutospacing="0"/>
              <w:ind w:left="0" w:firstLine="0"/>
              <w:textAlignment w:val="baseline"/>
              <w:rPr>
                <w:rFonts w:ascii="Tahoma" w:hAnsi="Tahoma" w:cs="Tahoma"/>
                <w:sz w:val="22"/>
                <w:szCs w:val="22"/>
                <w:shd w:val="clear" w:color="auto" w:fill="FFFFFF"/>
              </w:rPr>
            </w:pPr>
            <w:r w:rsidRPr="007A2A74">
              <w:rPr>
                <w:rFonts w:ascii="Tahoma" w:hAnsi="Tahoma" w:cs="Tahoma"/>
                <w:sz w:val="22"/>
                <w:szCs w:val="22"/>
                <w:shd w:val="clear" w:color="auto" w:fill="FFFFFF"/>
              </w:rPr>
              <w:t xml:space="preserve">„CompTIA Project+“ sertifikatu </w:t>
            </w:r>
            <w:r w:rsidRPr="007A2A74">
              <w:rPr>
                <w:rFonts w:ascii="Tahoma" w:eastAsia="Tahoma" w:hAnsi="Tahoma" w:cs="Tahoma"/>
                <w:sz w:val="22"/>
                <w:szCs w:val="22"/>
              </w:rPr>
              <w:t>ar lygiaverčiu</w:t>
            </w:r>
            <w:r w:rsidRPr="007A2A74">
              <w:rPr>
                <w:rFonts w:ascii="Tahoma" w:hAnsi="Tahoma" w:cs="Tahoma"/>
                <w:sz w:val="22"/>
                <w:szCs w:val="22"/>
                <w:shd w:val="clear" w:color="auto" w:fill="FFFFFF"/>
              </w:rPr>
              <w:t>.</w:t>
            </w:r>
          </w:p>
          <w:p w14:paraId="736D8ACC" w14:textId="77777777" w:rsidR="007A2A74" w:rsidRPr="007A2A74" w:rsidRDefault="007A2A74" w:rsidP="007A2A74">
            <w:pPr>
              <w:pStyle w:val="NormalWeb"/>
              <w:shd w:val="clear" w:color="auto" w:fill="FFFFFF"/>
              <w:tabs>
                <w:tab w:val="left" w:pos="376"/>
                <w:tab w:val="left" w:pos="801"/>
              </w:tabs>
              <w:spacing w:before="0" w:beforeAutospacing="0" w:after="0" w:afterAutospacing="0"/>
              <w:textAlignment w:val="baseline"/>
              <w:rPr>
                <w:rFonts w:ascii="Tahoma" w:hAnsi="Tahoma" w:cs="Tahoma"/>
                <w:sz w:val="22"/>
                <w:szCs w:val="22"/>
                <w:shd w:val="clear" w:color="auto" w:fill="FFFFFF"/>
              </w:rPr>
            </w:pPr>
          </w:p>
          <w:p w14:paraId="4529F0B8" w14:textId="77777777" w:rsidR="007E040D" w:rsidRPr="007A2A74" w:rsidRDefault="007E040D" w:rsidP="007A2A74">
            <w:pPr>
              <w:pStyle w:val="NormalWeb"/>
              <w:shd w:val="clear" w:color="auto" w:fill="FFFFFF"/>
              <w:tabs>
                <w:tab w:val="left" w:pos="601"/>
              </w:tabs>
              <w:spacing w:before="0" w:beforeAutospacing="0" w:after="0" w:afterAutospacing="0"/>
              <w:textAlignment w:val="baseline"/>
              <w:rPr>
                <w:rFonts w:ascii="Tahoma" w:eastAsia="Tahoma" w:hAnsi="Tahoma" w:cs="Tahoma"/>
                <w:b/>
                <w:bCs/>
                <w:sz w:val="22"/>
                <w:szCs w:val="22"/>
              </w:rPr>
            </w:pPr>
            <w:r w:rsidRPr="007A2A74">
              <w:rPr>
                <w:rFonts w:ascii="Tahoma" w:eastAsia="Tahoma" w:hAnsi="Tahoma" w:cs="Tahoma"/>
                <w:b/>
                <w:bCs/>
                <w:sz w:val="22"/>
                <w:szCs w:val="22"/>
                <w:u w:val="single"/>
              </w:rPr>
              <w:t>PASTABOS:</w:t>
            </w:r>
            <w:r w:rsidRPr="007A2A74">
              <w:rPr>
                <w:rFonts w:ascii="Tahoma" w:eastAsia="Tahoma" w:hAnsi="Tahoma" w:cs="Tahoma"/>
                <w:b/>
                <w:bCs/>
                <w:sz w:val="22"/>
                <w:szCs w:val="22"/>
              </w:rPr>
              <w:t xml:space="preserve"> </w:t>
            </w:r>
          </w:p>
          <w:p w14:paraId="1788450E" w14:textId="77777777" w:rsidR="003B0111" w:rsidRPr="007A2A74" w:rsidRDefault="007E040D" w:rsidP="00F77285">
            <w:pPr>
              <w:pStyle w:val="NormalWeb"/>
              <w:numPr>
                <w:ilvl w:val="0"/>
                <w:numId w:val="14"/>
              </w:numPr>
              <w:shd w:val="clear" w:color="auto" w:fill="FFFFFF"/>
              <w:tabs>
                <w:tab w:val="left" w:pos="312"/>
              </w:tabs>
              <w:spacing w:before="0" w:beforeAutospacing="0" w:after="0" w:afterAutospacing="0"/>
              <w:ind w:left="0" w:firstLine="0"/>
              <w:textAlignment w:val="baseline"/>
              <w:rPr>
                <w:rFonts w:ascii="Tahoma" w:hAnsi="Tahoma" w:cs="Tahoma"/>
                <w:b/>
                <w:bCs/>
                <w:sz w:val="22"/>
                <w:szCs w:val="22"/>
                <w:shd w:val="clear" w:color="auto" w:fill="FFFFFF"/>
              </w:rPr>
            </w:pPr>
            <w:r w:rsidRPr="007A2A74">
              <w:rPr>
                <w:rFonts w:ascii="Tahoma" w:eastAsia="Tahoma" w:hAnsi="Tahoma" w:cs="Tahoma"/>
                <w:b/>
                <w:bCs/>
                <w:sz w:val="22"/>
                <w:szCs w:val="22"/>
              </w:rPr>
              <w:t xml:space="preserve">Lygiaverčiu laikomas: </w:t>
            </w:r>
          </w:p>
          <w:p w14:paraId="4CF037C3" w14:textId="6FA4922A" w:rsidR="007E040D" w:rsidRPr="007A2A74" w:rsidRDefault="00D806A3" w:rsidP="007A2A74">
            <w:pPr>
              <w:pStyle w:val="NormalWeb"/>
              <w:shd w:val="clear" w:color="auto" w:fill="FFFFFF"/>
              <w:tabs>
                <w:tab w:val="left" w:pos="312"/>
              </w:tabs>
              <w:spacing w:before="0" w:beforeAutospacing="0" w:after="0" w:afterAutospacing="0"/>
              <w:textAlignment w:val="baseline"/>
              <w:rPr>
                <w:rFonts w:ascii="Tahoma" w:hAnsi="Tahoma" w:cs="Tahoma"/>
                <w:sz w:val="22"/>
                <w:szCs w:val="22"/>
                <w:shd w:val="clear" w:color="auto" w:fill="FFFFFF"/>
              </w:rPr>
            </w:pPr>
            <w:r w:rsidRPr="007A2A74">
              <w:rPr>
                <w:rFonts w:ascii="Tahoma" w:eastAsia="Tahoma" w:hAnsi="Tahoma" w:cs="Tahoma"/>
                <w:sz w:val="22"/>
                <w:szCs w:val="22"/>
              </w:rPr>
              <w:t xml:space="preserve">a) </w:t>
            </w:r>
            <w:r w:rsidR="007E040D" w:rsidRPr="007A2A74">
              <w:rPr>
                <w:rFonts w:ascii="Tahoma" w:eastAsia="Tahoma" w:hAnsi="Tahoma" w:cs="Tahoma"/>
                <w:sz w:val="22"/>
                <w:szCs w:val="22"/>
              </w:rPr>
              <w:t>sertifikatas (ar kitas dokumentas), kuris yra aukštesnio lygio (nei nurodytas) ir yra išduotas to paties subjekto;</w:t>
            </w:r>
          </w:p>
          <w:p w14:paraId="36981DDD" w14:textId="072544EC" w:rsidR="007E040D" w:rsidRPr="007A2A74" w:rsidRDefault="00D806A3" w:rsidP="007A2A74">
            <w:pPr>
              <w:pStyle w:val="NormalWeb"/>
              <w:shd w:val="clear" w:color="auto" w:fill="FFFFFF"/>
              <w:tabs>
                <w:tab w:val="left" w:pos="525"/>
              </w:tabs>
              <w:spacing w:before="0" w:beforeAutospacing="0" w:after="0" w:afterAutospacing="0"/>
              <w:textAlignment w:val="baseline"/>
              <w:rPr>
                <w:rFonts w:ascii="Tahoma" w:hAnsi="Tahoma" w:cs="Tahoma"/>
                <w:sz w:val="22"/>
                <w:szCs w:val="22"/>
                <w:shd w:val="clear" w:color="auto" w:fill="FFFFFF"/>
              </w:rPr>
            </w:pPr>
            <w:r w:rsidRPr="007A2A74">
              <w:rPr>
                <w:rFonts w:ascii="Tahoma" w:eastAsia="Tahoma" w:hAnsi="Tahoma" w:cs="Tahoma"/>
                <w:sz w:val="22"/>
                <w:szCs w:val="22"/>
              </w:rPr>
              <w:t xml:space="preserve">b) </w:t>
            </w:r>
            <w:r w:rsidR="007E040D" w:rsidRPr="007A2A74">
              <w:rPr>
                <w:rFonts w:ascii="Tahoma" w:eastAsia="Tahoma" w:hAnsi="Tahoma" w:cs="Tahoma"/>
                <w:sz w:val="22"/>
                <w:szCs w:val="22"/>
              </w:rPr>
              <w:t xml:space="preserve">sertifikatas (ar kitas dokumentas), patvirtinantis </w:t>
            </w:r>
            <w:r w:rsidR="007E040D" w:rsidRPr="007A2A74">
              <w:rPr>
                <w:rFonts w:ascii="Tahoma" w:hAnsi="Tahoma" w:cs="Tahoma"/>
                <w:sz w:val="22"/>
                <w:szCs w:val="22"/>
                <w:shd w:val="clear" w:color="auto" w:fill="FFFFFF"/>
              </w:rPr>
              <w:t>tarptautiniu mastu pripažįstamą projektų valdymo kvalifikaciją, įgytą pabaigus atitinkamą mokymo programą, įskaitant egzamino išlaikymą;</w:t>
            </w:r>
          </w:p>
          <w:p w14:paraId="503D0BC2" w14:textId="062A9DC8" w:rsidR="007E040D" w:rsidRPr="007A2A74" w:rsidRDefault="007E040D" w:rsidP="00F77285">
            <w:pPr>
              <w:pStyle w:val="NormalWeb"/>
              <w:numPr>
                <w:ilvl w:val="0"/>
                <w:numId w:val="14"/>
              </w:numPr>
              <w:shd w:val="clear" w:color="auto" w:fill="FFFFFF"/>
              <w:tabs>
                <w:tab w:val="left" w:pos="384"/>
              </w:tabs>
              <w:spacing w:before="0" w:beforeAutospacing="0" w:after="0" w:afterAutospacing="0"/>
              <w:ind w:left="0" w:firstLine="0"/>
              <w:textAlignment w:val="baseline"/>
              <w:rPr>
                <w:rFonts w:ascii="Tahoma" w:hAnsi="Tahoma" w:cs="Tahoma"/>
                <w:sz w:val="22"/>
                <w:szCs w:val="22"/>
                <w:shd w:val="clear" w:color="auto" w:fill="FFFFFF"/>
              </w:rPr>
            </w:pPr>
            <w:r w:rsidRPr="007A2A74">
              <w:rPr>
                <w:rFonts w:ascii="Tahoma" w:hAnsi="Tahoma" w:cs="Tahoma"/>
                <w:sz w:val="22"/>
                <w:szCs w:val="22"/>
                <w:shd w:val="clear" w:color="auto" w:fill="FFFFFF"/>
              </w:rPr>
              <w:t>Vien tik kursų, seminarų, mokymo programų išklausymą patvirtinantys dokumentai nelaikomi lygiaverčiais tarptautiniu mastu pripažįstamą kvalifikaciją patvirtinantiems sertifikatams / dokumentams.</w:t>
            </w:r>
          </w:p>
        </w:tc>
        <w:tc>
          <w:tcPr>
            <w:tcW w:w="4029" w:type="dxa"/>
            <w:gridSpan w:val="2"/>
            <w:tcBorders>
              <w:bottom w:val="single" w:sz="4" w:space="0" w:color="auto"/>
            </w:tcBorders>
          </w:tcPr>
          <w:p w14:paraId="710863E6" w14:textId="2EDDF29B" w:rsidR="007E040D" w:rsidRDefault="007E040D" w:rsidP="007A2A74">
            <w:pPr>
              <w:widowControl w:val="0"/>
              <w:tabs>
                <w:tab w:val="left" w:pos="851"/>
              </w:tabs>
              <w:spacing w:after="0"/>
              <w:rPr>
                <w:rFonts w:ascii="Tahoma" w:hAnsi="Tahoma" w:cs="Tahoma"/>
                <w:sz w:val="22"/>
                <w:szCs w:val="22"/>
              </w:rPr>
            </w:pPr>
            <w:r w:rsidRPr="007A2A74">
              <w:rPr>
                <w:rFonts w:ascii="Tahoma" w:hAnsi="Tahoma" w:cs="Tahoma"/>
                <w:sz w:val="22"/>
                <w:szCs w:val="22"/>
              </w:rPr>
              <w:t xml:space="preserve">Tiekėjui, pateikusiam nurodytą siūlomo specialisto kvalifikaciją patvirtinantį dokumentą, </w:t>
            </w:r>
            <w:r w:rsidR="0052557E" w:rsidRPr="007A2A74">
              <w:rPr>
                <w:rFonts w:ascii="Tahoma" w:eastAsia="Times New Roman" w:hAnsi="Tahoma" w:cs="Tahoma"/>
                <w:sz w:val="22"/>
                <w:szCs w:val="22"/>
              </w:rPr>
              <w:t>skiriamas maksimalus balų skaičius</w:t>
            </w:r>
            <w:r w:rsidRPr="007A2A74">
              <w:rPr>
                <w:rFonts w:ascii="Tahoma" w:hAnsi="Tahoma" w:cs="Tahoma"/>
                <w:sz w:val="22"/>
                <w:szCs w:val="22"/>
              </w:rPr>
              <w:t>.</w:t>
            </w:r>
          </w:p>
          <w:p w14:paraId="13B0F89B" w14:textId="77777777" w:rsidR="007A2A74" w:rsidRPr="007A2A74" w:rsidRDefault="007A2A74" w:rsidP="007A2A74">
            <w:pPr>
              <w:widowControl w:val="0"/>
              <w:tabs>
                <w:tab w:val="left" w:pos="851"/>
              </w:tabs>
              <w:spacing w:after="0"/>
              <w:rPr>
                <w:rFonts w:ascii="Tahoma" w:hAnsi="Tahoma" w:cs="Tahoma"/>
                <w:sz w:val="22"/>
                <w:szCs w:val="22"/>
              </w:rPr>
            </w:pPr>
          </w:p>
          <w:p w14:paraId="50F8DFED" w14:textId="69ED5C53" w:rsidR="0052557E" w:rsidRPr="007A2A74" w:rsidRDefault="0052557E" w:rsidP="007A2A74">
            <w:pPr>
              <w:widowControl w:val="0"/>
              <w:tabs>
                <w:tab w:val="left" w:pos="851"/>
              </w:tabs>
              <w:spacing w:after="0"/>
              <w:rPr>
                <w:rFonts w:ascii="Tahoma" w:eastAsia="Times New Roman" w:hAnsi="Tahoma" w:cs="Tahoma"/>
                <w:sz w:val="22"/>
                <w:szCs w:val="22"/>
              </w:rPr>
            </w:pPr>
            <w:r w:rsidRPr="007A2A74">
              <w:rPr>
                <w:rFonts w:ascii="Tahoma" w:eastAsia="Times New Roman" w:hAnsi="Tahoma" w:cs="Tahoma"/>
                <w:b/>
                <w:bCs/>
                <w:sz w:val="22"/>
                <w:szCs w:val="22"/>
              </w:rPr>
              <w:t>PASTABA.</w:t>
            </w:r>
            <w:r w:rsidRPr="007A2A74">
              <w:rPr>
                <w:rFonts w:ascii="Tahoma" w:eastAsia="Times New Roman" w:hAnsi="Tahoma" w:cs="Tahoma"/>
                <w:sz w:val="22"/>
                <w:szCs w:val="22"/>
              </w:rPr>
              <w:t xml:space="preserve"> </w:t>
            </w:r>
            <w:r w:rsidRPr="007A2A74">
              <w:rPr>
                <w:rFonts w:ascii="Tahoma" w:hAnsi="Tahoma" w:cs="Tahoma"/>
                <w:sz w:val="22"/>
                <w:szCs w:val="22"/>
              </w:rPr>
              <w:t>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677" w:type="dxa"/>
            <w:gridSpan w:val="2"/>
            <w:tcBorders>
              <w:bottom w:val="single" w:sz="4" w:space="0" w:color="auto"/>
            </w:tcBorders>
          </w:tcPr>
          <w:p w14:paraId="76B367C1" w14:textId="7A80F736" w:rsidR="007E040D" w:rsidRPr="007A2A74" w:rsidRDefault="004848D4" w:rsidP="007A2A74">
            <w:pPr>
              <w:widowControl w:val="0"/>
              <w:tabs>
                <w:tab w:val="left" w:pos="851"/>
              </w:tabs>
              <w:spacing w:after="0"/>
              <w:jc w:val="center"/>
              <w:rPr>
                <w:rFonts w:ascii="Tahoma" w:eastAsia="Times New Roman" w:hAnsi="Tahoma" w:cs="Tahoma"/>
                <w:b/>
                <w:bCs/>
                <w:color w:val="FF0000"/>
                <w:sz w:val="22"/>
                <w:szCs w:val="22"/>
              </w:rPr>
            </w:pPr>
            <w:r w:rsidRPr="007A2A74">
              <w:rPr>
                <w:rFonts w:ascii="Tahoma" w:eastAsia="Times New Roman" w:hAnsi="Tahoma" w:cs="Tahoma"/>
                <w:b/>
                <w:bCs/>
                <w:color w:val="FF0000"/>
                <w:sz w:val="22"/>
                <w:szCs w:val="22"/>
              </w:rPr>
              <w:t>2</w:t>
            </w:r>
          </w:p>
        </w:tc>
        <w:tc>
          <w:tcPr>
            <w:tcW w:w="3851" w:type="dxa"/>
            <w:gridSpan w:val="2"/>
            <w:tcBorders>
              <w:bottom w:val="single" w:sz="4" w:space="0" w:color="auto"/>
            </w:tcBorders>
          </w:tcPr>
          <w:p w14:paraId="44550301" w14:textId="212E8F2D" w:rsidR="007E040D" w:rsidRPr="007A2A74" w:rsidRDefault="1FCC4519" w:rsidP="00F77285">
            <w:pPr>
              <w:pStyle w:val="ListParagraph"/>
              <w:widowControl w:val="0"/>
              <w:numPr>
                <w:ilvl w:val="0"/>
                <w:numId w:val="8"/>
              </w:numPr>
              <w:tabs>
                <w:tab w:val="left" w:pos="473"/>
                <w:tab w:val="left" w:pos="851"/>
              </w:tabs>
              <w:spacing w:after="0"/>
              <w:ind w:left="48" w:firstLine="0"/>
              <w:rPr>
                <w:rFonts w:ascii="Tahoma" w:eastAsia="Times New Roman" w:hAnsi="Tahoma" w:cs="Tahoma"/>
                <w:sz w:val="22"/>
                <w:szCs w:val="22"/>
              </w:rPr>
            </w:pPr>
            <w:r w:rsidRPr="007A2A74">
              <w:rPr>
                <w:rFonts w:ascii="Tahoma" w:eastAsia="Times New Roman" w:hAnsi="Tahoma" w:cs="Tahoma"/>
                <w:sz w:val="22"/>
                <w:szCs w:val="22"/>
              </w:rPr>
              <w:t>Pasiūlymo forma (Pirkimo sąlygų 5 priedas);</w:t>
            </w:r>
          </w:p>
          <w:p w14:paraId="5BA03D17" w14:textId="73E930E5" w:rsidR="007E040D" w:rsidRPr="007A2A74" w:rsidRDefault="1FCC4519" w:rsidP="00F77285">
            <w:pPr>
              <w:pStyle w:val="ListParagraph"/>
              <w:widowControl w:val="0"/>
              <w:numPr>
                <w:ilvl w:val="0"/>
                <w:numId w:val="8"/>
              </w:numPr>
              <w:tabs>
                <w:tab w:val="left" w:pos="346"/>
                <w:tab w:val="left" w:pos="851"/>
              </w:tabs>
              <w:spacing w:after="0"/>
              <w:ind w:left="48" w:firstLine="0"/>
              <w:rPr>
                <w:rFonts w:ascii="Tahoma" w:eastAsia="Times New Roman" w:hAnsi="Tahoma" w:cs="Tahoma"/>
                <w:sz w:val="22"/>
                <w:szCs w:val="22"/>
              </w:rPr>
            </w:pPr>
            <w:r w:rsidRPr="007A2A74">
              <w:rPr>
                <w:rFonts w:ascii="Tahoma" w:hAnsi="Tahoma" w:cs="Tahoma"/>
                <w:sz w:val="22"/>
                <w:szCs w:val="22"/>
              </w:rPr>
              <w:t>nurodytą siūlomo specialisto kvalifikaciją patvirtinantis dokumentas</w:t>
            </w:r>
            <w:r w:rsidRPr="007A2A74">
              <w:rPr>
                <w:rFonts w:ascii="Tahoma" w:eastAsia="Times New Roman" w:hAnsi="Tahoma" w:cs="Tahoma"/>
                <w:sz w:val="22"/>
                <w:szCs w:val="22"/>
              </w:rPr>
              <w:t>.</w:t>
            </w:r>
          </w:p>
        </w:tc>
      </w:tr>
      <w:tr w:rsidR="00571F00" w:rsidRPr="007A2A74" w14:paraId="41F606E8" w14:textId="77777777" w:rsidTr="007A2A74">
        <w:tc>
          <w:tcPr>
            <w:tcW w:w="1065" w:type="dxa"/>
            <w:tcBorders>
              <w:bottom w:val="single" w:sz="4" w:space="0" w:color="auto"/>
            </w:tcBorders>
          </w:tcPr>
          <w:p w14:paraId="30F88D16" w14:textId="47F4F3AA" w:rsidR="00571F00" w:rsidRPr="007A2A74" w:rsidRDefault="5E26259F" w:rsidP="007A2A74">
            <w:pPr>
              <w:pStyle w:val="ListParagraph"/>
              <w:widowControl w:val="0"/>
              <w:tabs>
                <w:tab w:val="left" w:pos="22"/>
              </w:tabs>
              <w:spacing w:after="0"/>
              <w:ind w:left="0" w:right="36"/>
              <w:jc w:val="both"/>
              <w:rPr>
                <w:rFonts w:ascii="Tahoma" w:eastAsia="Times New Roman" w:hAnsi="Tahoma" w:cs="Tahoma"/>
                <w:b/>
                <w:iCs/>
                <w:sz w:val="22"/>
                <w:szCs w:val="22"/>
              </w:rPr>
            </w:pPr>
            <w:r w:rsidRPr="007A2A74">
              <w:rPr>
                <w:rFonts w:ascii="Tahoma" w:eastAsia="Times New Roman" w:hAnsi="Tahoma" w:cs="Tahoma"/>
                <w:b/>
                <w:bCs/>
                <w:sz w:val="22"/>
                <w:szCs w:val="22"/>
              </w:rPr>
              <w:t>4</w:t>
            </w:r>
            <w:r w:rsidR="00571F00" w:rsidRPr="007A2A74">
              <w:rPr>
                <w:rFonts w:ascii="Tahoma" w:eastAsia="Times New Roman" w:hAnsi="Tahoma" w:cs="Tahoma"/>
                <w:b/>
                <w:iCs/>
                <w:sz w:val="22"/>
                <w:szCs w:val="22"/>
              </w:rPr>
              <w:t>)</w:t>
            </w:r>
          </w:p>
        </w:tc>
        <w:tc>
          <w:tcPr>
            <w:tcW w:w="13705" w:type="dxa"/>
            <w:gridSpan w:val="9"/>
            <w:tcBorders>
              <w:bottom w:val="single" w:sz="4" w:space="0" w:color="auto"/>
            </w:tcBorders>
          </w:tcPr>
          <w:p w14:paraId="227D74C9" w14:textId="548537F9" w:rsidR="00571F00" w:rsidRPr="007A2A74" w:rsidRDefault="00571F00" w:rsidP="007A2A74">
            <w:pPr>
              <w:pStyle w:val="ListParagraph"/>
              <w:widowControl w:val="0"/>
              <w:tabs>
                <w:tab w:val="left" w:pos="346"/>
                <w:tab w:val="left" w:pos="851"/>
              </w:tabs>
              <w:spacing w:after="0"/>
              <w:ind w:left="0"/>
              <w:jc w:val="both"/>
              <w:rPr>
                <w:rFonts w:ascii="Tahoma" w:eastAsia="Times New Roman" w:hAnsi="Tahoma" w:cs="Tahoma"/>
                <w:b/>
                <w:sz w:val="22"/>
                <w:szCs w:val="22"/>
              </w:rPr>
            </w:pPr>
            <w:r w:rsidRPr="007A2A74">
              <w:rPr>
                <w:rFonts w:ascii="Tahoma" w:eastAsia="Times New Roman" w:hAnsi="Tahoma" w:cs="Tahoma"/>
                <w:b/>
                <w:sz w:val="22"/>
                <w:szCs w:val="22"/>
              </w:rPr>
              <w:t>Tiekėjo siūlomo</w:t>
            </w:r>
            <w:r w:rsidR="004F1195" w:rsidRPr="007A2A74">
              <w:rPr>
                <w:rFonts w:ascii="Tahoma" w:eastAsia="Times New Roman" w:hAnsi="Tahoma" w:cs="Tahoma"/>
                <w:b/>
                <w:sz w:val="22"/>
                <w:szCs w:val="22"/>
              </w:rPr>
              <w:t xml:space="preserve"> IS architekto</w:t>
            </w:r>
            <w:r w:rsidR="00980B3F" w:rsidRPr="007A2A74">
              <w:rPr>
                <w:rFonts w:ascii="Tahoma" w:eastAsia="Times New Roman" w:hAnsi="Tahoma" w:cs="Tahoma"/>
                <w:b/>
                <w:sz w:val="22"/>
                <w:szCs w:val="22"/>
              </w:rPr>
              <w:t xml:space="preserve"> kvalifikacija</w:t>
            </w:r>
          </w:p>
        </w:tc>
      </w:tr>
      <w:tr w:rsidR="00571F00" w:rsidRPr="007A2A74" w14:paraId="131A5801" w14:textId="77777777" w:rsidTr="007A2A74">
        <w:trPr>
          <w:gridAfter w:val="1"/>
          <w:wAfter w:w="22" w:type="dxa"/>
        </w:trPr>
        <w:tc>
          <w:tcPr>
            <w:tcW w:w="1065" w:type="dxa"/>
            <w:tcBorders>
              <w:bottom w:val="single" w:sz="4" w:space="0" w:color="auto"/>
            </w:tcBorders>
          </w:tcPr>
          <w:p w14:paraId="7221165D" w14:textId="77777777" w:rsidR="00571F00" w:rsidRPr="007A2A74" w:rsidRDefault="00571F00" w:rsidP="007A2A74">
            <w:pPr>
              <w:pStyle w:val="ListParagraph"/>
              <w:widowControl w:val="0"/>
              <w:tabs>
                <w:tab w:val="left" w:pos="22"/>
              </w:tabs>
              <w:spacing w:after="0"/>
              <w:ind w:left="0" w:right="36"/>
              <w:jc w:val="both"/>
              <w:rPr>
                <w:rFonts w:ascii="Tahoma" w:eastAsia="Times New Roman" w:hAnsi="Tahoma" w:cs="Tahoma"/>
                <w:b/>
                <w:iCs/>
                <w:sz w:val="22"/>
                <w:szCs w:val="22"/>
              </w:rPr>
            </w:pPr>
          </w:p>
        </w:tc>
        <w:tc>
          <w:tcPr>
            <w:tcW w:w="4126" w:type="dxa"/>
            <w:gridSpan w:val="2"/>
            <w:tcBorders>
              <w:bottom w:val="single" w:sz="4" w:space="0" w:color="auto"/>
            </w:tcBorders>
          </w:tcPr>
          <w:p w14:paraId="03625B3B" w14:textId="6687C2D7" w:rsidR="00571F00" w:rsidRPr="007A2A74" w:rsidRDefault="00980B3F" w:rsidP="007A2A74">
            <w:pPr>
              <w:spacing w:after="0"/>
              <w:jc w:val="both"/>
              <w:rPr>
                <w:rFonts w:ascii="Tahoma" w:hAnsi="Tahoma" w:cs="Tahoma"/>
                <w:sz w:val="22"/>
                <w:szCs w:val="22"/>
                <w:shd w:val="clear" w:color="auto" w:fill="FFFFFF"/>
              </w:rPr>
            </w:pPr>
            <w:r w:rsidRPr="007A2A74">
              <w:rPr>
                <w:rFonts w:ascii="Tahoma" w:hAnsi="Tahoma" w:cs="Tahoma"/>
                <w:sz w:val="22"/>
                <w:szCs w:val="22"/>
              </w:rPr>
              <w:t>Tiekėjo siūlomas IS architektas</w:t>
            </w:r>
            <w:r w:rsidR="006F376E" w:rsidRPr="007A2A74">
              <w:rPr>
                <w:rStyle w:val="FootnoteReference"/>
                <w:rFonts w:ascii="Tahoma" w:hAnsi="Tahoma" w:cs="Tahoma"/>
                <w:sz w:val="22"/>
                <w:szCs w:val="22"/>
              </w:rPr>
              <w:footnoteReference w:id="4"/>
            </w:r>
            <w:r w:rsidR="006F376E" w:rsidRPr="007A2A74">
              <w:rPr>
                <w:rFonts w:ascii="Tahoma" w:hAnsi="Tahoma" w:cs="Tahoma"/>
                <w:sz w:val="22"/>
                <w:szCs w:val="22"/>
              </w:rPr>
              <w:t xml:space="preserve"> </w:t>
            </w:r>
            <w:r w:rsidR="006F376E" w:rsidRPr="007A2A74">
              <w:rPr>
                <w:rFonts w:ascii="Tahoma" w:eastAsia="Times New Roman" w:hAnsi="Tahoma" w:cs="Tahoma"/>
                <w:sz w:val="22"/>
                <w:szCs w:val="22"/>
              </w:rPr>
              <w:t xml:space="preserve">turi </w:t>
            </w:r>
            <w:r w:rsidR="006F376E" w:rsidRPr="007A2A74">
              <w:rPr>
                <w:rFonts w:ascii="Tahoma" w:hAnsi="Tahoma" w:cs="Tahoma"/>
                <w:sz w:val="22"/>
                <w:szCs w:val="22"/>
                <w:shd w:val="clear" w:color="auto" w:fill="FFFFFF"/>
              </w:rPr>
              <w:t>tarptautiniu mastu pripažįstamą</w:t>
            </w:r>
            <w:r w:rsidR="003854CC" w:rsidRPr="007A2A74">
              <w:rPr>
                <w:rFonts w:ascii="Tahoma" w:hAnsi="Tahoma" w:cs="Tahoma"/>
                <w:sz w:val="22"/>
                <w:szCs w:val="22"/>
                <w:shd w:val="clear" w:color="auto" w:fill="FFFFFF"/>
              </w:rPr>
              <w:t xml:space="preserve"> kvalifikaciją</w:t>
            </w:r>
            <w:r w:rsidR="007135FD">
              <w:rPr>
                <w:rFonts w:ascii="Tahoma" w:hAnsi="Tahoma" w:cs="Tahoma"/>
                <w:sz w:val="22"/>
                <w:szCs w:val="22"/>
                <w:shd w:val="clear" w:color="auto" w:fill="FFFFFF"/>
              </w:rPr>
              <w:t xml:space="preserve">, patvirtintą </w:t>
            </w:r>
            <w:r w:rsidR="007135FD" w:rsidRPr="007A2A74">
              <w:rPr>
                <w:rFonts w:ascii="Tahoma" w:eastAsia="Tahoma" w:hAnsi="Tahoma" w:cs="Tahoma"/>
                <w:sz w:val="22"/>
                <w:szCs w:val="22"/>
              </w:rPr>
              <w:t>vienu iš žemiau nurodytų dokumentų</w:t>
            </w:r>
            <w:r w:rsidR="003854CC" w:rsidRPr="007A2A74">
              <w:rPr>
                <w:rFonts w:ascii="Tahoma" w:hAnsi="Tahoma" w:cs="Tahoma"/>
                <w:sz w:val="22"/>
                <w:szCs w:val="22"/>
                <w:shd w:val="clear" w:color="auto" w:fill="FFFFFF"/>
              </w:rPr>
              <w:t>:</w:t>
            </w:r>
          </w:p>
          <w:p w14:paraId="44332CE5" w14:textId="771E85BA" w:rsidR="003854CC" w:rsidRPr="007A2A74" w:rsidRDefault="00A05880" w:rsidP="00F77285">
            <w:pPr>
              <w:pStyle w:val="ListParagraph"/>
              <w:numPr>
                <w:ilvl w:val="0"/>
                <w:numId w:val="12"/>
              </w:numPr>
              <w:tabs>
                <w:tab w:val="left" w:pos="234"/>
                <w:tab w:val="left" w:pos="667"/>
              </w:tabs>
              <w:spacing w:after="0"/>
              <w:ind w:left="0" w:firstLine="0"/>
              <w:jc w:val="both"/>
              <w:rPr>
                <w:rFonts w:ascii="Tahoma" w:hAnsi="Tahoma" w:cs="Tahoma"/>
                <w:sz w:val="22"/>
                <w:szCs w:val="22"/>
              </w:rPr>
            </w:pPr>
            <w:r w:rsidRPr="007A2A74">
              <w:rPr>
                <w:rFonts w:ascii="Tahoma" w:hAnsi="Tahoma" w:cs="Tahoma"/>
                <w:sz w:val="22"/>
                <w:szCs w:val="22"/>
              </w:rPr>
              <w:t>TOGAF (The Open Group Architekcture Framework) sertifikat</w:t>
            </w:r>
            <w:r w:rsidR="005821A9">
              <w:rPr>
                <w:rFonts w:ascii="Tahoma" w:hAnsi="Tahoma" w:cs="Tahoma"/>
                <w:sz w:val="22"/>
                <w:szCs w:val="22"/>
              </w:rPr>
              <w:t>u ar lygiaverčiu;</w:t>
            </w:r>
          </w:p>
          <w:p w14:paraId="034F35D0" w14:textId="50FE1773" w:rsidR="00447461" w:rsidRPr="007A2A74" w:rsidRDefault="00492684" w:rsidP="00F77285">
            <w:pPr>
              <w:pStyle w:val="ListParagraph"/>
              <w:numPr>
                <w:ilvl w:val="0"/>
                <w:numId w:val="12"/>
              </w:numPr>
              <w:tabs>
                <w:tab w:val="left" w:pos="234"/>
                <w:tab w:val="left" w:pos="667"/>
              </w:tabs>
              <w:spacing w:after="0"/>
              <w:ind w:left="0" w:firstLine="0"/>
              <w:jc w:val="both"/>
              <w:rPr>
                <w:rFonts w:ascii="Tahoma" w:hAnsi="Tahoma" w:cs="Tahoma"/>
                <w:sz w:val="22"/>
                <w:szCs w:val="22"/>
                <w:lang w:val="en-US"/>
              </w:rPr>
            </w:pPr>
            <w:r w:rsidRPr="007A2A74">
              <w:rPr>
                <w:rFonts w:ascii="Tahoma" w:hAnsi="Tahoma" w:cs="Tahoma"/>
                <w:sz w:val="22"/>
                <w:szCs w:val="22"/>
                <w:lang w:val="en-US"/>
              </w:rPr>
              <w:t>CITA (Certified Information Technology Architekt) sertifikat</w:t>
            </w:r>
            <w:r w:rsidR="005821A9">
              <w:rPr>
                <w:rFonts w:ascii="Tahoma" w:hAnsi="Tahoma" w:cs="Tahoma"/>
                <w:sz w:val="22"/>
                <w:szCs w:val="22"/>
                <w:lang w:val="en-US"/>
              </w:rPr>
              <w:t>u ar lygiaverčiu</w:t>
            </w:r>
            <w:r w:rsidR="007E2052" w:rsidRPr="007A2A74">
              <w:rPr>
                <w:rFonts w:ascii="Tahoma" w:hAnsi="Tahoma" w:cs="Tahoma"/>
                <w:sz w:val="22"/>
                <w:szCs w:val="22"/>
                <w:lang w:val="en-US"/>
              </w:rPr>
              <w:t>.</w:t>
            </w:r>
          </w:p>
          <w:p w14:paraId="6D4D4220" w14:textId="77777777" w:rsidR="002854A5" w:rsidRPr="007A2A74" w:rsidRDefault="002854A5" w:rsidP="007A2A74">
            <w:pPr>
              <w:pStyle w:val="NormalWeb"/>
              <w:shd w:val="clear" w:color="auto" w:fill="FFFFFF"/>
              <w:tabs>
                <w:tab w:val="left" w:pos="601"/>
              </w:tabs>
              <w:spacing w:before="0" w:beforeAutospacing="0" w:after="120" w:afterAutospacing="0"/>
              <w:jc w:val="both"/>
              <w:textAlignment w:val="baseline"/>
              <w:rPr>
                <w:rFonts w:ascii="Tahoma" w:eastAsia="Tahoma" w:hAnsi="Tahoma" w:cs="Tahoma"/>
                <w:b/>
                <w:bCs/>
                <w:sz w:val="22"/>
                <w:szCs w:val="22"/>
                <w:u w:val="single"/>
              </w:rPr>
            </w:pPr>
          </w:p>
          <w:p w14:paraId="0881F4AD" w14:textId="61C59687" w:rsidR="002854A5" w:rsidRPr="007A2A74" w:rsidRDefault="002854A5" w:rsidP="007A2A74">
            <w:pPr>
              <w:pStyle w:val="NormalWeb"/>
              <w:shd w:val="clear" w:color="auto" w:fill="FFFFFF"/>
              <w:tabs>
                <w:tab w:val="left" w:pos="601"/>
              </w:tabs>
              <w:spacing w:before="0" w:beforeAutospacing="0" w:after="120" w:afterAutospacing="0"/>
              <w:jc w:val="both"/>
              <w:textAlignment w:val="baseline"/>
              <w:rPr>
                <w:rFonts w:ascii="Tahoma" w:eastAsia="Tahoma" w:hAnsi="Tahoma" w:cs="Tahoma"/>
                <w:b/>
                <w:bCs/>
                <w:sz w:val="22"/>
                <w:szCs w:val="22"/>
              </w:rPr>
            </w:pPr>
            <w:r w:rsidRPr="007A2A74">
              <w:rPr>
                <w:rFonts w:ascii="Tahoma" w:eastAsia="Tahoma" w:hAnsi="Tahoma" w:cs="Tahoma"/>
                <w:b/>
                <w:bCs/>
                <w:sz w:val="22"/>
                <w:szCs w:val="22"/>
                <w:u w:val="single"/>
              </w:rPr>
              <w:t>PASTABOS:</w:t>
            </w:r>
            <w:r w:rsidRPr="007A2A74">
              <w:rPr>
                <w:rFonts w:ascii="Tahoma" w:eastAsia="Tahoma" w:hAnsi="Tahoma" w:cs="Tahoma"/>
                <w:b/>
                <w:bCs/>
                <w:sz w:val="22"/>
                <w:szCs w:val="22"/>
              </w:rPr>
              <w:t xml:space="preserve"> </w:t>
            </w:r>
          </w:p>
          <w:p w14:paraId="6A9547F3" w14:textId="278DDB23" w:rsidR="219F5BCE" w:rsidRPr="007A2A74" w:rsidRDefault="033250A5" w:rsidP="00F77285">
            <w:pPr>
              <w:pStyle w:val="NormalWeb"/>
              <w:numPr>
                <w:ilvl w:val="0"/>
                <w:numId w:val="1"/>
              </w:numPr>
              <w:shd w:val="clear" w:color="auto" w:fill="FFFFFF" w:themeFill="background1"/>
              <w:tabs>
                <w:tab w:val="left" w:pos="312"/>
              </w:tabs>
              <w:spacing w:before="0" w:beforeAutospacing="0" w:after="120" w:afterAutospacing="0"/>
              <w:ind w:left="0" w:firstLine="0"/>
              <w:jc w:val="both"/>
              <w:rPr>
                <w:rFonts w:ascii="Tahoma" w:eastAsia="Tahoma" w:hAnsi="Tahoma" w:cs="Tahoma"/>
                <w:b/>
                <w:bCs/>
                <w:sz w:val="22"/>
                <w:szCs w:val="22"/>
              </w:rPr>
            </w:pPr>
            <w:r w:rsidRPr="007A2A74">
              <w:rPr>
                <w:rFonts w:ascii="Tahoma" w:eastAsia="Tahoma" w:hAnsi="Tahoma" w:cs="Tahoma"/>
                <w:b/>
                <w:bCs/>
                <w:sz w:val="22"/>
                <w:szCs w:val="22"/>
              </w:rPr>
              <w:t xml:space="preserve">Lygiaverčiu laikomas: </w:t>
            </w:r>
          </w:p>
          <w:p w14:paraId="7B17C7E5" w14:textId="30EF414A" w:rsidR="219F5BCE" w:rsidRPr="007A2A74" w:rsidRDefault="219F5BCE" w:rsidP="00F77285">
            <w:pPr>
              <w:pStyle w:val="NormalWeb"/>
              <w:numPr>
                <w:ilvl w:val="0"/>
                <w:numId w:val="10"/>
              </w:numPr>
              <w:shd w:val="clear" w:color="auto" w:fill="FFFFFF" w:themeFill="background1"/>
              <w:tabs>
                <w:tab w:val="left" w:pos="242"/>
              </w:tabs>
              <w:spacing w:before="0" w:beforeAutospacing="0" w:after="120" w:afterAutospacing="0"/>
              <w:ind w:left="0" w:firstLine="0"/>
              <w:jc w:val="both"/>
              <w:rPr>
                <w:rFonts w:ascii="Tahoma" w:hAnsi="Tahoma" w:cs="Tahoma"/>
                <w:sz w:val="22"/>
                <w:szCs w:val="22"/>
              </w:rPr>
            </w:pPr>
            <w:r w:rsidRPr="007A2A74">
              <w:rPr>
                <w:rFonts w:ascii="Tahoma" w:eastAsia="Tahoma" w:hAnsi="Tahoma" w:cs="Tahoma"/>
                <w:sz w:val="22"/>
                <w:szCs w:val="22"/>
              </w:rPr>
              <w:t>sertifikatas (ar kitas dokumentas), kuris yra aukštesnio lygio (nei nurodytas) ir yra išduotas to paties subjekto;</w:t>
            </w:r>
          </w:p>
          <w:p w14:paraId="3A86D084" w14:textId="3651A672" w:rsidR="219F5BCE" w:rsidRPr="007A2A74" w:rsidRDefault="219F5BCE" w:rsidP="00F77285">
            <w:pPr>
              <w:pStyle w:val="NormalWeb"/>
              <w:numPr>
                <w:ilvl w:val="0"/>
                <w:numId w:val="10"/>
              </w:numPr>
              <w:shd w:val="clear" w:color="auto" w:fill="FFFFFF" w:themeFill="background1"/>
              <w:tabs>
                <w:tab w:val="left" w:pos="242"/>
              </w:tabs>
              <w:spacing w:before="0" w:beforeAutospacing="0" w:after="120" w:afterAutospacing="0"/>
              <w:ind w:left="0" w:firstLine="0"/>
              <w:jc w:val="both"/>
              <w:rPr>
                <w:rFonts w:ascii="Tahoma" w:hAnsi="Tahoma" w:cs="Tahoma"/>
                <w:sz w:val="22"/>
                <w:szCs w:val="22"/>
              </w:rPr>
            </w:pPr>
            <w:r w:rsidRPr="007A2A74">
              <w:rPr>
                <w:rFonts w:ascii="Tahoma" w:eastAsia="Tahoma" w:hAnsi="Tahoma" w:cs="Tahoma"/>
                <w:sz w:val="22"/>
                <w:szCs w:val="22"/>
              </w:rPr>
              <w:t xml:space="preserve">sertifikatas (ar kitas dokumentas), patvirtinantis </w:t>
            </w:r>
            <w:r w:rsidRPr="007A2A74">
              <w:rPr>
                <w:rFonts w:ascii="Tahoma" w:hAnsi="Tahoma" w:cs="Tahoma"/>
                <w:sz w:val="22"/>
                <w:szCs w:val="22"/>
              </w:rPr>
              <w:t xml:space="preserve">tarptautiniu mastu pripažįstamą </w:t>
            </w:r>
            <w:r w:rsidR="00D11D50" w:rsidRPr="007A2A74">
              <w:rPr>
                <w:rFonts w:ascii="Tahoma" w:hAnsi="Tahoma" w:cs="Tahoma"/>
                <w:sz w:val="22"/>
                <w:szCs w:val="22"/>
              </w:rPr>
              <w:t xml:space="preserve">IS architekto </w:t>
            </w:r>
            <w:r w:rsidRPr="007A2A74">
              <w:rPr>
                <w:rFonts w:ascii="Tahoma" w:hAnsi="Tahoma" w:cs="Tahoma"/>
                <w:sz w:val="22"/>
                <w:szCs w:val="22"/>
              </w:rPr>
              <w:t>kvalifikaciją, įgytą pabaigus atitinkamą mokymo programą, įskaitant egzamino išlaikymą;</w:t>
            </w:r>
          </w:p>
          <w:p w14:paraId="54295996" w14:textId="254986BB" w:rsidR="4DD04B64" w:rsidRPr="007A2A74" w:rsidRDefault="219F5BCE" w:rsidP="00F77285">
            <w:pPr>
              <w:pStyle w:val="NormalWeb"/>
              <w:numPr>
                <w:ilvl w:val="0"/>
                <w:numId w:val="16"/>
              </w:numPr>
              <w:shd w:val="clear" w:color="auto" w:fill="FFFFFF" w:themeFill="background1"/>
              <w:tabs>
                <w:tab w:val="left" w:pos="454"/>
              </w:tabs>
              <w:spacing w:before="0" w:beforeAutospacing="0" w:after="0" w:afterAutospacing="0"/>
              <w:ind w:left="0" w:firstLine="0"/>
              <w:jc w:val="both"/>
              <w:rPr>
                <w:rFonts w:ascii="Tahoma" w:hAnsi="Tahoma" w:cs="Tahoma"/>
                <w:sz w:val="22"/>
                <w:szCs w:val="22"/>
              </w:rPr>
            </w:pPr>
            <w:r w:rsidRPr="007A2A74">
              <w:rPr>
                <w:rFonts w:ascii="Tahoma" w:hAnsi="Tahoma" w:cs="Tahoma"/>
                <w:sz w:val="22"/>
                <w:szCs w:val="22"/>
              </w:rPr>
              <w:t xml:space="preserve">Vien tik kursų, seminarų, mokymo programų išklausymą patvirtinantys dokumentai nelaikomi lygiaverčiais tarptautiniu mastu pripažįstamą </w:t>
            </w:r>
            <w:r w:rsidRPr="007A2A74">
              <w:rPr>
                <w:rFonts w:ascii="Tahoma" w:hAnsi="Tahoma" w:cs="Tahoma"/>
                <w:sz w:val="22"/>
                <w:szCs w:val="22"/>
              </w:rPr>
              <w:lastRenderedPageBreak/>
              <w:t>kvalifikaciją patvirtinantiems sertifikatams / dokumentams.</w:t>
            </w:r>
          </w:p>
          <w:p w14:paraId="7A63D52F" w14:textId="55D4CD12" w:rsidR="007E2052" w:rsidRPr="007A2A74" w:rsidRDefault="007E2052" w:rsidP="007A2A74">
            <w:pPr>
              <w:spacing w:after="0"/>
              <w:jc w:val="both"/>
              <w:rPr>
                <w:rFonts w:ascii="Tahoma" w:hAnsi="Tahoma" w:cs="Tahoma"/>
                <w:sz w:val="22"/>
                <w:szCs w:val="22"/>
              </w:rPr>
            </w:pPr>
          </w:p>
        </w:tc>
        <w:tc>
          <w:tcPr>
            <w:tcW w:w="4029" w:type="dxa"/>
            <w:gridSpan w:val="2"/>
            <w:tcBorders>
              <w:bottom w:val="single" w:sz="4" w:space="0" w:color="auto"/>
            </w:tcBorders>
          </w:tcPr>
          <w:p w14:paraId="740A7D90" w14:textId="77777777" w:rsidR="00021187" w:rsidRPr="007A2A74" w:rsidRDefault="00021187" w:rsidP="007A2A74">
            <w:pPr>
              <w:widowControl w:val="0"/>
              <w:tabs>
                <w:tab w:val="left" w:pos="851"/>
              </w:tabs>
              <w:jc w:val="both"/>
              <w:rPr>
                <w:rFonts w:ascii="Tahoma" w:hAnsi="Tahoma" w:cs="Tahoma"/>
                <w:sz w:val="22"/>
                <w:szCs w:val="22"/>
              </w:rPr>
            </w:pPr>
            <w:r w:rsidRPr="007A2A74">
              <w:rPr>
                <w:rFonts w:ascii="Tahoma" w:hAnsi="Tahoma" w:cs="Tahoma"/>
                <w:sz w:val="22"/>
                <w:szCs w:val="22"/>
              </w:rPr>
              <w:lastRenderedPageBreak/>
              <w:t xml:space="preserve">Tiekėjui, pateikusiam nurodytą siūlomo specialisto kvalifikaciją patvirtinantį dokumentą, </w:t>
            </w:r>
            <w:r w:rsidRPr="007A2A74">
              <w:rPr>
                <w:rFonts w:ascii="Tahoma" w:eastAsia="Times New Roman" w:hAnsi="Tahoma" w:cs="Tahoma"/>
                <w:sz w:val="22"/>
                <w:szCs w:val="22"/>
              </w:rPr>
              <w:t>skiriamas maksimalus balų skaičius</w:t>
            </w:r>
            <w:r w:rsidRPr="007A2A74">
              <w:rPr>
                <w:rFonts w:ascii="Tahoma" w:hAnsi="Tahoma" w:cs="Tahoma"/>
                <w:sz w:val="22"/>
                <w:szCs w:val="22"/>
              </w:rPr>
              <w:t>.</w:t>
            </w:r>
          </w:p>
          <w:p w14:paraId="62F65F63" w14:textId="517FE696" w:rsidR="00571F00" w:rsidRPr="007A2A74" w:rsidRDefault="00021187" w:rsidP="007A2A74">
            <w:pPr>
              <w:widowControl w:val="0"/>
              <w:tabs>
                <w:tab w:val="left" w:pos="851"/>
              </w:tabs>
              <w:jc w:val="both"/>
              <w:rPr>
                <w:rFonts w:ascii="Tahoma" w:hAnsi="Tahoma" w:cs="Tahoma"/>
                <w:sz w:val="22"/>
                <w:szCs w:val="22"/>
              </w:rPr>
            </w:pPr>
            <w:r w:rsidRPr="007A2A74">
              <w:rPr>
                <w:rFonts w:ascii="Tahoma" w:eastAsia="Times New Roman" w:hAnsi="Tahoma" w:cs="Tahoma"/>
                <w:b/>
                <w:bCs/>
                <w:sz w:val="22"/>
                <w:szCs w:val="22"/>
              </w:rPr>
              <w:t>PASTABA.</w:t>
            </w:r>
            <w:r w:rsidRPr="007A2A74">
              <w:rPr>
                <w:rFonts w:ascii="Tahoma" w:eastAsia="Times New Roman" w:hAnsi="Tahoma" w:cs="Tahoma"/>
                <w:sz w:val="22"/>
                <w:szCs w:val="22"/>
              </w:rPr>
              <w:t xml:space="preserve"> </w:t>
            </w:r>
            <w:r w:rsidRPr="007A2A74">
              <w:rPr>
                <w:rFonts w:ascii="Tahoma" w:hAnsi="Tahoma" w:cs="Tahoma"/>
                <w:sz w:val="22"/>
                <w:szCs w:val="22"/>
              </w:rPr>
              <w:t>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677" w:type="dxa"/>
            <w:gridSpan w:val="2"/>
            <w:tcBorders>
              <w:bottom w:val="single" w:sz="4" w:space="0" w:color="auto"/>
            </w:tcBorders>
          </w:tcPr>
          <w:p w14:paraId="20B647C9" w14:textId="7EACA15E" w:rsidR="00571F00" w:rsidRPr="007A2A74" w:rsidRDefault="00021187" w:rsidP="007A2A74">
            <w:pPr>
              <w:widowControl w:val="0"/>
              <w:tabs>
                <w:tab w:val="left" w:pos="851"/>
              </w:tabs>
              <w:spacing w:after="0"/>
              <w:jc w:val="center"/>
              <w:rPr>
                <w:rFonts w:ascii="Tahoma" w:eastAsia="Times New Roman" w:hAnsi="Tahoma" w:cs="Tahoma"/>
                <w:b/>
                <w:bCs/>
                <w:color w:val="FF0000"/>
                <w:sz w:val="22"/>
                <w:szCs w:val="22"/>
              </w:rPr>
            </w:pPr>
            <w:r w:rsidRPr="007A2A74">
              <w:rPr>
                <w:rFonts w:ascii="Tahoma" w:eastAsia="Times New Roman" w:hAnsi="Tahoma" w:cs="Tahoma"/>
                <w:b/>
                <w:bCs/>
                <w:color w:val="FF0000"/>
                <w:sz w:val="22"/>
                <w:szCs w:val="22"/>
              </w:rPr>
              <w:t>5</w:t>
            </w:r>
          </w:p>
        </w:tc>
        <w:tc>
          <w:tcPr>
            <w:tcW w:w="3851" w:type="dxa"/>
            <w:gridSpan w:val="2"/>
            <w:tcBorders>
              <w:bottom w:val="single" w:sz="4" w:space="0" w:color="auto"/>
            </w:tcBorders>
          </w:tcPr>
          <w:p w14:paraId="67A62DBF" w14:textId="77777777" w:rsidR="00584C7B" w:rsidRPr="007A2A74" w:rsidRDefault="00C0561D" w:rsidP="00F77285">
            <w:pPr>
              <w:pStyle w:val="ListParagraph"/>
              <w:widowControl w:val="0"/>
              <w:numPr>
                <w:ilvl w:val="0"/>
                <w:numId w:val="18"/>
              </w:numPr>
              <w:tabs>
                <w:tab w:val="left" w:pos="346"/>
                <w:tab w:val="left" w:pos="851"/>
              </w:tabs>
              <w:spacing w:after="0"/>
              <w:ind w:left="341"/>
              <w:jc w:val="both"/>
              <w:rPr>
                <w:rFonts w:ascii="Tahoma" w:eastAsia="Times New Roman" w:hAnsi="Tahoma" w:cs="Tahoma"/>
                <w:sz w:val="22"/>
                <w:szCs w:val="22"/>
              </w:rPr>
            </w:pPr>
            <w:r w:rsidRPr="007A2A74">
              <w:rPr>
                <w:rFonts w:ascii="Tahoma" w:eastAsia="Times New Roman" w:hAnsi="Tahoma" w:cs="Tahoma"/>
                <w:sz w:val="22"/>
                <w:szCs w:val="22"/>
              </w:rPr>
              <w:t>Pasiūlymo forma (Pirkimo sąlygų 5 priedas);</w:t>
            </w:r>
          </w:p>
          <w:p w14:paraId="0BECB64D" w14:textId="132AAFC7" w:rsidR="00571F00" w:rsidRPr="007A2A74" w:rsidRDefault="00C0561D" w:rsidP="00F77285">
            <w:pPr>
              <w:pStyle w:val="ListParagraph"/>
              <w:widowControl w:val="0"/>
              <w:numPr>
                <w:ilvl w:val="0"/>
                <w:numId w:val="18"/>
              </w:numPr>
              <w:tabs>
                <w:tab w:val="left" w:pos="346"/>
                <w:tab w:val="left" w:pos="851"/>
              </w:tabs>
              <w:spacing w:after="0"/>
              <w:ind w:left="341"/>
              <w:jc w:val="both"/>
              <w:rPr>
                <w:rFonts w:ascii="Tahoma" w:eastAsia="Times New Roman" w:hAnsi="Tahoma" w:cs="Tahoma"/>
                <w:sz w:val="22"/>
                <w:szCs w:val="22"/>
              </w:rPr>
            </w:pPr>
            <w:r w:rsidRPr="007A2A74">
              <w:rPr>
                <w:rFonts w:ascii="Tahoma" w:hAnsi="Tahoma" w:cs="Tahoma"/>
                <w:sz w:val="22"/>
                <w:szCs w:val="22"/>
              </w:rPr>
              <w:t>nurodytą siūlomo specialisto kvalifikaciją patvirtinantis dokumentas</w:t>
            </w:r>
            <w:r w:rsidRPr="007A2A74">
              <w:rPr>
                <w:rFonts w:ascii="Tahoma" w:eastAsia="Times New Roman" w:hAnsi="Tahoma" w:cs="Tahoma"/>
                <w:sz w:val="22"/>
                <w:szCs w:val="22"/>
              </w:rPr>
              <w:t>.</w:t>
            </w:r>
          </w:p>
        </w:tc>
      </w:tr>
      <w:tr w:rsidR="00101FBC" w:rsidRPr="007A2A74" w14:paraId="3DE87C19" w14:textId="77777777" w:rsidTr="007A2A74">
        <w:tc>
          <w:tcPr>
            <w:tcW w:w="1065" w:type="dxa"/>
            <w:tcBorders>
              <w:bottom w:val="single" w:sz="4" w:space="0" w:color="auto"/>
            </w:tcBorders>
          </w:tcPr>
          <w:p w14:paraId="74CEC042" w14:textId="16B1AFC1" w:rsidR="00101FBC" w:rsidRPr="007A2A74" w:rsidRDefault="3DAA582B" w:rsidP="007A2A74">
            <w:pPr>
              <w:pStyle w:val="ListParagraph"/>
              <w:widowControl w:val="0"/>
              <w:tabs>
                <w:tab w:val="left" w:pos="22"/>
              </w:tabs>
              <w:spacing w:after="0"/>
              <w:ind w:left="0" w:right="36"/>
              <w:jc w:val="both"/>
              <w:rPr>
                <w:rFonts w:ascii="Tahoma" w:eastAsia="Times New Roman" w:hAnsi="Tahoma" w:cs="Tahoma"/>
                <w:b/>
                <w:iCs/>
                <w:sz w:val="22"/>
                <w:szCs w:val="22"/>
              </w:rPr>
            </w:pPr>
            <w:r w:rsidRPr="007A2A74">
              <w:rPr>
                <w:rFonts w:ascii="Tahoma" w:eastAsia="Times New Roman" w:hAnsi="Tahoma" w:cs="Tahoma"/>
                <w:b/>
                <w:bCs/>
                <w:sz w:val="22"/>
                <w:szCs w:val="22"/>
              </w:rPr>
              <w:t>5</w:t>
            </w:r>
            <w:r w:rsidR="00101FBC" w:rsidRPr="007A2A74">
              <w:rPr>
                <w:rFonts w:ascii="Tahoma" w:eastAsia="Times New Roman" w:hAnsi="Tahoma" w:cs="Tahoma"/>
                <w:b/>
                <w:iCs/>
                <w:sz w:val="22"/>
                <w:szCs w:val="22"/>
              </w:rPr>
              <w:t>)</w:t>
            </w:r>
          </w:p>
        </w:tc>
        <w:tc>
          <w:tcPr>
            <w:tcW w:w="13705" w:type="dxa"/>
            <w:gridSpan w:val="9"/>
            <w:tcBorders>
              <w:bottom w:val="single" w:sz="4" w:space="0" w:color="auto"/>
            </w:tcBorders>
          </w:tcPr>
          <w:p w14:paraId="3E40256C" w14:textId="3141B7F6" w:rsidR="00101FBC" w:rsidRPr="007A2A74" w:rsidRDefault="00D2245C" w:rsidP="007A2A74">
            <w:pPr>
              <w:pStyle w:val="ListParagraph"/>
              <w:widowControl w:val="0"/>
              <w:tabs>
                <w:tab w:val="left" w:pos="346"/>
                <w:tab w:val="left" w:pos="851"/>
              </w:tabs>
              <w:spacing w:after="0"/>
              <w:ind w:left="0"/>
              <w:jc w:val="both"/>
              <w:rPr>
                <w:rFonts w:ascii="Tahoma" w:eastAsia="Times New Roman" w:hAnsi="Tahoma" w:cs="Tahoma"/>
                <w:b/>
                <w:sz w:val="22"/>
                <w:szCs w:val="22"/>
              </w:rPr>
            </w:pPr>
            <w:r w:rsidRPr="007A2A74">
              <w:rPr>
                <w:rFonts w:ascii="Tahoma" w:eastAsia="Times New Roman" w:hAnsi="Tahoma" w:cs="Tahoma"/>
                <w:b/>
                <w:sz w:val="22"/>
                <w:szCs w:val="22"/>
              </w:rPr>
              <w:t>Tiekėjo siūlomo IS analitiko kvalifikacija</w:t>
            </w:r>
          </w:p>
        </w:tc>
      </w:tr>
      <w:tr w:rsidR="00101FBC" w:rsidRPr="007A2A74" w14:paraId="327D4792" w14:textId="77777777" w:rsidTr="007A2A74">
        <w:trPr>
          <w:gridAfter w:val="1"/>
          <w:wAfter w:w="22" w:type="dxa"/>
        </w:trPr>
        <w:tc>
          <w:tcPr>
            <w:tcW w:w="1065" w:type="dxa"/>
            <w:tcBorders>
              <w:bottom w:val="single" w:sz="4" w:space="0" w:color="auto"/>
            </w:tcBorders>
          </w:tcPr>
          <w:p w14:paraId="25C5A859" w14:textId="77777777" w:rsidR="00101FBC" w:rsidRPr="007A2A74" w:rsidRDefault="00101FBC" w:rsidP="007A2A74">
            <w:pPr>
              <w:pStyle w:val="ListParagraph"/>
              <w:widowControl w:val="0"/>
              <w:tabs>
                <w:tab w:val="left" w:pos="22"/>
              </w:tabs>
              <w:spacing w:after="0"/>
              <w:ind w:left="0" w:right="36"/>
              <w:jc w:val="both"/>
              <w:rPr>
                <w:rFonts w:ascii="Tahoma" w:eastAsia="Times New Roman" w:hAnsi="Tahoma" w:cs="Tahoma"/>
                <w:b/>
                <w:iCs/>
                <w:sz w:val="22"/>
                <w:szCs w:val="22"/>
              </w:rPr>
            </w:pPr>
          </w:p>
        </w:tc>
        <w:tc>
          <w:tcPr>
            <w:tcW w:w="4126" w:type="dxa"/>
            <w:gridSpan w:val="2"/>
            <w:tcBorders>
              <w:bottom w:val="single" w:sz="4" w:space="0" w:color="auto"/>
            </w:tcBorders>
          </w:tcPr>
          <w:p w14:paraId="675D4992" w14:textId="2800C562" w:rsidR="00101FBC" w:rsidRPr="007A2A74" w:rsidRDefault="001F3687" w:rsidP="007A2A74">
            <w:pPr>
              <w:spacing w:after="0"/>
              <w:jc w:val="both"/>
              <w:rPr>
                <w:rFonts w:ascii="Tahoma" w:hAnsi="Tahoma" w:cs="Tahoma"/>
                <w:sz w:val="22"/>
                <w:szCs w:val="22"/>
              </w:rPr>
            </w:pPr>
            <w:r w:rsidRPr="007A2A74">
              <w:rPr>
                <w:rFonts w:ascii="Tahoma" w:hAnsi="Tahoma" w:cs="Tahoma"/>
                <w:sz w:val="22"/>
                <w:szCs w:val="22"/>
              </w:rPr>
              <w:t>Tiekėjo siūlomas IS analitikas</w:t>
            </w:r>
            <w:r w:rsidR="007C4049" w:rsidRPr="007A2A74">
              <w:rPr>
                <w:rStyle w:val="FootnoteReference"/>
                <w:rFonts w:ascii="Tahoma" w:hAnsi="Tahoma" w:cs="Tahoma"/>
                <w:sz w:val="22"/>
                <w:szCs w:val="22"/>
              </w:rPr>
              <w:footnoteReference w:id="5"/>
            </w:r>
            <w:r w:rsidRPr="007A2A74">
              <w:rPr>
                <w:rFonts w:ascii="Tahoma" w:hAnsi="Tahoma" w:cs="Tahoma"/>
                <w:sz w:val="22"/>
                <w:szCs w:val="22"/>
              </w:rPr>
              <w:t xml:space="preserve"> turi tarptautiniu mastu pripažįsta</w:t>
            </w:r>
            <w:r w:rsidR="00956411" w:rsidRPr="007A2A74">
              <w:rPr>
                <w:rFonts w:ascii="Tahoma" w:hAnsi="Tahoma" w:cs="Tahoma"/>
                <w:sz w:val="22"/>
                <w:szCs w:val="22"/>
              </w:rPr>
              <w:t>mą, kvalifikaciją</w:t>
            </w:r>
            <w:r w:rsidR="007135FD">
              <w:rPr>
                <w:rFonts w:ascii="Tahoma" w:hAnsi="Tahoma" w:cs="Tahoma"/>
                <w:sz w:val="22"/>
                <w:szCs w:val="22"/>
              </w:rPr>
              <w:t xml:space="preserve">, patvirtintą </w:t>
            </w:r>
            <w:r w:rsidR="007135FD" w:rsidRPr="007A2A74">
              <w:rPr>
                <w:rFonts w:ascii="Tahoma" w:eastAsia="Tahoma" w:hAnsi="Tahoma" w:cs="Tahoma"/>
                <w:sz w:val="22"/>
                <w:szCs w:val="22"/>
              </w:rPr>
              <w:t>vienu iš žemiau nurodytų dokumentų</w:t>
            </w:r>
            <w:r w:rsidR="00956411" w:rsidRPr="007A2A74">
              <w:rPr>
                <w:rFonts w:ascii="Tahoma" w:hAnsi="Tahoma" w:cs="Tahoma"/>
                <w:sz w:val="22"/>
                <w:szCs w:val="22"/>
              </w:rPr>
              <w:t>:</w:t>
            </w:r>
          </w:p>
          <w:p w14:paraId="2555DB95" w14:textId="793D63A3" w:rsidR="00610487" w:rsidRPr="007A2A74" w:rsidRDefault="00610487" w:rsidP="00F77285">
            <w:pPr>
              <w:pStyle w:val="ListParagraph"/>
              <w:numPr>
                <w:ilvl w:val="0"/>
                <w:numId w:val="7"/>
              </w:numPr>
              <w:tabs>
                <w:tab w:val="left" w:pos="286"/>
              </w:tabs>
              <w:spacing w:after="0"/>
              <w:ind w:left="0" w:firstLine="0"/>
              <w:jc w:val="both"/>
              <w:rPr>
                <w:rFonts w:ascii="Tahoma" w:hAnsi="Tahoma" w:cs="Tahoma"/>
                <w:sz w:val="22"/>
                <w:szCs w:val="22"/>
              </w:rPr>
            </w:pPr>
            <w:r w:rsidRPr="007A2A74">
              <w:rPr>
                <w:rFonts w:ascii="Tahoma" w:hAnsi="Tahoma" w:cs="Tahoma"/>
                <w:sz w:val="22"/>
                <w:szCs w:val="22"/>
              </w:rPr>
              <w:t>OCEB Intermediate sertifikat</w:t>
            </w:r>
            <w:r w:rsidR="005821A9">
              <w:rPr>
                <w:rFonts w:ascii="Tahoma" w:hAnsi="Tahoma" w:cs="Tahoma"/>
                <w:sz w:val="22"/>
                <w:szCs w:val="22"/>
              </w:rPr>
              <w:t>u ar lygiaverčiu</w:t>
            </w:r>
            <w:r w:rsidRPr="007A2A74">
              <w:rPr>
                <w:rFonts w:ascii="Tahoma" w:hAnsi="Tahoma" w:cs="Tahoma"/>
                <w:sz w:val="22"/>
                <w:szCs w:val="22"/>
              </w:rPr>
              <w:t>;</w:t>
            </w:r>
          </w:p>
          <w:p w14:paraId="23FF6B90" w14:textId="142E8D9F" w:rsidR="00610487" w:rsidRPr="007A2A74" w:rsidRDefault="00610487" w:rsidP="00F77285">
            <w:pPr>
              <w:pStyle w:val="ListParagraph"/>
              <w:numPr>
                <w:ilvl w:val="0"/>
                <w:numId w:val="7"/>
              </w:numPr>
              <w:tabs>
                <w:tab w:val="left" w:pos="286"/>
              </w:tabs>
              <w:spacing w:after="0"/>
              <w:ind w:left="0" w:firstLine="0"/>
              <w:jc w:val="both"/>
              <w:rPr>
                <w:rFonts w:ascii="Tahoma" w:hAnsi="Tahoma" w:cs="Tahoma"/>
                <w:sz w:val="22"/>
                <w:szCs w:val="22"/>
              </w:rPr>
            </w:pPr>
            <w:r w:rsidRPr="007A2A74">
              <w:rPr>
                <w:rFonts w:ascii="Tahoma" w:hAnsi="Tahoma" w:cs="Tahoma"/>
                <w:sz w:val="22"/>
                <w:szCs w:val="22"/>
              </w:rPr>
              <w:t>OCUP Intermediate sertifikat</w:t>
            </w:r>
            <w:r w:rsidR="005821A9">
              <w:rPr>
                <w:rFonts w:ascii="Tahoma" w:hAnsi="Tahoma" w:cs="Tahoma"/>
                <w:sz w:val="22"/>
                <w:szCs w:val="22"/>
              </w:rPr>
              <w:t>u ar lygiaverčiu</w:t>
            </w:r>
            <w:r w:rsidRPr="007A2A74">
              <w:rPr>
                <w:rFonts w:ascii="Tahoma" w:hAnsi="Tahoma" w:cs="Tahoma"/>
                <w:sz w:val="22"/>
                <w:szCs w:val="22"/>
              </w:rPr>
              <w:t>;</w:t>
            </w:r>
          </w:p>
          <w:p w14:paraId="5E310E5B" w14:textId="6CDF8EEB" w:rsidR="00610487" w:rsidRPr="007A2A74" w:rsidRDefault="00610487" w:rsidP="00F77285">
            <w:pPr>
              <w:pStyle w:val="ListParagraph"/>
              <w:numPr>
                <w:ilvl w:val="0"/>
                <w:numId w:val="7"/>
              </w:numPr>
              <w:tabs>
                <w:tab w:val="left" w:pos="286"/>
              </w:tabs>
              <w:spacing w:after="0"/>
              <w:ind w:left="0" w:firstLine="0"/>
              <w:jc w:val="both"/>
              <w:rPr>
                <w:rFonts w:ascii="Tahoma" w:hAnsi="Tahoma" w:cs="Tahoma"/>
                <w:sz w:val="22"/>
                <w:szCs w:val="22"/>
              </w:rPr>
            </w:pPr>
            <w:r w:rsidRPr="007A2A74">
              <w:rPr>
                <w:rFonts w:ascii="Tahoma" w:hAnsi="Tahoma" w:cs="Tahoma"/>
                <w:sz w:val="22"/>
                <w:szCs w:val="22"/>
              </w:rPr>
              <w:t>Oracle Certified Associate (OCA) sertifikat</w:t>
            </w:r>
            <w:r w:rsidR="005821A9">
              <w:rPr>
                <w:rFonts w:ascii="Tahoma" w:hAnsi="Tahoma" w:cs="Tahoma"/>
                <w:sz w:val="22"/>
                <w:szCs w:val="22"/>
              </w:rPr>
              <w:t>u ar lygiaverčiu</w:t>
            </w:r>
            <w:r w:rsidRPr="007A2A74">
              <w:rPr>
                <w:rFonts w:ascii="Tahoma" w:hAnsi="Tahoma" w:cs="Tahoma"/>
                <w:sz w:val="22"/>
                <w:szCs w:val="22"/>
              </w:rPr>
              <w:t>;</w:t>
            </w:r>
          </w:p>
          <w:p w14:paraId="22BDF298" w14:textId="7F1CB247" w:rsidR="00610487" w:rsidRPr="007A2A74" w:rsidRDefault="00610487" w:rsidP="00F77285">
            <w:pPr>
              <w:pStyle w:val="ListParagraph"/>
              <w:numPr>
                <w:ilvl w:val="0"/>
                <w:numId w:val="7"/>
              </w:numPr>
              <w:tabs>
                <w:tab w:val="left" w:pos="286"/>
              </w:tabs>
              <w:spacing w:after="0"/>
              <w:ind w:left="0" w:firstLine="0"/>
              <w:jc w:val="both"/>
              <w:rPr>
                <w:rFonts w:ascii="Tahoma" w:hAnsi="Tahoma" w:cs="Tahoma"/>
                <w:sz w:val="22"/>
                <w:szCs w:val="22"/>
              </w:rPr>
            </w:pPr>
            <w:r w:rsidRPr="007A2A74">
              <w:rPr>
                <w:rFonts w:ascii="Tahoma" w:hAnsi="Tahoma" w:cs="Tahoma"/>
                <w:sz w:val="22"/>
                <w:szCs w:val="22"/>
              </w:rPr>
              <w:t>OMG Certified UML Profesional 2 (OCUP 2) Foundation</w:t>
            </w:r>
            <w:r w:rsidR="005821A9">
              <w:rPr>
                <w:rFonts w:ascii="Tahoma" w:hAnsi="Tahoma" w:cs="Tahoma"/>
                <w:sz w:val="22"/>
                <w:szCs w:val="22"/>
              </w:rPr>
              <w:t xml:space="preserve"> </w:t>
            </w:r>
            <w:r w:rsidRPr="007A2A74">
              <w:rPr>
                <w:rFonts w:ascii="Tahoma" w:hAnsi="Tahoma" w:cs="Tahoma"/>
                <w:sz w:val="22"/>
                <w:szCs w:val="22"/>
              </w:rPr>
              <w:t>sertifikat</w:t>
            </w:r>
            <w:r w:rsidR="005821A9">
              <w:rPr>
                <w:rFonts w:ascii="Tahoma" w:hAnsi="Tahoma" w:cs="Tahoma"/>
                <w:sz w:val="22"/>
                <w:szCs w:val="22"/>
              </w:rPr>
              <w:t>u ar lygiaverčiu</w:t>
            </w:r>
            <w:r w:rsidRPr="007A2A74">
              <w:rPr>
                <w:rFonts w:ascii="Tahoma" w:hAnsi="Tahoma" w:cs="Tahoma"/>
                <w:sz w:val="22"/>
                <w:szCs w:val="22"/>
              </w:rPr>
              <w:t>;</w:t>
            </w:r>
          </w:p>
          <w:p w14:paraId="4750C7ED" w14:textId="092EE294" w:rsidR="00956411" w:rsidRDefault="00610487" w:rsidP="00F77285">
            <w:pPr>
              <w:pStyle w:val="ListParagraph"/>
              <w:numPr>
                <w:ilvl w:val="0"/>
                <w:numId w:val="7"/>
              </w:numPr>
              <w:tabs>
                <w:tab w:val="left" w:pos="286"/>
              </w:tabs>
              <w:spacing w:after="0"/>
              <w:ind w:left="0" w:firstLine="0"/>
              <w:jc w:val="both"/>
              <w:rPr>
                <w:rFonts w:ascii="Tahoma" w:hAnsi="Tahoma" w:cs="Tahoma"/>
                <w:sz w:val="22"/>
                <w:szCs w:val="22"/>
              </w:rPr>
            </w:pPr>
            <w:r w:rsidRPr="007A2A74">
              <w:rPr>
                <w:rFonts w:ascii="Tahoma" w:hAnsi="Tahoma" w:cs="Tahoma"/>
                <w:sz w:val="22"/>
                <w:szCs w:val="22"/>
              </w:rPr>
              <w:t>OMG Certified Expert in BPM 2 sertifikat</w:t>
            </w:r>
            <w:r w:rsidR="005821A9">
              <w:rPr>
                <w:rFonts w:ascii="Tahoma" w:hAnsi="Tahoma" w:cs="Tahoma"/>
                <w:sz w:val="22"/>
                <w:szCs w:val="22"/>
              </w:rPr>
              <w:t>u ar lygiaverčiu</w:t>
            </w:r>
            <w:r w:rsidR="007135FD">
              <w:rPr>
                <w:rFonts w:ascii="Tahoma" w:hAnsi="Tahoma" w:cs="Tahoma"/>
                <w:sz w:val="22"/>
                <w:szCs w:val="22"/>
              </w:rPr>
              <w:t>.</w:t>
            </w:r>
          </w:p>
          <w:p w14:paraId="6AE26D21" w14:textId="77777777" w:rsidR="007135FD" w:rsidRPr="007A2A74" w:rsidRDefault="007135FD" w:rsidP="007135FD">
            <w:pPr>
              <w:pStyle w:val="ListParagraph"/>
              <w:tabs>
                <w:tab w:val="left" w:pos="286"/>
              </w:tabs>
              <w:spacing w:after="0"/>
              <w:ind w:left="0"/>
              <w:jc w:val="both"/>
              <w:rPr>
                <w:rFonts w:ascii="Tahoma" w:hAnsi="Tahoma" w:cs="Tahoma"/>
                <w:sz w:val="22"/>
                <w:szCs w:val="22"/>
              </w:rPr>
            </w:pPr>
          </w:p>
          <w:p w14:paraId="423CF762" w14:textId="77777777" w:rsidR="007D1BC0" w:rsidRPr="007A2A74" w:rsidRDefault="007D1BC0" w:rsidP="007A2A74">
            <w:pPr>
              <w:pStyle w:val="NormalWeb"/>
              <w:shd w:val="clear" w:color="auto" w:fill="FFFFFF"/>
              <w:tabs>
                <w:tab w:val="left" w:pos="601"/>
              </w:tabs>
              <w:spacing w:before="0" w:beforeAutospacing="0" w:after="120" w:afterAutospacing="0"/>
              <w:jc w:val="both"/>
              <w:textAlignment w:val="baseline"/>
              <w:rPr>
                <w:rFonts w:ascii="Tahoma" w:eastAsia="Tahoma" w:hAnsi="Tahoma" w:cs="Tahoma"/>
                <w:b/>
                <w:bCs/>
                <w:sz w:val="22"/>
                <w:szCs w:val="22"/>
              </w:rPr>
            </w:pPr>
            <w:r w:rsidRPr="007A2A74">
              <w:rPr>
                <w:rFonts w:ascii="Tahoma" w:eastAsia="Tahoma" w:hAnsi="Tahoma" w:cs="Tahoma"/>
                <w:b/>
                <w:bCs/>
                <w:sz w:val="22"/>
                <w:szCs w:val="22"/>
                <w:u w:val="single"/>
              </w:rPr>
              <w:t>PASTABOS:</w:t>
            </w:r>
            <w:r w:rsidRPr="007A2A74">
              <w:rPr>
                <w:rFonts w:ascii="Tahoma" w:eastAsia="Tahoma" w:hAnsi="Tahoma" w:cs="Tahoma"/>
                <w:b/>
                <w:bCs/>
                <w:sz w:val="22"/>
                <w:szCs w:val="22"/>
              </w:rPr>
              <w:t xml:space="preserve"> </w:t>
            </w:r>
          </w:p>
          <w:p w14:paraId="7142E714" w14:textId="5C62EAB7" w:rsidR="6503DA42" w:rsidRPr="007A2A74" w:rsidRDefault="6503DA42" w:rsidP="00F77285">
            <w:pPr>
              <w:pStyle w:val="NormalWeb"/>
              <w:numPr>
                <w:ilvl w:val="3"/>
                <w:numId w:val="9"/>
              </w:numPr>
              <w:shd w:val="clear" w:color="auto" w:fill="FFFFFF" w:themeFill="background1"/>
              <w:tabs>
                <w:tab w:val="left" w:pos="312"/>
              </w:tabs>
              <w:spacing w:before="0" w:beforeAutospacing="0" w:after="120" w:afterAutospacing="0"/>
              <w:ind w:left="384"/>
              <w:jc w:val="both"/>
              <w:rPr>
                <w:rFonts w:ascii="Tahoma" w:eastAsia="Tahoma" w:hAnsi="Tahoma" w:cs="Tahoma"/>
                <w:b/>
                <w:bCs/>
                <w:sz w:val="22"/>
                <w:szCs w:val="22"/>
              </w:rPr>
            </w:pPr>
            <w:r w:rsidRPr="007A2A74">
              <w:rPr>
                <w:rFonts w:ascii="Tahoma" w:eastAsia="Tahoma" w:hAnsi="Tahoma" w:cs="Tahoma"/>
                <w:b/>
                <w:bCs/>
                <w:sz w:val="22"/>
                <w:szCs w:val="22"/>
              </w:rPr>
              <w:t xml:space="preserve">Lygiaverčiu laikomas: </w:t>
            </w:r>
          </w:p>
          <w:p w14:paraId="260FA714" w14:textId="1DC1ABFB" w:rsidR="6503DA42" w:rsidRPr="007A2A74" w:rsidRDefault="4ECEF45A" w:rsidP="007A2A74">
            <w:pPr>
              <w:pStyle w:val="NormalWeb"/>
              <w:shd w:val="clear" w:color="auto" w:fill="FFFFFF" w:themeFill="background1"/>
              <w:tabs>
                <w:tab w:val="left" w:pos="454"/>
              </w:tabs>
              <w:spacing w:before="0" w:beforeAutospacing="0" w:after="120" w:afterAutospacing="0"/>
              <w:jc w:val="both"/>
              <w:rPr>
                <w:rFonts w:ascii="Tahoma" w:hAnsi="Tahoma" w:cs="Tahoma"/>
                <w:sz w:val="22"/>
                <w:szCs w:val="22"/>
              </w:rPr>
            </w:pPr>
            <w:r w:rsidRPr="007A2A74">
              <w:rPr>
                <w:rFonts w:ascii="Tahoma" w:eastAsia="Tahoma" w:hAnsi="Tahoma" w:cs="Tahoma"/>
                <w:sz w:val="22"/>
                <w:szCs w:val="22"/>
              </w:rPr>
              <w:t xml:space="preserve">a) </w:t>
            </w:r>
            <w:r w:rsidR="3F84B951" w:rsidRPr="007A2A74">
              <w:rPr>
                <w:rFonts w:ascii="Tahoma" w:eastAsia="Tahoma" w:hAnsi="Tahoma" w:cs="Tahoma"/>
                <w:sz w:val="22"/>
                <w:szCs w:val="22"/>
              </w:rPr>
              <w:t>sertifikatas (ar kitas dokumentas), kuris yra aukštesnio lygio (nei nurodytas) ir yra išduotas to paties subjekto;</w:t>
            </w:r>
          </w:p>
          <w:p w14:paraId="478F1E1D" w14:textId="3EDF161A" w:rsidR="6503DA42" w:rsidRPr="007A2A74" w:rsidRDefault="51478CEF" w:rsidP="007A2A74">
            <w:pPr>
              <w:pStyle w:val="NormalWeb"/>
              <w:shd w:val="clear" w:color="auto" w:fill="FFFFFF" w:themeFill="background1"/>
              <w:tabs>
                <w:tab w:val="left" w:pos="454"/>
              </w:tabs>
              <w:spacing w:before="0" w:beforeAutospacing="0" w:after="120" w:afterAutospacing="0"/>
              <w:jc w:val="both"/>
              <w:rPr>
                <w:rFonts w:ascii="Tahoma" w:hAnsi="Tahoma" w:cs="Tahoma"/>
                <w:sz w:val="22"/>
                <w:szCs w:val="22"/>
              </w:rPr>
            </w:pPr>
            <w:r w:rsidRPr="007A2A74">
              <w:rPr>
                <w:rFonts w:ascii="Tahoma" w:eastAsia="Tahoma" w:hAnsi="Tahoma" w:cs="Tahoma"/>
                <w:sz w:val="22"/>
                <w:szCs w:val="22"/>
              </w:rPr>
              <w:t xml:space="preserve">b) </w:t>
            </w:r>
            <w:r w:rsidR="3F84B951" w:rsidRPr="007A2A74">
              <w:rPr>
                <w:rFonts w:ascii="Tahoma" w:eastAsia="Tahoma" w:hAnsi="Tahoma" w:cs="Tahoma"/>
                <w:sz w:val="22"/>
                <w:szCs w:val="22"/>
              </w:rPr>
              <w:t xml:space="preserve">sertifikatas (ar kitas dokumentas), patvirtinantis </w:t>
            </w:r>
            <w:r w:rsidR="3F84B951" w:rsidRPr="007A2A74">
              <w:rPr>
                <w:rFonts w:ascii="Tahoma" w:hAnsi="Tahoma" w:cs="Tahoma"/>
                <w:sz w:val="22"/>
                <w:szCs w:val="22"/>
              </w:rPr>
              <w:t xml:space="preserve">tarptautiniu mastu </w:t>
            </w:r>
            <w:r w:rsidR="3F84B951" w:rsidRPr="007A2A74">
              <w:rPr>
                <w:rFonts w:ascii="Tahoma" w:hAnsi="Tahoma" w:cs="Tahoma"/>
                <w:sz w:val="22"/>
                <w:szCs w:val="22"/>
              </w:rPr>
              <w:lastRenderedPageBreak/>
              <w:t xml:space="preserve">pripažįstamą </w:t>
            </w:r>
            <w:r w:rsidR="37B38ED1" w:rsidRPr="007A2A74">
              <w:rPr>
                <w:rFonts w:ascii="Tahoma" w:hAnsi="Tahoma" w:cs="Tahoma"/>
                <w:sz w:val="22"/>
                <w:szCs w:val="22"/>
              </w:rPr>
              <w:t>IS analitiko</w:t>
            </w:r>
            <w:r w:rsidR="3F84B951" w:rsidRPr="007A2A74">
              <w:rPr>
                <w:rFonts w:ascii="Tahoma" w:hAnsi="Tahoma" w:cs="Tahoma"/>
                <w:sz w:val="22"/>
                <w:szCs w:val="22"/>
              </w:rPr>
              <w:t xml:space="preserve"> kvalifikaciją, įgytą pabaigus atitinkamą mokymo programą, įskaitant egzamino išlaikymą;</w:t>
            </w:r>
          </w:p>
          <w:p w14:paraId="2AD82AC3" w14:textId="3E968E78" w:rsidR="00610487" w:rsidRPr="007A2A74" w:rsidRDefault="6503DA42" w:rsidP="00F77285">
            <w:pPr>
              <w:pStyle w:val="NormalWeb"/>
              <w:numPr>
                <w:ilvl w:val="0"/>
                <w:numId w:val="17"/>
              </w:numPr>
              <w:shd w:val="clear" w:color="auto" w:fill="FFFFFF" w:themeFill="background1"/>
              <w:tabs>
                <w:tab w:val="left" w:pos="242"/>
              </w:tabs>
              <w:spacing w:before="0" w:beforeAutospacing="0" w:after="120" w:afterAutospacing="0"/>
              <w:ind w:left="0" w:hanging="42"/>
              <w:jc w:val="both"/>
              <w:rPr>
                <w:rFonts w:ascii="Tahoma" w:hAnsi="Tahoma" w:cs="Tahoma"/>
                <w:sz w:val="22"/>
                <w:szCs w:val="22"/>
              </w:rPr>
            </w:pPr>
            <w:r w:rsidRPr="007A2A74">
              <w:rPr>
                <w:rFonts w:ascii="Tahoma" w:hAnsi="Tahoma" w:cs="Tahoma"/>
                <w:sz w:val="22"/>
                <w:szCs w:val="22"/>
              </w:rPr>
              <w:t>Vien tik kursų, seminarų, mokymo programų išklausymą patvirtinantys dokumentai nelaikomi lygiaverčiais tarptautiniu mastu pripažįstamą kvalifikaciją patvirtinantiems sertifikatams / dokumentams.</w:t>
            </w:r>
          </w:p>
        </w:tc>
        <w:tc>
          <w:tcPr>
            <w:tcW w:w="4029" w:type="dxa"/>
            <w:gridSpan w:val="2"/>
            <w:tcBorders>
              <w:bottom w:val="single" w:sz="4" w:space="0" w:color="auto"/>
            </w:tcBorders>
          </w:tcPr>
          <w:p w14:paraId="59C75F0F" w14:textId="77777777" w:rsidR="00610487" w:rsidRPr="007A2A74" w:rsidRDefault="00610487" w:rsidP="007A2A74">
            <w:pPr>
              <w:widowControl w:val="0"/>
              <w:tabs>
                <w:tab w:val="left" w:pos="851"/>
              </w:tabs>
              <w:jc w:val="both"/>
              <w:rPr>
                <w:rFonts w:ascii="Tahoma" w:hAnsi="Tahoma" w:cs="Tahoma"/>
                <w:sz w:val="22"/>
                <w:szCs w:val="22"/>
              </w:rPr>
            </w:pPr>
            <w:r w:rsidRPr="007A2A74">
              <w:rPr>
                <w:rFonts w:ascii="Tahoma" w:hAnsi="Tahoma" w:cs="Tahoma"/>
                <w:sz w:val="22"/>
                <w:szCs w:val="22"/>
              </w:rPr>
              <w:lastRenderedPageBreak/>
              <w:t xml:space="preserve">Tiekėjui, pateikusiam nurodytą siūlomo specialisto kvalifikaciją patvirtinantį dokumentą, </w:t>
            </w:r>
            <w:r w:rsidRPr="007A2A74">
              <w:rPr>
                <w:rFonts w:ascii="Tahoma" w:eastAsia="Times New Roman" w:hAnsi="Tahoma" w:cs="Tahoma"/>
                <w:sz w:val="22"/>
                <w:szCs w:val="22"/>
              </w:rPr>
              <w:t>skiriamas maksimalus balų skaičius</w:t>
            </w:r>
            <w:r w:rsidRPr="007A2A74">
              <w:rPr>
                <w:rFonts w:ascii="Tahoma" w:hAnsi="Tahoma" w:cs="Tahoma"/>
                <w:sz w:val="22"/>
                <w:szCs w:val="22"/>
              </w:rPr>
              <w:t>.</w:t>
            </w:r>
          </w:p>
          <w:p w14:paraId="41ED38CE" w14:textId="5096A7E7" w:rsidR="00101FBC" w:rsidRPr="007A2A74" w:rsidRDefault="00610487" w:rsidP="007A2A74">
            <w:pPr>
              <w:widowControl w:val="0"/>
              <w:tabs>
                <w:tab w:val="left" w:pos="851"/>
              </w:tabs>
              <w:jc w:val="both"/>
              <w:rPr>
                <w:rFonts w:ascii="Tahoma" w:hAnsi="Tahoma" w:cs="Tahoma"/>
                <w:sz w:val="22"/>
                <w:szCs w:val="22"/>
              </w:rPr>
            </w:pPr>
            <w:r w:rsidRPr="007A2A74">
              <w:rPr>
                <w:rFonts w:ascii="Tahoma" w:eastAsia="Times New Roman" w:hAnsi="Tahoma" w:cs="Tahoma"/>
                <w:b/>
                <w:bCs/>
                <w:sz w:val="22"/>
                <w:szCs w:val="22"/>
              </w:rPr>
              <w:t>PASTABA.</w:t>
            </w:r>
            <w:r w:rsidRPr="007A2A74">
              <w:rPr>
                <w:rFonts w:ascii="Tahoma" w:eastAsia="Times New Roman" w:hAnsi="Tahoma" w:cs="Tahoma"/>
                <w:sz w:val="22"/>
                <w:szCs w:val="22"/>
              </w:rPr>
              <w:t xml:space="preserve"> </w:t>
            </w:r>
            <w:r w:rsidRPr="007A2A74">
              <w:rPr>
                <w:rFonts w:ascii="Tahoma" w:hAnsi="Tahoma" w:cs="Tahoma"/>
                <w:sz w:val="22"/>
                <w:szCs w:val="22"/>
              </w:rPr>
              <w:t xml:space="preserve">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w:t>
            </w:r>
            <w:r w:rsidRPr="007A2A74">
              <w:rPr>
                <w:rFonts w:ascii="Tahoma" w:hAnsi="Tahoma" w:cs="Tahoma"/>
                <w:sz w:val="22"/>
                <w:szCs w:val="22"/>
              </w:rPr>
              <w:lastRenderedPageBreak/>
              <w:t>suteikiama 0 balų.</w:t>
            </w:r>
          </w:p>
        </w:tc>
        <w:tc>
          <w:tcPr>
            <w:tcW w:w="1677" w:type="dxa"/>
            <w:gridSpan w:val="2"/>
            <w:tcBorders>
              <w:bottom w:val="single" w:sz="4" w:space="0" w:color="auto"/>
            </w:tcBorders>
          </w:tcPr>
          <w:p w14:paraId="44A918FE" w14:textId="6074830F" w:rsidR="00101FBC" w:rsidRPr="007A2A74" w:rsidRDefault="00610487" w:rsidP="007A2A74">
            <w:pPr>
              <w:widowControl w:val="0"/>
              <w:tabs>
                <w:tab w:val="left" w:pos="851"/>
              </w:tabs>
              <w:spacing w:after="0"/>
              <w:jc w:val="center"/>
              <w:rPr>
                <w:rFonts w:ascii="Tahoma" w:eastAsia="Times New Roman" w:hAnsi="Tahoma" w:cs="Tahoma"/>
                <w:b/>
                <w:bCs/>
                <w:color w:val="FF0000"/>
                <w:sz w:val="22"/>
                <w:szCs w:val="22"/>
              </w:rPr>
            </w:pPr>
            <w:r w:rsidRPr="007A2A74">
              <w:rPr>
                <w:rFonts w:ascii="Tahoma" w:eastAsia="Times New Roman" w:hAnsi="Tahoma" w:cs="Tahoma"/>
                <w:b/>
                <w:bCs/>
                <w:color w:val="FF0000"/>
                <w:sz w:val="22"/>
                <w:szCs w:val="22"/>
              </w:rPr>
              <w:lastRenderedPageBreak/>
              <w:t>5</w:t>
            </w:r>
          </w:p>
        </w:tc>
        <w:tc>
          <w:tcPr>
            <w:tcW w:w="3851" w:type="dxa"/>
            <w:gridSpan w:val="2"/>
            <w:tcBorders>
              <w:bottom w:val="single" w:sz="4" w:space="0" w:color="auto"/>
            </w:tcBorders>
          </w:tcPr>
          <w:p w14:paraId="103AE7EF" w14:textId="77777777" w:rsidR="00584C7B" w:rsidRPr="007A2A74" w:rsidRDefault="00C0561D" w:rsidP="00F77285">
            <w:pPr>
              <w:pStyle w:val="ListParagraph"/>
              <w:widowControl w:val="0"/>
              <w:numPr>
                <w:ilvl w:val="0"/>
                <w:numId w:val="13"/>
              </w:numPr>
              <w:tabs>
                <w:tab w:val="left" w:pos="346"/>
                <w:tab w:val="left" w:pos="851"/>
              </w:tabs>
              <w:spacing w:after="0"/>
              <w:ind w:left="341"/>
              <w:jc w:val="both"/>
              <w:rPr>
                <w:rFonts w:ascii="Tahoma" w:eastAsia="Times New Roman" w:hAnsi="Tahoma" w:cs="Tahoma"/>
                <w:sz w:val="22"/>
                <w:szCs w:val="22"/>
              </w:rPr>
            </w:pPr>
            <w:r w:rsidRPr="007A2A74">
              <w:rPr>
                <w:rFonts w:ascii="Tahoma" w:eastAsia="Times New Roman" w:hAnsi="Tahoma" w:cs="Tahoma"/>
                <w:sz w:val="22"/>
                <w:szCs w:val="22"/>
              </w:rPr>
              <w:t>Pasiūlymo forma (Pirkimo sąlygų 5 priedas);</w:t>
            </w:r>
          </w:p>
          <w:p w14:paraId="759A720F" w14:textId="73C9652A" w:rsidR="00101FBC" w:rsidRPr="007A2A74" w:rsidRDefault="00C0561D" w:rsidP="00F77285">
            <w:pPr>
              <w:pStyle w:val="ListParagraph"/>
              <w:widowControl w:val="0"/>
              <w:numPr>
                <w:ilvl w:val="0"/>
                <w:numId w:val="13"/>
              </w:numPr>
              <w:tabs>
                <w:tab w:val="left" w:pos="346"/>
                <w:tab w:val="left" w:pos="851"/>
              </w:tabs>
              <w:spacing w:after="0"/>
              <w:ind w:left="341"/>
              <w:jc w:val="both"/>
              <w:rPr>
                <w:rFonts w:ascii="Tahoma" w:eastAsia="Times New Roman" w:hAnsi="Tahoma" w:cs="Tahoma"/>
                <w:sz w:val="22"/>
                <w:szCs w:val="22"/>
              </w:rPr>
            </w:pPr>
            <w:r w:rsidRPr="007A2A74">
              <w:rPr>
                <w:rFonts w:ascii="Tahoma" w:hAnsi="Tahoma" w:cs="Tahoma"/>
                <w:sz w:val="22"/>
                <w:szCs w:val="22"/>
              </w:rPr>
              <w:t>nurodytą siūlomo specialisto kvalifikaciją patvirtinantis dokumentas</w:t>
            </w:r>
            <w:r w:rsidRPr="007A2A74">
              <w:rPr>
                <w:rFonts w:ascii="Tahoma" w:eastAsia="Times New Roman" w:hAnsi="Tahoma" w:cs="Tahoma"/>
                <w:sz w:val="22"/>
                <w:szCs w:val="22"/>
              </w:rPr>
              <w:t>.</w:t>
            </w:r>
          </w:p>
          <w:p w14:paraId="2630A02B" w14:textId="40CAC14E" w:rsidR="00101FBC" w:rsidRPr="007A2A74" w:rsidRDefault="00101FBC" w:rsidP="007A2A74">
            <w:pPr>
              <w:pStyle w:val="ListParagraph"/>
              <w:widowControl w:val="0"/>
              <w:tabs>
                <w:tab w:val="left" w:pos="346"/>
                <w:tab w:val="left" w:pos="851"/>
              </w:tabs>
              <w:spacing w:after="0"/>
              <w:jc w:val="both"/>
              <w:rPr>
                <w:rFonts w:ascii="Tahoma" w:eastAsia="Times New Roman" w:hAnsi="Tahoma" w:cs="Tahoma"/>
                <w:sz w:val="22"/>
                <w:szCs w:val="22"/>
              </w:rPr>
            </w:pPr>
          </w:p>
        </w:tc>
      </w:tr>
    </w:tbl>
    <w:p w14:paraId="1A2332A5" w14:textId="63DB6DE9" w:rsidR="00330D8D" w:rsidRPr="00BE6E00" w:rsidRDefault="00C23778" w:rsidP="00F77285">
      <w:pPr>
        <w:pStyle w:val="ListParagraph"/>
        <w:numPr>
          <w:ilvl w:val="0"/>
          <w:numId w:val="2"/>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43576F" w:rsidRPr="00BE6E00">
        <w:rPr>
          <w:rFonts w:ascii="Tahoma" w:eastAsia="Times New Roman" w:hAnsi="Tahoma" w:cs="Tahoma"/>
          <w:noProof/>
          <w:sz w:val="22"/>
          <w:szCs w:val="22"/>
        </w:rPr>
        <w:t>suplanuotai</w:t>
      </w:r>
      <w:r w:rsidR="00471E1A" w:rsidRPr="00BE6E00">
        <w:rPr>
          <w:rFonts w:ascii="Tahoma" w:eastAsia="Times New Roman" w:hAnsi="Tahoma" w:cs="Tahoma"/>
          <w:noProof/>
          <w:sz w:val="22"/>
          <w:szCs w:val="22"/>
        </w:rPr>
        <w:t xml:space="preserve"> pirkimo vertei</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70521210" w14:textId="5319A6DC" w:rsidR="00C23778" w:rsidRPr="00330D8D" w:rsidRDefault="00C23778" w:rsidP="00F77285">
      <w:pPr>
        <w:pStyle w:val="ListParagraph"/>
        <w:numPr>
          <w:ilvl w:val="0"/>
          <w:numId w:val="2"/>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p w14:paraId="178BD412" w14:textId="492544D6" w:rsidR="00C23778" w:rsidRPr="002C7913" w:rsidRDefault="00C23778" w:rsidP="00C23778">
      <w:pPr>
        <w:pStyle w:val="paragrafesrasas2lygis"/>
        <w:ind w:firstLine="397"/>
        <w:jc w:val="left"/>
        <w:rPr>
          <w:rFonts w:ascii="Tahoma" w:hAnsi="Tahoma" w:cs="Tahoma"/>
          <w:color w:val="7030A0"/>
        </w:rPr>
      </w:pPr>
      <w:r w:rsidRPr="002C7913">
        <w:rPr>
          <w:rFonts w:ascii="Tahoma" w:hAnsi="Tahoma" w:cs="Tahoma"/>
          <w:color w:val="7030A0"/>
        </w:rPr>
        <w:t xml:space="preserve"> </w:t>
      </w:r>
    </w:p>
    <w:p w14:paraId="39D60466" w14:textId="77777777" w:rsidR="002A7375" w:rsidRPr="002C7913" w:rsidRDefault="002A7375">
      <w:pPr>
        <w:rPr>
          <w:rFonts w:ascii="Tahoma" w:hAnsi="Tahoma" w:cs="Tahoma"/>
          <w:sz w:val="22"/>
          <w:szCs w:val="22"/>
        </w:rPr>
      </w:pPr>
    </w:p>
    <w:sectPr w:rsidR="002A7375" w:rsidRPr="002C7913"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AD6A" w14:textId="77777777" w:rsidR="00C0327C" w:rsidRDefault="00C0327C" w:rsidP="00DD3A79">
      <w:pPr>
        <w:spacing w:line="240" w:lineRule="auto"/>
      </w:pPr>
      <w:r>
        <w:separator/>
      </w:r>
    </w:p>
  </w:endnote>
  <w:endnote w:type="continuationSeparator" w:id="0">
    <w:p w14:paraId="60E78706" w14:textId="77777777" w:rsidR="00C0327C" w:rsidRDefault="00C0327C" w:rsidP="00DD3A79">
      <w:pPr>
        <w:spacing w:line="240" w:lineRule="auto"/>
      </w:pPr>
      <w:r>
        <w:continuationSeparator/>
      </w:r>
    </w:p>
  </w:endnote>
  <w:endnote w:type="continuationNotice" w:id="1">
    <w:p w14:paraId="377ECACC" w14:textId="77777777" w:rsidR="00C0327C" w:rsidRDefault="00C03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75F7" w14:textId="77777777" w:rsidR="00C0327C" w:rsidRDefault="00C0327C" w:rsidP="00DD3A79">
      <w:pPr>
        <w:spacing w:line="240" w:lineRule="auto"/>
      </w:pPr>
      <w:r>
        <w:separator/>
      </w:r>
    </w:p>
  </w:footnote>
  <w:footnote w:type="continuationSeparator" w:id="0">
    <w:p w14:paraId="6DEC9424" w14:textId="77777777" w:rsidR="00C0327C" w:rsidRDefault="00C0327C" w:rsidP="00DD3A79">
      <w:pPr>
        <w:spacing w:line="240" w:lineRule="auto"/>
      </w:pPr>
      <w:r>
        <w:continuationSeparator/>
      </w:r>
    </w:p>
  </w:footnote>
  <w:footnote w:type="continuationNotice" w:id="1">
    <w:p w14:paraId="0F6C850B" w14:textId="77777777" w:rsidR="00C0327C" w:rsidRDefault="00C0327C">
      <w:pPr>
        <w:spacing w:after="0" w:line="240" w:lineRule="auto"/>
      </w:pPr>
    </w:p>
  </w:footnote>
  <w:footnote w:id="2">
    <w:p w14:paraId="00FC7816" w14:textId="2957F4F3" w:rsidR="00DF4689" w:rsidRPr="00DF4689" w:rsidRDefault="00DF4689">
      <w:pPr>
        <w:pStyle w:val="FootnoteText"/>
        <w:rPr>
          <w:lang w:val="en-US"/>
        </w:rPr>
      </w:pPr>
      <w:r>
        <w:rPr>
          <w:rStyle w:val="FootnoteReference"/>
        </w:rPr>
        <w:footnoteRef/>
      </w:r>
      <w:r>
        <w:t xml:space="preserve"> </w:t>
      </w:r>
      <w:r w:rsidRPr="005E71E5">
        <w:rPr>
          <w:rFonts w:ascii="Times New Roman" w:hAnsi="Times New Roman" w:cs="Times New Roman"/>
        </w:rPr>
        <w:t xml:space="preserve">Nurodytas </w:t>
      </w:r>
      <w:r w:rsidRPr="006114F7">
        <w:rPr>
          <w:rFonts w:ascii="Times New Roman" w:hAnsi="Times New Roman" w:cs="Times New Roman"/>
        </w:rPr>
        <w:t xml:space="preserve">specialistas </w:t>
      </w:r>
      <w:r w:rsidRPr="007E040D">
        <w:rPr>
          <w:rFonts w:ascii="Times New Roman" w:hAnsi="Times New Roman" w:cs="Times New Roman"/>
          <w:b/>
          <w:bCs/>
          <w:color w:val="FF0000"/>
          <w:u w:val="single"/>
        </w:rPr>
        <w:t>turi</w:t>
      </w:r>
      <w:r w:rsidRPr="007E040D">
        <w:rPr>
          <w:rFonts w:ascii="Times New Roman" w:hAnsi="Times New Roman" w:cs="Times New Roman"/>
          <w:b/>
          <w:bCs/>
          <w:color w:val="FF0000"/>
        </w:rPr>
        <w:t xml:space="preserve">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sidRPr="006114F7">
        <w:rPr>
          <w:rFonts w:ascii="Times New Roman" w:hAnsi="Times New Roman" w:cs="Times New Roman"/>
        </w:rPr>
        <w:t>.</w:t>
      </w:r>
    </w:p>
  </w:footnote>
  <w:footnote w:id="3">
    <w:p w14:paraId="68A31BCB" w14:textId="1FDAD74F" w:rsidR="007E040D" w:rsidRPr="005E71E5" w:rsidRDefault="007E040D" w:rsidP="007E040D">
      <w:pPr>
        <w:pStyle w:val="FootnoteText"/>
        <w:spacing w:line="240" w:lineRule="auto"/>
        <w:jc w:val="both"/>
        <w:rPr>
          <w:rFonts w:ascii="Times New Roman" w:hAnsi="Times New Roman" w:cs="Times New Roman"/>
        </w:rPr>
      </w:pPr>
      <w:r w:rsidRPr="005E71E5">
        <w:rPr>
          <w:rStyle w:val="FootnoteReference"/>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7E040D">
        <w:rPr>
          <w:rFonts w:ascii="Times New Roman" w:hAnsi="Times New Roman" w:cs="Times New Roman"/>
          <w:b/>
          <w:bCs/>
          <w:color w:val="FF0000"/>
          <w:u w:val="single"/>
        </w:rPr>
        <w:t>turi</w:t>
      </w:r>
      <w:r w:rsidRPr="007E040D">
        <w:rPr>
          <w:rFonts w:ascii="Times New Roman" w:hAnsi="Times New Roman" w:cs="Times New Roman"/>
          <w:b/>
          <w:bCs/>
          <w:color w:val="FF0000"/>
        </w:rPr>
        <w:t xml:space="preserve">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sidRPr="006114F7">
        <w:rPr>
          <w:rFonts w:ascii="Times New Roman" w:hAnsi="Times New Roman" w:cs="Times New Roman"/>
        </w:rPr>
        <w:t>.</w:t>
      </w:r>
    </w:p>
  </w:footnote>
  <w:footnote w:id="4">
    <w:p w14:paraId="33032C71" w14:textId="77777777" w:rsidR="006F376E" w:rsidRPr="005E71E5" w:rsidRDefault="006F376E" w:rsidP="006F376E">
      <w:pPr>
        <w:pStyle w:val="FootnoteText"/>
        <w:spacing w:line="240" w:lineRule="auto"/>
        <w:jc w:val="both"/>
        <w:rPr>
          <w:rFonts w:ascii="Times New Roman" w:hAnsi="Times New Roman" w:cs="Times New Roman"/>
        </w:rPr>
      </w:pPr>
      <w:r w:rsidRPr="005E71E5">
        <w:rPr>
          <w:rStyle w:val="FootnoteReference"/>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7E040D">
        <w:rPr>
          <w:rFonts w:ascii="Times New Roman" w:hAnsi="Times New Roman" w:cs="Times New Roman"/>
          <w:b/>
          <w:bCs/>
          <w:color w:val="FF0000"/>
          <w:u w:val="single"/>
        </w:rPr>
        <w:t>turi</w:t>
      </w:r>
      <w:r w:rsidRPr="007E040D">
        <w:rPr>
          <w:rFonts w:ascii="Times New Roman" w:hAnsi="Times New Roman" w:cs="Times New Roman"/>
          <w:b/>
          <w:bCs/>
          <w:color w:val="FF0000"/>
        </w:rPr>
        <w:t xml:space="preserve">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sidRPr="006114F7">
        <w:rPr>
          <w:rFonts w:ascii="Times New Roman" w:hAnsi="Times New Roman" w:cs="Times New Roman"/>
        </w:rPr>
        <w:t>.</w:t>
      </w:r>
    </w:p>
  </w:footnote>
  <w:footnote w:id="5">
    <w:p w14:paraId="103A3E17" w14:textId="77777777" w:rsidR="007C4049" w:rsidRPr="005E71E5" w:rsidRDefault="007C4049" w:rsidP="007C4049">
      <w:pPr>
        <w:pStyle w:val="FootnoteText"/>
        <w:spacing w:line="240" w:lineRule="auto"/>
        <w:jc w:val="both"/>
        <w:rPr>
          <w:rFonts w:ascii="Times New Roman" w:hAnsi="Times New Roman" w:cs="Times New Roman"/>
        </w:rPr>
      </w:pPr>
      <w:r w:rsidRPr="005E71E5">
        <w:rPr>
          <w:rStyle w:val="FootnoteReference"/>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7E040D">
        <w:rPr>
          <w:rFonts w:ascii="Times New Roman" w:hAnsi="Times New Roman" w:cs="Times New Roman"/>
          <w:b/>
          <w:bCs/>
          <w:color w:val="FF0000"/>
          <w:u w:val="single"/>
        </w:rPr>
        <w:t>turi</w:t>
      </w:r>
      <w:r w:rsidRPr="007E040D">
        <w:rPr>
          <w:rFonts w:ascii="Times New Roman" w:hAnsi="Times New Roman" w:cs="Times New Roman"/>
          <w:b/>
          <w:bCs/>
          <w:color w:val="FF0000"/>
        </w:rPr>
        <w:t xml:space="preserve">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sidRPr="006114F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End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A5C"/>
    <w:multiLevelType w:val="hybridMultilevel"/>
    <w:tmpl w:val="E848ACEE"/>
    <w:lvl w:ilvl="0" w:tplc="C166F5D6">
      <w:start w:val="1"/>
      <w:numFmt w:val="lowerLetter"/>
      <w:lvlText w:val="%1)"/>
      <w:lvlJc w:val="left"/>
      <w:pPr>
        <w:ind w:left="720" w:hanging="360"/>
      </w:pPr>
      <w:rPr>
        <w:rFonts w:ascii="Tahoma" w:eastAsiaTheme="minorEastAsia" w:hAnsi="Tahoma" w:cs="Tahom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85B65"/>
    <w:multiLevelType w:val="hybridMultilevel"/>
    <w:tmpl w:val="E41ED020"/>
    <w:lvl w:ilvl="0" w:tplc="8F48552C">
      <w:start w:val="2"/>
      <w:numFmt w:val="decimal"/>
      <w:lvlText w:val="%1."/>
      <w:lvlJc w:val="left"/>
      <w:pPr>
        <w:ind w:left="460" w:hanging="360"/>
      </w:pPr>
      <w:rPr>
        <w:rFonts w:eastAsia="Tahom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871CD"/>
    <w:multiLevelType w:val="hybridMultilevel"/>
    <w:tmpl w:val="85BE528E"/>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73130"/>
    <w:multiLevelType w:val="hybridMultilevel"/>
    <w:tmpl w:val="4CE2F344"/>
    <w:lvl w:ilvl="0" w:tplc="07300846">
      <w:start w:val="1"/>
      <w:numFmt w:val="lowerLetter"/>
      <w:lvlText w:val="%1)"/>
      <w:lvlJc w:val="left"/>
      <w:pPr>
        <w:ind w:left="720" w:hanging="360"/>
      </w:pPr>
    </w:lvl>
    <w:lvl w:ilvl="1" w:tplc="D5F600D0">
      <w:start w:val="1"/>
      <w:numFmt w:val="lowerLetter"/>
      <w:lvlText w:val="%2."/>
      <w:lvlJc w:val="left"/>
      <w:pPr>
        <w:ind w:left="1440" w:hanging="360"/>
      </w:pPr>
    </w:lvl>
    <w:lvl w:ilvl="2" w:tplc="909888F8">
      <w:start w:val="1"/>
      <w:numFmt w:val="lowerRoman"/>
      <w:lvlText w:val="%3."/>
      <w:lvlJc w:val="right"/>
      <w:pPr>
        <w:ind w:left="2160" w:hanging="180"/>
      </w:pPr>
    </w:lvl>
    <w:lvl w:ilvl="3" w:tplc="FF341D62">
      <w:start w:val="1"/>
      <w:numFmt w:val="decimal"/>
      <w:lvlText w:val="%4."/>
      <w:lvlJc w:val="left"/>
      <w:pPr>
        <w:ind w:left="2880" w:hanging="360"/>
      </w:pPr>
    </w:lvl>
    <w:lvl w:ilvl="4" w:tplc="8D50CEAA">
      <w:start w:val="1"/>
      <w:numFmt w:val="lowerLetter"/>
      <w:lvlText w:val="%5."/>
      <w:lvlJc w:val="left"/>
      <w:pPr>
        <w:ind w:left="3600" w:hanging="360"/>
      </w:pPr>
    </w:lvl>
    <w:lvl w:ilvl="5" w:tplc="CE88CDB6">
      <w:start w:val="1"/>
      <w:numFmt w:val="lowerRoman"/>
      <w:lvlText w:val="%6."/>
      <w:lvlJc w:val="right"/>
      <w:pPr>
        <w:ind w:left="4320" w:hanging="180"/>
      </w:pPr>
    </w:lvl>
    <w:lvl w:ilvl="6" w:tplc="4130211E">
      <w:start w:val="1"/>
      <w:numFmt w:val="decimal"/>
      <w:lvlText w:val="%7."/>
      <w:lvlJc w:val="left"/>
      <w:pPr>
        <w:ind w:left="5040" w:hanging="360"/>
      </w:pPr>
    </w:lvl>
    <w:lvl w:ilvl="7" w:tplc="F662B76E">
      <w:start w:val="1"/>
      <w:numFmt w:val="lowerLetter"/>
      <w:lvlText w:val="%8."/>
      <w:lvlJc w:val="left"/>
      <w:pPr>
        <w:ind w:left="5760" w:hanging="360"/>
      </w:pPr>
    </w:lvl>
    <w:lvl w:ilvl="8" w:tplc="A9862458">
      <w:start w:val="1"/>
      <w:numFmt w:val="lowerRoman"/>
      <w:lvlText w:val="%9."/>
      <w:lvlJc w:val="right"/>
      <w:pPr>
        <w:ind w:left="6480" w:hanging="180"/>
      </w:pPr>
    </w:lvl>
  </w:abstractNum>
  <w:abstractNum w:abstractNumId="5" w15:restartNumberingAfterBreak="0">
    <w:nsid w:val="26E6018A"/>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85F61"/>
    <w:multiLevelType w:val="multilevel"/>
    <w:tmpl w:val="A62C56FA"/>
    <w:styleLink w:val="CurrentList1"/>
    <w:lvl w:ilvl="0">
      <w:start w:val="1"/>
      <w:numFmt w:val="decimal"/>
      <w:lvlText w:val="%1."/>
      <w:lvlJc w:val="left"/>
      <w:pPr>
        <w:ind w:left="717" w:hanging="360"/>
      </w:pPr>
      <w:rPr>
        <w:rFonts w:hint="default"/>
        <w:b/>
        <w:bCs/>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404D0A10"/>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73A775"/>
    <w:multiLevelType w:val="hybridMultilevel"/>
    <w:tmpl w:val="CFB6EF90"/>
    <w:lvl w:ilvl="0" w:tplc="17E030B6">
      <w:start w:val="1"/>
      <w:numFmt w:val="lowerLetter"/>
      <w:lvlText w:val="%1)"/>
      <w:lvlJc w:val="left"/>
      <w:pPr>
        <w:ind w:left="720" w:hanging="360"/>
      </w:pPr>
      <w:rPr>
        <w:sz w:val="20"/>
        <w:szCs w:val="20"/>
      </w:rPr>
    </w:lvl>
    <w:lvl w:ilvl="1" w:tplc="8B969BE8">
      <w:start w:val="1"/>
      <w:numFmt w:val="lowerLetter"/>
      <w:lvlText w:val="%2."/>
      <w:lvlJc w:val="left"/>
      <w:pPr>
        <w:ind w:left="1440" w:hanging="360"/>
      </w:pPr>
    </w:lvl>
    <w:lvl w:ilvl="2" w:tplc="A40AC658">
      <w:start w:val="1"/>
      <w:numFmt w:val="lowerRoman"/>
      <w:lvlText w:val="%3."/>
      <w:lvlJc w:val="right"/>
      <w:pPr>
        <w:ind w:left="2160" w:hanging="180"/>
      </w:pPr>
    </w:lvl>
    <w:lvl w:ilvl="3" w:tplc="B2D04D5A">
      <w:start w:val="1"/>
      <w:numFmt w:val="decimal"/>
      <w:lvlText w:val="%4."/>
      <w:lvlJc w:val="left"/>
      <w:pPr>
        <w:ind w:left="2880" w:hanging="360"/>
      </w:pPr>
    </w:lvl>
    <w:lvl w:ilvl="4" w:tplc="DAF8E91C">
      <w:start w:val="1"/>
      <w:numFmt w:val="lowerLetter"/>
      <w:lvlText w:val="%5."/>
      <w:lvlJc w:val="left"/>
      <w:pPr>
        <w:ind w:left="3600" w:hanging="360"/>
      </w:pPr>
    </w:lvl>
    <w:lvl w:ilvl="5" w:tplc="7E446FCE">
      <w:start w:val="1"/>
      <w:numFmt w:val="lowerRoman"/>
      <w:lvlText w:val="%6."/>
      <w:lvlJc w:val="right"/>
      <w:pPr>
        <w:ind w:left="4320" w:hanging="180"/>
      </w:pPr>
    </w:lvl>
    <w:lvl w:ilvl="6" w:tplc="B762BBFA">
      <w:start w:val="1"/>
      <w:numFmt w:val="decimal"/>
      <w:lvlText w:val="%7."/>
      <w:lvlJc w:val="left"/>
      <w:pPr>
        <w:ind w:left="5040" w:hanging="360"/>
      </w:pPr>
    </w:lvl>
    <w:lvl w:ilvl="7" w:tplc="EB908AAE">
      <w:start w:val="1"/>
      <w:numFmt w:val="lowerLetter"/>
      <w:lvlText w:val="%8."/>
      <w:lvlJc w:val="left"/>
      <w:pPr>
        <w:ind w:left="5760" w:hanging="360"/>
      </w:pPr>
    </w:lvl>
    <w:lvl w:ilvl="8" w:tplc="DEA62608">
      <w:start w:val="1"/>
      <w:numFmt w:val="lowerRoman"/>
      <w:lvlText w:val="%9."/>
      <w:lvlJc w:val="right"/>
      <w:pPr>
        <w:ind w:left="6480" w:hanging="180"/>
      </w:pPr>
    </w:lvl>
  </w:abstractNum>
  <w:abstractNum w:abstractNumId="11" w15:restartNumberingAfterBreak="0">
    <w:nsid w:val="41A2F76A"/>
    <w:multiLevelType w:val="hybridMultilevel"/>
    <w:tmpl w:val="C6A07134"/>
    <w:lvl w:ilvl="0" w:tplc="5B844C2A">
      <w:start w:val="1"/>
      <w:numFmt w:val="lowerLetter"/>
      <w:lvlText w:val="%1)"/>
      <w:lvlJc w:val="left"/>
      <w:pPr>
        <w:ind w:left="720" w:hanging="360"/>
      </w:pPr>
    </w:lvl>
    <w:lvl w:ilvl="1" w:tplc="44FE2ACA">
      <w:start w:val="1"/>
      <w:numFmt w:val="lowerLetter"/>
      <w:lvlText w:val="%2."/>
      <w:lvlJc w:val="left"/>
      <w:pPr>
        <w:ind w:left="1440" w:hanging="360"/>
      </w:pPr>
    </w:lvl>
    <w:lvl w:ilvl="2" w:tplc="F138AA52">
      <w:start w:val="1"/>
      <w:numFmt w:val="lowerRoman"/>
      <w:lvlText w:val="%3."/>
      <w:lvlJc w:val="right"/>
      <w:pPr>
        <w:ind w:left="2160" w:hanging="180"/>
      </w:pPr>
    </w:lvl>
    <w:lvl w:ilvl="3" w:tplc="8ED04514">
      <w:start w:val="1"/>
      <w:numFmt w:val="decimal"/>
      <w:lvlText w:val="%4."/>
      <w:lvlJc w:val="left"/>
      <w:pPr>
        <w:ind w:left="2880" w:hanging="360"/>
      </w:pPr>
    </w:lvl>
    <w:lvl w:ilvl="4" w:tplc="A412B596">
      <w:start w:val="1"/>
      <w:numFmt w:val="lowerLetter"/>
      <w:lvlText w:val="%5."/>
      <w:lvlJc w:val="left"/>
      <w:pPr>
        <w:ind w:left="3600" w:hanging="360"/>
      </w:pPr>
    </w:lvl>
    <w:lvl w:ilvl="5" w:tplc="BDD889B8">
      <w:start w:val="1"/>
      <w:numFmt w:val="lowerRoman"/>
      <w:lvlText w:val="%6."/>
      <w:lvlJc w:val="right"/>
      <w:pPr>
        <w:ind w:left="4320" w:hanging="180"/>
      </w:pPr>
    </w:lvl>
    <w:lvl w:ilvl="6" w:tplc="E8E4EF2A">
      <w:start w:val="1"/>
      <w:numFmt w:val="decimal"/>
      <w:lvlText w:val="%7."/>
      <w:lvlJc w:val="left"/>
      <w:pPr>
        <w:ind w:left="5040" w:hanging="360"/>
      </w:pPr>
    </w:lvl>
    <w:lvl w:ilvl="7" w:tplc="C53AFE7C">
      <w:start w:val="1"/>
      <w:numFmt w:val="lowerLetter"/>
      <w:lvlText w:val="%8."/>
      <w:lvlJc w:val="left"/>
      <w:pPr>
        <w:ind w:left="5760" w:hanging="360"/>
      </w:pPr>
    </w:lvl>
    <w:lvl w:ilvl="8" w:tplc="8EC00312">
      <w:start w:val="1"/>
      <w:numFmt w:val="lowerRoman"/>
      <w:lvlText w:val="%9."/>
      <w:lvlJc w:val="right"/>
      <w:pPr>
        <w:ind w:left="6480" w:hanging="180"/>
      </w:pPr>
    </w:lvl>
  </w:abstractNum>
  <w:abstractNum w:abstractNumId="12" w15:restartNumberingAfterBreak="0">
    <w:nsid w:val="44E12FFC"/>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CF645E"/>
    <w:multiLevelType w:val="hybridMultilevel"/>
    <w:tmpl w:val="29306B94"/>
    <w:lvl w:ilvl="0" w:tplc="642C80C4">
      <w:start w:val="1"/>
      <w:numFmt w:val="decimal"/>
      <w:lvlText w:val="%1."/>
      <w:lvlJc w:val="left"/>
      <w:pPr>
        <w:ind w:left="720" w:hanging="360"/>
      </w:pPr>
    </w:lvl>
    <w:lvl w:ilvl="1" w:tplc="5D68ED60">
      <w:start w:val="1"/>
      <w:numFmt w:val="lowerLetter"/>
      <w:lvlText w:val="%2."/>
      <w:lvlJc w:val="left"/>
      <w:pPr>
        <w:ind w:left="1440" w:hanging="360"/>
      </w:pPr>
    </w:lvl>
    <w:lvl w:ilvl="2" w:tplc="27D6B502">
      <w:start w:val="1"/>
      <w:numFmt w:val="lowerRoman"/>
      <w:lvlText w:val="%3."/>
      <w:lvlJc w:val="right"/>
      <w:pPr>
        <w:ind w:left="2160" w:hanging="180"/>
      </w:pPr>
    </w:lvl>
    <w:lvl w:ilvl="3" w:tplc="C12E9E80">
      <w:start w:val="1"/>
      <w:numFmt w:val="decimal"/>
      <w:lvlText w:val="%4."/>
      <w:lvlJc w:val="left"/>
      <w:pPr>
        <w:ind w:left="2880" w:hanging="360"/>
      </w:pPr>
    </w:lvl>
    <w:lvl w:ilvl="4" w:tplc="30DCCA84">
      <w:start w:val="1"/>
      <w:numFmt w:val="lowerLetter"/>
      <w:lvlText w:val="%5."/>
      <w:lvlJc w:val="left"/>
      <w:pPr>
        <w:ind w:left="3600" w:hanging="360"/>
      </w:pPr>
    </w:lvl>
    <w:lvl w:ilvl="5" w:tplc="CE145F54">
      <w:start w:val="1"/>
      <w:numFmt w:val="lowerRoman"/>
      <w:lvlText w:val="%6."/>
      <w:lvlJc w:val="right"/>
      <w:pPr>
        <w:ind w:left="4320" w:hanging="180"/>
      </w:pPr>
    </w:lvl>
    <w:lvl w:ilvl="6" w:tplc="8204795C">
      <w:start w:val="1"/>
      <w:numFmt w:val="decimal"/>
      <w:lvlText w:val="%7."/>
      <w:lvlJc w:val="left"/>
      <w:pPr>
        <w:ind w:left="5040" w:hanging="360"/>
      </w:pPr>
    </w:lvl>
    <w:lvl w:ilvl="7" w:tplc="20C813AA">
      <w:start w:val="1"/>
      <w:numFmt w:val="lowerLetter"/>
      <w:lvlText w:val="%8."/>
      <w:lvlJc w:val="left"/>
      <w:pPr>
        <w:ind w:left="5760" w:hanging="360"/>
      </w:pPr>
    </w:lvl>
    <w:lvl w:ilvl="8" w:tplc="DDC203D2">
      <w:start w:val="1"/>
      <w:numFmt w:val="lowerRoman"/>
      <w:lvlText w:val="%9."/>
      <w:lvlJc w:val="right"/>
      <w:pPr>
        <w:ind w:left="6480" w:hanging="180"/>
      </w:pPr>
    </w:lvl>
  </w:abstractNum>
  <w:abstractNum w:abstractNumId="14" w15:restartNumberingAfterBreak="0">
    <w:nsid w:val="5C382600"/>
    <w:multiLevelType w:val="hybridMultilevel"/>
    <w:tmpl w:val="E9284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4650A2"/>
    <w:multiLevelType w:val="hybridMultilevel"/>
    <w:tmpl w:val="79E6EB7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DE2561"/>
    <w:multiLevelType w:val="hybridMultilevel"/>
    <w:tmpl w:val="499C6790"/>
    <w:lvl w:ilvl="0" w:tplc="B21EB08A">
      <w:start w:val="2"/>
      <w:numFmt w:val="decimal"/>
      <w:lvlText w:val="%1."/>
      <w:lvlJc w:val="left"/>
      <w:pPr>
        <w:ind w:left="71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E0B6F"/>
    <w:multiLevelType w:val="hybridMultilevel"/>
    <w:tmpl w:val="50789630"/>
    <w:lvl w:ilvl="0" w:tplc="6CF67858">
      <w:start w:val="1"/>
      <w:numFmt w:val="decimal"/>
      <w:lvlText w:val="%1."/>
      <w:lvlJc w:val="left"/>
      <w:pPr>
        <w:ind w:left="460" w:hanging="360"/>
      </w:pPr>
      <w:rPr>
        <w:rFonts w:eastAsia="Tahoma" w:hint="default"/>
        <w:b/>
        <w:bCs/>
      </w:rPr>
    </w:lvl>
    <w:lvl w:ilvl="1" w:tplc="04270019" w:tentative="1">
      <w:start w:val="1"/>
      <w:numFmt w:val="lowerLetter"/>
      <w:lvlText w:val="%2."/>
      <w:lvlJc w:val="left"/>
      <w:pPr>
        <w:ind w:left="1180" w:hanging="360"/>
      </w:pPr>
    </w:lvl>
    <w:lvl w:ilvl="2" w:tplc="0427001B" w:tentative="1">
      <w:start w:val="1"/>
      <w:numFmt w:val="lowerRoman"/>
      <w:lvlText w:val="%3."/>
      <w:lvlJc w:val="right"/>
      <w:pPr>
        <w:ind w:left="1900" w:hanging="180"/>
      </w:pPr>
    </w:lvl>
    <w:lvl w:ilvl="3" w:tplc="0427000F" w:tentative="1">
      <w:start w:val="1"/>
      <w:numFmt w:val="decimal"/>
      <w:lvlText w:val="%4."/>
      <w:lvlJc w:val="left"/>
      <w:pPr>
        <w:ind w:left="2620" w:hanging="360"/>
      </w:pPr>
    </w:lvl>
    <w:lvl w:ilvl="4" w:tplc="04270019" w:tentative="1">
      <w:start w:val="1"/>
      <w:numFmt w:val="lowerLetter"/>
      <w:lvlText w:val="%5."/>
      <w:lvlJc w:val="left"/>
      <w:pPr>
        <w:ind w:left="3340" w:hanging="360"/>
      </w:pPr>
    </w:lvl>
    <w:lvl w:ilvl="5" w:tplc="0427001B" w:tentative="1">
      <w:start w:val="1"/>
      <w:numFmt w:val="lowerRoman"/>
      <w:lvlText w:val="%6."/>
      <w:lvlJc w:val="right"/>
      <w:pPr>
        <w:ind w:left="4060" w:hanging="180"/>
      </w:pPr>
    </w:lvl>
    <w:lvl w:ilvl="6" w:tplc="0427000F" w:tentative="1">
      <w:start w:val="1"/>
      <w:numFmt w:val="decimal"/>
      <w:lvlText w:val="%7."/>
      <w:lvlJc w:val="left"/>
      <w:pPr>
        <w:ind w:left="4780" w:hanging="360"/>
      </w:pPr>
    </w:lvl>
    <w:lvl w:ilvl="7" w:tplc="04270019" w:tentative="1">
      <w:start w:val="1"/>
      <w:numFmt w:val="lowerLetter"/>
      <w:lvlText w:val="%8."/>
      <w:lvlJc w:val="left"/>
      <w:pPr>
        <w:ind w:left="5500" w:hanging="360"/>
      </w:pPr>
    </w:lvl>
    <w:lvl w:ilvl="8" w:tplc="0427001B" w:tentative="1">
      <w:start w:val="1"/>
      <w:numFmt w:val="lowerRoman"/>
      <w:lvlText w:val="%9."/>
      <w:lvlJc w:val="right"/>
      <w:pPr>
        <w:ind w:left="6220" w:hanging="180"/>
      </w:pPr>
    </w:lvl>
  </w:abstractNum>
  <w:num w:numId="1">
    <w:abstractNumId w:val="13"/>
  </w:num>
  <w:num w:numId="2">
    <w:abstractNumId w:val="3"/>
  </w:num>
  <w:num w:numId="3">
    <w:abstractNumId w:val="15"/>
  </w:num>
  <w:num w:numId="4">
    <w:abstractNumId w:val="7"/>
  </w:num>
  <w:num w:numId="5">
    <w:abstractNumId w:val="2"/>
  </w:num>
  <w:num w:numId="6">
    <w:abstractNumId w:val="8"/>
  </w:num>
  <w:num w:numId="7">
    <w:abstractNumId w:val="0"/>
  </w:num>
  <w:num w:numId="8">
    <w:abstractNumId w:val="12"/>
  </w:num>
  <w:num w:numId="9">
    <w:abstractNumId w:val="11"/>
  </w:num>
  <w:num w:numId="10">
    <w:abstractNumId w:val="4"/>
  </w:num>
  <w:num w:numId="11">
    <w:abstractNumId w:val="5"/>
  </w:num>
  <w:num w:numId="12">
    <w:abstractNumId w:val="10"/>
  </w:num>
  <w:num w:numId="13">
    <w:abstractNumId w:val="9"/>
  </w:num>
  <w:num w:numId="14">
    <w:abstractNumId w:val="17"/>
  </w:num>
  <w:num w:numId="15">
    <w:abstractNumId w:val="6"/>
  </w:num>
  <w:num w:numId="16">
    <w:abstractNumId w:val="16"/>
  </w:num>
  <w:num w:numId="17">
    <w:abstractNumId w:val="1"/>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1638F"/>
    <w:rsid w:val="00021187"/>
    <w:rsid w:val="00060B97"/>
    <w:rsid w:val="00074FBD"/>
    <w:rsid w:val="00081F4E"/>
    <w:rsid w:val="0008343E"/>
    <w:rsid w:val="00096F4C"/>
    <w:rsid w:val="000D29AF"/>
    <w:rsid w:val="00101FBC"/>
    <w:rsid w:val="0011378B"/>
    <w:rsid w:val="00145935"/>
    <w:rsid w:val="00161641"/>
    <w:rsid w:val="0018093C"/>
    <w:rsid w:val="001813F9"/>
    <w:rsid w:val="001937F5"/>
    <w:rsid w:val="001A757C"/>
    <w:rsid w:val="001B02C8"/>
    <w:rsid w:val="001C6767"/>
    <w:rsid w:val="001C7636"/>
    <w:rsid w:val="001D453D"/>
    <w:rsid w:val="001E223C"/>
    <w:rsid w:val="001E603F"/>
    <w:rsid w:val="001E7929"/>
    <w:rsid w:val="001F27FB"/>
    <w:rsid w:val="001F3687"/>
    <w:rsid w:val="001F5A38"/>
    <w:rsid w:val="00206D54"/>
    <w:rsid w:val="002211EA"/>
    <w:rsid w:val="00245BE2"/>
    <w:rsid w:val="002609D4"/>
    <w:rsid w:val="0027753E"/>
    <w:rsid w:val="002854A5"/>
    <w:rsid w:val="002901E1"/>
    <w:rsid w:val="00295C84"/>
    <w:rsid w:val="002A622A"/>
    <w:rsid w:val="002A7375"/>
    <w:rsid w:val="002C7913"/>
    <w:rsid w:val="002E4858"/>
    <w:rsid w:val="00303B96"/>
    <w:rsid w:val="003068AE"/>
    <w:rsid w:val="00310F71"/>
    <w:rsid w:val="00321539"/>
    <w:rsid w:val="00330D8D"/>
    <w:rsid w:val="00346DE2"/>
    <w:rsid w:val="003655B6"/>
    <w:rsid w:val="00380F2D"/>
    <w:rsid w:val="003854CC"/>
    <w:rsid w:val="0038732E"/>
    <w:rsid w:val="00393AA6"/>
    <w:rsid w:val="00394B89"/>
    <w:rsid w:val="00396C7D"/>
    <w:rsid w:val="003B0111"/>
    <w:rsid w:val="003B7DB7"/>
    <w:rsid w:val="003C2905"/>
    <w:rsid w:val="003D08FF"/>
    <w:rsid w:val="003E48E6"/>
    <w:rsid w:val="003E69A5"/>
    <w:rsid w:val="00411EB2"/>
    <w:rsid w:val="0043576F"/>
    <w:rsid w:val="00445274"/>
    <w:rsid w:val="00447461"/>
    <w:rsid w:val="00447B7C"/>
    <w:rsid w:val="0047083C"/>
    <w:rsid w:val="00471E1A"/>
    <w:rsid w:val="004848D4"/>
    <w:rsid w:val="00492684"/>
    <w:rsid w:val="004B2057"/>
    <w:rsid w:val="004B39E8"/>
    <w:rsid w:val="004C2F98"/>
    <w:rsid w:val="004F1195"/>
    <w:rsid w:val="00511696"/>
    <w:rsid w:val="00514041"/>
    <w:rsid w:val="00522FA8"/>
    <w:rsid w:val="00524D1D"/>
    <w:rsid w:val="0052557E"/>
    <w:rsid w:val="00527AA7"/>
    <w:rsid w:val="00541939"/>
    <w:rsid w:val="005544DE"/>
    <w:rsid w:val="00563629"/>
    <w:rsid w:val="00567869"/>
    <w:rsid w:val="00571F00"/>
    <w:rsid w:val="005821A9"/>
    <w:rsid w:val="00584C7B"/>
    <w:rsid w:val="005A3302"/>
    <w:rsid w:val="005D7948"/>
    <w:rsid w:val="005F6F96"/>
    <w:rsid w:val="00610487"/>
    <w:rsid w:val="006209A8"/>
    <w:rsid w:val="0063324C"/>
    <w:rsid w:val="00654631"/>
    <w:rsid w:val="00656D58"/>
    <w:rsid w:val="0066596F"/>
    <w:rsid w:val="00672D56"/>
    <w:rsid w:val="00676866"/>
    <w:rsid w:val="0068389F"/>
    <w:rsid w:val="0069343E"/>
    <w:rsid w:val="00695268"/>
    <w:rsid w:val="006B3A44"/>
    <w:rsid w:val="006C4A1E"/>
    <w:rsid w:val="006F376E"/>
    <w:rsid w:val="0071030F"/>
    <w:rsid w:val="007135FD"/>
    <w:rsid w:val="00725CED"/>
    <w:rsid w:val="00733005"/>
    <w:rsid w:val="007359A0"/>
    <w:rsid w:val="0074046B"/>
    <w:rsid w:val="007614C1"/>
    <w:rsid w:val="00775CA0"/>
    <w:rsid w:val="0078342E"/>
    <w:rsid w:val="007A2A74"/>
    <w:rsid w:val="007B41C3"/>
    <w:rsid w:val="007C4049"/>
    <w:rsid w:val="007D1BC0"/>
    <w:rsid w:val="007E040D"/>
    <w:rsid w:val="007E2052"/>
    <w:rsid w:val="007F6C69"/>
    <w:rsid w:val="00803802"/>
    <w:rsid w:val="00804397"/>
    <w:rsid w:val="0081149C"/>
    <w:rsid w:val="0084026A"/>
    <w:rsid w:val="008435F7"/>
    <w:rsid w:val="008B3F6B"/>
    <w:rsid w:val="008F3ED1"/>
    <w:rsid w:val="00902934"/>
    <w:rsid w:val="00906C04"/>
    <w:rsid w:val="00917572"/>
    <w:rsid w:val="00930C01"/>
    <w:rsid w:val="009418FF"/>
    <w:rsid w:val="00950159"/>
    <w:rsid w:val="00956411"/>
    <w:rsid w:val="00956618"/>
    <w:rsid w:val="00957A41"/>
    <w:rsid w:val="00975E3C"/>
    <w:rsid w:val="009773CA"/>
    <w:rsid w:val="00980B3F"/>
    <w:rsid w:val="00987F2F"/>
    <w:rsid w:val="009B1200"/>
    <w:rsid w:val="009B6028"/>
    <w:rsid w:val="00A05880"/>
    <w:rsid w:val="00A127EA"/>
    <w:rsid w:val="00A14CF9"/>
    <w:rsid w:val="00A14FEE"/>
    <w:rsid w:val="00A176F4"/>
    <w:rsid w:val="00A207ED"/>
    <w:rsid w:val="00A23CC5"/>
    <w:rsid w:val="00A87BAE"/>
    <w:rsid w:val="00A91336"/>
    <w:rsid w:val="00AA6091"/>
    <w:rsid w:val="00AB57A3"/>
    <w:rsid w:val="00AC1B81"/>
    <w:rsid w:val="00AC4F72"/>
    <w:rsid w:val="00AD6943"/>
    <w:rsid w:val="00AE3029"/>
    <w:rsid w:val="00AE7F9E"/>
    <w:rsid w:val="00AF2D5A"/>
    <w:rsid w:val="00B667AE"/>
    <w:rsid w:val="00B75D13"/>
    <w:rsid w:val="00B76466"/>
    <w:rsid w:val="00B771C3"/>
    <w:rsid w:val="00BC519A"/>
    <w:rsid w:val="00BE4730"/>
    <w:rsid w:val="00BE6E00"/>
    <w:rsid w:val="00C0327C"/>
    <w:rsid w:val="00C0561D"/>
    <w:rsid w:val="00C10496"/>
    <w:rsid w:val="00C204DD"/>
    <w:rsid w:val="00C23778"/>
    <w:rsid w:val="00C37164"/>
    <w:rsid w:val="00C520A9"/>
    <w:rsid w:val="00C54653"/>
    <w:rsid w:val="00C6766A"/>
    <w:rsid w:val="00C83C17"/>
    <w:rsid w:val="00CB63C8"/>
    <w:rsid w:val="00CC140C"/>
    <w:rsid w:val="00CD7230"/>
    <w:rsid w:val="00CD78D3"/>
    <w:rsid w:val="00CE6E6A"/>
    <w:rsid w:val="00CF6D6D"/>
    <w:rsid w:val="00D02F77"/>
    <w:rsid w:val="00D05796"/>
    <w:rsid w:val="00D11D50"/>
    <w:rsid w:val="00D14D7A"/>
    <w:rsid w:val="00D2245C"/>
    <w:rsid w:val="00D25A72"/>
    <w:rsid w:val="00D262AD"/>
    <w:rsid w:val="00D315AD"/>
    <w:rsid w:val="00D456BB"/>
    <w:rsid w:val="00D74CEA"/>
    <w:rsid w:val="00D806A3"/>
    <w:rsid w:val="00D83F3A"/>
    <w:rsid w:val="00DA7150"/>
    <w:rsid w:val="00DC36D7"/>
    <w:rsid w:val="00DD3A79"/>
    <w:rsid w:val="00DD663B"/>
    <w:rsid w:val="00DE2CE1"/>
    <w:rsid w:val="00DF4689"/>
    <w:rsid w:val="00E05D9E"/>
    <w:rsid w:val="00E24615"/>
    <w:rsid w:val="00E35F90"/>
    <w:rsid w:val="00E377C8"/>
    <w:rsid w:val="00E41FC1"/>
    <w:rsid w:val="00E45ED7"/>
    <w:rsid w:val="00E510C9"/>
    <w:rsid w:val="00EA19FF"/>
    <w:rsid w:val="00EA4EBF"/>
    <w:rsid w:val="00EE7DD0"/>
    <w:rsid w:val="00EF40A1"/>
    <w:rsid w:val="00EF480D"/>
    <w:rsid w:val="00F06817"/>
    <w:rsid w:val="00F24960"/>
    <w:rsid w:val="00F350AC"/>
    <w:rsid w:val="00F4057D"/>
    <w:rsid w:val="00F529CE"/>
    <w:rsid w:val="00F77285"/>
    <w:rsid w:val="00F85553"/>
    <w:rsid w:val="00F90C66"/>
    <w:rsid w:val="00FA2CC8"/>
    <w:rsid w:val="00FE43B8"/>
    <w:rsid w:val="00FE469D"/>
    <w:rsid w:val="02B83ED5"/>
    <w:rsid w:val="02C121B4"/>
    <w:rsid w:val="033250A5"/>
    <w:rsid w:val="04A8D977"/>
    <w:rsid w:val="05351186"/>
    <w:rsid w:val="05BD6868"/>
    <w:rsid w:val="0911FA25"/>
    <w:rsid w:val="0A4057C3"/>
    <w:rsid w:val="0AAE83F5"/>
    <w:rsid w:val="0CCA9755"/>
    <w:rsid w:val="10A068EF"/>
    <w:rsid w:val="128406BC"/>
    <w:rsid w:val="129C5278"/>
    <w:rsid w:val="12E55552"/>
    <w:rsid w:val="144D0D23"/>
    <w:rsid w:val="155BC4AD"/>
    <w:rsid w:val="16CB2576"/>
    <w:rsid w:val="17DB6C37"/>
    <w:rsid w:val="1A3B4168"/>
    <w:rsid w:val="1BCB75EA"/>
    <w:rsid w:val="1D9C024B"/>
    <w:rsid w:val="1ED1A7FF"/>
    <w:rsid w:val="1FCC4519"/>
    <w:rsid w:val="219F5BCE"/>
    <w:rsid w:val="21E678CD"/>
    <w:rsid w:val="263BD95C"/>
    <w:rsid w:val="272AA870"/>
    <w:rsid w:val="28F647EA"/>
    <w:rsid w:val="28F92B8D"/>
    <w:rsid w:val="2911AAB1"/>
    <w:rsid w:val="29DFCC0F"/>
    <w:rsid w:val="2C992A43"/>
    <w:rsid w:val="2DA1091D"/>
    <w:rsid w:val="2E6EB236"/>
    <w:rsid w:val="303BD48A"/>
    <w:rsid w:val="30794576"/>
    <w:rsid w:val="30DD48F7"/>
    <w:rsid w:val="312EB4FD"/>
    <w:rsid w:val="313EDDFF"/>
    <w:rsid w:val="32DA9DB2"/>
    <w:rsid w:val="32F63BFD"/>
    <w:rsid w:val="3496C125"/>
    <w:rsid w:val="354476CF"/>
    <w:rsid w:val="3586E056"/>
    <w:rsid w:val="36C1141A"/>
    <w:rsid w:val="371A26F2"/>
    <w:rsid w:val="37B38ED1"/>
    <w:rsid w:val="37F94BF7"/>
    <w:rsid w:val="3AC1091A"/>
    <w:rsid w:val="3D1F0A76"/>
    <w:rsid w:val="3DAA582B"/>
    <w:rsid w:val="3DEADB73"/>
    <w:rsid w:val="3E1EA4B6"/>
    <w:rsid w:val="3F0977CD"/>
    <w:rsid w:val="3F84B951"/>
    <w:rsid w:val="3FD6C0ED"/>
    <w:rsid w:val="3FDCB5B4"/>
    <w:rsid w:val="418093C5"/>
    <w:rsid w:val="461584AB"/>
    <w:rsid w:val="470E21DF"/>
    <w:rsid w:val="4B7D34B3"/>
    <w:rsid w:val="4BB4A722"/>
    <w:rsid w:val="4D7FA7FC"/>
    <w:rsid w:val="4DD04B64"/>
    <w:rsid w:val="4E15A597"/>
    <w:rsid w:val="4ECEF45A"/>
    <w:rsid w:val="50FC3F25"/>
    <w:rsid w:val="51478CEF"/>
    <w:rsid w:val="51E06DD0"/>
    <w:rsid w:val="55804A5B"/>
    <w:rsid w:val="56A354C3"/>
    <w:rsid w:val="5821D737"/>
    <w:rsid w:val="59541307"/>
    <w:rsid w:val="5B8218E3"/>
    <w:rsid w:val="5C462293"/>
    <w:rsid w:val="5E26259F"/>
    <w:rsid w:val="5F65563F"/>
    <w:rsid w:val="5FAA0A64"/>
    <w:rsid w:val="614757FA"/>
    <w:rsid w:val="63B93911"/>
    <w:rsid w:val="63FBA686"/>
    <w:rsid w:val="64733E19"/>
    <w:rsid w:val="64AE376A"/>
    <w:rsid w:val="6503DA42"/>
    <w:rsid w:val="65114345"/>
    <w:rsid w:val="6521AB47"/>
    <w:rsid w:val="65F355F3"/>
    <w:rsid w:val="68114AC1"/>
    <w:rsid w:val="69D10980"/>
    <w:rsid w:val="6A270623"/>
    <w:rsid w:val="6AF354D3"/>
    <w:rsid w:val="6BE3679D"/>
    <w:rsid w:val="6C2478D7"/>
    <w:rsid w:val="710E9C13"/>
    <w:rsid w:val="7241DE9D"/>
    <w:rsid w:val="731CBFCB"/>
    <w:rsid w:val="74C3CD6C"/>
    <w:rsid w:val="74FA6345"/>
    <w:rsid w:val="76B1525B"/>
    <w:rsid w:val="77BA40A1"/>
    <w:rsid w:val="7D0FB6C5"/>
    <w:rsid w:val="7D7F441E"/>
    <w:rsid w:val="7FB9D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EB31"/>
  <w15:chartTrackingRefBased/>
  <w15:docId w15:val="{71E28F5D-6C3B-430B-BDF2-4ACF3C1B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AD6943"/>
    <w:pPr>
      <w:spacing w:line="240" w:lineRule="auto"/>
    </w:pPr>
    <w:rPr>
      <w:b/>
      <w:bCs/>
    </w:rPr>
  </w:style>
  <w:style w:type="character" w:customStyle="1" w:styleId="CommentSubjectChar">
    <w:name w:val="Comment Subject Char"/>
    <w:basedOn w:val="CommentTextChar"/>
    <w:link w:val="CommentSubject"/>
    <w:uiPriority w:val="99"/>
    <w:semiHidden/>
    <w:rsid w:val="00AD6943"/>
    <w:rPr>
      <w:rFonts w:asciiTheme="minorHAnsi" w:eastAsiaTheme="minorEastAsia" w:hAnsiTheme="minorHAnsi"/>
      <w:b/>
      <w:bCs/>
      <w:kern w:val="0"/>
      <w:sz w:val="20"/>
      <w:szCs w:val="20"/>
      <w:lang w:eastAsia="lt-LT"/>
      <w14:ligatures w14:val="none"/>
    </w:rPr>
  </w:style>
  <w:style w:type="numbering" w:customStyle="1" w:styleId="CurrentList1">
    <w:name w:val="Current List1"/>
    <w:uiPriority w:val="99"/>
    <w:rsid w:val="002854A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2590">
      <w:bodyDiv w:val="1"/>
      <w:marLeft w:val="0"/>
      <w:marRight w:val="0"/>
      <w:marTop w:val="0"/>
      <w:marBottom w:val="0"/>
      <w:divBdr>
        <w:top w:val="none" w:sz="0" w:space="0" w:color="auto"/>
        <w:left w:val="none" w:sz="0" w:space="0" w:color="auto"/>
        <w:bottom w:val="none" w:sz="0" w:space="0" w:color="auto"/>
        <w:right w:val="none" w:sz="0" w:space="0" w:color="auto"/>
      </w:divBdr>
      <w:divsChild>
        <w:div w:id="172260127">
          <w:marLeft w:val="0"/>
          <w:marRight w:val="0"/>
          <w:marTop w:val="0"/>
          <w:marBottom w:val="0"/>
          <w:divBdr>
            <w:top w:val="none" w:sz="0" w:space="0" w:color="auto"/>
            <w:left w:val="none" w:sz="0" w:space="0" w:color="auto"/>
            <w:bottom w:val="none" w:sz="0" w:space="0" w:color="auto"/>
            <w:right w:val="none" w:sz="0" w:space="0" w:color="auto"/>
          </w:divBdr>
        </w:div>
        <w:div w:id="274992756">
          <w:marLeft w:val="0"/>
          <w:marRight w:val="0"/>
          <w:marTop w:val="0"/>
          <w:marBottom w:val="0"/>
          <w:divBdr>
            <w:top w:val="none" w:sz="0" w:space="0" w:color="auto"/>
            <w:left w:val="none" w:sz="0" w:space="0" w:color="auto"/>
            <w:bottom w:val="none" w:sz="0" w:space="0" w:color="auto"/>
            <w:right w:val="none" w:sz="0" w:space="0" w:color="auto"/>
          </w:divBdr>
        </w:div>
      </w:divsChild>
    </w:div>
    <w:div w:id="423454631">
      <w:bodyDiv w:val="1"/>
      <w:marLeft w:val="0"/>
      <w:marRight w:val="0"/>
      <w:marTop w:val="0"/>
      <w:marBottom w:val="0"/>
      <w:divBdr>
        <w:top w:val="none" w:sz="0" w:space="0" w:color="auto"/>
        <w:left w:val="none" w:sz="0" w:space="0" w:color="auto"/>
        <w:bottom w:val="none" w:sz="0" w:space="0" w:color="auto"/>
        <w:right w:val="none" w:sz="0" w:space="0" w:color="auto"/>
      </w:divBdr>
    </w:div>
    <w:div w:id="1066495103">
      <w:bodyDiv w:val="1"/>
      <w:marLeft w:val="0"/>
      <w:marRight w:val="0"/>
      <w:marTop w:val="0"/>
      <w:marBottom w:val="0"/>
      <w:divBdr>
        <w:top w:val="none" w:sz="0" w:space="0" w:color="auto"/>
        <w:left w:val="none" w:sz="0" w:space="0" w:color="auto"/>
        <w:bottom w:val="none" w:sz="0" w:space="0" w:color="auto"/>
        <w:right w:val="none" w:sz="0" w:space="0" w:color="auto"/>
      </w:divBdr>
    </w:div>
    <w:div w:id="1319924746">
      <w:bodyDiv w:val="1"/>
      <w:marLeft w:val="0"/>
      <w:marRight w:val="0"/>
      <w:marTop w:val="0"/>
      <w:marBottom w:val="0"/>
      <w:divBdr>
        <w:top w:val="none" w:sz="0" w:space="0" w:color="auto"/>
        <w:left w:val="none" w:sz="0" w:space="0" w:color="auto"/>
        <w:bottom w:val="none" w:sz="0" w:space="0" w:color="auto"/>
        <w:right w:val="none" w:sz="0" w:space="0" w:color="auto"/>
      </w:divBdr>
      <w:divsChild>
        <w:div w:id="83918281">
          <w:marLeft w:val="0"/>
          <w:marRight w:val="0"/>
          <w:marTop w:val="0"/>
          <w:marBottom w:val="0"/>
          <w:divBdr>
            <w:top w:val="none" w:sz="0" w:space="0" w:color="auto"/>
            <w:left w:val="none" w:sz="0" w:space="0" w:color="auto"/>
            <w:bottom w:val="none" w:sz="0" w:space="0" w:color="auto"/>
            <w:right w:val="none" w:sz="0" w:space="0" w:color="auto"/>
          </w:divBdr>
        </w:div>
        <w:div w:id="117515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ffef-e8aa-4a4c-af74-d6ab61e345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1F980C4B2F724F97EAA712D4D7F808" ma:contentTypeVersion="10" ma:contentTypeDescription="Create a new document." ma:contentTypeScope="" ma:versionID="b975d8483bb5cae25777a23a477b1739">
  <xsd:schema xmlns:xsd="http://www.w3.org/2001/XMLSchema" xmlns:xs="http://www.w3.org/2001/XMLSchema" xmlns:p="http://schemas.microsoft.com/office/2006/metadata/properties" xmlns:ns2="d5dbffef-e8aa-4a4c-af74-d6ab61e34572" targetNamespace="http://schemas.microsoft.com/office/2006/metadata/properties" ma:root="true" ma:fieldsID="beedaab6ebbb58d5210359994855bc69" ns2:_="">
    <xsd:import namespace="d5dbffef-e8aa-4a4c-af74-d6ab61e345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bffef-e8aa-4a4c-af74-d6ab61e3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7F20B-F99F-4F1B-A916-0B6554AEB1A3}">
  <ds:schemaRefs>
    <ds:schemaRef ds:uri="http://schemas.microsoft.com/sharepoint/v3/contenttype/forms"/>
  </ds:schemaRefs>
</ds:datastoreItem>
</file>

<file path=customXml/itemProps2.xml><?xml version="1.0" encoding="utf-8"?>
<ds:datastoreItem xmlns:ds="http://schemas.openxmlformats.org/officeDocument/2006/customXml" ds:itemID="{4576D844-E511-4651-B229-C0A947101DDA}">
  <ds:schemaRefs>
    <ds:schemaRef ds:uri="http://schemas.microsoft.com/office/2006/metadata/properties"/>
    <ds:schemaRef ds:uri="http://schemas.microsoft.com/office/infopath/2007/PartnerControls"/>
    <ds:schemaRef ds:uri="d5dbffef-e8aa-4a4c-af74-d6ab61e34572"/>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25AB2C07-F793-42E0-B993-8943D1C0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bffef-e8aa-4a4c-af74-d6ab61e34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6567</Words>
  <Characters>3744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Dovilė Čemertinienė</cp:lastModifiedBy>
  <cp:revision>5</cp:revision>
  <dcterms:created xsi:type="dcterms:W3CDTF">2025-04-15T03:05:00Z</dcterms:created>
  <dcterms:modified xsi:type="dcterms:W3CDTF">2025-04-15T08:59:00Z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0x010100231F980C4B2F724F97EAA712D4D7F808</vt:lpwstr>
  </property>
  <property fmtid="{D5CDD505-2E9C-101B-9397-08002B2CF9AE}" pid="10" name="MediaServiceImageTags">
    <vt:lpwstr/>
  </property>
</Properties>
</file>