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8"/>
      </w:tblGrid>
      <w:tr w:rsidR="0026235A" w:rsidRPr="009D2230" w14:paraId="0C6F3F67" w14:textId="77777777" w:rsidTr="00F713C9">
        <w:tc>
          <w:tcPr>
            <w:tcW w:w="9854" w:type="dxa"/>
            <w:shd w:val="clear" w:color="auto" w:fill="4F81BD" w:themeFill="accent1"/>
          </w:tcPr>
          <w:p w14:paraId="73E3FD09" w14:textId="1925C7A5" w:rsidR="0026235A" w:rsidRPr="009D2230" w:rsidRDefault="00440D7B" w:rsidP="00E21229">
            <w:pPr>
              <w:spacing w:after="0" w:line="240" w:lineRule="auto"/>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VSTT </w:t>
            </w:r>
            <w:r w:rsidR="00953FBC" w:rsidRPr="009D2230">
              <w:rPr>
                <w:rFonts w:ascii="Calibri Light" w:hAnsi="Calibri Light" w:cs="Calibri Light"/>
                <w:b/>
                <w:color w:val="FFFFFF" w:themeColor="background1"/>
                <w:sz w:val="22"/>
              </w:rPr>
              <w:t xml:space="preserve"> &gt; PIRKIMO DOKUMENTAI &gt; </w:t>
            </w:r>
            <w:r w:rsidR="0026235A" w:rsidRPr="009D2230">
              <w:rPr>
                <w:rFonts w:ascii="Calibri Light" w:hAnsi="Calibri Light" w:cs="Calibri Light"/>
                <w:b/>
                <w:color w:val="FFFFFF" w:themeColor="background1"/>
                <w:sz w:val="22"/>
              </w:rPr>
              <w:t>SPECIALIOSIOS SĄLYGOS</w:t>
            </w:r>
            <w:r w:rsidR="00361486">
              <w:rPr>
                <w:rFonts w:ascii="Calibri Light" w:hAnsi="Calibri Light" w:cs="Calibri Light"/>
                <w:b/>
                <w:color w:val="FFFFFF" w:themeColor="background1"/>
                <w:sz w:val="22"/>
              </w:rPr>
              <w:t xml:space="preserve"> (SS)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2F61B8E" w:rsidR="00B046D0" w:rsidRPr="009D2230" w:rsidRDefault="001D385F" w:rsidP="00E21229">
            <w:pPr>
              <w:spacing w:after="0" w:line="240" w:lineRule="auto"/>
              <w:jc w:val="center"/>
              <w:rPr>
                <w:rFonts w:ascii="Calibri Light" w:hAnsi="Calibri Light" w:cs="Calibri Light"/>
                <w:b/>
                <w:sz w:val="22"/>
              </w:rPr>
            </w:pPr>
            <w:r w:rsidRPr="001D385F">
              <w:rPr>
                <w:rFonts w:ascii="Calibri Light" w:hAnsi="Calibri Light" w:cs="Calibri Light"/>
                <w:b/>
                <w:sz w:val="22"/>
              </w:rPr>
              <w:t>EKSPERTŲ PASLAUGOS ATASKAITŲ EK APIE BUVEINIŲ DIREKTYVOS ĮGYVENDINIMĄ 2019-2024 METAIS LR TERITORIJOJE DALIES PARENGIMUI</w:t>
            </w:r>
            <w:r w:rsidR="00732E86">
              <w:rPr>
                <w:rFonts w:ascii="Calibri Light" w:hAnsi="Calibri Light" w:cs="Calibri Light"/>
                <w:b/>
                <w:sz w:val="22"/>
              </w:rPr>
              <w:t xml:space="preserve"> II</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7F5151">
            <w:pPr>
              <w:pStyle w:val="ListParagraph"/>
              <w:numPr>
                <w:ilvl w:val="0"/>
                <w:numId w:val="1"/>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6397780C" w:rsidR="00E21229" w:rsidRPr="009D2230" w:rsidRDefault="00440D7B" w:rsidP="00E21229">
            <w:pPr>
              <w:pStyle w:val="ListParagraph"/>
              <w:tabs>
                <w:tab w:val="left" w:pos="567"/>
              </w:tabs>
              <w:ind w:left="0"/>
              <w:jc w:val="both"/>
              <w:rPr>
                <w:rFonts w:ascii="Calibri Light" w:hAnsi="Calibri Light" w:cs="Calibri Light"/>
                <w:sz w:val="22"/>
                <w:szCs w:val="22"/>
                <w:lang w:val="lt-LT"/>
              </w:rPr>
            </w:pPr>
            <w:r w:rsidRPr="00A076FF">
              <w:rPr>
                <w:rFonts w:ascii="Calibri Light" w:hAnsi="Calibri Light" w:cs="Calibri Light"/>
                <w:b/>
                <w:sz w:val="20"/>
                <w:szCs w:val="20"/>
                <w:lang w:val="lt-LT"/>
              </w:rPr>
              <w:t xml:space="preserve">Valstybinė saugomų teritorijų tarnyba prie Aplinkos </w:t>
            </w:r>
            <w:r>
              <w:rPr>
                <w:rFonts w:ascii="Calibri Light" w:hAnsi="Calibri Light" w:cs="Calibri Light"/>
                <w:b/>
                <w:sz w:val="20"/>
                <w:szCs w:val="20"/>
                <w:lang w:val="lt-LT"/>
              </w:rPr>
              <w:t>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440D7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vAlign w:val="center"/>
          </w:tcPr>
          <w:p w14:paraId="0736FE45" w14:textId="3E726BB0" w:rsidR="00E21229" w:rsidRPr="009D2230" w:rsidRDefault="00440D7B" w:rsidP="00440D7B">
            <w:pPr>
              <w:tabs>
                <w:tab w:val="left" w:pos="567"/>
              </w:tabs>
              <w:spacing w:after="0" w:line="240" w:lineRule="auto"/>
              <w:rPr>
                <w:rFonts w:ascii="Calibri Light" w:hAnsi="Calibri Light" w:cs="Calibri Light"/>
                <w:bCs/>
                <w:sz w:val="22"/>
              </w:rPr>
            </w:pPr>
            <w:r w:rsidRPr="00440D7B">
              <w:rPr>
                <w:rFonts w:ascii="Calibri Light" w:hAnsi="Calibri Light" w:cs="Calibri Light"/>
                <w:bCs/>
                <w:sz w:val="22"/>
              </w:rPr>
              <w:t xml:space="preserve">VSTT </w:t>
            </w:r>
            <w:r w:rsidR="00D81721">
              <w:rPr>
                <w:rFonts w:ascii="Calibri Light" w:hAnsi="Calibri Light" w:cs="Calibri Light"/>
                <w:bCs/>
                <w:sz w:val="22"/>
              </w:rPr>
              <w:t>Gamtos</w:t>
            </w:r>
            <w:r w:rsidRPr="00440D7B">
              <w:rPr>
                <w:rFonts w:ascii="Calibri Light" w:hAnsi="Calibri Light" w:cs="Calibri Light"/>
                <w:bCs/>
                <w:sz w:val="22"/>
              </w:rPr>
              <w:t xml:space="preserve"> projektų </w:t>
            </w:r>
            <w:r w:rsidR="00D81721">
              <w:rPr>
                <w:rFonts w:ascii="Calibri Light" w:hAnsi="Calibri Light" w:cs="Calibri Light"/>
                <w:bCs/>
                <w:sz w:val="22"/>
              </w:rPr>
              <w:t xml:space="preserve">valdymo </w:t>
            </w:r>
            <w:r w:rsidRPr="00440D7B">
              <w:rPr>
                <w:rFonts w:ascii="Calibri Light" w:hAnsi="Calibri Light" w:cs="Calibri Light"/>
                <w:bCs/>
                <w:sz w:val="22"/>
              </w:rPr>
              <w:t xml:space="preserve">skyriaus </w:t>
            </w:r>
            <w:r w:rsidR="00D81721">
              <w:rPr>
                <w:rFonts w:ascii="Calibri Light" w:hAnsi="Calibri Light" w:cs="Calibri Light"/>
                <w:bCs/>
                <w:sz w:val="22"/>
              </w:rPr>
              <w:t>vyr.</w:t>
            </w:r>
            <w:r w:rsidRPr="00440D7B">
              <w:rPr>
                <w:rFonts w:ascii="Calibri Light" w:hAnsi="Calibri Light" w:cs="Calibri Light"/>
                <w:bCs/>
                <w:sz w:val="22"/>
              </w:rPr>
              <w:t xml:space="preserve"> specialist</w:t>
            </w:r>
            <w:r w:rsidR="00D81721">
              <w:rPr>
                <w:rFonts w:ascii="Calibri Light" w:hAnsi="Calibri Light" w:cs="Calibri Light"/>
                <w:bCs/>
                <w:sz w:val="22"/>
              </w:rPr>
              <w:t>ė</w:t>
            </w:r>
            <w:r w:rsidRPr="00440D7B">
              <w:rPr>
                <w:rFonts w:ascii="Calibri Light" w:hAnsi="Calibri Light" w:cs="Calibri Light"/>
                <w:bCs/>
                <w:sz w:val="22"/>
              </w:rPr>
              <w:t xml:space="preserve"> </w:t>
            </w:r>
            <w:r w:rsidR="00D81721">
              <w:rPr>
                <w:rFonts w:ascii="Calibri Light" w:hAnsi="Calibri Light" w:cs="Calibri Light"/>
                <w:bCs/>
                <w:sz w:val="22"/>
              </w:rPr>
              <w:t>Kristina</w:t>
            </w:r>
            <w:r w:rsidRPr="00440D7B">
              <w:rPr>
                <w:rFonts w:ascii="Calibri Light" w:hAnsi="Calibri Light" w:cs="Calibri Light"/>
                <w:bCs/>
                <w:sz w:val="22"/>
              </w:rPr>
              <w:t xml:space="preserve"> </w:t>
            </w:r>
            <w:r w:rsidR="00D81721">
              <w:rPr>
                <w:rFonts w:ascii="Calibri Light" w:hAnsi="Calibri Light" w:cs="Calibri Light"/>
                <w:bCs/>
                <w:sz w:val="22"/>
              </w:rPr>
              <w:t>Malevskienė</w:t>
            </w:r>
            <w:r w:rsidRPr="00440D7B">
              <w:rPr>
                <w:rFonts w:ascii="Calibri Light" w:hAnsi="Calibri Light" w:cs="Calibri Light"/>
                <w:bCs/>
                <w:sz w:val="22"/>
              </w:rPr>
              <w:t xml:space="preserve"> (tel. +370 6</w:t>
            </w:r>
            <w:r w:rsidR="00D81721">
              <w:rPr>
                <w:rFonts w:ascii="Calibri Light" w:hAnsi="Calibri Light" w:cs="Calibri Light"/>
                <w:bCs/>
                <w:sz w:val="22"/>
              </w:rPr>
              <w:t>59</w:t>
            </w:r>
            <w:r w:rsidRPr="00440D7B">
              <w:rPr>
                <w:rFonts w:ascii="Calibri Light" w:hAnsi="Calibri Light" w:cs="Calibri Light"/>
                <w:bCs/>
                <w:sz w:val="22"/>
              </w:rPr>
              <w:t xml:space="preserve"> </w:t>
            </w:r>
            <w:r w:rsidR="00D81721">
              <w:rPr>
                <w:rFonts w:ascii="Calibri Light" w:hAnsi="Calibri Light" w:cs="Calibri Light"/>
                <w:bCs/>
                <w:sz w:val="22"/>
              </w:rPr>
              <w:t>88 125</w:t>
            </w:r>
            <w:r w:rsidRPr="00440D7B">
              <w:rPr>
                <w:rFonts w:ascii="Calibri Light" w:hAnsi="Calibri Light" w:cs="Calibri Light"/>
                <w:bCs/>
                <w:sz w:val="22"/>
              </w:rPr>
              <w:t xml:space="preserve">, el. paštas: </w:t>
            </w:r>
            <w:proofErr w:type="spellStart"/>
            <w:r w:rsidR="00D81721">
              <w:rPr>
                <w:rFonts w:ascii="Calibri Light" w:hAnsi="Calibri Light" w:cs="Calibri Light"/>
                <w:bCs/>
                <w:sz w:val="22"/>
              </w:rPr>
              <w:t>kristi</w:t>
            </w:r>
            <w:r w:rsidR="00656A40">
              <w:rPr>
                <w:rFonts w:ascii="Calibri Light" w:hAnsi="Calibri Light" w:cs="Calibri Light"/>
                <w:bCs/>
                <w:sz w:val="22"/>
              </w:rPr>
              <w:t>n</w:t>
            </w:r>
            <w:r w:rsidRPr="00440D7B">
              <w:rPr>
                <w:rFonts w:ascii="Calibri Light" w:hAnsi="Calibri Light" w:cs="Calibri Light"/>
                <w:bCs/>
                <w:sz w:val="22"/>
              </w:rPr>
              <w:t>a.</w:t>
            </w:r>
            <w:r w:rsidR="00656A40">
              <w:rPr>
                <w:rFonts w:ascii="Calibri Light" w:hAnsi="Calibri Light" w:cs="Calibri Light"/>
                <w:bCs/>
                <w:sz w:val="22"/>
              </w:rPr>
              <w:t>malevskiene</w:t>
            </w:r>
            <w:r w:rsidRPr="00440D7B">
              <w:rPr>
                <w:rFonts w:ascii="Calibri Light" w:hAnsi="Calibri Light" w:cs="Calibri Light"/>
                <w:bCs/>
                <w:sz w:val="22"/>
              </w:rPr>
              <w:t>@vstt.lt</w:t>
            </w:r>
            <w:proofErr w:type="spellEnd"/>
            <w:r w:rsidRPr="00440D7B">
              <w:rPr>
                <w:rFonts w:ascii="Calibri Light" w:hAnsi="Calibri Light" w:cs="Calibri Light"/>
                <w:bCs/>
                <w:sz w:val="22"/>
              </w:rPr>
              <w:t>).</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D2230" w14:paraId="142C1466" w14:textId="77777777" w:rsidTr="00DE3F22">
        <w:tc>
          <w:tcPr>
            <w:tcW w:w="3964" w:type="dxa"/>
            <w:shd w:val="clear" w:color="auto" w:fill="F2F2F2" w:themeFill="background1" w:themeFillShade="F2"/>
            <w:vAlign w:val="center"/>
          </w:tcPr>
          <w:p w14:paraId="61FA0021"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18BCC7B9" w:rsidR="007E44B8" w:rsidRPr="009D2230" w:rsidRDefault="00873581"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EndPr/>
              <w:sdtContent>
                <w:r w:rsidR="00A40F8A">
                  <w:rPr>
                    <w:rFonts w:ascii="Calibri Light" w:hAnsi="Calibri Light" w:cs="Calibri Light"/>
                    <w:b/>
                    <w:sz w:val="22"/>
                    <w:szCs w:val="22"/>
                    <w:lang w:val="lt-LT"/>
                  </w:rPr>
                  <w:t>Paslaugos</w:t>
                </w:r>
              </w:sdtContent>
            </w:sdt>
            <w:r w:rsidR="007E44B8" w:rsidRPr="009D2230">
              <w:rPr>
                <w:rFonts w:ascii="Calibri Light" w:hAnsi="Calibri Light" w:cs="Calibri Light"/>
                <w:b/>
                <w:sz w:val="22"/>
                <w:szCs w:val="22"/>
                <w:lang w:val="lt-LT"/>
              </w:rPr>
              <w:t>.</w:t>
            </w:r>
          </w:p>
        </w:tc>
      </w:tr>
      <w:tr w:rsidR="007E44B8" w:rsidRPr="009D2230" w14:paraId="36186C9E" w14:textId="77777777" w:rsidTr="00DE3F22">
        <w:tc>
          <w:tcPr>
            <w:tcW w:w="3964" w:type="dxa"/>
            <w:shd w:val="clear" w:color="auto" w:fill="F2F2F2" w:themeFill="background1" w:themeFillShade="F2"/>
            <w:vAlign w:val="center"/>
          </w:tcPr>
          <w:p w14:paraId="7A173D3B"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02A7054C" w:rsidR="007E44B8" w:rsidRPr="009D2230" w:rsidRDefault="001D385F" w:rsidP="00F73BDD">
            <w:pPr>
              <w:tabs>
                <w:tab w:val="left" w:pos="567"/>
              </w:tabs>
              <w:spacing w:after="0" w:line="240" w:lineRule="auto"/>
              <w:jc w:val="both"/>
              <w:rPr>
                <w:rFonts w:ascii="Calibri Light" w:hAnsi="Calibri Light" w:cs="Calibri Light"/>
                <w:b/>
                <w:sz w:val="22"/>
              </w:rPr>
            </w:pPr>
            <w:r w:rsidRPr="001D385F">
              <w:rPr>
                <w:rFonts w:ascii="Calibri Light" w:hAnsi="Calibri Light" w:cs="Calibri Light"/>
                <w:b/>
                <w:sz w:val="22"/>
              </w:rPr>
              <w:t>Ekspertų paslaugos ataskaitų EK apie Buveinių direktyvos įgyvendinimą 2019-2024 metais LR teritorijoje dalies parengimui</w:t>
            </w:r>
          </w:p>
        </w:tc>
      </w:tr>
      <w:tr w:rsidR="007E44B8" w:rsidRPr="009D2230" w14:paraId="39B96D58" w14:textId="77777777" w:rsidTr="00DE3F22">
        <w:tc>
          <w:tcPr>
            <w:tcW w:w="3964" w:type="dxa"/>
            <w:shd w:val="clear" w:color="auto" w:fill="F2F2F2" w:themeFill="background1" w:themeFillShade="F2"/>
            <w:vAlign w:val="center"/>
          </w:tcPr>
          <w:p w14:paraId="5A7420DC" w14:textId="77777777" w:rsidR="007E44B8"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p w14:paraId="620BB513" w14:textId="70E69F24" w:rsidR="008028D7" w:rsidRPr="008028D7" w:rsidRDefault="008028D7" w:rsidP="008028D7">
            <w:pPr>
              <w:tabs>
                <w:tab w:val="left" w:pos="337"/>
                <w:tab w:val="left" w:pos="567"/>
              </w:tabs>
              <w:jc w:val="both"/>
              <w:rPr>
                <w:rFonts w:ascii="Calibri Light" w:hAnsi="Calibri Light" w:cs="Calibri Light"/>
                <w:sz w:val="22"/>
              </w:rPr>
            </w:pPr>
          </w:p>
        </w:tc>
        <w:tc>
          <w:tcPr>
            <w:tcW w:w="5664" w:type="dxa"/>
            <w:vAlign w:val="center"/>
          </w:tcPr>
          <w:p w14:paraId="2A540DF4" w14:textId="77777777" w:rsidR="007E44B8" w:rsidRPr="00227364" w:rsidRDefault="00873581" w:rsidP="001D2724">
            <w:pPr>
              <w:pStyle w:val="ListParagraph"/>
              <w:tabs>
                <w:tab w:val="left" w:pos="567"/>
              </w:tabs>
              <w:ind w:left="0"/>
              <w:contextualSpacing w:val="0"/>
              <w:jc w:val="both"/>
              <w:rPr>
                <w:rFonts w:eastAsia="Times New Roman" w:cstheme="minorHAnsi"/>
                <w:sz w:val="20"/>
                <w:szCs w:val="20"/>
                <w:lang w:val="lt-LT" w:bidi="ar-SA"/>
              </w:rPr>
            </w:pPr>
            <w:sdt>
              <w:sdtPr>
                <w:rPr>
                  <w:rFonts w:eastAsia="Times New Roman" w:cstheme="minorHAnsi"/>
                  <w:sz w:val="20"/>
                  <w:szCs w:val="20"/>
                  <w:lang w:val="lt-LT" w:bidi="ar-SA"/>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EndPr/>
              <w:sdtContent>
                <w:r w:rsidR="001D2724" w:rsidRPr="00227364">
                  <w:rPr>
                    <w:rFonts w:eastAsia="Times New Roman" w:cstheme="minorHAnsi"/>
                    <w:sz w:val="20"/>
                    <w:szCs w:val="20"/>
                    <w:lang w:val="lt-LT" w:bidi="ar-SA"/>
                  </w:rPr>
                  <w:t xml:space="preserve">Taip. </w:t>
                </w:r>
                <w:r w:rsidR="00732E86" w:rsidRPr="00227364">
                  <w:rPr>
                    <w:rFonts w:eastAsia="Times New Roman" w:cstheme="minorHAnsi"/>
                    <w:sz w:val="20"/>
                    <w:szCs w:val="20"/>
                    <w:lang w:val="lt-LT" w:bidi="ar-SA"/>
                  </w:rPr>
                  <w:t xml:space="preserve">Pirkimais skaidomas į 5 </w:t>
                </w:r>
                <w:r w:rsidR="00DE3F22" w:rsidRPr="00227364">
                  <w:rPr>
                    <w:rFonts w:eastAsia="Times New Roman" w:cstheme="minorHAnsi"/>
                    <w:sz w:val="20"/>
                    <w:szCs w:val="20"/>
                    <w:lang w:val="lt-LT" w:bidi="ar-SA"/>
                  </w:rPr>
                  <w:t xml:space="preserve">pirkimo </w:t>
                </w:r>
                <w:r w:rsidR="00732E86" w:rsidRPr="00227364">
                  <w:rPr>
                    <w:rFonts w:eastAsia="Times New Roman" w:cstheme="minorHAnsi"/>
                    <w:sz w:val="20"/>
                    <w:szCs w:val="20"/>
                    <w:lang w:val="lt-LT" w:bidi="ar-SA"/>
                  </w:rPr>
                  <w:t>dali</w:t>
                </w:r>
                <w:r w:rsidR="00DE3F22" w:rsidRPr="00227364">
                  <w:rPr>
                    <w:rFonts w:eastAsia="Times New Roman" w:cstheme="minorHAnsi"/>
                    <w:sz w:val="20"/>
                    <w:szCs w:val="20"/>
                    <w:lang w:val="lt-LT" w:bidi="ar-SA"/>
                  </w:rPr>
                  <w:t xml:space="preserve">s:  </w:t>
                </w:r>
              </w:sdtContent>
            </w:sdt>
          </w:p>
          <w:p w14:paraId="3EC3F99C" w14:textId="77777777" w:rsidR="0054237F" w:rsidRPr="00227364" w:rsidRDefault="0054237F" w:rsidP="001D2724">
            <w:pPr>
              <w:pStyle w:val="ListParagraph"/>
              <w:tabs>
                <w:tab w:val="left" w:pos="567"/>
              </w:tabs>
              <w:ind w:left="0"/>
              <w:contextualSpacing w:val="0"/>
              <w:jc w:val="both"/>
              <w:rPr>
                <w:rFonts w:eastAsia="Times New Roman" w:cstheme="minorHAnsi"/>
                <w:sz w:val="20"/>
                <w:szCs w:val="20"/>
                <w:lang w:val="lt-LT" w:bidi="ar-SA"/>
              </w:rPr>
            </w:pPr>
            <w:r w:rsidRPr="00227364">
              <w:rPr>
                <w:rFonts w:eastAsia="Times New Roman" w:cstheme="minorHAnsi"/>
                <w:sz w:val="20"/>
                <w:szCs w:val="20"/>
                <w:lang w:val="lt-LT" w:bidi="ar-SA"/>
              </w:rPr>
              <w:t xml:space="preserve">1d. - Ataskaitos Europos Komisijai apie Buveinių direktyvos įgyvendinimą 2019-2024 metais LR teritorijoje dalies apie </w:t>
            </w:r>
            <w:r w:rsidRPr="00227364">
              <w:rPr>
                <w:rFonts w:eastAsia="Times New Roman" w:cstheme="minorHAnsi"/>
                <w:b/>
                <w:bCs/>
                <w:sz w:val="20"/>
                <w:szCs w:val="20"/>
                <w:lang w:val="lt-LT" w:bidi="ar-SA"/>
              </w:rPr>
              <w:t>varliagyvių rūšis parengimas</w:t>
            </w:r>
            <w:r w:rsidRPr="00227364">
              <w:rPr>
                <w:rFonts w:eastAsia="Times New Roman" w:cstheme="minorHAnsi"/>
                <w:sz w:val="20"/>
                <w:szCs w:val="20"/>
                <w:lang w:val="lt-LT" w:bidi="ar-SA"/>
              </w:rPr>
              <w:t xml:space="preserve">;  </w:t>
            </w:r>
          </w:p>
          <w:p w14:paraId="55A0CE34" w14:textId="77777777" w:rsidR="0054237F" w:rsidRPr="00227364" w:rsidRDefault="0054237F" w:rsidP="001D2724">
            <w:pPr>
              <w:pStyle w:val="ListParagraph"/>
              <w:tabs>
                <w:tab w:val="left" w:pos="567"/>
              </w:tabs>
              <w:ind w:left="0"/>
              <w:contextualSpacing w:val="0"/>
              <w:jc w:val="both"/>
              <w:rPr>
                <w:rFonts w:eastAsia="Times New Roman" w:cstheme="minorHAnsi"/>
                <w:sz w:val="20"/>
                <w:szCs w:val="20"/>
                <w:lang w:val="lt-LT" w:bidi="ar-SA"/>
              </w:rPr>
            </w:pPr>
            <w:r w:rsidRPr="00227364">
              <w:rPr>
                <w:rFonts w:eastAsia="Times New Roman" w:cstheme="minorHAnsi"/>
                <w:sz w:val="20"/>
                <w:szCs w:val="20"/>
                <w:lang w:val="lt-LT" w:bidi="ar-SA"/>
              </w:rPr>
              <w:t xml:space="preserve">2d. - Ataskaitos Europos Komisijai apie Buveinių direktyvos įgyvendinimą 2019-2024 metais LR teritorijoje dalies apie </w:t>
            </w:r>
            <w:r w:rsidRPr="00227364">
              <w:rPr>
                <w:rFonts w:eastAsia="Times New Roman" w:cstheme="minorHAnsi"/>
                <w:b/>
                <w:bCs/>
                <w:sz w:val="20"/>
                <w:szCs w:val="20"/>
                <w:lang w:val="lt-LT" w:bidi="ar-SA"/>
              </w:rPr>
              <w:t>šikšnosparnių rūšis parengimas</w:t>
            </w:r>
            <w:r w:rsidRPr="00227364">
              <w:rPr>
                <w:rFonts w:eastAsia="Times New Roman" w:cstheme="minorHAnsi"/>
                <w:sz w:val="20"/>
                <w:szCs w:val="20"/>
                <w:lang w:val="lt-LT" w:bidi="ar-SA"/>
              </w:rPr>
              <w:t>;</w:t>
            </w:r>
          </w:p>
          <w:p w14:paraId="6A7A3BC2" w14:textId="36C94036" w:rsidR="0016221D" w:rsidRPr="00227364" w:rsidRDefault="0016221D" w:rsidP="001D2724">
            <w:pPr>
              <w:pStyle w:val="ListParagraph"/>
              <w:tabs>
                <w:tab w:val="left" w:pos="567"/>
              </w:tabs>
              <w:ind w:left="0"/>
              <w:contextualSpacing w:val="0"/>
              <w:jc w:val="both"/>
              <w:rPr>
                <w:rFonts w:eastAsia="Times New Roman" w:cstheme="minorHAnsi"/>
                <w:b/>
                <w:bCs/>
                <w:sz w:val="20"/>
                <w:szCs w:val="20"/>
                <w:lang w:val="lt-LT" w:bidi="ar-SA"/>
              </w:rPr>
            </w:pPr>
            <w:r w:rsidRPr="00227364">
              <w:rPr>
                <w:rFonts w:eastAsia="Times New Roman" w:cstheme="minorHAnsi"/>
                <w:sz w:val="20"/>
                <w:szCs w:val="20"/>
                <w:lang w:val="lt-LT" w:bidi="ar-SA"/>
              </w:rPr>
              <w:t xml:space="preserve">3d. - Ataskaitos Europos Komisijai apie Buveinių direktyvos įgyvendinimą 2019-2024 metais LR teritorijoje dalies apie </w:t>
            </w:r>
            <w:r w:rsidRPr="00227364">
              <w:rPr>
                <w:rFonts w:eastAsia="Times New Roman" w:cstheme="minorHAnsi"/>
                <w:b/>
                <w:bCs/>
                <w:sz w:val="20"/>
                <w:szCs w:val="20"/>
                <w:lang w:val="lt-LT" w:bidi="ar-SA"/>
              </w:rPr>
              <w:t>žuvų</w:t>
            </w:r>
            <w:r w:rsidR="00C17F27" w:rsidRPr="00227364">
              <w:rPr>
                <w:rFonts w:eastAsia="Times New Roman" w:cstheme="minorHAnsi"/>
                <w:b/>
                <w:bCs/>
                <w:sz w:val="20"/>
                <w:szCs w:val="20"/>
                <w:lang w:val="lt-LT" w:bidi="ar-SA"/>
              </w:rPr>
              <w:t xml:space="preserve"> </w:t>
            </w:r>
            <w:r w:rsidRPr="00227364">
              <w:rPr>
                <w:rFonts w:eastAsia="Times New Roman" w:cstheme="minorHAnsi"/>
                <w:b/>
                <w:bCs/>
                <w:sz w:val="20"/>
                <w:szCs w:val="20"/>
                <w:lang w:val="lt-LT" w:bidi="ar-SA"/>
              </w:rPr>
              <w:t xml:space="preserve"> rūšis parengimas</w:t>
            </w:r>
            <w:r w:rsidR="00E4791A" w:rsidRPr="00227364">
              <w:rPr>
                <w:rFonts w:eastAsia="Times New Roman" w:cstheme="minorHAnsi"/>
                <w:b/>
                <w:bCs/>
                <w:sz w:val="20"/>
                <w:szCs w:val="20"/>
                <w:lang w:val="lt-LT" w:bidi="ar-SA"/>
              </w:rPr>
              <w:t>;</w:t>
            </w:r>
          </w:p>
          <w:p w14:paraId="3821CE02" w14:textId="60F28E37" w:rsidR="00E3666F" w:rsidRPr="00227364" w:rsidRDefault="00E3666F" w:rsidP="00E3666F">
            <w:pPr>
              <w:pStyle w:val="ListParagraph"/>
              <w:tabs>
                <w:tab w:val="left" w:pos="567"/>
              </w:tabs>
              <w:ind w:left="0"/>
              <w:contextualSpacing w:val="0"/>
              <w:jc w:val="both"/>
              <w:rPr>
                <w:rFonts w:eastAsia="Times New Roman" w:cstheme="minorHAnsi"/>
                <w:b/>
                <w:bCs/>
                <w:sz w:val="20"/>
                <w:szCs w:val="20"/>
                <w:lang w:val="lt-LT" w:bidi="ar-SA"/>
              </w:rPr>
            </w:pPr>
            <w:r w:rsidRPr="00227364">
              <w:rPr>
                <w:rFonts w:eastAsia="Times New Roman" w:cstheme="minorHAnsi"/>
                <w:sz w:val="20"/>
                <w:szCs w:val="20"/>
                <w:lang w:val="lt-LT" w:bidi="ar-SA"/>
              </w:rPr>
              <w:t>4d. - Ataskaitos Europos Komisijai apie Buveinių direktyvos įgyvendinimą 2019-2024 metais LR teritorijoje dalies apie</w:t>
            </w:r>
            <w:r w:rsidR="00A66F4C" w:rsidRPr="00227364">
              <w:rPr>
                <w:rFonts w:eastAsia="Times New Roman" w:cstheme="minorHAnsi"/>
                <w:sz w:val="20"/>
                <w:szCs w:val="20"/>
                <w:lang w:val="lt-LT" w:bidi="ar-SA"/>
              </w:rPr>
              <w:t xml:space="preserve"> </w:t>
            </w:r>
            <w:r w:rsidR="00FD19B4" w:rsidRPr="00227364">
              <w:rPr>
                <w:rFonts w:eastAsia="Times New Roman" w:cstheme="minorHAnsi"/>
                <w:sz w:val="20"/>
                <w:szCs w:val="20"/>
                <w:lang w:val="lt-LT" w:bidi="ar-SA"/>
              </w:rPr>
              <w:t>upinį</w:t>
            </w:r>
            <w:r w:rsidRPr="00227364">
              <w:rPr>
                <w:rFonts w:eastAsia="Times New Roman" w:cstheme="minorHAnsi"/>
                <w:sz w:val="20"/>
                <w:szCs w:val="20"/>
                <w:lang w:val="lt-LT" w:bidi="ar-SA"/>
              </w:rPr>
              <w:t xml:space="preserve"> </w:t>
            </w:r>
            <w:r w:rsidR="006C724C" w:rsidRPr="00227364">
              <w:rPr>
                <w:rFonts w:eastAsia="Times New Roman" w:cstheme="minorHAnsi"/>
                <w:b/>
                <w:bCs/>
                <w:sz w:val="20"/>
                <w:szCs w:val="20"/>
                <w:lang w:val="lt-LT" w:bidi="ar-SA"/>
              </w:rPr>
              <w:t>bebr</w:t>
            </w:r>
            <w:r w:rsidR="00FD19B4" w:rsidRPr="00227364">
              <w:rPr>
                <w:rFonts w:eastAsia="Times New Roman" w:cstheme="minorHAnsi"/>
                <w:b/>
                <w:bCs/>
                <w:sz w:val="20"/>
                <w:szCs w:val="20"/>
                <w:lang w:val="lt-LT" w:bidi="ar-SA"/>
              </w:rPr>
              <w:t>ą</w:t>
            </w:r>
            <w:r w:rsidRPr="00227364">
              <w:rPr>
                <w:rFonts w:eastAsia="Times New Roman" w:cstheme="minorHAnsi"/>
                <w:b/>
                <w:bCs/>
                <w:sz w:val="20"/>
                <w:szCs w:val="20"/>
                <w:lang w:val="lt-LT" w:bidi="ar-SA"/>
              </w:rPr>
              <w:t xml:space="preserve"> parengimas;</w:t>
            </w:r>
          </w:p>
          <w:p w14:paraId="39914B4F" w14:textId="4522658C" w:rsidR="006C724C" w:rsidRPr="00227364" w:rsidRDefault="006C724C" w:rsidP="006C724C">
            <w:pPr>
              <w:pStyle w:val="ListParagraph"/>
              <w:tabs>
                <w:tab w:val="left" w:pos="567"/>
              </w:tabs>
              <w:ind w:left="0"/>
              <w:contextualSpacing w:val="0"/>
              <w:jc w:val="both"/>
              <w:rPr>
                <w:rFonts w:eastAsia="Times New Roman" w:cstheme="minorHAnsi"/>
                <w:b/>
                <w:bCs/>
                <w:sz w:val="20"/>
                <w:szCs w:val="20"/>
                <w:lang w:val="lt-LT" w:bidi="ar-SA"/>
              </w:rPr>
            </w:pPr>
            <w:r w:rsidRPr="00227364">
              <w:rPr>
                <w:rFonts w:eastAsia="Times New Roman" w:cstheme="minorHAnsi"/>
                <w:sz w:val="20"/>
                <w:szCs w:val="20"/>
                <w:lang w:val="lt-LT" w:bidi="ar-SA"/>
              </w:rPr>
              <w:t xml:space="preserve">5d. - Ataskaitos Europos Komisijai apie Buveinių direktyvos įgyvendinimą 2019-2024 metais LR teritorijoje dalies apie </w:t>
            </w:r>
            <w:proofErr w:type="spellStart"/>
            <w:r w:rsidR="00A74B29" w:rsidRPr="00227364">
              <w:rPr>
                <w:rFonts w:eastAsia="Times New Roman" w:cstheme="minorHAnsi"/>
                <w:sz w:val="20"/>
                <w:szCs w:val="20"/>
                <w:lang w:val="lt-LT" w:bidi="ar-SA"/>
              </w:rPr>
              <w:t>lazdyninę</w:t>
            </w:r>
            <w:proofErr w:type="spellEnd"/>
            <w:r w:rsidR="00A74B29" w:rsidRPr="00227364">
              <w:rPr>
                <w:rFonts w:eastAsia="Times New Roman" w:cstheme="minorHAnsi"/>
                <w:sz w:val="20"/>
                <w:szCs w:val="20"/>
                <w:lang w:val="lt-LT" w:bidi="ar-SA"/>
              </w:rPr>
              <w:t xml:space="preserve"> </w:t>
            </w:r>
            <w:r w:rsidRPr="00227364">
              <w:rPr>
                <w:rFonts w:eastAsia="Times New Roman" w:cstheme="minorHAnsi"/>
                <w:b/>
                <w:bCs/>
                <w:sz w:val="20"/>
                <w:szCs w:val="20"/>
                <w:lang w:val="lt-LT" w:bidi="ar-SA"/>
              </w:rPr>
              <w:t>miegapel</w:t>
            </w:r>
            <w:r w:rsidR="00304C9A" w:rsidRPr="00227364">
              <w:rPr>
                <w:rFonts w:eastAsia="Times New Roman" w:cstheme="minorHAnsi"/>
                <w:b/>
                <w:bCs/>
                <w:sz w:val="20"/>
                <w:szCs w:val="20"/>
                <w:lang w:val="lt-LT" w:bidi="ar-SA"/>
              </w:rPr>
              <w:t>ę</w:t>
            </w:r>
            <w:r w:rsidRPr="00227364">
              <w:rPr>
                <w:rFonts w:eastAsia="Times New Roman" w:cstheme="minorHAnsi"/>
                <w:b/>
                <w:bCs/>
                <w:sz w:val="20"/>
                <w:szCs w:val="20"/>
                <w:lang w:val="lt-LT" w:bidi="ar-SA"/>
              </w:rPr>
              <w:t xml:space="preserve"> parengimas</w:t>
            </w:r>
            <w:r w:rsidR="00230186" w:rsidRPr="00227364">
              <w:rPr>
                <w:rFonts w:eastAsia="Times New Roman" w:cstheme="minorHAnsi"/>
                <w:b/>
                <w:bCs/>
                <w:sz w:val="20"/>
                <w:szCs w:val="20"/>
                <w:lang w:val="lt-LT" w:bidi="ar-SA"/>
              </w:rPr>
              <w:t>.</w:t>
            </w:r>
          </w:p>
          <w:p w14:paraId="2F25018E" w14:textId="173133E6" w:rsidR="0054237F" w:rsidRPr="00227364" w:rsidRDefault="0054237F" w:rsidP="001D2724">
            <w:pPr>
              <w:pStyle w:val="ListParagraph"/>
              <w:tabs>
                <w:tab w:val="left" w:pos="567"/>
              </w:tabs>
              <w:ind w:left="0"/>
              <w:contextualSpacing w:val="0"/>
              <w:jc w:val="both"/>
              <w:rPr>
                <w:rFonts w:cstheme="minorHAnsi"/>
                <w:b/>
                <w:sz w:val="20"/>
                <w:szCs w:val="20"/>
                <w:lang w:val="lt-LT"/>
              </w:rPr>
            </w:pPr>
          </w:p>
        </w:tc>
      </w:tr>
      <w:tr w:rsidR="007E44B8" w:rsidRPr="009D2230" w14:paraId="41716D80" w14:textId="77777777" w:rsidTr="00DE3F22">
        <w:tc>
          <w:tcPr>
            <w:tcW w:w="3964" w:type="dxa"/>
            <w:shd w:val="clear" w:color="auto" w:fill="F2F2F2" w:themeFill="background1" w:themeFillShade="F2"/>
            <w:vAlign w:val="center"/>
          </w:tcPr>
          <w:p w14:paraId="19A48AC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FCD2F3F" w:rsidR="007E44B8" w:rsidRPr="009D2230" w:rsidRDefault="00873581"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EndPr/>
              <w:sdtContent>
                <w:r w:rsidR="00440D7B">
                  <w:rPr>
                    <w:rFonts w:ascii="Calibri Light" w:hAnsi="Calibri Light" w:cs="Calibri Light"/>
                    <w:b/>
                    <w:sz w:val="22"/>
                    <w:szCs w:val="22"/>
                    <w:lang w:val="lt-LT"/>
                  </w:rPr>
                  <w:t>Ne.</w:t>
                </w:r>
              </w:sdtContent>
            </w:sdt>
          </w:p>
        </w:tc>
      </w:tr>
      <w:tr w:rsidR="007E44B8" w:rsidRPr="009D2230" w14:paraId="71CECDAC" w14:textId="77777777" w:rsidTr="00DE3F22">
        <w:tc>
          <w:tcPr>
            <w:tcW w:w="3964" w:type="dxa"/>
            <w:shd w:val="clear" w:color="auto" w:fill="F2F2F2" w:themeFill="background1" w:themeFillShade="F2"/>
            <w:vAlign w:val="center"/>
          </w:tcPr>
          <w:p w14:paraId="3782908E"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EndPr/>
            <w:sdtContent>
              <w:p w14:paraId="26F07540" w14:textId="16CC5A0B" w:rsidR="007E44B8" w:rsidRPr="009D2230" w:rsidRDefault="00032FFC"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D2230" w14:paraId="166EAB82" w14:textId="77777777" w:rsidTr="00DE3F22">
        <w:tc>
          <w:tcPr>
            <w:tcW w:w="3964" w:type="dxa"/>
            <w:shd w:val="clear" w:color="auto" w:fill="F2F2F2" w:themeFill="background1" w:themeFillShade="F2"/>
            <w:vAlign w:val="center"/>
          </w:tcPr>
          <w:p w14:paraId="25B52CE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3F0D80AF" w:rsidR="007E44B8" w:rsidRPr="009D2230" w:rsidRDefault="00873581"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EndPr/>
              <w:sdtContent>
                <w:r w:rsidR="00440D7B">
                  <w:rPr>
                    <w:rFonts w:ascii="Calibri Light" w:hAnsi="Calibri Light" w:cs="Calibri Light"/>
                    <w:b/>
                    <w:sz w:val="22"/>
                    <w:szCs w:val="22"/>
                    <w:lang w:val="lt-LT"/>
                  </w:rPr>
                  <w:t>Taip.</w:t>
                </w:r>
              </w:sdtContent>
            </w:sdt>
          </w:p>
        </w:tc>
      </w:tr>
      <w:tr w:rsidR="007E44B8" w:rsidRPr="009D2230" w14:paraId="5E49916D" w14:textId="77777777" w:rsidTr="00DE3F22">
        <w:tc>
          <w:tcPr>
            <w:tcW w:w="3964" w:type="dxa"/>
            <w:shd w:val="clear" w:color="auto" w:fill="F2F2F2" w:themeFill="background1" w:themeFillShade="F2"/>
            <w:vAlign w:val="center"/>
          </w:tcPr>
          <w:p w14:paraId="2EB65725"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7A9B3C32" w:rsidR="00A54D6F" w:rsidRPr="00440D7B" w:rsidRDefault="00873581"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EndPr/>
              <w:sdtContent>
                <w:r w:rsidR="00032FFC">
                  <w:rPr>
                    <w:rFonts w:ascii="Calibri Light" w:hAnsi="Calibri Light" w:cs="Calibri Light"/>
                    <w:b/>
                    <w:sz w:val="22"/>
                    <w:szCs w:val="22"/>
                    <w:lang w:val="lt-LT"/>
                  </w:rPr>
                  <w:t>Ne.</w:t>
                </w:r>
              </w:sdtContent>
            </w:sdt>
          </w:p>
        </w:tc>
      </w:tr>
      <w:tr w:rsidR="007E44B8" w:rsidRPr="009D2230" w14:paraId="23DF02DC" w14:textId="77777777" w:rsidTr="00DE3F22">
        <w:tc>
          <w:tcPr>
            <w:tcW w:w="3964" w:type="dxa"/>
            <w:shd w:val="clear" w:color="auto" w:fill="F2F2F2" w:themeFill="background1" w:themeFillShade="F2"/>
            <w:vAlign w:val="center"/>
          </w:tcPr>
          <w:p w14:paraId="475CD9AA" w14:textId="6304860B" w:rsidR="007E44B8" w:rsidRPr="009D2230" w:rsidRDefault="007E44B8" w:rsidP="007F5151">
            <w:pPr>
              <w:pStyle w:val="ListParagraph"/>
              <w:numPr>
                <w:ilvl w:val="0"/>
                <w:numId w:val="4"/>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55068D00" w:rsidR="007E44B8" w:rsidRPr="009D2230"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4.4.1 pap." w:value="4.4. p. 4.4.1 pap."/>
                  <w:listItem w:displayText="4.4. p. 4.4.2 pap." w:value="4.4. p. 4.4.2 pap."/>
                  <w:listItem w:displayText="4.4. p. 4.4.3 pap." w:value="4.4. p. 4.4.3 pap."/>
                  <w:listItem w:displayText="4.4. p. 4.4.4 pap." w:value="4.4. p. 4.4.4 pap."/>
                </w:comboBox>
              </w:sdtPr>
              <w:sdtEndPr>
                <w:rPr>
                  <w:highlight w:val="cyan"/>
                </w:rPr>
              </w:sdtEndPr>
              <w:sdtContent>
                <w:r w:rsidR="00A40F8A" w:rsidRPr="00D44476">
                  <w:rPr>
                    <w:rFonts w:ascii="Calibri Light" w:hAnsi="Calibri Light" w:cs="Calibri Light"/>
                    <w:bCs/>
                    <w:sz w:val="22"/>
                    <w:szCs w:val="22"/>
                    <w:lang w:val="lt-LT"/>
                  </w:rPr>
                  <w:t xml:space="preserve">4.4. </w:t>
                </w:r>
                <w:r w:rsidR="00A40F8A" w:rsidRPr="00D44476">
                  <w:rPr>
                    <w:rFonts w:ascii="Calibri Light" w:hAnsi="Calibri Light" w:cs="Calibri Light"/>
                    <w:bCs/>
                    <w:sz w:val="22"/>
                    <w:szCs w:val="22"/>
                    <w:lang w:val="lt-LT"/>
                  </w:rPr>
                  <w:lastRenderedPageBreak/>
                  <w:t xml:space="preserve">p. 4.4.1 </w:t>
                </w:r>
                <w:proofErr w:type="spellStart"/>
                <w:r w:rsidR="00A40F8A" w:rsidRPr="00D44476">
                  <w:rPr>
                    <w:rFonts w:ascii="Calibri Light" w:hAnsi="Calibri Light" w:cs="Calibri Light"/>
                    <w:bCs/>
                    <w:sz w:val="22"/>
                    <w:szCs w:val="22"/>
                    <w:lang w:val="lt-LT"/>
                  </w:rPr>
                  <w:t>pap</w:t>
                </w:r>
                <w:proofErr w:type="spellEnd"/>
                <w:r w:rsidR="00A40F8A" w:rsidRPr="00D44476">
                  <w:rPr>
                    <w:rFonts w:ascii="Calibri Light" w:hAnsi="Calibri Light" w:cs="Calibri Light"/>
                    <w:bCs/>
                    <w:sz w:val="22"/>
                    <w:szCs w:val="22"/>
                    <w:lang w:val="lt-LT"/>
                  </w:rPr>
                  <w:t>.</w:t>
                </w:r>
              </w:sdtContent>
            </w:sdt>
            <w:r w:rsidRPr="00D44476">
              <w:rPr>
                <w:rFonts w:ascii="Calibri Light" w:hAnsi="Calibri Light" w:cs="Calibri Light"/>
                <w:bCs/>
                <w:sz w:val="22"/>
                <w:szCs w:val="22"/>
                <w:lang w:val="lt-LT"/>
              </w:rPr>
              <w:t xml:space="preserve"> vykdomas žaliasis pirkimas.</w:t>
            </w:r>
            <w:r w:rsidR="00440D7B" w:rsidRPr="00D44476">
              <w:rPr>
                <w:rFonts w:ascii="Calibri Light" w:hAnsi="Calibri Light" w:cs="Calibri Light"/>
                <w:bCs/>
                <w:sz w:val="22"/>
                <w:szCs w:val="22"/>
                <w:lang w:val="lt-LT"/>
              </w:rPr>
              <w:t xml:space="preserve"> Plačiau žiūrėti pirk</w:t>
            </w:r>
            <w:r w:rsidR="00440D7B" w:rsidRPr="00440D7B">
              <w:rPr>
                <w:rFonts w:ascii="Calibri Light" w:hAnsi="Calibri Light" w:cs="Calibri Light"/>
                <w:bCs/>
                <w:sz w:val="22"/>
                <w:szCs w:val="22"/>
                <w:lang w:val="lt-LT"/>
              </w:rPr>
              <w:t>imo techninę specifikaciją.</w:t>
            </w:r>
          </w:p>
        </w:tc>
      </w:tr>
      <w:tr w:rsidR="007E44B8" w:rsidRPr="009D2230" w14:paraId="6D8E9D27" w14:textId="77777777" w:rsidTr="00DE3F22">
        <w:tc>
          <w:tcPr>
            <w:tcW w:w="3964" w:type="dxa"/>
            <w:shd w:val="clear" w:color="auto" w:fill="F2F2F2" w:themeFill="background1" w:themeFillShade="F2"/>
            <w:vAlign w:val="center"/>
          </w:tcPr>
          <w:p w14:paraId="3D7D7249"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1DBC01F6" w:rsidR="007E44B8" w:rsidRPr="009D2230" w:rsidRDefault="00873581"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40F8A">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r w:rsidR="00A40F8A">
              <w:rPr>
                <w:rFonts w:ascii="Calibri Light" w:hAnsi="Calibri Light" w:cs="Calibri Light"/>
                <w:b/>
                <w:sz w:val="22"/>
                <w:szCs w:val="22"/>
                <w:lang w:val="lt-LT"/>
              </w:rPr>
              <w:t xml:space="preserve"> Tokio pirkimo objekto </w:t>
            </w:r>
            <w:proofErr w:type="spellStart"/>
            <w:r w:rsidR="00A40F8A">
              <w:rPr>
                <w:rFonts w:ascii="Calibri Light" w:hAnsi="Calibri Light" w:cs="Calibri Light"/>
                <w:b/>
                <w:sz w:val="22"/>
                <w:szCs w:val="22"/>
                <w:lang w:val="lt-LT"/>
              </w:rPr>
              <w:t>cpo.lt</w:t>
            </w:r>
            <w:proofErr w:type="spellEnd"/>
            <w:r w:rsidR="00A40F8A">
              <w:rPr>
                <w:rFonts w:ascii="Calibri Light" w:hAnsi="Calibri Light" w:cs="Calibri Light"/>
                <w:b/>
                <w:sz w:val="22"/>
                <w:szCs w:val="22"/>
                <w:lang w:val="lt-LT"/>
              </w:rPr>
              <w:t xml:space="preserve"> kataloge nėra.</w:t>
            </w:r>
          </w:p>
        </w:tc>
      </w:tr>
      <w:tr w:rsidR="007E44B8" w:rsidRPr="009D2230" w14:paraId="56F2B057" w14:textId="77777777" w:rsidTr="00DE3F22">
        <w:tc>
          <w:tcPr>
            <w:tcW w:w="3964" w:type="dxa"/>
            <w:shd w:val="clear" w:color="auto" w:fill="F2F2F2" w:themeFill="background1" w:themeFillShade="F2"/>
            <w:vAlign w:val="center"/>
          </w:tcPr>
          <w:p w14:paraId="132FC979" w14:textId="77777777" w:rsidR="007E44B8" w:rsidRPr="009D2230" w:rsidRDefault="007E44B8" w:rsidP="007F5151">
            <w:pPr>
              <w:pStyle w:val="ListParagraph"/>
              <w:numPr>
                <w:ilvl w:val="0"/>
                <w:numId w:val="4"/>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BC5CAB1" w:rsidR="00A54D6F" w:rsidRPr="009D2230" w:rsidRDefault="00873581"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EndPr/>
              <w:sdtContent>
                <w:r w:rsidR="00A40F8A">
                  <w:rPr>
                    <w:rFonts w:ascii="Calibri Light" w:hAnsi="Calibri Light" w:cs="Calibri Light"/>
                    <w:b/>
                    <w:sz w:val="22"/>
                    <w:szCs w:val="22"/>
                    <w:lang w:val="lt-LT"/>
                  </w:rPr>
                  <w:t>Ne.</w:t>
                </w:r>
              </w:sdtContent>
            </w:sdt>
          </w:p>
        </w:tc>
      </w:tr>
    </w:tbl>
    <w:p w14:paraId="04215112" w14:textId="77777777" w:rsidR="002865F2" w:rsidRPr="009D2230"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6579CC2D" w:rsidR="00A54D6F" w:rsidRPr="009D2230" w:rsidRDefault="00873581" w:rsidP="00A54D6F">
            <w:pPr>
              <w:pStyle w:val="ListParagraph"/>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23T00:00:00Z">
                  <w:dateFormat w:val="yyyy 'm'. MMMM d 'd'."/>
                  <w:lid w:val="lt-LT"/>
                  <w:storeMappedDataAs w:val="dateTime"/>
                  <w:calendar w:val="gregorian"/>
                </w:date>
              </w:sdtPr>
              <w:sdtEndPr/>
              <w:sdtContent>
                <w:r w:rsidR="00E87DA9">
                  <w:rPr>
                    <w:rFonts w:ascii="Calibri Light" w:hAnsi="Calibri Light" w:cs="Calibri Light"/>
                    <w:b/>
                    <w:sz w:val="22"/>
                    <w:szCs w:val="22"/>
                    <w:lang w:val="lt-LT"/>
                  </w:rPr>
                  <w:t>2025 m. balandžio 23 d.</w:t>
                </w:r>
              </w:sdtContent>
            </w:sdt>
            <w:r w:rsidR="00A54D6F" w:rsidRPr="00C42E52">
              <w:rPr>
                <w:rFonts w:ascii="Calibri Light" w:hAnsi="Calibri Light" w:cs="Calibri Light"/>
                <w:b/>
                <w:sz w:val="22"/>
                <w:szCs w:val="22"/>
                <w:lang w:val="lt-LT"/>
              </w:rPr>
              <w:t xml:space="preserve"> 10:00 val</w:t>
            </w:r>
            <w:r w:rsidR="00A54D6F" w:rsidRPr="009D2230">
              <w:rPr>
                <w:rFonts w:ascii="Calibri Light" w:hAnsi="Calibri Light" w:cs="Calibri Light"/>
                <w:b/>
                <w:sz w:val="22"/>
                <w:szCs w:val="22"/>
                <w:lang w:val="lt-LT"/>
              </w:rPr>
              <w:t>.</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Paklausimų ir paaiškinimų pateikimo terminas:</w:t>
            </w:r>
          </w:p>
        </w:tc>
        <w:tc>
          <w:tcPr>
            <w:tcW w:w="5664" w:type="dxa"/>
            <w:vAlign w:val="center"/>
          </w:tcPr>
          <w:p w14:paraId="33F3C2BB" w14:textId="2A29D722" w:rsidR="00A54D6F" w:rsidRPr="009D2230" w:rsidRDefault="00873581" w:rsidP="00A54D6F">
            <w:pPr>
              <w:pStyle w:val="ListParagraph"/>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22T00:00:00Z">
                  <w:dateFormat w:val="yyyy 'm'. MMMM d 'd'."/>
                  <w:lid w:val="lt-LT"/>
                  <w:storeMappedDataAs w:val="dateTime"/>
                  <w:calendar w:val="gregorian"/>
                </w:date>
              </w:sdtPr>
              <w:sdtEndPr/>
              <w:sdtContent>
                <w:r w:rsidR="00E87DA9">
                  <w:rPr>
                    <w:rFonts w:ascii="Calibri Light" w:hAnsi="Calibri Light" w:cs="Calibri Light"/>
                    <w:b/>
                    <w:sz w:val="22"/>
                    <w:szCs w:val="22"/>
                    <w:lang w:val="lt-LT"/>
                  </w:rPr>
                  <w:t>2025 m. balandžio 22 d.</w:t>
                </w:r>
              </w:sdtContent>
            </w:sdt>
            <w:r w:rsidR="00A54D6F" w:rsidRPr="00C42E52">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ListParagraph"/>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1FC6C716" w14:textId="77777777" w:rsidTr="00440D7B">
        <w:tc>
          <w:tcPr>
            <w:tcW w:w="3964" w:type="dxa"/>
            <w:shd w:val="clear" w:color="auto" w:fill="F2F2F2" w:themeFill="background1" w:themeFillShade="F2"/>
            <w:vAlign w:val="center"/>
          </w:tcPr>
          <w:p w14:paraId="09EB4847"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0D450B6" w:rsidR="004D2848" w:rsidRPr="009D2230" w:rsidRDefault="00873581"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440D7B">
        <w:tc>
          <w:tcPr>
            <w:tcW w:w="3964" w:type="dxa"/>
            <w:shd w:val="clear" w:color="auto" w:fill="F2F2F2" w:themeFill="background1" w:themeFillShade="F2"/>
            <w:vAlign w:val="center"/>
          </w:tcPr>
          <w:p w14:paraId="27D04F1E"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7D207BC3" w:rsidR="004D2848" w:rsidRPr="00294650" w:rsidRDefault="00873581" w:rsidP="004D2848">
            <w:pPr>
              <w:pStyle w:val="ListParagraph"/>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23T00:00:00Z">
                  <w:dateFormat w:val="yyyy 'm'. MMMM d 'd'."/>
                  <w:lid w:val="lt-LT"/>
                  <w:storeMappedDataAs w:val="dateTime"/>
                  <w:calendar w:val="gregorian"/>
                </w:date>
              </w:sdtPr>
              <w:sdtEndPr/>
              <w:sdtContent>
                <w:r w:rsidR="00E87DA9">
                  <w:rPr>
                    <w:rFonts w:ascii="Calibri Light" w:eastAsia="Times New Roman" w:hAnsi="Calibri Light" w:cs="Calibri Light"/>
                    <w:b/>
                    <w:sz w:val="22"/>
                    <w:szCs w:val="22"/>
                    <w:lang w:val="lt-LT"/>
                  </w:rPr>
                  <w:t>2025 m. balandžio 23 d.</w:t>
                </w:r>
              </w:sdtContent>
            </w:sdt>
            <w:r w:rsidR="004D2848" w:rsidRPr="00A40F8A">
              <w:rPr>
                <w:rFonts w:ascii="Calibri Light" w:eastAsia="Times New Roman" w:hAnsi="Calibri Light" w:cs="Calibri Light"/>
                <w:b/>
                <w:sz w:val="22"/>
                <w:szCs w:val="22"/>
                <w:lang w:val="lt-LT"/>
              </w:rPr>
              <w:t xml:space="preserve"> 10:45 val</w:t>
            </w:r>
            <w:r w:rsidR="004D2848" w:rsidRPr="009D2230">
              <w:rPr>
                <w:rFonts w:ascii="Calibri Light" w:eastAsia="Times New Roman" w:hAnsi="Calibri Light" w:cs="Calibri Light"/>
                <w:b/>
                <w:sz w:val="22"/>
                <w:szCs w:val="22"/>
                <w:lang w:val="lt-LT"/>
              </w:rPr>
              <w:t>.</w:t>
            </w:r>
          </w:p>
        </w:tc>
      </w:tr>
    </w:tbl>
    <w:p w14:paraId="1AAA17DD" w14:textId="77777777" w:rsidR="006C52ED" w:rsidRPr="009D2230"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1BA4C653" w:rsidR="004D2848" w:rsidRPr="009D2230"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w:t>
            </w:r>
            <w:r w:rsidR="005E2BEF">
              <w:rPr>
                <w:rFonts w:ascii="Calibri Light" w:hAnsi="Calibri Light" w:cs="Calibri Light"/>
                <w:sz w:val="22"/>
                <w:szCs w:val="22"/>
                <w:shd w:val="clear" w:color="auto" w:fill="F2F2F2" w:themeFill="background1" w:themeFillShade="F2"/>
                <w:lang w:val="lt-LT"/>
              </w:rPr>
              <w:t> </w:t>
            </w:r>
            <w:r w:rsidRPr="009D2230">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5664" w:type="dxa"/>
            <w:vAlign w:val="center"/>
          </w:tcPr>
          <w:p w14:paraId="08643097" w14:textId="7546A31F" w:rsidR="004D2848" w:rsidRPr="009D2230" w:rsidRDefault="00873581"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00440D7B">
                  <w:rPr>
                    <w:rFonts w:ascii="Calibri Light" w:hAnsi="Calibri Light" w:cs="Calibri Light"/>
                    <w:b/>
                    <w:sz w:val="22"/>
                    <w:szCs w:val="22"/>
                    <w:lang w:val="lt-LT"/>
                  </w:rPr>
                  <w:t>Kainą.</w:t>
                </w:r>
              </w:sdtContent>
            </w:sdt>
          </w:p>
        </w:tc>
      </w:tr>
      <w:tr w:rsidR="005E2BEF" w:rsidRPr="009D2230" w14:paraId="4DF06EE6" w14:textId="77777777" w:rsidTr="00DE5651">
        <w:tc>
          <w:tcPr>
            <w:tcW w:w="3964" w:type="dxa"/>
            <w:shd w:val="clear" w:color="auto" w:fill="F2F2F2" w:themeFill="background1" w:themeFillShade="F2"/>
          </w:tcPr>
          <w:p w14:paraId="13C32B23" w14:textId="2227934F" w:rsidR="005E2BEF" w:rsidRPr="009D2230"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6.2. Pasiūlymo pateikimo reikalavimai</w:t>
            </w:r>
          </w:p>
        </w:tc>
        <w:tc>
          <w:tcPr>
            <w:tcW w:w="5664" w:type="dxa"/>
            <w:vAlign w:val="center"/>
          </w:tcPr>
          <w:p w14:paraId="415AA81E" w14:textId="63A20F5C" w:rsidR="005E2BEF" w:rsidRDefault="00A40F8A" w:rsidP="005E2BEF">
            <w:pPr>
              <w:pStyle w:val="ListParagraph"/>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w:t>
            </w:r>
          </w:p>
        </w:tc>
      </w:tr>
    </w:tbl>
    <w:p w14:paraId="76A5E4F6" w14:textId="77777777" w:rsidR="00FB08DD" w:rsidRPr="009D2230"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ListParagraph"/>
        <w:ind w:left="0"/>
        <w:rPr>
          <w:rFonts w:ascii="Calibri Light" w:hAnsi="Calibri Light" w:cs="Calibri Light"/>
          <w:i/>
          <w:sz w:val="22"/>
          <w:szCs w:val="22"/>
          <w:lang w:val="lt-LT"/>
        </w:rPr>
      </w:pPr>
    </w:p>
    <w:p w14:paraId="1FAAEAB1" w14:textId="77777777" w:rsidR="004D2848" w:rsidRPr="009D2230"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7AFA55C6" w14:textId="65DE3E0B"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 xml:space="preserve">7.1.1. </w:t>
      </w:r>
      <w:r w:rsidRPr="009D2230">
        <w:rPr>
          <w:rFonts w:ascii="Calibri Light" w:hAnsi="Calibri Light" w:cs="Calibri Light"/>
          <w:b/>
          <w:sz w:val="22"/>
        </w:rPr>
        <w:t>Pašalinimo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EndPr/>
        <w:sdtContent>
          <w:r w:rsidR="00440D7B">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70B98616" w14:textId="50644DE1" w:rsidR="004D2848"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w:t>
      </w:r>
      <w:r w:rsidR="001B661B">
        <w:rPr>
          <w:rFonts w:ascii="Calibri Light" w:hAnsi="Calibri Light" w:cs="Calibri Light"/>
          <w:sz w:val="22"/>
        </w:rPr>
        <w:t>2</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EndPr/>
        <w:sdtContent>
          <w:r w:rsidR="001B010E">
            <w:rPr>
              <w:rFonts w:ascii="Calibri Light" w:hAnsi="Calibri Light" w:cs="Calibri Light"/>
              <w:b/>
              <w:sz w:val="22"/>
            </w:rPr>
            <w:t>nekeliami</w:t>
          </w:r>
          <w:r w:rsidR="008057B4">
            <w:rPr>
              <w:rFonts w:ascii="Calibri Light" w:hAnsi="Calibri Light" w:cs="Calibri Light"/>
              <w:b/>
              <w:sz w:val="22"/>
            </w:rPr>
            <w:t xml:space="preserve"> ir netaikomi.</w:t>
          </w:r>
        </w:sdtContent>
      </w:sdt>
    </w:p>
    <w:p w14:paraId="1859EF42" w14:textId="330C8A94"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.3.</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EndPr/>
        <w:sdtContent>
          <w:r w:rsidR="00032FFC">
            <w:rPr>
              <w:rFonts w:ascii="Calibri Light" w:hAnsi="Calibri Light" w:cs="Calibri Light"/>
              <w:b/>
              <w:sz w:val="22"/>
            </w:rPr>
            <w:t>nekeliami ir netaikomi.</w:t>
          </w:r>
        </w:sdtContent>
      </w:sdt>
    </w:p>
    <w:p w14:paraId="09F910B5"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9D2230" w14:paraId="2FE8CCC6" w14:textId="77777777" w:rsidTr="00440D7B">
        <w:trPr>
          <w:trHeight w:val="109"/>
        </w:trPr>
        <w:tc>
          <w:tcPr>
            <w:tcW w:w="9628"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7F5151">
            <w:pPr>
              <w:pStyle w:val="ListParagraph"/>
              <w:numPr>
                <w:ilvl w:val="1"/>
                <w:numId w:val="2"/>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5688DC51" w:rsidR="00C917BD" w:rsidRPr="009D2230" w:rsidRDefault="00873581"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EndPr/>
              <w:sdtContent>
                <w:r w:rsidR="00032FFC">
                  <w:rPr>
                    <w:rFonts w:ascii="Calibri Light" w:hAnsi="Calibri Light" w:cs="Calibri Light"/>
                    <w:b/>
                    <w:sz w:val="22"/>
                    <w:szCs w:val="22"/>
                    <w:lang w:val="lt-LT"/>
                  </w:rPr>
                  <w:t>Fiksuotos kainos.</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EndPr/>
          <w:sdtContent>
            <w:tc>
              <w:tcPr>
                <w:tcW w:w="5664" w:type="dxa"/>
              </w:tcPr>
              <w:p w14:paraId="650B286E" w14:textId="4C739B04" w:rsidR="00C917BD" w:rsidRPr="009D2230" w:rsidRDefault="00032FFC"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r w:rsidR="008A00FD" w:rsidRPr="009D2230" w14:paraId="3B6A5807" w14:textId="77777777" w:rsidTr="00713977">
        <w:tc>
          <w:tcPr>
            <w:tcW w:w="3964" w:type="dxa"/>
            <w:shd w:val="clear" w:color="auto" w:fill="F2F2F2" w:themeFill="background1" w:themeFillShade="F2"/>
            <w:vAlign w:val="center"/>
          </w:tcPr>
          <w:p w14:paraId="6D357E49" w14:textId="49E18F92" w:rsidR="008A00FD" w:rsidRPr="009D2230" w:rsidRDefault="008A00F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Pr>
                <w:rFonts w:ascii="Calibri Light" w:eastAsia="Times New Roman" w:hAnsi="Calibri Light" w:cs="Calibri Light"/>
                <w:sz w:val="22"/>
                <w:szCs w:val="22"/>
                <w:lang w:val="lt-LT"/>
              </w:rPr>
              <w:t>Pirkimui skirtos lėšos:</w:t>
            </w:r>
          </w:p>
        </w:tc>
        <w:tc>
          <w:tcPr>
            <w:tcW w:w="5664" w:type="dxa"/>
          </w:tcPr>
          <w:p w14:paraId="1CE7EE5A" w14:textId="28E744F1" w:rsidR="00440D7B" w:rsidRPr="00227364" w:rsidRDefault="00416DFD" w:rsidP="00A40F8A">
            <w:pPr>
              <w:tabs>
                <w:tab w:val="left" w:pos="567"/>
              </w:tabs>
              <w:spacing w:after="0" w:line="240" w:lineRule="auto"/>
              <w:jc w:val="both"/>
              <w:rPr>
                <w:rFonts w:ascii="Calibri Light" w:hAnsi="Calibri Light" w:cs="Calibri Light"/>
                <w:b/>
                <w:sz w:val="22"/>
              </w:rPr>
            </w:pPr>
            <w:r w:rsidRPr="00227364">
              <w:rPr>
                <w:rFonts w:ascii="Calibri Light" w:hAnsi="Calibri Light" w:cs="Calibri Light"/>
                <w:b/>
                <w:sz w:val="22"/>
              </w:rPr>
              <w:t>B</w:t>
            </w:r>
            <w:r w:rsidR="00907729" w:rsidRPr="00227364">
              <w:rPr>
                <w:rFonts w:ascii="Calibri Light" w:hAnsi="Calibri Light" w:cs="Calibri Light"/>
                <w:b/>
                <w:sz w:val="22"/>
              </w:rPr>
              <w:t xml:space="preserve">endra </w:t>
            </w:r>
            <w:r w:rsidR="00A76CD9" w:rsidRPr="00227364">
              <w:rPr>
                <w:rFonts w:ascii="Calibri Light" w:hAnsi="Calibri Light" w:cs="Calibri Light"/>
                <w:b/>
                <w:sz w:val="22"/>
              </w:rPr>
              <w:t>lėšų suma</w:t>
            </w:r>
            <w:r w:rsidR="00907729" w:rsidRPr="00227364">
              <w:rPr>
                <w:rFonts w:ascii="Calibri Light" w:hAnsi="Calibri Light" w:cs="Calibri Light"/>
                <w:b/>
                <w:sz w:val="22"/>
              </w:rPr>
              <w:t xml:space="preserve"> </w:t>
            </w:r>
            <w:r w:rsidRPr="00227364">
              <w:rPr>
                <w:rFonts w:ascii="Calibri Light" w:hAnsi="Calibri Light" w:cs="Calibri Light"/>
                <w:b/>
                <w:sz w:val="22"/>
              </w:rPr>
              <w:t>–</w:t>
            </w:r>
            <w:r w:rsidR="00907729" w:rsidRPr="00227364">
              <w:rPr>
                <w:rFonts w:ascii="Calibri Light" w:hAnsi="Calibri Light" w:cs="Calibri Light"/>
                <w:b/>
                <w:sz w:val="22"/>
              </w:rPr>
              <w:t xml:space="preserve"> 5</w:t>
            </w:r>
            <w:r w:rsidRPr="00227364">
              <w:rPr>
                <w:rFonts w:ascii="Calibri Light" w:hAnsi="Calibri Light" w:cs="Calibri Light"/>
                <w:b/>
                <w:sz w:val="22"/>
              </w:rPr>
              <w:t xml:space="preserve">8 000 </w:t>
            </w:r>
            <w:r w:rsidR="00F46820" w:rsidRPr="00227364">
              <w:rPr>
                <w:rFonts w:ascii="Calibri Light" w:hAnsi="Calibri Light" w:cs="Calibri Light"/>
                <w:b/>
                <w:sz w:val="22"/>
              </w:rPr>
              <w:t>Eur</w:t>
            </w:r>
            <w:r w:rsidRPr="00227364">
              <w:rPr>
                <w:rFonts w:ascii="Calibri Light" w:hAnsi="Calibri Light" w:cs="Calibri Light"/>
                <w:b/>
                <w:sz w:val="22"/>
              </w:rPr>
              <w:t xml:space="preserve"> be PVM</w:t>
            </w:r>
            <w:r w:rsidR="008A7D76" w:rsidRPr="00227364">
              <w:rPr>
                <w:rFonts w:ascii="Calibri Light" w:hAnsi="Calibri Light" w:cs="Calibri Light"/>
                <w:b/>
                <w:sz w:val="22"/>
              </w:rPr>
              <w:t>, kiekvienai daliai atskirai</w:t>
            </w:r>
            <w:r w:rsidRPr="00227364">
              <w:rPr>
                <w:rFonts w:ascii="Calibri Light" w:hAnsi="Calibri Light" w:cs="Calibri Light"/>
                <w:b/>
                <w:sz w:val="22"/>
              </w:rPr>
              <w:t xml:space="preserve"> skirta</w:t>
            </w:r>
            <w:r w:rsidR="008A7D76" w:rsidRPr="00227364">
              <w:rPr>
                <w:rFonts w:ascii="Calibri Light" w:hAnsi="Calibri Light" w:cs="Calibri Light"/>
                <w:b/>
                <w:sz w:val="22"/>
              </w:rPr>
              <w:t>:</w:t>
            </w:r>
          </w:p>
          <w:p w14:paraId="2B4B033A" w14:textId="16630564" w:rsidR="00C17F27" w:rsidRPr="00227364" w:rsidRDefault="00C17F27" w:rsidP="00A40F8A">
            <w:pPr>
              <w:tabs>
                <w:tab w:val="left" w:pos="567"/>
              </w:tabs>
              <w:spacing w:after="0" w:line="240" w:lineRule="auto"/>
              <w:jc w:val="both"/>
              <w:rPr>
                <w:rFonts w:ascii="Calibri Light" w:hAnsi="Calibri Light" w:cs="Calibri Light"/>
                <w:b/>
                <w:sz w:val="22"/>
              </w:rPr>
            </w:pPr>
            <w:r w:rsidRPr="00227364">
              <w:rPr>
                <w:rFonts w:ascii="Calibri Light" w:hAnsi="Calibri Light" w:cs="Calibri Light"/>
                <w:b/>
                <w:sz w:val="22"/>
              </w:rPr>
              <w:t>1</w:t>
            </w:r>
            <w:r w:rsidR="00735B5D" w:rsidRPr="00227364">
              <w:rPr>
                <w:rFonts w:ascii="Calibri Light" w:hAnsi="Calibri Light" w:cs="Calibri Light"/>
                <w:b/>
                <w:sz w:val="22"/>
              </w:rPr>
              <w:t xml:space="preserve"> </w:t>
            </w:r>
            <w:r w:rsidRPr="00227364">
              <w:rPr>
                <w:rFonts w:ascii="Calibri Light" w:hAnsi="Calibri Light" w:cs="Calibri Light"/>
                <w:b/>
                <w:sz w:val="22"/>
              </w:rPr>
              <w:t>dalis – 1</w:t>
            </w:r>
            <w:r w:rsidR="00D91D82" w:rsidRPr="00227364">
              <w:rPr>
                <w:rFonts w:ascii="Calibri Light" w:hAnsi="Calibri Light" w:cs="Calibri Light"/>
                <w:b/>
                <w:sz w:val="22"/>
              </w:rPr>
              <w:t>5</w:t>
            </w:r>
            <w:r w:rsidR="00416DFD" w:rsidRPr="00227364">
              <w:rPr>
                <w:rFonts w:ascii="Calibri Light" w:hAnsi="Calibri Light" w:cs="Calibri Light"/>
                <w:b/>
                <w:sz w:val="22"/>
              </w:rPr>
              <w:t xml:space="preserve"> </w:t>
            </w:r>
            <w:r w:rsidR="00C04F75" w:rsidRPr="00227364">
              <w:rPr>
                <w:rFonts w:ascii="Calibri Light" w:hAnsi="Calibri Light" w:cs="Calibri Light"/>
                <w:b/>
                <w:sz w:val="22"/>
              </w:rPr>
              <w:t>5</w:t>
            </w:r>
            <w:r w:rsidRPr="00227364">
              <w:rPr>
                <w:rFonts w:ascii="Calibri Light" w:hAnsi="Calibri Light" w:cs="Calibri Light"/>
                <w:b/>
                <w:sz w:val="22"/>
              </w:rPr>
              <w:t>00 Eur be PVM</w:t>
            </w:r>
            <w:r w:rsidR="00735B5D" w:rsidRPr="00227364">
              <w:rPr>
                <w:rFonts w:ascii="Calibri Light" w:hAnsi="Calibri Light" w:cs="Calibri Light"/>
                <w:b/>
                <w:sz w:val="22"/>
              </w:rPr>
              <w:t>;</w:t>
            </w:r>
          </w:p>
          <w:p w14:paraId="59F2A854" w14:textId="7CF74B30" w:rsidR="00735B5D" w:rsidRPr="00227364" w:rsidRDefault="00735B5D" w:rsidP="00A40F8A">
            <w:pPr>
              <w:tabs>
                <w:tab w:val="left" w:pos="567"/>
              </w:tabs>
              <w:spacing w:after="0" w:line="240" w:lineRule="auto"/>
              <w:jc w:val="both"/>
              <w:rPr>
                <w:rFonts w:ascii="Calibri Light" w:hAnsi="Calibri Light" w:cs="Calibri Light"/>
                <w:b/>
                <w:sz w:val="22"/>
              </w:rPr>
            </w:pPr>
            <w:r w:rsidRPr="00227364">
              <w:rPr>
                <w:rFonts w:ascii="Calibri Light" w:hAnsi="Calibri Light" w:cs="Calibri Light"/>
                <w:b/>
                <w:sz w:val="22"/>
              </w:rPr>
              <w:lastRenderedPageBreak/>
              <w:t>2 dalis – 1</w:t>
            </w:r>
            <w:r w:rsidR="00C04F75" w:rsidRPr="00227364">
              <w:rPr>
                <w:rFonts w:ascii="Calibri Light" w:hAnsi="Calibri Light" w:cs="Calibri Light"/>
                <w:b/>
                <w:sz w:val="22"/>
              </w:rPr>
              <w:t>7</w:t>
            </w:r>
            <w:r w:rsidR="00416DFD" w:rsidRPr="00227364">
              <w:rPr>
                <w:rFonts w:ascii="Calibri Light" w:hAnsi="Calibri Light" w:cs="Calibri Light"/>
                <w:b/>
                <w:sz w:val="22"/>
              </w:rPr>
              <w:t xml:space="preserve"> </w:t>
            </w:r>
            <w:r w:rsidR="00C04F75" w:rsidRPr="00227364">
              <w:rPr>
                <w:rFonts w:ascii="Calibri Light" w:hAnsi="Calibri Light" w:cs="Calibri Light"/>
                <w:b/>
                <w:sz w:val="22"/>
              </w:rPr>
              <w:t>5</w:t>
            </w:r>
            <w:r w:rsidRPr="00227364">
              <w:rPr>
                <w:rFonts w:ascii="Calibri Light" w:hAnsi="Calibri Light" w:cs="Calibri Light"/>
                <w:b/>
                <w:sz w:val="22"/>
              </w:rPr>
              <w:t>00 Eur be PVM;</w:t>
            </w:r>
          </w:p>
          <w:p w14:paraId="2D4598F6" w14:textId="7F66B2E1" w:rsidR="00735B5D" w:rsidRPr="00227364" w:rsidRDefault="00735B5D" w:rsidP="00A40F8A">
            <w:pPr>
              <w:tabs>
                <w:tab w:val="left" w:pos="567"/>
              </w:tabs>
              <w:spacing w:after="0" w:line="240" w:lineRule="auto"/>
              <w:jc w:val="both"/>
              <w:rPr>
                <w:rFonts w:ascii="Calibri Light" w:hAnsi="Calibri Light" w:cs="Calibri Light"/>
                <w:b/>
                <w:sz w:val="22"/>
              </w:rPr>
            </w:pPr>
            <w:r w:rsidRPr="00227364">
              <w:rPr>
                <w:rFonts w:ascii="Calibri Light" w:hAnsi="Calibri Light" w:cs="Calibri Light"/>
                <w:b/>
                <w:sz w:val="22"/>
              </w:rPr>
              <w:t xml:space="preserve">3 dalis – </w:t>
            </w:r>
            <w:r w:rsidR="009F1BBE" w:rsidRPr="00227364">
              <w:rPr>
                <w:rFonts w:ascii="Calibri Light" w:hAnsi="Calibri Light" w:cs="Calibri Light"/>
                <w:b/>
                <w:sz w:val="22"/>
              </w:rPr>
              <w:t>2</w:t>
            </w:r>
            <w:r w:rsidR="001A45ED" w:rsidRPr="00227364">
              <w:rPr>
                <w:rFonts w:ascii="Calibri Light" w:hAnsi="Calibri Light" w:cs="Calibri Light"/>
                <w:b/>
                <w:sz w:val="22"/>
              </w:rPr>
              <w:t>1</w:t>
            </w:r>
            <w:r w:rsidR="009F1BBE" w:rsidRPr="00227364">
              <w:rPr>
                <w:rFonts w:ascii="Calibri Light" w:hAnsi="Calibri Light" w:cs="Calibri Light"/>
                <w:b/>
                <w:sz w:val="22"/>
              </w:rPr>
              <w:t xml:space="preserve"> </w:t>
            </w:r>
            <w:r w:rsidRPr="00227364">
              <w:rPr>
                <w:rFonts w:ascii="Calibri Light" w:hAnsi="Calibri Light" w:cs="Calibri Light"/>
                <w:b/>
                <w:sz w:val="22"/>
              </w:rPr>
              <w:t>000 Eur be PVM;</w:t>
            </w:r>
          </w:p>
          <w:p w14:paraId="28DBC1DC" w14:textId="77777777" w:rsidR="00735B5D" w:rsidRPr="00227364" w:rsidRDefault="00735B5D" w:rsidP="00A40F8A">
            <w:pPr>
              <w:tabs>
                <w:tab w:val="left" w:pos="567"/>
              </w:tabs>
              <w:spacing w:after="0" w:line="240" w:lineRule="auto"/>
              <w:jc w:val="both"/>
              <w:rPr>
                <w:rFonts w:ascii="Calibri Light" w:hAnsi="Calibri Light" w:cs="Calibri Light"/>
                <w:b/>
                <w:sz w:val="22"/>
              </w:rPr>
            </w:pPr>
            <w:r w:rsidRPr="00227364">
              <w:rPr>
                <w:rFonts w:ascii="Calibri Light" w:hAnsi="Calibri Light" w:cs="Calibri Light"/>
                <w:b/>
                <w:sz w:val="22"/>
              </w:rPr>
              <w:t>4 dalis</w:t>
            </w:r>
            <w:r w:rsidR="00416DFD" w:rsidRPr="00227364">
              <w:rPr>
                <w:rFonts w:ascii="Calibri Light" w:hAnsi="Calibri Light" w:cs="Calibri Light"/>
                <w:b/>
                <w:sz w:val="22"/>
              </w:rPr>
              <w:t xml:space="preserve"> – 2 000 Eur be PVM;</w:t>
            </w:r>
          </w:p>
          <w:p w14:paraId="383A9B73" w14:textId="1B6711A6" w:rsidR="00416DFD" w:rsidRPr="00227364" w:rsidRDefault="00416DFD" w:rsidP="00A40F8A">
            <w:pPr>
              <w:tabs>
                <w:tab w:val="left" w:pos="567"/>
              </w:tabs>
              <w:spacing w:after="0" w:line="240" w:lineRule="auto"/>
              <w:jc w:val="both"/>
              <w:rPr>
                <w:rFonts w:ascii="Calibri Light" w:hAnsi="Calibri Light" w:cs="Calibri Light"/>
                <w:b/>
                <w:sz w:val="22"/>
              </w:rPr>
            </w:pPr>
            <w:r w:rsidRPr="00227364">
              <w:rPr>
                <w:rFonts w:ascii="Calibri Light" w:hAnsi="Calibri Light" w:cs="Calibri Light"/>
                <w:b/>
                <w:sz w:val="22"/>
              </w:rPr>
              <w:t>5 dalis – 2</w:t>
            </w:r>
            <w:r w:rsidR="00F26F5D" w:rsidRPr="00227364">
              <w:rPr>
                <w:rFonts w:ascii="Calibri Light" w:hAnsi="Calibri Light" w:cs="Calibri Light"/>
                <w:b/>
                <w:sz w:val="22"/>
              </w:rPr>
              <w:t> 000 Eur be PVM.</w:t>
            </w:r>
          </w:p>
        </w:tc>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D2230" w14:paraId="6C512E74" w14:textId="77777777" w:rsidTr="00C0583F">
        <w:trPr>
          <w:trHeight w:val="483"/>
        </w:trPr>
        <w:tc>
          <w:tcPr>
            <w:tcW w:w="3964" w:type="dxa"/>
            <w:shd w:val="clear" w:color="auto" w:fill="F2F2F2" w:themeFill="background1" w:themeFillShade="F2"/>
          </w:tcPr>
          <w:p w14:paraId="747361F9" w14:textId="77777777" w:rsidR="009D2230" w:rsidRPr="009D2230" w:rsidRDefault="009D2230" w:rsidP="007F5151">
            <w:pPr>
              <w:pStyle w:val="ListParagraph"/>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7F5151">
            <w:pPr>
              <w:pStyle w:val="ListParagraph"/>
              <w:numPr>
                <w:ilvl w:val="0"/>
                <w:numId w:val="3"/>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1E99D042" w:rsidR="009D2230" w:rsidRPr="009D2230" w:rsidRDefault="009D2230" w:rsidP="009D2230">
      <w:pPr>
        <w:tabs>
          <w:tab w:val="left" w:pos="426"/>
        </w:tabs>
        <w:spacing w:after="0" w:line="240" w:lineRule="auto"/>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7E3C0AB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 xml:space="preserve">11. Sutarties projektas  </w:t>
            </w:r>
          </w:p>
        </w:tc>
      </w:tr>
    </w:tbl>
    <w:p w14:paraId="0C3D874F" w14:textId="65EB51C7" w:rsidR="006326C9" w:rsidRDefault="006326C9" w:rsidP="009D2230">
      <w:pPr>
        <w:spacing w:after="0"/>
        <w:jc w:val="both"/>
        <w:rPr>
          <w:rFonts w:ascii="Calibri Light" w:hAnsi="Calibri Light" w:cs="Calibri Light"/>
          <w:sz w:val="22"/>
        </w:rPr>
      </w:pPr>
    </w:p>
    <w:p w14:paraId="60EC3FD5" w14:textId="12F8E82D" w:rsidR="00032FFC" w:rsidRPr="004F5990" w:rsidRDefault="00032FFC" w:rsidP="00032FFC">
      <w:pPr>
        <w:pStyle w:val="Dainiausstilius"/>
        <w:jc w:val="center"/>
        <w:rPr>
          <w:rFonts w:ascii="Calibri Light" w:hAnsi="Calibri Light" w:cs="Calibri Light"/>
          <w:b/>
          <w:bCs/>
          <w:color w:val="000000"/>
          <w:kern w:val="2"/>
          <w:szCs w:val="24"/>
          <w:shd w:val="clear" w:color="auto" w:fill="FFFFFF"/>
        </w:rPr>
      </w:pPr>
      <w:bookmarkStart w:id="0" w:name="_Hlk535488295"/>
      <w:r w:rsidRPr="004F5990">
        <w:rPr>
          <w:rFonts w:ascii="Calibri Light" w:hAnsi="Calibri Light" w:cs="Calibri Light"/>
          <w:b/>
          <w:bCs/>
          <w:szCs w:val="24"/>
          <w:shd w:val="clear" w:color="auto" w:fill="FFFFFF"/>
        </w:rPr>
        <w:t xml:space="preserve">PASLAUGŲ TEIKIMO </w:t>
      </w:r>
      <w:r w:rsidRPr="004F5990">
        <w:rPr>
          <w:rFonts w:ascii="Calibri Light" w:hAnsi="Calibri Light" w:cs="Calibri Light"/>
          <w:b/>
          <w:bCs/>
          <w:color w:val="000000"/>
          <w:kern w:val="2"/>
          <w:szCs w:val="24"/>
          <w:shd w:val="clear" w:color="auto" w:fill="FFFFFF"/>
        </w:rPr>
        <w:t>SUTARTIS</w:t>
      </w:r>
      <w:bookmarkEnd w:id="0"/>
    </w:p>
    <w:p w14:paraId="41594039" w14:textId="77777777" w:rsidR="004F5990" w:rsidRPr="004F5990" w:rsidRDefault="004F5990" w:rsidP="004F5990">
      <w:pPr>
        <w:tabs>
          <w:tab w:val="left" w:pos="1843"/>
        </w:tabs>
        <w:suppressAutoHyphens/>
        <w:spacing w:after="0" w:line="240" w:lineRule="auto"/>
        <w:ind w:firstLine="567"/>
        <w:contextualSpacing/>
        <w:jc w:val="center"/>
        <w:outlineLvl w:val="0"/>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2025 m.            d. </w:t>
      </w:r>
    </w:p>
    <w:p w14:paraId="1801B1BD" w14:textId="77777777" w:rsidR="004F5990" w:rsidRPr="004F5990" w:rsidRDefault="004F5990" w:rsidP="004F5990">
      <w:pPr>
        <w:tabs>
          <w:tab w:val="left" w:pos="1843"/>
        </w:tabs>
        <w:suppressAutoHyphens/>
        <w:spacing w:after="0" w:line="240" w:lineRule="auto"/>
        <w:ind w:firstLine="567"/>
        <w:contextualSpacing/>
        <w:jc w:val="center"/>
        <w:outlineLvl w:val="0"/>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Vilnius</w:t>
      </w:r>
    </w:p>
    <w:p w14:paraId="140C60C7"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39E95FDA"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Mes,</w:t>
      </w:r>
    </w:p>
    <w:p w14:paraId="490EF274"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b/>
          <w:szCs w:val="24"/>
          <w:lang w:eastAsia="ar-SA"/>
        </w:rPr>
        <w:t>Valstybinė saugomų teritorijų tarnyba prie Aplinkos ministerijos</w:t>
      </w:r>
      <w:r w:rsidRPr="004F5990">
        <w:rPr>
          <w:rFonts w:ascii="Calibri Light" w:eastAsia="Times New Roman" w:hAnsi="Calibri Light" w:cs="Calibri Light"/>
          <w:szCs w:val="24"/>
          <w:lang w:eastAsia="ar-SA"/>
        </w:rPr>
        <w:t>,</w:t>
      </w:r>
      <w:r w:rsidRPr="004F5990">
        <w:rPr>
          <w:rFonts w:ascii="Calibri Light" w:eastAsia="Times New Roman" w:hAnsi="Calibri Light" w:cs="Calibri Light"/>
          <w:b/>
          <w:szCs w:val="24"/>
          <w:lang w:eastAsia="ar-SA"/>
        </w:rPr>
        <w:t xml:space="preserve"> </w:t>
      </w:r>
      <w:r w:rsidRPr="004F5990">
        <w:rPr>
          <w:rFonts w:ascii="Calibri Light" w:eastAsia="Times New Roman" w:hAnsi="Calibri Light" w:cs="Calibri Light"/>
          <w:szCs w:val="24"/>
          <w:lang w:eastAsia="ar-SA"/>
        </w:rPr>
        <w:t>įstaigos kodas 188724381, adresas – Antakalnio g. 25, 10312 Vilnius (toliau – Užsakovas), atstovaujama direktorės Agnės </w:t>
      </w:r>
      <w:proofErr w:type="spellStart"/>
      <w:r w:rsidRPr="004F5990">
        <w:rPr>
          <w:rFonts w:ascii="Calibri Light" w:eastAsia="Times New Roman" w:hAnsi="Calibri Light" w:cs="Calibri Light"/>
          <w:szCs w:val="24"/>
          <w:lang w:eastAsia="ar-SA"/>
        </w:rPr>
        <w:t>Jasinavičiūtės</w:t>
      </w:r>
      <w:proofErr w:type="spellEnd"/>
      <w:r w:rsidRPr="004F5990">
        <w:rPr>
          <w:rFonts w:ascii="Calibri Light" w:eastAsia="Times New Roman" w:hAnsi="Calibri Light" w:cs="Calibri Light"/>
          <w:szCs w:val="24"/>
          <w:lang w:eastAsia="ar-SA"/>
        </w:rPr>
        <w:t xml:space="preserve">, veikiančios pagal Valstybinės saugomų teritorijų tarnybos prie Aplinkos ministerijos nuostatus, </w:t>
      </w:r>
    </w:p>
    <w:p w14:paraId="5D783830"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ir </w:t>
      </w:r>
    </w:p>
    <w:p w14:paraId="6810606D" w14:textId="77777777" w:rsidR="004F5990" w:rsidRPr="004F5990" w:rsidRDefault="004F5990" w:rsidP="004F5990">
      <w:pPr>
        <w:spacing w:after="0" w:line="240" w:lineRule="auto"/>
        <w:ind w:firstLine="567"/>
        <w:jc w:val="both"/>
        <w:rPr>
          <w:rFonts w:ascii="Calibri Light" w:eastAsia="Aptos" w:hAnsi="Calibri Light" w:cs="Calibri Light"/>
          <w:bCs/>
          <w:szCs w:val="24"/>
        </w:rPr>
      </w:pPr>
      <w:r w:rsidRPr="004F5990">
        <w:rPr>
          <w:rFonts w:ascii="Calibri Light" w:eastAsia="Aptos" w:hAnsi="Calibri Light" w:cs="Calibri Light"/>
          <w:b/>
          <w:szCs w:val="24"/>
        </w:rPr>
        <w:fldChar w:fldCharType="begin">
          <w:ffData>
            <w:name w:val="Text1"/>
            <w:enabled/>
            <w:calcOnExit w:val="0"/>
            <w:textInput/>
          </w:ffData>
        </w:fldChar>
      </w:r>
      <w:bookmarkStart w:id="1" w:name="Text1"/>
      <w:r w:rsidRPr="004F5990">
        <w:rPr>
          <w:rFonts w:ascii="Calibri Light" w:eastAsia="Aptos" w:hAnsi="Calibri Light" w:cs="Calibri Light"/>
          <w:b/>
          <w:szCs w:val="24"/>
        </w:rPr>
        <w:instrText xml:space="preserve"> FORMTEXT </w:instrText>
      </w:r>
      <w:r w:rsidRPr="004F5990">
        <w:rPr>
          <w:rFonts w:ascii="Calibri Light" w:eastAsia="Aptos" w:hAnsi="Calibri Light" w:cs="Calibri Light"/>
          <w:b/>
          <w:szCs w:val="24"/>
        </w:rPr>
      </w:r>
      <w:r w:rsidRPr="004F5990">
        <w:rPr>
          <w:rFonts w:ascii="Calibri Light" w:eastAsia="Aptos" w:hAnsi="Calibri Light" w:cs="Calibri Light"/>
          <w:b/>
          <w:szCs w:val="24"/>
        </w:rPr>
        <w:fldChar w:fldCharType="separate"/>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szCs w:val="24"/>
        </w:rPr>
        <w:fldChar w:fldCharType="end"/>
      </w:r>
      <w:bookmarkEnd w:id="1"/>
      <w:r w:rsidRPr="004F5990">
        <w:rPr>
          <w:rFonts w:ascii="Calibri Light" w:eastAsia="Aptos" w:hAnsi="Calibri Light" w:cs="Calibri Light"/>
          <w:b/>
          <w:szCs w:val="24"/>
        </w:rPr>
        <w:t xml:space="preserve"> </w:t>
      </w:r>
      <w:r w:rsidRPr="004F5990">
        <w:rPr>
          <w:rFonts w:ascii="Calibri Light" w:eastAsia="Aptos" w:hAnsi="Calibri Light" w:cs="Calibri Light"/>
          <w:bCs/>
          <w:szCs w:val="24"/>
        </w:rPr>
        <w:t xml:space="preserve">įmonės kodas </w:t>
      </w:r>
      <w:r w:rsidRPr="004F5990">
        <w:rPr>
          <w:rFonts w:ascii="Calibri Light" w:eastAsia="Aptos" w:hAnsi="Calibri Light" w:cs="Calibri Light"/>
          <w:bCs/>
          <w:szCs w:val="24"/>
        </w:rPr>
        <w:fldChar w:fldCharType="begin">
          <w:ffData>
            <w:name w:val="Text2"/>
            <w:enabled/>
            <w:calcOnExit w:val="0"/>
            <w:textInput/>
          </w:ffData>
        </w:fldChar>
      </w:r>
      <w:bookmarkStart w:id="2" w:name="Text2"/>
      <w:r w:rsidRPr="004F5990">
        <w:rPr>
          <w:rFonts w:ascii="Calibri Light" w:eastAsia="Aptos" w:hAnsi="Calibri Light" w:cs="Calibri Light"/>
          <w:bCs/>
          <w:szCs w:val="24"/>
        </w:rPr>
        <w:instrText xml:space="preserve"> FORMTEXT </w:instrText>
      </w:r>
      <w:r w:rsidRPr="004F5990">
        <w:rPr>
          <w:rFonts w:ascii="Calibri Light" w:eastAsia="Aptos" w:hAnsi="Calibri Light" w:cs="Calibri Light"/>
          <w:bCs/>
          <w:szCs w:val="24"/>
        </w:rPr>
      </w:r>
      <w:r w:rsidRPr="004F5990">
        <w:rPr>
          <w:rFonts w:ascii="Calibri Light" w:eastAsia="Aptos" w:hAnsi="Calibri Light" w:cs="Calibri Light"/>
          <w:bCs/>
          <w:szCs w:val="24"/>
        </w:rPr>
        <w:fldChar w:fldCharType="separate"/>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szCs w:val="24"/>
        </w:rPr>
        <w:fldChar w:fldCharType="end"/>
      </w:r>
      <w:bookmarkEnd w:id="2"/>
      <w:r w:rsidRPr="004F5990">
        <w:rPr>
          <w:rFonts w:ascii="Calibri Light" w:eastAsia="Aptos" w:hAnsi="Calibri Light" w:cs="Calibri Light"/>
          <w:bCs/>
          <w:szCs w:val="24"/>
        </w:rPr>
        <w:t xml:space="preserve">, adresas – </w:t>
      </w:r>
      <w:r w:rsidRPr="004F5990">
        <w:rPr>
          <w:rFonts w:ascii="Calibri Light" w:eastAsia="Aptos" w:hAnsi="Calibri Light" w:cs="Calibri Light"/>
          <w:bCs/>
          <w:szCs w:val="24"/>
        </w:rPr>
        <w:fldChar w:fldCharType="begin">
          <w:ffData>
            <w:name w:val="Text3"/>
            <w:enabled/>
            <w:calcOnExit w:val="0"/>
            <w:textInput/>
          </w:ffData>
        </w:fldChar>
      </w:r>
      <w:bookmarkStart w:id="3" w:name="Text3"/>
      <w:r w:rsidRPr="004F5990">
        <w:rPr>
          <w:rFonts w:ascii="Calibri Light" w:eastAsia="Aptos" w:hAnsi="Calibri Light" w:cs="Calibri Light"/>
          <w:bCs/>
          <w:szCs w:val="24"/>
        </w:rPr>
        <w:instrText xml:space="preserve"> FORMTEXT </w:instrText>
      </w:r>
      <w:r w:rsidRPr="004F5990">
        <w:rPr>
          <w:rFonts w:ascii="Calibri Light" w:eastAsia="Aptos" w:hAnsi="Calibri Light" w:cs="Calibri Light"/>
          <w:bCs/>
          <w:szCs w:val="24"/>
        </w:rPr>
      </w:r>
      <w:r w:rsidRPr="004F5990">
        <w:rPr>
          <w:rFonts w:ascii="Calibri Light" w:eastAsia="Aptos" w:hAnsi="Calibri Light" w:cs="Calibri Light"/>
          <w:bCs/>
          <w:szCs w:val="24"/>
        </w:rPr>
        <w:fldChar w:fldCharType="separate"/>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szCs w:val="24"/>
        </w:rPr>
        <w:fldChar w:fldCharType="end"/>
      </w:r>
      <w:bookmarkEnd w:id="3"/>
      <w:r w:rsidRPr="004F5990">
        <w:rPr>
          <w:rFonts w:ascii="Calibri Light" w:eastAsia="Aptos" w:hAnsi="Calibri Light" w:cs="Calibri Light"/>
          <w:bCs/>
          <w:szCs w:val="24"/>
        </w:rPr>
        <w:t xml:space="preserve"> (toliau – Teikėjas), atstovaujamas </w:t>
      </w:r>
      <w:r w:rsidRPr="004F5990">
        <w:rPr>
          <w:rFonts w:ascii="Calibri Light" w:eastAsia="Aptos" w:hAnsi="Calibri Light" w:cs="Calibri Light"/>
          <w:bCs/>
          <w:szCs w:val="24"/>
        </w:rPr>
        <w:fldChar w:fldCharType="begin">
          <w:ffData>
            <w:name w:val="Text4"/>
            <w:enabled/>
            <w:calcOnExit w:val="0"/>
            <w:textInput/>
          </w:ffData>
        </w:fldChar>
      </w:r>
      <w:bookmarkStart w:id="4" w:name="Text4"/>
      <w:r w:rsidRPr="004F5990">
        <w:rPr>
          <w:rFonts w:ascii="Calibri Light" w:eastAsia="Aptos" w:hAnsi="Calibri Light" w:cs="Calibri Light"/>
          <w:bCs/>
          <w:szCs w:val="24"/>
        </w:rPr>
        <w:instrText xml:space="preserve"> FORMTEXT </w:instrText>
      </w:r>
      <w:r w:rsidRPr="004F5990">
        <w:rPr>
          <w:rFonts w:ascii="Calibri Light" w:eastAsia="Aptos" w:hAnsi="Calibri Light" w:cs="Calibri Light"/>
          <w:bCs/>
          <w:szCs w:val="24"/>
        </w:rPr>
      </w:r>
      <w:r w:rsidRPr="004F5990">
        <w:rPr>
          <w:rFonts w:ascii="Calibri Light" w:eastAsia="Aptos" w:hAnsi="Calibri Light" w:cs="Calibri Light"/>
          <w:bCs/>
          <w:szCs w:val="24"/>
        </w:rPr>
        <w:fldChar w:fldCharType="separate"/>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szCs w:val="24"/>
        </w:rPr>
        <w:fldChar w:fldCharType="end"/>
      </w:r>
      <w:bookmarkEnd w:id="4"/>
      <w:r w:rsidRPr="004F5990">
        <w:rPr>
          <w:rFonts w:ascii="Calibri Light" w:eastAsia="Aptos" w:hAnsi="Calibri Light" w:cs="Calibri Light"/>
          <w:bCs/>
          <w:szCs w:val="24"/>
        </w:rPr>
        <w:t>,</w:t>
      </w:r>
    </w:p>
    <w:p w14:paraId="57503161" w14:textId="77777777" w:rsidR="004F5990" w:rsidRPr="004F5990" w:rsidRDefault="004F5990" w:rsidP="004F5990">
      <w:pPr>
        <w:spacing w:after="0" w:line="240" w:lineRule="auto"/>
        <w:ind w:firstLine="567"/>
        <w:jc w:val="both"/>
        <w:rPr>
          <w:rFonts w:ascii="Calibri Light" w:eastAsia="Aptos" w:hAnsi="Calibri Light" w:cs="Calibri Light"/>
          <w:szCs w:val="24"/>
        </w:rPr>
      </w:pPr>
      <w:r w:rsidRPr="004F5990">
        <w:rPr>
          <w:rFonts w:ascii="Calibri Light" w:eastAsia="Aptos" w:hAnsi="Calibri Light" w:cs="Calibri Light"/>
          <w:szCs w:val="24"/>
        </w:rPr>
        <w:t xml:space="preserve">toliau kartu vadinamos </w:t>
      </w:r>
      <w:r w:rsidRPr="004F5990">
        <w:rPr>
          <w:rFonts w:ascii="Calibri Light" w:eastAsia="Aptos" w:hAnsi="Calibri Light" w:cs="Calibri Light"/>
          <w:b/>
          <w:szCs w:val="24"/>
        </w:rPr>
        <w:t>Šalimis</w:t>
      </w:r>
      <w:r w:rsidRPr="004F5990">
        <w:rPr>
          <w:rFonts w:ascii="Calibri Light" w:eastAsia="Aptos" w:hAnsi="Calibri Light" w:cs="Calibri Light"/>
          <w:szCs w:val="24"/>
        </w:rPr>
        <w:t xml:space="preserve">, o atskirai </w:t>
      </w:r>
      <w:r w:rsidRPr="004F5990">
        <w:rPr>
          <w:rFonts w:ascii="Calibri Light" w:eastAsia="Aptos" w:hAnsi="Calibri Light" w:cs="Calibri Light"/>
          <w:b/>
          <w:szCs w:val="24"/>
        </w:rPr>
        <w:t>Šalimi</w:t>
      </w:r>
      <w:r w:rsidRPr="004F5990">
        <w:rPr>
          <w:rFonts w:ascii="Calibri Light" w:eastAsia="Aptos" w:hAnsi="Calibri Light" w:cs="Calibri Light"/>
          <w:szCs w:val="24"/>
        </w:rPr>
        <w:t xml:space="preserve"> susitarėme ir sudarėme šią sutartį (toliau – </w:t>
      </w:r>
      <w:r w:rsidRPr="004F5990">
        <w:rPr>
          <w:rFonts w:ascii="Calibri Light" w:eastAsia="Aptos" w:hAnsi="Calibri Light" w:cs="Calibri Light"/>
          <w:b/>
          <w:szCs w:val="24"/>
        </w:rPr>
        <w:t>Sutartis</w:t>
      </w:r>
      <w:r w:rsidRPr="004F5990">
        <w:rPr>
          <w:rFonts w:ascii="Calibri Light" w:eastAsia="Aptos" w:hAnsi="Calibri Light" w:cs="Calibri Light"/>
          <w:szCs w:val="24"/>
        </w:rPr>
        <w:t>):</w:t>
      </w:r>
    </w:p>
    <w:p w14:paraId="563FBC48"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bCs/>
          <w:szCs w:val="24"/>
          <w:lang w:eastAsia="ar-SA"/>
        </w:rPr>
      </w:pPr>
      <w:r w:rsidRPr="004F5990">
        <w:rPr>
          <w:rFonts w:ascii="Calibri Light" w:eastAsia="Times New Roman" w:hAnsi="Calibri Light" w:cs="Calibri Light"/>
          <w:b/>
          <w:szCs w:val="24"/>
          <w:lang w:eastAsia="ar-SA"/>
        </w:rPr>
        <w:t xml:space="preserve">1. </w:t>
      </w:r>
      <w:r w:rsidRPr="004F5990">
        <w:rPr>
          <w:rFonts w:ascii="Calibri Light" w:eastAsia="Times New Roman" w:hAnsi="Calibri Light" w:cs="Calibri Light"/>
          <w:b/>
          <w:bCs/>
          <w:szCs w:val="24"/>
          <w:lang w:eastAsia="ar-SA"/>
        </w:rPr>
        <w:t>Bendrosios nuostatos</w:t>
      </w:r>
    </w:p>
    <w:p w14:paraId="6626F4A4" w14:textId="77777777" w:rsidR="004F5990" w:rsidRPr="004F5990" w:rsidRDefault="004F5990" w:rsidP="004F5990">
      <w:pPr>
        <w:tabs>
          <w:tab w:val="left" w:pos="284"/>
        </w:tabs>
        <w:suppressAutoHyphens/>
        <w:spacing w:after="0" w:line="240" w:lineRule="auto"/>
        <w:ind w:firstLine="567"/>
        <w:jc w:val="center"/>
        <w:rPr>
          <w:rFonts w:ascii="Calibri Light" w:eastAsia="Times New Roman" w:hAnsi="Calibri Light" w:cs="Calibri Light"/>
          <w:b/>
          <w:bCs/>
          <w:szCs w:val="24"/>
          <w:lang w:eastAsia="ar-SA"/>
        </w:rPr>
      </w:pPr>
    </w:p>
    <w:p w14:paraId="7F841349" w14:textId="77777777" w:rsidR="004F5990" w:rsidRPr="004F5990" w:rsidRDefault="004F5990" w:rsidP="004F5990">
      <w:pPr>
        <w:tabs>
          <w:tab w:val="left" w:pos="993"/>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1.1. </w:t>
      </w:r>
      <w:r w:rsidRPr="004F5990">
        <w:rPr>
          <w:rFonts w:ascii="Calibri Light" w:eastAsia="Times New Roman" w:hAnsi="Calibri Light" w:cs="Calibri Light"/>
          <w:szCs w:val="24"/>
          <w:lang w:eastAsia="ar-SA"/>
        </w:rPr>
        <w:tab/>
        <w:t>Sutartyje vartojamos sąvokos atitinka sąvokas, vartojamas Lietuvos Respublikos civiliniame kodekse ir Lietuvos Respublikos viešųjų pirkimų įstatyme.</w:t>
      </w:r>
    </w:p>
    <w:p w14:paraId="08E4E450" w14:textId="294A4E28" w:rsidR="004F5990" w:rsidRPr="004F5990" w:rsidRDefault="004F5990" w:rsidP="004F5990">
      <w:pPr>
        <w:widowControl w:val="0"/>
        <w:tabs>
          <w:tab w:val="left" w:pos="993"/>
        </w:tabs>
        <w:autoSpaceDE w:val="0"/>
        <w:autoSpaceDN w:val="0"/>
        <w:adjustRightInd w:val="0"/>
        <w:spacing w:after="0" w:line="240" w:lineRule="auto"/>
        <w:ind w:firstLine="567"/>
        <w:jc w:val="both"/>
        <w:rPr>
          <w:rFonts w:ascii="Calibri Light" w:eastAsia="Aptos" w:hAnsi="Calibri Light" w:cs="Calibri Light"/>
          <w:szCs w:val="24"/>
        </w:rPr>
      </w:pPr>
      <w:r w:rsidRPr="004F5990">
        <w:rPr>
          <w:rFonts w:ascii="Calibri Light" w:eastAsia="Times New Roman" w:hAnsi="Calibri Light" w:cs="Calibri Light"/>
          <w:szCs w:val="24"/>
          <w:lang w:eastAsia="ar-SA"/>
        </w:rPr>
        <w:t xml:space="preserve">1.2. </w:t>
      </w:r>
      <w:r w:rsidRPr="004F5990">
        <w:rPr>
          <w:rFonts w:ascii="Arial" w:eastAsia="Times New Roman" w:hAnsi="Arial" w:cs="Arial"/>
          <w:sz w:val="20"/>
          <w:szCs w:val="24"/>
          <w:lang w:eastAsia="lt-LT"/>
        </w:rPr>
        <w:tab/>
      </w:r>
      <w:r w:rsidRPr="004F5990">
        <w:rPr>
          <w:rFonts w:ascii="Calibri Light" w:eastAsia="Aptos" w:hAnsi="Calibri Light" w:cs="Calibri Light"/>
          <w:szCs w:val="24"/>
        </w:rPr>
        <w:t xml:space="preserve">Sutartis sudaroma, vadovaujantis Valstybinės saugomų teritorijų tarnybos prie Aplinkos ministerijos viešojo pirkimo </w:t>
      </w:r>
      <w:r w:rsidRPr="004F5990">
        <w:rPr>
          <w:rFonts w:ascii="Calibri Light" w:eastAsia="Times New Roman" w:hAnsi="Calibri Light" w:cs="Times New Roman"/>
          <w:szCs w:val="24"/>
        </w:rPr>
        <w:t>„</w:t>
      </w:r>
      <w:r w:rsidRPr="004F5990">
        <w:rPr>
          <w:rFonts w:ascii="Calibri Light" w:eastAsia="Times New Roman" w:hAnsi="Calibri Light" w:cs="Times New Roman"/>
          <w:b/>
          <w:bCs/>
          <w:szCs w:val="24"/>
          <w:lang w:eastAsia="lt-LT"/>
        </w:rPr>
        <w:t xml:space="preserve">Ekspertų paslaugos ataskaitų EK apie Buveinių direktyvos įgyvendinimą 2019-2024 metais LR teritorijoje dalies </w:t>
      </w:r>
      <w:r w:rsidRPr="00B242D7">
        <w:rPr>
          <w:rFonts w:ascii="Calibri Light" w:eastAsia="Times New Roman" w:hAnsi="Calibri Light" w:cs="Times New Roman"/>
          <w:b/>
          <w:bCs/>
          <w:szCs w:val="24"/>
          <w:lang w:eastAsia="lt-LT"/>
        </w:rPr>
        <w:t>parengimui</w:t>
      </w:r>
      <w:r w:rsidR="00E349E9" w:rsidRPr="00B242D7">
        <w:rPr>
          <w:rFonts w:ascii="Calibri Light" w:eastAsia="Times New Roman" w:hAnsi="Calibri Light" w:cs="Times New Roman"/>
          <w:b/>
          <w:bCs/>
          <w:szCs w:val="24"/>
          <w:lang w:eastAsia="lt-LT"/>
        </w:rPr>
        <w:t xml:space="preserve"> II</w:t>
      </w:r>
      <w:r w:rsidRPr="004F5990">
        <w:rPr>
          <w:rFonts w:ascii="Calibri Light" w:eastAsia="Aptos" w:hAnsi="Calibri Light" w:cs="Calibri Light"/>
          <w:szCs w:val="24"/>
        </w:rPr>
        <w:t>“ vykdyto skelbiamos apklausos būdu, rezultatais.</w:t>
      </w:r>
    </w:p>
    <w:p w14:paraId="5017903A" w14:textId="77777777" w:rsidR="004F5990" w:rsidRPr="004F5990" w:rsidRDefault="004F5990" w:rsidP="004F5990">
      <w:pPr>
        <w:tabs>
          <w:tab w:val="left" w:pos="993"/>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1.3. </w:t>
      </w:r>
      <w:r w:rsidRPr="004F5990">
        <w:rPr>
          <w:rFonts w:ascii="Calibri Light" w:eastAsia="Times New Roman" w:hAnsi="Calibri Light" w:cs="Calibri Light"/>
          <w:szCs w:val="24"/>
          <w:lang w:eastAsia="ar-SA"/>
        </w:rPr>
        <w:tab/>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su visais šių dokumentų priedais, Teikėjo pasiūlymu. </w:t>
      </w:r>
    </w:p>
    <w:p w14:paraId="3304DFA2" w14:textId="0D866FCB" w:rsidR="004F5990" w:rsidRPr="004F5990" w:rsidRDefault="004F5990" w:rsidP="004F5990">
      <w:pPr>
        <w:widowControl w:val="0"/>
        <w:tabs>
          <w:tab w:val="left" w:pos="993"/>
        </w:tabs>
        <w:suppressAutoHyphens/>
        <w:spacing w:after="0" w:line="240" w:lineRule="auto"/>
        <w:ind w:firstLine="567"/>
        <w:jc w:val="both"/>
        <w:rPr>
          <w:rFonts w:ascii="Calibri Light" w:eastAsia="Times New Roman" w:hAnsi="Calibri Light" w:cs="Calibri Light"/>
          <w:szCs w:val="24"/>
          <w:lang w:eastAsia="ar-SA"/>
        </w:rPr>
      </w:pPr>
      <w:bookmarkStart w:id="5" w:name="_Ref237846703"/>
      <w:r w:rsidRPr="004F5990">
        <w:rPr>
          <w:rFonts w:ascii="Calibri Light" w:eastAsia="Times New Roman" w:hAnsi="Calibri Light" w:cs="Calibri Light"/>
          <w:szCs w:val="24"/>
        </w:rPr>
        <w:t xml:space="preserve">1.4. </w:t>
      </w:r>
      <w:r w:rsidRPr="004F5990">
        <w:rPr>
          <w:rFonts w:ascii="Calibri Light" w:eastAsia="Times New Roman" w:hAnsi="Calibri Light" w:cs="Calibri Light"/>
          <w:szCs w:val="24"/>
        </w:rPr>
        <w:tab/>
        <w:t xml:space="preserve">Sutartį numatoma finansuoti </w:t>
      </w:r>
      <w:r w:rsidR="004B41D1">
        <w:rPr>
          <w:rFonts w:ascii="Calibri Light" w:eastAsia="Times New Roman" w:hAnsi="Calibri Light" w:cs="Calibri Light"/>
          <w:szCs w:val="24"/>
        </w:rPr>
        <w:t>Aplinkos apsaugos rėmimo</w:t>
      </w:r>
      <w:r w:rsidR="00B242D7">
        <w:rPr>
          <w:rFonts w:ascii="Calibri Light" w:eastAsia="Times New Roman" w:hAnsi="Calibri Light" w:cs="Calibri Light"/>
          <w:szCs w:val="24"/>
        </w:rPr>
        <w:t xml:space="preserve"> programos</w:t>
      </w:r>
      <w:r w:rsidR="004B41D1">
        <w:rPr>
          <w:rFonts w:ascii="Calibri Light" w:eastAsia="Times New Roman" w:hAnsi="Calibri Light" w:cs="Calibri Light"/>
          <w:szCs w:val="24"/>
        </w:rPr>
        <w:t xml:space="preserve"> lėšomis</w:t>
      </w:r>
      <w:r w:rsidRPr="004F5990">
        <w:rPr>
          <w:rFonts w:ascii="Calibri Light" w:eastAsia="Times New Roman" w:hAnsi="Calibri Light" w:cs="Calibri Light"/>
          <w:szCs w:val="24"/>
        </w:rPr>
        <w:t>.</w:t>
      </w:r>
    </w:p>
    <w:p w14:paraId="5D04062B" w14:textId="77777777" w:rsidR="004F5990" w:rsidRPr="004F5990" w:rsidRDefault="004F5990" w:rsidP="004F5990">
      <w:pPr>
        <w:tabs>
          <w:tab w:val="left" w:pos="284"/>
          <w:tab w:val="left" w:pos="426"/>
          <w:tab w:val="left" w:pos="1080"/>
          <w:tab w:val="num" w:pos="5594"/>
        </w:tabs>
        <w:spacing w:after="0" w:line="240" w:lineRule="auto"/>
        <w:ind w:firstLine="567"/>
        <w:jc w:val="both"/>
        <w:rPr>
          <w:rFonts w:ascii="Calibri Light" w:eastAsia="Times New Roman" w:hAnsi="Calibri Light" w:cs="Calibri Light"/>
          <w:szCs w:val="24"/>
        </w:rPr>
      </w:pPr>
    </w:p>
    <w:p w14:paraId="7E6D81EC" w14:textId="77777777" w:rsidR="004F5990" w:rsidRPr="004F5990" w:rsidRDefault="004F5990" w:rsidP="004F5990">
      <w:pPr>
        <w:tabs>
          <w:tab w:val="left" w:pos="0"/>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 xml:space="preserve">2. Sutarties </w:t>
      </w:r>
      <w:bookmarkStart w:id="6" w:name="_Ref237857063"/>
      <w:bookmarkEnd w:id="5"/>
      <w:r w:rsidRPr="004F5990">
        <w:rPr>
          <w:rFonts w:ascii="Calibri Light" w:eastAsia="Times New Roman" w:hAnsi="Calibri Light" w:cs="Calibri Light"/>
          <w:b/>
          <w:szCs w:val="24"/>
          <w:lang w:eastAsia="ar-SA"/>
        </w:rPr>
        <w:t>objektas</w:t>
      </w:r>
    </w:p>
    <w:p w14:paraId="4A1E46ED" w14:textId="77777777" w:rsidR="004F5990" w:rsidRPr="004F5990" w:rsidRDefault="004F5990" w:rsidP="004F5990">
      <w:pPr>
        <w:tabs>
          <w:tab w:val="left" w:pos="284"/>
        </w:tabs>
        <w:suppressAutoHyphens/>
        <w:spacing w:after="0" w:line="240" w:lineRule="auto"/>
        <w:ind w:firstLine="567"/>
        <w:jc w:val="center"/>
        <w:rPr>
          <w:rFonts w:ascii="Calibri Light" w:eastAsia="Times New Roman" w:hAnsi="Calibri Light" w:cs="Calibri Light"/>
          <w:b/>
          <w:szCs w:val="24"/>
          <w:lang w:eastAsia="ar-SA"/>
        </w:rPr>
      </w:pPr>
    </w:p>
    <w:p w14:paraId="0693C63F"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ar-SA"/>
        </w:rPr>
        <w:t xml:space="preserve">2.1. </w:t>
      </w:r>
      <w:r w:rsidRPr="004F5990">
        <w:rPr>
          <w:rFonts w:ascii="Arial" w:eastAsia="Times New Roman" w:hAnsi="Arial" w:cs="Arial"/>
          <w:sz w:val="20"/>
          <w:szCs w:val="24"/>
          <w:lang w:eastAsia="lt-LT"/>
        </w:rPr>
        <w:tab/>
      </w:r>
      <w:r w:rsidRPr="004F5990">
        <w:rPr>
          <w:rFonts w:ascii="Calibri Light" w:eastAsia="Times New Roman" w:hAnsi="Calibri Light" w:cs="Calibri Light"/>
          <w:szCs w:val="24"/>
          <w:lang w:eastAsia="ar-SA"/>
        </w:rPr>
        <w:t xml:space="preserve">Sutarties objektas – </w:t>
      </w:r>
      <w:bookmarkEnd w:id="6"/>
    </w:p>
    <w:p w14:paraId="6E2911B0"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b/>
          <w:bCs/>
          <w:szCs w:val="24"/>
          <w:lang w:eastAsia="ar-SA"/>
        </w:rPr>
        <w:t>1d. Ataskaitos Europos Komisijai apie Buveinių direktyvos įgyvendinimą 2019-2024 metais LR teritorijoje dalies apie varliagyvių rūšis parengimas</w:t>
      </w:r>
      <w:bookmarkStart w:id="7" w:name="_Ref237846708"/>
      <w:r w:rsidRPr="004F5990">
        <w:rPr>
          <w:rFonts w:ascii="Calibri Light" w:eastAsia="Times New Roman" w:hAnsi="Calibri Light" w:cs="Calibri Light"/>
          <w:b/>
          <w:bCs/>
          <w:szCs w:val="24"/>
          <w:lang w:eastAsia="ar-SA"/>
        </w:rPr>
        <w:t xml:space="preserve"> </w:t>
      </w:r>
      <w:r w:rsidRPr="004F5990">
        <w:rPr>
          <w:rFonts w:ascii="Calibri Light" w:eastAsia="Times New Roman" w:hAnsi="Calibri Light" w:cs="Calibri Light"/>
          <w:szCs w:val="24"/>
          <w:lang w:eastAsia="ar-SA"/>
        </w:rPr>
        <w:t>(toliau – Paslaugos).</w:t>
      </w:r>
      <w:r w:rsidRPr="004F5990">
        <w:rPr>
          <w:rFonts w:ascii="Calibri Light" w:eastAsia="Times New Roman" w:hAnsi="Calibri Light" w:cs="Calibri Light"/>
          <w:szCs w:val="24"/>
          <w:lang w:eastAsia="lt-LT"/>
        </w:rPr>
        <w:t xml:space="preserve"> Paslaugų apimtys nurodytos Techninėje specifikacijoje (Sutarties priedas Nr. 1). </w:t>
      </w:r>
    </w:p>
    <w:p w14:paraId="38986C9F" w14:textId="77777777" w:rsidR="004F5990" w:rsidRDefault="004F5990" w:rsidP="004F5990">
      <w:pPr>
        <w:tabs>
          <w:tab w:val="left" w:pos="993"/>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b/>
          <w:bCs/>
          <w:szCs w:val="24"/>
          <w:lang w:eastAsia="ar-SA"/>
        </w:rPr>
        <w:lastRenderedPageBreak/>
        <w:t xml:space="preserve">2 d. Ataskaitos Europos Komisijai apie Buveinių direktyvos įgyvendinimą 2019-2024 metais LR teritorijoje dalies apie šikšnosparnių rūšis parengimas </w:t>
      </w:r>
      <w:r w:rsidRPr="004F5990">
        <w:rPr>
          <w:rFonts w:ascii="Calibri Light" w:eastAsia="Times New Roman" w:hAnsi="Calibri Light" w:cs="Calibri Light"/>
          <w:szCs w:val="24"/>
          <w:lang w:eastAsia="ar-SA"/>
        </w:rPr>
        <w:t>(toliau – Paslaugos). Paslaugų apimtys nurodytos Techninėje specifikacijoje (Sutarties priedas Nr. 1).</w:t>
      </w:r>
    </w:p>
    <w:p w14:paraId="101F5CBC" w14:textId="4DF45BB8" w:rsidR="004B41D1" w:rsidRPr="00B242D7" w:rsidRDefault="004B41D1" w:rsidP="004B41D1">
      <w:pPr>
        <w:tabs>
          <w:tab w:val="left" w:pos="993"/>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Pr>
          <w:rFonts w:ascii="Calibri Light" w:eastAsia="Times New Roman" w:hAnsi="Calibri Light" w:cs="Calibri Light"/>
          <w:b/>
          <w:bCs/>
          <w:szCs w:val="24"/>
          <w:lang w:eastAsia="ar-SA"/>
        </w:rPr>
        <w:t>3</w:t>
      </w:r>
      <w:r w:rsidRPr="004F5990">
        <w:rPr>
          <w:rFonts w:ascii="Calibri Light" w:eastAsia="Times New Roman" w:hAnsi="Calibri Light" w:cs="Calibri Light"/>
          <w:b/>
          <w:bCs/>
          <w:szCs w:val="24"/>
          <w:lang w:eastAsia="ar-SA"/>
        </w:rPr>
        <w:t xml:space="preserve"> d. Ataskaitos Europos Komisijai apie Buveinių direktyvos įgyvendinimą 2019-2024 metais LR </w:t>
      </w:r>
      <w:r w:rsidRPr="00B242D7">
        <w:rPr>
          <w:rFonts w:ascii="Calibri Light" w:eastAsia="Times New Roman" w:hAnsi="Calibri Light" w:cs="Calibri Light"/>
          <w:b/>
          <w:bCs/>
          <w:szCs w:val="24"/>
          <w:lang w:eastAsia="ar-SA"/>
        </w:rPr>
        <w:t xml:space="preserve">teritorijoje dalies apie žuvų rūšis parengimas </w:t>
      </w:r>
      <w:r w:rsidRPr="00B242D7">
        <w:rPr>
          <w:rFonts w:ascii="Calibri Light" w:eastAsia="Times New Roman" w:hAnsi="Calibri Light" w:cs="Calibri Light"/>
          <w:szCs w:val="24"/>
          <w:lang w:eastAsia="ar-SA"/>
        </w:rPr>
        <w:t>(toliau – Paslaugos). Paslaugų apimtys nurodytos Techninėje specifikacijoje (Sutarties priedas Nr. 1).</w:t>
      </w:r>
    </w:p>
    <w:p w14:paraId="6CBC8F86" w14:textId="5533B912" w:rsidR="004B41D1" w:rsidRPr="00B242D7" w:rsidRDefault="004B41D1" w:rsidP="004B41D1">
      <w:pPr>
        <w:tabs>
          <w:tab w:val="left" w:pos="993"/>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B242D7">
        <w:rPr>
          <w:rFonts w:ascii="Calibri Light" w:eastAsia="Times New Roman" w:hAnsi="Calibri Light" w:cs="Calibri Light"/>
          <w:b/>
          <w:bCs/>
          <w:szCs w:val="24"/>
          <w:lang w:eastAsia="ar-SA"/>
        </w:rPr>
        <w:t xml:space="preserve">4 d. Ataskaitos Europos Komisijai apie Buveinių direktyvos įgyvendinimą 2019-2024 metais LR teritorijoje dalies apie </w:t>
      </w:r>
      <w:r w:rsidR="005B2723" w:rsidRPr="00B242D7">
        <w:rPr>
          <w:rFonts w:ascii="Calibri Light" w:eastAsia="Times New Roman" w:hAnsi="Calibri Light" w:cs="Calibri Light"/>
          <w:b/>
          <w:bCs/>
          <w:szCs w:val="24"/>
          <w:lang w:eastAsia="ar-SA"/>
        </w:rPr>
        <w:t xml:space="preserve">upinį </w:t>
      </w:r>
      <w:r w:rsidRPr="00B242D7">
        <w:rPr>
          <w:rFonts w:ascii="Calibri Light" w:eastAsia="Times New Roman" w:hAnsi="Calibri Light" w:cs="Calibri Light"/>
          <w:b/>
          <w:bCs/>
          <w:szCs w:val="24"/>
          <w:lang w:eastAsia="ar-SA"/>
        </w:rPr>
        <w:t>bebr</w:t>
      </w:r>
      <w:r w:rsidR="005B2723" w:rsidRPr="00B242D7">
        <w:rPr>
          <w:rFonts w:ascii="Calibri Light" w:eastAsia="Times New Roman" w:hAnsi="Calibri Light" w:cs="Calibri Light"/>
          <w:b/>
          <w:bCs/>
          <w:szCs w:val="24"/>
          <w:lang w:eastAsia="ar-SA"/>
        </w:rPr>
        <w:t>ą</w:t>
      </w:r>
      <w:r w:rsidRPr="00B242D7">
        <w:rPr>
          <w:rFonts w:ascii="Calibri Light" w:eastAsia="Times New Roman" w:hAnsi="Calibri Light" w:cs="Calibri Light"/>
          <w:b/>
          <w:bCs/>
          <w:szCs w:val="24"/>
          <w:lang w:eastAsia="ar-SA"/>
        </w:rPr>
        <w:t xml:space="preserve"> parengimas </w:t>
      </w:r>
      <w:r w:rsidRPr="00B242D7">
        <w:rPr>
          <w:rFonts w:ascii="Calibri Light" w:eastAsia="Times New Roman" w:hAnsi="Calibri Light" w:cs="Calibri Light"/>
          <w:szCs w:val="24"/>
          <w:lang w:eastAsia="ar-SA"/>
        </w:rPr>
        <w:t>(toliau – Paslaugos). Paslaugų apimtys nurodytos Techninėje specifikacijoje (Sutarties priedas Nr. 1).</w:t>
      </w:r>
    </w:p>
    <w:p w14:paraId="6D97AAE0" w14:textId="46FA9A98" w:rsidR="00E349E9" w:rsidRPr="004F5990" w:rsidRDefault="00E349E9" w:rsidP="00E349E9">
      <w:pPr>
        <w:tabs>
          <w:tab w:val="left" w:pos="993"/>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B242D7">
        <w:rPr>
          <w:rFonts w:ascii="Calibri Light" w:eastAsia="Times New Roman" w:hAnsi="Calibri Light" w:cs="Calibri Light"/>
          <w:b/>
          <w:bCs/>
          <w:szCs w:val="24"/>
          <w:lang w:eastAsia="ar-SA"/>
        </w:rPr>
        <w:t xml:space="preserve">5 d. Ataskaitos Europos Komisijai apie Buveinių direktyvos įgyvendinimą 2019-2024 metais LR teritorijoje dalies apie </w:t>
      </w:r>
      <w:proofErr w:type="spellStart"/>
      <w:r w:rsidR="005B2723" w:rsidRPr="00B242D7">
        <w:rPr>
          <w:rFonts w:ascii="Calibri Light" w:eastAsia="Times New Roman" w:hAnsi="Calibri Light" w:cs="Calibri Light"/>
          <w:b/>
          <w:bCs/>
          <w:szCs w:val="24"/>
          <w:lang w:eastAsia="ar-SA"/>
        </w:rPr>
        <w:t>lazdyninę</w:t>
      </w:r>
      <w:proofErr w:type="spellEnd"/>
      <w:r w:rsidR="005B2723" w:rsidRPr="00B242D7">
        <w:rPr>
          <w:rFonts w:ascii="Calibri Light" w:eastAsia="Times New Roman" w:hAnsi="Calibri Light" w:cs="Calibri Light"/>
          <w:b/>
          <w:bCs/>
          <w:szCs w:val="24"/>
          <w:lang w:eastAsia="ar-SA"/>
        </w:rPr>
        <w:t xml:space="preserve"> </w:t>
      </w:r>
      <w:r w:rsidRPr="00B242D7">
        <w:rPr>
          <w:rFonts w:ascii="Calibri Light" w:eastAsia="Times New Roman" w:hAnsi="Calibri Light" w:cs="Calibri Light"/>
          <w:b/>
          <w:bCs/>
          <w:szCs w:val="24"/>
          <w:lang w:eastAsia="ar-SA"/>
        </w:rPr>
        <w:t>miegapel</w:t>
      </w:r>
      <w:r w:rsidR="00C37942" w:rsidRPr="00B242D7">
        <w:rPr>
          <w:rFonts w:ascii="Calibri Light" w:eastAsia="Times New Roman" w:hAnsi="Calibri Light" w:cs="Calibri Light"/>
          <w:b/>
          <w:bCs/>
          <w:szCs w:val="24"/>
          <w:lang w:eastAsia="ar-SA"/>
        </w:rPr>
        <w:t>ę</w:t>
      </w:r>
      <w:r w:rsidRPr="00B242D7">
        <w:rPr>
          <w:rFonts w:ascii="Calibri Light" w:eastAsia="Times New Roman" w:hAnsi="Calibri Light" w:cs="Calibri Light"/>
          <w:b/>
          <w:bCs/>
          <w:szCs w:val="24"/>
          <w:lang w:eastAsia="ar-SA"/>
        </w:rPr>
        <w:t xml:space="preserve"> parengimas </w:t>
      </w:r>
      <w:r w:rsidRPr="00B242D7">
        <w:rPr>
          <w:rFonts w:ascii="Calibri Light" w:eastAsia="Times New Roman" w:hAnsi="Calibri Light" w:cs="Calibri Light"/>
          <w:szCs w:val="24"/>
          <w:lang w:eastAsia="ar-SA"/>
        </w:rPr>
        <w:t xml:space="preserve">(toliau – Paslaugos). Paslaugų apimtys </w:t>
      </w:r>
      <w:r w:rsidRPr="004F5990">
        <w:rPr>
          <w:rFonts w:ascii="Calibri Light" w:eastAsia="Times New Roman" w:hAnsi="Calibri Light" w:cs="Calibri Light"/>
          <w:szCs w:val="24"/>
          <w:lang w:eastAsia="ar-SA"/>
        </w:rPr>
        <w:t>nurodytos Techninėje specifikacijoje (Sutarties priedas Nr. 1).</w:t>
      </w:r>
    </w:p>
    <w:p w14:paraId="68368F2B" w14:textId="77777777" w:rsidR="004B41D1" w:rsidRPr="004F5990" w:rsidRDefault="004B41D1" w:rsidP="004F5990">
      <w:pPr>
        <w:tabs>
          <w:tab w:val="left" w:pos="993"/>
        </w:tabs>
        <w:autoSpaceDE w:val="0"/>
        <w:autoSpaceDN w:val="0"/>
        <w:adjustRightInd w:val="0"/>
        <w:spacing w:after="0" w:line="240" w:lineRule="auto"/>
        <w:ind w:firstLine="567"/>
        <w:jc w:val="both"/>
        <w:rPr>
          <w:rFonts w:ascii="Calibri Light" w:eastAsia="Times New Roman" w:hAnsi="Calibri Light" w:cs="Calibri Light"/>
          <w:szCs w:val="24"/>
          <w:lang w:eastAsia="lt-LT"/>
        </w:rPr>
      </w:pPr>
    </w:p>
    <w:p w14:paraId="4A8BE7F4"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2.2. </w:t>
      </w:r>
      <w:r w:rsidRPr="004F5990">
        <w:rPr>
          <w:rFonts w:ascii="Calibri Light" w:eastAsia="Times New Roman" w:hAnsi="Calibri Light" w:cs="Calibri Light"/>
          <w:szCs w:val="24"/>
          <w:lang w:eastAsia="lt-LT"/>
        </w:rPr>
        <w:tab/>
        <w:t xml:space="preserve">Šioje Sutartyje nustatytomis sąlygomis Teikėjas įsipareigoja tinkamai, kokybiškai ir laiku suteikti, o Užsakovas priimti ir apmokėti už tinkamai ir kokybiškai suteiktas Paslaugas ar jų dalį. </w:t>
      </w:r>
    </w:p>
    <w:p w14:paraId="744E4D76"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2.3. </w:t>
      </w:r>
      <w:r w:rsidRPr="004F5990">
        <w:rPr>
          <w:rFonts w:ascii="Calibri Light" w:eastAsia="Times New Roman" w:hAnsi="Calibri Light" w:cs="Calibri Light"/>
          <w:szCs w:val="24"/>
          <w:lang w:eastAsia="lt-LT"/>
        </w:rPr>
        <w:tab/>
        <w:t>Teikėjas prisiima visišką atsakomybę už teikiamas ir suteiktas Paslaugas.</w:t>
      </w:r>
    </w:p>
    <w:p w14:paraId="7AFE8F31"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bookmarkEnd w:id="7"/>
    <w:p w14:paraId="12C8373A"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3. Sutarties kaina</w:t>
      </w:r>
    </w:p>
    <w:p w14:paraId="25FB594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369BDA65"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b/>
          <w:bCs/>
          <w:szCs w:val="24"/>
          <w:lang w:eastAsia="ar-SA"/>
        </w:rPr>
      </w:pPr>
      <w:r w:rsidRPr="004F5990">
        <w:rPr>
          <w:rFonts w:ascii="Calibri Light" w:eastAsia="Times New Roman" w:hAnsi="Calibri Light" w:cs="Calibri Light"/>
          <w:szCs w:val="24"/>
          <w:lang w:eastAsia="ar-SA"/>
        </w:rPr>
        <w:t xml:space="preserve">3.1. </w:t>
      </w:r>
      <w:r w:rsidRPr="004F5990">
        <w:rPr>
          <w:rFonts w:ascii="Calibri Light" w:eastAsia="Times New Roman" w:hAnsi="Calibri Light" w:cs="Calibri Light"/>
          <w:szCs w:val="24"/>
          <w:lang w:eastAsia="ar-SA"/>
        </w:rPr>
        <w:tab/>
        <w:t xml:space="preserve">Sutarties kaina su PVM – </w:t>
      </w:r>
      <w:r w:rsidRPr="004F5990">
        <w:rPr>
          <w:rFonts w:ascii="Calibri Light" w:eastAsia="Times New Roman" w:hAnsi="Calibri Light" w:cs="Calibri Light"/>
          <w:b/>
          <w:szCs w:val="24"/>
          <w:lang w:eastAsia="ar-SA"/>
        </w:rPr>
        <w:fldChar w:fldCharType="begin">
          <w:ffData>
            <w:name w:val="Text5"/>
            <w:enabled/>
            <w:calcOnExit w:val="0"/>
            <w:textInput/>
          </w:ffData>
        </w:fldChar>
      </w:r>
      <w:bookmarkStart w:id="8" w:name="Text5"/>
      <w:r w:rsidRPr="004F5990">
        <w:rPr>
          <w:rFonts w:ascii="Calibri Light" w:eastAsia="Times New Roman" w:hAnsi="Calibri Light" w:cs="Calibri Light"/>
          <w:b/>
          <w:szCs w:val="24"/>
          <w:lang w:eastAsia="ar-SA"/>
        </w:rPr>
        <w:instrText xml:space="preserve"> FORMTEXT </w:instrText>
      </w:r>
      <w:r w:rsidRPr="004F5990">
        <w:rPr>
          <w:rFonts w:ascii="Calibri Light" w:eastAsia="Times New Roman" w:hAnsi="Calibri Light" w:cs="Calibri Light"/>
          <w:b/>
          <w:szCs w:val="24"/>
          <w:lang w:eastAsia="ar-SA"/>
        </w:rPr>
      </w:r>
      <w:r w:rsidRPr="004F5990">
        <w:rPr>
          <w:rFonts w:ascii="Calibri Light" w:eastAsia="Times New Roman" w:hAnsi="Calibri Light" w:cs="Calibri Light"/>
          <w:b/>
          <w:szCs w:val="24"/>
          <w:lang w:eastAsia="ar-SA"/>
        </w:rPr>
        <w:fldChar w:fldCharType="separate"/>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szCs w:val="24"/>
          <w:lang w:eastAsia="ar-SA"/>
        </w:rPr>
        <w:fldChar w:fldCharType="end"/>
      </w:r>
      <w:bookmarkEnd w:id="8"/>
      <w:r w:rsidRPr="004F5990">
        <w:rPr>
          <w:rFonts w:ascii="Calibri Light" w:eastAsia="Times New Roman" w:hAnsi="Calibri Light" w:cs="Calibri Light"/>
          <w:b/>
          <w:szCs w:val="24"/>
          <w:lang w:eastAsia="ar-SA"/>
        </w:rPr>
        <w:t xml:space="preserve"> EUR </w:t>
      </w:r>
      <w:r w:rsidRPr="004F5990">
        <w:rPr>
          <w:rFonts w:ascii="Calibri Light" w:eastAsia="Times New Roman" w:hAnsi="Calibri Light" w:cs="Calibri Light"/>
          <w:b/>
          <w:bCs/>
          <w:szCs w:val="24"/>
          <w:lang w:eastAsia="ar-SA"/>
        </w:rPr>
        <w:t>(</w:t>
      </w:r>
      <w:r w:rsidRPr="004F5990">
        <w:rPr>
          <w:rFonts w:ascii="Calibri Light" w:eastAsia="Times New Roman" w:hAnsi="Calibri Light" w:cs="Calibri Light"/>
          <w:b/>
          <w:bCs/>
          <w:iCs/>
          <w:szCs w:val="24"/>
          <w:lang w:eastAsia="ar-SA"/>
        </w:rPr>
        <w:fldChar w:fldCharType="begin">
          <w:ffData>
            <w:name w:val="Text7"/>
            <w:enabled/>
            <w:calcOnExit w:val="0"/>
            <w:textInput/>
          </w:ffData>
        </w:fldChar>
      </w:r>
      <w:bookmarkStart w:id="9" w:name="Text7"/>
      <w:r w:rsidRPr="004F5990">
        <w:rPr>
          <w:rFonts w:ascii="Calibri Light" w:eastAsia="Times New Roman" w:hAnsi="Calibri Light" w:cs="Calibri Light"/>
          <w:b/>
          <w:bCs/>
          <w:iCs/>
          <w:szCs w:val="24"/>
          <w:lang w:eastAsia="ar-SA"/>
        </w:rPr>
        <w:instrText xml:space="preserve"> FORMTEXT </w:instrText>
      </w:r>
      <w:r w:rsidRPr="004F5990">
        <w:rPr>
          <w:rFonts w:ascii="Calibri Light" w:eastAsia="Times New Roman" w:hAnsi="Calibri Light" w:cs="Calibri Light"/>
          <w:b/>
          <w:bCs/>
          <w:iCs/>
          <w:szCs w:val="24"/>
          <w:lang w:eastAsia="ar-SA"/>
        </w:rPr>
      </w:r>
      <w:r w:rsidRPr="004F5990">
        <w:rPr>
          <w:rFonts w:ascii="Calibri Light" w:eastAsia="Times New Roman" w:hAnsi="Calibri Light" w:cs="Calibri Light"/>
          <w:b/>
          <w:bCs/>
          <w:iCs/>
          <w:szCs w:val="24"/>
          <w:lang w:eastAsia="ar-SA"/>
        </w:rPr>
        <w:fldChar w:fldCharType="separate"/>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szCs w:val="24"/>
          <w:lang w:eastAsia="ar-SA"/>
        </w:rPr>
        <w:fldChar w:fldCharType="end"/>
      </w:r>
      <w:bookmarkEnd w:id="9"/>
      <w:r w:rsidRPr="004F5990">
        <w:rPr>
          <w:rFonts w:ascii="Calibri Light" w:eastAsia="Times New Roman" w:hAnsi="Calibri Light" w:cs="Calibri Light"/>
          <w:b/>
          <w:bCs/>
          <w:szCs w:val="24"/>
          <w:lang w:eastAsia="ar-SA"/>
        </w:rPr>
        <w:t>).</w:t>
      </w:r>
    </w:p>
    <w:p w14:paraId="14162EFC"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bCs/>
          <w:szCs w:val="24"/>
          <w:lang w:eastAsia="ar-SA"/>
        </w:rPr>
      </w:pPr>
      <w:r w:rsidRPr="004F5990">
        <w:rPr>
          <w:rFonts w:ascii="Calibri Light" w:eastAsia="Times New Roman" w:hAnsi="Calibri Light" w:cs="Calibri Light"/>
          <w:szCs w:val="24"/>
          <w:lang w:eastAsia="ar-SA"/>
        </w:rPr>
        <w:t xml:space="preserve">Sutartis kaina be PVM – </w:t>
      </w:r>
      <w:r w:rsidRPr="004F5990">
        <w:rPr>
          <w:rFonts w:ascii="Calibri Light" w:eastAsia="Times New Roman" w:hAnsi="Calibri Light" w:cs="Calibri Light"/>
          <w:bCs/>
          <w:szCs w:val="24"/>
          <w:lang w:eastAsia="ar-SA"/>
        </w:rPr>
        <w:fldChar w:fldCharType="begin">
          <w:ffData>
            <w:name w:val="Text6"/>
            <w:enabled/>
            <w:calcOnExit w:val="0"/>
            <w:textInput/>
          </w:ffData>
        </w:fldChar>
      </w:r>
      <w:bookmarkStart w:id="10" w:name="Text6"/>
      <w:r w:rsidRPr="004F5990">
        <w:rPr>
          <w:rFonts w:ascii="Calibri Light" w:eastAsia="Times New Roman" w:hAnsi="Calibri Light" w:cs="Calibri Light"/>
          <w:bCs/>
          <w:szCs w:val="24"/>
          <w:lang w:eastAsia="ar-SA"/>
        </w:rPr>
        <w:instrText xml:space="preserve"> FORMTEXT </w:instrText>
      </w:r>
      <w:r w:rsidRPr="004F5990">
        <w:rPr>
          <w:rFonts w:ascii="Calibri Light" w:eastAsia="Times New Roman" w:hAnsi="Calibri Light" w:cs="Calibri Light"/>
          <w:bCs/>
          <w:szCs w:val="24"/>
          <w:lang w:eastAsia="ar-SA"/>
        </w:rPr>
      </w:r>
      <w:r w:rsidRPr="004F5990">
        <w:rPr>
          <w:rFonts w:ascii="Calibri Light" w:eastAsia="Times New Roman" w:hAnsi="Calibri Light" w:cs="Calibri Light"/>
          <w:bCs/>
          <w:szCs w:val="24"/>
          <w:lang w:eastAsia="ar-SA"/>
        </w:rPr>
        <w:fldChar w:fldCharType="separate"/>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szCs w:val="24"/>
          <w:lang w:eastAsia="ar-SA"/>
        </w:rPr>
        <w:fldChar w:fldCharType="end"/>
      </w:r>
      <w:bookmarkEnd w:id="10"/>
      <w:r w:rsidRPr="004F5990">
        <w:rPr>
          <w:rFonts w:ascii="Calibri Light" w:eastAsia="Times New Roman" w:hAnsi="Calibri Light" w:cs="Calibri Light"/>
          <w:bCs/>
          <w:szCs w:val="24"/>
          <w:lang w:eastAsia="ar-SA"/>
        </w:rPr>
        <w:t xml:space="preserve"> Eur (</w:t>
      </w:r>
      <w:r w:rsidRPr="004F5990">
        <w:rPr>
          <w:rFonts w:ascii="Calibri Light" w:eastAsia="Times New Roman" w:hAnsi="Calibri Light" w:cs="Calibri Light"/>
          <w:bCs/>
          <w:iCs/>
          <w:szCs w:val="24"/>
          <w:lang w:eastAsia="ar-SA"/>
        </w:rPr>
        <w:fldChar w:fldCharType="begin">
          <w:ffData>
            <w:name w:val="Text8"/>
            <w:enabled/>
            <w:calcOnExit w:val="0"/>
            <w:textInput/>
          </w:ffData>
        </w:fldChar>
      </w:r>
      <w:bookmarkStart w:id="11" w:name="Text8"/>
      <w:r w:rsidRPr="004F5990">
        <w:rPr>
          <w:rFonts w:ascii="Calibri Light" w:eastAsia="Times New Roman" w:hAnsi="Calibri Light" w:cs="Calibri Light"/>
          <w:bCs/>
          <w:iCs/>
          <w:szCs w:val="24"/>
          <w:lang w:eastAsia="ar-SA"/>
        </w:rPr>
        <w:instrText xml:space="preserve"> FORMTEXT </w:instrText>
      </w:r>
      <w:r w:rsidRPr="004F5990">
        <w:rPr>
          <w:rFonts w:ascii="Calibri Light" w:eastAsia="Times New Roman" w:hAnsi="Calibri Light" w:cs="Calibri Light"/>
          <w:bCs/>
          <w:iCs/>
          <w:szCs w:val="24"/>
          <w:lang w:eastAsia="ar-SA"/>
        </w:rPr>
      </w:r>
      <w:r w:rsidRPr="004F5990">
        <w:rPr>
          <w:rFonts w:ascii="Calibri Light" w:eastAsia="Times New Roman" w:hAnsi="Calibri Light" w:cs="Calibri Light"/>
          <w:bCs/>
          <w:iCs/>
          <w:szCs w:val="24"/>
          <w:lang w:eastAsia="ar-SA"/>
        </w:rPr>
        <w:fldChar w:fldCharType="separate"/>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szCs w:val="24"/>
          <w:lang w:eastAsia="ar-SA"/>
        </w:rPr>
        <w:fldChar w:fldCharType="end"/>
      </w:r>
      <w:bookmarkEnd w:id="11"/>
      <w:r w:rsidRPr="004F5990">
        <w:rPr>
          <w:rFonts w:ascii="Calibri Light" w:eastAsia="Times New Roman" w:hAnsi="Calibri Light" w:cs="Calibri Light"/>
          <w:bCs/>
          <w:szCs w:val="24"/>
          <w:lang w:eastAsia="ar-SA"/>
        </w:rPr>
        <w:t>).</w:t>
      </w:r>
    </w:p>
    <w:p w14:paraId="3215284E"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bCs/>
          <w:szCs w:val="24"/>
          <w:lang w:eastAsia="ar-SA"/>
        </w:rPr>
        <w:t xml:space="preserve">PVM sudaro – </w:t>
      </w:r>
      <w:r w:rsidRPr="004F5990">
        <w:rPr>
          <w:rFonts w:ascii="Calibri Light" w:eastAsia="Times New Roman" w:hAnsi="Calibri Light" w:cs="Calibri Light"/>
          <w:bCs/>
          <w:szCs w:val="24"/>
          <w:lang w:eastAsia="ar-SA"/>
        </w:rPr>
        <w:fldChar w:fldCharType="begin">
          <w:ffData>
            <w:name w:val="Text9"/>
            <w:enabled/>
            <w:calcOnExit w:val="0"/>
            <w:textInput/>
          </w:ffData>
        </w:fldChar>
      </w:r>
      <w:bookmarkStart w:id="12" w:name="Text9"/>
      <w:r w:rsidRPr="004F5990">
        <w:rPr>
          <w:rFonts w:ascii="Calibri Light" w:eastAsia="Times New Roman" w:hAnsi="Calibri Light" w:cs="Calibri Light"/>
          <w:bCs/>
          <w:szCs w:val="24"/>
          <w:lang w:eastAsia="ar-SA"/>
        </w:rPr>
        <w:instrText xml:space="preserve"> FORMTEXT </w:instrText>
      </w:r>
      <w:r w:rsidRPr="004F5990">
        <w:rPr>
          <w:rFonts w:ascii="Calibri Light" w:eastAsia="Times New Roman" w:hAnsi="Calibri Light" w:cs="Calibri Light"/>
          <w:bCs/>
          <w:szCs w:val="24"/>
          <w:lang w:eastAsia="ar-SA"/>
        </w:rPr>
      </w:r>
      <w:r w:rsidRPr="004F5990">
        <w:rPr>
          <w:rFonts w:ascii="Calibri Light" w:eastAsia="Times New Roman" w:hAnsi="Calibri Light" w:cs="Calibri Light"/>
          <w:bCs/>
          <w:szCs w:val="24"/>
          <w:lang w:eastAsia="ar-SA"/>
        </w:rPr>
        <w:fldChar w:fldCharType="separate"/>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szCs w:val="24"/>
          <w:lang w:eastAsia="ar-SA"/>
        </w:rPr>
        <w:fldChar w:fldCharType="end"/>
      </w:r>
      <w:bookmarkEnd w:id="12"/>
      <w:r w:rsidRPr="004F5990">
        <w:rPr>
          <w:rFonts w:ascii="Calibri Light" w:eastAsia="Times New Roman" w:hAnsi="Calibri Light" w:cs="Calibri Light"/>
          <w:bCs/>
          <w:szCs w:val="24"/>
          <w:lang w:eastAsia="ar-SA"/>
        </w:rPr>
        <w:t>Eur (</w:t>
      </w:r>
      <w:r w:rsidRPr="004F5990">
        <w:rPr>
          <w:rFonts w:ascii="Calibri Light" w:eastAsia="Times New Roman" w:hAnsi="Calibri Light" w:cs="Calibri Light"/>
          <w:bCs/>
          <w:iCs/>
          <w:szCs w:val="24"/>
          <w:lang w:eastAsia="ar-SA"/>
        </w:rPr>
        <w:fldChar w:fldCharType="begin">
          <w:ffData>
            <w:name w:val="Text10"/>
            <w:enabled/>
            <w:calcOnExit w:val="0"/>
            <w:textInput/>
          </w:ffData>
        </w:fldChar>
      </w:r>
      <w:bookmarkStart w:id="13" w:name="Text10"/>
      <w:r w:rsidRPr="004F5990">
        <w:rPr>
          <w:rFonts w:ascii="Calibri Light" w:eastAsia="Times New Roman" w:hAnsi="Calibri Light" w:cs="Calibri Light"/>
          <w:bCs/>
          <w:iCs/>
          <w:szCs w:val="24"/>
          <w:lang w:eastAsia="ar-SA"/>
        </w:rPr>
        <w:instrText xml:space="preserve"> FORMTEXT </w:instrText>
      </w:r>
      <w:r w:rsidRPr="004F5990">
        <w:rPr>
          <w:rFonts w:ascii="Calibri Light" w:eastAsia="Times New Roman" w:hAnsi="Calibri Light" w:cs="Calibri Light"/>
          <w:bCs/>
          <w:iCs/>
          <w:szCs w:val="24"/>
          <w:lang w:eastAsia="ar-SA"/>
        </w:rPr>
      </w:r>
      <w:r w:rsidRPr="004F5990">
        <w:rPr>
          <w:rFonts w:ascii="Calibri Light" w:eastAsia="Times New Roman" w:hAnsi="Calibri Light" w:cs="Calibri Light"/>
          <w:bCs/>
          <w:iCs/>
          <w:szCs w:val="24"/>
          <w:lang w:eastAsia="ar-SA"/>
        </w:rPr>
        <w:fldChar w:fldCharType="separate"/>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szCs w:val="24"/>
          <w:lang w:eastAsia="ar-SA"/>
        </w:rPr>
        <w:fldChar w:fldCharType="end"/>
      </w:r>
      <w:bookmarkEnd w:id="13"/>
    </w:p>
    <w:p w14:paraId="70B7F8FF"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Į Sutarties kainą įeina visi Sutarties pasirašymo dieną galiojantys mokesčiai.</w:t>
      </w:r>
    </w:p>
    <w:p w14:paraId="5CD84579"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3.2.</w:t>
      </w:r>
      <w:r w:rsidRPr="004F5990">
        <w:rPr>
          <w:rFonts w:ascii="Calibri Light" w:eastAsia="Times New Roman" w:hAnsi="Calibri Light" w:cs="Calibri Light"/>
          <w:szCs w:val="24"/>
          <w:lang w:eastAsia="ar-SA"/>
        </w:rPr>
        <w:tab/>
        <w:t>Teikėjas privalo suteikti visas Paslaugas, kurios yra būtinos Sutartyje numatytam rezultatui pasiekti (laiku ir tinkamai suteikti Paslaugas bei perduoti jas Užsakovui, vykdyti visas Teikėjui nustatytas pareigas, užduotis ir perduotas rizikas, reikalingas tinkamam Sutarties įgyvendinimui) už Sutarties 3.1. punkte nurodytą bendrą Sutarties kainą.</w:t>
      </w:r>
    </w:p>
    <w:p w14:paraId="6FEE1017"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w:t>
      </w:r>
      <w:r w:rsidRPr="004F5990">
        <w:rPr>
          <w:rFonts w:ascii="Calibri Light" w:eastAsia="Times New Roman" w:hAnsi="Calibri Light" w:cs="Calibri Light"/>
          <w:kern w:val="3"/>
          <w:szCs w:val="24"/>
          <w:lang w:eastAsia="lt-LT"/>
        </w:rPr>
        <w:tab/>
        <w:t>Sutarčiai bei galimiems Sutarties keitimo atvejams taikomas kainos apskaičiavimo būdas – fiksuota kaina (toliau – Kaina). Ši sąlyga yra esminė Sutarties sąlyga ir negali būti keičiama Sutarties vykdymo metu, tačiau ji gali būti koreguojama esant šioms aplinkybėms ir tvarka:</w:t>
      </w:r>
    </w:p>
    <w:p w14:paraId="1AEC3A18"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3.3.1. mokestis, kuriam pasikeitus perskaičiuojama Paslaugų kaina: pridėtinės vertės mokestis (PVM). Pasikeitus kitiems mokesčiams, Paslaugų kaina nebus perskaičiuojama;</w:t>
      </w:r>
    </w:p>
    <w:p w14:paraId="737D6862"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3.3.2. perskaičiavimas atliekamas įsigaliojus Lietuvos Respublikos pridėtinės vertės mokesčio įstatymo pakeitimo įstatymui, kuriuo keičiasi mokesčio tarifas;</w:t>
      </w:r>
    </w:p>
    <w:p w14:paraId="2D1A6440"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3.3.3. perskaičiavimo formulė: pasikeitus PVM tarifo dydžiui Paslaugų kainoje esantis PVM tarifas nesuteiktoms Paslaugoms keičiamas (mažinamas ar didinamas) pagal Lietuvos Respublikos teisės aktus;</w:t>
      </w:r>
    </w:p>
    <w:p w14:paraId="6884AD69"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3.3.4. paslaugų kainos pakeitimas įforminamas papildomu Šalių susitarimu;</w:t>
      </w:r>
    </w:p>
    <w:p w14:paraId="44FD7DE5"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3.3.5. perskaičiuota Paslaugų kaina pradedama taikyti nuo Lietuvos Respublikos pridėtinės vertės mokesčio įstatymo pakeitimo įstatymo, kuriuo keičiasi šio mokesčio tarifas, nurodytos tarifo įsigaliojimo dienos.</w:t>
      </w:r>
    </w:p>
    <w:p w14:paraId="4BD3917C"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 xml:space="preserve">3.4. </w:t>
      </w:r>
      <w:r w:rsidRPr="004F5990">
        <w:rPr>
          <w:rFonts w:ascii="Calibri Light" w:eastAsia="Times New Roman" w:hAnsi="Calibri Light" w:cs="Calibri Light"/>
          <w:kern w:val="3"/>
          <w:szCs w:val="24"/>
          <w:lang w:eastAsia="lt-LT"/>
        </w:rPr>
        <w:tab/>
        <w:t>Paslaugų kaina, nurodyta 3.1 punkte, yra galutinė ir apima visas tiesiogines ir netiesiogines Teikėjo išlaidas.</w:t>
      </w:r>
    </w:p>
    <w:p w14:paraId="0E810CFA"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 xml:space="preserve">3.5. </w:t>
      </w:r>
      <w:r w:rsidRPr="004F5990">
        <w:rPr>
          <w:rFonts w:ascii="Calibri Light" w:eastAsia="Times New Roman" w:hAnsi="Calibri Light" w:cs="Calibri Light"/>
          <w:kern w:val="3"/>
          <w:szCs w:val="24"/>
          <w:lang w:eastAsia="lt-LT"/>
        </w:rPr>
        <w:tab/>
        <w:t>Paslaugų kainai įtakos negali turėti terminų pažeidimas, darbo užmokesčio ir kitų panašių išlaidų išaugimas.</w:t>
      </w:r>
    </w:p>
    <w:p w14:paraId="07DB9EE0"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 xml:space="preserve">3.6. </w:t>
      </w:r>
      <w:r w:rsidRPr="004F5990">
        <w:rPr>
          <w:rFonts w:ascii="Calibri Light" w:eastAsia="Times New Roman" w:hAnsi="Calibri Light" w:cs="Calibri Light"/>
          <w:kern w:val="3"/>
          <w:szCs w:val="24"/>
          <w:lang w:eastAsia="lt-LT"/>
        </w:rPr>
        <w:tab/>
        <w:t>Paslaugų kaina dėl bendro kainų lygio kitimo nebus perskaičiuojama, visą riziką dėl Paslaugų kainos padidėjimo prisiima Teikėjas.</w:t>
      </w:r>
    </w:p>
    <w:p w14:paraId="0F6AB8DE" w14:textId="77777777" w:rsidR="004F5990" w:rsidRPr="004F5990" w:rsidRDefault="004F5990" w:rsidP="004F5990">
      <w:pPr>
        <w:suppressAutoHyphens/>
        <w:spacing w:after="0" w:line="240" w:lineRule="auto"/>
        <w:ind w:firstLine="567"/>
        <w:jc w:val="center"/>
        <w:rPr>
          <w:rFonts w:ascii="Calibri Light" w:eastAsia="Times New Roman" w:hAnsi="Calibri Light" w:cs="Calibri Light"/>
          <w:b/>
          <w:szCs w:val="24"/>
          <w:lang w:eastAsia="ar-SA"/>
        </w:rPr>
      </w:pPr>
    </w:p>
    <w:p w14:paraId="0C42C6B0"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4. Sutarties įvykdymo užtikrinimas</w:t>
      </w:r>
    </w:p>
    <w:p w14:paraId="78CCFD97" w14:textId="77777777" w:rsidR="004F5990" w:rsidRPr="004F5990" w:rsidRDefault="004F5990" w:rsidP="004F5990">
      <w:pPr>
        <w:spacing w:after="0" w:line="240" w:lineRule="auto"/>
        <w:ind w:firstLine="567"/>
        <w:jc w:val="both"/>
        <w:rPr>
          <w:rFonts w:ascii="Calibri Light" w:eastAsia="Times New Roman" w:hAnsi="Calibri Light" w:cs="Calibri Light"/>
          <w:iCs/>
          <w:szCs w:val="24"/>
          <w:lang w:eastAsia="lt-LT"/>
        </w:rPr>
      </w:pPr>
    </w:p>
    <w:p w14:paraId="6B2977C6"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4.1. </w:t>
      </w:r>
      <w:r w:rsidRPr="004F5990">
        <w:rPr>
          <w:rFonts w:ascii="Calibri Light" w:eastAsia="Times New Roman" w:hAnsi="Calibri Light" w:cs="Calibri Light"/>
          <w:szCs w:val="24"/>
          <w:lang w:eastAsia="ar-SA"/>
        </w:rPr>
        <w:tab/>
        <w:t xml:space="preserve">Nereikalaujamas. </w:t>
      </w:r>
    </w:p>
    <w:p w14:paraId="30E4D2C1"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ar-SA"/>
        </w:rPr>
      </w:pPr>
    </w:p>
    <w:p w14:paraId="5575F846"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5. Šalių teisės ir pareigos</w:t>
      </w:r>
    </w:p>
    <w:p w14:paraId="29C27E2E" w14:textId="77777777" w:rsidR="004F5990" w:rsidRPr="004F5990" w:rsidRDefault="004F5990" w:rsidP="004F5990">
      <w:pPr>
        <w:tabs>
          <w:tab w:val="left" w:pos="284"/>
        </w:tabs>
        <w:suppressAutoHyphens/>
        <w:spacing w:after="0" w:line="240" w:lineRule="auto"/>
        <w:ind w:left="720" w:firstLine="567"/>
        <w:jc w:val="center"/>
        <w:rPr>
          <w:rFonts w:ascii="Calibri Light" w:eastAsia="Times New Roman" w:hAnsi="Calibri Light" w:cs="Calibri Light"/>
          <w:b/>
          <w:szCs w:val="24"/>
          <w:lang w:eastAsia="ar-SA"/>
        </w:rPr>
      </w:pPr>
    </w:p>
    <w:p w14:paraId="256F8201" w14:textId="77777777" w:rsidR="004F5990" w:rsidRPr="004F5990" w:rsidRDefault="004F5990" w:rsidP="004F5990">
      <w:pPr>
        <w:tabs>
          <w:tab w:val="left" w:pos="993"/>
        </w:tabs>
        <w:suppressAutoHyphens/>
        <w:spacing w:after="0" w:line="240" w:lineRule="auto"/>
        <w:ind w:firstLine="567"/>
        <w:jc w:val="both"/>
        <w:rPr>
          <w:rFonts w:ascii="Calibri Light" w:eastAsia="Lucida Sans Unicode" w:hAnsi="Calibri Light" w:cs="Calibri Light"/>
          <w:kern w:val="1"/>
          <w:szCs w:val="24"/>
        </w:rPr>
      </w:pPr>
      <w:r w:rsidRPr="004F5990">
        <w:rPr>
          <w:rFonts w:ascii="Calibri Light" w:eastAsia="Times New Roman" w:hAnsi="Calibri Light" w:cs="Calibri Light"/>
          <w:szCs w:val="24"/>
        </w:rPr>
        <w:t xml:space="preserve">5.1. </w:t>
      </w:r>
      <w:r w:rsidRPr="004F5990">
        <w:rPr>
          <w:rFonts w:ascii="Calibri Light" w:eastAsia="Times New Roman" w:hAnsi="Calibri Light" w:cs="Calibri Light"/>
          <w:szCs w:val="24"/>
        </w:rPr>
        <w:tab/>
      </w:r>
      <w:r w:rsidRPr="004F5990">
        <w:rPr>
          <w:rFonts w:ascii="Calibri Light" w:eastAsia="Times New Roman" w:hAnsi="Calibri Light" w:cs="Calibri Light"/>
          <w:szCs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1DB2B4B"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u w:val="single"/>
          <w:lang w:eastAsia="lt-LT"/>
        </w:rPr>
      </w:pPr>
      <w:r w:rsidRPr="004F5990">
        <w:rPr>
          <w:rFonts w:ascii="Calibri Light" w:eastAsia="Times New Roman" w:hAnsi="Calibri Light" w:cs="Calibri Light"/>
          <w:b/>
          <w:bCs/>
          <w:szCs w:val="24"/>
          <w:u w:val="single"/>
          <w:lang w:eastAsia="lt-LT"/>
        </w:rPr>
        <w:t xml:space="preserve">5.2. </w:t>
      </w:r>
      <w:r w:rsidRPr="004F5990">
        <w:rPr>
          <w:rFonts w:ascii="Calibri Light" w:eastAsia="Times New Roman" w:hAnsi="Calibri Light" w:cs="Calibri Light"/>
          <w:b/>
          <w:bCs/>
          <w:noProof/>
          <w:szCs w:val="24"/>
          <w:u w:val="single"/>
          <w:lang w:eastAsia="lt-LT"/>
        </w:rPr>
        <w:t>Pagrindinės Sutarties Šalių teisės ir pareigos</w:t>
      </w:r>
      <w:r w:rsidRPr="004F5990">
        <w:rPr>
          <w:rFonts w:ascii="Calibri Light" w:eastAsia="Times New Roman" w:hAnsi="Calibri Light" w:cs="Calibri Light"/>
          <w:b/>
          <w:bCs/>
          <w:szCs w:val="24"/>
          <w:u w:val="single"/>
          <w:lang w:eastAsia="lt-LT"/>
        </w:rPr>
        <w:t xml:space="preserve">: </w:t>
      </w:r>
    </w:p>
    <w:p w14:paraId="1018A84D"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lang w:eastAsia="lt-LT"/>
        </w:rPr>
      </w:pPr>
      <w:r w:rsidRPr="004F5990">
        <w:rPr>
          <w:rFonts w:ascii="Calibri Light" w:eastAsia="Times New Roman" w:hAnsi="Calibri Light" w:cs="Calibri Light"/>
          <w:b/>
          <w:bCs/>
          <w:szCs w:val="24"/>
          <w:lang w:eastAsia="lt-LT"/>
        </w:rPr>
        <w:t xml:space="preserve">5.2.1. </w:t>
      </w:r>
      <w:r w:rsidRPr="004F5990">
        <w:rPr>
          <w:rFonts w:ascii="Calibri Light" w:eastAsia="Times New Roman" w:hAnsi="Calibri Light" w:cs="Calibri Light"/>
          <w:b/>
          <w:bCs/>
          <w:szCs w:val="24"/>
          <w:u w:val="single"/>
          <w:lang w:eastAsia="lt-LT"/>
        </w:rPr>
        <w:t>Teikėjo pareigos</w:t>
      </w:r>
      <w:r w:rsidRPr="004F5990">
        <w:rPr>
          <w:rFonts w:ascii="Calibri Light" w:eastAsia="Times New Roman" w:hAnsi="Calibri Light" w:cs="Calibri Light"/>
          <w:b/>
          <w:bCs/>
          <w:szCs w:val="24"/>
          <w:lang w:eastAsia="lt-LT"/>
        </w:rPr>
        <w:t>:</w:t>
      </w:r>
    </w:p>
    <w:p w14:paraId="1CFD5376"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lang w:eastAsia="lt-LT"/>
        </w:rPr>
      </w:pPr>
      <w:r w:rsidRPr="004F5990">
        <w:rPr>
          <w:rFonts w:ascii="Calibri Light" w:eastAsia="Times New Roman" w:hAnsi="Calibri Light" w:cs="Calibri Light"/>
          <w:b/>
          <w:bCs/>
          <w:szCs w:val="24"/>
          <w:lang w:eastAsia="lt-LT"/>
        </w:rPr>
        <w:t>5.2.1.1. Bendrosios Teikėjo pareigos:</w:t>
      </w:r>
    </w:p>
    <w:p w14:paraId="3D77A644" w14:textId="77777777" w:rsidR="004F5990" w:rsidRPr="004F5990" w:rsidRDefault="004F5990" w:rsidP="004F5990">
      <w:pPr>
        <w:widowControl w:val="0"/>
        <w:tabs>
          <w:tab w:val="left" w:pos="1276"/>
          <w:tab w:val="left" w:pos="1418"/>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5.2.1.1.1. tinkamai, kokybiškai ir laiku suteikti Paslaugas kaip tai numatyta Sutartyje, Techninėje specifikacijoje; </w:t>
      </w:r>
    </w:p>
    <w:p w14:paraId="323254B9"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5.2.1.1.2. vykdyti Užsakovo teisėtus nurodymus, susijusius su Sutarties vykdymu;</w:t>
      </w:r>
    </w:p>
    <w:p w14:paraId="4FE904C3"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Calibri" w:hAnsi="Calibri Light" w:cs="Calibri Light"/>
          <w:szCs w:val="24"/>
          <w:lang w:eastAsia="lt-LT"/>
        </w:rPr>
        <w:t xml:space="preserve">5.2.1.1.3. </w:t>
      </w:r>
      <w:r w:rsidRPr="004F5990">
        <w:rPr>
          <w:rFonts w:ascii="Calibri Light" w:eastAsia="Times New Roman" w:hAnsi="Calibri Light" w:cs="Calibri Light"/>
          <w:szCs w:val="24"/>
          <w:lang w:eastAsia="lt-LT"/>
        </w:rPr>
        <w:t>teikiant Paslaugas vadovautis šia Sutartimi, Technine specifikacija ir Lietuvos Respublikoje galiojančiais teisės aktais;</w:t>
      </w:r>
    </w:p>
    <w:p w14:paraId="39689896"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5.2.1.1.4. </w:t>
      </w:r>
      <w:r w:rsidRPr="004F5990">
        <w:rPr>
          <w:rFonts w:ascii="Calibri Light" w:eastAsia="Times New Roman" w:hAnsi="Calibri Light" w:cs="Calibri Light"/>
          <w:szCs w:val="24"/>
          <w:lang w:eastAsia="lt-LT"/>
        </w:rPr>
        <w:t xml:space="preserve">derinti visus savo veiksmus su Užsakovu, kuriuos žodžiu / raštu/ el. paštu nurodo Užsakovas, pašalinti </w:t>
      </w:r>
      <w:r w:rsidRPr="004F5990">
        <w:rPr>
          <w:rFonts w:ascii="Calibri Light" w:eastAsia="Calibri" w:hAnsi="Calibri Light" w:cs="Calibri Light"/>
          <w:szCs w:val="24"/>
          <w:lang w:eastAsia="lt-LT"/>
        </w:rPr>
        <w:t xml:space="preserve">trūkumus ir ar pateiktas pastabas </w:t>
      </w:r>
      <w:r w:rsidRPr="004F5990">
        <w:rPr>
          <w:rFonts w:ascii="Calibri Light" w:eastAsia="Times New Roman" w:hAnsi="Calibri Light" w:cs="Calibri Light"/>
          <w:szCs w:val="24"/>
          <w:lang w:eastAsia="lt-LT"/>
        </w:rPr>
        <w:t>per Sutartyje ir Techninėje specifikacijoje nurodytus terminus savo lėšomis;</w:t>
      </w:r>
    </w:p>
    <w:p w14:paraId="7CB293F8"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5.2.1.1.5. atlyginti nuostolius, jei Teikėjas ar jo darbuotojai nesilaikytų Lietuvos Respublikos įstatymų ir kitų teisės aktų ir dėl to Užsakovui būtų pateikti trečiųjų šalių pretenzijos, reikalavimai ar pradėti procesiniai veiksmai </w:t>
      </w:r>
      <w:r w:rsidRPr="004F5990">
        <w:rPr>
          <w:rFonts w:ascii="Calibri Light" w:eastAsia="Times New Roman" w:hAnsi="Calibri Light" w:cs="Calibri Light"/>
          <w:szCs w:val="24"/>
        </w:rPr>
        <w:t>ar Užsakovas patirtų žalą;</w:t>
      </w:r>
    </w:p>
    <w:p w14:paraId="69E39D5B"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5.2.1.1.6. 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5C18AD75"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5.2.1.1.7. nenaudoti Užsakovo pavadinimo ir Užsakovo naudojamų simbolių ar kitų ženklų jokioje reklamoje, leidiniuose ar kitur be išankstinio raštiško Užsakovo sutikimo;</w:t>
      </w:r>
    </w:p>
    <w:p w14:paraId="39C355F1"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5.2.1.1.8. 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r w:rsidRPr="004F5990">
        <w:rPr>
          <w:rFonts w:ascii="Calibri Light" w:eastAsia="Calibri" w:hAnsi="Calibri Light" w:cs="Calibri Light"/>
          <w:color w:val="FF0000"/>
          <w:szCs w:val="24"/>
          <w:lang w:eastAsia="lt-LT"/>
        </w:rPr>
        <w:t>;</w:t>
      </w:r>
    </w:p>
    <w:p w14:paraId="15C4E2BC"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5.2.1.1.9. atsakyti už visus pagal Sutartį prisiimtus įsipareigojimus, nepaisant to, ar jiems vykdyti bus pasitelkiami tretieji asmenys; </w:t>
      </w:r>
    </w:p>
    <w:p w14:paraId="3D3AF427"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5.2.1.1.10. atlyginti nuostolius Užsakovui dėl bet kokių reikalavimų, kylančių dėl autorių teisių, patentų, licencijų, brėžinių, modelių, prekės pavadinimų ar prekių ženklų naudojimo, susijusius su Teikėjo teikiamomis paslaugomis;</w:t>
      </w:r>
    </w:p>
    <w:p w14:paraId="19B55C4E" w14:textId="77777777" w:rsidR="004F5990" w:rsidRPr="004F5990" w:rsidRDefault="004F5990" w:rsidP="004F5990">
      <w:pPr>
        <w:widowControl w:val="0"/>
        <w:tabs>
          <w:tab w:val="left" w:pos="680"/>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5.2.1.1.11. neatlygintinai perleisti Užsakovui autorines turtines teises į visą šios Sutarties pagrindu sukurtą objektą (toliau – Objektą) Sutarties 12.1. punkte nustatyta tvarka. Autorinės neturtinės teisės į sutarties objektą Užsakovui nėra perleidžiamos ir priklauso Teikėjui išimtine teise. </w:t>
      </w:r>
    </w:p>
    <w:p w14:paraId="5DA2D189"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5.2.1.1.12. 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Paslaugos galės būti pradedamos teikti ar tęsiamos. Ši nuostata nekeičia Teikėjo atsakomybės dėl sutarties vykdymo;</w:t>
      </w:r>
    </w:p>
    <w:p w14:paraId="4A4D4D42"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Calibri" w:hAnsi="Calibri Light" w:cs="Calibri Light"/>
          <w:szCs w:val="24"/>
          <w:lang w:eastAsia="lt-LT"/>
        </w:rPr>
        <w:t xml:space="preserve">5.2.1.1.13. </w:t>
      </w:r>
      <w:r w:rsidRPr="004F5990">
        <w:rPr>
          <w:rFonts w:ascii="Calibri Light" w:eastAsia="Times New Roman" w:hAnsi="Calibri Light" w:cs="Calibri Light"/>
          <w:szCs w:val="24"/>
          <w:lang w:eastAsia="lt-LT"/>
        </w:rPr>
        <w:t>jei Teikėjo specialistai nemoka lietuvių kalbos, Teikėjas įsipareigoja vykdyti nuolatines vertimo žodžiu ir raštu paslaugas. Išlaidos vertimo paslaugoms turi būti įskaičiuotos į bendrą pasiūlymo kainą.</w:t>
      </w:r>
    </w:p>
    <w:p w14:paraId="1299CAAD"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lang w:eastAsia="lt-LT"/>
        </w:rPr>
        <w:lastRenderedPageBreak/>
        <w:t xml:space="preserve">5.2.1.1.14. </w:t>
      </w:r>
      <w:r w:rsidRPr="004F5990">
        <w:rPr>
          <w:rFonts w:ascii="Calibri Light" w:eastAsia="Calibri" w:hAnsi="Calibri Light" w:cs="Calibri Light"/>
          <w:szCs w:val="24"/>
        </w:rPr>
        <w:t>bendradarbiauti su Užsakovu bei jį konsultuoti su Sutarties objektu (Sutarties 2.1. punktas) susijusiais klausimais;</w:t>
      </w:r>
    </w:p>
    <w:p w14:paraId="3100FF54"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bCs/>
          <w:szCs w:val="24"/>
        </w:rPr>
      </w:pPr>
      <w:r w:rsidRPr="004F5990">
        <w:rPr>
          <w:rFonts w:ascii="Calibri Light" w:eastAsia="Calibri" w:hAnsi="Calibri Light" w:cs="Calibri Light"/>
          <w:szCs w:val="24"/>
          <w:lang w:eastAsia="lt-LT"/>
        </w:rPr>
        <w:t xml:space="preserve">5.2.1.1.15. </w:t>
      </w:r>
      <w:r w:rsidRPr="004F5990">
        <w:rPr>
          <w:rFonts w:ascii="Calibri Light" w:eastAsia="Calibri" w:hAnsi="Calibri Light" w:cs="Calibri Light"/>
          <w:bCs/>
          <w:szCs w:val="24"/>
        </w:rPr>
        <w:t xml:space="preserve">dalyvauti Užsakovo organizuojamuose susirinkimuose Paslaugų vykdymo metu (atsižvelgiant į Sutarties vykdymo specifiką). </w:t>
      </w:r>
    </w:p>
    <w:p w14:paraId="0E500100"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lang w:eastAsia="lt-LT"/>
        </w:rPr>
      </w:pPr>
      <w:r w:rsidRPr="004F5990">
        <w:rPr>
          <w:rFonts w:ascii="Calibri Light" w:eastAsia="Times New Roman" w:hAnsi="Calibri Light" w:cs="Calibri Light"/>
          <w:b/>
          <w:bCs/>
          <w:szCs w:val="24"/>
          <w:lang w:eastAsia="lt-LT"/>
        </w:rPr>
        <w:t xml:space="preserve">5.2.2. Specialiosios Teikėjo pareigos: </w:t>
      </w:r>
    </w:p>
    <w:p w14:paraId="2E431B6B" w14:textId="77777777" w:rsidR="004F5990" w:rsidRPr="004F5990" w:rsidRDefault="004F5990" w:rsidP="004F5990">
      <w:pPr>
        <w:widowControl w:val="0"/>
        <w:tabs>
          <w:tab w:val="left" w:pos="1276"/>
          <w:tab w:val="left" w:pos="1418"/>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5.2.2.1. </w:t>
      </w:r>
      <w:r w:rsidRPr="004F5990">
        <w:rPr>
          <w:rFonts w:ascii="Calibri Light" w:eastAsia="Times New Roman" w:hAnsi="Calibri Light" w:cs="Calibri Light"/>
          <w:szCs w:val="24"/>
        </w:rPr>
        <w:t xml:space="preserve">Teikėjas turi kitas Sutartyje, Techninėje specifikacijoje bei Lietuvos Respublikoje galiojančiuose teisės aktuose numatytas pareigas. </w:t>
      </w:r>
    </w:p>
    <w:p w14:paraId="5F7F971C"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b/>
          <w:szCs w:val="24"/>
          <w:lang w:eastAsia="lt-LT"/>
        </w:rPr>
      </w:pPr>
      <w:r w:rsidRPr="004F5990">
        <w:rPr>
          <w:rFonts w:ascii="Calibri Light" w:eastAsia="Times New Roman" w:hAnsi="Calibri Light" w:cs="Calibri Light"/>
          <w:b/>
          <w:szCs w:val="24"/>
          <w:lang w:eastAsia="lt-LT"/>
        </w:rPr>
        <w:t>5.3. Teikėjas turi teisę:</w:t>
      </w:r>
    </w:p>
    <w:p w14:paraId="3CD4F2B3"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5.3.1. Sutartyje nustatytu laiku gauti apmokėjimą už tinkamai, kokybiškai ir laiku suteiktas Paslaugas;</w:t>
      </w:r>
    </w:p>
    <w:p w14:paraId="506F9B96"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5.3.2. Gauti visą informaciją, dokumentus, susijusius su Sutarties vykdymu;</w:t>
      </w:r>
    </w:p>
    <w:p w14:paraId="64B0AC2C"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5.3.3. Teikėjas turi kitas šioje Sutartyje, Techninėje specifikacijoje ir teisės aktuose numatytas teises.</w:t>
      </w:r>
    </w:p>
    <w:p w14:paraId="68C9F64A"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u w:val="single"/>
        </w:rPr>
      </w:pPr>
      <w:r w:rsidRPr="004F5990">
        <w:rPr>
          <w:rFonts w:ascii="Calibri Light" w:eastAsia="Calibri" w:hAnsi="Calibri Light" w:cs="Calibri Light"/>
          <w:b/>
          <w:szCs w:val="24"/>
          <w:u w:val="single"/>
        </w:rPr>
        <w:t>5.4</w:t>
      </w:r>
      <w:r w:rsidRPr="004F5990">
        <w:rPr>
          <w:rFonts w:ascii="Calibri Light" w:eastAsia="Calibri" w:hAnsi="Calibri Light" w:cs="Calibri Light"/>
          <w:b/>
          <w:noProof/>
          <w:szCs w:val="24"/>
          <w:u w:val="single"/>
        </w:rPr>
        <w:t>. Užsakovo pareigos:</w:t>
      </w:r>
    </w:p>
    <w:p w14:paraId="26FA5AB6"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 xml:space="preserve">.1. </w:t>
      </w:r>
      <w:bookmarkStart w:id="14" w:name="_Hlk100156040"/>
      <w:r w:rsidRPr="004F5990">
        <w:rPr>
          <w:rFonts w:ascii="Calibri Light" w:eastAsia="Calibri" w:hAnsi="Calibri Light" w:cs="Calibri Light"/>
          <w:noProof/>
          <w:szCs w:val="24"/>
        </w:rPr>
        <w:t>per 5 darbo dienas nuo Teikėjo pateikto reikalingų dokumentų sąrašo pateikimo dienos,</w:t>
      </w:r>
      <w:bookmarkEnd w:id="14"/>
      <w:r w:rsidRPr="004F5990">
        <w:rPr>
          <w:rFonts w:ascii="Calibri Light" w:eastAsia="Calibri" w:hAnsi="Calibri Light" w:cs="Calibri Light"/>
          <w:noProof/>
          <w:szCs w:val="24"/>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6D76CC2F"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.2. bendradarbiauti su Teikėju ir suteikti jam visą Sutarties vykdymui reikalingą informaciją, kurios pastarasis pagrįstai paprašo;</w:t>
      </w:r>
    </w:p>
    <w:p w14:paraId="01841FA3"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 xml:space="preserve">.3. pateikti papildomus dokumentus ar instrukcijas, jei tai būtina tinkamam ir savalaikiam Sutarties įvykdymui ir/ar jos trūkumų pašalinimui; </w:t>
      </w:r>
    </w:p>
    <w:p w14:paraId="44BE6DBB"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.4. nedelsiant, bet ne vėliau, kaip per 3 (tris) darbo dienas nuo aplinkybių, galinčių trukdyti tinkamai įvykdyti įsipareigojimus pagal Sutartį, atsiradimo momento informuoti Teikėją apie tokių aplinkybių atsiradimą;</w:t>
      </w:r>
    </w:p>
    <w:p w14:paraId="58847DA5"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 xml:space="preserve">.5. jeigu Teikėjas, vykdydamas Sutartį, nukrypsta nuo Sutarties sąlygų, nedelsiant raštu apie tai pranešti Teikėjui; </w:t>
      </w:r>
    </w:p>
    <w:p w14:paraId="6DD4F8A8"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.6. tikrinti ir tvirtinti Teikėjo pateiktus Paslaugų suteikimo aktus bei sąskaitas – faktūras;</w:t>
      </w:r>
    </w:p>
    <w:p w14:paraId="1E543D72"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.7. Sutartyje nustatyta tvarka apmokėti už tinkamai, kokybiškai ir laiku suteiktas Paslaugas.</w:t>
      </w:r>
    </w:p>
    <w:p w14:paraId="20C5EDFF" w14:textId="77777777" w:rsidR="004F5990" w:rsidRPr="004F5990" w:rsidRDefault="004F5990" w:rsidP="004F5990">
      <w:pPr>
        <w:tabs>
          <w:tab w:val="left" w:pos="0"/>
        </w:tabs>
        <w:autoSpaceDE w:val="0"/>
        <w:spacing w:after="0" w:line="240" w:lineRule="auto"/>
        <w:ind w:firstLine="567"/>
        <w:jc w:val="both"/>
        <w:rPr>
          <w:rFonts w:ascii="Calibri Light" w:eastAsia="Times New Roman" w:hAnsi="Calibri Light" w:cs="Calibri Light"/>
          <w:b/>
          <w:bCs/>
          <w:szCs w:val="24"/>
          <w:u w:val="single"/>
          <w:lang w:eastAsia="lt-LT"/>
        </w:rPr>
      </w:pPr>
      <w:r w:rsidRPr="004F5990">
        <w:rPr>
          <w:rFonts w:ascii="Calibri Light" w:eastAsia="Times New Roman" w:hAnsi="Calibri Light" w:cs="Calibri Light"/>
          <w:b/>
          <w:bCs/>
          <w:szCs w:val="24"/>
          <w:u w:val="single"/>
          <w:lang w:eastAsia="lt-LT"/>
        </w:rPr>
        <w:t>5.5. Užsakovas turi teisę:</w:t>
      </w:r>
    </w:p>
    <w:p w14:paraId="64481039" w14:textId="77777777" w:rsidR="004F5990" w:rsidRPr="004F5990" w:rsidRDefault="004F5990" w:rsidP="004F5990">
      <w:pPr>
        <w:tabs>
          <w:tab w:val="left" w:pos="0"/>
        </w:tabs>
        <w:autoSpaceDE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5.5.1. duoti Teikėjui nurodymus, kad būtų tinkamai, kokybiškai ir laiku įvykdyta Sutartis;</w:t>
      </w:r>
    </w:p>
    <w:p w14:paraId="3BA34A93"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5.5.2. gauti visą informaciją, dokumentus, susijusius su Sutarties vykdymu;</w:t>
      </w:r>
    </w:p>
    <w:p w14:paraId="0270CA83"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5.5.3. nemokėti Teikėjui už netinkamai, nekokybiškai ir ne laiku suteiktas Paslaugas ar jų dalį;</w:t>
      </w:r>
    </w:p>
    <w:p w14:paraId="3C15C6A7"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5.5.4. esant pagrindui, išieškoti baudas, delspinigius bei kitus mokėjimus;</w:t>
      </w:r>
    </w:p>
    <w:p w14:paraId="2A72BDF4"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5.5.5. reikalauti atlyginti padarytus nuostolius;</w:t>
      </w:r>
    </w:p>
    <w:p w14:paraId="0EEDF67C" w14:textId="77777777" w:rsidR="004F5990" w:rsidRPr="004F5990" w:rsidRDefault="004F5990" w:rsidP="004F5990">
      <w:pPr>
        <w:tabs>
          <w:tab w:val="left" w:pos="0"/>
        </w:tabs>
        <w:autoSpaceDE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5.5.6. Užsakovas turi kitas Sutartyje bei teisės aktuose numatytas teises ir pareigas. </w:t>
      </w:r>
    </w:p>
    <w:p w14:paraId="5A15B967"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p w14:paraId="0E7693C4" w14:textId="77777777" w:rsidR="004F5990" w:rsidRPr="004F5990" w:rsidRDefault="004F5990" w:rsidP="004F5990">
      <w:pPr>
        <w:tabs>
          <w:tab w:val="left" w:pos="851"/>
          <w:tab w:val="left" w:pos="1134"/>
        </w:tabs>
        <w:spacing w:line="240" w:lineRule="auto"/>
        <w:ind w:firstLine="567"/>
        <w:jc w:val="center"/>
        <w:rPr>
          <w:rFonts w:ascii="Calibri Light" w:eastAsia="SimSun" w:hAnsi="Calibri Light" w:cs="Calibri Light"/>
          <w:b/>
          <w:szCs w:val="24"/>
          <w:lang w:eastAsia="zh-CN"/>
        </w:rPr>
      </w:pPr>
      <w:r w:rsidRPr="004F5990">
        <w:rPr>
          <w:rFonts w:ascii="Calibri Light" w:eastAsia="SimSun" w:hAnsi="Calibri Light" w:cs="Calibri Light"/>
          <w:b/>
          <w:szCs w:val="24"/>
          <w:lang w:eastAsia="zh-CN"/>
        </w:rPr>
        <w:t>6. Sutarties galiojimas, vykdymas, vykdymo terminai</w:t>
      </w:r>
    </w:p>
    <w:p w14:paraId="760F7687" w14:textId="77777777" w:rsidR="004F5990" w:rsidRPr="004F5990" w:rsidRDefault="004F5990" w:rsidP="004F5990">
      <w:pPr>
        <w:shd w:val="clear" w:color="auto" w:fill="FFFFFF"/>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lt-LT"/>
        </w:rPr>
        <w:t xml:space="preserve">6.1. </w:t>
      </w:r>
      <w:r w:rsidRPr="004F5990">
        <w:rPr>
          <w:rFonts w:ascii="Calibri Light" w:eastAsia="Times New Roman" w:hAnsi="Calibri Light" w:cs="Calibri Light"/>
          <w:szCs w:val="24"/>
          <w:lang w:eastAsia="ar-SA"/>
        </w:rPr>
        <w:t xml:space="preserve">Sutartis įsigalioja nuo momento, kai Šalys ją pasirašo. </w:t>
      </w:r>
      <w:bookmarkStart w:id="15" w:name="_Hlk24612561"/>
      <w:r w:rsidRPr="004F5990">
        <w:rPr>
          <w:rFonts w:ascii="Calibri Light" w:eastAsia="Times New Roman" w:hAnsi="Calibri Light" w:cs="Calibri Light"/>
          <w:szCs w:val="24"/>
          <w:lang w:eastAsia="ar-SA"/>
        </w:rPr>
        <w:t>Sutartis galioja iki visiško Sutartyje numatytų įsipareigojimų įvykdymo, arba ji nutraukiama teismo sprendimu, taip pat teisės aktuose ar šioje Sutartyje nustatytais atvejais.</w:t>
      </w:r>
    </w:p>
    <w:bookmarkEnd w:id="15"/>
    <w:p w14:paraId="4A431F50" w14:textId="77777777" w:rsidR="004F5990" w:rsidRPr="004F5990" w:rsidRDefault="004F5990" w:rsidP="004F5990">
      <w:pPr>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6.2. </w:t>
      </w:r>
      <w:bookmarkStart w:id="16" w:name="_Hlk13146634"/>
      <w:r w:rsidRPr="004F5990">
        <w:rPr>
          <w:rFonts w:ascii="Calibri Light" w:eastAsia="Times New Roman" w:hAnsi="Calibri Light" w:cs="Calibri Light"/>
          <w:szCs w:val="24"/>
        </w:rPr>
        <w:t xml:space="preserve">Paslaugos atsižvelgiant į Techninėje specifikacijoje nustatytus reikalavimus ir terminus, turi būti suteiktos </w:t>
      </w:r>
      <w:r w:rsidRPr="004F5990">
        <w:rPr>
          <w:rFonts w:ascii="Calibri Light" w:eastAsia="Times New Roman" w:hAnsi="Calibri Light" w:cs="Calibri Light"/>
          <w:b/>
          <w:szCs w:val="24"/>
        </w:rPr>
        <w:t>iki 2025 m. birželio  30 d.</w:t>
      </w:r>
      <w:r w:rsidRPr="004F5990">
        <w:rPr>
          <w:rFonts w:ascii="Calibri Light" w:eastAsia="Times New Roman" w:hAnsi="Calibri Light" w:cs="Calibri Light"/>
          <w:szCs w:val="24"/>
        </w:rPr>
        <w:t xml:space="preserve"> Šis terminas skaičiuojamas nuo Sutarties įsigaliojimo momento (Sutarties 6.1. punktas).</w:t>
      </w:r>
    </w:p>
    <w:bookmarkEnd w:id="16"/>
    <w:p w14:paraId="0C152D16"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6.3. Teikėjas turi teikti Paslaugas laikydamasis terminų, nurodytų Sutartyje, Techninėje specifikacijoje.</w:t>
      </w:r>
      <w:r w:rsidRPr="004F5990">
        <w:rPr>
          <w:rFonts w:ascii="Calibri Light" w:eastAsia="Times New Roman" w:hAnsi="Calibri Light" w:cs="Calibri Light"/>
          <w:color w:val="FF0000"/>
          <w:szCs w:val="24"/>
          <w:lang w:eastAsia="ar-SA"/>
        </w:rPr>
        <w:t xml:space="preserve"> </w:t>
      </w:r>
    </w:p>
    <w:p w14:paraId="236F637C"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6.4. Jei bet kuri šios Sutarties nuostata tampa ar pripažįstama visiškai ar iš dalies negaliojanti, tai neturi įtakos kitų Sutarties nuostatų galiojimui.</w:t>
      </w:r>
    </w:p>
    <w:p w14:paraId="03485242"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lastRenderedPageBreak/>
        <w:t>6.5. Sutarties galiojimo termino pabaiga neatleidžia Šalių nuo civilinės atsakomybės už Sutarties pažeidimą.</w:t>
      </w:r>
    </w:p>
    <w:p w14:paraId="08886906" w14:textId="77777777" w:rsidR="004F5990" w:rsidRPr="004F5990" w:rsidRDefault="004F5990" w:rsidP="004F5990">
      <w:pPr>
        <w:autoSpaceDN w:val="0"/>
        <w:spacing w:after="0" w:line="240" w:lineRule="auto"/>
        <w:ind w:firstLine="567"/>
        <w:jc w:val="both"/>
        <w:rPr>
          <w:rFonts w:ascii="Calibri Light" w:eastAsia="Calibri" w:hAnsi="Calibri Light" w:cs="Calibri Light"/>
          <w:szCs w:val="24"/>
        </w:rPr>
      </w:pPr>
    </w:p>
    <w:p w14:paraId="7431C3C0" w14:textId="77777777" w:rsidR="004F5990" w:rsidRPr="004F5990" w:rsidRDefault="004F5990" w:rsidP="004F5990">
      <w:pPr>
        <w:tabs>
          <w:tab w:val="left" w:pos="900"/>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7. Atsiskaitymų ir mokėjimų tvarka</w:t>
      </w:r>
    </w:p>
    <w:p w14:paraId="342F92E7"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p w14:paraId="202383B5"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bCs/>
          <w:szCs w:val="24"/>
          <w:lang w:eastAsia="lt-LT"/>
        </w:rPr>
      </w:pPr>
      <w:r w:rsidRPr="004F5990">
        <w:rPr>
          <w:rFonts w:ascii="Calibri Light" w:eastAsia="Times New Roman" w:hAnsi="Calibri Light" w:cs="Calibri Light"/>
          <w:szCs w:val="24"/>
        </w:rPr>
        <w:t xml:space="preserve">7.1. </w:t>
      </w:r>
      <w:r w:rsidRPr="004F5990">
        <w:rPr>
          <w:rFonts w:ascii="Calibri Light" w:eastAsia="Calibri" w:hAnsi="Calibri Light" w:cs="Calibri Light"/>
          <w:bCs/>
          <w:szCs w:val="24"/>
          <w:lang w:eastAsia="lt-LT"/>
        </w:rPr>
        <w:t>Avansinis mokėjimas nenumatytas.</w:t>
      </w:r>
    </w:p>
    <w:p w14:paraId="0D807DC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Times New Roman" w:hAnsi="Calibri Light" w:cs="Calibri Light"/>
          <w:szCs w:val="24"/>
          <w:lang w:eastAsia="lt-LT"/>
        </w:rPr>
        <w:t xml:space="preserve">7.2. </w:t>
      </w:r>
      <w:r w:rsidRPr="004F5990">
        <w:rPr>
          <w:rFonts w:ascii="Calibri Light" w:eastAsia="Calibri" w:hAnsi="Calibri Light" w:cs="Calibri Light"/>
          <w:szCs w:val="24"/>
        </w:rPr>
        <w:t xml:space="preserve">Už tinkamai, kokybiškai ir laiku suteiktas Paslaugas ar jų dalį, Užsakovas atsiskaito su Teikėju mokėjimo pavedimu į Teikėjo </w:t>
      </w:r>
      <w:r w:rsidRPr="004F5990">
        <w:rPr>
          <w:rFonts w:ascii="Calibri Light" w:eastAsia="Times New Roman" w:hAnsi="Calibri Light" w:cs="Calibri Light"/>
          <w:szCs w:val="24"/>
          <w:lang w:eastAsia="lt-LT"/>
        </w:rPr>
        <w:t xml:space="preserve">šioje Sutartyje </w:t>
      </w:r>
      <w:r w:rsidRPr="004F5990">
        <w:rPr>
          <w:rFonts w:ascii="Calibri Light" w:eastAsia="Calibri" w:hAnsi="Calibri Light" w:cs="Calibri Light"/>
          <w:szCs w:val="24"/>
        </w:rPr>
        <w:t xml:space="preserve">nurodytą banko sąskaitą. Teikėjas privalo raštu informuoti Užsakovą apie banko sąskaitos pakeitimus. Mokėjimai atliekami eurais. </w:t>
      </w:r>
      <w:r w:rsidRPr="004F5990">
        <w:rPr>
          <w:rFonts w:ascii="Calibri Light" w:eastAsia="Times New Roman" w:hAnsi="Calibri Light" w:cs="Calibri Light"/>
          <w:szCs w:val="24"/>
          <w:lang w:eastAsia="lt-LT"/>
        </w:rPr>
        <w:t xml:space="preserve">Apmokėjimas laikomas įvykdytu, kai pinigai patenka į </w:t>
      </w:r>
      <w:r w:rsidRPr="004F5990">
        <w:rPr>
          <w:rFonts w:ascii="Calibri Light" w:eastAsia="Calibri" w:hAnsi="Calibri Light" w:cs="Calibri Light"/>
          <w:szCs w:val="24"/>
        </w:rPr>
        <w:t>Teikėjo</w:t>
      </w:r>
      <w:r w:rsidRPr="004F5990">
        <w:rPr>
          <w:rFonts w:ascii="Calibri Light" w:eastAsia="Times New Roman" w:hAnsi="Calibri Light" w:cs="Calibri Light"/>
          <w:szCs w:val="24"/>
          <w:lang w:eastAsia="lt-LT"/>
        </w:rPr>
        <w:t xml:space="preserve"> nurodytą sąskaitą.</w:t>
      </w:r>
    </w:p>
    <w:p w14:paraId="1566695B"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7.3. Teikėjui suteikus</w:t>
      </w:r>
      <w:r w:rsidRPr="004F5990">
        <w:rPr>
          <w:rFonts w:ascii="Calibri Light" w:eastAsia="Calibri" w:hAnsi="Calibri Light" w:cs="Calibri Light"/>
          <w:bCs/>
          <w:szCs w:val="24"/>
          <w:lang w:eastAsia="lt-LT"/>
        </w:rPr>
        <w:t xml:space="preserve"> Paslaugas ir pateikus Paslaugų priėmimo aktą ir sąskaitą – faktūrą</w:t>
      </w:r>
      <w:r w:rsidRPr="004F5990">
        <w:rPr>
          <w:rFonts w:ascii="Calibri Light" w:eastAsia="Calibri" w:hAnsi="Calibri Light" w:cs="Calibri Light"/>
          <w:szCs w:val="24"/>
        </w:rPr>
        <w:t xml:space="preserve">, o Užsakovo atstovui patvirtinus šių Paslaugų suteikimo aktą ir sąskaitą faktūrą, Užsakovas atsiskaito už šias paslaugas Sutarties </w:t>
      </w:r>
      <w:r w:rsidRPr="004F5990">
        <w:rPr>
          <w:rFonts w:ascii="Calibri Light" w:eastAsia="Times New Roman" w:hAnsi="Calibri Light" w:cs="Calibri Light"/>
          <w:szCs w:val="24"/>
          <w:lang w:eastAsia="lt-LT"/>
        </w:rPr>
        <w:t>7.5. punkte nustatyta tvarka.</w:t>
      </w:r>
    </w:p>
    <w:p w14:paraId="14E479A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 xml:space="preserve">7.4. Tarpiniai mokėjimai nenumatomi. </w:t>
      </w:r>
    </w:p>
    <w:p w14:paraId="1C1C2BAD" w14:textId="77777777" w:rsidR="004F5990" w:rsidRPr="004F5990" w:rsidRDefault="004F5990" w:rsidP="004F5990">
      <w:pPr>
        <w:widowControl w:val="0"/>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szCs w:val="24"/>
          <w:lang w:eastAsia="lt-LT"/>
        </w:rPr>
        <w:t xml:space="preserve">7.5. </w:t>
      </w:r>
      <w:r w:rsidRPr="004F5990">
        <w:rPr>
          <w:rFonts w:ascii="Calibri Light" w:eastAsia="Times New Roman" w:hAnsi="Calibri Light" w:cs="Calibri Light"/>
          <w:kern w:val="3"/>
          <w:szCs w:val="24"/>
          <w:lang w:eastAsia="lt-LT"/>
        </w:rPr>
        <w:t xml:space="preserve">Atsižvelgiant į Sutarties pobūdį ir ypatumus, Šalys susitaria, kad už suteiktas Paslaugas </w:t>
      </w:r>
      <w:bookmarkStart w:id="17" w:name="_Hlk24613107"/>
      <w:r w:rsidRPr="004F5990">
        <w:rPr>
          <w:rFonts w:ascii="Calibri Light" w:eastAsia="Times New Roman" w:hAnsi="Calibri Light" w:cs="Calibri Light"/>
          <w:kern w:val="3"/>
          <w:szCs w:val="24"/>
          <w:lang w:eastAsia="lt-LT"/>
        </w:rPr>
        <w:t>Užsakovas sumoka Teikėjui per 30 (trisdešimt) kalendorinių dienų nuo dienos, kai</w:t>
      </w:r>
      <w:bookmarkEnd w:id="17"/>
      <w:r w:rsidRPr="004F5990">
        <w:rPr>
          <w:rFonts w:ascii="Calibri Light" w:eastAsia="Times New Roman" w:hAnsi="Calibri Light" w:cs="Calibri Light"/>
          <w:kern w:val="3"/>
          <w:szCs w:val="24"/>
          <w:lang w:eastAsia="lt-LT"/>
        </w:rPr>
        <w:t xml:space="preserve"> Užsakovas pasirašo priėmimo-perdavimo aktą ir gauna </w:t>
      </w:r>
      <w:bookmarkStart w:id="18" w:name="_Hlk24612725"/>
      <w:r w:rsidRPr="004F5990">
        <w:rPr>
          <w:rFonts w:ascii="Calibri Light" w:eastAsia="Times New Roman" w:hAnsi="Calibri Light" w:cs="Calibri Light"/>
          <w:kern w:val="3"/>
          <w:szCs w:val="24"/>
          <w:lang w:eastAsia="lt-LT"/>
        </w:rPr>
        <w:t xml:space="preserve">PVM sąskaitą–faktūrą </w:t>
      </w:r>
      <w:bookmarkEnd w:id="18"/>
      <w:r w:rsidRPr="004F5990">
        <w:rPr>
          <w:rFonts w:ascii="Calibri Light" w:eastAsia="Times New Roman" w:hAnsi="Calibri Light" w:cs="Calibri Light"/>
          <w:kern w:val="3"/>
          <w:szCs w:val="24"/>
          <w:lang w:eastAsia="lt-LT"/>
        </w:rPr>
        <w:t xml:space="preserve">arba lygiavertį dokumentą. </w:t>
      </w:r>
    </w:p>
    <w:p w14:paraId="7FC4592C" w14:textId="77777777" w:rsidR="004F5990" w:rsidRPr="004F5990" w:rsidRDefault="004F5990" w:rsidP="004F5990">
      <w:pPr>
        <w:widowControl w:val="0"/>
        <w:suppressAutoHyphens/>
        <w:overflowPunct w:val="0"/>
        <w:autoSpaceDE w:val="0"/>
        <w:autoSpaceDN w:val="0"/>
        <w:spacing w:after="0" w:line="240" w:lineRule="auto"/>
        <w:ind w:firstLine="567"/>
        <w:jc w:val="both"/>
        <w:rPr>
          <w:rFonts w:ascii="Calibri Light" w:eastAsia="Calibri" w:hAnsi="Calibri Light" w:cs="Calibri Light"/>
          <w:szCs w:val="24"/>
        </w:rPr>
      </w:pPr>
      <w:r w:rsidRPr="004F5990">
        <w:rPr>
          <w:rFonts w:ascii="Calibri Light" w:eastAsia="Times New Roman" w:hAnsi="Calibri Light" w:cs="Calibri Light"/>
          <w:kern w:val="3"/>
          <w:szCs w:val="24"/>
          <w:lang w:eastAsia="lt-LT"/>
        </w:rPr>
        <w:t xml:space="preserve">7.5.1. </w:t>
      </w:r>
      <w:r w:rsidRPr="004F5990">
        <w:rPr>
          <w:rFonts w:ascii="Calibri Light" w:eastAsia="Calibri" w:hAnsi="Calibri Light" w:cs="Calibri Light"/>
          <w:szCs w:val="24"/>
        </w:rPr>
        <w:t>Užsakovo atstovas per Techninėje specifikacijoje nurodytus terminus</w:t>
      </w:r>
      <w:r w:rsidRPr="004F5990" w:rsidDel="0004772C">
        <w:rPr>
          <w:rFonts w:ascii="Calibri Light" w:eastAsia="Calibri" w:hAnsi="Calibri Light" w:cs="Calibri Light"/>
          <w:szCs w:val="24"/>
        </w:rPr>
        <w:t xml:space="preserve"> </w:t>
      </w:r>
      <w:r w:rsidRPr="004F5990">
        <w:rPr>
          <w:rFonts w:ascii="Calibri Light" w:eastAsia="Calibri" w:hAnsi="Calibri Light" w:cs="Calibri Light"/>
          <w:szCs w:val="24"/>
        </w:rPr>
        <w:t>patikrina ir įsitikina, kad suteiktos Paslaugos atitinka Sutartyje nustatytas sąlygas bei kokybės reikalavimus keliamus Paslaugų atlikimui, ar nepažeistos kitos Sutartyje nustatytos sąlygos ir prievolės yra įvykdytos tinkamai. Jeigu Užsakovo atstovas neturi pretenzijų dėl suteiktų paslaugų, pasirašo priėmimo–perdavimo aktą;</w:t>
      </w:r>
    </w:p>
    <w:p w14:paraId="2A9DD835" w14:textId="77777777" w:rsidR="004F5990" w:rsidRPr="004F5990" w:rsidRDefault="004F5990" w:rsidP="004F5990">
      <w:pPr>
        <w:widowControl w:val="0"/>
        <w:suppressAutoHyphens/>
        <w:overflowPunct w:val="0"/>
        <w:autoSpaceDE w:val="0"/>
        <w:autoSpaceDN w:val="0"/>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7.5.2. jei Užsakovo atstovas per Techninėje specifikacijoje nurodytus terminus nustato, kad suteiktos Paslaugos neatitinka kokybės reikalavimų, taip pat Sutartyje nustatytų sąlygų, priėmimo–perdavimo akto nepasirašo ir raštu reikalauja per Užsakovo nustatytą terminą ištaisyti suteiktų paslaugų trūkumus.</w:t>
      </w:r>
    </w:p>
    <w:p w14:paraId="047C4066" w14:textId="77777777" w:rsidR="004F5990" w:rsidRPr="004F5990" w:rsidRDefault="004F5990" w:rsidP="004F5990">
      <w:pPr>
        <w:suppressAutoHyphens/>
        <w:autoSpaceDE w:val="0"/>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lang w:eastAsia="ar-SA"/>
        </w:rPr>
        <w:t xml:space="preserve">7.6. </w:t>
      </w:r>
      <w:bookmarkStart w:id="19" w:name="_Hlk26260501"/>
      <w:r w:rsidRPr="004F5990">
        <w:rPr>
          <w:rFonts w:ascii="Calibri Light" w:eastAsia="Calibri" w:hAnsi="Calibri Light" w:cs="Calibri Light"/>
          <w:szCs w:val="24"/>
          <w:lang w:eastAsia="ar-SA"/>
        </w:rPr>
        <w:t>Vykdant Sutartį, PVM sąskaitos faktūros/sąskaitos faktūros turi būti teikiamos elektroniniu būdu, kaip numatyta Viešųjų pirkimų įstatymo 22 straipsnio 3 dalyje. Teikėjui nepateikus PVM sąskaitos faktūros/sąskaitos faktūros elektroniniu būdu, Užsakovas turi teisę nevykdyti mokėjimų.</w:t>
      </w:r>
      <w:bookmarkEnd w:id="19"/>
      <w:r w:rsidRPr="004F5990">
        <w:rPr>
          <w:rFonts w:ascii="Calibri Light" w:eastAsia="Calibri" w:hAnsi="Calibri Light" w:cs="Calibri Light"/>
          <w:szCs w:val="24"/>
          <w:lang w:eastAsia="ar-SA"/>
        </w:rPr>
        <w:t xml:space="preserve"> </w:t>
      </w:r>
    </w:p>
    <w:p w14:paraId="2DBF460C" w14:textId="77777777" w:rsidR="004F5990" w:rsidRPr="004F5990" w:rsidRDefault="004F5990" w:rsidP="004F5990">
      <w:pPr>
        <w:suppressAutoHyphens/>
        <w:autoSpaceDE w:val="0"/>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lang w:eastAsia="ar-SA"/>
        </w:rPr>
        <w:t>7.6.1.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EF0EA8" w14:textId="77777777" w:rsidR="004F5990" w:rsidRPr="004F5990" w:rsidRDefault="004F5990" w:rsidP="004F5990">
      <w:pPr>
        <w:suppressAutoHyphens/>
        <w:autoSpaceDE w:val="0"/>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lang w:eastAsia="ar-SA"/>
        </w:rPr>
        <w:t xml:space="preserve">7.6.2. Europos elektroninių sąskaitų faktūrų standarto neatitinkančią elektroninę sąskaitą faktūrą Tiekėjas gali teikti tik naudojantis informacinės sistemos </w:t>
      </w:r>
      <w:r w:rsidRPr="004F5990">
        <w:rPr>
          <w:rFonts w:ascii="Calibri Light" w:eastAsia="Calibri" w:hAnsi="Calibri Light" w:cs="Calibri Light"/>
          <w:szCs w:val="24"/>
          <w:u w:val="single"/>
          <w:lang w:eastAsia="ar-SA"/>
        </w:rPr>
        <w:t>SABIS priemonėmis</w:t>
      </w:r>
      <w:r w:rsidRPr="004F5990">
        <w:rPr>
          <w:rFonts w:ascii="Calibri Light" w:eastAsia="Calibri" w:hAnsi="Calibri Light" w:cs="Calibri Light"/>
          <w:szCs w:val="24"/>
          <w:lang w:eastAsia="ar-SA"/>
        </w:rPr>
        <w:t xml:space="preserve">. </w:t>
      </w:r>
    </w:p>
    <w:p w14:paraId="771203C4" w14:textId="77777777" w:rsidR="004F5990" w:rsidRPr="004F5990" w:rsidRDefault="004F5990" w:rsidP="004F5990">
      <w:pPr>
        <w:tabs>
          <w:tab w:val="left" w:pos="8789"/>
        </w:tabs>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u w:val="single"/>
          <w:lang w:eastAsia="ar-SA"/>
        </w:rPr>
        <w:t>7.6.3. Užsakovas  elektronines sąskaitas faktūras priima ir apdoroja naudodamasis informacinės sistemos SABIS priemonėmis</w:t>
      </w:r>
      <w:r w:rsidRPr="004F5990">
        <w:rPr>
          <w:rFonts w:ascii="Calibri Light" w:eastAsia="Calibri" w:hAnsi="Calibri Light" w:cs="Calibri Light"/>
          <w:szCs w:val="24"/>
          <w:lang w:eastAsia="ar-SA"/>
        </w:rPr>
        <w:t xml:space="preserve">, išskyrus jeigu mobilizacijos, karo ar nepaprastosios padėties atveju yra informacinės sistemos SABIS pažeidimų, dėl kurių negalimas Užsakovo ir Tiekėjo bendravimas ir keitimasis informacija naudojantis SABIS. </w:t>
      </w:r>
      <w:bookmarkStart w:id="20" w:name="_Hlk501707261"/>
    </w:p>
    <w:p w14:paraId="09277403" w14:textId="77777777" w:rsidR="004F5990" w:rsidRPr="004F5990" w:rsidRDefault="004F5990" w:rsidP="004F5990">
      <w:pPr>
        <w:tabs>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 Užsakovas numato tiesioginio atsiskaitymo galimybę su Sutartyje nurodytais subteikėjais tokiomis sąlygomis:</w:t>
      </w:r>
    </w:p>
    <w:p w14:paraId="499A49AB"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7.7.1. sudarius Sutartį, Teikėjas, ne vėliau negu Sutartis pradedama vykdyti, įsipareigoja Užsakovui raštu pateikti tuo metu žinomų subteikėjų pavadinimus, kontaktinius duomenis ir nurodyti jų atstovus. Užsakovas taip pat reikalauja, kad Teikėjas informuotų apie minėtos informacijos pasikeitimus Sutarties vykdymo metu, taip pat apie naujus subteikėjus, kuriuos jis ketina pasitelkti vėliau;</w:t>
      </w:r>
    </w:p>
    <w:p w14:paraId="3F08EFE6"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7.7.2. Užsakovas ne vėliau kaip per 3 (tris) darbo dienas nuo Sutarties 7.7.1 punkte nurodytos informacijos gavimo dienos raštu informuoja subteikėjus apie tiesioginio atsiskaitymo galimybę;</w:t>
      </w:r>
    </w:p>
    <w:p w14:paraId="54E82F08"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MS Mincho" w:hAnsi="Calibri Light" w:cs="Calibri Light"/>
          <w:szCs w:val="24"/>
          <w:lang w:eastAsia="x-none"/>
        </w:rPr>
        <w:lastRenderedPageBreak/>
        <w:t xml:space="preserve">7.7.3. subteikėjas </w:t>
      </w:r>
      <w:r w:rsidRPr="004F5990">
        <w:rPr>
          <w:rFonts w:ascii="Calibri Light" w:eastAsia="Calibri" w:hAnsi="Calibri Light" w:cs="Calibri Light"/>
          <w:szCs w:val="24"/>
          <w:lang w:eastAsia="x-none"/>
        </w:rPr>
        <w:t xml:space="preserve">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w:t>
      </w:r>
      <w:proofErr w:type="spellStart"/>
      <w:r w:rsidRPr="004F5990">
        <w:rPr>
          <w:rFonts w:ascii="Calibri Light" w:eastAsia="Calibri" w:hAnsi="Calibri Light" w:cs="Calibri Light"/>
          <w:szCs w:val="24"/>
          <w:lang w:eastAsia="x-none"/>
        </w:rPr>
        <w:t>subteikimo</w:t>
      </w:r>
      <w:proofErr w:type="spellEnd"/>
      <w:r w:rsidRPr="004F5990">
        <w:rPr>
          <w:rFonts w:ascii="Calibri Light" w:eastAsia="Calibri" w:hAnsi="Calibri Light" w:cs="Calibri Light"/>
          <w:szCs w:val="24"/>
          <w:lang w:eastAsia="x-none"/>
        </w:rPr>
        <w:t xml:space="preserve"> sutartyje (sudarytoje tarp Teikėjo ir subteikėjo</w:t>
      </w:r>
      <w:r w:rsidRPr="004F5990">
        <w:rPr>
          <w:rFonts w:ascii="Calibri Light" w:eastAsia="MS Mincho" w:hAnsi="Calibri Light" w:cs="Calibri Light"/>
          <w:szCs w:val="24"/>
          <w:lang w:eastAsia="x-none"/>
        </w:rPr>
        <w:t>)</w:t>
      </w:r>
      <w:r w:rsidRPr="004F5990">
        <w:rPr>
          <w:rFonts w:ascii="Calibri Light" w:eastAsia="Calibri" w:hAnsi="Calibri Light" w:cs="Calibri Light"/>
          <w:szCs w:val="24"/>
          <w:lang w:eastAsia="x-none"/>
        </w:rPr>
        <w:t xml:space="preserve"> nustatytus reikalavimus. Trišalėje sutartyje atsiskaitymo su subteikėju tvarka bus nustatoma vadovaujantis šioje Sutartyje numatyta atsiskaitymo tvarka;</w:t>
      </w:r>
    </w:p>
    <w:p w14:paraId="6A6135FF"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7.7.4. Teikėjas turi teisę prieštarauti nepagrįstiems mokėjimams subteikėjui, pateikdamas Užsakovui ir subteikėjui raštišką tokio prieštaravimo pagrindimą;</w:t>
      </w:r>
    </w:p>
    <w:p w14:paraId="2E616DA6" w14:textId="77777777" w:rsidR="004F5990" w:rsidRPr="004F5990" w:rsidRDefault="004F5990" w:rsidP="004F5990">
      <w:pPr>
        <w:tabs>
          <w:tab w:val="left" w:pos="851"/>
          <w:tab w:val="left" w:pos="8789"/>
        </w:tabs>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7.7.5. tiesioginio atsiskaitymo su subteikėjais galimybė neturi įtakos Teikėjo atsakomybei dėl Sutarties įvykdymo.</w:t>
      </w:r>
    </w:p>
    <w:p w14:paraId="6AB8565D" w14:textId="77777777" w:rsidR="004F5990" w:rsidRPr="004F5990" w:rsidRDefault="004F5990" w:rsidP="004F5990">
      <w:pPr>
        <w:tabs>
          <w:tab w:val="left" w:pos="851"/>
          <w:tab w:val="left" w:pos="8789"/>
        </w:tabs>
        <w:spacing w:after="0" w:line="240" w:lineRule="auto"/>
        <w:ind w:firstLine="567"/>
        <w:jc w:val="both"/>
        <w:rPr>
          <w:rFonts w:ascii="Calibri Light" w:eastAsia="Times New Roman" w:hAnsi="Calibri Light" w:cs="Calibri Light"/>
          <w:sz w:val="22"/>
        </w:rPr>
      </w:pPr>
    </w:p>
    <w:p w14:paraId="3CD61E8E" w14:textId="77777777" w:rsidR="004F5990" w:rsidRPr="004F5990" w:rsidRDefault="004F5990" w:rsidP="004F5990">
      <w:pPr>
        <w:widowControl w:val="0"/>
        <w:autoSpaceDE w:val="0"/>
        <w:autoSpaceDN w:val="0"/>
        <w:adjustRightInd w:val="0"/>
        <w:spacing w:after="0" w:line="240" w:lineRule="auto"/>
        <w:ind w:firstLine="720"/>
        <w:jc w:val="center"/>
        <w:rPr>
          <w:rFonts w:ascii="Calibri Light" w:eastAsia="Times New Roman" w:hAnsi="Calibri Light" w:cs="Calibri Light"/>
          <w:b/>
          <w:bCs/>
          <w:szCs w:val="24"/>
          <w:lang w:eastAsia="lt-LT"/>
        </w:rPr>
      </w:pPr>
      <w:bookmarkStart w:id="21" w:name="_Hlk192494815"/>
      <w:r w:rsidRPr="004F5990">
        <w:rPr>
          <w:rFonts w:ascii="Calibri Light" w:eastAsia="Times New Roman" w:hAnsi="Calibri Light" w:cs="Calibri Light"/>
          <w:b/>
          <w:bCs/>
          <w:szCs w:val="24"/>
          <w:lang w:eastAsia="lt-LT"/>
        </w:rPr>
        <w:t>8. Tiekėjo garantiniai įsipareigojimai</w:t>
      </w:r>
    </w:p>
    <w:p w14:paraId="7D5EEF38" w14:textId="77777777" w:rsidR="004F5990" w:rsidRPr="004F5990" w:rsidRDefault="004F5990" w:rsidP="004F5990">
      <w:pPr>
        <w:widowControl w:val="0"/>
        <w:autoSpaceDE w:val="0"/>
        <w:autoSpaceDN w:val="0"/>
        <w:adjustRightInd w:val="0"/>
        <w:spacing w:after="0" w:line="240" w:lineRule="auto"/>
        <w:ind w:firstLine="720"/>
        <w:jc w:val="center"/>
        <w:rPr>
          <w:rFonts w:ascii="Calibri Light" w:eastAsia="Times New Roman" w:hAnsi="Calibri Light" w:cs="Calibri Light"/>
          <w:b/>
          <w:bCs/>
          <w:szCs w:val="24"/>
          <w:lang w:eastAsia="lt-LT"/>
        </w:rPr>
      </w:pPr>
    </w:p>
    <w:p w14:paraId="3E0C3C0B" w14:textId="77777777" w:rsidR="004F5990" w:rsidRPr="004F5990" w:rsidRDefault="004F5990" w:rsidP="007F5151">
      <w:pPr>
        <w:widowControl w:val="0"/>
        <w:numPr>
          <w:ilvl w:val="2"/>
          <w:numId w:val="7"/>
        </w:numPr>
        <w:tabs>
          <w:tab w:val="left" w:pos="1134"/>
        </w:tabs>
        <w:autoSpaceDE w:val="0"/>
        <w:autoSpaceDN w:val="0"/>
        <w:adjustRightInd w:val="0"/>
        <w:spacing w:after="0" w:line="240" w:lineRule="auto"/>
        <w:ind w:left="0" w:firstLine="567"/>
        <w:contextualSpacing/>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Paslaugoms nustatomas ne trumpesnis kaip 24 mėnesių garantinis terminas. Garantinis terminas skaičiuojamas nuo galutinio Paslaugų perdavimo–priėmimo akto  pasirašymo dienos.</w:t>
      </w:r>
    </w:p>
    <w:p w14:paraId="76683FD8" w14:textId="77777777" w:rsidR="004F5990" w:rsidRPr="004F5990" w:rsidRDefault="004F5990" w:rsidP="007F5151">
      <w:pPr>
        <w:widowControl w:val="0"/>
        <w:numPr>
          <w:ilvl w:val="2"/>
          <w:numId w:val="7"/>
        </w:numPr>
        <w:tabs>
          <w:tab w:val="left" w:pos="284"/>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Paslaugų trūkumai  suprantami, kaip Paslaugų garantinio termino galiojimo metu Užsakovo ar (ir) trečiųjų asmenų nustatyti Paslaugų teikimo ar rezultato kokybės neatitikimai Sutarties ar (ir) įstatymų bei kitų teisės aktų reikalavimams, paslėpti trūkumai, veiklos sutrikimai ar pan., dėl kurių Paslaugų rezultato nebūtų galima naudoti tam tikslui, kuriam Užsakovas jas (Paslaugas) ketino naudoti arba dėl kurių Paslaugų naudingumas sumažėtų taip, kad Užsakovas, apie tuos trūkumus žinodamas, arba apskritai nebūtų tų Paslaugų pirkęs, arba nebūtų už Paslaugas mokėjęs tokio dydžio kainos;</w:t>
      </w:r>
    </w:p>
    <w:p w14:paraId="1866371C" w14:textId="77777777" w:rsidR="004F5990" w:rsidRPr="004F5990" w:rsidRDefault="004F5990" w:rsidP="007F5151">
      <w:pPr>
        <w:widowControl w:val="0"/>
        <w:numPr>
          <w:ilvl w:val="2"/>
          <w:numId w:val="7"/>
        </w:numPr>
        <w:pBdr>
          <w:top w:val="nil"/>
          <w:left w:val="nil"/>
          <w:bottom w:val="nil"/>
          <w:right w:val="nil"/>
          <w:between w:val="nil"/>
        </w:pBdr>
        <w:tabs>
          <w:tab w:val="left" w:pos="567"/>
          <w:tab w:val="left" w:pos="709"/>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Garantiniai terminai sustabdomi tiek laiko, kiek Užsakovas negali tinkamai naudotis Paslaugų rezultatu dėl nustatytų trūkumų, už kuriuos atsako Tiekėjas.</w:t>
      </w:r>
    </w:p>
    <w:p w14:paraId="245CE78B" w14:textId="77777777" w:rsidR="004F5990" w:rsidRPr="004F5990" w:rsidRDefault="004F5990" w:rsidP="007F5151">
      <w:pPr>
        <w:widowControl w:val="0"/>
        <w:numPr>
          <w:ilvl w:val="2"/>
          <w:numId w:val="7"/>
        </w:numPr>
        <w:pBdr>
          <w:top w:val="nil"/>
          <w:left w:val="nil"/>
          <w:bottom w:val="nil"/>
          <w:right w:val="nil"/>
          <w:between w:val="nil"/>
        </w:pBdr>
        <w:tabs>
          <w:tab w:val="left" w:pos="567"/>
          <w:tab w:val="left" w:pos="709"/>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Tiekėjas neatsako už Paslaugų trūkumus, kurie atsirado dėl netinkamo Paslaugų rezultato naudojimo ar priežiūros arba Užsakovo, jo personalo arba trečiųjų asmenų kaltės, su sąlyga, kad nėra Tiekėjo kaltės dėl tokių Paslaugų trūkumų, Paslaugų rezultato netinkamo naudojimo ar priežiūros.</w:t>
      </w:r>
    </w:p>
    <w:p w14:paraId="1B2B8615" w14:textId="77777777" w:rsidR="004F5990" w:rsidRPr="004F5990" w:rsidRDefault="004F5990" w:rsidP="007F5151">
      <w:pPr>
        <w:widowControl w:val="0"/>
        <w:numPr>
          <w:ilvl w:val="2"/>
          <w:numId w:val="7"/>
        </w:numPr>
        <w:pBdr>
          <w:top w:val="nil"/>
          <w:left w:val="nil"/>
          <w:bottom w:val="nil"/>
          <w:right w:val="nil"/>
          <w:between w:val="nil"/>
        </w:pBdr>
        <w:tabs>
          <w:tab w:val="left" w:pos="0"/>
          <w:tab w:val="left" w:pos="14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 xml:space="preserve">Tiekėjas privalo nemokamai pašalinti Paslaugų rezultato trūkumus. </w:t>
      </w:r>
    </w:p>
    <w:p w14:paraId="6FC38B26" w14:textId="77777777" w:rsidR="004F5990" w:rsidRPr="004F5990" w:rsidRDefault="004F5990" w:rsidP="007F5151">
      <w:pPr>
        <w:widowControl w:val="0"/>
        <w:numPr>
          <w:ilvl w:val="2"/>
          <w:numId w:val="7"/>
        </w:numPr>
        <w:pBdr>
          <w:top w:val="nil"/>
          <w:left w:val="nil"/>
          <w:bottom w:val="nil"/>
          <w:right w:val="nil"/>
          <w:between w:val="nil"/>
        </w:pBd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 xml:space="preserve">Užsakovas privalo suteikti prieigą Tiekėjui atlikti Paslaugų trūkumų pašalinimą, kad Tiekėjas galėtų atlikti tai per nustatytus terminus. </w:t>
      </w:r>
    </w:p>
    <w:p w14:paraId="3BBE217F"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Pašalinus Paslaugų rezultato trūkumus, garantinis terminas Paslaugų rezultatui vėl pradedamas skaičiuoti nuo tinkamai suteiktų Paslaugų perdavimo Užsakovui dienos.</w:t>
      </w:r>
    </w:p>
    <w:p w14:paraId="0817E62C"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Tiekėjas, pašalinęs visus Paslaugų trūkumus, privalo apie tai informuoti Užsakovą.</w:t>
      </w:r>
    </w:p>
    <w:p w14:paraId="17E5E214"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Garantinio termino laikotarpiu nustačius Paslaugų trūkumų, Tiekėjas turi ne vėliau kaip per  10 darbo dienų nuo rašytinės pretenzijos gavimo dienos pašalinti Paslaugų trūkumus.</w:t>
      </w:r>
    </w:p>
    <w:p w14:paraId="691EE6AA"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Užsakovas per 5 (penkias) darbo dienas po Tiekėjo pranešimo apie Paslaugų trūkumų pašalinimą gavimo privalo patikrinti trūkumus, nurodytus Užsakovo pretenzijoje, ir raštu patvirtinti, kurie Paslaugų trūkumai buvo pašalinti tinkamai.</w:t>
      </w:r>
    </w:p>
    <w:p w14:paraId="6183F9F2"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Jeigu Tiekėjas atsisako pašalinti arba nepašalina Paslaugų trūkumų per Užsakovo nustatytus protingus terminus, Užsakovas  turi teisę:</w:t>
      </w:r>
    </w:p>
    <w:p w14:paraId="1F18B23A"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8.11.1 pašalinti Paslaugų trūkumus pats arba pasamdydamas trečiuosius asmenis, iš anksto apie tai informuodamas Tiekėją, ir pareikalauti Tiekėjo atlyginti Paslaugų ekspertizės bei Paslaugų trūkumų šalinimo išlaidas ir padengti patirtus nuostolius.</w:t>
      </w:r>
    </w:p>
    <w:p w14:paraId="117A1179"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8.11.2.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FCFD7E"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8.11.3. atsisakyti Paslaugų ir nemokėti už tokias Paslaugas ar reikalauti grąžinti už Paslaugas sumokėtą sumą bei nutraukti Sutartį.</w:t>
      </w:r>
    </w:p>
    <w:p w14:paraId="0E957689"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p>
    <w:bookmarkEnd w:id="20"/>
    <w:bookmarkEnd w:id="21"/>
    <w:p w14:paraId="16F11C3F" w14:textId="77777777" w:rsidR="004F5990" w:rsidRPr="004F5990" w:rsidRDefault="004F5990" w:rsidP="004F5990">
      <w:pPr>
        <w:spacing w:after="0" w:line="240" w:lineRule="auto"/>
        <w:jc w:val="center"/>
        <w:rPr>
          <w:rFonts w:ascii="Calibri Light" w:eastAsia="SimSun" w:hAnsi="Calibri Light" w:cs="Calibri Light"/>
          <w:b/>
          <w:szCs w:val="24"/>
          <w:lang w:eastAsia="zh-CN"/>
        </w:rPr>
      </w:pPr>
      <w:r w:rsidRPr="004F5990">
        <w:rPr>
          <w:rFonts w:ascii="Calibri Light" w:eastAsia="SimSun" w:hAnsi="Calibri Light" w:cs="Calibri Light"/>
          <w:b/>
          <w:szCs w:val="24"/>
          <w:lang w:eastAsia="zh-CN"/>
        </w:rPr>
        <w:lastRenderedPageBreak/>
        <w:t xml:space="preserve">9. Sutarties dokumentų keitimo įforminimas </w:t>
      </w:r>
    </w:p>
    <w:p w14:paraId="3AD55263" w14:textId="77777777" w:rsidR="004F5990" w:rsidRPr="004F5990" w:rsidRDefault="004F5990" w:rsidP="004F5990">
      <w:pPr>
        <w:spacing w:after="0" w:line="240" w:lineRule="auto"/>
        <w:ind w:firstLine="567"/>
        <w:rPr>
          <w:rFonts w:ascii="Calibri Light" w:eastAsia="SimSun" w:hAnsi="Calibri Light" w:cs="Calibri Light"/>
          <w:szCs w:val="24"/>
          <w:lang w:eastAsia="zh-CN"/>
        </w:rPr>
      </w:pPr>
    </w:p>
    <w:p w14:paraId="24C66DF8" w14:textId="77777777" w:rsidR="004F5990" w:rsidRPr="004F5990" w:rsidRDefault="004F5990" w:rsidP="004F5990">
      <w:pPr>
        <w:spacing w:after="0" w:line="240" w:lineRule="auto"/>
        <w:ind w:firstLine="567"/>
        <w:contextualSpacing/>
        <w:jc w:val="both"/>
        <w:rPr>
          <w:rFonts w:ascii="Calibri Light" w:eastAsia="Times New Roman" w:hAnsi="Calibri Light" w:cs="Calibri Light"/>
          <w:bCs/>
          <w:szCs w:val="24"/>
        </w:rPr>
      </w:pPr>
      <w:r w:rsidRPr="004F5990">
        <w:rPr>
          <w:rFonts w:ascii="Calibri Light" w:eastAsia="SimSun" w:hAnsi="Calibri Light" w:cs="Calibri Light"/>
          <w:szCs w:val="24"/>
          <w:lang w:eastAsia="zh-CN"/>
        </w:rPr>
        <w:t>9.1. Sutartis jos galiojimo laikotarpiu gali būti keičiama neatliekant naujos pirkimo procedūros pagal Viešųjų pirkimų įstatymo 89 straipsnio nuostatas.</w:t>
      </w:r>
    </w:p>
    <w:p w14:paraId="6B7579F0" w14:textId="77777777" w:rsidR="004F5990" w:rsidRPr="004F5990" w:rsidRDefault="004F5990" w:rsidP="004F5990">
      <w:pPr>
        <w:spacing w:after="0" w:line="240" w:lineRule="auto"/>
        <w:ind w:firstLine="567"/>
        <w:contextualSpacing/>
        <w:jc w:val="both"/>
        <w:rPr>
          <w:rFonts w:ascii="Calibri Light" w:eastAsia="Times New Roman" w:hAnsi="Calibri Light" w:cs="Calibri Light"/>
          <w:bCs/>
          <w:szCs w:val="24"/>
        </w:rPr>
      </w:pPr>
      <w:r w:rsidRPr="004F5990">
        <w:rPr>
          <w:rFonts w:ascii="Calibri Light" w:eastAsia="Times New Roman" w:hAnsi="Calibri Light" w:cs="Calibri Light"/>
          <w:bCs/>
          <w:szCs w:val="24"/>
        </w:rPr>
        <w:t>9.2. Susitarimai dėl Sutarties pratęsimo turi būti įforminami raštu, pagrįsti dokumentais, šalių suderinti ir laikomi sudėtine Sutarties dalimi.</w:t>
      </w:r>
    </w:p>
    <w:p w14:paraId="14D3EAE5" w14:textId="77777777" w:rsidR="004F5990" w:rsidRPr="004F5990" w:rsidRDefault="004F5990" w:rsidP="004F5990">
      <w:pPr>
        <w:spacing w:after="0" w:line="240" w:lineRule="auto"/>
        <w:ind w:firstLine="567"/>
        <w:contextualSpacing/>
        <w:jc w:val="both"/>
        <w:rPr>
          <w:rFonts w:ascii="Calibri Light" w:eastAsia="SimSun" w:hAnsi="Calibri Light" w:cs="Calibri Light"/>
          <w:szCs w:val="24"/>
          <w:lang w:eastAsia="zh-CN"/>
        </w:rPr>
      </w:pPr>
      <w:r w:rsidRPr="004F5990">
        <w:rPr>
          <w:rFonts w:ascii="Calibri Light" w:eastAsia="Times New Roman" w:hAnsi="Calibri Light" w:cs="Calibri Light"/>
          <w:bCs/>
          <w:szCs w:val="24"/>
        </w:rPr>
        <w:t>9.3.</w:t>
      </w:r>
      <w:r w:rsidRPr="004F5990">
        <w:rPr>
          <w:rFonts w:ascii="Calibri Light" w:eastAsia="Times New Roman" w:hAnsi="Calibri Light" w:cs="Calibri Light"/>
          <w:szCs w:val="24"/>
          <w:lang w:eastAsia="lt-LT"/>
        </w:rPr>
        <w:t xml:space="preserve"> </w:t>
      </w:r>
      <w:r w:rsidRPr="004F5990">
        <w:rPr>
          <w:rFonts w:ascii="Calibri Light" w:eastAsia="Times New Roman" w:hAnsi="Calibri Light" w:cs="Calibri Light"/>
          <w:bCs/>
          <w:szCs w:val="24"/>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20E70CAA" w14:textId="77777777" w:rsidR="004F5990" w:rsidRPr="004F5990" w:rsidRDefault="004F5990" w:rsidP="004F5990">
      <w:pPr>
        <w:spacing w:after="0" w:line="240" w:lineRule="auto"/>
        <w:ind w:firstLine="567"/>
        <w:jc w:val="both"/>
        <w:rPr>
          <w:rFonts w:ascii="Calibri Light" w:eastAsia="SimSun" w:hAnsi="Calibri Light" w:cs="Calibri Light"/>
          <w:szCs w:val="24"/>
          <w:lang w:eastAsia="zh-CN"/>
        </w:rPr>
      </w:pPr>
    </w:p>
    <w:p w14:paraId="5ADD9572" w14:textId="77777777" w:rsidR="004F5990" w:rsidRPr="004F5990" w:rsidRDefault="004F5990" w:rsidP="004F5990">
      <w:pPr>
        <w:spacing w:after="0" w:line="240" w:lineRule="auto"/>
        <w:jc w:val="center"/>
        <w:rPr>
          <w:rFonts w:ascii="Calibri Light" w:eastAsia="Times New Roman" w:hAnsi="Calibri Light" w:cs="Calibri Light"/>
          <w:b/>
          <w:szCs w:val="24"/>
          <w:lang w:eastAsia="lt-LT"/>
        </w:rPr>
      </w:pPr>
      <w:r w:rsidRPr="004F5990">
        <w:rPr>
          <w:rFonts w:ascii="Calibri Light" w:eastAsia="Times New Roman" w:hAnsi="Calibri Light" w:cs="Calibri Light"/>
          <w:b/>
          <w:szCs w:val="24"/>
          <w:lang w:eastAsia="lt-LT"/>
        </w:rPr>
        <w:t>10. Subteikėjų keitimo ir naujų subteikėjų pasitelkimo tvarka</w:t>
      </w:r>
    </w:p>
    <w:p w14:paraId="01BB1F65" w14:textId="77777777" w:rsidR="004F5990" w:rsidRPr="004F5990" w:rsidRDefault="004F5990" w:rsidP="004F5990">
      <w:pPr>
        <w:spacing w:after="0" w:line="240" w:lineRule="auto"/>
        <w:ind w:firstLine="567"/>
        <w:jc w:val="both"/>
        <w:rPr>
          <w:rFonts w:ascii="Calibri Light" w:eastAsia="Times New Roman" w:hAnsi="Calibri Light" w:cs="Calibri Light"/>
          <w:bCs/>
          <w:szCs w:val="24"/>
          <w:lang w:eastAsia="lt-LT"/>
        </w:rPr>
      </w:pPr>
    </w:p>
    <w:p w14:paraId="02B0052A"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10.1. Sutarties įgyvendinimo metu Teikėjas, norėdamas pakeisti subteikėją kitu subteikėju, turi pateikti Užsakovui rašytinį prašymą, nurodydamas tokio keitimo priežastis ir turi gauti Užsakovo raštišką sutikimą. Subteikėjai keičiami atitinkančiais konkurso sąlygose subteikėjams keliamiems kvalifikacijos reikalavimams (jeigu buvo keliami), jei: </w:t>
      </w:r>
    </w:p>
    <w:p w14:paraId="35C2DAD4"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10.1.1. subteikėjas netinkamai vykdo ar atsisako vykdyti įsipareigojimus Teikėjui (Užsakovas, gavęs informaciją apie netinkamą paslaugų vykdymą, tai pat turi teisę pareikalauti Teikėjo pakeisti subteikėją);</w:t>
      </w:r>
    </w:p>
    <w:p w14:paraId="0F51B4D5"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10.1.2. Sutarties vykdymo metu nustojo galioti subteikėjo kvalifikaciją įrodantys dokumentai ir subteikėjas nepratęsė jų galiojimo;</w:t>
      </w:r>
    </w:p>
    <w:p w14:paraId="4C92F598"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10.1.3. subteikėjui bankrutavus, ar nutraukus veiklą, dėl kurios Teikėjas jį buvo pasitelkęs visoms ar daliai Sutartyje numatytų Paslaugų atlikimui.</w:t>
      </w:r>
    </w:p>
    <w:p w14:paraId="3CE4941F"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10.2. Jei vykdant Sutartį paaiškėja, kad Teikėjui trūksta pajėgumų tinkamai ir laiku įvykdyti Sutartį ar suteikti konkrečią Paslaugą, Teikėjas gali pasitelkti papildomus subteikėjus. Subteikėjas turi pateikti Užsakovui rašytinį prašymą pasitelkti naują subteikėją, nurodydamas priežastis ir konkrečias Paslaugas, kurias atliks naujas subteikėjas, bei turi gauti Užsakovo raštišką sutikimą.</w:t>
      </w:r>
    </w:p>
    <w:p w14:paraId="2813432D"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10.3. Teikėjas privalo užtikrinti, kad pasitelktų subteikėjų darbuotojai vykdytų Sutartyje Užsakovo numatytus reikalavimus, taikomus Teikėjų darbuotojams, ir atsakyti už subteikėjų darbuotojų veiksmus ar neveikimą, lemiantį Sutartyje numatytų įsipareigojimų nevykdymą.</w:t>
      </w:r>
    </w:p>
    <w:p w14:paraId="0604EDFE"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10.4. Užsakovui reikalaujant, Teikėjas per 3 (tris) darbo dienas pateikia sutartis, sudarytas su Sutartyje nurodytais subteikėjais.</w:t>
      </w:r>
    </w:p>
    <w:p w14:paraId="062AD82F"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p w14:paraId="34B42B50"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11. Informacijos naudojimas ir konfidencialumas</w:t>
      </w:r>
    </w:p>
    <w:p w14:paraId="7EEE644A"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1A8A6EFC"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11.1.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išskyrus šios Sutarties vykdymo tikslus bei kai to reikalauja Lietuvos Respublikoje galiojantys teisės aktai.</w:t>
      </w:r>
    </w:p>
    <w:p w14:paraId="4BD07603" w14:textId="77777777" w:rsidR="004F5990" w:rsidRPr="004F5990" w:rsidRDefault="004F5990" w:rsidP="004F5990">
      <w:pPr>
        <w:widowControl w:val="0"/>
        <w:tabs>
          <w:tab w:val="num" w:pos="502"/>
          <w:tab w:val="left" w:pos="1134"/>
        </w:tabs>
        <w:suppressAutoHyphen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11.2. Sutarties 11.1 punkte įtvirtinta nuostata galioja trejus metus po šios Sutarties nutraukimo ar pasibaigimo.</w:t>
      </w:r>
    </w:p>
    <w:p w14:paraId="174C4156"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11.3.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w:t>
      </w:r>
      <w:r w:rsidRPr="004F5990">
        <w:rPr>
          <w:rFonts w:ascii="Calibri Light" w:eastAsia="Times New Roman" w:hAnsi="Calibri Light" w:cs="Calibri Light"/>
          <w:szCs w:val="24"/>
          <w:lang w:eastAsia="ar-SA"/>
        </w:rPr>
        <w:lastRenderedPageBreak/>
        <w:t xml:space="preserve">pasirašytų atskirą konfidencialumo pasižadėjimą. Šalys privalo užtikrinti, kad visi darbuotojai, susiję su sutarties vykdymu laikytųsi šio punkto reikalavimų. </w:t>
      </w:r>
    </w:p>
    <w:p w14:paraId="63733776"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teisės aktų nustatyta tvarka informacijos apie pirkimą (taip pat ir Sutartį) pareikalauja teisėsaugos, kontrolės ir kitos institucijos.</w:t>
      </w:r>
    </w:p>
    <w:p w14:paraId="5623A50C"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11.5. Savo atsakomybių ribose kiekviena Šalis privalo užtikrinti, kad būtų laikomasi teisės aktų, reglamentuojančių valstybės, tarnybos ar komercines paslaptis bei duomenų apsaugą. </w:t>
      </w:r>
    </w:p>
    <w:p w14:paraId="307FAEE1"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p>
    <w:p w14:paraId="2D64A855" w14:textId="77777777" w:rsidR="004F5990" w:rsidRPr="004F5990" w:rsidRDefault="004F5990" w:rsidP="004F5990">
      <w:pPr>
        <w:widowControl w:val="0"/>
        <w:tabs>
          <w:tab w:val="left" w:pos="284"/>
        </w:tabs>
        <w:autoSpaceDE w:val="0"/>
        <w:autoSpaceDN w:val="0"/>
        <w:adjustRightInd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12. Autorinių teisių perleidimas</w:t>
      </w:r>
    </w:p>
    <w:p w14:paraId="099AA05F" w14:textId="77777777" w:rsidR="004F5990" w:rsidRPr="004F5990" w:rsidRDefault="004F5990" w:rsidP="004F5990">
      <w:pPr>
        <w:widowControl w:val="0"/>
        <w:tabs>
          <w:tab w:val="left" w:pos="0"/>
        </w:tabs>
        <w:autoSpaceDE w:val="0"/>
        <w:autoSpaceDN w:val="0"/>
        <w:adjustRightInd w:val="0"/>
        <w:spacing w:after="0" w:line="240" w:lineRule="auto"/>
        <w:ind w:firstLine="567"/>
        <w:jc w:val="both"/>
        <w:rPr>
          <w:rFonts w:ascii="Calibri Light" w:eastAsia="Times New Roman" w:hAnsi="Calibri Light" w:cs="Calibri Light"/>
          <w:szCs w:val="24"/>
          <w:lang w:eastAsia="ar-SA"/>
        </w:rPr>
      </w:pPr>
    </w:p>
    <w:p w14:paraId="0C0707AD" w14:textId="77777777" w:rsidR="004F5990" w:rsidRPr="004F5990" w:rsidRDefault="004F5990" w:rsidP="004F5990">
      <w:pPr>
        <w:widowControl w:val="0"/>
        <w:tabs>
          <w:tab w:val="left" w:pos="1134"/>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12.1. Sutarties pagrindu atsiradusias visas išimtines autorių turtines teises (teisė viešai rodyti, skelbti, publikuoti, perdirbti, atgaminti bet kokia forma ir būdu) į Sutarties objektą, nurodytą Sutarties 2.1. punkte, ir su juo susijusius intelektualinės veiklos rezultatus, Teikėjas neatlygintinai, neribojat teritorijos, neribotam laikotarpiui perduoda Užsakovui. Teikėjui ir Užsakovui pasirašius galutinį Paslaugų priėmimo-perdavimo aktą, laikoma, kad Teikėjas perleido visas turtines teises. </w:t>
      </w:r>
    </w:p>
    <w:p w14:paraId="04BE1CF1" w14:textId="77777777" w:rsidR="004F5990" w:rsidRPr="004F5990" w:rsidRDefault="004F5990" w:rsidP="004F5990">
      <w:pPr>
        <w:widowControl w:val="0"/>
        <w:tabs>
          <w:tab w:val="left" w:pos="1134"/>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12.2. Nesant Teikėjo autorinių ar kitų intelektinės nuosavybės teisių apribojimo, Užsakovas gali laisvai viešai rodyti, skelbti, publikuoti, perdirbti, atgaminti bet kokia forma ir būdu neribotą laikotarpį bet kokiais tikslais, išskyrus komercinius tikslus. </w:t>
      </w:r>
    </w:p>
    <w:p w14:paraId="0C68F9A9"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p>
    <w:p w14:paraId="66428B9C"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13. Teisių ir pareigų perleidimas</w:t>
      </w:r>
    </w:p>
    <w:p w14:paraId="21F2D6CF"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7C2795B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13.1. Nė viena Šalis neturi teisės perleisti visų arba dalies teisių ir/ar pareigų pagal šią Sutartį jokiam trečiajam asmeniui be išankstinio kitos Šalies sutikimo.</w:t>
      </w:r>
    </w:p>
    <w:p w14:paraId="15A6A6FB"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13.2. Užsakovui turi būti nedelsiant pranešta apie bet kokius esminius Teikėjo organizacinius ir veiklos pasikeitimus</w:t>
      </w:r>
      <w:r w:rsidRPr="004F5990" w:rsidDel="00DB6EA2">
        <w:rPr>
          <w:rFonts w:ascii="Calibri Light" w:eastAsia="Times New Roman" w:hAnsi="Calibri Light" w:cs="Calibri Light"/>
          <w:szCs w:val="24"/>
          <w:lang w:eastAsia="ar-SA"/>
        </w:rPr>
        <w:t xml:space="preserve"> </w:t>
      </w:r>
      <w:r w:rsidRPr="004F5990">
        <w:rPr>
          <w:rFonts w:ascii="Calibri Light" w:eastAsia="Times New Roman" w:hAnsi="Calibri Light" w:cs="Calibri Light"/>
          <w:szCs w:val="24"/>
          <w:lang w:eastAsia="ar-SA"/>
        </w:rPr>
        <w:t xml:space="preserve">(pvz. restruktūrizacija, veiklos sustabdymas, panaikinimas ir pan.), patvirtinant, kad prielaidos, būtinos Sutarčiai įvykdyti, nenustojo galioti. </w:t>
      </w:r>
    </w:p>
    <w:p w14:paraId="3560B27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13.3. Tretieji asmenys, kurie yra Teikėjo teisių perėmėjai, privalo atitikti kvalifikacijos reikalavimus, reikalingus Paslaugoms teikti.</w:t>
      </w:r>
    </w:p>
    <w:p w14:paraId="59AA68EC"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798817B2"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14. Šalių atsakomybė</w:t>
      </w:r>
    </w:p>
    <w:p w14:paraId="7502126E"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6B89EF15"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14.1. Šalys neatšaukiamai pripažįsta, kad Sutartyje numatyti netesybų dydžiai, jų sumokėjimo tvarka yra teisingi, ekonomiškai įvertinti.</w:t>
      </w:r>
    </w:p>
    <w:p w14:paraId="25A5F2D7"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14.2. Už netinkamą savo pareigų ir prisiimtų įsipareigojimų vykdymą Teikėjas moka Užsakovui netesybas. Jei Teikėjas dėl savo kaltės neįvykdo Sutartinių įsipareigojimų per Sutarties 6.2. punkte nustatytą terminą, Užsakovas turi teisę be oficialaus įspėjimo ir nesumažindamas kitų savo teisių gynimo būdų pradėti skaičiuoti 0,05 % (penkių šimtųjų proc.) delspinigius nuo Bendros Sutarties kainos be PVM (nurodytos Sutarties 3.1. punkte) </w:t>
      </w:r>
      <w:r w:rsidRPr="004F5990">
        <w:rPr>
          <w:rFonts w:ascii="Calibri Light" w:eastAsia="Times New Roman" w:hAnsi="Calibri Light" w:cs="Calibri Light"/>
          <w:szCs w:val="24"/>
          <w:lang w:eastAsia="lt-LT"/>
        </w:rPr>
        <w:t xml:space="preserve">už kiekvieną termino praleidimo dieną </w:t>
      </w:r>
      <w:r w:rsidRPr="004F5990">
        <w:rPr>
          <w:rFonts w:ascii="Calibri Light" w:eastAsia="Times New Roman" w:hAnsi="Calibri Light" w:cs="Calibri Light"/>
          <w:bCs/>
          <w:szCs w:val="24"/>
        </w:rPr>
        <w:t xml:space="preserve">iki visiško įsipareigojimų įvykdymo. </w:t>
      </w:r>
    </w:p>
    <w:p w14:paraId="6A61DF78" w14:textId="77777777" w:rsidR="004F5990" w:rsidRPr="004F5990" w:rsidRDefault="004F5990" w:rsidP="004F5990">
      <w:pPr>
        <w:widowControl w:val="0"/>
        <w:tabs>
          <w:tab w:val="left" w:pos="0"/>
          <w:tab w:val="left" w:pos="1152"/>
        </w:tabs>
        <w:suppressAutoHyphens/>
        <w:autoSpaceDE w:val="0"/>
        <w:autoSpaceDN w:val="0"/>
        <w:adjustRightInd w:val="0"/>
        <w:spacing w:after="0" w:line="240" w:lineRule="auto"/>
        <w:ind w:firstLine="567"/>
        <w:jc w:val="both"/>
        <w:rPr>
          <w:rFonts w:ascii="Calibri Light" w:eastAsia="Times New Roman" w:hAnsi="Calibri Light" w:cs="Calibri Light"/>
          <w:bCs/>
          <w:szCs w:val="24"/>
          <w:lang w:eastAsia="lt-LT"/>
        </w:rPr>
      </w:pPr>
      <w:r w:rsidRPr="004F5990">
        <w:rPr>
          <w:rFonts w:ascii="Calibri Light" w:eastAsia="Times New Roman" w:hAnsi="Calibri Light" w:cs="Calibri Light"/>
          <w:bCs/>
          <w:szCs w:val="24"/>
          <w:lang w:eastAsia="lt-LT"/>
        </w:rPr>
        <w:t xml:space="preserve">14.2.1. Sutarties 14.2. papunktyje nustatyti delspinigiai taip pat pradedami skaičiuoti, jeigu Teikėjas </w:t>
      </w:r>
      <w:r w:rsidRPr="004F5990">
        <w:rPr>
          <w:rFonts w:ascii="Calibri Light" w:eastAsia="Times New Roman" w:hAnsi="Calibri Light" w:cs="Calibri Light"/>
          <w:bCs/>
          <w:szCs w:val="24"/>
        </w:rPr>
        <w:t xml:space="preserve">neištaiso suteiktų paslaugų trūkumų per Techninėje specifikacijoje numatytus terminus. </w:t>
      </w:r>
      <w:r w:rsidRPr="004F5990">
        <w:rPr>
          <w:rFonts w:ascii="Calibri Light" w:eastAsia="Calibri" w:hAnsi="Calibri Light" w:cs="Calibri Light"/>
          <w:szCs w:val="24"/>
          <w:lang w:eastAsia="lt-LT"/>
        </w:rPr>
        <w:t xml:space="preserve"> </w:t>
      </w:r>
    </w:p>
    <w:p w14:paraId="47C6F5BB"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bCs/>
          <w:szCs w:val="24"/>
        </w:rPr>
        <w:t xml:space="preserve">14.3. </w:t>
      </w:r>
      <w:r w:rsidRPr="004F5990">
        <w:rPr>
          <w:rFonts w:ascii="Calibri Light" w:eastAsia="Times New Roman" w:hAnsi="Calibri Light" w:cs="Calibri Light"/>
          <w:szCs w:val="24"/>
          <w:lang w:eastAsia="lt-LT"/>
        </w:rPr>
        <w:t xml:space="preserve">Jei sutartiniai įsipareigojimai dėl Teikėjo kaltės neįvykdomi ilgiau nei 30 (trisdešimt) dienų nuo Sutarties 6.2. punkte nustatyto termino pabaigos, Teikėjas atsisako teikti Paslaugas Sutarties vykdymo metu </w:t>
      </w:r>
      <w:bookmarkStart w:id="22" w:name="_Hlk82086259"/>
      <w:r w:rsidRPr="004F5990">
        <w:rPr>
          <w:rFonts w:ascii="Calibri Light" w:eastAsia="Times New Roman" w:hAnsi="Calibri Light" w:cs="Calibri Light"/>
          <w:szCs w:val="24"/>
          <w:lang w:eastAsia="lt-LT"/>
        </w:rPr>
        <w:t>arba Sutartis nutraukiama dėl Teikėjo kaltės padaryto esminio Sutarties pažeidimo, vadovaujantis CK 6.217 straipsnio ir Sutarties nuostatomis,</w:t>
      </w:r>
      <w:bookmarkEnd w:id="22"/>
      <w:r w:rsidRPr="004F5990">
        <w:rPr>
          <w:rFonts w:ascii="Calibri Light" w:eastAsia="Times New Roman" w:hAnsi="Calibri Light" w:cs="Calibri Light"/>
          <w:szCs w:val="24"/>
          <w:lang w:eastAsia="lt-LT"/>
        </w:rPr>
        <w:t xml:space="preserve"> Teikėjas privalo sumokėti Užsakovui </w:t>
      </w:r>
      <w:r w:rsidRPr="004F5990">
        <w:rPr>
          <w:rFonts w:ascii="Calibri Light" w:eastAsia="Times New Roman" w:hAnsi="Calibri Light" w:cs="Calibri Light"/>
          <w:bCs/>
          <w:szCs w:val="24"/>
          <w:lang w:eastAsia="lt-LT"/>
        </w:rPr>
        <w:t>5 (penkių) proc.</w:t>
      </w:r>
      <w:r w:rsidRPr="004F5990">
        <w:rPr>
          <w:rFonts w:ascii="Calibri Light" w:eastAsia="Times New Roman" w:hAnsi="Calibri Light" w:cs="Calibri Light"/>
          <w:szCs w:val="24"/>
          <w:lang w:eastAsia="lt-LT"/>
        </w:rPr>
        <w:t xml:space="preserve"> bendros Sutarties kainos</w:t>
      </w:r>
      <w:r w:rsidRPr="004F5990">
        <w:rPr>
          <w:rFonts w:ascii="Calibri Light" w:eastAsia="Times New Roman" w:hAnsi="Calibri Light" w:cs="Calibri Light"/>
          <w:bCs/>
          <w:szCs w:val="24"/>
        </w:rPr>
        <w:t xml:space="preserve"> </w:t>
      </w:r>
      <w:r w:rsidRPr="004F5990">
        <w:rPr>
          <w:rFonts w:ascii="Calibri Light" w:eastAsia="Times New Roman" w:hAnsi="Calibri Light" w:cs="Calibri Light"/>
          <w:szCs w:val="24"/>
          <w:lang w:eastAsia="lt-LT"/>
        </w:rPr>
        <w:t xml:space="preserve">be PVM </w:t>
      </w:r>
      <w:r w:rsidRPr="004F5990">
        <w:rPr>
          <w:rFonts w:ascii="Calibri Light" w:eastAsia="Times New Roman" w:hAnsi="Calibri Light" w:cs="Calibri Light"/>
          <w:bCs/>
          <w:szCs w:val="24"/>
        </w:rPr>
        <w:t>(nurodytos Sutarties 3.1. punkte)</w:t>
      </w:r>
      <w:r w:rsidRPr="004F5990">
        <w:rPr>
          <w:rFonts w:ascii="Calibri Light" w:eastAsia="Times New Roman" w:hAnsi="Calibri Light" w:cs="Calibri Light"/>
          <w:szCs w:val="24"/>
          <w:lang w:eastAsia="lt-LT"/>
        </w:rPr>
        <w:t xml:space="preserve"> dydžio baudą. </w:t>
      </w:r>
    </w:p>
    <w:p w14:paraId="36CDD96E"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szCs w:val="24"/>
          <w:lang w:eastAsia="lt-LT"/>
        </w:rPr>
        <w:lastRenderedPageBreak/>
        <w:t>14.3.1. Sutarties 14.3. papunktyje nustatyta bauda taip pat taikoma, jeigu Teikėjas</w:t>
      </w:r>
      <w:r w:rsidRPr="004F5990">
        <w:rPr>
          <w:rFonts w:ascii="Calibri Light" w:eastAsia="Times New Roman" w:hAnsi="Calibri Light" w:cs="Calibri Light"/>
          <w:bCs/>
          <w:szCs w:val="24"/>
          <w:lang w:eastAsia="lt-LT"/>
        </w:rPr>
        <w:t xml:space="preserve"> </w:t>
      </w:r>
      <w:r w:rsidRPr="004F5990">
        <w:rPr>
          <w:rFonts w:ascii="Calibri Light" w:eastAsia="Times New Roman" w:hAnsi="Calibri Light" w:cs="Calibri Light"/>
          <w:szCs w:val="24"/>
          <w:lang w:eastAsia="lt-LT"/>
        </w:rPr>
        <w:t xml:space="preserve">ilgiau nei 30 (trisdešimt) dienų </w:t>
      </w:r>
      <w:r w:rsidRPr="004F5990">
        <w:rPr>
          <w:rFonts w:ascii="Calibri Light" w:eastAsia="Times New Roman" w:hAnsi="Calibri Light" w:cs="Calibri Light"/>
          <w:bCs/>
          <w:szCs w:val="24"/>
        </w:rPr>
        <w:t xml:space="preserve">neištaiso suteiktų paslaugų trūkumų per Techninėje specifikacijoje numatytus terminus, ir/ ar neištaiso paslaugų trūkumų per Sutarties 8 skyriuje numatytus terminus (garantiniu laikotarpiu). </w:t>
      </w:r>
    </w:p>
    <w:p w14:paraId="121B2A47"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lang w:eastAsia="lt-LT"/>
        </w:rPr>
      </w:pPr>
      <w:r w:rsidRPr="004F5990">
        <w:rPr>
          <w:rFonts w:ascii="Calibri Light" w:eastAsia="Times New Roman" w:hAnsi="Calibri Light" w:cs="Calibri Light"/>
          <w:bCs/>
          <w:szCs w:val="24"/>
        </w:rPr>
        <w:t xml:space="preserve">14.3.2. Sutarties 14.3. punkte nurodyta </w:t>
      </w:r>
      <w:r w:rsidRPr="004F5990">
        <w:rPr>
          <w:rFonts w:ascii="Calibri Light" w:eastAsia="Times New Roman" w:hAnsi="Calibri Light" w:cs="Calibri Light"/>
          <w:bCs/>
          <w:szCs w:val="24"/>
          <w:lang w:eastAsia="lt-LT"/>
        </w:rPr>
        <w:t xml:space="preserve">bauda apima Sutarties 14.2. ir 14.2.1. punktuose nurodytus delspinigius, paskaičiuotus iki baudos paskaičiavimo dienos. </w:t>
      </w:r>
    </w:p>
    <w:p w14:paraId="3731AD0D"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14.4. Delspinigius, baudą Teikėjas privalo sumokėti per 5 darbo dienas nuo Užsakovo pranešimo apie paskirtą baudą (priskaičiuotus delspinigius) gavimo dienos. Baudos, delspinigių sumokėjimas neatleidžia Teikėjo nuo Sutarties įsipareigojimų vykdymo</w:t>
      </w:r>
      <w:r w:rsidRPr="004F5990">
        <w:rPr>
          <w:rFonts w:ascii="Calibri Light" w:eastAsia="Times New Roman" w:hAnsi="Calibri Light" w:cs="Calibri Light"/>
          <w:szCs w:val="24"/>
          <w:lang w:eastAsia="lt-LT"/>
        </w:rPr>
        <w:t>, išskyrus sutarties nutraukimo atvejį</w:t>
      </w:r>
      <w:r w:rsidRPr="004F5990">
        <w:rPr>
          <w:rFonts w:ascii="Calibri Light" w:eastAsia="Times New Roman" w:hAnsi="Calibri Light" w:cs="Calibri Light"/>
          <w:bCs/>
          <w:szCs w:val="24"/>
        </w:rPr>
        <w:t>.</w:t>
      </w:r>
    </w:p>
    <w:p w14:paraId="07C89B9A"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14.5. Teikėjui pažeidus Sutartyje nustatytus terminus, Užsakovas:</w:t>
      </w:r>
    </w:p>
    <w:p w14:paraId="36060830"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14.5.1. turi teisę išieškoti delspinigių sumas; </w:t>
      </w:r>
    </w:p>
    <w:p w14:paraId="2074D77B"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14.5.2. reikalauti sumokėti baudą; </w:t>
      </w:r>
    </w:p>
    <w:p w14:paraId="3D7B4C7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14.5.3. gali nutraukti Sutartį – šiuo atveju Teikėjui nepriklauso jokia kompensacija. </w:t>
      </w:r>
    </w:p>
    <w:p w14:paraId="3E30852F"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14.6. Teikėjas privalo atlyginti dėl jo kaltės Užsakovo patirtus nuostolius ir papildomas išlaidas.</w:t>
      </w:r>
    </w:p>
    <w:p w14:paraId="667238C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14.7. Jei Užsakovas dėl savo kaltės neatlieka apmokėjimo Sutartyje nurodytais terminais, Teikėjui raštu pareikalavus Užsakovas moka Teikėjui 0,05 % (penkių šimtųjų proc.) delspinigius nuo Bendros Sutarties kainos be PVM (nurodytos Sutarties 3.1. punkte) už kiekvieną uždelstą dieną.</w:t>
      </w:r>
    </w:p>
    <w:p w14:paraId="46F85EC4"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14.8. Jei kuri nors Sutarties Šalis nevykdo arba netinkamai vykdo savo įsipareigojimus pagal Sutartį, tai laikoma Sutarties pažeidimu.</w:t>
      </w:r>
    </w:p>
    <w:p w14:paraId="41585B7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 Vienai kuriai nors Sutarties Šaliai pažeidus Sutartį, nukentėjusioji Šalis turi teisę:</w:t>
      </w:r>
    </w:p>
    <w:p w14:paraId="75B900DF"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14.9.1. reikalauti Sutartį pažeidusios Šalies vykdyti sutartinius įsipareigojimus;</w:t>
      </w:r>
    </w:p>
    <w:p w14:paraId="556370C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14.9.2. reikalauti atlyginti nuostolius;</w:t>
      </w:r>
    </w:p>
    <w:p w14:paraId="62E9A528"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14.9.3. reikalauti sumokėti Sutartyje numatytus delspinigius, baudą;</w:t>
      </w:r>
    </w:p>
    <w:p w14:paraId="3871D1D7"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14.9.4. nutraukti Sutartį, jei tai yra esminis Sutarties pažeidimas;</w:t>
      </w:r>
    </w:p>
    <w:p w14:paraId="018BE493"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14.9.5. taikyti kitus Lietuvos Respublikos teisės aktų nustatytus gynimo būdus. </w:t>
      </w:r>
    </w:p>
    <w:p w14:paraId="6ECC891B"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14.10. </w:t>
      </w:r>
      <w:r w:rsidRPr="004F5990">
        <w:rPr>
          <w:rFonts w:ascii="Calibri Light" w:eastAsia="Times New Roman" w:hAnsi="Calibri Light" w:cs="Calibri Light"/>
          <w:szCs w:val="24"/>
          <w:lang w:eastAsia="lt-LT"/>
        </w:rPr>
        <w:t xml:space="preserve">Užsakovas turi teisę reikalauti Teikėjo sumokėti delspinigius ir (ar) baudą, numatytus Sutartyje, taip pat priskaičiuotų delspinigių ir (ar) baudos sumos dydžiu mažinti savo piniginę prievolę Teikėjui pagal Sutartį. </w:t>
      </w:r>
    </w:p>
    <w:p w14:paraId="37B4C95F"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2D9E0A91" w14:textId="77777777" w:rsidR="004F5990" w:rsidRPr="004F5990" w:rsidRDefault="004F5990" w:rsidP="004F5990">
      <w:pPr>
        <w:tabs>
          <w:tab w:val="left" w:pos="0"/>
        </w:tabs>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 xml:space="preserve">15. Sutarties nutraukimas </w:t>
      </w:r>
    </w:p>
    <w:p w14:paraId="23083A57"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0DB2D108"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laikoma: </w:t>
      </w:r>
    </w:p>
    <w:p w14:paraId="2009E6F1"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15.1.1. kai Teikėjas vėluoja įvykdyti savo sutartinius įsipareigojimus ir, Užsakovui įvertinus, kad iki galutinio Sutarties termino pabaigos Sutartis visa apimtimi nebus įvykdyta;</w:t>
      </w:r>
    </w:p>
    <w:p w14:paraId="36ED6685"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15.1.2. kai Teikėjas ilgiau nei 30 dienų vėluoja suteikti Paslaugas per Sutartyje numatytus terminus; </w:t>
      </w:r>
    </w:p>
    <w:p w14:paraId="4C82D448"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rPr>
        <w:t xml:space="preserve">15.1.3. kai Paslaugos </w:t>
      </w:r>
      <w:r w:rsidRPr="004F5990">
        <w:rPr>
          <w:rFonts w:ascii="Calibri Light" w:eastAsia="Times New Roman" w:hAnsi="Calibri Light" w:cs="Calibri Light"/>
          <w:szCs w:val="24"/>
          <w:lang w:eastAsia="lt-LT"/>
        </w:rPr>
        <w:t>netinkamos kokybės, t. y. suteiktos Paslaugos neatitinka Sutarties reikalavimų ir trūkumai neištaisomi per Užsakovo ir Techninėje specifikacijoje nustatytus terminus;</w:t>
      </w:r>
    </w:p>
    <w:p w14:paraId="5216B16F"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15.1.4. kai Paslaugos/jų dalis nesuteiktos ar suteiktos netinkamai ir trūkumai neištaisyti iki nustatyto termino pabaigos.</w:t>
      </w:r>
    </w:p>
    <w:p w14:paraId="4BA1E303"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15.2. Sutartis gali būti nutraukta Užsakovo iniciatyva, įspėjus Teikėją prieš 14 (keturiolika) darbo dienų:</w:t>
      </w:r>
    </w:p>
    <w:p w14:paraId="1C8ED551"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Times New Roman" w:hAnsi="Calibri Light" w:cs="Calibri Light"/>
          <w:szCs w:val="24"/>
          <w:lang w:eastAsia="lt-LT"/>
        </w:rPr>
        <w:t xml:space="preserve">15.2.1. </w:t>
      </w:r>
      <w:r w:rsidRPr="004F5990">
        <w:rPr>
          <w:rFonts w:ascii="Calibri Light" w:eastAsia="Times New Roman" w:hAnsi="Calibri Light" w:cs="Calibri Light"/>
          <w:szCs w:val="24"/>
        </w:rPr>
        <w:t>jei bus nutrauktas Valstybės biudžeto finansavimas</w:t>
      </w:r>
      <w:r w:rsidRPr="004F5990">
        <w:rPr>
          <w:rFonts w:ascii="Calibri Light" w:eastAsia="Calibri" w:hAnsi="Calibri Light" w:cs="Calibri Light"/>
          <w:color w:val="FF0000"/>
          <w:szCs w:val="24"/>
        </w:rPr>
        <w:t>.</w:t>
      </w:r>
    </w:p>
    <w:p w14:paraId="2E9A3521"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15.2.2. kai Teikėjas bankrutuoja arba yra likviduojamas, sustabdo ūkinę veiklą arba įstatymuose ir kituose teisės aktuose numatyta tvarka susidaro analogiška situacija;</w:t>
      </w:r>
      <w:bookmarkStart w:id="23" w:name="_Hlk517335532"/>
    </w:p>
    <w:p w14:paraId="6CF50F5F"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lastRenderedPageBreak/>
        <w:t xml:space="preserve">15.2.3. </w:t>
      </w:r>
      <w:r w:rsidRPr="004F5990">
        <w:rPr>
          <w:rFonts w:ascii="Calibri Light" w:eastAsia="Times New Roman" w:hAnsi="Calibri Light" w:cs="Calibri Light"/>
          <w:szCs w:val="24"/>
          <w:lang w:eastAsia="lt-LT"/>
        </w:rPr>
        <w:t>jei Teikėjas pats ar kiti ūkio subjektai, kurių pajėgumais jis remiasi, neatsižvelgiant į tai, koks teisinis ryšys sieja Teikėją ir ūkio subjektą, taip pat, Teikėjo personalas, neturi sutartinių įsipareigojimų įvykdymui reikalingų teisės aktų nustatyta tvarka išduotų galiojančių leidimų, licencijų, kvalifikacijos dokumentų, suteikiančių teisę jiems imtis atitinkamos veiklos ar eiti pareigas;</w:t>
      </w:r>
    </w:p>
    <w:p w14:paraId="105BAE4B"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15.2.4. </w:t>
      </w:r>
      <w:r w:rsidRPr="004F5990">
        <w:rPr>
          <w:rFonts w:ascii="Calibri Light" w:eastAsia="Times New Roman" w:hAnsi="Calibri Light" w:cs="Calibri Light"/>
          <w:szCs w:val="24"/>
          <w:lang w:eastAsia="lt-LT"/>
        </w:rPr>
        <w:t>paaiškėjus, kad su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23"/>
    <w:p w14:paraId="283A339C" w14:textId="77777777" w:rsidR="004F5990" w:rsidRPr="004F5990" w:rsidRDefault="004F5990" w:rsidP="004F5990">
      <w:pPr>
        <w:tabs>
          <w:tab w:val="left" w:pos="680"/>
        </w:tabs>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15.3. Sutartis gali būti nutraukta abiejų Šalių raštišku susitarimu.</w:t>
      </w:r>
    </w:p>
    <w:p w14:paraId="5BDAC2A2" w14:textId="77777777" w:rsidR="004F5990" w:rsidRPr="004F5990" w:rsidRDefault="004F5990" w:rsidP="004F5990">
      <w:pPr>
        <w:spacing w:after="0" w:line="240" w:lineRule="auto"/>
        <w:ind w:firstLine="567"/>
        <w:jc w:val="both"/>
        <w:rPr>
          <w:rFonts w:ascii="Calibri Light" w:eastAsia="Times New Roman" w:hAnsi="Calibri Light" w:cs="Calibri Light"/>
          <w:noProof/>
          <w:szCs w:val="24"/>
        </w:rPr>
      </w:pPr>
      <w:r w:rsidRPr="004F5990">
        <w:rPr>
          <w:rFonts w:ascii="Calibri Light" w:eastAsia="Times New Roman" w:hAnsi="Calibri Light" w:cs="Calibri Light"/>
          <w:noProof/>
          <w:szCs w:val="24"/>
        </w:rPr>
        <w:t>15.4. Sutarties nutraukimas nepanaikina teisės reikalauti atlyginti nuostolius, atsiradusius dėl Sutarties neįvykdymo bei netesybas;</w:t>
      </w:r>
    </w:p>
    <w:p w14:paraId="7269AE52"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15.5. Kai nutraukiama Sutartis, Užsakovas, dalyvaujant Teikėjui ar jo atstovams, inventorizuoja suteiktas Paslaugas ir parengia jų aprašą. Taip pat parengiama ataskaita apie Sutarties nutraukimo dieną esančius Šalių įsiskolinimus. </w:t>
      </w:r>
    </w:p>
    <w:p w14:paraId="5B516817"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bookmarkStart w:id="24" w:name="_Hlk102043665"/>
      <w:r w:rsidRPr="004F5990">
        <w:rPr>
          <w:rFonts w:ascii="Calibri Light" w:eastAsia="Times New Roman" w:hAnsi="Calibri Light" w:cs="Calibri Light"/>
          <w:szCs w:val="24"/>
        </w:rPr>
        <w:t xml:space="preserve">15.6. </w:t>
      </w:r>
      <w:r w:rsidRPr="004F5990">
        <w:rPr>
          <w:rFonts w:ascii="Calibri Light" w:eastAsia="Times New Roman" w:hAnsi="Calibri Light" w:cs="Calibri Light"/>
          <w:szCs w:val="24"/>
          <w:lang w:eastAsia="lt-LT"/>
        </w:rPr>
        <w:t>Jei Sutartis nutraukiama Užsakovo iniciatyva, nuostoliai ar išlaidos išieškomi išskaičiuojant juos iš Teikėjui mokėtinų sumų už kokybiškai suteiktas Paslaugas.</w:t>
      </w:r>
      <w:bookmarkEnd w:id="24"/>
    </w:p>
    <w:p w14:paraId="5D130E33"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15.7. Sutarties nutraukimo atveju Teikėjas prisiima atsakomybę už tas Paslaugas, kurias atliko jis (ar jo pasitelkti partneriai ir/ar subteikėjai). </w:t>
      </w:r>
    </w:p>
    <w:p w14:paraId="3F149E2F"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p>
    <w:p w14:paraId="15053AE2" w14:textId="77777777" w:rsidR="004F5990" w:rsidRPr="004F5990" w:rsidRDefault="004F5990" w:rsidP="004F5990">
      <w:pPr>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16. Nenugalima jėga</w:t>
      </w:r>
    </w:p>
    <w:p w14:paraId="04B0A05C" w14:textId="77777777" w:rsidR="004F5990" w:rsidRPr="004F5990" w:rsidRDefault="004F5990" w:rsidP="004F5990">
      <w:pPr>
        <w:suppressAutoHyphens/>
        <w:autoSpaceDE w:val="0"/>
        <w:spacing w:after="0" w:line="240" w:lineRule="auto"/>
        <w:ind w:left="720" w:firstLine="567"/>
        <w:jc w:val="center"/>
        <w:rPr>
          <w:rFonts w:ascii="Calibri Light" w:eastAsia="Times New Roman" w:hAnsi="Calibri Light" w:cs="Calibri Light"/>
          <w:b/>
          <w:szCs w:val="24"/>
          <w:lang w:eastAsia="ar-SA"/>
        </w:rPr>
      </w:pPr>
    </w:p>
    <w:p w14:paraId="07049C0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16.1 Nei viena Sutarties Šalis nėra laikoma pažeidusia Sutartį arba nevykdančia savo įsipareigojimų pagal ją, jei įsipareigojimus vykdyti jai trukdo nenugalimos jėgos (force majeure) aplinkybės, atsiradusios po Sutarties įsigaliojimo dienos. </w:t>
      </w:r>
    </w:p>
    <w:p w14:paraId="56E176C7"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bCs/>
          <w:noProof/>
          <w:szCs w:val="24"/>
          <w:lang w:eastAsia="ar-SA"/>
        </w:rPr>
      </w:pPr>
      <w:r w:rsidRPr="004F5990">
        <w:rPr>
          <w:rFonts w:ascii="Calibri Light" w:eastAsia="Times New Roman" w:hAnsi="Calibri Light" w:cs="Calibri Light"/>
          <w:szCs w:val="24"/>
          <w:lang w:eastAsia="ar-SA"/>
        </w:rPr>
        <w:t xml:space="preserve">16.2. </w:t>
      </w:r>
      <w:r w:rsidRPr="004F5990">
        <w:rPr>
          <w:rFonts w:ascii="Calibri Light" w:eastAsia="Times New Roman" w:hAnsi="Calibri Light" w:cs="Calibri Light"/>
          <w:noProof/>
          <w:szCs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229694C6" w14:textId="77777777" w:rsidR="004F5990" w:rsidRPr="004F5990" w:rsidRDefault="004F5990" w:rsidP="004F5990">
      <w:pPr>
        <w:suppressAutoHyphens/>
        <w:autoSpaceDE w:val="0"/>
        <w:spacing w:after="0" w:line="240" w:lineRule="auto"/>
        <w:ind w:left="720" w:firstLine="567"/>
        <w:jc w:val="center"/>
        <w:rPr>
          <w:rFonts w:ascii="Calibri Light" w:eastAsia="Times New Roman" w:hAnsi="Calibri Light" w:cs="Calibri Light"/>
          <w:b/>
          <w:szCs w:val="24"/>
          <w:lang w:eastAsia="ar-SA"/>
        </w:rPr>
      </w:pPr>
    </w:p>
    <w:p w14:paraId="05D639AA" w14:textId="77777777" w:rsidR="004F5990" w:rsidRPr="004F5990" w:rsidRDefault="004F5990" w:rsidP="004F5990">
      <w:pPr>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17. Ginčų sprendimas</w:t>
      </w:r>
    </w:p>
    <w:p w14:paraId="066ED80C" w14:textId="77777777" w:rsidR="004F5990" w:rsidRPr="004F5990" w:rsidRDefault="004F5990" w:rsidP="004F5990">
      <w:pPr>
        <w:suppressAutoHyphens/>
        <w:autoSpaceDE w:val="0"/>
        <w:spacing w:after="0" w:line="240" w:lineRule="auto"/>
        <w:ind w:firstLine="567"/>
        <w:rPr>
          <w:rFonts w:ascii="Calibri Light" w:eastAsia="Times New Roman" w:hAnsi="Calibri Light" w:cs="Calibri Light"/>
          <w:b/>
          <w:szCs w:val="24"/>
          <w:lang w:eastAsia="ar-SA"/>
        </w:rPr>
      </w:pPr>
    </w:p>
    <w:p w14:paraId="6562FB0E" w14:textId="77777777" w:rsidR="004F5990" w:rsidRPr="004F5990" w:rsidRDefault="004F5990" w:rsidP="004F5990">
      <w:pPr>
        <w:suppressAutoHyphens/>
        <w:autoSpaceDE w:val="0"/>
        <w:snapToGrid w:val="0"/>
        <w:spacing w:after="0" w:line="240" w:lineRule="auto"/>
        <w:ind w:firstLine="567"/>
        <w:jc w:val="both"/>
        <w:rPr>
          <w:rFonts w:ascii="Calibri Light" w:eastAsia="Times New Roman" w:hAnsi="Calibri Light" w:cs="Calibri Light"/>
          <w:noProof/>
          <w:szCs w:val="24"/>
          <w:lang w:eastAsia="ar-SA"/>
        </w:rPr>
      </w:pPr>
      <w:r w:rsidRPr="004F5990">
        <w:rPr>
          <w:rFonts w:ascii="Calibri Light" w:eastAsia="Times New Roman" w:hAnsi="Calibri Light" w:cs="Calibri Light"/>
          <w:szCs w:val="24"/>
          <w:lang w:eastAsia="ar-SA"/>
        </w:rPr>
        <w:t>18.1.</w:t>
      </w:r>
      <w:r w:rsidRPr="004F5990">
        <w:rPr>
          <w:rFonts w:ascii="Calibri Light" w:eastAsia="Times New Roman" w:hAnsi="Calibri Light" w:cs="Calibri Light"/>
          <w:noProof/>
          <w:szCs w:val="24"/>
          <w:lang w:eastAsia="ar-SA"/>
        </w:rPr>
        <w:t xml:space="preserve"> Ginčai tarp Sutarties Šalių sprendžiami draugišku tarpusavio susitarimu ar derybų būdu, o nepavykus taip išspręsti ginčo, jis nagrinėjamas Lietuvos Respublikos civilinio proceso kodekso nustatyta tvarka teisme.</w:t>
      </w:r>
    </w:p>
    <w:p w14:paraId="1DFFEB33" w14:textId="77777777" w:rsidR="004F5990" w:rsidRPr="004F5990" w:rsidRDefault="004F5990" w:rsidP="004F5990">
      <w:pPr>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18. Baigiamosios nuostatos</w:t>
      </w:r>
    </w:p>
    <w:p w14:paraId="7DEEBB7F" w14:textId="77777777" w:rsidR="004F5990" w:rsidRPr="004F5990" w:rsidRDefault="004F5990" w:rsidP="004F5990">
      <w:pPr>
        <w:suppressAutoHyphens/>
        <w:autoSpaceDE w:val="0"/>
        <w:spacing w:after="0" w:line="240" w:lineRule="auto"/>
        <w:ind w:firstLine="567"/>
        <w:rPr>
          <w:rFonts w:ascii="Calibri Light" w:eastAsia="Times New Roman" w:hAnsi="Calibri Light" w:cs="Calibri Light"/>
          <w:b/>
          <w:szCs w:val="24"/>
          <w:lang w:eastAsia="ar-SA"/>
        </w:rPr>
      </w:pPr>
    </w:p>
    <w:p w14:paraId="4A9BEB46"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18.1. Visi Sutartyje neaptarti klausimai sprendžiami vadovaujantis Lietuvos Respublikos teisės aktais. </w:t>
      </w:r>
    </w:p>
    <w:p w14:paraId="5A9DCB3F"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18.2. </w:t>
      </w:r>
      <w:bookmarkStart w:id="25" w:name="_Hlk97807691"/>
      <w:r w:rsidRPr="004F5990">
        <w:rPr>
          <w:rFonts w:ascii="Calibri Light" w:eastAsia="Times New Roman" w:hAnsi="Calibri Light" w:cs="Calibri Light"/>
          <w:szCs w:val="24"/>
          <w:lang w:eastAsia="ar-SA"/>
        </w:rPr>
        <w:t xml:space="preserve">Sutartis sudaryta lietuvių kalba, sudarant elektroninį dokumentą. </w:t>
      </w:r>
      <w:bookmarkEnd w:id="25"/>
    </w:p>
    <w:p w14:paraId="728B2286" w14:textId="77777777" w:rsidR="004F5990" w:rsidRPr="004F5990" w:rsidRDefault="004F5990" w:rsidP="004F5990">
      <w:pPr>
        <w:suppressAutoHyphens/>
        <w:autoSpaceDN w:val="0"/>
        <w:spacing w:after="0" w:line="240" w:lineRule="auto"/>
        <w:ind w:firstLine="567"/>
        <w:jc w:val="both"/>
        <w:rPr>
          <w:rFonts w:ascii="Calibri Light" w:eastAsia="Times New Roman" w:hAnsi="Calibri Light" w:cs="Calibri Light"/>
          <w:szCs w:val="24"/>
          <w:lang w:eastAsia="ar-SA"/>
        </w:rPr>
      </w:pPr>
      <w:bookmarkStart w:id="26" w:name="_Hlk97807744"/>
      <w:r w:rsidRPr="004F5990">
        <w:rPr>
          <w:rFonts w:ascii="Calibri Light" w:eastAsia="Times New Roman" w:hAnsi="Calibri Light" w:cs="Calibri Light"/>
          <w:szCs w:val="24"/>
          <w:lang w:eastAsia="ar-SA"/>
        </w:rPr>
        <w:t xml:space="preserve">18.3. Sutartis, jos pakeitimai ir papildymai pasirašomi elektroniniu parašu. </w:t>
      </w:r>
    </w:p>
    <w:p w14:paraId="5EB86B6F"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18.4. Visi susirašinėjimai vykdomi elektroniniu paštu, ar kitomis elektroninėmis priemonėmis. Teikėjo ir Užsakovo siunčiami raštai ar kiti dokumentai sutarties vykdymo metu pasirašomi tik elektroniniais parašais. </w:t>
      </w:r>
    </w:p>
    <w:p w14:paraId="63FE6BCC"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lastRenderedPageBreak/>
        <w:t xml:space="preserve">18.4.1. Teikėjui Sutarties vykdymo metu pateikus laiškus kitu būdu nei nurodyta Sutarties 18.4. punkte, ar pateikus raštus, kitus dokumentus, pasirašytus ne elektroniniu parašu, tokie laiškai ir dokumentai bus laikomi neįteiktais. </w:t>
      </w:r>
    </w:p>
    <w:bookmarkEnd w:id="26"/>
    <w:p w14:paraId="327A4F38"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18.5. Sutarties Šalys patvirtina, kad Sutartį perskaitė, suprato jos turinį ir pasekmes, priėmė ją kaip atitinkančią jų tikslus ir pasirašė. </w:t>
      </w:r>
    </w:p>
    <w:p w14:paraId="193DF695"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18.6. Visi Sutarties priedai yra neatskiriama šios Sutarties dalis. Sutarties pakeitimai ir papildymai, paslaugų priėmimo – perdavimo aktai galioja tik tuomet, jei yra patvirtinti visų Sutarties Šalių parašais. </w:t>
      </w:r>
    </w:p>
    <w:p w14:paraId="7929606E" w14:textId="77777777" w:rsidR="004F5990" w:rsidRPr="004F5990" w:rsidRDefault="004F5990" w:rsidP="004F5990">
      <w:pPr>
        <w:suppressAutoHyphens/>
        <w:autoSpaceDN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lt-LT"/>
        </w:rPr>
        <w:t xml:space="preserve">18.7. </w:t>
      </w:r>
      <w:bookmarkStart w:id="27" w:name="_Hlk111108893"/>
      <w:r w:rsidRPr="004F5990">
        <w:rPr>
          <w:rFonts w:ascii="Calibri Light" w:eastAsia="Times New Roman" w:hAnsi="Calibri Light" w:cs="Calibri Light"/>
          <w:szCs w:val="24"/>
          <w:lang w:eastAsia="lt-LT"/>
        </w:rPr>
        <w:t xml:space="preserve">Sutarties vykdymui nurodomi šie Užsakovo ir Teikėjo kontaktiniai asmenys. </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686"/>
        <w:gridCol w:w="4246"/>
      </w:tblGrid>
      <w:tr w:rsidR="004F5990" w:rsidRPr="004F5990" w14:paraId="59632128" w14:textId="77777777" w:rsidTr="005E661F">
        <w:trPr>
          <w:trHeight w:val="20"/>
        </w:trPr>
        <w:tc>
          <w:tcPr>
            <w:tcW w:w="881" w:type="pct"/>
            <w:shd w:val="clear" w:color="auto" w:fill="F2F2F2"/>
            <w:vAlign w:val="center"/>
          </w:tcPr>
          <w:p w14:paraId="24033832" w14:textId="77777777" w:rsidR="004F5990" w:rsidRPr="004F5990" w:rsidRDefault="004F5990" w:rsidP="004F5990">
            <w:pPr>
              <w:tabs>
                <w:tab w:val="left" w:pos="720"/>
                <w:tab w:val="left" w:pos="1418"/>
              </w:tabs>
              <w:spacing w:after="0" w:line="240" w:lineRule="auto"/>
              <w:ind w:firstLine="567"/>
              <w:rPr>
                <w:rFonts w:ascii="Calibri Light" w:eastAsia="Calibri" w:hAnsi="Calibri Light" w:cs="Calibri Light"/>
                <w:b/>
                <w:szCs w:val="24"/>
              </w:rPr>
            </w:pPr>
            <w:bookmarkStart w:id="28" w:name="_Hlk67491555"/>
          </w:p>
        </w:tc>
        <w:tc>
          <w:tcPr>
            <w:tcW w:w="1914" w:type="pct"/>
            <w:shd w:val="clear" w:color="auto" w:fill="F2F2F2"/>
            <w:vAlign w:val="center"/>
          </w:tcPr>
          <w:p w14:paraId="2A8F9182" w14:textId="77777777" w:rsidR="004F5990" w:rsidRPr="004F5990" w:rsidRDefault="004F5990" w:rsidP="004F5990">
            <w:pPr>
              <w:tabs>
                <w:tab w:val="left" w:pos="720"/>
                <w:tab w:val="left" w:pos="1418"/>
              </w:tabs>
              <w:spacing w:after="0" w:line="240" w:lineRule="auto"/>
              <w:jc w:val="center"/>
              <w:rPr>
                <w:rFonts w:ascii="Calibri Light" w:eastAsia="Calibri" w:hAnsi="Calibri Light" w:cs="Calibri Light"/>
                <w:b/>
                <w:szCs w:val="24"/>
              </w:rPr>
            </w:pPr>
            <w:r w:rsidRPr="004F5990">
              <w:rPr>
                <w:rFonts w:ascii="Calibri Light" w:eastAsia="Calibri" w:hAnsi="Calibri Light" w:cs="Calibri Light"/>
                <w:b/>
                <w:szCs w:val="24"/>
              </w:rPr>
              <w:t>Užsakovo kontaktinis asmuo (asmenys)</w:t>
            </w:r>
          </w:p>
        </w:tc>
        <w:tc>
          <w:tcPr>
            <w:tcW w:w="2205" w:type="pct"/>
            <w:shd w:val="clear" w:color="auto" w:fill="F2F2F2"/>
            <w:vAlign w:val="center"/>
          </w:tcPr>
          <w:p w14:paraId="60CDFCAB" w14:textId="77777777" w:rsidR="004F5990" w:rsidRPr="004F5990" w:rsidRDefault="004F5990" w:rsidP="004F5990">
            <w:pPr>
              <w:tabs>
                <w:tab w:val="left" w:pos="720"/>
                <w:tab w:val="left" w:pos="1418"/>
              </w:tabs>
              <w:spacing w:after="0" w:line="240" w:lineRule="auto"/>
              <w:jc w:val="center"/>
              <w:rPr>
                <w:rFonts w:ascii="Calibri Light" w:eastAsia="Calibri" w:hAnsi="Calibri Light" w:cs="Calibri Light"/>
                <w:b/>
                <w:szCs w:val="24"/>
              </w:rPr>
            </w:pPr>
            <w:r w:rsidRPr="004F5990">
              <w:rPr>
                <w:rFonts w:ascii="Calibri Light" w:eastAsia="Calibri" w:hAnsi="Calibri Light" w:cs="Calibri Light"/>
                <w:b/>
                <w:szCs w:val="24"/>
              </w:rPr>
              <w:t>Teikėjo kontaktinis asmuo (asmenys)</w:t>
            </w:r>
          </w:p>
        </w:tc>
      </w:tr>
      <w:tr w:rsidR="004F5990" w:rsidRPr="004F5990" w14:paraId="2163897B" w14:textId="77777777" w:rsidTr="005E661F">
        <w:trPr>
          <w:trHeight w:val="20"/>
        </w:trPr>
        <w:tc>
          <w:tcPr>
            <w:tcW w:w="881" w:type="pct"/>
            <w:shd w:val="clear" w:color="auto" w:fill="F2F2F2"/>
          </w:tcPr>
          <w:p w14:paraId="4AFBF118"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Vardas, pavardė</w:t>
            </w:r>
          </w:p>
        </w:tc>
        <w:tc>
          <w:tcPr>
            <w:tcW w:w="1914" w:type="pct"/>
            <w:shd w:val="clear" w:color="auto" w:fill="auto"/>
          </w:tcPr>
          <w:p w14:paraId="3E5CFF55"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bookmarkStart w:id="29" w:name="_Hlk61363399"/>
            <w:r w:rsidRPr="004F5990">
              <w:rPr>
                <w:rFonts w:ascii="Calibri Light" w:eastAsia="Calibri" w:hAnsi="Calibri Light" w:cs="Calibri Light"/>
                <w:szCs w:val="24"/>
              </w:rPr>
              <w:t xml:space="preserve">Pagrindinis asmuo, atsakingas už sutarties vykdymą ir ryšiams su Teikėju palaikyti – </w:t>
            </w:r>
            <w:bookmarkEnd w:id="29"/>
          </w:p>
        </w:tc>
        <w:tc>
          <w:tcPr>
            <w:tcW w:w="2205" w:type="pct"/>
            <w:shd w:val="clear" w:color="auto" w:fill="auto"/>
          </w:tcPr>
          <w:p w14:paraId="10BC4303" w14:textId="77777777" w:rsidR="004F5990" w:rsidRPr="004F5990" w:rsidRDefault="004F5990" w:rsidP="004F5990">
            <w:pPr>
              <w:spacing w:after="0" w:line="240" w:lineRule="auto"/>
              <w:ind w:hanging="22"/>
              <w:rPr>
                <w:rFonts w:ascii="Calibri Light" w:eastAsia="Calibri" w:hAnsi="Calibri Light" w:cs="Calibri Light"/>
                <w:szCs w:val="24"/>
              </w:rPr>
            </w:pPr>
          </w:p>
        </w:tc>
      </w:tr>
      <w:tr w:rsidR="004F5990" w:rsidRPr="004F5990" w14:paraId="1A9903BF" w14:textId="77777777" w:rsidTr="005E661F">
        <w:trPr>
          <w:trHeight w:val="20"/>
        </w:trPr>
        <w:tc>
          <w:tcPr>
            <w:tcW w:w="881" w:type="pct"/>
            <w:shd w:val="clear" w:color="auto" w:fill="F2F2F2"/>
          </w:tcPr>
          <w:p w14:paraId="029E00CA"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 xml:space="preserve">Pašto adresas </w:t>
            </w:r>
          </w:p>
        </w:tc>
        <w:tc>
          <w:tcPr>
            <w:tcW w:w="1914" w:type="pct"/>
            <w:shd w:val="clear" w:color="auto" w:fill="auto"/>
            <w:vAlign w:val="center"/>
          </w:tcPr>
          <w:p w14:paraId="0290F557"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Antakalnio g. 25, Vilnius</w:t>
            </w:r>
          </w:p>
        </w:tc>
        <w:tc>
          <w:tcPr>
            <w:tcW w:w="2205" w:type="pct"/>
            <w:shd w:val="clear" w:color="auto" w:fill="auto"/>
          </w:tcPr>
          <w:p w14:paraId="0E20C7AE" w14:textId="77777777" w:rsidR="004F5990" w:rsidRPr="004F5990" w:rsidRDefault="004F5990" w:rsidP="004F5990">
            <w:pPr>
              <w:spacing w:after="0" w:line="240" w:lineRule="auto"/>
              <w:jc w:val="both"/>
              <w:rPr>
                <w:rFonts w:ascii="Calibri Light" w:eastAsia="Calibri" w:hAnsi="Calibri Light" w:cs="Calibri Light"/>
                <w:szCs w:val="24"/>
              </w:rPr>
            </w:pPr>
          </w:p>
        </w:tc>
      </w:tr>
      <w:tr w:rsidR="004F5990" w:rsidRPr="004F5990" w14:paraId="6259F435" w14:textId="77777777" w:rsidTr="005E661F">
        <w:trPr>
          <w:trHeight w:val="20"/>
        </w:trPr>
        <w:tc>
          <w:tcPr>
            <w:tcW w:w="881" w:type="pct"/>
            <w:shd w:val="clear" w:color="auto" w:fill="F2F2F2"/>
          </w:tcPr>
          <w:p w14:paraId="7B3188AC"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El. paštas</w:t>
            </w:r>
          </w:p>
        </w:tc>
        <w:tc>
          <w:tcPr>
            <w:tcW w:w="1914" w:type="pct"/>
            <w:shd w:val="clear" w:color="auto" w:fill="auto"/>
            <w:vAlign w:val="center"/>
          </w:tcPr>
          <w:p w14:paraId="365537C6"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lang w:val="en-US"/>
              </w:rPr>
            </w:pPr>
          </w:p>
        </w:tc>
        <w:tc>
          <w:tcPr>
            <w:tcW w:w="2205" w:type="pct"/>
            <w:shd w:val="clear" w:color="auto" w:fill="auto"/>
          </w:tcPr>
          <w:p w14:paraId="7E496FFB"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tr w:rsidR="004F5990" w:rsidRPr="004F5990" w14:paraId="79FCECBE" w14:textId="77777777" w:rsidTr="005E661F">
        <w:trPr>
          <w:trHeight w:val="20"/>
        </w:trPr>
        <w:tc>
          <w:tcPr>
            <w:tcW w:w="881" w:type="pct"/>
            <w:shd w:val="clear" w:color="auto" w:fill="F2F2F2"/>
          </w:tcPr>
          <w:p w14:paraId="2FFA7131"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Telefonas</w:t>
            </w:r>
          </w:p>
        </w:tc>
        <w:tc>
          <w:tcPr>
            <w:tcW w:w="1914" w:type="pct"/>
            <w:shd w:val="clear" w:color="auto" w:fill="auto"/>
            <w:vAlign w:val="center"/>
          </w:tcPr>
          <w:p w14:paraId="35D539C5"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501613A8"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tr w:rsidR="004F5990" w:rsidRPr="004F5990" w14:paraId="0B5ABEF4" w14:textId="77777777" w:rsidTr="005E661F">
        <w:trPr>
          <w:trHeight w:val="661"/>
        </w:trPr>
        <w:tc>
          <w:tcPr>
            <w:tcW w:w="881" w:type="pct"/>
            <w:shd w:val="clear" w:color="auto" w:fill="F2F2F2"/>
          </w:tcPr>
          <w:p w14:paraId="7713379F"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Vardas, pavardė</w:t>
            </w:r>
          </w:p>
        </w:tc>
        <w:tc>
          <w:tcPr>
            <w:tcW w:w="1914" w:type="pct"/>
            <w:shd w:val="clear" w:color="auto" w:fill="auto"/>
            <w:vAlign w:val="center"/>
          </w:tcPr>
          <w:p w14:paraId="3749BFAE"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 xml:space="preserve">Asmuo, atsakingas už Sutarties ir jos </w:t>
            </w:r>
          </w:p>
          <w:p w14:paraId="5FF931E8" w14:textId="77777777" w:rsid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 xml:space="preserve">pakeitimų paskelbimą – </w:t>
            </w:r>
          </w:p>
          <w:p w14:paraId="234B45DD" w14:textId="4D375D0A" w:rsidR="00E349E9" w:rsidRPr="004F5990" w:rsidRDefault="00E349E9" w:rsidP="004F5990">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19C3E5FC" w14:textId="5B46E819"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tr w:rsidR="004F5990" w:rsidRPr="004F5990" w14:paraId="5EF354A8" w14:textId="77777777" w:rsidTr="005E661F">
        <w:trPr>
          <w:trHeight w:val="20"/>
        </w:trPr>
        <w:tc>
          <w:tcPr>
            <w:tcW w:w="881" w:type="pct"/>
            <w:shd w:val="clear" w:color="auto" w:fill="F2F2F2"/>
          </w:tcPr>
          <w:p w14:paraId="335C5847"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 xml:space="preserve">Pašto adresas </w:t>
            </w:r>
          </w:p>
        </w:tc>
        <w:tc>
          <w:tcPr>
            <w:tcW w:w="1914" w:type="pct"/>
            <w:shd w:val="clear" w:color="auto" w:fill="auto"/>
            <w:vAlign w:val="center"/>
          </w:tcPr>
          <w:p w14:paraId="78B37A20"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Antakalnio g. 25, LT-10312 Vilnius</w:t>
            </w:r>
          </w:p>
        </w:tc>
        <w:tc>
          <w:tcPr>
            <w:tcW w:w="2205" w:type="pct"/>
            <w:shd w:val="clear" w:color="auto" w:fill="auto"/>
          </w:tcPr>
          <w:p w14:paraId="186111C4" w14:textId="4A42E1AC"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tr w:rsidR="004F5990" w:rsidRPr="004F5990" w14:paraId="6035DD12" w14:textId="77777777" w:rsidTr="005E661F">
        <w:trPr>
          <w:trHeight w:val="20"/>
        </w:trPr>
        <w:tc>
          <w:tcPr>
            <w:tcW w:w="881" w:type="pct"/>
            <w:shd w:val="clear" w:color="auto" w:fill="F2F2F2"/>
          </w:tcPr>
          <w:p w14:paraId="3803A3AC"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El. paštas</w:t>
            </w:r>
          </w:p>
        </w:tc>
        <w:tc>
          <w:tcPr>
            <w:tcW w:w="1914" w:type="pct"/>
            <w:shd w:val="clear" w:color="auto" w:fill="auto"/>
            <w:vAlign w:val="center"/>
          </w:tcPr>
          <w:p w14:paraId="7EAAD3E0" w14:textId="48875BDE"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7A8F22C5" w14:textId="02D84E1E"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lang w:val="en-US"/>
              </w:rPr>
            </w:pPr>
          </w:p>
        </w:tc>
      </w:tr>
      <w:tr w:rsidR="004F5990" w:rsidRPr="004F5990" w14:paraId="41264886" w14:textId="77777777" w:rsidTr="005E661F">
        <w:trPr>
          <w:trHeight w:val="20"/>
        </w:trPr>
        <w:tc>
          <w:tcPr>
            <w:tcW w:w="881" w:type="pct"/>
            <w:shd w:val="clear" w:color="auto" w:fill="F2F2F2"/>
          </w:tcPr>
          <w:p w14:paraId="0D6EDEF9"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Telefonas</w:t>
            </w:r>
          </w:p>
        </w:tc>
        <w:tc>
          <w:tcPr>
            <w:tcW w:w="1914" w:type="pct"/>
            <w:shd w:val="clear" w:color="auto" w:fill="auto"/>
            <w:vAlign w:val="center"/>
          </w:tcPr>
          <w:p w14:paraId="716CAB5B" w14:textId="5C5F9E40"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70F6A509"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bookmarkEnd w:id="28"/>
    </w:tbl>
    <w:p w14:paraId="74B91910"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7C037996" w14:textId="77777777"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18.8. Prie Sutarties pridedami šie priedai: </w:t>
      </w:r>
    </w:p>
    <w:p w14:paraId="2C5C7C95" w14:textId="5EB0D660"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 priedas – Techninė specifikacija, </w:t>
      </w:r>
      <w:r w:rsidRPr="004F5990">
        <w:rPr>
          <w:rFonts w:ascii="Calibri Light" w:eastAsia="Times New Roman" w:hAnsi="Calibri Light" w:cs="Calibri Light"/>
          <w:szCs w:val="24"/>
          <w:lang w:eastAsia="ar-SA"/>
        </w:rPr>
        <w:fldChar w:fldCharType="begin">
          <w:ffData>
            <w:name w:val="Text12"/>
            <w:enabled/>
            <w:calcOnExit w:val="0"/>
            <w:textInput/>
          </w:ffData>
        </w:fldChar>
      </w:r>
      <w:bookmarkStart w:id="30" w:name="Text12"/>
      <w:r w:rsidRPr="004F5990">
        <w:rPr>
          <w:rFonts w:ascii="Calibri Light" w:eastAsia="Times New Roman" w:hAnsi="Calibri Light" w:cs="Calibri Light"/>
          <w:szCs w:val="24"/>
          <w:lang w:eastAsia="ar-SA"/>
        </w:rPr>
        <w:instrText xml:space="preserve"> FORMTEXT </w:instrText>
      </w:r>
      <w:r w:rsidRPr="004F5990">
        <w:rPr>
          <w:rFonts w:ascii="Calibri Light" w:eastAsia="Times New Roman" w:hAnsi="Calibri Light" w:cs="Calibri Light"/>
          <w:szCs w:val="24"/>
          <w:lang w:eastAsia="ar-SA"/>
        </w:rPr>
      </w:r>
      <w:r w:rsidRPr="004F5990">
        <w:rPr>
          <w:rFonts w:ascii="Calibri Light" w:eastAsia="Times New Roman" w:hAnsi="Calibri Light" w:cs="Calibri Light"/>
          <w:szCs w:val="24"/>
          <w:lang w:eastAsia="ar-SA"/>
        </w:rPr>
        <w:fldChar w:fldCharType="separate"/>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szCs w:val="24"/>
          <w:lang w:eastAsia="ar-SA"/>
        </w:rPr>
        <w:fldChar w:fldCharType="end"/>
      </w:r>
      <w:bookmarkEnd w:id="30"/>
      <w:r w:rsidRPr="004F5990">
        <w:rPr>
          <w:rFonts w:ascii="Calibri Light" w:eastAsia="Times New Roman" w:hAnsi="Calibri Light" w:cs="Calibri Light"/>
          <w:szCs w:val="24"/>
          <w:lang w:eastAsia="ar-SA"/>
        </w:rPr>
        <w:t xml:space="preserve"> lapai</w:t>
      </w:r>
      <w:r>
        <w:rPr>
          <w:rFonts w:ascii="Calibri Light" w:eastAsia="Times New Roman" w:hAnsi="Calibri Light" w:cs="Calibri Light"/>
          <w:szCs w:val="24"/>
          <w:lang w:eastAsia="ar-SA"/>
        </w:rPr>
        <w:t>, ir j</w:t>
      </w:r>
      <w:r w:rsidR="007F5151">
        <w:rPr>
          <w:rFonts w:ascii="Calibri Light" w:eastAsia="Times New Roman" w:hAnsi="Calibri Light" w:cs="Calibri Light"/>
          <w:szCs w:val="24"/>
          <w:lang w:eastAsia="ar-SA"/>
        </w:rPr>
        <w:t>os priedai</w:t>
      </w:r>
      <w:r w:rsidRPr="004F5990">
        <w:rPr>
          <w:rFonts w:ascii="Calibri Light" w:eastAsia="Times New Roman" w:hAnsi="Calibri Light" w:cs="Calibri Light"/>
          <w:szCs w:val="24"/>
          <w:lang w:eastAsia="ar-SA"/>
        </w:rPr>
        <w:t xml:space="preserve">; </w:t>
      </w:r>
    </w:p>
    <w:p w14:paraId="73243B2A" w14:textId="77777777"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2 priedas – Teikėjo pasiūlymas, </w:t>
      </w:r>
      <w:r w:rsidRPr="004F5990">
        <w:rPr>
          <w:rFonts w:ascii="Calibri Light" w:eastAsia="Times New Roman" w:hAnsi="Calibri Light" w:cs="Calibri Light"/>
          <w:iCs/>
          <w:szCs w:val="24"/>
          <w:lang w:eastAsia="ar-SA"/>
        </w:rPr>
        <w:fldChar w:fldCharType="begin">
          <w:ffData>
            <w:name w:val="Text11"/>
            <w:enabled/>
            <w:calcOnExit w:val="0"/>
            <w:textInput/>
          </w:ffData>
        </w:fldChar>
      </w:r>
      <w:bookmarkStart w:id="31" w:name="Text11"/>
      <w:r w:rsidRPr="004F5990">
        <w:rPr>
          <w:rFonts w:ascii="Calibri Light" w:eastAsia="Times New Roman" w:hAnsi="Calibri Light" w:cs="Calibri Light"/>
          <w:iCs/>
          <w:szCs w:val="24"/>
          <w:lang w:eastAsia="ar-SA"/>
        </w:rPr>
        <w:instrText xml:space="preserve"> FORMTEXT </w:instrText>
      </w:r>
      <w:r w:rsidRPr="004F5990">
        <w:rPr>
          <w:rFonts w:ascii="Calibri Light" w:eastAsia="Times New Roman" w:hAnsi="Calibri Light" w:cs="Calibri Light"/>
          <w:iCs/>
          <w:szCs w:val="24"/>
          <w:lang w:eastAsia="ar-SA"/>
        </w:rPr>
      </w:r>
      <w:r w:rsidRPr="004F5990">
        <w:rPr>
          <w:rFonts w:ascii="Calibri Light" w:eastAsia="Times New Roman" w:hAnsi="Calibri Light" w:cs="Calibri Light"/>
          <w:iCs/>
          <w:szCs w:val="24"/>
          <w:lang w:eastAsia="ar-SA"/>
        </w:rPr>
        <w:fldChar w:fldCharType="separate"/>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szCs w:val="24"/>
          <w:lang w:eastAsia="ar-SA"/>
        </w:rPr>
        <w:fldChar w:fldCharType="end"/>
      </w:r>
      <w:bookmarkEnd w:id="31"/>
      <w:r w:rsidRPr="004F5990">
        <w:rPr>
          <w:rFonts w:ascii="Calibri Light" w:eastAsia="Times New Roman" w:hAnsi="Calibri Light" w:cs="Calibri Light"/>
          <w:iCs/>
          <w:szCs w:val="24"/>
          <w:lang w:eastAsia="ar-SA"/>
        </w:rPr>
        <w:t xml:space="preserve"> </w:t>
      </w:r>
      <w:r w:rsidRPr="004F5990">
        <w:rPr>
          <w:rFonts w:ascii="Calibri Light" w:eastAsia="Times New Roman" w:hAnsi="Calibri Light" w:cs="Calibri Light"/>
          <w:szCs w:val="24"/>
          <w:lang w:eastAsia="ar-SA"/>
        </w:rPr>
        <w:t xml:space="preserve">lapai. </w:t>
      </w:r>
    </w:p>
    <w:p w14:paraId="4FFEAEB2" w14:textId="77777777"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p>
    <w:p w14:paraId="7880C6FD" w14:textId="77777777" w:rsidR="004F5990" w:rsidRPr="004F5990" w:rsidRDefault="004F5990" w:rsidP="004F5990">
      <w:pPr>
        <w:suppressAutoHyphens/>
        <w:spacing w:after="0" w:line="240" w:lineRule="auto"/>
        <w:ind w:firstLine="567"/>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19. Šalių rekvizitai</w:t>
      </w:r>
    </w:p>
    <w:p w14:paraId="7F5EE06D" w14:textId="77777777" w:rsidR="004F5990" w:rsidRPr="004F5990" w:rsidRDefault="004F5990" w:rsidP="004F5990">
      <w:pPr>
        <w:suppressAutoHyphens/>
        <w:spacing w:after="0" w:line="240" w:lineRule="auto"/>
        <w:ind w:firstLine="567"/>
        <w:jc w:val="center"/>
        <w:rPr>
          <w:rFonts w:ascii="Calibri Light" w:eastAsia="Times New Roman" w:hAnsi="Calibri Light" w:cs="Calibri Light"/>
          <w:szCs w:val="24"/>
          <w:lang w:eastAsia="ar-SA"/>
        </w:rPr>
      </w:pPr>
    </w:p>
    <w:tbl>
      <w:tblPr>
        <w:tblW w:w="0" w:type="auto"/>
        <w:tblLook w:val="01E0" w:firstRow="1" w:lastRow="1" w:firstColumn="1" w:lastColumn="1" w:noHBand="0" w:noVBand="0"/>
      </w:tblPr>
      <w:tblGrid>
        <w:gridCol w:w="4860"/>
        <w:gridCol w:w="4354"/>
      </w:tblGrid>
      <w:tr w:rsidR="004F5990" w:rsidRPr="004F5990" w14:paraId="75BE1B7F" w14:textId="77777777" w:rsidTr="005E661F">
        <w:trPr>
          <w:trHeight w:val="900"/>
        </w:trPr>
        <w:tc>
          <w:tcPr>
            <w:tcW w:w="0" w:type="auto"/>
            <w:shd w:val="clear" w:color="auto" w:fill="auto"/>
            <w:hideMark/>
          </w:tcPr>
          <w:p w14:paraId="75D4B400" w14:textId="77777777" w:rsidR="004F5990" w:rsidRPr="004F5990" w:rsidRDefault="004F5990" w:rsidP="004F5990">
            <w:pPr>
              <w:spacing w:after="0" w:line="240" w:lineRule="auto"/>
              <w:ind w:firstLine="567"/>
              <w:jc w:val="both"/>
              <w:rPr>
                <w:rFonts w:ascii="Calibri Light" w:eastAsia="Calibri" w:hAnsi="Calibri Light" w:cs="Calibri Light"/>
                <w:b/>
                <w:szCs w:val="24"/>
              </w:rPr>
            </w:pPr>
            <w:r w:rsidRPr="004F5990">
              <w:rPr>
                <w:rFonts w:ascii="Calibri Light" w:eastAsia="Calibri" w:hAnsi="Calibri Light" w:cs="Calibri Light"/>
                <w:b/>
                <w:szCs w:val="24"/>
              </w:rPr>
              <w:t>Užsakovas:</w:t>
            </w:r>
          </w:p>
          <w:p w14:paraId="7C0A4E52" w14:textId="77777777" w:rsidR="004F5990" w:rsidRPr="004F5990" w:rsidRDefault="004F5990" w:rsidP="004F5990">
            <w:pPr>
              <w:spacing w:after="0" w:line="240" w:lineRule="auto"/>
              <w:ind w:firstLine="567"/>
              <w:jc w:val="both"/>
              <w:rPr>
                <w:rFonts w:ascii="Calibri Light" w:eastAsia="Calibri" w:hAnsi="Calibri Light" w:cs="Calibri Light"/>
                <w:b/>
                <w:szCs w:val="24"/>
              </w:rPr>
            </w:pPr>
            <w:r w:rsidRPr="004F5990">
              <w:rPr>
                <w:rFonts w:ascii="Calibri Light" w:eastAsia="Calibri" w:hAnsi="Calibri Light" w:cs="Calibri Light"/>
                <w:b/>
                <w:szCs w:val="24"/>
              </w:rPr>
              <w:t xml:space="preserve">Valstybinė saugomų teritorijų tarnyba prie </w:t>
            </w:r>
          </w:p>
          <w:p w14:paraId="326B9667"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b/>
                <w:szCs w:val="24"/>
              </w:rPr>
              <w:t>Aplinkos ministerijos</w:t>
            </w:r>
          </w:p>
        </w:tc>
        <w:tc>
          <w:tcPr>
            <w:tcW w:w="4354" w:type="dxa"/>
            <w:shd w:val="clear" w:color="auto" w:fill="auto"/>
          </w:tcPr>
          <w:p w14:paraId="6475B592" w14:textId="77777777" w:rsidR="004F5990" w:rsidRPr="004F5990" w:rsidRDefault="004F5990" w:rsidP="004F5990">
            <w:pPr>
              <w:spacing w:after="0" w:line="240" w:lineRule="auto"/>
              <w:jc w:val="both"/>
              <w:rPr>
                <w:rFonts w:ascii="Calibri Light" w:eastAsia="Calibri" w:hAnsi="Calibri Light" w:cs="Calibri Light"/>
                <w:b/>
                <w:szCs w:val="24"/>
              </w:rPr>
            </w:pPr>
            <w:r w:rsidRPr="004F5990">
              <w:rPr>
                <w:rFonts w:ascii="Calibri Light" w:eastAsia="Calibri" w:hAnsi="Calibri Light" w:cs="Calibri Light"/>
                <w:b/>
                <w:szCs w:val="24"/>
              </w:rPr>
              <w:t>Teikėjas:</w:t>
            </w:r>
          </w:p>
          <w:p w14:paraId="12C39F2C" w14:textId="77777777" w:rsidR="004F5990" w:rsidRPr="004F5990" w:rsidRDefault="004F5990" w:rsidP="004F5990">
            <w:pPr>
              <w:spacing w:after="0" w:line="240" w:lineRule="auto"/>
              <w:jc w:val="both"/>
              <w:rPr>
                <w:rFonts w:ascii="Calibri Light" w:eastAsia="Calibri" w:hAnsi="Calibri Light" w:cs="Calibri Light"/>
                <w:b/>
                <w:szCs w:val="24"/>
              </w:rPr>
            </w:pPr>
          </w:p>
        </w:tc>
      </w:tr>
      <w:tr w:rsidR="004F5990" w:rsidRPr="004F5990" w14:paraId="27940A82" w14:textId="77777777" w:rsidTr="005E661F">
        <w:trPr>
          <w:trHeight w:val="508"/>
        </w:trPr>
        <w:tc>
          <w:tcPr>
            <w:tcW w:w="0" w:type="auto"/>
            <w:shd w:val="clear" w:color="auto" w:fill="auto"/>
            <w:hideMark/>
          </w:tcPr>
          <w:p w14:paraId="1931C00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Įstaigos kodas 188724381</w:t>
            </w:r>
          </w:p>
          <w:p w14:paraId="24A0FE80"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Antakalnio g. 25, 10312 Vilnius</w:t>
            </w:r>
          </w:p>
          <w:p w14:paraId="4F503730" w14:textId="77777777" w:rsidR="004F5990" w:rsidRPr="004F5990" w:rsidRDefault="00873581" w:rsidP="004F5990">
            <w:pPr>
              <w:spacing w:after="0" w:line="240" w:lineRule="auto"/>
              <w:ind w:firstLine="567"/>
              <w:jc w:val="both"/>
              <w:rPr>
                <w:rFonts w:ascii="Calibri Light" w:eastAsia="Calibri" w:hAnsi="Calibri Light" w:cs="Calibri Light"/>
                <w:szCs w:val="24"/>
              </w:rPr>
            </w:pPr>
            <w:hyperlink r:id="rId8" w:history="1">
              <w:r w:rsidR="004F5990" w:rsidRPr="004F5990">
                <w:rPr>
                  <w:rFonts w:ascii="Calibri Light" w:eastAsia="Calibri" w:hAnsi="Calibri Light" w:cs="Calibri Light"/>
                  <w:color w:val="0563C1"/>
                  <w:szCs w:val="24"/>
                  <w:u w:val="single"/>
                </w:rPr>
                <w:t>vstt@vstt.lt</w:t>
              </w:r>
            </w:hyperlink>
          </w:p>
          <w:p w14:paraId="5361F93D"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Tel. +370 659 29483</w:t>
            </w:r>
          </w:p>
          <w:p w14:paraId="70A379F7"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A. s. Nr. LT94 4040063610000696</w:t>
            </w:r>
          </w:p>
          <w:p w14:paraId="4A8AECA5"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VB VIKSVA LR FINANSŲ MINISTERIJA</w:t>
            </w:r>
          </w:p>
          <w:p w14:paraId="4EA54FC8"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Banko kodas 40400</w:t>
            </w:r>
          </w:p>
          <w:p w14:paraId="36F27D54" w14:textId="77777777" w:rsidR="004F5990" w:rsidRPr="004F5990" w:rsidRDefault="004F5990" w:rsidP="004F5990">
            <w:pPr>
              <w:spacing w:after="0" w:line="240" w:lineRule="auto"/>
              <w:ind w:firstLine="567"/>
              <w:jc w:val="both"/>
              <w:rPr>
                <w:rFonts w:ascii="Calibri Light" w:eastAsia="Calibri" w:hAnsi="Calibri Light" w:cs="Calibri Light"/>
                <w:szCs w:val="24"/>
              </w:rPr>
            </w:pPr>
          </w:p>
        </w:tc>
        <w:tc>
          <w:tcPr>
            <w:tcW w:w="4354" w:type="dxa"/>
            <w:shd w:val="clear" w:color="auto" w:fill="auto"/>
          </w:tcPr>
          <w:p w14:paraId="0FBED8E9" w14:textId="77777777" w:rsidR="004F5990" w:rsidRPr="004F5990" w:rsidRDefault="004F5990" w:rsidP="004F5990">
            <w:pPr>
              <w:spacing w:after="0" w:line="240" w:lineRule="auto"/>
              <w:jc w:val="both"/>
              <w:rPr>
                <w:rFonts w:ascii="Calibri Light" w:eastAsia="Calibri" w:hAnsi="Calibri Light" w:cs="Calibri Light"/>
                <w:szCs w:val="24"/>
              </w:rPr>
            </w:pPr>
          </w:p>
        </w:tc>
      </w:tr>
      <w:tr w:rsidR="004F5990" w:rsidRPr="004F5990" w14:paraId="49BA5E63" w14:textId="77777777" w:rsidTr="005E661F">
        <w:trPr>
          <w:trHeight w:val="80"/>
        </w:trPr>
        <w:tc>
          <w:tcPr>
            <w:tcW w:w="0" w:type="auto"/>
            <w:shd w:val="clear" w:color="auto" w:fill="auto"/>
          </w:tcPr>
          <w:p w14:paraId="7563E8FA" w14:textId="77777777" w:rsidR="004F5990" w:rsidRPr="004F5990" w:rsidRDefault="004F5990" w:rsidP="004F5990">
            <w:pPr>
              <w:spacing w:after="0" w:line="240" w:lineRule="auto"/>
              <w:ind w:firstLine="567"/>
              <w:jc w:val="both"/>
              <w:rPr>
                <w:rFonts w:ascii="Calibri Light" w:eastAsia="Calibri" w:hAnsi="Calibri Light" w:cs="Calibri Light"/>
                <w:szCs w:val="24"/>
              </w:rPr>
            </w:pPr>
          </w:p>
          <w:p w14:paraId="14EDB12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Įstaiga nėra PVM mokėtoja</w:t>
            </w:r>
          </w:p>
          <w:p w14:paraId="7DB252EC" w14:textId="77777777" w:rsidR="004F5990" w:rsidRPr="004F5990" w:rsidRDefault="004F5990" w:rsidP="004F5990">
            <w:pPr>
              <w:spacing w:after="0" w:line="240" w:lineRule="auto"/>
              <w:ind w:firstLine="567"/>
              <w:jc w:val="both"/>
              <w:rPr>
                <w:rFonts w:ascii="Calibri Light" w:eastAsia="Calibri" w:hAnsi="Calibri Light" w:cs="Calibri Light"/>
                <w:b/>
                <w:szCs w:val="24"/>
              </w:rPr>
            </w:pPr>
          </w:p>
          <w:p w14:paraId="3D24308E" w14:textId="77777777" w:rsidR="004F5990" w:rsidRPr="004F5990" w:rsidRDefault="004F5990" w:rsidP="004F5990">
            <w:pPr>
              <w:spacing w:after="0" w:line="240" w:lineRule="auto"/>
              <w:ind w:firstLine="567"/>
              <w:jc w:val="both"/>
              <w:rPr>
                <w:rFonts w:ascii="Calibri Light" w:eastAsia="Calibri" w:hAnsi="Calibri Light" w:cs="Calibri Light"/>
                <w:b/>
                <w:szCs w:val="24"/>
              </w:rPr>
            </w:pPr>
            <w:r w:rsidRPr="004F5990">
              <w:rPr>
                <w:rFonts w:ascii="Calibri Light" w:eastAsia="Calibri" w:hAnsi="Calibri Light" w:cs="Calibri Light"/>
                <w:b/>
                <w:szCs w:val="24"/>
              </w:rPr>
              <w:t>Direktorė</w:t>
            </w:r>
          </w:p>
          <w:p w14:paraId="30678523"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 xml:space="preserve">Agnė Jasinavičiūtė </w:t>
            </w:r>
          </w:p>
        </w:tc>
        <w:tc>
          <w:tcPr>
            <w:tcW w:w="4354" w:type="dxa"/>
            <w:shd w:val="clear" w:color="auto" w:fill="auto"/>
          </w:tcPr>
          <w:p w14:paraId="0E6B697B" w14:textId="77777777" w:rsidR="004F5990" w:rsidRPr="004F5990" w:rsidRDefault="004F5990" w:rsidP="004F5990">
            <w:pPr>
              <w:spacing w:after="0" w:line="240" w:lineRule="auto"/>
              <w:rPr>
                <w:rFonts w:ascii="Calibri Light" w:eastAsia="Calibri" w:hAnsi="Calibri Light" w:cs="Calibri Light"/>
                <w:szCs w:val="24"/>
              </w:rPr>
            </w:pPr>
          </w:p>
        </w:tc>
      </w:tr>
      <w:tr w:rsidR="004F5990" w:rsidRPr="004F5990" w14:paraId="5F9CC642" w14:textId="77777777" w:rsidTr="005E661F">
        <w:trPr>
          <w:trHeight w:val="80"/>
        </w:trPr>
        <w:tc>
          <w:tcPr>
            <w:tcW w:w="0" w:type="auto"/>
          </w:tcPr>
          <w:p w14:paraId="0DC3D97B" w14:textId="77777777" w:rsidR="004F5990" w:rsidRPr="004F5990" w:rsidRDefault="004F5990" w:rsidP="004F5990">
            <w:pPr>
              <w:spacing w:after="0" w:line="240" w:lineRule="auto"/>
              <w:jc w:val="both"/>
              <w:rPr>
                <w:rFonts w:ascii="Calibri Light" w:eastAsia="Calibri" w:hAnsi="Calibri Light" w:cs="Calibri Light"/>
                <w:szCs w:val="24"/>
              </w:rPr>
            </w:pPr>
          </w:p>
        </w:tc>
        <w:tc>
          <w:tcPr>
            <w:tcW w:w="4354" w:type="dxa"/>
          </w:tcPr>
          <w:p w14:paraId="2D7AEB2C" w14:textId="77777777" w:rsidR="004F5990" w:rsidRPr="004F5990" w:rsidRDefault="004F5990" w:rsidP="004F5990">
            <w:pPr>
              <w:spacing w:after="0" w:line="240" w:lineRule="auto"/>
              <w:jc w:val="both"/>
              <w:rPr>
                <w:rFonts w:ascii="Calibri Light" w:eastAsia="Calibri" w:hAnsi="Calibri Light" w:cs="Calibri Light"/>
                <w:szCs w:val="24"/>
              </w:rPr>
            </w:pPr>
          </w:p>
        </w:tc>
      </w:tr>
    </w:tbl>
    <w:p w14:paraId="1C6EB290" w14:textId="77777777" w:rsidR="004F5990" w:rsidRPr="004F5990" w:rsidRDefault="004F5990" w:rsidP="004F5990">
      <w:pPr>
        <w:suppressAutoHyphens/>
        <w:autoSpaceDE w:val="0"/>
        <w:spacing w:after="0" w:line="240" w:lineRule="auto"/>
        <w:rPr>
          <w:rFonts w:ascii="Calibri Light" w:eastAsia="Calibri" w:hAnsi="Calibri Light" w:cs="Calibri Light"/>
          <w:b/>
          <w:bCs/>
          <w:szCs w:val="24"/>
          <w:lang w:eastAsia="ar-SA"/>
        </w:rPr>
      </w:pPr>
    </w:p>
    <w:p w14:paraId="5DC4F6F5" w14:textId="77777777" w:rsidR="004F5990" w:rsidRPr="004F5990" w:rsidRDefault="004F5990" w:rsidP="004F5990">
      <w:pPr>
        <w:widowControl w:val="0"/>
        <w:autoSpaceDE w:val="0"/>
        <w:autoSpaceDN w:val="0"/>
        <w:adjustRightInd w:val="0"/>
        <w:spacing w:after="0" w:line="240" w:lineRule="auto"/>
        <w:rPr>
          <w:rFonts w:ascii="Calibri Light" w:eastAsia="Times New Roman" w:hAnsi="Calibri Light" w:cs="Calibri Light"/>
          <w:szCs w:val="24"/>
          <w:lang w:eastAsia="lt-LT"/>
        </w:rPr>
      </w:pPr>
    </w:p>
    <w:p w14:paraId="21592F29" w14:textId="77777777" w:rsidR="004F5990" w:rsidRPr="00032FFC" w:rsidRDefault="004F5990" w:rsidP="00032FFC">
      <w:pPr>
        <w:pStyle w:val="Dainiausstilius"/>
        <w:jc w:val="center"/>
        <w:rPr>
          <w:rFonts w:ascii="Calibri Light" w:hAnsi="Calibri Light" w:cs="Calibri Light"/>
          <w:b/>
          <w:bCs/>
          <w:sz w:val="22"/>
          <w:shd w:val="clear" w:color="auto" w:fill="FFFFFF"/>
        </w:rPr>
      </w:pPr>
    </w:p>
    <w:sectPr w:rsidR="004F5990" w:rsidRPr="00032FFC" w:rsidSect="00307958">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EA17" w14:textId="77777777" w:rsidR="00873581" w:rsidRDefault="00873581">
      <w:pPr>
        <w:spacing w:after="0" w:line="240" w:lineRule="auto"/>
      </w:pPr>
      <w:r>
        <w:separator/>
      </w:r>
    </w:p>
  </w:endnote>
  <w:endnote w:type="continuationSeparator" w:id="0">
    <w:p w14:paraId="69A9D166" w14:textId="77777777" w:rsidR="00873581" w:rsidRDefault="0087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09750"/>
      <w:docPartObj>
        <w:docPartGallery w:val="Page Numbers (Bottom of Page)"/>
        <w:docPartUnique/>
      </w:docPartObj>
    </w:sdtPr>
    <w:sdtEndPr/>
    <w:sdtContent>
      <w:sdt>
        <w:sdtPr>
          <w:id w:val="860082579"/>
          <w:docPartObj>
            <w:docPartGallery w:val="Page Numbers (Top of Page)"/>
            <w:docPartUnique/>
          </w:docPartObj>
        </w:sdtPr>
        <w:sdtEnd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1B08" w14:textId="77777777" w:rsidR="00873581" w:rsidRDefault="00873581">
      <w:pPr>
        <w:spacing w:after="0" w:line="240" w:lineRule="auto"/>
      </w:pPr>
      <w:r>
        <w:separator/>
      </w:r>
    </w:p>
  </w:footnote>
  <w:footnote w:type="continuationSeparator" w:id="0">
    <w:p w14:paraId="20B6B88F" w14:textId="77777777" w:rsidR="00873581" w:rsidRDefault="00873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A4323"/>
    <w:multiLevelType w:val="multilevel"/>
    <w:tmpl w:val="BB0E7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
      <w:lvlJc w:val="left"/>
      <w:pPr>
        <w:ind w:left="1070" w:hanging="360"/>
      </w:pPr>
      <w:rPr>
        <w:rFonts w:cs="Times New Roman" w:hint="default"/>
        <w:b w:val="0"/>
        <w:bCs w:val="0"/>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6272058">
    <w:abstractNumId w:val="6"/>
  </w:num>
  <w:num w:numId="2" w16cid:durableId="1567106320">
    <w:abstractNumId w:val="5"/>
  </w:num>
  <w:num w:numId="3" w16cid:durableId="1462068395">
    <w:abstractNumId w:val="4"/>
  </w:num>
  <w:num w:numId="4" w16cid:durableId="1350916016">
    <w:abstractNumId w:val="0"/>
  </w:num>
  <w:num w:numId="5" w16cid:durableId="450592385">
    <w:abstractNumId w:val="3"/>
  </w:num>
  <w:num w:numId="6" w16cid:durableId="2116944978">
    <w:abstractNumId w:val="2"/>
  </w:num>
  <w:num w:numId="7" w16cid:durableId="3487995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AUAecG6DCwAAAA="/>
  </w:docVars>
  <w:rsids>
    <w:rsidRoot w:val="00307927"/>
    <w:rsid w:val="00000582"/>
    <w:rsid w:val="000018CD"/>
    <w:rsid w:val="00004747"/>
    <w:rsid w:val="00004917"/>
    <w:rsid w:val="000054F9"/>
    <w:rsid w:val="00005D1D"/>
    <w:rsid w:val="000100AD"/>
    <w:rsid w:val="00011ABC"/>
    <w:rsid w:val="000148C7"/>
    <w:rsid w:val="00022118"/>
    <w:rsid w:val="00026A0E"/>
    <w:rsid w:val="00027245"/>
    <w:rsid w:val="0003030E"/>
    <w:rsid w:val="00030C5E"/>
    <w:rsid w:val="00032FFC"/>
    <w:rsid w:val="00042C6B"/>
    <w:rsid w:val="00044A6A"/>
    <w:rsid w:val="00047921"/>
    <w:rsid w:val="0005296A"/>
    <w:rsid w:val="00053B54"/>
    <w:rsid w:val="00065990"/>
    <w:rsid w:val="00067A0A"/>
    <w:rsid w:val="00071BBE"/>
    <w:rsid w:val="00077203"/>
    <w:rsid w:val="000801D7"/>
    <w:rsid w:val="000827A9"/>
    <w:rsid w:val="0009634C"/>
    <w:rsid w:val="000C2135"/>
    <w:rsid w:val="000C56AB"/>
    <w:rsid w:val="000C60AE"/>
    <w:rsid w:val="000C774C"/>
    <w:rsid w:val="000D04AF"/>
    <w:rsid w:val="000D0F9A"/>
    <w:rsid w:val="000D22A4"/>
    <w:rsid w:val="000D3439"/>
    <w:rsid w:val="000D548E"/>
    <w:rsid w:val="000E5A99"/>
    <w:rsid w:val="000E783B"/>
    <w:rsid w:val="000F4272"/>
    <w:rsid w:val="000F6281"/>
    <w:rsid w:val="00100055"/>
    <w:rsid w:val="00101F48"/>
    <w:rsid w:val="00102441"/>
    <w:rsid w:val="001026E1"/>
    <w:rsid w:val="00106B9E"/>
    <w:rsid w:val="001076EF"/>
    <w:rsid w:val="00112746"/>
    <w:rsid w:val="00112CF5"/>
    <w:rsid w:val="00117F34"/>
    <w:rsid w:val="00121F78"/>
    <w:rsid w:val="001224EB"/>
    <w:rsid w:val="001316BE"/>
    <w:rsid w:val="00134510"/>
    <w:rsid w:val="001420BB"/>
    <w:rsid w:val="00145E52"/>
    <w:rsid w:val="0014794D"/>
    <w:rsid w:val="00152F84"/>
    <w:rsid w:val="0015476C"/>
    <w:rsid w:val="00156650"/>
    <w:rsid w:val="0016221D"/>
    <w:rsid w:val="001622ED"/>
    <w:rsid w:val="00164511"/>
    <w:rsid w:val="00171198"/>
    <w:rsid w:val="00176139"/>
    <w:rsid w:val="00176404"/>
    <w:rsid w:val="00183818"/>
    <w:rsid w:val="00184B46"/>
    <w:rsid w:val="00186DEA"/>
    <w:rsid w:val="00191C47"/>
    <w:rsid w:val="001964DE"/>
    <w:rsid w:val="001A3CAA"/>
    <w:rsid w:val="001A45ED"/>
    <w:rsid w:val="001B0028"/>
    <w:rsid w:val="001B010E"/>
    <w:rsid w:val="001B3FC5"/>
    <w:rsid w:val="001B4962"/>
    <w:rsid w:val="001B661B"/>
    <w:rsid w:val="001B7E97"/>
    <w:rsid w:val="001C32B7"/>
    <w:rsid w:val="001C5555"/>
    <w:rsid w:val="001D2724"/>
    <w:rsid w:val="001D284C"/>
    <w:rsid w:val="001D385F"/>
    <w:rsid w:val="001E0F6A"/>
    <w:rsid w:val="001E1490"/>
    <w:rsid w:val="001E2C4E"/>
    <w:rsid w:val="001E489B"/>
    <w:rsid w:val="001E6484"/>
    <w:rsid w:val="001F3CE8"/>
    <w:rsid w:val="001F57CF"/>
    <w:rsid w:val="001F7BB0"/>
    <w:rsid w:val="002057DC"/>
    <w:rsid w:val="00205C18"/>
    <w:rsid w:val="002073AF"/>
    <w:rsid w:val="002133D3"/>
    <w:rsid w:val="002150A4"/>
    <w:rsid w:val="002151B9"/>
    <w:rsid w:val="00227331"/>
    <w:rsid w:val="00227364"/>
    <w:rsid w:val="00227717"/>
    <w:rsid w:val="00230186"/>
    <w:rsid w:val="002525F6"/>
    <w:rsid w:val="0026235A"/>
    <w:rsid w:val="00262962"/>
    <w:rsid w:val="00272112"/>
    <w:rsid w:val="00275604"/>
    <w:rsid w:val="0027593F"/>
    <w:rsid w:val="00277524"/>
    <w:rsid w:val="0028329C"/>
    <w:rsid w:val="00283848"/>
    <w:rsid w:val="002865F2"/>
    <w:rsid w:val="00292D82"/>
    <w:rsid w:val="00294650"/>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0297"/>
    <w:rsid w:val="003018BA"/>
    <w:rsid w:val="00302E47"/>
    <w:rsid w:val="00303404"/>
    <w:rsid w:val="003046E4"/>
    <w:rsid w:val="00304C9A"/>
    <w:rsid w:val="00307927"/>
    <w:rsid w:val="00307958"/>
    <w:rsid w:val="0031693F"/>
    <w:rsid w:val="0032365E"/>
    <w:rsid w:val="00330453"/>
    <w:rsid w:val="003344E3"/>
    <w:rsid w:val="00334A41"/>
    <w:rsid w:val="00335955"/>
    <w:rsid w:val="00337B22"/>
    <w:rsid w:val="0034128A"/>
    <w:rsid w:val="0034197D"/>
    <w:rsid w:val="00343314"/>
    <w:rsid w:val="003441EC"/>
    <w:rsid w:val="00345647"/>
    <w:rsid w:val="00354470"/>
    <w:rsid w:val="00355E3C"/>
    <w:rsid w:val="00356338"/>
    <w:rsid w:val="00361486"/>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7B7D"/>
    <w:rsid w:val="003C427B"/>
    <w:rsid w:val="003C66E2"/>
    <w:rsid w:val="003C6CD0"/>
    <w:rsid w:val="003D08AF"/>
    <w:rsid w:val="003D08D8"/>
    <w:rsid w:val="003D40D5"/>
    <w:rsid w:val="003D4682"/>
    <w:rsid w:val="003E25E3"/>
    <w:rsid w:val="003F4D15"/>
    <w:rsid w:val="00407426"/>
    <w:rsid w:val="00415590"/>
    <w:rsid w:val="00416DFD"/>
    <w:rsid w:val="00426DF9"/>
    <w:rsid w:val="004403A1"/>
    <w:rsid w:val="00440A79"/>
    <w:rsid w:val="00440D7B"/>
    <w:rsid w:val="00441687"/>
    <w:rsid w:val="0044170C"/>
    <w:rsid w:val="0044172D"/>
    <w:rsid w:val="0044290A"/>
    <w:rsid w:val="004550ED"/>
    <w:rsid w:val="00461B6E"/>
    <w:rsid w:val="00462EB6"/>
    <w:rsid w:val="0046360B"/>
    <w:rsid w:val="00471B45"/>
    <w:rsid w:val="00473670"/>
    <w:rsid w:val="004A3C71"/>
    <w:rsid w:val="004A7454"/>
    <w:rsid w:val="004B0017"/>
    <w:rsid w:val="004B41D1"/>
    <w:rsid w:val="004B5109"/>
    <w:rsid w:val="004B658F"/>
    <w:rsid w:val="004C2D76"/>
    <w:rsid w:val="004C33B9"/>
    <w:rsid w:val="004C69B3"/>
    <w:rsid w:val="004C6CD2"/>
    <w:rsid w:val="004D036F"/>
    <w:rsid w:val="004D07C4"/>
    <w:rsid w:val="004D2848"/>
    <w:rsid w:val="004D3AD3"/>
    <w:rsid w:val="004D489E"/>
    <w:rsid w:val="004D4D26"/>
    <w:rsid w:val="004E0E39"/>
    <w:rsid w:val="004E1521"/>
    <w:rsid w:val="004F2239"/>
    <w:rsid w:val="004F4E80"/>
    <w:rsid w:val="004F5990"/>
    <w:rsid w:val="004F676A"/>
    <w:rsid w:val="004F6E36"/>
    <w:rsid w:val="004F7BF0"/>
    <w:rsid w:val="00500128"/>
    <w:rsid w:val="00501F5C"/>
    <w:rsid w:val="0051041C"/>
    <w:rsid w:val="005132E4"/>
    <w:rsid w:val="0051487B"/>
    <w:rsid w:val="00517AD4"/>
    <w:rsid w:val="00517B7F"/>
    <w:rsid w:val="00517BF5"/>
    <w:rsid w:val="00535116"/>
    <w:rsid w:val="00535904"/>
    <w:rsid w:val="00540586"/>
    <w:rsid w:val="0054237F"/>
    <w:rsid w:val="00552464"/>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B22FD"/>
    <w:rsid w:val="005B2723"/>
    <w:rsid w:val="005B2A14"/>
    <w:rsid w:val="005C25E2"/>
    <w:rsid w:val="005C34EA"/>
    <w:rsid w:val="005C537D"/>
    <w:rsid w:val="005D0D67"/>
    <w:rsid w:val="005D0EE8"/>
    <w:rsid w:val="005D1466"/>
    <w:rsid w:val="005D4114"/>
    <w:rsid w:val="005D51C8"/>
    <w:rsid w:val="005D6D9B"/>
    <w:rsid w:val="005D7BDE"/>
    <w:rsid w:val="005E2BEF"/>
    <w:rsid w:val="005F24B8"/>
    <w:rsid w:val="00600E2C"/>
    <w:rsid w:val="00620625"/>
    <w:rsid w:val="00627EB3"/>
    <w:rsid w:val="00627FC4"/>
    <w:rsid w:val="006326C9"/>
    <w:rsid w:val="00640737"/>
    <w:rsid w:val="00647354"/>
    <w:rsid w:val="00650608"/>
    <w:rsid w:val="00653675"/>
    <w:rsid w:val="00653686"/>
    <w:rsid w:val="00653F44"/>
    <w:rsid w:val="00656A40"/>
    <w:rsid w:val="006633BC"/>
    <w:rsid w:val="006662A4"/>
    <w:rsid w:val="006672B5"/>
    <w:rsid w:val="006721EB"/>
    <w:rsid w:val="00674580"/>
    <w:rsid w:val="00682D70"/>
    <w:rsid w:val="006841FB"/>
    <w:rsid w:val="0069126B"/>
    <w:rsid w:val="006A3C20"/>
    <w:rsid w:val="006A6012"/>
    <w:rsid w:val="006A6744"/>
    <w:rsid w:val="006C1587"/>
    <w:rsid w:val="006C44E0"/>
    <w:rsid w:val="006C4A11"/>
    <w:rsid w:val="006C5156"/>
    <w:rsid w:val="006C52ED"/>
    <w:rsid w:val="006C59AB"/>
    <w:rsid w:val="006C610E"/>
    <w:rsid w:val="006C724C"/>
    <w:rsid w:val="006D100F"/>
    <w:rsid w:val="006D39C7"/>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57E"/>
    <w:rsid w:val="00731F28"/>
    <w:rsid w:val="00732E86"/>
    <w:rsid w:val="00735B5D"/>
    <w:rsid w:val="00737B35"/>
    <w:rsid w:val="0074190F"/>
    <w:rsid w:val="007436FB"/>
    <w:rsid w:val="00743751"/>
    <w:rsid w:val="00753AE5"/>
    <w:rsid w:val="00761953"/>
    <w:rsid w:val="007624C4"/>
    <w:rsid w:val="007722D0"/>
    <w:rsid w:val="00774B39"/>
    <w:rsid w:val="00777E1D"/>
    <w:rsid w:val="007803DA"/>
    <w:rsid w:val="00784900"/>
    <w:rsid w:val="0078748B"/>
    <w:rsid w:val="00787861"/>
    <w:rsid w:val="00796894"/>
    <w:rsid w:val="007A1B78"/>
    <w:rsid w:val="007A3888"/>
    <w:rsid w:val="007A47E8"/>
    <w:rsid w:val="007A6B88"/>
    <w:rsid w:val="007B0E63"/>
    <w:rsid w:val="007B33CC"/>
    <w:rsid w:val="007B3D63"/>
    <w:rsid w:val="007B555B"/>
    <w:rsid w:val="007B5D8B"/>
    <w:rsid w:val="007B60A3"/>
    <w:rsid w:val="007C1B03"/>
    <w:rsid w:val="007D067D"/>
    <w:rsid w:val="007D4196"/>
    <w:rsid w:val="007D5346"/>
    <w:rsid w:val="007D5633"/>
    <w:rsid w:val="007E023D"/>
    <w:rsid w:val="007E44B8"/>
    <w:rsid w:val="007E65D1"/>
    <w:rsid w:val="007F10C7"/>
    <w:rsid w:val="007F1DF9"/>
    <w:rsid w:val="007F5151"/>
    <w:rsid w:val="008020B1"/>
    <w:rsid w:val="008028D7"/>
    <w:rsid w:val="008057B4"/>
    <w:rsid w:val="00826425"/>
    <w:rsid w:val="00826F35"/>
    <w:rsid w:val="008312B0"/>
    <w:rsid w:val="0083202A"/>
    <w:rsid w:val="00833470"/>
    <w:rsid w:val="00833597"/>
    <w:rsid w:val="00835C1B"/>
    <w:rsid w:val="00843A52"/>
    <w:rsid w:val="00845EB1"/>
    <w:rsid w:val="0085121F"/>
    <w:rsid w:val="0085150E"/>
    <w:rsid w:val="008536E7"/>
    <w:rsid w:val="0086317D"/>
    <w:rsid w:val="00864065"/>
    <w:rsid w:val="008721E8"/>
    <w:rsid w:val="008726FC"/>
    <w:rsid w:val="00873581"/>
    <w:rsid w:val="008735E6"/>
    <w:rsid w:val="00873F2B"/>
    <w:rsid w:val="00880647"/>
    <w:rsid w:val="00885887"/>
    <w:rsid w:val="008860A0"/>
    <w:rsid w:val="00891F8C"/>
    <w:rsid w:val="00894055"/>
    <w:rsid w:val="00894ADC"/>
    <w:rsid w:val="008A00FD"/>
    <w:rsid w:val="008A7D76"/>
    <w:rsid w:val="008B4CC0"/>
    <w:rsid w:val="008B673D"/>
    <w:rsid w:val="008C25BE"/>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47B1"/>
    <w:rsid w:val="00907729"/>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D2230"/>
    <w:rsid w:val="009E1815"/>
    <w:rsid w:val="009E4EC9"/>
    <w:rsid w:val="009E5D5B"/>
    <w:rsid w:val="009E7666"/>
    <w:rsid w:val="009F1BBE"/>
    <w:rsid w:val="009F53AB"/>
    <w:rsid w:val="009F6594"/>
    <w:rsid w:val="009F77CB"/>
    <w:rsid w:val="00A219DF"/>
    <w:rsid w:val="00A23258"/>
    <w:rsid w:val="00A24371"/>
    <w:rsid w:val="00A31E42"/>
    <w:rsid w:val="00A34E45"/>
    <w:rsid w:val="00A36749"/>
    <w:rsid w:val="00A37D1B"/>
    <w:rsid w:val="00A40F8A"/>
    <w:rsid w:val="00A41770"/>
    <w:rsid w:val="00A427FB"/>
    <w:rsid w:val="00A43FE1"/>
    <w:rsid w:val="00A44292"/>
    <w:rsid w:val="00A4796A"/>
    <w:rsid w:val="00A53C7B"/>
    <w:rsid w:val="00A542A3"/>
    <w:rsid w:val="00A54D6F"/>
    <w:rsid w:val="00A568FE"/>
    <w:rsid w:val="00A61146"/>
    <w:rsid w:val="00A66F4C"/>
    <w:rsid w:val="00A7362B"/>
    <w:rsid w:val="00A74B29"/>
    <w:rsid w:val="00A74F20"/>
    <w:rsid w:val="00A7664A"/>
    <w:rsid w:val="00A76781"/>
    <w:rsid w:val="00A76CD9"/>
    <w:rsid w:val="00A83CB5"/>
    <w:rsid w:val="00A92171"/>
    <w:rsid w:val="00A92A6A"/>
    <w:rsid w:val="00A96599"/>
    <w:rsid w:val="00A972EE"/>
    <w:rsid w:val="00A97DE2"/>
    <w:rsid w:val="00AA0184"/>
    <w:rsid w:val="00AA5E28"/>
    <w:rsid w:val="00AA5F7E"/>
    <w:rsid w:val="00AB000E"/>
    <w:rsid w:val="00AB287F"/>
    <w:rsid w:val="00AB4941"/>
    <w:rsid w:val="00AB53D1"/>
    <w:rsid w:val="00AB6FF5"/>
    <w:rsid w:val="00AB7686"/>
    <w:rsid w:val="00AC2063"/>
    <w:rsid w:val="00AC42AB"/>
    <w:rsid w:val="00AC6141"/>
    <w:rsid w:val="00AC6B56"/>
    <w:rsid w:val="00AD5B83"/>
    <w:rsid w:val="00AE0C24"/>
    <w:rsid w:val="00AE2558"/>
    <w:rsid w:val="00AE294C"/>
    <w:rsid w:val="00AE4FED"/>
    <w:rsid w:val="00AE58D6"/>
    <w:rsid w:val="00AE7A9D"/>
    <w:rsid w:val="00AE7DE3"/>
    <w:rsid w:val="00AF2D70"/>
    <w:rsid w:val="00AF666D"/>
    <w:rsid w:val="00AF6DB4"/>
    <w:rsid w:val="00B01F96"/>
    <w:rsid w:val="00B044CE"/>
    <w:rsid w:val="00B046D0"/>
    <w:rsid w:val="00B156C8"/>
    <w:rsid w:val="00B16B4D"/>
    <w:rsid w:val="00B242D7"/>
    <w:rsid w:val="00B279CC"/>
    <w:rsid w:val="00B33CB9"/>
    <w:rsid w:val="00B421B0"/>
    <w:rsid w:val="00B43A77"/>
    <w:rsid w:val="00B4597F"/>
    <w:rsid w:val="00B46994"/>
    <w:rsid w:val="00B647C2"/>
    <w:rsid w:val="00B65613"/>
    <w:rsid w:val="00B67058"/>
    <w:rsid w:val="00B70383"/>
    <w:rsid w:val="00B8077E"/>
    <w:rsid w:val="00B80B85"/>
    <w:rsid w:val="00B81BD0"/>
    <w:rsid w:val="00B92026"/>
    <w:rsid w:val="00B92594"/>
    <w:rsid w:val="00BA2073"/>
    <w:rsid w:val="00BA37BB"/>
    <w:rsid w:val="00BA62DD"/>
    <w:rsid w:val="00BA68A5"/>
    <w:rsid w:val="00BA75D2"/>
    <w:rsid w:val="00BA7D90"/>
    <w:rsid w:val="00BB0E4B"/>
    <w:rsid w:val="00BB1510"/>
    <w:rsid w:val="00BB1B33"/>
    <w:rsid w:val="00BB1D6C"/>
    <w:rsid w:val="00BB2007"/>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04F75"/>
    <w:rsid w:val="00C0583F"/>
    <w:rsid w:val="00C1313F"/>
    <w:rsid w:val="00C17F27"/>
    <w:rsid w:val="00C20A79"/>
    <w:rsid w:val="00C218E5"/>
    <w:rsid w:val="00C23A66"/>
    <w:rsid w:val="00C26D17"/>
    <w:rsid w:val="00C355B5"/>
    <w:rsid w:val="00C37942"/>
    <w:rsid w:val="00C40750"/>
    <w:rsid w:val="00C4156A"/>
    <w:rsid w:val="00C42E52"/>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A3BF7"/>
    <w:rsid w:val="00CA4AA2"/>
    <w:rsid w:val="00CA5A2A"/>
    <w:rsid w:val="00CA637C"/>
    <w:rsid w:val="00CA78E2"/>
    <w:rsid w:val="00CB610F"/>
    <w:rsid w:val="00CB6FF0"/>
    <w:rsid w:val="00CC1696"/>
    <w:rsid w:val="00CC229D"/>
    <w:rsid w:val="00CC3B8E"/>
    <w:rsid w:val="00CC4F86"/>
    <w:rsid w:val="00CC65BC"/>
    <w:rsid w:val="00CD0703"/>
    <w:rsid w:val="00CD48A3"/>
    <w:rsid w:val="00CE2E15"/>
    <w:rsid w:val="00CF0549"/>
    <w:rsid w:val="00D016F2"/>
    <w:rsid w:val="00D02A2B"/>
    <w:rsid w:val="00D1436E"/>
    <w:rsid w:val="00D174AA"/>
    <w:rsid w:val="00D25B7A"/>
    <w:rsid w:val="00D3133E"/>
    <w:rsid w:val="00D32A15"/>
    <w:rsid w:val="00D350AD"/>
    <w:rsid w:val="00D40F1F"/>
    <w:rsid w:val="00D44476"/>
    <w:rsid w:val="00D52341"/>
    <w:rsid w:val="00D548E5"/>
    <w:rsid w:val="00D56749"/>
    <w:rsid w:val="00D6400E"/>
    <w:rsid w:val="00D72E16"/>
    <w:rsid w:val="00D73617"/>
    <w:rsid w:val="00D76584"/>
    <w:rsid w:val="00D7693D"/>
    <w:rsid w:val="00D81721"/>
    <w:rsid w:val="00D81C0A"/>
    <w:rsid w:val="00D85C7C"/>
    <w:rsid w:val="00D90E70"/>
    <w:rsid w:val="00D91D82"/>
    <w:rsid w:val="00D94D70"/>
    <w:rsid w:val="00D974E5"/>
    <w:rsid w:val="00DA1BC3"/>
    <w:rsid w:val="00DA2B7C"/>
    <w:rsid w:val="00DB02C9"/>
    <w:rsid w:val="00DB2876"/>
    <w:rsid w:val="00DB3186"/>
    <w:rsid w:val="00DB5704"/>
    <w:rsid w:val="00DD0B3A"/>
    <w:rsid w:val="00DD24BD"/>
    <w:rsid w:val="00DE0D90"/>
    <w:rsid w:val="00DE3F22"/>
    <w:rsid w:val="00DE5651"/>
    <w:rsid w:val="00DE5D10"/>
    <w:rsid w:val="00DE7721"/>
    <w:rsid w:val="00DF6321"/>
    <w:rsid w:val="00E000ED"/>
    <w:rsid w:val="00E04D69"/>
    <w:rsid w:val="00E21229"/>
    <w:rsid w:val="00E250E7"/>
    <w:rsid w:val="00E25193"/>
    <w:rsid w:val="00E31328"/>
    <w:rsid w:val="00E3222A"/>
    <w:rsid w:val="00E349E9"/>
    <w:rsid w:val="00E3666F"/>
    <w:rsid w:val="00E44F85"/>
    <w:rsid w:val="00E4791A"/>
    <w:rsid w:val="00E47DD7"/>
    <w:rsid w:val="00E53D13"/>
    <w:rsid w:val="00E569E7"/>
    <w:rsid w:val="00E602D0"/>
    <w:rsid w:val="00E62814"/>
    <w:rsid w:val="00E70B0F"/>
    <w:rsid w:val="00E70F4C"/>
    <w:rsid w:val="00E86B08"/>
    <w:rsid w:val="00E86D4B"/>
    <w:rsid w:val="00E87DA9"/>
    <w:rsid w:val="00E9155A"/>
    <w:rsid w:val="00E91B50"/>
    <w:rsid w:val="00EA49AC"/>
    <w:rsid w:val="00EA71F7"/>
    <w:rsid w:val="00EA7FCA"/>
    <w:rsid w:val="00EB4694"/>
    <w:rsid w:val="00EB56A9"/>
    <w:rsid w:val="00EB655C"/>
    <w:rsid w:val="00EB6A21"/>
    <w:rsid w:val="00EC0559"/>
    <w:rsid w:val="00EC24A8"/>
    <w:rsid w:val="00EC560E"/>
    <w:rsid w:val="00EC6A20"/>
    <w:rsid w:val="00ED17ED"/>
    <w:rsid w:val="00ED2AF6"/>
    <w:rsid w:val="00ED309F"/>
    <w:rsid w:val="00ED477D"/>
    <w:rsid w:val="00ED7484"/>
    <w:rsid w:val="00EE2A56"/>
    <w:rsid w:val="00EE3E59"/>
    <w:rsid w:val="00EF48B4"/>
    <w:rsid w:val="00F079AF"/>
    <w:rsid w:val="00F10C65"/>
    <w:rsid w:val="00F14A59"/>
    <w:rsid w:val="00F15D34"/>
    <w:rsid w:val="00F23DD5"/>
    <w:rsid w:val="00F26216"/>
    <w:rsid w:val="00F26F5D"/>
    <w:rsid w:val="00F33FB8"/>
    <w:rsid w:val="00F347A7"/>
    <w:rsid w:val="00F37B43"/>
    <w:rsid w:val="00F402C2"/>
    <w:rsid w:val="00F46820"/>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913C7"/>
    <w:rsid w:val="00F93B2F"/>
    <w:rsid w:val="00F94F33"/>
    <w:rsid w:val="00F96D5A"/>
    <w:rsid w:val="00FA22D7"/>
    <w:rsid w:val="00FB08DD"/>
    <w:rsid w:val="00FB198E"/>
    <w:rsid w:val="00FC0FF8"/>
    <w:rsid w:val="00FC1904"/>
    <w:rsid w:val="00FC2E31"/>
    <w:rsid w:val="00FC5684"/>
    <w:rsid w:val="00FC7335"/>
    <w:rsid w:val="00FD0B69"/>
    <w:rsid w:val="00FD19B4"/>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2">
    <w:name w:val="heading 2"/>
    <w:basedOn w:val="Normal"/>
    <w:next w:val="Normal"/>
    <w:link w:val="Heading2Char"/>
    <w:uiPriority w:val="9"/>
    <w:semiHidden/>
    <w:unhideWhenUsed/>
    <w:qFormat/>
    <w:rsid w:val="004F5990"/>
    <w:pPr>
      <w:keepNext/>
      <w:keepLines/>
      <w:spacing w:before="40" w:after="0"/>
      <w:outlineLvl w:val="1"/>
    </w:pPr>
    <w:rPr>
      <w:rFonts w:ascii="Calibri Light" w:eastAsia="Times New Roman" w:hAnsi="Calibri Light" w:cs="Times New Roman"/>
      <w:color w:val="2F5496"/>
      <w:sz w:val="26"/>
      <w:szCs w:val="26"/>
      <w:lang w:eastAsia="lt-LT"/>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link w:val="Bodytext21"/>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 w:type="paragraph" w:customStyle="1" w:styleId="Heading21">
    <w:name w:val="Heading 21"/>
    <w:basedOn w:val="Normal"/>
    <w:next w:val="Normal"/>
    <w:uiPriority w:val="9"/>
    <w:unhideWhenUsed/>
    <w:qFormat/>
    <w:rsid w:val="004F5990"/>
    <w:pPr>
      <w:keepNext/>
      <w:keepLines/>
      <w:widowControl w:val="0"/>
      <w:autoSpaceDE w:val="0"/>
      <w:autoSpaceDN w:val="0"/>
      <w:adjustRightInd w:val="0"/>
      <w:spacing w:before="40" w:after="0" w:line="240" w:lineRule="auto"/>
      <w:ind w:firstLine="720"/>
      <w:outlineLvl w:val="1"/>
    </w:pPr>
    <w:rPr>
      <w:rFonts w:ascii="Calibri Light" w:eastAsia="Times New Roman" w:hAnsi="Calibri Light" w:cs="Times New Roman"/>
      <w:color w:val="2F5496"/>
      <w:sz w:val="26"/>
      <w:szCs w:val="26"/>
      <w:lang w:eastAsia="lt-LT"/>
    </w:rPr>
  </w:style>
  <w:style w:type="numbering" w:customStyle="1" w:styleId="NoList1">
    <w:name w:val="No List1"/>
    <w:next w:val="NoList"/>
    <w:uiPriority w:val="99"/>
    <w:semiHidden/>
    <w:unhideWhenUsed/>
    <w:rsid w:val="004F5990"/>
  </w:style>
  <w:style w:type="character" w:customStyle="1" w:styleId="Heading2Char">
    <w:name w:val="Heading 2 Char"/>
    <w:basedOn w:val="DefaultParagraphFont"/>
    <w:link w:val="Heading2"/>
    <w:uiPriority w:val="9"/>
    <w:rsid w:val="004F5990"/>
    <w:rPr>
      <w:rFonts w:ascii="Calibri Light" w:eastAsia="Times New Roman" w:hAnsi="Calibri Light" w:cs="Times New Roman"/>
      <w:color w:val="2F5496"/>
      <w:sz w:val="26"/>
      <w:szCs w:val="26"/>
      <w:lang w:eastAsia="lt-LT"/>
    </w:rPr>
  </w:style>
  <w:style w:type="character" w:customStyle="1" w:styleId="Bodytext21">
    <w:name w:val="Body text (2)_"/>
    <w:basedOn w:val="DefaultParagraphFont"/>
    <w:link w:val="Bodytext20"/>
    <w:rsid w:val="004F5990"/>
    <w:rPr>
      <w:rFonts w:ascii="Times New Roman" w:eastAsia="Times New Roman" w:hAnsi="Times New Roman" w:cs="Times New Roman"/>
      <w:kern w:val="3"/>
      <w:sz w:val="24"/>
      <w:shd w:val="clear" w:color="auto" w:fill="FFFFFF"/>
    </w:rPr>
  </w:style>
  <w:style w:type="character" w:styleId="UnresolvedMention">
    <w:name w:val="Unresolved Mention"/>
    <w:basedOn w:val="DefaultParagraphFont"/>
    <w:uiPriority w:val="99"/>
    <w:semiHidden/>
    <w:unhideWhenUsed/>
    <w:rsid w:val="004F5990"/>
    <w:rPr>
      <w:color w:val="605E5C"/>
      <w:shd w:val="clear" w:color="auto" w:fill="E1DFDD"/>
    </w:rPr>
  </w:style>
  <w:style w:type="character" w:customStyle="1" w:styleId="Heading2Char1">
    <w:name w:val="Heading 2 Char1"/>
    <w:basedOn w:val="DefaultParagraphFont"/>
    <w:uiPriority w:val="9"/>
    <w:semiHidden/>
    <w:rsid w:val="004F59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t@v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860B2"/>
    <w:rsid w:val="00093C6A"/>
    <w:rsid w:val="000A610F"/>
    <w:rsid w:val="000E5CFB"/>
    <w:rsid w:val="000E783B"/>
    <w:rsid w:val="000F7BD1"/>
    <w:rsid w:val="000F7D37"/>
    <w:rsid w:val="00103739"/>
    <w:rsid w:val="0014136D"/>
    <w:rsid w:val="00150F61"/>
    <w:rsid w:val="0015746F"/>
    <w:rsid w:val="00163C17"/>
    <w:rsid w:val="001704A2"/>
    <w:rsid w:val="00170E31"/>
    <w:rsid w:val="001A5FED"/>
    <w:rsid w:val="001A713C"/>
    <w:rsid w:val="001B456E"/>
    <w:rsid w:val="001C3DA3"/>
    <w:rsid w:val="001C723F"/>
    <w:rsid w:val="001D5756"/>
    <w:rsid w:val="001F6DCD"/>
    <w:rsid w:val="001F71A1"/>
    <w:rsid w:val="00201E30"/>
    <w:rsid w:val="00212C1C"/>
    <w:rsid w:val="0021314A"/>
    <w:rsid w:val="00230E38"/>
    <w:rsid w:val="00241978"/>
    <w:rsid w:val="00250F36"/>
    <w:rsid w:val="002558DE"/>
    <w:rsid w:val="00261BCE"/>
    <w:rsid w:val="00286218"/>
    <w:rsid w:val="00294913"/>
    <w:rsid w:val="002A4036"/>
    <w:rsid w:val="002C0DEC"/>
    <w:rsid w:val="00323F44"/>
    <w:rsid w:val="00330A0C"/>
    <w:rsid w:val="003441EC"/>
    <w:rsid w:val="00360D7F"/>
    <w:rsid w:val="003830D5"/>
    <w:rsid w:val="003916D3"/>
    <w:rsid w:val="003B3B81"/>
    <w:rsid w:val="003E1EC7"/>
    <w:rsid w:val="00403546"/>
    <w:rsid w:val="004129DB"/>
    <w:rsid w:val="0048104B"/>
    <w:rsid w:val="00494751"/>
    <w:rsid w:val="004B5BA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E58D1"/>
    <w:rsid w:val="0064390B"/>
    <w:rsid w:val="0064559B"/>
    <w:rsid w:val="0065790E"/>
    <w:rsid w:val="006A082A"/>
    <w:rsid w:val="006A474D"/>
    <w:rsid w:val="006A5356"/>
    <w:rsid w:val="006D5F69"/>
    <w:rsid w:val="00702116"/>
    <w:rsid w:val="00751F1D"/>
    <w:rsid w:val="00766D03"/>
    <w:rsid w:val="00770215"/>
    <w:rsid w:val="00794877"/>
    <w:rsid w:val="007C2519"/>
    <w:rsid w:val="007E21C0"/>
    <w:rsid w:val="007E5BA5"/>
    <w:rsid w:val="007F0CD1"/>
    <w:rsid w:val="007F67CD"/>
    <w:rsid w:val="00832C3D"/>
    <w:rsid w:val="0086096E"/>
    <w:rsid w:val="00862741"/>
    <w:rsid w:val="00864EA0"/>
    <w:rsid w:val="008676ED"/>
    <w:rsid w:val="008873A8"/>
    <w:rsid w:val="00892BFA"/>
    <w:rsid w:val="008A30B3"/>
    <w:rsid w:val="008A3EF5"/>
    <w:rsid w:val="008A72EF"/>
    <w:rsid w:val="008A7652"/>
    <w:rsid w:val="008B11AB"/>
    <w:rsid w:val="008D37BE"/>
    <w:rsid w:val="008E19F0"/>
    <w:rsid w:val="009053A1"/>
    <w:rsid w:val="00916ADD"/>
    <w:rsid w:val="009254DA"/>
    <w:rsid w:val="009730DA"/>
    <w:rsid w:val="00986E79"/>
    <w:rsid w:val="00994832"/>
    <w:rsid w:val="009B3E69"/>
    <w:rsid w:val="009C344F"/>
    <w:rsid w:val="009D5D0C"/>
    <w:rsid w:val="009F2CE8"/>
    <w:rsid w:val="00A14FC4"/>
    <w:rsid w:val="00A30A2C"/>
    <w:rsid w:val="00A60712"/>
    <w:rsid w:val="00A7536E"/>
    <w:rsid w:val="00A954EC"/>
    <w:rsid w:val="00AB382C"/>
    <w:rsid w:val="00AD304D"/>
    <w:rsid w:val="00AD488F"/>
    <w:rsid w:val="00AD6E10"/>
    <w:rsid w:val="00AF74C3"/>
    <w:rsid w:val="00B00059"/>
    <w:rsid w:val="00B01F87"/>
    <w:rsid w:val="00B831BB"/>
    <w:rsid w:val="00B83E94"/>
    <w:rsid w:val="00B92E39"/>
    <w:rsid w:val="00BA74D4"/>
    <w:rsid w:val="00C061D0"/>
    <w:rsid w:val="00C07138"/>
    <w:rsid w:val="00C1225B"/>
    <w:rsid w:val="00C1526F"/>
    <w:rsid w:val="00C209E8"/>
    <w:rsid w:val="00C31CE6"/>
    <w:rsid w:val="00C8202F"/>
    <w:rsid w:val="00C9637B"/>
    <w:rsid w:val="00CC4C8B"/>
    <w:rsid w:val="00CD700D"/>
    <w:rsid w:val="00D1070C"/>
    <w:rsid w:val="00D11B2C"/>
    <w:rsid w:val="00D24247"/>
    <w:rsid w:val="00D26BEB"/>
    <w:rsid w:val="00D35B00"/>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862B2"/>
    <w:rsid w:val="00E91C75"/>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25583</Words>
  <Characters>14583</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64</cp:revision>
  <cp:lastPrinted>2017-07-19T11:49:00Z</cp:lastPrinted>
  <dcterms:created xsi:type="dcterms:W3CDTF">2025-03-12T07:08:00Z</dcterms:created>
  <dcterms:modified xsi:type="dcterms:W3CDTF">2025-04-15T09:22:00Z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