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B815" w14:textId="77777777" w:rsidR="005A5832" w:rsidRPr="00921F6F" w:rsidRDefault="00A10867">
      <w:pPr>
        <w:ind w:left="6375"/>
        <w:textAlignment w:val="baseline"/>
        <w:rPr>
          <w:rFonts w:ascii="Arial" w:hAnsi="Arial" w:cs="Arial"/>
          <w:sz w:val="20"/>
        </w:rPr>
      </w:pPr>
      <w:r w:rsidRPr="00921F6F">
        <w:rPr>
          <w:rFonts w:ascii="Arial" w:hAnsi="Arial" w:cs="Arial"/>
          <w:sz w:val="20"/>
        </w:rPr>
        <w:t>PATVIRTINTA </w:t>
      </w:r>
    </w:p>
    <w:p w14:paraId="0D47F6A4" w14:textId="77777777" w:rsidR="005A5832" w:rsidRPr="00921F6F" w:rsidRDefault="00A10867">
      <w:pPr>
        <w:ind w:left="6375"/>
        <w:textAlignment w:val="baseline"/>
        <w:rPr>
          <w:rFonts w:ascii="Arial" w:hAnsi="Arial" w:cs="Arial"/>
          <w:sz w:val="20"/>
        </w:rPr>
      </w:pPr>
      <w:r w:rsidRPr="00921F6F">
        <w:rPr>
          <w:rFonts w:ascii="Arial" w:hAnsi="Arial" w:cs="Arial"/>
          <w:sz w:val="20"/>
        </w:rPr>
        <w:t>Viešųjų pirkimų tarnybos direktoriaus 2024 m. vasario 8 d. įsakymu Nr. 1S-19 </w:t>
      </w:r>
    </w:p>
    <w:p w14:paraId="1CCDB278" w14:textId="77777777" w:rsidR="005A5832" w:rsidRPr="00921F6F"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1A44649C" w14:textId="77777777" w:rsidR="005A5832" w:rsidRPr="00921F6F" w:rsidRDefault="00A10867">
      <w:pPr>
        <w:widowControl w:val="0"/>
        <w:pBdr>
          <w:top w:val="nil"/>
          <w:left w:val="nil"/>
          <w:bottom w:val="nil"/>
          <w:right w:val="nil"/>
          <w:between w:val="nil"/>
        </w:pBdr>
        <w:tabs>
          <w:tab w:val="left" w:pos="567"/>
          <w:tab w:val="left" w:pos="851"/>
        </w:tabs>
        <w:jc w:val="center"/>
        <w:rPr>
          <w:rFonts w:ascii="Arial" w:hAnsi="Arial" w:cs="Arial"/>
          <w:caps/>
          <w:sz w:val="20"/>
        </w:rPr>
      </w:pPr>
      <w:r w:rsidRPr="00921F6F">
        <w:rPr>
          <w:rFonts w:ascii="Arial" w:hAnsi="Arial" w:cs="Arial"/>
          <w:b/>
          <w:caps/>
          <w:sz w:val="20"/>
        </w:rPr>
        <w:t xml:space="preserve">Prekių pirkimo-pardavimo sutarties </w:t>
      </w:r>
      <w:r w:rsidRPr="00921F6F">
        <w:rPr>
          <w:rFonts w:ascii="Arial" w:hAnsi="Arial" w:cs="Arial"/>
          <w:b/>
          <w:bCs/>
          <w:caps/>
          <w:sz w:val="20"/>
        </w:rPr>
        <w:t>Specialiosios</w:t>
      </w:r>
      <w:r w:rsidRPr="00921F6F">
        <w:rPr>
          <w:rFonts w:ascii="Arial" w:hAnsi="Arial" w:cs="Arial"/>
          <w:b/>
          <w:caps/>
          <w:sz w:val="20"/>
        </w:rPr>
        <w:t xml:space="preserve"> sąlygos</w:t>
      </w:r>
      <w:r w:rsidRPr="00921F6F">
        <w:rPr>
          <w:rFonts w:ascii="Arial" w:hAnsi="Arial" w:cs="Arial"/>
          <w:caps/>
          <w:sz w:val="20"/>
        </w:rPr>
        <w:t xml:space="preserve"> </w:t>
      </w:r>
    </w:p>
    <w:p w14:paraId="4CD4854B" w14:textId="77777777" w:rsidR="005A5832" w:rsidRPr="00921F6F" w:rsidRDefault="005A5832">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21F6F" w14:paraId="69F8D337" w14:textId="77777777">
        <w:tc>
          <w:tcPr>
            <w:tcW w:w="2448" w:type="dxa"/>
          </w:tcPr>
          <w:p w14:paraId="100A792C" w14:textId="77777777" w:rsidR="005A5832" w:rsidRPr="00921F6F" w:rsidRDefault="00A10867">
            <w:pPr>
              <w:jc w:val="both"/>
              <w:rPr>
                <w:rFonts w:ascii="Arial" w:hAnsi="Arial" w:cs="Arial"/>
                <w:b/>
                <w:bCs/>
                <w:kern w:val="2"/>
                <w:sz w:val="20"/>
              </w:rPr>
            </w:pPr>
            <w:r w:rsidRPr="00921F6F">
              <w:rPr>
                <w:rFonts w:ascii="Arial" w:hAnsi="Arial" w:cs="Arial"/>
                <w:b/>
                <w:bCs/>
                <w:kern w:val="2"/>
                <w:sz w:val="20"/>
              </w:rPr>
              <w:t>Sutarties pavadinimas</w:t>
            </w:r>
          </w:p>
        </w:tc>
        <w:tc>
          <w:tcPr>
            <w:tcW w:w="7110" w:type="dxa"/>
            <w:gridSpan w:val="3"/>
          </w:tcPr>
          <w:p w14:paraId="7CD7482D" w14:textId="30CFAC76" w:rsidR="005A5832" w:rsidRPr="008C397E" w:rsidRDefault="00365B3E">
            <w:pPr>
              <w:jc w:val="both"/>
              <w:rPr>
                <w:rFonts w:ascii="Arial" w:hAnsi="Arial" w:cs="Arial"/>
                <w:b/>
                <w:bCs/>
                <w:kern w:val="2"/>
                <w:sz w:val="20"/>
              </w:rPr>
            </w:pPr>
            <w:r w:rsidRPr="00365B3E">
              <w:rPr>
                <w:rFonts w:ascii="Arial" w:hAnsi="Arial" w:cs="Arial"/>
                <w:kern w:val="2"/>
                <w:sz w:val="20"/>
              </w:rPr>
              <w:t>Rezervinio kopijavimo infrastruktūros našumo, funkcionalumo plėtimas</w:t>
            </w:r>
            <w:r w:rsidR="0072501F">
              <w:rPr>
                <w:rFonts w:ascii="Arial" w:hAnsi="Arial" w:cs="Arial"/>
                <w:kern w:val="2"/>
                <w:sz w:val="20"/>
              </w:rPr>
              <w:t>,</w:t>
            </w:r>
            <w:r w:rsidRPr="00365B3E">
              <w:rPr>
                <w:rFonts w:ascii="Arial" w:hAnsi="Arial" w:cs="Arial"/>
                <w:kern w:val="2"/>
                <w:sz w:val="20"/>
              </w:rPr>
              <w:t xml:space="preserve"> pritaikant ir optimizuojant esamą infrastruktūrą kartu su įrangos palaikymo plėtra, Nr. </w:t>
            </w:r>
            <w:r w:rsidR="008C397E" w:rsidRPr="008C397E">
              <w:rPr>
                <w:rFonts w:ascii="Arial" w:hAnsi="Arial" w:cs="Arial"/>
                <w:kern w:val="2"/>
                <w:sz w:val="20"/>
              </w:rPr>
              <w:t>2374/2025/ITPC</w:t>
            </w:r>
          </w:p>
        </w:tc>
      </w:tr>
      <w:tr w:rsidR="005A5832" w:rsidRPr="00921F6F" w14:paraId="52833AEB" w14:textId="77777777">
        <w:tc>
          <w:tcPr>
            <w:tcW w:w="2448" w:type="dxa"/>
          </w:tcPr>
          <w:p w14:paraId="09CBE257" w14:textId="77777777" w:rsidR="005A5832" w:rsidRPr="00921F6F" w:rsidRDefault="00A10867">
            <w:pPr>
              <w:jc w:val="both"/>
              <w:rPr>
                <w:rFonts w:ascii="Arial" w:hAnsi="Arial" w:cs="Arial"/>
                <w:b/>
                <w:bCs/>
                <w:kern w:val="2"/>
                <w:sz w:val="20"/>
              </w:rPr>
            </w:pPr>
            <w:r w:rsidRPr="00921F6F">
              <w:rPr>
                <w:rFonts w:ascii="Arial" w:hAnsi="Arial" w:cs="Arial"/>
                <w:b/>
                <w:bCs/>
                <w:kern w:val="2"/>
                <w:sz w:val="20"/>
              </w:rPr>
              <w:t>Sutarties data</w:t>
            </w:r>
          </w:p>
        </w:tc>
        <w:tc>
          <w:tcPr>
            <w:tcW w:w="2177" w:type="dxa"/>
          </w:tcPr>
          <w:p w14:paraId="6DB6D2A8" w14:textId="2B8EE803" w:rsidR="005A5832" w:rsidRPr="00421550" w:rsidRDefault="00474647">
            <w:pPr>
              <w:jc w:val="both"/>
              <w:rPr>
                <w:rFonts w:ascii="Arial" w:hAnsi="Arial" w:cs="Arial"/>
                <w:i/>
                <w:iCs/>
                <w:kern w:val="2"/>
                <w:sz w:val="20"/>
              </w:rPr>
            </w:pPr>
            <w:r w:rsidRPr="00421550">
              <w:rPr>
                <w:rFonts w:ascii="Arial" w:hAnsi="Arial" w:cs="Arial"/>
                <w:i/>
                <w:iCs/>
                <w:kern w:val="2"/>
                <w:sz w:val="20"/>
              </w:rPr>
              <w:t>nurodyta metaduomenyse</w:t>
            </w:r>
          </w:p>
        </w:tc>
        <w:tc>
          <w:tcPr>
            <w:tcW w:w="2362" w:type="dxa"/>
          </w:tcPr>
          <w:p w14:paraId="19BC79EF" w14:textId="77777777" w:rsidR="005A5832" w:rsidRPr="00921F6F" w:rsidRDefault="00A10867">
            <w:pPr>
              <w:jc w:val="both"/>
              <w:rPr>
                <w:rFonts w:ascii="Arial" w:hAnsi="Arial" w:cs="Arial"/>
                <w:b/>
                <w:bCs/>
                <w:kern w:val="2"/>
                <w:sz w:val="20"/>
              </w:rPr>
            </w:pPr>
            <w:r w:rsidRPr="00921F6F">
              <w:rPr>
                <w:rFonts w:ascii="Arial" w:hAnsi="Arial" w:cs="Arial"/>
                <w:b/>
                <w:bCs/>
                <w:kern w:val="2"/>
                <w:sz w:val="20"/>
              </w:rPr>
              <w:t>Sutarties numeris</w:t>
            </w:r>
          </w:p>
        </w:tc>
        <w:tc>
          <w:tcPr>
            <w:tcW w:w="2571" w:type="dxa"/>
          </w:tcPr>
          <w:p w14:paraId="6E9E85E3" w14:textId="74685379" w:rsidR="005A5832" w:rsidRPr="00921F6F" w:rsidRDefault="00474647">
            <w:pPr>
              <w:jc w:val="both"/>
              <w:rPr>
                <w:rFonts w:ascii="Arial" w:hAnsi="Arial" w:cs="Arial"/>
                <w:kern w:val="2"/>
                <w:sz w:val="20"/>
              </w:rPr>
            </w:pPr>
            <w:r w:rsidRPr="00A9205E">
              <w:rPr>
                <w:rFonts w:ascii="Arial" w:hAnsi="Arial" w:cs="Arial"/>
                <w:i/>
                <w:iCs/>
                <w:kern w:val="2"/>
                <w:sz w:val="20"/>
              </w:rPr>
              <w:t>nurodyta metaduomenyse</w:t>
            </w:r>
          </w:p>
        </w:tc>
      </w:tr>
    </w:tbl>
    <w:p w14:paraId="0F78211E" w14:textId="77777777" w:rsidR="005A5832" w:rsidRPr="00921F6F" w:rsidRDefault="005A5832">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21F6F" w14:paraId="70BD7B55" w14:textId="77777777">
        <w:tc>
          <w:tcPr>
            <w:tcW w:w="9558" w:type="dxa"/>
            <w:gridSpan w:val="3"/>
          </w:tcPr>
          <w:p w14:paraId="0E9B23EA"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1. SUTARTIES ŠALYS</w:t>
            </w:r>
          </w:p>
        </w:tc>
      </w:tr>
      <w:tr w:rsidR="002B44D2" w:rsidRPr="00921F6F" w14:paraId="0409F08E" w14:textId="77777777">
        <w:tc>
          <w:tcPr>
            <w:tcW w:w="2808" w:type="dxa"/>
            <w:vMerge w:val="restart"/>
          </w:tcPr>
          <w:p w14:paraId="303155FB" w14:textId="77777777" w:rsidR="002B44D2" w:rsidRPr="00921F6F" w:rsidRDefault="002B44D2" w:rsidP="002B44D2">
            <w:pPr>
              <w:jc w:val="center"/>
              <w:rPr>
                <w:rFonts w:ascii="Arial" w:hAnsi="Arial" w:cs="Arial"/>
                <w:b/>
                <w:bCs/>
                <w:kern w:val="2"/>
                <w:sz w:val="20"/>
              </w:rPr>
            </w:pPr>
          </w:p>
          <w:p w14:paraId="6FBC3973" w14:textId="77777777" w:rsidR="002B44D2" w:rsidRPr="00921F6F" w:rsidRDefault="002B44D2" w:rsidP="002B44D2">
            <w:pPr>
              <w:jc w:val="center"/>
              <w:rPr>
                <w:rFonts w:ascii="Arial" w:hAnsi="Arial" w:cs="Arial"/>
                <w:b/>
                <w:bCs/>
                <w:kern w:val="2"/>
                <w:sz w:val="20"/>
              </w:rPr>
            </w:pPr>
          </w:p>
          <w:p w14:paraId="22F4E49E" w14:textId="77777777" w:rsidR="002B44D2" w:rsidRPr="00921F6F" w:rsidRDefault="002B44D2" w:rsidP="002B44D2">
            <w:pPr>
              <w:jc w:val="center"/>
              <w:rPr>
                <w:rFonts w:ascii="Arial" w:hAnsi="Arial" w:cs="Arial"/>
                <w:b/>
                <w:bCs/>
                <w:kern w:val="2"/>
                <w:sz w:val="20"/>
              </w:rPr>
            </w:pPr>
          </w:p>
          <w:p w14:paraId="27F35459" w14:textId="77777777" w:rsidR="002B44D2" w:rsidRPr="00921F6F" w:rsidRDefault="002B44D2" w:rsidP="002B44D2">
            <w:pPr>
              <w:rPr>
                <w:rFonts w:ascii="Arial" w:hAnsi="Arial" w:cs="Arial"/>
                <w:b/>
                <w:bCs/>
                <w:kern w:val="2"/>
                <w:sz w:val="20"/>
              </w:rPr>
            </w:pPr>
          </w:p>
          <w:p w14:paraId="3CF790BB" w14:textId="77777777" w:rsidR="002B44D2" w:rsidRPr="00921F6F" w:rsidRDefault="002B44D2" w:rsidP="002B44D2">
            <w:pPr>
              <w:rPr>
                <w:rFonts w:ascii="Arial" w:hAnsi="Arial" w:cs="Arial"/>
                <w:b/>
                <w:bCs/>
                <w:kern w:val="2"/>
                <w:sz w:val="20"/>
              </w:rPr>
            </w:pPr>
            <w:r w:rsidRPr="00921F6F">
              <w:rPr>
                <w:rFonts w:ascii="Arial" w:hAnsi="Arial" w:cs="Arial"/>
                <w:b/>
                <w:bCs/>
                <w:kern w:val="2"/>
                <w:sz w:val="20"/>
              </w:rPr>
              <w:t>1.1. Pirkėjas</w:t>
            </w:r>
          </w:p>
        </w:tc>
        <w:tc>
          <w:tcPr>
            <w:tcW w:w="3240" w:type="dxa"/>
          </w:tcPr>
          <w:p w14:paraId="00782AD5" w14:textId="77777777" w:rsidR="002B44D2" w:rsidRPr="00921F6F" w:rsidRDefault="002B44D2" w:rsidP="002B44D2">
            <w:pPr>
              <w:rPr>
                <w:rFonts w:ascii="Arial" w:hAnsi="Arial" w:cs="Arial"/>
                <w:kern w:val="2"/>
                <w:sz w:val="20"/>
              </w:rPr>
            </w:pPr>
            <w:r w:rsidRPr="00921F6F">
              <w:rPr>
                <w:rFonts w:ascii="Arial" w:hAnsi="Arial" w:cs="Arial"/>
                <w:kern w:val="2"/>
                <w:sz w:val="20"/>
              </w:rPr>
              <w:t>1.1.1. Pavadinimas</w:t>
            </w:r>
          </w:p>
        </w:tc>
        <w:tc>
          <w:tcPr>
            <w:tcW w:w="3510" w:type="dxa"/>
          </w:tcPr>
          <w:p w14:paraId="1D0FD924" w14:textId="59C1F5BE" w:rsidR="002B44D2" w:rsidRPr="00921F6F" w:rsidRDefault="002B44D2" w:rsidP="002B44D2">
            <w:pPr>
              <w:rPr>
                <w:rFonts w:ascii="Arial" w:hAnsi="Arial" w:cs="Arial"/>
                <w:kern w:val="2"/>
                <w:sz w:val="20"/>
              </w:rPr>
            </w:pPr>
            <w:r>
              <w:rPr>
                <w:rFonts w:ascii="Arial" w:hAnsi="Arial" w:cs="Arial"/>
                <w:sz w:val="20"/>
              </w:rPr>
              <w:t>Vilniaus universitetas</w:t>
            </w:r>
          </w:p>
        </w:tc>
      </w:tr>
      <w:tr w:rsidR="002B44D2" w:rsidRPr="00921F6F" w14:paraId="77271F82" w14:textId="77777777">
        <w:tc>
          <w:tcPr>
            <w:tcW w:w="2808" w:type="dxa"/>
            <w:vMerge/>
          </w:tcPr>
          <w:p w14:paraId="0C5E3897" w14:textId="77777777" w:rsidR="002B44D2" w:rsidRPr="00921F6F" w:rsidRDefault="002B44D2" w:rsidP="002B44D2">
            <w:pPr>
              <w:rPr>
                <w:rFonts w:ascii="Arial" w:hAnsi="Arial" w:cs="Arial"/>
                <w:kern w:val="2"/>
                <w:sz w:val="20"/>
              </w:rPr>
            </w:pPr>
          </w:p>
        </w:tc>
        <w:tc>
          <w:tcPr>
            <w:tcW w:w="3240" w:type="dxa"/>
          </w:tcPr>
          <w:p w14:paraId="15ADAF25" w14:textId="77777777" w:rsidR="002B44D2" w:rsidRPr="00921F6F" w:rsidRDefault="002B44D2" w:rsidP="002B44D2">
            <w:pPr>
              <w:rPr>
                <w:rFonts w:ascii="Arial" w:hAnsi="Arial" w:cs="Arial"/>
                <w:kern w:val="2"/>
                <w:sz w:val="20"/>
              </w:rPr>
            </w:pPr>
            <w:r w:rsidRPr="00921F6F">
              <w:rPr>
                <w:rFonts w:ascii="Arial" w:hAnsi="Arial" w:cs="Arial"/>
                <w:kern w:val="2"/>
                <w:sz w:val="20"/>
              </w:rPr>
              <w:t>1.1.2. Juridinio asmens kodas</w:t>
            </w:r>
          </w:p>
        </w:tc>
        <w:tc>
          <w:tcPr>
            <w:tcW w:w="3510" w:type="dxa"/>
          </w:tcPr>
          <w:p w14:paraId="4324D5B3" w14:textId="00FD67F3" w:rsidR="002B44D2" w:rsidRPr="00921F6F" w:rsidRDefault="002B44D2" w:rsidP="002B44D2">
            <w:pPr>
              <w:rPr>
                <w:rFonts w:ascii="Arial" w:hAnsi="Arial" w:cs="Arial"/>
                <w:kern w:val="2"/>
                <w:sz w:val="20"/>
              </w:rPr>
            </w:pPr>
            <w:r>
              <w:rPr>
                <w:rFonts w:ascii="Arial" w:hAnsi="Arial" w:cs="Arial"/>
                <w:sz w:val="20"/>
              </w:rPr>
              <w:t>211950810</w:t>
            </w:r>
          </w:p>
        </w:tc>
      </w:tr>
      <w:tr w:rsidR="002B44D2" w:rsidRPr="00921F6F" w14:paraId="73273A70" w14:textId="77777777">
        <w:tc>
          <w:tcPr>
            <w:tcW w:w="2808" w:type="dxa"/>
            <w:vMerge/>
          </w:tcPr>
          <w:p w14:paraId="32F0C0E7" w14:textId="77777777" w:rsidR="002B44D2" w:rsidRPr="00921F6F" w:rsidRDefault="002B44D2" w:rsidP="002B44D2">
            <w:pPr>
              <w:rPr>
                <w:rFonts w:ascii="Arial" w:hAnsi="Arial" w:cs="Arial"/>
                <w:kern w:val="2"/>
                <w:sz w:val="20"/>
              </w:rPr>
            </w:pPr>
          </w:p>
        </w:tc>
        <w:tc>
          <w:tcPr>
            <w:tcW w:w="3240" w:type="dxa"/>
          </w:tcPr>
          <w:p w14:paraId="59252F5D" w14:textId="77777777" w:rsidR="002B44D2" w:rsidRPr="00921F6F" w:rsidRDefault="002B44D2" w:rsidP="002B44D2">
            <w:pPr>
              <w:rPr>
                <w:rFonts w:ascii="Arial" w:hAnsi="Arial" w:cs="Arial"/>
                <w:kern w:val="2"/>
                <w:sz w:val="20"/>
              </w:rPr>
            </w:pPr>
            <w:r w:rsidRPr="00921F6F">
              <w:rPr>
                <w:rFonts w:ascii="Arial" w:hAnsi="Arial" w:cs="Arial"/>
                <w:kern w:val="2"/>
                <w:sz w:val="20"/>
              </w:rPr>
              <w:t>1.1.3. Adresas</w:t>
            </w:r>
          </w:p>
        </w:tc>
        <w:tc>
          <w:tcPr>
            <w:tcW w:w="3510" w:type="dxa"/>
          </w:tcPr>
          <w:p w14:paraId="0296EDA3" w14:textId="1489744D" w:rsidR="002B44D2" w:rsidRPr="00921F6F" w:rsidRDefault="002B44D2" w:rsidP="002B44D2">
            <w:pPr>
              <w:rPr>
                <w:rFonts w:ascii="Arial" w:hAnsi="Arial" w:cs="Arial"/>
                <w:kern w:val="2"/>
                <w:sz w:val="20"/>
              </w:rPr>
            </w:pPr>
            <w:r>
              <w:rPr>
                <w:rFonts w:ascii="Arial" w:hAnsi="Arial" w:cs="Arial"/>
                <w:sz w:val="20"/>
              </w:rPr>
              <w:t>Universiteto g.3, Vilnius, LT-01513</w:t>
            </w:r>
          </w:p>
        </w:tc>
      </w:tr>
      <w:tr w:rsidR="002B44D2" w:rsidRPr="00921F6F" w14:paraId="01306F38" w14:textId="77777777">
        <w:tc>
          <w:tcPr>
            <w:tcW w:w="2808" w:type="dxa"/>
            <w:vMerge/>
          </w:tcPr>
          <w:p w14:paraId="42F9CBAF" w14:textId="77777777" w:rsidR="002B44D2" w:rsidRPr="00921F6F" w:rsidRDefault="002B44D2" w:rsidP="002B44D2">
            <w:pPr>
              <w:rPr>
                <w:rFonts w:ascii="Arial" w:hAnsi="Arial" w:cs="Arial"/>
                <w:kern w:val="2"/>
                <w:sz w:val="20"/>
              </w:rPr>
            </w:pPr>
          </w:p>
        </w:tc>
        <w:tc>
          <w:tcPr>
            <w:tcW w:w="3240" w:type="dxa"/>
          </w:tcPr>
          <w:p w14:paraId="0407BFD6" w14:textId="77777777" w:rsidR="002B44D2" w:rsidRPr="00921F6F" w:rsidRDefault="002B44D2" w:rsidP="002B44D2">
            <w:pPr>
              <w:rPr>
                <w:rFonts w:ascii="Arial" w:hAnsi="Arial" w:cs="Arial"/>
                <w:kern w:val="2"/>
                <w:sz w:val="20"/>
              </w:rPr>
            </w:pPr>
            <w:r w:rsidRPr="00921F6F">
              <w:rPr>
                <w:rFonts w:ascii="Arial" w:hAnsi="Arial" w:cs="Arial"/>
                <w:kern w:val="2"/>
                <w:sz w:val="20"/>
              </w:rPr>
              <w:t>1.1.4. PVM mokėtojo kodas</w:t>
            </w:r>
          </w:p>
        </w:tc>
        <w:tc>
          <w:tcPr>
            <w:tcW w:w="3510" w:type="dxa"/>
          </w:tcPr>
          <w:p w14:paraId="38571E41" w14:textId="783F6917" w:rsidR="002B44D2" w:rsidRPr="00921F6F" w:rsidRDefault="002B44D2" w:rsidP="002B44D2">
            <w:pPr>
              <w:rPr>
                <w:rFonts w:ascii="Arial" w:hAnsi="Arial" w:cs="Arial"/>
                <w:kern w:val="2"/>
                <w:sz w:val="20"/>
              </w:rPr>
            </w:pPr>
            <w:r>
              <w:rPr>
                <w:rFonts w:ascii="Arial" w:hAnsi="Arial" w:cs="Arial"/>
                <w:sz w:val="20"/>
              </w:rPr>
              <w:t>LT119508113</w:t>
            </w:r>
          </w:p>
        </w:tc>
      </w:tr>
      <w:tr w:rsidR="002B44D2" w:rsidRPr="00921F6F" w14:paraId="7A3C5A80" w14:textId="77777777">
        <w:tc>
          <w:tcPr>
            <w:tcW w:w="2808" w:type="dxa"/>
            <w:vMerge/>
          </w:tcPr>
          <w:p w14:paraId="3A277563" w14:textId="77777777" w:rsidR="002B44D2" w:rsidRPr="00921F6F" w:rsidRDefault="002B44D2" w:rsidP="002B44D2">
            <w:pPr>
              <w:rPr>
                <w:rFonts w:ascii="Arial" w:hAnsi="Arial" w:cs="Arial"/>
                <w:kern w:val="2"/>
                <w:sz w:val="20"/>
              </w:rPr>
            </w:pPr>
          </w:p>
        </w:tc>
        <w:tc>
          <w:tcPr>
            <w:tcW w:w="3240" w:type="dxa"/>
          </w:tcPr>
          <w:p w14:paraId="16CF19BB" w14:textId="77777777" w:rsidR="002B44D2" w:rsidRPr="00921F6F" w:rsidRDefault="002B44D2" w:rsidP="002B44D2">
            <w:pPr>
              <w:rPr>
                <w:rFonts w:ascii="Arial" w:hAnsi="Arial" w:cs="Arial"/>
                <w:kern w:val="2"/>
                <w:sz w:val="20"/>
              </w:rPr>
            </w:pPr>
            <w:r w:rsidRPr="00921F6F">
              <w:rPr>
                <w:rFonts w:ascii="Arial" w:hAnsi="Arial" w:cs="Arial"/>
                <w:kern w:val="2"/>
                <w:sz w:val="20"/>
              </w:rPr>
              <w:t>1.1.5. Atsiskaitomoji sąskaita</w:t>
            </w:r>
          </w:p>
        </w:tc>
        <w:tc>
          <w:tcPr>
            <w:tcW w:w="3510" w:type="dxa"/>
          </w:tcPr>
          <w:p w14:paraId="221AD3CE" w14:textId="33AF88C3" w:rsidR="002B44D2" w:rsidRPr="00921F6F" w:rsidRDefault="002B44D2" w:rsidP="002B44D2">
            <w:pPr>
              <w:rPr>
                <w:rFonts w:ascii="Arial" w:hAnsi="Arial" w:cs="Arial"/>
                <w:kern w:val="2"/>
                <w:sz w:val="20"/>
              </w:rPr>
            </w:pPr>
            <w:r>
              <w:rPr>
                <w:rFonts w:ascii="Arial" w:hAnsi="Arial" w:cs="Arial"/>
                <w:sz w:val="20"/>
              </w:rPr>
              <w:t>LT537300010002460768</w:t>
            </w:r>
          </w:p>
        </w:tc>
      </w:tr>
      <w:tr w:rsidR="002B44D2" w:rsidRPr="00921F6F" w14:paraId="5F2C434F" w14:textId="77777777">
        <w:tc>
          <w:tcPr>
            <w:tcW w:w="2808" w:type="dxa"/>
            <w:vMerge/>
          </w:tcPr>
          <w:p w14:paraId="7868EA71" w14:textId="77777777" w:rsidR="002B44D2" w:rsidRPr="00921F6F" w:rsidRDefault="002B44D2" w:rsidP="002B44D2">
            <w:pPr>
              <w:rPr>
                <w:rFonts w:ascii="Arial" w:hAnsi="Arial" w:cs="Arial"/>
                <w:kern w:val="2"/>
                <w:sz w:val="20"/>
              </w:rPr>
            </w:pPr>
          </w:p>
        </w:tc>
        <w:tc>
          <w:tcPr>
            <w:tcW w:w="3240" w:type="dxa"/>
          </w:tcPr>
          <w:p w14:paraId="6BF6DA53" w14:textId="77777777" w:rsidR="002B44D2" w:rsidRPr="00921F6F" w:rsidRDefault="002B44D2" w:rsidP="002B44D2">
            <w:pPr>
              <w:rPr>
                <w:rFonts w:ascii="Arial" w:hAnsi="Arial" w:cs="Arial"/>
                <w:kern w:val="2"/>
                <w:sz w:val="20"/>
              </w:rPr>
            </w:pPr>
            <w:r w:rsidRPr="00921F6F">
              <w:rPr>
                <w:rFonts w:ascii="Arial" w:hAnsi="Arial" w:cs="Arial"/>
                <w:kern w:val="2"/>
                <w:sz w:val="20"/>
              </w:rPr>
              <w:t>1.1.6. Bankas, banko kodas</w:t>
            </w:r>
          </w:p>
        </w:tc>
        <w:tc>
          <w:tcPr>
            <w:tcW w:w="3510" w:type="dxa"/>
          </w:tcPr>
          <w:p w14:paraId="782283EE" w14:textId="701E6433" w:rsidR="002B44D2" w:rsidRPr="00921F6F" w:rsidRDefault="002B44D2" w:rsidP="002B44D2">
            <w:pPr>
              <w:rPr>
                <w:rFonts w:ascii="Arial" w:hAnsi="Arial" w:cs="Arial"/>
                <w:kern w:val="2"/>
                <w:sz w:val="20"/>
              </w:rPr>
            </w:pPr>
            <w:r>
              <w:rPr>
                <w:rFonts w:ascii="Arial" w:hAnsi="Arial" w:cs="Arial"/>
                <w:sz w:val="20"/>
              </w:rPr>
              <w:t>AB „Swedbank“, 73000</w:t>
            </w:r>
          </w:p>
        </w:tc>
      </w:tr>
      <w:tr w:rsidR="002B44D2" w:rsidRPr="00921F6F" w14:paraId="314022CF" w14:textId="77777777">
        <w:tc>
          <w:tcPr>
            <w:tcW w:w="2808" w:type="dxa"/>
            <w:vMerge/>
          </w:tcPr>
          <w:p w14:paraId="401F25A9" w14:textId="77777777" w:rsidR="002B44D2" w:rsidRPr="00921F6F" w:rsidRDefault="002B44D2" w:rsidP="002B44D2">
            <w:pPr>
              <w:rPr>
                <w:rFonts w:ascii="Arial" w:hAnsi="Arial" w:cs="Arial"/>
                <w:kern w:val="2"/>
                <w:sz w:val="20"/>
              </w:rPr>
            </w:pPr>
          </w:p>
        </w:tc>
        <w:tc>
          <w:tcPr>
            <w:tcW w:w="3240" w:type="dxa"/>
          </w:tcPr>
          <w:p w14:paraId="05F496D2" w14:textId="77777777" w:rsidR="002B44D2" w:rsidRPr="00921F6F" w:rsidRDefault="002B44D2" w:rsidP="002B44D2">
            <w:pPr>
              <w:rPr>
                <w:rFonts w:ascii="Arial" w:hAnsi="Arial" w:cs="Arial"/>
                <w:kern w:val="2"/>
                <w:sz w:val="20"/>
              </w:rPr>
            </w:pPr>
            <w:r w:rsidRPr="00921F6F">
              <w:rPr>
                <w:rFonts w:ascii="Arial" w:hAnsi="Arial" w:cs="Arial"/>
                <w:kern w:val="2"/>
                <w:sz w:val="20"/>
              </w:rPr>
              <w:t>1.1.7. Telefonas</w:t>
            </w:r>
          </w:p>
        </w:tc>
        <w:tc>
          <w:tcPr>
            <w:tcW w:w="3510" w:type="dxa"/>
          </w:tcPr>
          <w:p w14:paraId="134AA246" w14:textId="58F6DDAE" w:rsidR="002B44D2" w:rsidRPr="00921F6F" w:rsidRDefault="002B44D2" w:rsidP="002B44D2">
            <w:pPr>
              <w:rPr>
                <w:rFonts w:ascii="Arial" w:hAnsi="Arial" w:cs="Arial"/>
                <w:kern w:val="2"/>
                <w:sz w:val="20"/>
              </w:rPr>
            </w:pPr>
            <w:r>
              <w:rPr>
                <w:rFonts w:ascii="Arial" w:hAnsi="Arial" w:cs="Arial"/>
                <w:sz w:val="20"/>
              </w:rPr>
              <w:t>+370 5 268 7000</w:t>
            </w:r>
          </w:p>
        </w:tc>
      </w:tr>
      <w:tr w:rsidR="002B44D2" w:rsidRPr="00921F6F" w14:paraId="6D6CECD0" w14:textId="77777777">
        <w:tc>
          <w:tcPr>
            <w:tcW w:w="2808" w:type="dxa"/>
            <w:vMerge/>
          </w:tcPr>
          <w:p w14:paraId="04842EB4" w14:textId="77777777" w:rsidR="002B44D2" w:rsidRPr="00921F6F" w:rsidRDefault="002B44D2" w:rsidP="002B44D2">
            <w:pPr>
              <w:rPr>
                <w:rFonts w:ascii="Arial" w:hAnsi="Arial" w:cs="Arial"/>
                <w:kern w:val="2"/>
                <w:sz w:val="20"/>
              </w:rPr>
            </w:pPr>
          </w:p>
        </w:tc>
        <w:tc>
          <w:tcPr>
            <w:tcW w:w="3240" w:type="dxa"/>
          </w:tcPr>
          <w:p w14:paraId="5E005826" w14:textId="77777777" w:rsidR="002B44D2" w:rsidRPr="00921F6F" w:rsidRDefault="002B44D2" w:rsidP="002B44D2">
            <w:pPr>
              <w:rPr>
                <w:rFonts w:ascii="Arial" w:hAnsi="Arial" w:cs="Arial"/>
                <w:kern w:val="2"/>
                <w:sz w:val="20"/>
              </w:rPr>
            </w:pPr>
            <w:r w:rsidRPr="00921F6F">
              <w:rPr>
                <w:rFonts w:ascii="Arial" w:hAnsi="Arial" w:cs="Arial"/>
                <w:kern w:val="2"/>
                <w:sz w:val="20"/>
              </w:rPr>
              <w:t>1.1.8. El. paštas</w:t>
            </w:r>
          </w:p>
        </w:tc>
        <w:tc>
          <w:tcPr>
            <w:tcW w:w="3510" w:type="dxa"/>
          </w:tcPr>
          <w:p w14:paraId="4E42A2D0" w14:textId="11A33E72" w:rsidR="002B44D2" w:rsidRPr="00921F6F" w:rsidRDefault="002B44D2" w:rsidP="002B44D2">
            <w:pPr>
              <w:rPr>
                <w:rFonts w:ascii="Arial" w:hAnsi="Arial" w:cs="Arial"/>
                <w:kern w:val="2"/>
                <w:sz w:val="20"/>
              </w:rPr>
            </w:pPr>
            <w:r>
              <w:rPr>
                <w:rFonts w:ascii="Arial" w:hAnsi="Arial" w:cs="Arial"/>
                <w:sz w:val="20"/>
              </w:rPr>
              <w:t>infor@cr.vu.lt</w:t>
            </w:r>
          </w:p>
        </w:tc>
      </w:tr>
      <w:tr w:rsidR="002B44D2" w:rsidRPr="00921F6F" w14:paraId="1D3623BB" w14:textId="77777777">
        <w:tc>
          <w:tcPr>
            <w:tcW w:w="2808" w:type="dxa"/>
            <w:vMerge/>
          </w:tcPr>
          <w:p w14:paraId="06C5CCF2" w14:textId="77777777" w:rsidR="002B44D2" w:rsidRPr="00921F6F" w:rsidRDefault="002B44D2" w:rsidP="002B44D2">
            <w:pPr>
              <w:rPr>
                <w:rFonts w:ascii="Arial" w:hAnsi="Arial" w:cs="Arial"/>
                <w:kern w:val="2"/>
                <w:sz w:val="20"/>
              </w:rPr>
            </w:pPr>
          </w:p>
        </w:tc>
        <w:tc>
          <w:tcPr>
            <w:tcW w:w="3240" w:type="dxa"/>
          </w:tcPr>
          <w:p w14:paraId="6D540A3F" w14:textId="77777777" w:rsidR="002B44D2" w:rsidRPr="00921F6F" w:rsidRDefault="002B44D2" w:rsidP="002B44D2">
            <w:pPr>
              <w:rPr>
                <w:rFonts w:ascii="Arial" w:hAnsi="Arial" w:cs="Arial"/>
                <w:kern w:val="2"/>
                <w:sz w:val="20"/>
              </w:rPr>
            </w:pPr>
            <w:r w:rsidRPr="00921F6F">
              <w:rPr>
                <w:rFonts w:ascii="Arial" w:hAnsi="Arial" w:cs="Arial"/>
                <w:kern w:val="2"/>
                <w:sz w:val="20"/>
              </w:rPr>
              <w:t>1.1.9. Šalies atstovas</w:t>
            </w:r>
          </w:p>
        </w:tc>
        <w:tc>
          <w:tcPr>
            <w:tcW w:w="3510" w:type="dxa"/>
          </w:tcPr>
          <w:p w14:paraId="4C1A04C7" w14:textId="3E9F53E9" w:rsidR="002B44D2" w:rsidRPr="00921F6F" w:rsidRDefault="002B44D2" w:rsidP="002B44D2">
            <w:pPr>
              <w:rPr>
                <w:rFonts w:ascii="Arial" w:hAnsi="Arial" w:cs="Arial"/>
                <w:kern w:val="2"/>
                <w:sz w:val="20"/>
              </w:rPr>
            </w:pPr>
            <w:r>
              <w:rPr>
                <w:rFonts w:ascii="Arial" w:hAnsi="Arial" w:cs="Arial"/>
                <w:sz w:val="20"/>
              </w:rPr>
              <w:t xml:space="preserve">Kancleris Raimundas </w:t>
            </w:r>
            <w:proofErr w:type="spellStart"/>
            <w:r>
              <w:rPr>
                <w:rFonts w:ascii="Arial" w:hAnsi="Arial" w:cs="Arial"/>
                <w:sz w:val="20"/>
              </w:rPr>
              <w:t>Balčiūnaitis</w:t>
            </w:r>
            <w:proofErr w:type="spellEnd"/>
          </w:p>
        </w:tc>
      </w:tr>
      <w:tr w:rsidR="002B44D2" w:rsidRPr="00921F6F" w14:paraId="43DA9A2B" w14:textId="77777777">
        <w:tc>
          <w:tcPr>
            <w:tcW w:w="2808" w:type="dxa"/>
            <w:vMerge/>
          </w:tcPr>
          <w:p w14:paraId="410583D1" w14:textId="77777777" w:rsidR="002B44D2" w:rsidRPr="00921F6F" w:rsidRDefault="002B44D2" w:rsidP="002B44D2">
            <w:pPr>
              <w:rPr>
                <w:rFonts w:ascii="Arial" w:hAnsi="Arial" w:cs="Arial"/>
                <w:kern w:val="2"/>
                <w:sz w:val="20"/>
              </w:rPr>
            </w:pPr>
          </w:p>
        </w:tc>
        <w:tc>
          <w:tcPr>
            <w:tcW w:w="3240" w:type="dxa"/>
          </w:tcPr>
          <w:p w14:paraId="0B9EBC53" w14:textId="77777777" w:rsidR="002B44D2" w:rsidRPr="00921F6F" w:rsidRDefault="002B44D2" w:rsidP="002B44D2">
            <w:pPr>
              <w:rPr>
                <w:rFonts w:ascii="Arial" w:hAnsi="Arial" w:cs="Arial"/>
                <w:kern w:val="2"/>
                <w:sz w:val="20"/>
              </w:rPr>
            </w:pPr>
            <w:r w:rsidRPr="00921F6F">
              <w:rPr>
                <w:rFonts w:ascii="Arial" w:hAnsi="Arial" w:cs="Arial"/>
                <w:kern w:val="2"/>
                <w:sz w:val="20"/>
              </w:rPr>
              <w:t>1.1.10. Atstovavimo pagrindas</w:t>
            </w:r>
          </w:p>
        </w:tc>
        <w:tc>
          <w:tcPr>
            <w:tcW w:w="3510" w:type="dxa"/>
          </w:tcPr>
          <w:p w14:paraId="63AB75FF" w14:textId="0162E9D7" w:rsidR="002B44D2" w:rsidRPr="00921F6F" w:rsidRDefault="002B44D2" w:rsidP="002B44D2">
            <w:pPr>
              <w:rPr>
                <w:rFonts w:ascii="Arial" w:hAnsi="Arial" w:cs="Arial"/>
                <w:kern w:val="2"/>
                <w:sz w:val="20"/>
              </w:rPr>
            </w:pPr>
            <w:r w:rsidRPr="005E649F">
              <w:rPr>
                <w:rFonts w:ascii="Arial" w:hAnsi="Arial" w:cs="Arial"/>
                <w:kern w:val="2"/>
                <w:sz w:val="20"/>
              </w:rPr>
              <w:t xml:space="preserve">Vilniaus universiteto rektoriaus </w:t>
            </w:r>
            <w:r w:rsidRPr="005C0B3B">
              <w:rPr>
                <w:rFonts w:ascii="Arial" w:hAnsi="Arial" w:cs="Arial"/>
                <w:kern w:val="2"/>
                <w:sz w:val="20"/>
              </w:rPr>
              <w:t>202</w:t>
            </w:r>
            <w:r>
              <w:rPr>
                <w:rFonts w:ascii="Arial" w:hAnsi="Arial" w:cs="Arial"/>
                <w:kern w:val="2"/>
                <w:sz w:val="20"/>
              </w:rPr>
              <w:t>5</w:t>
            </w:r>
            <w:r w:rsidRPr="005C0B3B">
              <w:rPr>
                <w:rFonts w:ascii="Arial" w:hAnsi="Arial" w:cs="Arial"/>
                <w:kern w:val="2"/>
                <w:sz w:val="20"/>
              </w:rPr>
              <w:t>-0</w:t>
            </w:r>
            <w:r>
              <w:rPr>
                <w:rFonts w:ascii="Arial" w:hAnsi="Arial" w:cs="Arial"/>
                <w:kern w:val="2"/>
                <w:sz w:val="20"/>
              </w:rPr>
              <w:t>4</w:t>
            </w:r>
            <w:r w:rsidRPr="005C0B3B">
              <w:rPr>
                <w:rFonts w:ascii="Arial" w:hAnsi="Arial" w:cs="Arial"/>
                <w:kern w:val="2"/>
                <w:sz w:val="20"/>
              </w:rPr>
              <w:t>-</w:t>
            </w:r>
            <w:r>
              <w:rPr>
                <w:rFonts w:ascii="Arial" w:hAnsi="Arial" w:cs="Arial"/>
                <w:kern w:val="2"/>
                <w:sz w:val="20"/>
              </w:rPr>
              <w:t>01</w:t>
            </w:r>
            <w:r w:rsidRPr="005C0B3B">
              <w:rPr>
                <w:rFonts w:ascii="Arial" w:hAnsi="Arial" w:cs="Arial"/>
                <w:kern w:val="2"/>
                <w:sz w:val="20"/>
              </w:rPr>
              <w:t xml:space="preserve"> įgaliojimas Nr. RI-8</w:t>
            </w:r>
            <w:r>
              <w:rPr>
                <w:rFonts w:ascii="Arial" w:hAnsi="Arial" w:cs="Arial"/>
                <w:kern w:val="2"/>
                <w:sz w:val="20"/>
              </w:rPr>
              <w:t>6</w:t>
            </w:r>
          </w:p>
        </w:tc>
      </w:tr>
      <w:tr w:rsidR="005A5832" w:rsidRPr="00921F6F" w14:paraId="5B8E7464" w14:textId="77777777">
        <w:tc>
          <w:tcPr>
            <w:tcW w:w="2808" w:type="dxa"/>
            <w:vMerge w:val="restart"/>
          </w:tcPr>
          <w:p w14:paraId="345937FE" w14:textId="77777777" w:rsidR="005A5832" w:rsidRPr="00921F6F" w:rsidRDefault="005A5832">
            <w:pPr>
              <w:rPr>
                <w:rFonts w:ascii="Arial" w:hAnsi="Arial" w:cs="Arial"/>
                <w:b/>
                <w:bCs/>
                <w:kern w:val="2"/>
                <w:sz w:val="20"/>
              </w:rPr>
            </w:pPr>
          </w:p>
          <w:p w14:paraId="5DC5D2FA" w14:textId="77777777" w:rsidR="005A5832" w:rsidRPr="00921F6F" w:rsidRDefault="005A5832">
            <w:pPr>
              <w:rPr>
                <w:rFonts w:ascii="Arial" w:hAnsi="Arial" w:cs="Arial"/>
                <w:b/>
                <w:bCs/>
                <w:kern w:val="2"/>
                <w:sz w:val="20"/>
              </w:rPr>
            </w:pPr>
          </w:p>
          <w:p w14:paraId="093BBA82" w14:textId="77777777" w:rsidR="005A5832" w:rsidRPr="00921F6F" w:rsidRDefault="005A5832">
            <w:pPr>
              <w:rPr>
                <w:rFonts w:ascii="Arial" w:hAnsi="Arial" w:cs="Arial"/>
                <w:b/>
                <w:bCs/>
                <w:kern w:val="2"/>
                <w:sz w:val="20"/>
              </w:rPr>
            </w:pPr>
          </w:p>
          <w:p w14:paraId="536EC01A" w14:textId="77777777" w:rsidR="005A5832" w:rsidRPr="00921F6F" w:rsidRDefault="00A10867">
            <w:pPr>
              <w:rPr>
                <w:rFonts w:ascii="Arial" w:hAnsi="Arial" w:cs="Arial"/>
                <w:b/>
                <w:bCs/>
                <w:kern w:val="2"/>
                <w:sz w:val="20"/>
              </w:rPr>
            </w:pPr>
            <w:r w:rsidRPr="00921F6F">
              <w:rPr>
                <w:rFonts w:ascii="Arial" w:hAnsi="Arial" w:cs="Arial"/>
                <w:b/>
                <w:bCs/>
                <w:kern w:val="2"/>
                <w:sz w:val="20"/>
              </w:rPr>
              <w:t>1.2. Tiekėjas</w:t>
            </w:r>
          </w:p>
          <w:p w14:paraId="5ACC8C19" w14:textId="77777777" w:rsidR="005A5832" w:rsidRPr="00921F6F" w:rsidRDefault="00A10867">
            <w:pPr>
              <w:rPr>
                <w:rFonts w:ascii="Arial" w:hAnsi="Arial" w:cs="Arial"/>
                <w:color w:val="4472C4"/>
                <w:kern w:val="2"/>
                <w:sz w:val="20"/>
              </w:rPr>
            </w:pPr>
            <w:r w:rsidRPr="00921F6F">
              <w:rPr>
                <w:rFonts w:ascii="Arial" w:hAnsi="Arial" w:cs="Arial"/>
                <w:color w:val="4472C4"/>
                <w:kern w:val="2"/>
                <w:sz w:val="20"/>
              </w:rPr>
              <w:t>(jei Tiekėjas yra fizinis asmuo, skiltys atitinkamai pakoreguojamos)</w:t>
            </w:r>
          </w:p>
          <w:p w14:paraId="74276F13" w14:textId="77777777" w:rsidR="005A5832" w:rsidRPr="00921F6F" w:rsidRDefault="005A5832">
            <w:pPr>
              <w:rPr>
                <w:rFonts w:ascii="Arial" w:hAnsi="Arial" w:cs="Arial"/>
                <w:b/>
                <w:bCs/>
                <w:kern w:val="2"/>
                <w:sz w:val="20"/>
              </w:rPr>
            </w:pPr>
          </w:p>
        </w:tc>
        <w:tc>
          <w:tcPr>
            <w:tcW w:w="3240" w:type="dxa"/>
          </w:tcPr>
          <w:p w14:paraId="27DD1D7F" w14:textId="77777777" w:rsidR="005A5832" w:rsidRPr="00921F6F" w:rsidRDefault="00A10867">
            <w:pPr>
              <w:rPr>
                <w:rFonts w:ascii="Arial" w:hAnsi="Arial" w:cs="Arial"/>
                <w:kern w:val="2"/>
                <w:sz w:val="20"/>
              </w:rPr>
            </w:pPr>
            <w:r w:rsidRPr="00921F6F">
              <w:rPr>
                <w:rFonts w:ascii="Arial" w:hAnsi="Arial" w:cs="Arial"/>
                <w:kern w:val="2"/>
                <w:sz w:val="20"/>
              </w:rPr>
              <w:t>1.2.1. Pavadinimas</w:t>
            </w:r>
          </w:p>
        </w:tc>
        <w:tc>
          <w:tcPr>
            <w:tcW w:w="3510" w:type="dxa"/>
          </w:tcPr>
          <w:p w14:paraId="68C152B2" w14:textId="77777777" w:rsidR="005A5832" w:rsidRPr="00921F6F" w:rsidRDefault="005A5832">
            <w:pPr>
              <w:jc w:val="center"/>
              <w:rPr>
                <w:rFonts w:ascii="Arial" w:hAnsi="Arial" w:cs="Arial"/>
                <w:kern w:val="2"/>
                <w:sz w:val="20"/>
              </w:rPr>
            </w:pPr>
          </w:p>
        </w:tc>
      </w:tr>
      <w:tr w:rsidR="005A5832" w:rsidRPr="00921F6F" w14:paraId="717AFFC3" w14:textId="77777777">
        <w:tc>
          <w:tcPr>
            <w:tcW w:w="2808" w:type="dxa"/>
            <w:vMerge/>
          </w:tcPr>
          <w:p w14:paraId="03141898" w14:textId="77777777" w:rsidR="005A5832" w:rsidRPr="00921F6F" w:rsidRDefault="005A5832">
            <w:pPr>
              <w:rPr>
                <w:rFonts w:ascii="Arial" w:hAnsi="Arial" w:cs="Arial"/>
                <w:b/>
                <w:bCs/>
                <w:kern w:val="2"/>
                <w:sz w:val="20"/>
              </w:rPr>
            </w:pPr>
          </w:p>
        </w:tc>
        <w:tc>
          <w:tcPr>
            <w:tcW w:w="3240" w:type="dxa"/>
          </w:tcPr>
          <w:p w14:paraId="350020CA" w14:textId="77777777" w:rsidR="005A5832" w:rsidRPr="00921F6F" w:rsidRDefault="00A10867">
            <w:pPr>
              <w:rPr>
                <w:rFonts w:ascii="Arial" w:hAnsi="Arial" w:cs="Arial"/>
                <w:kern w:val="2"/>
                <w:sz w:val="20"/>
              </w:rPr>
            </w:pPr>
            <w:r w:rsidRPr="00921F6F">
              <w:rPr>
                <w:rFonts w:ascii="Arial" w:hAnsi="Arial" w:cs="Arial"/>
                <w:kern w:val="2"/>
                <w:sz w:val="20"/>
              </w:rPr>
              <w:t>1.2.2. Juridinio asmens kodas</w:t>
            </w:r>
          </w:p>
        </w:tc>
        <w:tc>
          <w:tcPr>
            <w:tcW w:w="3510" w:type="dxa"/>
          </w:tcPr>
          <w:p w14:paraId="60F6A73F" w14:textId="77777777" w:rsidR="005A5832" w:rsidRPr="00921F6F" w:rsidRDefault="005A5832">
            <w:pPr>
              <w:jc w:val="center"/>
              <w:rPr>
                <w:rFonts w:ascii="Arial" w:hAnsi="Arial" w:cs="Arial"/>
                <w:kern w:val="2"/>
                <w:sz w:val="20"/>
              </w:rPr>
            </w:pPr>
          </w:p>
        </w:tc>
      </w:tr>
      <w:tr w:rsidR="005A5832" w:rsidRPr="00921F6F" w14:paraId="3B057CFF" w14:textId="77777777">
        <w:tc>
          <w:tcPr>
            <w:tcW w:w="2808" w:type="dxa"/>
            <w:vMerge/>
          </w:tcPr>
          <w:p w14:paraId="16B2E0EA" w14:textId="77777777" w:rsidR="005A5832" w:rsidRPr="00921F6F" w:rsidRDefault="005A5832">
            <w:pPr>
              <w:rPr>
                <w:rFonts w:ascii="Arial" w:hAnsi="Arial" w:cs="Arial"/>
                <w:b/>
                <w:bCs/>
                <w:kern w:val="2"/>
                <w:sz w:val="20"/>
              </w:rPr>
            </w:pPr>
          </w:p>
        </w:tc>
        <w:tc>
          <w:tcPr>
            <w:tcW w:w="3240" w:type="dxa"/>
          </w:tcPr>
          <w:p w14:paraId="676B3B42" w14:textId="77777777" w:rsidR="005A5832" w:rsidRPr="00921F6F" w:rsidRDefault="00A10867">
            <w:pPr>
              <w:rPr>
                <w:rFonts w:ascii="Arial" w:hAnsi="Arial" w:cs="Arial"/>
                <w:kern w:val="2"/>
                <w:sz w:val="20"/>
              </w:rPr>
            </w:pPr>
            <w:r w:rsidRPr="00921F6F">
              <w:rPr>
                <w:rFonts w:ascii="Arial" w:hAnsi="Arial" w:cs="Arial"/>
                <w:kern w:val="2"/>
                <w:sz w:val="20"/>
              </w:rPr>
              <w:t>1.2.3. Adresas</w:t>
            </w:r>
          </w:p>
        </w:tc>
        <w:tc>
          <w:tcPr>
            <w:tcW w:w="3510" w:type="dxa"/>
          </w:tcPr>
          <w:p w14:paraId="17CD5368" w14:textId="77777777" w:rsidR="005A5832" w:rsidRPr="00921F6F" w:rsidRDefault="005A5832">
            <w:pPr>
              <w:jc w:val="center"/>
              <w:rPr>
                <w:rFonts w:ascii="Arial" w:hAnsi="Arial" w:cs="Arial"/>
                <w:kern w:val="2"/>
                <w:sz w:val="20"/>
              </w:rPr>
            </w:pPr>
          </w:p>
        </w:tc>
      </w:tr>
      <w:tr w:rsidR="005A5832" w:rsidRPr="00921F6F" w14:paraId="3FFE8776" w14:textId="77777777">
        <w:tc>
          <w:tcPr>
            <w:tcW w:w="2808" w:type="dxa"/>
            <w:vMerge/>
          </w:tcPr>
          <w:p w14:paraId="5C990FA9" w14:textId="77777777" w:rsidR="005A5832" w:rsidRPr="00921F6F" w:rsidRDefault="005A5832">
            <w:pPr>
              <w:rPr>
                <w:rFonts w:ascii="Arial" w:hAnsi="Arial" w:cs="Arial"/>
                <w:b/>
                <w:bCs/>
                <w:kern w:val="2"/>
                <w:sz w:val="20"/>
              </w:rPr>
            </w:pPr>
          </w:p>
        </w:tc>
        <w:tc>
          <w:tcPr>
            <w:tcW w:w="3240" w:type="dxa"/>
          </w:tcPr>
          <w:p w14:paraId="76FABC1B" w14:textId="77777777" w:rsidR="005A5832" w:rsidRPr="00921F6F" w:rsidRDefault="00A10867">
            <w:pPr>
              <w:rPr>
                <w:rFonts w:ascii="Arial" w:hAnsi="Arial" w:cs="Arial"/>
                <w:kern w:val="2"/>
                <w:sz w:val="20"/>
              </w:rPr>
            </w:pPr>
            <w:r w:rsidRPr="00921F6F">
              <w:rPr>
                <w:rFonts w:ascii="Arial" w:hAnsi="Arial" w:cs="Arial"/>
                <w:kern w:val="2"/>
                <w:sz w:val="20"/>
              </w:rPr>
              <w:t>1.2.4. PVM mokėtojo kodas</w:t>
            </w:r>
          </w:p>
        </w:tc>
        <w:tc>
          <w:tcPr>
            <w:tcW w:w="3510" w:type="dxa"/>
          </w:tcPr>
          <w:p w14:paraId="0C0F3F5D" w14:textId="77777777" w:rsidR="005A5832" w:rsidRPr="00921F6F" w:rsidRDefault="005A5832">
            <w:pPr>
              <w:jc w:val="center"/>
              <w:rPr>
                <w:rFonts w:ascii="Arial" w:hAnsi="Arial" w:cs="Arial"/>
                <w:kern w:val="2"/>
                <w:sz w:val="20"/>
              </w:rPr>
            </w:pPr>
          </w:p>
        </w:tc>
      </w:tr>
      <w:tr w:rsidR="005A5832" w:rsidRPr="00921F6F" w14:paraId="6312564D" w14:textId="77777777">
        <w:tc>
          <w:tcPr>
            <w:tcW w:w="2808" w:type="dxa"/>
            <w:vMerge/>
          </w:tcPr>
          <w:p w14:paraId="229F87F2" w14:textId="77777777" w:rsidR="005A5832" w:rsidRPr="00921F6F" w:rsidRDefault="005A5832">
            <w:pPr>
              <w:rPr>
                <w:rFonts w:ascii="Arial" w:hAnsi="Arial" w:cs="Arial"/>
                <w:b/>
                <w:bCs/>
                <w:kern w:val="2"/>
                <w:sz w:val="20"/>
              </w:rPr>
            </w:pPr>
          </w:p>
        </w:tc>
        <w:tc>
          <w:tcPr>
            <w:tcW w:w="3240" w:type="dxa"/>
          </w:tcPr>
          <w:p w14:paraId="5D2F0CBA" w14:textId="77777777" w:rsidR="005A5832" w:rsidRPr="00921F6F" w:rsidRDefault="00A10867">
            <w:pPr>
              <w:rPr>
                <w:rFonts w:ascii="Arial" w:hAnsi="Arial" w:cs="Arial"/>
                <w:kern w:val="2"/>
                <w:sz w:val="20"/>
              </w:rPr>
            </w:pPr>
            <w:r w:rsidRPr="00921F6F">
              <w:rPr>
                <w:rFonts w:ascii="Arial" w:hAnsi="Arial" w:cs="Arial"/>
                <w:kern w:val="2"/>
                <w:sz w:val="20"/>
              </w:rPr>
              <w:t>1.2.5. Atsiskaitomoji sąskaita</w:t>
            </w:r>
          </w:p>
        </w:tc>
        <w:tc>
          <w:tcPr>
            <w:tcW w:w="3510" w:type="dxa"/>
          </w:tcPr>
          <w:p w14:paraId="71083626" w14:textId="77777777" w:rsidR="005A5832" w:rsidRPr="00921F6F" w:rsidRDefault="005A5832">
            <w:pPr>
              <w:jc w:val="center"/>
              <w:rPr>
                <w:rFonts w:ascii="Arial" w:hAnsi="Arial" w:cs="Arial"/>
                <w:kern w:val="2"/>
                <w:sz w:val="20"/>
              </w:rPr>
            </w:pPr>
          </w:p>
        </w:tc>
      </w:tr>
      <w:tr w:rsidR="005A5832" w:rsidRPr="00921F6F" w14:paraId="41CB6987" w14:textId="77777777">
        <w:tc>
          <w:tcPr>
            <w:tcW w:w="2808" w:type="dxa"/>
            <w:vMerge/>
          </w:tcPr>
          <w:p w14:paraId="5185A39C" w14:textId="77777777" w:rsidR="005A5832" w:rsidRPr="00921F6F" w:rsidRDefault="005A5832">
            <w:pPr>
              <w:rPr>
                <w:rFonts w:ascii="Arial" w:hAnsi="Arial" w:cs="Arial"/>
                <w:b/>
                <w:bCs/>
                <w:kern w:val="2"/>
                <w:sz w:val="20"/>
              </w:rPr>
            </w:pPr>
          </w:p>
        </w:tc>
        <w:tc>
          <w:tcPr>
            <w:tcW w:w="3240" w:type="dxa"/>
          </w:tcPr>
          <w:p w14:paraId="0EE27722" w14:textId="77777777" w:rsidR="005A5832" w:rsidRPr="00921F6F" w:rsidRDefault="00A10867">
            <w:pPr>
              <w:rPr>
                <w:rFonts w:ascii="Arial" w:hAnsi="Arial" w:cs="Arial"/>
                <w:kern w:val="2"/>
                <w:sz w:val="20"/>
              </w:rPr>
            </w:pPr>
            <w:r w:rsidRPr="00921F6F">
              <w:rPr>
                <w:rFonts w:ascii="Arial" w:hAnsi="Arial" w:cs="Arial"/>
                <w:kern w:val="2"/>
                <w:sz w:val="20"/>
              </w:rPr>
              <w:t>1.2.6. Bankas, banko kodas</w:t>
            </w:r>
          </w:p>
        </w:tc>
        <w:tc>
          <w:tcPr>
            <w:tcW w:w="3510" w:type="dxa"/>
          </w:tcPr>
          <w:p w14:paraId="21011691" w14:textId="77777777" w:rsidR="005A5832" w:rsidRPr="00921F6F" w:rsidRDefault="005A5832">
            <w:pPr>
              <w:jc w:val="center"/>
              <w:rPr>
                <w:rFonts w:ascii="Arial" w:hAnsi="Arial" w:cs="Arial"/>
                <w:kern w:val="2"/>
                <w:sz w:val="20"/>
              </w:rPr>
            </w:pPr>
          </w:p>
        </w:tc>
      </w:tr>
      <w:tr w:rsidR="005A5832" w:rsidRPr="00921F6F" w14:paraId="084DD9A0" w14:textId="77777777">
        <w:tc>
          <w:tcPr>
            <w:tcW w:w="2808" w:type="dxa"/>
            <w:vMerge/>
          </w:tcPr>
          <w:p w14:paraId="339C4A5E" w14:textId="77777777" w:rsidR="005A5832" w:rsidRPr="00921F6F" w:rsidRDefault="005A5832">
            <w:pPr>
              <w:rPr>
                <w:rFonts w:ascii="Arial" w:hAnsi="Arial" w:cs="Arial"/>
                <w:b/>
                <w:bCs/>
                <w:kern w:val="2"/>
                <w:sz w:val="20"/>
              </w:rPr>
            </w:pPr>
          </w:p>
        </w:tc>
        <w:tc>
          <w:tcPr>
            <w:tcW w:w="3240" w:type="dxa"/>
          </w:tcPr>
          <w:p w14:paraId="0DDDC853" w14:textId="77777777" w:rsidR="005A5832" w:rsidRPr="00921F6F" w:rsidRDefault="00A10867">
            <w:pPr>
              <w:rPr>
                <w:rFonts w:ascii="Arial" w:hAnsi="Arial" w:cs="Arial"/>
                <w:kern w:val="2"/>
                <w:sz w:val="20"/>
              </w:rPr>
            </w:pPr>
            <w:r w:rsidRPr="00921F6F">
              <w:rPr>
                <w:rFonts w:ascii="Arial" w:hAnsi="Arial" w:cs="Arial"/>
                <w:kern w:val="2"/>
                <w:sz w:val="20"/>
              </w:rPr>
              <w:t>1.2.7. Telefonas</w:t>
            </w:r>
          </w:p>
        </w:tc>
        <w:tc>
          <w:tcPr>
            <w:tcW w:w="3510" w:type="dxa"/>
          </w:tcPr>
          <w:p w14:paraId="105AD945" w14:textId="77777777" w:rsidR="005A5832" w:rsidRPr="00921F6F" w:rsidRDefault="005A5832">
            <w:pPr>
              <w:jc w:val="center"/>
              <w:rPr>
                <w:rFonts w:ascii="Arial" w:hAnsi="Arial" w:cs="Arial"/>
                <w:kern w:val="2"/>
                <w:sz w:val="20"/>
              </w:rPr>
            </w:pPr>
          </w:p>
        </w:tc>
      </w:tr>
      <w:tr w:rsidR="005A5832" w:rsidRPr="00921F6F" w14:paraId="70164606" w14:textId="77777777">
        <w:tc>
          <w:tcPr>
            <w:tcW w:w="2808" w:type="dxa"/>
            <w:vMerge/>
          </w:tcPr>
          <w:p w14:paraId="2DA29363" w14:textId="77777777" w:rsidR="005A5832" w:rsidRPr="00921F6F" w:rsidRDefault="005A5832">
            <w:pPr>
              <w:rPr>
                <w:rFonts w:ascii="Arial" w:hAnsi="Arial" w:cs="Arial"/>
                <w:b/>
                <w:bCs/>
                <w:kern w:val="2"/>
                <w:sz w:val="20"/>
              </w:rPr>
            </w:pPr>
          </w:p>
        </w:tc>
        <w:tc>
          <w:tcPr>
            <w:tcW w:w="3240" w:type="dxa"/>
          </w:tcPr>
          <w:p w14:paraId="50FD02A6" w14:textId="77777777" w:rsidR="005A5832" w:rsidRPr="00921F6F" w:rsidRDefault="00A10867">
            <w:pPr>
              <w:rPr>
                <w:rFonts w:ascii="Arial" w:hAnsi="Arial" w:cs="Arial"/>
                <w:kern w:val="2"/>
                <w:sz w:val="20"/>
              </w:rPr>
            </w:pPr>
            <w:r w:rsidRPr="00921F6F">
              <w:rPr>
                <w:rFonts w:ascii="Arial" w:hAnsi="Arial" w:cs="Arial"/>
                <w:kern w:val="2"/>
                <w:sz w:val="20"/>
              </w:rPr>
              <w:t>1.2.8. El. paštas</w:t>
            </w:r>
          </w:p>
        </w:tc>
        <w:tc>
          <w:tcPr>
            <w:tcW w:w="3510" w:type="dxa"/>
          </w:tcPr>
          <w:p w14:paraId="155B714D" w14:textId="77777777" w:rsidR="005A5832" w:rsidRPr="00921F6F" w:rsidRDefault="005A5832">
            <w:pPr>
              <w:jc w:val="center"/>
              <w:rPr>
                <w:rFonts w:ascii="Arial" w:hAnsi="Arial" w:cs="Arial"/>
                <w:kern w:val="2"/>
                <w:sz w:val="20"/>
              </w:rPr>
            </w:pPr>
          </w:p>
        </w:tc>
      </w:tr>
      <w:tr w:rsidR="005A5832" w:rsidRPr="00921F6F" w14:paraId="519022B4" w14:textId="77777777">
        <w:tc>
          <w:tcPr>
            <w:tcW w:w="2808" w:type="dxa"/>
            <w:vMerge/>
          </w:tcPr>
          <w:p w14:paraId="21895715" w14:textId="77777777" w:rsidR="005A5832" w:rsidRPr="00921F6F" w:rsidRDefault="005A5832">
            <w:pPr>
              <w:rPr>
                <w:rFonts w:ascii="Arial" w:hAnsi="Arial" w:cs="Arial"/>
                <w:b/>
                <w:bCs/>
                <w:kern w:val="2"/>
                <w:sz w:val="20"/>
              </w:rPr>
            </w:pPr>
          </w:p>
        </w:tc>
        <w:tc>
          <w:tcPr>
            <w:tcW w:w="3240" w:type="dxa"/>
          </w:tcPr>
          <w:p w14:paraId="2CDE80B2" w14:textId="77777777" w:rsidR="005A5832" w:rsidRPr="00921F6F" w:rsidRDefault="00A10867">
            <w:pPr>
              <w:rPr>
                <w:rFonts w:ascii="Arial" w:hAnsi="Arial" w:cs="Arial"/>
                <w:kern w:val="2"/>
                <w:sz w:val="20"/>
              </w:rPr>
            </w:pPr>
            <w:r w:rsidRPr="00921F6F">
              <w:rPr>
                <w:rFonts w:ascii="Arial" w:hAnsi="Arial" w:cs="Arial"/>
                <w:kern w:val="2"/>
                <w:sz w:val="20"/>
              </w:rPr>
              <w:t>1.2.9. Šalies atstovas</w:t>
            </w:r>
          </w:p>
        </w:tc>
        <w:tc>
          <w:tcPr>
            <w:tcW w:w="3510" w:type="dxa"/>
          </w:tcPr>
          <w:p w14:paraId="6EFBEBC0" w14:textId="77777777" w:rsidR="005A5832" w:rsidRPr="00921F6F" w:rsidRDefault="005A5832">
            <w:pPr>
              <w:jc w:val="center"/>
              <w:rPr>
                <w:rFonts w:ascii="Arial" w:hAnsi="Arial" w:cs="Arial"/>
                <w:kern w:val="2"/>
                <w:sz w:val="20"/>
              </w:rPr>
            </w:pPr>
          </w:p>
        </w:tc>
      </w:tr>
      <w:tr w:rsidR="005A5832" w:rsidRPr="00921F6F" w14:paraId="6AD3B908" w14:textId="77777777">
        <w:tc>
          <w:tcPr>
            <w:tcW w:w="2808" w:type="dxa"/>
            <w:vMerge/>
          </w:tcPr>
          <w:p w14:paraId="21903A45" w14:textId="77777777" w:rsidR="005A5832" w:rsidRPr="00921F6F" w:rsidRDefault="005A5832">
            <w:pPr>
              <w:rPr>
                <w:rFonts w:ascii="Arial" w:hAnsi="Arial" w:cs="Arial"/>
                <w:b/>
                <w:bCs/>
                <w:kern w:val="2"/>
                <w:sz w:val="20"/>
              </w:rPr>
            </w:pPr>
          </w:p>
        </w:tc>
        <w:tc>
          <w:tcPr>
            <w:tcW w:w="3240" w:type="dxa"/>
          </w:tcPr>
          <w:p w14:paraId="35182B9B" w14:textId="77777777" w:rsidR="005A5832" w:rsidRPr="00921F6F" w:rsidRDefault="00A10867">
            <w:pPr>
              <w:rPr>
                <w:rFonts w:ascii="Arial" w:hAnsi="Arial" w:cs="Arial"/>
                <w:kern w:val="2"/>
                <w:sz w:val="20"/>
              </w:rPr>
            </w:pPr>
            <w:r w:rsidRPr="00921F6F">
              <w:rPr>
                <w:rFonts w:ascii="Arial" w:hAnsi="Arial" w:cs="Arial"/>
                <w:kern w:val="2"/>
                <w:sz w:val="20"/>
              </w:rPr>
              <w:t>1.2.10. Atstovavimo pagrindas</w:t>
            </w:r>
          </w:p>
        </w:tc>
        <w:tc>
          <w:tcPr>
            <w:tcW w:w="3510" w:type="dxa"/>
          </w:tcPr>
          <w:p w14:paraId="7B4D982C" w14:textId="77777777" w:rsidR="005A5832" w:rsidRPr="00921F6F" w:rsidRDefault="005A5832">
            <w:pPr>
              <w:jc w:val="center"/>
              <w:rPr>
                <w:rFonts w:ascii="Arial" w:hAnsi="Arial" w:cs="Arial"/>
                <w:kern w:val="2"/>
                <w:sz w:val="20"/>
              </w:rPr>
            </w:pPr>
          </w:p>
        </w:tc>
      </w:tr>
    </w:tbl>
    <w:p w14:paraId="576E5B38" w14:textId="77777777" w:rsidR="005A5832" w:rsidRPr="00921F6F" w:rsidRDefault="005A5832">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21F6F" w14:paraId="1FF8B189" w14:textId="77777777" w:rsidTr="560CCD0A">
        <w:trPr>
          <w:trHeight w:val="300"/>
        </w:trPr>
        <w:tc>
          <w:tcPr>
            <w:tcW w:w="9535" w:type="dxa"/>
            <w:gridSpan w:val="4"/>
          </w:tcPr>
          <w:p w14:paraId="3FAE622A"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2. ATSAKINGI ASMENYS</w:t>
            </w:r>
          </w:p>
        </w:tc>
      </w:tr>
      <w:tr w:rsidR="005A5832" w:rsidRPr="00921F6F" w14:paraId="23FACA64" w14:textId="77777777" w:rsidTr="560CCD0A">
        <w:trPr>
          <w:trHeight w:val="300"/>
        </w:trPr>
        <w:tc>
          <w:tcPr>
            <w:tcW w:w="2704" w:type="dxa"/>
            <w:gridSpan w:val="2"/>
          </w:tcPr>
          <w:p w14:paraId="22BFAB2A" w14:textId="0A8FFEE5" w:rsidR="005A5832" w:rsidRPr="00921F6F" w:rsidRDefault="00A10867">
            <w:pPr>
              <w:rPr>
                <w:rFonts w:ascii="Arial" w:hAnsi="Arial" w:cs="Arial"/>
                <w:b/>
                <w:bCs/>
                <w:kern w:val="2"/>
                <w:sz w:val="20"/>
              </w:rPr>
            </w:pPr>
            <w:r w:rsidRPr="00921F6F">
              <w:rPr>
                <w:rFonts w:ascii="Arial" w:hAnsi="Arial" w:cs="Arial"/>
                <w:b/>
                <w:bCs/>
                <w:kern w:val="2"/>
                <w:sz w:val="20"/>
              </w:rPr>
              <w:t xml:space="preserve">2.1. Pirkėjo kontaktiniai asmenys, atsakingi už Sutarties vykdymą, Prekių priėmimą, Sąskaitų </w:t>
            </w:r>
            <w:r w:rsidR="00FD249D" w:rsidRPr="00921F6F">
              <w:rPr>
                <w:rFonts w:ascii="Arial" w:hAnsi="Arial" w:cs="Arial"/>
                <w:b/>
                <w:bCs/>
                <w:kern w:val="2"/>
                <w:sz w:val="20"/>
              </w:rPr>
              <w:t xml:space="preserve">SABIS </w:t>
            </w:r>
            <w:r w:rsidRPr="00921F6F">
              <w:rPr>
                <w:rFonts w:ascii="Arial" w:hAnsi="Arial" w:cs="Arial"/>
                <w:b/>
                <w:bCs/>
                <w:kern w:val="2"/>
                <w:sz w:val="20"/>
              </w:rPr>
              <w:t>priėmimą</w:t>
            </w:r>
          </w:p>
        </w:tc>
        <w:tc>
          <w:tcPr>
            <w:tcW w:w="6831" w:type="dxa"/>
            <w:gridSpan w:val="2"/>
          </w:tcPr>
          <w:p w14:paraId="2E162E4B" w14:textId="77777777" w:rsidR="005A5832" w:rsidRPr="00921F6F" w:rsidRDefault="00A10867">
            <w:pPr>
              <w:rPr>
                <w:rFonts w:ascii="Arial" w:hAnsi="Arial" w:cs="Arial"/>
                <w:color w:val="4472C4"/>
                <w:kern w:val="2"/>
                <w:sz w:val="20"/>
              </w:rPr>
            </w:pPr>
            <w:r w:rsidRPr="00921F6F">
              <w:rPr>
                <w:rFonts w:ascii="Arial" w:hAnsi="Arial" w:cs="Arial"/>
                <w:color w:val="4472C4"/>
                <w:kern w:val="2"/>
                <w:sz w:val="20"/>
              </w:rPr>
              <w:t>(nurodyti padalinį / skyrių, pareigas, vardą, pavardę, tel., el. paštą)</w:t>
            </w:r>
          </w:p>
        </w:tc>
      </w:tr>
      <w:tr w:rsidR="005A5832" w:rsidRPr="00921F6F" w14:paraId="14B325BC" w14:textId="77777777" w:rsidTr="560CCD0A">
        <w:trPr>
          <w:trHeight w:val="300"/>
        </w:trPr>
        <w:tc>
          <w:tcPr>
            <w:tcW w:w="2704" w:type="dxa"/>
            <w:gridSpan w:val="2"/>
          </w:tcPr>
          <w:p w14:paraId="67331B51" w14:textId="77777777" w:rsidR="005A5832" w:rsidRPr="00921F6F" w:rsidRDefault="00A10867">
            <w:pPr>
              <w:rPr>
                <w:rFonts w:ascii="Arial" w:hAnsi="Arial" w:cs="Arial"/>
                <w:b/>
                <w:bCs/>
                <w:kern w:val="2"/>
                <w:sz w:val="20"/>
              </w:rPr>
            </w:pPr>
            <w:r w:rsidRPr="00921F6F">
              <w:rPr>
                <w:rFonts w:ascii="Arial" w:hAnsi="Arial" w:cs="Arial"/>
                <w:b/>
                <w:bCs/>
                <w:kern w:val="2"/>
                <w:sz w:val="20"/>
              </w:rPr>
              <w:t>2.2. Tiekėjo kontaktiniai asmenys, atsakingi už Sutarties vykdymą</w:t>
            </w:r>
          </w:p>
        </w:tc>
        <w:tc>
          <w:tcPr>
            <w:tcW w:w="6831" w:type="dxa"/>
            <w:gridSpan w:val="2"/>
          </w:tcPr>
          <w:p w14:paraId="2EABED16" w14:textId="77777777" w:rsidR="005A5832" w:rsidRPr="00921F6F" w:rsidRDefault="00A10867">
            <w:pPr>
              <w:rPr>
                <w:rFonts w:ascii="Arial" w:hAnsi="Arial" w:cs="Arial"/>
                <w:color w:val="4472C4"/>
                <w:kern w:val="2"/>
                <w:sz w:val="20"/>
              </w:rPr>
            </w:pPr>
            <w:r w:rsidRPr="00921F6F">
              <w:rPr>
                <w:rFonts w:ascii="Arial" w:hAnsi="Arial" w:cs="Arial"/>
                <w:color w:val="4472C4"/>
                <w:kern w:val="2"/>
                <w:sz w:val="20"/>
              </w:rPr>
              <w:t>(nurodyti padalinį / skyrių, pareigas, vardą, pavardę, tel., el. paštą)</w:t>
            </w:r>
          </w:p>
        </w:tc>
      </w:tr>
      <w:tr w:rsidR="005A5832" w:rsidRPr="00921F6F" w14:paraId="27BA91BE" w14:textId="77777777" w:rsidTr="560CCD0A">
        <w:trPr>
          <w:trHeight w:val="300"/>
        </w:trPr>
        <w:tc>
          <w:tcPr>
            <w:tcW w:w="9535" w:type="dxa"/>
            <w:gridSpan w:val="4"/>
          </w:tcPr>
          <w:p w14:paraId="37BB4E60"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3. SUTARTIES DALYKAS</w:t>
            </w:r>
          </w:p>
        </w:tc>
      </w:tr>
      <w:tr w:rsidR="005A5832" w:rsidRPr="00921F6F" w14:paraId="24E2C74E" w14:textId="77777777" w:rsidTr="560CCD0A">
        <w:trPr>
          <w:trHeight w:val="300"/>
        </w:trPr>
        <w:tc>
          <w:tcPr>
            <w:tcW w:w="2704" w:type="dxa"/>
            <w:gridSpan w:val="2"/>
          </w:tcPr>
          <w:p w14:paraId="3B75E9D6" w14:textId="77777777" w:rsidR="005A5832" w:rsidRPr="00921F6F" w:rsidRDefault="00A10867">
            <w:pPr>
              <w:rPr>
                <w:rFonts w:ascii="Arial" w:hAnsi="Arial" w:cs="Arial"/>
                <w:b/>
                <w:bCs/>
                <w:kern w:val="2"/>
                <w:sz w:val="20"/>
              </w:rPr>
            </w:pPr>
            <w:r w:rsidRPr="00921F6F">
              <w:rPr>
                <w:rFonts w:ascii="Arial" w:hAnsi="Arial" w:cs="Arial"/>
                <w:b/>
                <w:bCs/>
                <w:kern w:val="2"/>
                <w:sz w:val="20"/>
              </w:rPr>
              <w:t xml:space="preserve">3.1. Sutarties dalykas </w:t>
            </w:r>
          </w:p>
        </w:tc>
        <w:tc>
          <w:tcPr>
            <w:tcW w:w="6831" w:type="dxa"/>
            <w:gridSpan w:val="2"/>
          </w:tcPr>
          <w:p w14:paraId="359878FB" w14:textId="2C847CB6" w:rsidR="005A5832" w:rsidRPr="00921F6F" w:rsidRDefault="00A10867" w:rsidP="00573560">
            <w:pPr>
              <w:jc w:val="both"/>
              <w:rPr>
                <w:rFonts w:ascii="Arial" w:hAnsi="Arial" w:cs="Arial"/>
                <w:color w:val="000000"/>
                <w:kern w:val="2"/>
                <w:sz w:val="20"/>
              </w:rPr>
            </w:pPr>
            <w:r w:rsidRPr="00921F6F">
              <w:rPr>
                <w:rFonts w:ascii="Arial" w:hAnsi="Arial" w:cs="Arial"/>
                <w:kern w:val="2"/>
                <w:sz w:val="20"/>
              </w:rPr>
              <w:t xml:space="preserve">Tiekėjas įsipareigoja Sutartyje numatytomis sąlygomis perduoti Pirkėjui </w:t>
            </w:r>
            <w:r w:rsidR="00573560">
              <w:rPr>
                <w:rFonts w:ascii="Arial" w:hAnsi="Arial" w:cs="Arial"/>
                <w:kern w:val="2"/>
                <w:sz w:val="20"/>
              </w:rPr>
              <w:t>r</w:t>
            </w:r>
            <w:r w:rsidR="00573560" w:rsidRPr="00365B3E">
              <w:rPr>
                <w:rFonts w:ascii="Arial" w:hAnsi="Arial" w:cs="Arial"/>
                <w:kern w:val="2"/>
                <w:sz w:val="20"/>
              </w:rPr>
              <w:t>ezervinio kopijavimo infrastruktūros našumo, funkcionalumo</w:t>
            </w:r>
            <w:r w:rsidR="00A467B9">
              <w:rPr>
                <w:rFonts w:ascii="Arial" w:hAnsi="Arial" w:cs="Arial"/>
                <w:kern w:val="2"/>
                <w:sz w:val="20"/>
              </w:rPr>
              <w:t xml:space="preserve"> </w:t>
            </w:r>
            <w:r w:rsidR="00573560" w:rsidRPr="00365B3E">
              <w:rPr>
                <w:rFonts w:ascii="Arial" w:hAnsi="Arial" w:cs="Arial"/>
                <w:kern w:val="2"/>
                <w:sz w:val="20"/>
              </w:rPr>
              <w:t>plėtim</w:t>
            </w:r>
            <w:r w:rsidR="00573560">
              <w:rPr>
                <w:rFonts w:ascii="Arial" w:hAnsi="Arial" w:cs="Arial"/>
                <w:kern w:val="2"/>
                <w:sz w:val="20"/>
              </w:rPr>
              <w:t>ą</w:t>
            </w:r>
            <w:r w:rsidR="00417861">
              <w:rPr>
                <w:rFonts w:ascii="Arial" w:hAnsi="Arial" w:cs="Arial"/>
                <w:kern w:val="2"/>
                <w:sz w:val="20"/>
              </w:rPr>
              <w:t>,</w:t>
            </w:r>
            <w:r w:rsidR="00573560" w:rsidRPr="00365B3E">
              <w:rPr>
                <w:rFonts w:ascii="Arial" w:hAnsi="Arial" w:cs="Arial"/>
                <w:kern w:val="2"/>
                <w:sz w:val="20"/>
              </w:rPr>
              <w:t xml:space="preserve"> pritaikant ir optimizuojant esamą infrastruktūrą kartu su įrangos palaikymo plėtra</w:t>
            </w:r>
            <w:r w:rsidR="00573560" w:rsidRPr="00573560">
              <w:rPr>
                <w:rFonts w:ascii="Arial" w:hAnsi="Arial" w:cs="Arial"/>
                <w:kern w:val="2"/>
                <w:sz w:val="20"/>
              </w:rPr>
              <w:t xml:space="preserve"> </w:t>
            </w:r>
            <w:r w:rsidRPr="00921F6F">
              <w:rPr>
                <w:rFonts w:ascii="Arial" w:hAnsi="Arial" w:cs="Arial"/>
                <w:color w:val="000000"/>
                <w:kern w:val="2"/>
                <w:sz w:val="20"/>
              </w:rPr>
              <w:t>(toliau – Prekės)</w:t>
            </w:r>
            <w:r w:rsidR="00417861">
              <w:rPr>
                <w:rFonts w:ascii="Arial" w:hAnsi="Arial" w:cs="Arial"/>
                <w:color w:val="000000"/>
                <w:kern w:val="2"/>
                <w:sz w:val="20"/>
              </w:rPr>
              <w:t>,</w:t>
            </w:r>
            <w:r w:rsidR="00351544">
              <w:rPr>
                <w:rFonts w:ascii="Arial" w:hAnsi="Arial" w:cs="Arial"/>
                <w:color w:val="000000"/>
                <w:kern w:val="2"/>
                <w:sz w:val="20"/>
              </w:rPr>
              <w:t xml:space="preserve"> </w:t>
            </w:r>
            <w:r w:rsidR="00FE3CD3">
              <w:rPr>
                <w:rFonts w:ascii="Arial" w:hAnsi="Arial" w:cs="Arial"/>
                <w:color w:val="000000"/>
                <w:kern w:val="2"/>
                <w:sz w:val="20"/>
              </w:rPr>
              <w:t xml:space="preserve">kartu su diegimo ir konfigūravimo paslaugomis (toliau – su </w:t>
            </w:r>
            <w:r w:rsidR="00BC6088">
              <w:rPr>
                <w:rFonts w:ascii="Arial" w:hAnsi="Arial" w:cs="Arial"/>
                <w:color w:val="000000"/>
                <w:kern w:val="2"/>
                <w:sz w:val="20"/>
              </w:rPr>
              <w:t>P</w:t>
            </w:r>
            <w:r w:rsidR="00FE3CD3">
              <w:rPr>
                <w:rFonts w:ascii="Arial" w:hAnsi="Arial" w:cs="Arial"/>
                <w:color w:val="000000"/>
                <w:kern w:val="2"/>
                <w:sz w:val="20"/>
              </w:rPr>
              <w:t>rekėmis susijusios paslaugos)</w:t>
            </w:r>
            <w:r w:rsidRPr="00921F6F">
              <w:rPr>
                <w:rFonts w:ascii="Arial" w:hAnsi="Arial" w:cs="Arial"/>
                <w:color w:val="000000"/>
                <w:kern w:val="2"/>
                <w:sz w:val="20"/>
              </w:rPr>
              <w:t>.</w:t>
            </w:r>
          </w:p>
          <w:p w14:paraId="3565FE8A" w14:textId="100FED39" w:rsidR="005A5832" w:rsidRPr="00921F6F" w:rsidRDefault="00A10867" w:rsidP="005E4940">
            <w:pPr>
              <w:jc w:val="both"/>
              <w:rPr>
                <w:rFonts w:ascii="Arial" w:hAnsi="Arial" w:cs="Arial"/>
                <w:color w:val="000000"/>
                <w:kern w:val="2"/>
                <w:sz w:val="20"/>
              </w:rPr>
            </w:pPr>
            <w:r w:rsidRPr="00921F6F">
              <w:rPr>
                <w:rFonts w:ascii="Arial" w:hAnsi="Arial" w:cs="Arial"/>
                <w:color w:val="000000"/>
                <w:kern w:val="2"/>
                <w:sz w:val="20"/>
              </w:rPr>
              <w:lastRenderedPageBreak/>
              <w:t xml:space="preserve">Išsamus Prekių aprašymas ir kiti reikalavimai tiekiamoms Prekėms nustatyti Sutarties priede Nr. </w:t>
            </w:r>
            <w:r w:rsidR="005E4940">
              <w:rPr>
                <w:rFonts w:ascii="Arial" w:hAnsi="Arial" w:cs="Arial"/>
                <w:color w:val="000000"/>
                <w:kern w:val="2"/>
                <w:sz w:val="20"/>
              </w:rPr>
              <w:t>2</w:t>
            </w:r>
            <w:r w:rsidRPr="00921F6F">
              <w:rPr>
                <w:rFonts w:ascii="Arial" w:hAnsi="Arial" w:cs="Arial"/>
                <w:color w:val="000000"/>
                <w:kern w:val="2"/>
                <w:sz w:val="20"/>
              </w:rPr>
              <w:t xml:space="preserve"> „Techninė specifikacija“ (toliau – Techninė specifikacija) ir Sutarties priede Nr. </w:t>
            </w:r>
            <w:r w:rsidR="005E4940">
              <w:rPr>
                <w:rFonts w:ascii="Arial" w:hAnsi="Arial" w:cs="Arial"/>
                <w:color w:val="000000"/>
                <w:kern w:val="2"/>
                <w:sz w:val="20"/>
              </w:rPr>
              <w:t>1</w:t>
            </w:r>
            <w:r w:rsidRPr="00921F6F">
              <w:rPr>
                <w:rFonts w:ascii="Arial" w:hAnsi="Arial" w:cs="Arial"/>
                <w:color w:val="000000"/>
                <w:kern w:val="2"/>
                <w:sz w:val="20"/>
              </w:rPr>
              <w:t xml:space="preserve"> „Pasiūlymas“.</w:t>
            </w:r>
          </w:p>
        </w:tc>
      </w:tr>
      <w:tr w:rsidR="005A5832" w:rsidRPr="00921F6F" w14:paraId="0A38E76C" w14:textId="77777777" w:rsidTr="560CCD0A">
        <w:trPr>
          <w:trHeight w:val="300"/>
        </w:trPr>
        <w:tc>
          <w:tcPr>
            <w:tcW w:w="2704" w:type="dxa"/>
            <w:gridSpan w:val="2"/>
          </w:tcPr>
          <w:p w14:paraId="2B04C6A4" w14:textId="77777777" w:rsidR="005A5832" w:rsidRPr="00921F6F" w:rsidRDefault="00A10867">
            <w:pPr>
              <w:rPr>
                <w:rFonts w:ascii="Arial" w:hAnsi="Arial" w:cs="Arial"/>
                <w:b/>
                <w:bCs/>
                <w:kern w:val="2"/>
                <w:sz w:val="20"/>
              </w:rPr>
            </w:pPr>
            <w:r w:rsidRPr="00921F6F">
              <w:rPr>
                <w:rFonts w:ascii="Arial" w:hAnsi="Arial" w:cs="Arial"/>
                <w:b/>
                <w:bCs/>
                <w:kern w:val="2"/>
                <w:sz w:val="20"/>
              </w:rPr>
              <w:lastRenderedPageBreak/>
              <w:t>3.2. Pirkimo numeris</w:t>
            </w:r>
          </w:p>
        </w:tc>
        <w:tc>
          <w:tcPr>
            <w:tcW w:w="6831" w:type="dxa"/>
            <w:gridSpan w:val="2"/>
          </w:tcPr>
          <w:p w14:paraId="71454A1B" w14:textId="17A1391A" w:rsidR="005A5832" w:rsidRPr="00921F6F" w:rsidRDefault="008D0DEB">
            <w:pPr>
              <w:rPr>
                <w:rFonts w:ascii="Arial" w:hAnsi="Arial" w:cs="Arial"/>
                <w:kern w:val="2"/>
                <w:sz w:val="20"/>
              </w:rPr>
            </w:pPr>
            <w:r w:rsidRPr="00421550">
              <w:rPr>
                <w:rFonts w:ascii="Arial" w:hAnsi="Arial" w:cs="Arial"/>
                <w:color w:val="4472C4" w:themeColor="accent1"/>
                <w:kern w:val="2"/>
                <w:sz w:val="20"/>
              </w:rPr>
              <w:t>(nurodyti)</w:t>
            </w:r>
          </w:p>
        </w:tc>
      </w:tr>
      <w:tr w:rsidR="005A5832" w:rsidRPr="00921F6F" w14:paraId="013441D7" w14:textId="77777777" w:rsidTr="560CCD0A">
        <w:trPr>
          <w:trHeight w:val="300"/>
        </w:trPr>
        <w:tc>
          <w:tcPr>
            <w:tcW w:w="2704" w:type="dxa"/>
            <w:gridSpan w:val="2"/>
          </w:tcPr>
          <w:p w14:paraId="4412C638" w14:textId="77777777" w:rsidR="005A5832" w:rsidRPr="00921F6F" w:rsidRDefault="00A10867">
            <w:pPr>
              <w:rPr>
                <w:rFonts w:ascii="Arial" w:hAnsi="Arial" w:cs="Arial"/>
                <w:b/>
                <w:bCs/>
                <w:kern w:val="2"/>
                <w:sz w:val="20"/>
              </w:rPr>
            </w:pPr>
            <w:r w:rsidRPr="00921F6F">
              <w:rPr>
                <w:rFonts w:ascii="Arial" w:hAnsi="Arial" w:cs="Arial"/>
                <w:b/>
                <w:bCs/>
                <w:kern w:val="2"/>
                <w:sz w:val="20"/>
              </w:rPr>
              <w:t>3.3. Informacija apie Europos Sąjungos lėšomis finansuojamą projektą arba kitą projektą</w:t>
            </w:r>
          </w:p>
        </w:tc>
        <w:tc>
          <w:tcPr>
            <w:tcW w:w="6831" w:type="dxa"/>
            <w:gridSpan w:val="2"/>
          </w:tcPr>
          <w:p w14:paraId="1F4B1DB9" w14:textId="77777777" w:rsidR="005A5832" w:rsidRPr="00921F6F" w:rsidRDefault="00A10867">
            <w:pPr>
              <w:rPr>
                <w:rFonts w:ascii="Arial" w:hAnsi="Arial" w:cs="Arial"/>
                <w:kern w:val="2"/>
                <w:sz w:val="20"/>
              </w:rPr>
            </w:pPr>
            <w:r w:rsidRPr="00921F6F">
              <w:rPr>
                <w:rFonts w:ascii="Arial" w:hAnsi="Arial" w:cs="Arial"/>
                <w:kern w:val="2"/>
                <w:sz w:val="20"/>
              </w:rPr>
              <w:t>Netaikoma</w:t>
            </w:r>
          </w:p>
          <w:p w14:paraId="273040D7" w14:textId="36B55670" w:rsidR="005A5832" w:rsidRPr="00921F6F" w:rsidRDefault="005A5832">
            <w:pPr>
              <w:rPr>
                <w:rFonts w:ascii="Arial" w:hAnsi="Arial" w:cs="Arial"/>
                <w:kern w:val="2"/>
                <w:sz w:val="20"/>
              </w:rPr>
            </w:pPr>
          </w:p>
        </w:tc>
      </w:tr>
      <w:tr w:rsidR="005A5832" w:rsidRPr="00921F6F" w14:paraId="28D39F64" w14:textId="77777777" w:rsidTr="560CCD0A">
        <w:trPr>
          <w:trHeight w:val="300"/>
        </w:trPr>
        <w:tc>
          <w:tcPr>
            <w:tcW w:w="9535" w:type="dxa"/>
            <w:gridSpan w:val="4"/>
          </w:tcPr>
          <w:p w14:paraId="4CCE7E64"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4. PREKIŲ PRISTATYMO TERMINAI IR PREKIŲ PERDAVIMO - PRIĖMIMO TVARKA</w:t>
            </w:r>
          </w:p>
        </w:tc>
      </w:tr>
      <w:tr w:rsidR="005A5832" w:rsidRPr="00921F6F" w14:paraId="66FBD8DB" w14:textId="77777777" w:rsidTr="560CCD0A">
        <w:trPr>
          <w:trHeight w:val="300"/>
        </w:trPr>
        <w:tc>
          <w:tcPr>
            <w:tcW w:w="2704" w:type="dxa"/>
            <w:gridSpan w:val="2"/>
          </w:tcPr>
          <w:p w14:paraId="1DEF1844" w14:textId="72507ABC" w:rsidR="005A5832" w:rsidRPr="00921F6F" w:rsidRDefault="00A10867">
            <w:pPr>
              <w:rPr>
                <w:rFonts w:ascii="Arial" w:hAnsi="Arial" w:cs="Arial"/>
                <w:b/>
                <w:bCs/>
                <w:kern w:val="2"/>
                <w:sz w:val="20"/>
              </w:rPr>
            </w:pPr>
            <w:r w:rsidRPr="00921F6F">
              <w:rPr>
                <w:rFonts w:ascii="Arial" w:hAnsi="Arial" w:cs="Arial"/>
                <w:b/>
                <w:bCs/>
                <w:kern w:val="2"/>
                <w:sz w:val="20"/>
              </w:rPr>
              <w:t>4.1. Prekių pristatymo terminas, kai Prekės pristatomos vienu kartu</w:t>
            </w:r>
          </w:p>
        </w:tc>
        <w:tc>
          <w:tcPr>
            <w:tcW w:w="6831" w:type="dxa"/>
            <w:gridSpan w:val="2"/>
          </w:tcPr>
          <w:p w14:paraId="53E3D8AA" w14:textId="644AA8E6" w:rsidR="005A5832" w:rsidRPr="00921F6F" w:rsidRDefault="00A10867" w:rsidP="560CCD0A">
            <w:pPr>
              <w:jc w:val="both"/>
              <w:rPr>
                <w:rFonts w:ascii="Arial" w:hAnsi="Arial" w:cs="Arial"/>
                <w:sz w:val="20"/>
              </w:rPr>
            </w:pPr>
            <w:r w:rsidRPr="560CCD0A">
              <w:rPr>
                <w:rFonts w:ascii="Arial" w:hAnsi="Arial" w:cs="Arial"/>
                <w:kern w:val="2"/>
                <w:sz w:val="20"/>
              </w:rPr>
              <w:t>Tiekėjas Prekes (visą Prekių kiekį) įsipareigoja pristatyti</w:t>
            </w:r>
            <w:r w:rsidR="003E2F0E" w:rsidRPr="560CCD0A">
              <w:rPr>
                <w:rFonts w:ascii="Arial" w:hAnsi="Arial" w:cs="Arial"/>
                <w:sz w:val="20"/>
              </w:rPr>
              <w:t xml:space="preserve"> ir suteikti visas su Prekėmis susijusias paslaugas</w:t>
            </w:r>
            <w:r w:rsidR="00984600" w:rsidRPr="560CCD0A">
              <w:rPr>
                <w:rFonts w:ascii="Arial" w:hAnsi="Arial" w:cs="Arial"/>
                <w:sz w:val="20"/>
              </w:rPr>
              <w:t xml:space="preserve"> (</w:t>
            </w:r>
            <w:r w:rsidR="003162A1" w:rsidRPr="560CCD0A">
              <w:rPr>
                <w:rFonts w:ascii="Arial" w:hAnsi="Arial" w:cs="Arial"/>
                <w:sz w:val="20"/>
              </w:rPr>
              <w:t>įskaitant esamo duomenų kopijavimo  įrenginio išmontavim</w:t>
            </w:r>
            <w:r w:rsidR="006B6150" w:rsidRPr="560CCD0A">
              <w:rPr>
                <w:rFonts w:ascii="Arial" w:hAnsi="Arial" w:cs="Arial"/>
                <w:sz w:val="20"/>
              </w:rPr>
              <w:t>ą</w:t>
            </w:r>
            <w:r w:rsidR="003162A1" w:rsidRPr="560CCD0A">
              <w:rPr>
                <w:rFonts w:ascii="Arial" w:hAnsi="Arial" w:cs="Arial"/>
                <w:sz w:val="20"/>
              </w:rPr>
              <w:t>, pervežim</w:t>
            </w:r>
            <w:r w:rsidR="006B6150" w:rsidRPr="560CCD0A">
              <w:rPr>
                <w:rFonts w:ascii="Arial" w:hAnsi="Arial" w:cs="Arial"/>
                <w:sz w:val="20"/>
              </w:rPr>
              <w:t xml:space="preserve">ą </w:t>
            </w:r>
            <w:r w:rsidR="006C0B1D" w:rsidRPr="560CCD0A">
              <w:rPr>
                <w:rFonts w:ascii="Arial" w:hAnsi="Arial" w:cs="Arial"/>
                <w:sz w:val="20"/>
              </w:rPr>
              <w:t>ir pajungimą</w:t>
            </w:r>
            <w:r w:rsidR="005F1AE3" w:rsidRPr="560CCD0A">
              <w:rPr>
                <w:rFonts w:ascii="Arial" w:hAnsi="Arial" w:cs="Arial"/>
                <w:sz w:val="20"/>
              </w:rPr>
              <w:t xml:space="preserve"> (</w:t>
            </w:r>
            <w:r w:rsidR="002A533E" w:rsidRPr="560CCD0A">
              <w:rPr>
                <w:rFonts w:ascii="Arial" w:hAnsi="Arial" w:cs="Arial"/>
                <w:sz w:val="20"/>
              </w:rPr>
              <w:t xml:space="preserve">pagal Techninės specifikacijos </w:t>
            </w:r>
            <w:r w:rsidR="0048027D" w:rsidRPr="560CCD0A">
              <w:rPr>
                <w:rFonts w:ascii="Arial" w:hAnsi="Arial" w:cs="Arial"/>
                <w:sz w:val="20"/>
              </w:rPr>
              <w:t>2 lentelės 10 p.)</w:t>
            </w:r>
            <w:r w:rsidRPr="560CCD0A">
              <w:rPr>
                <w:rFonts w:ascii="Arial" w:hAnsi="Arial" w:cs="Arial"/>
                <w:kern w:val="2"/>
                <w:sz w:val="20"/>
              </w:rPr>
              <w:t xml:space="preserve"> </w:t>
            </w:r>
            <w:r w:rsidRPr="560CCD0A">
              <w:rPr>
                <w:rFonts w:ascii="Arial" w:hAnsi="Arial" w:cs="Arial"/>
                <w:b/>
                <w:bCs/>
                <w:kern w:val="2"/>
                <w:sz w:val="20"/>
              </w:rPr>
              <w:t>ne vėliau kaip per</w:t>
            </w:r>
            <w:r w:rsidRPr="560CCD0A">
              <w:rPr>
                <w:rFonts w:ascii="Arial" w:hAnsi="Arial" w:cs="Arial"/>
                <w:kern w:val="2"/>
                <w:sz w:val="20"/>
              </w:rPr>
              <w:t xml:space="preserve"> </w:t>
            </w:r>
            <w:r w:rsidR="00696F89" w:rsidRPr="560CCD0A">
              <w:rPr>
                <w:rFonts w:ascii="Arial" w:hAnsi="Arial" w:cs="Arial"/>
                <w:b/>
                <w:bCs/>
                <w:kern w:val="2"/>
                <w:sz w:val="20"/>
              </w:rPr>
              <w:t>2 (du) mėnesius</w:t>
            </w:r>
            <w:r w:rsidR="00696F89" w:rsidRPr="560CCD0A">
              <w:rPr>
                <w:rFonts w:ascii="Arial" w:hAnsi="Arial" w:cs="Arial"/>
                <w:kern w:val="2"/>
                <w:sz w:val="20"/>
              </w:rPr>
              <w:t xml:space="preserve"> </w:t>
            </w:r>
            <w:r w:rsidRPr="560CCD0A">
              <w:rPr>
                <w:rFonts w:ascii="Arial" w:hAnsi="Arial" w:cs="Arial"/>
                <w:color w:val="000000"/>
                <w:kern w:val="2"/>
                <w:sz w:val="20"/>
              </w:rPr>
              <w:t>nuo Sutarties įsigaliojimo dienos šiuo adresu:</w:t>
            </w:r>
            <w:r w:rsidR="00266B53" w:rsidRPr="560CCD0A">
              <w:rPr>
                <w:rFonts w:ascii="Arial" w:eastAsiaTheme="minorEastAsia" w:hAnsi="Arial" w:cs="Arial"/>
                <w:sz w:val="20"/>
              </w:rPr>
              <w:t xml:space="preserve"> </w:t>
            </w:r>
            <w:r w:rsidR="00266B53" w:rsidRPr="560CCD0A">
              <w:rPr>
                <w:rFonts w:ascii="Arial" w:hAnsi="Arial" w:cs="Arial"/>
                <w:color w:val="000000"/>
                <w:kern w:val="2"/>
                <w:sz w:val="20"/>
              </w:rPr>
              <w:t>Saulėtekio al. 9, II jungiamieji rūmai, LT-10222, Vilnius.</w:t>
            </w:r>
            <w:r w:rsidRPr="560CCD0A">
              <w:rPr>
                <w:rFonts w:ascii="Arial" w:hAnsi="Arial" w:cs="Arial"/>
                <w:color w:val="000000"/>
                <w:kern w:val="2"/>
                <w:sz w:val="20"/>
              </w:rPr>
              <w:t xml:space="preserve"> </w:t>
            </w:r>
          </w:p>
        </w:tc>
      </w:tr>
      <w:tr w:rsidR="005A5832" w:rsidRPr="00921F6F" w14:paraId="4D9AC9DD" w14:textId="77777777" w:rsidTr="560CCD0A">
        <w:trPr>
          <w:trHeight w:val="300"/>
        </w:trPr>
        <w:tc>
          <w:tcPr>
            <w:tcW w:w="2704" w:type="dxa"/>
            <w:gridSpan w:val="2"/>
          </w:tcPr>
          <w:p w14:paraId="66BB475C" w14:textId="77777777" w:rsidR="005A5832" w:rsidRPr="00921F6F" w:rsidRDefault="00A10867">
            <w:pPr>
              <w:rPr>
                <w:rFonts w:ascii="Arial" w:hAnsi="Arial" w:cs="Arial"/>
                <w:b/>
                <w:bCs/>
                <w:kern w:val="2"/>
                <w:sz w:val="20"/>
              </w:rPr>
            </w:pPr>
            <w:r w:rsidRPr="00921F6F">
              <w:rPr>
                <w:rFonts w:ascii="Arial" w:hAnsi="Arial" w:cs="Arial"/>
                <w:b/>
                <w:bCs/>
                <w:kern w:val="2"/>
                <w:sz w:val="20"/>
              </w:rPr>
              <w:t>4.1. Prekių pristatymo terminai, kai Prekės pristatomos dalimis</w:t>
            </w:r>
          </w:p>
        </w:tc>
        <w:tc>
          <w:tcPr>
            <w:tcW w:w="6831" w:type="dxa"/>
            <w:gridSpan w:val="2"/>
          </w:tcPr>
          <w:p w14:paraId="33C2A759" w14:textId="591ECACC" w:rsidR="005A5832" w:rsidRPr="00921F6F" w:rsidRDefault="00E11C5B">
            <w:pPr>
              <w:rPr>
                <w:rFonts w:ascii="Arial" w:hAnsi="Arial" w:cs="Arial"/>
                <w:color w:val="4472C4"/>
                <w:kern w:val="2"/>
                <w:sz w:val="20"/>
              </w:rPr>
            </w:pPr>
            <w:r>
              <w:rPr>
                <w:rFonts w:ascii="Arial" w:hAnsi="Arial" w:cs="Arial"/>
                <w:kern w:val="2"/>
                <w:sz w:val="20"/>
              </w:rPr>
              <w:t>Netaikoma</w:t>
            </w:r>
            <w:r w:rsidR="00A10867" w:rsidRPr="00921F6F">
              <w:rPr>
                <w:rFonts w:ascii="Arial" w:hAnsi="Arial" w:cs="Arial"/>
                <w:color w:val="4472C4"/>
                <w:sz w:val="20"/>
              </w:rPr>
              <w:t> </w:t>
            </w:r>
          </w:p>
        </w:tc>
      </w:tr>
      <w:tr w:rsidR="005A5832" w:rsidRPr="00921F6F" w14:paraId="419274F3" w14:textId="77777777" w:rsidTr="560CCD0A">
        <w:trPr>
          <w:trHeight w:val="300"/>
        </w:trPr>
        <w:tc>
          <w:tcPr>
            <w:tcW w:w="2704" w:type="dxa"/>
            <w:gridSpan w:val="2"/>
          </w:tcPr>
          <w:p w14:paraId="463EF688" w14:textId="77777777" w:rsidR="005A5832" w:rsidRPr="00921F6F" w:rsidRDefault="00A10867">
            <w:pPr>
              <w:rPr>
                <w:rFonts w:ascii="Arial" w:hAnsi="Arial" w:cs="Arial"/>
                <w:b/>
                <w:bCs/>
                <w:kern w:val="2"/>
                <w:sz w:val="20"/>
              </w:rPr>
            </w:pPr>
            <w:r w:rsidRPr="00921F6F">
              <w:rPr>
                <w:rFonts w:ascii="Arial" w:hAnsi="Arial" w:cs="Arial"/>
                <w:b/>
                <w:bCs/>
                <w:kern w:val="2"/>
                <w:sz w:val="20"/>
              </w:rPr>
              <w:t>4.2. Prekių (ar jų dalies) pristatymo termino pratęsimas</w:t>
            </w:r>
          </w:p>
        </w:tc>
        <w:tc>
          <w:tcPr>
            <w:tcW w:w="6831" w:type="dxa"/>
            <w:gridSpan w:val="2"/>
          </w:tcPr>
          <w:p w14:paraId="6170DB1B" w14:textId="697F80E4" w:rsidR="005A5832" w:rsidRPr="00921F6F" w:rsidRDefault="00CA2E09" w:rsidP="00CA2E09">
            <w:pPr>
              <w:jc w:val="both"/>
              <w:rPr>
                <w:rFonts w:ascii="Arial" w:hAnsi="Arial" w:cs="Arial"/>
                <w:kern w:val="2"/>
                <w:sz w:val="20"/>
              </w:rPr>
            </w:pPr>
            <w:r w:rsidRPr="00512287">
              <w:rPr>
                <w:rFonts w:ascii="Arial" w:hAnsi="Arial" w:cs="Arial"/>
                <w:kern w:val="2"/>
                <w:sz w:val="20"/>
              </w:rPr>
              <w:t xml:space="preserve">Tiekėjas turi teisę į Prekių pristatymo ir su Prekėmis susijusių paslaugų atlikimo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ar su Prekėmis susijusių paslaugų atlikimo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ar su Prekėmis susijusių paslaugų atlikimo terminas gali būti pratęsiamas tik minėtų aplinkybių egzistavimo laikotarpiui, bet ne ilgiau nei </w:t>
            </w:r>
            <w:r>
              <w:rPr>
                <w:rFonts w:ascii="Arial" w:hAnsi="Arial" w:cs="Arial"/>
                <w:kern w:val="2"/>
                <w:sz w:val="20"/>
              </w:rPr>
              <w:t>1</w:t>
            </w:r>
            <w:r w:rsidRPr="00512287">
              <w:rPr>
                <w:rFonts w:ascii="Arial" w:hAnsi="Arial" w:cs="Arial"/>
                <w:kern w:val="2"/>
                <w:sz w:val="20"/>
              </w:rPr>
              <w:t xml:space="preserve"> (</w:t>
            </w:r>
            <w:r>
              <w:rPr>
                <w:rFonts w:ascii="Arial" w:hAnsi="Arial" w:cs="Arial"/>
                <w:kern w:val="2"/>
                <w:sz w:val="20"/>
              </w:rPr>
              <w:t>vieno</w:t>
            </w:r>
            <w:r w:rsidRPr="00512287">
              <w:rPr>
                <w:rFonts w:ascii="Arial" w:hAnsi="Arial" w:cs="Arial"/>
                <w:kern w:val="2"/>
                <w:sz w:val="20"/>
              </w:rPr>
              <w:t>) mėnesi</w:t>
            </w:r>
            <w:r>
              <w:rPr>
                <w:rFonts w:ascii="Arial" w:hAnsi="Arial" w:cs="Arial"/>
                <w:kern w:val="2"/>
                <w:sz w:val="20"/>
              </w:rPr>
              <w:t>o</w:t>
            </w:r>
            <w:r w:rsidRPr="00512287">
              <w:rPr>
                <w:rFonts w:ascii="Arial" w:hAnsi="Arial" w:cs="Arial"/>
                <w:kern w:val="2"/>
                <w:sz w:val="20"/>
              </w:rPr>
              <w:t xml:space="preserve"> laikotarpiui.</w:t>
            </w:r>
          </w:p>
        </w:tc>
      </w:tr>
      <w:tr w:rsidR="005A5832" w:rsidRPr="00921F6F" w14:paraId="032E73A8" w14:textId="77777777" w:rsidTr="560CCD0A">
        <w:trPr>
          <w:trHeight w:val="300"/>
        </w:trPr>
        <w:tc>
          <w:tcPr>
            <w:tcW w:w="2704" w:type="dxa"/>
            <w:gridSpan w:val="2"/>
          </w:tcPr>
          <w:p w14:paraId="2A9D5576" w14:textId="77777777" w:rsidR="005A5832" w:rsidRPr="00921F6F" w:rsidRDefault="00A10867">
            <w:pPr>
              <w:rPr>
                <w:rFonts w:ascii="Arial" w:hAnsi="Arial" w:cs="Arial"/>
                <w:b/>
                <w:bCs/>
                <w:kern w:val="2"/>
                <w:sz w:val="20"/>
              </w:rPr>
            </w:pPr>
            <w:r w:rsidRPr="00921F6F">
              <w:rPr>
                <w:rFonts w:ascii="Arial" w:hAnsi="Arial" w:cs="Arial"/>
                <w:b/>
                <w:bCs/>
                <w:kern w:val="2"/>
                <w:sz w:val="20"/>
              </w:rPr>
              <w:t>4.3. Užsakymų teikimo tvarka</w:t>
            </w:r>
          </w:p>
        </w:tc>
        <w:tc>
          <w:tcPr>
            <w:tcW w:w="6831" w:type="dxa"/>
            <w:gridSpan w:val="2"/>
          </w:tcPr>
          <w:p w14:paraId="70E458C5" w14:textId="6058F646" w:rsidR="005A5832" w:rsidRPr="00921F6F" w:rsidRDefault="00F1296D">
            <w:pPr>
              <w:rPr>
                <w:rFonts w:ascii="Arial" w:hAnsi="Arial" w:cs="Arial"/>
                <w:kern w:val="2"/>
                <w:sz w:val="20"/>
              </w:rPr>
            </w:pPr>
            <w:r>
              <w:rPr>
                <w:rFonts w:ascii="Arial" w:hAnsi="Arial" w:cs="Arial"/>
                <w:kern w:val="2"/>
                <w:sz w:val="20"/>
              </w:rPr>
              <w:t>Netaikoma</w:t>
            </w:r>
          </w:p>
        </w:tc>
      </w:tr>
      <w:tr w:rsidR="005A5832" w:rsidRPr="00921F6F" w14:paraId="303641ED" w14:textId="77777777" w:rsidTr="560CCD0A">
        <w:trPr>
          <w:trHeight w:val="300"/>
        </w:trPr>
        <w:tc>
          <w:tcPr>
            <w:tcW w:w="2704" w:type="dxa"/>
            <w:gridSpan w:val="2"/>
          </w:tcPr>
          <w:p w14:paraId="2817B1B3" w14:textId="77777777" w:rsidR="005A5832" w:rsidRPr="00921F6F" w:rsidRDefault="00A10867">
            <w:pPr>
              <w:rPr>
                <w:rFonts w:ascii="Arial" w:hAnsi="Arial" w:cs="Arial"/>
                <w:b/>
                <w:bCs/>
                <w:kern w:val="2"/>
                <w:sz w:val="20"/>
              </w:rPr>
            </w:pPr>
            <w:r w:rsidRPr="00921F6F">
              <w:rPr>
                <w:rFonts w:ascii="Arial" w:hAnsi="Arial" w:cs="Arial"/>
                <w:b/>
                <w:bCs/>
                <w:kern w:val="2"/>
                <w:sz w:val="20"/>
              </w:rPr>
              <w:t>4.4. Dėl Prekių pristatymo dalimis vertės / apimties</w:t>
            </w:r>
          </w:p>
        </w:tc>
        <w:tc>
          <w:tcPr>
            <w:tcW w:w="6831" w:type="dxa"/>
            <w:gridSpan w:val="2"/>
          </w:tcPr>
          <w:p w14:paraId="3008E650" w14:textId="77777777" w:rsidR="005A5832" w:rsidRPr="00921F6F" w:rsidRDefault="00A10867">
            <w:pPr>
              <w:rPr>
                <w:rFonts w:ascii="Arial" w:hAnsi="Arial" w:cs="Arial"/>
                <w:kern w:val="2"/>
                <w:sz w:val="20"/>
              </w:rPr>
            </w:pPr>
            <w:r w:rsidRPr="00921F6F">
              <w:rPr>
                <w:rFonts w:ascii="Arial" w:hAnsi="Arial" w:cs="Arial"/>
                <w:kern w:val="2"/>
                <w:sz w:val="20"/>
              </w:rPr>
              <w:t>Netaikoma</w:t>
            </w:r>
          </w:p>
          <w:p w14:paraId="23C74F34" w14:textId="69371BB9" w:rsidR="005A5832" w:rsidRPr="00921F6F" w:rsidRDefault="005A5832">
            <w:pPr>
              <w:rPr>
                <w:rFonts w:ascii="Arial" w:hAnsi="Arial" w:cs="Arial"/>
                <w:kern w:val="2"/>
                <w:sz w:val="20"/>
              </w:rPr>
            </w:pPr>
          </w:p>
        </w:tc>
      </w:tr>
      <w:tr w:rsidR="005A5832" w:rsidRPr="00921F6F" w14:paraId="11268420" w14:textId="77777777" w:rsidTr="560CCD0A">
        <w:trPr>
          <w:trHeight w:val="300"/>
        </w:trPr>
        <w:tc>
          <w:tcPr>
            <w:tcW w:w="2704" w:type="dxa"/>
            <w:gridSpan w:val="2"/>
          </w:tcPr>
          <w:p w14:paraId="2C8BF83E" w14:textId="77777777" w:rsidR="005A5832" w:rsidRPr="00921F6F" w:rsidRDefault="00A10867">
            <w:pPr>
              <w:rPr>
                <w:rFonts w:ascii="Arial" w:hAnsi="Arial" w:cs="Arial"/>
                <w:b/>
                <w:bCs/>
                <w:kern w:val="2"/>
                <w:sz w:val="20"/>
              </w:rPr>
            </w:pPr>
            <w:r w:rsidRPr="00921F6F">
              <w:rPr>
                <w:rFonts w:ascii="Arial" w:hAnsi="Arial" w:cs="Arial"/>
                <w:b/>
                <w:bCs/>
                <w:kern w:val="2"/>
                <w:sz w:val="20"/>
              </w:rPr>
              <w:t xml:space="preserve">4.5. Kartu su Prekėmis pateikiami dokumentai </w:t>
            </w:r>
          </w:p>
        </w:tc>
        <w:tc>
          <w:tcPr>
            <w:tcW w:w="6831" w:type="dxa"/>
            <w:gridSpan w:val="2"/>
          </w:tcPr>
          <w:p w14:paraId="37FA1C90" w14:textId="02CD528B" w:rsidR="005A5832" w:rsidRPr="00921F6F" w:rsidRDefault="00A10867" w:rsidP="00F1296D">
            <w:pPr>
              <w:jc w:val="both"/>
              <w:rPr>
                <w:rFonts w:ascii="Arial" w:hAnsi="Arial" w:cs="Arial"/>
                <w:kern w:val="2"/>
                <w:sz w:val="20"/>
              </w:rPr>
            </w:pPr>
            <w:r w:rsidRPr="00921F6F">
              <w:rPr>
                <w:rFonts w:ascii="Arial" w:hAnsi="Arial" w:cs="Arial"/>
                <w:kern w:val="2"/>
                <w:sz w:val="20"/>
              </w:rPr>
              <w:t xml:space="preserve">Kartu su Prekėmis pateikiami šie dokumentai: </w:t>
            </w:r>
            <w:r w:rsidR="00FA1265" w:rsidRPr="0039322D">
              <w:rPr>
                <w:rFonts w:ascii="Arial" w:hAnsi="Arial" w:cs="Arial"/>
                <w:kern w:val="2"/>
                <w:sz w:val="20"/>
              </w:rPr>
              <w:t>Prekių ir su Prekėmis susijusių paslaugų perdavimo – priėmimo aktas, Sąskaita</w:t>
            </w:r>
            <w:r w:rsidRPr="0039322D">
              <w:rPr>
                <w:rFonts w:ascii="Arial" w:hAnsi="Arial" w:cs="Arial"/>
                <w:kern w:val="2"/>
                <w:sz w:val="20"/>
              </w:rPr>
              <w:t xml:space="preserve">. </w:t>
            </w:r>
            <w:r w:rsidRPr="00921F6F">
              <w:rPr>
                <w:rFonts w:ascii="Arial" w:hAnsi="Arial" w:cs="Arial"/>
                <w:kern w:val="2"/>
                <w:sz w:val="20"/>
              </w:rPr>
              <w:t>Tiekėjui nepateikus nurodytų dokumentų, laikoma, kad Prekės neatitinka Sutartyje nustatytų reikalavimų.</w:t>
            </w:r>
          </w:p>
        </w:tc>
      </w:tr>
      <w:tr w:rsidR="005A5832" w:rsidRPr="00921F6F" w14:paraId="6E2DC4A3" w14:textId="77777777" w:rsidTr="560CCD0A">
        <w:trPr>
          <w:trHeight w:val="300"/>
        </w:trPr>
        <w:tc>
          <w:tcPr>
            <w:tcW w:w="9535" w:type="dxa"/>
            <w:gridSpan w:val="4"/>
          </w:tcPr>
          <w:p w14:paraId="0DA781DD"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5. SUTARTIES KAINA IR ATSISKAITYMO TVARKA</w:t>
            </w:r>
          </w:p>
        </w:tc>
      </w:tr>
      <w:tr w:rsidR="005A5832" w:rsidRPr="00921F6F" w14:paraId="51CDB777" w14:textId="77777777" w:rsidTr="560CCD0A">
        <w:trPr>
          <w:trHeight w:val="300"/>
        </w:trPr>
        <w:tc>
          <w:tcPr>
            <w:tcW w:w="2704" w:type="dxa"/>
            <w:gridSpan w:val="2"/>
          </w:tcPr>
          <w:p w14:paraId="6CDD9ABF" w14:textId="77777777" w:rsidR="005A5832" w:rsidRPr="00921F6F" w:rsidRDefault="00A10867">
            <w:pPr>
              <w:rPr>
                <w:rFonts w:ascii="Arial" w:hAnsi="Arial" w:cs="Arial"/>
                <w:b/>
                <w:bCs/>
                <w:kern w:val="2"/>
                <w:sz w:val="20"/>
              </w:rPr>
            </w:pPr>
            <w:r w:rsidRPr="00921F6F">
              <w:rPr>
                <w:rFonts w:ascii="Arial" w:hAnsi="Arial" w:cs="Arial"/>
                <w:b/>
                <w:bCs/>
                <w:kern w:val="2"/>
                <w:sz w:val="20"/>
              </w:rPr>
              <w:t>5.1. Sutarčiai taikomas kainos apskaičiavimo būdas</w:t>
            </w:r>
          </w:p>
        </w:tc>
        <w:tc>
          <w:tcPr>
            <w:tcW w:w="6831" w:type="dxa"/>
            <w:gridSpan w:val="2"/>
          </w:tcPr>
          <w:p w14:paraId="62D5CC4B" w14:textId="77777777" w:rsidR="005A5832" w:rsidRPr="00921F6F" w:rsidRDefault="00A10867">
            <w:pPr>
              <w:rPr>
                <w:rFonts w:ascii="Arial" w:hAnsi="Arial" w:cs="Arial"/>
                <w:kern w:val="2"/>
                <w:sz w:val="20"/>
              </w:rPr>
            </w:pPr>
            <w:r w:rsidRPr="00921F6F">
              <w:rPr>
                <w:rFonts w:ascii="Arial" w:hAnsi="Arial" w:cs="Arial"/>
                <w:kern w:val="2"/>
                <w:sz w:val="20"/>
              </w:rPr>
              <w:t>Fiksuotos kainos kainodara</w:t>
            </w:r>
          </w:p>
          <w:p w14:paraId="28795564" w14:textId="1EEF15B2" w:rsidR="005A5832" w:rsidRPr="00921F6F" w:rsidRDefault="005A5832">
            <w:pPr>
              <w:rPr>
                <w:rFonts w:ascii="Arial" w:hAnsi="Arial" w:cs="Arial"/>
                <w:color w:val="4472C4"/>
                <w:kern w:val="2"/>
                <w:sz w:val="20"/>
              </w:rPr>
            </w:pPr>
          </w:p>
        </w:tc>
      </w:tr>
      <w:tr w:rsidR="005A5832" w:rsidRPr="00921F6F" w14:paraId="2CB812D6" w14:textId="77777777" w:rsidTr="560CCD0A">
        <w:trPr>
          <w:trHeight w:val="300"/>
        </w:trPr>
        <w:tc>
          <w:tcPr>
            <w:tcW w:w="2704" w:type="dxa"/>
            <w:gridSpan w:val="2"/>
          </w:tcPr>
          <w:p w14:paraId="5C043DC6" w14:textId="77777777" w:rsidR="005A5832" w:rsidRPr="00921F6F" w:rsidRDefault="00A10867">
            <w:pPr>
              <w:rPr>
                <w:rFonts w:ascii="Arial" w:hAnsi="Arial" w:cs="Arial"/>
                <w:b/>
                <w:bCs/>
                <w:kern w:val="2"/>
                <w:sz w:val="20"/>
              </w:rPr>
            </w:pPr>
            <w:r w:rsidRPr="00921F6F">
              <w:rPr>
                <w:rFonts w:ascii="Arial" w:hAnsi="Arial" w:cs="Arial"/>
                <w:b/>
                <w:bCs/>
                <w:kern w:val="2"/>
                <w:sz w:val="20"/>
              </w:rPr>
              <w:t xml:space="preserve">5.2. Pradinės Sutarties vertė ir Sutarties kaina, kai taikoma </w:t>
            </w:r>
            <w:r w:rsidRPr="00921F6F">
              <w:rPr>
                <w:rFonts w:ascii="Arial" w:hAnsi="Arial" w:cs="Arial"/>
                <w:b/>
                <w:bCs/>
                <w:kern w:val="2"/>
                <w:sz w:val="20"/>
                <w:u w:val="single"/>
              </w:rPr>
              <w:t>fiksuotos kainos</w:t>
            </w:r>
            <w:r w:rsidRPr="00921F6F">
              <w:rPr>
                <w:rFonts w:ascii="Arial" w:hAnsi="Arial" w:cs="Arial"/>
                <w:b/>
                <w:bCs/>
                <w:kern w:val="2"/>
                <w:sz w:val="20"/>
              </w:rPr>
              <w:t xml:space="preserve"> kainodara</w:t>
            </w:r>
          </w:p>
          <w:p w14:paraId="29C2C433" w14:textId="77777777" w:rsidR="005A5832" w:rsidRPr="00921F6F" w:rsidRDefault="005A5832">
            <w:pPr>
              <w:rPr>
                <w:rFonts w:ascii="Arial" w:hAnsi="Arial" w:cs="Arial"/>
                <w:b/>
                <w:bCs/>
                <w:kern w:val="2"/>
                <w:sz w:val="20"/>
              </w:rPr>
            </w:pPr>
          </w:p>
          <w:p w14:paraId="2766DC10" w14:textId="77777777" w:rsidR="005A5832" w:rsidRPr="00921F6F" w:rsidRDefault="005A5832" w:rsidP="00595B3C">
            <w:pPr>
              <w:jc w:val="both"/>
              <w:rPr>
                <w:rFonts w:ascii="Arial" w:hAnsi="Arial" w:cs="Arial"/>
                <w:b/>
                <w:bCs/>
                <w:kern w:val="2"/>
                <w:sz w:val="20"/>
              </w:rPr>
            </w:pPr>
          </w:p>
        </w:tc>
        <w:tc>
          <w:tcPr>
            <w:tcW w:w="6831" w:type="dxa"/>
            <w:gridSpan w:val="2"/>
          </w:tcPr>
          <w:p w14:paraId="30152CA0" w14:textId="77777777" w:rsidR="005A5832" w:rsidRPr="00921F6F" w:rsidRDefault="00A10867" w:rsidP="009B1071">
            <w:pPr>
              <w:jc w:val="both"/>
              <w:rPr>
                <w:rFonts w:ascii="Arial" w:hAnsi="Arial" w:cs="Arial"/>
                <w:kern w:val="2"/>
                <w:sz w:val="20"/>
              </w:rPr>
            </w:pPr>
            <w:r w:rsidRPr="00921F6F">
              <w:rPr>
                <w:rFonts w:ascii="Arial" w:hAnsi="Arial" w:cs="Arial"/>
                <w:kern w:val="2"/>
                <w:sz w:val="20"/>
              </w:rPr>
              <w:t xml:space="preserve">Pradinės Sutarties vertė yra </w:t>
            </w:r>
            <w:r w:rsidRPr="00921F6F">
              <w:rPr>
                <w:rFonts w:ascii="Arial" w:hAnsi="Arial" w:cs="Arial"/>
                <w:color w:val="4472C4"/>
                <w:kern w:val="2"/>
                <w:sz w:val="20"/>
              </w:rPr>
              <w:t>(nurodyti sumą skaičiais)</w:t>
            </w:r>
            <w:r w:rsidRPr="00921F6F">
              <w:rPr>
                <w:rFonts w:ascii="Arial" w:hAnsi="Arial" w:cs="Arial"/>
                <w:kern w:val="2"/>
                <w:sz w:val="20"/>
              </w:rPr>
              <w:t xml:space="preserve"> Eur, </w:t>
            </w:r>
            <w:r w:rsidRPr="00921F6F">
              <w:rPr>
                <w:rFonts w:ascii="Arial" w:hAnsi="Arial" w:cs="Arial"/>
                <w:color w:val="4472C4"/>
                <w:kern w:val="2"/>
                <w:sz w:val="20"/>
              </w:rPr>
              <w:t>(nurodyti sumą žodžiais)</w:t>
            </w:r>
            <w:r w:rsidRPr="00921F6F">
              <w:rPr>
                <w:rFonts w:ascii="Arial" w:hAnsi="Arial" w:cs="Arial"/>
                <w:kern w:val="2"/>
                <w:sz w:val="20"/>
              </w:rPr>
              <w:t xml:space="preserve"> be pridėtinės vertės mokesčio (toliau – PVM). </w:t>
            </w:r>
          </w:p>
          <w:p w14:paraId="375DD5A9" w14:textId="77777777" w:rsidR="005A5832" w:rsidRPr="00921F6F" w:rsidRDefault="00A10867" w:rsidP="009B1071">
            <w:pPr>
              <w:jc w:val="both"/>
              <w:rPr>
                <w:rFonts w:ascii="Arial" w:hAnsi="Arial" w:cs="Arial"/>
                <w:kern w:val="2"/>
                <w:sz w:val="20"/>
              </w:rPr>
            </w:pPr>
            <w:r w:rsidRPr="00921F6F">
              <w:rPr>
                <w:rFonts w:ascii="Arial" w:hAnsi="Arial" w:cs="Arial"/>
                <w:kern w:val="2"/>
                <w:sz w:val="20"/>
              </w:rPr>
              <w:t xml:space="preserve">PVM sudaro </w:t>
            </w:r>
            <w:r w:rsidRPr="00921F6F">
              <w:rPr>
                <w:rFonts w:ascii="Arial" w:hAnsi="Arial" w:cs="Arial"/>
                <w:color w:val="4472C4"/>
                <w:kern w:val="2"/>
                <w:sz w:val="20"/>
              </w:rPr>
              <w:t>(nurodyti sumą skaičiais)</w:t>
            </w:r>
            <w:r w:rsidRPr="00921F6F">
              <w:rPr>
                <w:rFonts w:ascii="Arial" w:hAnsi="Arial" w:cs="Arial"/>
                <w:kern w:val="2"/>
                <w:sz w:val="20"/>
              </w:rPr>
              <w:t xml:space="preserve"> Eur, </w:t>
            </w:r>
            <w:r w:rsidRPr="00921F6F">
              <w:rPr>
                <w:rFonts w:ascii="Arial" w:hAnsi="Arial" w:cs="Arial"/>
                <w:color w:val="4472C4"/>
                <w:kern w:val="2"/>
                <w:sz w:val="20"/>
              </w:rPr>
              <w:t>(nurodyti sumą žodžiais)</w:t>
            </w:r>
            <w:r w:rsidRPr="00921F6F">
              <w:rPr>
                <w:rFonts w:ascii="Arial" w:hAnsi="Arial" w:cs="Arial"/>
                <w:kern w:val="2"/>
                <w:sz w:val="20"/>
              </w:rPr>
              <w:t>.</w:t>
            </w:r>
          </w:p>
          <w:p w14:paraId="25DA7E93" w14:textId="77777777" w:rsidR="005A5832" w:rsidRPr="00921F6F" w:rsidRDefault="00A10867" w:rsidP="009B1071">
            <w:pPr>
              <w:jc w:val="both"/>
              <w:rPr>
                <w:rFonts w:ascii="Arial" w:hAnsi="Arial" w:cs="Arial"/>
                <w:kern w:val="2"/>
                <w:sz w:val="20"/>
              </w:rPr>
            </w:pPr>
            <w:r w:rsidRPr="00921F6F">
              <w:rPr>
                <w:rFonts w:ascii="Arial" w:hAnsi="Arial" w:cs="Arial"/>
                <w:kern w:val="2"/>
                <w:sz w:val="20"/>
              </w:rPr>
              <w:t xml:space="preserve">Sutarties kaina yra </w:t>
            </w:r>
            <w:r w:rsidRPr="00921F6F">
              <w:rPr>
                <w:rFonts w:ascii="Arial" w:hAnsi="Arial" w:cs="Arial"/>
                <w:color w:val="4472C4"/>
                <w:kern w:val="2"/>
                <w:sz w:val="20"/>
              </w:rPr>
              <w:t>(nurodyti sumą skaičiais)</w:t>
            </w:r>
            <w:r w:rsidRPr="00921F6F">
              <w:rPr>
                <w:rFonts w:ascii="Arial" w:hAnsi="Arial" w:cs="Arial"/>
                <w:kern w:val="2"/>
                <w:sz w:val="20"/>
              </w:rPr>
              <w:t xml:space="preserve"> Eur, </w:t>
            </w:r>
            <w:r w:rsidRPr="00921F6F">
              <w:rPr>
                <w:rFonts w:ascii="Arial" w:hAnsi="Arial" w:cs="Arial"/>
                <w:color w:val="4472C4"/>
                <w:kern w:val="2"/>
                <w:sz w:val="20"/>
              </w:rPr>
              <w:t>(nurodyti sumą žodžiais)</w:t>
            </w:r>
            <w:r w:rsidRPr="00921F6F">
              <w:rPr>
                <w:rFonts w:ascii="Arial" w:hAnsi="Arial" w:cs="Arial"/>
                <w:kern w:val="2"/>
                <w:sz w:val="20"/>
              </w:rPr>
              <w:t xml:space="preserve"> Eur su PVM.</w:t>
            </w:r>
          </w:p>
          <w:p w14:paraId="4A36A07F" w14:textId="6FAE8C14" w:rsidR="005A5832" w:rsidRPr="00921F6F" w:rsidRDefault="00A10867" w:rsidP="009B1071">
            <w:pPr>
              <w:jc w:val="both"/>
              <w:rPr>
                <w:rFonts w:ascii="Arial" w:hAnsi="Arial" w:cs="Arial"/>
                <w:color w:val="FF0000"/>
                <w:kern w:val="2"/>
                <w:sz w:val="20"/>
              </w:rPr>
            </w:pPr>
            <w:r w:rsidRPr="00921F6F">
              <w:rPr>
                <w:rFonts w:ascii="Arial" w:hAnsi="Arial" w:cs="Arial"/>
                <w:kern w:val="2"/>
                <w:sz w:val="20"/>
              </w:rPr>
              <w:t>Šioje Sutartyje P</w:t>
            </w:r>
            <w:r w:rsidRPr="00921F6F">
              <w:rPr>
                <w:rFonts w:ascii="Arial" w:hAnsi="Arial" w:cs="Arial"/>
                <w:color w:val="000000"/>
                <w:kern w:val="2"/>
                <w:sz w:val="20"/>
              </w:rPr>
              <w:t xml:space="preserve">radinės Sutarties vertė yra lygi Tiekėjo pasiūlymo kainai be PVM, nurodytai už visą pirkimo dokumentuose ir Sutartyje nurodytą Prekių </w:t>
            </w:r>
            <w:r w:rsidR="00EF17D7">
              <w:rPr>
                <w:rFonts w:ascii="Arial" w:hAnsi="Arial" w:cs="Arial"/>
                <w:color w:val="000000"/>
                <w:kern w:val="2"/>
                <w:sz w:val="20"/>
              </w:rPr>
              <w:t xml:space="preserve">ir su Prekėmis susijusių paslaugų </w:t>
            </w:r>
            <w:r w:rsidRPr="00921F6F">
              <w:rPr>
                <w:rFonts w:ascii="Arial" w:hAnsi="Arial" w:cs="Arial"/>
                <w:color w:val="000000"/>
                <w:kern w:val="2"/>
                <w:sz w:val="20"/>
              </w:rPr>
              <w:t>kiekį ir (ar) apimtį.</w:t>
            </w:r>
          </w:p>
        </w:tc>
      </w:tr>
      <w:tr w:rsidR="005A5832" w:rsidRPr="00921F6F" w14:paraId="66B13051" w14:textId="77777777" w:rsidTr="560CCD0A">
        <w:trPr>
          <w:trHeight w:val="300"/>
        </w:trPr>
        <w:tc>
          <w:tcPr>
            <w:tcW w:w="2704" w:type="dxa"/>
            <w:gridSpan w:val="2"/>
          </w:tcPr>
          <w:p w14:paraId="4AFDEC44" w14:textId="77777777" w:rsidR="005A5832" w:rsidRPr="00921F6F" w:rsidRDefault="00A10867">
            <w:pPr>
              <w:rPr>
                <w:rFonts w:ascii="Arial" w:hAnsi="Arial" w:cs="Arial"/>
                <w:b/>
                <w:bCs/>
                <w:kern w:val="2"/>
                <w:sz w:val="20"/>
              </w:rPr>
            </w:pPr>
            <w:r w:rsidRPr="00921F6F">
              <w:rPr>
                <w:rFonts w:ascii="Arial" w:hAnsi="Arial" w:cs="Arial"/>
                <w:b/>
                <w:bCs/>
                <w:kern w:val="2"/>
                <w:sz w:val="20"/>
              </w:rPr>
              <w:lastRenderedPageBreak/>
              <w:t xml:space="preserve">5.3. Sutarties kainos / įkainių perskaičiavimas taikant </w:t>
            </w:r>
            <w:r w:rsidRPr="00921F6F">
              <w:rPr>
                <w:rFonts w:ascii="Arial" w:hAnsi="Arial" w:cs="Arial"/>
                <w:b/>
                <w:bCs/>
                <w:kern w:val="2"/>
                <w:sz w:val="20"/>
                <w:u w:val="single"/>
              </w:rPr>
              <w:t>peržiūros</w:t>
            </w:r>
            <w:r w:rsidRPr="00921F6F">
              <w:rPr>
                <w:rFonts w:ascii="Arial" w:hAnsi="Arial" w:cs="Arial"/>
                <w:b/>
                <w:bCs/>
                <w:kern w:val="2"/>
                <w:sz w:val="20"/>
              </w:rPr>
              <w:t xml:space="preserve"> taisykles</w:t>
            </w:r>
          </w:p>
          <w:p w14:paraId="4C84FDEC" w14:textId="77777777" w:rsidR="005A5832" w:rsidRPr="00921F6F" w:rsidRDefault="005A5832">
            <w:pPr>
              <w:rPr>
                <w:rFonts w:ascii="Arial" w:hAnsi="Arial" w:cs="Arial"/>
                <w:kern w:val="2"/>
                <w:sz w:val="20"/>
              </w:rPr>
            </w:pPr>
          </w:p>
        </w:tc>
        <w:tc>
          <w:tcPr>
            <w:tcW w:w="6831" w:type="dxa"/>
            <w:gridSpan w:val="2"/>
          </w:tcPr>
          <w:p w14:paraId="5A196FBD" w14:textId="77777777" w:rsidR="001A7768" w:rsidRPr="00F86B9A" w:rsidRDefault="001A7768" w:rsidP="001A7768">
            <w:pPr>
              <w:rPr>
                <w:rFonts w:ascii="Arial" w:hAnsi="Arial" w:cs="Arial"/>
                <w:kern w:val="2"/>
                <w:sz w:val="20"/>
              </w:rPr>
            </w:pPr>
            <w:r w:rsidRPr="00F86B9A">
              <w:rPr>
                <w:rFonts w:ascii="Arial" w:hAnsi="Arial" w:cs="Arial"/>
                <w:kern w:val="2"/>
                <w:sz w:val="20"/>
              </w:rPr>
              <w:t>Sutarties kaina bus perskaičiuojama:</w:t>
            </w:r>
          </w:p>
          <w:p w14:paraId="1CE08ABE" w14:textId="77777777" w:rsidR="001A7768" w:rsidRPr="00F86B9A" w:rsidRDefault="001A7768" w:rsidP="001A7768">
            <w:pPr>
              <w:rPr>
                <w:rFonts w:ascii="Arial" w:hAnsi="Arial" w:cs="Arial"/>
                <w:kern w:val="2"/>
                <w:sz w:val="20"/>
              </w:rPr>
            </w:pPr>
            <w:r w:rsidRPr="00F86B9A">
              <w:rPr>
                <w:rFonts w:ascii="Arial" w:hAnsi="Arial" w:cs="Arial"/>
                <w:kern w:val="2"/>
                <w:sz w:val="20"/>
              </w:rPr>
              <w:t>5.3.1. dėl PVM tarifo pasikeitimo;</w:t>
            </w:r>
          </w:p>
          <w:p w14:paraId="6D374FC5" w14:textId="77777777" w:rsidR="001A7768" w:rsidRPr="00F86B9A" w:rsidRDefault="001A7768" w:rsidP="001A7768">
            <w:pPr>
              <w:rPr>
                <w:rFonts w:ascii="Arial" w:hAnsi="Arial" w:cs="Arial"/>
                <w:kern w:val="2"/>
                <w:sz w:val="20"/>
              </w:rPr>
            </w:pPr>
            <w:r w:rsidRPr="00F86B9A">
              <w:rPr>
                <w:rFonts w:ascii="Arial" w:hAnsi="Arial" w:cs="Arial"/>
                <w:kern w:val="2"/>
                <w:sz w:val="20"/>
              </w:rPr>
              <w:t>5.3.2. netaikoma;</w:t>
            </w:r>
          </w:p>
          <w:p w14:paraId="7DFC33F8" w14:textId="77777777" w:rsidR="001A7768" w:rsidRPr="00F86B9A" w:rsidRDefault="001A7768" w:rsidP="001A7768">
            <w:pPr>
              <w:rPr>
                <w:rFonts w:ascii="Arial" w:hAnsi="Arial" w:cs="Arial"/>
                <w:kern w:val="2"/>
                <w:sz w:val="20"/>
              </w:rPr>
            </w:pPr>
            <w:r w:rsidRPr="00F86B9A">
              <w:rPr>
                <w:rFonts w:ascii="Arial" w:hAnsi="Arial" w:cs="Arial"/>
                <w:kern w:val="2"/>
                <w:sz w:val="20"/>
              </w:rPr>
              <w:t>5.3.3. netaikoma;</w:t>
            </w:r>
          </w:p>
          <w:p w14:paraId="4C474F12" w14:textId="4F62B797" w:rsidR="005A5832" w:rsidRPr="00921F6F" w:rsidRDefault="001A7768" w:rsidP="001A7768">
            <w:pPr>
              <w:rPr>
                <w:rFonts w:ascii="Arial" w:hAnsi="Arial" w:cs="Arial"/>
                <w:color w:val="FF0000"/>
                <w:kern w:val="2"/>
                <w:sz w:val="20"/>
              </w:rPr>
            </w:pPr>
            <w:r w:rsidRPr="00F86B9A">
              <w:rPr>
                <w:rFonts w:ascii="Arial" w:hAnsi="Arial" w:cs="Arial"/>
                <w:kern w:val="2"/>
                <w:sz w:val="20"/>
              </w:rPr>
              <w:t>5.3.4. netaikoma.</w:t>
            </w:r>
          </w:p>
        </w:tc>
      </w:tr>
      <w:tr w:rsidR="005A5832" w:rsidRPr="00921F6F" w14:paraId="008DC4A4" w14:textId="77777777" w:rsidTr="560CCD0A">
        <w:trPr>
          <w:trHeight w:val="300"/>
        </w:trPr>
        <w:tc>
          <w:tcPr>
            <w:tcW w:w="2704" w:type="dxa"/>
            <w:gridSpan w:val="2"/>
          </w:tcPr>
          <w:p w14:paraId="369777E8" w14:textId="77777777" w:rsidR="005A5832" w:rsidRPr="00921F6F" w:rsidRDefault="00A10867">
            <w:pPr>
              <w:rPr>
                <w:rFonts w:ascii="Arial" w:hAnsi="Arial" w:cs="Arial"/>
                <w:b/>
                <w:bCs/>
                <w:kern w:val="2"/>
                <w:sz w:val="20"/>
              </w:rPr>
            </w:pPr>
            <w:r w:rsidRPr="00921F6F">
              <w:rPr>
                <w:rFonts w:ascii="Arial" w:hAnsi="Arial" w:cs="Arial"/>
                <w:b/>
                <w:bCs/>
                <w:kern w:val="2"/>
                <w:sz w:val="20"/>
              </w:rPr>
              <w:t>5.3.1. Sutarties kainos / įkainių peržiūra dėl PVM tarifo pasikeitimo</w:t>
            </w:r>
          </w:p>
        </w:tc>
        <w:tc>
          <w:tcPr>
            <w:tcW w:w="6831" w:type="dxa"/>
            <w:gridSpan w:val="2"/>
          </w:tcPr>
          <w:p w14:paraId="32E52A05" w14:textId="77777777" w:rsidR="00DC7FA9" w:rsidRPr="00567263" w:rsidRDefault="00DC7FA9" w:rsidP="00DC7FA9">
            <w:pPr>
              <w:jc w:val="both"/>
              <w:rPr>
                <w:rFonts w:ascii="Arial" w:hAnsi="Arial" w:cs="Arial"/>
                <w:kern w:val="2"/>
                <w:sz w:val="20"/>
              </w:rPr>
            </w:pPr>
            <w:r w:rsidRPr="00567263">
              <w:rPr>
                <w:rFonts w:ascii="Arial" w:hAnsi="Arial" w:cs="Arial"/>
                <w:kern w:val="2"/>
                <w:sz w:val="20"/>
              </w:rPr>
              <w:t xml:space="preserve">Jeigu Sutarties vykdymo metu pasikeičia PVM mokėjimą reglamentuojantys teisės aktai, darantys tiesioginę įtaką Tiekėjo tiekiamų Prekių (įskaitant su Prekėmis susijusių paslaugų, nurodytų Sutartyje ir (ar) jos prieduose) Sutartyje nurodytai kainai/įkainiams, Sutarties kaina / įkainiai perskaičiuojami nekeičiant Prekių kainos / įkainio be PVM. </w:t>
            </w:r>
          </w:p>
          <w:p w14:paraId="1C89BFB6" w14:textId="77777777" w:rsidR="00DC7FA9" w:rsidRPr="00567263" w:rsidRDefault="00DC7FA9" w:rsidP="00DC7FA9">
            <w:pPr>
              <w:jc w:val="both"/>
              <w:rPr>
                <w:rFonts w:ascii="Arial" w:hAnsi="Arial" w:cs="Arial"/>
                <w:kern w:val="2"/>
                <w:sz w:val="20"/>
              </w:rPr>
            </w:pPr>
          </w:p>
          <w:p w14:paraId="7CD7DEDD" w14:textId="6B8C5DF0" w:rsidR="005A5832" w:rsidRPr="00921F6F" w:rsidRDefault="00DC7FA9" w:rsidP="00DC7FA9">
            <w:pPr>
              <w:jc w:val="both"/>
              <w:rPr>
                <w:rFonts w:ascii="Arial" w:hAnsi="Arial" w:cs="Arial"/>
                <w:kern w:val="2"/>
                <w:sz w:val="20"/>
              </w:rPr>
            </w:pPr>
            <w:r w:rsidRPr="00567263">
              <w:rPr>
                <w:rFonts w:ascii="Arial" w:hAnsi="Arial" w:cs="Arial"/>
                <w:kern w:val="2"/>
                <w:sz w:val="20"/>
              </w:rPr>
              <w:t>Perskaičiavimas įforminamas Susitarimu ne vėliau kaip per 30 (trisdešimt) kalendorinių dienų nuo PVM mokėjimą reglamentuojančių teisės aktų pasikeitimo, kuris tampa neatskiriama Sutarties dalimi. Perskaičiuota Sutarties kaina / Prekių (įskaitant</w:t>
            </w:r>
            <w:r>
              <w:rPr>
                <w:rFonts w:ascii="Arial" w:hAnsi="Arial" w:cs="Arial"/>
                <w:kern w:val="2"/>
                <w:sz w:val="20"/>
              </w:rPr>
              <w:t xml:space="preserve"> </w:t>
            </w:r>
            <w:r w:rsidRPr="00567263">
              <w:rPr>
                <w:rFonts w:ascii="Arial" w:hAnsi="Arial" w:cs="Arial"/>
                <w:kern w:val="2"/>
                <w:sz w:val="20"/>
              </w:rPr>
              <w:t>su Prekėmis susijusių paslaugų, nurodytų Sutartyje ir (ar) jos prieduose) įkainiai įforminami Susitarimu ir turi būti taikomi nuo naujo PVM įvedimo datos (nepriklausomai nuo to, kada pasirašytas Susitarimas).</w:t>
            </w:r>
          </w:p>
        </w:tc>
      </w:tr>
      <w:tr w:rsidR="005A5832" w:rsidRPr="00921F6F" w14:paraId="7008B01D" w14:textId="77777777" w:rsidTr="560CCD0A">
        <w:trPr>
          <w:trHeight w:val="300"/>
        </w:trPr>
        <w:tc>
          <w:tcPr>
            <w:tcW w:w="2704" w:type="dxa"/>
            <w:gridSpan w:val="2"/>
          </w:tcPr>
          <w:p w14:paraId="59BD80E6" w14:textId="77777777" w:rsidR="005A5832" w:rsidRPr="00921F6F" w:rsidRDefault="00A10867">
            <w:pPr>
              <w:rPr>
                <w:rFonts w:ascii="Arial" w:hAnsi="Arial" w:cs="Arial"/>
                <w:kern w:val="2"/>
                <w:sz w:val="20"/>
              </w:rPr>
            </w:pPr>
            <w:r w:rsidRPr="00921F6F">
              <w:rPr>
                <w:rFonts w:ascii="Arial" w:hAnsi="Arial" w:cs="Arial"/>
                <w:b/>
                <w:bCs/>
                <w:kern w:val="2"/>
                <w:sz w:val="20"/>
              </w:rPr>
              <w:t>5.3.2.</w:t>
            </w:r>
            <w:r w:rsidRPr="00921F6F">
              <w:rPr>
                <w:rFonts w:ascii="Arial" w:hAnsi="Arial" w:cs="Arial"/>
                <w:kern w:val="2"/>
                <w:sz w:val="20"/>
              </w:rPr>
              <w:t xml:space="preserve"> </w:t>
            </w:r>
            <w:r w:rsidRPr="00921F6F">
              <w:rPr>
                <w:rFonts w:ascii="Arial" w:hAnsi="Arial" w:cs="Arial"/>
                <w:b/>
                <w:bCs/>
                <w:kern w:val="2"/>
                <w:sz w:val="20"/>
              </w:rPr>
              <w:t>Sutarties kainos / įkainių peržiūra dėl kitų mokesčių, lemiančių Prekių kainos pokytį, pasikeitimo</w:t>
            </w:r>
          </w:p>
        </w:tc>
        <w:tc>
          <w:tcPr>
            <w:tcW w:w="6831" w:type="dxa"/>
            <w:gridSpan w:val="2"/>
          </w:tcPr>
          <w:p w14:paraId="5606CFAC" w14:textId="77777777" w:rsidR="005A5832" w:rsidRPr="00921F6F" w:rsidRDefault="00A10867">
            <w:pPr>
              <w:rPr>
                <w:rFonts w:ascii="Arial" w:hAnsi="Arial" w:cs="Arial"/>
                <w:kern w:val="2"/>
                <w:sz w:val="20"/>
              </w:rPr>
            </w:pPr>
            <w:r w:rsidRPr="00921F6F">
              <w:rPr>
                <w:rFonts w:ascii="Arial" w:hAnsi="Arial" w:cs="Arial"/>
                <w:kern w:val="2"/>
                <w:sz w:val="20"/>
              </w:rPr>
              <w:t>Netaikoma</w:t>
            </w:r>
          </w:p>
          <w:p w14:paraId="516D7AB1" w14:textId="70149DD1" w:rsidR="005A5832" w:rsidRPr="00921F6F" w:rsidRDefault="005A5832">
            <w:pPr>
              <w:rPr>
                <w:rFonts w:ascii="Arial" w:hAnsi="Arial" w:cs="Arial"/>
                <w:kern w:val="2"/>
                <w:sz w:val="20"/>
              </w:rPr>
            </w:pPr>
          </w:p>
        </w:tc>
      </w:tr>
      <w:tr w:rsidR="005A5832" w:rsidRPr="00921F6F" w14:paraId="757D254E" w14:textId="77777777" w:rsidTr="560CCD0A">
        <w:trPr>
          <w:trHeight w:val="300"/>
        </w:trPr>
        <w:tc>
          <w:tcPr>
            <w:tcW w:w="2704" w:type="dxa"/>
            <w:gridSpan w:val="2"/>
          </w:tcPr>
          <w:p w14:paraId="7C2740B2" w14:textId="733F0D07" w:rsidR="005A5832" w:rsidRPr="00921F6F" w:rsidRDefault="00A10867">
            <w:pPr>
              <w:rPr>
                <w:rFonts w:ascii="Arial" w:hAnsi="Arial" w:cs="Arial"/>
                <w:b/>
                <w:bCs/>
                <w:kern w:val="2"/>
                <w:sz w:val="20"/>
              </w:rPr>
            </w:pPr>
            <w:r w:rsidRPr="00921F6F">
              <w:rPr>
                <w:rFonts w:ascii="Arial" w:hAnsi="Arial" w:cs="Arial"/>
                <w:b/>
                <w:bCs/>
                <w:kern w:val="2"/>
                <w:sz w:val="20"/>
              </w:rPr>
              <w:t>5.3.3. Sutarties kainos / įkainių peržiūra dėl kainų lygio pokyčio</w:t>
            </w:r>
          </w:p>
        </w:tc>
        <w:tc>
          <w:tcPr>
            <w:tcW w:w="6831" w:type="dxa"/>
            <w:gridSpan w:val="2"/>
          </w:tcPr>
          <w:p w14:paraId="08E9ED05" w14:textId="77777777" w:rsidR="005A5832" w:rsidRPr="00921F6F" w:rsidRDefault="00A10867">
            <w:pPr>
              <w:rPr>
                <w:rFonts w:ascii="Arial" w:hAnsi="Arial" w:cs="Arial"/>
                <w:kern w:val="2"/>
                <w:sz w:val="20"/>
              </w:rPr>
            </w:pPr>
            <w:r w:rsidRPr="00921F6F">
              <w:rPr>
                <w:rFonts w:ascii="Arial" w:hAnsi="Arial" w:cs="Arial"/>
                <w:kern w:val="2"/>
                <w:sz w:val="20"/>
              </w:rPr>
              <w:t>Netaikoma</w:t>
            </w:r>
          </w:p>
          <w:p w14:paraId="09D2C285" w14:textId="01F230FB" w:rsidR="005A5832" w:rsidRPr="00921F6F" w:rsidRDefault="005A5832">
            <w:pPr>
              <w:rPr>
                <w:rFonts w:ascii="Arial" w:hAnsi="Arial" w:cs="Arial"/>
                <w:color w:val="4472C4"/>
                <w:kern w:val="2"/>
                <w:sz w:val="20"/>
              </w:rPr>
            </w:pPr>
          </w:p>
        </w:tc>
      </w:tr>
      <w:tr w:rsidR="005A5832" w:rsidRPr="00921F6F" w14:paraId="74BA9B8D" w14:textId="77777777" w:rsidTr="560CCD0A">
        <w:trPr>
          <w:trHeight w:val="300"/>
        </w:trPr>
        <w:tc>
          <w:tcPr>
            <w:tcW w:w="2704" w:type="dxa"/>
            <w:gridSpan w:val="2"/>
          </w:tcPr>
          <w:p w14:paraId="5D0D1BFE" w14:textId="77777777" w:rsidR="005A5832" w:rsidRPr="00921F6F" w:rsidRDefault="00A10867">
            <w:pPr>
              <w:rPr>
                <w:rFonts w:ascii="Arial" w:hAnsi="Arial" w:cs="Arial"/>
                <w:b/>
                <w:bCs/>
                <w:kern w:val="2"/>
                <w:sz w:val="20"/>
              </w:rPr>
            </w:pPr>
            <w:r w:rsidRPr="00921F6F">
              <w:rPr>
                <w:rFonts w:ascii="Arial" w:hAnsi="Arial" w:cs="Arial"/>
                <w:b/>
                <w:bCs/>
                <w:kern w:val="2"/>
                <w:sz w:val="20"/>
              </w:rPr>
              <w:t>5.3.4. Sutarties kainos / įkainių peržiūra dėl kainų lygio pokyčio pagal Prekių grupių kainų pokyčius</w:t>
            </w:r>
          </w:p>
        </w:tc>
        <w:tc>
          <w:tcPr>
            <w:tcW w:w="6831" w:type="dxa"/>
            <w:gridSpan w:val="2"/>
          </w:tcPr>
          <w:p w14:paraId="5AF7C673" w14:textId="77777777" w:rsidR="005A5832" w:rsidRPr="00921F6F" w:rsidRDefault="00A10867">
            <w:pPr>
              <w:rPr>
                <w:rFonts w:ascii="Arial" w:hAnsi="Arial" w:cs="Arial"/>
                <w:kern w:val="2"/>
                <w:sz w:val="20"/>
              </w:rPr>
            </w:pPr>
            <w:r w:rsidRPr="00921F6F">
              <w:rPr>
                <w:rFonts w:ascii="Arial" w:hAnsi="Arial" w:cs="Arial"/>
                <w:kern w:val="2"/>
                <w:sz w:val="20"/>
              </w:rPr>
              <w:t>Netaikoma</w:t>
            </w:r>
          </w:p>
          <w:p w14:paraId="1605B9EE" w14:textId="79E0F49C" w:rsidR="005A5832" w:rsidRPr="00921F6F" w:rsidRDefault="005A5832">
            <w:pPr>
              <w:rPr>
                <w:rFonts w:ascii="Arial" w:hAnsi="Arial" w:cs="Arial"/>
                <w:kern w:val="2"/>
                <w:sz w:val="20"/>
              </w:rPr>
            </w:pPr>
          </w:p>
        </w:tc>
      </w:tr>
      <w:tr w:rsidR="005A5832" w:rsidRPr="00921F6F" w14:paraId="4F931B75" w14:textId="77777777" w:rsidTr="560CCD0A">
        <w:trPr>
          <w:trHeight w:val="300"/>
        </w:trPr>
        <w:tc>
          <w:tcPr>
            <w:tcW w:w="2704" w:type="dxa"/>
            <w:gridSpan w:val="2"/>
          </w:tcPr>
          <w:p w14:paraId="35EE63FD" w14:textId="77777777" w:rsidR="005A5832" w:rsidRPr="00921F6F" w:rsidRDefault="00A10867">
            <w:pPr>
              <w:rPr>
                <w:rFonts w:ascii="Arial" w:hAnsi="Arial" w:cs="Arial"/>
                <w:b/>
                <w:bCs/>
                <w:kern w:val="2"/>
                <w:sz w:val="20"/>
              </w:rPr>
            </w:pPr>
            <w:r w:rsidRPr="00921F6F">
              <w:rPr>
                <w:rFonts w:ascii="Arial" w:hAnsi="Arial" w:cs="Arial"/>
                <w:b/>
                <w:bCs/>
                <w:kern w:val="2"/>
                <w:sz w:val="20"/>
              </w:rPr>
              <w:t xml:space="preserve">5.4. Sutarties kainos / įkainių apskaičiavimas taikant </w:t>
            </w:r>
            <w:r w:rsidRPr="00921F6F">
              <w:rPr>
                <w:rFonts w:ascii="Arial" w:hAnsi="Arial" w:cs="Arial"/>
                <w:b/>
                <w:bCs/>
                <w:kern w:val="2"/>
                <w:sz w:val="20"/>
                <w:u w:val="single"/>
              </w:rPr>
              <w:t>kiekio (apimties)</w:t>
            </w:r>
            <w:r w:rsidRPr="00921F6F">
              <w:rPr>
                <w:rFonts w:ascii="Arial" w:hAnsi="Arial" w:cs="Arial"/>
                <w:b/>
                <w:bCs/>
                <w:kern w:val="2"/>
                <w:sz w:val="20"/>
              </w:rPr>
              <w:t xml:space="preserve"> keitimo taisykles</w:t>
            </w:r>
          </w:p>
        </w:tc>
        <w:tc>
          <w:tcPr>
            <w:tcW w:w="6831" w:type="dxa"/>
            <w:gridSpan w:val="2"/>
          </w:tcPr>
          <w:p w14:paraId="157EACD1" w14:textId="77777777" w:rsidR="005A5832" w:rsidRPr="00921F6F" w:rsidRDefault="00A10867">
            <w:pPr>
              <w:rPr>
                <w:rFonts w:ascii="Arial" w:hAnsi="Arial" w:cs="Arial"/>
                <w:kern w:val="2"/>
                <w:sz w:val="20"/>
              </w:rPr>
            </w:pPr>
            <w:r w:rsidRPr="00921F6F">
              <w:rPr>
                <w:rFonts w:ascii="Arial" w:hAnsi="Arial" w:cs="Arial"/>
                <w:kern w:val="2"/>
                <w:sz w:val="20"/>
              </w:rPr>
              <w:t>Netaikoma</w:t>
            </w:r>
          </w:p>
          <w:p w14:paraId="559BA844" w14:textId="73222C6D" w:rsidR="005A5832" w:rsidRPr="00921F6F" w:rsidRDefault="005A5832">
            <w:pPr>
              <w:rPr>
                <w:rFonts w:ascii="Arial" w:hAnsi="Arial" w:cs="Arial"/>
                <w:kern w:val="2"/>
                <w:sz w:val="20"/>
              </w:rPr>
            </w:pPr>
          </w:p>
        </w:tc>
      </w:tr>
      <w:tr w:rsidR="005A5832" w:rsidRPr="00921F6F" w14:paraId="3085D988" w14:textId="77777777" w:rsidTr="560CCD0A">
        <w:trPr>
          <w:trHeight w:val="300"/>
        </w:trPr>
        <w:tc>
          <w:tcPr>
            <w:tcW w:w="2704" w:type="dxa"/>
            <w:gridSpan w:val="2"/>
          </w:tcPr>
          <w:p w14:paraId="599140C7" w14:textId="77777777" w:rsidR="005A5832" w:rsidRPr="00921F6F" w:rsidRDefault="00A10867">
            <w:pPr>
              <w:rPr>
                <w:rFonts w:ascii="Arial" w:hAnsi="Arial" w:cs="Arial"/>
                <w:b/>
                <w:bCs/>
                <w:kern w:val="2"/>
                <w:sz w:val="20"/>
              </w:rPr>
            </w:pPr>
            <w:r w:rsidRPr="00921F6F">
              <w:rPr>
                <w:rFonts w:ascii="Arial" w:hAnsi="Arial" w:cs="Arial"/>
                <w:b/>
                <w:bCs/>
                <w:kern w:val="2"/>
                <w:sz w:val="20"/>
              </w:rPr>
              <w:t>5.5. Atsiskaitymo su Tiekėju terminas ir tvarka</w:t>
            </w:r>
          </w:p>
        </w:tc>
        <w:tc>
          <w:tcPr>
            <w:tcW w:w="6831" w:type="dxa"/>
            <w:gridSpan w:val="2"/>
          </w:tcPr>
          <w:p w14:paraId="563C047F" w14:textId="77777777" w:rsidR="00BD28FA" w:rsidRPr="00986838" w:rsidRDefault="00BD28FA" w:rsidP="00BD28FA">
            <w:pPr>
              <w:jc w:val="both"/>
              <w:rPr>
                <w:rFonts w:ascii="Arial" w:hAnsi="Arial" w:cs="Arial"/>
                <w:kern w:val="2"/>
                <w:sz w:val="20"/>
              </w:rPr>
            </w:pPr>
            <w:r w:rsidRPr="00986838">
              <w:rPr>
                <w:rFonts w:ascii="Arial" w:hAnsi="Arial" w:cs="Arial"/>
                <w:kern w:val="2"/>
                <w:sz w:val="20"/>
              </w:rPr>
              <w:t>Pirkėjas atsiskaito su Tiekėju ne vėliau kaip per 30 (trisdešimt) kalendorinių dienų nuo Sąskaitos gavimo dienos.</w:t>
            </w:r>
          </w:p>
          <w:p w14:paraId="578553BA" w14:textId="77777777" w:rsidR="00BD28FA" w:rsidRPr="00986838" w:rsidRDefault="00BD28FA" w:rsidP="00BD28FA">
            <w:pPr>
              <w:jc w:val="both"/>
              <w:rPr>
                <w:rFonts w:ascii="Arial" w:hAnsi="Arial" w:cs="Arial"/>
                <w:kern w:val="2"/>
                <w:sz w:val="20"/>
              </w:rPr>
            </w:pPr>
          </w:p>
          <w:p w14:paraId="0D1D1A47" w14:textId="1B1DD92D" w:rsidR="005A5832" w:rsidRPr="00BD28FA" w:rsidRDefault="00BD28FA" w:rsidP="00BD28FA">
            <w:pPr>
              <w:jc w:val="both"/>
              <w:rPr>
                <w:rFonts w:ascii="Arial" w:hAnsi="Arial" w:cs="Arial"/>
                <w:kern w:val="2"/>
                <w:sz w:val="20"/>
              </w:rPr>
            </w:pPr>
            <w:r w:rsidRPr="00986838">
              <w:rPr>
                <w:rFonts w:ascii="Arial" w:hAnsi="Arial" w:cs="Arial"/>
                <w:kern w:val="2"/>
                <w:sz w:val="20"/>
              </w:rPr>
              <w:t>Apmokėjimo sąlygos: įvykdžius visus sutartinius įsipareigojimus, sumokama visa Sutarties kaina.</w:t>
            </w:r>
          </w:p>
        </w:tc>
      </w:tr>
      <w:tr w:rsidR="005A5832" w:rsidRPr="00921F6F" w14:paraId="6DD26F3F" w14:textId="77777777" w:rsidTr="560CCD0A">
        <w:trPr>
          <w:trHeight w:val="300"/>
        </w:trPr>
        <w:tc>
          <w:tcPr>
            <w:tcW w:w="2704" w:type="dxa"/>
            <w:gridSpan w:val="2"/>
          </w:tcPr>
          <w:p w14:paraId="19F6F1AD" w14:textId="77777777" w:rsidR="005A5832" w:rsidRPr="00921F6F" w:rsidRDefault="00A10867">
            <w:pPr>
              <w:rPr>
                <w:rFonts w:ascii="Arial" w:hAnsi="Arial" w:cs="Arial"/>
                <w:b/>
                <w:bCs/>
                <w:kern w:val="2"/>
                <w:sz w:val="20"/>
              </w:rPr>
            </w:pPr>
            <w:r w:rsidRPr="00921F6F">
              <w:rPr>
                <w:rFonts w:ascii="Arial" w:hAnsi="Arial" w:cs="Arial"/>
                <w:b/>
                <w:bCs/>
                <w:kern w:val="2"/>
                <w:sz w:val="20"/>
              </w:rPr>
              <w:t>5.6. Avansas</w:t>
            </w:r>
          </w:p>
        </w:tc>
        <w:tc>
          <w:tcPr>
            <w:tcW w:w="6831" w:type="dxa"/>
            <w:gridSpan w:val="2"/>
          </w:tcPr>
          <w:p w14:paraId="31A24753" w14:textId="77777777" w:rsidR="005A5832" w:rsidRPr="00921F6F" w:rsidRDefault="00A10867">
            <w:pPr>
              <w:rPr>
                <w:rFonts w:ascii="Arial" w:hAnsi="Arial" w:cs="Arial"/>
                <w:kern w:val="2"/>
                <w:sz w:val="20"/>
              </w:rPr>
            </w:pPr>
            <w:r w:rsidRPr="00921F6F">
              <w:rPr>
                <w:rFonts w:ascii="Arial" w:hAnsi="Arial" w:cs="Arial"/>
                <w:kern w:val="2"/>
                <w:sz w:val="20"/>
              </w:rPr>
              <w:t>Netaikoma</w:t>
            </w:r>
          </w:p>
          <w:p w14:paraId="7DDBA193" w14:textId="4EFB31CC" w:rsidR="005A5832" w:rsidRPr="00921F6F" w:rsidRDefault="005A5832">
            <w:pPr>
              <w:spacing w:line="259" w:lineRule="auto"/>
              <w:rPr>
                <w:rFonts w:ascii="Arial" w:hAnsi="Arial" w:cs="Arial"/>
                <w:color w:val="000000"/>
                <w:kern w:val="2"/>
                <w:sz w:val="20"/>
                <w:shd w:val="clear" w:color="auto" w:fill="FFFFFF"/>
              </w:rPr>
            </w:pPr>
          </w:p>
        </w:tc>
      </w:tr>
      <w:tr w:rsidR="005A5832" w:rsidRPr="00921F6F" w14:paraId="6FFE37AC" w14:textId="77777777" w:rsidTr="560CCD0A">
        <w:trPr>
          <w:trHeight w:val="300"/>
        </w:trPr>
        <w:tc>
          <w:tcPr>
            <w:tcW w:w="2704" w:type="dxa"/>
            <w:gridSpan w:val="2"/>
          </w:tcPr>
          <w:p w14:paraId="3D02C4FD" w14:textId="77777777" w:rsidR="005A5832" w:rsidRPr="00921F6F" w:rsidRDefault="00A10867">
            <w:pPr>
              <w:rPr>
                <w:rFonts w:ascii="Arial" w:hAnsi="Arial" w:cs="Arial"/>
                <w:b/>
                <w:bCs/>
                <w:kern w:val="2"/>
                <w:sz w:val="20"/>
              </w:rPr>
            </w:pPr>
            <w:r w:rsidRPr="00921F6F">
              <w:rPr>
                <w:rFonts w:ascii="Arial" w:hAnsi="Arial" w:cs="Arial"/>
                <w:b/>
                <w:bCs/>
                <w:kern w:val="2"/>
                <w:sz w:val="20"/>
              </w:rPr>
              <w:t>5.7. Avanso užtikrinimas</w:t>
            </w:r>
          </w:p>
        </w:tc>
        <w:tc>
          <w:tcPr>
            <w:tcW w:w="6831" w:type="dxa"/>
            <w:gridSpan w:val="2"/>
          </w:tcPr>
          <w:p w14:paraId="21BD2341" w14:textId="4ABA7905" w:rsidR="005A5832" w:rsidRPr="00921F6F" w:rsidRDefault="00A10867">
            <w:pPr>
              <w:rPr>
                <w:rFonts w:ascii="Arial" w:hAnsi="Arial" w:cs="Arial"/>
                <w:kern w:val="2"/>
                <w:sz w:val="20"/>
              </w:rPr>
            </w:pPr>
            <w:r w:rsidRPr="00921F6F">
              <w:rPr>
                <w:rFonts w:ascii="Arial" w:hAnsi="Arial" w:cs="Arial"/>
                <w:kern w:val="2"/>
                <w:sz w:val="20"/>
              </w:rPr>
              <w:t>Netaikoma</w:t>
            </w:r>
            <w:r w:rsidRPr="00921F6F">
              <w:rPr>
                <w:rFonts w:ascii="Arial" w:hAnsi="Arial" w:cs="Arial"/>
                <w:color w:val="000000"/>
                <w:kern w:val="2"/>
                <w:sz w:val="20"/>
                <w:shd w:val="clear" w:color="auto" w:fill="FFFFFF"/>
              </w:rPr>
              <w:t xml:space="preserve"> </w:t>
            </w:r>
          </w:p>
        </w:tc>
      </w:tr>
      <w:tr w:rsidR="005A5832" w:rsidRPr="00921F6F" w14:paraId="5D5A0B57" w14:textId="77777777" w:rsidTr="560CCD0A">
        <w:trPr>
          <w:trHeight w:val="300"/>
        </w:trPr>
        <w:tc>
          <w:tcPr>
            <w:tcW w:w="9535" w:type="dxa"/>
            <w:gridSpan w:val="4"/>
          </w:tcPr>
          <w:p w14:paraId="06AAB122"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6. PREKIŲ KOKYBĖ IR GARANTINIAI ĮSIPAREIGOJIMAI</w:t>
            </w:r>
          </w:p>
        </w:tc>
      </w:tr>
      <w:tr w:rsidR="005A5832" w:rsidRPr="00921F6F" w14:paraId="66F80CA3" w14:textId="77777777" w:rsidTr="560CCD0A">
        <w:trPr>
          <w:trHeight w:val="300"/>
        </w:trPr>
        <w:tc>
          <w:tcPr>
            <w:tcW w:w="2704" w:type="dxa"/>
            <w:gridSpan w:val="2"/>
          </w:tcPr>
          <w:p w14:paraId="6271E5F7" w14:textId="77777777" w:rsidR="005A5832" w:rsidRPr="00921F6F" w:rsidRDefault="00A10867">
            <w:pPr>
              <w:rPr>
                <w:rFonts w:ascii="Arial" w:hAnsi="Arial" w:cs="Arial"/>
                <w:b/>
                <w:bCs/>
                <w:kern w:val="2"/>
                <w:sz w:val="20"/>
              </w:rPr>
            </w:pPr>
            <w:r w:rsidRPr="00921F6F">
              <w:rPr>
                <w:rFonts w:ascii="Arial" w:hAnsi="Arial" w:cs="Arial"/>
                <w:b/>
                <w:bCs/>
                <w:kern w:val="2"/>
                <w:sz w:val="20"/>
              </w:rPr>
              <w:t>6.1. Garantinis terminas</w:t>
            </w:r>
          </w:p>
        </w:tc>
        <w:tc>
          <w:tcPr>
            <w:tcW w:w="6831" w:type="dxa"/>
            <w:gridSpan w:val="2"/>
          </w:tcPr>
          <w:p w14:paraId="53F89B35" w14:textId="1C39AE54" w:rsidR="005A5832" w:rsidRDefault="00A10867" w:rsidP="30682071">
            <w:pPr>
              <w:jc w:val="both"/>
              <w:rPr>
                <w:rFonts w:ascii="Arial" w:hAnsi="Arial" w:cs="Arial"/>
                <w:kern w:val="2"/>
                <w:sz w:val="20"/>
              </w:rPr>
            </w:pPr>
            <w:r w:rsidRPr="30682071">
              <w:rPr>
                <w:rFonts w:ascii="Arial" w:hAnsi="Arial" w:cs="Arial"/>
                <w:kern w:val="2"/>
                <w:sz w:val="20"/>
              </w:rPr>
              <w:t xml:space="preserve">Prekėms nustatomas Prekių gamintojo taikomas Garantinis terminas, tačiau bet kokiu atveju </w:t>
            </w:r>
            <w:r w:rsidRPr="30682071">
              <w:rPr>
                <w:rFonts w:ascii="Arial" w:hAnsi="Arial" w:cs="Arial"/>
                <w:b/>
                <w:bCs/>
                <w:kern w:val="2"/>
                <w:sz w:val="20"/>
              </w:rPr>
              <w:t>ne trumpesnis kaip</w:t>
            </w:r>
            <w:r w:rsidRPr="30682071">
              <w:rPr>
                <w:rFonts w:ascii="Arial" w:hAnsi="Arial" w:cs="Arial"/>
                <w:kern w:val="2"/>
                <w:sz w:val="20"/>
              </w:rPr>
              <w:t xml:space="preserve"> </w:t>
            </w:r>
            <w:r w:rsidR="00BD28FA" w:rsidRPr="30682071">
              <w:rPr>
                <w:rFonts w:ascii="Arial" w:hAnsi="Arial" w:cs="Arial"/>
                <w:b/>
                <w:bCs/>
                <w:kern w:val="2"/>
                <w:sz w:val="20"/>
              </w:rPr>
              <w:t>60 (šešiasdešimt) mėnesių</w:t>
            </w:r>
            <w:r w:rsidR="00683008">
              <w:rPr>
                <w:rFonts w:ascii="Arial" w:hAnsi="Arial" w:cs="Arial"/>
                <w:kern w:val="2"/>
                <w:sz w:val="20"/>
              </w:rPr>
              <w:t xml:space="preserve"> (Techninės specifikacijos 2 lentelės </w:t>
            </w:r>
            <w:r w:rsidR="00853CBA">
              <w:rPr>
                <w:rFonts w:ascii="Arial" w:hAnsi="Arial" w:cs="Arial"/>
                <w:kern w:val="2"/>
                <w:sz w:val="20"/>
              </w:rPr>
              <w:t>9 p.</w:t>
            </w:r>
            <w:r w:rsidR="00683008">
              <w:rPr>
                <w:rFonts w:ascii="Arial" w:hAnsi="Arial" w:cs="Arial"/>
                <w:kern w:val="2"/>
                <w:sz w:val="20"/>
              </w:rPr>
              <w:t>)</w:t>
            </w:r>
            <w:r w:rsidRPr="30682071">
              <w:rPr>
                <w:rFonts w:ascii="Arial" w:hAnsi="Arial" w:cs="Arial"/>
                <w:kern w:val="2"/>
                <w:sz w:val="20"/>
              </w:rPr>
              <w:t>. Garantinis terminas, skaičiuojamas nuo Prekių perdavimo–priėmimo akto ar Sąskaitos (kai Prekių perdavimo–priėmimo aktas nėra pasirašomas) pasirašymo dienos.</w:t>
            </w:r>
          </w:p>
          <w:p w14:paraId="40EB15D7" w14:textId="77777777" w:rsidR="00C95C6C" w:rsidRPr="00C95C6C" w:rsidRDefault="00C95C6C" w:rsidP="00C95C6C">
            <w:pPr>
              <w:jc w:val="both"/>
              <w:rPr>
                <w:rFonts w:ascii="Arial" w:hAnsi="Arial" w:cs="Arial"/>
                <w:kern w:val="2"/>
                <w:sz w:val="20"/>
              </w:rPr>
            </w:pPr>
            <w:r w:rsidRPr="00C95C6C">
              <w:rPr>
                <w:rFonts w:ascii="Arial" w:hAnsi="Arial" w:cs="Arial"/>
                <w:kern w:val="2"/>
                <w:sz w:val="20"/>
              </w:rPr>
              <w:t xml:space="preserve">Turimai duomenų kopijavimo techninei įrangai (RX2530 M5 </w:t>
            </w:r>
            <w:r w:rsidRPr="00C95C6C">
              <w:rPr>
                <w:rFonts w:ascii="Arial" w:hAnsi="Arial" w:cs="Arial"/>
                <w:i/>
                <w:iCs/>
                <w:kern w:val="2"/>
                <w:sz w:val="20"/>
              </w:rPr>
              <w:t>SN YMLU006846</w:t>
            </w:r>
            <w:r w:rsidRPr="00C95C6C">
              <w:rPr>
                <w:rFonts w:ascii="Arial" w:hAnsi="Arial" w:cs="Arial"/>
                <w:kern w:val="2"/>
                <w:sz w:val="20"/>
              </w:rPr>
              <w:t xml:space="preserve"> ir DX200 S5 </w:t>
            </w:r>
            <w:r w:rsidRPr="00C95C6C">
              <w:rPr>
                <w:rFonts w:ascii="Arial" w:hAnsi="Arial" w:cs="Arial"/>
                <w:i/>
                <w:iCs/>
                <w:kern w:val="2"/>
                <w:sz w:val="20"/>
              </w:rPr>
              <w:t>SN 4611946029</w:t>
            </w:r>
            <w:r w:rsidRPr="00C95C6C">
              <w:rPr>
                <w:rFonts w:ascii="Arial" w:hAnsi="Arial" w:cs="Arial"/>
                <w:kern w:val="2"/>
                <w:sz w:val="20"/>
              </w:rPr>
              <w:t>) turi būti suteikta garantija, bei palaikymas, kurie turi galioti ne trumpiau kaip iki 2027 balandžio 28 dienos.</w:t>
            </w:r>
          </w:p>
          <w:p w14:paraId="49589925" w14:textId="66FD2BBB" w:rsidR="009A6D71" w:rsidRPr="00921F6F" w:rsidRDefault="00C95C6C" w:rsidP="00C95C6C">
            <w:pPr>
              <w:jc w:val="both"/>
              <w:rPr>
                <w:rFonts w:ascii="Arial" w:hAnsi="Arial" w:cs="Arial"/>
                <w:kern w:val="2"/>
                <w:sz w:val="20"/>
              </w:rPr>
            </w:pPr>
            <w:r w:rsidRPr="00C95C6C">
              <w:rPr>
                <w:rFonts w:ascii="Arial" w:hAnsi="Arial" w:cs="Arial"/>
                <w:kern w:val="2"/>
                <w:sz w:val="20"/>
              </w:rPr>
              <w:lastRenderedPageBreak/>
              <w:t>Turimai duomenų kopijavimo programinei įrangai (</w:t>
            </w:r>
            <w:proofErr w:type="spellStart"/>
            <w:r w:rsidRPr="00C95C6C">
              <w:rPr>
                <w:rFonts w:ascii="Arial" w:hAnsi="Arial" w:cs="Arial"/>
                <w:kern w:val="2"/>
                <w:sz w:val="20"/>
              </w:rPr>
              <w:t>Commvault</w:t>
            </w:r>
            <w:proofErr w:type="spellEnd"/>
            <w:r w:rsidRPr="00C95C6C">
              <w:rPr>
                <w:rFonts w:ascii="Arial" w:hAnsi="Arial" w:cs="Arial"/>
                <w:kern w:val="2"/>
                <w:sz w:val="20"/>
              </w:rPr>
              <w:t xml:space="preserve"> </w:t>
            </w:r>
            <w:r w:rsidRPr="00C95C6C">
              <w:rPr>
                <w:rFonts w:ascii="Arial" w:hAnsi="Arial" w:cs="Arial"/>
                <w:i/>
                <w:iCs/>
                <w:kern w:val="2"/>
                <w:sz w:val="20"/>
              </w:rPr>
              <w:t>ID 100981</w:t>
            </w:r>
            <w:r w:rsidRPr="00C95C6C">
              <w:rPr>
                <w:rFonts w:ascii="Arial" w:hAnsi="Arial" w:cs="Arial"/>
                <w:kern w:val="2"/>
                <w:sz w:val="20"/>
              </w:rPr>
              <w:t>) turi būti suteiktas palaikymas, kuris turi galioti ne trumpiau kaip iki 2028 kovo 26 dienos</w:t>
            </w:r>
            <w:r w:rsidR="00853CBA">
              <w:rPr>
                <w:rFonts w:ascii="Arial" w:hAnsi="Arial" w:cs="Arial"/>
                <w:kern w:val="2"/>
                <w:sz w:val="20"/>
              </w:rPr>
              <w:t xml:space="preserve"> (</w:t>
            </w:r>
            <w:r w:rsidR="00853CBA" w:rsidRPr="00853CBA">
              <w:rPr>
                <w:rFonts w:ascii="Arial" w:hAnsi="Arial" w:cs="Arial"/>
                <w:kern w:val="2"/>
                <w:sz w:val="20"/>
              </w:rPr>
              <w:t xml:space="preserve">Techninės specifikacijos 2 lentelės </w:t>
            </w:r>
            <w:r w:rsidR="00853CBA">
              <w:rPr>
                <w:rFonts w:ascii="Arial" w:hAnsi="Arial" w:cs="Arial"/>
                <w:kern w:val="2"/>
                <w:sz w:val="20"/>
              </w:rPr>
              <w:t>11</w:t>
            </w:r>
            <w:r w:rsidR="00853CBA" w:rsidRPr="00853CBA">
              <w:rPr>
                <w:rFonts w:ascii="Arial" w:hAnsi="Arial" w:cs="Arial"/>
                <w:kern w:val="2"/>
                <w:sz w:val="20"/>
              </w:rPr>
              <w:t xml:space="preserve"> p.</w:t>
            </w:r>
            <w:r w:rsidR="00853CBA">
              <w:rPr>
                <w:rFonts w:ascii="Arial" w:hAnsi="Arial" w:cs="Arial"/>
                <w:kern w:val="2"/>
                <w:sz w:val="20"/>
              </w:rPr>
              <w:t>)</w:t>
            </w:r>
            <w:r w:rsidRPr="00C95C6C">
              <w:rPr>
                <w:rFonts w:ascii="Arial" w:hAnsi="Arial" w:cs="Arial"/>
                <w:kern w:val="2"/>
                <w:sz w:val="20"/>
              </w:rPr>
              <w:t>.</w:t>
            </w:r>
          </w:p>
        </w:tc>
      </w:tr>
      <w:tr w:rsidR="005A5832" w:rsidRPr="00921F6F" w14:paraId="55BD0AF8" w14:textId="77777777" w:rsidTr="560CCD0A">
        <w:trPr>
          <w:trHeight w:val="300"/>
        </w:trPr>
        <w:tc>
          <w:tcPr>
            <w:tcW w:w="2704" w:type="dxa"/>
            <w:gridSpan w:val="2"/>
          </w:tcPr>
          <w:p w14:paraId="5509AE24" w14:textId="77777777" w:rsidR="005A5832" w:rsidRPr="00921F6F" w:rsidRDefault="00A10867">
            <w:pPr>
              <w:rPr>
                <w:rFonts w:ascii="Arial" w:hAnsi="Arial" w:cs="Arial"/>
                <w:b/>
                <w:bCs/>
                <w:kern w:val="2"/>
                <w:sz w:val="20"/>
              </w:rPr>
            </w:pPr>
            <w:r w:rsidRPr="00921F6F">
              <w:rPr>
                <w:rFonts w:ascii="Arial" w:hAnsi="Arial" w:cs="Arial"/>
                <w:b/>
                <w:bCs/>
                <w:kern w:val="2"/>
                <w:sz w:val="20"/>
              </w:rPr>
              <w:lastRenderedPageBreak/>
              <w:t>6.2. Garantinė priežiūra</w:t>
            </w:r>
          </w:p>
        </w:tc>
        <w:tc>
          <w:tcPr>
            <w:tcW w:w="6831" w:type="dxa"/>
            <w:gridSpan w:val="2"/>
          </w:tcPr>
          <w:p w14:paraId="55EF4902" w14:textId="40F06D80" w:rsidR="005A5832" w:rsidRPr="00921F6F" w:rsidRDefault="00A10867" w:rsidP="00A331B4">
            <w:pPr>
              <w:jc w:val="both"/>
              <w:rPr>
                <w:rFonts w:ascii="Arial" w:hAnsi="Arial" w:cs="Arial"/>
                <w:kern w:val="2"/>
                <w:sz w:val="20"/>
              </w:rPr>
            </w:pPr>
            <w:r w:rsidRPr="00921F6F">
              <w:rPr>
                <w:rFonts w:ascii="Arial" w:hAnsi="Arial" w:cs="Arial"/>
                <w:kern w:val="2"/>
                <w:sz w:val="20"/>
              </w:rPr>
              <w:t xml:space="preserve">Garantinio termino laikotarpiu Tiekėjas, gavęs pranešimą apie Prekės trūkumus, turi atvykti </w:t>
            </w:r>
            <w:r w:rsidRPr="00921F6F">
              <w:rPr>
                <w:rFonts w:ascii="Arial" w:hAnsi="Arial" w:cs="Arial"/>
                <w:b/>
                <w:bCs/>
                <w:kern w:val="2"/>
                <w:sz w:val="20"/>
              </w:rPr>
              <w:t>ne vėliau kaip</w:t>
            </w:r>
            <w:r w:rsidRPr="00921F6F">
              <w:rPr>
                <w:rFonts w:ascii="Arial" w:hAnsi="Arial" w:cs="Arial"/>
                <w:kern w:val="2"/>
                <w:sz w:val="20"/>
              </w:rPr>
              <w:t xml:space="preserve"> per</w:t>
            </w:r>
            <w:r w:rsidR="00A97394">
              <w:rPr>
                <w:rFonts w:ascii="Arial" w:hAnsi="Arial" w:cs="Arial"/>
                <w:kern w:val="2"/>
                <w:sz w:val="20"/>
              </w:rPr>
              <w:t xml:space="preserve"> 1 (vieną) darbo dieną</w:t>
            </w:r>
            <w:r w:rsidRPr="00921F6F">
              <w:rPr>
                <w:rFonts w:ascii="Arial" w:hAnsi="Arial" w:cs="Arial"/>
                <w:kern w:val="2"/>
                <w:sz w:val="20"/>
              </w:rPr>
              <w:t xml:space="preserve"> nuo pranešimo apie trūkumus Tiekėjui gavimo.</w:t>
            </w:r>
          </w:p>
          <w:p w14:paraId="31104EA7" w14:textId="77777777" w:rsidR="005A5832" w:rsidRPr="00921F6F" w:rsidRDefault="005A5832">
            <w:pPr>
              <w:rPr>
                <w:rFonts w:ascii="Arial" w:hAnsi="Arial" w:cs="Arial"/>
                <w:color w:val="4472C4"/>
                <w:kern w:val="2"/>
                <w:sz w:val="20"/>
              </w:rPr>
            </w:pPr>
          </w:p>
          <w:p w14:paraId="59A623EC" w14:textId="77777777" w:rsidR="005A5832" w:rsidRPr="00921F6F" w:rsidRDefault="00A10867" w:rsidP="00807E1B">
            <w:pPr>
              <w:jc w:val="both"/>
              <w:rPr>
                <w:rFonts w:ascii="Arial" w:hAnsi="Arial" w:cs="Arial"/>
                <w:kern w:val="2"/>
                <w:sz w:val="20"/>
              </w:rPr>
            </w:pPr>
            <w:r w:rsidRPr="00921F6F">
              <w:rPr>
                <w:rFonts w:ascii="Arial" w:hAnsi="Arial" w:cs="Arial"/>
                <w:kern w:val="2"/>
                <w:sz w:val="20"/>
              </w:rPr>
              <w:t>Prekių trūkumų nustatymo bei šalinimo tvarka nustatyta Bendrųjų sąlygų 7 skyriuje.</w:t>
            </w:r>
          </w:p>
        </w:tc>
      </w:tr>
      <w:tr w:rsidR="005A5832" w:rsidRPr="00921F6F" w14:paraId="443A29DA" w14:textId="77777777" w:rsidTr="560CCD0A">
        <w:trPr>
          <w:trHeight w:val="300"/>
        </w:trPr>
        <w:tc>
          <w:tcPr>
            <w:tcW w:w="9535" w:type="dxa"/>
            <w:gridSpan w:val="4"/>
          </w:tcPr>
          <w:p w14:paraId="505ABE0F"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7. SUTARTIES VYKDYMUI PASITELKIAMI SUBTIEKĖJAI</w:t>
            </w:r>
          </w:p>
        </w:tc>
      </w:tr>
      <w:tr w:rsidR="005A5832" w:rsidRPr="00921F6F" w14:paraId="38FED2A2" w14:textId="77777777" w:rsidTr="560CCD0A">
        <w:trPr>
          <w:trHeight w:val="300"/>
        </w:trPr>
        <w:tc>
          <w:tcPr>
            <w:tcW w:w="2704" w:type="dxa"/>
            <w:gridSpan w:val="2"/>
          </w:tcPr>
          <w:p w14:paraId="06647953" w14:textId="77777777" w:rsidR="005A5832" w:rsidRPr="00921F6F" w:rsidRDefault="00A10867">
            <w:pPr>
              <w:rPr>
                <w:rFonts w:ascii="Arial" w:hAnsi="Arial" w:cs="Arial"/>
                <w:b/>
                <w:bCs/>
                <w:kern w:val="2"/>
                <w:sz w:val="20"/>
              </w:rPr>
            </w:pPr>
            <w:r w:rsidRPr="00921F6F">
              <w:rPr>
                <w:rFonts w:ascii="Arial" w:hAnsi="Arial" w:cs="Arial"/>
                <w:b/>
                <w:bCs/>
                <w:kern w:val="2"/>
                <w:sz w:val="20"/>
              </w:rPr>
              <w:t>Sutarties vykdymui pasitelkiami subtiekėjai ir (ar) specialistai</w:t>
            </w:r>
          </w:p>
        </w:tc>
        <w:tc>
          <w:tcPr>
            <w:tcW w:w="6831" w:type="dxa"/>
            <w:gridSpan w:val="2"/>
          </w:tcPr>
          <w:p w14:paraId="578F128F" w14:textId="77777777" w:rsidR="005A5832" w:rsidRPr="00921F6F" w:rsidRDefault="00A10867" w:rsidP="00921A7E">
            <w:pPr>
              <w:jc w:val="both"/>
              <w:rPr>
                <w:rFonts w:ascii="Arial" w:hAnsi="Arial" w:cs="Arial"/>
                <w:kern w:val="2"/>
                <w:sz w:val="20"/>
              </w:rPr>
            </w:pPr>
            <w:r w:rsidRPr="00921F6F">
              <w:rPr>
                <w:rFonts w:ascii="Arial" w:hAnsi="Arial" w:cs="Arial"/>
                <w:kern w:val="2"/>
                <w:sz w:val="20"/>
              </w:rPr>
              <w:t>Sutarties vykdymui subtiekėjai ir (ar) specialistai nepasitelkiami.</w:t>
            </w:r>
          </w:p>
          <w:p w14:paraId="26C7D4A3" w14:textId="77777777" w:rsidR="005A5832" w:rsidRPr="00921F6F" w:rsidRDefault="005A5832" w:rsidP="00921A7E">
            <w:pPr>
              <w:jc w:val="both"/>
              <w:rPr>
                <w:rFonts w:ascii="Arial" w:hAnsi="Arial" w:cs="Arial"/>
                <w:kern w:val="2"/>
                <w:sz w:val="20"/>
              </w:rPr>
            </w:pPr>
          </w:p>
          <w:p w14:paraId="24C41E53" w14:textId="782D00A5" w:rsidR="005A5832" w:rsidRDefault="003F71C7" w:rsidP="00921A7E">
            <w:pPr>
              <w:jc w:val="both"/>
              <w:rPr>
                <w:rFonts w:ascii="Arial" w:hAnsi="Arial" w:cs="Arial"/>
                <w:color w:val="4472C4"/>
                <w:kern w:val="2"/>
                <w:sz w:val="20"/>
              </w:rPr>
            </w:pPr>
            <w:r>
              <w:rPr>
                <w:rFonts w:ascii="Arial" w:hAnsi="Arial" w:cs="Arial"/>
                <w:color w:val="4472C4"/>
                <w:kern w:val="2"/>
                <w:sz w:val="20"/>
              </w:rPr>
              <w:t>arba</w:t>
            </w:r>
          </w:p>
          <w:p w14:paraId="04E762BB" w14:textId="77777777" w:rsidR="003F71C7" w:rsidRPr="00921F6F" w:rsidRDefault="003F71C7" w:rsidP="00921A7E">
            <w:pPr>
              <w:jc w:val="both"/>
              <w:rPr>
                <w:rFonts w:ascii="Arial" w:hAnsi="Arial" w:cs="Arial"/>
                <w:kern w:val="2"/>
                <w:sz w:val="20"/>
              </w:rPr>
            </w:pPr>
          </w:p>
          <w:p w14:paraId="12CC0C41" w14:textId="5B421F4A" w:rsidR="005A5832" w:rsidRPr="00921F6F" w:rsidRDefault="00A10867" w:rsidP="00921A7E">
            <w:pPr>
              <w:jc w:val="both"/>
              <w:rPr>
                <w:rFonts w:ascii="Arial" w:hAnsi="Arial" w:cs="Arial"/>
                <w:b/>
                <w:bCs/>
                <w:kern w:val="2"/>
                <w:sz w:val="20"/>
              </w:rPr>
            </w:pPr>
            <w:r w:rsidRPr="00921F6F">
              <w:rPr>
                <w:rFonts w:ascii="Arial" w:hAnsi="Arial" w:cs="Arial"/>
                <w:kern w:val="2"/>
                <w:sz w:val="20"/>
              </w:rPr>
              <w:t xml:space="preserve">Sutarties vykdymui pasitelkiami subtiekėjai ir (ar) specialistai yra nurodyti Sutarties priede Nr. </w:t>
            </w:r>
            <w:r w:rsidR="00921A7E">
              <w:rPr>
                <w:rFonts w:ascii="Arial" w:hAnsi="Arial" w:cs="Arial"/>
                <w:kern w:val="2"/>
                <w:sz w:val="20"/>
              </w:rPr>
              <w:t>4</w:t>
            </w:r>
            <w:r w:rsidRPr="00921F6F">
              <w:rPr>
                <w:rFonts w:ascii="Arial" w:hAnsi="Arial" w:cs="Arial"/>
                <w:kern w:val="2"/>
                <w:sz w:val="20"/>
              </w:rPr>
              <w:t xml:space="preserve"> „Sutarties vykdymui pasitelkiami subtiekėjai ir (ar) specialistai“</w:t>
            </w:r>
            <w:r w:rsidR="003F5A99">
              <w:rPr>
                <w:rFonts w:ascii="Arial" w:hAnsi="Arial" w:cs="Arial"/>
                <w:kern w:val="2"/>
                <w:sz w:val="20"/>
              </w:rPr>
              <w:t>.</w:t>
            </w:r>
          </w:p>
        </w:tc>
      </w:tr>
      <w:tr w:rsidR="005A5832" w:rsidRPr="00921F6F" w14:paraId="0AD12AD8" w14:textId="77777777" w:rsidTr="560CCD0A">
        <w:trPr>
          <w:trHeight w:val="300"/>
        </w:trPr>
        <w:tc>
          <w:tcPr>
            <w:tcW w:w="9535" w:type="dxa"/>
            <w:gridSpan w:val="4"/>
          </w:tcPr>
          <w:p w14:paraId="22E37376"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8. PRIEVOLIŲ PAGAL SUTARTĮ ĮVYKDYMO UŽTIKRINIMAS</w:t>
            </w:r>
          </w:p>
        </w:tc>
      </w:tr>
      <w:tr w:rsidR="005A5832" w:rsidRPr="00921F6F" w14:paraId="6A143C16" w14:textId="77777777" w:rsidTr="560CCD0A">
        <w:trPr>
          <w:trHeight w:val="300"/>
        </w:trPr>
        <w:tc>
          <w:tcPr>
            <w:tcW w:w="2704" w:type="dxa"/>
            <w:gridSpan w:val="2"/>
          </w:tcPr>
          <w:p w14:paraId="1565640F" w14:textId="77777777" w:rsidR="005A5832" w:rsidRPr="00921F6F" w:rsidRDefault="00A10867">
            <w:pPr>
              <w:rPr>
                <w:rFonts w:ascii="Arial" w:hAnsi="Arial" w:cs="Arial"/>
                <w:b/>
                <w:bCs/>
                <w:kern w:val="2"/>
                <w:sz w:val="20"/>
              </w:rPr>
            </w:pPr>
            <w:r w:rsidRPr="00921F6F">
              <w:rPr>
                <w:rFonts w:ascii="Arial" w:hAnsi="Arial" w:cs="Arial"/>
                <w:b/>
                <w:bCs/>
                <w:kern w:val="2"/>
                <w:sz w:val="20"/>
              </w:rPr>
              <w:t>8.1. Prievolių pagal Sutartį įvykdymo užtikrinimas</w:t>
            </w:r>
          </w:p>
        </w:tc>
        <w:tc>
          <w:tcPr>
            <w:tcW w:w="6831" w:type="dxa"/>
            <w:gridSpan w:val="2"/>
          </w:tcPr>
          <w:p w14:paraId="6DBC40C7" w14:textId="777B64D9" w:rsidR="005A5832" w:rsidRPr="00921F6F" w:rsidRDefault="00A10867" w:rsidP="00E80C10">
            <w:pPr>
              <w:jc w:val="both"/>
              <w:rPr>
                <w:rFonts w:ascii="Arial" w:hAnsi="Arial" w:cs="Arial"/>
                <w:kern w:val="2"/>
                <w:sz w:val="20"/>
              </w:rPr>
            </w:pPr>
            <w:r w:rsidRPr="00921F6F">
              <w:rPr>
                <w:rFonts w:ascii="Arial" w:hAnsi="Arial" w:cs="Arial"/>
                <w:kern w:val="2"/>
                <w:sz w:val="20"/>
              </w:rPr>
              <w:t>Prievolių pagal Sutartį įvykdymas užtikrinamas:</w:t>
            </w:r>
          </w:p>
          <w:p w14:paraId="642E94ED" w14:textId="0DEF2CC0" w:rsidR="005A5832" w:rsidRPr="00921F6F" w:rsidRDefault="00A10867" w:rsidP="00E80C10">
            <w:pPr>
              <w:jc w:val="both"/>
              <w:rPr>
                <w:rFonts w:ascii="Arial" w:hAnsi="Arial" w:cs="Arial"/>
                <w:kern w:val="2"/>
                <w:sz w:val="20"/>
              </w:rPr>
            </w:pPr>
            <w:r w:rsidRPr="00921F6F">
              <w:rPr>
                <w:rFonts w:ascii="Arial" w:hAnsi="Arial" w:cs="Arial"/>
                <w:kern w:val="2"/>
                <w:sz w:val="20"/>
              </w:rPr>
              <w:t>Netesybomis (delspinigiais, bauda)</w:t>
            </w:r>
            <w:r w:rsidR="00E80C10">
              <w:rPr>
                <w:rFonts w:ascii="Arial" w:hAnsi="Arial" w:cs="Arial"/>
                <w:kern w:val="2"/>
                <w:sz w:val="20"/>
              </w:rPr>
              <w:t>.</w:t>
            </w:r>
          </w:p>
        </w:tc>
      </w:tr>
      <w:tr w:rsidR="005A5832" w:rsidRPr="00921F6F" w14:paraId="006EC443" w14:textId="77777777" w:rsidTr="560CCD0A">
        <w:trPr>
          <w:trHeight w:val="300"/>
        </w:trPr>
        <w:tc>
          <w:tcPr>
            <w:tcW w:w="2704" w:type="dxa"/>
            <w:gridSpan w:val="2"/>
          </w:tcPr>
          <w:p w14:paraId="2551F8BA" w14:textId="77777777" w:rsidR="005A5832" w:rsidRPr="00921F6F" w:rsidRDefault="00A10867">
            <w:pPr>
              <w:rPr>
                <w:rFonts w:ascii="Arial" w:hAnsi="Arial" w:cs="Arial"/>
                <w:b/>
                <w:bCs/>
                <w:kern w:val="2"/>
                <w:sz w:val="20"/>
              </w:rPr>
            </w:pPr>
            <w:r w:rsidRPr="00921F6F">
              <w:rPr>
                <w:rFonts w:ascii="Arial" w:hAnsi="Arial" w:cs="Arial"/>
                <w:b/>
                <w:bCs/>
                <w:kern w:val="2"/>
                <w:sz w:val="20"/>
              </w:rPr>
              <w:t xml:space="preserve">8.2. Sutarties įvykdymo užtikrinimo pateikimas </w:t>
            </w:r>
          </w:p>
        </w:tc>
        <w:tc>
          <w:tcPr>
            <w:tcW w:w="6831" w:type="dxa"/>
            <w:gridSpan w:val="2"/>
          </w:tcPr>
          <w:p w14:paraId="54BFBE27" w14:textId="77777777" w:rsidR="005A5832" w:rsidRPr="00921F6F" w:rsidRDefault="00A10867">
            <w:pPr>
              <w:rPr>
                <w:rFonts w:ascii="Arial" w:hAnsi="Arial" w:cs="Arial"/>
                <w:kern w:val="2"/>
                <w:sz w:val="20"/>
              </w:rPr>
            </w:pPr>
            <w:r w:rsidRPr="00921F6F">
              <w:rPr>
                <w:rFonts w:ascii="Arial" w:hAnsi="Arial" w:cs="Arial"/>
                <w:kern w:val="2"/>
                <w:sz w:val="20"/>
              </w:rPr>
              <w:t>Netaikoma</w:t>
            </w:r>
          </w:p>
          <w:p w14:paraId="10574E98" w14:textId="3A3C258A" w:rsidR="005A5832" w:rsidRPr="00921F6F" w:rsidRDefault="005A5832">
            <w:pPr>
              <w:rPr>
                <w:rFonts w:ascii="Arial" w:hAnsi="Arial" w:cs="Arial"/>
                <w:kern w:val="2"/>
                <w:sz w:val="20"/>
              </w:rPr>
            </w:pPr>
          </w:p>
        </w:tc>
      </w:tr>
      <w:tr w:rsidR="005A5832" w:rsidRPr="00921F6F" w14:paraId="2A0F28C9" w14:textId="77777777" w:rsidTr="560CCD0A">
        <w:trPr>
          <w:trHeight w:val="300"/>
        </w:trPr>
        <w:tc>
          <w:tcPr>
            <w:tcW w:w="9535" w:type="dxa"/>
            <w:gridSpan w:val="4"/>
          </w:tcPr>
          <w:p w14:paraId="346BE3CE" w14:textId="77777777" w:rsidR="005A5832" w:rsidRPr="00921F6F" w:rsidRDefault="00A10867">
            <w:pPr>
              <w:ind w:firstLine="720"/>
              <w:jc w:val="center"/>
              <w:rPr>
                <w:rFonts w:ascii="Arial" w:hAnsi="Arial" w:cs="Arial"/>
                <w:b/>
                <w:bCs/>
                <w:kern w:val="2"/>
                <w:sz w:val="20"/>
              </w:rPr>
            </w:pPr>
            <w:r w:rsidRPr="00921F6F">
              <w:rPr>
                <w:rFonts w:ascii="Arial" w:hAnsi="Arial" w:cs="Arial"/>
                <w:b/>
                <w:bCs/>
                <w:kern w:val="2"/>
                <w:sz w:val="20"/>
              </w:rPr>
              <w:t>9. ŠALIŲ ATSAKOMYBĖ</w:t>
            </w:r>
            <w:r w:rsidRPr="00921F6F">
              <w:rPr>
                <w:rFonts w:ascii="Arial" w:hAnsi="Arial" w:cs="Arial"/>
                <w:b/>
                <w:bCs/>
                <w:kern w:val="2"/>
                <w:sz w:val="20"/>
              </w:rPr>
              <w:tab/>
            </w:r>
          </w:p>
        </w:tc>
      </w:tr>
      <w:tr w:rsidR="002E015C" w:rsidRPr="00921F6F" w14:paraId="1A114427" w14:textId="77777777" w:rsidTr="560CCD0A">
        <w:trPr>
          <w:trHeight w:val="300"/>
        </w:trPr>
        <w:tc>
          <w:tcPr>
            <w:tcW w:w="2704" w:type="dxa"/>
            <w:gridSpan w:val="2"/>
          </w:tcPr>
          <w:p w14:paraId="229C68EC" w14:textId="77777777" w:rsidR="002E015C" w:rsidRPr="00921F6F" w:rsidRDefault="002E015C" w:rsidP="002E015C">
            <w:pPr>
              <w:rPr>
                <w:rFonts w:ascii="Arial" w:hAnsi="Arial" w:cs="Arial"/>
                <w:b/>
                <w:bCs/>
                <w:kern w:val="2"/>
                <w:sz w:val="20"/>
              </w:rPr>
            </w:pPr>
            <w:r w:rsidRPr="00921F6F">
              <w:rPr>
                <w:rFonts w:ascii="Arial" w:hAnsi="Arial" w:cs="Arial"/>
                <w:b/>
                <w:bCs/>
                <w:kern w:val="2"/>
                <w:sz w:val="20"/>
              </w:rPr>
              <w:t>9.1. Pirkėjui taikomos netesybos už mokėjimų pagal Sutartį vėlavimą</w:t>
            </w:r>
          </w:p>
        </w:tc>
        <w:tc>
          <w:tcPr>
            <w:tcW w:w="6831" w:type="dxa"/>
            <w:gridSpan w:val="2"/>
          </w:tcPr>
          <w:p w14:paraId="35A51B33" w14:textId="49E0700C" w:rsidR="002E015C" w:rsidRPr="00921F6F" w:rsidRDefault="002E015C" w:rsidP="0013361E">
            <w:pPr>
              <w:spacing w:line="259" w:lineRule="auto"/>
              <w:jc w:val="both"/>
              <w:rPr>
                <w:rFonts w:ascii="Arial" w:hAnsi="Arial" w:cs="Arial"/>
                <w:color w:val="000000"/>
                <w:kern w:val="2"/>
                <w:sz w:val="20"/>
              </w:rPr>
            </w:pPr>
            <w:r w:rsidRPr="00C920F7">
              <w:rPr>
                <w:rFonts w:ascii="Arial" w:hAnsi="Arial" w:cs="Arial"/>
                <w:color w:val="000000"/>
                <w:kern w:val="2"/>
                <w:sz w:val="20"/>
              </w:rPr>
              <w:t>Jei Pirkėjas, gavęs tinkamai pateiktą ir užpildytą Sąskaitą, uždelsia atsiskaityti už tinkamai Tiekėjo  perduotas kokybiškas Prekes ir suteiktas su Prekėmis susijusias paslaugas per Sutartyje nurodytą terminą, Tiekėjas nuo kitos nei nustatytas terminas dienos skaičiuoja Pirkėjui 0,02 (dvi šimtosios) procento dydžio delspinigius nuo neapmokėtos sumos be PVM už kiekvieną vėlavimo dieną. </w:t>
            </w:r>
          </w:p>
        </w:tc>
      </w:tr>
      <w:tr w:rsidR="002E015C" w:rsidRPr="00921F6F" w14:paraId="5EF37789" w14:textId="77777777" w:rsidTr="560CCD0A">
        <w:trPr>
          <w:trHeight w:val="300"/>
        </w:trPr>
        <w:tc>
          <w:tcPr>
            <w:tcW w:w="2704" w:type="dxa"/>
            <w:gridSpan w:val="2"/>
          </w:tcPr>
          <w:p w14:paraId="237050BB" w14:textId="77777777" w:rsidR="002E015C" w:rsidRPr="00921F6F" w:rsidRDefault="002E015C" w:rsidP="002E015C">
            <w:pPr>
              <w:rPr>
                <w:rFonts w:ascii="Arial" w:hAnsi="Arial" w:cs="Arial"/>
                <w:b/>
                <w:bCs/>
                <w:kern w:val="2"/>
                <w:sz w:val="20"/>
              </w:rPr>
            </w:pPr>
            <w:r w:rsidRPr="00921F6F">
              <w:rPr>
                <w:rFonts w:ascii="Arial" w:hAnsi="Arial" w:cs="Arial"/>
                <w:b/>
                <w:bCs/>
                <w:kern w:val="2"/>
                <w:sz w:val="20"/>
              </w:rPr>
              <w:t>9.2. Tiekėjui taikomos netesybos</w:t>
            </w:r>
          </w:p>
        </w:tc>
        <w:tc>
          <w:tcPr>
            <w:tcW w:w="6831" w:type="dxa"/>
            <w:gridSpan w:val="2"/>
          </w:tcPr>
          <w:p w14:paraId="5DA28ED7" w14:textId="77777777" w:rsidR="002E015C" w:rsidRPr="006179C8" w:rsidRDefault="002E015C" w:rsidP="002E015C">
            <w:pPr>
              <w:jc w:val="both"/>
              <w:rPr>
                <w:rFonts w:ascii="Arial" w:hAnsi="Arial" w:cs="Arial"/>
                <w:color w:val="000000"/>
                <w:kern w:val="2"/>
                <w:sz w:val="20"/>
              </w:rPr>
            </w:pPr>
            <w:r w:rsidRPr="006179C8">
              <w:rPr>
                <w:rFonts w:ascii="Arial" w:hAnsi="Arial" w:cs="Arial"/>
                <w:color w:val="000000"/>
                <w:kern w:val="2"/>
                <w:sz w:val="20"/>
              </w:rPr>
              <w:t>9</w:t>
            </w:r>
            <w:r w:rsidRPr="00F35CC2">
              <w:rPr>
                <w:rFonts w:ascii="Arial" w:hAnsi="Arial" w:cs="Arial"/>
                <w:color w:val="000000"/>
                <w:kern w:val="2"/>
                <w:sz w:val="20"/>
              </w:rPr>
              <w:t xml:space="preserve">.2.1. </w:t>
            </w:r>
            <w:r w:rsidRPr="00E32D5C">
              <w:rPr>
                <w:rFonts w:ascii="Arial" w:hAnsi="Arial" w:cs="Arial"/>
                <w:color w:val="000000"/>
                <w:kern w:val="2"/>
                <w:sz w:val="20"/>
              </w:rPr>
              <w:t>Jeigu Tiekėjas vėluoja vykdyti užsakymą, tiekti Prekes ir teikti su Prekėmis susijusias paslaugas ar ištaisyti jų trūkumus arba nevykdo kitų sutartinių įsipareigojimų, Pirkėjas nuo kitos nei nustatytas terminas dienos Tiekėjui skaičiuoja 0,02 (dvi šimtosios) procento dydžio delspinigius už kiekvieną uždelstą dieną nuo laiku neperduotų Prekių, nesuteiktų su Prekėmis susijusių paslaugų ar Prekių ir (ar) su Prekėmis susijusių paslaugų, turinčių trūkumų, kainos be PVM</w:t>
            </w:r>
            <w:r>
              <w:rPr>
                <w:rFonts w:ascii="Arial" w:hAnsi="Arial" w:cs="Arial"/>
                <w:color w:val="000000"/>
                <w:kern w:val="2"/>
                <w:sz w:val="20"/>
              </w:rPr>
              <w:t>.</w:t>
            </w:r>
          </w:p>
          <w:p w14:paraId="404EAC71" w14:textId="77777777" w:rsidR="002E015C" w:rsidRPr="006179C8" w:rsidRDefault="002E015C" w:rsidP="002E015C">
            <w:pPr>
              <w:rPr>
                <w:rFonts w:ascii="Arial" w:hAnsi="Arial" w:cs="Arial"/>
                <w:color w:val="000000"/>
                <w:kern w:val="2"/>
                <w:sz w:val="20"/>
              </w:rPr>
            </w:pPr>
          </w:p>
          <w:p w14:paraId="5A0DD00D" w14:textId="253A38D4" w:rsidR="002E015C" w:rsidRPr="00921F6F" w:rsidRDefault="002E015C" w:rsidP="0013361E">
            <w:pPr>
              <w:jc w:val="both"/>
              <w:rPr>
                <w:rFonts w:ascii="Arial" w:hAnsi="Arial" w:cs="Arial"/>
                <w:b/>
                <w:bCs/>
                <w:kern w:val="2"/>
                <w:sz w:val="20"/>
              </w:rPr>
            </w:pPr>
            <w:r w:rsidRPr="006179C8">
              <w:rPr>
                <w:rFonts w:ascii="Arial" w:hAnsi="Arial" w:cs="Arial"/>
                <w:color w:val="000000"/>
                <w:kern w:val="2"/>
                <w:sz w:val="20"/>
              </w:rPr>
              <w:t>9.2.2.</w:t>
            </w:r>
            <w:r w:rsidRPr="006179C8">
              <w:rPr>
                <w:rFonts w:ascii="Arial" w:hAnsi="Arial" w:cs="Arial"/>
                <w:color w:val="000000"/>
                <w:kern w:val="2"/>
                <w:sz w:val="20"/>
                <w:lang w:val="en-US"/>
              </w:rPr>
              <w:t xml:space="preserve"> </w:t>
            </w:r>
            <w:r w:rsidRPr="006179C8">
              <w:rPr>
                <w:rFonts w:ascii="Arial" w:hAnsi="Arial" w:cs="Arial"/>
                <w:color w:val="000000"/>
                <w:kern w:val="2"/>
                <w:sz w:val="20"/>
              </w:rPr>
              <w:t xml:space="preserve">Tiekėjas privalo </w:t>
            </w:r>
            <w:r w:rsidRPr="00ED7966">
              <w:rPr>
                <w:rFonts w:ascii="Arial" w:hAnsi="Arial" w:cs="Arial"/>
                <w:color w:val="000000"/>
                <w:kern w:val="2"/>
                <w:sz w:val="20"/>
              </w:rPr>
              <w:t>sumokėti Pirkėjui netesybas per 15 (penkiolika)</w:t>
            </w:r>
            <w:r>
              <w:rPr>
                <w:rFonts w:ascii="Arial" w:hAnsi="Arial" w:cs="Arial"/>
                <w:color w:val="000000"/>
                <w:kern w:val="2"/>
                <w:sz w:val="20"/>
              </w:rPr>
              <w:t xml:space="preserve"> kalendorinių</w:t>
            </w:r>
            <w:r w:rsidRPr="00ED7966">
              <w:rPr>
                <w:rFonts w:ascii="Arial" w:hAnsi="Arial" w:cs="Arial"/>
                <w:color w:val="000000"/>
                <w:kern w:val="2"/>
                <w:sz w:val="20"/>
              </w:rPr>
              <w:t xml:space="preserve"> dienų nuo Pirkėjo pareikalavimo.</w:t>
            </w:r>
          </w:p>
        </w:tc>
      </w:tr>
      <w:tr w:rsidR="005A5832" w:rsidRPr="00921F6F" w14:paraId="5B1931A2" w14:textId="77777777" w:rsidTr="560CCD0A">
        <w:trPr>
          <w:trHeight w:val="300"/>
        </w:trPr>
        <w:tc>
          <w:tcPr>
            <w:tcW w:w="2704" w:type="dxa"/>
            <w:gridSpan w:val="2"/>
          </w:tcPr>
          <w:p w14:paraId="3D3DA36D" w14:textId="77777777" w:rsidR="005A5832" w:rsidRPr="00921F6F" w:rsidRDefault="00A10867">
            <w:pPr>
              <w:rPr>
                <w:rFonts w:ascii="Arial" w:hAnsi="Arial" w:cs="Arial"/>
                <w:b/>
                <w:bCs/>
                <w:kern w:val="2"/>
                <w:sz w:val="20"/>
              </w:rPr>
            </w:pPr>
            <w:r w:rsidRPr="00921F6F">
              <w:rPr>
                <w:rFonts w:ascii="Arial" w:hAnsi="Arial" w:cs="Arial"/>
                <w:b/>
                <w:bCs/>
                <w:kern w:val="2"/>
                <w:sz w:val="20"/>
              </w:rPr>
              <w:t>9.3. Tiekėjui / Pirkėjui taikoma bauda nutraukus Sutartį dėl esminio Sutarties pažeidimo</w:t>
            </w:r>
          </w:p>
        </w:tc>
        <w:tc>
          <w:tcPr>
            <w:tcW w:w="6831" w:type="dxa"/>
            <w:gridSpan w:val="2"/>
          </w:tcPr>
          <w:p w14:paraId="68247E96" w14:textId="737647A2" w:rsidR="005A5832" w:rsidRPr="00921F6F" w:rsidRDefault="00EC07AF" w:rsidP="00EC07AF">
            <w:pPr>
              <w:jc w:val="both"/>
              <w:rPr>
                <w:rFonts w:ascii="Arial" w:hAnsi="Arial" w:cs="Arial"/>
                <w:kern w:val="2"/>
                <w:sz w:val="20"/>
              </w:rPr>
            </w:pPr>
            <w:r w:rsidRPr="006179C8">
              <w:rPr>
                <w:rFonts w:ascii="Arial" w:hAnsi="Arial" w:cs="Arial"/>
                <w:kern w:val="2"/>
                <w:sz w:val="20"/>
              </w:rPr>
              <w:t>Nutraukus Sutartį dėl esminio Sutarties pažeidimo, nustatyto Sutarties Specialiosiose sąlygose, mokama</w:t>
            </w:r>
            <w:r w:rsidRPr="002F44D2">
              <w:rPr>
                <w:rFonts w:ascii="Arial" w:hAnsi="Arial" w:cs="Arial"/>
                <w:color w:val="4472C4"/>
                <w:kern w:val="2"/>
                <w:sz w:val="20"/>
              </w:rPr>
              <w:t xml:space="preserve"> </w:t>
            </w:r>
            <w:r w:rsidRPr="002F44D2">
              <w:rPr>
                <w:rFonts w:ascii="Arial" w:hAnsi="Arial" w:cs="Arial"/>
                <w:kern w:val="2"/>
                <w:sz w:val="20"/>
              </w:rPr>
              <w:t>10 (dešimties) procentų dydžio bauda nuo Pradinės Sutarties vertės be PVM, nurodytos Specialiųjų sąlygų 5.2 punkte.</w:t>
            </w:r>
          </w:p>
        </w:tc>
      </w:tr>
      <w:tr w:rsidR="005A5832" w:rsidRPr="00921F6F" w14:paraId="790CD769" w14:textId="77777777" w:rsidTr="560CCD0A">
        <w:trPr>
          <w:trHeight w:val="300"/>
        </w:trPr>
        <w:tc>
          <w:tcPr>
            <w:tcW w:w="2704" w:type="dxa"/>
            <w:gridSpan w:val="2"/>
          </w:tcPr>
          <w:p w14:paraId="7091F854" w14:textId="77777777" w:rsidR="005A5832" w:rsidRPr="00921F6F" w:rsidRDefault="00A10867">
            <w:pPr>
              <w:rPr>
                <w:rFonts w:ascii="Arial" w:hAnsi="Arial" w:cs="Arial"/>
                <w:b/>
                <w:bCs/>
                <w:kern w:val="2"/>
                <w:sz w:val="20"/>
              </w:rPr>
            </w:pPr>
            <w:r w:rsidRPr="00921F6F">
              <w:rPr>
                <w:rFonts w:ascii="Arial" w:hAnsi="Arial" w:cs="Arial"/>
                <w:b/>
                <w:bCs/>
                <w:kern w:val="2"/>
                <w:sz w:val="20"/>
              </w:rPr>
              <w:t xml:space="preserve">9.4. Tiekėjui taikoma bauda dėl esamų subtiekėjų ar specialistų pakeitimo / naujų subtiekėjų pasitelkimo nesilaikant Bendrosiose sąlygose nurodytos subtiekėjų ir (ar) </w:t>
            </w:r>
            <w:r w:rsidRPr="00921F6F">
              <w:rPr>
                <w:rFonts w:ascii="Arial" w:hAnsi="Arial" w:cs="Arial"/>
                <w:b/>
                <w:bCs/>
                <w:kern w:val="2"/>
                <w:sz w:val="20"/>
              </w:rPr>
              <w:lastRenderedPageBreak/>
              <w:t xml:space="preserve">specialistų keitimo tvarkos </w:t>
            </w:r>
          </w:p>
        </w:tc>
        <w:tc>
          <w:tcPr>
            <w:tcW w:w="6831" w:type="dxa"/>
            <w:gridSpan w:val="2"/>
          </w:tcPr>
          <w:p w14:paraId="2AF09E9C" w14:textId="77777777" w:rsidR="005A5832" w:rsidRPr="00921F6F" w:rsidRDefault="00A10867">
            <w:pPr>
              <w:rPr>
                <w:rFonts w:ascii="Arial" w:hAnsi="Arial" w:cs="Arial"/>
                <w:color w:val="000000"/>
                <w:kern w:val="2"/>
                <w:sz w:val="20"/>
              </w:rPr>
            </w:pPr>
            <w:r w:rsidRPr="00921F6F">
              <w:rPr>
                <w:rFonts w:ascii="Arial" w:hAnsi="Arial" w:cs="Arial"/>
                <w:color w:val="000000"/>
                <w:kern w:val="2"/>
                <w:sz w:val="20"/>
              </w:rPr>
              <w:lastRenderedPageBreak/>
              <w:t>Netaikoma</w:t>
            </w:r>
          </w:p>
          <w:p w14:paraId="6637783E" w14:textId="5F7C8785" w:rsidR="005A5832" w:rsidRPr="00EC07AF" w:rsidRDefault="005A5832" w:rsidP="00EC07AF">
            <w:pPr>
              <w:rPr>
                <w:rFonts w:ascii="Arial" w:hAnsi="Arial" w:cs="Arial"/>
                <w:color w:val="FF0000"/>
                <w:kern w:val="2"/>
                <w:sz w:val="20"/>
              </w:rPr>
            </w:pPr>
          </w:p>
        </w:tc>
      </w:tr>
      <w:tr w:rsidR="005A5832" w:rsidRPr="00921F6F" w14:paraId="1F37940A" w14:textId="77777777" w:rsidTr="560CCD0A">
        <w:trPr>
          <w:trHeight w:val="300"/>
        </w:trPr>
        <w:tc>
          <w:tcPr>
            <w:tcW w:w="2704" w:type="dxa"/>
            <w:gridSpan w:val="2"/>
          </w:tcPr>
          <w:p w14:paraId="7CB0BEC4" w14:textId="77777777" w:rsidR="005A5832" w:rsidRPr="00921F6F" w:rsidRDefault="00A10867">
            <w:pPr>
              <w:rPr>
                <w:rFonts w:ascii="Arial" w:hAnsi="Arial" w:cs="Arial"/>
                <w:b/>
                <w:bCs/>
                <w:kern w:val="2"/>
                <w:sz w:val="20"/>
              </w:rPr>
            </w:pPr>
            <w:r w:rsidRPr="00921F6F">
              <w:rPr>
                <w:rFonts w:ascii="Arial" w:hAnsi="Arial" w:cs="Arial"/>
                <w:b/>
                <w:bCs/>
                <w:kern w:val="2"/>
                <w:sz w:val="20"/>
              </w:rPr>
              <w:t>9.5. Tiekėjui taikomos baudos dėl aplinkosauginių ir (arba) socialinių kriterijų nesilaikymo</w:t>
            </w:r>
          </w:p>
        </w:tc>
        <w:tc>
          <w:tcPr>
            <w:tcW w:w="6831" w:type="dxa"/>
            <w:gridSpan w:val="2"/>
          </w:tcPr>
          <w:p w14:paraId="45FE0114" w14:textId="5293430B" w:rsidR="00845FB6" w:rsidRPr="006179C8" w:rsidRDefault="00845FB6" w:rsidP="00845FB6">
            <w:pPr>
              <w:jc w:val="both"/>
              <w:rPr>
                <w:rFonts w:ascii="Arial" w:hAnsi="Arial" w:cs="Arial"/>
                <w:kern w:val="2"/>
                <w:sz w:val="20"/>
              </w:rPr>
            </w:pPr>
            <w:r w:rsidRPr="271926B8">
              <w:rPr>
                <w:rFonts w:ascii="Arial" w:hAnsi="Arial" w:cs="Arial"/>
                <w:color w:val="000000"/>
                <w:kern w:val="2"/>
                <w:sz w:val="20"/>
              </w:rPr>
              <w:t>50 (penkiasdešimt</w:t>
            </w:r>
            <w:r w:rsidR="003D76DF">
              <w:rPr>
                <w:rFonts w:ascii="Arial" w:hAnsi="Arial" w:cs="Arial"/>
                <w:color w:val="000000"/>
                <w:kern w:val="2"/>
                <w:sz w:val="20"/>
              </w:rPr>
              <w:t xml:space="preserve"> eurų ir 00 ct</w:t>
            </w:r>
            <w:r w:rsidRPr="271926B8">
              <w:rPr>
                <w:rFonts w:ascii="Arial" w:hAnsi="Arial" w:cs="Arial"/>
                <w:color w:val="000000"/>
                <w:kern w:val="2"/>
                <w:sz w:val="20"/>
              </w:rPr>
              <w:t xml:space="preserve">) Eur dydžio bauda už </w:t>
            </w:r>
            <w:r w:rsidR="003D76DF">
              <w:rPr>
                <w:rFonts w:ascii="Arial" w:hAnsi="Arial" w:cs="Arial"/>
                <w:color w:val="000000"/>
                <w:kern w:val="2"/>
                <w:sz w:val="20"/>
              </w:rPr>
              <w:t xml:space="preserve">kiekvieną </w:t>
            </w:r>
            <w:r w:rsidRPr="271926B8">
              <w:rPr>
                <w:rFonts w:ascii="Arial" w:hAnsi="Arial" w:cs="Arial"/>
                <w:color w:val="000000"/>
                <w:kern w:val="2"/>
                <w:sz w:val="20"/>
              </w:rPr>
              <w:t>Sutarties Specialiųjų sąlygų 12.3 punkte nustatytą atvejį.</w:t>
            </w:r>
          </w:p>
          <w:p w14:paraId="38689562" w14:textId="3C288EB8" w:rsidR="005A5832" w:rsidRPr="00921F6F" w:rsidRDefault="005A5832">
            <w:pPr>
              <w:rPr>
                <w:rFonts w:ascii="Arial" w:hAnsi="Arial" w:cs="Arial"/>
                <w:color w:val="4472C4"/>
                <w:kern w:val="2"/>
                <w:sz w:val="20"/>
              </w:rPr>
            </w:pPr>
          </w:p>
        </w:tc>
      </w:tr>
      <w:tr w:rsidR="005A5832" w:rsidRPr="00921F6F" w14:paraId="03A4E7F2" w14:textId="77777777" w:rsidTr="560CCD0A">
        <w:trPr>
          <w:trHeight w:val="300"/>
        </w:trPr>
        <w:tc>
          <w:tcPr>
            <w:tcW w:w="2704" w:type="dxa"/>
            <w:gridSpan w:val="2"/>
          </w:tcPr>
          <w:p w14:paraId="32370964" w14:textId="77777777" w:rsidR="005A5832" w:rsidRPr="00921F6F" w:rsidRDefault="00A10867">
            <w:pPr>
              <w:rPr>
                <w:rFonts w:ascii="Arial" w:hAnsi="Arial" w:cs="Arial"/>
                <w:b/>
                <w:bCs/>
                <w:kern w:val="2"/>
                <w:sz w:val="20"/>
              </w:rPr>
            </w:pPr>
            <w:r w:rsidRPr="00921F6F">
              <w:rPr>
                <w:rFonts w:ascii="Arial" w:hAnsi="Arial" w:cs="Arial"/>
                <w:b/>
                <w:bCs/>
                <w:kern w:val="2"/>
                <w:sz w:val="20"/>
              </w:rPr>
              <w:t>9.6. Tiekėjui / Pirkėjui taikoma bauda dėl konfidencialumo reikalavimų nesilaikymo</w:t>
            </w:r>
          </w:p>
        </w:tc>
        <w:tc>
          <w:tcPr>
            <w:tcW w:w="6831" w:type="dxa"/>
            <w:gridSpan w:val="2"/>
          </w:tcPr>
          <w:p w14:paraId="04701F4B" w14:textId="77777777" w:rsidR="005A5832" w:rsidRPr="00921F6F" w:rsidRDefault="00A10867">
            <w:pPr>
              <w:rPr>
                <w:rFonts w:ascii="Arial" w:hAnsi="Arial" w:cs="Arial"/>
                <w:kern w:val="2"/>
                <w:sz w:val="20"/>
              </w:rPr>
            </w:pPr>
            <w:r w:rsidRPr="00921F6F">
              <w:rPr>
                <w:rFonts w:ascii="Arial" w:hAnsi="Arial" w:cs="Arial"/>
                <w:kern w:val="2"/>
                <w:sz w:val="20"/>
              </w:rPr>
              <w:t>Netaikoma</w:t>
            </w:r>
          </w:p>
          <w:p w14:paraId="3D4B0FAB" w14:textId="7F8122C7" w:rsidR="005A5832" w:rsidRPr="00921F6F" w:rsidRDefault="005A5832">
            <w:pPr>
              <w:rPr>
                <w:rFonts w:ascii="Arial" w:hAnsi="Arial" w:cs="Arial"/>
                <w:color w:val="4472C4"/>
                <w:kern w:val="2"/>
                <w:sz w:val="20"/>
              </w:rPr>
            </w:pPr>
          </w:p>
        </w:tc>
      </w:tr>
      <w:tr w:rsidR="005A5832" w:rsidRPr="00921F6F" w14:paraId="477D45E3" w14:textId="77777777" w:rsidTr="560CCD0A">
        <w:trPr>
          <w:trHeight w:val="300"/>
        </w:trPr>
        <w:tc>
          <w:tcPr>
            <w:tcW w:w="2704" w:type="dxa"/>
            <w:gridSpan w:val="2"/>
          </w:tcPr>
          <w:p w14:paraId="6862D3B4" w14:textId="77777777" w:rsidR="005A5832" w:rsidRPr="00921F6F" w:rsidRDefault="00A10867">
            <w:pPr>
              <w:rPr>
                <w:rFonts w:ascii="Arial" w:hAnsi="Arial" w:cs="Arial"/>
                <w:b/>
                <w:bCs/>
                <w:kern w:val="2"/>
                <w:sz w:val="20"/>
              </w:rPr>
            </w:pPr>
            <w:r w:rsidRPr="00921F6F">
              <w:rPr>
                <w:rFonts w:ascii="Arial" w:hAnsi="Arial" w:cs="Arial"/>
                <w:b/>
                <w:bCs/>
                <w:kern w:val="2"/>
                <w:sz w:val="20"/>
              </w:rPr>
              <w:t xml:space="preserve">9.7. Tiekėjui taikomos netesybos dėl pirkimo dokumentuose nustatytų kokybinių kriterijų </w:t>
            </w:r>
            <w:proofErr w:type="spellStart"/>
            <w:r w:rsidRPr="00921F6F">
              <w:rPr>
                <w:rFonts w:ascii="Arial" w:hAnsi="Arial" w:cs="Arial"/>
                <w:b/>
                <w:bCs/>
                <w:kern w:val="2"/>
                <w:sz w:val="20"/>
              </w:rPr>
              <w:t>nepasiekimo</w:t>
            </w:r>
            <w:proofErr w:type="spellEnd"/>
            <w:r w:rsidRPr="00921F6F">
              <w:rPr>
                <w:rFonts w:ascii="Arial" w:hAnsi="Arial" w:cs="Arial"/>
                <w:b/>
                <w:bCs/>
                <w:kern w:val="2"/>
                <w:sz w:val="20"/>
              </w:rPr>
              <w:t xml:space="preserve"> Sutarties vykdymo metu</w:t>
            </w:r>
          </w:p>
        </w:tc>
        <w:tc>
          <w:tcPr>
            <w:tcW w:w="6831" w:type="dxa"/>
            <w:gridSpan w:val="2"/>
          </w:tcPr>
          <w:p w14:paraId="32608159" w14:textId="3B0B997E" w:rsidR="00845FB6" w:rsidRPr="00921F6F" w:rsidRDefault="00A10867" w:rsidP="00845FB6">
            <w:pPr>
              <w:rPr>
                <w:rFonts w:ascii="Arial" w:hAnsi="Arial" w:cs="Arial"/>
                <w:color w:val="4472C4"/>
                <w:kern w:val="2"/>
                <w:sz w:val="20"/>
              </w:rPr>
            </w:pPr>
            <w:r w:rsidRPr="00921F6F">
              <w:rPr>
                <w:rFonts w:ascii="Arial" w:hAnsi="Arial" w:cs="Arial"/>
                <w:kern w:val="2"/>
                <w:sz w:val="20"/>
              </w:rPr>
              <w:t>Netaikoma</w:t>
            </w:r>
          </w:p>
          <w:p w14:paraId="74D5C1EB" w14:textId="2574A35F" w:rsidR="005A5832" w:rsidRPr="00921F6F" w:rsidRDefault="005A5832">
            <w:pPr>
              <w:rPr>
                <w:rFonts w:ascii="Arial" w:hAnsi="Arial" w:cs="Arial"/>
                <w:color w:val="4472C4"/>
                <w:kern w:val="2"/>
                <w:sz w:val="20"/>
              </w:rPr>
            </w:pPr>
          </w:p>
        </w:tc>
      </w:tr>
      <w:tr w:rsidR="005A5832" w:rsidRPr="00921F6F" w14:paraId="3BE8B5A3" w14:textId="77777777" w:rsidTr="560CCD0A">
        <w:trPr>
          <w:trHeight w:val="300"/>
        </w:trPr>
        <w:tc>
          <w:tcPr>
            <w:tcW w:w="2704" w:type="dxa"/>
            <w:gridSpan w:val="2"/>
          </w:tcPr>
          <w:p w14:paraId="2BEEF680" w14:textId="77777777" w:rsidR="005A5832" w:rsidRPr="00921F6F" w:rsidRDefault="00A10867">
            <w:pPr>
              <w:rPr>
                <w:rFonts w:ascii="Arial" w:hAnsi="Arial" w:cs="Arial"/>
                <w:b/>
                <w:bCs/>
                <w:kern w:val="2"/>
                <w:sz w:val="20"/>
              </w:rPr>
            </w:pPr>
            <w:r w:rsidRPr="00921F6F">
              <w:rPr>
                <w:rFonts w:ascii="Arial" w:hAnsi="Arial" w:cs="Arial"/>
                <w:b/>
                <w:bCs/>
                <w:kern w:val="2"/>
                <w:sz w:val="20"/>
              </w:rPr>
              <w:t>9.8. Tiekėjui taikomos netesybos dėl Sutarties įvykdymo užtikrinimo nepratęsimo</w:t>
            </w:r>
          </w:p>
        </w:tc>
        <w:tc>
          <w:tcPr>
            <w:tcW w:w="6831" w:type="dxa"/>
            <w:gridSpan w:val="2"/>
          </w:tcPr>
          <w:p w14:paraId="09734899" w14:textId="77777777" w:rsidR="005A5832" w:rsidRPr="00921F6F" w:rsidRDefault="00A10867">
            <w:pPr>
              <w:rPr>
                <w:rFonts w:ascii="Arial" w:hAnsi="Arial" w:cs="Arial"/>
                <w:kern w:val="2"/>
                <w:sz w:val="20"/>
              </w:rPr>
            </w:pPr>
            <w:r w:rsidRPr="00921F6F">
              <w:rPr>
                <w:rFonts w:ascii="Arial" w:hAnsi="Arial" w:cs="Arial"/>
                <w:kern w:val="2"/>
                <w:sz w:val="20"/>
              </w:rPr>
              <w:t>Netaikoma</w:t>
            </w:r>
          </w:p>
          <w:p w14:paraId="1CA9DF50" w14:textId="37F5DE8E" w:rsidR="005A5832" w:rsidRPr="00921F6F" w:rsidRDefault="005A5832">
            <w:pPr>
              <w:rPr>
                <w:rFonts w:ascii="Arial" w:hAnsi="Arial" w:cs="Arial"/>
                <w:color w:val="4472C4"/>
                <w:kern w:val="2"/>
                <w:sz w:val="20"/>
              </w:rPr>
            </w:pPr>
          </w:p>
        </w:tc>
      </w:tr>
      <w:tr w:rsidR="005A5832" w:rsidRPr="00921F6F" w14:paraId="1D1352FA" w14:textId="77777777" w:rsidTr="560CCD0A">
        <w:trPr>
          <w:trHeight w:val="300"/>
        </w:trPr>
        <w:tc>
          <w:tcPr>
            <w:tcW w:w="2704" w:type="dxa"/>
            <w:gridSpan w:val="2"/>
          </w:tcPr>
          <w:p w14:paraId="698D032E" w14:textId="77777777" w:rsidR="005A5832" w:rsidRPr="00921F6F" w:rsidRDefault="00A10867">
            <w:pPr>
              <w:rPr>
                <w:rFonts w:ascii="Arial" w:hAnsi="Arial" w:cs="Arial"/>
                <w:b/>
                <w:bCs/>
                <w:kern w:val="2"/>
                <w:sz w:val="20"/>
                <w:lang w:val="en-US"/>
              </w:rPr>
            </w:pPr>
            <w:r w:rsidRPr="00921F6F">
              <w:rPr>
                <w:rFonts w:ascii="Arial" w:hAnsi="Arial" w:cs="Arial"/>
                <w:b/>
                <w:bCs/>
                <w:kern w:val="2"/>
                <w:sz w:val="20"/>
                <w:lang w:val="en-US"/>
              </w:rPr>
              <w:t xml:space="preserve">9.9. </w:t>
            </w:r>
            <w:r w:rsidRPr="00921F6F">
              <w:rPr>
                <w:rFonts w:ascii="Arial" w:hAnsi="Arial" w:cs="Arial"/>
                <w:b/>
                <w:bCs/>
                <w:kern w:val="2"/>
                <w:sz w:val="20"/>
              </w:rPr>
              <w:t>Kitos netesybos</w:t>
            </w:r>
          </w:p>
        </w:tc>
        <w:tc>
          <w:tcPr>
            <w:tcW w:w="6831" w:type="dxa"/>
            <w:gridSpan w:val="2"/>
          </w:tcPr>
          <w:p w14:paraId="61BFFB2A" w14:textId="7BA099F5" w:rsidR="005A5832" w:rsidRPr="00921F6F" w:rsidRDefault="00845FB6">
            <w:pPr>
              <w:rPr>
                <w:rFonts w:ascii="Arial" w:hAnsi="Arial" w:cs="Arial"/>
                <w:color w:val="4472C4"/>
                <w:kern w:val="2"/>
                <w:sz w:val="20"/>
              </w:rPr>
            </w:pPr>
            <w:r w:rsidRPr="00845FB6">
              <w:rPr>
                <w:rFonts w:ascii="Arial" w:hAnsi="Arial" w:cs="Arial"/>
                <w:kern w:val="2"/>
                <w:sz w:val="20"/>
              </w:rPr>
              <w:t>Netaikoma</w:t>
            </w:r>
          </w:p>
        </w:tc>
      </w:tr>
      <w:tr w:rsidR="005A5832" w:rsidRPr="00921F6F" w14:paraId="349ED525" w14:textId="77777777" w:rsidTr="560CCD0A">
        <w:trPr>
          <w:trHeight w:val="300"/>
        </w:trPr>
        <w:tc>
          <w:tcPr>
            <w:tcW w:w="9535" w:type="dxa"/>
            <w:gridSpan w:val="4"/>
          </w:tcPr>
          <w:p w14:paraId="0962F6B3"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10. SUTARTIES GALIOJIMAS IR KEITIMAS</w:t>
            </w:r>
          </w:p>
        </w:tc>
      </w:tr>
      <w:tr w:rsidR="005A5832" w:rsidRPr="00921F6F" w14:paraId="0E4FF933" w14:textId="77777777" w:rsidTr="560CCD0A">
        <w:trPr>
          <w:trHeight w:val="300"/>
        </w:trPr>
        <w:tc>
          <w:tcPr>
            <w:tcW w:w="2704" w:type="dxa"/>
            <w:gridSpan w:val="2"/>
          </w:tcPr>
          <w:p w14:paraId="4C63B50C" w14:textId="77777777" w:rsidR="005A5832" w:rsidRPr="00921F6F" w:rsidRDefault="00A10867">
            <w:pPr>
              <w:rPr>
                <w:rFonts w:ascii="Arial" w:hAnsi="Arial" w:cs="Arial"/>
                <w:b/>
                <w:bCs/>
                <w:kern w:val="2"/>
                <w:sz w:val="20"/>
              </w:rPr>
            </w:pPr>
            <w:r w:rsidRPr="00921F6F">
              <w:rPr>
                <w:rFonts w:ascii="Arial" w:hAnsi="Arial" w:cs="Arial"/>
                <w:b/>
                <w:bCs/>
                <w:kern w:val="2"/>
                <w:sz w:val="20"/>
              </w:rPr>
              <w:t>10.1. Sutarties sudarymas ir įsigaliojimas</w:t>
            </w:r>
          </w:p>
        </w:tc>
        <w:tc>
          <w:tcPr>
            <w:tcW w:w="6831" w:type="dxa"/>
            <w:gridSpan w:val="2"/>
          </w:tcPr>
          <w:p w14:paraId="57904518" w14:textId="77777777" w:rsidR="00D62263" w:rsidRPr="006179C8" w:rsidRDefault="00D62263" w:rsidP="00D62263">
            <w:pPr>
              <w:jc w:val="both"/>
              <w:rPr>
                <w:rFonts w:ascii="Arial" w:hAnsi="Arial" w:cs="Arial"/>
                <w:kern w:val="2"/>
                <w:sz w:val="20"/>
              </w:rPr>
            </w:pPr>
            <w:r w:rsidRPr="006179C8">
              <w:rPr>
                <w:rFonts w:ascii="Arial" w:hAnsi="Arial" w:cs="Arial"/>
                <w:kern w:val="2"/>
                <w:sz w:val="20"/>
              </w:rPr>
              <w:t>Ši Sutartis laikoma sudaryta ir įsigalioja nuo Sutarties pasirašymo dienos (antrosios Šalies pasirašymo dieną).</w:t>
            </w:r>
          </w:p>
          <w:p w14:paraId="130051D4" w14:textId="51D1D1FE" w:rsidR="005A5832" w:rsidRPr="00921F6F" w:rsidRDefault="00D62263" w:rsidP="0013361E">
            <w:pPr>
              <w:jc w:val="both"/>
              <w:rPr>
                <w:rFonts w:ascii="Arial" w:hAnsi="Arial" w:cs="Arial"/>
                <w:color w:val="4472C4"/>
                <w:kern w:val="2"/>
                <w:sz w:val="20"/>
              </w:rPr>
            </w:pPr>
            <w:r w:rsidRPr="006179C8">
              <w:rPr>
                <w:rFonts w:ascii="Arial" w:hAnsi="Arial" w:cs="Arial"/>
                <w:color w:val="000000"/>
                <w:kern w:val="2"/>
                <w:sz w:val="20"/>
              </w:rPr>
              <w:t xml:space="preserve">Sutartis galioja iki visiško prievolių įvykdymo, bet jos terminas negali būti ilgesnis kaip </w:t>
            </w:r>
            <w:r w:rsidR="001A7EC8">
              <w:rPr>
                <w:rFonts w:ascii="Arial" w:hAnsi="Arial" w:cs="Arial"/>
                <w:color w:val="000000"/>
                <w:kern w:val="2"/>
                <w:sz w:val="20"/>
              </w:rPr>
              <w:t>6</w:t>
            </w:r>
            <w:r w:rsidRPr="00BE2213">
              <w:rPr>
                <w:rFonts w:ascii="Arial" w:hAnsi="Arial" w:cs="Arial"/>
                <w:color w:val="000000"/>
                <w:kern w:val="2"/>
                <w:sz w:val="20"/>
              </w:rPr>
              <w:t xml:space="preserve"> (</w:t>
            </w:r>
            <w:r w:rsidR="001A7EC8">
              <w:rPr>
                <w:rFonts w:ascii="Arial" w:hAnsi="Arial" w:cs="Arial"/>
                <w:color w:val="000000"/>
                <w:kern w:val="2"/>
                <w:sz w:val="20"/>
              </w:rPr>
              <w:t>šeši</w:t>
            </w:r>
            <w:r w:rsidRPr="00BE2213">
              <w:rPr>
                <w:rFonts w:ascii="Arial" w:hAnsi="Arial" w:cs="Arial"/>
                <w:color w:val="000000"/>
                <w:kern w:val="2"/>
                <w:sz w:val="20"/>
              </w:rPr>
              <w:t>) mėnesiai (įskaitant apmokėjimo už Prekes ir su Prekėmis susijusias paslaugas terminą ir galimą Prekių ir su Prekėmis susijusių paslaugų pristatymo termino pratęsimą).</w:t>
            </w:r>
          </w:p>
        </w:tc>
      </w:tr>
      <w:tr w:rsidR="005A5832" w:rsidRPr="00921F6F" w14:paraId="40DB3A24" w14:textId="77777777" w:rsidTr="560CCD0A">
        <w:trPr>
          <w:trHeight w:val="300"/>
        </w:trPr>
        <w:tc>
          <w:tcPr>
            <w:tcW w:w="2704" w:type="dxa"/>
            <w:gridSpan w:val="2"/>
          </w:tcPr>
          <w:p w14:paraId="2D17E26F" w14:textId="77777777" w:rsidR="005A5832" w:rsidRPr="00921F6F" w:rsidRDefault="00A10867">
            <w:pPr>
              <w:rPr>
                <w:rFonts w:ascii="Arial" w:hAnsi="Arial" w:cs="Arial"/>
                <w:b/>
                <w:bCs/>
                <w:kern w:val="2"/>
                <w:sz w:val="20"/>
              </w:rPr>
            </w:pPr>
            <w:r w:rsidRPr="00921F6F">
              <w:rPr>
                <w:rFonts w:ascii="Arial" w:hAnsi="Arial" w:cs="Arial"/>
                <w:b/>
                <w:bCs/>
                <w:kern w:val="2"/>
                <w:sz w:val="20"/>
              </w:rPr>
              <w:t>10.2. Sutarties galiojimo termino pratęsimas</w:t>
            </w:r>
          </w:p>
        </w:tc>
        <w:tc>
          <w:tcPr>
            <w:tcW w:w="6831" w:type="dxa"/>
            <w:gridSpan w:val="2"/>
          </w:tcPr>
          <w:p w14:paraId="08568C0D" w14:textId="77777777" w:rsidR="005A5832" w:rsidRPr="00921F6F" w:rsidRDefault="00A10867">
            <w:pPr>
              <w:rPr>
                <w:rFonts w:ascii="Arial" w:hAnsi="Arial" w:cs="Arial"/>
                <w:kern w:val="2"/>
                <w:sz w:val="20"/>
              </w:rPr>
            </w:pPr>
            <w:r w:rsidRPr="00921F6F">
              <w:rPr>
                <w:rFonts w:ascii="Arial" w:hAnsi="Arial" w:cs="Arial"/>
                <w:kern w:val="2"/>
                <w:sz w:val="20"/>
              </w:rPr>
              <w:t>Netaikoma</w:t>
            </w:r>
          </w:p>
          <w:p w14:paraId="17054957" w14:textId="526C9988" w:rsidR="005A5832" w:rsidRPr="00921F6F" w:rsidRDefault="005A5832">
            <w:pPr>
              <w:rPr>
                <w:rFonts w:ascii="Arial" w:hAnsi="Arial" w:cs="Arial"/>
                <w:kern w:val="2"/>
                <w:sz w:val="20"/>
              </w:rPr>
            </w:pPr>
          </w:p>
        </w:tc>
      </w:tr>
      <w:tr w:rsidR="005A5832" w:rsidRPr="00921F6F" w14:paraId="2F4817F4" w14:textId="77777777" w:rsidTr="560CCD0A">
        <w:trPr>
          <w:trHeight w:val="300"/>
        </w:trPr>
        <w:tc>
          <w:tcPr>
            <w:tcW w:w="9535" w:type="dxa"/>
            <w:gridSpan w:val="4"/>
          </w:tcPr>
          <w:p w14:paraId="35523F03"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11. SUTARTIES NUTRAUKIMAS</w:t>
            </w:r>
          </w:p>
        </w:tc>
      </w:tr>
      <w:tr w:rsidR="005A5832" w:rsidRPr="00921F6F" w14:paraId="48E233E9" w14:textId="77777777" w:rsidTr="560CCD0A">
        <w:trPr>
          <w:trHeight w:val="300"/>
        </w:trPr>
        <w:tc>
          <w:tcPr>
            <w:tcW w:w="2532" w:type="dxa"/>
          </w:tcPr>
          <w:p w14:paraId="7BCBB884" w14:textId="77777777" w:rsidR="005A5832" w:rsidRPr="00921F6F" w:rsidRDefault="00A10867">
            <w:pPr>
              <w:rPr>
                <w:rFonts w:ascii="Arial" w:hAnsi="Arial" w:cs="Arial"/>
                <w:b/>
                <w:bCs/>
                <w:kern w:val="2"/>
                <w:sz w:val="20"/>
              </w:rPr>
            </w:pPr>
            <w:r w:rsidRPr="00921F6F">
              <w:rPr>
                <w:rFonts w:ascii="Arial" w:hAnsi="Arial" w:cs="Arial"/>
                <w:b/>
                <w:bCs/>
                <w:kern w:val="2"/>
                <w:sz w:val="20"/>
              </w:rPr>
              <w:t>11.1. Sutarties nutraukimo pagrindai</w:t>
            </w:r>
          </w:p>
        </w:tc>
        <w:tc>
          <w:tcPr>
            <w:tcW w:w="7003" w:type="dxa"/>
            <w:gridSpan w:val="3"/>
          </w:tcPr>
          <w:p w14:paraId="62E6BCB4" w14:textId="2DEB5B9E" w:rsidR="005A5832" w:rsidRPr="00921F6F" w:rsidRDefault="00A10867" w:rsidP="0013361E">
            <w:pPr>
              <w:jc w:val="both"/>
              <w:rPr>
                <w:rFonts w:ascii="Arial" w:hAnsi="Arial" w:cs="Arial"/>
                <w:color w:val="4472C4"/>
                <w:kern w:val="2"/>
                <w:sz w:val="20"/>
              </w:rPr>
            </w:pPr>
            <w:r w:rsidRPr="00921F6F">
              <w:rPr>
                <w:rFonts w:ascii="Arial" w:hAnsi="Arial" w:cs="Arial"/>
                <w:kern w:val="2"/>
                <w:sz w:val="20"/>
              </w:rPr>
              <w:t>Sutartis gali būti nutraukiama rašytiniu Šalių susitarimu arba vienašališkai, Bendrosiose sąlygose nustatyta tvarka.</w:t>
            </w:r>
          </w:p>
        </w:tc>
      </w:tr>
      <w:tr w:rsidR="005A5832" w:rsidRPr="00921F6F" w14:paraId="10624109" w14:textId="77777777" w:rsidTr="560CCD0A">
        <w:trPr>
          <w:trHeight w:val="300"/>
        </w:trPr>
        <w:tc>
          <w:tcPr>
            <w:tcW w:w="2532" w:type="dxa"/>
          </w:tcPr>
          <w:p w14:paraId="28EE486A" w14:textId="77777777" w:rsidR="005A5832" w:rsidRPr="00921F6F" w:rsidRDefault="00A10867">
            <w:pPr>
              <w:rPr>
                <w:rFonts w:ascii="Arial" w:hAnsi="Arial" w:cs="Arial"/>
                <w:b/>
                <w:bCs/>
                <w:kern w:val="2"/>
                <w:sz w:val="20"/>
              </w:rPr>
            </w:pPr>
            <w:r w:rsidRPr="00921F6F">
              <w:rPr>
                <w:rFonts w:ascii="Arial" w:hAnsi="Arial" w:cs="Arial"/>
                <w:b/>
                <w:bCs/>
                <w:kern w:val="2"/>
                <w:sz w:val="20"/>
              </w:rPr>
              <w:t>11.2. Esminiai Sutarties pažeidimai</w:t>
            </w:r>
          </w:p>
          <w:p w14:paraId="585CCB05" w14:textId="77777777" w:rsidR="005A5832" w:rsidRPr="00921F6F" w:rsidRDefault="005A5832">
            <w:pPr>
              <w:rPr>
                <w:rFonts w:ascii="Arial" w:hAnsi="Arial" w:cs="Arial"/>
                <w:b/>
                <w:bCs/>
                <w:kern w:val="2"/>
                <w:sz w:val="20"/>
              </w:rPr>
            </w:pPr>
          </w:p>
        </w:tc>
        <w:tc>
          <w:tcPr>
            <w:tcW w:w="7003" w:type="dxa"/>
            <w:gridSpan w:val="3"/>
          </w:tcPr>
          <w:p w14:paraId="4DC8BCB5" w14:textId="77777777" w:rsidR="005A5832" w:rsidRPr="007E0904" w:rsidRDefault="00A10867" w:rsidP="00F91775">
            <w:pPr>
              <w:jc w:val="both"/>
              <w:rPr>
                <w:rFonts w:ascii="Arial" w:hAnsi="Arial" w:cs="Arial"/>
                <w:kern w:val="2"/>
                <w:sz w:val="20"/>
              </w:rPr>
            </w:pPr>
            <w:r w:rsidRPr="007E0904">
              <w:rPr>
                <w:rFonts w:ascii="Arial" w:hAnsi="Arial" w:cs="Arial"/>
                <w:kern w:val="2"/>
                <w:sz w:val="20"/>
              </w:rPr>
              <w:t>11.2.1. jeigu Tiekėjas nevykdo prisiimtų įsipareigojimų už Sutartyje nustatytą Sutarties kainą / įkainius;</w:t>
            </w:r>
          </w:p>
          <w:p w14:paraId="56914102" w14:textId="1082F581" w:rsidR="005A5832" w:rsidRPr="007E0904" w:rsidRDefault="00A10867">
            <w:pPr>
              <w:tabs>
                <w:tab w:val="left" w:pos="567"/>
                <w:tab w:val="left" w:pos="851"/>
                <w:tab w:val="left" w:pos="992"/>
                <w:tab w:val="left" w:pos="1134"/>
              </w:tabs>
              <w:spacing w:line="257" w:lineRule="auto"/>
              <w:jc w:val="both"/>
              <w:rPr>
                <w:rFonts w:ascii="Arial" w:eastAsia="Arial" w:hAnsi="Arial" w:cs="Arial"/>
                <w:kern w:val="2"/>
                <w:sz w:val="20"/>
                <w:lang w:val="lt"/>
              </w:rPr>
            </w:pPr>
            <w:r w:rsidRPr="007E0904">
              <w:rPr>
                <w:rFonts w:ascii="Arial" w:eastAsia="Arial" w:hAnsi="Arial" w:cs="Arial"/>
                <w:kern w:val="2"/>
                <w:sz w:val="20"/>
                <w:lang w:val="lt"/>
              </w:rPr>
              <w:t>11.2.</w:t>
            </w:r>
            <w:r w:rsidR="00254916" w:rsidRPr="007E0904">
              <w:rPr>
                <w:rFonts w:ascii="Arial" w:eastAsia="Arial" w:hAnsi="Arial" w:cs="Arial"/>
                <w:kern w:val="2"/>
                <w:sz w:val="20"/>
                <w:lang w:val="lt"/>
              </w:rPr>
              <w:t>2</w:t>
            </w:r>
            <w:r w:rsidRPr="007E0904">
              <w:rPr>
                <w:rFonts w:ascii="Arial" w:eastAsia="Arial" w:hAnsi="Arial" w:cs="Arial"/>
                <w:kern w:val="2"/>
                <w:sz w:val="20"/>
                <w:lang w:val="lt"/>
              </w:rPr>
              <w:t>. jeigu Tiekėjas pažeidžia Prekių pristatymo terminus ir priskaičiuotų netesybų už vėlavimą suma viršija 20 (dvidešimt) proc. Pradinės sutarties vertės;</w:t>
            </w:r>
          </w:p>
          <w:p w14:paraId="1D77C6F1" w14:textId="29CDC731" w:rsidR="005A5832" w:rsidRPr="007E0904" w:rsidRDefault="00A10867">
            <w:pPr>
              <w:tabs>
                <w:tab w:val="left" w:pos="567"/>
                <w:tab w:val="left" w:pos="851"/>
                <w:tab w:val="left" w:pos="992"/>
                <w:tab w:val="left" w:pos="1134"/>
              </w:tabs>
              <w:spacing w:line="257" w:lineRule="auto"/>
              <w:jc w:val="both"/>
              <w:rPr>
                <w:rFonts w:ascii="Arial" w:eastAsia="Arial" w:hAnsi="Arial" w:cs="Arial"/>
                <w:kern w:val="2"/>
                <w:sz w:val="20"/>
                <w:lang w:val="lt"/>
              </w:rPr>
            </w:pPr>
            <w:r w:rsidRPr="007E0904">
              <w:rPr>
                <w:rFonts w:ascii="Arial" w:eastAsia="Arial" w:hAnsi="Arial" w:cs="Arial"/>
                <w:kern w:val="2"/>
                <w:sz w:val="20"/>
                <w:lang w:val="lt"/>
              </w:rPr>
              <w:t>11.2.</w:t>
            </w:r>
            <w:r w:rsidR="00254916" w:rsidRPr="007E0904">
              <w:rPr>
                <w:rFonts w:ascii="Arial" w:eastAsia="Arial" w:hAnsi="Arial" w:cs="Arial"/>
                <w:kern w:val="2"/>
                <w:sz w:val="20"/>
                <w:lang w:val="lt"/>
              </w:rPr>
              <w:t>3</w:t>
            </w:r>
            <w:r w:rsidRPr="007E0904">
              <w:rPr>
                <w:rFonts w:ascii="Arial" w:eastAsia="Arial" w:hAnsi="Arial" w:cs="Arial"/>
                <w:kern w:val="2"/>
                <w:sz w:val="20"/>
                <w:lang w:val="lt"/>
              </w:rPr>
              <w:t>. Tiekėjas pažeidžia Prekių pristatymo terminus ir dėl Prekių pristatymo vėlavimo Prekės tampa nebereikalingos;</w:t>
            </w:r>
          </w:p>
          <w:p w14:paraId="5BB02AAE" w14:textId="6658589E" w:rsidR="005A5832" w:rsidRPr="00257EFF" w:rsidRDefault="00A10867" w:rsidP="007E0904">
            <w:pPr>
              <w:tabs>
                <w:tab w:val="left" w:pos="567"/>
                <w:tab w:val="left" w:pos="851"/>
                <w:tab w:val="left" w:pos="992"/>
                <w:tab w:val="left" w:pos="1134"/>
              </w:tabs>
              <w:spacing w:line="257" w:lineRule="auto"/>
              <w:jc w:val="both"/>
              <w:rPr>
                <w:rFonts w:ascii="Arial" w:eastAsia="Arial" w:hAnsi="Arial" w:cs="Arial"/>
                <w:kern w:val="2"/>
                <w:sz w:val="20"/>
                <w:lang w:val="lt"/>
              </w:rPr>
            </w:pPr>
            <w:r w:rsidRPr="007E0904">
              <w:rPr>
                <w:rFonts w:ascii="Arial" w:eastAsia="Arial" w:hAnsi="Arial" w:cs="Arial"/>
                <w:kern w:val="2"/>
                <w:sz w:val="20"/>
                <w:lang w:val="lt"/>
              </w:rPr>
              <w:t>11.2.</w:t>
            </w:r>
            <w:r w:rsidR="00254916" w:rsidRPr="007E0904">
              <w:rPr>
                <w:rFonts w:ascii="Arial" w:eastAsia="Arial" w:hAnsi="Arial" w:cs="Arial"/>
                <w:kern w:val="2"/>
                <w:sz w:val="20"/>
                <w:lang w:val="lt"/>
              </w:rPr>
              <w:t>4</w:t>
            </w:r>
            <w:r w:rsidRPr="007E0904">
              <w:rPr>
                <w:rFonts w:ascii="Arial" w:eastAsia="Arial" w:hAnsi="Arial" w:cs="Arial"/>
                <w:kern w:val="2"/>
                <w:sz w:val="20"/>
                <w:lang w:val="lt"/>
              </w:rPr>
              <w:t>. Tiekėjas daugiau kaip 2 (du) kartus pristato Prekes, kurios neatitinka Sutartyje ir (ar) Įstatymuose nustatytų reikalavimų Prekėms</w:t>
            </w:r>
            <w:r w:rsidR="00254916" w:rsidRPr="007E0904">
              <w:rPr>
                <w:rFonts w:ascii="Arial" w:eastAsia="Arial" w:hAnsi="Arial" w:cs="Arial"/>
                <w:kern w:val="2"/>
                <w:sz w:val="20"/>
                <w:lang w:val="lt"/>
              </w:rPr>
              <w:t>.</w:t>
            </w:r>
          </w:p>
        </w:tc>
      </w:tr>
      <w:tr w:rsidR="005A5832" w:rsidRPr="00921F6F" w14:paraId="6D5E5CD6" w14:textId="77777777" w:rsidTr="560CCD0A">
        <w:trPr>
          <w:trHeight w:val="300"/>
        </w:trPr>
        <w:tc>
          <w:tcPr>
            <w:tcW w:w="9535" w:type="dxa"/>
            <w:gridSpan w:val="4"/>
          </w:tcPr>
          <w:p w14:paraId="2465B85C" w14:textId="77777777" w:rsidR="005A5832" w:rsidRPr="00921F6F" w:rsidRDefault="00A10867">
            <w:pPr>
              <w:jc w:val="center"/>
              <w:rPr>
                <w:rFonts w:ascii="Arial" w:hAnsi="Arial" w:cs="Arial"/>
                <w:kern w:val="2"/>
                <w:sz w:val="20"/>
              </w:rPr>
            </w:pPr>
            <w:r w:rsidRPr="00921F6F">
              <w:rPr>
                <w:rFonts w:ascii="Arial" w:hAnsi="Arial" w:cs="Arial"/>
                <w:b/>
                <w:bCs/>
                <w:kern w:val="2"/>
                <w:sz w:val="20"/>
              </w:rPr>
              <w:t xml:space="preserve">12. APLINKOSAUGINIAI IR SOCIALINIAI KRITERIJAI </w:t>
            </w:r>
            <w:r w:rsidRPr="00921F6F">
              <w:rPr>
                <w:rFonts w:ascii="Arial" w:hAnsi="Arial" w:cs="Arial"/>
                <w:kern w:val="2"/>
                <w:sz w:val="20"/>
              </w:rPr>
              <w:t>(taikoma, jeigu aplinkosauginiai ir (arba) socialiniai kriterijai nustatomi kaip Sutarties vykdymo sąlygos)</w:t>
            </w:r>
          </w:p>
        </w:tc>
      </w:tr>
      <w:tr w:rsidR="005A5832" w:rsidRPr="00921F6F" w14:paraId="4A83C996" w14:textId="77777777" w:rsidTr="560CCD0A">
        <w:trPr>
          <w:trHeight w:val="300"/>
        </w:trPr>
        <w:tc>
          <w:tcPr>
            <w:tcW w:w="2532" w:type="dxa"/>
          </w:tcPr>
          <w:p w14:paraId="581C7F84" w14:textId="77777777" w:rsidR="005A5832" w:rsidRPr="00921F6F" w:rsidRDefault="00A10867">
            <w:pPr>
              <w:rPr>
                <w:rFonts w:ascii="Arial" w:hAnsi="Arial" w:cs="Arial"/>
                <w:b/>
                <w:bCs/>
                <w:kern w:val="2"/>
                <w:sz w:val="20"/>
              </w:rPr>
            </w:pPr>
            <w:r w:rsidRPr="00921F6F">
              <w:rPr>
                <w:rFonts w:ascii="Arial" w:hAnsi="Arial" w:cs="Arial"/>
                <w:b/>
                <w:bCs/>
                <w:kern w:val="2"/>
                <w:sz w:val="20"/>
              </w:rPr>
              <w:t>12.1. Aplinkosauginių kriterijų nustatymo teisinis pagrindas</w:t>
            </w:r>
          </w:p>
        </w:tc>
        <w:tc>
          <w:tcPr>
            <w:tcW w:w="7003" w:type="dxa"/>
            <w:gridSpan w:val="3"/>
          </w:tcPr>
          <w:p w14:paraId="5854DBDE" w14:textId="29B5955F" w:rsidR="005A5832" w:rsidRPr="00921F6F" w:rsidRDefault="00A10867" w:rsidP="0010444D">
            <w:pPr>
              <w:jc w:val="both"/>
              <w:rPr>
                <w:rFonts w:ascii="Arial" w:hAnsi="Arial" w:cs="Arial"/>
                <w:b/>
                <w:bCs/>
                <w:kern w:val="2"/>
                <w:sz w:val="20"/>
              </w:rPr>
            </w:pPr>
            <w:r w:rsidRPr="00921F6F">
              <w:rPr>
                <w:rFonts w:ascii="Arial" w:hAnsi="Arial" w:cs="Arial"/>
                <w:color w:val="000000"/>
                <w:kern w:val="2"/>
                <w:sz w:val="20"/>
                <w:shd w:val="clear" w:color="auto" w:fill="FFFFFF"/>
              </w:rPr>
              <w:t xml:space="preserve">Aplinkosauginiai kriterijai Prekėms nustatomi vadovaujantis </w:t>
            </w:r>
            <w:r w:rsidRPr="00921F6F">
              <w:rPr>
                <w:rFonts w:ascii="Arial" w:hAnsi="Arial" w:cs="Arial"/>
                <w:color w:val="000000"/>
                <w:kern w:val="2"/>
                <w:sz w:val="20"/>
              </w:rPr>
              <w:t>Aplinkos apsaugos kriterijų taikymo, vykdant žaliuosius pirkimus, tvarkos aprašo, patvirtinto 2011 m. birželio 28 d. įsakymu D1-508</w:t>
            </w:r>
            <w:r w:rsidRPr="00921F6F">
              <w:rPr>
                <w:rFonts w:ascii="Arial" w:hAnsi="Arial" w:cs="Arial"/>
                <w:color w:val="000000"/>
                <w:kern w:val="2"/>
                <w:sz w:val="20"/>
                <w:shd w:val="clear" w:color="auto" w:fill="FFFFFF"/>
              </w:rPr>
              <w:t xml:space="preserve"> „Dėl Aplinkos apsaugos kriterijų taikymo, vykdant žaliuosius pirkimus, tvarkos aprašo patvirtinimo“ (toliau – Tvarkos aprašas) </w:t>
            </w:r>
            <w:r w:rsidR="0010444D" w:rsidRPr="00474066">
              <w:rPr>
                <w:rFonts w:ascii="Arial" w:hAnsi="Arial" w:cs="Arial"/>
                <w:color w:val="000000"/>
                <w:kern w:val="2"/>
                <w:sz w:val="20"/>
                <w:shd w:val="clear" w:color="auto" w:fill="FFFFFF"/>
              </w:rPr>
              <w:t>II skyriaus 4.4.4.1 papunkčiu. </w:t>
            </w:r>
          </w:p>
        </w:tc>
      </w:tr>
      <w:tr w:rsidR="005A5832" w:rsidRPr="00921F6F" w14:paraId="7AF7E838" w14:textId="77777777" w:rsidTr="560CCD0A">
        <w:trPr>
          <w:trHeight w:val="300"/>
        </w:trPr>
        <w:tc>
          <w:tcPr>
            <w:tcW w:w="2532" w:type="dxa"/>
          </w:tcPr>
          <w:p w14:paraId="3CD95596" w14:textId="77777777" w:rsidR="005A5832" w:rsidRPr="00921F6F" w:rsidRDefault="00A10867">
            <w:pPr>
              <w:rPr>
                <w:rFonts w:ascii="Arial" w:hAnsi="Arial" w:cs="Arial"/>
                <w:b/>
                <w:bCs/>
                <w:kern w:val="2"/>
                <w:sz w:val="20"/>
              </w:rPr>
            </w:pPr>
            <w:r w:rsidRPr="00921F6F">
              <w:rPr>
                <w:rFonts w:ascii="Arial" w:hAnsi="Arial" w:cs="Arial"/>
                <w:b/>
                <w:bCs/>
                <w:kern w:val="2"/>
                <w:sz w:val="20"/>
              </w:rPr>
              <w:t xml:space="preserve">12.2. </w:t>
            </w:r>
            <w:r w:rsidRPr="00921F6F">
              <w:rPr>
                <w:rFonts w:ascii="Arial" w:hAnsi="Arial" w:cs="Arial"/>
                <w:b/>
                <w:bCs/>
                <w:color w:val="000000"/>
                <w:kern w:val="2"/>
                <w:sz w:val="20"/>
                <w:shd w:val="clear" w:color="auto" w:fill="FFFFFF"/>
              </w:rPr>
              <w:t xml:space="preserve">Su Prekių pakuotėmis susiję </w:t>
            </w:r>
            <w:r w:rsidRPr="00921F6F">
              <w:rPr>
                <w:rFonts w:ascii="Arial" w:hAnsi="Arial" w:cs="Arial"/>
                <w:b/>
                <w:bCs/>
                <w:color w:val="000000"/>
                <w:kern w:val="2"/>
                <w:sz w:val="20"/>
                <w:shd w:val="clear" w:color="auto" w:fill="FFFFFF"/>
              </w:rPr>
              <w:lastRenderedPageBreak/>
              <w:t>aplinkosauginiai kriterijai</w:t>
            </w:r>
            <w:r w:rsidRPr="00921F6F">
              <w:rPr>
                <w:rFonts w:ascii="Arial" w:hAnsi="Arial" w:cs="Arial"/>
                <w:b/>
                <w:bCs/>
                <w:kern w:val="2"/>
                <w:sz w:val="20"/>
              </w:rPr>
              <w:t xml:space="preserve"> </w:t>
            </w:r>
          </w:p>
        </w:tc>
        <w:tc>
          <w:tcPr>
            <w:tcW w:w="7003" w:type="dxa"/>
            <w:gridSpan w:val="3"/>
          </w:tcPr>
          <w:p w14:paraId="4C5DB832" w14:textId="77777777" w:rsidR="005A5832" w:rsidRPr="00921F6F" w:rsidRDefault="00A10867">
            <w:pPr>
              <w:rPr>
                <w:rFonts w:ascii="Arial" w:hAnsi="Arial" w:cs="Arial"/>
                <w:kern w:val="2"/>
                <w:sz w:val="20"/>
                <w:shd w:val="clear" w:color="auto" w:fill="FFFFFF"/>
              </w:rPr>
            </w:pPr>
            <w:r w:rsidRPr="00921F6F">
              <w:rPr>
                <w:rFonts w:ascii="Arial" w:hAnsi="Arial" w:cs="Arial"/>
                <w:kern w:val="2"/>
                <w:sz w:val="20"/>
                <w:shd w:val="clear" w:color="auto" w:fill="FFFFFF"/>
              </w:rPr>
              <w:lastRenderedPageBreak/>
              <w:t>Netaikoma</w:t>
            </w:r>
          </w:p>
          <w:p w14:paraId="10828A14" w14:textId="2A9457A2" w:rsidR="005A5832" w:rsidRPr="00921F6F" w:rsidRDefault="005A5832">
            <w:pPr>
              <w:rPr>
                <w:rFonts w:ascii="Arial" w:hAnsi="Arial" w:cs="Arial"/>
                <w:color w:val="008080"/>
                <w:sz w:val="20"/>
              </w:rPr>
            </w:pPr>
          </w:p>
        </w:tc>
      </w:tr>
      <w:tr w:rsidR="005A5832" w:rsidRPr="00921F6F" w14:paraId="73D4994C" w14:textId="77777777" w:rsidTr="560CCD0A">
        <w:trPr>
          <w:trHeight w:val="300"/>
        </w:trPr>
        <w:tc>
          <w:tcPr>
            <w:tcW w:w="2532" w:type="dxa"/>
          </w:tcPr>
          <w:p w14:paraId="1394AD13" w14:textId="77777777" w:rsidR="005A5832" w:rsidRPr="00921F6F" w:rsidRDefault="00A10867">
            <w:pPr>
              <w:rPr>
                <w:rFonts w:ascii="Arial" w:hAnsi="Arial" w:cs="Arial"/>
                <w:b/>
                <w:bCs/>
                <w:kern w:val="2"/>
                <w:sz w:val="20"/>
              </w:rPr>
            </w:pPr>
            <w:r w:rsidRPr="00921F6F">
              <w:rPr>
                <w:rFonts w:ascii="Arial" w:hAnsi="Arial" w:cs="Arial"/>
                <w:b/>
                <w:bCs/>
                <w:kern w:val="2"/>
                <w:sz w:val="20"/>
              </w:rPr>
              <w:t xml:space="preserve">12.3. </w:t>
            </w:r>
            <w:r w:rsidRPr="00921F6F">
              <w:rPr>
                <w:rFonts w:ascii="Arial" w:hAnsi="Arial" w:cs="Arial"/>
                <w:b/>
                <w:bCs/>
                <w:kern w:val="2"/>
                <w:sz w:val="20"/>
                <w:shd w:val="clear" w:color="auto" w:fill="FFFFFF"/>
              </w:rPr>
              <w:t>Su Prekių pristatymu susiję aplinkosauginiai kriterijai</w:t>
            </w:r>
            <w:r w:rsidRPr="00921F6F">
              <w:rPr>
                <w:rFonts w:ascii="Arial" w:hAnsi="Arial" w:cs="Arial"/>
                <w:color w:val="008080"/>
                <w:kern w:val="2"/>
                <w:sz w:val="20"/>
                <w:u w:val="single"/>
                <w:shd w:val="clear" w:color="auto" w:fill="FFFFFF"/>
              </w:rPr>
              <w:t xml:space="preserve"> </w:t>
            </w:r>
          </w:p>
        </w:tc>
        <w:tc>
          <w:tcPr>
            <w:tcW w:w="7003" w:type="dxa"/>
            <w:gridSpan w:val="3"/>
          </w:tcPr>
          <w:p w14:paraId="5F12EB2A" w14:textId="07207B00" w:rsidR="005A5832" w:rsidRPr="006922F9" w:rsidRDefault="006922F9" w:rsidP="006922F9">
            <w:pPr>
              <w:jc w:val="both"/>
              <w:rPr>
                <w:rFonts w:ascii="Arial" w:hAnsi="Arial" w:cs="Arial"/>
                <w:color w:val="4472C4"/>
                <w:kern w:val="2"/>
                <w:sz w:val="20"/>
              </w:rPr>
            </w:pPr>
            <w:r w:rsidRPr="00F74F9C">
              <w:rPr>
                <w:rFonts w:ascii="Arial" w:hAnsi="Arial" w:cs="Arial"/>
                <w:kern w:val="2"/>
                <w:sz w:val="20"/>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921F6F" w14:paraId="04FF6072" w14:textId="77777777" w:rsidTr="560CCD0A">
        <w:trPr>
          <w:trHeight w:val="300"/>
        </w:trPr>
        <w:tc>
          <w:tcPr>
            <w:tcW w:w="2532" w:type="dxa"/>
          </w:tcPr>
          <w:p w14:paraId="3E0A0028" w14:textId="77777777" w:rsidR="005A5832" w:rsidRPr="00921F6F" w:rsidRDefault="00A10867">
            <w:pPr>
              <w:rPr>
                <w:rFonts w:ascii="Arial" w:hAnsi="Arial" w:cs="Arial"/>
                <w:b/>
                <w:bCs/>
                <w:kern w:val="2"/>
                <w:sz w:val="20"/>
              </w:rPr>
            </w:pPr>
            <w:r w:rsidRPr="00921F6F">
              <w:rPr>
                <w:rFonts w:ascii="Arial" w:hAnsi="Arial" w:cs="Arial"/>
                <w:b/>
                <w:bCs/>
                <w:kern w:val="2"/>
                <w:sz w:val="20"/>
              </w:rPr>
              <w:t xml:space="preserve">12.4. </w:t>
            </w:r>
            <w:r w:rsidRPr="00921F6F">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921F6F">
              <w:rPr>
                <w:rFonts w:ascii="Arial" w:hAnsi="Arial" w:cs="Arial"/>
                <w:b/>
                <w:kern w:val="2"/>
                <w:sz w:val="20"/>
                <w:shd w:val="clear" w:color="auto" w:fill="FFFFFF"/>
              </w:rPr>
              <w:t>riterijai</w:t>
            </w:r>
          </w:p>
        </w:tc>
        <w:tc>
          <w:tcPr>
            <w:tcW w:w="7003" w:type="dxa"/>
            <w:gridSpan w:val="3"/>
          </w:tcPr>
          <w:p w14:paraId="5BAEB56C" w14:textId="77777777" w:rsidR="005A5832" w:rsidRPr="00921F6F" w:rsidRDefault="00A10867">
            <w:pPr>
              <w:rPr>
                <w:rFonts w:ascii="Arial" w:hAnsi="Arial" w:cs="Arial"/>
                <w:kern w:val="2"/>
                <w:sz w:val="20"/>
              </w:rPr>
            </w:pPr>
            <w:r w:rsidRPr="00921F6F">
              <w:rPr>
                <w:rFonts w:ascii="Arial" w:hAnsi="Arial" w:cs="Arial"/>
                <w:kern w:val="2"/>
                <w:sz w:val="20"/>
              </w:rPr>
              <w:t>Netaikoma</w:t>
            </w:r>
          </w:p>
          <w:p w14:paraId="3C4D854B" w14:textId="20D71871" w:rsidR="005A5832" w:rsidRPr="00921F6F" w:rsidRDefault="005A5832">
            <w:pPr>
              <w:rPr>
                <w:rFonts w:ascii="Arial" w:hAnsi="Arial" w:cs="Arial"/>
                <w:kern w:val="2"/>
                <w:sz w:val="20"/>
              </w:rPr>
            </w:pPr>
          </w:p>
        </w:tc>
      </w:tr>
      <w:tr w:rsidR="005A5832" w:rsidRPr="00921F6F" w14:paraId="05396C51" w14:textId="77777777" w:rsidTr="560CCD0A">
        <w:trPr>
          <w:trHeight w:val="300"/>
        </w:trPr>
        <w:tc>
          <w:tcPr>
            <w:tcW w:w="2532" w:type="dxa"/>
          </w:tcPr>
          <w:p w14:paraId="5423B2DB" w14:textId="77777777" w:rsidR="005A5832" w:rsidRPr="00921F6F" w:rsidRDefault="00A10867">
            <w:pPr>
              <w:rPr>
                <w:rFonts w:ascii="Arial" w:hAnsi="Arial" w:cs="Arial"/>
                <w:b/>
                <w:bCs/>
                <w:kern w:val="2"/>
                <w:sz w:val="20"/>
              </w:rPr>
            </w:pPr>
            <w:r w:rsidRPr="00921F6F">
              <w:rPr>
                <w:rFonts w:ascii="Arial" w:hAnsi="Arial" w:cs="Arial"/>
                <w:b/>
                <w:bCs/>
                <w:kern w:val="2"/>
                <w:sz w:val="20"/>
              </w:rPr>
              <w:t>12.5. Su perkamomis Prekėmis susiję socialiniai kriterijai</w:t>
            </w:r>
          </w:p>
        </w:tc>
        <w:tc>
          <w:tcPr>
            <w:tcW w:w="7003" w:type="dxa"/>
            <w:gridSpan w:val="3"/>
          </w:tcPr>
          <w:p w14:paraId="7891534C" w14:textId="77777777" w:rsidR="005A5832" w:rsidRPr="00921F6F" w:rsidRDefault="00A10867">
            <w:pPr>
              <w:rPr>
                <w:rFonts w:ascii="Arial" w:hAnsi="Arial" w:cs="Arial"/>
                <w:color w:val="000000"/>
                <w:kern w:val="2"/>
                <w:sz w:val="20"/>
                <w:shd w:val="clear" w:color="auto" w:fill="FFFFFF"/>
              </w:rPr>
            </w:pPr>
            <w:r w:rsidRPr="00921F6F">
              <w:rPr>
                <w:rFonts w:ascii="Arial" w:hAnsi="Arial" w:cs="Arial"/>
                <w:color w:val="000000"/>
                <w:kern w:val="2"/>
                <w:sz w:val="20"/>
                <w:shd w:val="clear" w:color="auto" w:fill="FFFFFF"/>
              </w:rPr>
              <w:t>Netaikoma</w:t>
            </w:r>
          </w:p>
          <w:p w14:paraId="35F4A3B7" w14:textId="3E033520" w:rsidR="005A5832" w:rsidRPr="00921F6F" w:rsidRDefault="005A5832">
            <w:pPr>
              <w:rPr>
                <w:rFonts w:ascii="Arial" w:hAnsi="Arial" w:cs="Arial"/>
                <w:color w:val="0070C0"/>
                <w:kern w:val="2"/>
                <w:sz w:val="20"/>
              </w:rPr>
            </w:pPr>
          </w:p>
        </w:tc>
      </w:tr>
      <w:tr w:rsidR="005A5832" w:rsidRPr="00921F6F" w14:paraId="101FA02D" w14:textId="77777777" w:rsidTr="560CCD0A">
        <w:trPr>
          <w:trHeight w:val="300"/>
        </w:trPr>
        <w:tc>
          <w:tcPr>
            <w:tcW w:w="9535" w:type="dxa"/>
            <w:gridSpan w:val="4"/>
          </w:tcPr>
          <w:p w14:paraId="06FD01D2"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 xml:space="preserve">13. BENDRŲJŲ SĄLYGŲ PAKEITIMAI IR PAPILDYMAI </w:t>
            </w:r>
          </w:p>
          <w:p w14:paraId="333B9714" w14:textId="77777777" w:rsidR="005A5832" w:rsidRPr="00921F6F" w:rsidRDefault="00A10867">
            <w:pPr>
              <w:jc w:val="center"/>
              <w:rPr>
                <w:rFonts w:ascii="Arial" w:hAnsi="Arial" w:cs="Arial"/>
                <w:kern w:val="2"/>
                <w:sz w:val="20"/>
              </w:rPr>
            </w:pPr>
            <w:r w:rsidRPr="00921F6F">
              <w:rPr>
                <w:rFonts w:ascii="Arial" w:hAnsi="Arial" w:cs="Arial"/>
                <w:kern w:val="2"/>
                <w:sz w:val="20"/>
              </w:rPr>
              <w:t xml:space="preserve">(jeigu būtina dėl konkretaus Sutarties dalyko specifikos) </w:t>
            </w:r>
          </w:p>
        </w:tc>
      </w:tr>
      <w:tr w:rsidR="002E0189" w:rsidRPr="00921F6F" w14:paraId="416D6D97" w14:textId="77777777" w:rsidTr="560CCD0A">
        <w:trPr>
          <w:trHeight w:val="300"/>
        </w:trPr>
        <w:tc>
          <w:tcPr>
            <w:tcW w:w="2532" w:type="dxa"/>
          </w:tcPr>
          <w:p w14:paraId="2850A3E2" w14:textId="52BB6DA4" w:rsidR="002E0189" w:rsidRPr="00921F6F" w:rsidRDefault="002E0189" w:rsidP="002E0189">
            <w:pPr>
              <w:rPr>
                <w:rFonts w:ascii="Arial" w:hAnsi="Arial" w:cs="Arial"/>
                <w:b/>
                <w:bCs/>
                <w:kern w:val="2"/>
                <w:sz w:val="20"/>
              </w:rPr>
            </w:pPr>
            <w:r w:rsidRPr="006179C8">
              <w:rPr>
                <w:rFonts w:ascii="Arial" w:hAnsi="Arial" w:cs="Arial"/>
                <w:b/>
                <w:bCs/>
                <w:kern w:val="2"/>
                <w:sz w:val="20"/>
              </w:rPr>
              <w:t>13.</w:t>
            </w:r>
            <w:r>
              <w:rPr>
                <w:rFonts w:ascii="Arial" w:hAnsi="Arial" w:cs="Arial"/>
                <w:b/>
                <w:bCs/>
                <w:kern w:val="2"/>
                <w:sz w:val="20"/>
              </w:rPr>
              <w:t>1</w:t>
            </w:r>
            <w:r w:rsidRPr="006179C8">
              <w:rPr>
                <w:rFonts w:ascii="Arial" w:hAnsi="Arial" w:cs="Arial"/>
                <w:b/>
                <w:bCs/>
                <w:kern w:val="2"/>
                <w:sz w:val="20"/>
              </w:rPr>
              <w:t>.</w:t>
            </w:r>
          </w:p>
        </w:tc>
        <w:tc>
          <w:tcPr>
            <w:tcW w:w="7003" w:type="dxa"/>
            <w:gridSpan w:val="3"/>
          </w:tcPr>
          <w:p w14:paraId="34768231" w14:textId="2E7F1D4B" w:rsidR="002E0189" w:rsidRPr="00921F6F" w:rsidRDefault="002E0189" w:rsidP="00873C86">
            <w:pPr>
              <w:jc w:val="both"/>
              <w:rPr>
                <w:rFonts w:ascii="Arial" w:hAnsi="Arial" w:cs="Arial"/>
                <w:kern w:val="2"/>
                <w:sz w:val="20"/>
              </w:rPr>
            </w:pPr>
            <w:r w:rsidRPr="006179C8">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5A5832" w:rsidRPr="00921F6F" w14:paraId="35B97F10" w14:textId="77777777" w:rsidTr="560CCD0A">
        <w:trPr>
          <w:trHeight w:val="300"/>
        </w:trPr>
        <w:tc>
          <w:tcPr>
            <w:tcW w:w="9535" w:type="dxa"/>
            <w:gridSpan w:val="4"/>
          </w:tcPr>
          <w:p w14:paraId="01F882AB"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14. SUTARTIES PRIEDAI</w:t>
            </w:r>
          </w:p>
        </w:tc>
      </w:tr>
      <w:tr w:rsidR="00244EC5" w:rsidRPr="00921F6F" w14:paraId="3E25388D" w14:textId="77777777" w:rsidTr="560CCD0A">
        <w:trPr>
          <w:trHeight w:val="300"/>
        </w:trPr>
        <w:tc>
          <w:tcPr>
            <w:tcW w:w="2532" w:type="dxa"/>
          </w:tcPr>
          <w:p w14:paraId="284C5159" w14:textId="19021ABC" w:rsidR="00244EC5" w:rsidRPr="00921F6F" w:rsidRDefault="00244EC5" w:rsidP="00244EC5">
            <w:pPr>
              <w:rPr>
                <w:rFonts w:ascii="Arial" w:hAnsi="Arial" w:cs="Arial"/>
                <w:b/>
                <w:bCs/>
                <w:kern w:val="2"/>
                <w:sz w:val="20"/>
              </w:rPr>
            </w:pPr>
            <w:r w:rsidRPr="006179C8">
              <w:rPr>
                <w:rFonts w:ascii="Arial" w:hAnsi="Arial" w:cs="Arial"/>
                <w:b/>
                <w:bCs/>
                <w:kern w:val="2"/>
                <w:sz w:val="20"/>
              </w:rPr>
              <w:t>14.1. Priedas Nr. 1</w:t>
            </w:r>
          </w:p>
        </w:tc>
        <w:tc>
          <w:tcPr>
            <w:tcW w:w="7003" w:type="dxa"/>
            <w:gridSpan w:val="3"/>
          </w:tcPr>
          <w:p w14:paraId="12D98738" w14:textId="00C84BC8" w:rsidR="00244EC5" w:rsidRPr="00921F6F" w:rsidRDefault="00244EC5" w:rsidP="00244EC5">
            <w:pPr>
              <w:rPr>
                <w:rFonts w:ascii="Arial" w:hAnsi="Arial" w:cs="Arial"/>
                <w:b/>
                <w:bCs/>
                <w:kern w:val="2"/>
                <w:sz w:val="20"/>
              </w:rPr>
            </w:pPr>
            <w:r>
              <w:rPr>
                <w:rFonts w:ascii="Arial" w:hAnsi="Arial" w:cs="Arial"/>
                <w:bCs/>
                <w:kern w:val="2"/>
                <w:sz w:val="20"/>
              </w:rPr>
              <w:t>Pasiūlymas</w:t>
            </w:r>
          </w:p>
        </w:tc>
      </w:tr>
      <w:tr w:rsidR="00244EC5" w:rsidRPr="00921F6F" w14:paraId="57A3D481" w14:textId="77777777" w:rsidTr="560CCD0A">
        <w:trPr>
          <w:trHeight w:val="300"/>
        </w:trPr>
        <w:tc>
          <w:tcPr>
            <w:tcW w:w="2532" w:type="dxa"/>
          </w:tcPr>
          <w:p w14:paraId="34F73E75" w14:textId="4234D815" w:rsidR="00244EC5" w:rsidRPr="00921F6F" w:rsidRDefault="00244EC5" w:rsidP="00244EC5">
            <w:pPr>
              <w:rPr>
                <w:rFonts w:ascii="Arial" w:hAnsi="Arial" w:cs="Arial"/>
                <w:b/>
                <w:bCs/>
                <w:kern w:val="2"/>
                <w:sz w:val="20"/>
              </w:rPr>
            </w:pPr>
            <w:r w:rsidRPr="006179C8">
              <w:rPr>
                <w:rFonts w:ascii="Arial" w:hAnsi="Arial" w:cs="Arial"/>
                <w:b/>
                <w:bCs/>
                <w:kern w:val="2"/>
                <w:sz w:val="20"/>
              </w:rPr>
              <w:t>14.2. Priedas Nr. 2</w:t>
            </w:r>
          </w:p>
        </w:tc>
        <w:tc>
          <w:tcPr>
            <w:tcW w:w="7003" w:type="dxa"/>
            <w:gridSpan w:val="3"/>
          </w:tcPr>
          <w:p w14:paraId="0C23E20D" w14:textId="00527FC0" w:rsidR="00244EC5" w:rsidRPr="00921F6F" w:rsidRDefault="00244EC5" w:rsidP="00244EC5">
            <w:pPr>
              <w:rPr>
                <w:rFonts w:ascii="Arial" w:hAnsi="Arial" w:cs="Arial"/>
                <w:b/>
                <w:bCs/>
                <w:kern w:val="2"/>
                <w:sz w:val="20"/>
              </w:rPr>
            </w:pPr>
            <w:r>
              <w:rPr>
                <w:rFonts w:ascii="Arial" w:hAnsi="Arial" w:cs="Arial"/>
                <w:bCs/>
                <w:kern w:val="2"/>
                <w:sz w:val="20"/>
              </w:rPr>
              <w:t>Techninė specifikacija</w:t>
            </w:r>
          </w:p>
        </w:tc>
      </w:tr>
      <w:tr w:rsidR="00244EC5" w:rsidRPr="00921F6F" w14:paraId="4659BB8C" w14:textId="77777777" w:rsidTr="560CCD0A">
        <w:trPr>
          <w:trHeight w:val="300"/>
        </w:trPr>
        <w:tc>
          <w:tcPr>
            <w:tcW w:w="2532" w:type="dxa"/>
          </w:tcPr>
          <w:p w14:paraId="431C3327" w14:textId="0CB33715" w:rsidR="00244EC5" w:rsidRPr="00921F6F" w:rsidRDefault="00244EC5" w:rsidP="00244EC5">
            <w:pPr>
              <w:rPr>
                <w:rFonts w:ascii="Arial" w:hAnsi="Arial" w:cs="Arial"/>
                <w:b/>
                <w:bCs/>
                <w:kern w:val="2"/>
                <w:sz w:val="20"/>
              </w:rPr>
            </w:pPr>
            <w:r w:rsidRPr="006179C8">
              <w:rPr>
                <w:rFonts w:ascii="Arial" w:hAnsi="Arial" w:cs="Arial"/>
                <w:b/>
                <w:bCs/>
                <w:kern w:val="2"/>
                <w:sz w:val="20"/>
              </w:rPr>
              <w:t>14.3. Priedas Nr. 3</w:t>
            </w:r>
          </w:p>
        </w:tc>
        <w:tc>
          <w:tcPr>
            <w:tcW w:w="7003" w:type="dxa"/>
            <w:gridSpan w:val="3"/>
          </w:tcPr>
          <w:p w14:paraId="2BE3344A" w14:textId="5254C8DD" w:rsidR="00244EC5" w:rsidRPr="00921F6F" w:rsidRDefault="00244EC5" w:rsidP="00244EC5">
            <w:pPr>
              <w:rPr>
                <w:rFonts w:ascii="Arial" w:hAnsi="Arial" w:cs="Arial"/>
                <w:b/>
                <w:bCs/>
                <w:kern w:val="2"/>
                <w:sz w:val="20"/>
              </w:rPr>
            </w:pPr>
            <w:r w:rsidRPr="00C9012A">
              <w:rPr>
                <w:rFonts w:ascii="Arial" w:hAnsi="Arial" w:cs="Arial"/>
                <w:bCs/>
                <w:kern w:val="2"/>
                <w:sz w:val="20"/>
              </w:rPr>
              <w:t>Prekių perdavimo</w:t>
            </w:r>
            <w:r>
              <w:rPr>
                <w:rFonts w:ascii="Arial" w:hAnsi="Arial" w:cs="Arial"/>
                <w:bCs/>
                <w:kern w:val="2"/>
                <w:sz w:val="20"/>
              </w:rPr>
              <w:t>-priėmimo</w:t>
            </w:r>
            <w:r w:rsidRPr="00C9012A">
              <w:rPr>
                <w:rFonts w:ascii="Arial" w:hAnsi="Arial" w:cs="Arial"/>
                <w:bCs/>
                <w:kern w:val="2"/>
                <w:sz w:val="20"/>
              </w:rPr>
              <w:t xml:space="preserve"> aktas</w:t>
            </w:r>
          </w:p>
        </w:tc>
      </w:tr>
      <w:tr w:rsidR="00244EC5" w:rsidRPr="00921F6F" w14:paraId="1070A729" w14:textId="77777777" w:rsidTr="560CCD0A">
        <w:trPr>
          <w:trHeight w:val="300"/>
        </w:trPr>
        <w:tc>
          <w:tcPr>
            <w:tcW w:w="2532" w:type="dxa"/>
          </w:tcPr>
          <w:p w14:paraId="7B7CBA54" w14:textId="44E9F979" w:rsidR="00244EC5" w:rsidRPr="00921F6F" w:rsidRDefault="00244EC5" w:rsidP="00244EC5">
            <w:pPr>
              <w:rPr>
                <w:rFonts w:ascii="Arial" w:hAnsi="Arial" w:cs="Arial"/>
                <w:b/>
                <w:bCs/>
                <w:kern w:val="2"/>
                <w:sz w:val="20"/>
              </w:rPr>
            </w:pPr>
            <w:r w:rsidRPr="006179C8">
              <w:rPr>
                <w:rFonts w:ascii="Arial" w:hAnsi="Arial" w:cs="Arial"/>
                <w:b/>
                <w:bCs/>
                <w:kern w:val="2"/>
                <w:sz w:val="20"/>
              </w:rPr>
              <w:t>14.4. Priedas Nr. 4</w:t>
            </w:r>
          </w:p>
        </w:tc>
        <w:tc>
          <w:tcPr>
            <w:tcW w:w="7003" w:type="dxa"/>
            <w:gridSpan w:val="3"/>
          </w:tcPr>
          <w:p w14:paraId="7B052BDD" w14:textId="650D72CB" w:rsidR="00244EC5" w:rsidRPr="00921F6F" w:rsidRDefault="00244EC5" w:rsidP="00244EC5">
            <w:pPr>
              <w:rPr>
                <w:rFonts w:ascii="Arial" w:hAnsi="Arial" w:cs="Arial"/>
                <w:b/>
                <w:bCs/>
                <w:kern w:val="2"/>
                <w:sz w:val="20"/>
              </w:rPr>
            </w:pPr>
            <w:r>
              <w:rPr>
                <w:rFonts w:ascii="Arial" w:hAnsi="Arial" w:cs="Arial"/>
                <w:kern w:val="2"/>
                <w:sz w:val="20"/>
              </w:rPr>
              <w:t>Sutarties vykdymui pasitelkiami subtiekėjai ir (ar)</w:t>
            </w:r>
            <w:r w:rsidRPr="00921F6F">
              <w:rPr>
                <w:rFonts w:ascii="Arial" w:hAnsi="Arial" w:cs="Arial"/>
                <w:kern w:val="2"/>
                <w:sz w:val="20"/>
              </w:rPr>
              <w:t xml:space="preserve"> specialistai</w:t>
            </w:r>
          </w:p>
        </w:tc>
      </w:tr>
      <w:tr w:rsidR="005A5832" w:rsidRPr="00921F6F" w14:paraId="287302D9" w14:textId="77777777" w:rsidTr="560CCD0A">
        <w:tc>
          <w:tcPr>
            <w:tcW w:w="9535" w:type="dxa"/>
            <w:gridSpan w:val="4"/>
          </w:tcPr>
          <w:p w14:paraId="5ACDE910"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15. ŠALIŲ ATSTOVŲ PARAŠAI</w:t>
            </w:r>
          </w:p>
        </w:tc>
      </w:tr>
      <w:tr w:rsidR="005A5832" w:rsidRPr="00921F6F" w14:paraId="5DD56C93" w14:textId="77777777" w:rsidTr="560CCD0A">
        <w:tc>
          <w:tcPr>
            <w:tcW w:w="4788" w:type="dxa"/>
            <w:gridSpan w:val="3"/>
          </w:tcPr>
          <w:p w14:paraId="5F411838"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PIRKĖJAS</w:t>
            </w:r>
          </w:p>
        </w:tc>
        <w:tc>
          <w:tcPr>
            <w:tcW w:w="4747" w:type="dxa"/>
          </w:tcPr>
          <w:p w14:paraId="5F4B10EE" w14:textId="77777777" w:rsidR="005A5832" w:rsidRPr="00921F6F" w:rsidRDefault="00A10867">
            <w:pPr>
              <w:jc w:val="center"/>
              <w:rPr>
                <w:rFonts w:ascii="Arial" w:hAnsi="Arial" w:cs="Arial"/>
                <w:b/>
                <w:bCs/>
                <w:kern w:val="2"/>
                <w:sz w:val="20"/>
              </w:rPr>
            </w:pPr>
            <w:r w:rsidRPr="00921F6F">
              <w:rPr>
                <w:rFonts w:ascii="Arial" w:hAnsi="Arial" w:cs="Arial"/>
                <w:b/>
                <w:bCs/>
                <w:kern w:val="2"/>
                <w:sz w:val="20"/>
              </w:rPr>
              <w:t>TIEKĖJAS</w:t>
            </w:r>
          </w:p>
        </w:tc>
      </w:tr>
      <w:tr w:rsidR="005A5832" w:rsidRPr="00921F6F" w14:paraId="19408ACE" w14:textId="77777777" w:rsidTr="560CCD0A">
        <w:tc>
          <w:tcPr>
            <w:tcW w:w="4788" w:type="dxa"/>
            <w:gridSpan w:val="3"/>
          </w:tcPr>
          <w:p w14:paraId="5FB335BE" w14:textId="77777777" w:rsidR="005A5832" w:rsidRPr="00921F6F" w:rsidRDefault="00A10867">
            <w:pPr>
              <w:jc w:val="center"/>
              <w:rPr>
                <w:rFonts w:ascii="Arial" w:hAnsi="Arial" w:cs="Arial"/>
                <w:color w:val="4472C4"/>
                <w:kern w:val="2"/>
                <w:sz w:val="20"/>
              </w:rPr>
            </w:pPr>
            <w:r w:rsidRPr="00921F6F">
              <w:rPr>
                <w:rFonts w:ascii="Arial" w:hAnsi="Arial" w:cs="Arial"/>
                <w:color w:val="4472C4"/>
                <w:kern w:val="2"/>
                <w:sz w:val="20"/>
              </w:rPr>
              <w:t>(nurodomos atstovo pareigos, vardas, pavardė)</w:t>
            </w:r>
          </w:p>
        </w:tc>
        <w:tc>
          <w:tcPr>
            <w:tcW w:w="4747" w:type="dxa"/>
          </w:tcPr>
          <w:p w14:paraId="79219AE7" w14:textId="77777777" w:rsidR="005A5832" w:rsidRPr="00921F6F" w:rsidRDefault="00A10867">
            <w:pPr>
              <w:jc w:val="center"/>
              <w:rPr>
                <w:rFonts w:ascii="Arial" w:hAnsi="Arial" w:cs="Arial"/>
                <w:b/>
                <w:bCs/>
                <w:kern w:val="2"/>
                <w:sz w:val="20"/>
              </w:rPr>
            </w:pPr>
            <w:r w:rsidRPr="00921F6F">
              <w:rPr>
                <w:rFonts w:ascii="Arial" w:hAnsi="Arial" w:cs="Arial"/>
                <w:color w:val="4472C4"/>
                <w:kern w:val="2"/>
                <w:sz w:val="20"/>
              </w:rPr>
              <w:t>(nurodomos atstovo pareigos, vardas, pavardė)</w:t>
            </w:r>
          </w:p>
        </w:tc>
      </w:tr>
      <w:tr w:rsidR="00E65195" w:rsidRPr="00921F6F" w14:paraId="0DDC9B69" w14:textId="77777777" w:rsidTr="560CCD0A">
        <w:tc>
          <w:tcPr>
            <w:tcW w:w="4788" w:type="dxa"/>
            <w:gridSpan w:val="3"/>
          </w:tcPr>
          <w:p w14:paraId="73C6EFCD" w14:textId="77777777" w:rsidR="00E65195" w:rsidRPr="006179C8" w:rsidRDefault="00E65195" w:rsidP="00E65195">
            <w:pPr>
              <w:jc w:val="center"/>
              <w:rPr>
                <w:rFonts w:ascii="Arial" w:hAnsi="Arial" w:cs="Arial"/>
                <w:b/>
                <w:bCs/>
                <w:color w:val="4472C4"/>
                <w:kern w:val="2"/>
                <w:sz w:val="20"/>
              </w:rPr>
            </w:pPr>
          </w:p>
          <w:p w14:paraId="31EA7280" w14:textId="77777777" w:rsidR="00E65195" w:rsidRDefault="00E65195" w:rsidP="00E65195">
            <w:pPr>
              <w:jc w:val="center"/>
              <w:rPr>
                <w:rFonts w:ascii="Arial" w:hAnsi="Arial" w:cs="Arial"/>
                <w:b/>
                <w:bCs/>
                <w:color w:val="4472C4"/>
                <w:kern w:val="2"/>
                <w:sz w:val="20"/>
              </w:rPr>
            </w:pPr>
            <w:r>
              <w:rPr>
                <w:rStyle w:val="normaltextrun"/>
                <w:rFonts w:ascii="Arial" w:eastAsiaTheme="minorHAnsi" w:hAnsi="Arial" w:cs="Arial"/>
                <w:i/>
                <w:color w:val="000000"/>
                <w:sz w:val="20"/>
                <w:shd w:val="clear" w:color="auto" w:fill="FFFFFF"/>
              </w:rPr>
              <w:t>Pasirašoma el. parašu</w:t>
            </w:r>
            <w:r>
              <w:rPr>
                <w:rStyle w:val="eop"/>
                <w:rFonts w:ascii="Arial" w:hAnsi="Arial" w:cs="Arial"/>
                <w:color w:val="000000"/>
                <w:shd w:val="clear" w:color="auto" w:fill="FFFFFF"/>
              </w:rPr>
              <w:t> </w:t>
            </w:r>
          </w:p>
          <w:p w14:paraId="0A37690D" w14:textId="77777777" w:rsidR="00E65195" w:rsidRPr="006179C8" w:rsidRDefault="00E65195" w:rsidP="00E65195">
            <w:pPr>
              <w:jc w:val="center"/>
              <w:rPr>
                <w:rFonts w:ascii="Arial" w:hAnsi="Arial" w:cs="Arial"/>
                <w:b/>
                <w:bCs/>
                <w:color w:val="4472C4"/>
                <w:kern w:val="2"/>
                <w:sz w:val="20"/>
              </w:rPr>
            </w:pPr>
          </w:p>
          <w:p w14:paraId="5CCAB5CE" w14:textId="77777777" w:rsidR="00E65195" w:rsidRPr="00921F6F" w:rsidRDefault="00E65195" w:rsidP="00E65195">
            <w:pPr>
              <w:jc w:val="center"/>
              <w:rPr>
                <w:rFonts w:ascii="Arial" w:hAnsi="Arial" w:cs="Arial"/>
                <w:b/>
                <w:bCs/>
                <w:color w:val="4472C4"/>
                <w:kern w:val="2"/>
                <w:sz w:val="20"/>
              </w:rPr>
            </w:pPr>
          </w:p>
        </w:tc>
        <w:tc>
          <w:tcPr>
            <w:tcW w:w="4747" w:type="dxa"/>
          </w:tcPr>
          <w:p w14:paraId="629543BD" w14:textId="77777777" w:rsidR="00E65195" w:rsidRPr="006179C8" w:rsidRDefault="00E65195" w:rsidP="00E65195">
            <w:pPr>
              <w:jc w:val="center"/>
              <w:rPr>
                <w:rFonts w:ascii="Arial" w:hAnsi="Arial" w:cs="Arial"/>
                <w:b/>
                <w:bCs/>
                <w:color w:val="4472C4"/>
                <w:kern w:val="2"/>
                <w:sz w:val="20"/>
              </w:rPr>
            </w:pPr>
          </w:p>
          <w:p w14:paraId="13549629" w14:textId="77777777" w:rsidR="00E65195" w:rsidRDefault="00E65195" w:rsidP="00E65195">
            <w:pPr>
              <w:jc w:val="center"/>
              <w:rPr>
                <w:rFonts w:ascii="Arial" w:hAnsi="Arial" w:cs="Arial"/>
                <w:b/>
                <w:bCs/>
                <w:color w:val="4472C4"/>
                <w:kern w:val="2"/>
                <w:sz w:val="20"/>
              </w:rPr>
            </w:pPr>
            <w:r>
              <w:rPr>
                <w:rStyle w:val="normaltextrun"/>
                <w:rFonts w:ascii="Arial" w:eastAsiaTheme="minorHAnsi" w:hAnsi="Arial" w:cs="Arial"/>
                <w:i/>
                <w:color w:val="000000"/>
                <w:sz w:val="20"/>
                <w:shd w:val="clear" w:color="auto" w:fill="FFFFFF"/>
              </w:rPr>
              <w:t>Pasirašoma el. parašu</w:t>
            </w:r>
            <w:r>
              <w:rPr>
                <w:rStyle w:val="eop"/>
                <w:rFonts w:ascii="Arial" w:hAnsi="Arial" w:cs="Arial"/>
                <w:color w:val="000000"/>
                <w:shd w:val="clear" w:color="auto" w:fill="FFFFFF"/>
              </w:rPr>
              <w:t> </w:t>
            </w:r>
          </w:p>
          <w:p w14:paraId="0994004F" w14:textId="0AC5D551" w:rsidR="00E65195" w:rsidRPr="00921F6F" w:rsidRDefault="00E65195" w:rsidP="00E65195">
            <w:pPr>
              <w:jc w:val="center"/>
              <w:rPr>
                <w:rFonts w:ascii="Arial" w:hAnsi="Arial" w:cs="Arial"/>
                <w:b/>
                <w:bCs/>
                <w:color w:val="4472C4"/>
                <w:kern w:val="2"/>
                <w:sz w:val="20"/>
              </w:rPr>
            </w:pPr>
          </w:p>
        </w:tc>
      </w:tr>
    </w:tbl>
    <w:p w14:paraId="6342D446" w14:textId="77777777" w:rsidR="005A5832" w:rsidRDefault="00A10867">
      <w:pPr>
        <w:jc w:val="center"/>
        <w:rPr>
          <w:rFonts w:ascii="Arial" w:hAnsi="Arial" w:cs="Arial"/>
          <w:color w:val="000000"/>
          <w:sz w:val="20"/>
        </w:rPr>
      </w:pPr>
      <w:r w:rsidRPr="00921F6F">
        <w:rPr>
          <w:rFonts w:ascii="Arial" w:hAnsi="Arial" w:cs="Arial"/>
          <w:color w:val="000000"/>
          <w:sz w:val="20"/>
        </w:rPr>
        <w:t>_______________</w:t>
      </w:r>
    </w:p>
    <w:p w14:paraId="73ECD621" w14:textId="77777777" w:rsidR="004B7CFD" w:rsidRDefault="004B7CFD">
      <w:pPr>
        <w:jc w:val="center"/>
        <w:rPr>
          <w:rFonts w:ascii="Arial" w:hAnsi="Arial" w:cs="Arial"/>
          <w:sz w:val="20"/>
        </w:rPr>
      </w:pPr>
    </w:p>
    <w:p w14:paraId="59363274" w14:textId="77777777" w:rsidR="004B7CFD" w:rsidRDefault="004B7CFD">
      <w:pPr>
        <w:jc w:val="center"/>
        <w:rPr>
          <w:rFonts w:ascii="Arial" w:hAnsi="Arial" w:cs="Arial"/>
          <w:sz w:val="20"/>
        </w:rPr>
        <w:sectPr w:rsidR="004B7CFD"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4BDC6036" w14:textId="77777777" w:rsidR="0083210D" w:rsidRDefault="0083210D" w:rsidP="0083210D">
      <w:pPr>
        <w:ind w:left="3888"/>
        <w:jc w:val="right"/>
        <w:rPr>
          <w:rFonts w:ascii="Arial" w:hAnsi="Arial" w:cs="Arial"/>
          <w:bCs/>
          <w:i/>
          <w:sz w:val="20"/>
        </w:rPr>
      </w:pPr>
      <w:r>
        <w:rPr>
          <w:rFonts w:ascii="Arial" w:hAnsi="Arial" w:cs="Arial"/>
          <w:bCs/>
          <w:i/>
          <w:sz w:val="20"/>
        </w:rPr>
        <w:lastRenderedPageBreak/>
        <w:t xml:space="preserve">Sutarties priedas Nr. 3 </w:t>
      </w:r>
    </w:p>
    <w:p w14:paraId="6063E29D" w14:textId="77777777" w:rsidR="0083210D" w:rsidRDefault="0083210D" w:rsidP="0083210D">
      <w:pPr>
        <w:pStyle w:val="BodyTextIndent"/>
        <w:spacing w:after="0"/>
        <w:jc w:val="both"/>
        <w:rPr>
          <w:rFonts w:ascii="Arial" w:hAnsi="Arial" w:cs="Arial"/>
          <w:sz w:val="20"/>
          <w:szCs w:val="20"/>
        </w:rPr>
      </w:pPr>
    </w:p>
    <w:p w14:paraId="72F9898F" w14:textId="77777777" w:rsidR="0083210D" w:rsidRDefault="0083210D" w:rsidP="0083210D">
      <w:pPr>
        <w:pStyle w:val="BodyTextIndent"/>
        <w:spacing w:after="0"/>
        <w:jc w:val="both"/>
        <w:rPr>
          <w:rFonts w:ascii="Arial" w:hAnsi="Arial" w:cs="Arial"/>
          <w:sz w:val="20"/>
          <w:szCs w:val="20"/>
        </w:rPr>
      </w:pPr>
    </w:p>
    <w:p w14:paraId="6A1F1BB2" w14:textId="77777777" w:rsidR="0083210D" w:rsidRDefault="0083210D" w:rsidP="0083210D">
      <w:pPr>
        <w:pStyle w:val="Heading"/>
        <w:rPr>
          <w:rFonts w:ascii="Arial" w:hAnsi="Arial" w:cs="Arial"/>
          <w:b/>
          <w:sz w:val="20"/>
          <w:szCs w:val="20"/>
          <w:lang w:val="lt-LT"/>
        </w:rPr>
      </w:pPr>
      <w:r>
        <w:rPr>
          <w:rFonts w:ascii="Arial" w:hAnsi="Arial" w:cs="Arial"/>
          <w:b/>
          <w:sz w:val="20"/>
          <w:szCs w:val="20"/>
          <w:lang w:val="lt-LT"/>
        </w:rPr>
        <w:t>PREKIŲ PERDAVIMO–PRIĖMIMO AKTAS</w:t>
      </w:r>
    </w:p>
    <w:p w14:paraId="46767978" w14:textId="77777777" w:rsidR="0083210D" w:rsidRDefault="0083210D" w:rsidP="0083210D">
      <w:pPr>
        <w:pStyle w:val="BodyText"/>
        <w:spacing w:before="100" w:after="100"/>
        <w:jc w:val="center"/>
        <w:rPr>
          <w:rFonts w:ascii="Arial" w:hAnsi="Arial" w:cs="Arial"/>
          <w:sz w:val="20"/>
          <w:szCs w:val="20"/>
        </w:rPr>
      </w:pPr>
      <w:r>
        <w:rPr>
          <w:rFonts w:ascii="Arial" w:hAnsi="Arial" w:cs="Arial"/>
          <w:sz w:val="20"/>
          <w:szCs w:val="20"/>
        </w:rPr>
        <w:t>Vilnius, 2025-   -</w:t>
      </w:r>
    </w:p>
    <w:p w14:paraId="4A1EC975" w14:textId="77777777" w:rsidR="0083210D" w:rsidRDefault="0083210D" w:rsidP="0083210D">
      <w:pPr>
        <w:pStyle w:val="BodyText"/>
        <w:rPr>
          <w:rFonts w:ascii="Arial" w:hAnsi="Arial" w:cs="Arial"/>
          <w:sz w:val="20"/>
          <w:szCs w:val="20"/>
        </w:rPr>
      </w:pPr>
    </w:p>
    <w:p w14:paraId="1A2377AE" w14:textId="77777777" w:rsidR="0083210D" w:rsidRDefault="0083210D" w:rsidP="0083210D">
      <w:pPr>
        <w:pStyle w:val="BodyText"/>
        <w:tabs>
          <w:tab w:val="left" w:pos="709"/>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w:t>
      </w:r>
      <w:r>
        <w:rPr>
          <w:rFonts w:ascii="Arial" w:hAnsi="Arial" w:cs="Arial"/>
          <w:b/>
          <w:i/>
          <w:sz w:val="20"/>
          <w:szCs w:val="20"/>
        </w:rPr>
        <w:t>Pavadinimas</w:t>
      </w:r>
      <w:r>
        <w:rPr>
          <w:rFonts w:ascii="Arial" w:hAnsi="Arial" w:cs="Arial"/>
          <w:sz w:val="20"/>
          <w:szCs w:val="20"/>
        </w:rPr>
        <w:t>], kurios adresas yra [</w:t>
      </w:r>
      <w:r>
        <w:rPr>
          <w:rFonts w:ascii="Arial" w:hAnsi="Arial" w:cs="Arial"/>
          <w:b/>
          <w:i/>
          <w:sz w:val="20"/>
          <w:szCs w:val="20"/>
        </w:rPr>
        <w:t>adresas</w:t>
      </w:r>
      <w:r>
        <w:rPr>
          <w:rFonts w:ascii="Arial" w:hAnsi="Arial" w:cs="Arial"/>
          <w:sz w:val="20"/>
          <w:szCs w:val="20"/>
        </w:rPr>
        <w:t>], laiku [</w:t>
      </w:r>
      <w:r>
        <w:rPr>
          <w:rFonts w:ascii="Arial" w:hAnsi="Arial" w:cs="Arial"/>
          <w:b/>
          <w:i/>
          <w:sz w:val="20"/>
          <w:szCs w:val="20"/>
        </w:rPr>
        <w:t>pristatė/nepristatė</w:t>
      </w:r>
      <w:r>
        <w:rPr>
          <w:rFonts w:ascii="Arial" w:hAnsi="Arial" w:cs="Arial"/>
          <w:sz w:val="20"/>
          <w:szCs w:val="20"/>
        </w:rPr>
        <w:t xml:space="preserve">] prekes, o Vilniaus universitetas, registruotas adresu Universiteto g. 3, LT-01513 Vilnius, atstovaujamas </w:t>
      </w:r>
      <w:r>
        <w:rPr>
          <w:rFonts w:ascii="Arial" w:hAnsi="Arial" w:cs="Arial"/>
          <w:b/>
          <w:bCs/>
          <w:sz w:val="20"/>
          <w:szCs w:val="20"/>
        </w:rPr>
        <w:t>[</w:t>
      </w:r>
      <w:r>
        <w:rPr>
          <w:rFonts w:ascii="Arial" w:hAnsi="Arial" w:cs="Arial"/>
          <w:b/>
          <w:bCs/>
          <w:i/>
          <w:sz w:val="20"/>
          <w:szCs w:val="20"/>
        </w:rPr>
        <w:t>Pareigos,</w:t>
      </w:r>
      <w:r>
        <w:rPr>
          <w:rFonts w:ascii="Arial" w:hAnsi="Arial" w:cs="Arial"/>
          <w:b/>
          <w:bCs/>
          <w:sz w:val="20"/>
          <w:szCs w:val="20"/>
        </w:rPr>
        <w:t xml:space="preserve"> </w:t>
      </w:r>
      <w:r>
        <w:rPr>
          <w:rFonts w:ascii="Arial" w:hAnsi="Arial" w:cs="Arial"/>
          <w:b/>
          <w:bCs/>
          <w:i/>
          <w:sz w:val="20"/>
          <w:szCs w:val="20"/>
        </w:rPr>
        <w:t>Vardas, Pavardė</w:t>
      </w:r>
      <w:r>
        <w:rPr>
          <w:rFonts w:ascii="Arial" w:hAnsi="Arial" w:cs="Arial"/>
          <w:b/>
          <w:bCs/>
          <w:sz w:val="20"/>
          <w:szCs w:val="20"/>
        </w:rPr>
        <w:t>]</w:t>
      </w:r>
      <w:r>
        <w:rPr>
          <w:rFonts w:ascii="Arial" w:hAnsi="Arial" w:cs="Arial"/>
          <w:sz w:val="20"/>
          <w:szCs w:val="20"/>
        </w:rPr>
        <w:t>, veikiančio pagal [</w:t>
      </w:r>
      <w:r>
        <w:rPr>
          <w:rFonts w:ascii="Arial" w:hAnsi="Arial" w:cs="Arial"/>
          <w:i/>
          <w:sz w:val="20"/>
          <w:szCs w:val="20"/>
        </w:rPr>
        <w:t>atstovavimo pagrindas</w:t>
      </w:r>
      <w:r>
        <w:rPr>
          <w:rFonts w:ascii="Arial" w:hAnsi="Arial" w:cs="Arial"/>
          <w:sz w:val="20"/>
          <w:szCs w:val="20"/>
        </w:rPr>
        <w:t>], [</w:t>
      </w:r>
      <w:r>
        <w:rPr>
          <w:rFonts w:ascii="Arial" w:hAnsi="Arial" w:cs="Arial"/>
          <w:b/>
          <w:i/>
          <w:sz w:val="20"/>
          <w:szCs w:val="20"/>
        </w:rPr>
        <w:t>priėmė/nepriėmė</w:t>
      </w:r>
      <w:r>
        <w:rPr>
          <w:rFonts w:ascii="Arial" w:hAnsi="Arial" w:cs="Arial"/>
          <w:sz w:val="20"/>
          <w:szCs w:val="20"/>
        </w:rPr>
        <w:t>] prekes pagal 2025  m. ________ mėn. __ d. Prekių pirkimo-pardavimo sutartį Nr. ___________.</w:t>
      </w:r>
    </w:p>
    <w:p w14:paraId="5DB31072" w14:textId="77777777" w:rsidR="0083210D" w:rsidRDefault="0083210D" w:rsidP="0083210D">
      <w:pPr>
        <w:pStyle w:val="BodyText"/>
        <w:jc w:val="both"/>
        <w:rPr>
          <w:rFonts w:ascii="Arial" w:hAnsi="Arial" w:cs="Arial"/>
          <w:sz w:val="20"/>
          <w:szCs w:val="20"/>
        </w:rPr>
      </w:pPr>
      <w:r>
        <w:rPr>
          <w:rFonts w:ascii="Arial" w:hAnsi="Arial" w:cs="Arial"/>
          <w:sz w:val="20"/>
          <w:szCs w:val="20"/>
        </w:rPr>
        <w:t xml:space="preserve">     [išvardinamos konkrečios prekės]</w:t>
      </w:r>
    </w:p>
    <w:p w14:paraId="398AD522" w14:textId="77777777" w:rsidR="0083210D" w:rsidRDefault="0083210D" w:rsidP="0083210D">
      <w:pPr>
        <w:pStyle w:val="BodyText"/>
        <w:jc w:val="both"/>
        <w:rPr>
          <w:rFonts w:ascii="Arial" w:hAnsi="Arial" w:cs="Arial"/>
          <w:sz w:val="20"/>
          <w:szCs w:val="20"/>
        </w:rPr>
      </w:pPr>
    </w:p>
    <w:p w14:paraId="1E1F4C86" w14:textId="77777777" w:rsidR="0083210D" w:rsidRDefault="0083210D" w:rsidP="0083210D">
      <w:pPr>
        <w:pStyle w:val="BodyText"/>
        <w:jc w:val="both"/>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83210D" w14:paraId="07CC498B" w14:textId="77777777" w:rsidTr="00012399">
        <w:tc>
          <w:tcPr>
            <w:tcW w:w="5069" w:type="dxa"/>
          </w:tcPr>
          <w:p w14:paraId="31C77BFC" w14:textId="77777777" w:rsidR="0083210D" w:rsidRDefault="0083210D" w:rsidP="00012399">
            <w:pPr>
              <w:pStyle w:val="BodyText"/>
              <w:spacing w:after="0"/>
              <w:ind w:firstLine="34"/>
              <w:rPr>
                <w:rFonts w:ascii="Arial" w:hAnsi="Arial" w:cs="Arial"/>
                <w:b/>
                <w:bCs/>
                <w:szCs w:val="20"/>
              </w:rPr>
            </w:pPr>
            <w:r>
              <w:rPr>
                <w:rFonts w:ascii="Arial" w:hAnsi="Arial" w:cs="Arial"/>
                <w:szCs w:val="20"/>
              </w:rPr>
              <w:t>PIRKĖJAS</w:t>
            </w:r>
          </w:p>
          <w:p w14:paraId="4CEC3B14" w14:textId="77777777" w:rsidR="0083210D" w:rsidRDefault="0083210D" w:rsidP="00012399">
            <w:pPr>
              <w:pStyle w:val="BodyText"/>
              <w:spacing w:after="0"/>
              <w:ind w:firstLine="34"/>
              <w:rPr>
                <w:rFonts w:ascii="Arial" w:hAnsi="Arial" w:cs="Arial"/>
                <w:szCs w:val="20"/>
              </w:rPr>
            </w:pPr>
            <w:r>
              <w:rPr>
                <w:rFonts w:ascii="Arial" w:hAnsi="Arial" w:cs="Arial"/>
                <w:b/>
                <w:bCs/>
                <w:szCs w:val="20"/>
              </w:rPr>
              <w:t>Vilniaus universitetas</w:t>
            </w:r>
          </w:p>
          <w:p w14:paraId="1DA34183" w14:textId="77777777" w:rsidR="0083210D" w:rsidRDefault="0083210D" w:rsidP="00012399">
            <w:pPr>
              <w:pStyle w:val="BodyText"/>
              <w:spacing w:after="0"/>
              <w:ind w:firstLine="34"/>
              <w:rPr>
                <w:rFonts w:ascii="Arial" w:hAnsi="Arial" w:cs="Arial"/>
                <w:szCs w:val="20"/>
              </w:rPr>
            </w:pPr>
            <w:r w:rsidRPr="00FC7BFA">
              <w:rPr>
                <w:rFonts w:ascii="Arial" w:hAnsi="Arial" w:cs="Arial"/>
                <w:szCs w:val="20"/>
              </w:rPr>
              <w:t>Juridinio asmens</w:t>
            </w:r>
            <w:r>
              <w:rPr>
                <w:rFonts w:ascii="Arial" w:hAnsi="Arial" w:cs="Arial"/>
                <w:szCs w:val="20"/>
              </w:rPr>
              <w:t xml:space="preserve"> kodas 211950810, </w:t>
            </w:r>
          </w:p>
          <w:p w14:paraId="1B1510DD" w14:textId="77777777" w:rsidR="0083210D" w:rsidRDefault="0083210D" w:rsidP="00012399">
            <w:pPr>
              <w:pStyle w:val="BodyText"/>
              <w:spacing w:after="0"/>
              <w:ind w:firstLine="34"/>
              <w:rPr>
                <w:rFonts w:ascii="Arial" w:hAnsi="Arial" w:cs="Arial"/>
                <w:szCs w:val="20"/>
              </w:rPr>
            </w:pPr>
            <w:r>
              <w:rPr>
                <w:rFonts w:ascii="Arial" w:hAnsi="Arial" w:cs="Arial"/>
                <w:szCs w:val="20"/>
              </w:rPr>
              <w:t xml:space="preserve">PVM mokėtojo kodas LT119508113, </w:t>
            </w:r>
          </w:p>
          <w:p w14:paraId="1234B2B3" w14:textId="77777777" w:rsidR="0083210D" w:rsidRDefault="0083210D" w:rsidP="00012399">
            <w:pPr>
              <w:pStyle w:val="BodyText"/>
              <w:spacing w:after="0"/>
              <w:ind w:firstLine="34"/>
              <w:rPr>
                <w:rFonts w:ascii="Arial" w:hAnsi="Arial" w:cs="Arial"/>
                <w:szCs w:val="20"/>
              </w:rPr>
            </w:pPr>
            <w:r>
              <w:rPr>
                <w:rFonts w:ascii="Arial" w:hAnsi="Arial" w:cs="Arial"/>
                <w:szCs w:val="20"/>
              </w:rPr>
              <w:t>Adresas:  Universiteto 3, Vilnius, LT-01513</w:t>
            </w:r>
          </w:p>
          <w:p w14:paraId="0AB82A4A" w14:textId="77777777" w:rsidR="0083210D" w:rsidRDefault="0083210D" w:rsidP="00012399">
            <w:pPr>
              <w:pStyle w:val="BodyText"/>
              <w:spacing w:after="0"/>
              <w:ind w:firstLine="34"/>
              <w:rPr>
                <w:rFonts w:ascii="Arial" w:hAnsi="Arial" w:cs="Arial"/>
                <w:szCs w:val="20"/>
              </w:rPr>
            </w:pPr>
            <w:r>
              <w:rPr>
                <w:rFonts w:ascii="Arial" w:hAnsi="Arial" w:cs="Arial"/>
                <w:szCs w:val="20"/>
              </w:rPr>
              <w:t>A/s LT537300010002460768</w:t>
            </w:r>
          </w:p>
          <w:p w14:paraId="563B0145" w14:textId="77777777" w:rsidR="0083210D" w:rsidRDefault="0083210D" w:rsidP="00012399">
            <w:pPr>
              <w:pStyle w:val="BodyText"/>
              <w:spacing w:after="0"/>
              <w:ind w:firstLine="34"/>
              <w:rPr>
                <w:rFonts w:ascii="Arial" w:hAnsi="Arial" w:cs="Arial"/>
                <w:szCs w:val="20"/>
              </w:rPr>
            </w:pPr>
            <w:r>
              <w:rPr>
                <w:rFonts w:ascii="Arial" w:hAnsi="Arial" w:cs="Arial"/>
                <w:szCs w:val="20"/>
              </w:rPr>
              <w:t>AB Swedbank</w:t>
            </w:r>
          </w:p>
          <w:p w14:paraId="30AC8A3C" w14:textId="77777777" w:rsidR="0083210D" w:rsidRDefault="0083210D" w:rsidP="00012399">
            <w:pPr>
              <w:pStyle w:val="BodyText"/>
              <w:spacing w:after="0"/>
              <w:ind w:firstLine="34"/>
              <w:rPr>
                <w:rFonts w:ascii="Arial" w:hAnsi="Arial" w:cs="Arial"/>
                <w:szCs w:val="20"/>
              </w:rPr>
            </w:pPr>
            <w:r>
              <w:rPr>
                <w:rFonts w:ascii="Arial" w:hAnsi="Arial" w:cs="Arial"/>
                <w:szCs w:val="20"/>
              </w:rPr>
              <w:t>Banko kodas 73000</w:t>
            </w:r>
          </w:p>
          <w:p w14:paraId="663FF54A" w14:textId="77777777" w:rsidR="0083210D" w:rsidRDefault="0083210D" w:rsidP="00012399">
            <w:pPr>
              <w:pStyle w:val="BodyText"/>
              <w:spacing w:after="0"/>
              <w:ind w:firstLine="34"/>
              <w:rPr>
                <w:rFonts w:ascii="Arial" w:hAnsi="Arial" w:cs="Arial"/>
                <w:szCs w:val="20"/>
              </w:rPr>
            </w:pPr>
          </w:p>
          <w:p w14:paraId="3EB1FB63" w14:textId="77777777" w:rsidR="0083210D" w:rsidRDefault="0083210D" w:rsidP="00012399">
            <w:pPr>
              <w:pStyle w:val="BodyText"/>
              <w:spacing w:after="0"/>
              <w:ind w:firstLine="34"/>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4D05E732" w14:textId="77777777" w:rsidR="0083210D" w:rsidRDefault="0083210D" w:rsidP="00012399">
            <w:pPr>
              <w:pStyle w:val="BodyText"/>
              <w:spacing w:after="0"/>
              <w:ind w:firstLine="34"/>
              <w:rPr>
                <w:rFonts w:ascii="Arial" w:hAnsi="Arial" w:cs="Arial"/>
                <w:szCs w:val="20"/>
              </w:rPr>
            </w:pPr>
          </w:p>
          <w:p w14:paraId="76834805" w14:textId="77777777" w:rsidR="0083210D" w:rsidRDefault="0083210D" w:rsidP="00012399">
            <w:pPr>
              <w:pStyle w:val="BodyText"/>
              <w:spacing w:after="0"/>
              <w:ind w:firstLine="34"/>
              <w:rPr>
                <w:rFonts w:ascii="Arial" w:hAnsi="Arial" w:cs="Arial"/>
                <w:szCs w:val="20"/>
              </w:rPr>
            </w:pPr>
            <w:r>
              <w:rPr>
                <w:rFonts w:ascii="Arial" w:hAnsi="Arial" w:cs="Arial"/>
                <w:szCs w:val="20"/>
              </w:rPr>
              <w:t>_____________________________</w:t>
            </w:r>
          </w:p>
          <w:p w14:paraId="256EE65F" w14:textId="77777777" w:rsidR="0083210D" w:rsidRDefault="0083210D" w:rsidP="00012399">
            <w:pPr>
              <w:pStyle w:val="BodyText"/>
              <w:spacing w:after="0"/>
              <w:ind w:firstLine="34"/>
              <w:rPr>
                <w:rFonts w:ascii="Arial" w:hAnsi="Arial" w:cs="Arial"/>
                <w:szCs w:val="20"/>
              </w:rPr>
            </w:pPr>
            <w:r>
              <w:rPr>
                <w:rFonts w:ascii="Arial" w:hAnsi="Arial" w:cs="Arial"/>
                <w:szCs w:val="20"/>
              </w:rPr>
              <w:t xml:space="preserve">                (parašas)</w:t>
            </w:r>
          </w:p>
          <w:p w14:paraId="2A889C69" w14:textId="77777777" w:rsidR="0083210D" w:rsidRDefault="0083210D" w:rsidP="00012399">
            <w:pPr>
              <w:pStyle w:val="BodyText"/>
              <w:spacing w:after="0"/>
              <w:rPr>
                <w:rFonts w:ascii="Arial" w:hAnsi="Arial" w:cs="Arial"/>
                <w:szCs w:val="20"/>
              </w:rPr>
            </w:pPr>
          </w:p>
        </w:tc>
        <w:tc>
          <w:tcPr>
            <w:tcW w:w="5069" w:type="dxa"/>
          </w:tcPr>
          <w:p w14:paraId="55E53013" w14:textId="77777777" w:rsidR="0083210D" w:rsidRDefault="0083210D" w:rsidP="00012399">
            <w:pPr>
              <w:pStyle w:val="BodyText"/>
              <w:spacing w:after="0"/>
              <w:rPr>
                <w:rFonts w:ascii="Arial" w:hAnsi="Arial" w:cs="Arial"/>
                <w:b/>
                <w:bCs/>
                <w:szCs w:val="20"/>
              </w:rPr>
            </w:pPr>
            <w:r>
              <w:rPr>
                <w:rFonts w:ascii="Arial" w:hAnsi="Arial" w:cs="Arial"/>
                <w:szCs w:val="20"/>
              </w:rPr>
              <w:t>PARDAVĖJAS</w:t>
            </w:r>
          </w:p>
          <w:p w14:paraId="54723120" w14:textId="77777777" w:rsidR="0083210D" w:rsidRDefault="0083210D" w:rsidP="00012399">
            <w:pPr>
              <w:pStyle w:val="BodyText"/>
              <w:spacing w:after="0"/>
              <w:rPr>
                <w:rFonts w:ascii="Arial" w:hAnsi="Arial" w:cs="Arial"/>
                <w:b/>
                <w:bCs/>
                <w:szCs w:val="20"/>
              </w:rPr>
            </w:pPr>
            <w:r>
              <w:rPr>
                <w:rFonts w:ascii="Arial" w:hAnsi="Arial" w:cs="Arial"/>
                <w:b/>
                <w:bCs/>
                <w:szCs w:val="20"/>
              </w:rPr>
              <w:t>[</w:t>
            </w:r>
            <w:r>
              <w:rPr>
                <w:rFonts w:ascii="Arial" w:hAnsi="Arial" w:cs="Arial"/>
                <w:b/>
                <w:bCs/>
                <w:i/>
                <w:szCs w:val="20"/>
              </w:rPr>
              <w:t>Pavadinimas</w:t>
            </w:r>
            <w:r>
              <w:rPr>
                <w:rFonts w:ascii="Arial" w:hAnsi="Arial" w:cs="Arial"/>
                <w:b/>
                <w:bCs/>
                <w:szCs w:val="20"/>
              </w:rPr>
              <w:t>]</w:t>
            </w:r>
          </w:p>
          <w:p w14:paraId="3BD38BDE" w14:textId="77777777" w:rsidR="0083210D" w:rsidRDefault="0083210D" w:rsidP="00012399">
            <w:pPr>
              <w:pStyle w:val="BodyText"/>
              <w:spacing w:after="0"/>
              <w:rPr>
                <w:rFonts w:ascii="Arial" w:hAnsi="Arial" w:cs="Arial"/>
                <w:szCs w:val="20"/>
              </w:rPr>
            </w:pPr>
            <w:r w:rsidRPr="00FC7BFA">
              <w:rPr>
                <w:rFonts w:ascii="Arial" w:hAnsi="Arial" w:cs="Arial"/>
                <w:szCs w:val="20"/>
              </w:rPr>
              <w:t>Juridinio asmens</w:t>
            </w:r>
            <w:r>
              <w:rPr>
                <w:rFonts w:ascii="Arial" w:hAnsi="Arial" w:cs="Arial"/>
                <w:szCs w:val="20"/>
              </w:rPr>
              <w:t xml:space="preserve"> kodas: </w:t>
            </w:r>
            <w:proofErr w:type="spellStart"/>
            <w:r>
              <w:rPr>
                <w:rFonts w:ascii="Arial" w:hAnsi="Arial" w:cs="Arial"/>
                <w:szCs w:val="20"/>
              </w:rPr>
              <w:t>xxxxxxxxx</w:t>
            </w:r>
            <w:proofErr w:type="spellEnd"/>
          </w:p>
          <w:p w14:paraId="3DA98510" w14:textId="77777777" w:rsidR="0083210D" w:rsidRDefault="0083210D" w:rsidP="00012399">
            <w:pPr>
              <w:pStyle w:val="BodyText"/>
              <w:spacing w:after="0"/>
              <w:rPr>
                <w:rFonts w:ascii="Arial" w:hAnsi="Arial" w:cs="Arial"/>
                <w:szCs w:val="20"/>
              </w:rPr>
            </w:pPr>
            <w:r>
              <w:rPr>
                <w:rFonts w:ascii="Arial" w:hAnsi="Arial" w:cs="Arial"/>
                <w:szCs w:val="20"/>
              </w:rPr>
              <w:t xml:space="preserve">PVM mokėtojo kodas: </w:t>
            </w:r>
            <w:proofErr w:type="spellStart"/>
            <w:r>
              <w:rPr>
                <w:rFonts w:ascii="Arial" w:hAnsi="Arial" w:cs="Arial"/>
                <w:szCs w:val="20"/>
              </w:rPr>
              <w:t>xxxxx</w:t>
            </w:r>
            <w:proofErr w:type="spellEnd"/>
          </w:p>
          <w:p w14:paraId="2B62803E" w14:textId="77777777" w:rsidR="0083210D" w:rsidRDefault="0083210D" w:rsidP="00012399">
            <w:pPr>
              <w:pStyle w:val="BodyText"/>
              <w:spacing w:after="0"/>
              <w:rPr>
                <w:rFonts w:ascii="Arial" w:hAnsi="Arial" w:cs="Arial"/>
                <w:szCs w:val="20"/>
              </w:rPr>
            </w:pPr>
            <w:r>
              <w:rPr>
                <w:rFonts w:ascii="Arial" w:hAnsi="Arial" w:cs="Arial"/>
                <w:szCs w:val="20"/>
              </w:rPr>
              <w:t xml:space="preserve">Adresas: </w:t>
            </w:r>
            <w:proofErr w:type="spellStart"/>
            <w:r>
              <w:rPr>
                <w:rFonts w:ascii="Arial" w:hAnsi="Arial" w:cs="Arial"/>
                <w:szCs w:val="20"/>
              </w:rPr>
              <w:t>xxxxxxxxx</w:t>
            </w:r>
            <w:proofErr w:type="spellEnd"/>
          </w:p>
          <w:p w14:paraId="7CDEA4A9" w14:textId="77777777" w:rsidR="0083210D" w:rsidRDefault="0083210D" w:rsidP="00012399">
            <w:pPr>
              <w:pStyle w:val="BodyText"/>
              <w:spacing w:after="0"/>
              <w:rPr>
                <w:rFonts w:ascii="Arial" w:hAnsi="Arial" w:cs="Arial"/>
                <w:szCs w:val="20"/>
              </w:rPr>
            </w:pPr>
            <w:r>
              <w:rPr>
                <w:rFonts w:ascii="Arial" w:hAnsi="Arial" w:cs="Arial"/>
                <w:szCs w:val="20"/>
              </w:rPr>
              <w:t xml:space="preserve">A/s: </w:t>
            </w:r>
            <w:proofErr w:type="spellStart"/>
            <w:r>
              <w:rPr>
                <w:rFonts w:ascii="Arial" w:hAnsi="Arial" w:cs="Arial"/>
                <w:szCs w:val="20"/>
              </w:rPr>
              <w:t>xxxxxxxxx</w:t>
            </w:r>
            <w:proofErr w:type="spellEnd"/>
          </w:p>
          <w:p w14:paraId="045FD4F2" w14:textId="77777777" w:rsidR="0083210D" w:rsidRDefault="0083210D" w:rsidP="00012399">
            <w:pPr>
              <w:pStyle w:val="BodyText"/>
              <w:spacing w:after="0"/>
              <w:rPr>
                <w:rFonts w:ascii="Arial" w:hAnsi="Arial" w:cs="Arial"/>
                <w:szCs w:val="20"/>
              </w:rPr>
            </w:pPr>
            <w:r>
              <w:rPr>
                <w:rFonts w:ascii="Arial" w:hAnsi="Arial" w:cs="Arial"/>
                <w:szCs w:val="20"/>
              </w:rPr>
              <w:t xml:space="preserve">Bankas: </w:t>
            </w:r>
            <w:proofErr w:type="spellStart"/>
            <w:r>
              <w:rPr>
                <w:rFonts w:ascii="Arial" w:hAnsi="Arial" w:cs="Arial"/>
                <w:szCs w:val="20"/>
              </w:rPr>
              <w:t>xxxxxxxxxxxxxxx</w:t>
            </w:r>
            <w:proofErr w:type="spellEnd"/>
          </w:p>
          <w:p w14:paraId="6B78EA9B" w14:textId="77777777" w:rsidR="0083210D" w:rsidRDefault="0083210D" w:rsidP="00012399">
            <w:pPr>
              <w:pStyle w:val="BodyText"/>
              <w:spacing w:after="0"/>
              <w:rPr>
                <w:rFonts w:ascii="Arial" w:hAnsi="Arial" w:cs="Arial"/>
                <w:szCs w:val="20"/>
              </w:rPr>
            </w:pPr>
            <w:r>
              <w:rPr>
                <w:rFonts w:ascii="Arial" w:hAnsi="Arial" w:cs="Arial"/>
                <w:szCs w:val="20"/>
              </w:rPr>
              <w:t xml:space="preserve">Banko kodas: </w:t>
            </w:r>
            <w:proofErr w:type="spellStart"/>
            <w:r>
              <w:rPr>
                <w:rFonts w:ascii="Arial" w:hAnsi="Arial" w:cs="Arial"/>
                <w:szCs w:val="20"/>
              </w:rPr>
              <w:t>xxxxxxxxx</w:t>
            </w:r>
            <w:proofErr w:type="spellEnd"/>
          </w:p>
          <w:p w14:paraId="18CD19F9" w14:textId="77777777" w:rsidR="0083210D" w:rsidRDefault="0083210D" w:rsidP="00012399">
            <w:pPr>
              <w:pStyle w:val="BodyText"/>
              <w:spacing w:after="0"/>
              <w:rPr>
                <w:rFonts w:ascii="Arial" w:hAnsi="Arial" w:cs="Arial"/>
                <w:szCs w:val="20"/>
              </w:rPr>
            </w:pPr>
          </w:p>
          <w:p w14:paraId="0F6A1B09" w14:textId="77777777" w:rsidR="0083210D" w:rsidRDefault="0083210D" w:rsidP="00012399">
            <w:pPr>
              <w:pStyle w:val="BodyText"/>
              <w:spacing w:after="0"/>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749BD6DF" w14:textId="77777777" w:rsidR="0083210D" w:rsidRDefault="0083210D" w:rsidP="00012399">
            <w:pPr>
              <w:pStyle w:val="BodyText"/>
              <w:spacing w:after="0"/>
              <w:rPr>
                <w:rFonts w:ascii="Arial" w:hAnsi="Arial" w:cs="Arial"/>
                <w:szCs w:val="20"/>
              </w:rPr>
            </w:pPr>
          </w:p>
          <w:p w14:paraId="198F2878" w14:textId="77777777" w:rsidR="0083210D" w:rsidRDefault="0083210D" w:rsidP="00012399">
            <w:pPr>
              <w:pStyle w:val="BodyText"/>
              <w:spacing w:after="0"/>
              <w:rPr>
                <w:rFonts w:ascii="Arial" w:hAnsi="Arial" w:cs="Arial"/>
                <w:szCs w:val="20"/>
              </w:rPr>
            </w:pPr>
            <w:r>
              <w:rPr>
                <w:rFonts w:ascii="Arial" w:hAnsi="Arial" w:cs="Arial"/>
                <w:szCs w:val="20"/>
              </w:rPr>
              <w:t>_________________________</w:t>
            </w:r>
          </w:p>
          <w:p w14:paraId="24103606" w14:textId="77777777" w:rsidR="0083210D" w:rsidRDefault="0083210D" w:rsidP="00012399">
            <w:pPr>
              <w:pStyle w:val="BodyTextIndent"/>
              <w:spacing w:after="0"/>
              <w:jc w:val="both"/>
              <w:rPr>
                <w:rFonts w:ascii="Arial" w:hAnsi="Arial" w:cs="Arial"/>
                <w:szCs w:val="20"/>
              </w:rPr>
            </w:pPr>
            <w:r>
              <w:rPr>
                <w:rFonts w:ascii="Arial" w:hAnsi="Arial" w:cs="Arial"/>
                <w:szCs w:val="20"/>
              </w:rPr>
              <w:t xml:space="preserve">               (parašas)</w:t>
            </w:r>
          </w:p>
          <w:p w14:paraId="1CF54106" w14:textId="77777777" w:rsidR="0083210D" w:rsidRDefault="0083210D" w:rsidP="00012399">
            <w:pPr>
              <w:pStyle w:val="BodyText"/>
              <w:spacing w:after="0"/>
              <w:rPr>
                <w:rFonts w:ascii="Arial" w:hAnsi="Arial" w:cs="Arial"/>
                <w:szCs w:val="20"/>
              </w:rPr>
            </w:pPr>
          </w:p>
        </w:tc>
      </w:tr>
    </w:tbl>
    <w:p w14:paraId="562DBB3A" w14:textId="77777777" w:rsidR="0083210D" w:rsidRDefault="0083210D">
      <w:pPr>
        <w:jc w:val="center"/>
        <w:rPr>
          <w:rFonts w:ascii="Arial" w:hAnsi="Arial" w:cs="Arial"/>
          <w:sz w:val="20"/>
        </w:rPr>
        <w:sectPr w:rsidR="0083210D" w:rsidSect="00A10867">
          <w:endnotePr>
            <w:numFmt w:val="decimal"/>
          </w:endnotePr>
          <w:pgSz w:w="12240" w:h="15840" w:code="1"/>
          <w:pgMar w:top="1559" w:right="567" w:bottom="1797" w:left="1701" w:header="709" w:footer="720" w:gutter="0"/>
          <w:pgNumType w:start="1"/>
          <w:cols w:space="720"/>
          <w:titlePg/>
          <w:docGrid w:linePitch="360"/>
        </w:sectPr>
      </w:pPr>
    </w:p>
    <w:p w14:paraId="1AA67D49" w14:textId="77777777" w:rsidR="00E60FFC" w:rsidRDefault="00E60FFC" w:rsidP="00E60FFC">
      <w:pPr>
        <w:ind w:left="567"/>
        <w:contextualSpacing/>
        <w:jc w:val="right"/>
        <w:rPr>
          <w:rFonts w:ascii="Arial" w:hAnsi="Arial" w:cs="Arial"/>
          <w:sz w:val="20"/>
        </w:rPr>
      </w:pPr>
      <w:r>
        <w:rPr>
          <w:rFonts w:ascii="Arial" w:eastAsia="Calibri" w:hAnsi="Arial" w:cs="Arial"/>
          <w:i/>
          <w:iCs/>
          <w:sz w:val="20"/>
        </w:rPr>
        <w:lastRenderedPageBreak/>
        <w:t xml:space="preserve">Sutarties priedas Nr. 4 </w:t>
      </w:r>
    </w:p>
    <w:p w14:paraId="00210F19" w14:textId="77777777" w:rsidR="00E60FFC" w:rsidRDefault="00E60FFC" w:rsidP="00E60FFC">
      <w:pPr>
        <w:jc w:val="center"/>
        <w:rPr>
          <w:rFonts w:ascii="Arial" w:hAnsi="Arial" w:cs="Arial"/>
          <w:b/>
          <w:sz w:val="20"/>
        </w:rPr>
      </w:pPr>
    </w:p>
    <w:p w14:paraId="0F4CE0B1" w14:textId="61BAD1DB" w:rsidR="00E60FFC" w:rsidRDefault="00E60FFC" w:rsidP="00E60FFC">
      <w:pPr>
        <w:jc w:val="center"/>
        <w:rPr>
          <w:rFonts w:ascii="Arial" w:hAnsi="Arial" w:cs="Arial"/>
          <w:b/>
          <w:bCs/>
          <w:kern w:val="2"/>
          <w:sz w:val="20"/>
        </w:rPr>
      </w:pPr>
      <w:r>
        <w:rPr>
          <w:rFonts w:ascii="Arial" w:hAnsi="Arial" w:cs="Arial"/>
          <w:b/>
          <w:bCs/>
          <w:kern w:val="2"/>
          <w:sz w:val="20"/>
        </w:rPr>
        <w:t>Sutarties vykdymui pasitelkiami subtiekėjai ir (ar) specialistai</w:t>
      </w:r>
    </w:p>
    <w:p w14:paraId="3298003D" w14:textId="77777777" w:rsidR="000F19DA" w:rsidRPr="009C7297" w:rsidRDefault="000F19DA" w:rsidP="000F19DA">
      <w:pPr>
        <w:jc w:val="center"/>
        <w:rPr>
          <w:rFonts w:ascii="Arial" w:hAnsi="Arial" w:cs="Arial"/>
          <w:b/>
          <w:sz w:val="20"/>
        </w:rPr>
      </w:pPr>
    </w:p>
    <w:p w14:paraId="5DDB120C" w14:textId="77777777" w:rsidR="009C7297" w:rsidRPr="009C7297" w:rsidRDefault="009C7297" w:rsidP="000F19DA">
      <w:pPr>
        <w:jc w:val="center"/>
        <w:rPr>
          <w:rFonts w:ascii="Arial" w:hAnsi="Arial" w:cs="Arial"/>
          <w:b/>
          <w:sz w:val="20"/>
        </w:rPr>
      </w:pPr>
    </w:p>
    <w:tbl>
      <w:tblPr>
        <w:tblStyle w:val="TableGrid"/>
        <w:tblW w:w="4850" w:type="pct"/>
        <w:tblInd w:w="0" w:type="dxa"/>
        <w:tblLook w:val="04A0" w:firstRow="1" w:lastRow="0" w:firstColumn="1" w:lastColumn="0" w:noHBand="0" w:noVBand="1"/>
      </w:tblPr>
      <w:tblGrid>
        <w:gridCol w:w="2383"/>
        <w:gridCol w:w="2433"/>
        <w:gridCol w:w="4847"/>
      </w:tblGrid>
      <w:tr w:rsidR="000F19DA" w:rsidRPr="000F19DA" w14:paraId="453838D8" w14:textId="77777777" w:rsidTr="00012399">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4DEEF1" w14:textId="77777777" w:rsidR="000F19DA" w:rsidRPr="000F19DA" w:rsidRDefault="000F19DA" w:rsidP="00012399">
            <w:pPr>
              <w:jc w:val="both"/>
              <w:rPr>
                <w:rFonts w:ascii="Arial" w:hAnsi="Arial" w:cs="Arial"/>
                <w:b/>
              </w:rPr>
            </w:pPr>
            <w:r w:rsidRPr="000F19DA">
              <w:rPr>
                <w:rFonts w:ascii="Arial" w:hAnsi="Arial" w:cs="Arial"/>
                <w:b/>
              </w:rPr>
              <w:t>Specialisto vardas ir pavardė</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D451AB" w14:textId="77777777" w:rsidR="000F19DA" w:rsidRPr="000F19DA" w:rsidRDefault="000F19DA" w:rsidP="00012399">
            <w:pPr>
              <w:jc w:val="both"/>
              <w:rPr>
                <w:rFonts w:ascii="Arial" w:hAnsi="Arial" w:cs="Arial"/>
                <w:b/>
              </w:rPr>
            </w:pPr>
            <w:r w:rsidRPr="000F19DA">
              <w:rPr>
                <w:rFonts w:ascii="Arial" w:hAnsi="Arial" w:cs="Arial"/>
                <w:b/>
              </w:rPr>
              <w:t>Specialisto darbovietė</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4DD6DB" w14:textId="77777777" w:rsidR="000F19DA" w:rsidRPr="000F19DA" w:rsidRDefault="000F19DA" w:rsidP="00012399">
            <w:pPr>
              <w:jc w:val="both"/>
              <w:rPr>
                <w:rFonts w:ascii="Arial" w:hAnsi="Arial" w:cs="Arial"/>
                <w:b/>
              </w:rPr>
            </w:pPr>
            <w:r w:rsidRPr="000F19DA">
              <w:rPr>
                <w:rFonts w:ascii="Arial" w:eastAsia="SimSun" w:hAnsi="Arial" w:cs="Arial"/>
                <w:b/>
                <w:lang w:eastAsia="zh-CN"/>
              </w:rPr>
              <w:t xml:space="preserve">Sutikimas, ketinimų protokolas, sutartis ar kitas dokumentas įrodantis galimybę, tiekėjui laimėjus konkursą ir pasirašius viešojo pirkimo sutartį, </w:t>
            </w:r>
            <w:r w:rsidRPr="000F19DA">
              <w:rPr>
                <w:rFonts w:ascii="Arial" w:eastAsia="SimSun" w:hAnsi="Arial" w:cs="Arial"/>
                <w:b/>
                <w:iCs/>
                <w:lang w:eastAsia="zh-CN"/>
              </w:rPr>
              <w:t>vykdyti jam priskirtas pareigas</w:t>
            </w:r>
            <w:r w:rsidRPr="000F19DA">
              <w:rPr>
                <w:rFonts w:ascii="Arial" w:eastAsia="SimSun" w:hAnsi="Arial" w:cs="Arial"/>
                <w:b/>
                <w:lang w:eastAsia="zh-CN"/>
              </w:rPr>
              <w:t xml:space="preserve"> </w:t>
            </w:r>
            <w:r w:rsidRPr="000F19DA">
              <w:rPr>
                <w:rFonts w:ascii="Arial" w:eastAsia="SimSun" w:hAnsi="Arial" w:cs="Arial"/>
                <w:b/>
                <w:i/>
                <w:lang w:eastAsia="zh-CN"/>
              </w:rPr>
              <w:t>(pildoma, jei specialistas nėra tiekėjo darbuotojas)</w:t>
            </w:r>
          </w:p>
        </w:tc>
      </w:tr>
      <w:tr w:rsidR="000F19DA" w:rsidRPr="000F19DA" w14:paraId="3338A8DF" w14:textId="77777777" w:rsidTr="00012399">
        <w:tc>
          <w:tcPr>
            <w:tcW w:w="1233" w:type="pct"/>
            <w:tcBorders>
              <w:top w:val="single" w:sz="4" w:space="0" w:color="auto"/>
              <w:left w:val="single" w:sz="4" w:space="0" w:color="auto"/>
              <w:bottom w:val="single" w:sz="4" w:space="0" w:color="auto"/>
              <w:right w:val="single" w:sz="4" w:space="0" w:color="auto"/>
            </w:tcBorders>
          </w:tcPr>
          <w:p w14:paraId="18E99389" w14:textId="77777777" w:rsidR="000F19DA" w:rsidRPr="000F19DA" w:rsidRDefault="000F19DA" w:rsidP="00012399">
            <w:pPr>
              <w:jc w:val="both"/>
              <w:rPr>
                <w:rFonts w:ascii="Arial" w:hAnsi="Arial" w:cs="Arial"/>
              </w:rPr>
            </w:pPr>
          </w:p>
        </w:tc>
        <w:tc>
          <w:tcPr>
            <w:tcW w:w="1259" w:type="pct"/>
            <w:tcBorders>
              <w:top w:val="single" w:sz="4" w:space="0" w:color="auto"/>
              <w:left w:val="single" w:sz="4" w:space="0" w:color="auto"/>
              <w:bottom w:val="single" w:sz="4" w:space="0" w:color="auto"/>
              <w:right w:val="single" w:sz="4" w:space="0" w:color="auto"/>
            </w:tcBorders>
          </w:tcPr>
          <w:p w14:paraId="53CDA132" w14:textId="77777777" w:rsidR="000F19DA" w:rsidRPr="000F19DA" w:rsidRDefault="000F19DA" w:rsidP="00012399">
            <w:pPr>
              <w:jc w:val="both"/>
              <w:rPr>
                <w:rFonts w:ascii="Arial" w:hAnsi="Arial" w:cs="Arial"/>
              </w:rPr>
            </w:pPr>
          </w:p>
        </w:tc>
        <w:tc>
          <w:tcPr>
            <w:tcW w:w="2508" w:type="pct"/>
            <w:tcBorders>
              <w:top w:val="single" w:sz="4" w:space="0" w:color="auto"/>
              <w:left w:val="single" w:sz="4" w:space="0" w:color="auto"/>
              <w:bottom w:val="single" w:sz="4" w:space="0" w:color="auto"/>
              <w:right w:val="single" w:sz="4" w:space="0" w:color="auto"/>
            </w:tcBorders>
            <w:hideMark/>
          </w:tcPr>
          <w:p w14:paraId="12ADDE5F" w14:textId="77777777" w:rsidR="000F19DA" w:rsidRPr="000F19DA" w:rsidRDefault="000F19DA" w:rsidP="00012399">
            <w:pPr>
              <w:jc w:val="both"/>
              <w:rPr>
                <w:rFonts w:ascii="Arial" w:hAnsi="Arial" w:cs="Arial"/>
              </w:rPr>
            </w:pPr>
            <w:r w:rsidRPr="000F19DA">
              <w:rPr>
                <w:rFonts w:ascii="Arial" w:eastAsia="SimSun" w:hAnsi="Arial" w:cs="Arial"/>
                <w:lang w:eastAsia="zh-CN"/>
              </w:rPr>
              <w:t xml:space="preserve">Pateikiama/Nepateikiama </w:t>
            </w:r>
            <w:r w:rsidRPr="000F19DA">
              <w:rPr>
                <w:rFonts w:ascii="Arial" w:eastAsia="SimSun" w:hAnsi="Arial" w:cs="Arial"/>
                <w:i/>
                <w:lang w:eastAsia="zh-CN"/>
              </w:rPr>
              <w:t>(nereikalingą išbraukti)</w:t>
            </w:r>
          </w:p>
        </w:tc>
      </w:tr>
    </w:tbl>
    <w:p w14:paraId="13549908" w14:textId="77777777" w:rsidR="00E60FFC" w:rsidRDefault="00E60FFC" w:rsidP="000F19DA">
      <w:pPr>
        <w:rPr>
          <w:rFonts w:ascii="Arial" w:hAnsi="Arial" w:cs="Arial"/>
          <w:b/>
          <w:sz w:val="20"/>
        </w:rPr>
      </w:pPr>
    </w:p>
    <w:p w14:paraId="2F7F88A0" w14:textId="77777777" w:rsidR="00E60FFC" w:rsidRDefault="00E60FFC" w:rsidP="00E60FFC">
      <w:pPr>
        <w:jc w:val="both"/>
        <w:rPr>
          <w:rFonts w:ascii="Arial" w:hAnsi="Arial" w:cs="Arial"/>
          <w:sz w:val="20"/>
        </w:rPr>
      </w:pPr>
    </w:p>
    <w:p w14:paraId="4AA9416A" w14:textId="77777777" w:rsidR="00E60FFC" w:rsidRDefault="00E60FFC" w:rsidP="00E60FFC">
      <w:pPr>
        <w:jc w:val="both"/>
        <w:rPr>
          <w:rFonts w:ascii="Arial" w:hAnsi="Arial" w:cs="Arial"/>
          <w:sz w:val="20"/>
        </w:rPr>
      </w:pPr>
    </w:p>
    <w:tbl>
      <w:tblPr>
        <w:tblStyle w:val="TableGrid"/>
        <w:tblW w:w="4850" w:type="pct"/>
        <w:tblInd w:w="0" w:type="dxa"/>
        <w:tblLook w:val="04A0" w:firstRow="1" w:lastRow="0" w:firstColumn="1" w:lastColumn="0" w:noHBand="0" w:noVBand="1"/>
      </w:tblPr>
      <w:tblGrid>
        <w:gridCol w:w="2383"/>
        <w:gridCol w:w="2433"/>
        <w:gridCol w:w="4847"/>
      </w:tblGrid>
      <w:tr w:rsidR="00E60FFC" w14:paraId="1106EC80" w14:textId="77777777" w:rsidTr="00012399">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3F6303" w14:textId="77777777" w:rsidR="00E60FFC" w:rsidRDefault="00E60FFC" w:rsidP="00012399">
            <w:pPr>
              <w:jc w:val="both"/>
              <w:rPr>
                <w:rFonts w:ascii="Arial" w:hAnsi="Arial" w:cs="Arial"/>
                <w:b/>
                <w:lang w:eastAsia="lt-LT"/>
              </w:rPr>
            </w:pPr>
            <w:r>
              <w:rPr>
                <w:rFonts w:ascii="Arial" w:hAnsi="Arial" w:cs="Arial"/>
                <w:b/>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C64C52" w14:textId="77777777" w:rsidR="00E60FFC" w:rsidRDefault="00E60FFC" w:rsidP="00012399">
            <w:pPr>
              <w:jc w:val="both"/>
              <w:rPr>
                <w:rFonts w:ascii="Arial" w:hAnsi="Arial" w:cs="Arial"/>
                <w:b/>
                <w:lang w:eastAsia="lt-LT"/>
              </w:rPr>
            </w:pPr>
            <w:r>
              <w:rPr>
                <w:rFonts w:ascii="Arial" w:hAnsi="Arial" w:cs="Arial"/>
                <w:b/>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6AC4A5" w14:textId="77777777" w:rsidR="00E60FFC" w:rsidRDefault="00E60FFC" w:rsidP="00012399">
            <w:pPr>
              <w:jc w:val="both"/>
              <w:rPr>
                <w:rFonts w:ascii="Arial" w:hAnsi="Arial" w:cs="Arial"/>
                <w:b/>
                <w:lang w:eastAsia="lt-LT"/>
              </w:rPr>
            </w:pPr>
            <w:r>
              <w:rPr>
                <w:rFonts w:ascii="Arial" w:eastAsia="SimSun" w:hAnsi="Arial" w:cs="Arial"/>
                <w:b/>
                <w:lang w:eastAsia="zh-CN"/>
              </w:rPr>
              <w:t xml:space="preserve">Ketinimų protokolas, sutartis ar kitas dokumentas įrodantis galimybę, tiekėjui laimėjus konkursą ir pasirašius viešojo pirkimo sutartį, </w:t>
            </w:r>
            <w:r>
              <w:rPr>
                <w:rFonts w:ascii="Arial" w:eastAsia="SimSun" w:hAnsi="Arial" w:cs="Arial"/>
                <w:b/>
                <w:iCs/>
                <w:lang w:eastAsia="zh-CN"/>
              </w:rPr>
              <w:t>vykdyti jam priskirtus įsipareigojimus</w:t>
            </w:r>
          </w:p>
        </w:tc>
      </w:tr>
      <w:tr w:rsidR="00E60FFC" w14:paraId="11676BFE" w14:textId="77777777" w:rsidTr="00012399">
        <w:tc>
          <w:tcPr>
            <w:tcW w:w="1233" w:type="pct"/>
            <w:tcBorders>
              <w:top w:val="single" w:sz="4" w:space="0" w:color="auto"/>
              <w:left w:val="single" w:sz="4" w:space="0" w:color="auto"/>
              <w:bottom w:val="single" w:sz="4" w:space="0" w:color="auto"/>
              <w:right w:val="single" w:sz="4" w:space="0" w:color="auto"/>
            </w:tcBorders>
          </w:tcPr>
          <w:p w14:paraId="51AB9608" w14:textId="77777777" w:rsidR="00E60FFC" w:rsidRDefault="00E60FFC" w:rsidP="00012399">
            <w:pPr>
              <w:jc w:val="center"/>
              <w:rPr>
                <w:rFonts w:ascii="Arial" w:hAnsi="Arial" w:cs="Arial"/>
                <w:lang w:eastAsia="lt-LT"/>
              </w:rPr>
            </w:pPr>
          </w:p>
        </w:tc>
        <w:tc>
          <w:tcPr>
            <w:tcW w:w="1259" w:type="pct"/>
            <w:tcBorders>
              <w:top w:val="single" w:sz="4" w:space="0" w:color="auto"/>
              <w:left w:val="single" w:sz="4" w:space="0" w:color="auto"/>
              <w:bottom w:val="single" w:sz="4" w:space="0" w:color="auto"/>
              <w:right w:val="single" w:sz="4" w:space="0" w:color="auto"/>
            </w:tcBorders>
          </w:tcPr>
          <w:p w14:paraId="3EA79F33" w14:textId="77777777" w:rsidR="00E60FFC" w:rsidRDefault="00E60FFC" w:rsidP="00012399">
            <w:pPr>
              <w:jc w:val="center"/>
              <w:rPr>
                <w:rFonts w:ascii="Arial" w:hAnsi="Arial" w:cs="Arial"/>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3F934FC1" w14:textId="77777777" w:rsidR="00E60FFC" w:rsidRDefault="00E60FFC" w:rsidP="00012399">
            <w:pPr>
              <w:rPr>
                <w:rFonts w:ascii="Arial" w:hAnsi="Arial" w:cs="Arial"/>
                <w:lang w:eastAsia="lt-LT"/>
              </w:rPr>
            </w:pPr>
            <w:r>
              <w:rPr>
                <w:rFonts w:ascii="Arial" w:eastAsia="SimSun" w:hAnsi="Arial" w:cs="Arial"/>
                <w:lang w:eastAsia="zh-CN"/>
              </w:rPr>
              <w:t xml:space="preserve">Pateikiama/Nepateikiama </w:t>
            </w:r>
            <w:r>
              <w:rPr>
                <w:rFonts w:ascii="Arial" w:eastAsia="SimSun" w:hAnsi="Arial" w:cs="Arial"/>
                <w:i/>
                <w:lang w:eastAsia="zh-CN"/>
              </w:rPr>
              <w:t>(nereikalingą išbraukti)</w:t>
            </w:r>
          </w:p>
        </w:tc>
      </w:tr>
    </w:tbl>
    <w:p w14:paraId="47A6B0B0" w14:textId="77777777" w:rsidR="00E60FFC" w:rsidRDefault="00E60FFC" w:rsidP="00E60FFC">
      <w:pPr>
        <w:jc w:val="center"/>
        <w:rPr>
          <w:rFonts w:ascii="Arial" w:hAnsi="Arial" w:cs="Arial"/>
          <w:sz w:val="20"/>
        </w:rPr>
      </w:pPr>
    </w:p>
    <w:p w14:paraId="60D5195E" w14:textId="77777777" w:rsidR="00E60FFC" w:rsidRDefault="00E60FFC" w:rsidP="00E60FFC">
      <w:pPr>
        <w:jc w:val="center"/>
        <w:rPr>
          <w:rFonts w:ascii="Arial" w:hAnsi="Arial" w:cs="Arial"/>
          <w:sz w:val="20"/>
        </w:rPr>
      </w:pPr>
    </w:p>
    <w:p w14:paraId="6A3B0549" w14:textId="77777777" w:rsidR="00E60FFC" w:rsidRDefault="00E60FFC" w:rsidP="00E60FFC">
      <w:pPr>
        <w:jc w:val="center"/>
        <w:rPr>
          <w:rFonts w:ascii="Arial" w:hAnsi="Arial" w:cs="Arial"/>
          <w:sz w:val="20"/>
        </w:rPr>
      </w:pPr>
    </w:p>
    <w:tbl>
      <w:tblPr>
        <w:tblW w:w="5000" w:type="pct"/>
        <w:tblLook w:val="01E0" w:firstRow="1" w:lastRow="1" w:firstColumn="1" w:lastColumn="1" w:noHBand="0" w:noVBand="0"/>
      </w:tblPr>
      <w:tblGrid>
        <w:gridCol w:w="4270"/>
        <w:gridCol w:w="736"/>
        <w:gridCol w:w="1582"/>
        <w:gridCol w:w="245"/>
        <w:gridCol w:w="3139"/>
      </w:tblGrid>
      <w:tr w:rsidR="00E60FFC" w14:paraId="22B465C6" w14:textId="77777777" w:rsidTr="00012399">
        <w:trPr>
          <w:trHeight w:val="108"/>
        </w:trPr>
        <w:tc>
          <w:tcPr>
            <w:tcW w:w="2141" w:type="pct"/>
            <w:tcBorders>
              <w:top w:val="single" w:sz="4" w:space="0" w:color="auto"/>
              <w:left w:val="nil"/>
              <w:bottom w:val="nil"/>
              <w:right w:val="nil"/>
            </w:tcBorders>
            <w:hideMark/>
          </w:tcPr>
          <w:p w14:paraId="7546AF10" w14:textId="77777777" w:rsidR="00E60FFC" w:rsidRDefault="00E60FFC" w:rsidP="00012399">
            <w:pPr>
              <w:snapToGrid w:val="0"/>
              <w:rPr>
                <w:rFonts w:ascii="Arial" w:hAnsi="Arial" w:cs="Arial"/>
                <w:i/>
                <w:iCs/>
                <w:position w:val="6"/>
                <w:sz w:val="20"/>
              </w:rPr>
            </w:pPr>
            <w:r>
              <w:rPr>
                <w:rFonts w:ascii="Arial" w:hAnsi="Arial" w:cs="Arial"/>
                <w:i/>
                <w:iCs/>
                <w:position w:val="6"/>
                <w:sz w:val="20"/>
              </w:rPr>
              <w:t>(Dalyvio arba jo įgalioto asmens pareigų pavadinimas)</w:t>
            </w:r>
          </w:p>
        </w:tc>
        <w:tc>
          <w:tcPr>
            <w:tcW w:w="369" w:type="pct"/>
          </w:tcPr>
          <w:p w14:paraId="33B6E815" w14:textId="77777777" w:rsidR="00E60FFC" w:rsidRDefault="00E60FFC" w:rsidP="00012399">
            <w:pPr>
              <w:jc w:val="center"/>
              <w:rPr>
                <w:rFonts w:ascii="Arial" w:hAnsi="Arial" w:cs="Arial"/>
                <w:i/>
                <w:iCs/>
                <w:sz w:val="20"/>
              </w:rPr>
            </w:pPr>
          </w:p>
        </w:tc>
        <w:tc>
          <w:tcPr>
            <w:tcW w:w="793" w:type="pct"/>
            <w:tcBorders>
              <w:top w:val="single" w:sz="4" w:space="0" w:color="auto"/>
              <w:left w:val="nil"/>
              <w:bottom w:val="nil"/>
              <w:right w:val="nil"/>
            </w:tcBorders>
            <w:hideMark/>
          </w:tcPr>
          <w:p w14:paraId="0AF23D6E" w14:textId="77777777" w:rsidR="00E60FFC" w:rsidRDefault="00E60FFC" w:rsidP="00012399">
            <w:pPr>
              <w:rPr>
                <w:rFonts w:ascii="Arial" w:hAnsi="Arial" w:cs="Arial"/>
                <w:i/>
                <w:iCs/>
                <w:sz w:val="20"/>
              </w:rPr>
            </w:pPr>
            <w:r>
              <w:rPr>
                <w:rFonts w:ascii="Arial" w:hAnsi="Arial" w:cs="Arial"/>
                <w:i/>
                <w:iCs/>
                <w:position w:val="6"/>
                <w:sz w:val="20"/>
              </w:rPr>
              <w:t>(Parašas)</w:t>
            </w:r>
          </w:p>
        </w:tc>
        <w:tc>
          <w:tcPr>
            <w:tcW w:w="123" w:type="pct"/>
          </w:tcPr>
          <w:p w14:paraId="0A2B6999" w14:textId="77777777" w:rsidR="00E60FFC" w:rsidRDefault="00E60FFC" w:rsidP="00012399">
            <w:pPr>
              <w:jc w:val="center"/>
              <w:rPr>
                <w:rFonts w:ascii="Arial" w:hAnsi="Arial" w:cs="Arial"/>
                <w:i/>
                <w:iCs/>
                <w:sz w:val="20"/>
              </w:rPr>
            </w:pPr>
          </w:p>
        </w:tc>
        <w:tc>
          <w:tcPr>
            <w:tcW w:w="1574" w:type="pct"/>
            <w:tcBorders>
              <w:top w:val="single" w:sz="4" w:space="0" w:color="auto"/>
              <w:left w:val="nil"/>
              <w:bottom w:val="nil"/>
              <w:right w:val="nil"/>
            </w:tcBorders>
            <w:hideMark/>
          </w:tcPr>
          <w:p w14:paraId="3E7ED4BE" w14:textId="77777777" w:rsidR="00E60FFC" w:rsidRDefault="00E60FFC" w:rsidP="00012399">
            <w:pPr>
              <w:rPr>
                <w:rFonts w:ascii="Arial" w:hAnsi="Arial" w:cs="Arial"/>
                <w:i/>
                <w:iCs/>
                <w:sz w:val="20"/>
              </w:rPr>
            </w:pPr>
            <w:r>
              <w:rPr>
                <w:rFonts w:ascii="Arial" w:hAnsi="Arial" w:cs="Arial"/>
                <w:i/>
                <w:iCs/>
                <w:position w:val="6"/>
                <w:sz w:val="20"/>
              </w:rPr>
              <w:t xml:space="preserve">         (Vardas ir pavardė)</w:t>
            </w:r>
          </w:p>
        </w:tc>
      </w:tr>
    </w:tbl>
    <w:p w14:paraId="5FDA1A74" w14:textId="432DFC1D" w:rsidR="004B7CFD" w:rsidRDefault="004B7CFD">
      <w:pPr>
        <w:jc w:val="center"/>
        <w:rPr>
          <w:rFonts w:ascii="Arial" w:hAnsi="Arial" w:cs="Arial"/>
          <w:sz w:val="20"/>
        </w:rPr>
      </w:pPr>
    </w:p>
    <w:p w14:paraId="236B194D" w14:textId="77777777" w:rsidR="004B7CFD" w:rsidRPr="00921F6F" w:rsidRDefault="004B7CFD">
      <w:pPr>
        <w:jc w:val="center"/>
        <w:rPr>
          <w:rFonts w:ascii="Arial" w:hAnsi="Arial" w:cs="Arial"/>
          <w:sz w:val="20"/>
        </w:rPr>
      </w:pPr>
    </w:p>
    <w:sectPr w:rsidR="004B7CFD" w:rsidRPr="00921F6F"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2EB4" w14:textId="77777777" w:rsidR="00FF577F" w:rsidRDefault="00FF577F">
      <w:pPr>
        <w:rPr>
          <w:kern w:val="2"/>
          <w:sz w:val="22"/>
          <w:szCs w:val="22"/>
          <w:lang w:val="en-US"/>
        </w:rPr>
      </w:pPr>
      <w:r>
        <w:rPr>
          <w:kern w:val="2"/>
          <w:sz w:val="22"/>
          <w:szCs w:val="22"/>
          <w:lang w:val="en-US"/>
        </w:rPr>
        <w:separator/>
      </w:r>
    </w:p>
  </w:endnote>
  <w:endnote w:type="continuationSeparator" w:id="0">
    <w:p w14:paraId="70419CF6" w14:textId="77777777" w:rsidR="00FF577F" w:rsidRDefault="00FF577F">
      <w:pPr>
        <w:rPr>
          <w:kern w:val="2"/>
          <w:sz w:val="22"/>
          <w:szCs w:val="22"/>
          <w:lang w:val="en-US"/>
        </w:rPr>
      </w:pPr>
      <w:r>
        <w:rPr>
          <w:kern w:val="2"/>
          <w:sz w:val="22"/>
          <w:szCs w:val="22"/>
          <w:lang w:val="en-US"/>
        </w:rPr>
        <w:continuationSeparator/>
      </w:r>
    </w:p>
  </w:endnote>
  <w:endnote w:type="continuationNotice" w:id="1">
    <w:p w14:paraId="59140AED" w14:textId="77777777" w:rsidR="00FF577F" w:rsidRDefault="00FF577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nQuanYi Zen Hei">
    <w:altName w:val="MS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DB7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FE3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8AA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EA16" w14:textId="77777777" w:rsidR="00FF577F" w:rsidRDefault="00FF577F">
      <w:pPr>
        <w:rPr>
          <w:kern w:val="2"/>
          <w:sz w:val="22"/>
          <w:szCs w:val="22"/>
          <w:lang w:val="en-US"/>
        </w:rPr>
      </w:pPr>
      <w:r>
        <w:rPr>
          <w:kern w:val="2"/>
          <w:sz w:val="22"/>
          <w:szCs w:val="22"/>
          <w:lang w:val="en-US"/>
        </w:rPr>
        <w:separator/>
      </w:r>
    </w:p>
  </w:footnote>
  <w:footnote w:type="continuationSeparator" w:id="0">
    <w:p w14:paraId="3F57F59D" w14:textId="77777777" w:rsidR="00FF577F" w:rsidRDefault="00FF577F">
      <w:pPr>
        <w:rPr>
          <w:kern w:val="2"/>
          <w:sz w:val="22"/>
          <w:szCs w:val="22"/>
          <w:lang w:val="en-US"/>
        </w:rPr>
      </w:pPr>
      <w:r>
        <w:rPr>
          <w:kern w:val="2"/>
          <w:sz w:val="22"/>
          <w:szCs w:val="22"/>
          <w:lang w:val="en-US"/>
        </w:rPr>
        <w:continuationSeparator/>
      </w:r>
    </w:p>
  </w:footnote>
  <w:footnote w:type="continuationNotice" w:id="1">
    <w:p w14:paraId="551F99D7" w14:textId="77777777" w:rsidR="00FF577F" w:rsidRDefault="00FF577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134D" w14:textId="77777777" w:rsidR="005A5832" w:rsidRDefault="005A5832">
    <w:pPr>
      <w:tabs>
        <w:tab w:val="center" w:pos="4680"/>
        <w:tab w:val="right" w:pos="9360"/>
      </w:tabs>
      <w:spacing w:after="160" w:line="259" w:lineRule="auto"/>
      <w:rPr>
        <w:kern w:val="2"/>
        <w:sz w:val="22"/>
        <w:szCs w:val="22"/>
        <w:lang w:val="en-US"/>
      </w:rPr>
    </w:pPr>
  </w:p>
  <w:p w14:paraId="601B1FF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0B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3619" w14:textId="77777777" w:rsidR="00921F6F" w:rsidRPr="009F12DF" w:rsidRDefault="00921F6F" w:rsidP="00921F6F">
    <w:pPr>
      <w:pStyle w:val="Header"/>
      <w:jc w:val="right"/>
      <w:rPr>
        <w:rFonts w:ascii="Arial" w:hAnsi="Arial" w:cs="Arial"/>
        <w:bCs/>
        <w:i/>
        <w:iCs/>
        <w:sz w:val="20"/>
      </w:rPr>
    </w:pPr>
    <w:r w:rsidRPr="009F12DF">
      <w:rPr>
        <w:rFonts w:ascii="Arial" w:hAnsi="Arial" w:cs="Arial"/>
        <w:bCs/>
        <w:i/>
        <w:iCs/>
        <w:sz w:val="20"/>
      </w:rPr>
      <w:t>Specialiųjų pirkimo sąlygų priedas Nr. 3</w:t>
    </w:r>
  </w:p>
  <w:p w14:paraId="2912DCE1" w14:textId="77777777" w:rsidR="005A5832" w:rsidRDefault="005A5832" w:rsidP="00921F6F">
    <w:pPr>
      <w:tabs>
        <w:tab w:val="center" w:pos="4819"/>
        <w:tab w:val="right" w:pos="9638"/>
      </w:tabs>
      <w:jc w:val="right"/>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38D2"/>
    <w:rsid w:val="000929FC"/>
    <w:rsid w:val="000A71D2"/>
    <w:rsid w:val="000A7C74"/>
    <w:rsid w:val="000F19DA"/>
    <w:rsid w:val="00100001"/>
    <w:rsid w:val="0010444D"/>
    <w:rsid w:val="00122F9D"/>
    <w:rsid w:val="0013361E"/>
    <w:rsid w:val="001448AB"/>
    <w:rsid w:val="001844F0"/>
    <w:rsid w:val="00187F30"/>
    <w:rsid w:val="001A4A40"/>
    <w:rsid w:val="001A7768"/>
    <w:rsid w:val="001A7EC8"/>
    <w:rsid w:val="001B69FB"/>
    <w:rsid w:val="001D71F2"/>
    <w:rsid w:val="001E1CDF"/>
    <w:rsid w:val="00244EC5"/>
    <w:rsid w:val="00254916"/>
    <w:rsid w:val="00254FC5"/>
    <w:rsid w:val="00257EFF"/>
    <w:rsid w:val="002617CF"/>
    <w:rsid w:val="002665A5"/>
    <w:rsid w:val="00266B53"/>
    <w:rsid w:val="002834EE"/>
    <w:rsid w:val="002A2899"/>
    <w:rsid w:val="002A533E"/>
    <w:rsid w:val="002B44D2"/>
    <w:rsid w:val="002E015C"/>
    <w:rsid w:val="002E0189"/>
    <w:rsid w:val="002E5353"/>
    <w:rsid w:val="003105A7"/>
    <w:rsid w:val="00311914"/>
    <w:rsid w:val="00315CD6"/>
    <w:rsid w:val="003162A1"/>
    <w:rsid w:val="00351544"/>
    <w:rsid w:val="003653E9"/>
    <w:rsid w:val="00365B3E"/>
    <w:rsid w:val="00382ECE"/>
    <w:rsid w:val="0039322D"/>
    <w:rsid w:val="003D76DF"/>
    <w:rsid w:val="003E2F0E"/>
    <w:rsid w:val="003F5A99"/>
    <w:rsid w:val="003F71C7"/>
    <w:rsid w:val="0040659B"/>
    <w:rsid w:val="00415F24"/>
    <w:rsid w:val="00417861"/>
    <w:rsid w:val="00421550"/>
    <w:rsid w:val="00446ED1"/>
    <w:rsid w:val="00455D3E"/>
    <w:rsid w:val="00473085"/>
    <w:rsid w:val="00474647"/>
    <w:rsid w:val="0048027D"/>
    <w:rsid w:val="004B14CF"/>
    <w:rsid w:val="004B7CFD"/>
    <w:rsid w:val="004F68D9"/>
    <w:rsid w:val="005025B5"/>
    <w:rsid w:val="00573560"/>
    <w:rsid w:val="005858DE"/>
    <w:rsid w:val="00595B3C"/>
    <w:rsid w:val="005A5832"/>
    <w:rsid w:val="005C1E10"/>
    <w:rsid w:val="005E3DD2"/>
    <w:rsid w:val="005E4940"/>
    <w:rsid w:val="005F1AE3"/>
    <w:rsid w:val="005F5B23"/>
    <w:rsid w:val="0060698F"/>
    <w:rsid w:val="0065649A"/>
    <w:rsid w:val="00660CF7"/>
    <w:rsid w:val="00663E86"/>
    <w:rsid w:val="00674839"/>
    <w:rsid w:val="00683008"/>
    <w:rsid w:val="006922F9"/>
    <w:rsid w:val="00696F89"/>
    <w:rsid w:val="006B6150"/>
    <w:rsid w:val="006C0B1D"/>
    <w:rsid w:val="006C7B04"/>
    <w:rsid w:val="0072501F"/>
    <w:rsid w:val="00774AF0"/>
    <w:rsid w:val="00781969"/>
    <w:rsid w:val="007A61F8"/>
    <w:rsid w:val="007A7C35"/>
    <w:rsid w:val="007E0904"/>
    <w:rsid w:val="007E3121"/>
    <w:rsid w:val="00807E1B"/>
    <w:rsid w:val="00813FFA"/>
    <w:rsid w:val="0083210D"/>
    <w:rsid w:val="00845FB6"/>
    <w:rsid w:val="00853CBA"/>
    <w:rsid w:val="00866FA4"/>
    <w:rsid w:val="00873C86"/>
    <w:rsid w:val="008C397E"/>
    <w:rsid w:val="008D0DEB"/>
    <w:rsid w:val="008D5846"/>
    <w:rsid w:val="008D7200"/>
    <w:rsid w:val="0091378A"/>
    <w:rsid w:val="00921A7E"/>
    <w:rsid w:val="00921F6F"/>
    <w:rsid w:val="0096348C"/>
    <w:rsid w:val="009645FA"/>
    <w:rsid w:val="00974E9A"/>
    <w:rsid w:val="00984600"/>
    <w:rsid w:val="009A6D71"/>
    <w:rsid w:val="009B1071"/>
    <w:rsid w:val="009C7297"/>
    <w:rsid w:val="00A10867"/>
    <w:rsid w:val="00A10BFE"/>
    <w:rsid w:val="00A24D6A"/>
    <w:rsid w:val="00A331B4"/>
    <w:rsid w:val="00A467B9"/>
    <w:rsid w:val="00A97394"/>
    <w:rsid w:val="00AB11FD"/>
    <w:rsid w:val="00B976CB"/>
    <w:rsid w:val="00BC6088"/>
    <w:rsid w:val="00BD28FA"/>
    <w:rsid w:val="00C07BDF"/>
    <w:rsid w:val="00C610BC"/>
    <w:rsid w:val="00C67163"/>
    <w:rsid w:val="00C94889"/>
    <w:rsid w:val="00C95C6C"/>
    <w:rsid w:val="00CA2E09"/>
    <w:rsid w:val="00CD4529"/>
    <w:rsid w:val="00D2461B"/>
    <w:rsid w:val="00D62263"/>
    <w:rsid w:val="00D73ABA"/>
    <w:rsid w:val="00D77730"/>
    <w:rsid w:val="00DC7FA9"/>
    <w:rsid w:val="00E11C5B"/>
    <w:rsid w:val="00E46C2F"/>
    <w:rsid w:val="00E60FFC"/>
    <w:rsid w:val="00E65195"/>
    <w:rsid w:val="00E80C10"/>
    <w:rsid w:val="00EC07AF"/>
    <w:rsid w:val="00EF17D7"/>
    <w:rsid w:val="00F1296D"/>
    <w:rsid w:val="00F6454C"/>
    <w:rsid w:val="00F91775"/>
    <w:rsid w:val="00FA1265"/>
    <w:rsid w:val="00FD249D"/>
    <w:rsid w:val="00FE3CD3"/>
    <w:rsid w:val="00FF577F"/>
    <w:rsid w:val="1807A3FE"/>
    <w:rsid w:val="30682071"/>
    <w:rsid w:val="3F21B880"/>
    <w:rsid w:val="4DA46BC3"/>
    <w:rsid w:val="560CCD0A"/>
    <w:rsid w:val="7CD2B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8C397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1F6F"/>
    <w:pPr>
      <w:tabs>
        <w:tab w:val="center" w:pos="4819"/>
        <w:tab w:val="right" w:pos="9638"/>
      </w:tabs>
    </w:pPr>
  </w:style>
  <w:style w:type="character" w:customStyle="1" w:styleId="HeaderChar">
    <w:name w:val="Header Char"/>
    <w:basedOn w:val="DefaultParagraphFont"/>
    <w:link w:val="Header"/>
    <w:rsid w:val="00921F6F"/>
  </w:style>
  <w:style w:type="character" w:customStyle="1" w:styleId="Heading1Char">
    <w:name w:val="Heading 1 Char"/>
    <w:basedOn w:val="DefaultParagraphFont"/>
    <w:link w:val="Heading1"/>
    <w:rsid w:val="008C397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74E9A"/>
    <w:rPr>
      <w:sz w:val="16"/>
      <w:szCs w:val="16"/>
    </w:rPr>
  </w:style>
  <w:style w:type="paragraph" w:styleId="CommentText">
    <w:name w:val="annotation text"/>
    <w:basedOn w:val="Normal"/>
    <w:link w:val="CommentTextChar"/>
    <w:semiHidden/>
    <w:unhideWhenUsed/>
    <w:rsid w:val="00974E9A"/>
    <w:rPr>
      <w:sz w:val="20"/>
    </w:rPr>
  </w:style>
  <w:style w:type="character" w:customStyle="1" w:styleId="CommentTextChar">
    <w:name w:val="Comment Text Char"/>
    <w:basedOn w:val="DefaultParagraphFont"/>
    <w:link w:val="CommentText"/>
    <w:semiHidden/>
    <w:rsid w:val="00974E9A"/>
    <w:rPr>
      <w:sz w:val="20"/>
    </w:rPr>
  </w:style>
  <w:style w:type="paragraph" w:styleId="CommentSubject">
    <w:name w:val="annotation subject"/>
    <w:basedOn w:val="CommentText"/>
    <w:next w:val="CommentText"/>
    <w:link w:val="CommentSubjectChar"/>
    <w:semiHidden/>
    <w:unhideWhenUsed/>
    <w:rsid w:val="00974E9A"/>
    <w:rPr>
      <w:b/>
      <w:bCs/>
    </w:rPr>
  </w:style>
  <w:style w:type="character" w:customStyle="1" w:styleId="CommentSubjectChar">
    <w:name w:val="Comment Subject Char"/>
    <w:basedOn w:val="CommentTextChar"/>
    <w:link w:val="CommentSubject"/>
    <w:semiHidden/>
    <w:rsid w:val="00974E9A"/>
    <w:rPr>
      <w:b/>
      <w:bCs/>
      <w:sz w:val="20"/>
    </w:rPr>
  </w:style>
  <w:style w:type="character" w:customStyle="1" w:styleId="normaltextrun">
    <w:name w:val="normaltextrun"/>
    <w:basedOn w:val="DefaultParagraphFont"/>
    <w:rsid w:val="00E65195"/>
  </w:style>
  <w:style w:type="character" w:customStyle="1" w:styleId="eop">
    <w:name w:val="eop"/>
    <w:basedOn w:val="DefaultParagraphFont"/>
    <w:rsid w:val="00E65195"/>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83210D"/>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83210D"/>
    <w:pPr>
      <w:spacing w:after="120"/>
    </w:pPr>
    <w:rPr>
      <w:szCs w:val="24"/>
      <w:lang w:eastAsia="lt-LT"/>
    </w:rPr>
  </w:style>
  <w:style w:type="character" w:customStyle="1" w:styleId="BodyTextChar1">
    <w:name w:val="Body Text Char1"/>
    <w:basedOn w:val="DefaultParagraphFont"/>
    <w:semiHidden/>
    <w:rsid w:val="0083210D"/>
  </w:style>
  <w:style w:type="paragraph" w:styleId="BodyTextIndent">
    <w:name w:val="Body Text Indent"/>
    <w:basedOn w:val="Normal"/>
    <w:link w:val="BodyTextIndentChar"/>
    <w:uiPriority w:val="99"/>
    <w:semiHidden/>
    <w:unhideWhenUsed/>
    <w:rsid w:val="0083210D"/>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83210D"/>
    <w:rPr>
      <w:szCs w:val="24"/>
      <w:lang w:eastAsia="lt-LT"/>
    </w:rPr>
  </w:style>
  <w:style w:type="paragraph" w:customStyle="1" w:styleId="Heading">
    <w:name w:val="Heading"/>
    <w:basedOn w:val="Normal"/>
    <w:next w:val="BodyText"/>
    <w:rsid w:val="0083210D"/>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83210D"/>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665A5"/>
    <w:rPr>
      <w:rFonts w:ascii="Segoe UI" w:hAnsi="Segoe UI" w:cs="Segoe UI"/>
      <w:sz w:val="18"/>
      <w:szCs w:val="18"/>
    </w:rPr>
  </w:style>
  <w:style w:type="character" w:customStyle="1" w:styleId="BalloonTextChar">
    <w:name w:val="Balloon Text Char"/>
    <w:basedOn w:val="DefaultParagraphFont"/>
    <w:link w:val="BalloonText"/>
    <w:semiHidden/>
    <w:rsid w:val="002665A5"/>
    <w:rPr>
      <w:rFonts w:ascii="Segoe UI" w:hAnsi="Segoe UI" w:cs="Segoe UI"/>
      <w:sz w:val="18"/>
      <w:szCs w:val="18"/>
    </w:rPr>
  </w:style>
  <w:style w:type="paragraph" w:styleId="Footer">
    <w:name w:val="footer"/>
    <w:basedOn w:val="Normal"/>
    <w:link w:val="FooterChar"/>
    <w:semiHidden/>
    <w:unhideWhenUsed/>
    <w:rsid w:val="00B976CB"/>
    <w:pPr>
      <w:tabs>
        <w:tab w:val="center" w:pos="4819"/>
        <w:tab w:val="right" w:pos="9638"/>
      </w:tabs>
    </w:pPr>
  </w:style>
  <w:style w:type="character" w:customStyle="1" w:styleId="FooterChar">
    <w:name w:val="Footer Char"/>
    <w:basedOn w:val="DefaultParagraphFont"/>
    <w:link w:val="Footer"/>
    <w:semiHidden/>
    <w:rsid w:val="00B9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24375">
      <w:bodyDiv w:val="1"/>
      <w:marLeft w:val="0"/>
      <w:marRight w:val="0"/>
      <w:marTop w:val="0"/>
      <w:marBottom w:val="0"/>
      <w:divBdr>
        <w:top w:val="none" w:sz="0" w:space="0" w:color="auto"/>
        <w:left w:val="none" w:sz="0" w:space="0" w:color="auto"/>
        <w:bottom w:val="none" w:sz="0" w:space="0" w:color="auto"/>
        <w:right w:val="none" w:sz="0" w:space="0" w:color="auto"/>
      </w:divBdr>
    </w:div>
    <w:div w:id="8446344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ee1859fd-5c03-4aad-a8ae-84688b43cbdc"/>
    <ds:schemaRef ds:uri="http://schemas.microsoft.com/office/2006/documentManagement/types"/>
    <ds:schemaRef ds:uri="http://schemas.openxmlformats.org/package/2006/metadata/core-properties"/>
    <ds:schemaRef ds:uri="10d82443-09d3-40b0-8c83-26301ffc3ad6"/>
    <ds:schemaRef ds:uri="http://purl.org/dc/terms/"/>
    <ds:schemaRef ds:uri="http://www.w3.org/XML/1998/namespace"/>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A8EA570C-6DD5-48E2-85A4-9489460AA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2257232-6776-41C9-BB98-45EC3552F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10371</Words>
  <Characters>5913</Characters>
  <Application>Microsoft Office Word</Application>
  <DocSecurity>0</DocSecurity>
  <Lines>49</Lines>
  <Paragraphs>32</Paragraphs>
  <ScaleCrop>false</ScaleCrop>
  <Company>VPT</Company>
  <LinksUpToDate>false</LinksUpToDate>
  <CharactersWithSpaces>16252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Alina Leščinskaja</cp:lastModifiedBy>
  <cp:revision>62</cp:revision>
  <dcterms:created xsi:type="dcterms:W3CDTF">2025-04-08T07:33:00Z</dcterms:created>
  <dcterms:modified xsi:type="dcterms:W3CDTF">2025-04-15T09:26:00Z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