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23C6" w14:textId="77777777" w:rsidR="001B047D" w:rsidRPr="00055D33" w:rsidRDefault="001B047D" w:rsidP="001B047D">
      <w:pPr>
        <w:spacing w:before="120" w:after="120" w:line="240" w:lineRule="auto"/>
        <w:jc w:val="center"/>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RINKOS KONSULTACIJA</w:t>
      </w:r>
    </w:p>
    <w:p w14:paraId="179828B1" w14:textId="77777777" w:rsidR="001B047D" w:rsidRPr="00055D33" w:rsidRDefault="001B047D" w:rsidP="001B047D">
      <w:pPr>
        <w:spacing w:before="120" w:after="120" w:line="240" w:lineRule="auto"/>
        <w:jc w:val="center"/>
        <w:rPr>
          <w:rFonts w:ascii="Times New Roman" w:eastAsia="Times New Roman" w:hAnsi="Times New Roman" w:cs="Times New Roman"/>
          <w:b/>
          <w:bCs/>
          <w:sz w:val="24"/>
          <w:szCs w:val="24"/>
        </w:rPr>
      </w:pPr>
    </w:p>
    <w:p w14:paraId="435DC5E6" w14:textId="77777777" w:rsidR="001B047D" w:rsidRPr="00055D33" w:rsidRDefault="001B047D" w:rsidP="001B047D">
      <w:pPr>
        <w:tabs>
          <w:tab w:val="left" w:pos="3150"/>
        </w:tabs>
        <w:spacing w:after="0" w:line="240" w:lineRule="auto"/>
        <w:jc w:val="center"/>
        <w:rPr>
          <w:rFonts w:ascii="Times New Roman" w:eastAsia="Calibri" w:hAnsi="Times New Roman" w:cs="Times New Roman"/>
          <w:b/>
          <w:sz w:val="24"/>
          <w:szCs w:val="24"/>
        </w:rPr>
      </w:pPr>
      <w:bookmarkStart w:id="0" w:name="_Hlk90900934"/>
      <w:r w:rsidRPr="00055D33">
        <w:rPr>
          <w:rFonts w:ascii="Times New Roman" w:eastAsia="Calibri" w:hAnsi="Times New Roman" w:cs="Times New Roman"/>
          <w:b/>
          <w:sz w:val="24"/>
          <w:szCs w:val="24"/>
        </w:rPr>
        <w:t>LIETUVOS SVEIKATOS MOKSLŲ UNIVERSITETAS</w:t>
      </w:r>
    </w:p>
    <w:bookmarkEnd w:id="0"/>
    <w:p w14:paraId="7F7DD9D9" w14:textId="77777777" w:rsidR="001B047D" w:rsidRPr="00055D33" w:rsidRDefault="001B047D" w:rsidP="001B047D">
      <w:pPr>
        <w:tabs>
          <w:tab w:val="left" w:pos="3150"/>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LABORATORINIŲ BALDŲ </w:t>
      </w:r>
      <w:r w:rsidRPr="00055D33">
        <w:rPr>
          <w:rFonts w:ascii="Times New Roman" w:eastAsia="Calibri" w:hAnsi="Times New Roman" w:cs="Times New Roman"/>
          <w:b/>
          <w:sz w:val="24"/>
          <w:szCs w:val="24"/>
        </w:rPr>
        <w:t>PIRKIMAS</w:t>
      </w:r>
    </w:p>
    <w:p w14:paraId="1A1B5D1C" w14:textId="77777777" w:rsidR="001B047D" w:rsidRPr="00055D33" w:rsidRDefault="001B047D" w:rsidP="001B047D">
      <w:pPr>
        <w:spacing w:before="120" w:after="120" w:line="240" w:lineRule="auto"/>
        <w:ind w:left="360"/>
        <w:jc w:val="center"/>
        <w:rPr>
          <w:rFonts w:ascii="Times New Roman" w:eastAsia="Times New Roman" w:hAnsi="Times New Roman" w:cs="Times New Roman"/>
          <w:sz w:val="24"/>
          <w:szCs w:val="24"/>
        </w:rPr>
      </w:pPr>
      <w:r w:rsidRPr="00B2120F">
        <w:rPr>
          <w:rFonts w:ascii="Times New Roman" w:eastAsia="Times New Roman" w:hAnsi="Times New Roman" w:cs="Times New Roman"/>
          <w:sz w:val="24"/>
          <w:szCs w:val="24"/>
        </w:rPr>
        <w:t>2025 balandžio 15 d.</w:t>
      </w:r>
      <w:r w:rsidRPr="00055D33">
        <w:rPr>
          <w:rFonts w:ascii="Times New Roman" w:eastAsia="Times New Roman" w:hAnsi="Times New Roman" w:cs="Times New Roman"/>
          <w:sz w:val="24"/>
          <w:szCs w:val="24"/>
        </w:rPr>
        <w:t xml:space="preserve"> </w:t>
      </w:r>
    </w:p>
    <w:p w14:paraId="26CFB7A4" w14:textId="77777777" w:rsidR="001B047D" w:rsidRPr="00055D33" w:rsidRDefault="001B047D" w:rsidP="001B047D">
      <w:pPr>
        <w:spacing w:before="120" w:after="120" w:line="240" w:lineRule="auto"/>
        <w:jc w:val="center"/>
        <w:rPr>
          <w:rFonts w:ascii="Times New Roman" w:eastAsia="Times New Roman" w:hAnsi="Times New Roman" w:cs="Times New Roman"/>
          <w:sz w:val="24"/>
          <w:szCs w:val="24"/>
        </w:rPr>
      </w:pPr>
      <w:bookmarkStart w:id="1" w:name="_Hlk45056640"/>
    </w:p>
    <w:p w14:paraId="09C4D876" w14:textId="77777777" w:rsidR="001B047D" w:rsidRPr="00055D33" w:rsidRDefault="001B047D" w:rsidP="001B047D">
      <w:pPr>
        <w:spacing w:before="120" w:after="120" w:line="240" w:lineRule="auto"/>
        <w:jc w:val="center"/>
        <w:rPr>
          <w:rFonts w:ascii="Times New Roman" w:eastAsia="Times New Roman" w:hAnsi="Times New Roman" w:cs="Times New Roman"/>
          <w:sz w:val="24"/>
          <w:szCs w:val="24"/>
        </w:rPr>
      </w:pPr>
    </w:p>
    <w:bookmarkEnd w:id="1"/>
    <w:p w14:paraId="5FB0DE16" w14:textId="77777777" w:rsidR="001B047D" w:rsidRPr="00055D33" w:rsidRDefault="001B047D" w:rsidP="001B047D">
      <w:pPr>
        <w:numPr>
          <w:ilvl w:val="0"/>
          <w:numId w:val="1"/>
        </w:numPr>
        <w:spacing w:before="120" w:after="120" w:line="240" w:lineRule="auto"/>
        <w:jc w:val="both"/>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BENDROSIOS NUOSTATOS</w:t>
      </w:r>
    </w:p>
    <w:p w14:paraId="1F44ED2D"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Lietuvos sveikatos mokslų universitetas (LSMU) suinteresuotus dalyvius kviečia į konsultaciją </w:t>
      </w:r>
      <w:r w:rsidRPr="00055D33">
        <w:rPr>
          <w:rFonts w:ascii="Times New Roman" w:eastAsia="Times New Roman" w:hAnsi="Times New Roman" w:cs="Times New Roman"/>
          <w:i/>
          <w:iCs/>
          <w:sz w:val="24"/>
          <w:szCs w:val="24"/>
        </w:rPr>
        <w:t xml:space="preserve">dėl </w:t>
      </w:r>
      <w:r>
        <w:rPr>
          <w:rFonts w:ascii="Times New Roman" w:eastAsia="Times New Roman" w:hAnsi="Times New Roman" w:cs="Times New Roman"/>
          <w:i/>
          <w:iCs/>
          <w:sz w:val="24"/>
          <w:szCs w:val="24"/>
        </w:rPr>
        <w:t>laboratorinių baldų</w:t>
      </w:r>
      <w:r w:rsidRPr="00055D33">
        <w:rPr>
          <w:rFonts w:ascii="Times New Roman" w:eastAsia="Times New Roman" w:hAnsi="Times New Roman" w:cs="Times New Roman"/>
          <w:i/>
          <w:iCs/>
          <w:sz w:val="24"/>
          <w:szCs w:val="24"/>
        </w:rPr>
        <w:t xml:space="preserve"> pirkimo.</w:t>
      </w:r>
    </w:p>
    <w:p w14:paraId="324BA280"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1AA5E976"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Rinkos konsultacija yra skelbiama Centrinėje viešųjų pirkimų informacinėje sistemoje (toliau – CVP IS).</w:t>
      </w:r>
    </w:p>
    <w:p w14:paraId="69FA08FD"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Rinkos konsultacija skelbiama iki viešojo pirkimo (toliau – Pirkimas arba Viešasis pirkimas) pradžios. </w:t>
      </w:r>
    </w:p>
    <w:p w14:paraId="3837C9CC"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b/>
          <w:bCs/>
          <w:sz w:val="24"/>
          <w:szCs w:val="24"/>
        </w:rPr>
        <w:t>Šios rinkos konsultacijos paskirtis</w:t>
      </w:r>
      <w:r w:rsidRPr="00055D33">
        <w:rPr>
          <w:rFonts w:ascii="Times New Roman" w:eastAsia="Times New Roman" w:hAnsi="Times New Roman" w:cs="Times New Roman"/>
          <w:sz w:val="24"/>
          <w:szCs w:val="24"/>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4F456290"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Rinkos konsultacija nėra skelbimas apie Pirkimą ar išankstinis skelbimas apie Pirkimą. Šios rinkos konsultacijos paskelbimu rinkos dalyviai ir suinteresuoti asmenys nėra kviečiami varžytis dėl Pirkimo sutarties.</w:t>
      </w:r>
    </w:p>
    <w:p w14:paraId="33E304C8" w14:textId="77777777" w:rsidR="001B047D" w:rsidRPr="002273C0"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Rinkos konsultacija yra vykdoma 1 (vieno) etapo procedūra, t. y. LSMU kviečia rinkos dalyvius raštu atsakyti į LSMU parengtą klausimyną (Priedas Nr. 1) iki LSMU nustatyto termino </w:t>
      </w:r>
      <w:r w:rsidRPr="00055D33">
        <w:rPr>
          <w:rFonts w:ascii="Times New Roman" w:eastAsia="Times New Roman" w:hAnsi="Times New Roman" w:cs="Times New Roman"/>
          <w:b/>
          <w:bCs/>
          <w:sz w:val="24"/>
          <w:szCs w:val="24"/>
        </w:rPr>
        <w:t>pateikti CVP IS priemonėmis skiltyje „Pasiūlymai“ arba „</w:t>
      </w:r>
      <w:r w:rsidRPr="002273C0">
        <w:rPr>
          <w:rFonts w:ascii="Times New Roman" w:eastAsia="Times New Roman" w:hAnsi="Times New Roman" w:cs="Times New Roman"/>
          <w:b/>
          <w:bCs/>
          <w:sz w:val="24"/>
          <w:szCs w:val="24"/>
        </w:rPr>
        <w:t>Pranešimų siuntimas“.</w:t>
      </w:r>
    </w:p>
    <w:p w14:paraId="273B37A9" w14:textId="77777777" w:rsidR="001B047D" w:rsidRPr="002273C0"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2273C0">
        <w:rPr>
          <w:rFonts w:ascii="Times New Roman" w:eastAsia="Times New Roman" w:hAnsi="Times New Roman" w:cs="Times New Roman"/>
          <w:sz w:val="24"/>
          <w:szCs w:val="24"/>
        </w:rPr>
        <w:t xml:space="preserve">Terminas užpildyti ir pateikti atsakymus į LSMU </w:t>
      </w:r>
      <w:r w:rsidRPr="00652AAE">
        <w:rPr>
          <w:rFonts w:ascii="Times New Roman" w:eastAsia="Times New Roman" w:hAnsi="Times New Roman" w:cs="Times New Roman"/>
          <w:sz w:val="24"/>
          <w:szCs w:val="24"/>
        </w:rPr>
        <w:t xml:space="preserve">klausimyną – </w:t>
      </w:r>
      <w:r w:rsidRPr="00652AAE">
        <w:rPr>
          <w:rFonts w:ascii="Times New Roman" w:eastAsia="Times New Roman" w:hAnsi="Times New Roman" w:cs="Times New Roman"/>
          <w:b/>
          <w:bCs/>
          <w:sz w:val="24"/>
          <w:szCs w:val="24"/>
        </w:rPr>
        <w:t>202</w:t>
      </w:r>
      <w:r w:rsidRPr="00652AAE">
        <w:rPr>
          <w:rFonts w:ascii="Times New Roman" w:eastAsia="Times New Roman" w:hAnsi="Times New Roman" w:cs="Times New Roman"/>
          <w:b/>
          <w:bCs/>
          <w:sz w:val="24"/>
          <w:szCs w:val="24"/>
          <w:lang w:val="en-US"/>
        </w:rPr>
        <w:t>5</w:t>
      </w:r>
      <w:r w:rsidRPr="00652AAE">
        <w:rPr>
          <w:rFonts w:ascii="Times New Roman" w:eastAsia="Times New Roman" w:hAnsi="Times New Roman" w:cs="Times New Roman"/>
          <w:b/>
          <w:bCs/>
          <w:sz w:val="24"/>
          <w:szCs w:val="24"/>
        </w:rPr>
        <w:t xml:space="preserve"> m. balandžio 22 d. 10:00 val.</w:t>
      </w:r>
      <w:r w:rsidRPr="00652AAE">
        <w:rPr>
          <w:rFonts w:ascii="Times New Roman" w:eastAsia="Times New Roman" w:hAnsi="Times New Roman" w:cs="Times New Roman"/>
          <w:sz w:val="24"/>
          <w:szCs w:val="24"/>
        </w:rPr>
        <w:t xml:space="preserve"> Lietuvos laiku. LSMU priims ir vertins tik tuos rinkos dalyvių</w:t>
      </w:r>
      <w:r w:rsidRPr="002273C0">
        <w:rPr>
          <w:rFonts w:ascii="Times New Roman" w:eastAsia="Times New Roman" w:hAnsi="Times New Roman" w:cs="Times New Roman"/>
          <w:sz w:val="24"/>
          <w:szCs w:val="24"/>
        </w:rPr>
        <w:t xml:space="preserve"> atsakymus į klausimyną, kurie bus pateikti iki nustatyto termino pabaigos CVP IS priemonėmis. </w:t>
      </w:r>
    </w:p>
    <w:p w14:paraId="25D3216B"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Rinkos konsultacijoje (atsakymų į klausimyną) LSMU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5D33">
        <w:rPr>
          <w:rFonts w:ascii="Times New Roman" w:eastAsia="Times New Roman" w:hAnsi="Times New Roman" w:cs="Times New Roman"/>
          <w:b/>
          <w:bCs/>
          <w:sz w:val="24"/>
          <w:szCs w:val="24"/>
        </w:rPr>
        <w:t>Rinkos dalyviai konsultacijų su LSMU metu teikdami atitinkamus duomenis bei informaciją turi pažymėti, kurią informaciją laiko konfidencialia dėl jos komercinės (gamybinės) paslapties.</w:t>
      </w:r>
      <w:r w:rsidRPr="00055D33">
        <w:rPr>
          <w:rFonts w:ascii="Times New Roman" w:eastAsia="Times New Roman" w:hAnsi="Times New Roman" w:cs="Times New Roman"/>
          <w:sz w:val="24"/>
          <w:szCs w:val="24"/>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2FB5C33D" w14:textId="77777777" w:rsidR="001B047D" w:rsidRPr="00055D33" w:rsidRDefault="001B047D" w:rsidP="001B047D">
      <w:pPr>
        <w:numPr>
          <w:ilvl w:val="1"/>
          <w:numId w:val="1"/>
        </w:numPr>
        <w:tabs>
          <w:tab w:val="left" w:pos="851"/>
        </w:tabs>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LSMU prašo rinkos dalyvių pateikti atsakymus į klausimyną (Priedas Nr. 1) lietuvių kalba. </w:t>
      </w:r>
    </w:p>
    <w:p w14:paraId="6B0FCBEE" w14:textId="77777777" w:rsidR="001B047D" w:rsidRPr="00055D33" w:rsidRDefault="001B047D" w:rsidP="001B047D">
      <w:pPr>
        <w:numPr>
          <w:ilvl w:val="1"/>
          <w:numId w:val="1"/>
        </w:numPr>
        <w:tabs>
          <w:tab w:val="left" w:pos="851"/>
        </w:tabs>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Rinkos dalyvių išlaidos konsultacijų metu nėra atlyginamos. Rinkos konsultacijų procedūra nebus keičiama visos rinkos konsultacijos metu. Komunikacija tarp LSMU ir rinkos dalyvių vykdoma CVP IS priemonėmis. </w:t>
      </w:r>
    </w:p>
    <w:p w14:paraId="580F6252" w14:textId="77777777" w:rsidR="001B047D" w:rsidRPr="00055D33" w:rsidRDefault="001B047D" w:rsidP="001B047D">
      <w:pPr>
        <w:numPr>
          <w:ilvl w:val="0"/>
          <w:numId w:val="1"/>
        </w:numPr>
        <w:spacing w:before="120" w:after="120" w:line="240" w:lineRule="auto"/>
        <w:jc w:val="both"/>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RINKOS KONSULTACIJŲ OBJEKTAS</w:t>
      </w:r>
    </w:p>
    <w:p w14:paraId="613BBD2D"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lastRenderedPageBreak/>
        <w:t xml:space="preserve">LSMU kviečia suinteresuotus rinkos dalyvius pateikti atsakymus į LSMU parengtą klausimyną (Priedas Nr. 1). </w:t>
      </w:r>
    </w:p>
    <w:p w14:paraId="4BD55BF0"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 xml:space="preserve">LSMU siekia įsigyti </w:t>
      </w:r>
      <w:r>
        <w:rPr>
          <w:rFonts w:ascii="Times New Roman" w:eastAsia="Times New Roman" w:hAnsi="Times New Roman" w:cs="Times New Roman"/>
          <w:i/>
          <w:iCs/>
          <w:sz w:val="24"/>
          <w:szCs w:val="24"/>
        </w:rPr>
        <w:t>laboratorinius baldus.</w:t>
      </w:r>
    </w:p>
    <w:p w14:paraId="5334D1F0" w14:textId="77777777" w:rsidR="001B047D" w:rsidRPr="00055D33" w:rsidRDefault="001B047D" w:rsidP="001B047D">
      <w:pPr>
        <w:numPr>
          <w:ilvl w:val="0"/>
          <w:numId w:val="1"/>
        </w:numPr>
        <w:spacing w:before="120" w:after="120" w:line="240" w:lineRule="auto"/>
        <w:jc w:val="both"/>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VIEŠOJO PIRKIMO PROCEDŪRA</w:t>
      </w:r>
    </w:p>
    <w:p w14:paraId="2C66D688" w14:textId="77777777" w:rsidR="001B047D" w:rsidRPr="00055D33" w:rsidRDefault="001B047D" w:rsidP="001B047D">
      <w:pPr>
        <w:numPr>
          <w:ilvl w:val="1"/>
          <w:numId w:val="1"/>
        </w:numPr>
        <w:spacing w:before="120" w:after="120" w:line="240"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Viešojo pirkimo procedūra bus vykdoma atviro konkurso būdu.</w:t>
      </w:r>
    </w:p>
    <w:p w14:paraId="0040D9EE" w14:textId="77777777" w:rsidR="001B047D" w:rsidRPr="00055D33" w:rsidRDefault="001B047D" w:rsidP="001B047D">
      <w:pPr>
        <w:numPr>
          <w:ilvl w:val="0"/>
          <w:numId w:val="1"/>
        </w:numPr>
        <w:spacing w:after="0" w:line="276" w:lineRule="auto"/>
        <w:jc w:val="both"/>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PRIEDAI</w:t>
      </w:r>
    </w:p>
    <w:p w14:paraId="52F52D9E" w14:textId="77777777" w:rsidR="001B047D" w:rsidRDefault="001B047D" w:rsidP="001B047D">
      <w:pPr>
        <w:spacing w:after="0" w:line="276"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Priedas Nr. 1 Rinkos konsultacijos klausimynas.</w:t>
      </w:r>
    </w:p>
    <w:p w14:paraId="22E3DC0C" w14:textId="77777777" w:rsidR="001B047D" w:rsidRPr="00055D33" w:rsidRDefault="001B047D" w:rsidP="001B047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sąlygos.</w:t>
      </w:r>
    </w:p>
    <w:p w14:paraId="1A7D6B77" w14:textId="77777777" w:rsidR="001B047D" w:rsidRPr="00055D33" w:rsidRDefault="001B047D" w:rsidP="001B047D">
      <w:pPr>
        <w:spacing w:before="120" w:after="120" w:line="240" w:lineRule="auto"/>
        <w:jc w:val="right"/>
        <w:rPr>
          <w:rFonts w:ascii="Times New Roman" w:eastAsia="Calibri" w:hAnsi="Times New Roman" w:cs="Times New Roman"/>
          <w:b/>
          <w:bCs/>
          <w:sz w:val="24"/>
          <w:szCs w:val="24"/>
        </w:rPr>
      </w:pPr>
      <w:r w:rsidRPr="00055D33">
        <w:rPr>
          <w:rFonts w:ascii="Times New Roman" w:eastAsia="Calibri" w:hAnsi="Times New Roman" w:cs="Times New Roman"/>
          <w:sz w:val="24"/>
          <w:szCs w:val="24"/>
        </w:rPr>
        <w:br w:type="page"/>
      </w:r>
      <w:r w:rsidRPr="00055D33">
        <w:rPr>
          <w:rFonts w:ascii="Times New Roman" w:eastAsia="Calibri" w:hAnsi="Times New Roman" w:cs="Times New Roman"/>
          <w:b/>
          <w:bCs/>
          <w:sz w:val="24"/>
          <w:szCs w:val="24"/>
        </w:rPr>
        <w:lastRenderedPageBreak/>
        <w:t>Priedas Nr. 1</w:t>
      </w:r>
    </w:p>
    <w:p w14:paraId="5890630F" w14:textId="77777777" w:rsidR="001B047D" w:rsidRPr="00055D33" w:rsidRDefault="001B047D" w:rsidP="001B047D">
      <w:pPr>
        <w:spacing w:before="120" w:after="120" w:line="240" w:lineRule="auto"/>
        <w:jc w:val="center"/>
        <w:rPr>
          <w:rFonts w:ascii="Times New Roman" w:eastAsia="Calibri" w:hAnsi="Times New Roman" w:cs="Times New Roman"/>
          <w:b/>
          <w:bCs/>
          <w:sz w:val="24"/>
          <w:szCs w:val="24"/>
        </w:rPr>
      </w:pPr>
      <w:r w:rsidRPr="00055D33">
        <w:rPr>
          <w:rFonts w:ascii="Times New Roman" w:eastAsia="Calibri" w:hAnsi="Times New Roman" w:cs="Times New Roman"/>
          <w:b/>
          <w:bCs/>
          <w:sz w:val="24"/>
          <w:szCs w:val="24"/>
        </w:rPr>
        <w:t>RINKOS KONSULTACIJOS KLAUSIMYNAS</w:t>
      </w:r>
    </w:p>
    <w:p w14:paraId="36352472" w14:textId="77777777" w:rsidR="001B047D" w:rsidRPr="00055D33" w:rsidRDefault="001B047D" w:rsidP="001B047D">
      <w:pPr>
        <w:tabs>
          <w:tab w:val="left" w:pos="3150"/>
        </w:tabs>
        <w:spacing w:after="0" w:line="240" w:lineRule="auto"/>
        <w:jc w:val="center"/>
        <w:rPr>
          <w:rFonts w:ascii="Times New Roman" w:eastAsia="Calibri" w:hAnsi="Times New Roman" w:cs="Times New Roman"/>
          <w:b/>
          <w:bCs/>
          <w:sz w:val="24"/>
          <w:szCs w:val="24"/>
        </w:rPr>
      </w:pPr>
      <w:r>
        <w:rPr>
          <w:rFonts w:ascii="Times New Roman" w:eastAsia="Times New Roman" w:hAnsi="Times New Roman" w:cs="Times New Roman"/>
          <w:b/>
          <w:bCs/>
          <w:caps/>
          <w:sz w:val="24"/>
          <w:szCs w:val="24"/>
          <w:lang w:eastAsia="zh-CN"/>
        </w:rPr>
        <w:t>laboratoriNIŲ baldų</w:t>
      </w:r>
      <w:r w:rsidRPr="00055D33">
        <w:rPr>
          <w:rFonts w:ascii="Times New Roman" w:eastAsia="Calibri" w:hAnsi="Times New Roman" w:cs="Times New Roman"/>
          <w:b/>
          <w:sz w:val="24"/>
          <w:szCs w:val="24"/>
        </w:rPr>
        <w:t xml:space="preserve"> PIRKIMAS</w:t>
      </w:r>
    </w:p>
    <w:p w14:paraId="2FC3F5C4" w14:textId="77777777" w:rsidR="001B047D" w:rsidRPr="00055D33" w:rsidRDefault="001B047D" w:rsidP="001B047D">
      <w:pPr>
        <w:spacing w:before="120" w:after="120" w:line="240" w:lineRule="auto"/>
        <w:jc w:val="center"/>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55D33">
        <w:rPr>
          <w:rFonts w:ascii="Times New Roman" w:eastAsia="Times New Roman" w:hAnsi="Times New Roman" w:cs="Times New Roman"/>
          <w:sz w:val="24"/>
          <w:szCs w:val="24"/>
        </w:rPr>
        <w:t xml:space="preserve"> m. ................................ d. </w:t>
      </w:r>
    </w:p>
    <w:p w14:paraId="0BB83D91" w14:textId="77777777" w:rsidR="001B047D" w:rsidRPr="00055D33" w:rsidRDefault="001B047D" w:rsidP="001B047D">
      <w:pPr>
        <w:spacing w:before="120" w:after="120" w:line="240" w:lineRule="auto"/>
        <w:jc w:val="center"/>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Kaunas</w:t>
      </w:r>
    </w:p>
    <w:p w14:paraId="361EA397" w14:textId="77777777" w:rsidR="001B047D" w:rsidRPr="00055D33" w:rsidRDefault="001B047D" w:rsidP="001B047D">
      <w:pPr>
        <w:spacing w:before="120" w:after="120" w:line="240" w:lineRule="auto"/>
        <w:jc w:val="both"/>
        <w:rPr>
          <w:rFonts w:ascii="Times New Roman" w:eastAsia="Calibri" w:hAnsi="Times New Roman" w:cs="Times New Roman"/>
          <w:sz w:val="24"/>
          <w:szCs w:val="24"/>
        </w:rPr>
      </w:pPr>
      <w:r w:rsidRPr="00055D33">
        <w:rPr>
          <w:rFonts w:ascii="Times New Roman" w:eastAsia="Calibri" w:hAnsi="Times New Roman"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dėl numatomo įsigyti </w:t>
      </w:r>
      <w:r>
        <w:rPr>
          <w:rFonts w:ascii="Times New Roman" w:eastAsia="Calibri" w:hAnsi="Times New Roman" w:cs="Times New Roman"/>
          <w:i/>
          <w:iCs/>
          <w:sz w:val="24"/>
          <w:szCs w:val="24"/>
        </w:rPr>
        <w:t>laboratorinius baldus</w:t>
      </w:r>
      <w:r w:rsidRPr="00055D33">
        <w:rPr>
          <w:rFonts w:ascii="Times New Roman" w:eastAsia="Calibri" w:hAnsi="Times New Roman" w:cs="Times New Roman"/>
          <w:i/>
          <w:iCs/>
          <w:sz w:val="24"/>
          <w:szCs w:val="24"/>
        </w:rPr>
        <w:t>.</w:t>
      </w:r>
    </w:p>
    <w:p w14:paraId="5076AF5F" w14:textId="77777777" w:rsidR="001B047D" w:rsidRPr="00055D33" w:rsidRDefault="001B047D" w:rsidP="001B047D">
      <w:pPr>
        <w:spacing w:before="120" w:after="120" w:line="240" w:lineRule="auto"/>
        <w:jc w:val="center"/>
        <w:rPr>
          <w:rFonts w:ascii="Times New Roman" w:eastAsia="Calibri" w:hAnsi="Times New Roman" w:cs="Times New Roman"/>
          <w:b/>
          <w:bCs/>
          <w:sz w:val="24"/>
          <w:szCs w:val="24"/>
        </w:rPr>
      </w:pPr>
      <w:r w:rsidRPr="00055D33">
        <w:rPr>
          <w:rFonts w:ascii="Times New Roman" w:eastAsia="Calibri" w:hAnsi="Times New Roman" w:cs="Times New Roman"/>
          <w:b/>
          <w:bCs/>
          <w:sz w:val="24"/>
          <w:szCs w:val="24"/>
        </w:rPr>
        <w:t>Klausimai rinkos dalyviams</w:t>
      </w:r>
    </w:p>
    <w:tbl>
      <w:tblPr>
        <w:tblW w:w="10348" w:type="dxa"/>
        <w:tblInd w:w="-5" w:type="dxa"/>
        <w:tblCellMar>
          <w:top w:w="15" w:type="dxa"/>
          <w:left w:w="15" w:type="dxa"/>
          <w:bottom w:w="15" w:type="dxa"/>
          <w:right w:w="15" w:type="dxa"/>
        </w:tblCellMar>
        <w:tblLook w:val="04A0" w:firstRow="1" w:lastRow="0" w:firstColumn="1" w:lastColumn="0" w:noHBand="0" w:noVBand="1"/>
      </w:tblPr>
      <w:tblGrid>
        <w:gridCol w:w="1134"/>
        <w:gridCol w:w="5387"/>
        <w:gridCol w:w="3827"/>
      </w:tblGrid>
      <w:tr w:rsidR="001B047D" w:rsidRPr="00B863A6" w14:paraId="0485AA53" w14:textId="77777777" w:rsidTr="00C36CF1">
        <w:trPr>
          <w:trHeight w:val="418"/>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32AF58" w14:textId="77777777" w:rsidR="001B047D" w:rsidRPr="00B863A6" w:rsidRDefault="001B047D" w:rsidP="00C36CF1">
            <w:pPr>
              <w:tabs>
                <w:tab w:val="left" w:pos="40"/>
              </w:tabs>
              <w:spacing w:after="0" w:line="240" w:lineRule="auto"/>
              <w:ind w:left="-25" w:right="39" w:hanging="8"/>
              <w:rPr>
                <w:rFonts w:ascii="Times New Roman" w:eastAsia="Times New Roman" w:hAnsi="Times New Roman" w:cs="Times New Roman"/>
                <w:lang w:eastAsia="lt-LT"/>
              </w:rPr>
            </w:pPr>
            <w:r w:rsidRPr="00B863A6">
              <w:rPr>
                <w:rFonts w:ascii="Times New Roman" w:eastAsia="Times New Roman" w:hAnsi="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7DA905" w14:textId="77777777" w:rsidR="001B047D" w:rsidRPr="00B863A6" w:rsidRDefault="001B047D" w:rsidP="00C36CF1">
            <w:pPr>
              <w:spacing w:after="0" w:line="240" w:lineRule="auto"/>
              <w:jc w:val="center"/>
              <w:rPr>
                <w:rFonts w:ascii="Times New Roman" w:eastAsia="Times New Roman" w:hAnsi="Times New Roman" w:cs="Times New Roman"/>
                <w:lang w:eastAsia="lt-LT"/>
              </w:rPr>
            </w:pPr>
            <w:r w:rsidRPr="00B863A6">
              <w:rPr>
                <w:rFonts w:ascii="Times New Roman" w:eastAsia="Times New Roman" w:hAnsi="Times New Roman" w:cs="Times New Roman"/>
                <w:b/>
                <w:bCs/>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CA0DF2" w14:textId="77777777" w:rsidR="001B047D" w:rsidRPr="00B863A6" w:rsidRDefault="001B047D" w:rsidP="00C36CF1">
            <w:pPr>
              <w:spacing w:after="0" w:line="240" w:lineRule="auto"/>
              <w:jc w:val="center"/>
              <w:rPr>
                <w:rFonts w:ascii="Times New Roman" w:eastAsia="Times New Roman" w:hAnsi="Times New Roman" w:cs="Times New Roman"/>
                <w:lang w:eastAsia="lt-LT"/>
              </w:rPr>
            </w:pPr>
            <w:r w:rsidRPr="00B863A6">
              <w:rPr>
                <w:rFonts w:ascii="Times New Roman" w:eastAsia="Times New Roman" w:hAnsi="Times New Roman" w:cs="Times New Roman"/>
                <w:b/>
                <w:bCs/>
                <w:lang w:eastAsia="lt-LT"/>
              </w:rPr>
              <w:t>Dalyvio nuomonė</w:t>
            </w:r>
          </w:p>
        </w:tc>
      </w:tr>
      <w:tr w:rsidR="001B047D" w:rsidRPr="00B863A6" w14:paraId="1A46862A" w14:textId="77777777" w:rsidTr="00C36CF1">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E3E87A" w14:textId="77777777" w:rsidR="001B047D" w:rsidRPr="00B863A6" w:rsidRDefault="001B047D" w:rsidP="001B047D">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5A5E3F" w14:textId="77777777" w:rsidR="001B047D" w:rsidRPr="00B863A6" w:rsidRDefault="001B047D" w:rsidP="00C36CF1">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 xml:space="preserve">Ar pirkimo dokumentuose nurodyti reikalavimai ir </w:t>
            </w:r>
            <w:r w:rsidRPr="0001328F">
              <w:rPr>
                <w:rFonts w:ascii="Times New Roman" w:eastAsia="Times New Roman" w:hAnsi="Times New Roman" w:cs="Times New Roman"/>
                <w:i/>
                <w:iCs/>
                <w:lang w:eastAsia="lt-LT"/>
              </w:rPr>
              <w:t>sąlygos</w:t>
            </w:r>
            <w:r w:rsidRPr="00B863A6">
              <w:rPr>
                <w:rFonts w:ascii="Times New Roman" w:eastAsia="Times New Roman" w:hAnsi="Times New Roman" w:cs="Times New Roman"/>
                <w:lang w:eastAsia="lt-LT"/>
              </w:rPr>
              <w:t xml:space="preserve"> yra išsamios, konkrečios ir aiškios? </w:t>
            </w:r>
          </w:p>
          <w:p w14:paraId="65DE6D21" w14:textId="77777777" w:rsidR="001B047D" w:rsidRPr="00B863A6" w:rsidRDefault="001B047D" w:rsidP="00C36CF1">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0D6774" w14:textId="77777777" w:rsidR="001B047D" w:rsidRPr="00B863A6" w:rsidRDefault="001B047D" w:rsidP="00C36CF1">
            <w:pPr>
              <w:spacing w:after="0" w:line="240" w:lineRule="auto"/>
              <w:rPr>
                <w:rFonts w:ascii="Times New Roman" w:eastAsia="Times New Roman" w:hAnsi="Times New Roman" w:cs="Times New Roman"/>
                <w:lang w:eastAsia="lt-LT"/>
              </w:rPr>
            </w:pPr>
          </w:p>
        </w:tc>
      </w:tr>
      <w:tr w:rsidR="001B047D" w:rsidRPr="00B863A6" w14:paraId="0EE12326" w14:textId="77777777" w:rsidTr="00C36CF1">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5B581" w14:textId="77777777" w:rsidR="001B047D" w:rsidRPr="00B863A6" w:rsidRDefault="001B047D" w:rsidP="001B047D">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60CAD6" w14:textId="77777777" w:rsidR="001B047D" w:rsidRPr="00B863A6" w:rsidRDefault="001B047D" w:rsidP="00C36CF1">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 xml:space="preserve">Ar Perkančiosios organizacijos pirkimo objektui </w:t>
            </w:r>
            <w:r w:rsidRPr="00B863A6">
              <w:rPr>
                <w:rFonts w:ascii="Times New Roman" w:eastAsia="Times New Roman" w:hAnsi="Times New Roman" w:cs="Times New Roman"/>
                <w:i/>
                <w:iCs/>
                <w:lang w:eastAsia="lt-LT"/>
              </w:rPr>
              <w:t xml:space="preserve"> </w:t>
            </w:r>
            <w:r w:rsidRPr="00B863A6">
              <w:rPr>
                <w:rFonts w:ascii="Times New Roman" w:eastAsia="Times New Roman" w:hAnsi="Times New Roman" w:cs="Times New Roman"/>
                <w:lang w:eastAsia="lt-LT"/>
              </w:rPr>
              <w:t xml:space="preserve">suplanuota skirti </w:t>
            </w:r>
            <w:r w:rsidRPr="0001328F">
              <w:rPr>
                <w:rFonts w:ascii="Times New Roman" w:eastAsia="Times New Roman" w:hAnsi="Times New Roman" w:cs="Times New Roman"/>
                <w:i/>
                <w:iCs/>
                <w:lang w:eastAsia="lt-LT"/>
              </w:rPr>
              <w:t>lėšų suma</w:t>
            </w:r>
            <w:r w:rsidRPr="00B863A6">
              <w:rPr>
                <w:rFonts w:ascii="Times New Roman" w:eastAsia="Times New Roman" w:hAnsi="Times New Roman" w:cs="Times New Roman"/>
                <w:lang w:eastAsia="lt-LT"/>
              </w:rPr>
              <w:t xml:space="preserve"> – ne didesnė nei </w:t>
            </w:r>
            <w:r>
              <w:rPr>
                <w:rFonts w:ascii="Times New Roman" w:eastAsia="Calibri" w:hAnsi="Times New Roman" w:cs="Times New Roman"/>
              </w:rPr>
              <w:t>56483,47</w:t>
            </w:r>
            <w:r w:rsidRPr="00B863A6">
              <w:rPr>
                <w:rFonts w:ascii="Times New Roman" w:eastAsia="Calibri" w:hAnsi="Times New Roman" w:cs="Times New Roman"/>
              </w:rPr>
              <w:t xml:space="preserve"> Eur be PVM</w:t>
            </w:r>
            <w:r w:rsidRPr="00B863A6">
              <w:rPr>
                <w:rFonts w:ascii="Times New Roman" w:eastAsia="Times New Roman" w:hAnsi="Times New Roman" w:cs="Times New Roman"/>
                <w:lang w:eastAsia="lt-LT"/>
              </w:rPr>
              <w:t xml:space="preserve"> yra pakankama?</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525DB1" w14:textId="77777777" w:rsidR="001B047D" w:rsidRPr="00B863A6" w:rsidRDefault="001B047D" w:rsidP="00C36CF1">
            <w:pPr>
              <w:spacing w:after="0" w:line="240" w:lineRule="auto"/>
              <w:rPr>
                <w:rFonts w:ascii="Times New Roman" w:eastAsia="Times New Roman" w:hAnsi="Times New Roman" w:cs="Times New Roman"/>
                <w:lang w:eastAsia="lt-LT"/>
              </w:rPr>
            </w:pPr>
          </w:p>
        </w:tc>
      </w:tr>
      <w:tr w:rsidR="001B047D" w:rsidRPr="00B863A6" w14:paraId="656E3308" w14:textId="77777777" w:rsidTr="00C36CF1">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E2618" w14:textId="77777777" w:rsidR="001B047D" w:rsidRPr="00B863A6" w:rsidRDefault="001B047D" w:rsidP="001B047D">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D856E3" w14:textId="77777777" w:rsidR="001B047D" w:rsidRDefault="001B047D" w:rsidP="00C36CF1">
            <w:pPr>
              <w:tabs>
                <w:tab w:val="left" w:pos="-851"/>
              </w:tabs>
              <w:spacing w:after="0" w:line="240" w:lineRule="auto"/>
              <w:jc w:val="both"/>
              <w:rPr>
                <w:rFonts w:ascii="Times New Roman" w:eastAsia="Times New Roman" w:hAnsi="Times New Roman" w:cs="Times New Roman"/>
              </w:rPr>
            </w:pPr>
            <w:r w:rsidRPr="00B863A6">
              <w:rPr>
                <w:rFonts w:ascii="Times New Roman" w:eastAsia="Times New Roman" w:hAnsi="Times New Roman" w:cs="Times New Roman"/>
              </w:rPr>
              <w:t xml:space="preserve">Ar </w:t>
            </w:r>
            <w:r w:rsidRPr="0001328F">
              <w:rPr>
                <w:rFonts w:ascii="Times New Roman" w:eastAsia="Times New Roman" w:hAnsi="Times New Roman" w:cs="Times New Roman"/>
                <w:i/>
                <w:iCs/>
              </w:rPr>
              <w:t xml:space="preserve">sutarties </w:t>
            </w:r>
            <w:r w:rsidRPr="00182BE1">
              <w:rPr>
                <w:rFonts w:ascii="Times New Roman" w:eastAsia="Times New Roman" w:hAnsi="Times New Roman" w:cs="Times New Roman"/>
              </w:rPr>
              <w:t>reikalavimai ir</w:t>
            </w:r>
            <w:r w:rsidRPr="00B863A6">
              <w:rPr>
                <w:rFonts w:ascii="Times New Roman" w:eastAsia="Times New Roman" w:hAnsi="Times New Roman" w:cs="Times New Roman"/>
              </w:rPr>
              <w:t xml:space="preserve"> sąlygos yra </w:t>
            </w:r>
            <w:r>
              <w:rPr>
                <w:rFonts w:ascii="Times New Roman" w:eastAsia="Times New Roman" w:hAnsi="Times New Roman" w:cs="Times New Roman"/>
              </w:rPr>
              <w:t>tinkamos:</w:t>
            </w:r>
          </w:p>
          <w:p w14:paraId="198A1929" w14:textId="77777777" w:rsidR="001B047D" w:rsidRPr="00FB2121" w:rsidRDefault="001B047D" w:rsidP="001B047D">
            <w:pPr>
              <w:pStyle w:val="ListParagraph"/>
              <w:numPr>
                <w:ilvl w:val="0"/>
                <w:numId w:val="3"/>
              </w:numPr>
              <w:tabs>
                <w:tab w:val="left" w:pos="-851"/>
              </w:tabs>
              <w:spacing w:after="0" w:line="240" w:lineRule="auto"/>
              <w:jc w:val="both"/>
              <w:rPr>
                <w:rFonts w:ascii="Times New Roman" w:eastAsia="Times New Roman" w:hAnsi="Times New Roman" w:cs="Times New Roman"/>
              </w:rPr>
            </w:pPr>
            <w:r w:rsidRPr="00FB2121">
              <w:rPr>
                <w:rFonts w:ascii="Times New Roman" w:eastAsia="Times New Roman" w:hAnsi="Times New Roman" w:cs="Times New Roman"/>
              </w:rPr>
              <w:t xml:space="preserve">Prekių pristatymo adresas: </w:t>
            </w:r>
            <w:r w:rsidRPr="0034389E">
              <w:rPr>
                <w:rFonts w:ascii="Times New Roman" w:eastAsia="Times New Roman" w:hAnsi="Times New Roman" w:cs="Times New Roman"/>
              </w:rPr>
              <w:t>Eivenių g. 4, LT-50161 Kaunas</w:t>
            </w:r>
            <w:r>
              <w:rPr>
                <w:rFonts w:ascii="Times New Roman" w:eastAsia="Times New Roman" w:hAnsi="Times New Roman" w:cs="Times New Roman"/>
              </w:rPr>
              <w:t>.</w:t>
            </w:r>
          </w:p>
          <w:p w14:paraId="61F3F370" w14:textId="77777777" w:rsidR="001B047D" w:rsidRPr="00FB2121" w:rsidRDefault="001B047D" w:rsidP="001B047D">
            <w:pPr>
              <w:pStyle w:val="ListParagraph"/>
              <w:numPr>
                <w:ilvl w:val="0"/>
                <w:numId w:val="3"/>
              </w:numPr>
              <w:tabs>
                <w:tab w:val="left" w:pos="-851"/>
              </w:tabs>
              <w:spacing w:after="0" w:line="240" w:lineRule="auto"/>
              <w:jc w:val="both"/>
              <w:rPr>
                <w:rFonts w:ascii="Times New Roman" w:eastAsia="Times New Roman" w:hAnsi="Times New Roman" w:cs="Times New Roman"/>
              </w:rPr>
            </w:pPr>
            <w:r w:rsidRPr="00FB2121">
              <w:rPr>
                <w:rFonts w:ascii="Times New Roman" w:eastAsia="Times New Roman" w:hAnsi="Times New Roman" w:cs="Times New Roman"/>
              </w:rPr>
              <w:t xml:space="preserve">Prekių pristatymas ne vėliau kaip per </w:t>
            </w:r>
            <w:r>
              <w:rPr>
                <w:rFonts w:ascii="Times New Roman" w:eastAsia="Times New Roman" w:hAnsi="Times New Roman" w:cs="Times New Roman"/>
              </w:rPr>
              <w:t>4</w:t>
            </w:r>
            <w:r w:rsidRPr="00FB2121">
              <w:rPr>
                <w:rFonts w:ascii="Times New Roman" w:eastAsia="Times New Roman" w:hAnsi="Times New Roman" w:cs="Times New Roman"/>
              </w:rPr>
              <w:t xml:space="preserve"> (</w:t>
            </w:r>
            <w:r>
              <w:rPr>
                <w:rFonts w:ascii="Times New Roman" w:eastAsia="Times New Roman" w:hAnsi="Times New Roman" w:cs="Times New Roman"/>
              </w:rPr>
              <w:t>keturis</w:t>
            </w:r>
            <w:r w:rsidRPr="00FB2121">
              <w:rPr>
                <w:rFonts w:ascii="Times New Roman" w:eastAsia="Times New Roman" w:hAnsi="Times New Roman" w:cs="Times New Roman"/>
              </w:rPr>
              <w:t>) mėnesius nuo užsakymo pateikimo.</w:t>
            </w:r>
          </w:p>
          <w:p w14:paraId="66CEFCB5" w14:textId="77777777" w:rsidR="001B047D" w:rsidRPr="00FB2121" w:rsidRDefault="001B047D" w:rsidP="001B047D">
            <w:pPr>
              <w:pStyle w:val="ListParagraph"/>
              <w:numPr>
                <w:ilvl w:val="0"/>
                <w:numId w:val="3"/>
              </w:numPr>
              <w:tabs>
                <w:tab w:val="left" w:pos="-851"/>
              </w:tabs>
              <w:spacing w:after="0" w:line="240" w:lineRule="auto"/>
              <w:jc w:val="both"/>
              <w:rPr>
                <w:rFonts w:ascii="Times New Roman" w:eastAsia="Times New Roman" w:hAnsi="Times New Roman" w:cs="Times New Roman"/>
              </w:rPr>
            </w:pPr>
            <w:r w:rsidRPr="00FB2121">
              <w:rPr>
                <w:rFonts w:ascii="Times New Roman" w:eastAsia="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Pr>
                <w:rFonts w:ascii="Times New Roman" w:eastAsia="Times New Roman" w:hAnsi="Times New Roman" w:cs="Times New Roman"/>
              </w:rPr>
              <w:t>3 ir 4.4.4.4</w:t>
            </w:r>
            <w:r w:rsidRPr="00FB2121">
              <w:rPr>
                <w:rFonts w:ascii="Times New Roman" w:eastAsia="Times New Roman" w:hAnsi="Times New Roman" w:cs="Times New Roman"/>
              </w:rPr>
              <w:t xml:space="preserve"> papunkči</w:t>
            </w:r>
            <w:r>
              <w:rPr>
                <w:rFonts w:ascii="Times New Roman" w:eastAsia="Times New Roman" w:hAnsi="Times New Roman" w:cs="Times New Roman"/>
              </w:rPr>
              <w:t xml:space="preserve">ais. </w:t>
            </w:r>
          </w:p>
          <w:p w14:paraId="2DC1909C" w14:textId="77777777" w:rsidR="001B047D" w:rsidRPr="00FB2121" w:rsidRDefault="001B047D" w:rsidP="001B047D">
            <w:pPr>
              <w:pStyle w:val="ListParagraph"/>
              <w:numPr>
                <w:ilvl w:val="0"/>
                <w:numId w:val="3"/>
              </w:numPr>
              <w:tabs>
                <w:tab w:val="left" w:pos="-851"/>
              </w:tabs>
              <w:spacing w:after="0" w:line="240" w:lineRule="auto"/>
              <w:jc w:val="both"/>
              <w:rPr>
                <w:rFonts w:ascii="Times New Roman" w:eastAsia="Times New Roman" w:hAnsi="Times New Roman" w:cs="Times New Roman"/>
              </w:rPr>
            </w:pPr>
            <w:r w:rsidRPr="00FB2121">
              <w:rPr>
                <w:rFonts w:ascii="Times New Roman" w:eastAsia="Times New Roman" w:hAnsi="Times New Roman" w:cs="Times New Roman"/>
              </w:rPr>
              <w:t>Pirkėjas atsiskaito su Tiekėju ne vėliau kaip per 30 (trisdešimt) kalendorinių dienių nuo Sąskaitos gavimo dienos.</w:t>
            </w:r>
          </w:p>
          <w:p w14:paraId="75D576E0" w14:textId="77777777" w:rsidR="001B047D" w:rsidRPr="00B863A6" w:rsidRDefault="001B047D" w:rsidP="00C36CF1">
            <w:pPr>
              <w:tabs>
                <w:tab w:val="left" w:pos="-851"/>
              </w:tabs>
              <w:spacing w:after="0" w:line="240" w:lineRule="auto"/>
              <w:jc w:val="both"/>
              <w:rPr>
                <w:rFonts w:ascii="Times New Roman" w:eastAsia="Times New Roman" w:hAnsi="Times New Roman" w:cs="Times New Roman"/>
              </w:rPr>
            </w:pPr>
          </w:p>
          <w:p w14:paraId="193E7726" w14:textId="77777777" w:rsidR="001B047D" w:rsidRPr="00B863A6" w:rsidRDefault="001B047D" w:rsidP="00C36CF1">
            <w:pPr>
              <w:tabs>
                <w:tab w:val="left" w:pos="-851"/>
              </w:tabs>
              <w:spacing w:after="0" w:line="240" w:lineRule="auto"/>
              <w:jc w:val="both"/>
              <w:rPr>
                <w:rFonts w:ascii="Times New Roman" w:eastAsia="Times New Roman" w:hAnsi="Times New Roman" w:cs="Times New Roman"/>
              </w:rPr>
            </w:pPr>
            <w:r w:rsidRPr="00B863A6">
              <w:rPr>
                <w:rFonts w:ascii="Times New Roman" w:eastAsia="Times New Roman" w:hAnsi="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6DA561" w14:textId="77777777" w:rsidR="001B047D" w:rsidRPr="00B863A6" w:rsidRDefault="001B047D" w:rsidP="00C36CF1">
            <w:pPr>
              <w:spacing w:after="0" w:line="240" w:lineRule="auto"/>
              <w:rPr>
                <w:rFonts w:ascii="Times New Roman" w:eastAsia="Times New Roman" w:hAnsi="Times New Roman" w:cs="Times New Roman"/>
                <w:lang w:eastAsia="lt-LT"/>
              </w:rPr>
            </w:pPr>
          </w:p>
        </w:tc>
      </w:tr>
      <w:tr w:rsidR="001B047D" w:rsidRPr="00B863A6" w14:paraId="54A7FD4C" w14:textId="77777777" w:rsidTr="00C36CF1">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A8ADF8" w14:textId="77777777" w:rsidR="001B047D" w:rsidRPr="00B863A6" w:rsidRDefault="001B047D" w:rsidP="001B047D">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26EACC" w14:textId="77777777" w:rsidR="001B047D" w:rsidRPr="00B863A6" w:rsidRDefault="001B047D" w:rsidP="00C36CF1">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 xml:space="preserve">Ar </w:t>
            </w:r>
            <w:r w:rsidRPr="0001328F">
              <w:rPr>
                <w:rFonts w:ascii="Times New Roman" w:eastAsia="Times New Roman" w:hAnsi="Times New Roman" w:cs="Times New Roman"/>
                <w:i/>
                <w:iCs/>
                <w:lang w:eastAsia="lt-LT"/>
              </w:rPr>
              <w:t>techninė specifikacija</w:t>
            </w:r>
            <w:r w:rsidRPr="00B863A6">
              <w:rPr>
                <w:rFonts w:ascii="Times New Roman" w:eastAsia="Times New Roman" w:hAnsi="Times New Roman" w:cs="Times New Roman"/>
                <w:lang w:eastAsia="lt-LT"/>
              </w:rPr>
              <w:t xml:space="preserve"> yra pakankamai išsami, konkreti ir aiški bei neribojanti konkurencijos? Jeigu ne, nurodykite kurios vietos neišsamios, nekonkrečios, neaiškios, nepagrįstos ar ribojančios konkurenciją? Prašome pateikti argumentuotas pastabas. Jei teikiate pastabas, nurodykite kuriai pirkimo objekto daliai.</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0A5693" w14:textId="77777777" w:rsidR="001B047D" w:rsidRPr="00B863A6" w:rsidRDefault="001B047D" w:rsidP="00C36CF1">
            <w:pPr>
              <w:spacing w:after="0" w:line="240" w:lineRule="auto"/>
              <w:rPr>
                <w:rFonts w:ascii="Times New Roman" w:eastAsia="Times New Roman" w:hAnsi="Times New Roman" w:cs="Times New Roman"/>
                <w:lang w:eastAsia="lt-LT"/>
              </w:rPr>
            </w:pPr>
          </w:p>
        </w:tc>
      </w:tr>
      <w:tr w:rsidR="001B047D" w:rsidRPr="00B863A6" w14:paraId="7E4AA828" w14:textId="77777777" w:rsidTr="00C36CF1">
        <w:trPr>
          <w:trHeight w:val="556"/>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AD39C8" w14:textId="77777777" w:rsidR="001B047D" w:rsidRPr="00B863A6" w:rsidRDefault="001B047D" w:rsidP="001B047D">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8E7A15" w14:textId="77777777" w:rsidR="001B047D" w:rsidRPr="00B863A6" w:rsidRDefault="001B047D" w:rsidP="00C36CF1">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EE5BF6" w14:textId="77777777" w:rsidR="001B047D" w:rsidRPr="00B863A6" w:rsidRDefault="001B047D" w:rsidP="00C36CF1">
            <w:pPr>
              <w:spacing w:after="0" w:line="240" w:lineRule="auto"/>
              <w:rPr>
                <w:rFonts w:ascii="Times New Roman" w:eastAsia="Times New Roman" w:hAnsi="Times New Roman" w:cs="Times New Roman"/>
                <w:lang w:eastAsia="lt-LT"/>
              </w:rPr>
            </w:pPr>
          </w:p>
        </w:tc>
      </w:tr>
      <w:tr w:rsidR="001B047D" w:rsidRPr="00B863A6" w14:paraId="369481E4" w14:textId="77777777" w:rsidTr="00C36CF1">
        <w:trPr>
          <w:trHeight w:val="266"/>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2204CA" w14:textId="77777777" w:rsidR="001B047D" w:rsidRPr="00B863A6" w:rsidRDefault="001B047D" w:rsidP="001B047D">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E6F68" w14:textId="77777777" w:rsidR="001B047D" w:rsidRPr="00B863A6" w:rsidRDefault="001B047D" w:rsidP="00C36CF1">
            <w:pPr>
              <w:spacing w:after="0" w:line="240" w:lineRule="auto"/>
              <w:jc w:val="both"/>
              <w:rPr>
                <w:rFonts w:ascii="Times New Roman" w:eastAsia="Times New Roman" w:hAnsi="Times New Roman" w:cs="Times New Roman"/>
                <w:lang w:eastAsia="lt-LT"/>
              </w:rPr>
            </w:pPr>
            <w:r w:rsidRPr="00B863A6">
              <w:rPr>
                <w:rFonts w:ascii="Times New Roman" w:eastAsia="Calibri" w:hAnsi="Times New Roman" w:cs="Times New Roman"/>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A4C132" w14:textId="77777777" w:rsidR="001B047D" w:rsidRPr="00B863A6" w:rsidRDefault="001B047D" w:rsidP="00C36CF1">
            <w:pPr>
              <w:spacing w:after="0" w:line="240" w:lineRule="auto"/>
              <w:rPr>
                <w:rFonts w:ascii="Times New Roman" w:eastAsia="Times New Roman" w:hAnsi="Times New Roman" w:cs="Times New Roman"/>
                <w:lang w:eastAsia="lt-LT"/>
              </w:rPr>
            </w:pPr>
          </w:p>
        </w:tc>
      </w:tr>
      <w:tr w:rsidR="001B047D" w:rsidRPr="00B863A6" w14:paraId="174ECEDB" w14:textId="77777777" w:rsidTr="00C36CF1">
        <w:trPr>
          <w:trHeight w:val="458"/>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47E2CA" w14:textId="77777777" w:rsidR="001B047D" w:rsidRPr="00B863A6" w:rsidRDefault="001B047D" w:rsidP="001B047D">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D44CDB" w14:textId="77777777" w:rsidR="001B047D" w:rsidRPr="00B863A6" w:rsidRDefault="001B047D" w:rsidP="00C36CF1">
            <w:pPr>
              <w:spacing w:after="0" w:line="240" w:lineRule="auto"/>
              <w:jc w:val="both"/>
              <w:rPr>
                <w:rFonts w:ascii="Times New Roman" w:eastAsia="Calibri" w:hAnsi="Times New Roman" w:cs="Times New Roman"/>
              </w:rPr>
            </w:pPr>
            <w:r w:rsidRPr="00B863A6">
              <w:rPr>
                <w:rFonts w:ascii="Times New Roman" w:eastAsia="Calibri" w:hAnsi="Times New Roman" w:cs="Times New Roman"/>
              </w:rPr>
              <w:t>Jei Rinkos konsultacijos dalyviai teikia konfidencialius duomenis ir informaciją, turi pažymėti, kurią informaciją laiko konfidencialia dėl jos komercinės (gamybinės) paslapties.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952F93" w14:textId="77777777" w:rsidR="001B047D" w:rsidRPr="00B863A6" w:rsidRDefault="001B047D" w:rsidP="00C36CF1">
            <w:pPr>
              <w:spacing w:after="0" w:line="240" w:lineRule="auto"/>
              <w:rPr>
                <w:rFonts w:ascii="Times New Roman" w:eastAsia="Times New Roman" w:hAnsi="Times New Roman" w:cs="Times New Roman"/>
                <w:lang w:eastAsia="lt-LT"/>
              </w:rPr>
            </w:pPr>
          </w:p>
        </w:tc>
      </w:tr>
    </w:tbl>
    <w:p w14:paraId="456260BB" w14:textId="77777777" w:rsidR="001B047D" w:rsidRPr="00055D33" w:rsidRDefault="001B047D" w:rsidP="001B047D">
      <w:pPr>
        <w:spacing w:before="120" w:after="120" w:line="240" w:lineRule="auto"/>
        <w:jc w:val="right"/>
        <w:rPr>
          <w:rFonts w:ascii="Times New Roman" w:eastAsia="Calibri" w:hAnsi="Times New Roman" w:cs="Times New Roman"/>
          <w:sz w:val="24"/>
          <w:szCs w:val="24"/>
        </w:rPr>
      </w:pPr>
      <w:r w:rsidRPr="00055D33">
        <w:rPr>
          <w:rFonts w:ascii="Times New Roman" w:eastAsia="Calibri" w:hAnsi="Times New Roman" w:cs="Times New Roman"/>
          <w:sz w:val="24"/>
          <w:szCs w:val="24"/>
        </w:rPr>
        <w:t xml:space="preserve"> </w:t>
      </w:r>
    </w:p>
    <w:p w14:paraId="6A25B01C" w14:textId="77777777" w:rsidR="001B047D" w:rsidRPr="00055D33" w:rsidRDefault="001B047D" w:rsidP="001B047D">
      <w:pPr>
        <w:spacing w:after="0" w:line="276" w:lineRule="auto"/>
        <w:rPr>
          <w:rFonts w:ascii="Times New Roman" w:hAnsi="Times New Roman" w:cs="Times New Roman"/>
          <w:i/>
          <w:iCs/>
          <w:sz w:val="24"/>
          <w:szCs w:val="24"/>
        </w:rPr>
      </w:pPr>
    </w:p>
    <w:p w14:paraId="7A3761AD" w14:textId="77777777" w:rsidR="00D603D4" w:rsidRDefault="00D603D4"/>
    <w:sectPr w:rsidR="00D603D4" w:rsidSect="001B047D">
      <w:pgSz w:w="11906" w:h="16838"/>
      <w:pgMar w:top="680"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D89A4A9E"/>
    <w:lvl w:ilvl="0" w:tplc="0409000F">
      <w:start w:val="1"/>
      <w:numFmt w:val="decimal"/>
      <w:lvlText w:val="%1."/>
      <w:lvlJc w:val="left"/>
      <w:pPr>
        <w:ind w:left="1211" w:hanging="360"/>
      </w:pPr>
      <w:rPr>
        <w:rFonts w:hint="default"/>
      </w:rPr>
    </w:lvl>
    <w:lvl w:ilvl="1" w:tplc="1F92874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383313"/>
    <w:multiLevelType w:val="hybridMultilevel"/>
    <w:tmpl w:val="37262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1766426">
    <w:abstractNumId w:val="1"/>
  </w:num>
  <w:num w:numId="2" w16cid:durableId="61026200">
    <w:abstractNumId w:val="0"/>
  </w:num>
  <w:num w:numId="3" w16cid:durableId="1330983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7D"/>
    <w:rsid w:val="00013E1E"/>
    <w:rsid w:val="00075E33"/>
    <w:rsid w:val="0012159E"/>
    <w:rsid w:val="001B047D"/>
    <w:rsid w:val="001E1EB5"/>
    <w:rsid w:val="00563B77"/>
    <w:rsid w:val="006444F4"/>
    <w:rsid w:val="00652948"/>
    <w:rsid w:val="00663651"/>
    <w:rsid w:val="006E386A"/>
    <w:rsid w:val="00736E23"/>
    <w:rsid w:val="00740CCE"/>
    <w:rsid w:val="007870E9"/>
    <w:rsid w:val="007A26B5"/>
    <w:rsid w:val="007E2D19"/>
    <w:rsid w:val="008E1FEC"/>
    <w:rsid w:val="00957737"/>
    <w:rsid w:val="00A50DD0"/>
    <w:rsid w:val="00AA302C"/>
    <w:rsid w:val="00C617CA"/>
    <w:rsid w:val="00C62936"/>
    <w:rsid w:val="00C8466F"/>
    <w:rsid w:val="00CE20E2"/>
    <w:rsid w:val="00CF4DD9"/>
    <w:rsid w:val="00D603D4"/>
    <w:rsid w:val="00D92ADC"/>
    <w:rsid w:val="00E81BD8"/>
    <w:rsid w:val="00F155D0"/>
    <w:rsid w:val="00F42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0E3E"/>
  <w15:chartTrackingRefBased/>
  <w15:docId w15:val="{2E77FBBF-3551-4D52-8065-5562D876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47D"/>
    <w:pPr>
      <w:spacing w:after="160"/>
    </w:pPr>
    <w:rPr>
      <w:kern w:val="0"/>
      <w14:ligatures w14:val="none"/>
    </w:rPr>
  </w:style>
  <w:style w:type="paragraph" w:styleId="Heading1">
    <w:name w:val="heading 1"/>
    <w:basedOn w:val="Normal"/>
    <w:next w:val="Normal"/>
    <w:link w:val="Heading1Char"/>
    <w:uiPriority w:val="9"/>
    <w:qFormat/>
    <w:rsid w:val="001B0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4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4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4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4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47D"/>
    <w:rPr>
      <w:rFonts w:eastAsiaTheme="majorEastAsia" w:cstheme="majorBidi"/>
      <w:color w:val="272727" w:themeColor="text1" w:themeTint="D8"/>
    </w:rPr>
  </w:style>
  <w:style w:type="paragraph" w:styleId="Title">
    <w:name w:val="Title"/>
    <w:basedOn w:val="Normal"/>
    <w:next w:val="Normal"/>
    <w:link w:val="TitleChar"/>
    <w:uiPriority w:val="10"/>
    <w:qFormat/>
    <w:rsid w:val="001B0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47D"/>
    <w:pPr>
      <w:spacing w:before="160"/>
      <w:jc w:val="center"/>
    </w:pPr>
    <w:rPr>
      <w:i/>
      <w:iCs/>
      <w:color w:val="404040" w:themeColor="text1" w:themeTint="BF"/>
    </w:rPr>
  </w:style>
  <w:style w:type="character" w:customStyle="1" w:styleId="QuoteChar">
    <w:name w:val="Quote Char"/>
    <w:basedOn w:val="DefaultParagraphFont"/>
    <w:link w:val="Quote"/>
    <w:uiPriority w:val="29"/>
    <w:rsid w:val="001B047D"/>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
    <w:basedOn w:val="Normal"/>
    <w:link w:val="ListParagraphChar"/>
    <w:uiPriority w:val="34"/>
    <w:qFormat/>
    <w:rsid w:val="001B047D"/>
    <w:pPr>
      <w:ind w:left="720"/>
      <w:contextualSpacing/>
    </w:pPr>
  </w:style>
  <w:style w:type="character" w:styleId="IntenseEmphasis">
    <w:name w:val="Intense Emphasis"/>
    <w:basedOn w:val="DefaultParagraphFont"/>
    <w:uiPriority w:val="21"/>
    <w:qFormat/>
    <w:rsid w:val="001B047D"/>
    <w:rPr>
      <w:i/>
      <w:iCs/>
      <w:color w:val="0F4761" w:themeColor="accent1" w:themeShade="BF"/>
    </w:rPr>
  </w:style>
  <w:style w:type="paragraph" w:styleId="IntenseQuote">
    <w:name w:val="Intense Quote"/>
    <w:basedOn w:val="Normal"/>
    <w:next w:val="Normal"/>
    <w:link w:val="IntenseQuoteChar"/>
    <w:uiPriority w:val="30"/>
    <w:qFormat/>
    <w:rsid w:val="001B0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47D"/>
    <w:rPr>
      <w:i/>
      <w:iCs/>
      <w:color w:val="0F4761" w:themeColor="accent1" w:themeShade="BF"/>
    </w:rPr>
  </w:style>
  <w:style w:type="character" w:styleId="IntenseReference">
    <w:name w:val="Intense Reference"/>
    <w:basedOn w:val="DefaultParagraphFont"/>
    <w:uiPriority w:val="32"/>
    <w:qFormat/>
    <w:rsid w:val="001B047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B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3678</Words>
  <Characters>2098</Characters>
  <Application>Microsoft Office Word</Application>
  <DocSecurity>0</DocSecurity>
  <Lines>17</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cp:revision>
  <dcterms:created xsi:type="dcterms:W3CDTF">2025-04-15T12:08:00Z</dcterms:created>
  <dcterms:modified xsi:type="dcterms:W3CDTF">2025-04-15T12:09:00Z</dcterms:modified>
</cp:coreProperties>
</file>