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Pr="00A73B0F" w:rsidRDefault="00F113D0" w:rsidP="00311E1C">
      <w:pPr>
        <w:pStyle w:val="NoSpacing"/>
        <w:jc w:val="both"/>
        <w:rPr>
          <w:rFonts w:ascii="Arial" w:hAnsi="Arial" w:cs="Arial"/>
          <w:sz w:val="20"/>
          <w:szCs w:val="20"/>
        </w:rPr>
      </w:pPr>
    </w:p>
    <w:p w14:paraId="2A85B1B1" w14:textId="77777777" w:rsidR="00311E1C" w:rsidRPr="00A73B0F" w:rsidRDefault="00311E1C" w:rsidP="00311E1C">
      <w:pPr>
        <w:pStyle w:val="NoSpacing"/>
        <w:jc w:val="both"/>
        <w:rPr>
          <w:rFonts w:ascii="Arial" w:hAnsi="Arial" w:cs="Arial"/>
          <w:sz w:val="20"/>
          <w:szCs w:val="20"/>
        </w:rPr>
      </w:pPr>
    </w:p>
    <w:p w14:paraId="090E1EED" w14:textId="57D3F6FA" w:rsidR="00163795" w:rsidRPr="00A73B0F" w:rsidRDefault="004C1979" w:rsidP="004C1979">
      <w:pPr>
        <w:jc w:val="right"/>
        <w:rPr>
          <w:rFonts w:ascii="Arial" w:hAnsi="Arial" w:cs="Arial"/>
          <w:b/>
          <w:bCs/>
          <w:sz w:val="20"/>
          <w:szCs w:val="20"/>
          <w:lang w:val="lt-LT"/>
        </w:rPr>
      </w:pPr>
      <w:r w:rsidRPr="00A73B0F">
        <w:rPr>
          <w:rFonts w:ascii="Arial" w:hAnsi="Arial" w:cs="Arial"/>
          <w:b/>
          <w:bCs/>
          <w:sz w:val="20"/>
          <w:szCs w:val="20"/>
          <w:lang w:val="lt-LT"/>
        </w:rPr>
        <w:t>202</w:t>
      </w:r>
      <w:r w:rsidR="00FB018D" w:rsidRPr="00A73B0F">
        <w:rPr>
          <w:rFonts w:ascii="Arial" w:hAnsi="Arial" w:cs="Arial"/>
          <w:b/>
          <w:bCs/>
          <w:sz w:val="20"/>
          <w:szCs w:val="20"/>
          <w:lang w:val="lt-LT"/>
        </w:rPr>
        <w:t>5</w:t>
      </w:r>
      <w:r w:rsidRPr="00A73B0F">
        <w:rPr>
          <w:rFonts w:ascii="Arial" w:hAnsi="Arial" w:cs="Arial"/>
          <w:b/>
          <w:bCs/>
          <w:sz w:val="20"/>
          <w:szCs w:val="20"/>
          <w:lang w:val="lt-LT"/>
        </w:rPr>
        <w:t>-</w:t>
      </w:r>
      <w:r w:rsidR="00FB018D" w:rsidRPr="00A73B0F">
        <w:rPr>
          <w:rFonts w:ascii="Arial" w:hAnsi="Arial" w:cs="Arial"/>
          <w:b/>
          <w:bCs/>
          <w:sz w:val="20"/>
          <w:szCs w:val="20"/>
          <w:lang w:val="lt-LT"/>
        </w:rPr>
        <w:t>0</w:t>
      </w:r>
      <w:r w:rsidR="005E5E99" w:rsidRPr="00A73B0F">
        <w:rPr>
          <w:rFonts w:ascii="Arial" w:hAnsi="Arial" w:cs="Arial"/>
          <w:b/>
          <w:bCs/>
          <w:sz w:val="20"/>
          <w:szCs w:val="20"/>
          <w:lang w:val="lt-LT"/>
        </w:rPr>
        <w:t>4</w:t>
      </w:r>
      <w:r w:rsidRPr="00A73B0F">
        <w:rPr>
          <w:rFonts w:ascii="Arial" w:hAnsi="Arial" w:cs="Arial"/>
          <w:b/>
          <w:bCs/>
          <w:sz w:val="20"/>
          <w:szCs w:val="20"/>
          <w:lang w:val="lt-LT"/>
        </w:rPr>
        <w:t>-</w:t>
      </w:r>
      <w:r w:rsidR="00666453" w:rsidRPr="00A73B0F">
        <w:rPr>
          <w:rFonts w:ascii="Arial" w:hAnsi="Arial" w:cs="Arial"/>
          <w:b/>
          <w:bCs/>
          <w:sz w:val="20"/>
          <w:szCs w:val="20"/>
          <w:lang w:val="lt-LT"/>
        </w:rPr>
        <w:t>1</w:t>
      </w:r>
      <w:r w:rsidR="004B4ACE">
        <w:rPr>
          <w:rFonts w:ascii="Arial" w:hAnsi="Arial" w:cs="Arial"/>
          <w:b/>
          <w:bCs/>
          <w:sz w:val="20"/>
          <w:szCs w:val="20"/>
          <w:lang w:val="lt-LT"/>
        </w:rPr>
        <w:t>5</w:t>
      </w:r>
    </w:p>
    <w:p w14:paraId="03C57EF6" w14:textId="77777777" w:rsidR="00163795" w:rsidRPr="00A73B0F" w:rsidRDefault="00163795" w:rsidP="00163795">
      <w:pPr>
        <w:rPr>
          <w:rFonts w:ascii="Arial" w:hAnsi="Arial" w:cs="Arial"/>
          <w:sz w:val="20"/>
          <w:szCs w:val="20"/>
          <w:lang w:val="lt-LT"/>
        </w:rPr>
      </w:pPr>
    </w:p>
    <w:p w14:paraId="10BCE261" w14:textId="77777777" w:rsidR="00163795" w:rsidRPr="00A73B0F" w:rsidRDefault="00163795" w:rsidP="00163795">
      <w:pPr>
        <w:rPr>
          <w:rFonts w:ascii="Arial" w:hAnsi="Arial" w:cs="Arial"/>
          <w:b/>
          <w:bCs/>
          <w:sz w:val="20"/>
          <w:szCs w:val="20"/>
          <w:lang w:val="lt-LT"/>
        </w:rPr>
      </w:pPr>
    </w:p>
    <w:p w14:paraId="42A37426" w14:textId="77777777" w:rsidR="004C1979" w:rsidRPr="00A73B0F" w:rsidRDefault="004C1979" w:rsidP="004C1979">
      <w:pPr>
        <w:rPr>
          <w:rFonts w:ascii="Arial" w:hAnsi="Arial" w:cs="Arial"/>
          <w:b/>
          <w:bCs/>
          <w:sz w:val="20"/>
          <w:szCs w:val="20"/>
          <w:lang w:val="lt-LT"/>
        </w:rPr>
      </w:pPr>
      <w:r w:rsidRPr="00A73B0F">
        <w:rPr>
          <w:rFonts w:ascii="Arial" w:hAnsi="Arial" w:cs="Arial"/>
          <w:b/>
          <w:bCs/>
          <w:sz w:val="20"/>
          <w:szCs w:val="20"/>
          <w:lang w:val="lt-LT"/>
        </w:rPr>
        <w:t>DĖL PIRKIMO DOKUMENTŲ PAAIŠKINIMO / PATIKSLINIMO Nr.1</w:t>
      </w:r>
    </w:p>
    <w:p w14:paraId="1AB90FC5" w14:textId="77777777" w:rsidR="00163795" w:rsidRPr="00A73B0F" w:rsidRDefault="00163795" w:rsidP="00163795">
      <w:pPr>
        <w:rPr>
          <w:rFonts w:ascii="Arial" w:hAnsi="Arial" w:cs="Arial"/>
          <w:sz w:val="20"/>
          <w:szCs w:val="20"/>
          <w:lang w:val="lt-LT"/>
        </w:rPr>
      </w:pPr>
    </w:p>
    <w:p w14:paraId="489EA8E5" w14:textId="045623F7" w:rsidR="00163795" w:rsidRPr="00A73B0F" w:rsidRDefault="00163795" w:rsidP="00DA7104">
      <w:pPr>
        <w:pStyle w:val="BodyText"/>
        <w:ind w:firstLine="360"/>
        <w:jc w:val="both"/>
        <w:rPr>
          <w:rFonts w:ascii="Arial" w:hAnsi="Arial" w:cs="Arial"/>
          <w:sz w:val="20"/>
        </w:rPr>
      </w:pPr>
      <w:r w:rsidRPr="00A73B0F">
        <w:rPr>
          <w:rFonts w:ascii="Arial" w:hAnsi="Arial" w:cs="Arial"/>
          <w:bCs/>
          <w:sz w:val="20"/>
        </w:rPr>
        <w:t xml:space="preserve">Akcinė bendrovė </w:t>
      </w:r>
      <w:r w:rsidR="00C1542C" w:rsidRPr="00A73B0F">
        <w:rPr>
          <w:rFonts w:ascii="Arial" w:hAnsi="Arial" w:cs="Arial"/>
          <w:bCs/>
          <w:sz w:val="20"/>
        </w:rPr>
        <w:t>„</w:t>
      </w:r>
      <w:r w:rsidR="009633D2" w:rsidRPr="00A73B0F">
        <w:rPr>
          <w:rFonts w:ascii="Arial" w:hAnsi="Arial" w:cs="Arial"/>
          <w:bCs/>
          <w:sz w:val="20"/>
        </w:rPr>
        <w:t>Via Lietuva</w:t>
      </w:r>
      <w:r w:rsidR="00C1542C" w:rsidRPr="00A73B0F">
        <w:rPr>
          <w:rFonts w:ascii="Arial" w:hAnsi="Arial" w:cs="Arial"/>
          <w:bCs/>
          <w:sz w:val="20"/>
        </w:rPr>
        <w:t>“</w:t>
      </w:r>
      <w:r w:rsidRPr="00A73B0F">
        <w:rPr>
          <w:rFonts w:ascii="Arial" w:hAnsi="Arial" w:cs="Arial"/>
          <w:bCs/>
          <w:sz w:val="20"/>
        </w:rPr>
        <w:t xml:space="preserve"> </w:t>
      </w:r>
      <w:r w:rsidR="00410FE7" w:rsidRPr="00A73B0F">
        <w:rPr>
          <w:rFonts w:ascii="Arial" w:hAnsi="Arial" w:cs="Arial"/>
          <w:bCs/>
          <w:sz w:val="20"/>
        </w:rPr>
        <w:t xml:space="preserve">(toliau – Perkančioji organizacija) </w:t>
      </w:r>
      <w:r w:rsidRPr="00A73B0F">
        <w:rPr>
          <w:rFonts w:ascii="Arial" w:hAnsi="Arial" w:cs="Arial"/>
          <w:bCs/>
          <w:sz w:val="20"/>
        </w:rPr>
        <w:t>gavo suinteresuot</w:t>
      </w:r>
      <w:r w:rsidR="00C1542C" w:rsidRPr="00A73B0F">
        <w:rPr>
          <w:rFonts w:ascii="Arial" w:hAnsi="Arial" w:cs="Arial"/>
          <w:bCs/>
          <w:sz w:val="20"/>
        </w:rPr>
        <w:t>o</w:t>
      </w:r>
      <w:r w:rsidRPr="00A73B0F">
        <w:rPr>
          <w:rFonts w:ascii="Arial" w:hAnsi="Arial" w:cs="Arial"/>
          <w:bCs/>
          <w:sz w:val="20"/>
        </w:rPr>
        <w:t xml:space="preserve"> tiekėj</w:t>
      </w:r>
      <w:r w:rsidR="009633D2" w:rsidRPr="00A73B0F">
        <w:rPr>
          <w:rFonts w:ascii="Arial" w:hAnsi="Arial" w:cs="Arial"/>
          <w:bCs/>
          <w:sz w:val="20"/>
        </w:rPr>
        <w:t>o</w:t>
      </w:r>
      <w:r w:rsidRPr="00A73B0F">
        <w:rPr>
          <w:rFonts w:ascii="Arial" w:hAnsi="Arial" w:cs="Arial"/>
          <w:bCs/>
          <w:sz w:val="20"/>
        </w:rPr>
        <w:t xml:space="preserve"> klausim</w:t>
      </w:r>
      <w:r w:rsidR="009633D2" w:rsidRPr="00A73B0F">
        <w:rPr>
          <w:rFonts w:ascii="Arial" w:hAnsi="Arial" w:cs="Arial"/>
          <w:bCs/>
          <w:sz w:val="20"/>
        </w:rPr>
        <w:t>ą</w:t>
      </w:r>
      <w:r w:rsidRPr="00A73B0F">
        <w:rPr>
          <w:rFonts w:ascii="Arial" w:hAnsi="Arial" w:cs="Arial"/>
          <w:bCs/>
          <w:sz w:val="20"/>
        </w:rPr>
        <w:t xml:space="preserve"> dėl </w:t>
      </w:r>
      <w:r w:rsidRPr="00A73B0F">
        <w:rPr>
          <w:rFonts w:ascii="Arial" w:hAnsi="Arial" w:cs="Arial"/>
          <w:b/>
          <w:sz w:val="20"/>
        </w:rPr>
        <w:t>(</w:t>
      </w:r>
      <w:r w:rsidR="007B5D5D" w:rsidRPr="00A73B0F">
        <w:rPr>
          <w:rFonts w:ascii="Arial" w:hAnsi="Arial" w:cs="Arial"/>
          <w:b/>
          <w:sz w:val="20"/>
        </w:rPr>
        <w:t>EcoCost Nr.</w:t>
      </w:r>
      <w:r w:rsidR="008E7B35" w:rsidRPr="00A73B0F">
        <w:rPr>
          <w:rFonts w:ascii="Arial" w:hAnsi="Arial" w:cs="Arial"/>
          <w:b/>
          <w:sz w:val="20"/>
        </w:rPr>
        <w:t>5577</w:t>
      </w:r>
      <w:r w:rsidRPr="00A73B0F">
        <w:rPr>
          <w:rFonts w:ascii="Arial" w:hAnsi="Arial" w:cs="Arial"/>
          <w:b/>
          <w:sz w:val="20"/>
        </w:rPr>
        <w:t xml:space="preserve">) </w:t>
      </w:r>
      <w:r w:rsidRPr="00A73B0F">
        <w:rPr>
          <w:rFonts w:ascii="Arial" w:hAnsi="Arial" w:cs="Arial"/>
          <w:sz w:val="20"/>
        </w:rPr>
        <w:t xml:space="preserve">pirkimo </w:t>
      </w:r>
      <w:r w:rsidR="0002593B" w:rsidRPr="00A73B0F">
        <w:rPr>
          <w:rFonts w:ascii="Arial" w:hAnsi="Arial" w:cs="Arial"/>
          <w:sz w:val="20"/>
        </w:rPr>
        <w:t>„</w:t>
      </w:r>
      <w:r w:rsidR="008E626A" w:rsidRPr="00A73B0F">
        <w:rPr>
          <w:rFonts w:ascii="Arial" w:hAnsi="Arial" w:cs="Arial"/>
          <w:b/>
          <w:bCs/>
          <w:sz w:val="20"/>
        </w:rPr>
        <w:t>Eismo kontrolės įrangos priežiūros paslaugos</w:t>
      </w:r>
      <w:r w:rsidR="0002593B" w:rsidRPr="00A73B0F">
        <w:rPr>
          <w:rFonts w:ascii="Arial" w:hAnsi="Arial" w:cs="Arial"/>
          <w:b/>
          <w:bCs/>
          <w:sz w:val="20"/>
        </w:rPr>
        <w:t>“</w:t>
      </w:r>
      <w:r w:rsidR="008A14AD" w:rsidRPr="00A73B0F">
        <w:rPr>
          <w:rFonts w:ascii="Arial" w:hAnsi="Arial" w:cs="Arial"/>
          <w:b/>
          <w:bCs/>
          <w:iCs/>
          <w:sz w:val="20"/>
        </w:rPr>
        <w:t xml:space="preserve"> </w:t>
      </w:r>
      <w:r w:rsidRPr="00A73B0F">
        <w:rPr>
          <w:rFonts w:ascii="Arial" w:hAnsi="Arial" w:cs="Arial"/>
          <w:sz w:val="20"/>
        </w:rPr>
        <w:t>(</w:t>
      </w:r>
      <w:r w:rsidRPr="00A73B0F">
        <w:rPr>
          <w:rFonts w:ascii="Arial" w:hAnsi="Arial" w:cs="Arial"/>
          <w:b/>
          <w:bCs/>
          <w:sz w:val="20"/>
        </w:rPr>
        <w:t>CVP IS N</w:t>
      </w:r>
      <w:r w:rsidRPr="00A73B0F">
        <w:rPr>
          <w:rFonts w:ascii="Arial" w:hAnsi="Arial" w:cs="Arial"/>
          <w:sz w:val="20"/>
        </w:rPr>
        <w:t xml:space="preserve">r. </w:t>
      </w:r>
      <w:r w:rsidR="008E626A" w:rsidRPr="00A73B0F">
        <w:rPr>
          <w:rFonts w:ascii="Arial" w:hAnsi="Arial" w:cs="Arial"/>
          <w:b/>
          <w:sz w:val="20"/>
        </w:rPr>
        <w:t>1900491</w:t>
      </w:r>
      <w:r w:rsidR="00A3601F" w:rsidRPr="00A73B0F">
        <w:rPr>
          <w:rFonts w:ascii="Arial" w:hAnsi="Arial" w:cs="Arial"/>
          <w:bCs/>
          <w:sz w:val="20"/>
        </w:rPr>
        <w:t>),</w:t>
      </w:r>
      <w:r w:rsidRPr="00A73B0F">
        <w:rPr>
          <w:rFonts w:ascii="Arial" w:hAnsi="Arial" w:cs="Arial"/>
          <w:bCs/>
          <w:sz w:val="20"/>
        </w:rPr>
        <w:t xml:space="preserve"> </w:t>
      </w:r>
      <w:r w:rsidR="00A3601F" w:rsidRPr="00A73B0F">
        <w:rPr>
          <w:rFonts w:ascii="Arial" w:hAnsi="Arial" w:cs="Arial"/>
          <w:bCs/>
          <w:sz w:val="20"/>
        </w:rPr>
        <w:t>(</w:t>
      </w:r>
      <w:r w:rsidRPr="00A73B0F">
        <w:rPr>
          <w:rFonts w:ascii="Arial" w:hAnsi="Arial" w:cs="Arial"/>
          <w:bCs/>
          <w:sz w:val="20"/>
        </w:rPr>
        <w:t>toliau</w:t>
      </w:r>
      <w:r w:rsidRPr="00A73B0F">
        <w:rPr>
          <w:rFonts w:ascii="Arial" w:hAnsi="Arial" w:cs="Arial"/>
          <w:sz w:val="20"/>
        </w:rPr>
        <w:t xml:space="preserve"> – </w:t>
      </w:r>
      <w:r w:rsidRPr="00A73B0F">
        <w:rPr>
          <w:rFonts w:ascii="Arial" w:hAnsi="Arial" w:cs="Arial"/>
          <w:b/>
          <w:bCs/>
          <w:sz w:val="20"/>
        </w:rPr>
        <w:t>pirkimas</w:t>
      </w:r>
      <w:r w:rsidRPr="00A73B0F">
        <w:rPr>
          <w:rFonts w:ascii="Arial" w:hAnsi="Arial" w:cs="Arial"/>
          <w:sz w:val="20"/>
        </w:rPr>
        <w:t xml:space="preserve">), atliekamo </w:t>
      </w:r>
      <w:r w:rsidR="0002593B" w:rsidRPr="00A73B0F">
        <w:rPr>
          <w:rFonts w:ascii="Arial" w:hAnsi="Arial" w:cs="Arial"/>
          <w:sz w:val="20"/>
        </w:rPr>
        <w:t>tarptautinės vertės</w:t>
      </w:r>
      <w:r w:rsidR="00C145F5" w:rsidRPr="00A73B0F">
        <w:rPr>
          <w:rFonts w:ascii="Arial" w:hAnsi="Arial" w:cs="Arial"/>
          <w:sz w:val="20"/>
        </w:rPr>
        <w:t xml:space="preserve"> </w:t>
      </w:r>
      <w:r w:rsidRPr="00A73B0F">
        <w:rPr>
          <w:rFonts w:ascii="Arial" w:hAnsi="Arial" w:cs="Arial"/>
          <w:sz w:val="20"/>
        </w:rPr>
        <w:t>atviro konkurso būdu.</w:t>
      </w:r>
    </w:p>
    <w:p w14:paraId="09C2391A" w14:textId="23EBF086" w:rsidR="00163795" w:rsidRPr="00A73B0F" w:rsidRDefault="00312795" w:rsidP="00163795">
      <w:pPr>
        <w:ind w:firstLine="360"/>
        <w:jc w:val="both"/>
        <w:rPr>
          <w:rFonts w:ascii="Arial" w:hAnsi="Arial" w:cs="Arial"/>
          <w:sz w:val="20"/>
          <w:szCs w:val="20"/>
          <w:lang w:val="lt-LT"/>
        </w:rPr>
      </w:pPr>
      <w:r w:rsidRPr="00A73B0F">
        <w:rPr>
          <w:rFonts w:ascii="Arial" w:hAnsi="Arial" w:cs="Arial"/>
          <w:sz w:val="20"/>
          <w:szCs w:val="20"/>
          <w:lang w:val="lt-LT"/>
        </w:rPr>
        <w:t>Perkančioji organizacija</w:t>
      </w:r>
      <w:r w:rsidR="00163795" w:rsidRPr="00A73B0F">
        <w:rPr>
          <w:rFonts w:ascii="Arial" w:hAnsi="Arial" w:cs="Arial"/>
          <w:sz w:val="20"/>
          <w:szCs w:val="20"/>
          <w:lang w:val="lt-LT"/>
        </w:rPr>
        <w:t xml:space="preserve"> teikia suinteresuot</w:t>
      </w:r>
      <w:r w:rsidR="0095272C" w:rsidRPr="00A73B0F">
        <w:rPr>
          <w:rFonts w:ascii="Arial" w:hAnsi="Arial" w:cs="Arial"/>
          <w:sz w:val="20"/>
          <w:szCs w:val="20"/>
          <w:lang w:val="lt-LT"/>
        </w:rPr>
        <w:t>o</w:t>
      </w:r>
      <w:r w:rsidR="00163795" w:rsidRPr="00A73B0F">
        <w:rPr>
          <w:rFonts w:ascii="Arial" w:hAnsi="Arial" w:cs="Arial"/>
          <w:sz w:val="20"/>
          <w:szCs w:val="20"/>
          <w:lang w:val="lt-LT"/>
        </w:rPr>
        <w:t xml:space="preserve"> tiekėj</w:t>
      </w:r>
      <w:r w:rsidR="0095272C" w:rsidRPr="00A73B0F">
        <w:rPr>
          <w:rFonts w:ascii="Arial" w:hAnsi="Arial" w:cs="Arial"/>
          <w:sz w:val="20"/>
          <w:szCs w:val="20"/>
          <w:lang w:val="lt-LT"/>
        </w:rPr>
        <w:t>o</w:t>
      </w:r>
      <w:r w:rsidR="00163795" w:rsidRPr="00A73B0F">
        <w:rPr>
          <w:rFonts w:ascii="Arial" w:hAnsi="Arial" w:cs="Arial"/>
          <w:sz w:val="20"/>
          <w:szCs w:val="20"/>
          <w:lang w:val="lt-LT"/>
        </w:rPr>
        <w:t xml:space="preserve"> klausim</w:t>
      </w:r>
      <w:r w:rsidR="0095272C" w:rsidRPr="00A73B0F">
        <w:rPr>
          <w:rFonts w:ascii="Arial" w:hAnsi="Arial" w:cs="Arial"/>
          <w:sz w:val="20"/>
          <w:szCs w:val="20"/>
          <w:lang w:val="lt-LT"/>
        </w:rPr>
        <w:t>ą</w:t>
      </w:r>
      <w:r w:rsidR="00163795" w:rsidRPr="00A73B0F">
        <w:rPr>
          <w:rFonts w:ascii="Arial" w:hAnsi="Arial" w:cs="Arial"/>
          <w:sz w:val="20"/>
          <w:szCs w:val="20"/>
          <w:lang w:val="lt-LT"/>
        </w:rPr>
        <w:t xml:space="preserve"> ir atsakym</w:t>
      </w:r>
      <w:r w:rsidR="0095272C" w:rsidRPr="00A73B0F">
        <w:rPr>
          <w:rFonts w:ascii="Arial" w:hAnsi="Arial" w:cs="Arial"/>
          <w:sz w:val="20"/>
          <w:szCs w:val="20"/>
          <w:lang w:val="lt-LT"/>
        </w:rPr>
        <w:t>ą</w:t>
      </w:r>
      <w:r w:rsidR="00163795" w:rsidRPr="00A73B0F">
        <w:rPr>
          <w:rFonts w:ascii="Arial" w:hAnsi="Arial" w:cs="Arial"/>
          <w:sz w:val="20"/>
          <w:szCs w:val="20"/>
          <w:lang w:val="lt-LT"/>
        </w:rPr>
        <w:t xml:space="preserve"> į j</w:t>
      </w:r>
      <w:r w:rsidR="0095272C" w:rsidRPr="00A73B0F">
        <w:rPr>
          <w:rFonts w:ascii="Arial" w:hAnsi="Arial" w:cs="Arial"/>
          <w:sz w:val="20"/>
          <w:szCs w:val="20"/>
          <w:lang w:val="lt-LT"/>
        </w:rPr>
        <w:t>į</w:t>
      </w:r>
      <w:r w:rsidR="00163795" w:rsidRPr="00A73B0F">
        <w:rPr>
          <w:rFonts w:ascii="Arial" w:hAnsi="Arial" w:cs="Arial"/>
          <w:sz w:val="20"/>
          <w:szCs w:val="20"/>
          <w:lang w:val="lt-LT"/>
        </w:rPr>
        <w:t>*:</w:t>
      </w:r>
    </w:p>
    <w:tbl>
      <w:tblPr>
        <w:tblStyle w:val="TableGrid"/>
        <w:tblW w:w="0" w:type="auto"/>
        <w:tblLook w:val="04A0" w:firstRow="1" w:lastRow="0" w:firstColumn="1" w:lastColumn="0" w:noHBand="0" w:noVBand="1"/>
      </w:tblPr>
      <w:tblGrid>
        <w:gridCol w:w="760"/>
        <w:gridCol w:w="5047"/>
        <w:gridCol w:w="3821"/>
      </w:tblGrid>
      <w:tr w:rsidR="00750DF4" w:rsidRPr="00A73B0F" w14:paraId="785214EE" w14:textId="77777777" w:rsidTr="005C5606">
        <w:tc>
          <w:tcPr>
            <w:tcW w:w="760" w:type="dxa"/>
          </w:tcPr>
          <w:p w14:paraId="7B156119" w14:textId="77777777" w:rsidR="00163795" w:rsidRPr="00A73B0F" w:rsidRDefault="00163795" w:rsidP="006817EA">
            <w:pPr>
              <w:jc w:val="center"/>
              <w:rPr>
                <w:rFonts w:ascii="Arial" w:hAnsi="Arial" w:cs="Arial"/>
                <w:sz w:val="20"/>
                <w:szCs w:val="20"/>
                <w:lang w:val="lt-LT"/>
              </w:rPr>
            </w:pPr>
            <w:r w:rsidRPr="00A73B0F">
              <w:rPr>
                <w:rFonts w:ascii="Arial" w:hAnsi="Arial" w:cs="Arial"/>
                <w:b/>
                <w:bCs/>
                <w:sz w:val="20"/>
                <w:szCs w:val="20"/>
                <w:lang w:val="lt-LT"/>
              </w:rPr>
              <w:t>Eil. Nr.</w:t>
            </w:r>
          </w:p>
        </w:tc>
        <w:tc>
          <w:tcPr>
            <w:tcW w:w="5047" w:type="dxa"/>
          </w:tcPr>
          <w:p w14:paraId="7E3B074C" w14:textId="77777777" w:rsidR="00163795" w:rsidRPr="00A73B0F" w:rsidRDefault="00163795" w:rsidP="006817EA">
            <w:pPr>
              <w:jc w:val="center"/>
              <w:rPr>
                <w:rFonts w:ascii="Arial" w:hAnsi="Arial" w:cs="Arial"/>
                <w:sz w:val="20"/>
                <w:szCs w:val="20"/>
                <w:lang w:val="lt-LT"/>
              </w:rPr>
            </w:pPr>
            <w:r w:rsidRPr="00A73B0F">
              <w:rPr>
                <w:rFonts w:ascii="Arial" w:hAnsi="Arial" w:cs="Arial"/>
                <w:b/>
                <w:bCs/>
                <w:sz w:val="20"/>
                <w:szCs w:val="20"/>
                <w:lang w:val="lt-LT"/>
              </w:rPr>
              <w:t>Klausimas</w:t>
            </w:r>
            <w:r w:rsidRPr="00A73B0F">
              <w:rPr>
                <w:rFonts w:ascii="Arial" w:hAnsi="Arial" w:cs="Arial"/>
                <w:b/>
                <w:bCs/>
                <w:i/>
                <w:iCs/>
                <w:sz w:val="20"/>
                <w:szCs w:val="20"/>
                <w:lang w:val="lt-LT"/>
              </w:rPr>
              <w:t>**</w:t>
            </w:r>
          </w:p>
        </w:tc>
        <w:tc>
          <w:tcPr>
            <w:tcW w:w="3821" w:type="dxa"/>
          </w:tcPr>
          <w:p w14:paraId="3993DB55" w14:textId="77777777" w:rsidR="00163795" w:rsidRPr="00A73B0F" w:rsidRDefault="00163795" w:rsidP="006817EA">
            <w:pPr>
              <w:jc w:val="center"/>
              <w:rPr>
                <w:rFonts w:ascii="Arial" w:hAnsi="Arial" w:cs="Arial"/>
                <w:sz w:val="20"/>
                <w:szCs w:val="20"/>
                <w:lang w:val="lt-LT"/>
              </w:rPr>
            </w:pPr>
            <w:r w:rsidRPr="00A73B0F">
              <w:rPr>
                <w:rFonts w:ascii="Arial" w:hAnsi="Arial" w:cs="Arial"/>
                <w:b/>
                <w:bCs/>
                <w:sz w:val="20"/>
                <w:szCs w:val="20"/>
                <w:lang w:val="lt-LT"/>
              </w:rPr>
              <w:t>Atsakymas</w:t>
            </w:r>
          </w:p>
        </w:tc>
      </w:tr>
      <w:tr w:rsidR="00750DF4" w:rsidRPr="00A73B0F" w14:paraId="4B6562EA" w14:textId="77777777" w:rsidTr="005C5606">
        <w:tc>
          <w:tcPr>
            <w:tcW w:w="760" w:type="dxa"/>
          </w:tcPr>
          <w:p w14:paraId="7FF9F27B" w14:textId="77777777" w:rsidR="00163795" w:rsidRPr="00A73B0F" w:rsidRDefault="00163795" w:rsidP="00163795">
            <w:pPr>
              <w:pStyle w:val="ListParagraph"/>
              <w:numPr>
                <w:ilvl w:val="0"/>
                <w:numId w:val="2"/>
              </w:numPr>
              <w:jc w:val="both"/>
              <w:rPr>
                <w:rFonts w:ascii="Arial" w:hAnsi="Arial" w:cs="Arial"/>
                <w:sz w:val="20"/>
              </w:rPr>
            </w:pPr>
          </w:p>
        </w:tc>
        <w:tc>
          <w:tcPr>
            <w:tcW w:w="5047" w:type="dxa"/>
          </w:tcPr>
          <w:p w14:paraId="32D85AFC" w14:textId="19A04D5D" w:rsidR="00163795" w:rsidRPr="00A73B0F" w:rsidRDefault="00224C55" w:rsidP="00BD1557">
            <w:pPr>
              <w:rPr>
                <w:rFonts w:ascii="Arial" w:hAnsi="Arial" w:cs="Arial"/>
                <w:sz w:val="20"/>
                <w:szCs w:val="20"/>
                <w:lang w:val="lt-LT"/>
              </w:rPr>
            </w:pPr>
            <w:r w:rsidRPr="00A73B0F">
              <w:rPr>
                <w:rFonts w:ascii="Arial" w:hAnsi="Arial" w:cs="Arial"/>
                <w:b/>
                <w:bCs/>
                <w:sz w:val="20"/>
                <w:szCs w:val="20"/>
                <w:lang w:val="lt-LT"/>
              </w:rPr>
              <w:t>1. Dėl įrangos tiekimo ir kainų</w:t>
            </w:r>
            <w:r w:rsidRPr="00A73B0F">
              <w:rPr>
                <w:rFonts w:ascii="Arial" w:hAnsi="Arial" w:cs="Arial"/>
                <w:sz w:val="20"/>
                <w:szCs w:val="20"/>
                <w:lang w:val="lt-LT"/>
              </w:rPr>
              <w:br/>
            </w:r>
            <w:r w:rsidRPr="00A73B0F">
              <w:rPr>
                <w:rFonts w:ascii="Arial" w:hAnsi="Arial" w:cs="Arial"/>
                <w:i/>
                <w:iCs/>
                <w:sz w:val="20"/>
                <w:szCs w:val="20"/>
                <w:lang w:val="lt-LT"/>
              </w:rPr>
              <w:t>(SPS priedas Nr.4: p. 7.2.1 lentelę („Perkamos paslaugos, įranga ir darbai“), p. 7.2.3 („EKĮ įranga“), p. 11.1–11.3 („Įrenginių sąrašas“), taip pat SPS priedą Nr.5: lentelę „EKĮ įranga“)</w:t>
            </w:r>
            <w:r w:rsidRPr="00A73B0F">
              <w:rPr>
                <w:rFonts w:ascii="Arial" w:hAnsi="Arial" w:cs="Arial"/>
                <w:sz w:val="20"/>
                <w:szCs w:val="20"/>
                <w:lang w:val="lt-LT"/>
              </w:rPr>
              <w:br/>
              <w:t>• Ar paslaugų teikėjas privalo savo rizika įsigyti naujas ANAK kameras, IR prožektorius ir kitus komponentus, kai reikia keisti / montuoti iš naujo, ar vis dėlto šias atsargines dalis (ar pilną komplektą) pateiks Via Lietuva?</w:t>
            </w:r>
            <w:r w:rsidRPr="00A73B0F">
              <w:rPr>
                <w:rFonts w:ascii="Arial" w:hAnsi="Arial" w:cs="Arial"/>
                <w:sz w:val="20"/>
                <w:szCs w:val="20"/>
                <w:lang w:val="lt-LT"/>
              </w:rPr>
              <w:br/>
              <w:t>• Jei privalu teikti įrangą, iš kokių gamintojų / tiekėjų ji turi būti įsigyjama, kad nepažeisti nacionalinio saugumo ir kitų reikalavimų (ar yra nustatytas konkretus gamintojų / įrangos modelių sąrašas)?</w:t>
            </w:r>
            <w:r w:rsidRPr="00A73B0F">
              <w:rPr>
                <w:rFonts w:ascii="Arial" w:hAnsi="Arial" w:cs="Arial"/>
                <w:sz w:val="20"/>
                <w:szCs w:val="20"/>
                <w:lang w:val="lt-LT"/>
              </w:rPr>
              <w:br/>
              <w:t>• Kaip teisingai užpildyti pasiūlymo formoje esančius įrangos įkainius (pavyzdžiui, ANAK, IR prožektorius), jeigu realiai įrangą perkate jūs (Via Lietuva)?</w:t>
            </w:r>
          </w:p>
        </w:tc>
        <w:tc>
          <w:tcPr>
            <w:tcW w:w="3821" w:type="dxa"/>
          </w:tcPr>
          <w:p w14:paraId="01DA73E0" w14:textId="0C8EB455" w:rsidR="00163795" w:rsidRPr="00A73B0F" w:rsidRDefault="003E079E" w:rsidP="006817EA">
            <w:pPr>
              <w:jc w:val="both"/>
              <w:rPr>
                <w:rFonts w:ascii="Arial" w:eastAsia="Arial" w:hAnsi="Arial" w:cs="Arial"/>
                <w:sz w:val="20"/>
                <w:szCs w:val="20"/>
                <w:lang w:val="lt-LT"/>
              </w:rPr>
            </w:pPr>
            <w:r w:rsidRPr="00A73B0F">
              <w:rPr>
                <w:rFonts w:ascii="Arial" w:eastAsia="Arial" w:hAnsi="Arial" w:cs="Arial"/>
                <w:sz w:val="20"/>
                <w:szCs w:val="20"/>
                <w:lang w:val="lt-LT"/>
              </w:rPr>
              <w:t xml:space="preserve">1. Teikėjas savo rizika įsigyja naujas ANAK kameras, </w:t>
            </w:r>
            <w:r w:rsidR="00EF2BD3" w:rsidRPr="00A73B0F">
              <w:rPr>
                <w:rFonts w:ascii="Arial" w:eastAsia="Arial" w:hAnsi="Arial" w:cs="Arial"/>
                <w:sz w:val="20"/>
                <w:szCs w:val="20"/>
                <w:lang w:val="lt-LT"/>
              </w:rPr>
              <w:t>IR</w:t>
            </w:r>
            <w:r w:rsidRPr="00A73B0F">
              <w:rPr>
                <w:rFonts w:ascii="Arial" w:eastAsia="Arial" w:hAnsi="Arial" w:cs="Arial"/>
                <w:sz w:val="20"/>
                <w:szCs w:val="20"/>
                <w:lang w:val="lt-LT"/>
              </w:rPr>
              <w:t xml:space="preserve"> prožektorius ir kitus komponentus, kai reikia keisti / montuoti iš naujo</w:t>
            </w:r>
            <w:r w:rsidR="00740281" w:rsidRPr="00A73B0F">
              <w:rPr>
                <w:rFonts w:ascii="Arial" w:eastAsia="Arial" w:hAnsi="Arial" w:cs="Arial"/>
                <w:sz w:val="20"/>
                <w:szCs w:val="20"/>
                <w:lang w:val="lt-LT"/>
              </w:rPr>
              <w:t xml:space="preserve"> įrangą</w:t>
            </w:r>
            <w:r w:rsidRPr="00A73B0F">
              <w:rPr>
                <w:rFonts w:ascii="Arial" w:eastAsia="Arial" w:hAnsi="Arial" w:cs="Arial"/>
                <w:sz w:val="20"/>
                <w:szCs w:val="20"/>
                <w:lang w:val="lt-LT"/>
              </w:rPr>
              <w:t>. Perkančioji organizacija šių komponentų neturi.</w:t>
            </w:r>
          </w:p>
          <w:p w14:paraId="3B1CE41F" w14:textId="6CFD82BA" w:rsidR="003E079E" w:rsidRPr="00A73B0F" w:rsidRDefault="003E079E" w:rsidP="006817EA">
            <w:pPr>
              <w:jc w:val="both"/>
              <w:rPr>
                <w:rFonts w:ascii="Arial" w:eastAsia="Arial" w:hAnsi="Arial" w:cs="Arial"/>
                <w:sz w:val="20"/>
                <w:szCs w:val="20"/>
                <w:lang w:val="lt-LT"/>
              </w:rPr>
            </w:pPr>
            <w:r w:rsidRPr="00A73B0F">
              <w:rPr>
                <w:rFonts w:ascii="Arial" w:eastAsia="Arial" w:hAnsi="Arial" w:cs="Arial"/>
                <w:sz w:val="20"/>
                <w:szCs w:val="20"/>
                <w:lang w:val="lt-LT"/>
              </w:rPr>
              <w:t>2. Perkančioji organizacija siekia įsigyti šiuo metu naudojamos eismo kontrolės įrangos</w:t>
            </w:r>
            <w:r w:rsidR="00DA34D9" w:rsidRPr="00A73B0F">
              <w:rPr>
                <w:rFonts w:ascii="Arial" w:eastAsia="Arial" w:hAnsi="Arial" w:cs="Arial"/>
                <w:sz w:val="20"/>
                <w:szCs w:val="20"/>
                <w:lang w:val="lt-LT"/>
              </w:rPr>
              <w:t xml:space="preserve"> postų </w:t>
            </w:r>
            <w:r w:rsidRPr="00A73B0F">
              <w:rPr>
                <w:rFonts w:ascii="Arial" w:eastAsia="Arial" w:hAnsi="Arial" w:cs="Arial"/>
                <w:sz w:val="20"/>
                <w:szCs w:val="20"/>
                <w:lang w:val="lt-LT"/>
              </w:rPr>
              <w:t>priežiūr</w:t>
            </w:r>
            <w:r w:rsidR="00FA41A8" w:rsidRPr="00A73B0F">
              <w:rPr>
                <w:rFonts w:ascii="Arial" w:eastAsia="Arial" w:hAnsi="Arial" w:cs="Arial"/>
                <w:sz w:val="20"/>
                <w:szCs w:val="20"/>
                <w:lang w:val="lt-LT"/>
              </w:rPr>
              <w:t>os</w:t>
            </w:r>
            <w:r w:rsidRPr="00A73B0F">
              <w:rPr>
                <w:rFonts w:ascii="Arial" w:eastAsia="Arial" w:hAnsi="Arial" w:cs="Arial"/>
                <w:sz w:val="20"/>
                <w:szCs w:val="20"/>
                <w:lang w:val="lt-LT"/>
              </w:rPr>
              <w:t xml:space="preserve">, remonto ir naujos įrengimo (esant esamos įrangos sugadinimo atvejams ar atsiradus naujų poreikių) </w:t>
            </w:r>
            <w:r w:rsidR="00FA41A8" w:rsidRPr="00A73B0F">
              <w:rPr>
                <w:rFonts w:ascii="Arial" w:eastAsia="Arial" w:hAnsi="Arial" w:cs="Arial"/>
                <w:sz w:val="20"/>
                <w:szCs w:val="20"/>
                <w:lang w:val="lt-LT"/>
              </w:rPr>
              <w:t>paslaugas, už Pasiūlyme nurodytu</w:t>
            </w:r>
            <w:r w:rsidR="00EF2BD3" w:rsidRPr="00A73B0F">
              <w:rPr>
                <w:rFonts w:ascii="Arial" w:eastAsia="Arial" w:hAnsi="Arial" w:cs="Arial"/>
                <w:sz w:val="20"/>
                <w:szCs w:val="20"/>
                <w:lang w:val="lt-LT"/>
              </w:rPr>
              <w:t>s įkainius</w:t>
            </w:r>
            <w:r w:rsidR="00DA34D9" w:rsidRPr="00A73B0F">
              <w:rPr>
                <w:rFonts w:ascii="Arial" w:eastAsia="Arial" w:hAnsi="Arial" w:cs="Arial"/>
                <w:sz w:val="20"/>
                <w:szCs w:val="20"/>
                <w:lang w:val="lt-LT"/>
              </w:rPr>
              <w:t>.</w:t>
            </w:r>
            <w:r w:rsidRPr="00A73B0F">
              <w:rPr>
                <w:rFonts w:ascii="Arial" w:eastAsia="Arial" w:hAnsi="Arial" w:cs="Arial"/>
                <w:sz w:val="20"/>
                <w:szCs w:val="20"/>
                <w:lang w:val="lt-LT"/>
              </w:rPr>
              <w:t xml:space="preserve"> </w:t>
            </w:r>
            <w:r w:rsidR="007C3B65" w:rsidRPr="00A73B0F">
              <w:rPr>
                <w:rFonts w:ascii="Arial" w:eastAsia="Arial" w:hAnsi="Arial" w:cs="Arial"/>
                <w:sz w:val="20"/>
                <w:szCs w:val="20"/>
                <w:lang w:val="lt-LT"/>
              </w:rPr>
              <w:t>Pagrindinė įranga (ANAK, IR)</w:t>
            </w:r>
            <w:r w:rsidRPr="00A73B0F">
              <w:rPr>
                <w:rFonts w:ascii="Arial" w:eastAsia="Arial" w:hAnsi="Arial" w:cs="Arial"/>
                <w:sz w:val="20"/>
                <w:szCs w:val="20"/>
                <w:lang w:val="lt-LT"/>
              </w:rPr>
              <w:t xml:space="preserve"> yra JENOPTIK gamintojo</w:t>
            </w:r>
            <w:r w:rsidR="00DA34D9" w:rsidRPr="00A73B0F">
              <w:rPr>
                <w:rFonts w:ascii="Arial" w:eastAsia="Arial" w:hAnsi="Arial" w:cs="Arial"/>
                <w:sz w:val="20"/>
                <w:szCs w:val="20"/>
                <w:lang w:val="lt-LT"/>
              </w:rPr>
              <w:t>.</w:t>
            </w:r>
          </w:p>
          <w:p w14:paraId="31274A97" w14:textId="767D173D" w:rsidR="00DA34D9" w:rsidRPr="00A73B0F" w:rsidRDefault="00DA34D9" w:rsidP="006817EA">
            <w:pPr>
              <w:jc w:val="both"/>
              <w:rPr>
                <w:rFonts w:ascii="Arial" w:eastAsia="Arial" w:hAnsi="Arial" w:cs="Arial"/>
                <w:sz w:val="20"/>
                <w:szCs w:val="20"/>
                <w:lang w:val="lt-LT"/>
              </w:rPr>
            </w:pPr>
            <w:r w:rsidRPr="00A73B0F">
              <w:rPr>
                <w:rFonts w:ascii="Arial" w:eastAsia="Arial" w:hAnsi="Arial" w:cs="Arial"/>
                <w:sz w:val="20"/>
                <w:szCs w:val="20"/>
                <w:lang w:val="lt-LT"/>
              </w:rPr>
              <w:t>3. Teikėjas turi pasiūlyti įkainius už kuriuos perkančioji organizacija, esant poreikiui, galėtų nusipirkti eismo kontrolės įrangos postų komponent</w:t>
            </w:r>
            <w:r w:rsidR="00551F23" w:rsidRPr="00A73B0F">
              <w:rPr>
                <w:rFonts w:ascii="Arial" w:eastAsia="Arial" w:hAnsi="Arial" w:cs="Arial"/>
                <w:sz w:val="20"/>
                <w:szCs w:val="20"/>
                <w:lang w:val="lt-LT"/>
              </w:rPr>
              <w:t>us</w:t>
            </w:r>
            <w:r w:rsidRPr="00A73B0F">
              <w:rPr>
                <w:rFonts w:ascii="Arial" w:eastAsia="Arial" w:hAnsi="Arial" w:cs="Arial"/>
                <w:sz w:val="20"/>
                <w:szCs w:val="20"/>
                <w:lang w:val="lt-LT"/>
              </w:rPr>
              <w:t xml:space="preserve"> (ANAK, IR).</w:t>
            </w:r>
          </w:p>
        </w:tc>
      </w:tr>
      <w:tr w:rsidR="00750DF4" w:rsidRPr="00A73B0F" w14:paraId="6E5F4A60" w14:textId="77777777" w:rsidTr="005C5606">
        <w:tc>
          <w:tcPr>
            <w:tcW w:w="760" w:type="dxa"/>
          </w:tcPr>
          <w:p w14:paraId="35093B52" w14:textId="77777777" w:rsidR="00224C55" w:rsidRPr="00A73B0F" w:rsidRDefault="00224C55" w:rsidP="00163795">
            <w:pPr>
              <w:pStyle w:val="ListParagraph"/>
              <w:numPr>
                <w:ilvl w:val="0"/>
                <w:numId w:val="2"/>
              </w:numPr>
              <w:jc w:val="both"/>
              <w:rPr>
                <w:rFonts w:ascii="Arial" w:hAnsi="Arial" w:cs="Arial"/>
                <w:sz w:val="20"/>
              </w:rPr>
            </w:pPr>
          </w:p>
        </w:tc>
        <w:tc>
          <w:tcPr>
            <w:tcW w:w="5047" w:type="dxa"/>
          </w:tcPr>
          <w:p w14:paraId="64BAD1F2" w14:textId="76B3C77B" w:rsidR="009C5AED" w:rsidRPr="00A73B0F" w:rsidRDefault="009C5AED" w:rsidP="009C5AED">
            <w:pPr>
              <w:rPr>
                <w:rFonts w:ascii="Arial" w:hAnsi="Arial" w:cs="Arial"/>
                <w:sz w:val="20"/>
                <w:szCs w:val="20"/>
              </w:rPr>
            </w:pPr>
            <w:r w:rsidRPr="00A73B0F">
              <w:rPr>
                <w:rFonts w:ascii="Arial" w:hAnsi="Arial" w:cs="Arial"/>
                <w:b/>
                <w:bCs/>
                <w:sz w:val="20"/>
                <w:szCs w:val="20"/>
                <w:lang w:val="lt-LT"/>
              </w:rPr>
              <w:t>2. Dėl įrangos remonto</w:t>
            </w:r>
            <w:r w:rsidRPr="00A73B0F">
              <w:rPr>
                <w:rFonts w:ascii="Arial" w:hAnsi="Arial" w:cs="Arial"/>
                <w:sz w:val="20"/>
                <w:szCs w:val="20"/>
                <w:lang w:val="lt-LT"/>
              </w:rPr>
              <w:br/>
            </w:r>
            <w:r w:rsidRPr="00A73B0F">
              <w:rPr>
                <w:rFonts w:ascii="Arial" w:hAnsi="Arial" w:cs="Arial"/>
                <w:i/>
                <w:iCs/>
                <w:sz w:val="20"/>
                <w:szCs w:val="20"/>
                <w:lang w:val="lt-LT"/>
              </w:rPr>
              <w:t>(SPS priedas Nr.4: p. 8.3.9, p. 9.2, p. 9.3, p. 9.4)</w:t>
            </w:r>
            <w:r w:rsidRPr="00A73B0F">
              <w:rPr>
                <w:rFonts w:ascii="Arial" w:hAnsi="Arial" w:cs="Arial"/>
                <w:sz w:val="20"/>
                <w:szCs w:val="20"/>
                <w:lang w:val="lt-LT"/>
              </w:rPr>
              <w:br/>
              <w:t>• Ar paslaugų teikėjas privalo turėti oficialų gamintojo atstovo (ar gamintojo sertifikuotą) patvirtinimą, kad gali atlikti remonto / diagnostikos darbus, ar užteks pačių Tiekėjo kompetencijų?</w:t>
            </w:r>
            <w:r w:rsidRPr="00A73B0F">
              <w:rPr>
                <w:rFonts w:ascii="Arial" w:hAnsi="Arial" w:cs="Arial"/>
                <w:sz w:val="20"/>
                <w:szCs w:val="20"/>
                <w:lang w:val="lt-LT"/>
              </w:rPr>
              <w:br/>
            </w:r>
            <w:r w:rsidRPr="00A73B0F">
              <w:rPr>
                <w:rFonts w:ascii="Arial" w:hAnsi="Arial" w:cs="Arial"/>
                <w:sz w:val="20"/>
                <w:szCs w:val="20"/>
              </w:rPr>
              <w:t>• Ar yra nurodytas konkretus EKĮ gamintojas / modeliai (minimas GARDOVIA), kurių atžvilgiu gali reikėti specialių remonto licencijų ar dalių, ar tai bus nustatoma tik Sutarties vykdymo metu?</w:t>
            </w:r>
            <w:r w:rsidRPr="00A73B0F">
              <w:rPr>
                <w:rFonts w:ascii="Arial" w:hAnsi="Arial" w:cs="Arial"/>
                <w:sz w:val="20"/>
                <w:szCs w:val="20"/>
              </w:rPr>
              <w:br/>
              <w:t>• Jeigu įrangą remontuoja tik gamintojas (ar jo autoriniai partneriai), ar Perkančioji organizacija sutiktų tarpininkauti, jeigu gamintojas nepageidauja tiesiogiai bendradarbiauti su laimėjusiu Tiekėju?</w:t>
            </w:r>
          </w:p>
          <w:p w14:paraId="3E3575C8" w14:textId="6E151876" w:rsidR="00224C55" w:rsidRPr="00A73B0F" w:rsidRDefault="00224C55" w:rsidP="009C5AED">
            <w:pPr>
              <w:tabs>
                <w:tab w:val="left" w:pos="1530"/>
              </w:tabs>
              <w:rPr>
                <w:rFonts w:ascii="Arial" w:hAnsi="Arial" w:cs="Arial"/>
                <w:b/>
                <w:bCs/>
                <w:sz w:val="20"/>
                <w:szCs w:val="20"/>
              </w:rPr>
            </w:pPr>
          </w:p>
        </w:tc>
        <w:tc>
          <w:tcPr>
            <w:tcW w:w="3821" w:type="dxa"/>
          </w:tcPr>
          <w:p w14:paraId="5A382D2C" w14:textId="77DF8EC2" w:rsidR="00224C55" w:rsidRPr="00A73B0F" w:rsidRDefault="00DA34D9" w:rsidP="00DA34D9">
            <w:pPr>
              <w:jc w:val="both"/>
              <w:rPr>
                <w:rFonts w:ascii="Arial" w:eastAsia="Arial" w:hAnsi="Arial" w:cs="Arial"/>
                <w:sz w:val="20"/>
                <w:szCs w:val="20"/>
              </w:rPr>
            </w:pPr>
            <w:r w:rsidRPr="00A73B0F">
              <w:rPr>
                <w:rFonts w:ascii="Arial" w:eastAsia="Arial" w:hAnsi="Arial" w:cs="Arial"/>
                <w:sz w:val="20"/>
                <w:szCs w:val="20"/>
              </w:rPr>
              <w:t>1.Perkančioji organizacija nekelia reikalavimo turėti  gamintojo patvirtinimą atlikti remonto darbus.</w:t>
            </w:r>
          </w:p>
          <w:p w14:paraId="3470C8C9" w14:textId="77777777" w:rsidR="00EF2A78" w:rsidRPr="00A73B0F" w:rsidRDefault="00DA34D9" w:rsidP="00DA34D9">
            <w:pPr>
              <w:jc w:val="both"/>
              <w:rPr>
                <w:rFonts w:ascii="Arial" w:eastAsia="Arial" w:hAnsi="Arial" w:cs="Arial"/>
                <w:sz w:val="20"/>
                <w:szCs w:val="20"/>
              </w:rPr>
            </w:pPr>
            <w:r w:rsidRPr="00A73B0F">
              <w:rPr>
                <w:rFonts w:ascii="Arial" w:eastAsia="Arial" w:hAnsi="Arial" w:cs="Arial"/>
                <w:sz w:val="20"/>
                <w:szCs w:val="20"/>
              </w:rPr>
              <w:t>2. Perkančioji organizacija siekia įsigyti JENOPTIK gamintojo GARDOVIA kamerų</w:t>
            </w:r>
            <w:r w:rsidR="007C3B65" w:rsidRPr="00A73B0F">
              <w:rPr>
                <w:rFonts w:ascii="Arial" w:eastAsia="Arial" w:hAnsi="Arial" w:cs="Arial"/>
                <w:sz w:val="20"/>
                <w:szCs w:val="20"/>
              </w:rPr>
              <w:t xml:space="preserve"> priežiūros, remonto, bei įrangos</w:t>
            </w:r>
            <w:r w:rsidR="00EF2A78" w:rsidRPr="00A73B0F">
              <w:rPr>
                <w:rFonts w:ascii="Arial" w:eastAsia="Arial" w:hAnsi="Arial" w:cs="Arial"/>
                <w:sz w:val="20"/>
                <w:szCs w:val="20"/>
              </w:rPr>
              <w:t xml:space="preserve"> teikimo paslaugas. </w:t>
            </w:r>
          </w:p>
          <w:p w14:paraId="23F44DF4" w14:textId="1E4B0763" w:rsidR="00DA34D9" w:rsidRPr="00A73B0F" w:rsidRDefault="00EF2A78" w:rsidP="00DA34D9">
            <w:pPr>
              <w:jc w:val="both"/>
              <w:rPr>
                <w:rFonts w:ascii="Arial" w:eastAsia="Arial" w:hAnsi="Arial" w:cs="Arial"/>
                <w:sz w:val="20"/>
                <w:szCs w:val="20"/>
              </w:rPr>
            </w:pPr>
            <w:r w:rsidRPr="00A73B0F">
              <w:rPr>
                <w:rFonts w:ascii="Arial" w:eastAsia="Arial" w:hAnsi="Arial" w:cs="Arial"/>
                <w:sz w:val="20"/>
                <w:szCs w:val="20"/>
              </w:rPr>
              <w:t>3.Perkančioji organizacija tiesiogiai su gamintoju nebendrauja, todėl tarpininkauti neturi galimybės.</w:t>
            </w:r>
          </w:p>
        </w:tc>
      </w:tr>
      <w:tr w:rsidR="00750DF4" w:rsidRPr="00A73B0F" w14:paraId="43663085" w14:textId="77777777" w:rsidTr="005C5606">
        <w:tc>
          <w:tcPr>
            <w:tcW w:w="760" w:type="dxa"/>
          </w:tcPr>
          <w:p w14:paraId="1A59841A" w14:textId="77777777" w:rsidR="009C5AED" w:rsidRPr="00A73B0F" w:rsidRDefault="009C5AED" w:rsidP="00163795">
            <w:pPr>
              <w:pStyle w:val="ListParagraph"/>
              <w:numPr>
                <w:ilvl w:val="0"/>
                <w:numId w:val="2"/>
              </w:numPr>
              <w:jc w:val="both"/>
              <w:rPr>
                <w:rFonts w:ascii="Arial" w:hAnsi="Arial" w:cs="Arial"/>
                <w:sz w:val="20"/>
              </w:rPr>
            </w:pPr>
          </w:p>
        </w:tc>
        <w:tc>
          <w:tcPr>
            <w:tcW w:w="5047" w:type="dxa"/>
          </w:tcPr>
          <w:p w14:paraId="1B7F86EC" w14:textId="69F8BBE8" w:rsidR="009B7319" w:rsidRPr="00A73B0F" w:rsidRDefault="009B7319" w:rsidP="009B7319">
            <w:pPr>
              <w:rPr>
                <w:rFonts w:ascii="Arial" w:hAnsi="Arial" w:cs="Arial"/>
                <w:sz w:val="20"/>
                <w:szCs w:val="20"/>
                <w:lang w:val="lt-LT"/>
              </w:rPr>
            </w:pPr>
            <w:r w:rsidRPr="00A73B0F">
              <w:rPr>
                <w:rFonts w:ascii="Arial" w:hAnsi="Arial" w:cs="Arial"/>
                <w:b/>
                <w:bCs/>
                <w:sz w:val="20"/>
                <w:szCs w:val="20"/>
                <w:lang w:val="lt-LT"/>
              </w:rPr>
              <w:t>3. Dėl pakaitinių komponentų ir atsargų</w:t>
            </w:r>
            <w:r w:rsidRPr="00A73B0F">
              <w:rPr>
                <w:rFonts w:ascii="Arial" w:hAnsi="Arial" w:cs="Arial"/>
                <w:sz w:val="20"/>
                <w:szCs w:val="20"/>
                <w:lang w:val="lt-LT"/>
              </w:rPr>
              <w:br/>
            </w:r>
            <w:r w:rsidRPr="00A73B0F">
              <w:rPr>
                <w:rFonts w:ascii="Arial" w:hAnsi="Arial" w:cs="Arial"/>
                <w:i/>
                <w:iCs/>
                <w:sz w:val="20"/>
                <w:szCs w:val="20"/>
                <w:lang w:val="lt-LT"/>
              </w:rPr>
              <w:t>(SPS priedas Nr.4: p. 10.1)</w:t>
            </w:r>
            <w:r w:rsidRPr="00A73B0F">
              <w:rPr>
                <w:rFonts w:ascii="Arial" w:hAnsi="Arial" w:cs="Arial"/>
                <w:sz w:val="20"/>
                <w:szCs w:val="20"/>
                <w:lang w:val="lt-LT"/>
              </w:rPr>
              <w:br/>
              <w:t>• Ar Tiekėjas turi turėti savo sandėlyje pakaitinius įrenginius / atsargines detales (ANAK, IR prožektorius, maršrutizatorius ir t. t.) nuolat, kad laiku pakeistų sugedusius, ar tai bus pateikta iš Via Lietuva?</w:t>
            </w:r>
            <w:r w:rsidRPr="00A73B0F">
              <w:rPr>
                <w:rFonts w:ascii="Arial" w:hAnsi="Arial" w:cs="Arial"/>
                <w:sz w:val="20"/>
                <w:szCs w:val="20"/>
                <w:lang w:val="lt-LT"/>
              </w:rPr>
              <w:br/>
              <w:t>• Kokiu atveju Via Lietuva „pati pateikia suremontuotą įrangą“, kaip nurodyta techninėje specifikacijoje, o kokiu atveju Tiekėjas įpareigotas pateikti naują, suremontuotą ar pakaitinę įrangą?</w:t>
            </w:r>
          </w:p>
          <w:p w14:paraId="772D9D2D" w14:textId="0667DAB6" w:rsidR="009C5AED" w:rsidRPr="00A73B0F" w:rsidRDefault="009C5AED" w:rsidP="009B7319">
            <w:pPr>
              <w:tabs>
                <w:tab w:val="left" w:pos="960"/>
              </w:tabs>
              <w:rPr>
                <w:rFonts w:ascii="Arial" w:hAnsi="Arial" w:cs="Arial"/>
                <w:b/>
                <w:bCs/>
                <w:sz w:val="20"/>
                <w:szCs w:val="20"/>
                <w:lang w:val="lt-LT"/>
              </w:rPr>
            </w:pPr>
          </w:p>
        </w:tc>
        <w:tc>
          <w:tcPr>
            <w:tcW w:w="3821" w:type="dxa"/>
          </w:tcPr>
          <w:p w14:paraId="0E6DEC90" w14:textId="1C40333B" w:rsidR="009C5AED" w:rsidRPr="00A73B0F" w:rsidRDefault="00C1255B" w:rsidP="006817EA">
            <w:pPr>
              <w:jc w:val="both"/>
              <w:rPr>
                <w:rFonts w:ascii="Arial" w:eastAsia="Arial" w:hAnsi="Arial" w:cs="Arial"/>
                <w:sz w:val="20"/>
                <w:szCs w:val="20"/>
                <w:lang w:val="lt-LT"/>
              </w:rPr>
            </w:pPr>
            <w:r w:rsidRPr="00A73B0F">
              <w:rPr>
                <w:rFonts w:ascii="Arial" w:eastAsia="Arial" w:hAnsi="Arial" w:cs="Arial"/>
                <w:sz w:val="20"/>
                <w:szCs w:val="20"/>
                <w:lang w:val="lt-LT"/>
              </w:rPr>
              <w:t>1.Teikėjas pats organizuoja ir sprendžia kokių pakaitinių įrenginių ar atsarginių dalių turi turėti sandėlyje, Perkančioji organizacija atsarginių komponentų šiuo metu neturi.</w:t>
            </w:r>
          </w:p>
          <w:p w14:paraId="2BF3CF58" w14:textId="368C8B60" w:rsidR="00C1255B" w:rsidRPr="00A73B0F" w:rsidRDefault="00C1255B" w:rsidP="006817EA">
            <w:pPr>
              <w:jc w:val="both"/>
              <w:rPr>
                <w:rFonts w:ascii="Arial" w:eastAsia="Arial" w:hAnsi="Arial" w:cs="Arial"/>
                <w:sz w:val="20"/>
                <w:szCs w:val="20"/>
                <w:lang w:val="lt-LT"/>
              </w:rPr>
            </w:pPr>
            <w:r w:rsidRPr="00A73B0F">
              <w:rPr>
                <w:rFonts w:ascii="Arial" w:eastAsia="Arial" w:hAnsi="Arial" w:cs="Arial"/>
                <w:sz w:val="20"/>
                <w:szCs w:val="20"/>
                <w:lang w:val="lt-LT"/>
              </w:rPr>
              <w:t>2. Priklausomai nuo situacijos Perkančioji organizacija turėdama atsarginės/pakaitinės įrangos savo sandėlyje gali ją pateikti Teikėjui sumontuoti</w:t>
            </w:r>
            <w:r w:rsidR="003E04A7" w:rsidRPr="00A73B0F">
              <w:rPr>
                <w:rFonts w:ascii="Arial" w:eastAsia="Arial" w:hAnsi="Arial" w:cs="Arial"/>
                <w:sz w:val="20"/>
                <w:szCs w:val="20"/>
                <w:lang w:val="lt-LT"/>
              </w:rPr>
              <w:t xml:space="preserve"> (tokiu atveju bus apmokama tik už montavimo paslaugas)</w:t>
            </w:r>
            <w:r w:rsidRPr="00A73B0F">
              <w:rPr>
                <w:rFonts w:ascii="Arial" w:eastAsia="Arial" w:hAnsi="Arial" w:cs="Arial"/>
                <w:sz w:val="20"/>
                <w:szCs w:val="20"/>
                <w:lang w:val="lt-LT"/>
              </w:rPr>
              <w:t>, jeigu perkančioji organizacija tokios įrangos neturės, Teikėjas įpareigotas pats pateikti naują, suremontuotą ar pakaitinę įrangą.</w:t>
            </w:r>
          </w:p>
        </w:tc>
      </w:tr>
      <w:tr w:rsidR="00A73651" w:rsidRPr="00A73B0F" w14:paraId="750C7633" w14:textId="77777777" w:rsidTr="005C5606">
        <w:tc>
          <w:tcPr>
            <w:tcW w:w="760" w:type="dxa"/>
          </w:tcPr>
          <w:p w14:paraId="63E1EAFA" w14:textId="77777777" w:rsidR="009B7319" w:rsidRPr="00A73B0F" w:rsidRDefault="009B7319" w:rsidP="00163795">
            <w:pPr>
              <w:pStyle w:val="ListParagraph"/>
              <w:numPr>
                <w:ilvl w:val="0"/>
                <w:numId w:val="2"/>
              </w:numPr>
              <w:jc w:val="both"/>
              <w:rPr>
                <w:rFonts w:ascii="Arial" w:hAnsi="Arial" w:cs="Arial"/>
                <w:sz w:val="20"/>
              </w:rPr>
            </w:pPr>
          </w:p>
        </w:tc>
        <w:tc>
          <w:tcPr>
            <w:tcW w:w="5047" w:type="dxa"/>
          </w:tcPr>
          <w:p w14:paraId="6066BF9E" w14:textId="77777777" w:rsidR="00EA6C82" w:rsidRPr="00A73B0F" w:rsidRDefault="00EA6C82" w:rsidP="00EA6C82">
            <w:pPr>
              <w:rPr>
                <w:rFonts w:ascii="Arial" w:hAnsi="Arial" w:cs="Arial"/>
                <w:sz w:val="20"/>
                <w:szCs w:val="20"/>
                <w:lang w:val="lt-LT"/>
              </w:rPr>
            </w:pPr>
            <w:r w:rsidRPr="00A73B0F">
              <w:rPr>
                <w:rFonts w:ascii="Arial" w:hAnsi="Arial" w:cs="Arial"/>
                <w:b/>
                <w:bCs/>
                <w:sz w:val="20"/>
                <w:szCs w:val="20"/>
                <w:lang w:val="lt-LT"/>
              </w:rPr>
              <w:t>4. Dėl techninių brėžinių, naudojamų gamintojų aprašų ir specifinių reikalavimų</w:t>
            </w:r>
            <w:r w:rsidRPr="00A73B0F">
              <w:rPr>
                <w:rFonts w:ascii="Arial" w:hAnsi="Arial" w:cs="Arial"/>
                <w:sz w:val="20"/>
                <w:szCs w:val="20"/>
                <w:lang w:val="lt-LT"/>
              </w:rPr>
              <w:br/>
            </w:r>
            <w:r w:rsidRPr="00A73B0F">
              <w:rPr>
                <w:rFonts w:ascii="Arial" w:hAnsi="Arial" w:cs="Arial"/>
                <w:i/>
                <w:iCs/>
                <w:sz w:val="20"/>
                <w:szCs w:val="20"/>
                <w:lang w:val="lt-LT"/>
              </w:rPr>
              <w:t>SPS priedas Nr.4: p. 7.2.2, p. 7.2.3, kuriuose minimi įvairūs įrangos komponentai, bet nedetalizuojamas konkretus gamintojas / modelis)</w:t>
            </w:r>
            <w:r w:rsidRPr="00A73B0F">
              <w:rPr>
                <w:rFonts w:ascii="Arial" w:hAnsi="Arial" w:cs="Arial"/>
                <w:sz w:val="20"/>
                <w:szCs w:val="20"/>
                <w:lang w:val="lt-LT"/>
              </w:rPr>
              <w:br/>
              <w:t>• Prašome pateikti išsamią techninę dokumentaciją (esamų ANAK kamerų, IR prožektorių, ryšio įrenginių modeliai, gamintojai), leidžiančią nustatyti, kiek realiai kainuos remontas bei kokie galimi tiekėjai.</w:t>
            </w:r>
            <w:r w:rsidRPr="00A73B0F">
              <w:rPr>
                <w:rFonts w:ascii="Arial" w:hAnsi="Arial" w:cs="Arial"/>
                <w:sz w:val="20"/>
                <w:szCs w:val="20"/>
                <w:lang w:val="lt-LT"/>
              </w:rPr>
              <w:br/>
              <w:t>• Prašome pateikti informaciją apie galiojančias garantines / pogarantines gamintojų sąlygas, jeigu tokių dar nepasibaigusių sutarčių turi Via Lietuva.</w:t>
            </w:r>
          </w:p>
          <w:p w14:paraId="6D0073DA" w14:textId="77777777" w:rsidR="009B7319" w:rsidRPr="00A73B0F" w:rsidRDefault="009B7319" w:rsidP="009B7319">
            <w:pPr>
              <w:rPr>
                <w:rFonts w:ascii="Arial" w:hAnsi="Arial" w:cs="Arial"/>
                <w:b/>
                <w:bCs/>
                <w:sz w:val="20"/>
                <w:szCs w:val="20"/>
                <w:lang w:val="lt-LT"/>
              </w:rPr>
            </w:pPr>
          </w:p>
        </w:tc>
        <w:tc>
          <w:tcPr>
            <w:tcW w:w="3821" w:type="dxa"/>
          </w:tcPr>
          <w:p w14:paraId="1126F315" w14:textId="74D9B384" w:rsidR="009B7319" w:rsidRPr="00A73B0F" w:rsidRDefault="00A73651" w:rsidP="00A73651">
            <w:pPr>
              <w:jc w:val="both"/>
              <w:rPr>
                <w:rFonts w:ascii="Arial" w:eastAsia="Arial" w:hAnsi="Arial" w:cs="Arial"/>
                <w:sz w:val="20"/>
                <w:szCs w:val="20"/>
              </w:rPr>
            </w:pPr>
            <w:r w:rsidRPr="00A73B0F">
              <w:rPr>
                <w:rFonts w:ascii="Arial" w:eastAsia="Arial" w:hAnsi="Arial" w:cs="Arial"/>
                <w:sz w:val="20"/>
                <w:szCs w:val="20"/>
              </w:rPr>
              <w:t>1.</w:t>
            </w:r>
            <w:r w:rsidR="0023123F" w:rsidRPr="00A73B0F">
              <w:rPr>
                <w:rFonts w:ascii="Arial" w:eastAsia="Arial" w:hAnsi="Arial" w:cs="Arial"/>
                <w:sz w:val="20"/>
                <w:szCs w:val="20"/>
              </w:rPr>
              <w:t xml:space="preserve"> </w:t>
            </w:r>
            <w:r w:rsidRPr="00A73B0F">
              <w:rPr>
                <w:rFonts w:ascii="Arial" w:eastAsia="Arial" w:hAnsi="Arial" w:cs="Arial"/>
                <w:sz w:val="20"/>
                <w:szCs w:val="20"/>
              </w:rPr>
              <w:t>a)ANAK (JENOPTIK GARDOVIA)</w:t>
            </w:r>
          </w:p>
          <w:p w14:paraId="54406A9A" w14:textId="5EC8B262" w:rsidR="00A73651" w:rsidRPr="00A73B0F" w:rsidRDefault="00A73651" w:rsidP="00A73651">
            <w:pPr>
              <w:jc w:val="both"/>
              <w:rPr>
                <w:rFonts w:ascii="Arial" w:eastAsia="Arial" w:hAnsi="Arial" w:cs="Arial"/>
                <w:sz w:val="20"/>
                <w:szCs w:val="20"/>
              </w:rPr>
            </w:pPr>
            <w:r w:rsidRPr="00A73B0F">
              <w:rPr>
                <w:rFonts w:ascii="Arial" w:eastAsia="Arial" w:hAnsi="Arial" w:cs="Arial"/>
                <w:sz w:val="20"/>
                <w:szCs w:val="20"/>
              </w:rPr>
              <w:t>b)</w:t>
            </w:r>
            <w:r w:rsidR="0023123F" w:rsidRPr="00A73B0F">
              <w:rPr>
                <w:rFonts w:ascii="Arial" w:eastAsia="Arial" w:hAnsi="Arial" w:cs="Arial"/>
                <w:sz w:val="20"/>
                <w:szCs w:val="20"/>
              </w:rPr>
              <w:t xml:space="preserve"> </w:t>
            </w:r>
            <w:r w:rsidRPr="00A73B0F">
              <w:rPr>
                <w:rFonts w:ascii="Arial" w:eastAsia="Arial" w:hAnsi="Arial" w:cs="Arial"/>
                <w:sz w:val="20"/>
                <w:szCs w:val="20"/>
              </w:rPr>
              <w:t>IR (JENOPTIK FLOODLIGHT)</w:t>
            </w:r>
          </w:p>
          <w:p w14:paraId="379C8D08" w14:textId="547034F0" w:rsidR="00A73651" w:rsidRPr="00A73B0F" w:rsidRDefault="00A73651" w:rsidP="00A73651">
            <w:pPr>
              <w:jc w:val="both"/>
              <w:rPr>
                <w:rFonts w:ascii="Arial" w:eastAsia="Arial" w:hAnsi="Arial" w:cs="Arial"/>
                <w:sz w:val="20"/>
                <w:szCs w:val="20"/>
              </w:rPr>
            </w:pPr>
            <w:r w:rsidRPr="00A73B0F">
              <w:rPr>
                <w:rFonts w:ascii="Arial" w:eastAsia="Arial" w:hAnsi="Arial" w:cs="Arial"/>
                <w:sz w:val="20"/>
                <w:szCs w:val="20"/>
              </w:rPr>
              <w:t>c)</w:t>
            </w:r>
            <w:r w:rsidR="0023123F" w:rsidRPr="00A73B0F">
              <w:rPr>
                <w:rFonts w:ascii="Arial" w:eastAsia="Arial" w:hAnsi="Arial" w:cs="Arial"/>
                <w:sz w:val="20"/>
                <w:szCs w:val="20"/>
              </w:rPr>
              <w:t xml:space="preserve"> </w:t>
            </w:r>
            <w:r w:rsidRPr="00A73B0F">
              <w:rPr>
                <w:rFonts w:ascii="Arial" w:eastAsia="Arial" w:hAnsi="Arial" w:cs="Arial"/>
                <w:sz w:val="20"/>
                <w:szCs w:val="20"/>
              </w:rPr>
              <w:t>Ryšio įrenginys (MILESIGHT INDUSTRIAL ROUTER UR35)</w:t>
            </w:r>
          </w:p>
          <w:p w14:paraId="07071CCF" w14:textId="5D59A6C4" w:rsidR="00DE4AF0" w:rsidRPr="00A73B0F" w:rsidRDefault="00752893" w:rsidP="00A73651">
            <w:pPr>
              <w:jc w:val="both"/>
              <w:rPr>
                <w:rFonts w:ascii="Arial" w:eastAsia="Arial" w:hAnsi="Arial" w:cs="Arial"/>
                <w:sz w:val="20"/>
                <w:szCs w:val="20"/>
                <w:lang w:val="lt-LT"/>
              </w:rPr>
            </w:pPr>
            <w:r w:rsidRPr="00A73B0F">
              <w:rPr>
                <w:rFonts w:ascii="Arial" w:eastAsia="Arial" w:hAnsi="Arial" w:cs="Arial"/>
                <w:sz w:val="20"/>
                <w:szCs w:val="20"/>
                <w:lang w:val="lt-LT"/>
              </w:rPr>
              <w:t xml:space="preserve"> </w:t>
            </w:r>
          </w:p>
          <w:p w14:paraId="456955C6" w14:textId="042DA30C" w:rsidR="00752893" w:rsidRPr="00A73B0F" w:rsidRDefault="00752893" w:rsidP="00A73651">
            <w:pPr>
              <w:jc w:val="both"/>
              <w:rPr>
                <w:rFonts w:ascii="Arial" w:eastAsia="Arial" w:hAnsi="Arial" w:cs="Arial"/>
                <w:sz w:val="20"/>
                <w:szCs w:val="20"/>
                <w:lang w:val="lt-LT"/>
              </w:rPr>
            </w:pPr>
            <w:r w:rsidRPr="00A73B0F">
              <w:rPr>
                <w:rFonts w:ascii="Arial" w:eastAsia="Arial" w:hAnsi="Arial" w:cs="Arial"/>
                <w:sz w:val="20"/>
                <w:szCs w:val="20"/>
                <w:lang w:val="lt-LT"/>
              </w:rPr>
              <w:t>2.Perkančioji organizacija šiuo metu turi galiojančią garantiją eismo kontrolės postų įrangai, todėl įvykus įrangos garantiniam gedimui jie būtų tvarkomi pagal galiojančią garantiją. Jeigu gedimas</w:t>
            </w:r>
            <w:r w:rsidR="002A2FB9" w:rsidRPr="00A73B0F">
              <w:rPr>
                <w:rFonts w:ascii="Arial" w:eastAsia="Arial" w:hAnsi="Arial" w:cs="Arial"/>
                <w:sz w:val="20"/>
                <w:szCs w:val="20"/>
                <w:lang w:val="lt-LT"/>
              </w:rPr>
              <w:t xml:space="preserve"> įvyktų dėl trečiųjų asmenų veiklos arba būtų ne garantinis, Perkančioji organizacija remonto darbus atliktu pagal šią šiuo metu perkamą eismo kontrolės įrenginių priežiūros sutartį.</w:t>
            </w:r>
          </w:p>
        </w:tc>
      </w:tr>
      <w:tr w:rsidR="00750DF4" w:rsidRPr="00A73B0F" w14:paraId="56E9B55F" w14:textId="77777777" w:rsidTr="005C5606">
        <w:tc>
          <w:tcPr>
            <w:tcW w:w="760" w:type="dxa"/>
          </w:tcPr>
          <w:p w14:paraId="37ED294F" w14:textId="77777777" w:rsidR="005B3A74" w:rsidRPr="00A73B0F" w:rsidRDefault="005B3A74" w:rsidP="00163795">
            <w:pPr>
              <w:pStyle w:val="ListParagraph"/>
              <w:numPr>
                <w:ilvl w:val="0"/>
                <w:numId w:val="2"/>
              </w:numPr>
              <w:jc w:val="both"/>
              <w:rPr>
                <w:rFonts w:ascii="Arial" w:hAnsi="Arial" w:cs="Arial"/>
                <w:sz w:val="20"/>
              </w:rPr>
            </w:pPr>
          </w:p>
        </w:tc>
        <w:tc>
          <w:tcPr>
            <w:tcW w:w="5047" w:type="dxa"/>
          </w:tcPr>
          <w:p w14:paraId="5EDFE8A8" w14:textId="77777777" w:rsidR="005B3A74" w:rsidRPr="00A73B0F" w:rsidRDefault="005B3A74" w:rsidP="005B3A74">
            <w:pPr>
              <w:rPr>
                <w:rFonts w:ascii="Arial" w:hAnsi="Arial" w:cs="Arial"/>
                <w:sz w:val="20"/>
                <w:szCs w:val="20"/>
                <w:lang w:val="lt-LT"/>
              </w:rPr>
            </w:pPr>
            <w:r w:rsidRPr="00A73B0F">
              <w:rPr>
                <w:rFonts w:ascii="Arial" w:hAnsi="Arial" w:cs="Arial"/>
                <w:b/>
                <w:bCs/>
                <w:sz w:val="20"/>
                <w:szCs w:val="20"/>
                <w:lang w:val="lt-LT"/>
              </w:rPr>
              <w:t>5. Dėl pasiūlymo formoje prašomų įrangos kainų</w:t>
            </w:r>
            <w:r w:rsidRPr="00A73B0F">
              <w:rPr>
                <w:rFonts w:ascii="Arial" w:hAnsi="Arial" w:cs="Arial"/>
                <w:sz w:val="20"/>
                <w:szCs w:val="20"/>
                <w:lang w:val="lt-LT"/>
              </w:rPr>
              <w:br/>
            </w:r>
            <w:r w:rsidRPr="00A73B0F">
              <w:rPr>
                <w:rFonts w:ascii="Arial" w:hAnsi="Arial" w:cs="Arial"/>
                <w:i/>
                <w:iCs/>
                <w:sz w:val="20"/>
                <w:szCs w:val="20"/>
                <w:lang w:val="lt-LT"/>
              </w:rPr>
              <w:t>(SPS priedas Nr.5: lentelę „EKĮ įranga“)</w:t>
            </w:r>
            <w:r w:rsidRPr="00A73B0F">
              <w:rPr>
                <w:rFonts w:ascii="Arial" w:hAnsi="Arial" w:cs="Arial"/>
                <w:sz w:val="20"/>
                <w:szCs w:val="20"/>
                <w:lang w:val="lt-LT"/>
              </w:rPr>
              <w:t xml:space="preserve"> </w:t>
            </w:r>
          </w:p>
          <w:p w14:paraId="4EED6B7E" w14:textId="77777777" w:rsidR="005B3A74" w:rsidRPr="00A73B0F" w:rsidRDefault="005B3A74" w:rsidP="005B3A74">
            <w:pPr>
              <w:rPr>
                <w:rFonts w:ascii="Arial" w:hAnsi="Arial" w:cs="Arial"/>
                <w:sz w:val="20"/>
                <w:szCs w:val="20"/>
                <w:lang w:val="lt-LT"/>
              </w:rPr>
            </w:pPr>
            <w:r w:rsidRPr="00A73B0F">
              <w:rPr>
                <w:rFonts w:ascii="Arial" w:hAnsi="Arial" w:cs="Arial"/>
                <w:sz w:val="20"/>
                <w:szCs w:val="20"/>
                <w:lang w:val="lt-LT"/>
              </w:rPr>
              <w:t>• Ar, teikiant kainas už ANAK ir IR prožektorius (pasiūlymo formoje), reikia skaičiuoti, kad Tiekėjas pats juos įsigyja ir parduoda Perkančiajai organizacijai (t. y. tiekiamos prekės)?</w:t>
            </w:r>
            <w:r w:rsidRPr="00A73B0F">
              <w:rPr>
                <w:rFonts w:ascii="Arial" w:hAnsi="Arial" w:cs="Arial"/>
                <w:sz w:val="20"/>
                <w:szCs w:val="20"/>
                <w:lang w:val="lt-LT"/>
              </w:rPr>
              <w:br/>
              <w:t xml:space="preserve">• Kaip bus vertinama pasiūlymo kaina, jei Tiekėjas pateiks 0 € už naują įrangą, manydamas, kad ją </w:t>
            </w:r>
            <w:r w:rsidRPr="00A73B0F">
              <w:rPr>
                <w:rFonts w:ascii="Arial" w:hAnsi="Arial" w:cs="Arial"/>
                <w:i/>
                <w:iCs/>
                <w:sz w:val="20"/>
                <w:szCs w:val="20"/>
                <w:lang w:val="lt-LT"/>
              </w:rPr>
              <w:t>bet kokiu atveju</w:t>
            </w:r>
            <w:r w:rsidRPr="00A73B0F">
              <w:rPr>
                <w:rFonts w:ascii="Arial" w:hAnsi="Arial" w:cs="Arial"/>
                <w:sz w:val="20"/>
                <w:szCs w:val="20"/>
                <w:lang w:val="lt-LT"/>
              </w:rPr>
              <w:t xml:space="preserve"> pirks Via Lietuva?</w:t>
            </w:r>
          </w:p>
          <w:p w14:paraId="2056844F" w14:textId="77777777" w:rsidR="005B3A74" w:rsidRPr="00A73B0F" w:rsidRDefault="005B3A74" w:rsidP="00EA6C82">
            <w:pPr>
              <w:rPr>
                <w:rFonts w:ascii="Arial" w:hAnsi="Arial" w:cs="Arial"/>
                <w:b/>
                <w:bCs/>
                <w:sz w:val="20"/>
                <w:szCs w:val="20"/>
                <w:lang w:val="lt-LT"/>
              </w:rPr>
            </w:pPr>
          </w:p>
        </w:tc>
        <w:tc>
          <w:tcPr>
            <w:tcW w:w="3821" w:type="dxa"/>
          </w:tcPr>
          <w:p w14:paraId="3EA7947A" w14:textId="02B5F997" w:rsidR="005B3A74" w:rsidRPr="00A73B0F" w:rsidRDefault="003E04A7" w:rsidP="006817EA">
            <w:pPr>
              <w:jc w:val="both"/>
              <w:rPr>
                <w:rFonts w:ascii="Arial" w:eastAsia="Arial" w:hAnsi="Arial" w:cs="Arial"/>
                <w:sz w:val="20"/>
                <w:szCs w:val="20"/>
                <w:lang w:val="lt-LT"/>
              </w:rPr>
            </w:pPr>
            <w:r w:rsidRPr="00A73B0F">
              <w:rPr>
                <w:rFonts w:ascii="Arial" w:eastAsia="Arial" w:hAnsi="Arial" w:cs="Arial"/>
                <w:sz w:val="20"/>
                <w:szCs w:val="20"/>
                <w:lang w:val="lt-LT"/>
              </w:rPr>
              <w:t>1.T</w:t>
            </w:r>
            <w:r w:rsidR="00000559" w:rsidRPr="00A73B0F">
              <w:rPr>
                <w:rFonts w:ascii="Arial" w:eastAsia="Arial" w:hAnsi="Arial" w:cs="Arial"/>
                <w:sz w:val="20"/>
                <w:szCs w:val="20"/>
                <w:lang w:val="lt-LT"/>
              </w:rPr>
              <w:t>iekėjas turi</w:t>
            </w:r>
            <w:r w:rsidR="00AD6A4C" w:rsidRPr="00A73B0F">
              <w:rPr>
                <w:rFonts w:ascii="Arial" w:eastAsia="Arial" w:hAnsi="Arial" w:cs="Arial"/>
                <w:sz w:val="20"/>
                <w:szCs w:val="20"/>
                <w:lang w:val="lt-LT"/>
              </w:rPr>
              <w:t xml:space="preserve"> į p</w:t>
            </w:r>
            <w:r w:rsidR="00AD6A4C" w:rsidRPr="00A73B0F">
              <w:rPr>
                <w:rFonts w:ascii="Arial" w:hAnsi="Arial" w:cs="Arial"/>
                <w:sz w:val="20"/>
                <w:szCs w:val="20"/>
              </w:rPr>
              <w:t>asiūlymo kainą/įkainius įskaityti visus tiekėjo mokamus mokesčius ir visas tiekėjo patiriamas su pirkimo sutarties vykdymu susijusias išlaidas.</w:t>
            </w:r>
          </w:p>
          <w:p w14:paraId="321E7E8D" w14:textId="613C5E9B" w:rsidR="003E04A7" w:rsidRPr="00A73B0F" w:rsidRDefault="003E04A7" w:rsidP="006817EA">
            <w:pPr>
              <w:jc w:val="both"/>
              <w:rPr>
                <w:rFonts w:ascii="Arial" w:eastAsia="Arial" w:hAnsi="Arial" w:cs="Arial"/>
                <w:sz w:val="20"/>
                <w:szCs w:val="20"/>
                <w:lang w:val="lt-LT"/>
              </w:rPr>
            </w:pPr>
            <w:r w:rsidRPr="00A73B0F">
              <w:rPr>
                <w:rFonts w:ascii="Arial" w:eastAsia="Arial" w:hAnsi="Arial" w:cs="Arial"/>
                <w:sz w:val="20"/>
                <w:szCs w:val="20"/>
                <w:lang w:val="lt-LT"/>
              </w:rPr>
              <w:t xml:space="preserve">2. Teikėjo bus prašoma pagrįsti neįprastai mažą kainą. </w:t>
            </w:r>
          </w:p>
        </w:tc>
      </w:tr>
      <w:tr w:rsidR="00750DF4" w:rsidRPr="00A73B0F" w14:paraId="0C757164" w14:textId="77777777" w:rsidTr="005C5606">
        <w:tc>
          <w:tcPr>
            <w:tcW w:w="760" w:type="dxa"/>
          </w:tcPr>
          <w:p w14:paraId="0F5B234C" w14:textId="77777777" w:rsidR="00393593" w:rsidRPr="00A73B0F" w:rsidRDefault="00393593" w:rsidP="00163795">
            <w:pPr>
              <w:pStyle w:val="ListParagraph"/>
              <w:numPr>
                <w:ilvl w:val="0"/>
                <w:numId w:val="2"/>
              </w:numPr>
              <w:jc w:val="both"/>
              <w:rPr>
                <w:rFonts w:ascii="Arial" w:hAnsi="Arial" w:cs="Arial"/>
                <w:sz w:val="20"/>
              </w:rPr>
            </w:pPr>
          </w:p>
        </w:tc>
        <w:tc>
          <w:tcPr>
            <w:tcW w:w="5047" w:type="dxa"/>
          </w:tcPr>
          <w:p w14:paraId="27C5854F" w14:textId="77777777" w:rsidR="00441022" w:rsidRPr="00A73B0F" w:rsidRDefault="00393593" w:rsidP="00441022">
            <w:pPr>
              <w:pStyle w:val="ListParagraph"/>
              <w:numPr>
                <w:ilvl w:val="0"/>
                <w:numId w:val="2"/>
              </w:numPr>
              <w:jc w:val="both"/>
              <w:rPr>
                <w:rFonts w:ascii="Arial" w:hAnsi="Arial" w:cs="Arial"/>
                <w:b/>
                <w:bCs/>
                <w:sz w:val="20"/>
              </w:rPr>
            </w:pPr>
            <w:r w:rsidRPr="00A73B0F">
              <w:rPr>
                <w:rFonts w:ascii="Arial" w:eastAsiaTheme="minorHAnsi" w:hAnsi="Arial" w:cs="Arial"/>
                <w:b/>
                <w:bCs/>
                <w:sz w:val="20"/>
              </w:rPr>
              <w:t>Dėl galimybės siųsti įrangą gamintojo remontui</w:t>
            </w:r>
          </w:p>
          <w:p w14:paraId="3665D834" w14:textId="24994A56" w:rsidR="00393593" w:rsidRPr="00A73B0F" w:rsidRDefault="00393593" w:rsidP="00441022">
            <w:pPr>
              <w:jc w:val="both"/>
              <w:rPr>
                <w:rFonts w:ascii="Arial" w:hAnsi="Arial" w:cs="Arial"/>
                <w:b/>
                <w:bCs/>
                <w:sz w:val="20"/>
                <w:szCs w:val="20"/>
                <w:lang w:val="lt-LT"/>
              </w:rPr>
            </w:pPr>
            <w:r w:rsidRPr="00A73B0F">
              <w:rPr>
                <w:rFonts w:ascii="Arial" w:hAnsi="Arial" w:cs="Arial"/>
                <w:i/>
                <w:iCs/>
                <w:sz w:val="20"/>
                <w:szCs w:val="20"/>
                <w:lang w:val="lt-LT"/>
              </w:rPr>
              <w:t>(SPS priedas Nr.4: p. 9.2, p. 9.3, p. 9.4, kur numatyti terminai remontui, tačiau neaiškus gamintojo dalyvavimas)</w:t>
            </w:r>
            <w:r w:rsidRPr="00A73B0F">
              <w:rPr>
                <w:rFonts w:ascii="Arial" w:hAnsi="Arial" w:cs="Arial"/>
                <w:sz w:val="20"/>
                <w:szCs w:val="20"/>
                <w:lang w:val="lt-LT"/>
              </w:rPr>
              <w:br/>
              <w:t>• Ar paslaugų teikėjas turi tiesiogiai organizuoti siuntimą gamintojui, ar tai vykdoma per Via Lietuva?</w:t>
            </w:r>
            <w:r w:rsidRPr="00A73B0F">
              <w:rPr>
                <w:rFonts w:ascii="Arial" w:hAnsi="Arial" w:cs="Arial"/>
                <w:sz w:val="20"/>
                <w:szCs w:val="20"/>
                <w:lang w:val="lt-LT"/>
              </w:rPr>
              <w:br/>
              <w:t>• Jei gamintojas bendrauja tik su oficialiais partneriais, kaip bus sprendžiamas remonto klausimas, kad Tiekėjas nepatirtų nepagrįstų vėlavimų ar netesybų, jei gamintojas dels siųsti reikalingas dalis?</w:t>
            </w:r>
          </w:p>
        </w:tc>
        <w:tc>
          <w:tcPr>
            <w:tcW w:w="3821" w:type="dxa"/>
          </w:tcPr>
          <w:p w14:paraId="65DF3AAA" w14:textId="77777777" w:rsidR="00393593" w:rsidRPr="00A73B0F" w:rsidRDefault="003E04A7" w:rsidP="006817EA">
            <w:pPr>
              <w:jc w:val="both"/>
              <w:rPr>
                <w:rFonts w:ascii="Arial" w:eastAsia="Arial" w:hAnsi="Arial" w:cs="Arial"/>
                <w:sz w:val="20"/>
                <w:szCs w:val="20"/>
                <w:lang w:val="lt-LT"/>
              </w:rPr>
            </w:pPr>
            <w:r w:rsidRPr="00A73B0F">
              <w:rPr>
                <w:rFonts w:ascii="Arial" w:eastAsia="Arial" w:hAnsi="Arial" w:cs="Arial"/>
                <w:sz w:val="20"/>
                <w:szCs w:val="20"/>
                <w:lang w:val="lt-LT"/>
              </w:rPr>
              <w:t xml:space="preserve">1.Perkančioji organizacija tiesiogiai su įrangos gamintoju </w:t>
            </w:r>
            <w:r w:rsidR="00750DF4" w:rsidRPr="00A73B0F">
              <w:rPr>
                <w:rFonts w:ascii="Arial" w:eastAsia="Arial" w:hAnsi="Arial" w:cs="Arial"/>
                <w:sz w:val="20"/>
                <w:szCs w:val="20"/>
                <w:lang w:val="lt-LT"/>
              </w:rPr>
              <w:t>nebendradarbiauja, todėl paslaugos Teikėjas turi pats tiesiogiai bendrauti su įrangos gamintoju.</w:t>
            </w:r>
          </w:p>
          <w:p w14:paraId="7C240234" w14:textId="35B4D0A8" w:rsidR="00750DF4" w:rsidRPr="00A73B0F" w:rsidRDefault="00750DF4" w:rsidP="006817EA">
            <w:pPr>
              <w:jc w:val="both"/>
              <w:rPr>
                <w:rFonts w:ascii="Arial" w:eastAsia="Arial" w:hAnsi="Arial" w:cs="Arial"/>
                <w:sz w:val="20"/>
                <w:szCs w:val="20"/>
                <w:lang w:val="lt-LT"/>
              </w:rPr>
            </w:pPr>
            <w:r w:rsidRPr="00A73B0F">
              <w:rPr>
                <w:rFonts w:ascii="Arial" w:eastAsia="Arial" w:hAnsi="Arial" w:cs="Arial"/>
                <w:sz w:val="20"/>
                <w:szCs w:val="20"/>
                <w:lang w:val="lt-LT"/>
              </w:rPr>
              <w:t>2.</w:t>
            </w:r>
            <w:r w:rsidR="00405D3D" w:rsidRPr="00A73B0F">
              <w:rPr>
                <w:rFonts w:ascii="Arial" w:eastAsia="Arial" w:hAnsi="Arial" w:cs="Arial"/>
                <w:sz w:val="20"/>
                <w:szCs w:val="20"/>
                <w:lang w:val="lt-LT"/>
              </w:rPr>
              <w:t xml:space="preserve">Įvykus gedimui ir esant poreikiui atlikti remonto darbus pagal eismo kontrolės įrangos priežiūros paslaugų sutartį Perkančioji organizacija kreipsis į Paslaugos teikėją, kuris bus atsakingas už remonto paslaugų suteikimą pagal Perkančiosios organizacijos ir Paslaugos teikėjo sudarytą </w:t>
            </w:r>
            <w:r w:rsidR="00D05C71" w:rsidRPr="00A73B0F">
              <w:rPr>
                <w:rFonts w:ascii="Arial" w:eastAsia="Arial" w:hAnsi="Arial" w:cs="Arial"/>
                <w:sz w:val="20"/>
                <w:szCs w:val="20"/>
                <w:lang w:val="lt-LT"/>
              </w:rPr>
              <w:t>susitarimą</w:t>
            </w:r>
            <w:r w:rsidR="00405D3D" w:rsidRPr="00A73B0F">
              <w:rPr>
                <w:rFonts w:ascii="Arial" w:eastAsia="Arial" w:hAnsi="Arial" w:cs="Arial"/>
                <w:sz w:val="20"/>
                <w:szCs w:val="20"/>
                <w:lang w:val="lt-LT"/>
              </w:rPr>
              <w:t xml:space="preserve">. </w:t>
            </w:r>
            <w:r w:rsidRPr="00A73B0F">
              <w:rPr>
                <w:rFonts w:ascii="Arial" w:eastAsia="Arial" w:hAnsi="Arial" w:cs="Arial"/>
                <w:sz w:val="20"/>
                <w:szCs w:val="20"/>
                <w:lang w:val="lt-LT"/>
              </w:rPr>
              <w:t>Perkančioji organizacija nėra atsakinga už trečiųjų šalių tarpusavio santykius.</w:t>
            </w:r>
          </w:p>
        </w:tc>
      </w:tr>
      <w:tr w:rsidR="00750DF4" w:rsidRPr="00A73B0F" w14:paraId="393CA85B" w14:textId="77777777" w:rsidTr="005C5606">
        <w:tc>
          <w:tcPr>
            <w:tcW w:w="760" w:type="dxa"/>
          </w:tcPr>
          <w:p w14:paraId="78F1359F" w14:textId="77777777" w:rsidR="008C19F0" w:rsidRPr="00A73B0F" w:rsidRDefault="008C19F0" w:rsidP="008C19F0">
            <w:pPr>
              <w:pStyle w:val="ListParagraph"/>
              <w:ind w:left="360"/>
              <w:jc w:val="both"/>
              <w:rPr>
                <w:rFonts w:ascii="Arial" w:hAnsi="Arial" w:cs="Arial"/>
                <w:sz w:val="20"/>
              </w:rPr>
            </w:pPr>
            <w:r w:rsidRPr="00A73B0F">
              <w:rPr>
                <w:rFonts w:ascii="Arial" w:hAnsi="Arial" w:cs="Arial"/>
                <w:sz w:val="20"/>
              </w:rPr>
              <w:t>7.</w:t>
            </w:r>
          </w:p>
          <w:p w14:paraId="4F099B45" w14:textId="712C30C1" w:rsidR="008C19F0" w:rsidRPr="00A73B0F" w:rsidRDefault="008C19F0" w:rsidP="008C19F0">
            <w:pPr>
              <w:pStyle w:val="ListParagraph"/>
              <w:ind w:left="360"/>
              <w:jc w:val="both"/>
              <w:rPr>
                <w:rFonts w:ascii="Arial" w:hAnsi="Arial" w:cs="Arial"/>
                <w:sz w:val="20"/>
              </w:rPr>
            </w:pPr>
          </w:p>
        </w:tc>
        <w:tc>
          <w:tcPr>
            <w:tcW w:w="5047" w:type="dxa"/>
          </w:tcPr>
          <w:p w14:paraId="58A30F7E" w14:textId="007E8BAB" w:rsidR="008C19F0" w:rsidRPr="00A73B0F" w:rsidRDefault="008C19F0" w:rsidP="00441022">
            <w:pPr>
              <w:pStyle w:val="ListParagraph"/>
              <w:numPr>
                <w:ilvl w:val="0"/>
                <w:numId w:val="5"/>
              </w:numPr>
              <w:spacing w:after="160" w:line="259" w:lineRule="auto"/>
              <w:jc w:val="both"/>
              <w:rPr>
                <w:rFonts w:ascii="Arial" w:eastAsiaTheme="minorHAnsi" w:hAnsi="Arial" w:cs="Arial"/>
                <w:sz w:val="20"/>
              </w:rPr>
            </w:pPr>
            <w:r w:rsidRPr="00A73B0F">
              <w:rPr>
                <w:rFonts w:ascii="Arial" w:eastAsiaTheme="minorHAnsi" w:hAnsi="Arial" w:cs="Arial"/>
                <w:i/>
                <w:iCs/>
                <w:sz w:val="20"/>
              </w:rPr>
              <w:t>Nežinant, kas realiai pateikia, remontuoja, užtikrina atsargines dalis (Via Lietuva ar Tiekėjas?), neįmanoma objektyviai paskaičiuoti remonto ir naujos įrangos įkainių.</w:t>
            </w:r>
          </w:p>
          <w:p w14:paraId="029642FF" w14:textId="1E3C2E50" w:rsidR="008C19F0" w:rsidRPr="00A73B0F" w:rsidRDefault="008C19F0" w:rsidP="00441022">
            <w:pPr>
              <w:pStyle w:val="ListParagraph"/>
              <w:numPr>
                <w:ilvl w:val="0"/>
                <w:numId w:val="5"/>
              </w:numPr>
              <w:spacing w:after="160" w:line="259" w:lineRule="auto"/>
              <w:jc w:val="both"/>
              <w:rPr>
                <w:rFonts w:ascii="Arial" w:eastAsiaTheme="minorHAnsi" w:hAnsi="Arial" w:cs="Arial"/>
                <w:sz w:val="20"/>
              </w:rPr>
            </w:pPr>
            <w:r w:rsidRPr="00A73B0F">
              <w:rPr>
                <w:rFonts w:ascii="Arial" w:eastAsiaTheme="minorHAnsi" w:hAnsi="Arial" w:cs="Arial"/>
                <w:i/>
                <w:iCs/>
                <w:sz w:val="20"/>
              </w:rPr>
              <w:t>Nepateikus pakankamai techninės dokumentacijos (gamintojų modeliai, specifikacijos), Tiekėjas negali garantuoti, kad gaus gamintojo paramą.</w:t>
            </w:r>
          </w:p>
          <w:p w14:paraId="3E9696FC" w14:textId="77777777" w:rsidR="008C19F0" w:rsidRPr="00A73B0F" w:rsidRDefault="008C19F0" w:rsidP="008C19F0">
            <w:pPr>
              <w:pStyle w:val="ListParagraph"/>
              <w:ind w:left="360"/>
              <w:rPr>
                <w:rFonts w:ascii="Arial" w:eastAsiaTheme="minorHAnsi" w:hAnsi="Arial" w:cs="Arial"/>
                <w:b/>
                <w:bCs/>
                <w:sz w:val="20"/>
              </w:rPr>
            </w:pPr>
          </w:p>
        </w:tc>
        <w:tc>
          <w:tcPr>
            <w:tcW w:w="3821" w:type="dxa"/>
          </w:tcPr>
          <w:p w14:paraId="23650A87" w14:textId="35AB8740" w:rsidR="008C19F0" w:rsidRPr="00A73B0F" w:rsidRDefault="00EB70C1" w:rsidP="00750DF4">
            <w:pPr>
              <w:jc w:val="both"/>
              <w:rPr>
                <w:rFonts w:ascii="Arial" w:eastAsia="Arial" w:hAnsi="Arial" w:cs="Arial"/>
                <w:sz w:val="20"/>
                <w:szCs w:val="20"/>
                <w:lang w:val="lt-LT"/>
              </w:rPr>
            </w:pPr>
            <w:r w:rsidRPr="00A73B0F">
              <w:rPr>
                <w:rFonts w:ascii="Arial" w:eastAsia="Arial" w:hAnsi="Arial" w:cs="Arial"/>
                <w:sz w:val="20"/>
                <w:szCs w:val="20"/>
                <w:lang w:val="lt-LT"/>
              </w:rPr>
              <w:t>1.</w:t>
            </w:r>
            <w:r w:rsidR="00750DF4" w:rsidRPr="00A73B0F">
              <w:rPr>
                <w:rFonts w:ascii="Arial" w:eastAsia="Arial" w:hAnsi="Arial" w:cs="Arial"/>
                <w:sz w:val="20"/>
                <w:szCs w:val="20"/>
                <w:lang w:val="lt-LT"/>
              </w:rPr>
              <w:t>Perkančioji organizacija paaiškina, kad įrangą remontuoja, užtikrina atsargines dalis Paslaugos Teikėjas, jeigu perkančioji organizacija savo sandėlyje turės atsarginės įrangos, ją galės suteikti Teikėjui, tokiu atveju Teikėjui bus apmokėta tik už pakeitimo/sumontavimo paslaugas.</w:t>
            </w:r>
          </w:p>
          <w:p w14:paraId="322B111F" w14:textId="46CDF5B6" w:rsidR="00EB70C1" w:rsidRPr="00A73B0F" w:rsidRDefault="00EB70C1" w:rsidP="00750DF4">
            <w:pPr>
              <w:jc w:val="both"/>
              <w:rPr>
                <w:rFonts w:ascii="Arial" w:eastAsia="Arial" w:hAnsi="Arial" w:cs="Arial"/>
                <w:sz w:val="20"/>
                <w:szCs w:val="20"/>
                <w:lang w:val="lt-LT"/>
              </w:rPr>
            </w:pPr>
            <w:r w:rsidRPr="00A73B0F">
              <w:rPr>
                <w:rFonts w:ascii="Arial" w:eastAsia="Arial" w:hAnsi="Arial" w:cs="Arial"/>
                <w:sz w:val="20"/>
                <w:szCs w:val="20"/>
                <w:lang w:val="lt-LT"/>
              </w:rPr>
              <w:t>2. Perkančioji organizacija atsakydama į 4 punkto klausimus nurodė pagrindinės įrangos gamintojus.</w:t>
            </w:r>
          </w:p>
        </w:tc>
      </w:tr>
    </w:tbl>
    <w:p w14:paraId="710F930C" w14:textId="77777777" w:rsidR="00163795" w:rsidRPr="00A73B0F" w:rsidRDefault="00163795" w:rsidP="00163795">
      <w:pPr>
        <w:pStyle w:val="NoSpacing"/>
        <w:jc w:val="both"/>
        <w:rPr>
          <w:rFonts w:ascii="Arial" w:hAnsi="Arial" w:cs="Arial"/>
          <w:sz w:val="20"/>
          <w:szCs w:val="20"/>
        </w:rPr>
      </w:pPr>
      <w:r w:rsidRPr="00A73B0F">
        <w:rPr>
          <w:rFonts w:ascii="Arial" w:hAnsi="Arial" w:cs="Arial"/>
          <w:sz w:val="20"/>
          <w:szCs w:val="20"/>
        </w:rPr>
        <w:t>* 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A73B0F" w:rsidRDefault="00163795" w:rsidP="00163795">
      <w:pPr>
        <w:pStyle w:val="NoSpacing"/>
        <w:jc w:val="both"/>
        <w:rPr>
          <w:rFonts w:ascii="Arial" w:hAnsi="Arial" w:cs="Arial"/>
          <w:sz w:val="20"/>
          <w:szCs w:val="20"/>
        </w:rPr>
      </w:pPr>
      <w:r w:rsidRPr="00A73B0F">
        <w:rPr>
          <w:rFonts w:ascii="Arial" w:hAnsi="Arial" w:cs="Arial"/>
          <w:sz w:val="20"/>
          <w:szCs w:val="20"/>
        </w:rPr>
        <w:t>**Čia ir kitur tiekėjo (-ų) prašymo (-ų) paaiškinti / patikslinti pirkimo dokumentus tekstas neredaguotas.</w:t>
      </w:r>
    </w:p>
    <w:sectPr w:rsidR="00163795" w:rsidRPr="00A73B0F"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C82E" w14:textId="77777777" w:rsidR="00F24368" w:rsidRDefault="00F24368">
      <w:r>
        <w:separator/>
      </w:r>
    </w:p>
  </w:endnote>
  <w:endnote w:type="continuationSeparator" w:id="0">
    <w:p w14:paraId="5248A6A8" w14:textId="77777777" w:rsidR="00F24368" w:rsidRDefault="00F2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r>
      <w:rPr>
        <w:rFonts w:ascii="Arial" w:hAnsi="Arial"/>
        <w:color w:val="C0C0C0"/>
        <w:sz w:val="14"/>
        <w:szCs w:val="14"/>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786B" w14:textId="77777777" w:rsidR="00F24368" w:rsidRDefault="00F24368">
      <w:r>
        <w:separator/>
      </w:r>
    </w:p>
  </w:footnote>
  <w:footnote w:type="continuationSeparator" w:id="0">
    <w:p w14:paraId="504EAE21" w14:textId="77777777" w:rsidR="00F24368" w:rsidRDefault="00F2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1C5B"/>
    <w:multiLevelType w:val="multilevel"/>
    <w:tmpl w:val="E7A0867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6A1452"/>
    <w:multiLevelType w:val="hybridMultilevel"/>
    <w:tmpl w:val="0DB8A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542112"/>
    <w:multiLevelType w:val="hybridMultilevel"/>
    <w:tmpl w:val="8D349592"/>
    <w:lvl w:ilvl="0" w:tplc="7F94C150">
      <w:start w:val="7"/>
      <w:numFmt w:val="bullet"/>
      <w:lvlText w:val="-"/>
      <w:lvlJc w:val="left"/>
      <w:pPr>
        <w:ind w:left="720" w:hanging="360"/>
      </w:pPr>
      <w:rPr>
        <w:rFonts w:ascii="Helvetica Neue" w:eastAsiaTheme="minorHAnsi" w:hAnsi="Helvetica Neue" w:cstheme="minorBidi"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0E7240"/>
    <w:multiLevelType w:val="hybridMultilevel"/>
    <w:tmpl w:val="C60A0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B94862"/>
    <w:multiLevelType w:val="hybridMultilevel"/>
    <w:tmpl w:val="7B54E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6A55E6"/>
    <w:multiLevelType w:val="hybridMultilevel"/>
    <w:tmpl w:val="7880380A"/>
    <w:lvl w:ilvl="0" w:tplc="485201D8">
      <w:start w:val="1"/>
      <w:numFmt w:val="decimal"/>
      <w:lvlText w:val="%1."/>
      <w:lvlJc w:val="left"/>
      <w:pPr>
        <w:ind w:left="720" w:hanging="360"/>
      </w:pPr>
      <w:rPr>
        <w:rFonts w:ascii="Arial" w:eastAsia="Arial"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4"/>
  </w:num>
  <w:num w:numId="2" w16cid:durableId="1416242371">
    <w:abstractNumId w:val="8"/>
  </w:num>
  <w:num w:numId="3" w16cid:durableId="2060394811">
    <w:abstractNumId w:val="1"/>
  </w:num>
  <w:num w:numId="4" w16cid:durableId="2063168148">
    <w:abstractNumId w:val="0"/>
  </w:num>
  <w:num w:numId="5" w16cid:durableId="1456362596">
    <w:abstractNumId w:val="3"/>
  </w:num>
  <w:num w:numId="6" w16cid:durableId="1694185551">
    <w:abstractNumId w:val="5"/>
  </w:num>
  <w:num w:numId="7" w16cid:durableId="1196193432">
    <w:abstractNumId w:val="2"/>
  </w:num>
  <w:num w:numId="8" w16cid:durableId="1408501923">
    <w:abstractNumId w:val="7"/>
  </w:num>
  <w:num w:numId="9" w16cid:durableId="626393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00559"/>
    <w:rsid w:val="0002593B"/>
    <w:rsid w:val="00100585"/>
    <w:rsid w:val="0015372F"/>
    <w:rsid w:val="00163795"/>
    <w:rsid w:val="001709C5"/>
    <w:rsid w:val="001A3334"/>
    <w:rsid w:val="001C2BDB"/>
    <w:rsid w:val="00216EB3"/>
    <w:rsid w:val="00224C55"/>
    <w:rsid w:val="00227E62"/>
    <w:rsid w:val="0023123F"/>
    <w:rsid w:val="00285D35"/>
    <w:rsid w:val="002A10A1"/>
    <w:rsid w:val="002A2FB9"/>
    <w:rsid w:val="00311E1C"/>
    <w:rsid w:val="00312795"/>
    <w:rsid w:val="003452BB"/>
    <w:rsid w:val="00366CD8"/>
    <w:rsid w:val="00380118"/>
    <w:rsid w:val="00393593"/>
    <w:rsid w:val="003E04A7"/>
    <w:rsid w:val="003E079E"/>
    <w:rsid w:val="003F31D4"/>
    <w:rsid w:val="00405D3D"/>
    <w:rsid w:val="00410FE7"/>
    <w:rsid w:val="0041688E"/>
    <w:rsid w:val="00434FB7"/>
    <w:rsid w:val="00441022"/>
    <w:rsid w:val="00475E0E"/>
    <w:rsid w:val="0047705A"/>
    <w:rsid w:val="004A3692"/>
    <w:rsid w:val="004B4ACE"/>
    <w:rsid w:val="004C1979"/>
    <w:rsid w:val="005016F3"/>
    <w:rsid w:val="00551F23"/>
    <w:rsid w:val="005B3A74"/>
    <w:rsid w:val="005C5606"/>
    <w:rsid w:val="005E5E99"/>
    <w:rsid w:val="00666453"/>
    <w:rsid w:val="006758A8"/>
    <w:rsid w:val="006C1A47"/>
    <w:rsid w:val="00740281"/>
    <w:rsid w:val="00750DF4"/>
    <w:rsid w:val="00752893"/>
    <w:rsid w:val="007B5D5D"/>
    <w:rsid w:val="007C3B65"/>
    <w:rsid w:val="007D7C95"/>
    <w:rsid w:val="00861F97"/>
    <w:rsid w:val="008A14AD"/>
    <w:rsid w:val="008C19F0"/>
    <w:rsid w:val="008E626A"/>
    <w:rsid w:val="008E7B35"/>
    <w:rsid w:val="00923193"/>
    <w:rsid w:val="0095272C"/>
    <w:rsid w:val="009633D2"/>
    <w:rsid w:val="009B7319"/>
    <w:rsid w:val="009C5AED"/>
    <w:rsid w:val="009C5B07"/>
    <w:rsid w:val="009F224D"/>
    <w:rsid w:val="00A3601F"/>
    <w:rsid w:val="00A668C9"/>
    <w:rsid w:val="00A73651"/>
    <w:rsid w:val="00A73B0F"/>
    <w:rsid w:val="00A75929"/>
    <w:rsid w:val="00AD6A4C"/>
    <w:rsid w:val="00AF6790"/>
    <w:rsid w:val="00B32E94"/>
    <w:rsid w:val="00BB2F7B"/>
    <w:rsid w:val="00BB3621"/>
    <w:rsid w:val="00BD1557"/>
    <w:rsid w:val="00C1255B"/>
    <w:rsid w:val="00C145F5"/>
    <w:rsid w:val="00C1542C"/>
    <w:rsid w:val="00CE0275"/>
    <w:rsid w:val="00CE5747"/>
    <w:rsid w:val="00D05C71"/>
    <w:rsid w:val="00D91DF4"/>
    <w:rsid w:val="00D941D0"/>
    <w:rsid w:val="00DA34D9"/>
    <w:rsid w:val="00DA7104"/>
    <w:rsid w:val="00DE4AF0"/>
    <w:rsid w:val="00EA3B3C"/>
    <w:rsid w:val="00EA479D"/>
    <w:rsid w:val="00EA6C82"/>
    <w:rsid w:val="00EB70C1"/>
    <w:rsid w:val="00ED1D88"/>
    <w:rsid w:val="00EE07BE"/>
    <w:rsid w:val="00EF2A78"/>
    <w:rsid w:val="00EF2BD3"/>
    <w:rsid w:val="00F113D0"/>
    <w:rsid w:val="00F24368"/>
    <w:rsid w:val="00F40C14"/>
    <w:rsid w:val="00F71D5B"/>
    <w:rsid w:val="00F96404"/>
    <w:rsid w:val="00FA41A8"/>
    <w:rsid w:val="00FB0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4869</Words>
  <Characters>2776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Kristina Šalomskienė</cp:lastModifiedBy>
  <cp:revision>46</cp:revision>
  <dcterms:created xsi:type="dcterms:W3CDTF">2024-09-19T07:10:00Z</dcterms:created>
  <dcterms:modified xsi:type="dcterms:W3CDTF">2025-04-15T12:34:00Z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