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5C41" w14:textId="3153EE7D" w:rsidR="00F767A5" w:rsidRPr="00F767A5" w:rsidRDefault="001B0B4D" w:rsidP="00F767A5">
      <w:pPr>
        <w:keepNext/>
        <w:keepLines/>
        <w:spacing w:before="120" w:after="0" w:line="240" w:lineRule="auto"/>
        <w:ind w:left="5103"/>
        <w:jc w:val="right"/>
        <w:outlineLvl w:val="1"/>
        <w:rPr>
          <w:rFonts w:ascii="Times New Roman" w:eastAsia="Calibri" w:hAnsi="Times New Roman" w:cs="Times New Roman"/>
          <w:color w:val="0070C0"/>
        </w:rPr>
      </w:pPr>
      <w:bookmarkStart w:id="0" w:name="_Toc106885991"/>
      <w:r>
        <w:rPr>
          <w:rFonts w:ascii="Times New Roman" w:eastAsia="Calibri" w:hAnsi="Times New Roman" w:cs="Times New Roman"/>
          <w:color w:val="0070C0"/>
        </w:rPr>
        <w:t>Pirkimo sąlygų 2</w:t>
      </w:r>
      <w:r w:rsidR="00F767A5" w:rsidRPr="00F767A5">
        <w:rPr>
          <w:rFonts w:ascii="Times New Roman" w:eastAsia="Calibri" w:hAnsi="Times New Roman" w:cs="Times New Roman"/>
          <w:color w:val="0070C0"/>
        </w:rPr>
        <w:t xml:space="preserve"> priedas „Techninė specifikacija“</w:t>
      </w:r>
      <w:bookmarkEnd w:id="0"/>
    </w:p>
    <w:p w14:paraId="01D8DE71" w14:textId="77777777" w:rsidR="00F767A5" w:rsidRPr="00F767A5" w:rsidRDefault="00F767A5" w:rsidP="00F767A5">
      <w:pPr>
        <w:spacing w:after="0"/>
        <w:jc w:val="right"/>
        <w:rPr>
          <w:rFonts w:ascii="Times New Roman" w:eastAsia="Times New Roman" w:hAnsi="Times New Roman" w:cs="Times New Roman"/>
          <w:szCs w:val="24"/>
        </w:rPr>
      </w:pPr>
    </w:p>
    <w:p w14:paraId="1A8ED260" w14:textId="77777777" w:rsidR="00F767A5" w:rsidRDefault="00F767A5" w:rsidP="00F767A5">
      <w:pPr>
        <w:spacing w:after="0"/>
        <w:jc w:val="center"/>
        <w:rPr>
          <w:rFonts w:ascii="Times New Roman" w:eastAsia="Times New Roman" w:hAnsi="Times New Roman" w:cs="Times New Roman"/>
          <w:b/>
          <w:szCs w:val="24"/>
        </w:rPr>
      </w:pPr>
    </w:p>
    <w:p w14:paraId="77DA4AB2" w14:textId="31621365" w:rsidR="00F767A5" w:rsidRPr="00F767A5" w:rsidRDefault="00F767A5" w:rsidP="00F767A5">
      <w:pPr>
        <w:spacing w:after="0"/>
        <w:jc w:val="center"/>
        <w:rPr>
          <w:rFonts w:ascii="Times New Roman" w:eastAsia="Times New Roman" w:hAnsi="Times New Roman" w:cs="Times New Roman"/>
          <w:b/>
          <w:sz w:val="24"/>
          <w:szCs w:val="24"/>
        </w:rPr>
      </w:pPr>
      <w:r w:rsidRPr="00F767A5">
        <w:rPr>
          <w:rFonts w:ascii="Times New Roman" w:eastAsia="Times New Roman" w:hAnsi="Times New Roman" w:cs="Times New Roman"/>
          <w:b/>
          <w:sz w:val="24"/>
          <w:szCs w:val="24"/>
        </w:rPr>
        <w:t>TECHNINĖ SPECIFIKACIJA</w:t>
      </w:r>
    </w:p>
    <w:p w14:paraId="0C7090F8" w14:textId="1664BAE1" w:rsidR="00F767A5" w:rsidRPr="00F767A5" w:rsidRDefault="00F767A5" w:rsidP="00F767A5">
      <w:pPr>
        <w:spacing w:before="100" w:beforeAutospacing="1" w:after="0" w:line="240" w:lineRule="auto"/>
        <w:jc w:val="center"/>
        <w:rPr>
          <w:rFonts w:ascii="Times New Roman" w:eastAsia="Times New Roman" w:hAnsi="Times New Roman" w:cs="Times New Roman"/>
          <w:b/>
          <w:bCs/>
          <w:caps/>
          <w:sz w:val="22"/>
          <w:szCs w:val="22"/>
        </w:rPr>
      </w:pPr>
      <w:r w:rsidRPr="00F767A5">
        <w:rPr>
          <w:rFonts w:ascii="Times New Roman" w:eastAsia="Times New Roman" w:hAnsi="Times New Roman" w:cs="Times New Roman"/>
          <w:b/>
          <w:bCs/>
          <w:caps/>
          <w:sz w:val="24"/>
          <w:szCs w:val="24"/>
        </w:rPr>
        <w:t>KRIMINALISTINIŲ TYRIMŲ ĮRANGOS (TURIMOS IR NAUJAI ĮSIGYTOS, JEI SUTARTIES VYKDYMO LAIKOTARPIU TOKIA BŪTŲ ĮSIGYTA) TECHNINĖS PRIEŽIŪROS IR REMONTO PASLAUGOS</w:t>
      </w:r>
      <w:r w:rsidRPr="00F767A5">
        <w:rPr>
          <w:rFonts w:ascii="Times New Roman" w:eastAsia="Times New Roman" w:hAnsi="Times New Roman" w:cs="Times New Roman"/>
          <w:b/>
          <w:bCs/>
          <w:caps/>
          <w:sz w:val="22"/>
          <w:szCs w:val="22"/>
        </w:rPr>
        <w:t xml:space="preserve"> </w:t>
      </w:r>
    </w:p>
    <w:p w14:paraId="3476AC6A" w14:textId="4DB58048" w:rsidR="00F767A5" w:rsidRDefault="00F767A5" w:rsidP="00F767A5">
      <w:pPr>
        <w:tabs>
          <w:tab w:val="left" w:pos="1080"/>
        </w:tabs>
        <w:spacing w:after="0"/>
        <w:ind w:right="-1023"/>
        <w:jc w:val="center"/>
        <w:rPr>
          <w:rFonts w:ascii="Times New Roman" w:eastAsia="Times New Roman" w:hAnsi="Times New Roman" w:cs="Times New Roman"/>
          <w:b/>
          <w:bCs/>
          <w:sz w:val="22"/>
          <w:szCs w:val="22"/>
        </w:rPr>
      </w:pPr>
    </w:p>
    <w:p w14:paraId="470726EB" w14:textId="77777777" w:rsidR="00F767A5" w:rsidRPr="00F767A5" w:rsidRDefault="00F767A5" w:rsidP="00F767A5">
      <w:pPr>
        <w:tabs>
          <w:tab w:val="left" w:pos="1080"/>
        </w:tabs>
        <w:spacing w:after="0"/>
        <w:ind w:right="-1023"/>
        <w:jc w:val="center"/>
        <w:rPr>
          <w:rFonts w:ascii="Times New Roman" w:eastAsia="Times New Roman" w:hAnsi="Times New Roman" w:cs="Times New Roman"/>
          <w:b/>
          <w:bCs/>
          <w:sz w:val="22"/>
          <w:szCs w:val="22"/>
        </w:rPr>
      </w:pPr>
    </w:p>
    <w:p w14:paraId="47C1380C" w14:textId="77777777" w:rsidR="00F767A5" w:rsidRPr="00F767A5" w:rsidRDefault="00F767A5" w:rsidP="00F767A5">
      <w:pPr>
        <w:spacing w:after="0"/>
        <w:ind w:firstLine="731"/>
        <w:jc w:val="both"/>
        <w:rPr>
          <w:rFonts w:ascii="Times New Roman" w:eastAsia="Times New Roman" w:hAnsi="Times New Roman" w:cs="Times New Roman"/>
          <w:sz w:val="22"/>
          <w:szCs w:val="22"/>
        </w:rPr>
      </w:pPr>
      <w:r w:rsidRPr="00F767A5">
        <w:rPr>
          <w:rFonts w:ascii="Times New Roman" w:eastAsia="Times New Roman" w:hAnsi="Times New Roman" w:cs="Times New Roman"/>
          <w:sz w:val="22"/>
          <w:szCs w:val="22"/>
        </w:rPr>
        <w:t>1. Pirkimo objektas</w:t>
      </w:r>
      <w:r w:rsidRPr="00F767A5">
        <w:rPr>
          <w:rFonts w:ascii="Times New Roman" w:eastAsia="Times New Roman" w:hAnsi="Times New Roman" w:cs="Times New Roman"/>
          <w:bCs/>
          <w:caps/>
          <w:sz w:val="22"/>
          <w:szCs w:val="22"/>
        </w:rPr>
        <w:t xml:space="preserve"> – </w:t>
      </w:r>
      <w:r w:rsidRPr="00F767A5">
        <w:rPr>
          <w:rFonts w:ascii="Times New Roman" w:eastAsia="Times New Roman" w:hAnsi="Times New Roman" w:cs="Times New Roman"/>
          <w:bCs/>
          <w:sz w:val="22"/>
          <w:szCs w:val="22"/>
        </w:rPr>
        <w:t>Policijos departamento prie Vidaus reikalų ministerijos Kriminalistinių tyrimų valdybos įrangos (toliau – KTV) turimos (sąrašas pateikiamas 1 priedėlyje) ir naujai įsigytos (jei sutarties vykdymo laikotarpiu tokia būtų įsigyta) (toliau – Įranga) techninės priežiūros ir remonto</w:t>
      </w:r>
      <w:r w:rsidRPr="00F767A5">
        <w:rPr>
          <w:rFonts w:ascii="Times New Roman" w:eastAsia="Times New Roman" w:hAnsi="Times New Roman" w:cs="Times New Roman"/>
          <w:sz w:val="22"/>
          <w:szCs w:val="22"/>
        </w:rPr>
        <w:t xml:space="preserve">  paslaugos.</w:t>
      </w:r>
    </w:p>
    <w:p w14:paraId="5A900085" w14:textId="431D4D89" w:rsidR="00F767A5" w:rsidRPr="00F767A5" w:rsidRDefault="00F767A5" w:rsidP="00F767A5">
      <w:pPr>
        <w:spacing w:after="0"/>
        <w:ind w:firstLine="731"/>
        <w:jc w:val="both"/>
        <w:rPr>
          <w:rFonts w:ascii="Times New Roman" w:eastAsia="Times New Roman" w:hAnsi="Times New Roman" w:cs="Times New Roman"/>
          <w:bCs/>
          <w:sz w:val="22"/>
          <w:szCs w:val="22"/>
        </w:rPr>
      </w:pPr>
      <w:r w:rsidRPr="00F767A5">
        <w:rPr>
          <w:rFonts w:ascii="Times New Roman" w:eastAsia="Times New Roman" w:hAnsi="Times New Roman" w:cs="Times New Roman"/>
          <w:sz w:val="22"/>
          <w:szCs w:val="22"/>
        </w:rPr>
        <w:t xml:space="preserve">2. Paslaugų teikimo vieta - </w:t>
      </w:r>
      <w:r>
        <w:rPr>
          <w:rFonts w:ascii="Times New Roman" w:eastAsia="Times New Roman" w:hAnsi="Times New Roman" w:cs="Times New Roman"/>
          <w:bCs/>
          <w:sz w:val="22"/>
          <w:szCs w:val="22"/>
        </w:rPr>
        <w:t>Liepyno g. 11A</w:t>
      </w:r>
      <w:r w:rsidRPr="00F767A5">
        <w:rPr>
          <w:rFonts w:ascii="Times New Roman" w:eastAsia="Times New Roman" w:hAnsi="Times New Roman" w:cs="Times New Roman"/>
          <w:bCs/>
          <w:sz w:val="22"/>
          <w:szCs w:val="22"/>
        </w:rPr>
        <w:t>, Vilnius.</w:t>
      </w:r>
    </w:p>
    <w:p w14:paraId="6170D830" w14:textId="77777777" w:rsidR="00F767A5" w:rsidRPr="00F767A5" w:rsidRDefault="00F767A5" w:rsidP="00F767A5">
      <w:pPr>
        <w:spacing w:after="0"/>
        <w:ind w:firstLine="731"/>
        <w:jc w:val="both"/>
        <w:rPr>
          <w:rFonts w:ascii="Times New Roman" w:eastAsia="Times New Roman" w:hAnsi="Times New Roman" w:cs="Times New Roman"/>
          <w:bCs/>
          <w:sz w:val="22"/>
          <w:szCs w:val="22"/>
        </w:rPr>
      </w:pPr>
      <w:r w:rsidRPr="00F767A5">
        <w:rPr>
          <w:rFonts w:ascii="Times New Roman" w:eastAsia="Times New Roman" w:hAnsi="Times New Roman" w:cs="Times New Roman"/>
          <w:bCs/>
          <w:sz w:val="22"/>
          <w:szCs w:val="22"/>
        </w:rPr>
        <w:t>3. Išsamus turimos Įrangos sąrašas ir informacija apie pirkimo objekto dalis pateikiama techninės specifikacijos</w:t>
      </w:r>
      <w:r w:rsidRPr="00F767A5">
        <w:rPr>
          <w:rFonts w:ascii="Times New Roman" w:eastAsia="Times New Roman" w:hAnsi="Times New Roman" w:cs="Times New Roman"/>
          <w:bCs/>
          <w:sz w:val="22"/>
          <w:szCs w:val="22"/>
          <w:shd w:val="clear" w:color="auto" w:fill="FFFFFF"/>
        </w:rPr>
        <w:t xml:space="preserve"> 1-ame priedėlyje.</w:t>
      </w:r>
    </w:p>
    <w:p w14:paraId="41229C87" w14:textId="56344D7F" w:rsidR="00F767A5" w:rsidRDefault="00F767A5" w:rsidP="00F767A5">
      <w:pPr>
        <w:spacing w:after="0"/>
        <w:ind w:firstLine="731"/>
        <w:jc w:val="both"/>
        <w:rPr>
          <w:rFonts w:ascii="Times New Roman" w:eastAsia="Times New Roman" w:hAnsi="Times New Roman" w:cs="Times New Roman"/>
          <w:bCs/>
          <w:sz w:val="22"/>
          <w:szCs w:val="22"/>
        </w:rPr>
      </w:pPr>
      <w:r w:rsidRPr="00F767A5">
        <w:rPr>
          <w:rFonts w:ascii="Times New Roman" w:eastAsia="Times New Roman" w:hAnsi="Times New Roman" w:cs="Times New Roman"/>
          <w:bCs/>
          <w:sz w:val="22"/>
          <w:szCs w:val="22"/>
        </w:rPr>
        <w:t>4. Reikalavimai Įrangos (kuriai būtina) techninei priežiūrai pateikiami techninės specifikacijos 2 priedėlyje.</w:t>
      </w:r>
    </w:p>
    <w:p w14:paraId="2F8DDAFA" w14:textId="77777777" w:rsidR="00F767A5" w:rsidRPr="00F767A5" w:rsidRDefault="00F767A5" w:rsidP="00F767A5">
      <w:pPr>
        <w:spacing w:after="0"/>
        <w:ind w:firstLine="731"/>
        <w:jc w:val="both"/>
        <w:rPr>
          <w:rFonts w:ascii="Times New Roman" w:eastAsia="Times New Roman" w:hAnsi="Times New Roman" w:cs="Times New Roman"/>
          <w:bCs/>
          <w:sz w:val="22"/>
          <w:szCs w:val="22"/>
        </w:rPr>
      </w:pPr>
    </w:p>
    <w:p w14:paraId="67DBC0E1" w14:textId="77777777" w:rsidR="00F767A5" w:rsidRPr="00F767A5" w:rsidRDefault="00F767A5" w:rsidP="00F767A5">
      <w:pPr>
        <w:spacing w:after="0"/>
        <w:jc w:val="center"/>
        <w:rPr>
          <w:rFonts w:ascii="Times New Roman" w:eastAsia="Times New Roman" w:hAnsi="Times New Roman" w:cs="Times New Roman"/>
          <w:b/>
          <w:bCs/>
          <w:sz w:val="22"/>
          <w:szCs w:val="22"/>
        </w:rPr>
      </w:pPr>
      <w:r w:rsidRPr="00F767A5">
        <w:rPr>
          <w:rFonts w:ascii="Times New Roman" w:eastAsia="Times New Roman" w:hAnsi="Times New Roman" w:cs="Times New Roman"/>
          <w:b/>
          <w:bCs/>
          <w:sz w:val="22"/>
          <w:szCs w:val="22"/>
        </w:rPr>
        <w:t>Reikalavimai Įrangos (visos) remonto paslaugoms</w:t>
      </w:r>
    </w:p>
    <w:p w14:paraId="74836FC5" w14:textId="77777777" w:rsidR="00F767A5" w:rsidRPr="00F767A5" w:rsidRDefault="00F767A5" w:rsidP="00F767A5">
      <w:pPr>
        <w:spacing w:after="0"/>
        <w:jc w:val="center"/>
        <w:rPr>
          <w:rFonts w:ascii="Times New Roman" w:eastAsia="Times New Roman" w:hAnsi="Times New Roman" w:cs="Times New Roman"/>
          <w:b/>
          <w:bCs/>
          <w:sz w:val="22"/>
          <w:szCs w:val="22"/>
        </w:rPr>
      </w:pPr>
    </w:p>
    <w:p w14:paraId="7163D851" w14:textId="77777777" w:rsidR="00F767A5" w:rsidRPr="00F767A5" w:rsidRDefault="00F767A5" w:rsidP="00F767A5">
      <w:pPr>
        <w:spacing w:after="0"/>
        <w:ind w:firstLine="731"/>
        <w:jc w:val="both"/>
        <w:rPr>
          <w:rFonts w:ascii="Times New Roman" w:eastAsia="Times New Roman" w:hAnsi="Times New Roman" w:cs="Times New Roman"/>
          <w:bCs/>
          <w:sz w:val="22"/>
          <w:szCs w:val="22"/>
        </w:rPr>
      </w:pPr>
      <w:r w:rsidRPr="00F767A5">
        <w:rPr>
          <w:rFonts w:ascii="Times New Roman" w:eastAsia="Times New Roman" w:hAnsi="Times New Roman" w:cs="Times New Roman"/>
          <w:bCs/>
          <w:sz w:val="22"/>
          <w:szCs w:val="22"/>
        </w:rPr>
        <w:t xml:space="preserve">5. Įrangos remonto paslaugos visą sutarties laikotarpį užsakomos pagal poreikį ir turimą finansavimą. </w:t>
      </w:r>
    </w:p>
    <w:p w14:paraId="1E6E9017" w14:textId="77777777" w:rsidR="00F767A5" w:rsidRPr="00F767A5" w:rsidRDefault="00F767A5" w:rsidP="00F767A5">
      <w:pPr>
        <w:tabs>
          <w:tab w:val="left" w:pos="1080"/>
          <w:tab w:val="left" w:pos="1276"/>
        </w:tabs>
        <w:spacing w:after="0"/>
        <w:ind w:right="38" w:firstLine="731"/>
        <w:jc w:val="both"/>
        <w:rPr>
          <w:rFonts w:ascii="Times New Roman" w:eastAsia="Times New Roman" w:hAnsi="Times New Roman" w:cs="Times New Roman"/>
          <w:sz w:val="22"/>
          <w:szCs w:val="22"/>
        </w:rPr>
      </w:pPr>
      <w:r w:rsidRPr="00F767A5">
        <w:rPr>
          <w:rFonts w:ascii="Times New Roman" w:eastAsia="Times New Roman" w:hAnsi="Times New Roman" w:cs="Times New Roman"/>
          <w:sz w:val="22"/>
          <w:szCs w:val="22"/>
        </w:rPr>
        <w:t xml:space="preserve">6. Tiekėjas turi paskirti Įrangos remonto paslaugos teikimo Pagalbos personalą (techninius darbuotojus), kurie atliktų Įrangos remontą vietoje ir prireikus koordinuotų remonto darbus. </w:t>
      </w:r>
    </w:p>
    <w:p w14:paraId="129A9528" w14:textId="77777777" w:rsidR="00F767A5" w:rsidRPr="00F767A5" w:rsidRDefault="00F767A5" w:rsidP="00F767A5">
      <w:pPr>
        <w:tabs>
          <w:tab w:val="left" w:pos="1080"/>
        </w:tabs>
        <w:spacing w:after="0"/>
        <w:ind w:right="38" w:firstLine="731"/>
        <w:jc w:val="both"/>
        <w:rPr>
          <w:rFonts w:ascii="Times New Roman" w:eastAsia="Times New Roman" w:hAnsi="Times New Roman" w:cs="Times New Roman"/>
          <w:sz w:val="22"/>
          <w:szCs w:val="22"/>
        </w:rPr>
      </w:pPr>
      <w:r w:rsidRPr="00F767A5">
        <w:rPr>
          <w:rFonts w:ascii="Times New Roman" w:eastAsia="Times New Roman" w:hAnsi="Times New Roman" w:cs="Times New Roman"/>
          <w:sz w:val="22"/>
          <w:szCs w:val="22"/>
        </w:rPr>
        <w:t xml:space="preserve">7. Pranešimai Tiekėjui gali būti perduodami telefonu arba el. paštu. Pranešimų registravimas Pagalbos tarnybos sistemoje turi veikti </w:t>
      </w:r>
      <w:r w:rsidRPr="00F767A5">
        <w:rPr>
          <w:rFonts w:ascii="Times New Roman" w:eastAsia="Times New Roman" w:hAnsi="Times New Roman" w:cs="Times New Roman"/>
          <w:sz w:val="22"/>
          <w:szCs w:val="22"/>
          <w:shd w:val="clear" w:color="auto" w:fill="FFFFFF"/>
        </w:rPr>
        <w:t xml:space="preserve">visą parą (365, 24 × 7). </w:t>
      </w:r>
      <w:r w:rsidRPr="00F767A5">
        <w:rPr>
          <w:rFonts w:ascii="Times New Roman" w:eastAsia="Times New Roman" w:hAnsi="Times New Roman" w:cs="Times New Roman"/>
          <w:sz w:val="22"/>
          <w:szCs w:val="22"/>
        </w:rPr>
        <w:t>Tiekėjas turi užtikrinti, kad darbo dienomis 8 val. per parą (5 × 8) kuo greičiau būtų reaguojama į pranešimus, siekiant išspręsti problemas.</w:t>
      </w:r>
    </w:p>
    <w:p w14:paraId="4F58C7FE" w14:textId="77777777" w:rsidR="00F767A5" w:rsidRPr="00F767A5" w:rsidRDefault="00F767A5" w:rsidP="00F767A5">
      <w:pPr>
        <w:tabs>
          <w:tab w:val="left" w:pos="1080"/>
        </w:tabs>
        <w:spacing w:after="0"/>
        <w:ind w:right="38" w:firstLine="731"/>
        <w:jc w:val="both"/>
        <w:rPr>
          <w:rFonts w:ascii="Times New Roman" w:eastAsia="Times New Roman" w:hAnsi="Times New Roman" w:cs="Times New Roman"/>
          <w:sz w:val="22"/>
          <w:szCs w:val="22"/>
        </w:rPr>
      </w:pPr>
      <w:r w:rsidRPr="00F767A5">
        <w:rPr>
          <w:rFonts w:ascii="Times New Roman" w:eastAsia="Times New Roman" w:hAnsi="Times New Roman" w:cs="Times New Roman"/>
          <w:sz w:val="22"/>
          <w:szCs w:val="22"/>
        </w:rPr>
        <w:t>8. Tiekėjo techniniai specialistai turi būti kvalifikuoti atlikti Įrangos techninį aptarnavimą ir/ar remontą.</w:t>
      </w:r>
    </w:p>
    <w:p w14:paraId="1BFD3869" w14:textId="77777777" w:rsidR="00F767A5" w:rsidRPr="00F767A5" w:rsidRDefault="00F767A5" w:rsidP="00F767A5">
      <w:pPr>
        <w:tabs>
          <w:tab w:val="left" w:pos="1080"/>
        </w:tabs>
        <w:spacing w:after="0"/>
        <w:ind w:right="38" w:firstLine="731"/>
        <w:jc w:val="both"/>
        <w:rPr>
          <w:rFonts w:ascii="Times New Roman" w:eastAsia="Times New Roman" w:hAnsi="Times New Roman" w:cs="Times New Roman"/>
          <w:sz w:val="22"/>
          <w:szCs w:val="22"/>
        </w:rPr>
      </w:pPr>
      <w:r w:rsidRPr="00F767A5">
        <w:rPr>
          <w:rFonts w:ascii="Times New Roman" w:eastAsia="Times New Roman" w:hAnsi="Times New Roman" w:cs="Times New Roman"/>
          <w:sz w:val="22"/>
          <w:szCs w:val="22"/>
        </w:rPr>
        <w:t xml:space="preserve">9. Tiekėjo Pagalbos personalas turi vesti detalų žurnalą (popierinį ar elektroninį), kuriame būtų fiksuojami pranešimai, nurodant, kaip buvo reaguota ir kaip buvo išspręsta problema. </w:t>
      </w:r>
    </w:p>
    <w:p w14:paraId="5C69E584" w14:textId="77777777" w:rsidR="00F767A5" w:rsidRPr="00F767A5" w:rsidRDefault="00F767A5" w:rsidP="00F767A5">
      <w:pPr>
        <w:tabs>
          <w:tab w:val="left" w:pos="1080"/>
        </w:tabs>
        <w:spacing w:after="0"/>
        <w:ind w:right="38" w:firstLine="731"/>
        <w:jc w:val="both"/>
        <w:rPr>
          <w:rFonts w:ascii="Times New Roman" w:eastAsia="Times New Roman" w:hAnsi="Times New Roman" w:cs="Times New Roman"/>
          <w:sz w:val="22"/>
          <w:szCs w:val="22"/>
        </w:rPr>
      </w:pPr>
      <w:r w:rsidRPr="00F767A5">
        <w:rPr>
          <w:rFonts w:ascii="Times New Roman" w:eastAsia="Times New Roman" w:hAnsi="Times New Roman" w:cs="Times New Roman"/>
          <w:sz w:val="22"/>
          <w:szCs w:val="22"/>
        </w:rPr>
        <w:t>10. Įgaliotiems KTV darbuotojams turi būti sudaryta galimybė peržiūrėti pranešimų apdorojimo būseną, įgyvendinimo eigą ir atlikto Įrangos remonto kainą Tiekėjo Pagalbos tarnybos sistemoje.</w:t>
      </w:r>
    </w:p>
    <w:p w14:paraId="6596DCD5" w14:textId="77777777" w:rsidR="00F767A5" w:rsidRPr="00F767A5" w:rsidRDefault="00F767A5" w:rsidP="00F767A5">
      <w:pPr>
        <w:spacing w:after="0"/>
        <w:ind w:firstLine="731"/>
        <w:jc w:val="both"/>
        <w:rPr>
          <w:rFonts w:ascii="Times New Roman" w:eastAsia="Times New Roman" w:hAnsi="Times New Roman" w:cs="Times New Roman"/>
          <w:sz w:val="22"/>
          <w:szCs w:val="22"/>
        </w:rPr>
      </w:pPr>
      <w:r w:rsidRPr="00F767A5">
        <w:rPr>
          <w:rFonts w:ascii="Times New Roman" w:eastAsia="Times New Roman" w:hAnsi="Times New Roman" w:cs="Times New Roman"/>
          <w:sz w:val="22"/>
          <w:szCs w:val="22"/>
        </w:rPr>
        <w:t>11. Tiekėjas atsako už Įrangos ir jos komponentų taisymą ir keitimą sutarties galiojimo laikotarpiu.</w:t>
      </w:r>
    </w:p>
    <w:p w14:paraId="67A2B616" w14:textId="77777777" w:rsidR="00F767A5" w:rsidRPr="00F767A5" w:rsidRDefault="00F767A5" w:rsidP="00F767A5">
      <w:pPr>
        <w:spacing w:after="0"/>
        <w:ind w:firstLine="731"/>
        <w:jc w:val="both"/>
        <w:rPr>
          <w:rFonts w:ascii="Times New Roman" w:eastAsia="Times New Roman" w:hAnsi="Times New Roman" w:cs="Times New Roman"/>
          <w:sz w:val="22"/>
          <w:szCs w:val="22"/>
        </w:rPr>
      </w:pPr>
      <w:r w:rsidRPr="00F767A5">
        <w:rPr>
          <w:rFonts w:ascii="Times New Roman" w:eastAsia="Times New Roman" w:hAnsi="Times New Roman" w:cs="Times New Roman"/>
          <w:sz w:val="22"/>
          <w:szCs w:val="22"/>
        </w:rPr>
        <w:t>12. Sugedęs Įrangos komponentas – tai toks, kuris: 1) visiškai nebeveikia; 2) kurio veikimas buvo sutrikęs ir pareikalavo remonto daugiau nei tris kartus per 30 dienų; 3) negali būti sutaisytas taip, kad palaikytų reikiamą sistemos veikimo lygį.</w:t>
      </w:r>
    </w:p>
    <w:p w14:paraId="68305A9B" w14:textId="77777777" w:rsidR="00F767A5" w:rsidRPr="00F767A5" w:rsidRDefault="00F767A5" w:rsidP="00F767A5">
      <w:pPr>
        <w:spacing w:after="0"/>
        <w:ind w:firstLine="731"/>
        <w:jc w:val="both"/>
        <w:rPr>
          <w:rFonts w:ascii="Times New Roman" w:eastAsia="Times New Roman" w:hAnsi="Times New Roman" w:cs="Times New Roman"/>
          <w:sz w:val="22"/>
          <w:szCs w:val="22"/>
        </w:rPr>
      </w:pPr>
      <w:r w:rsidRPr="00F767A5">
        <w:rPr>
          <w:rFonts w:ascii="Times New Roman" w:eastAsia="Times New Roman" w:hAnsi="Times New Roman" w:cs="Times New Roman"/>
          <w:sz w:val="22"/>
          <w:szCs w:val="22"/>
        </w:rPr>
        <w:t>13. Tiekėjas turi sugebėti sutvarkyti visas Įrangos problemas įvairių sutrikimų atvejais.</w:t>
      </w:r>
    </w:p>
    <w:p w14:paraId="2210ECBD" w14:textId="77777777" w:rsidR="00F767A5" w:rsidRPr="00F767A5" w:rsidRDefault="00F767A5" w:rsidP="00F767A5">
      <w:pPr>
        <w:spacing w:after="0"/>
        <w:ind w:firstLine="731"/>
        <w:jc w:val="both"/>
        <w:rPr>
          <w:rFonts w:ascii="Times New Roman" w:eastAsia="Times New Roman" w:hAnsi="Times New Roman" w:cs="Times New Roman"/>
          <w:sz w:val="22"/>
          <w:szCs w:val="22"/>
        </w:rPr>
      </w:pPr>
      <w:r w:rsidRPr="00F767A5">
        <w:rPr>
          <w:rFonts w:ascii="Times New Roman" w:eastAsia="Times New Roman" w:hAnsi="Times New Roman" w:cs="Times New Roman"/>
          <w:sz w:val="22"/>
          <w:szCs w:val="22"/>
        </w:rPr>
        <w:t xml:space="preserve">14. Tiekėjas, nustatęs Įrangos gedimą ir būtinybę keisti jos komponentą, turi tai suderinti su užsakovu prieš jį keičiant. </w:t>
      </w:r>
    </w:p>
    <w:p w14:paraId="7E56CEDF" w14:textId="742AA842" w:rsidR="00F767A5" w:rsidRPr="00F767A5" w:rsidRDefault="00F767A5" w:rsidP="00F767A5">
      <w:pPr>
        <w:spacing w:after="0"/>
        <w:ind w:firstLine="731"/>
        <w:jc w:val="both"/>
        <w:rPr>
          <w:rFonts w:ascii="Times New Roman" w:eastAsia="Times New Roman" w:hAnsi="Times New Roman" w:cs="Times New Roman"/>
          <w:sz w:val="22"/>
          <w:szCs w:val="22"/>
        </w:rPr>
      </w:pPr>
      <w:r w:rsidRPr="00F767A5">
        <w:rPr>
          <w:rFonts w:ascii="Times New Roman" w:eastAsia="Times New Roman" w:hAnsi="Times New Roman" w:cs="Times New Roman"/>
          <w:sz w:val="22"/>
          <w:szCs w:val="22"/>
        </w:rPr>
        <w:lastRenderedPageBreak/>
        <w:t xml:space="preserve">15. Tiekėjas turi Įrangos gedimą pašalinti ne vėliau kaip per 2 darbo dienas, atskirais atvejais, jei keistinas detales reikia specialiai užsakyti – ne vėliau kaip per 30 darbo dienų. Gedimų </w:t>
      </w:r>
      <w:r w:rsidR="00B25546">
        <w:rPr>
          <w:rFonts w:ascii="Times New Roman" w:eastAsia="Times New Roman" w:hAnsi="Times New Roman" w:cs="Times New Roman"/>
          <w:sz w:val="22"/>
          <w:szCs w:val="22"/>
        </w:rPr>
        <w:t xml:space="preserve">šalinimo </w:t>
      </w:r>
      <w:bookmarkStart w:id="1" w:name="_GoBack"/>
      <w:bookmarkEnd w:id="1"/>
      <w:r w:rsidRPr="00F767A5">
        <w:rPr>
          <w:rFonts w:ascii="Times New Roman" w:eastAsia="Times New Roman" w:hAnsi="Times New Roman" w:cs="Times New Roman"/>
          <w:sz w:val="22"/>
          <w:szCs w:val="22"/>
        </w:rPr>
        <w:t>pagreitinimui Tiekėjui leidžiama keisti sugedusį Įrangos elementą į tokį patį veikiantį.</w:t>
      </w:r>
    </w:p>
    <w:p w14:paraId="634B3466" w14:textId="77777777" w:rsidR="00F767A5" w:rsidRPr="00F767A5" w:rsidRDefault="00F767A5" w:rsidP="00F767A5">
      <w:pPr>
        <w:spacing w:after="0"/>
        <w:ind w:firstLine="731"/>
        <w:jc w:val="both"/>
        <w:rPr>
          <w:rFonts w:ascii="Times New Roman" w:eastAsia="Times New Roman" w:hAnsi="Times New Roman" w:cs="Times New Roman"/>
          <w:sz w:val="22"/>
          <w:szCs w:val="22"/>
        </w:rPr>
      </w:pPr>
      <w:r w:rsidRPr="00F767A5">
        <w:rPr>
          <w:rFonts w:ascii="Times New Roman" w:eastAsia="Times New Roman" w:hAnsi="Times New Roman" w:cs="Times New Roman"/>
          <w:sz w:val="22"/>
          <w:szCs w:val="22"/>
        </w:rPr>
        <w:t>16. Jeigu būtina atvykti į vietą, turi būti praneštas atvykimo laikas.</w:t>
      </w:r>
    </w:p>
    <w:p w14:paraId="572622C4" w14:textId="77777777" w:rsidR="00F767A5" w:rsidRPr="00F767A5" w:rsidRDefault="00F767A5" w:rsidP="00F767A5">
      <w:pPr>
        <w:spacing w:after="0"/>
        <w:ind w:firstLine="731"/>
        <w:jc w:val="both"/>
        <w:rPr>
          <w:rFonts w:ascii="Times New Roman" w:eastAsia="Times New Roman" w:hAnsi="Times New Roman" w:cs="Times New Roman"/>
          <w:sz w:val="22"/>
          <w:szCs w:val="22"/>
        </w:rPr>
      </w:pPr>
      <w:r w:rsidRPr="00F767A5">
        <w:rPr>
          <w:rFonts w:ascii="Times New Roman" w:eastAsia="Times New Roman" w:hAnsi="Times New Roman" w:cs="Times New Roman"/>
          <w:sz w:val="22"/>
          <w:szCs w:val="22"/>
        </w:rPr>
        <w:t>17. Šalinant sutrikimą Įrangos naudotojai turi būti informuojami apie atliekamus darbus.</w:t>
      </w:r>
    </w:p>
    <w:p w14:paraId="6D10A0C0" w14:textId="77777777" w:rsidR="00F767A5" w:rsidRPr="00F767A5" w:rsidRDefault="00F767A5" w:rsidP="00F767A5">
      <w:pPr>
        <w:spacing w:after="0"/>
        <w:ind w:firstLine="731"/>
        <w:jc w:val="both"/>
        <w:rPr>
          <w:rFonts w:ascii="Times New Roman" w:eastAsia="Times New Roman" w:hAnsi="Times New Roman" w:cs="Times New Roman"/>
          <w:sz w:val="22"/>
          <w:szCs w:val="22"/>
        </w:rPr>
      </w:pPr>
      <w:r w:rsidRPr="00F767A5">
        <w:rPr>
          <w:rFonts w:ascii="Times New Roman" w:eastAsia="Times New Roman" w:hAnsi="Times New Roman" w:cs="Times New Roman"/>
          <w:sz w:val="22"/>
          <w:szCs w:val="22"/>
        </w:rPr>
        <w:t xml:space="preserve">18. Paslaugos įvykdymo data laikoma Tiekėjo parengto paslaugų priėmimo–perdavimo akto išsiuntimo užsakovui data. </w:t>
      </w:r>
    </w:p>
    <w:p w14:paraId="31F3E701" w14:textId="77777777" w:rsidR="00F767A5" w:rsidRPr="00F767A5" w:rsidRDefault="00F767A5" w:rsidP="00F767A5">
      <w:pPr>
        <w:spacing w:after="0"/>
        <w:ind w:firstLine="731"/>
        <w:jc w:val="both"/>
        <w:rPr>
          <w:rFonts w:ascii="Times New Roman" w:eastAsia="Times New Roman" w:hAnsi="Times New Roman" w:cs="Times New Roman"/>
          <w:sz w:val="22"/>
          <w:szCs w:val="22"/>
        </w:rPr>
      </w:pPr>
      <w:r w:rsidRPr="00F767A5">
        <w:rPr>
          <w:rFonts w:ascii="Times New Roman" w:eastAsia="Times New Roman" w:hAnsi="Times New Roman" w:cs="Times New Roman"/>
          <w:sz w:val="22"/>
          <w:szCs w:val="22"/>
        </w:rPr>
        <w:t>19. Visi pakeisti Įrangos komponentai ir dalys turi būti originalūs ir nauji įrangos gamintojo arba lygiaverčiai keičiamiems, suderinami su Įranga ir užtikrinantys stabilų Įrangos veikimą.</w:t>
      </w:r>
    </w:p>
    <w:p w14:paraId="74F1D193" w14:textId="77777777" w:rsidR="00F767A5" w:rsidRPr="00F767A5" w:rsidRDefault="00F767A5" w:rsidP="00F767A5">
      <w:pPr>
        <w:spacing w:after="0"/>
        <w:ind w:firstLine="731"/>
        <w:jc w:val="both"/>
        <w:rPr>
          <w:rFonts w:ascii="Times New Roman" w:eastAsia="Times New Roman" w:hAnsi="Times New Roman" w:cs="Times New Roman"/>
          <w:sz w:val="22"/>
          <w:szCs w:val="22"/>
        </w:rPr>
      </w:pPr>
      <w:r w:rsidRPr="00F767A5">
        <w:rPr>
          <w:rFonts w:ascii="Times New Roman" w:eastAsia="Times New Roman" w:hAnsi="Times New Roman" w:cs="Times New Roman"/>
          <w:color w:val="000000"/>
          <w:sz w:val="22"/>
          <w:szCs w:val="22"/>
        </w:rPr>
        <w:t xml:space="preserve">20. Visai suremontuotai Įrangai turi būti suteikta ne mažiau kaip 6 mėn., ir/arba ne trumpesnę garantiją, kurią taiko gamintojas. Šių paslaugų kokybės ir komponentų bei detalių defektus, atsiradusius garantinio laikotarpio metu, tiekėjas privalės savo sąskaita pašalinti neatlygintinai. </w:t>
      </w:r>
    </w:p>
    <w:p w14:paraId="7C01E7CA" w14:textId="77777777" w:rsidR="00F767A5" w:rsidRPr="00F767A5" w:rsidRDefault="00F767A5" w:rsidP="00F767A5">
      <w:pPr>
        <w:tabs>
          <w:tab w:val="left" w:pos="0"/>
        </w:tabs>
        <w:spacing w:after="0"/>
        <w:ind w:right="38" w:firstLine="731"/>
        <w:jc w:val="both"/>
        <w:rPr>
          <w:rFonts w:ascii="Times New Roman" w:eastAsia="Times New Roman" w:hAnsi="Times New Roman" w:cs="Times New Roman"/>
          <w:sz w:val="22"/>
          <w:szCs w:val="22"/>
        </w:rPr>
      </w:pPr>
      <w:r w:rsidRPr="00F767A5">
        <w:rPr>
          <w:rFonts w:ascii="Times New Roman" w:eastAsia="Times New Roman" w:hAnsi="Times New Roman" w:cs="Times New Roman"/>
          <w:sz w:val="22"/>
          <w:szCs w:val="22"/>
        </w:rPr>
        <w:t>21. Tiekėjas naudoja standartines problemų sprendimo procedūras spręsdamas visų rūšių ir lygių remonto problemines situacijas.</w:t>
      </w:r>
    </w:p>
    <w:p w14:paraId="70262618" w14:textId="77777777" w:rsidR="00F767A5" w:rsidRPr="00F767A5" w:rsidRDefault="00F767A5" w:rsidP="00F767A5">
      <w:pPr>
        <w:spacing w:after="0"/>
        <w:ind w:firstLine="731"/>
        <w:jc w:val="both"/>
        <w:rPr>
          <w:rFonts w:ascii="Times New Roman" w:eastAsia="Times New Roman" w:hAnsi="Times New Roman" w:cs="Times New Roman"/>
          <w:bCs/>
          <w:color w:val="000000"/>
          <w:sz w:val="22"/>
          <w:szCs w:val="22"/>
        </w:rPr>
      </w:pPr>
      <w:r w:rsidRPr="00F767A5">
        <w:rPr>
          <w:rFonts w:ascii="Times New Roman" w:eastAsia="Times New Roman" w:hAnsi="Times New Roman" w:cs="Times New Roman"/>
          <w:bCs/>
          <w:color w:val="000000"/>
          <w:sz w:val="22"/>
          <w:szCs w:val="22"/>
        </w:rPr>
        <w:t>22. Įrangos techninio aptarnavimui ir atvykimui į paslaugų teikimo vietą nustatomi fiksuoti paslaugų įkainiai.</w:t>
      </w:r>
    </w:p>
    <w:p w14:paraId="02904E59" w14:textId="77777777" w:rsidR="00F767A5" w:rsidRPr="00F767A5" w:rsidRDefault="00F767A5" w:rsidP="00F767A5">
      <w:pPr>
        <w:spacing w:after="0"/>
        <w:ind w:firstLine="731"/>
        <w:jc w:val="both"/>
        <w:rPr>
          <w:rFonts w:ascii="Times New Roman" w:eastAsia="Times New Roman" w:hAnsi="Times New Roman" w:cs="Times New Roman"/>
          <w:bCs/>
          <w:color w:val="000000"/>
          <w:sz w:val="22"/>
          <w:szCs w:val="22"/>
        </w:rPr>
      </w:pPr>
      <w:r w:rsidRPr="00F767A5">
        <w:rPr>
          <w:rFonts w:ascii="Times New Roman" w:eastAsia="Times New Roman" w:hAnsi="Times New Roman" w:cs="Times New Roman"/>
          <w:bCs/>
          <w:color w:val="000000"/>
          <w:sz w:val="22"/>
          <w:szCs w:val="22"/>
        </w:rPr>
        <w:t>23. Įrangos remonto paslaugoms taikoma sutarties vykdymo išlaidų atlyginimo, kuri susideda iš:</w:t>
      </w:r>
    </w:p>
    <w:p w14:paraId="751A67E6" w14:textId="77777777" w:rsidR="00F767A5" w:rsidRPr="00F767A5" w:rsidRDefault="00F767A5" w:rsidP="00F767A5">
      <w:pPr>
        <w:spacing w:after="0"/>
        <w:ind w:firstLine="731"/>
        <w:jc w:val="both"/>
        <w:rPr>
          <w:rFonts w:ascii="Times New Roman" w:eastAsia="Times New Roman" w:hAnsi="Times New Roman" w:cs="Times New Roman"/>
          <w:bCs/>
          <w:color w:val="000000"/>
          <w:sz w:val="22"/>
          <w:szCs w:val="22"/>
        </w:rPr>
      </w:pPr>
      <w:r w:rsidRPr="00F767A5">
        <w:rPr>
          <w:rFonts w:ascii="Times New Roman" w:eastAsia="Times New Roman" w:hAnsi="Times New Roman" w:cs="Times New Roman"/>
          <w:bCs/>
          <w:color w:val="000000"/>
          <w:sz w:val="22"/>
          <w:szCs w:val="22"/>
        </w:rPr>
        <w:t>– atsiskaitymo už remonto paslaugų atlikimą ir  už atvykimą sutartyje nustatytais įkainiais;</w:t>
      </w:r>
    </w:p>
    <w:p w14:paraId="1110CBE9" w14:textId="77777777" w:rsidR="00F767A5" w:rsidRPr="00F767A5" w:rsidRDefault="00F767A5" w:rsidP="00F767A5">
      <w:pPr>
        <w:spacing w:after="0"/>
        <w:ind w:firstLine="731"/>
        <w:jc w:val="both"/>
        <w:rPr>
          <w:rFonts w:ascii="Times New Roman" w:eastAsia="Times New Roman" w:hAnsi="Times New Roman" w:cs="Times New Roman"/>
          <w:sz w:val="22"/>
          <w:szCs w:val="22"/>
        </w:rPr>
      </w:pPr>
      <w:r w:rsidRPr="00F767A5">
        <w:rPr>
          <w:rFonts w:ascii="Times New Roman" w:eastAsia="Times New Roman" w:hAnsi="Times New Roman" w:cs="Times New Roman"/>
          <w:color w:val="000000"/>
          <w:sz w:val="22"/>
          <w:szCs w:val="22"/>
        </w:rPr>
        <w:t>– atsiskaitymo už faktiškai paslaugų tiekėjo patirtas kitas išlaidas, tiesiogiai susijusias su remonto paslaugomis, t.y. remontui reikalingas Įrangos dalis, komponentus ir medžiagas (atlyginant tiekėjo faktiškai patirtas išlaidas ne didesnėmis nei rinką atitinkančiomis kainomis).</w:t>
      </w:r>
    </w:p>
    <w:p w14:paraId="4C6B5CAC" w14:textId="77777777" w:rsidR="00F767A5" w:rsidRPr="00F767A5" w:rsidRDefault="00F767A5" w:rsidP="00F767A5">
      <w:pPr>
        <w:spacing w:after="0"/>
        <w:ind w:firstLine="731"/>
        <w:jc w:val="both"/>
        <w:rPr>
          <w:rFonts w:ascii="Times New Roman" w:eastAsia="Times New Roman" w:hAnsi="Times New Roman" w:cs="Times New Roman"/>
          <w:sz w:val="22"/>
          <w:szCs w:val="22"/>
        </w:rPr>
      </w:pPr>
      <w:r w:rsidRPr="00F767A5">
        <w:rPr>
          <w:rFonts w:ascii="Times New Roman" w:eastAsia="Times New Roman" w:hAnsi="Times New Roman" w:cs="Times New Roman"/>
          <w:color w:val="000000"/>
          <w:sz w:val="22"/>
          <w:szCs w:val="22"/>
        </w:rPr>
        <w:t>23. Į faktiškai patirtas išlaidas negali būti įtrauktas tiekėjo pelnas.</w:t>
      </w:r>
    </w:p>
    <w:p w14:paraId="4DCF00B6" w14:textId="4FB46852" w:rsidR="00F767A5" w:rsidRDefault="00F767A5" w:rsidP="00F767A5">
      <w:pPr>
        <w:spacing w:after="0"/>
        <w:ind w:firstLine="731"/>
        <w:jc w:val="both"/>
        <w:rPr>
          <w:rFonts w:ascii="Times New Roman" w:eastAsia="Times New Roman" w:hAnsi="Times New Roman" w:cs="Times New Roman"/>
          <w:color w:val="000000"/>
          <w:sz w:val="22"/>
          <w:szCs w:val="22"/>
        </w:rPr>
      </w:pPr>
      <w:r w:rsidRPr="00F767A5">
        <w:rPr>
          <w:rFonts w:ascii="Times New Roman" w:eastAsia="Times New Roman" w:hAnsi="Times New Roman" w:cs="Times New Roman"/>
          <w:color w:val="000000"/>
          <w:sz w:val="22"/>
          <w:szCs w:val="22"/>
        </w:rPr>
        <w:t>24. Numatoma remonto kaina turi būti suderinta su užsakovu elektroniniu paštu ir paslaugos teikiamos tik gavus Užsako raštišką patvirtinimą.</w:t>
      </w:r>
    </w:p>
    <w:p w14:paraId="5713009B" w14:textId="515013D2" w:rsidR="00415F55" w:rsidRPr="00F767A5" w:rsidRDefault="00415F55" w:rsidP="00415F55">
      <w:pPr>
        <w:spacing w:after="0"/>
        <w:ind w:firstLine="731"/>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w:t>
      </w:r>
    </w:p>
    <w:p w14:paraId="195B11DF" w14:textId="77777777" w:rsidR="00F767A5" w:rsidRPr="00F767A5" w:rsidRDefault="00F767A5" w:rsidP="00F767A5">
      <w:pPr>
        <w:rPr>
          <w:rFonts w:ascii="Calibri" w:eastAsia="Times New Roman" w:hAnsi="Calibri" w:cs="Times New Roman"/>
        </w:rPr>
      </w:pPr>
    </w:p>
    <w:p w14:paraId="55C963FD" w14:textId="77777777" w:rsidR="00F767A5" w:rsidRPr="00F767A5" w:rsidRDefault="00F767A5" w:rsidP="00F767A5">
      <w:pPr>
        <w:spacing w:line="256" w:lineRule="auto"/>
        <w:rPr>
          <w:rFonts w:ascii="Calibri" w:eastAsia="Calibri" w:hAnsi="Calibri" w:cs="Times New Roman"/>
          <w:sz w:val="22"/>
          <w:szCs w:val="22"/>
          <w:lang w:eastAsia="en-US"/>
        </w:rPr>
      </w:pPr>
    </w:p>
    <w:p w14:paraId="7D313389" w14:textId="77777777" w:rsidR="00F767A5" w:rsidRDefault="00F767A5" w:rsidP="00F767A5">
      <w:pPr>
        <w:tabs>
          <w:tab w:val="center" w:pos="4513"/>
          <w:tab w:val="right" w:pos="9026"/>
        </w:tabs>
        <w:jc w:val="both"/>
        <w:rPr>
          <w:rFonts w:ascii="Times New Roman" w:hAnsi="Times New Roman"/>
          <w:color w:val="2F5496" w:themeColor="accent1" w:themeShade="BF"/>
          <w:sz w:val="24"/>
          <w:szCs w:val="24"/>
          <w:lang w:eastAsia="en-US"/>
        </w:rPr>
      </w:pPr>
    </w:p>
    <w:p w14:paraId="18582ED9" w14:textId="77777777" w:rsidR="00F767A5" w:rsidRDefault="00F767A5" w:rsidP="00F43E6F">
      <w:pPr>
        <w:tabs>
          <w:tab w:val="center" w:pos="4513"/>
          <w:tab w:val="right" w:pos="9026"/>
        </w:tabs>
        <w:jc w:val="right"/>
        <w:rPr>
          <w:rFonts w:ascii="Times New Roman" w:hAnsi="Times New Roman"/>
          <w:color w:val="2F5496" w:themeColor="accent1" w:themeShade="BF"/>
          <w:sz w:val="24"/>
          <w:szCs w:val="24"/>
          <w:lang w:eastAsia="en-US"/>
        </w:rPr>
      </w:pPr>
    </w:p>
    <w:p w14:paraId="3BE828C6" w14:textId="77777777" w:rsidR="00F767A5" w:rsidRDefault="00F767A5" w:rsidP="00F43E6F">
      <w:pPr>
        <w:tabs>
          <w:tab w:val="center" w:pos="4513"/>
          <w:tab w:val="right" w:pos="9026"/>
        </w:tabs>
        <w:jc w:val="right"/>
        <w:rPr>
          <w:rFonts w:ascii="Times New Roman" w:hAnsi="Times New Roman"/>
          <w:color w:val="2F5496" w:themeColor="accent1" w:themeShade="BF"/>
          <w:sz w:val="24"/>
          <w:szCs w:val="24"/>
          <w:lang w:eastAsia="en-US"/>
        </w:rPr>
      </w:pPr>
    </w:p>
    <w:p w14:paraId="1071ED02" w14:textId="77777777" w:rsidR="00F767A5" w:rsidRDefault="00F767A5" w:rsidP="00F43E6F">
      <w:pPr>
        <w:tabs>
          <w:tab w:val="center" w:pos="4513"/>
          <w:tab w:val="right" w:pos="9026"/>
        </w:tabs>
        <w:jc w:val="right"/>
        <w:rPr>
          <w:rFonts w:ascii="Times New Roman" w:hAnsi="Times New Roman"/>
          <w:color w:val="2F5496" w:themeColor="accent1" w:themeShade="BF"/>
          <w:sz w:val="24"/>
          <w:szCs w:val="24"/>
          <w:lang w:eastAsia="en-US"/>
        </w:rPr>
      </w:pPr>
    </w:p>
    <w:p w14:paraId="36F73D85" w14:textId="77777777" w:rsidR="00F767A5" w:rsidRDefault="00F767A5" w:rsidP="00F43E6F">
      <w:pPr>
        <w:tabs>
          <w:tab w:val="center" w:pos="4513"/>
          <w:tab w:val="right" w:pos="9026"/>
        </w:tabs>
        <w:jc w:val="right"/>
        <w:rPr>
          <w:rFonts w:ascii="Times New Roman" w:hAnsi="Times New Roman"/>
          <w:color w:val="2F5496" w:themeColor="accent1" w:themeShade="BF"/>
          <w:sz w:val="24"/>
          <w:szCs w:val="24"/>
          <w:lang w:eastAsia="en-US"/>
        </w:rPr>
      </w:pPr>
    </w:p>
    <w:p w14:paraId="0307C8EB" w14:textId="77777777" w:rsidR="00F767A5" w:rsidRDefault="00F767A5" w:rsidP="00F43E6F">
      <w:pPr>
        <w:tabs>
          <w:tab w:val="center" w:pos="4513"/>
          <w:tab w:val="right" w:pos="9026"/>
        </w:tabs>
        <w:jc w:val="right"/>
        <w:rPr>
          <w:rFonts w:ascii="Times New Roman" w:hAnsi="Times New Roman"/>
          <w:color w:val="2F5496" w:themeColor="accent1" w:themeShade="BF"/>
          <w:sz w:val="24"/>
          <w:szCs w:val="24"/>
          <w:lang w:eastAsia="en-US"/>
        </w:rPr>
      </w:pPr>
    </w:p>
    <w:p w14:paraId="71CA4CD9" w14:textId="77777777" w:rsidR="00F767A5" w:rsidRDefault="00F767A5" w:rsidP="00F43E6F">
      <w:pPr>
        <w:tabs>
          <w:tab w:val="center" w:pos="4513"/>
          <w:tab w:val="right" w:pos="9026"/>
        </w:tabs>
        <w:jc w:val="right"/>
        <w:rPr>
          <w:rFonts w:ascii="Times New Roman" w:hAnsi="Times New Roman"/>
          <w:color w:val="2F5496" w:themeColor="accent1" w:themeShade="BF"/>
          <w:sz w:val="24"/>
          <w:szCs w:val="24"/>
          <w:lang w:eastAsia="en-US"/>
        </w:rPr>
      </w:pPr>
    </w:p>
    <w:p w14:paraId="35912194" w14:textId="18C04D5E" w:rsidR="00F43E6F" w:rsidRPr="00F43E6F" w:rsidRDefault="00E51676" w:rsidP="00F43E6F">
      <w:pPr>
        <w:tabs>
          <w:tab w:val="center" w:pos="4513"/>
          <w:tab w:val="right" w:pos="9026"/>
        </w:tabs>
        <w:jc w:val="right"/>
        <w:rPr>
          <w:rFonts w:ascii="Times New Roman" w:hAnsi="Times New Roman"/>
          <w:color w:val="2F5496" w:themeColor="accent1" w:themeShade="BF"/>
          <w:sz w:val="24"/>
          <w:szCs w:val="24"/>
          <w:lang w:eastAsia="en-US"/>
        </w:rPr>
      </w:pPr>
      <w:r>
        <w:rPr>
          <w:rFonts w:ascii="Times New Roman" w:hAnsi="Times New Roman"/>
          <w:color w:val="2F5496" w:themeColor="accent1" w:themeShade="BF"/>
          <w:sz w:val="24"/>
          <w:szCs w:val="24"/>
          <w:lang w:eastAsia="en-US"/>
        </w:rPr>
        <w:lastRenderedPageBreak/>
        <w:t>Pirkimo sąlygų 2 priedo</w:t>
      </w:r>
      <w:r w:rsidR="00BA0AD3">
        <w:rPr>
          <w:rFonts w:ascii="Times New Roman" w:hAnsi="Times New Roman"/>
          <w:color w:val="2F5496" w:themeColor="accent1" w:themeShade="BF"/>
          <w:sz w:val="24"/>
          <w:szCs w:val="24"/>
          <w:lang w:eastAsia="en-US"/>
        </w:rPr>
        <w:t xml:space="preserve"> ,,Techninė specifikacija“</w:t>
      </w:r>
      <w:r>
        <w:rPr>
          <w:rFonts w:ascii="Times New Roman" w:hAnsi="Times New Roman"/>
          <w:color w:val="2F5496" w:themeColor="accent1" w:themeShade="BF"/>
          <w:sz w:val="24"/>
          <w:szCs w:val="24"/>
          <w:lang w:eastAsia="en-US"/>
        </w:rPr>
        <w:t xml:space="preserve"> 1 priedėlis</w:t>
      </w:r>
    </w:p>
    <w:p w14:paraId="7D7C385C" w14:textId="30DC918D" w:rsidR="00A33304" w:rsidRDefault="00A33304" w:rsidP="00BA0AD3">
      <w:pPr>
        <w:jc w:val="center"/>
        <w:rPr>
          <w:rFonts w:ascii="Times New Roman" w:eastAsia="Times New Roman" w:hAnsi="Times New Roman" w:cs="Times New Roman"/>
          <w:b/>
          <w:bCs/>
          <w:caps/>
        </w:rPr>
      </w:pPr>
    </w:p>
    <w:p w14:paraId="3A9018A3" w14:textId="0E0571ED" w:rsidR="00AB1150" w:rsidRDefault="00AB1150" w:rsidP="00AB1150">
      <w:pPr>
        <w:jc w:val="center"/>
        <w:rPr>
          <w:rFonts w:ascii="Times New Roman" w:eastAsia="Times New Roman" w:hAnsi="Times New Roman" w:cs="Times New Roman"/>
          <w:b/>
          <w:bCs/>
          <w:caps/>
        </w:rPr>
      </w:pPr>
      <w:r w:rsidRPr="00D9255C">
        <w:rPr>
          <w:rFonts w:ascii="Times New Roman" w:eastAsia="Times New Roman" w:hAnsi="Times New Roman" w:cs="Times New Roman"/>
          <w:b/>
          <w:bCs/>
          <w:caps/>
        </w:rPr>
        <w:t xml:space="preserve"> įrangos sąrašas ir </w:t>
      </w:r>
      <w:r w:rsidR="00053578">
        <w:rPr>
          <w:rFonts w:ascii="Times New Roman" w:eastAsia="Times New Roman" w:hAnsi="Times New Roman" w:cs="Times New Roman"/>
          <w:b/>
          <w:bCs/>
          <w:caps/>
        </w:rPr>
        <w:t>INFORMACIJA APIE</w:t>
      </w:r>
      <w:r w:rsidR="00E51676">
        <w:rPr>
          <w:rFonts w:ascii="Times New Roman" w:eastAsia="Times New Roman" w:hAnsi="Times New Roman" w:cs="Times New Roman"/>
          <w:b/>
          <w:bCs/>
          <w:caps/>
        </w:rPr>
        <w:t xml:space="preserve"> pIrKIMO OBJEKTO DALIS</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09"/>
        <w:gridCol w:w="5528"/>
        <w:gridCol w:w="2268"/>
        <w:gridCol w:w="992"/>
        <w:gridCol w:w="1418"/>
        <w:gridCol w:w="1559"/>
        <w:gridCol w:w="1701"/>
      </w:tblGrid>
      <w:tr w:rsidR="00E1107A" w:rsidRPr="00D9255C" w14:paraId="2C57CF3D" w14:textId="56F2963C" w:rsidTr="0088541B">
        <w:trPr>
          <w:trHeight w:val="1140"/>
        </w:trPr>
        <w:tc>
          <w:tcPr>
            <w:tcW w:w="993" w:type="dxa"/>
            <w:shd w:val="clear" w:color="auto" w:fill="auto"/>
            <w:vAlign w:val="bottom"/>
          </w:tcPr>
          <w:p w14:paraId="450DE607" w14:textId="5DEFD01B" w:rsidR="00E1107A" w:rsidRPr="00D9255C" w:rsidRDefault="00E1107A" w:rsidP="009D4142">
            <w:pPr>
              <w:widowControl w:val="0"/>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Pirkimo d</w:t>
            </w:r>
            <w:r w:rsidRPr="00D9255C">
              <w:rPr>
                <w:rFonts w:ascii="Times New Roman" w:eastAsia="Times New Roman" w:hAnsi="Times New Roman" w:cs="Times New Roman"/>
                <w:b/>
                <w:bCs/>
                <w:color w:val="000000"/>
              </w:rPr>
              <w:t>alies Nr.</w:t>
            </w:r>
          </w:p>
        </w:tc>
        <w:tc>
          <w:tcPr>
            <w:tcW w:w="709" w:type="dxa"/>
            <w:shd w:val="clear" w:color="auto" w:fill="auto"/>
            <w:vAlign w:val="center"/>
          </w:tcPr>
          <w:p w14:paraId="413E78F4" w14:textId="77777777" w:rsidR="00E1107A" w:rsidRPr="00D9255C" w:rsidRDefault="00E1107A" w:rsidP="00AB1150">
            <w:pPr>
              <w:widowControl w:val="0"/>
              <w:spacing w:after="0" w:line="240" w:lineRule="auto"/>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Eil. Nr.</w:t>
            </w:r>
          </w:p>
        </w:tc>
        <w:tc>
          <w:tcPr>
            <w:tcW w:w="5528" w:type="dxa"/>
            <w:shd w:val="clear" w:color="auto" w:fill="auto"/>
            <w:vAlign w:val="center"/>
          </w:tcPr>
          <w:p w14:paraId="14B2FD63" w14:textId="77777777" w:rsidR="00E1107A" w:rsidRPr="00D9255C" w:rsidRDefault="00E1107A" w:rsidP="00AB1150">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Įrenginio pavadinimas, tipas, numeris</w:t>
            </w:r>
          </w:p>
        </w:tc>
        <w:tc>
          <w:tcPr>
            <w:tcW w:w="2268" w:type="dxa"/>
            <w:shd w:val="clear" w:color="auto" w:fill="auto"/>
            <w:vAlign w:val="center"/>
          </w:tcPr>
          <w:p w14:paraId="31AF8327" w14:textId="77777777" w:rsidR="00E1107A" w:rsidRPr="00D9255C" w:rsidRDefault="00E1107A" w:rsidP="00AB1150">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SKYRIUS</w:t>
            </w:r>
          </w:p>
        </w:tc>
        <w:tc>
          <w:tcPr>
            <w:tcW w:w="992" w:type="dxa"/>
            <w:shd w:val="clear" w:color="auto" w:fill="auto"/>
            <w:vAlign w:val="center"/>
          </w:tcPr>
          <w:p w14:paraId="35472DE2" w14:textId="77777777" w:rsidR="00E1107A" w:rsidRPr="00D9255C" w:rsidRDefault="00E1107A" w:rsidP="00AB1150">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Vienetai</w:t>
            </w:r>
          </w:p>
        </w:tc>
        <w:tc>
          <w:tcPr>
            <w:tcW w:w="1418" w:type="dxa"/>
            <w:shd w:val="clear" w:color="auto" w:fill="auto"/>
            <w:vAlign w:val="center"/>
          </w:tcPr>
          <w:p w14:paraId="06B81238" w14:textId="77777777" w:rsidR="00E1107A" w:rsidRPr="00D9255C" w:rsidRDefault="00E1107A" w:rsidP="00AB1150">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Išorinė techninė priežiūra</w:t>
            </w:r>
          </w:p>
        </w:tc>
        <w:tc>
          <w:tcPr>
            <w:tcW w:w="1559" w:type="dxa"/>
            <w:shd w:val="clear" w:color="auto" w:fill="auto"/>
            <w:vAlign w:val="center"/>
          </w:tcPr>
          <w:p w14:paraId="5E9F9D06" w14:textId="77777777" w:rsidR="00E1107A" w:rsidRPr="00D9255C" w:rsidRDefault="00E1107A" w:rsidP="00AB1150">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Remontas</w:t>
            </w:r>
          </w:p>
        </w:tc>
        <w:tc>
          <w:tcPr>
            <w:tcW w:w="1701" w:type="dxa"/>
          </w:tcPr>
          <w:p w14:paraId="0F8E9196" w14:textId="77777777" w:rsidR="00E1107A" w:rsidRDefault="00E1107A" w:rsidP="00AB1150">
            <w:pPr>
              <w:widowControl w:val="0"/>
              <w:spacing w:after="0" w:line="240" w:lineRule="auto"/>
              <w:jc w:val="center"/>
              <w:rPr>
                <w:rFonts w:ascii="Times New Roman" w:eastAsia="Times New Roman" w:hAnsi="Times New Roman" w:cs="Times New Roman"/>
                <w:b/>
                <w:bCs/>
                <w:color w:val="000000"/>
                <w:sz w:val="20"/>
                <w:szCs w:val="20"/>
              </w:rPr>
            </w:pPr>
          </w:p>
          <w:p w14:paraId="3753CCED" w14:textId="6AA398E2" w:rsidR="00E1107A" w:rsidRDefault="00E1107A" w:rsidP="00E1107A">
            <w:pPr>
              <w:widowControl w:val="0"/>
              <w:spacing w:after="0" w:line="240" w:lineRule="auto"/>
              <w:rPr>
                <w:rFonts w:ascii="Times New Roman" w:eastAsia="Times New Roman" w:hAnsi="Times New Roman" w:cs="Times New Roman"/>
                <w:b/>
                <w:bCs/>
                <w:color w:val="000000"/>
                <w:sz w:val="20"/>
                <w:szCs w:val="20"/>
              </w:rPr>
            </w:pPr>
          </w:p>
          <w:p w14:paraId="337A4FF2" w14:textId="572EBE9F" w:rsidR="00E1107A" w:rsidRPr="00E1107A" w:rsidRDefault="00E1107A" w:rsidP="00AB1150">
            <w:pPr>
              <w:widowControl w:val="0"/>
              <w:spacing w:after="0" w:line="240" w:lineRule="auto"/>
              <w:jc w:val="center"/>
              <w:rPr>
                <w:rFonts w:ascii="Times New Roman" w:eastAsia="Times New Roman" w:hAnsi="Times New Roman" w:cs="Times New Roman"/>
                <w:b/>
                <w:bCs/>
                <w:color w:val="000000"/>
                <w:sz w:val="20"/>
                <w:szCs w:val="20"/>
              </w:rPr>
            </w:pPr>
            <w:r w:rsidRPr="00E1107A">
              <w:rPr>
                <w:rFonts w:ascii="Times New Roman" w:eastAsia="Times New Roman" w:hAnsi="Times New Roman" w:cs="Times New Roman"/>
                <w:b/>
                <w:bCs/>
                <w:color w:val="000000"/>
                <w:sz w:val="20"/>
                <w:szCs w:val="20"/>
              </w:rPr>
              <w:t xml:space="preserve">Reikalavimas </w:t>
            </w:r>
          </w:p>
        </w:tc>
      </w:tr>
      <w:tr w:rsidR="00E1107A" w:rsidRPr="00D9255C" w14:paraId="46B7E9CA" w14:textId="7659C0B7" w:rsidTr="0088541B">
        <w:trPr>
          <w:trHeight w:val="315"/>
        </w:trPr>
        <w:tc>
          <w:tcPr>
            <w:tcW w:w="993" w:type="dxa"/>
            <w:shd w:val="clear" w:color="000000" w:fill="BDD7EE"/>
            <w:vAlign w:val="center"/>
          </w:tcPr>
          <w:p w14:paraId="3FB62BC1" w14:textId="77777777" w:rsidR="00E1107A" w:rsidRPr="00D9255C" w:rsidRDefault="00E1107A" w:rsidP="00AB1150">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1</w:t>
            </w:r>
          </w:p>
        </w:tc>
        <w:tc>
          <w:tcPr>
            <w:tcW w:w="709" w:type="dxa"/>
            <w:shd w:val="clear" w:color="000000" w:fill="BDD7EE"/>
            <w:vAlign w:val="center"/>
          </w:tcPr>
          <w:p w14:paraId="4AB967B9" w14:textId="77777777" w:rsidR="00E1107A" w:rsidRPr="00D9255C" w:rsidRDefault="00E1107A" w:rsidP="00AB1150">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5528" w:type="dxa"/>
            <w:shd w:val="clear" w:color="000000" w:fill="BDD7EE"/>
            <w:vAlign w:val="center"/>
          </w:tcPr>
          <w:p w14:paraId="45CD1187" w14:textId="77777777" w:rsidR="00E1107A" w:rsidRPr="00D9255C" w:rsidRDefault="00E1107A" w:rsidP="00AB1150">
            <w:pPr>
              <w:widowControl w:val="0"/>
              <w:spacing w:after="0" w:line="240" w:lineRule="auto"/>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Šviesos šaltiniai</w:t>
            </w:r>
          </w:p>
        </w:tc>
        <w:tc>
          <w:tcPr>
            <w:tcW w:w="2268" w:type="dxa"/>
            <w:shd w:val="clear" w:color="000000" w:fill="BDD7EE"/>
            <w:vAlign w:val="center"/>
          </w:tcPr>
          <w:p w14:paraId="67264268" w14:textId="77777777" w:rsidR="00E1107A" w:rsidRPr="00D9255C" w:rsidRDefault="00E1107A" w:rsidP="00AB1150">
            <w:pPr>
              <w:widowControl w:val="0"/>
              <w:spacing w:after="0" w:line="240" w:lineRule="auto"/>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992" w:type="dxa"/>
            <w:shd w:val="clear" w:color="000000" w:fill="BDD7EE"/>
            <w:vAlign w:val="center"/>
          </w:tcPr>
          <w:p w14:paraId="41CE6BDE" w14:textId="77777777" w:rsidR="00E1107A" w:rsidRPr="00D9255C" w:rsidRDefault="00E1107A" w:rsidP="00AB1150">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418" w:type="dxa"/>
            <w:shd w:val="clear" w:color="000000" w:fill="BDD7EE"/>
            <w:vAlign w:val="center"/>
          </w:tcPr>
          <w:p w14:paraId="270D068E" w14:textId="77777777" w:rsidR="00E1107A" w:rsidRPr="00D9255C" w:rsidRDefault="00E1107A" w:rsidP="00AB1150">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559" w:type="dxa"/>
            <w:shd w:val="clear" w:color="000000" w:fill="BDD7EE"/>
            <w:vAlign w:val="center"/>
          </w:tcPr>
          <w:p w14:paraId="39C1466F" w14:textId="77777777" w:rsidR="00E1107A" w:rsidRPr="00D9255C" w:rsidRDefault="00E1107A" w:rsidP="00AB1150">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701" w:type="dxa"/>
            <w:shd w:val="clear" w:color="000000" w:fill="BDD7EE"/>
            <w:vAlign w:val="center"/>
          </w:tcPr>
          <w:p w14:paraId="6C432975" w14:textId="77777777" w:rsidR="00E1107A" w:rsidRPr="00D9255C" w:rsidRDefault="00E1107A" w:rsidP="00AB1150">
            <w:pPr>
              <w:widowControl w:val="0"/>
              <w:spacing w:after="0" w:line="240" w:lineRule="auto"/>
              <w:jc w:val="center"/>
              <w:rPr>
                <w:rFonts w:ascii="Times New Roman" w:eastAsia="Times New Roman" w:hAnsi="Times New Roman" w:cs="Times New Roman"/>
                <w:color w:val="000000"/>
              </w:rPr>
            </w:pPr>
          </w:p>
        </w:tc>
      </w:tr>
      <w:tr w:rsidR="00E1107A" w:rsidRPr="00D9255C" w14:paraId="1A11FBDA" w14:textId="679A6CCE" w:rsidTr="0088541B">
        <w:trPr>
          <w:trHeight w:val="630"/>
        </w:trPr>
        <w:tc>
          <w:tcPr>
            <w:tcW w:w="993" w:type="dxa"/>
            <w:shd w:val="clear" w:color="auto" w:fill="auto"/>
            <w:vAlign w:val="center"/>
          </w:tcPr>
          <w:p w14:paraId="1890BF94" w14:textId="77777777" w:rsidR="00E1107A" w:rsidRPr="00D9255C" w:rsidRDefault="00E1107A" w:rsidP="00AB1150">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04125867" w14:textId="77777777" w:rsidR="00E1107A" w:rsidRPr="00D9255C" w:rsidRDefault="00E1107A" w:rsidP="00AB1150">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1.1</w:t>
            </w:r>
          </w:p>
        </w:tc>
        <w:tc>
          <w:tcPr>
            <w:tcW w:w="5528" w:type="dxa"/>
            <w:shd w:val="clear" w:color="auto" w:fill="auto"/>
            <w:vAlign w:val="center"/>
          </w:tcPr>
          <w:p w14:paraId="4ED60D68" w14:textId="77777777" w:rsidR="00E1107A" w:rsidRPr="00D9255C" w:rsidRDefault="00E1107A" w:rsidP="00AB1150">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Šviesos šaltiniai „Crime-Lite 82S IR“</w:t>
            </w:r>
          </w:p>
        </w:tc>
        <w:tc>
          <w:tcPr>
            <w:tcW w:w="2268" w:type="dxa"/>
            <w:shd w:val="clear" w:color="auto" w:fill="auto"/>
            <w:vAlign w:val="center"/>
          </w:tcPr>
          <w:p w14:paraId="04CD2C25" w14:textId="77777777" w:rsidR="00E1107A" w:rsidRPr="00D9255C" w:rsidRDefault="00E1107A" w:rsidP="00AB1150">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4E23475B" w14:textId="77777777" w:rsidR="00E1107A" w:rsidRPr="00D9255C" w:rsidRDefault="00E1107A" w:rsidP="00AB1150">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3A754593" w14:textId="77777777" w:rsidR="00E1107A" w:rsidRPr="00D9255C" w:rsidRDefault="00E1107A" w:rsidP="00AB1150">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3FFAF83C" w14:textId="77777777" w:rsidR="00E1107A" w:rsidRPr="00D9255C" w:rsidRDefault="00E1107A" w:rsidP="00AB1150">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2A4D0C0E" w14:textId="65C55FE3" w:rsidR="00E1107A" w:rsidRPr="00E1107A" w:rsidRDefault="00370B14" w:rsidP="00370B14">
            <w:pPr>
              <w:widowControl w:val="0"/>
              <w:spacing w:after="0" w:line="24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Pateikiamas dokumentas </w:t>
            </w:r>
            <w:r w:rsidR="00E1107A"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00E1107A" w:rsidRPr="00E1107A">
              <w:rPr>
                <w:rFonts w:ascii="Times New Roman" w:eastAsia="Times New Roman" w:hAnsi="Times New Roman" w:cs="Times New Roman"/>
                <w:color w:val="000000"/>
                <w:sz w:val="12"/>
                <w:szCs w:val="12"/>
              </w:rPr>
              <w:t>teisę turinčiu subjektu.</w:t>
            </w:r>
          </w:p>
        </w:tc>
      </w:tr>
      <w:tr w:rsidR="00370B14" w:rsidRPr="00D9255C" w14:paraId="055552FC" w14:textId="68D43A2B" w:rsidTr="0088541B">
        <w:trPr>
          <w:trHeight w:val="630"/>
        </w:trPr>
        <w:tc>
          <w:tcPr>
            <w:tcW w:w="993" w:type="dxa"/>
            <w:shd w:val="clear" w:color="auto" w:fill="auto"/>
            <w:vAlign w:val="center"/>
          </w:tcPr>
          <w:p w14:paraId="3EF79CCF" w14:textId="77777777" w:rsidR="00370B14" w:rsidRPr="00D9255C" w:rsidRDefault="00370B14" w:rsidP="00370B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3C477708"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1.2</w:t>
            </w:r>
          </w:p>
        </w:tc>
        <w:tc>
          <w:tcPr>
            <w:tcW w:w="5528" w:type="dxa"/>
            <w:shd w:val="clear" w:color="auto" w:fill="auto"/>
            <w:vAlign w:val="center"/>
          </w:tcPr>
          <w:p w14:paraId="1CAE52D6"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Šviesos šaltiniai „Crime-Lite 82S“</w:t>
            </w:r>
          </w:p>
        </w:tc>
        <w:tc>
          <w:tcPr>
            <w:tcW w:w="2268" w:type="dxa"/>
            <w:shd w:val="clear" w:color="auto" w:fill="auto"/>
            <w:vAlign w:val="center"/>
          </w:tcPr>
          <w:p w14:paraId="66ACA8EB"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08D91CA9" w14:textId="2FD61E99" w:rsidR="00370B14" w:rsidRPr="00D9255C" w:rsidRDefault="0098677C" w:rsidP="00370B1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00370B14" w:rsidRPr="00D9255C">
              <w:rPr>
                <w:rFonts w:ascii="Times New Roman" w:eastAsia="Times New Roman" w:hAnsi="Times New Roman" w:cs="Times New Roman"/>
                <w:color w:val="000000"/>
              </w:rPr>
              <w:t xml:space="preserve"> vnt.</w:t>
            </w:r>
          </w:p>
        </w:tc>
        <w:tc>
          <w:tcPr>
            <w:tcW w:w="1418" w:type="dxa"/>
            <w:shd w:val="clear" w:color="auto" w:fill="auto"/>
            <w:vAlign w:val="center"/>
          </w:tcPr>
          <w:p w14:paraId="0C2D3858"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3DD73D3E"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30C86F98" w14:textId="60AA1E10" w:rsidR="00370B14" w:rsidRPr="00D9255C" w:rsidRDefault="00370B14" w:rsidP="00370B14">
            <w:pPr>
              <w:widowControl w:val="0"/>
              <w:spacing w:after="0" w:line="240" w:lineRule="auto"/>
              <w:jc w:val="both"/>
              <w:rPr>
                <w:rFonts w:ascii="Times New Roman" w:eastAsia="Times New Roman" w:hAnsi="Times New Roman" w:cs="Times New Roman"/>
                <w:color w:val="000000"/>
              </w:rPr>
            </w:pPr>
            <w:r w:rsidRPr="00C9718B">
              <w:rPr>
                <w:rFonts w:ascii="Times New Roman" w:eastAsia="Times New Roman" w:hAnsi="Times New Roman" w:cs="Times New Roman"/>
                <w:color w:val="000000"/>
                <w:sz w:val="12"/>
                <w:szCs w:val="12"/>
              </w:rPr>
              <w:t>Pateikiamas dokumentas įrodantis tiekėjui gamintojo suteiktą teisę atlikti techninį aptarnavimą ir/ar remontą arba sutartis(susitarimas) su tokią teisę turinčiu subjektu.</w:t>
            </w:r>
          </w:p>
        </w:tc>
      </w:tr>
      <w:tr w:rsidR="00370B14" w:rsidRPr="00D9255C" w14:paraId="0D8336C1" w14:textId="146DEA3F" w:rsidTr="0088541B">
        <w:trPr>
          <w:trHeight w:val="630"/>
        </w:trPr>
        <w:tc>
          <w:tcPr>
            <w:tcW w:w="993" w:type="dxa"/>
            <w:shd w:val="clear" w:color="auto" w:fill="auto"/>
            <w:vAlign w:val="center"/>
          </w:tcPr>
          <w:p w14:paraId="355D50C2" w14:textId="77777777" w:rsidR="00370B14" w:rsidRPr="00D9255C" w:rsidRDefault="00370B14" w:rsidP="00370B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57EFF9B1"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1.3</w:t>
            </w:r>
          </w:p>
        </w:tc>
        <w:tc>
          <w:tcPr>
            <w:tcW w:w="5528" w:type="dxa"/>
            <w:shd w:val="clear" w:color="auto" w:fill="auto"/>
            <w:vAlign w:val="center"/>
          </w:tcPr>
          <w:p w14:paraId="2C4AE5A0"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Šviesos šaltiniai „Crime-Lite ML2“</w:t>
            </w:r>
          </w:p>
        </w:tc>
        <w:tc>
          <w:tcPr>
            <w:tcW w:w="2268" w:type="dxa"/>
            <w:shd w:val="clear" w:color="auto" w:fill="auto"/>
            <w:vAlign w:val="center"/>
          </w:tcPr>
          <w:p w14:paraId="5057FB4C"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5A507A16"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5C6871E9"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2DE6E245"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57C02610" w14:textId="79502340" w:rsidR="00370B14" w:rsidRPr="00D9255C" w:rsidRDefault="00370B14" w:rsidP="00370B14">
            <w:pPr>
              <w:widowControl w:val="0"/>
              <w:spacing w:after="0" w:line="240" w:lineRule="auto"/>
              <w:jc w:val="both"/>
              <w:rPr>
                <w:rFonts w:ascii="Times New Roman" w:eastAsia="Times New Roman" w:hAnsi="Times New Roman" w:cs="Times New Roman"/>
                <w:color w:val="000000"/>
              </w:rPr>
            </w:pPr>
            <w:r w:rsidRPr="00C9718B">
              <w:rPr>
                <w:rFonts w:ascii="Times New Roman" w:eastAsia="Times New Roman" w:hAnsi="Times New Roman" w:cs="Times New Roman"/>
                <w:color w:val="000000"/>
                <w:sz w:val="12"/>
                <w:szCs w:val="12"/>
              </w:rPr>
              <w:t>Pateikiamas dokumentas įrodantis tiekėjui gamintojo suteiktą teisę atlikti techninį aptarnavimą ir/ar remontą arba sutartis(susitarimas) su tokią teisę turinčiu subjektu.</w:t>
            </w:r>
          </w:p>
        </w:tc>
      </w:tr>
      <w:tr w:rsidR="00370B14" w:rsidRPr="00D9255C" w14:paraId="447C0015" w14:textId="01810FFA" w:rsidTr="0088541B">
        <w:trPr>
          <w:trHeight w:val="315"/>
        </w:trPr>
        <w:tc>
          <w:tcPr>
            <w:tcW w:w="993" w:type="dxa"/>
            <w:shd w:val="clear" w:color="auto" w:fill="auto"/>
            <w:vAlign w:val="center"/>
          </w:tcPr>
          <w:p w14:paraId="7DD83ABD" w14:textId="77777777" w:rsidR="00370B14" w:rsidRPr="00D9255C" w:rsidRDefault="00370B14" w:rsidP="00370B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6B526070"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1.4</w:t>
            </w:r>
          </w:p>
        </w:tc>
        <w:tc>
          <w:tcPr>
            <w:tcW w:w="5528" w:type="dxa"/>
            <w:shd w:val="clear" w:color="auto" w:fill="auto"/>
            <w:vAlign w:val="center"/>
          </w:tcPr>
          <w:p w14:paraId="524AAB96"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Šviesos šaltiniai „Crime-Lite 82S“</w:t>
            </w:r>
          </w:p>
        </w:tc>
        <w:tc>
          <w:tcPr>
            <w:tcW w:w="2268" w:type="dxa"/>
            <w:shd w:val="clear" w:color="auto" w:fill="auto"/>
            <w:vAlign w:val="center"/>
          </w:tcPr>
          <w:p w14:paraId="15A57FEC"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Daktiloskopinių tyrimų</w:t>
            </w:r>
          </w:p>
        </w:tc>
        <w:tc>
          <w:tcPr>
            <w:tcW w:w="992" w:type="dxa"/>
            <w:shd w:val="clear" w:color="auto" w:fill="auto"/>
            <w:vAlign w:val="center"/>
          </w:tcPr>
          <w:p w14:paraId="09293FD4"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6 vnt.</w:t>
            </w:r>
          </w:p>
        </w:tc>
        <w:tc>
          <w:tcPr>
            <w:tcW w:w="1418" w:type="dxa"/>
            <w:shd w:val="clear" w:color="auto" w:fill="auto"/>
            <w:vAlign w:val="center"/>
          </w:tcPr>
          <w:p w14:paraId="0E82593F"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39A68653"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4F4EAD55" w14:textId="12654D7B" w:rsidR="00370B14" w:rsidRPr="00D9255C" w:rsidRDefault="00370B14" w:rsidP="00370B14">
            <w:pPr>
              <w:widowControl w:val="0"/>
              <w:spacing w:after="0" w:line="240" w:lineRule="auto"/>
              <w:jc w:val="both"/>
              <w:rPr>
                <w:rFonts w:ascii="Times New Roman" w:eastAsia="Times New Roman" w:hAnsi="Times New Roman" w:cs="Times New Roman"/>
                <w:color w:val="000000"/>
              </w:rPr>
            </w:pPr>
            <w:r w:rsidRPr="00C9718B">
              <w:rPr>
                <w:rFonts w:ascii="Times New Roman" w:eastAsia="Times New Roman" w:hAnsi="Times New Roman" w:cs="Times New Roman"/>
                <w:color w:val="000000"/>
                <w:sz w:val="12"/>
                <w:szCs w:val="12"/>
              </w:rPr>
              <w:t>Pateikiamas dokumentas įrodantis tiekėjui gamintojo suteiktą teisę atlikti techninį aptarnavimą ir/ar remontą arba sutartis(susitarimas) su tokią teisę turinčiu subjektu.</w:t>
            </w:r>
          </w:p>
        </w:tc>
      </w:tr>
      <w:tr w:rsidR="00370B14" w:rsidRPr="00D9255C" w14:paraId="59BEFD55" w14:textId="185C629C" w:rsidTr="0088541B">
        <w:trPr>
          <w:trHeight w:val="315"/>
        </w:trPr>
        <w:tc>
          <w:tcPr>
            <w:tcW w:w="993" w:type="dxa"/>
            <w:shd w:val="clear" w:color="auto" w:fill="auto"/>
            <w:vAlign w:val="center"/>
          </w:tcPr>
          <w:p w14:paraId="641C0EFA" w14:textId="77777777" w:rsidR="00370B14" w:rsidRPr="00D9255C" w:rsidRDefault="00370B14" w:rsidP="00370B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2377757F"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1.5</w:t>
            </w:r>
          </w:p>
        </w:tc>
        <w:tc>
          <w:tcPr>
            <w:tcW w:w="5528" w:type="dxa"/>
            <w:shd w:val="clear" w:color="auto" w:fill="auto"/>
            <w:vAlign w:val="center"/>
          </w:tcPr>
          <w:p w14:paraId="38E35976"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Šviesos šaltiniai „Crime-Lite"</w:t>
            </w:r>
          </w:p>
        </w:tc>
        <w:tc>
          <w:tcPr>
            <w:tcW w:w="2268" w:type="dxa"/>
            <w:shd w:val="clear" w:color="auto" w:fill="auto"/>
            <w:vAlign w:val="center"/>
          </w:tcPr>
          <w:p w14:paraId="04EBD2EC"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Daktiloskopinių tyrimų</w:t>
            </w:r>
          </w:p>
        </w:tc>
        <w:tc>
          <w:tcPr>
            <w:tcW w:w="992" w:type="dxa"/>
            <w:shd w:val="clear" w:color="auto" w:fill="auto"/>
            <w:vAlign w:val="center"/>
          </w:tcPr>
          <w:p w14:paraId="66074D0C"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5 vnt.</w:t>
            </w:r>
          </w:p>
        </w:tc>
        <w:tc>
          <w:tcPr>
            <w:tcW w:w="1418" w:type="dxa"/>
            <w:shd w:val="clear" w:color="auto" w:fill="auto"/>
            <w:vAlign w:val="center"/>
          </w:tcPr>
          <w:p w14:paraId="4123B0BB"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113FDAF1"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2B3FB99D" w14:textId="535A2BA5" w:rsidR="00370B14" w:rsidRPr="00D9255C" w:rsidRDefault="00370B14" w:rsidP="00370B14">
            <w:pPr>
              <w:widowControl w:val="0"/>
              <w:spacing w:after="0" w:line="240" w:lineRule="auto"/>
              <w:jc w:val="both"/>
              <w:rPr>
                <w:rFonts w:ascii="Times New Roman" w:eastAsia="Times New Roman" w:hAnsi="Times New Roman" w:cs="Times New Roman"/>
                <w:color w:val="000000"/>
              </w:rPr>
            </w:pPr>
            <w:r w:rsidRPr="00C9718B">
              <w:rPr>
                <w:rFonts w:ascii="Times New Roman" w:eastAsia="Times New Roman" w:hAnsi="Times New Roman" w:cs="Times New Roman"/>
                <w:color w:val="000000"/>
                <w:sz w:val="12"/>
                <w:szCs w:val="12"/>
              </w:rPr>
              <w:t>Pateikiamas dokumentas įrodantis tiekėjui gamintojo suteiktą teisę atlikti techninį aptarnavimą ir/ar remontą arba sutartis(susitarimas) su tokią teisę turinčiu subjektu.</w:t>
            </w:r>
          </w:p>
        </w:tc>
      </w:tr>
      <w:tr w:rsidR="00370B14" w:rsidRPr="00D9255C" w14:paraId="34945B31" w14:textId="46C085B1" w:rsidTr="0088541B">
        <w:trPr>
          <w:trHeight w:val="315"/>
        </w:trPr>
        <w:tc>
          <w:tcPr>
            <w:tcW w:w="993" w:type="dxa"/>
            <w:shd w:val="clear" w:color="auto" w:fill="auto"/>
            <w:vAlign w:val="center"/>
          </w:tcPr>
          <w:p w14:paraId="0F097F0C" w14:textId="77777777" w:rsidR="00370B14" w:rsidRPr="00D9255C" w:rsidRDefault="00370B14" w:rsidP="00370B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7A5BA8AD"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1.6</w:t>
            </w:r>
          </w:p>
        </w:tc>
        <w:tc>
          <w:tcPr>
            <w:tcW w:w="5528" w:type="dxa"/>
            <w:shd w:val="clear" w:color="auto" w:fill="auto"/>
            <w:vAlign w:val="center"/>
          </w:tcPr>
          <w:p w14:paraId="2962F354"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Šviesos šaltiniai Fiber-Lite MH-100</w:t>
            </w:r>
          </w:p>
        </w:tc>
        <w:tc>
          <w:tcPr>
            <w:tcW w:w="2268" w:type="dxa"/>
            <w:shd w:val="clear" w:color="auto" w:fill="auto"/>
            <w:vAlign w:val="center"/>
          </w:tcPr>
          <w:p w14:paraId="541DA85E"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Daktiloskopinių tyrimų</w:t>
            </w:r>
          </w:p>
        </w:tc>
        <w:tc>
          <w:tcPr>
            <w:tcW w:w="992" w:type="dxa"/>
            <w:shd w:val="clear" w:color="auto" w:fill="auto"/>
            <w:vAlign w:val="center"/>
          </w:tcPr>
          <w:p w14:paraId="10D10999"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2 vnt.</w:t>
            </w:r>
          </w:p>
        </w:tc>
        <w:tc>
          <w:tcPr>
            <w:tcW w:w="1418" w:type="dxa"/>
            <w:shd w:val="clear" w:color="auto" w:fill="auto"/>
            <w:vAlign w:val="center"/>
          </w:tcPr>
          <w:p w14:paraId="3E69F831"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02633FD4"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62D59FFB" w14:textId="14B03F8E" w:rsidR="00370B14" w:rsidRPr="00D9255C" w:rsidRDefault="00370B14" w:rsidP="00370B14">
            <w:pPr>
              <w:widowControl w:val="0"/>
              <w:spacing w:after="0" w:line="240" w:lineRule="auto"/>
              <w:jc w:val="both"/>
              <w:rPr>
                <w:rFonts w:ascii="Times New Roman" w:eastAsia="Times New Roman" w:hAnsi="Times New Roman" w:cs="Times New Roman"/>
                <w:color w:val="000000"/>
              </w:rPr>
            </w:pPr>
          </w:p>
        </w:tc>
      </w:tr>
      <w:tr w:rsidR="00370B14" w:rsidRPr="00D9255C" w14:paraId="75C776E4" w14:textId="3867415E" w:rsidTr="0088541B">
        <w:trPr>
          <w:trHeight w:val="315"/>
        </w:trPr>
        <w:tc>
          <w:tcPr>
            <w:tcW w:w="993" w:type="dxa"/>
            <w:shd w:val="clear" w:color="auto" w:fill="auto"/>
            <w:vAlign w:val="center"/>
          </w:tcPr>
          <w:p w14:paraId="3A7B42F7" w14:textId="77777777" w:rsidR="00370B14" w:rsidRPr="00D9255C" w:rsidRDefault="00370B14" w:rsidP="00370B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25C4D83F"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1.7</w:t>
            </w:r>
          </w:p>
        </w:tc>
        <w:tc>
          <w:tcPr>
            <w:tcW w:w="5528" w:type="dxa"/>
            <w:shd w:val="clear" w:color="auto" w:fill="auto"/>
            <w:vAlign w:val="center"/>
          </w:tcPr>
          <w:p w14:paraId="0BA8AC8D"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Šviesos šaltinis "Fiber-Lite FL 180</w:t>
            </w:r>
          </w:p>
        </w:tc>
        <w:tc>
          <w:tcPr>
            <w:tcW w:w="2268" w:type="dxa"/>
            <w:shd w:val="clear" w:color="auto" w:fill="auto"/>
            <w:vAlign w:val="center"/>
          </w:tcPr>
          <w:p w14:paraId="60F05185"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Daktiloskopinių tyrimų</w:t>
            </w:r>
          </w:p>
        </w:tc>
        <w:tc>
          <w:tcPr>
            <w:tcW w:w="992" w:type="dxa"/>
            <w:shd w:val="clear" w:color="auto" w:fill="auto"/>
            <w:vAlign w:val="center"/>
          </w:tcPr>
          <w:p w14:paraId="7E745346"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4FAB9D37"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05BB1955"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6C437D2D" w14:textId="4882E195" w:rsidR="00370B14" w:rsidRPr="00D9255C" w:rsidRDefault="00370B14" w:rsidP="00370B14">
            <w:pPr>
              <w:widowControl w:val="0"/>
              <w:spacing w:after="0" w:line="240" w:lineRule="auto"/>
              <w:jc w:val="both"/>
              <w:rPr>
                <w:rFonts w:ascii="Times New Roman" w:eastAsia="Times New Roman" w:hAnsi="Times New Roman" w:cs="Times New Roman"/>
                <w:color w:val="000000"/>
              </w:rPr>
            </w:pPr>
          </w:p>
        </w:tc>
      </w:tr>
      <w:tr w:rsidR="00370B14" w:rsidRPr="00D9255C" w14:paraId="505A72AD" w14:textId="742612DE" w:rsidTr="0088541B">
        <w:trPr>
          <w:trHeight w:val="315"/>
        </w:trPr>
        <w:tc>
          <w:tcPr>
            <w:tcW w:w="993" w:type="dxa"/>
            <w:shd w:val="clear" w:color="auto" w:fill="auto"/>
            <w:vAlign w:val="center"/>
          </w:tcPr>
          <w:p w14:paraId="0028FEB2" w14:textId="77777777" w:rsidR="00370B14" w:rsidRPr="00D9255C" w:rsidRDefault="00370B14" w:rsidP="00370B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3FBF9B80"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1.8</w:t>
            </w:r>
          </w:p>
        </w:tc>
        <w:tc>
          <w:tcPr>
            <w:tcW w:w="5528" w:type="dxa"/>
            <w:shd w:val="clear" w:color="auto" w:fill="auto"/>
            <w:vAlign w:val="center"/>
          </w:tcPr>
          <w:p w14:paraId="34BD571E"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Šviesos šaltinis "Polilight PL500"</w:t>
            </w:r>
          </w:p>
        </w:tc>
        <w:tc>
          <w:tcPr>
            <w:tcW w:w="2268" w:type="dxa"/>
            <w:shd w:val="clear" w:color="auto" w:fill="auto"/>
            <w:vAlign w:val="center"/>
          </w:tcPr>
          <w:p w14:paraId="5EC3E50D"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Daktiloskopinių tyrimų</w:t>
            </w:r>
          </w:p>
        </w:tc>
        <w:tc>
          <w:tcPr>
            <w:tcW w:w="992" w:type="dxa"/>
            <w:shd w:val="clear" w:color="auto" w:fill="auto"/>
            <w:vAlign w:val="center"/>
          </w:tcPr>
          <w:p w14:paraId="1C3704AF"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05BB62B4"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00C63E8E"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73AEC1A9" w14:textId="412CCC9E" w:rsidR="00370B14" w:rsidRPr="00D9255C" w:rsidRDefault="00370B14" w:rsidP="00370B14">
            <w:pPr>
              <w:widowControl w:val="0"/>
              <w:spacing w:after="0" w:line="240" w:lineRule="auto"/>
              <w:jc w:val="both"/>
              <w:rPr>
                <w:rFonts w:ascii="Times New Roman" w:eastAsia="Times New Roman" w:hAnsi="Times New Roman" w:cs="Times New Roman"/>
                <w:color w:val="000000"/>
              </w:rPr>
            </w:pPr>
          </w:p>
        </w:tc>
      </w:tr>
      <w:tr w:rsidR="00370B14" w:rsidRPr="00D9255C" w14:paraId="6C25EDEF" w14:textId="124869B5" w:rsidTr="0088541B">
        <w:trPr>
          <w:trHeight w:val="315"/>
        </w:trPr>
        <w:tc>
          <w:tcPr>
            <w:tcW w:w="993" w:type="dxa"/>
            <w:shd w:val="clear" w:color="auto" w:fill="auto"/>
            <w:vAlign w:val="center"/>
          </w:tcPr>
          <w:p w14:paraId="38EE2D51" w14:textId="77777777" w:rsidR="00370B14" w:rsidRPr="00D9255C" w:rsidRDefault="00370B14" w:rsidP="00370B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244D52E5"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1.9</w:t>
            </w:r>
          </w:p>
        </w:tc>
        <w:tc>
          <w:tcPr>
            <w:tcW w:w="5528" w:type="dxa"/>
            <w:shd w:val="clear" w:color="auto" w:fill="auto"/>
            <w:vAlign w:val="center"/>
          </w:tcPr>
          <w:p w14:paraId="4571E632"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Šviesos šaltinis „UV-H 254BL“</w:t>
            </w:r>
          </w:p>
        </w:tc>
        <w:tc>
          <w:tcPr>
            <w:tcW w:w="2268" w:type="dxa"/>
            <w:shd w:val="clear" w:color="auto" w:fill="auto"/>
            <w:vAlign w:val="center"/>
          </w:tcPr>
          <w:p w14:paraId="3D98DF2F" w14:textId="77777777" w:rsidR="00370B14" w:rsidRPr="00D9255C" w:rsidRDefault="00370B14" w:rsidP="00370B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Daktiloskopinių tyrimų</w:t>
            </w:r>
          </w:p>
        </w:tc>
        <w:tc>
          <w:tcPr>
            <w:tcW w:w="992" w:type="dxa"/>
            <w:shd w:val="clear" w:color="auto" w:fill="auto"/>
            <w:vAlign w:val="center"/>
          </w:tcPr>
          <w:p w14:paraId="2CB6F1CE"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01673C9D"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708CFF2A" w14:textId="77777777" w:rsidR="00370B14" w:rsidRPr="00D9255C" w:rsidRDefault="00370B14" w:rsidP="00370B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7F0BFB39" w14:textId="267068C1" w:rsidR="00430AA3" w:rsidRPr="00430AA3" w:rsidRDefault="00430AA3" w:rsidP="00370B14">
            <w:pPr>
              <w:widowControl w:val="0"/>
              <w:spacing w:after="0" w:line="240" w:lineRule="auto"/>
              <w:jc w:val="both"/>
              <w:rPr>
                <w:rFonts w:ascii="Times New Roman" w:eastAsia="Times New Roman" w:hAnsi="Times New Roman" w:cs="Times New Roman"/>
                <w:color w:val="000000"/>
                <w:sz w:val="12"/>
                <w:szCs w:val="12"/>
              </w:rPr>
            </w:pPr>
          </w:p>
        </w:tc>
      </w:tr>
      <w:tr w:rsidR="00E1107A" w:rsidRPr="00D9255C" w14:paraId="1C17CA5E" w14:textId="09B1BBF0" w:rsidTr="0088541B">
        <w:trPr>
          <w:trHeight w:val="315"/>
        </w:trPr>
        <w:tc>
          <w:tcPr>
            <w:tcW w:w="993" w:type="dxa"/>
            <w:shd w:val="clear" w:color="000000" w:fill="BDD7EE"/>
            <w:vAlign w:val="center"/>
          </w:tcPr>
          <w:p w14:paraId="0625E2FD" w14:textId="77777777" w:rsidR="00E1107A" w:rsidRPr="00D9255C" w:rsidRDefault="00E1107A" w:rsidP="00AB1150">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2</w:t>
            </w:r>
          </w:p>
        </w:tc>
        <w:tc>
          <w:tcPr>
            <w:tcW w:w="709" w:type="dxa"/>
            <w:shd w:val="clear" w:color="000000" w:fill="BDD7EE"/>
            <w:vAlign w:val="center"/>
          </w:tcPr>
          <w:p w14:paraId="7681AC72" w14:textId="77777777" w:rsidR="00E1107A" w:rsidRPr="00D9255C" w:rsidRDefault="00E1107A" w:rsidP="00AB1150">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5528" w:type="dxa"/>
            <w:shd w:val="clear" w:color="000000" w:fill="BDD7EE"/>
            <w:vAlign w:val="center"/>
          </w:tcPr>
          <w:p w14:paraId="67C17584" w14:textId="77777777" w:rsidR="00E1107A" w:rsidRPr="00D9255C" w:rsidRDefault="00E1107A" w:rsidP="00AB1150">
            <w:pPr>
              <w:widowControl w:val="0"/>
              <w:spacing w:after="0" w:line="240" w:lineRule="auto"/>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Automatizuota išskyrimo sistema ir termostatai</w:t>
            </w:r>
          </w:p>
        </w:tc>
        <w:tc>
          <w:tcPr>
            <w:tcW w:w="2268" w:type="dxa"/>
            <w:shd w:val="clear" w:color="000000" w:fill="BDD7EE"/>
            <w:vAlign w:val="center"/>
          </w:tcPr>
          <w:p w14:paraId="03C63C92" w14:textId="77777777" w:rsidR="00E1107A" w:rsidRPr="00D9255C" w:rsidRDefault="00E1107A" w:rsidP="00AB1150">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992" w:type="dxa"/>
            <w:shd w:val="clear" w:color="000000" w:fill="BDD7EE"/>
            <w:vAlign w:val="center"/>
          </w:tcPr>
          <w:p w14:paraId="670E6AEE" w14:textId="77777777" w:rsidR="00E1107A" w:rsidRPr="00D9255C" w:rsidRDefault="00E1107A" w:rsidP="00AB1150">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418" w:type="dxa"/>
            <w:shd w:val="clear" w:color="000000" w:fill="BDD7EE"/>
            <w:vAlign w:val="center"/>
          </w:tcPr>
          <w:p w14:paraId="2F2907A6" w14:textId="77777777" w:rsidR="00E1107A" w:rsidRPr="00D9255C" w:rsidRDefault="00E1107A" w:rsidP="00AB1150">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559" w:type="dxa"/>
            <w:shd w:val="clear" w:color="000000" w:fill="BDD7EE"/>
            <w:vAlign w:val="center"/>
          </w:tcPr>
          <w:p w14:paraId="54174751" w14:textId="77777777" w:rsidR="00E1107A" w:rsidRPr="00D9255C" w:rsidRDefault="00E1107A" w:rsidP="00AB1150">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701" w:type="dxa"/>
            <w:shd w:val="clear" w:color="000000" w:fill="BDD7EE"/>
            <w:vAlign w:val="center"/>
          </w:tcPr>
          <w:p w14:paraId="02838DFA" w14:textId="77777777" w:rsidR="00E1107A" w:rsidRPr="00D9255C" w:rsidRDefault="00E1107A" w:rsidP="00AB1150">
            <w:pPr>
              <w:widowControl w:val="0"/>
              <w:spacing w:after="0" w:line="240" w:lineRule="auto"/>
              <w:jc w:val="center"/>
              <w:rPr>
                <w:rFonts w:ascii="Times New Roman" w:eastAsia="Times New Roman" w:hAnsi="Times New Roman" w:cs="Times New Roman"/>
                <w:color w:val="000000"/>
              </w:rPr>
            </w:pPr>
          </w:p>
        </w:tc>
      </w:tr>
      <w:tr w:rsidR="00E1107A" w:rsidRPr="00D9255C" w14:paraId="2FC63988" w14:textId="0BEA749C" w:rsidTr="0088541B">
        <w:trPr>
          <w:trHeight w:val="274"/>
        </w:trPr>
        <w:tc>
          <w:tcPr>
            <w:tcW w:w="993" w:type="dxa"/>
            <w:shd w:val="clear" w:color="auto" w:fill="auto"/>
            <w:vAlign w:val="center"/>
          </w:tcPr>
          <w:p w14:paraId="57BB26C1" w14:textId="496D8FA4" w:rsidR="003B4823" w:rsidRPr="00D9255C" w:rsidRDefault="003B4823" w:rsidP="002924AA">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41CA9334" w14:textId="77777777" w:rsidR="00E1107A" w:rsidRPr="00D62D14" w:rsidRDefault="00E1107A" w:rsidP="00AB1150">
            <w:pPr>
              <w:widowControl w:val="0"/>
              <w:spacing w:after="0" w:line="240" w:lineRule="auto"/>
              <w:rPr>
                <w:rFonts w:ascii="Times New Roman" w:eastAsia="Times New Roman" w:hAnsi="Times New Roman" w:cs="Times New Roman"/>
                <w:color w:val="000000"/>
                <w:lang w:val="en-US"/>
              </w:rPr>
            </w:pPr>
            <w:r w:rsidRPr="00D9255C">
              <w:rPr>
                <w:rFonts w:ascii="Times New Roman" w:eastAsia="Times New Roman" w:hAnsi="Times New Roman" w:cs="Times New Roman"/>
                <w:color w:val="000000"/>
              </w:rPr>
              <w:t>2.1</w:t>
            </w:r>
          </w:p>
        </w:tc>
        <w:tc>
          <w:tcPr>
            <w:tcW w:w="5528" w:type="dxa"/>
            <w:shd w:val="clear" w:color="auto" w:fill="auto"/>
            <w:vAlign w:val="center"/>
          </w:tcPr>
          <w:p w14:paraId="137E0A9C" w14:textId="15CEEDA3" w:rsidR="00E1107A" w:rsidRPr="00D9255C" w:rsidRDefault="00E1107A" w:rsidP="00AB1150">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Automatizuota išskyrimo sistema „TECAN Freedom Evo</w:t>
            </w:r>
            <w:r w:rsidR="00C3570C">
              <w:rPr>
                <w:rFonts w:ascii="Times New Roman" w:eastAsia="Times New Roman" w:hAnsi="Times New Roman" w:cs="Times New Roman"/>
                <w:color w:val="000000"/>
              </w:rPr>
              <w:t xml:space="preserve"> 100</w:t>
            </w:r>
            <w:r w:rsidRPr="00D9255C">
              <w:rPr>
                <w:rFonts w:ascii="Times New Roman" w:eastAsia="Times New Roman" w:hAnsi="Times New Roman" w:cs="Times New Roman"/>
                <w:color w:val="000000"/>
              </w:rPr>
              <w:t>“</w:t>
            </w:r>
          </w:p>
        </w:tc>
        <w:tc>
          <w:tcPr>
            <w:tcW w:w="2268" w:type="dxa"/>
            <w:shd w:val="clear" w:color="auto" w:fill="auto"/>
            <w:vAlign w:val="center"/>
          </w:tcPr>
          <w:p w14:paraId="6569B88B" w14:textId="77777777" w:rsidR="00E1107A" w:rsidRPr="00D9255C" w:rsidRDefault="00E1107A" w:rsidP="00AB1150">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23D99D57" w14:textId="77777777" w:rsidR="00E1107A" w:rsidRPr="00D9255C" w:rsidRDefault="00E1107A" w:rsidP="00AB1150">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6E75DB35" w14:textId="77777777" w:rsidR="00E1107A" w:rsidRPr="00D9255C" w:rsidRDefault="00E1107A" w:rsidP="00AB1150">
            <w:pPr>
              <w:widowControl w:val="0"/>
              <w:spacing w:after="0" w:line="240" w:lineRule="auto"/>
              <w:jc w:val="center"/>
              <w:rPr>
                <w:rFonts w:ascii="Times New Roman" w:eastAsia="Times New Roman" w:hAnsi="Times New Roman" w:cs="Times New Roman"/>
                <w:b/>
                <w:color w:val="000000"/>
              </w:rPr>
            </w:pPr>
            <w:r w:rsidRPr="00D9255C">
              <w:rPr>
                <w:rFonts w:ascii="Times New Roman" w:eastAsia="Times New Roman" w:hAnsi="Times New Roman" w:cs="Times New Roman"/>
                <w:b/>
                <w:color w:val="000000"/>
              </w:rPr>
              <w:t>1 kartą per metus</w:t>
            </w:r>
          </w:p>
        </w:tc>
        <w:tc>
          <w:tcPr>
            <w:tcW w:w="1559" w:type="dxa"/>
            <w:shd w:val="clear" w:color="auto" w:fill="auto"/>
            <w:vAlign w:val="center"/>
          </w:tcPr>
          <w:p w14:paraId="3A6780D5" w14:textId="77777777" w:rsidR="00E1107A" w:rsidRPr="00D9255C" w:rsidRDefault="00E1107A" w:rsidP="00AB1150">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3C882E69" w14:textId="485996D5" w:rsidR="00E1107A" w:rsidRPr="00D9255C" w:rsidRDefault="00430AA3" w:rsidP="00430AA3">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D62D14" w:rsidRPr="00D9255C" w14:paraId="59222FF6" w14:textId="77777777" w:rsidTr="0088541B">
        <w:trPr>
          <w:trHeight w:val="274"/>
        </w:trPr>
        <w:tc>
          <w:tcPr>
            <w:tcW w:w="993" w:type="dxa"/>
            <w:shd w:val="clear" w:color="auto" w:fill="auto"/>
            <w:vAlign w:val="center"/>
          </w:tcPr>
          <w:p w14:paraId="22EAC8AB"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24210843" w14:textId="1FBA79A1" w:rsidR="00D62D14" w:rsidRPr="00D9255C" w:rsidRDefault="00D62D14" w:rsidP="00D62D1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5528" w:type="dxa"/>
            <w:shd w:val="clear" w:color="auto" w:fill="auto"/>
            <w:vAlign w:val="center"/>
          </w:tcPr>
          <w:p w14:paraId="2246B866" w14:textId="52E25751" w:rsidR="00D62D14" w:rsidRPr="00D9255C" w:rsidRDefault="00D62D14" w:rsidP="00D62D1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Automatizuota sistema </w:t>
            </w:r>
            <w:r w:rsidRPr="00D9255C">
              <w:rPr>
                <w:rFonts w:ascii="Times New Roman" w:eastAsia="Times New Roman" w:hAnsi="Times New Roman" w:cs="Times New Roman"/>
                <w:color w:val="000000"/>
              </w:rPr>
              <w:t>„TECAN Freedom Evo</w:t>
            </w:r>
            <w:r>
              <w:rPr>
                <w:rFonts w:ascii="Times New Roman" w:eastAsia="Times New Roman" w:hAnsi="Times New Roman" w:cs="Times New Roman"/>
                <w:color w:val="000000"/>
              </w:rPr>
              <w:t xml:space="preserve"> 75</w:t>
            </w:r>
            <w:r w:rsidRPr="00D9255C">
              <w:rPr>
                <w:rFonts w:ascii="Times New Roman" w:eastAsia="Times New Roman" w:hAnsi="Times New Roman" w:cs="Times New Roman"/>
                <w:color w:val="000000"/>
              </w:rPr>
              <w:t>“</w:t>
            </w:r>
          </w:p>
        </w:tc>
        <w:tc>
          <w:tcPr>
            <w:tcW w:w="2268" w:type="dxa"/>
            <w:shd w:val="clear" w:color="auto" w:fill="auto"/>
            <w:vAlign w:val="center"/>
          </w:tcPr>
          <w:p w14:paraId="0E1CF487" w14:textId="1209AA2A"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07DD9FDC" w14:textId="7713B31B"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vnt.</w:t>
            </w:r>
          </w:p>
        </w:tc>
        <w:tc>
          <w:tcPr>
            <w:tcW w:w="1418" w:type="dxa"/>
            <w:shd w:val="clear" w:color="auto" w:fill="auto"/>
            <w:vAlign w:val="center"/>
          </w:tcPr>
          <w:p w14:paraId="5C4A72F8" w14:textId="473932EA" w:rsidR="00D62D14" w:rsidRPr="00C3570C" w:rsidRDefault="00D62D14" w:rsidP="00D62D14">
            <w:pPr>
              <w:widowControl w:val="0"/>
              <w:spacing w:after="0" w:line="240" w:lineRule="auto"/>
              <w:jc w:val="center"/>
              <w:rPr>
                <w:rFonts w:ascii="Times New Roman" w:eastAsia="Times New Roman" w:hAnsi="Times New Roman" w:cs="Times New Roman"/>
                <w:bCs/>
                <w:color w:val="000000"/>
              </w:rPr>
            </w:pPr>
            <w:r w:rsidRPr="00C3570C">
              <w:rPr>
                <w:rFonts w:ascii="Times New Roman" w:eastAsia="Times New Roman" w:hAnsi="Times New Roman" w:cs="Times New Roman"/>
                <w:bCs/>
                <w:color w:val="000000"/>
              </w:rPr>
              <w:t>Netaikoma</w:t>
            </w:r>
          </w:p>
        </w:tc>
        <w:tc>
          <w:tcPr>
            <w:tcW w:w="1559" w:type="dxa"/>
            <w:shd w:val="clear" w:color="auto" w:fill="auto"/>
            <w:vAlign w:val="center"/>
          </w:tcPr>
          <w:p w14:paraId="2F2968D7" w14:textId="5DC7092F"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Atliekama</w:t>
            </w:r>
          </w:p>
        </w:tc>
        <w:tc>
          <w:tcPr>
            <w:tcW w:w="1701" w:type="dxa"/>
            <w:vAlign w:val="center"/>
          </w:tcPr>
          <w:p w14:paraId="62A7C44A" w14:textId="55A7BE35" w:rsidR="00D62D14" w:rsidRDefault="00D62D14" w:rsidP="00D62D14">
            <w:pPr>
              <w:widowControl w:val="0"/>
              <w:spacing w:after="0" w:line="24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D62D14" w:rsidRPr="00D9255C" w14:paraId="3A866422" w14:textId="03EC653C" w:rsidTr="0088541B">
        <w:trPr>
          <w:trHeight w:val="424"/>
        </w:trPr>
        <w:tc>
          <w:tcPr>
            <w:tcW w:w="993" w:type="dxa"/>
            <w:shd w:val="clear" w:color="auto" w:fill="auto"/>
            <w:vAlign w:val="center"/>
          </w:tcPr>
          <w:p w14:paraId="3C7EC6DB" w14:textId="22D289D6" w:rsidR="00D62D14" w:rsidRPr="00D9255C" w:rsidRDefault="00D62D14" w:rsidP="00D62D14">
            <w:pPr>
              <w:widowControl w:val="0"/>
              <w:spacing w:after="0" w:line="240" w:lineRule="auto"/>
              <w:rPr>
                <w:rFonts w:ascii="Times New Roman" w:eastAsia="Times New Roman" w:hAnsi="Times New Roman" w:cs="Times New Roman"/>
                <w:b/>
                <w:bCs/>
                <w:color w:val="000000"/>
              </w:rPr>
            </w:pPr>
          </w:p>
        </w:tc>
        <w:tc>
          <w:tcPr>
            <w:tcW w:w="709" w:type="dxa"/>
            <w:shd w:val="clear" w:color="auto" w:fill="auto"/>
            <w:vAlign w:val="center"/>
          </w:tcPr>
          <w:p w14:paraId="669F99D8" w14:textId="33E1317E" w:rsidR="00D62D14" w:rsidRPr="00D9255C" w:rsidRDefault="00D62D14" w:rsidP="00D62D1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5528" w:type="dxa"/>
            <w:shd w:val="clear" w:color="auto" w:fill="auto"/>
            <w:vAlign w:val="center"/>
          </w:tcPr>
          <w:p w14:paraId="13DDEEF4"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Termostatinis kratytuvas „BIOMETRA TS1 Thermo-shaker“</w:t>
            </w:r>
          </w:p>
        </w:tc>
        <w:tc>
          <w:tcPr>
            <w:tcW w:w="2268" w:type="dxa"/>
            <w:shd w:val="clear" w:color="auto" w:fill="auto"/>
            <w:vAlign w:val="center"/>
          </w:tcPr>
          <w:p w14:paraId="4424C74E"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51FECBCF"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2 vnt.</w:t>
            </w:r>
          </w:p>
        </w:tc>
        <w:tc>
          <w:tcPr>
            <w:tcW w:w="1418" w:type="dxa"/>
            <w:shd w:val="clear" w:color="auto" w:fill="auto"/>
            <w:vAlign w:val="center"/>
          </w:tcPr>
          <w:p w14:paraId="36DDA130"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6F7D71DF"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1EF44E45"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6FF8E21E" w14:textId="1D6B6BA2" w:rsidTr="0088541B">
        <w:trPr>
          <w:trHeight w:val="416"/>
        </w:trPr>
        <w:tc>
          <w:tcPr>
            <w:tcW w:w="993" w:type="dxa"/>
            <w:shd w:val="clear" w:color="auto" w:fill="auto"/>
            <w:vAlign w:val="center"/>
          </w:tcPr>
          <w:p w14:paraId="50BC4A63" w14:textId="02BA7B7B"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627E903B" w14:textId="374A2221" w:rsidR="00D62D14" w:rsidRPr="00D9255C" w:rsidRDefault="00D62D14" w:rsidP="00D62D1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5528" w:type="dxa"/>
            <w:shd w:val="clear" w:color="auto" w:fill="auto"/>
            <w:vAlign w:val="center"/>
          </w:tcPr>
          <w:p w14:paraId="2C70003A"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Termostatinis kratytuvas „Biosan TS-100 Thermo-shaker “</w:t>
            </w:r>
          </w:p>
        </w:tc>
        <w:tc>
          <w:tcPr>
            <w:tcW w:w="2268" w:type="dxa"/>
            <w:shd w:val="clear" w:color="auto" w:fill="auto"/>
            <w:vAlign w:val="center"/>
          </w:tcPr>
          <w:p w14:paraId="5FC56DE9"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3416705E"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10 vnt.</w:t>
            </w:r>
          </w:p>
        </w:tc>
        <w:tc>
          <w:tcPr>
            <w:tcW w:w="1418" w:type="dxa"/>
            <w:shd w:val="clear" w:color="auto" w:fill="auto"/>
            <w:vAlign w:val="center"/>
          </w:tcPr>
          <w:p w14:paraId="5BE18F21"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773CBBAD"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3D0CF307"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08C9507A" w14:textId="34D430D4" w:rsidTr="0088541B">
        <w:trPr>
          <w:trHeight w:val="315"/>
        </w:trPr>
        <w:tc>
          <w:tcPr>
            <w:tcW w:w="993" w:type="dxa"/>
            <w:shd w:val="clear" w:color="auto" w:fill="auto"/>
            <w:vAlign w:val="center"/>
          </w:tcPr>
          <w:p w14:paraId="3A0785EB"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4DA96D4D" w14:textId="180E1C70" w:rsidR="00D62D14" w:rsidRPr="00D9255C" w:rsidRDefault="00D62D14" w:rsidP="00D62D1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5528" w:type="dxa"/>
            <w:shd w:val="clear" w:color="auto" w:fill="auto"/>
            <w:vAlign w:val="center"/>
          </w:tcPr>
          <w:p w14:paraId="77D2F025"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Termostatas "ST3B40 Pol-Eko"</w:t>
            </w:r>
          </w:p>
        </w:tc>
        <w:tc>
          <w:tcPr>
            <w:tcW w:w="2268" w:type="dxa"/>
            <w:shd w:val="clear" w:color="auto" w:fill="auto"/>
            <w:vAlign w:val="center"/>
          </w:tcPr>
          <w:p w14:paraId="7253BF16"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11D6B4BE"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74E09956"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676780E9"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4B621453"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484B50CB" w14:textId="5DF67CAE" w:rsidTr="0088541B">
        <w:trPr>
          <w:trHeight w:val="315"/>
        </w:trPr>
        <w:tc>
          <w:tcPr>
            <w:tcW w:w="993" w:type="dxa"/>
            <w:shd w:val="clear" w:color="auto" w:fill="BDD7EE"/>
            <w:vAlign w:val="center"/>
          </w:tcPr>
          <w:p w14:paraId="4CC2314A"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3</w:t>
            </w:r>
          </w:p>
        </w:tc>
        <w:tc>
          <w:tcPr>
            <w:tcW w:w="709" w:type="dxa"/>
            <w:shd w:val="clear" w:color="auto" w:fill="BDD7EE"/>
            <w:vAlign w:val="center"/>
          </w:tcPr>
          <w:p w14:paraId="50E9B6AE"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5528" w:type="dxa"/>
            <w:shd w:val="clear" w:color="auto" w:fill="BDD7EE"/>
            <w:vAlign w:val="center"/>
          </w:tcPr>
          <w:p w14:paraId="31120009" w14:textId="77777777" w:rsidR="00D62D14" w:rsidRPr="00D9255C" w:rsidRDefault="00D62D14" w:rsidP="00D62D14">
            <w:pPr>
              <w:widowControl w:val="0"/>
              <w:spacing w:after="0" w:line="240" w:lineRule="auto"/>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Laboratorinė indų plovimo mašina</w:t>
            </w:r>
          </w:p>
        </w:tc>
        <w:tc>
          <w:tcPr>
            <w:tcW w:w="2268" w:type="dxa"/>
            <w:shd w:val="clear" w:color="auto" w:fill="BDD7EE"/>
            <w:vAlign w:val="center"/>
          </w:tcPr>
          <w:p w14:paraId="1A983668"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p>
        </w:tc>
        <w:tc>
          <w:tcPr>
            <w:tcW w:w="992" w:type="dxa"/>
            <w:shd w:val="clear" w:color="auto" w:fill="BDD7EE"/>
            <w:vAlign w:val="center"/>
          </w:tcPr>
          <w:p w14:paraId="5C6C0527"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p>
        </w:tc>
        <w:tc>
          <w:tcPr>
            <w:tcW w:w="1418" w:type="dxa"/>
            <w:shd w:val="clear" w:color="auto" w:fill="BDD7EE"/>
            <w:vAlign w:val="center"/>
          </w:tcPr>
          <w:p w14:paraId="370E8D0C"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p>
        </w:tc>
        <w:tc>
          <w:tcPr>
            <w:tcW w:w="1559" w:type="dxa"/>
            <w:shd w:val="clear" w:color="auto" w:fill="BDD7EE"/>
            <w:vAlign w:val="center"/>
          </w:tcPr>
          <w:p w14:paraId="4445E412"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p>
        </w:tc>
        <w:tc>
          <w:tcPr>
            <w:tcW w:w="1701" w:type="dxa"/>
            <w:shd w:val="clear" w:color="auto" w:fill="BDD7EE"/>
            <w:vAlign w:val="center"/>
          </w:tcPr>
          <w:p w14:paraId="5419F66D"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p>
        </w:tc>
      </w:tr>
      <w:tr w:rsidR="00D62D14" w:rsidRPr="00D9255C" w14:paraId="65981D71" w14:textId="030F9DED" w:rsidTr="0088541B">
        <w:trPr>
          <w:trHeight w:val="630"/>
        </w:trPr>
        <w:tc>
          <w:tcPr>
            <w:tcW w:w="993" w:type="dxa"/>
            <w:shd w:val="clear" w:color="auto" w:fill="auto"/>
            <w:vAlign w:val="center"/>
          </w:tcPr>
          <w:p w14:paraId="0C6755D0"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7353CCC6"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3.1</w:t>
            </w:r>
          </w:p>
        </w:tc>
        <w:tc>
          <w:tcPr>
            <w:tcW w:w="5528" w:type="dxa"/>
            <w:shd w:val="clear" w:color="auto" w:fill="auto"/>
            <w:vAlign w:val="center"/>
          </w:tcPr>
          <w:p w14:paraId="70E3BB51"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Laboratorinė indų plovimo mašina "Lancer  Getinge Group, 1300LX Ultima"</w:t>
            </w:r>
          </w:p>
        </w:tc>
        <w:tc>
          <w:tcPr>
            <w:tcW w:w="2268" w:type="dxa"/>
            <w:shd w:val="clear" w:color="auto" w:fill="auto"/>
            <w:vAlign w:val="center"/>
          </w:tcPr>
          <w:p w14:paraId="6B960823"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75C30E56"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2 vnt.</w:t>
            </w:r>
          </w:p>
        </w:tc>
        <w:tc>
          <w:tcPr>
            <w:tcW w:w="1418" w:type="dxa"/>
            <w:shd w:val="clear" w:color="auto" w:fill="auto"/>
            <w:vAlign w:val="center"/>
          </w:tcPr>
          <w:p w14:paraId="570A0189"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35E9CE32"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092A36E9" w14:textId="19FAFCF9" w:rsidR="00D62D14" w:rsidRPr="00D9255C" w:rsidRDefault="00D62D14" w:rsidP="00D62D14">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D62D14" w:rsidRPr="00D9255C" w14:paraId="3CFD93A0" w14:textId="338949C3" w:rsidTr="0088541B">
        <w:trPr>
          <w:trHeight w:val="315"/>
        </w:trPr>
        <w:tc>
          <w:tcPr>
            <w:tcW w:w="993" w:type="dxa"/>
            <w:shd w:val="clear" w:color="auto" w:fill="BDD7EE"/>
            <w:vAlign w:val="center"/>
          </w:tcPr>
          <w:p w14:paraId="17AE6A9E"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4</w:t>
            </w:r>
          </w:p>
        </w:tc>
        <w:tc>
          <w:tcPr>
            <w:tcW w:w="709" w:type="dxa"/>
            <w:shd w:val="clear" w:color="auto" w:fill="BDD7EE"/>
            <w:vAlign w:val="center"/>
          </w:tcPr>
          <w:p w14:paraId="193CFED3"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5528" w:type="dxa"/>
            <w:shd w:val="clear" w:color="auto" w:fill="BDD7EE"/>
            <w:vAlign w:val="center"/>
          </w:tcPr>
          <w:p w14:paraId="5408ACCF" w14:textId="77777777" w:rsidR="00D62D14" w:rsidRPr="00D9255C" w:rsidRDefault="00D62D14" w:rsidP="00D62D14">
            <w:pPr>
              <w:widowControl w:val="0"/>
              <w:spacing w:after="0" w:line="240" w:lineRule="auto"/>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Kompresorius dujiniam chromatografui</w:t>
            </w:r>
          </w:p>
        </w:tc>
        <w:tc>
          <w:tcPr>
            <w:tcW w:w="2268" w:type="dxa"/>
            <w:shd w:val="clear" w:color="auto" w:fill="BDD7EE"/>
            <w:vAlign w:val="center"/>
          </w:tcPr>
          <w:p w14:paraId="6BDA57F7"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p>
        </w:tc>
        <w:tc>
          <w:tcPr>
            <w:tcW w:w="992" w:type="dxa"/>
            <w:shd w:val="clear" w:color="auto" w:fill="BDD7EE"/>
            <w:vAlign w:val="center"/>
          </w:tcPr>
          <w:p w14:paraId="326D859C"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p>
        </w:tc>
        <w:tc>
          <w:tcPr>
            <w:tcW w:w="1418" w:type="dxa"/>
            <w:shd w:val="clear" w:color="auto" w:fill="BDD7EE"/>
            <w:vAlign w:val="center"/>
          </w:tcPr>
          <w:p w14:paraId="2EAB7449"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p>
        </w:tc>
        <w:tc>
          <w:tcPr>
            <w:tcW w:w="1559" w:type="dxa"/>
            <w:shd w:val="clear" w:color="auto" w:fill="BDD7EE"/>
            <w:vAlign w:val="center"/>
          </w:tcPr>
          <w:p w14:paraId="0298DA5B"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p>
        </w:tc>
        <w:tc>
          <w:tcPr>
            <w:tcW w:w="1701" w:type="dxa"/>
            <w:shd w:val="clear" w:color="auto" w:fill="BDD7EE"/>
            <w:vAlign w:val="center"/>
          </w:tcPr>
          <w:p w14:paraId="34DF8264"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7982247C" w14:textId="7D9A08A2" w:rsidTr="0088541B">
        <w:trPr>
          <w:trHeight w:val="630"/>
        </w:trPr>
        <w:tc>
          <w:tcPr>
            <w:tcW w:w="993" w:type="dxa"/>
            <w:shd w:val="clear" w:color="auto" w:fill="auto"/>
            <w:vAlign w:val="center"/>
          </w:tcPr>
          <w:p w14:paraId="67152E4D"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329E3443"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4.1</w:t>
            </w:r>
          </w:p>
        </w:tc>
        <w:tc>
          <w:tcPr>
            <w:tcW w:w="5528" w:type="dxa"/>
            <w:shd w:val="clear" w:color="auto" w:fill="auto"/>
            <w:vAlign w:val="center"/>
          </w:tcPr>
          <w:p w14:paraId="7A47C494"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Kompresorius dujiniam chromatografui "BOGE Kompressoren, C3-90LR"</w:t>
            </w:r>
          </w:p>
        </w:tc>
        <w:tc>
          <w:tcPr>
            <w:tcW w:w="2268" w:type="dxa"/>
            <w:shd w:val="clear" w:color="auto" w:fill="auto"/>
            <w:vAlign w:val="center"/>
          </w:tcPr>
          <w:p w14:paraId="2E4D6498"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Cheminių tyrimų</w:t>
            </w:r>
          </w:p>
        </w:tc>
        <w:tc>
          <w:tcPr>
            <w:tcW w:w="992" w:type="dxa"/>
            <w:shd w:val="clear" w:color="auto" w:fill="auto"/>
            <w:vAlign w:val="center"/>
          </w:tcPr>
          <w:p w14:paraId="6A18D463"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2 vnt.</w:t>
            </w:r>
          </w:p>
        </w:tc>
        <w:tc>
          <w:tcPr>
            <w:tcW w:w="1418" w:type="dxa"/>
            <w:shd w:val="clear" w:color="auto" w:fill="auto"/>
            <w:vAlign w:val="center"/>
          </w:tcPr>
          <w:p w14:paraId="5598CA82"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619DB052"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194A304B" w14:textId="2056A513" w:rsidR="00D62D14" w:rsidRPr="00D9255C" w:rsidRDefault="00D62D14" w:rsidP="00D62D14">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D62D14" w:rsidRPr="00D9255C" w14:paraId="60AAAC48" w14:textId="4E2B6BA9" w:rsidTr="0088541B">
        <w:trPr>
          <w:trHeight w:val="315"/>
        </w:trPr>
        <w:tc>
          <w:tcPr>
            <w:tcW w:w="993" w:type="dxa"/>
            <w:shd w:val="clear" w:color="auto" w:fill="BDD7EE"/>
            <w:vAlign w:val="center"/>
          </w:tcPr>
          <w:p w14:paraId="10BE9C11"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5</w:t>
            </w:r>
          </w:p>
        </w:tc>
        <w:tc>
          <w:tcPr>
            <w:tcW w:w="709" w:type="dxa"/>
            <w:shd w:val="clear" w:color="auto" w:fill="BDD7EE"/>
            <w:vAlign w:val="center"/>
          </w:tcPr>
          <w:p w14:paraId="7B75E4C1"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5528" w:type="dxa"/>
            <w:shd w:val="clear" w:color="auto" w:fill="BDD7EE"/>
            <w:vAlign w:val="center"/>
          </w:tcPr>
          <w:p w14:paraId="74D5C33C" w14:textId="77777777" w:rsidR="00D62D14" w:rsidRPr="00D9255C" w:rsidRDefault="00D62D14" w:rsidP="00D62D14">
            <w:pPr>
              <w:widowControl w:val="0"/>
              <w:spacing w:after="0" w:line="240" w:lineRule="auto"/>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Vandenilio dujų generatorius</w:t>
            </w:r>
          </w:p>
        </w:tc>
        <w:tc>
          <w:tcPr>
            <w:tcW w:w="2268" w:type="dxa"/>
            <w:shd w:val="clear" w:color="auto" w:fill="BDD7EE"/>
            <w:vAlign w:val="center"/>
          </w:tcPr>
          <w:p w14:paraId="47AFD034"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p>
        </w:tc>
        <w:tc>
          <w:tcPr>
            <w:tcW w:w="992" w:type="dxa"/>
            <w:shd w:val="clear" w:color="auto" w:fill="BDD7EE"/>
            <w:vAlign w:val="center"/>
          </w:tcPr>
          <w:p w14:paraId="3ED33B06"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p>
        </w:tc>
        <w:tc>
          <w:tcPr>
            <w:tcW w:w="1418" w:type="dxa"/>
            <w:shd w:val="clear" w:color="auto" w:fill="BDD7EE"/>
            <w:vAlign w:val="center"/>
          </w:tcPr>
          <w:p w14:paraId="488C30BE"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p>
        </w:tc>
        <w:tc>
          <w:tcPr>
            <w:tcW w:w="1559" w:type="dxa"/>
            <w:shd w:val="clear" w:color="auto" w:fill="BDD7EE"/>
            <w:vAlign w:val="center"/>
          </w:tcPr>
          <w:p w14:paraId="4536C184"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p>
        </w:tc>
        <w:tc>
          <w:tcPr>
            <w:tcW w:w="1701" w:type="dxa"/>
            <w:shd w:val="clear" w:color="auto" w:fill="BDD7EE"/>
            <w:vAlign w:val="center"/>
          </w:tcPr>
          <w:p w14:paraId="72CE17FF"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3259521B" w14:textId="677B772A" w:rsidTr="0088541B">
        <w:trPr>
          <w:trHeight w:val="315"/>
        </w:trPr>
        <w:tc>
          <w:tcPr>
            <w:tcW w:w="993" w:type="dxa"/>
            <w:shd w:val="clear" w:color="auto" w:fill="auto"/>
            <w:vAlign w:val="center"/>
          </w:tcPr>
          <w:p w14:paraId="0EA0435D"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35450E45"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5.1</w:t>
            </w:r>
          </w:p>
        </w:tc>
        <w:tc>
          <w:tcPr>
            <w:tcW w:w="5528" w:type="dxa"/>
            <w:shd w:val="clear" w:color="auto" w:fill="auto"/>
            <w:vAlign w:val="center"/>
          </w:tcPr>
          <w:p w14:paraId="35412B7C"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Vandenilio dujų generatorius"LMH520, LabTech"</w:t>
            </w:r>
          </w:p>
        </w:tc>
        <w:tc>
          <w:tcPr>
            <w:tcW w:w="2268" w:type="dxa"/>
            <w:shd w:val="clear" w:color="auto" w:fill="auto"/>
            <w:vAlign w:val="center"/>
          </w:tcPr>
          <w:p w14:paraId="202DF34A"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1DDB1D0D"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3 vnt.</w:t>
            </w:r>
          </w:p>
        </w:tc>
        <w:tc>
          <w:tcPr>
            <w:tcW w:w="1418" w:type="dxa"/>
            <w:shd w:val="clear" w:color="auto" w:fill="auto"/>
            <w:vAlign w:val="center"/>
          </w:tcPr>
          <w:p w14:paraId="79F633EA"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7532A10C"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069764E5" w14:textId="4154D1AE" w:rsidR="00D62D14" w:rsidRPr="00D9255C" w:rsidRDefault="00D62D14" w:rsidP="00D62D14">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D62D14" w:rsidRPr="00D9255C" w14:paraId="15C189DE" w14:textId="79066879" w:rsidTr="0088541B">
        <w:trPr>
          <w:trHeight w:val="315"/>
        </w:trPr>
        <w:tc>
          <w:tcPr>
            <w:tcW w:w="993" w:type="dxa"/>
            <w:shd w:val="clear" w:color="auto" w:fill="BDD7EE"/>
            <w:vAlign w:val="center"/>
          </w:tcPr>
          <w:p w14:paraId="27AF9C51"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6</w:t>
            </w:r>
          </w:p>
        </w:tc>
        <w:tc>
          <w:tcPr>
            <w:tcW w:w="709" w:type="dxa"/>
            <w:shd w:val="clear" w:color="auto" w:fill="BDD7EE"/>
            <w:vAlign w:val="center"/>
          </w:tcPr>
          <w:p w14:paraId="170CA658"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5528" w:type="dxa"/>
            <w:shd w:val="clear" w:color="auto" w:fill="BDD7EE"/>
            <w:vAlign w:val="center"/>
          </w:tcPr>
          <w:p w14:paraId="5B564C6B" w14:textId="77777777" w:rsidR="00D62D14" w:rsidRPr="00D9255C" w:rsidRDefault="00D62D14" w:rsidP="00D62D14">
            <w:pPr>
              <w:widowControl w:val="0"/>
              <w:spacing w:after="0" w:line="240" w:lineRule="auto"/>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Įvairi laboratorinė įranga</w:t>
            </w:r>
          </w:p>
        </w:tc>
        <w:tc>
          <w:tcPr>
            <w:tcW w:w="2268" w:type="dxa"/>
            <w:shd w:val="clear" w:color="auto" w:fill="BDD7EE"/>
            <w:vAlign w:val="center"/>
          </w:tcPr>
          <w:p w14:paraId="18BE8588"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992" w:type="dxa"/>
            <w:shd w:val="clear" w:color="auto" w:fill="BDD7EE"/>
            <w:vAlign w:val="center"/>
          </w:tcPr>
          <w:p w14:paraId="60157205"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418" w:type="dxa"/>
            <w:shd w:val="clear" w:color="auto" w:fill="BDD7EE"/>
            <w:vAlign w:val="center"/>
          </w:tcPr>
          <w:p w14:paraId="31C40BD3"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559" w:type="dxa"/>
            <w:shd w:val="clear" w:color="auto" w:fill="BDD7EE"/>
            <w:vAlign w:val="center"/>
          </w:tcPr>
          <w:p w14:paraId="4906679B"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701" w:type="dxa"/>
            <w:shd w:val="clear" w:color="auto" w:fill="BDD7EE"/>
            <w:vAlign w:val="center"/>
          </w:tcPr>
          <w:p w14:paraId="05E2EE82"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1A570025" w14:textId="53E76C0D" w:rsidTr="0088541B">
        <w:trPr>
          <w:trHeight w:val="315"/>
        </w:trPr>
        <w:tc>
          <w:tcPr>
            <w:tcW w:w="993" w:type="dxa"/>
            <w:shd w:val="clear" w:color="auto" w:fill="auto"/>
            <w:vAlign w:val="center"/>
          </w:tcPr>
          <w:p w14:paraId="5100159A"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0B498A11" w14:textId="42C38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6.</w:t>
            </w:r>
            <w:r w:rsidR="00DA570F">
              <w:rPr>
                <w:rFonts w:ascii="Times New Roman" w:eastAsia="Times New Roman" w:hAnsi="Times New Roman" w:cs="Times New Roman"/>
                <w:color w:val="000000"/>
              </w:rPr>
              <w:t>1</w:t>
            </w:r>
          </w:p>
        </w:tc>
        <w:tc>
          <w:tcPr>
            <w:tcW w:w="5528" w:type="dxa"/>
            <w:shd w:val="clear" w:color="auto" w:fill="auto"/>
            <w:vAlign w:val="center"/>
          </w:tcPr>
          <w:p w14:paraId="1F426ED7"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Cianoakrilato spinta „MVC3000“</w:t>
            </w:r>
          </w:p>
        </w:tc>
        <w:tc>
          <w:tcPr>
            <w:tcW w:w="2268" w:type="dxa"/>
            <w:shd w:val="clear" w:color="auto" w:fill="auto"/>
            <w:vAlign w:val="center"/>
          </w:tcPr>
          <w:p w14:paraId="52A2FE94"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Daktiloskopinių tyrimų</w:t>
            </w:r>
          </w:p>
        </w:tc>
        <w:tc>
          <w:tcPr>
            <w:tcW w:w="992" w:type="dxa"/>
            <w:shd w:val="clear" w:color="auto" w:fill="auto"/>
            <w:vAlign w:val="center"/>
          </w:tcPr>
          <w:p w14:paraId="520D50C0"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63DFBF8C" w14:textId="77777777" w:rsidR="00D62D14" w:rsidRPr="00D9255C" w:rsidRDefault="00D62D14" w:rsidP="00D62D14">
            <w:pPr>
              <w:widowControl w:val="0"/>
              <w:spacing w:after="0" w:line="240" w:lineRule="auto"/>
              <w:jc w:val="center"/>
              <w:rPr>
                <w:rFonts w:ascii="Times New Roman" w:eastAsia="Times New Roman" w:hAnsi="Times New Roman" w:cs="Times New Roman"/>
                <w:b/>
                <w:color w:val="000000"/>
              </w:rPr>
            </w:pPr>
            <w:r w:rsidRPr="00D9255C">
              <w:rPr>
                <w:rFonts w:ascii="Times New Roman" w:eastAsia="Times New Roman" w:hAnsi="Times New Roman" w:cs="Times New Roman"/>
                <w:b/>
                <w:color w:val="000000"/>
              </w:rPr>
              <w:t>1 kartą per metus</w:t>
            </w:r>
          </w:p>
        </w:tc>
        <w:tc>
          <w:tcPr>
            <w:tcW w:w="1559" w:type="dxa"/>
            <w:shd w:val="clear" w:color="auto" w:fill="auto"/>
            <w:vAlign w:val="center"/>
          </w:tcPr>
          <w:p w14:paraId="19C449FC"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702914D9" w14:textId="618C021E" w:rsidR="00D62D14" w:rsidRPr="00D9255C" w:rsidRDefault="00D62D14" w:rsidP="00D62D14">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D62D14" w:rsidRPr="00D9255C" w14:paraId="776FBE94" w14:textId="7311B8C6" w:rsidTr="0088541B">
        <w:trPr>
          <w:trHeight w:val="315"/>
        </w:trPr>
        <w:tc>
          <w:tcPr>
            <w:tcW w:w="993" w:type="dxa"/>
            <w:shd w:val="clear" w:color="auto" w:fill="auto"/>
            <w:vAlign w:val="center"/>
          </w:tcPr>
          <w:p w14:paraId="16AD5CBE"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13CB9B93" w14:textId="01A43E9F"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6.</w:t>
            </w:r>
            <w:r w:rsidR="00DA570F">
              <w:rPr>
                <w:rFonts w:ascii="Times New Roman" w:eastAsia="Times New Roman" w:hAnsi="Times New Roman" w:cs="Times New Roman"/>
                <w:color w:val="000000"/>
              </w:rPr>
              <w:t>2</w:t>
            </w:r>
          </w:p>
        </w:tc>
        <w:tc>
          <w:tcPr>
            <w:tcW w:w="5528" w:type="dxa"/>
            <w:shd w:val="clear" w:color="auto" w:fill="auto"/>
            <w:vAlign w:val="center"/>
          </w:tcPr>
          <w:p w14:paraId="051C12E0"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Cianoakrilato spinta „MVC5000/D“</w:t>
            </w:r>
          </w:p>
        </w:tc>
        <w:tc>
          <w:tcPr>
            <w:tcW w:w="2268" w:type="dxa"/>
            <w:shd w:val="clear" w:color="auto" w:fill="auto"/>
            <w:vAlign w:val="center"/>
          </w:tcPr>
          <w:p w14:paraId="210CBEE5"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Daktiloskopinių tyrimų</w:t>
            </w:r>
          </w:p>
        </w:tc>
        <w:tc>
          <w:tcPr>
            <w:tcW w:w="992" w:type="dxa"/>
            <w:shd w:val="clear" w:color="auto" w:fill="auto"/>
            <w:vAlign w:val="center"/>
          </w:tcPr>
          <w:p w14:paraId="01040E6B"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13A9CD54" w14:textId="77777777" w:rsidR="00D62D14" w:rsidRPr="00D9255C" w:rsidRDefault="00D62D14" w:rsidP="00D62D14">
            <w:pPr>
              <w:widowControl w:val="0"/>
              <w:spacing w:after="0" w:line="240" w:lineRule="auto"/>
              <w:jc w:val="center"/>
              <w:rPr>
                <w:rFonts w:ascii="Times New Roman" w:eastAsia="Times New Roman" w:hAnsi="Times New Roman" w:cs="Times New Roman"/>
                <w:b/>
                <w:color w:val="000000"/>
              </w:rPr>
            </w:pPr>
            <w:r w:rsidRPr="00D9255C">
              <w:rPr>
                <w:rFonts w:ascii="Times New Roman" w:eastAsia="Times New Roman" w:hAnsi="Times New Roman" w:cs="Times New Roman"/>
                <w:b/>
                <w:color w:val="000000"/>
              </w:rPr>
              <w:t>1 kartą per metus</w:t>
            </w:r>
          </w:p>
        </w:tc>
        <w:tc>
          <w:tcPr>
            <w:tcW w:w="1559" w:type="dxa"/>
            <w:shd w:val="clear" w:color="auto" w:fill="auto"/>
            <w:vAlign w:val="center"/>
          </w:tcPr>
          <w:p w14:paraId="7436DAAB"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09EA6C29" w14:textId="533A2698" w:rsidR="00D62D14" w:rsidRPr="00D9255C" w:rsidRDefault="00D62D14" w:rsidP="00D62D14">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D62D14" w:rsidRPr="00D9255C" w14:paraId="5DAD2183" w14:textId="0144077D" w:rsidTr="0088541B">
        <w:trPr>
          <w:trHeight w:val="315"/>
        </w:trPr>
        <w:tc>
          <w:tcPr>
            <w:tcW w:w="993" w:type="dxa"/>
            <w:shd w:val="clear" w:color="auto" w:fill="auto"/>
            <w:vAlign w:val="center"/>
          </w:tcPr>
          <w:p w14:paraId="14EF1DF1"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345C68DD" w14:textId="30F490C6"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6.</w:t>
            </w:r>
            <w:r w:rsidR="00DA570F">
              <w:rPr>
                <w:rFonts w:ascii="Times New Roman" w:eastAsia="Times New Roman" w:hAnsi="Times New Roman" w:cs="Times New Roman"/>
                <w:color w:val="000000"/>
              </w:rPr>
              <w:t>3</w:t>
            </w:r>
          </w:p>
        </w:tc>
        <w:tc>
          <w:tcPr>
            <w:tcW w:w="5528" w:type="dxa"/>
            <w:shd w:val="clear" w:color="auto" w:fill="auto"/>
            <w:vAlign w:val="center"/>
          </w:tcPr>
          <w:p w14:paraId="582FB69B"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Cianoakrilato spinta „Safe Fume 72xL“</w:t>
            </w:r>
          </w:p>
        </w:tc>
        <w:tc>
          <w:tcPr>
            <w:tcW w:w="2268" w:type="dxa"/>
            <w:shd w:val="clear" w:color="auto" w:fill="auto"/>
            <w:vAlign w:val="center"/>
          </w:tcPr>
          <w:p w14:paraId="397D4DB9"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Daktiloskopinių tyrimų</w:t>
            </w:r>
          </w:p>
        </w:tc>
        <w:tc>
          <w:tcPr>
            <w:tcW w:w="992" w:type="dxa"/>
            <w:shd w:val="clear" w:color="auto" w:fill="auto"/>
            <w:vAlign w:val="center"/>
          </w:tcPr>
          <w:p w14:paraId="171B7DE3"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14B9327A" w14:textId="77777777" w:rsidR="00D62D14" w:rsidRPr="00D9255C" w:rsidRDefault="00D62D14" w:rsidP="00D62D14">
            <w:pPr>
              <w:widowControl w:val="0"/>
              <w:spacing w:after="0" w:line="240" w:lineRule="auto"/>
              <w:jc w:val="center"/>
              <w:rPr>
                <w:rFonts w:ascii="Times New Roman" w:eastAsia="Times New Roman" w:hAnsi="Times New Roman" w:cs="Times New Roman"/>
                <w:b/>
                <w:color w:val="000000"/>
              </w:rPr>
            </w:pPr>
            <w:r w:rsidRPr="00D9255C">
              <w:rPr>
                <w:rFonts w:ascii="Times New Roman" w:eastAsia="Times New Roman" w:hAnsi="Times New Roman" w:cs="Times New Roman"/>
                <w:b/>
                <w:color w:val="000000"/>
              </w:rPr>
              <w:t>1 kartą per metus</w:t>
            </w:r>
          </w:p>
        </w:tc>
        <w:tc>
          <w:tcPr>
            <w:tcW w:w="1559" w:type="dxa"/>
            <w:shd w:val="clear" w:color="auto" w:fill="auto"/>
            <w:vAlign w:val="center"/>
          </w:tcPr>
          <w:p w14:paraId="1FD230F6"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29DFE86E" w14:textId="1B686668"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41DDEC1F" w14:textId="0DE48946" w:rsidTr="0088541B">
        <w:trPr>
          <w:trHeight w:val="315"/>
        </w:trPr>
        <w:tc>
          <w:tcPr>
            <w:tcW w:w="993" w:type="dxa"/>
            <w:shd w:val="clear" w:color="auto" w:fill="auto"/>
            <w:vAlign w:val="center"/>
          </w:tcPr>
          <w:p w14:paraId="55EB77C1"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455E06CC" w14:textId="371BAEE6"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6.</w:t>
            </w:r>
            <w:r w:rsidR="00DA570F">
              <w:rPr>
                <w:rFonts w:ascii="Times New Roman" w:eastAsia="Times New Roman" w:hAnsi="Times New Roman" w:cs="Times New Roman"/>
                <w:color w:val="000000"/>
              </w:rPr>
              <w:t>4</w:t>
            </w:r>
          </w:p>
        </w:tc>
        <w:tc>
          <w:tcPr>
            <w:tcW w:w="5528" w:type="dxa"/>
            <w:shd w:val="clear" w:color="auto" w:fill="auto"/>
            <w:vAlign w:val="center"/>
          </w:tcPr>
          <w:p w14:paraId="4337983A"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DFO ir ninhidrino spinta „SANYO Gallenkamp PLC FDC060 .XHX.C“</w:t>
            </w:r>
          </w:p>
        </w:tc>
        <w:tc>
          <w:tcPr>
            <w:tcW w:w="2268" w:type="dxa"/>
            <w:shd w:val="clear" w:color="auto" w:fill="auto"/>
            <w:vAlign w:val="center"/>
          </w:tcPr>
          <w:p w14:paraId="46D7B3EC"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Daktiloskopinių tyrimų</w:t>
            </w:r>
          </w:p>
        </w:tc>
        <w:tc>
          <w:tcPr>
            <w:tcW w:w="992" w:type="dxa"/>
            <w:shd w:val="clear" w:color="auto" w:fill="auto"/>
            <w:vAlign w:val="center"/>
          </w:tcPr>
          <w:p w14:paraId="5C1E502E"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11F6E0B0" w14:textId="77777777" w:rsidR="00D62D14" w:rsidRPr="00D9255C" w:rsidRDefault="00D62D14" w:rsidP="00D62D14">
            <w:pPr>
              <w:widowControl w:val="0"/>
              <w:spacing w:after="0" w:line="240" w:lineRule="auto"/>
              <w:jc w:val="center"/>
              <w:rPr>
                <w:rFonts w:ascii="Times New Roman" w:eastAsia="Times New Roman" w:hAnsi="Times New Roman" w:cs="Times New Roman"/>
                <w:b/>
                <w:color w:val="000000"/>
              </w:rPr>
            </w:pPr>
            <w:r w:rsidRPr="00D9255C">
              <w:rPr>
                <w:rFonts w:ascii="Times New Roman" w:eastAsia="Times New Roman" w:hAnsi="Times New Roman" w:cs="Times New Roman"/>
                <w:b/>
                <w:color w:val="000000"/>
              </w:rPr>
              <w:t>1 kartą per metus</w:t>
            </w:r>
          </w:p>
        </w:tc>
        <w:tc>
          <w:tcPr>
            <w:tcW w:w="1559" w:type="dxa"/>
            <w:shd w:val="clear" w:color="auto" w:fill="auto"/>
            <w:vAlign w:val="center"/>
          </w:tcPr>
          <w:p w14:paraId="47166999"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13730216" w14:textId="0F2D7023"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34DCA9F4" w14:textId="3E23B1F0" w:rsidTr="0088541B">
        <w:trPr>
          <w:trHeight w:val="395"/>
        </w:trPr>
        <w:tc>
          <w:tcPr>
            <w:tcW w:w="993" w:type="dxa"/>
            <w:shd w:val="clear" w:color="auto" w:fill="auto"/>
            <w:vAlign w:val="center"/>
          </w:tcPr>
          <w:p w14:paraId="79B83D6C"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2C19421C" w14:textId="07A22DF9"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6.</w:t>
            </w:r>
            <w:r w:rsidR="00DA570F">
              <w:rPr>
                <w:rFonts w:ascii="Times New Roman" w:eastAsia="Times New Roman" w:hAnsi="Times New Roman" w:cs="Times New Roman"/>
                <w:color w:val="000000"/>
              </w:rPr>
              <w:t>5</w:t>
            </w:r>
          </w:p>
        </w:tc>
        <w:tc>
          <w:tcPr>
            <w:tcW w:w="5528" w:type="dxa"/>
            <w:shd w:val="clear" w:color="auto" w:fill="auto"/>
            <w:vAlign w:val="center"/>
          </w:tcPr>
          <w:p w14:paraId="6009F8F9"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DFO ir ninhidrino spinta „NINcha L31“</w:t>
            </w:r>
          </w:p>
        </w:tc>
        <w:tc>
          <w:tcPr>
            <w:tcW w:w="2268" w:type="dxa"/>
            <w:shd w:val="clear" w:color="auto" w:fill="auto"/>
            <w:vAlign w:val="center"/>
          </w:tcPr>
          <w:p w14:paraId="79A14943"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Daktiloskopinių tyrimų</w:t>
            </w:r>
          </w:p>
        </w:tc>
        <w:tc>
          <w:tcPr>
            <w:tcW w:w="992" w:type="dxa"/>
            <w:shd w:val="clear" w:color="auto" w:fill="auto"/>
            <w:vAlign w:val="center"/>
          </w:tcPr>
          <w:p w14:paraId="3B848341"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65AC2E73" w14:textId="77777777" w:rsidR="00D62D14" w:rsidRPr="00D9255C" w:rsidRDefault="00D62D14" w:rsidP="00D62D14">
            <w:pPr>
              <w:widowControl w:val="0"/>
              <w:spacing w:after="0" w:line="240" w:lineRule="auto"/>
              <w:jc w:val="center"/>
              <w:rPr>
                <w:rFonts w:ascii="Times New Roman" w:eastAsia="Times New Roman" w:hAnsi="Times New Roman" w:cs="Times New Roman"/>
                <w:b/>
                <w:color w:val="000000"/>
              </w:rPr>
            </w:pPr>
            <w:r w:rsidRPr="00D9255C">
              <w:rPr>
                <w:rFonts w:ascii="Times New Roman" w:eastAsia="Times New Roman" w:hAnsi="Times New Roman" w:cs="Times New Roman"/>
                <w:b/>
                <w:color w:val="000000"/>
              </w:rPr>
              <w:t>1 kartą per metus</w:t>
            </w:r>
          </w:p>
        </w:tc>
        <w:tc>
          <w:tcPr>
            <w:tcW w:w="1559" w:type="dxa"/>
            <w:shd w:val="clear" w:color="auto" w:fill="auto"/>
            <w:vAlign w:val="center"/>
          </w:tcPr>
          <w:p w14:paraId="197EE9D1"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7A6E1F42" w14:textId="5D33A5B6"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0486C49F" w14:textId="6DB2320A" w:rsidTr="0088541B">
        <w:trPr>
          <w:trHeight w:val="459"/>
        </w:trPr>
        <w:tc>
          <w:tcPr>
            <w:tcW w:w="993" w:type="dxa"/>
            <w:shd w:val="clear" w:color="auto" w:fill="auto"/>
            <w:vAlign w:val="center"/>
          </w:tcPr>
          <w:p w14:paraId="1070C3DE"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5116E766" w14:textId="3408DDC2"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6.</w:t>
            </w:r>
            <w:r w:rsidR="00DA570F">
              <w:rPr>
                <w:rFonts w:ascii="Times New Roman" w:eastAsia="Times New Roman" w:hAnsi="Times New Roman" w:cs="Times New Roman"/>
                <w:color w:val="000000"/>
              </w:rPr>
              <w:t>6</w:t>
            </w:r>
          </w:p>
        </w:tc>
        <w:tc>
          <w:tcPr>
            <w:tcW w:w="5528" w:type="dxa"/>
            <w:shd w:val="clear" w:color="auto" w:fill="auto"/>
            <w:vAlign w:val="center"/>
          </w:tcPr>
          <w:p w14:paraId="76B82664"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Metalo garinimo spinta „EDWARDS IDENTICOAT 500“</w:t>
            </w:r>
          </w:p>
        </w:tc>
        <w:tc>
          <w:tcPr>
            <w:tcW w:w="2268" w:type="dxa"/>
            <w:shd w:val="clear" w:color="auto" w:fill="auto"/>
            <w:vAlign w:val="center"/>
          </w:tcPr>
          <w:p w14:paraId="11A5D194"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Daktiloskopinių tyrimų</w:t>
            </w:r>
          </w:p>
        </w:tc>
        <w:tc>
          <w:tcPr>
            <w:tcW w:w="992" w:type="dxa"/>
            <w:shd w:val="clear" w:color="auto" w:fill="auto"/>
            <w:vAlign w:val="center"/>
          </w:tcPr>
          <w:p w14:paraId="2165C900"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58DCBB3F"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27084D35"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6836AEA1" w14:textId="21691D66"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3B22A02E" w14:textId="14D64037" w:rsidTr="0088541B">
        <w:trPr>
          <w:trHeight w:val="630"/>
        </w:trPr>
        <w:tc>
          <w:tcPr>
            <w:tcW w:w="993" w:type="dxa"/>
            <w:shd w:val="clear" w:color="auto" w:fill="auto"/>
            <w:vAlign w:val="center"/>
          </w:tcPr>
          <w:p w14:paraId="4131BD7C"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lastRenderedPageBreak/>
              <w:t> </w:t>
            </w:r>
          </w:p>
        </w:tc>
        <w:tc>
          <w:tcPr>
            <w:tcW w:w="709" w:type="dxa"/>
            <w:shd w:val="clear" w:color="auto" w:fill="auto"/>
            <w:vAlign w:val="center"/>
          </w:tcPr>
          <w:p w14:paraId="2C3F20F4" w14:textId="798BCC5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6.</w:t>
            </w:r>
            <w:r w:rsidR="00DA570F">
              <w:rPr>
                <w:rFonts w:ascii="Times New Roman" w:eastAsia="Times New Roman" w:hAnsi="Times New Roman" w:cs="Times New Roman"/>
                <w:color w:val="000000"/>
              </w:rPr>
              <w:t>7</w:t>
            </w:r>
          </w:p>
        </w:tc>
        <w:tc>
          <w:tcPr>
            <w:tcW w:w="5528" w:type="dxa"/>
            <w:shd w:val="clear" w:color="auto" w:fill="auto"/>
            <w:vAlign w:val="center"/>
          </w:tcPr>
          <w:p w14:paraId="0CE0017E"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Sistema pirštų antspaudų registravimo ir tyrimo "DCS 5"</w:t>
            </w:r>
          </w:p>
        </w:tc>
        <w:tc>
          <w:tcPr>
            <w:tcW w:w="2268" w:type="dxa"/>
            <w:shd w:val="clear" w:color="auto" w:fill="auto"/>
            <w:vAlign w:val="center"/>
          </w:tcPr>
          <w:p w14:paraId="08A5F1E1"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Daktiloskopinių tyrimų</w:t>
            </w:r>
          </w:p>
        </w:tc>
        <w:tc>
          <w:tcPr>
            <w:tcW w:w="992" w:type="dxa"/>
            <w:shd w:val="clear" w:color="auto" w:fill="auto"/>
            <w:vAlign w:val="center"/>
          </w:tcPr>
          <w:p w14:paraId="613CF391"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7A58EFAB"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40EF65D6"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7A6A3CC4" w14:textId="17C02FF8" w:rsidR="00D62D14" w:rsidRPr="00D9255C" w:rsidRDefault="00D62D14" w:rsidP="00D62D14">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D62D14" w:rsidRPr="00D9255C" w14:paraId="5F250C6D" w14:textId="58AA33A5" w:rsidTr="0088541B">
        <w:trPr>
          <w:trHeight w:val="315"/>
        </w:trPr>
        <w:tc>
          <w:tcPr>
            <w:tcW w:w="993" w:type="dxa"/>
            <w:shd w:val="clear" w:color="auto" w:fill="auto"/>
            <w:vAlign w:val="center"/>
          </w:tcPr>
          <w:p w14:paraId="3A67CB98"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3AFA599D" w14:textId="2642AB62"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6.</w:t>
            </w:r>
            <w:r w:rsidR="00DA570F">
              <w:rPr>
                <w:rFonts w:ascii="Times New Roman" w:eastAsia="Times New Roman" w:hAnsi="Times New Roman" w:cs="Times New Roman"/>
                <w:color w:val="000000"/>
              </w:rPr>
              <w:t>8</w:t>
            </w:r>
          </w:p>
        </w:tc>
        <w:tc>
          <w:tcPr>
            <w:tcW w:w="5528" w:type="dxa"/>
            <w:shd w:val="clear" w:color="auto" w:fill="auto"/>
            <w:vAlign w:val="center"/>
          </w:tcPr>
          <w:p w14:paraId="314CBC3F"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Darbo stalas "POWDERado SH 131"</w:t>
            </w:r>
          </w:p>
        </w:tc>
        <w:tc>
          <w:tcPr>
            <w:tcW w:w="2268" w:type="dxa"/>
            <w:shd w:val="clear" w:color="auto" w:fill="auto"/>
            <w:vAlign w:val="center"/>
          </w:tcPr>
          <w:p w14:paraId="67DE790D"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Daktiloskopinių tyrimų</w:t>
            </w:r>
          </w:p>
        </w:tc>
        <w:tc>
          <w:tcPr>
            <w:tcW w:w="992" w:type="dxa"/>
            <w:shd w:val="clear" w:color="auto" w:fill="auto"/>
            <w:vAlign w:val="center"/>
          </w:tcPr>
          <w:p w14:paraId="5CD6E274"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3ABA6A36"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1C896CF1"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148C384E"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24DDAF72" w14:textId="6258C95F" w:rsidTr="0088541B">
        <w:trPr>
          <w:trHeight w:val="315"/>
        </w:trPr>
        <w:tc>
          <w:tcPr>
            <w:tcW w:w="993" w:type="dxa"/>
            <w:shd w:val="clear" w:color="auto" w:fill="auto"/>
            <w:vAlign w:val="center"/>
          </w:tcPr>
          <w:p w14:paraId="2B5A9840"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4D8FA33E" w14:textId="0ABCBB18"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6.</w:t>
            </w:r>
            <w:r w:rsidR="00DA570F">
              <w:rPr>
                <w:rFonts w:ascii="Times New Roman" w:eastAsia="Times New Roman" w:hAnsi="Times New Roman" w:cs="Times New Roman"/>
                <w:color w:val="000000"/>
              </w:rPr>
              <w:t>9</w:t>
            </w:r>
          </w:p>
        </w:tc>
        <w:tc>
          <w:tcPr>
            <w:tcW w:w="5528" w:type="dxa"/>
            <w:shd w:val="clear" w:color="auto" w:fill="auto"/>
            <w:vAlign w:val="center"/>
          </w:tcPr>
          <w:p w14:paraId="1A76731E"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VSC 6000-HS</w:t>
            </w:r>
          </w:p>
        </w:tc>
        <w:tc>
          <w:tcPr>
            <w:tcW w:w="2268" w:type="dxa"/>
            <w:shd w:val="clear" w:color="auto" w:fill="auto"/>
            <w:vAlign w:val="center"/>
          </w:tcPr>
          <w:p w14:paraId="4D2B0776"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Dokumentų tyrimų</w:t>
            </w:r>
          </w:p>
        </w:tc>
        <w:tc>
          <w:tcPr>
            <w:tcW w:w="992" w:type="dxa"/>
            <w:shd w:val="clear" w:color="auto" w:fill="auto"/>
            <w:vAlign w:val="center"/>
          </w:tcPr>
          <w:p w14:paraId="06CA113D"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1103FCB2"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61020098"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033234D5" w14:textId="42FCF60A" w:rsidR="00D62D14" w:rsidRPr="00D9255C" w:rsidRDefault="00D62D14" w:rsidP="00D62D14">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D62D14" w:rsidRPr="00D9255C" w14:paraId="0EC1E3D3" w14:textId="38217166" w:rsidTr="0088541B">
        <w:trPr>
          <w:trHeight w:val="315"/>
        </w:trPr>
        <w:tc>
          <w:tcPr>
            <w:tcW w:w="993" w:type="dxa"/>
            <w:shd w:val="clear" w:color="000000" w:fill="BDD7EE"/>
            <w:vAlign w:val="center"/>
          </w:tcPr>
          <w:p w14:paraId="67A0754A"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7</w:t>
            </w:r>
          </w:p>
        </w:tc>
        <w:tc>
          <w:tcPr>
            <w:tcW w:w="709" w:type="dxa"/>
            <w:shd w:val="clear" w:color="000000" w:fill="BDD7EE"/>
            <w:vAlign w:val="center"/>
          </w:tcPr>
          <w:p w14:paraId="11C07FA9"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5528" w:type="dxa"/>
            <w:shd w:val="clear" w:color="000000" w:fill="BDD7EE"/>
            <w:vAlign w:val="center"/>
          </w:tcPr>
          <w:p w14:paraId="20EE3FD4" w14:textId="77777777" w:rsidR="00D62D14" w:rsidRPr="00D9255C" w:rsidRDefault="00D62D14" w:rsidP="00D62D14">
            <w:pPr>
              <w:widowControl w:val="0"/>
              <w:spacing w:after="0" w:line="240" w:lineRule="auto"/>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Optinės sistemos</w:t>
            </w:r>
          </w:p>
        </w:tc>
        <w:tc>
          <w:tcPr>
            <w:tcW w:w="2268" w:type="dxa"/>
            <w:shd w:val="clear" w:color="000000" w:fill="BDD7EE"/>
            <w:vAlign w:val="center"/>
          </w:tcPr>
          <w:p w14:paraId="6F135BCA"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992" w:type="dxa"/>
            <w:shd w:val="clear" w:color="000000" w:fill="BDD7EE"/>
            <w:vAlign w:val="center"/>
          </w:tcPr>
          <w:p w14:paraId="54B541ED"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418" w:type="dxa"/>
            <w:shd w:val="clear" w:color="000000" w:fill="BDD7EE"/>
            <w:vAlign w:val="center"/>
          </w:tcPr>
          <w:p w14:paraId="48AF1084"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559" w:type="dxa"/>
            <w:shd w:val="clear" w:color="000000" w:fill="BDD7EE"/>
            <w:vAlign w:val="center"/>
          </w:tcPr>
          <w:p w14:paraId="7F19759C"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701" w:type="dxa"/>
            <w:shd w:val="clear" w:color="000000" w:fill="BDD7EE"/>
            <w:vAlign w:val="center"/>
          </w:tcPr>
          <w:p w14:paraId="76081B5D"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37EDD5F7" w14:textId="300EB04E" w:rsidTr="0088541B">
        <w:trPr>
          <w:trHeight w:val="315"/>
        </w:trPr>
        <w:tc>
          <w:tcPr>
            <w:tcW w:w="993" w:type="dxa"/>
            <w:shd w:val="clear" w:color="auto" w:fill="auto"/>
            <w:vAlign w:val="center"/>
          </w:tcPr>
          <w:p w14:paraId="3F4DDCC2"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291AE6C7"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7.1</w:t>
            </w:r>
          </w:p>
        </w:tc>
        <w:tc>
          <w:tcPr>
            <w:tcW w:w="5528" w:type="dxa"/>
            <w:shd w:val="clear" w:color="auto" w:fill="auto"/>
            <w:vAlign w:val="center"/>
          </w:tcPr>
          <w:p w14:paraId="08143424"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Mikroskopas „LEICA</w:t>
            </w:r>
            <w:r w:rsidRPr="00D9255C">
              <w:rPr>
                <w:rFonts w:ascii="Times New Roman" w:eastAsia="Times New Roman" w:hAnsi="Times New Roman" w:cs="Times New Roman"/>
                <w:i/>
                <w:iCs/>
                <w:color w:val="000000"/>
              </w:rPr>
              <w:t xml:space="preserve"> </w:t>
            </w:r>
            <w:r w:rsidRPr="00D9255C">
              <w:rPr>
                <w:rFonts w:ascii="Times New Roman" w:eastAsia="Times New Roman" w:hAnsi="Times New Roman" w:cs="Times New Roman"/>
                <w:color w:val="000000"/>
              </w:rPr>
              <w:t>DM LB2“</w:t>
            </w:r>
          </w:p>
        </w:tc>
        <w:tc>
          <w:tcPr>
            <w:tcW w:w="2268" w:type="dxa"/>
            <w:shd w:val="clear" w:color="auto" w:fill="auto"/>
            <w:vAlign w:val="center"/>
          </w:tcPr>
          <w:p w14:paraId="0A210660"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2FFE3451"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4629DE0B"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4F3824EF"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3E8E5B01"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2B644877" w14:textId="764617D1" w:rsidTr="0088541B">
        <w:trPr>
          <w:trHeight w:val="315"/>
        </w:trPr>
        <w:tc>
          <w:tcPr>
            <w:tcW w:w="993" w:type="dxa"/>
            <w:shd w:val="clear" w:color="auto" w:fill="auto"/>
            <w:vAlign w:val="center"/>
          </w:tcPr>
          <w:p w14:paraId="3A364936" w14:textId="77777777" w:rsidR="00D62D14" w:rsidRPr="00D9255C" w:rsidRDefault="00D62D14" w:rsidP="00D62D14">
            <w:pPr>
              <w:widowControl w:val="0"/>
              <w:spacing w:after="0" w:line="240" w:lineRule="auto"/>
              <w:jc w:val="center"/>
              <w:rPr>
                <w:rFonts w:ascii="Times New Roman" w:eastAsia="Times New Roman" w:hAnsi="Times New Roman" w:cs="Times New Roman"/>
                <w:b/>
                <w:bCs/>
              </w:rPr>
            </w:pPr>
            <w:r w:rsidRPr="00D9255C">
              <w:rPr>
                <w:rFonts w:ascii="Times New Roman" w:eastAsia="Times New Roman" w:hAnsi="Times New Roman" w:cs="Times New Roman"/>
                <w:b/>
                <w:bCs/>
              </w:rPr>
              <w:t> </w:t>
            </w:r>
          </w:p>
        </w:tc>
        <w:tc>
          <w:tcPr>
            <w:tcW w:w="709" w:type="dxa"/>
            <w:shd w:val="clear" w:color="auto" w:fill="auto"/>
            <w:vAlign w:val="center"/>
          </w:tcPr>
          <w:p w14:paraId="4FA36659"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7.2</w:t>
            </w:r>
          </w:p>
        </w:tc>
        <w:tc>
          <w:tcPr>
            <w:tcW w:w="5528" w:type="dxa"/>
            <w:shd w:val="clear" w:color="auto" w:fill="auto"/>
            <w:vAlign w:val="center"/>
          </w:tcPr>
          <w:p w14:paraId="4A9A33FB" w14:textId="77777777" w:rsidR="00D62D14" w:rsidRPr="00D9255C" w:rsidRDefault="00D62D14" w:rsidP="00D62D14">
            <w:pPr>
              <w:widowControl w:val="0"/>
              <w:spacing w:after="0" w:line="240" w:lineRule="auto"/>
              <w:rPr>
                <w:rFonts w:ascii="Times New Roman" w:eastAsia="Times New Roman" w:hAnsi="Times New Roman" w:cs="Times New Roman"/>
              </w:rPr>
            </w:pPr>
            <w:r w:rsidRPr="00D9255C">
              <w:rPr>
                <w:rFonts w:ascii="Times New Roman" w:eastAsia="Times New Roman" w:hAnsi="Times New Roman" w:cs="Times New Roman"/>
              </w:rPr>
              <w:t>Lyginamasis mikroskopas LEICA FS C</w:t>
            </w:r>
          </w:p>
        </w:tc>
        <w:tc>
          <w:tcPr>
            <w:tcW w:w="2268" w:type="dxa"/>
            <w:shd w:val="clear" w:color="auto" w:fill="auto"/>
            <w:vAlign w:val="center"/>
          </w:tcPr>
          <w:p w14:paraId="18C9013F" w14:textId="2E84E404" w:rsidR="00D62D14" w:rsidRPr="003D43CF" w:rsidRDefault="00D62D14" w:rsidP="00D62D14">
            <w:pPr>
              <w:widowControl w:val="0"/>
              <w:spacing w:after="0" w:line="240" w:lineRule="auto"/>
              <w:rPr>
                <w:rFonts w:ascii="Times New Roman" w:eastAsia="Times New Roman" w:hAnsi="Times New Roman" w:cs="Times New Roman"/>
                <w:lang w:val="en-US"/>
              </w:rPr>
            </w:pPr>
            <w:r w:rsidRPr="00EE291E">
              <w:rPr>
                <w:rFonts w:ascii="Times New Roman" w:eastAsia="Times New Roman" w:hAnsi="Times New Roman" w:cs="Times New Roman"/>
              </w:rPr>
              <w:t>Ginklų, sprogmenų ir trasologinių tyrimų</w:t>
            </w:r>
          </w:p>
        </w:tc>
        <w:tc>
          <w:tcPr>
            <w:tcW w:w="992" w:type="dxa"/>
            <w:shd w:val="clear" w:color="auto" w:fill="auto"/>
            <w:vAlign w:val="center"/>
          </w:tcPr>
          <w:p w14:paraId="7241984A" w14:textId="77777777" w:rsidR="00D62D14" w:rsidRPr="00D9255C" w:rsidRDefault="00D62D14" w:rsidP="00D62D14">
            <w:pPr>
              <w:widowControl w:val="0"/>
              <w:spacing w:after="0" w:line="240" w:lineRule="auto"/>
              <w:jc w:val="center"/>
              <w:rPr>
                <w:rFonts w:ascii="Times New Roman" w:eastAsia="Times New Roman" w:hAnsi="Times New Roman" w:cs="Times New Roman"/>
              </w:rPr>
            </w:pPr>
            <w:r w:rsidRPr="00D9255C">
              <w:rPr>
                <w:rFonts w:ascii="Times New Roman" w:eastAsia="Times New Roman" w:hAnsi="Times New Roman" w:cs="Times New Roman"/>
              </w:rPr>
              <w:t>2 vnt.</w:t>
            </w:r>
          </w:p>
        </w:tc>
        <w:tc>
          <w:tcPr>
            <w:tcW w:w="1418" w:type="dxa"/>
            <w:shd w:val="clear" w:color="auto" w:fill="auto"/>
            <w:vAlign w:val="center"/>
          </w:tcPr>
          <w:p w14:paraId="597C36E2" w14:textId="77777777" w:rsidR="00D62D14" w:rsidRPr="00D9255C" w:rsidRDefault="00D62D14" w:rsidP="00D62D14">
            <w:pPr>
              <w:widowControl w:val="0"/>
              <w:spacing w:after="0" w:line="240" w:lineRule="auto"/>
              <w:jc w:val="center"/>
              <w:rPr>
                <w:rFonts w:ascii="Times New Roman" w:eastAsia="Times New Roman" w:hAnsi="Times New Roman" w:cs="Times New Roman"/>
              </w:rPr>
            </w:pPr>
            <w:r w:rsidRPr="00D9255C">
              <w:rPr>
                <w:rFonts w:ascii="Times New Roman" w:eastAsia="Times New Roman" w:hAnsi="Times New Roman" w:cs="Times New Roman"/>
              </w:rPr>
              <w:t>Netaikoma</w:t>
            </w:r>
          </w:p>
        </w:tc>
        <w:tc>
          <w:tcPr>
            <w:tcW w:w="1559" w:type="dxa"/>
            <w:shd w:val="clear" w:color="auto" w:fill="auto"/>
            <w:vAlign w:val="center"/>
          </w:tcPr>
          <w:p w14:paraId="0D525A71" w14:textId="77777777" w:rsidR="00D62D14" w:rsidRPr="00D9255C" w:rsidRDefault="00D62D14" w:rsidP="00D62D14">
            <w:pPr>
              <w:widowControl w:val="0"/>
              <w:spacing w:after="0" w:line="240" w:lineRule="auto"/>
              <w:jc w:val="center"/>
              <w:rPr>
                <w:rFonts w:ascii="Times New Roman" w:eastAsia="Times New Roman" w:hAnsi="Times New Roman" w:cs="Times New Roman"/>
              </w:rPr>
            </w:pPr>
            <w:r w:rsidRPr="00D9255C">
              <w:rPr>
                <w:rFonts w:ascii="Times New Roman" w:eastAsia="Times New Roman" w:hAnsi="Times New Roman" w:cs="Times New Roman"/>
              </w:rPr>
              <w:t>Atliekamas</w:t>
            </w:r>
          </w:p>
        </w:tc>
        <w:tc>
          <w:tcPr>
            <w:tcW w:w="1701" w:type="dxa"/>
            <w:vAlign w:val="center"/>
          </w:tcPr>
          <w:p w14:paraId="7A0CA0B0" w14:textId="7D77B944" w:rsidR="00D62D14" w:rsidRPr="00D9255C" w:rsidRDefault="00D62D14" w:rsidP="00D62D14">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D62D14" w:rsidRPr="00D9255C" w14:paraId="4F90F048" w14:textId="517D7234" w:rsidTr="0088541B">
        <w:trPr>
          <w:trHeight w:val="315"/>
        </w:trPr>
        <w:tc>
          <w:tcPr>
            <w:tcW w:w="993" w:type="dxa"/>
            <w:shd w:val="clear" w:color="auto" w:fill="BDD7EE"/>
            <w:vAlign w:val="center"/>
          </w:tcPr>
          <w:p w14:paraId="413CC589" w14:textId="77777777" w:rsidR="00D62D14" w:rsidRPr="000919EC" w:rsidRDefault="00D62D14" w:rsidP="00D62D14">
            <w:pPr>
              <w:widowControl w:val="0"/>
              <w:spacing w:after="0" w:line="240" w:lineRule="auto"/>
              <w:jc w:val="center"/>
              <w:rPr>
                <w:rFonts w:ascii="Times New Roman" w:eastAsia="Times New Roman" w:hAnsi="Times New Roman" w:cs="Times New Roman"/>
                <w:b/>
                <w:bCs/>
              </w:rPr>
            </w:pPr>
            <w:r w:rsidRPr="000919EC">
              <w:rPr>
                <w:rFonts w:ascii="Times New Roman" w:eastAsia="Times New Roman" w:hAnsi="Times New Roman" w:cs="Times New Roman"/>
                <w:b/>
                <w:bCs/>
              </w:rPr>
              <w:t>8</w:t>
            </w:r>
          </w:p>
        </w:tc>
        <w:tc>
          <w:tcPr>
            <w:tcW w:w="709" w:type="dxa"/>
            <w:shd w:val="clear" w:color="auto" w:fill="BDD7EE"/>
            <w:vAlign w:val="center"/>
          </w:tcPr>
          <w:p w14:paraId="5372FD79" w14:textId="77777777" w:rsidR="00D62D14" w:rsidRPr="000919EC" w:rsidRDefault="00D62D14" w:rsidP="00D62D14">
            <w:pPr>
              <w:widowControl w:val="0"/>
              <w:spacing w:after="0" w:line="240" w:lineRule="auto"/>
              <w:rPr>
                <w:rFonts w:ascii="Times New Roman" w:eastAsia="Times New Roman" w:hAnsi="Times New Roman" w:cs="Times New Roman"/>
              </w:rPr>
            </w:pPr>
            <w:r w:rsidRPr="000919EC">
              <w:rPr>
                <w:rFonts w:ascii="Times New Roman" w:eastAsia="Times New Roman" w:hAnsi="Times New Roman" w:cs="Times New Roman"/>
              </w:rPr>
              <w:t> </w:t>
            </w:r>
          </w:p>
        </w:tc>
        <w:tc>
          <w:tcPr>
            <w:tcW w:w="5528" w:type="dxa"/>
            <w:shd w:val="clear" w:color="auto" w:fill="BDD7EE"/>
            <w:vAlign w:val="center"/>
          </w:tcPr>
          <w:p w14:paraId="7D72E997" w14:textId="4804DE2F" w:rsidR="00D62D14" w:rsidRPr="000919EC" w:rsidRDefault="00D62D14" w:rsidP="00D62D14">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Shimadzu prietaisai ir sistemos</w:t>
            </w:r>
          </w:p>
        </w:tc>
        <w:tc>
          <w:tcPr>
            <w:tcW w:w="2268" w:type="dxa"/>
            <w:shd w:val="clear" w:color="auto" w:fill="BDD7EE"/>
            <w:vAlign w:val="center"/>
          </w:tcPr>
          <w:p w14:paraId="3C782F81" w14:textId="77777777" w:rsidR="00D62D14" w:rsidRPr="000919EC" w:rsidRDefault="00D62D14" w:rsidP="00D62D14">
            <w:pPr>
              <w:widowControl w:val="0"/>
              <w:spacing w:after="0" w:line="240" w:lineRule="auto"/>
              <w:rPr>
                <w:rFonts w:ascii="Times New Roman" w:eastAsia="Times New Roman" w:hAnsi="Times New Roman" w:cs="Times New Roman"/>
              </w:rPr>
            </w:pPr>
            <w:r w:rsidRPr="000919EC">
              <w:rPr>
                <w:rFonts w:ascii="Times New Roman" w:eastAsia="Times New Roman" w:hAnsi="Times New Roman" w:cs="Times New Roman"/>
              </w:rPr>
              <w:t> </w:t>
            </w:r>
          </w:p>
        </w:tc>
        <w:tc>
          <w:tcPr>
            <w:tcW w:w="992" w:type="dxa"/>
            <w:shd w:val="clear" w:color="auto" w:fill="BDD7EE"/>
            <w:vAlign w:val="center"/>
          </w:tcPr>
          <w:p w14:paraId="69C34632" w14:textId="77777777" w:rsidR="00D62D14" w:rsidRPr="000919EC" w:rsidRDefault="00D62D14" w:rsidP="00D62D14">
            <w:pPr>
              <w:widowControl w:val="0"/>
              <w:spacing w:after="0" w:line="240" w:lineRule="auto"/>
              <w:jc w:val="center"/>
              <w:rPr>
                <w:rFonts w:ascii="Times New Roman" w:eastAsia="Times New Roman" w:hAnsi="Times New Roman" w:cs="Times New Roman"/>
              </w:rPr>
            </w:pPr>
            <w:r w:rsidRPr="000919EC">
              <w:rPr>
                <w:rFonts w:ascii="Times New Roman" w:eastAsia="Times New Roman" w:hAnsi="Times New Roman" w:cs="Times New Roman"/>
              </w:rPr>
              <w:t> </w:t>
            </w:r>
          </w:p>
        </w:tc>
        <w:tc>
          <w:tcPr>
            <w:tcW w:w="1418" w:type="dxa"/>
            <w:shd w:val="clear" w:color="auto" w:fill="BDD7EE"/>
            <w:vAlign w:val="center"/>
          </w:tcPr>
          <w:p w14:paraId="0368E04F" w14:textId="77777777" w:rsidR="00D62D14" w:rsidRPr="000919EC" w:rsidRDefault="00D62D14" w:rsidP="00D62D14">
            <w:pPr>
              <w:widowControl w:val="0"/>
              <w:spacing w:after="0" w:line="240" w:lineRule="auto"/>
              <w:jc w:val="center"/>
              <w:rPr>
                <w:rFonts w:ascii="Times New Roman" w:eastAsia="Times New Roman" w:hAnsi="Times New Roman" w:cs="Times New Roman"/>
              </w:rPr>
            </w:pPr>
            <w:r w:rsidRPr="000919EC">
              <w:rPr>
                <w:rFonts w:ascii="Times New Roman" w:eastAsia="Times New Roman" w:hAnsi="Times New Roman" w:cs="Times New Roman"/>
              </w:rPr>
              <w:t> </w:t>
            </w:r>
          </w:p>
        </w:tc>
        <w:tc>
          <w:tcPr>
            <w:tcW w:w="1559" w:type="dxa"/>
            <w:shd w:val="clear" w:color="auto" w:fill="BDD7EE"/>
            <w:vAlign w:val="center"/>
          </w:tcPr>
          <w:p w14:paraId="6971D8A4" w14:textId="77777777" w:rsidR="00D62D14" w:rsidRPr="000919EC" w:rsidRDefault="00D62D14" w:rsidP="00D62D14">
            <w:pPr>
              <w:widowControl w:val="0"/>
              <w:spacing w:after="0" w:line="240" w:lineRule="auto"/>
              <w:jc w:val="center"/>
              <w:rPr>
                <w:rFonts w:ascii="Times New Roman" w:eastAsia="Times New Roman" w:hAnsi="Times New Roman" w:cs="Times New Roman"/>
              </w:rPr>
            </w:pPr>
            <w:r w:rsidRPr="000919EC">
              <w:rPr>
                <w:rFonts w:ascii="Times New Roman" w:eastAsia="Times New Roman" w:hAnsi="Times New Roman" w:cs="Times New Roman"/>
              </w:rPr>
              <w:t> </w:t>
            </w:r>
          </w:p>
        </w:tc>
        <w:tc>
          <w:tcPr>
            <w:tcW w:w="1701" w:type="dxa"/>
            <w:shd w:val="clear" w:color="auto" w:fill="BDD7EE"/>
            <w:vAlign w:val="center"/>
          </w:tcPr>
          <w:p w14:paraId="54930EE1" w14:textId="77777777" w:rsidR="00D62D14" w:rsidRPr="000919EC" w:rsidRDefault="00D62D14" w:rsidP="00D62D14">
            <w:pPr>
              <w:widowControl w:val="0"/>
              <w:spacing w:after="0" w:line="240" w:lineRule="auto"/>
              <w:jc w:val="both"/>
              <w:rPr>
                <w:rFonts w:ascii="Times New Roman" w:eastAsia="Times New Roman" w:hAnsi="Times New Roman" w:cs="Times New Roman"/>
              </w:rPr>
            </w:pPr>
          </w:p>
        </w:tc>
      </w:tr>
      <w:tr w:rsidR="00046B04" w:rsidRPr="00D9255C" w14:paraId="442F54C6" w14:textId="28AEAD59" w:rsidTr="0088541B">
        <w:trPr>
          <w:trHeight w:val="975"/>
        </w:trPr>
        <w:tc>
          <w:tcPr>
            <w:tcW w:w="993" w:type="dxa"/>
            <w:shd w:val="clear" w:color="auto" w:fill="auto"/>
            <w:vAlign w:val="center"/>
          </w:tcPr>
          <w:p w14:paraId="065ED8CB" w14:textId="77777777" w:rsidR="00046B04" w:rsidRPr="00D9255C" w:rsidRDefault="00046B04" w:rsidP="00046B0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7FAFA707" w14:textId="77777777" w:rsidR="00046B04" w:rsidRPr="00D9255C" w:rsidRDefault="00046B04" w:rsidP="00046B0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8.1</w:t>
            </w:r>
          </w:p>
        </w:tc>
        <w:tc>
          <w:tcPr>
            <w:tcW w:w="5528" w:type="dxa"/>
            <w:shd w:val="clear" w:color="auto" w:fill="auto"/>
            <w:vAlign w:val="center"/>
          </w:tcPr>
          <w:p w14:paraId="10A7BC18" w14:textId="5A22B736" w:rsidR="00046B04" w:rsidRPr="00D9255C" w:rsidRDefault="00046B04" w:rsidP="00046B04">
            <w:pPr>
              <w:widowControl w:val="0"/>
              <w:spacing w:after="0" w:line="240" w:lineRule="auto"/>
              <w:rPr>
                <w:rFonts w:ascii="Times New Roman" w:eastAsia="Times New Roman" w:hAnsi="Times New Roman" w:cs="Times New Roman"/>
                <w:color w:val="000000"/>
              </w:rPr>
            </w:pPr>
            <w:r w:rsidRPr="00E30DFA">
              <w:rPr>
                <w:rFonts w:ascii="Times New Roman" w:eastAsia="Times New Roman" w:hAnsi="Times New Roman" w:cs="Times New Roman"/>
                <w:sz w:val="22"/>
                <w:szCs w:val="22"/>
              </w:rPr>
              <w:t>Dujų chromatografas su masių spektrometriniu detektoriumi Shimadzu QP2020NX</w:t>
            </w:r>
            <w:r>
              <w:rPr>
                <w:rFonts w:ascii="Times New Roman" w:eastAsia="Times New Roman" w:hAnsi="Times New Roman" w:cs="Times New Roman"/>
                <w:sz w:val="22"/>
                <w:szCs w:val="22"/>
              </w:rPr>
              <w:t xml:space="preserve"> (GCMS-QP2020 NX1; GCMS-QP2020 NX2; GCMS-QP2020 NX3)</w:t>
            </w:r>
          </w:p>
        </w:tc>
        <w:tc>
          <w:tcPr>
            <w:tcW w:w="2268" w:type="dxa"/>
            <w:shd w:val="clear" w:color="auto" w:fill="auto"/>
            <w:vAlign w:val="center"/>
          </w:tcPr>
          <w:p w14:paraId="0DE7A4A3" w14:textId="77777777" w:rsidR="00046B04" w:rsidRPr="00D9255C" w:rsidRDefault="00046B04" w:rsidP="00046B0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0AA3B25F" w14:textId="03800182"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D9255C">
              <w:rPr>
                <w:rFonts w:ascii="Times New Roman" w:eastAsia="Times New Roman" w:hAnsi="Times New Roman" w:cs="Times New Roman"/>
                <w:color w:val="000000"/>
              </w:rPr>
              <w:t xml:space="preserve"> vnt.</w:t>
            </w:r>
          </w:p>
        </w:tc>
        <w:tc>
          <w:tcPr>
            <w:tcW w:w="1418" w:type="dxa"/>
            <w:shd w:val="clear" w:color="auto" w:fill="auto"/>
          </w:tcPr>
          <w:p w14:paraId="233A902C" w14:textId="77777777" w:rsidR="00046B04" w:rsidRDefault="00046B04" w:rsidP="00046B04">
            <w:pPr>
              <w:widowControl w:val="0"/>
              <w:spacing w:after="0" w:line="240" w:lineRule="auto"/>
              <w:jc w:val="center"/>
              <w:rPr>
                <w:rFonts w:ascii="Times New Roman" w:eastAsia="Times New Roman" w:hAnsi="Times New Roman" w:cs="Times New Roman"/>
              </w:rPr>
            </w:pPr>
          </w:p>
          <w:p w14:paraId="44FE9FFB" w14:textId="2272A542"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sidRPr="00B33363">
              <w:rPr>
                <w:rFonts w:ascii="Times New Roman" w:eastAsia="Times New Roman" w:hAnsi="Times New Roman" w:cs="Times New Roman"/>
              </w:rPr>
              <w:t>Netaikoma</w:t>
            </w:r>
          </w:p>
        </w:tc>
        <w:tc>
          <w:tcPr>
            <w:tcW w:w="1559" w:type="dxa"/>
            <w:shd w:val="clear" w:color="auto" w:fill="auto"/>
            <w:vAlign w:val="center"/>
          </w:tcPr>
          <w:p w14:paraId="774C463C" w14:textId="77777777"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503D007B" w14:textId="6DFCEA62" w:rsidR="00046B04" w:rsidRPr="00D9255C" w:rsidRDefault="00046B04" w:rsidP="00046B04">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046B04" w:rsidRPr="00D9255C" w14:paraId="0BC83417" w14:textId="77777777" w:rsidTr="0088541B">
        <w:trPr>
          <w:trHeight w:val="975"/>
        </w:trPr>
        <w:tc>
          <w:tcPr>
            <w:tcW w:w="993" w:type="dxa"/>
            <w:shd w:val="clear" w:color="auto" w:fill="auto"/>
            <w:vAlign w:val="center"/>
          </w:tcPr>
          <w:p w14:paraId="7AD27E59" w14:textId="77777777" w:rsidR="00046B04" w:rsidRPr="00D9255C" w:rsidRDefault="00046B04" w:rsidP="00046B0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7846181C" w14:textId="38C79C72" w:rsidR="00046B04" w:rsidRPr="00D9255C" w:rsidRDefault="00046B04" w:rsidP="00046B0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8.2</w:t>
            </w:r>
          </w:p>
        </w:tc>
        <w:tc>
          <w:tcPr>
            <w:tcW w:w="5528" w:type="dxa"/>
            <w:shd w:val="clear" w:color="auto" w:fill="auto"/>
            <w:vAlign w:val="center"/>
          </w:tcPr>
          <w:p w14:paraId="3417ED13" w14:textId="762A2D08" w:rsidR="00046B04" w:rsidRPr="00D9255C" w:rsidRDefault="00046B04" w:rsidP="00046B04">
            <w:pPr>
              <w:widowControl w:val="0"/>
              <w:spacing w:after="0" w:line="240" w:lineRule="auto"/>
              <w:rPr>
                <w:rFonts w:ascii="Times New Roman" w:eastAsia="Times New Roman" w:hAnsi="Times New Roman" w:cs="Times New Roman"/>
                <w:color w:val="000000"/>
              </w:rPr>
            </w:pPr>
            <w:r w:rsidRPr="00E30DFA">
              <w:rPr>
                <w:rFonts w:ascii="Times New Roman" w:eastAsia="Times New Roman" w:hAnsi="Times New Roman" w:cs="Times New Roman"/>
                <w:sz w:val="22"/>
                <w:szCs w:val="22"/>
              </w:rPr>
              <w:t>Dujų chromatografas</w:t>
            </w:r>
            <w:r>
              <w:rPr>
                <w:rFonts w:ascii="Times New Roman" w:eastAsia="Times New Roman" w:hAnsi="Times New Roman" w:cs="Times New Roman"/>
                <w:sz w:val="22"/>
                <w:szCs w:val="22"/>
              </w:rPr>
              <w:t xml:space="preserve"> </w:t>
            </w:r>
            <w:r w:rsidRPr="00E30DFA">
              <w:rPr>
                <w:rFonts w:ascii="Times New Roman" w:eastAsia="Times New Roman" w:hAnsi="Times New Roman" w:cs="Times New Roman"/>
                <w:sz w:val="22"/>
                <w:szCs w:val="22"/>
              </w:rPr>
              <w:t>Shimadzu GC2030 su dviem FID bei dvigubu autosampleriu</w:t>
            </w:r>
            <w:r>
              <w:rPr>
                <w:rFonts w:ascii="Times New Roman" w:eastAsia="Times New Roman" w:hAnsi="Times New Roman" w:cs="Times New Roman"/>
                <w:sz w:val="22"/>
                <w:szCs w:val="22"/>
              </w:rPr>
              <w:t xml:space="preserve"> (GC2030 FID/FID)</w:t>
            </w:r>
          </w:p>
        </w:tc>
        <w:tc>
          <w:tcPr>
            <w:tcW w:w="2268" w:type="dxa"/>
            <w:shd w:val="clear" w:color="auto" w:fill="auto"/>
            <w:vAlign w:val="center"/>
          </w:tcPr>
          <w:p w14:paraId="14EEB1F8" w14:textId="54594829" w:rsidR="00046B04" w:rsidRPr="00D9255C" w:rsidRDefault="00046B04" w:rsidP="00046B0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242E362F" w14:textId="39EBBD01"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D9255C">
              <w:rPr>
                <w:rFonts w:ascii="Times New Roman" w:eastAsia="Times New Roman" w:hAnsi="Times New Roman" w:cs="Times New Roman"/>
                <w:color w:val="000000"/>
              </w:rPr>
              <w:t xml:space="preserve"> vnt.</w:t>
            </w:r>
          </w:p>
        </w:tc>
        <w:tc>
          <w:tcPr>
            <w:tcW w:w="1418" w:type="dxa"/>
            <w:shd w:val="clear" w:color="auto" w:fill="auto"/>
          </w:tcPr>
          <w:p w14:paraId="2667EEB1" w14:textId="77777777" w:rsidR="00046B04" w:rsidRDefault="00046B04" w:rsidP="00046B04">
            <w:pPr>
              <w:widowControl w:val="0"/>
              <w:spacing w:after="0" w:line="240" w:lineRule="auto"/>
              <w:jc w:val="center"/>
              <w:rPr>
                <w:rFonts w:ascii="Times New Roman" w:eastAsia="Times New Roman" w:hAnsi="Times New Roman" w:cs="Times New Roman"/>
              </w:rPr>
            </w:pPr>
          </w:p>
          <w:p w14:paraId="1BE180AB" w14:textId="18B9AE7F" w:rsidR="00046B04" w:rsidRPr="00D9255C" w:rsidRDefault="00046B04" w:rsidP="00046B04">
            <w:pPr>
              <w:widowControl w:val="0"/>
              <w:spacing w:after="0" w:line="240" w:lineRule="auto"/>
              <w:jc w:val="center"/>
              <w:rPr>
                <w:rFonts w:ascii="Times New Roman" w:eastAsia="Times New Roman" w:hAnsi="Times New Roman" w:cs="Times New Roman"/>
                <w:b/>
                <w:color w:val="000000"/>
              </w:rPr>
            </w:pPr>
            <w:r w:rsidRPr="00B33363">
              <w:rPr>
                <w:rFonts w:ascii="Times New Roman" w:eastAsia="Times New Roman" w:hAnsi="Times New Roman" w:cs="Times New Roman"/>
              </w:rPr>
              <w:t>Netaikoma</w:t>
            </w:r>
          </w:p>
        </w:tc>
        <w:tc>
          <w:tcPr>
            <w:tcW w:w="1559" w:type="dxa"/>
            <w:shd w:val="clear" w:color="auto" w:fill="auto"/>
            <w:vAlign w:val="center"/>
          </w:tcPr>
          <w:p w14:paraId="3511E08F" w14:textId="39279762"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09E0AFE2" w14:textId="3EE762CB" w:rsidR="00046B04" w:rsidRDefault="00046B04" w:rsidP="00046B04">
            <w:pPr>
              <w:widowControl w:val="0"/>
              <w:spacing w:after="0" w:line="24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046B04" w:rsidRPr="00D9255C" w14:paraId="0173CB6B" w14:textId="77777777" w:rsidTr="0088541B">
        <w:trPr>
          <w:trHeight w:val="975"/>
        </w:trPr>
        <w:tc>
          <w:tcPr>
            <w:tcW w:w="993" w:type="dxa"/>
            <w:shd w:val="clear" w:color="auto" w:fill="auto"/>
            <w:vAlign w:val="center"/>
          </w:tcPr>
          <w:p w14:paraId="38A6675A" w14:textId="77777777" w:rsidR="00046B04" w:rsidRPr="00D9255C" w:rsidRDefault="00046B04" w:rsidP="00046B0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62D7BFCF" w14:textId="0E7DD8A2" w:rsidR="00046B04" w:rsidRPr="00D9255C" w:rsidRDefault="00046B04" w:rsidP="00046B0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8.3</w:t>
            </w:r>
          </w:p>
        </w:tc>
        <w:tc>
          <w:tcPr>
            <w:tcW w:w="5528" w:type="dxa"/>
            <w:shd w:val="clear" w:color="auto" w:fill="auto"/>
            <w:vAlign w:val="center"/>
          </w:tcPr>
          <w:p w14:paraId="09E6596B" w14:textId="076CC7FF" w:rsidR="00046B04" w:rsidRPr="00D9255C" w:rsidRDefault="00046B04" w:rsidP="00046B04">
            <w:pPr>
              <w:widowControl w:val="0"/>
              <w:spacing w:after="0" w:line="240" w:lineRule="auto"/>
              <w:rPr>
                <w:rFonts w:ascii="Times New Roman" w:eastAsia="Times New Roman" w:hAnsi="Times New Roman" w:cs="Times New Roman"/>
                <w:color w:val="000000"/>
              </w:rPr>
            </w:pPr>
            <w:r w:rsidRPr="00E30DFA">
              <w:rPr>
                <w:rFonts w:ascii="Times New Roman" w:eastAsia="Times New Roman" w:hAnsi="Times New Roman" w:cs="Times New Roman"/>
                <w:sz w:val="22"/>
                <w:szCs w:val="22"/>
              </w:rPr>
              <w:t>Dujų chromatografas</w:t>
            </w:r>
            <w:r>
              <w:rPr>
                <w:rFonts w:ascii="Times New Roman" w:eastAsia="Times New Roman" w:hAnsi="Times New Roman" w:cs="Times New Roman"/>
                <w:sz w:val="22"/>
                <w:szCs w:val="22"/>
              </w:rPr>
              <w:t xml:space="preserve"> </w:t>
            </w:r>
            <w:r w:rsidRPr="00E30DFA">
              <w:rPr>
                <w:rFonts w:ascii="Times New Roman" w:eastAsia="Times New Roman" w:hAnsi="Times New Roman" w:cs="Times New Roman"/>
                <w:sz w:val="22"/>
                <w:szCs w:val="22"/>
              </w:rPr>
              <w:t>Shimadzu GC2030 su FID bei autosampleriu</w:t>
            </w:r>
            <w:r>
              <w:rPr>
                <w:rFonts w:ascii="Times New Roman" w:eastAsia="Times New Roman" w:hAnsi="Times New Roman" w:cs="Times New Roman"/>
                <w:sz w:val="22"/>
                <w:szCs w:val="22"/>
              </w:rPr>
              <w:t xml:space="preserve"> (GC2030 NEXIS FID)</w:t>
            </w:r>
          </w:p>
        </w:tc>
        <w:tc>
          <w:tcPr>
            <w:tcW w:w="2268" w:type="dxa"/>
            <w:shd w:val="clear" w:color="auto" w:fill="auto"/>
            <w:vAlign w:val="center"/>
          </w:tcPr>
          <w:p w14:paraId="650122F4" w14:textId="027AA523" w:rsidR="00046B04" w:rsidRPr="00D9255C" w:rsidRDefault="00046B04" w:rsidP="00046B0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77A6D69C" w14:textId="636A9054"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D9255C">
              <w:rPr>
                <w:rFonts w:ascii="Times New Roman" w:eastAsia="Times New Roman" w:hAnsi="Times New Roman" w:cs="Times New Roman"/>
                <w:color w:val="000000"/>
              </w:rPr>
              <w:t xml:space="preserve"> vnt.</w:t>
            </w:r>
          </w:p>
        </w:tc>
        <w:tc>
          <w:tcPr>
            <w:tcW w:w="1418" w:type="dxa"/>
            <w:shd w:val="clear" w:color="auto" w:fill="auto"/>
          </w:tcPr>
          <w:p w14:paraId="433B0868" w14:textId="77777777" w:rsidR="00046B04" w:rsidRDefault="00046B04" w:rsidP="00046B04">
            <w:pPr>
              <w:widowControl w:val="0"/>
              <w:spacing w:after="0" w:line="240" w:lineRule="auto"/>
              <w:jc w:val="center"/>
              <w:rPr>
                <w:rFonts w:ascii="Times New Roman" w:eastAsia="Times New Roman" w:hAnsi="Times New Roman" w:cs="Times New Roman"/>
              </w:rPr>
            </w:pPr>
          </w:p>
          <w:p w14:paraId="5684150F" w14:textId="7C3CCABF" w:rsidR="00046B04" w:rsidRPr="00D9255C" w:rsidRDefault="00046B04" w:rsidP="00046B04">
            <w:pPr>
              <w:widowControl w:val="0"/>
              <w:spacing w:after="0" w:line="240" w:lineRule="auto"/>
              <w:jc w:val="center"/>
              <w:rPr>
                <w:rFonts w:ascii="Times New Roman" w:eastAsia="Times New Roman" w:hAnsi="Times New Roman" w:cs="Times New Roman"/>
                <w:b/>
                <w:color w:val="000000"/>
              </w:rPr>
            </w:pPr>
            <w:r w:rsidRPr="00B33363">
              <w:rPr>
                <w:rFonts w:ascii="Times New Roman" w:eastAsia="Times New Roman" w:hAnsi="Times New Roman" w:cs="Times New Roman"/>
              </w:rPr>
              <w:t>Netaikoma</w:t>
            </w:r>
          </w:p>
        </w:tc>
        <w:tc>
          <w:tcPr>
            <w:tcW w:w="1559" w:type="dxa"/>
            <w:shd w:val="clear" w:color="auto" w:fill="auto"/>
            <w:vAlign w:val="center"/>
          </w:tcPr>
          <w:p w14:paraId="2428B9FE" w14:textId="05A4EED4"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4973FB12" w14:textId="236AE8A6" w:rsidR="00046B04" w:rsidRDefault="00046B04" w:rsidP="00046B04">
            <w:pPr>
              <w:widowControl w:val="0"/>
              <w:spacing w:after="0" w:line="24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046B04" w:rsidRPr="00D9255C" w14:paraId="2B17583C" w14:textId="77777777" w:rsidTr="0088541B">
        <w:trPr>
          <w:trHeight w:val="975"/>
        </w:trPr>
        <w:tc>
          <w:tcPr>
            <w:tcW w:w="993" w:type="dxa"/>
            <w:shd w:val="clear" w:color="auto" w:fill="auto"/>
            <w:vAlign w:val="center"/>
          </w:tcPr>
          <w:p w14:paraId="52F13068" w14:textId="77777777" w:rsidR="00046B04" w:rsidRPr="00D9255C" w:rsidRDefault="00046B04" w:rsidP="00046B0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09DAF92D" w14:textId="552E435F" w:rsidR="00046B04" w:rsidRPr="00D9255C" w:rsidRDefault="00046B04" w:rsidP="00046B0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8.4</w:t>
            </w:r>
          </w:p>
        </w:tc>
        <w:tc>
          <w:tcPr>
            <w:tcW w:w="5528" w:type="dxa"/>
            <w:shd w:val="clear" w:color="auto" w:fill="auto"/>
            <w:vAlign w:val="center"/>
          </w:tcPr>
          <w:p w14:paraId="3095DC56" w14:textId="26381B60" w:rsidR="00046B04" w:rsidRPr="00D9255C" w:rsidRDefault="00046B04" w:rsidP="00046B04">
            <w:pPr>
              <w:widowControl w:val="0"/>
              <w:spacing w:after="0" w:line="240" w:lineRule="auto"/>
              <w:rPr>
                <w:rFonts w:ascii="Times New Roman" w:eastAsia="Times New Roman" w:hAnsi="Times New Roman" w:cs="Times New Roman"/>
                <w:color w:val="000000"/>
              </w:rPr>
            </w:pPr>
            <w:r w:rsidRPr="00E30DFA">
              <w:rPr>
                <w:rFonts w:ascii="Times New Roman" w:eastAsia="Times New Roman" w:hAnsi="Times New Roman" w:cs="Times New Roman"/>
                <w:sz w:val="22"/>
                <w:szCs w:val="22"/>
              </w:rPr>
              <w:t>Dujų chromatografas</w:t>
            </w:r>
            <w:r>
              <w:rPr>
                <w:rFonts w:ascii="Times New Roman" w:eastAsia="Times New Roman" w:hAnsi="Times New Roman" w:cs="Times New Roman"/>
                <w:sz w:val="22"/>
                <w:szCs w:val="22"/>
              </w:rPr>
              <w:t xml:space="preserve"> </w:t>
            </w:r>
            <w:r w:rsidRPr="00E30DFA">
              <w:rPr>
                <w:rFonts w:ascii="Times New Roman" w:eastAsia="Times New Roman" w:hAnsi="Times New Roman" w:cs="Times New Roman"/>
                <w:sz w:val="22"/>
                <w:szCs w:val="22"/>
              </w:rPr>
              <w:t xml:space="preserve">Shimadzu </w:t>
            </w:r>
            <w:r>
              <w:rPr>
                <w:rFonts w:ascii="Times New Roman" w:eastAsia="Times New Roman" w:hAnsi="Times New Roman" w:cs="Times New Roman"/>
                <w:sz w:val="22"/>
                <w:szCs w:val="22"/>
              </w:rPr>
              <w:t>NEXIS-</w:t>
            </w:r>
            <w:r w:rsidRPr="00E30DFA">
              <w:rPr>
                <w:rFonts w:ascii="Times New Roman" w:eastAsia="Times New Roman" w:hAnsi="Times New Roman" w:cs="Times New Roman"/>
                <w:sz w:val="22"/>
                <w:szCs w:val="22"/>
              </w:rPr>
              <w:t>2030</w:t>
            </w:r>
            <w:r>
              <w:rPr>
                <w:rFonts w:ascii="Times New Roman" w:eastAsia="Times New Roman" w:hAnsi="Times New Roman" w:cs="Times New Roman"/>
                <w:sz w:val="22"/>
                <w:szCs w:val="22"/>
              </w:rPr>
              <w:t>AF</w:t>
            </w:r>
            <w:r w:rsidRPr="00E30DFA">
              <w:rPr>
                <w:rFonts w:ascii="Times New Roman" w:eastAsia="Times New Roman" w:hAnsi="Times New Roman" w:cs="Times New Roman"/>
                <w:sz w:val="22"/>
                <w:szCs w:val="22"/>
              </w:rPr>
              <w:t xml:space="preserve"> su FID bei autosampleriu</w:t>
            </w:r>
            <w:r>
              <w:rPr>
                <w:rFonts w:ascii="Times New Roman" w:eastAsia="Times New Roman" w:hAnsi="Times New Roman" w:cs="Times New Roman"/>
                <w:sz w:val="22"/>
                <w:szCs w:val="22"/>
              </w:rPr>
              <w:t xml:space="preserve"> (GC-2030 AF)</w:t>
            </w:r>
          </w:p>
        </w:tc>
        <w:tc>
          <w:tcPr>
            <w:tcW w:w="2268" w:type="dxa"/>
            <w:shd w:val="clear" w:color="auto" w:fill="auto"/>
            <w:vAlign w:val="center"/>
          </w:tcPr>
          <w:p w14:paraId="0032906F" w14:textId="0738BAA6" w:rsidR="00046B04" w:rsidRPr="00D9255C" w:rsidRDefault="00046B04" w:rsidP="00046B0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2EDBA6DA" w14:textId="265D16CC"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D9255C">
              <w:rPr>
                <w:rFonts w:ascii="Times New Roman" w:eastAsia="Times New Roman" w:hAnsi="Times New Roman" w:cs="Times New Roman"/>
                <w:color w:val="000000"/>
              </w:rPr>
              <w:t xml:space="preserve"> vnt.</w:t>
            </w:r>
          </w:p>
        </w:tc>
        <w:tc>
          <w:tcPr>
            <w:tcW w:w="1418" w:type="dxa"/>
            <w:shd w:val="clear" w:color="auto" w:fill="auto"/>
          </w:tcPr>
          <w:p w14:paraId="050BAB3A" w14:textId="77777777" w:rsidR="00046B04" w:rsidRDefault="00046B04" w:rsidP="00046B04">
            <w:pPr>
              <w:widowControl w:val="0"/>
              <w:spacing w:after="0" w:line="240" w:lineRule="auto"/>
              <w:jc w:val="center"/>
              <w:rPr>
                <w:rFonts w:ascii="Times New Roman" w:eastAsia="Times New Roman" w:hAnsi="Times New Roman" w:cs="Times New Roman"/>
              </w:rPr>
            </w:pPr>
          </w:p>
          <w:p w14:paraId="3B9CB956" w14:textId="4ABE63E8" w:rsidR="00046B04" w:rsidRPr="00D9255C" w:rsidRDefault="00046B04" w:rsidP="00046B04">
            <w:pPr>
              <w:widowControl w:val="0"/>
              <w:spacing w:after="0" w:line="240" w:lineRule="auto"/>
              <w:jc w:val="center"/>
              <w:rPr>
                <w:rFonts w:ascii="Times New Roman" w:eastAsia="Times New Roman" w:hAnsi="Times New Roman" w:cs="Times New Roman"/>
                <w:b/>
                <w:color w:val="000000"/>
              </w:rPr>
            </w:pPr>
            <w:r w:rsidRPr="00B33363">
              <w:rPr>
                <w:rFonts w:ascii="Times New Roman" w:eastAsia="Times New Roman" w:hAnsi="Times New Roman" w:cs="Times New Roman"/>
              </w:rPr>
              <w:t>Netaikoma</w:t>
            </w:r>
          </w:p>
        </w:tc>
        <w:tc>
          <w:tcPr>
            <w:tcW w:w="1559" w:type="dxa"/>
            <w:shd w:val="clear" w:color="auto" w:fill="auto"/>
            <w:vAlign w:val="center"/>
          </w:tcPr>
          <w:p w14:paraId="067EECB1" w14:textId="2B1124C6"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4E4AEA9D" w14:textId="4BBC8FF4" w:rsidR="00046B04" w:rsidRDefault="00046B04" w:rsidP="00046B04">
            <w:pPr>
              <w:widowControl w:val="0"/>
              <w:spacing w:after="0" w:line="24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046B04" w:rsidRPr="00D9255C" w14:paraId="4F5D5662" w14:textId="77777777" w:rsidTr="0088541B">
        <w:trPr>
          <w:trHeight w:val="975"/>
        </w:trPr>
        <w:tc>
          <w:tcPr>
            <w:tcW w:w="993" w:type="dxa"/>
            <w:shd w:val="clear" w:color="auto" w:fill="auto"/>
            <w:vAlign w:val="center"/>
          </w:tcPr>
          <w:p w14:paraId="7EF8F048" w14:textId="77777777" w:rsidR="00046B04" w:rsidRPr="00D9255C" w:rsidRDefault="00046B04" w:rsidP="00046B0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2F26ED9F" w14:textId="17502E64" w:rsidR="00046B04" w:rsidRPr="00D9255C" w:rsidRDefault="00046B04" w:rsidP="00046B0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8.5</w:t>
            </w:r>
          </w:p>
        </w:tc>
        <w:tc>
          <w:tcPr>
            <w:tcW w:w="5528" w:type="dxa"/>
            <w:shd w:val="clear" w:color="auto" w:fill="auto"/>
            <w:vAlign w:val="center"/>
          </w:tcPr>
          <w:p w14:paraId="0376C328" w14:textId="0E98A3B2" w:rsidR="00046B04" w:rsidRPr="00D9255C" w:rsidRDefault="00046B04" w:rsidP="00046B04">
            <w:pPr>
              <w:widowControl w:val="0"/>
              <w:spacing w:after="0" w:line="240" w:lineRule="auto"/>
              <w:rPr>
                <w:rFonts w:ascii="Times New Roman" w:eastAsia="Times New Roman" w:hAnsi="Times New Roman" w:cs="Times New Roman"/>
                <w:color w:val="000000"/>
              </w:rPr>
            </w:pPr>
            <w:r w:rsidRPr="00E30DFA">
              <w:rPr>
                <w:rFonts w:ascii="Times New Roman" w:eastAsia="Times New Roman" w:hAnsi="Times New Roman" w:cs="Times New Roman"/>
                <w:sz w:val="22"/>
                <w:szCs w:val="22"/>
              </w:rPr>
              <w:t>Dujų chromatografijos sistema</w:t>
            </w:r>
            <w:r>
              <w:rPr>
                <w:rFonts w:ascii="Times New Roman" w:eastAsia="Times New Roman" w:hAnsi="Times New Roman" w:cs="Times New Roman"/>
                <w:sz w:val="22"/>
                <w:szCs w:val="22"/>
              </w:rPr>
              <w:t xml:space="preserve"> </w:t>
            </w:r>
            <w:r w:rsidRPr="00E30DFA">
              <w:rPr>
                <w:rFonts w:ascii="Times New Roman" w:eastAsia="Times New Roman" w:hAnsi="Times New Roman" w:cs="Times New Roman"/>
                <w:sz w:val="22"/>
                <w:szCs w:val="22"/>
              </w:rPr>
              <w:t>Shimadzu GC-2010Plus</w:t>
            </w:r>
            <w:r>
              <w:rPr>
                <w:rFonts w:ascii="Times New Roman" w:eastAsia="Times New Roman" w:hAnsi="Times New Roman" w:cs="Times New Roman"/>
                <w:sz w:val="22"/>
                <w:szCs w:val="22"/>
              </w:rPr>
              <w:t xml:space="preserve"> (GC 5 FID Single)</w:t>
            </w:r>
          </w:p>
        </w:tc>
        <w:tc>
          <w:tcPr>
            <w:tcW w:w="2268" w:type="dxa"/>
            <w:shd w:val="clear" w:color="auto" w:fill="auto"/>
            <w:vAlign w:val="center"/>
          </w:tcPr>
          <w:p w14:paraId="7E299990" w14:textId="1EDC35F2" w:rsidR="00046B04" w:rsidRPr="00D9255C" w:rsidRDefault="00046B04" w:rsidP="00046B0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1CF526D2" w14:textId="010E45A8"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D9255C">
              <w:rPr>
                <w:rFonts w:ascii="Times New Roman" w:eastAsia="Times New Roman" w:hAnsi="Times New Roman" w:cs="Times New Roman"/>
                <w:color w:val="000000"/>
              </w:rPr>
              <w:t xml:space="preserve"> vnt.</w:t>
            </w:r>
          </w:p>
        </w:tc>
        <w:tc>
          <w:tcPr>
            <w:tcW w:w="1418" w:type="dxa"/>
            <w:shd w:val="clear" w:color="auto" w:fill="auto"/>
          </w:tcPr>
          <w:p w14:paraId="49498AF6" w14:textId="77777777" w:rsidR="00046B04" w:rsidRDefault="00046B04" w:rsidP="00046B04">
            <w:pPr>
              <w:widowControl w:val="0"/>
              <w:spacing w:after="0" w:line="240" w:lineRule="auto"/>
              <w:jc w:val="center"/>
              <w:rPr>
                <w:rFonts w:ascii="Times New Roman" w:eastAsia="Times New Roman" w:hAnsi="Times New Roman" w:cs="Times New Roman"/>
              </w:rPr>
            </w:pPr>
          </w:p>
          <w:p w14:paraId="03DF035C" w14:textId="2BB491C9" w:rsidR="00046B04" w:rsidRPr="00D9255C" w:rsidRDefault="00046B04" w:rsidP="00046B04">
            <w:pPr>
              <w:widowControl w:val="0"/>
              <w:spacing w:after="0" w:line="240" w:lineRule="auto"/>
              <w:jc w:val="center"/>
              <w:rPr>
                <w:rFonts w:ascii="Times New Roman" w:eastAsia="Times New Roman" w:hAnsi="Times New Roman" w:cs="Times New Roman"/>
                <w:b/>
                <w:color w:val="000000"/>
              </w:rPr>
            </w:pPr>
            <w:r w:rsidRPr="00B33363">
              <w:rPr>
                <w:rFonts w:ascii="Times New Roman" w:eastAsia="Times New Roman" w:hAnsi="Times New Roman" w:cs="Times New Roman"/>
              </w:rPr>
              <w:t>Netaikoma</w:t>
            </w:r>
          </w:p>
        </w:tc>
        <w:tc>
          <w:tcPr>
            <w:tcW w:w="1559" w:type="dxa"/>
            <w:shd w:val="clear" w:color="auto" w:fill="auto"/>
            <w:vAlign w:val="center"/>
          </w:tcPr>
          <w:p w14:paraId="1D909553" w14:textId="6EEBDE09"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4EBD4DC5" w14:textId="69B1F4F1" w:rsidR="00046B04" w:rsidRDefault="00046B04" w:rsidP="00046B04">
            <w:pPr>
              <w:widowControl w:val="0"/>
              <w:spacing w:after="0" w:line="24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046B04" w:rsidRPr="00D9255C" w14:paraId="51685192" w14:textId="77777777" w:rsidTr="0088541B">
        <w:trPr>
          <w:trHeight w:val="975"/>
        </w:trPr>
        <w:tc>
          <w:tcPr>
            <w:tcW w:w="993" w:type="dxa"/>
            <w:shd w:val="clear" w:color="auto" w:fill="auto"/>
            <w:vAlign w:val="center"/>
          </w:tcPr>
          <w:p w14:paraId="1DDFF188" w14:textId="77777777" w:rsidR="00046B04" w:rsidRPr="00D9255C" w:rsidRDefault="00046B04" w:rsidP="00046B0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3341A27C" w14:textId="0AA426F8" w:rsidR="00046B04" w:rsidRPr="00D9255C" w:rsidRDefault="00046B04" w:rsidP="00046B0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8.6</w:t>
            </w:r>
          </w:p>
        </w:tc>
        <w:tc>
          <w:tcPr>
            <w:tcW w:w="5528" w:type="dxa"/>
            <w:shd w:val="clear" w:color="auto" w:fill="auto"/>
            <w:vAlign w:val="center"/>
          </w:tcPr>
          <w:p w14:paraId="78032BBC" w14:textId="13CF11C1" w:rsidR="00046B04" w:rsidRPr="00D9255C" w:rsidRDefault="00046B04" w:rsidP="00046B04">
            <w:pPr>
              <w:widowControl w:val="0"/>
              <w:spacing w:after="0" w:line="240" w:lineRule="auto"/>
              <w:rPr>
                <w:rFonts w:ascii="Times New Roman" w:eastAsia="Times New Roman" w:hAnsi="Times New Roman" w:cs="Times New Roman"/>
                <w:color w:val="000000"/>
              </w:rPr>
            </w:pPr>
            <w:r w:rsidRPr="00E30DFA">
              <w:rPr>
                <w:rFonts w:ascii="Times New Roman" w:eastAsia="Times New Roman" w:hAnsi="Times New Roman" w:cs="Times New Roman"/>
                <w:sz w:val="22"/>
                <w:szCs w:val="22"/>
              </w:rPr>
              <w:t>Dviejų analitinių linijų dujų chromatografijos sistema</w:t>
            </w:r>
            <w:r>
              <w:rPr>
                <w:rFonts w:ascii="Times New Roman" w:eastAsia="Times New Roman" w:hAnsi="Times New Roman" w:cs="Times New Roman"/>
                <w:sz w:val="22"/>
                <w:szCs w:val="22"/>
              </w:rPr>
              <w:t xml:space="preserve"> </w:t>
            </w:r>
            <w:r w:rsidRPr="00E30DFA">
              <w:rPr>
                <w:rFonts w:ascii="Times New Roman" w:eastAsia="Times New Roman" w:hAnsi="Times New Roman" w:cs="Times New Roman"/>
                <w:sz w:val="22"/>
                <w:szCs w:val="22"/>
              </w:rPr>
              <w:t>Shimadzu GC-2010Plus</w:t>
            </w:r>
            <w:r>
              <w:rPr>
                <w:rFonts w:ascii="Times New Roman" w:eastAsia="Times New Roman" w:hAnsi="Times New Roman" w:cs="Times New Roman"/>
                <w:sz w:val="22"/>
                <w:szCs w:val="22"/>
              </w:rPr>
              <w:t xml:space="preserve"> (GC 6 FID Dual line)</w:t>
            </w:r>
          </w:p>
        </w:tc>
        <w:tc>
          <w:tcPr>
            <w:tcW w:w="2268" w:type="dxa"/>
            <w:shd w:val="clear" w:color="auto" w:fill="auto"/>
            <w:vAlign w:val="center"/>
          </w:tcPr>
          <w:p w14:paraId="2CB1D072" w14:textId="2357A2DC" w:rsidR="00046B04" w:rsidRPr="00D9255C" w:rsidRDefault="00046B04" w:rsidP="00046B0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3C9676B6" w14:textId="740F97AD"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D9255C">
              <w:rPr>
                <w:rFonts w:ascii="Times New Roman" w:eastAsia="Times New Roman" w:hAnsi="Times New Roman" w:cs="Times New Roman"/>
                <w:color w:val="000000"/>
              </w:rPr>
              <w:t xml:space="preserve"> vnt.</w:t>
            </w:r>
          </w:p>
        </w:tc>
        <w:tc>
          <w:tcPr>
            <w:tcW w:w="1418" w:type="dxa"/>
            <w:shd w:val="clear" w:color="auto" w:fill="auto"/>
          </w:tcPr>
          <w:p w14:paraId="2680B3DD" w14:textId="77777777" w:rsidR="00046B04" w:rsidRDefault="00046B04" w:rsidP="00046B04">
            <w:pPr>
              <w:widowControl w:val="0"/>
              <w:spacing w:after="0" w:line="240" w:lineRule="auto"/>
              <w:jc w:val="center"/>
              <w:rPr>
                <w:rFonts w:ascii="Times New Roman" w:eastAsia="Times New Roman" w:hAnsi="Times New Roman" w:cs="Times New Roman"/>
              </w:rPr>
            </w:pPr>
          </w:p>
          <w:p w14:paraId="73550107" w14:textId="2564C906" w:rsidR="00046B04" w:rsidRPr="00D9255C" w:rsidRDefault="00046B04" w:rsidP="00046B04">
            <w:pPr>
              <w:widowControl w:val="0"/>
              <w:spacing w:after="0" w:line="240" w:lineRule="auto"/>
              <w:jc w:val="center"/>
              <w:rPr>
                <w:rFonts w:ascii="Times New Roman" w:eastAsia="Times New Roman" w:hAnsi="Times New Roman" w:cs="Times New Roman"/>
                <w:b/>
                <w:color w:val="000000"/>
              </w:rPr>
            </w:pPr>
            <w:r w:rsidRPr="00B33363">
              <w:rPr>
                <w:rFonts w:ascii="Times New Roman" w:eastAsia="Times New Roman" w:hAnsi="Times New Roman" w:cs="Times New Roman"/>
              </w:rPr>
              <w:t>Netaikoma</w:t>
            </w:r>
          </w:p>
        </w:tc>
        <w:tc>
          <w:tcPr>
            <w:tcW w:w="1559" w:type="dxa"/>
            <w:shd w:val="clear" w:color="auto" w:fill="auto"/>
            <w:vAlign w:val="center"/>
          </w:tcPr>
          <w:p w14:paraId="1F154C60" w14:textId="0BB7856F"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0F1FC8D5" w14:textId="1A86B7D0" w:rsidR="00046B04" w:rsidRDefault="00046B04" w:rsidP="00046B04">
            <w:pPr>
              <w:widowControl w:val="0"/>
              <w:spacing w:after="0" w:line="24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046B04" w:rsidRPr="00D9255C" w14:paraId="01C7E4B8" w14:textId="77777777" w:rsidTr="0088541B">
        <w:trPr>
          <w:trHeight w:val="975"/>
        </w:trPr>
        <w:tc>
          <w:tcPr>
            <w:tcW w:w="993" w:type="dxa"/>
            <w:shd w:val="clear" w:color="auto" w:fill="auto"/>
            <w:vAlign w:val="center"/>
          </w:tcPr>
          <w:p w14:paraId="1AF17081" w14:textId="77777777" w:rsidR="00046B04" w:rsidRPr="00D9255C" w:rsidRDefault="00046B04" w:rsidP="00046B0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3B75B3B2" w14:textId="321E457F" w:rsidR="00046B04" w:rsidRPr="00D9255C" w:rsidRDefault="00046B04" w:rsidP="00046B0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8.7</w:t>
            </w:r>
          </w:p>
        </w:tc>
        <w:tc>
          <w:tcPr>
            <w:tcW w:w="5528" w:type="dxa"/>
            <w:shd w:val="clear" w:color="auto" w:fill="auto"/>
            <w:vAlign w:val="center"/>
          </w:tcPr>
          <w:p w14:paraId="2D7B7B4C" w14:textId="42EC4F4E" w:rsidR="00046B04" w:rsidRPr="00D9255C" w:rsidRDefault="00046B04" w:rsidP="00046B04">
            <w:pPr>
              <w:widowControl w:val="0"/>
              <w:spacing w:after="0" w:line="240" w:lineRule="auto"/>
              <w:rPr>
                <w:rFonts w:ascii="Times New Roman" w:eastAsia="Times New Roman" w:hAnsi="Times New Roman" w:cs="Times New Roman"/>
                <w:color w:val="000000"/>
              </w:rPr>
            </w:pPr>
            <w:r w:rsidRPr="00E30DFA">
              <w:rPr>
                <w:rFonts w:ascii="Times New Roman" w:eastAsia="Times New Roman" w:hAnsi="Times New Roman" w:cs="Times New Roman"/>
                <w:sz w:val="22"/>
                <w:szCs w:val="22"/>
              </w:rPr>
              <w:t>Dujų chromatografijos sistema su masių spektrometriniu detektoriumi</w:t>
            </w:r>
            <w:r>
              <w:rPr>
                <w:rFonts w:ascii="Times New Roman" w:eastAsia="Times New Roman" w:hAnsi="Times New Roman" w:cs="Times New Roman"/>
                <w:sz w:val="22"/>
                <w:szCs w:val="22"/>
              </w:rPr>
              <w:t xml:space="preserve"> </w:t>
            </w:r>
            <w:r w:rsidRPr="00E30DFA">
              <w:rPr>
                <w:rFonts w:ascii="Times New Roman" w:eastAsia="Times New Roman" w:hAnsi="Times New Roman" w:cs="Times New Roman"/>
                <w:sz w:val="22"/>
                <w:szCs w:val="22"/>
              </w:rPr>
              <w:t>Shimadzu TQ8040</w:t>
            </w:r>
            <w:r>
              <w:rPr>
                <w:rFonts w:ascii="Times New Roman" w:eastAsia="Times New Roman" w:hAnsi="Times New Roman" w:cs="Times New Roman"/>
                <w:sz w:val="22"/>
                <w:szCs w:val="22"/>
              </w:rPr>
              <w:t xml:space="preserve"> (GCMS 5 TQ8040 Ultra)</w:t>
            </w:r>
          </w:p>
        </w:tc>
        <w:tc>
          <w:tcPr>
            <w:tcW w:w="2268" w:type="dxa"/>
            <w:shd w:val="clear" w:color="auto" w:fill="auto"/>
            <w:vAlign w:val="center"/>
          </w:tcPr>
          <w:p w14:paraId="7535DEF5" w14:textId="21205C2E" w:rsidR="00046B04" w:rsidRPr="00D9255C" w:rsidRDefault="00046B04" w:rsidP="00046B0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2EB760BB" w14:textId="717D07A1"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D9255C">
              <w:rPr>
                <w:rFonts w:ascii="Times New Roman" w:eastAsia="Times New Roman" w:hAnsi="Times New Roman" w:cs="Times New Roman"/>
                <w:color w:val="000000"/>
              </w:rPr>
              <w:t xml:space="preserve"> vnt.</w:t>
            </w:r>
          </w:p>
        </w:tc>
        <w:tc>
          <w:tcPr>
            <w:tcW w:w="1418" w:type="dxa"/>
            <w:shd w:val="clear" w:color="auto" w:fill="auto"/>
          </w:tcPr>
          <w:p w14:paraId="152235D7" w14:textId="77777777" w:rsidR="00046B04" w:rsidRDefault="00046B04" w:rsidP="00046B04">
            <w:pPr>
              <w:widowControl w:val="0"/>
              <w:spacing w:after="0" w:line="240" w:lineRule="auto"/>
              <w:jc w:val="center"/>
              <w:rPr>
                <w:rFonts w:ascii="Times New Roman" w:eastAsia="Times New Roman" w:hAnsi="Times New Roman" w:cs="Times New Roman"/>
              </w:rPr>
            </w:pPr>
          </w:p>
          <w:p w14:paraId="4C06A5FF" w14:textId="3280E01B" w:rsidR="00046B04" w:rsidRPr="00D9255C" w:rsidRDefault="00046B04" w:rsidP="00046B04">
            <w:pPr>
              <w:widowControl w:val="0"/>
              <w:spacing w:after="0" w:line="240" w:lineRule="auto"/>
              <w:jc w:val="center"/>
              <w:rPr>
                <w:rFonts w:ascii="Times New Roman" w:eastAsia="Times New Roman" w:hAnsi="Times New Roman" w:cs="Times New Roman"/>
                <w:b/>
                <w:color w:val="000000"/>
              </w:rPr>
            </w:pPr>
            <w:r w:rsidRPr="00B33363">
              <w:rPr>
                <w:rFonts w:ascii="Times New Roman" w:eastAsia="Times New Roman" w:hAnsi="Times New Roman" w:cs="Times New Roman"/>
              </w:rPr>
              <w:t>Netaikoma</w:t>
            </w:r>
          </w:p>
        </w:tc>
        <w:tc>
          <w:tcPr>
            <w:tcW w:w="1559" w:type="dxa"/>
            <w:shd w:val="clear" w:color="auto" w:fill="auto"/>
            <w:vAlign w:val="center"/>
          </w:tcPr>
          <w:p w14:paraId="361B0D17" w14:textId="1D8B4D89"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46D202F2" w14:textId="042A39DE" w:rsidR="00046B04" w:rsidRDefault="00046B04" w:rsidP="00046B04">
            <w:pPr>
              <w:widowControl w:val="0"/>
              <w:spacing w:after="0" w:line="24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046B04" w:rsidRPr="00D9255C" w14:paraId="43C67DBE" w14:textId="77777777" w:rsidTr="0088541B">
        <w:trPr>
          <w:trHeight w:val="975"/>
        </w:trPr>
        <w:tc>
          <w:tcPr>
            <w:tcW w:w="993" w:type="dxa"/>
            <w:shd w:val="clear" w:color="auto" w:fill="auto"/>
            <w:vAlign w:val="center"/>
          </w:tcPr>
          <w:p w14:paraId="17A4F3F0" w14:textId="77777777" w:rsidR="00046B04" w:rsidRPr="00D9255C" w:rsidRDefault="00046B04" w:rsidP="00046B0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2E2F05BF" w14:textId="22EA1D0A" w:rsidR="00046B04" w:rsidRPr="00D9255C" w:rsidRDefault="00046B04" w:rsidP="00046B0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8.8</w:t>
            </w:r>
          </w:p>
        </w:tc>
        <w:tc>
          <w:tcPr>
            <w:tcW w:w="5528" w:type="dxa"/>
            <w:shd w:val="clear" w:color="auto" w:fill="auto"/>
            <w:vAlign w:val="center"/>
          </w:tcPr>
          <w:p w14:paraId="5CFC35C5" w14:textId="083A5156" w:rsidR="00046B04" w:rsidRPr="00D9255C" w:rsidRDefault="00046B04" w:rsidP="00046B04">
            <w:pPr>
              <w:widowControl w:val="0"/>
              <w:spacing w:after="0" w:line="240" w:lineRule="auto"/>
              <w:rPr>
                <w:rFonts w:ascii="Times New Roman" w:eastAsia="Times New Roman" w:hAnsi="Times New Roman" w:cs="Times New Roman"/>
                <w:color w:val="000000"/>
              </w:rPr>
            </w:pPr>
            <w:r w:rsidRPr="00E30DFA">
              <w:rPr>
                <w:rFonts w:ascii="Times New Roman" w:eastAsia="Times New Roman" w:hAnsi="Times New Roman" w:cs="Times New Roman"/>
                <w:sz w:val="22"/>
                <w:szCs w:val="22"/>
              </w:rPr>
              <w:t>Dujų chromatografijos sistema su masių spektrometriniu detektoriumi</w:t>
            </w:r>
            <w:r>
              <w:rPr>
                <w:rFonts w:ascii="Times New Roman" w:eastAsia="Times New Roman" w:hAnsi="Times New Roman" w:cs="Times New Roman"/>
                <w:sz w:val="22"/>
                <w:szCs w:val="22"/>
              </w:rPr>
              <w:t xml:space="preserve"> </w:t>
            </w:r>
            <w:r w:rsidRPr="00E30DFA">
              <w:rPr>
                <w:rFonts w:ascii="Times New Roman" w:eastAsia="Times New Roman" w:hAnsi="Times New Roman" w:cs="Times New Roman"/>
                <w:sz w:val="22"/>
                <w:szCs w:val="22"/>
              </w:rPr>
              <w:t>Shimadzu QP2020</w:t>
            </w:r>
            <w:r>
              <w:rPr>
                <w:rFonts w:ascii="Times New Roman" w:eastAsia="Times New Roman" w:hAnsi="Times New Roman" w:cs="Times New Roman"/>
                <w:sz w:val="22"/>
                <w:szCs w:val="22"/>
              </w:rPr>
              <w:t xml:space="preserve"> (GCMS 4 QP2020 Ultra)</w:t>
            </w:r>
          </w:p>
        </w:tc>
        <w:tc>
          <w:tcPr>
            <w:tcW w:w="2268" w:type="dxa"/>
            <w:shd w:val="clear" w:color="auto" w:fill="auto"/>
            <w:vAlign w:val="center"/>
          </w:tcPr>
          <w:p w14:paraId="52A7A80C" w14:textId="324A8365" w:rsidR="00046B04" w:rsidRPr="00D9255C" w:rsidRDefault="00046B04" w:rsidP="00046B0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04E6BA44" w14:textId="6F9F8CEF"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D9255C">
              <w:rPr>
                <w:rFonts w:ascii="Times New Roman" w:eastAsia="Times New Roman" w:hAnsi="Times New Roman" w:cs="Times New Roman"/>
                <w:color w:val="000000"/>
              </w:rPr>
              <w:t xml:space="preserve"> vnt.</w:t>
            </w:r>
          </w:p>
        </w:tc>
        <w:tc>
          <w:tcPr>
            <w:tcW w:w="1418" w:type="dxa"/>
            <w:shd w:val="clear" w:color="auto" w:fill="auto"/>
          </w:tcPr>
          <w:p w14:paraId="0BF98349" w14:textId="77777777" w:rsidR="00046B04" w:rsidRDefault="00046B04" w:rsidP="00046B04">
            <w:pPr>
              <w:widowControl w:val="0"/>
              <w:spacing w:after="0" w:line="240" w:lineRule="auto"/>
              <w:jc w:val="center"/>
              <w:rPr>
                <w:rFonts w:ascii="Times New Roman" w:eastAsia="Times New Roman" w:hAnsi="Times New Roman" w:cs="Times New Roman"/>
              </w:rPr>
            </w:pPr>
          </w:p>
          <w:p w14:paraId="22847761" w14:textId="5C783E43" w:rsidR="00046B04" w:rsidRPr="00D9255C" w:rsidRDefault="00046B04" w:rsidP="00046B04">
            <w:pPr>
              <w:widowControl w:val="0"/>
              <w:spacing w:after="0" w:line="240" w:lineRule="auto"/>
              <w:jc w:val="center"/>
              <w:rPr>
                <w:rFonts w:ascii="Times New Roman" w:eastAsia="Times New Roman" w:hAnsi="Times New Roman" w:cs="Times New Roman"/>
                <w:b/>
                <w:color w:val="000000"/>
              </w:rPr>
            </w:pPr>
            <w:r w:rsidRPr="00B33363">
              <w:rPr>
                <w:rFonts w:ascii="Times New Roman" w:eastAsia="Times New Roman" w:hAnsi="Times New Roman" w:cs="Times New Roman"/>
              </w:rPr>
              <w:t>Netaikoma</w:t>
            </w:r>
          </w:p>
        </w:tc>
        <w:tc>
          <w:tcPr>
            <w:tcW w:w="1559" w:type="dxa"/>
            <w:shd w:val="clear" w:color="auto" w:fill="auto"/>
            <w:vAlign w:val="center"/>
          </w:tcPr>
          <w:p w14:paraId="4EE49250" w14:textId="1C4E646E"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31CDEB3E" w14:textId="066F8B28" w:rsidR="00046B04" w:rsidRDefault="00046B04" w:rsidP="00046B04">
            <w:pPr>
              <w:widowControl w:val="0"/>
              <w:spacing w:after="0" w:line="24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046B04" w:rsidRPr="00D9255C" w14:paraId="5AB2178C" w14:textId="77777777" w:rsidTr="0088541B">
        <w:trPr>
          <w:trHeight w:val="975"/>
        </w:trPr>
        <w:tc>
          <w:tcPr>
            <w:tcW w:w="993" w:type="dxa"/>
            <w:shd w:val="clear" w:color="auto" w:fill="auto"/>
            <w:vAlign w:val="center"/>
          </w:tcPr>
          <w:p w14:paraId="0265C96F" w14:textId="77777777" w:rsidR="00046B04" w:rsidRPr="00D9255C" w:rsidRDefault="00046B04" w:rsidP="00046B0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15ED5F86" w14:textId="6F01AD2F" w:rsidR="00046B04" w:rsidRPr="00D9255C" w:rsidRDefault="00046B04" w:rsidP="00046B0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8.9</w:t>
            </w:r>
          </w:p>
        </w:tc>
        <w:tc>
          <w:tcPr>
            <w:tcW w:w="5528" w:type="dxa"/>
            <w:shd w:val="clear" w:color="auto" w:fill="auto"/>
            <w:vAlign w:val="center"/>
          </w:tcPr>
          <w:p w14:paraId="4E765400" w14:textId="33626F1A" w:rsidR="00046B04" w:rsidRPr="00D9255C" w:rsidRDefault="00046B04" w:rsidP="00046B04">
            <w:pPr>
              <w:widowControl w:val="0"/>
              <w:spacing w:after="0" w:line="240" w:lineRule="auto"/>
              <w:rPr>
                <w:rFonts w:ascii="Times New Roman" w:eastAsia="Times New Roman" w:hAnsi="Times New Roman" w:cs="Times New Roman"/>
                <w:color w:val="000000"/>
              </w:rPr>
            </w:pPr>
            <w:r w:rsidRPr="00E30DFA">
              <w:rPr>
                <w:rFonts w:ascii="Times New Roman" w:eastAsia="Times New Roman" w:hAnsi="Times New Roman" w:cs="Times New Roman"/>
                <w:sz w:val="22"/>
                <w:szCs w:val="22"/>
              </w:rPr>
              <w:t>Dujų chromatografijos sistema su masių spektrometriniu detektoriumi</w:t>
            </w:r>
            <w:r>
              <w:rPr>
                <w:rFonts w:ascii="Times New Roman" w:eastAsia="Times New Roman" w:hAnsi="Times New Roman" w:cs="Times New Roman"/>
                <w:sz w:val="22"/>
                <w:szCs w:val="22"/>
              </w:rPr>
              <w:t xml:space="preserve"> </w:t>
            </w:r>
            <w:r w:rsidRPr="00E30DFA">
              <w:rPr>
                <w:rFonts w:ascii="Times New Roman" w:eastAsia="Times New Roman" w:hAnsi="Times New Roman" w:cs="Times New Roman"/>
                <w:sz w:val="22"/>
                <w:szCs w:val="22"/>
              </w:rPr>
              <w:t>Shimadzu QP2010Ultra</w:t>
            </w:r>
            <w:r>
              <w:rPr>
                <w:rFonts w:ascii="Times New Roman" w:eastAsia="Times New Roman" w:hAnsi="Times New Roman" w:cs="Times New Roman"/>
                <w:sz w:val="22"/>
                <w:szCs w:val="22"/>
              </w:rPr>
              <w:t xml:space="preserve"> (GCMS 3 QP2010 Ultra)</w:t>
            </w:r>
          </w:p>
        </w:tc>
        <w:tc>
          <w:tcPr>
            <w:tcW w:w="2268" w:type="dxa"/>
            <w:shd w:val="clear" w:color="auto" w:fill="auto"/>
            <w:vAlign w:val="center"/>
          </w:tcPr>
          <w:p w14:paraId="2C8156F2" w14:textId="744B00AD" w:rsidR="00046B04" w:rsidRPr="00D9255C" w:rsidRDefault="00046B04" w:rsidP="00046B0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78F15EAC" w14:textId="7C65F058"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D9255C">
              <w:rPr>
                <w:rFonts w:ascii="Times New Roman" w:eastAsia="Times New Roman" w:hAnsi="Times New Roman" w:cs="Times New Roman"/>
                <w:color w:val="000000"/>
              </w:rPr>
              <w:t xml:space="preserve"> vnt.</w:t>
            </w:r>
          </w:p>
        </w:tc>
        <w:tc>
          <w:tcPr>
            <w:tcW w:w="1418" w:type="dxa"/>
            <w:shd w:val="clear" w:color="auto" w:fill="auto"/>
          </w:tcPr>
          <w:p w14:paraId="4C83725D" w14:textId="77777777" w:rsidR="00046B04" w:rsidRDefault="00046B04" w:rsidP="00046B04">
            <w:pPr>
              <w:widowControl w:val="0"/>
              <w:spacing w:after="0" w:line="240" w:lineRule="auto"/>
              <w:jc w:val="center"/>
              <w:rPr>
                <w:rFonts w:ascii="Times New Roman" w:eastAsia="Times New Roman" w:hAnsi="Times New Roman" w:cs="Times New Roman"/>
              </w:rPr>
            </w:pPr>
          </w:p>
          <w:p w14:paraId="5EC9E7BD" w14:textId="7E2E2D0E" w:rsidR="00046B04" w:rsidRPr="00D9255C" w:rsidRDefault="00046B04" w:rsidP="00046B04">
            <w:pPr>
              <w:widowControl w:val="0"/>
              <w:spacing w:after="0" w:line="240" w:lineRule="auto"/>
              <w:jc w:val="center"/>
              <w:rPr>
                <w:rFonts w:ascii="Times New Roman" w:eastAsia="Times New Roman" w:hAnsi="Times New Roman" w:cs="Times New Roman"/>
                <w:b/>
                <w:color w:val="000000"/>
              </w:rPr>
            </w:pPr>
            <w:r w:rsidRPr="00B33363">
              <w:rPr>
                <w:rFonts w:ascii="Times New Roman" w:eastAsia="Times New Roman" w:hAnsi="Times New Roman" w:cs="Times New Roman"/>
              </w:rPr>
              <w:t>Netaikoma</w:t>
            </w:r>
          </w:p>
        </w:tc>
        <w:tc>
          <w:tcPr>
            <w:tcW w:w="1559" w:type="dxa"/>
            <w:shd w:val="clear" w:color="auto" w:fill="auto"/>
            <w:vAlign w:val="center"/>
          </w:tcPr>
          <w:p w14:paraId="02CC3639" w14:textId="53AE5837"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6F48E625" w14:textId="627B179C" w:rsidR="00046B04" w:rsidRDefault="00046B04" w:rsidP="00046B04">
            <w:pPr>
              <w:widowControl w:val="0"/>
              <w:spacing w:after="0" w:line="24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046B04" w:rsidRPr="00D9255C" w14:paraId="29905F5B" w14:textId="77777777" w:rsidTr="0088541B">
        <w:trPr>
          <w:trHeight w:val="975"/>
        </w:trPr>
        <w:tc>
          <w:tcPr>
            <w:tcW w:w="993" w:type="dxa"/>
            <w:shd w:val="clear" w:color="auto" w:fill="auto"/>
            <w:vAlign w:val="center"/>
          </w:tcPr>
          <w:p w14:paraId="05E854F0" w14:textId="77777777" w:rsidR="00046B04" w:rsidRPr="00D9255C" w:rsidRDefault="00046B04" w:rsidP="00046B0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3D0F3389" w14:textId="5710F0D0" w:rsidR="00046B04" w:rsidRPr="00D9255C" w:rsidRDefault="00046B04" w:rsidP="00046B0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8.10</w:t>
            </w:r>
          </w:p>
        </w:tc>
        <w:tc>
          <w:tcPr>
            <w:tcW w:w="5528" w:type="dxa"/>
            <w:shd w:val="clear" w:color="auto" w:fill="auto"/>
            <w:vAlign w:val="center"/>
          </w:tcPr>
          <w:p w14:paraId="0B38D907" w14:textId="3FE621A9" w:rsidR="00046B04" w:rsidRPr="00D9255C" w:rsidRDefault="00046B04" w:rsidP="00046B04">
            <w:pPr>
              <w:widowControl w:val="0"/>
              <w:spacing w:after="0" w:line="240" w:lineRule="auto"/>
              <w:rPr>
                <w:rFonts w:ascii="Times New Roman" w:eastAsia="Times New Roman" w:hAnsi="Times New Roman" w:cs="Times New Roman"/>
                <w:color w:val="000000"/>
              </w:rPr>
            </w:pPr>
            <w:r w:rsidRPr="00E30DFA">
              <w:rPr>
                <w:rFonts w:ascii="Times New Roman" w:eastAsia="Times New Roman" w:hAnsi="Times New Roman" w:cs="Times New Roman"/>
                <w:sz w:val="22"/>
                <w:szCs w:val="22"/>
              </w:rPr>
              <w:t>Dujų chromatografijos sistema su FID detektoriumi</w:t>
            </w:r>
            <w:r>
              <w:rPr>
                <w:rFonts w:ascii="Times New Roman" w:eastAsia="Times New Roman" w:hAnsi="Times New Roman" w:cs="Times New Roman"/>
                <w:sz w:val="22"/>
                <w:szCs w:val="22"/>
              </w:rPr>
              <w:t xml:space="preserve"> </w:t>
            </w:r>
            <w:r w:rsidRPr="00E30DFA">
              <w:rPr>
                <w:rFonts w:ascii="Times New Roman" w:eastAsia="Times New Roman" w:hAnsi="Times New Roman" w:cs="Times New Roman"/>
                <w:sz w:val="22"/>
                <w:szCs w:val="22"/>
              </w:rPr>
              <w:t>Shimadzu GC2010Plus</w:t>
            </w:r>
            <w:r>
              <w:rPr>
                <w:rFonts w:ascii="Times New Roman" w:eastAsia="Times New Roman" w:hAnsi="Times New Roman" w:cs="Times New Roman"/>
                <w:sz w:val="22"/>
                <w:szCs w:val="22"/>
              </w:rPr>
              <w:t xml:space="preserve"> (GC-FID 4)</w:t>
            </w:r>
          </w:p>
        </w:tc>
        <w:tc>
          <w:tcPr>
            <w:tcW w:w="2268" w:type="dxa"/>
            <w:shd w:val="clear" w:color="auto" w:fill="auto"/>
            <w:vAlign w:val="center"/>
          </w:tcPr>
          <w:p w14:paraId="1EEA953F" w14:textId="689EA796" w:rsidR="00046B04" w:rsidRPr="00D9255C" w:rsidRDefault="00046B04" w:rsidP="00046B0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286C521A" w14:textId="29901031"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D9255C">
              <w:rPr>
                <w:rFonts w:ascii="Times New Roman" w:eastAsia="Times New Roman" w:hAnsi="Times New Roman" w:cs="Times New Roman"/>
                <w:color w:val="000000"/>
              </w:rPr>
              <w:t xml:space="preserve"> vnt.</w:t>
            </w:r>
          </w:p>
        </w:tc>
        <w:tc>
          <w:tcPr>
            <w:tcW w:w="1418" w:type="dxa"/>
            <w:shd w:val="clear" w:color="auto" w:fill="auto"/>
          </w:tcPr>
          <w:p w14:paraId="19E654DE" w14:textId="77777777" w:rsidR="00046B04" w:rsidRDefault="00046B04" w:rsidP="00046B04">
            <w:pPr>
              <w:widowControl w:val="0"/>
              <w:spacing w:after="0" w:line="240" w:lineRule="auto"/>
              <w:jc w:val="center"/>
              <w:rPr>
                <w:rFonts w:ascii="Times New Roman" w:eastAsia="Times New Roman" w:hAnsi="Times New Roman" w:cs="Times New Roman"/>
              </w:rPr>
            </w:pPr>
          </w:p>
          <w:p w14:paraId="5E967C78" w14:textId="69C7326C" w:rsidR="00046B04" w:rsidRPr="00D9255C" w:rsidRDefault="00046B04" w:rsidP="00046B04">
            <w:pPr>
              <w:widowControl w:val="0"/>
              <w:spacing w:after="0" w:line="240" w:lineRule="auto"/>
              <w:jc w:val="center"/>
              <w:rPr>
                <w:rFonts w:ascii="Times New Roman" w:eastAsia="Times New Roman" w:hAnsi="Times New Roman" w:cs="Times New Roman"/>
                <w:b/>
                <w:color w:val="000000"/>
              </w:rPr>
            </w:pPr>
            <w:r w:rsidRPr="00B33363">
              <w:rPr>
                <w:rFonts w:ascii="Times New Roman" w:eastAsia="Times New Roman" w:hAnsi="Times New Roman" w:cs="Times New Roman"/>
              </w:rPr>
              <w:t>Netaikoma</w:t>
            </w:r>
          </w:p>
        </w:tc>
        <w:tc>
          <w:tcPr>
            <w:tcW w:w="1559" w:type="dxa"/>
            <w:shd w:val="clear" w:color="auto" w:fill="auto"/>
            <w:vAlign w:val="center"/>
          </w:tcPr>
          <w:p w14:paraId="4E31FD4E" w14:textId="5CB3D903"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6ECF80E2" w14:textId="7A991DE1" w:rsidR="00046B04" w:rsidRDefault="00046B04" w:rsidP="00046B04">
            <w:pPr>
              <w:widowControl w:val="0"/>
              <w:spacing w:after="0" w:line="24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046B04" w:rsidRPr="00D9255C" w14:paraId="620E98D1" w14:textId="77777777" w:rsidTr="0088541B">
        <w:trPr>
          <w:trHeight w:val="975"/>
        </w:trPr>
        <w:tc>
          <w:tcPr>
            <w:tcW w:w="993" w:type="dxa"/>
            <w:shd w:val="clear" w:color="auto" w:fill="auto"/>
            <w:vAlign w:val="center"/>
          </w:tcPr>
          <w:p w14:paraId="34DDDF7E" w14:textId="77777777" w:rsidR="00046B04" w:rsidRPr="00D9255C" w:rsidRDefault="00046B04" w:rsidP="00046B0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3ED3B074" w14:textId="5C611574" w:rsidR="00046B04" w:rsidRPr="00D9255C" w:rsidRDefault="00046B04" w:rsidP="00046B0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8.11</w:t>
            </w:r>
          </w:p>
        </w:tc>
        <w:tc>
          <w:tcPr>
            <w:tcW w:w="5528" w:type="dxa"/>
            <w:shd w:val="clear" w:color="auto" w:fill="auto"/>
            <w:vAlign w:val="center"/>
          </w:tcPr>
          <w:p w14:paraId="5A251726" w14:textId="52A69D5E" w:rsidR="00046B04" w:rsidRPr="00D9255C" w:rsidRDefault="00046B04" w:rsidP="00046B04">
            <w:pPr>
              <w:widowControl w:val="0"/>
              <w:spacing w:after="0" w:line="240" w:lineRule="auto"/>
              <w:rPr>
                <w:rFonts w:ascii="Times New Roman" w:eastAsia="Times New Roman" w:hAnsi="Times New Roman" w:cs="Times New Roman"/>
                <w:color w:val="000000"/>
              </w:rPr>
            </w:pPr>
            <w:r w:rsidRPr="00E30DFA">
              <w:rPr>
                <w:rFonts w:ascii="Times New Roman" w:eastAsia="Times New Roman" w:hAnsi="Times New Roman" w:cs="Times New Roman"/>
                <w:sz w:val="22"/>
                <w:szCs w:val="22"/>
              </w:rPr>
              <w:t>Dujų chromatografijos sistema su masių spektrometriniu detektoriumi</w:t>
            </w:r>
            <w:r>
              <w:rPr>
                <w:rFonts w:ascii="Times New Roman" w:eastAsia="Times New Roman" w:hAnsi="Times New Roman" w:cs="Times New Roman"/>
                <w:sz w:val="22"/>
                <w:szCs w:val="22"/>
              </w:rPr>
              <w:t xml:space="preserve"> </w:t>
            </w:r>
            <w:r w:rsidRPr="00E30DFA">
              <w:rPr>
                <w:rFonts w:ascii="Times New Roman" w:eastAsia="Times New Roman" w:hAnsi="Times New Roman" w:cs="Times New Roman"/>
                <w:sz w:val="22"/>
                <w:szCs w:val="22"/>
              </w:rPr>
              <w:t>Shimadzu QP2010Plus</w:t>
            </w:r>
            <w:r>
              <w:rPr>
                <w:rFonts w:ascii="Times New Roman" w:eastAsia="Times New Roman" w:hAnsi="Times New Roman" w:cs="Times New Roman"/>
                <w:sz w:val="22"/>
                <w:szCs w:val="22"/>
              </w:rPr>
              <w:t xml:space="preserve"> (GCMS QP2010 Plus)</w:t>
            </w:r>
          </w:p>
        </w:tc>
        <w:tc>
          <w:tcPr>
            <w:tcW w:w="2268" w:type="dxa"/>
            <w:shd w:val="clear" w:color="auto" w:fill="auto"/>
            <w:vAlign w:val="center"/>
          </w:tcPr>
          <w:p w14:paraId="5BF5F1CF" w14:textId="0D884E00" w:rsidR="00046B04" w:rsidRPr="00D9255C" w:rsidRDefault="00046B04" w:rsidP="00046B0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054A6659" w14:textId="0C154718"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Pr="00D9255C">
              <w:rPr>
                <w:rFonts w:ascii="Times New Roman" w:eastAsia="Times New Roman" w:hAnsi="Times New Roman" w:cs="Times New Roman"/>
                <w:color w:val="000000"/>
              </w:rPr>
              <w:t xml:space="preserve"> vnt.</w:t>
            </w:r>
          </w:p>
        </w:tc>
        <w:tc>
          <w:tcPr>
            <w:tcW w:w="1418" w:type="dxa"/>
            <w:shd w:val="clear" w:color="auto" w:fill="auto"/>
          </w:tcPr>
          <w:p w14:paraId="5F813A7B" w14:textId="77777777" w:rsidR="00046B04" w:rsidRDefault="00046B04" w:rsidP="00046B04">
            <w:pPr>
              <w:widowControl w:val="0"/>
              <w:spacing w:after="0" w:line="240" w:lineRule="auto"/>
              <w:jc w:val="center"/>
              <w:rPr>
                <w:rFonts w:ascii="Times New Roman" w:eastAsia="Times New Roman" w:hAnsi="Times New Roman" w:cs="Times New Roman"/>
              </w:rPr>
            </w:pPr>
          </w:p>
          <w:p w14:paraId="12451723" w14:textId="34529740" w:rsidR="00046B04" w:rsidRPr="00D9255C" w:rsidRDefault="00046B04" w:rsidP="00046B04">
            <w:pPr>
              <w:widowControl w:val="0"/>
              <w:spacing w:after="0" w:line="240" w:lineRule="auto"/>
              <w:jc w:val="center"/>
              <w:rPr>
                <w:rFonts w:ascii="Times New Roman" w:eastAsia="Times New Roman" w:hAnsi="Times New Roman" w:cs="Times New Roman"/>
                <w:b/>
                <w:color w:val="000000"/>
              </w:rPr>
            </w:pPr>
            <w:r w:rsidRPr="00B33363">
              <w:rPr>
                <w:rFonts w:ascii="Times New Roman" w:eastAsia="Times New Roman" w:hAnsi="Times New Roman" w:cs="Times New Roman"/>
              </w:rPr>
              <w:t>Netaikoma</w:t>
            </w:r>
          </w:p>
        </w:tc>
        <w:tc>
          <w:tcPr>
            <w:tcW w:w="1559" w:type="dxa"/>
            <w:shd w:val="clear" w:color="auto" w:fill="auto"/>
            <w:vAlign w:val="center"/>
          </w:tcPr>
          <w:p w14:paraId="7F955308" w14:textId="7708CE7A"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1E9F5863" w14:textId="27E60C04" w:rsidR="00046B04" w:rsidRDefault="00046B04" w:rsidP="00046B04">
            <w:pPr>
              <w:widowControl w:val="0"/>
              <w:spacing w:after="0" w:line="24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046B04" w:rsidRPr="00D9255C" w14:paraId="1F1ED9EB" w14:textId="77777777" w:rsidTr="0088541B">
        <w:trPr>
          <w:trHeight w:val="975"/>
        </w:trPr>
        <w:tc>
          <w:tcPr>
            <w:tcW w:w="993" w:type="dxa"/>
            <w:shd w:val="clear" w:color="auto" w:fill="auto"/>
            <w:vAlign w:val="center"/>
          </w:tcPr>
          <w:p w14:paraId="2D8AD52E" w14:textId="77777777" w:rsidR="00046B04" w:rsidRPr="00D9255C" w:rsidRDefault="00046B04" w:rsidP="00046B0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42211F1A" w14:textId="1325510F" w:rsidR="00046B04" w:rsidRPr="00D9255C" w:rsidRDefault="00046B04" w:rsidP="00046B0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8.12</w:t>
            </w:r>
          </w:p>
        </w:tc>
        <w:tc>
          <w:tcPr>
            <w:tcW w:w="5528" w:type="dxa"/>
            <w:shd w:val="clear" w:color="auto" w:fill="auto"/>
            <w:vAlign w:val="center"/>
          </w:tcPr>
          <w:p w14:paraId="0BB2F6AD" w14:textId="7C77DBDB" w:rsidR="00046B04" w:rsidRPr="00D9255C" w:rsidRDefault="00046B04" w:rsidP="00046B04">
            <w:pPr>
              <w:widowControl w:val="0"/>
              <w:spacing w:after="0" w:line="240" w:lineRule="auto"/>
              <w:rPr>
                <w:rFonts w:ascii="Times New Roman" w:eastAsia="Times New Roman" w:hAnsi="Times New Roman" w:cs="Times New Roman"/>
                <w:color w:val="000000"/>
              </w:rPr>
            </w:pPr>
            <w:r w:rsidRPr="00E30DFA">
              <w:rPr>
                <w:rFonts w:ascii="Times New Roman" w:eastAsia="Times New Roman" w:hAnsi="Times New Roman" w:cs="Times New Roman"/>
                <w:sz w:val="22"/>
                <w:szCs w:val="22"/>
              </w:rPr>
              <w:t>Dujų chromatografas</w:t>
            </w:r>
            <w:r>
              <w:rPr>
                <w:rFonts w:ascii="Times New Roman" w:eastAsia="Times New Roman" w:hAnsi="Times New Roman" w:cs="Times New Roman"/>
                <w:sz w:val="22"/>
                <w:szCs w:val="22"/>
              </w:rPr>
              <w:t xml:space="preserve"> </w:t>
            </w:r>
            <w:r w:rsidRPr="00E30DFA">
              <w:rPr>
                <w:rFonts w:ascii="Times New Roman" w:eastAsia="Times New Roman" w:hAnsi="Times New Roman" w:cs="Times New Roman"/>
                <w:sz w:val="22"/>
                <w:szCs w:val="22"/>
              </w:rPr>
              <w:t>Shimadzu GC2010Plus su priedais</w:t>
            </w:r>
            <w:r>
              <w:rPr>
                <w:rFonts w:ascii="Times New Roman" w:eastAsia="Times New Roman" w:hAnsi="Times New Roman" w:cs="Times New Roman"/>
                <w:sz w:val="22"/>
                <w:szCs w:val="22"/>
              </w:rPr>
              <w:t xml:space="preserve"> (GC2010-2)</w:t>
            </w:r>
          </w:p>
        </w:tc>
        <w:tc>
          <w:tcPr>
            <w:tcW w:w="2268" w:type="dxa"/>
            <w:shd w:val="clear" w:color="auto" w:fill="auto"/>
            <w:vAlign w:val="center"/>
          </w:tcPr>
          <w:p w14:paraId="6BADF03C" w14:textId="54515269" w:rsidR="00046B04" w:rsidRPr="00D9255C" w:rsidRDefault="00046B04" w:rsidP="00046B0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0AE62024" w14:textId="4ED370B1"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D9255C">
              <w:rPr>
                <w:rFonts w:ascii="Times New Roman" w:eastAsia="Times New Roman" w:hAnsi="Times New Roman" w:cs="Times New Roman"/>
                <w:color w:val="000000"/>
              </w:rPr>
              <w:t xml:space="preserve"> vnt.</w:t>
            </w:r>
          </w:p>
        </w:tc>
        <w:tc>
          <w:tcPr>
            <w:tcW w:w="1418" w:type="dxa"/>
            <w:shd w:val="clear" w:color="auto" w:fill="auto"/>
          </w:tcPr>
          <w:p w14:paraId="450C11A0" w14:textId="77777777" w:rsidR="00046B04" w:rsidRDefault="00046B04" w:rsidP="00046B04">
            <w:pPr>
              <w:widowControl w:val="0"/>
              <w:spacing w:after="0" w:line="240" w:lineRule="auto"/>
              <w:jc w:val="center"/>
              <w:rPr>
                <w:rFonts w:ascii="Times New Roman" w:eastAsia="Times New Roman" w:hAnsi="Times New Roman" w:cs="Times New Roman"/>
              </w:rPr>
            </w:pPr>
          </w:p>
          <w:p w14:paraId="396BBFBF" w14:textId="7BAD5E6A" w:rsidR="00046B04" w:rsidRPr="00D9255C" w:rsidRDefault="00046B04" w:rsidP="00046B04">
            <w:pPr>
              <w:widowControl w:val="0"/>
              <w:spacing w:after="0" w:line="240" w:lineRule="auto"/>
              <w:jc w:val="center"/>
              <w:rPr>
                <w:rFonts w:ascii="Times New Roman" w:eastAsia="Times New Roman" w:hAnsi="Times New Roman" w:cs="Times New Roman"/>
                <w:b/>
                <w:color w:val="000000"/>
              </w:rPr>
            </w:pPr>
            <w:r w:rsidRPr="00B33363">
              <w:rPr>
                <w:rFonts w:ascii="Times New Roman" w:eastAsia="Times New Roman" w:hAnsi="Times New Roman" w:cs="Times New Roman"/>
              </w:rPr>
              <w:t>Netaikoma</w:t>
            </w:r>
          </w:p>
        </w:tc>
        <w:tc>
          <w:tcPr>
            <w:tcW w:w="1559" w:type="dxa"/>
            <w:shd w:val="clear" w:color="auto" w:fill="auto"/>
            <w:vAlign w:val="center"/>
          </w:tcPr>
          <w:p w14:paraId="75A7E4D7" w14:textId="60023359"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4502FFDF" w14:textId="4F78D8BD" w:rsidR="00046B04" w:rsidRDefault="00046B04" w:rsidP="00046B04">
            <w:pPr>
              <w:widowControl w:val="0"/>
              <w:spacing w:after="0" w:line="24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046B04" w:rsidRPr="00D9255C" w14:paraId="78B49C82" w14:textId="77777777" w:rsidTr="0088541B">
        <w:trPr>
          <w:trHeight w:val="975"/>
        </w:trPr>
        <w:tc>
          <w:tcPr>
            <w:tcW w:w="993" w:type="dxa"/>
            <w:shd w:val="clear" w:color="auto" w:fill="auto"/>
            <w:vAlign w:val="center"/>
          </w:tcPr>
          <w:p w14:paraId="7FA35818" w14:textId="77777777" w:rsidR="00046B04" w:rsidRPr="00D9255C" w:rsidRDefault="00046B04" w:rsidP="00046B0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38779950" w14:textId="4313C87A" w:rsidR="00046B04" w:rsidRPr="00D9255C" w:rsidRDefault="00046B04" w:rsidP="00046B0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8.13</w:t>
            </w:r>
          </w:p>
        </w:tc>
        <w:tc>
          <w:tcPr>
            <w:tcW w:w="5528" w:type="dxa"/>
            <w:shd w:val="clear" w:color="auto" w:fill="auto"/>
            <w:vAlign w:val="center"/>
          </w:tcPr>
          <w:p w14:paraId="5F4170FF" w14:textId="62D5B3A3" w:rsidR="00046B04" w:rsidRPr="00D9255C" w:rsidRDefault="00046B04" w:rsidP="00046B04">
            <w:pPr>
              <w:widowControl w:val="0"/>
              <w:spacing w:after="0" w:line="240" w:lineRule="auto"/>
              <w:rPr>
                <w:rFonts w:ascii="Times New Roman" w:eastAsia="Times New Roman" w:hAnsi="Times New Roman" w:cs="Times New Roman"/>
                <w:color w:val="000000"/>
              </w:rPr>
            </w:pPr>
            <w:r w:rsidRPr="00E30DFA">
              <w:rPr>
                <w:rFonts w:ascii="Times New Roman" w:eastAsia="Times New Roman" w:hAnsi="Times New Roman" w:cs="Times New Roman"/>
                <w:sz w:val="22"/>
                <w:szCs w:val="22"/>
              </w:rPr>
              <w:t>Dujų chromatografas</w:t>
            </w:r>
            <w:r>
              <w:rPr>
                <w:rFonts w:ascii="Times New Roman" w:eastAsia="Times New Roman" w:hAnsi="Times New Roman" w:cs="Times New Roman"/>
                <w:sz w:val="22"/>
                <w:szCs w:val="22"/>
              </w:rPr>
              <w:t xml:space="preserve"> </w:t>
            </w:r>
            <w:r w:rsidRPr="00E30DFA">
              <w:rPr>
                <w:rFonts w:ascii="Times New Roman" w:eastAsia="Times New Roman" w:hAnsi="Times New Roman" w:cs="Times New Roman"/>
                <w:sz w:val="22"/>
                <w:szCs w:val="22"/>
              </w:rPr>
              <w:t>Shimadzu GC17</w:t>
            </w:r>
            <w:r>
              <w:rPr>
                <w:rFonts w:ascii="Times New Roman" w:eastAsia="Times New Roman" w:hAnsi="Times New Roman" w:cs="Times New Roman"/>
                <w:sz w:val="22"/>
                <w:szCs w:val="22"/>
              </w:rPr>
              <w:t xml:space="preserve"> (GC-FID 17)</w:t>
            </w:r>
          </w:p>
        </w:tc>
        <w:tc>
          <w:tcPr>
            <w:tcW w:w="2268" w:type="dxa"/>
            <w:shd w:val="clear" w:color="auto" w:fill="auto"/>
            <w:vAlign w:val="center"/>
          </w:tcPr>
          <w:p w14:paraId="6C98C5CB" w14:textId="3E363085" w:rsidR="00046B04" w:rsidRPr="00D9255C" w:rsidRDefault="00046B04" w:rsidP="00046B0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3BE8F0D0" w14:textId="3FF02965"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D9255C">
              <w:rPr>
                <w:rFonts w:ascii="Times New Roman" w:eastAsia="Times New Roman" w:hAnsi="Times New Roman" w:cs="Times New Roman"/>
                <w:color w:val="000000"/>
              </w:rPr>
              <w:t xml:space="preserve"> vnt.</w:t>
            </w:r>
          </w:p>
        </w:tc>
        <w:tc>
          <w:tcPr>
            <w:tcW w:w="1418" w:type="dxa"/>
            <w:shd w:val="clear" w:color="auto" w:fill="auto"/>
          </w:tcPr>
          <w:p w14:paraId="3F40BA81" w14:textId="77777777" w:rsidR="00046B04" w:rsidRDefault="00046B04" w:rsidP="00046B04">
            <w:pPr>
              <w:widowControl w:val="0"/>
              <w:spacing w:after="0" w:line="240" w:lineRule="auto"/>
              <w:jc w:val="center"/>
              <w:rPr>
                <w:rFonts w:ascii="Times New Roman" w:eastAsia="Times New Roman" w:hAnsi="Times New Roman" w:cs="Times New Roman"/>
              </w:rPr>
            </w:pPr>
          </w:p>
          <w:p w14:paraId="726B1CF9" w14:textId="7B0D108C" w:rsidR="00046B04" w:rsidRPr="00D9255C" w:rsidRDefault="00046B04" w:rsidP="00046B04">
            <w:pPr>
              <w:widowControl w:val="0"/>
              <w:spacing w:after="0" w:line="240" w:lineRule="auto"/>
              <w:jc w:val="center"/>
              <w:rPr>
                <w:rFonts w:ascii="Times New Roman" w:eastAsia="Times New Roman" w:hAnsi="Times New Roman" w:cs="Times New Roman"/>
                <w:b/>
                <w:color w:val="000000"/>
              </w:rPr>
            </w:pPr>
            <w:r w:rsidRPr="00B33363">
              <w:rPr>
                <w:rFonts w:ascii="Times New Roman" w:eastAsia="Times New Roman" w:hAnsi="Times New Roman" w:cs="Times New Roman"/>
              </w:rPr>
              <w:t>Netaikoma</w:t>
            </w:r>
          </w:p>
        </w:tc>
        <w:tc>
          <w:tcPr>
            <w:tcW w:w="1559" w:type="dxa"/>
            <w:shd w:val="clear" w:color="auto" w:fill="auto"/>
            <w:vAlign w:val="center"/>
          </w:tcPr>
          <w:p w14:paraId="12436C41" w14:textId="348EAFD2"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3F9CAD64" w14:textId="60FBDC6F" w:rsidR="00046B04" w:rsidRDefault="00046B04" w:rsidP="00046B04">
            <w:pPr>
              <w:widowControl w:val="0"/>
              <w:spacing w:after="0" w:line="24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046B04" w:rsidRPr="00D9255C" w14:paraId="0A253B07" w14:textId="77777777" w:rsidTr="0088541B">
        <w:trPr>
          <w:trHeight w:val="975"/>
        </w:trPr>
        <w:tc>
          <w:tcPr>
            <w:tcW w:w="993" w:type="dxa"/>
            <w:shd w:val="clear" w:color="auto" w:fill="auto"/>
            <w:vAlign w:val="center"/>
          </w:tcPr>
          <w:p w14:paraId="4AB82F38" w14:textId="77777777" w:rsidR="00046B04" w:rsidRPr="00D9255C" w:rsidRDefault="00046B04" w:rsidP="00046B0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16F847BF" w14:textId="7C16C5D4" w:rsidR="00046B04" w:rsidRPr="00D9255C" w:rsidRDefault="00046B04" w:rsidP="00046B0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8.14</w:t>
            </w:r>
          </w:p>
        </w:tc>
        <w:tc>
          <w:tcPr>
            <w:tcW w:w="5528" w:type="dxa"/>
            <w:shd w:val="clear" w:color="auto" w:fill="auto"/>
            <w:vAlign w:val="center"/>
          </w:tcPr>
          <w:p w14:paraId="4DE51A0A" w14:textId="700AF31A" w:rsidR="00046B04" w:rsidRPr="00D9255C" w:rsidRDefault="00046B04" w:rsidP="00046B04">
            <w:pPr>
              <w:widowControl w:val="0"/>
              <w:spacing w:after="0" w:line="240" w:lineRule="auto"/>
              <w:rPr>
                <w:rFonts w:ascii="Times New Roman" w:eastAsia="Times New Roman" w:hAnsi="Times New Roman" w:cs="Times New Roman"/>
                <w:color w:val="000000"/>
              </w:rPr>
            </w:pPr>
            <w:r w:rsidRPr="00E30DFA">
              <w:rPr>
                <w:rFonts w:ascii="Times New Roman" w:eastAsia="Times New Roman" w:hAnsi="Times New Roman" w:cs="Times New Roman"/>
                <w:sz w:val="22"/>
                <w:szCs w:val="22"/>
              </w:rPr>
              <w:t>Dujų chromatografas</w:t>
            </w:r>
            <w:r>
              <w:rPr>
                <w:rFonts w:ascii="Times New Roman" w:eastAsia="Times New Roman" w:hAnsi="Times New Roman" w:cs="Times New Roman"/>
                <w:sz w:val="22"/>
                <w:szCs w:val="22"/>
              </w:rPr>
              <w:t xml:space="preserve"> </w:t>
            </w:r>
            <w:r w:rsidRPr="00E30DFA">
              <w:rPr>
                <w:rFonts w:ascii="Times New Roman" w:eastAsia="Times New Roman" w:hAnsi="Times New Roman" w:cs="Times New Roman"/>
                <w:sz w:val="22"/>
                <w:szCs w:val="22"/>
              </w:rPr>
              <w:t>Shimadzu GC2010 Plus AF</w:t>
            </w:r>
            <w:r>
              <w:rPr>
                <w:rFonts w:ascii="Times New Roman" w:eastAsia="Times New Roman" w:hAnsi="Times New Roman" w:cs="Times New Roman"/>
                <w:sz w:val="22"/>
                <w:szCs w:val="22"/>
              </w:rPr>
              <w:t xml:space="preserve"> (GC2010-1)</w:t>
            </w:r>
          </w:p>
        </w:tc>
        <w:tc>
          <w:tcPr>
            <w:tcW w:w="2268" w:type="dxa"/>
            <w:shd w:val="clear" w:color="auto" w:fill="auto"/>
            <w:vAlign w:val="center"/>
          </w:tcPr>
          <w:p w14:paraId="6924DF8D" w14:textId="0CE85B8D" w:rsidR="00046B04" w:rsidRPr="00D9255C" w:rsidRDefault="00046B04" w:rsidP="00046B0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46A10FF8" w14:textId="490CF2E9"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D9255C">
              <w:rPr>
                <w:rFonts w:ascii="Times New Roman" w:eastAsia="Times New Roman" w:hAnsi="Times New Roman" w:cs="Times New Roman"/>
                <w:color w:val="000000"/>
              </w:rPr>
              <w:t xml:space="preserve"> vnt.</w:t>
            </w:r>
          </w:p>
        </w:tc>
        <w:tc>
          <w:tcPr>
            <w:tcW w:w="1418" w:type="dxa"/>
            <w:shd w:val="clear" w:color="auto" w:fill="auto"/>
          </w:tcPr>
          <w:p w14:paraId="73CB2257" w14:textId="77777777" w:rsidR="00046B04" w:rsidRDefault="00046B04" w:rsidP="00046B04">
            <w:pPr>
              <w:widowControl w:val="0"/>
              <w:spacing w:after="0" w:line="240" w:lineRule="auto"/>
              <w:jc w:val="center"/>
              <w:rPr>
                <w:rFonts w:ascii="Times New Roman" w:eastAsia="Times New Roman" w:hAnsi="Times New Roman" w:cs="Times New Roman"/>
              </w:rPr>
            </w:pPr>
          </w:p>
          <w:p w14:paraId="2BEE7E94" w14:textId="313FB337" w:rsidR="00046B04" w:rsidRPr="00D9255C" w:rsidRDefault="00046B04" w:rsidP="00046B04">
            <w:pPr>
              <w:widowControl w:val="0"/>
              <w:spacing w:after="0" w:line="240" w:lineRule="auto"/>
              <w:jc w:val="center"/>
              <w:rPr>
                <w:rFonts w:ascii="Times New Roman" w:eastAsia="Times New Roman" w:hAnsi="Times New Roman" w:cs="Times New Roman"/>
                <w:b/>
                <w:color w:val="000000"/>
              </w:rPr>
            </w:pPr>
            <w:r w:rsidRPr="00B33363">
              <w:rPr>
                <w:rFonts w:ascii="Times New Roman" w:eastAsia="Times New Roman" w:hAnsi="Times New Roman" w:cs="Times New Roman"/>
              </w:rPr>
              <w:t>Netaikoma</w:t>
            </w:r>
          </w:p>
        </w:tc>
        <w:tc>
          <w:tcPr>
            <w:tcW w:w="1559" w:type="dxa"/>
            <w:shd w:val="clear" w:color="auto" w:fill="auto"/>
            <w:vAlign w:val="center"/>
          </w:tcPr>
          <w:p w14:paraId="777AB34D" w14:textId="0A98FE62"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393D9260" w14:textId="2A63A914" w:rsidR="00046B04" w:rsidRDefault="00046B04" w:rsidP="00046B04">
            <w:pPr>
              <w:widowControl w:val="0"/>
              <w:spacing w:after="0" w:line="24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046B04" w:rsidRPr="00D9255C" w14:paraId="72991B99" w14:textId="77777777" w:rsidTr="0088541B">
        <w:trPr>
          <w:trHeight w:val="975"/>
        </w:trPr>
        <w:tc>
          <w:tcPr>
            <w:tcW w:w="993" w:type="dxa"/>
            <w:shd w:val="clear" w:color="auto" w:fill="auto"/>
            <w:vAlign w:val="center"/>
          </w:tcPr>
          <w:p w14:paraId="30FF181E" w14:textId="77777777" w:rsidR="00046B04" w:rsidRPr="00D9255C" w:rsidRDefault="00046B04" w:rsidP="00046B0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454D0A38" w14:textId="0BC3F0A3" w:rsidR="00046B04" w:rsidRPr="00D9255C" w:rsidRDefault="00046B04" w:rsidP="00046B0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8.15</w:t>
            </w:r>
          </w:p>
        </w:tc>
        <w:tc>
          <w:tcPr>
            <w:tcW w:w="5528" w:type="dxa"/>
            <w:shd w:val="clear" w:color="auto" w:fill="auto"/>
            <w:vAlign w:val="center"/>
          </w:tcPr>
          <w:p w14:paraId="378DDF96" w14:textId="4DAB4999" w:rsidR="00046B04" w:rsidRPr="00D9255C" w:rsidRDefault="00046B04" w:rsidP="00046B04">
            <w:pPr>
              <w:widowControl w:val="0"/>
              <w:spacing w:after="0" w:line="240" w:lineRule="auto"/>
              <w:rPr>
                <w:rFonts w:ascii="Times New Roman" w:eastAsia="Times New Roman" w:hAnsi="Times New Roman" w:cs="Times New Roman"/>
                <w:color w:val="000000"/>
              </w:rPr>
            </w:pPr>
            <w:r w:rsidRPr="00E30DFA">
              <w:rPr>
                <w:rFonts w:ascii="Times New Roman" w:eastAsia="Times New Roman" w:hAnsi="Times New Roman" w:cs="Times New Roman"/>
                <w:sz w:val="22"/>
                <w:szCs w:val="22"/>
              </w:rPr>
              <w:t>Didelio efektyvumo skysčių chromatografinė sistema</w:t>
            </w:r>
            <w:r>
              <w:rPr>
                <w:rFonts w:ascii="Times New Roman" w:eastAsia="Times New Roman" w:hAnsi="Times New Roman" w:cs="Times New Roman"/>
                <w:sz w:val="22"/>
                <w:szCs w:val="22"/>
              </w:rPr>
              <w:t xml:space="preserve"> </w:t>
            </w:r>
            <w:r w:rsidRPr="00E30DFA">
              <w:rPr>
                <w:rFonts w:ascii="Times New Roman" w:eastAsia="Times New Roman" w:hAnsi="Times New Roman" w:cs="Times New Roman"/>
                <w:sz w:val="22"/>
                <w:szCs w:val="22"/>
              </w:rPr>
              <w:t>Shimadzu LC-10</w:t>
            </w:r>
            <w:r>
              <w:rPr>
                <w:rFonts w:ascii="Times New Roman" w:eastAsia="Times New Roman" w:hAnsi="Times New Roman" w:cs="Times New Roman"/>
                <w:sz w:val="22"/>
                <w:szCs w:val="22"/>
              </w:rPr>
              <w:t xml:space="preserve"> (LC-10vp serijos sistema)</w:t>
            </w:r>
          </w:p>
        </w:tc>
        <w:tc>
          <w:tcPr>
            <w:tcW w:w="2268" w:type="dxa"/>
            <w:shd w:val="clear" w:color="auto" w:fill="auto"/>
            <w:vAlign w:val="center"/>
          </w:tcPr>
          <w:p w14:paraId="58C73DC8" w14:textId="7FD1B218" w:rsidR="00046B04" w:rsidRPr="00D9255C" w:rsidRDefault="00046B04" w:rsidP="00046B0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6E99F5A6" w14:textId="2AAA2EEB"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D9255C">
              <w:rPr>
                <w:rFonts w:ascii="Times New Roman" w:eastAsia="Times New Roman" w:hAnsi="Times New Roman" w:cs="Times New Roman"/>
                <w:color w:val="000000"/>
              </w:rPr>
              <w:t xml:space="preserve"> vnt.</w:t>
            </w:r>
          </w:p>
        </w:tc>
        <w:tc>
          <w:tcPr>
            <w:tcW w:w="1418" w:type="dxa"/>
            <w:shd w:val="clear" w:color="auto" w:fill="auto"/>
          </w:tcPr>
          <w:p w14:paraId="0DAC3AB2" w14:textId="77777777" w:rsidR="00046B04" w:rsidRDefault="00046B04" w:rsidP="00046B04">
            <w:pPr>
              <w:widowControl w:val="0"/>
              <w:spacing w:after="0" w:line="240" w:lineRule="auto"/>
              <w:jc w:val="center"/>
              <w:rPr>
                <w:rFonts w:ascii="Times New Roman" w:eastAsia="Times New Roman" w:hAnsi="Times New Roman" w:cs="Times New Roman"/>
              </w:rPr>
            </w:pPr>
          </w:p>
          <w:p w14:paraId="2371D2E6" w14:textId="52F149E2" w:rsidR="00046B04" w:rsidRPr="00D9255C" w:rsidRDefault="00046B04" w:rsidP="00046B04">
            <w:pPr>
              <w:widowControl w:val="0"/>
              <w:spacing w:after="0" w:line="240" w:lineRule="auto"/>
              <w:jc w:val="center"/>
              <w:rPr>
                <w:rFonts w:ascii="Times New Roman" w:eastAsia="Times New Roman" w:hAnsi="Times New Roman" w:cs="Times New Roman"/>
                <w:b/>
                <w:color w:val="000000"/>
              </w:rPr>
            </w:pPr>
            <w:r w:rsidRPr="00B33363">
              <w:rPr>
                <w:rFonts w:ascii="Times New Roman" w:eastAsia="Times New Roman" w:hAnsi="Times New Roman" w:cs="Times New Roman"/>
              </w:rPr>
              <w:t>Netaikoma</w:t>
            </w:r>
          </w:p>
        </w:tc>
        <w:tc>
          <w:tcPr>
            <w:tcW w:w="1559" w:type="dxa"/>
            <w:shd w:val="clear" w:color="auto" w:fill="auto"/>
            <w:vAlign w:val="center"/>
          </w:tcPr>
          <w:p w14:paraId="60B4831E" w14:textId="0F8EE35E"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0816ED45" w14:textId="77B54411" w:rsidR="00046B04" w:rsidRDefault="00046B04" w:rsidP="00046B04">
            <w:pPr>
              <w:widowControl w:val="0"/>
              <w:spacing w:after="0" w:line="24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046B04" w:rsidRPr="00D9255C" w14:paraId="4DC9348F" w14:textId="77777777" w:rsidTr="0088541B">
        <w:trPr>
          <w:trHeight w:val="975"/>
        </w:trPr>
        <w:tc>
          <w:tcPr>
            <w:tcW w:w="993" w:type="dxa"/>
            <w:shd w:val="clear" w:color="auto" w:fill="auto"/>
            <w:vAlign w:val="center"/>
          </w:tcPr>
          <w:p w14:paraId="1CB09038" w14:textId="77777777" w:rsidR="00046B04" w:rsidRPr="00D9255C" w:rsidRDefault="00046B04" w:rsidP="00046B0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3C9970A9" w14:textId="3F81E2B5" w:rsidR="00046B04" w:rsidRPr="00D9255C" w:rsidRDefault="00046B04" w:rsidP="00046B0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8.16</w:t>
            </w:r>
          </w:p>
        </w:tc>
        <w:tc>
          <w:tcPr>
            <w:tcW w:w="5528" w:type="dxa"/>
            <w:shd w:val="clear" w:color="auto" w:fill="auto"/>
            <w:vAlign w:val="center"/>
          </w:tcPr>
          <w:p w14:paraId="6583E5B3" w14:textId="31717598" w:rsidR="00046B04" w:rsidRPr="00D9255C" w:rsidRDefault="00046B04" w:rsidP="00046B04">
            <w:pPr>
              <w:widowControl w:val="0"/>
              <w:spacing w:after="0" w:line="240" w:lineRule="auto"/>
              <w:rPr>
                <w:rFonts w:ascii="Times New Roman" w:eastAsia="Times New Roman" w:hAnsi="Times New Roman" w:cs="Times New Roman"/>
                <w:color w:val="000000"/>
              </w:rPr>
            </w:pPr>
            <w:r w:rsidRPr="00E30DFA">
              <w:rPr>
                <w:rFonts w:ascii="Times New Roman" w:eastAsia="Times New Roman" w:hAnsi="Times New Roman" w:cs="Times New Roman"/>
                <w:sz w:val="22"/>
                <w:szCs w:val="22"/>
              </w:rPr>
              <w:t>Ultra didelio efektyvumo skysčių</w:t>
            </w:r>
            <w:r>
              <w:rPr>
                <w:rFonts w:ascii="Times New Roman" w:eastAsia="Times New Roman" w:hAnsi="Times New Roman" w:cs="Times New Roman"/>
                <w:sz w:val="22"/>
                <w:szCs w:val="22"/>
              </w:rPr>
              <w:t xml:space="preserve"> </w:t>
            </w:r>
            <w:r w:rsidRPr="00E30DFA">
              <w:rPr>
                <w:rFonts w:ascii="Times New Roman" w:eastAsia="Times New Roman" w:hAnsi="Times New Roman" w:cs="Times New Roman"/>
                <w:sz w:val="22"/>
                <w:szCs w:val="22"/>
              </w:rPr>
              <w:t>Shimadzu chromatografinė sistema su DAD bei RF detektoriais</w:t>
            </w:r>
            <w:r>
              <w:rPr>
                <w:rFonts w:ascii="Times New Roman" w:eastAsia="Times New Roman" w:hAnsi="Times New Roman" w:cs="Times New Roman"/>
                <w:sz w:val="22"/>
                <w:szCs w:val="22"/>
              </w:rPr>
              <w:t xml:space="preserve"> (Nexera-i + RF)</w:t>
            </w:r>
          </w:p>
        </w:tc>
        <w:tc>
          <w:tcPr>
            <w:tcW w:w="2268" w:type="dxa"/>
            <w:shd w:val="clear" w:color="auto" w:fill="auto"/>
            <w:vAlign w:val="center"/>
          </w:tcPr>
          <w:p w14:paraId="100FE9DC" w14:textId="2EFCC3C3" w:rsidR="00046B04" w:rsidRPr="00D9255C" w:rsidRDefault="00046B04" w:rsidP="00046B0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4D8B4AA1" w14:textId="31EEDE4A"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D9255C">
              <w:rPr>
                <w:rFonts w:ascii="Times New Roman" w:eastAsia="Times New Roman" w:hAnsi="Times New Roman" w:cs="Times New Roman"/>
                <w:color w:val="000000"/>
              </w:rPr>
              <w:t xml:space="preserve"> vnt.</w:t>
            </w:r>
          </w:p>
        </w:tc>
        <w:tc>
          <w:tcPr>
            <w:tcW w:w="1418" w:type="dxa"/>
            <w:shd w:val="clear" w:color="auto" w:fill="auto"/>
          </w:tcPr>
          <w:p w14:paraId="7B9CEA60" w14:textId="77777777" w:rsidR="00046B04" w:rsidRDefault="00046B04" w:rsidP="00046B04">
            <w:pPr>
              <w:widowControl w:val="0"/>
              <w:spacing w:after="0" w:line="240" w:lineRule="auto"/>
              <w:jc w:val="center"/>
              <w:rPr>
                <w:rFonts w:ascii="Times New Roman" w:eastAsia="Times New Roman" w:hAnsi="Times New Roman" w:cs="Times New Roman"/>
              </w:rPr>
            </w:pPr>
          </w:p>
          <w:p w14:paraId="73BAD4AF" w14:textId="23547F1B" w:rsidR="00046B04" w:rsidRPr="00D9255C" w:rsidRDefault="00046B04" w:rsidP="00046B04">
            <w:pPr>
              <w:widowControl w:val="0"/>
              <w:spacing w:after="0" w:line="240" w:lineRule="auto"/>
              <w:jc w:val="center"/>
              <w:rPr>
                <w:rFonts w:ascii="Times New Roman" w:eastAsia="Times New Roman" w:hAnsi="Times New Roman" w:cs="Times New Roman"/>
                <w:b/>
                <w:color w:val="000000"/>
              </w:rPr>
            </w:pPr>
            <w:r w:rsidRPr="00B33363">
              <w:rPr>
                <w:rFonts w:ascii="Times New Roman" w:eastAsia="Times New Roman" w:hAnsi="Times New Roman" w:cs="Times New Roman"/>
              </w:rPr>
              <w:t>Netaikoma</w:t>
            </w:r>
          </w:p>
        </w:tc>
        <w:tc>
          <w:tcPr>
            <w:tcW w:w="1559" w:type="dxa"/>
            <w:shd w:val="clear" w:color="auto" w:fill="auto"/>
            <w:vAlign w:val="center"/>
          </w:tcPr>
          <w:p w14:paraId="617E2161" w14:textId="31F29D1D"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3ED35DFB" w14:textId="43821D2E" w:rsidR="00046B04" w:rsidRDefault="00046B04" w:rsidP="00046B04">
            <w:pPr>
              <w:widowControl w:val="0"/>
              <w:spacing w:after="0" w:line="24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046B04" w:rsidRPr="00D9255C" w14:paraId="5DE1BADB" w14:textId="77777777" w:rsidTr="0088541B">
        <w:trPr>
          <w:trHeight w:val="975"/>
        </w:trPr>
        <w:tc>
          <w:tcPr>
            <w:tcW w:w="993" w:type="dxa"/>
            <w:shd w:val="clear" w:color="auto" w:fill="auto"/>
            <w:vAlign w:val="center"/>
          </w:tcPr>
          <w:p w14:paraId="0A779FAB" w14:textId="77777777" w:rsidR="00046B04" w:rsidRPr="00D9255C" w:rsidRDefault="00046B04" w:rsidP="00046B0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2A351DB7" w14:textId="221A01F9" w:rsidR="00046B04" w:rsidRPr="00D9255C" w:rsidRDefault="00046B04" w:rsidP="00046B0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8.17</w:t>
            </w:r>
          </w:p>
        </w:tc>
        <w:tc>
          <w:tcPr>
            <w:tcW w:w="5528" w:type="dxa"/>
            <w:shd w:val="clear" w:color="auto" w:fill="auto"/>
            <w:vAlign w:val="center"/>
          </w:tcPr>
          <w:p w14:paraId="52C1D0F8" w14:textId="1D85575A" w:rsidR="00046B04" w:rsidRPr="00D9255C" w:rsidRDefault="00046B04" w:rsidP="00046B04">
            <w:pPr>
              <w:widowControl w:val="0"/>
              <w:spacing w:after="0" w:line="240" w:lineRule="auto"/>
              <w:rPr>
                <w:rFonts w:ascii="Times New Roman" w:eastAsia="Times New Roman" w:hAnsi="Times New Roman" w:cs="Times New Roman"/>
                <w:color w:val="000000"/>
              </w:rPr>
            </w:pPr>
            <w:r w:rsidRPr="00E30DFA">
              <w:rPr>
                <w:rFonts w:ascii="Times New Roman" w:eastAsia="Times New Roman" w:hAnsi="Times New Roman" w:cs="Times New Roman"/>
                <w:sz w:val="22"/>
                <w:szCs w:val="22"/>
              </w:rPr>
              <w:t>Didelio efektyvumo skysčių chromatografinė sistema</w:t>
            </w:r>
            <w:r>
              <w:rPr>
                <w:rFonts w:ascii="Times New Roman" w:eastAsia="Times New Roman" w:hAnsi="Times New Roman" w:cs="Times New Roman"/>
                <w:sz w:val="22"/>
                <w:szCs w:val="22"/>
              </w:rPr>
              <w:t xml:space="preserve"> </w:t>
            </w:r>
            <w:r w:rsidRPr="00E30DFA">
              <w:rPr>
                <w:rFonts w:ascii="Times New Roman" w:eastAsia="Times New Roman" w:hAnsi="Times New Roman" w:cs="Times New Roman"/>
                <w:sz w:val="22"/>
                <w:szCs w:val="22"/>
              </w:rPr>
              <w:t>Shimadzu LC-20 Prominence su masių spektrometriniu detektoriumi LCMS-2010EV</w:t>
            </w:r>
            <w:r>
              <w:rPr>
                <w:rFonts w:ascii="Times New Roman" w:eastAsia="Times New Roman" w:hAnsi="Times New Roman" w:cs="Times New Roman"/>
                <w:sz w:val="22"/>
                <w:szCs w:val="22"/>
              </w:rPr>
              <w:t xml:space="preserve"> (LCMS-2010EV)</w:t>
            </w:r>
          </w:p>
        </w:tc>
        <w:tc>
          <w:tcPr>
            <w:tcW w:w="2268" w:type="dxa"/>
            <w:shd w:val="clear" w:color="auto" w:fill="auto"/>
            <w:vAlign w:val="center"/>
          </w:tcPr>
          <w:p w14:paraId="707A8B9D" w14:textId="3C98C7C4" w:rsidR="00046B04" w:rsidRPr="00D9255C" w:rsidRDefault="00046B04" w:rsidP="00046B0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284AF7DA" w14:textId="4C347428"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D9255C">
              <w:rPr>
                <w:rFonts w:ascii="Times New Roman" w:eastAsia="Times New Roman" w:hAnsi="Times New Roman" w:cs="Times New Roman"/>
                <w:color w:val="000000"/>
              </w:rPr>
              <w:t xml:space="preserve"> vnt.</w:t>
            </w:r>
          </w:p>
        </w:tc>
        <w:tc>
          <w:tcPr>
            <w:tcW w:w="1418" w:type="dxa"/>
            <w:shd w:val="clear" w:color="auto" w:fill="auto"/>
          </w:tcPr>
          <w:p w14:paraId="7E3DC987" w14:textId="77777777" w:rsidR="00046B04" w:rsidRDefault="00046B04" w:rsidP="00046B04">
            <w:pPr>
              <w:widowControl w:val="0"/>
              <w:spacing w:after="0" w:line="240" w:lineRule="auto"/>
              <w:jc w:val="center"/>
              <w:rPr>
                <w:rFonts w:ascii="Times New Roman" w:eastAsia="Times New Roman" w:hAnsi="Times New Roman" w:cs="Times New Roman"/>
              </w:rPr>
            </w:pPr>
          </w:p>
          <w:p w14:paraId="5F133CBC" w14:textId="4DD84E39" w:rsidR="00046B04" w:rsidRPr="00D9255C" w:rsidRDefault="00046B04" w:rsidP="00046B04">
            <w:pPr>
              <w:widowControl w:val="0"/>
              <w:spacing w:after="0" w:line="240" w:lineRule="auto"/>
              <w:jc w:val="center"/>
              <w:rPr>
                <w:rFonts w:ascii="Times New Roman" w:eastAsia="Times New Roman" w:hAnsi="Times New Roman" w:cs="Times New Roman"/>
                <w:b/>
                <w:color w:val="000000"/>
              </w:rPr>
            </w:pPr>
            <w:r w:rsidRPr="00B33363">
              <w:rPr>
                <w:rFonts w:ascii="Times New Roman" w:eastAsia="Times New Roman" w:hAnsi="Times New Roman" w:cs="Times New Roman"/>
              </w:rPr>
              <w:t>Netaikoma</w:t>
            </w:r>
          </w:p>
        </w:tc>
        <w:tc>
          <w:tcPr>
            <w:tcW w:w="1559" w:type="dxa"/>
            <w:shd w:val="clear" w:color="auto" w:fill="auto"/>
            <w:vAlign w:val="center"/>
          </w:tcPr>
          <w:p w14:paraId="000DF0A3" w14:textId="5971A7B0"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31D545C1" w14:textId="783AFCD3" w:rsidR="00046B04" w:rsidRDefault="00046B04" w:rsidP="00046B04">
            <w:pPr>
              <w:widowControl w:val="0"/>
              <w:spacing w:after="0" w:line="24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Pateikiamas dokumentas </w:t>
            </w:r>
            <w:r w:rsidRPr="00E1107A">
              <w:rPr>
                <w:rFonts w:ascii="Times New Roman" w:eastAsia="Times New Roman" w:hAnsi="Times New Roman" w:cs="Times New Roman"/>
                <w:color w:val="000000"/>
                <w:sz w:val="12"/>
                <w:szCs w:val="12"/>
              </w:rPr>
              <w:t xml:space="preserve">įrodantis tiekėjui gamintojo suteiktą teisę atlikti techninį aptarnavimą ir/ar remontą arba </w:t>
            </w:r>
            <w:r>
              <w:rPr>
                <w:rFonts w:ascii="Times New Roman" w:eastAsia="Times New Roman" w:hAnsi="Times New Roman" w:cs="Times New Roman"/>
                <w:color w:val="000000"/>
                <w:sz w:val="12"/>
                <w:szCs w:val="12"/>
              </w:rPr>
              <w:t xml:space="preserve">sutartis(susitarimas) su tokią </w:t>
            </w:r>
            <w:r w:rsidRPr="00E1107A">
              <w:rPr>
                <w:rFonts w:ascii="Times New Roman" w:eastAsia="Times New Roman" w:hAnsi="Times New Roman" w:cs="Times New Roman"/>
                <w:color w:val="000000"/>
                <w:sz w:val="12"/>
                <w:szCs w:val="12"/>
              </w:rPr>
              <w:t>teisę turinčiu subjektu.</w:t>
            </w:r>
          </w:p>
        </w:tc>
      </w:tr>
      <w:tr w:rsidR="00046B04" w:rsidRPr="00D9255C" w14:paraId="196562EA" w14:textId="77777777" w:rsidTr="0088541B">
        <w:trPr>
          <w:trHeight w:val="745"/>
        </w:trPr>
        <w:tc>
          <w:tcPr>
            <w:tcW w:w="993" w:type="dxa"/>
            <w:shd w:val="clear" w:color="auto" w:fill="auto"/>
            <w:vAlign w:val="center"/>
          </w:tcPr>
          <w:p w14:paraId="7DE8852D" w14:textId="77777777" w:rsidR="00046B04" w:rsidRPr="00D9255C" w:rsidRDefault="00046B04" w:rsidP="00046B0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5C4A129F" w14:textId="5C77D2F8" w:rsidR="00046B04" w:rsidRDefault="00046B04" w:rsidP="00046B0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8.18</w:t>
            </w:r>
          </w:p>
        </w:tc>
        <w:tc>
          <w:tcPr>
            <w:tcW w:w="5528" w:type="dxa"/>
            <w:shd w:val="clear" w:color="auto" w:fill="auto"/>
            <w:vAlign w:val="center"/>
          </w:tcPr>
          <w:p w14:paraId="20B94098" w14:textId="169C3544" w:rsidR="00046B04" w:rsidRPr="00E30DFA" w:rsidRDefault="00046B04" w:rsidP="00046B04">
            <w:pPr>
              <w:widowControl w:val="0"/>
              <w:spacing w:after="0" w:line="240" w:lineRule="auto"/>
              <w:rPr>
                <w:rFonts w:ascii="Times New Roman" w:eastAsia="Times New Roman" w:hAnsi="Times New Roman" w:cs="Times New Roman"/>
                <w:sz w:val="22"/>
                <w:szCs w:val="22"/>
              </w:rPr>
            </w:pPr>
            <w:r w:rsidRPr="00E30DFA">
              <w:rPr>
                <w:rFonts w:ascii="Times New Roman" w:eastAsia="Times New Roman" w:hAnsi="Times New Roman" w:cs="Times New Roman"/>
                <w:sz w:val="22"/>
                <w:szCs w:val="22"/>
              </w:rPr>
              <w:t>Rentgeno spindulių fluorescencinis analizatorius Shimadzu EDX-8100P</w:t>
            </w:r>
          </w:p>
        </w:tc>
        <w:tc>
          <w:tcPr>
            <w:tcW w:w="2268" w:type="dxa"/>
            <w:shd w:val="clear" w:color="auto" w:fill="auto"/>
            <w:vAlign w:val="center"/>
          </w:tcPr>
          <w:p w14:paraId="7DEFD118" w14:textId="01B43A9D" w:rsidR="00046B04" w:rsidRPr="00D9255C" w:rsidRDefault="00046B04" w:rsidP="00046B0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Cheminių tyrimų</w:t>
            </w:r>
          </w:p>
        </w:tc>
        <w:tc>
          <w:tcPr>
            <w:tcW w:w="992" w:type="dxa"/>
            <w:shd w:val="clear" w:color="auto" w:fill="auto"/>
            <w:vAlign w:val="center"/>
          </w:tcPr>
          <w:p w14:paraId="743589AA" w14:textId="7A394264" w:rsidR="00046B04" w:rsidRDefault="00046B04" w:rsidP="00046B0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vnt.</w:t>
            </w:r>
          </w:p>
        </w:tc>
        <w:tc>
          <w:tcPr>
            <w:tcW w:w="1418" w:type="dxa"/>
            <w:shd w:val="clear" w:color="auto" w:fill="auto"/>
          </w:tcPr>
          <w:p w14:paraId="187C1B15" w14:textId="77777777" w:rsidR="00046B04" w:rsidRDefault="00046B04" w:rsidP="00046B04">
            <w:pPr>
              <w:widowControl w:val="0"/>
              <w:spacing w:after="0" w:line="240" w:lineRule="auto"/>
              <w:jc w:val="center"/>
              <w:rPr>
                <w:rFonts w:ascii="Times New Roman" w:eastAsia="Times New Roman" w:hAnsi="Times New Roman" w:cs="Times New Roman"/>
              </w:rPr>
            </w:pPr>
          </w:p>
          <w:p w14:paraId="44EF3A04" w14:textId="236944AB" w:rsidR="00046B04" w:rsidRPr="00D9255C" w:rsidRDefault="00046B04" w:rsidP="00046B04">
            <w:pPr>
              <w:widowControl w:val="0"/>
              <w:spacing w:after="0" w:line="240" w:lineRule="auto"/>
              <w:jc w:val="center"/>
              <w:rPr>
                <w:rFonts w:ascii="Times New Roman" w:eastAsia="Times New Roman" w:hAnsi="Times New Roman" w:cs="Times New Roman"/>
                <w:b/>
                <w:color w:val="000000"/>
              </w:rPr>
            </w:pPr>
            <w:r w:rsidRPr="00B33363">
              <w:rPr>
                <w:rFonts w:ascii="Times New Roman" w:eastAsia="Times New Roman" w:hAnsi="Times New Roman" w:cs="Times New Roman"/>
              </w:rPr>
              <w:t>Netaikoma</w:t>
            </w:r>
          </w:p>
        </w:tc>
        <w:tc>
          <w:tcPr>
            <w:tcW w:w="1559" w:type="dxa"/>
            <w:shd w:val="clear" w:color="auto" w:fill="auto"/>
            <w:vAlign w:val="center"/>
          </w:tcPr>
          <w:p w14:paraId="28917DA7" w14:textId="17E9967F" w:rsidR="00046B04" w:rsidRPr="00D9255C" w:rsidRDefault="00046B04" w:rsidP="00046B0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708E2D1B" w14:textId="773F3F15" w:rsidR="00046B04" w:rsidRDefault="00046B04" w:rsidP="00046B04">
            <w:pPr>
              <w:widowControl w:val="0"/>
              <w:spacing w:after="0" w:line="240" w:lineRule="auto"/>
              <w:jc w:val="both"/>
              <w:rPr>
                <w:rFonts w:ascii="Times New Roman" w:eastAsia="Times New Roman" w:hAnsi="Times New Roman" w:cs="Times New Roman"/>
                <w:color w:val="000000"/>
                <w:sz w:val="12"/>
                <w:szCs w:val="12"/>
              </w:rPr>
            </w:pPr>
            <w:r w:rsidRPr="002A4C94">
              <w:rPr>
                <w:rFonts w:ascii="Times New Roman" w:eastAsia="Times New Roman" w:hAnsi="Times New Roman" w:cs="Times New Roman"/>
                <w:color w:val="000000"/>
                <w:sz w:val="12"/>
                <w:szCs w:val="12"/>
              </w:rPr>
              <w:t>Pateikiamas dokumentas įrodantis tiekėjui gamintojo suteiktą teisę atlikti techninį aptarnavimą ir/ar remontą arba sutartis(susitarimas) su tokią teisę turinčiu subjektu.</w:t>
            </w:r>
          </w:p>
        </w:tc>
      </w:tr>
      <w:tr w:rsidR="00C46822" w:rsidRPr="00D9255C" w14:paraId="56986C7C" w14:textId="77777777" w:rsidTr="0088541B">
        <w:trPr>
          <w:trHeight w:val="401"/>
        </w:trPr>
        <w:tc>
          <w:tcPr>
            <w:tcW w:w="993" w:type="dxa"/>
            <w:shd w:val="clear" w:color="auto" w:fill="auto"/>
            <w:vAlign w:val="center"/>
          </w:tcPr>
          <w:p w14:paraId="197520E9" w14:textId="77777777" w:rsidR="00C46822" w:rsidRPr="00D9255C" w:rsidRDefault="00C46822" w:rsidP="00C46822">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3D7C37C0" w14:textId="67C7F239" w:rsidR="00C46822" w:rsidRDefault="00C46822" w:rsidP="00C46822">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8.19</w:t>
            </w:r>
          </w:p>
        </w:tc>
        <w:tc>
          <w:tcPr>
            <w:tcW w:w="5528" w:type="dxa"/>
            <w:shd w:val="clear" w:color="auto" w:fill="auto"/>
            <w:vAlign w:val="center"/>
          </w:tcPr>
          <w:p w14:paraId="6173A7ED" w14:textId="2DE2C94A" w:rsidR="00C46822" w:rsidRPr="00833304" w:rsidRDefault="00C46822" w:rsidP="00C46822">
            <w:pPr>
              <w:widowControl w:val="0"/>
              <w:spacing w:after="0" w:line="240" w:lineRule="auto"/>
              <w:rPr>
                <w:rFonts w:ascii="Times New Roman" w:eastAsia="Times New Roman" w:hAnsi="Times New Roman" w:cs="Times New Roman"/>
                <w:sz w:val="22"/>
                <w:szCs w:val="22"/>
              </w:rPr>
            </w:pPr>
            <w:r w:rsidRPr="00833304">
              <w:rPr>
                <w:rFonts w:ascii="Times New Roman" w:eastAsia="Times New Roman" w:hAnsi="Times New Roman" w:cs="Times New Roman"/>
                <w:sz w:val="22"/>
                <w:szCs w:val="22"/>
              </w:rPr>
              <w:t>Analitinės svarstyklės Shimadzu AP225W</w:t>
            </w:r>
          </w:p>
        </w:tc>
        <w:tc>
          <w:tcPr>
            <w:tcW w:w="2268" w:type="dxa"/>
            <w:shd w:val="clear" w:color="auto" w:fill="auto"/>
            <w:vAlign w:val="center"/>
          </w:tcPr>
          <w:p w14:paraId="2CFE0D82" w14:textId="7050E349" w:rsidR="00C46822" w:rsidRPr="00833304" w:rsidRDefault="00C46822" w:rsidP="00C46822">
            <w:pPr>
              <w:widowControl w:val="0"/>
              <w:spacing w:after="0" w:line="240" w:lineRule="auto"/>
              <w:rPr>
                <w:rFonts w:ascii="Times New Roman" w:eastAsia="Times New Roman" w:hAnsi="Times New Roman" w:cs="Times New Roman"/>
              </w:rPr>
            </w:pPr>
            <w:r w:rsidRPr="00833304">
              <w:rPr>
                <w:rFonts w:ascii="Times New Roman" w:eastAsia="Times New Roman" w:hAnsi="Times New Roman" w:cs="Times New Roman"/>
              </w:rPr>
              <w:t>Cheminių tyrimų</w:t>
            </w:r>
          </w:p>
        </w:tc>
        <w:tc>
          <w:tcPr>
            <w:tcW w:w="992" w:type="dxa"/>
            <w:shd w:val="clear" w:color="auto" w:fill="auto"/>
            <w:vAlign w:val="center"/>
          </w:tcPr>
          <w:p w14:paraId="295908F9" w14:textId="4CF3B9E3" w:rsidR="00C46822" w:rsidRPr="00833304" w:rsidRDefault="00833304" w:rsidP="00C46822">
            <w:pPr>
              <w:widowControl w:val="0"/>
              <w:spacing w:after="0" w:line="240" w:lineRule="auto"/>
              <w:jc w:val="center"/>
              <w:rPr>
                <w:rFonts w:ascii="Times New Roman" w:eastAsia="Times New Roman" w:hAnsi="Times New Roman" w:cs="Times New Roman"/>
              </w:rPr>
            </w:pPr>
            <w:r w:rsidRPr="00833304">
              <w:rPr>
                <w:rFonts w:ascii="Times New Roman" w:eastAsia="Times New Roman" w:hAnsi="Times New Roman" w:cs="Times New Roman"/>
              </w:rPr>
              <w:t>2</w:t>
            </w:r>
            <w:r w:rsidR="00C46822" w:rsidRPr="00833304">
              <w:rPr>
                <w:rFonts w:ascii="Times New Roman" w:eastAsia="Times New Roman" w:hAnsi="Times New Roman" w:cs="Times New Roman"/>
              </w:rPr>
              <w:t xml:space="preserve"> vnt.</w:t>
            </w:r>
          </w:p>
        </w:tc>
        <w:tc>
          <w:tcPr>
            <w:tcW w:w="1418" w:type="dxa"/>
            <w:shd w:val="clear" w:color="auto" w:fill="auto"/>
            <w:vAlign w:val="center"/>
          </w:tcPr>
          <w:p w14:paraId="57B9FCA4" w14:textId="452C4F06" w:rsidR="00C46822" w:rsidRPr="00833304" w:rsidRDefault="00C46822" w:rsidP="00C46822">
            <w:pPr>
              <w:widowControl w:val="0"/>
              <w:spacing w:after="0" w:line="240" w:lineRule="auto"/>
              <w:jc w:val="center"/>
              <w:rPr>
                <w:rFonts w:ascii="Times New Roman" w:eastAsia="Times New Roman" w:hAnsi="Times New Roman" w:cs="Times New Roman"/>
                <w:b/>
              </w:rPr>
            </w:pPr>
            <w:r w:rsidRPr="00833304">
              <w:rPr>
                <w:rFonts w:ascii="Times New Roman" w:eastAsia="Times New Roman" w:hAnsi="Times New Roman" w:cs="Times New Roman"/>
              </w:rPr>
              <w:t>Netaikoma</w:t>
            </w:r>
          </w:p>
        </w:tc>
        <w:tc>
          <w:tcPr>
            <w:tcW w:w="1559" w:type="dxa"/>
            <w:shd w:val="clear" w:color="auto" w:fill="auto"/>
            <w:vAlign w:val="center"/>
          </w:tcPr>
          <w:p w14:paraId="151E04A9" w14:textId="4FE07E55" w:rsidR="00C46822" w:rsidRPr="00833304" w:rsidRDefault="00C46822" w:rsidP="00C46822">
            <w:pPr>
              <w:widowControl w:val="0"/>
              <w:spacing w:after="0" w:line="240" w:lineRule="auto"/>
              <w:jc w:val="center"/>
              <w:rPr>
                <w:rFonts w:ascii="Times New Roman" w:eastAsia="Times New Roman" w:hAnsi="Times New Roman" w:cs="Times New Roman"/>
              </w:rPr>
            </w:pPr>
            <w:r w:rsidRPr="00833304">
              <w:rPr>
                <w:rFonts w:ascii="Times New Roman" w:eastAsia="Times New Roman" w:hAnsi="Times New Roman" w:cs="Times New Roman"/>
              </w:rPr>
              <w:t>Atliekamas</w:t>
            </w:r>
          </w:p>
        </w:tc>
        <w:tc>
          <w:tcPr>
            <w:tcW w:w="1701" w:type="dxa"/>
            <w:vAlign w:val="center"/>
          </w:tcPr>
          <w:p w14:paraId="3BA57C25" w14:textId="77777777" w:rsidR="00C46822" w:rsidRPr="002A4C94" w:rsidRDefault="00C46822" w:rsidP="00C46822">
            <w:pPr>
              <w:widowControl w:val="0"/>
              <w:spacing w:after="0" w:line="240" w:lineRule="auto"/>
              <w:jc w:val="both"/>
              <w:rPr>
                <w:rFonts w:ascii="Times New Roman" w:eastAsia="Times New Roman" w:hAnsi="Times New Roman" w:cs="Times New Roman"/>
                <w:color w:val="000000"/>
                <w:sz w:val="12"/>
                <w:szCs w:val="12"/>
              </w:rPr>
            </w:pPr>
          </w:p>
        </w:tc>
      </w:tr>
      <w:tr w:rsidR="00833304" w:rsidRPr="00D9255C" w14:paraId="611FDF43" w14:textId="77777777" w:rsidTr="0088541B">
        <w:trPr>
          <w:trHeight w:val="401"/>
        </w:trPr>
        <w:tc>
          <w:tcPr>
            <w:tcW w:w="993" w:type="dxa"/>
            <w:shd w:val="clear" w:color="auto" w:fill="auto"/>
            <w:vAlign w:val="center"/>
          </w:tcPr>
          <w:p w14:paraId="6628A26B" w14:textId="77777777" w:rsidR="00833304" w:rsidRPr="00D9255C" w:rsidRDefault="00833304" w:rsidP="0083330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3FEBC879" w14:textId="2513BD02" w:rsidR="00833304" w:rsidRDefault="00833304" w:rsidP="0083330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8.20</w:t>
            </w:r>
          </w:p>
        </w:tc>
        <w:tc>
          <w:tcPr>
            <w:tcW w:w="5528" w:type="dxa"/>
            <w:shd w:val="clear" w:color="auto" w:fill="auto"/>
            <w:vAlign w:val="center"/>
          </w:tcPr>
          <w:p w14:paraId="5376AF7C" w14:textId="7E0263C2" w:rsidR="00833304" w:rsidRPr="00833304" w:rsidRDefault="00833304" w:rsidP="00833304">
            <w:pPr>
              <w:widowControl w:val="0"/>
              <w:spacing w:after="0" w:line="240" w:lineRule="auto"/>
              <w:rPr>
                <w:rFonts w:ascii="Times New Roman" w:eastAsia="Times New Roman" w:hAnsi="Times New Roman" w:cs="Times New Roman"/>
                <w:sz w:val="22"/>
                <w:szCs w:val="22"/>
              </w:rPr>
            </w:pPr>
            <w:r w:rsidRPr="00833304">
              <w:rPr>
                <w:rFonts w:ascii="Times New Roman" w:eastAsia="Times New Roman" w:hAnsi="Times New Roman" w:cs="Times New Roman"/>
                <w:sz w:val="22"/>
                <w:szCs w:val="22"/>
              </w:rPr>
              <w:t>Analitinės svarstyklės Shimadzu AP225WD</w:t>
            </w:r>
          </w:p>
        </w:tc>
        <w:tc>
          <w:tcPr>
            <w:tcW w:w="2268" w:type="dxa"/>
            <w:shd w:val="clear" w:color="auto" w:fill="auto"/>
            <w:vAlign w:val="center"/>
          </w:tcPr>
          <w:p w14:paraId="0B37069C" w14:textId="3CB9FAC5" w:rsidR="00833304" w:rsidRPr="00833304" w:rsidRDefault="00833304" w:rsidP="00833304">
            <w:pPr>
              <w:widowControl w:val="0"/>
              <w:spacing w:after="0" w:line="240" w:lineRule="auto"/>
              <w:rPr>
                <w:rFonts w:ascii="Times New Roman" w:eastAsia="Times New Roman" w:hAnsi="Times New Roman" w:cs="Times New Roman"/>
              </w:rPr>
            </w:pPr>
            <w:r w:rsidRPr="00833304">
              <w:rPr>
                <w:rFonts w:ascii="Times New Roman" w:eastAsia="Times New Roman" w:hAnsi="Times New Roman" w:cs="Times New Roman"/>
              </w:rPr>
              <w:t>Cheminių tyrimų</w:t>
            </w:r>
          </w:p>
        </w:tc>
        <w:tc>
          <w:tcPr>
            <w:tcW w:w="992" w:type="dxa"/>
            <w:shd w:val="clear" w:color="auto" w:fill="auto"/>
            <w:vAlign w:val="center"/>
          </w:tcPr>
          <w:p w14:paraId="59054AFD" w14:textId="45D6239E" w:rsidR="00833304" w:rsidRPr="00833304" w:rsidRDefault="00833304" w:rsidP="00833304">
            <w:pPr>
              <w:widowControl w:val="0"/>
              <w:spacing w:after="0" w:line="240" w:lineRule="auto"/>
              <w:jc w:val="center"/>
              <w:rPr>
                <w:rFonts w:ascii="Times New Roman" w:eastAsia="Times New Roman" w:hAnsi="Times New Roman" w:cs="Times New Roman"/>
              </w:rPr>
            </w:pPr>
            <w:r w:rsidRPr="00833304">
              <w:rPr>
                <w:rFonts w:ascii="Times New Roman" w:eastAsia="Times New Roman" w:hAnsi="Times New Roman" w:cs="Times New Roman"/>
              </w:rPr>
              <w:t>4 vnt.</w:t>
            </w:r>
          </w:p>
        </w:tc>
        <w:tc>
          <w:tcPr>
            <w:tcW w:w="1418" w:type="dxa"/>
            <w:shd w:val="clear" w:color="auto" w:fill="auto"/>
            <w:vAlign w:val="center"/>
          </w:tcPr>
          <w:p w14:paraId="3B1AAE37" w14:textId="43214C40" w:rsidR="00833304" w:rsidRPr="00833304" w:rsidRDefault="00833304" w:rsidP="00833304">
            <w:pPr>
              <w:widowControl w:val="0"/>
              <w:spacing w:after="0" w:line="240" w:lineRule="auto"/>
              <w:jc w:val="center"/>
              <w:rPr>
                <w:rFonts w:ascii="Times New Roman" w:eastAsia="Times New Roman" w:hAnsi="Times New Roman" w:cs="Times New Roman"/>
              </w:rPr>
            </w:pPr>
            <w:r w:rsidRPr="00833304">
              <w:rPr>
                <w:rFonts w:ascii="Times New Roman" w:eastAsia="Times New Roman" w:hAnsi="Times New Roman" w:cs="Times New Roman"/>
              </w:rPr>
              <w:t>Netaikoma</w:t>
            </w:r>
          </w:p>
        </w:tc>
        <w:tc>
          <w:tcPr>
            <w:tcW w:w="1559" w:type="dxa"/>
            <w:shd w:val="clear" w:color="auto" w:fill="auto"/>
            <w:vAlign w:val="center"/>
          </w:tcPr>
          <w:p w14:paraId="099A59D0" w14:textId="6F7703A5" w:rsidR="00833304" w:rsidRPr="00833304" w:rsidRDefault="00833304" w:rsidP="00833304">
            <w:pPr>
              <w:widowControl w:val="0"/>
              <w:spacing w:after="0" w:line="240" w:lineRule="auto"/>
              <w:jc w:val="center"/>
              <w:rPr>
                <w:rFonts w:ascii="Times New Roman" w:eastAsia="Times New Roman" w:hAnsi="Times New Roman" w:cs="Times New Roman"/>
              </w:rPr>
            </w:pPr>
            <w:r w:rsidRPr="00833304">
              <w:rPr>
                <w:rFonts w:ascii="Times New Roman" w:eastAsia="Times New Roman" w:hAnsi="Times New Roman" w:cs="Times New Roman"/>
              </w:rPr>
              <w:t>Atliekamas</w:t>
            </w:r>
          </w:p>
        </w:tc>
        <w:tc>
          <w:tcPr>
            <w:tcW w:w="1701" w:type="dxa"/>
            <w:vAlign w:val="center"/>
          </w:tcPr>
          <w:p w14:paraId="01742E46" w14:textId="77777777" w:rsidR="00833304" w:rsidRPr="002A4C94" w:rsidRDefault="00833304" w:rsidP="00833304">
            <w:pPr>
              <w:widowControl w:val="0"/>
              <w:spacing w:after="0" w:line="240" w:lineRule="auto"/>
              <w:jc w:val="both"/>
              <w:rPr>
                <w:rFonts w:ascii="Times New Roman" w:eastAsia="Times New Roman" w:hAnsi="Times New Roman" w:cs="Times New Roman"/>
                <w:color w:val="000000"/>
                <w:sz w:val="12"/>
                <w:szCs w:val="12"/>
              </w:rPr>
            </w:pPr>
          </w:p>
        </w:tc>
      </w:tr>
      <w:tr w:rsidR="00833304" w:rsidRPr="00D9255C" w14:paraId="25A49B21" w14:textId="77777777" w:rsidTr="0088541B">
        <w:trPr>
          <w:trHeight w:val="401"/>
        </w:trPr>
        <w:tc>
          <w:tcPr>
            <w:tcW w:w="993" w:type="dxa"/>
            <w:shd w:val="clear" w:color="auto" w:fill="auto"/>
            <w:vAlign w:val="center"/>
          </w:tcPr>
          <w:p w14:paraId="608EB4B3" w14:textId="77777777" w:rsidR="00833304" w:rsidRPr="00D9255C" w:rsidRDefault="00833304" w:rsidP="0083330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5DB7186F" w14:textId="0628AC71" w:rsidR="00833304" w:rsidRDefault="00833304" w:rsidP="0083330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8.21</w:t>
            </w:r>
          </w:p>
        </w:tc>
        <w:tc>
          <w:tcPr>
            <w:tcW w:w="5528" w:type="dxa"/>
            <w:shd w:val="clear" w:color="auto" w:fill="auto"/>
            <w:vAlign w:val="center"/>
          </w:tcPr>
          <w:p w14:paraId="54313942" w14:textId="43D3CD53" w:rsidR="00833304" w:rsidRPr="00833304" w:rsidRDefault="00833304" w:rsidP="00833304">
            <w:pPr>
              <w:widowControl w:val="0"/>
              <w:spacing w:after="0" w:line="240" w:lineRule="auto"/>
              <w:rPr>
                <w:rFonts w:ascii="Times New Roman" w:eastAsia="Times New Roman" w:hAnsi="Times New Roman" w:cs="Times New Roman"/>
                <w:sz w:val="22"/>
                <w:szCs w:val="22"/>
              </w:rPr>
            </w:pPr>
            <w:r w:rsidRPr="00833304">
              <w:rPr>
                <w:rFonts w:ascii="Times New Roman" w:eastAsia="Times New Roman" w:hAnsi="Times New Roman" w:cs="Times New Roman"/>
                <w:sz w:val="22"/>
                <w:szCs w:val="22"/>
              </w:rPr>
              <w:t>Analitinės svarstyklės Shimadzu AP225HV</w:t>
            </w:r>
          </w:p>
        </w:tc>
        <w:tc>
          <w:tcPr>
            <w:tcW w:w="2268" w:type="dxa"/>
            <w:shd w:val="clear" w:color="auto" w:fill="auto"/>
            <w:vAlign w:val="center"/>
          </w:tcPr>
          <w:p w14:paraId="7F6E7822" w14:textId="2F78B0B6" w:rsidR="00833304" w:rsidRPr="00833304" w:rsidRDefault="00833304" w:rsidP="00833304">
            <w:pPr>
              <w:widowControl w:val="0"/>
              <w:spacing w:after="0" w:line="240" w:lineRule="auto"/>
              <w:rPr>
                <w:rFonts w:ascii="Times New Roman" w:eastAsia="Times New Roman" w:hAnsi="Times New Roman" w:cs="Times New Roman"/>
              </w:rPr>
            </w:pPr>
            <w:r w:rsidRPr="00833304">
              <w:rPr>
                <w:rFonts w:ascii="Times New Roman" w:eastAsia="Times New Roman" w:hAnsi="Times New Roman" w:cs="Times New Roman"/>
              </w:rPr>
              <w:t>Cheminių tyrimų</w:t>
            </w:r>
          </w:p>
        </w:tc>
        <w:tc>
          <w:tcPr>
            <w:tcW w:w="992" w:type="dxa"/>
            <w:shd w:val="clear" w:color="auto" w:fill="auto"/>
            <w:vAlign w:val="center"/>
          </w:tcPr>
          <w:p w14:paraId="4C03A46A" w14:textId="441FFB80" w:rsidR="00833304" w:rsidRPr="00833304" w:rsidRDefault="00833304" w:rsidP="00833304">
            <w:pPr>
              <w:widowControl w:val="0"/>
              <w:spacing w:after="0" w:line="240" w:lineRule="auto"/>
              <w:jc w:val="center"/>
              <w:rPr>
                <w:rFonts w:ascii="Times New Roman" w:eastAsia="Times New Roman" w:hAnsi="Times New Roman" w:cs="Times New Roman"/>
              </w:rPr>
            </w:pPr>
            <w:r w:rsidRPr="00833304">
              <w:rPr>
                <w:rFonts w:ascii="Times New Roman" w:eastAsia="Times New Roman" w:hAnsi="Times New Roman" w:cs="Times New Roman"/>
              </w:rPr>
              <w:t>1 vnt.</w:t>
            </w:r>
          </w:p>
        </w:tc>
        <w:tc>
          <w:tcPr>
            <w:tcW w:w="1418" w:type="dxa"/>
            <w:shd w:val="clear" w:color="auto" w:fill="auto"/>
            <w:vAlign w:val="center"/>
          </w:tcPr>
          <w:p w14:paraId="42C75E49" w14:textId="1A003EFC" w:rsidR="00833304" w:rsidRPr="00833304" w:rsidRDefault="00833304" w:rsidP="00833304">
            <w:pPr>
              <w:widowControl w:val="0"/>
              <w:spacing w:after="0" w:line="240" w:lineRule="auto"/>
              <w:jc w:val="center"/>
              <w:rPr>
                <w:rFonts w:ascii="Times New Roman" w:eastAsia="Times New Roman" w:hAnsi="Times New Roman" w:cs="Times New Roman"/>
              </w:rPr>
            </w:pPr>
            <w:r w:rsidRPr="00833304">
              <w:rPr>
                <w:rFonts w:ascii="Times New Roman" w:eastAsia="Times New Roman" w:hAnsi="Times New Roman" w:cs="Times New Roman"/>
              </w:rPr>
              <w:t>Netaikoma</w:t>
            </w:r>
          </w:p>
        </w:tc>
        <w:tc>
          <w:tcPr>
            <w:tcW w:w="1559" w:type="dxa"/>
            <w:shd w:val="clear" w:color="auto" w:fill="auto"/>
            <w:vAlign w:val="center"/>
          </w:tcPr>
          <w:p w14:paraId="7578DFF2" w14:textId="167D0917" w:rsidR="00833304" w:rsidRPr="00833304" w:rsidRDefault="00833304" w:rsidP="00833304">
            <w:pPr>
              <w:widowControl w:val="0"/>
              <w:spacing w:after="0" w:line="240" w:lineRule="auto"/>
              <w:jc w:val="center"/>
              <w:rPr>
                <w:rFonts w:ascii="Times New Roman" w:eastAsia="Times New Roman" w:hAnsi="Times New Roman" w:cs="Times New Roman"/>
              </w:rPr>
            </w:pPr>
            <w:r w:rsidRPr="00833304">
              <w:rPr>
                <w:rFonts w:ascii="Times New Roman" w:eastAsia="Times New Roman" w:hAnsi="Times New Roman" w:cs="Times New Roman"/>
              </w:rPr>
              <w:t>Atliekamas</w:t>
            </w:r>
          </w:p>
        </w:tc>
        <w:tc>
          <w:tcPr>
            <w:tcW w:w="1701" w:type="dxa"/>
            <w:vAlign w:val="center"/>
          </w:tcPr>
          <w:p w14:paraId="3934476B" w14:textId="77777777" w:rsidR="00833304" w:rsidRPr="002A4C94" w:rsidRDefault="00833304" w:rsidP="00833304">
            <w:pPr>
              <w:widowControl w:val="0"/>
              <w:spacing w:after="0" w:line="240" w:lineRule="auto"/>
              <w:jc w:val="both"/>
              <w:rPr>
                <w:rFonts w:ascii="Times New Roman" w:eastAsia="Times New Roman" w:hAnsi="Times New Roman" w:cs="Times New Roman"/>
                <w:color w:val="000000"/>
                <w:sz w:val="12"/>
                <w:szCs w:val="12"/>
              </w:rPr>
            </w:pPr>
          </w:p>
        </w:tc>
      </w:tr>
      <w:tr w:rsidR="00C46822" w:rsidRPr="00D9255C" w14:paraId="17DA68B5" w14:textId="77777777" w:rsidTr="0088541B">
        <w:trPr>
          <w:trHeight w:val="421"/>
        </w:trPr>
        <w:tc>
          <w:tcPr>
            <w:tcW w:w="993" w:type="dxa"/>
            <w:shd w:val="clear" w:color="auto" w:fill="auto"/>
            <w:vAlign w:val="center"/>
          </w:tcPr>
          <w:p w14:paraId="5EF54667" w14:textId="77777777" w:rsidR="00C46822" w:rsidRPr="00D9255C" w:rsidRDefault="00C46822" w:rsidP="00C46822">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029AD8FB" w14:textId="0D2F2375" w:rsidR="00C46822" w:rsidRDefault="00C46822" w:rsidP="00C46822">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8.2</w:t>
            </w:r>
            <w:r w:rsidR="00833304">
              <w:rPr>
                <w:rFonts w:ascii="Times New Roman" w:eastAsia="Times New Roman" w:hAnsi="Times New Roman" w:cs="Times New Roman"/>
              </w:rPr>
              <w:t>2</w:t>
            </w:r>
          </w:p>
        </w:tc>
        <w:tc>
          <w:tcPr>
            <w:tcW w:w="5528" w:type="dxa"/>
            <w:shd w:val="clear" w:color="auto" w:fill="auto"/>
            <w:vAlign w:val="center"/>
          </w:tcPr>
          <w:p w14:paraId="0982B675" w14:textId="373D024A" w:rsidR="00C46822" w:rsidRPr="00E30DFA" w:rsidRDefault="00C46822" w:rsidP="00C46822">
            <w:pPr>
              <w:widowControl w:val="0"/>
              <w:spacing w:after="0" w:line="240" w:lineRule="auto"/>
              <w:rPr>
                <w:rFonts w:ascii="Times New Roman" w:eastAsia="Times New Roman" w:hAnsi="Times New Roman" w:cs="Times New Roman"/>
                <w:sz w:val="22"/>
                <w:szCs w:val="22"/>
              </w:rPr>
            </w:pPr>
            <w:r w:rsidRPr="00E30DFA">
              <w:rPr>
                <w:rFonts w:ascii="Times New Roman" w:eastAsia="Times New Roman" w:hAnsi="Times New Roman" w:cs="Times New Roman"/>
                <w:sz w:val="22"/>
                <w:szCs w:val="22"/>
              </w:rPr>
              <w:t>Analitinės svarstyklės Shimadzu UW4200HV</w:t>
            </w:r>
          </w:p>
        </w:tc>
        <w:tc>
          <w:tcPr>
            <w:tcW w:w="2268" w:type="dxa"/>
            <w:shd w:val="clear" w:color="auto" w:fill="auto"/>
            <w:vAlign w:val="center"/>
          </w:tcPr>
          <w:p w14:paraId="769E4C7E" w14:textId="3A8DB151" w:rsidR="00C46822" w:rsidRDefault="00C46822" w:rsidP="00C46822">
            <w:pPr>
              <w:widowControl w:val="0"/>
              <w:spacing w:after="0" w:line="240" w:lineRule="auto"/>
              <w:rPr>
                <w:rFonts w:ascii="Times New Roman" w:eastAsia="Times New Roman" w:hAnsi="Times New Roman" w:cs="Times New Roman"/>
                <w:color w:val="000000"/>
              </w:rPr>
            </w:pPr>
            <w:r w:rsidRPr="00BE3D3D">
              <w:rPr>
                <w:rFonts w:ascii="Times New Roman" w:eastAsia="Times New Roman" w:hAnsi="Times New Roman" w:cs="Times New Roman"/>
              </w:rPr>
              <w:t>Cheminių tyrimų</w:t>
            </w:r>
          </w:p>
        </w:tc>
        <w:tc>
          <w:tcPr>
            <w:tcW w:w="992" w:type="dxa"/>
            <w:shd w:val="clear" w:color="auto" w:fill="auto"/>
            <w:vAlign w:val="center"/>
          </w:tcPr>
          <w:p w14:paraId="31E97221" w14:textId="68D8417F" w:rsidR="00C46822" w:rsidRDefault="00C46822" w:rsidP="00C46822">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3</w:t>
            </w:r>
            <w:r w:rsidRPr="00BE3D3D">
              <w:rPr>
                <w:rFonts w:ascii="Times New Roman" w:eastAsia="Times New Roman" w:hAnsi="Times New Roman" w:cs="Times New Roman"/>
              </w:rPr>
              <w:t xml:space="preserve"> vnt.</w:t>
            </w:r>
          </w:p>
        </w:tc>
        <w:tc>
          <w:tcPr>
            <w:tcW w:w="1418" w:type="dxa"/>
            <w:shd w:val="clear" w:color="auto" w:fill="auto"/>
            <w:vAlign w:val="center"/>
          </w:tcPr>
          <w:p w14:paraId="63CC29FD" w14:textId="4B559381" w:rsidR="00C46822" w:rsidRPr="00D9255C" w:rsidRDefault="00C46822" w:rsidP="00C46822">
            <w:pPr>
              <w:widowControl w:val="0"/>
              <w:spacing w:after="0" w:line="240" w:lineRule="auto"/>
              <w:jc w:val="center"/>
              <w:rPr>
                <w:rFonts w:ascii="Times New Roman" w:eastAsia="Times New Roman" w:hAnsi="Times New Roman" w:cs="Times New Roman"/>
                <w:b/>
                <w:color w:val="000000"/>
              </w:rPr>
            </w:pPr>
            <w:r w:rsidRPr="00BE3D3D">
              <w:rPr>
                <w:rFonts w:ascii="Times New Roman" w:eastAsia="Times New Roman" w:hAnsi="Times New Roman" w:cs="Times New Roman"/>
              </w:rPr>
              <w:t>Netaikoma</w:t>
            </w:r>
          </w:p>
        </w:tc>
        <w:tc>
          <w:tcPr>
            <w:tcW w:w="1559" w:type="dxa"/>
            <w:shd w:val="clear" w:color="auto" w:fill="auto"/>
            <w:vAlign w:val="center"/>
          </w:tcPr>
          <w:p w14:paraId="2A73AC1F" w14:textId="2D08AB0F"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BE3D3D">
              <w:rPr>
                <w:rFonts w:ascii="Times New Roman" w:eastAsia="Times New Roman" w:hAnsi="Times New Roman" w:cs="Times New Roman"/>
              </w:rPr>
              <w:t>Atliekamas</w:t>
            </w:r>
          </w:p>
        </w:tc>
        <w:tc>
          <w:tcPr>
            <w:tcW w:w="1701" w:type="dxa"/>
            <w:vAlign w:val="center"/>
          </w:tcPr>
          <w:p w14:paraId="329EF99A" w14:textId="77777777" w:rsidR="00C46822" w:rsidRPr="002A4C94" w:rsidRDefault="00C46822" w:rsidP="00C46822">
            <w:pPr>
              <w:widowControl w:val="0"/>
              <w:spacing w:after="0" w:line="240" w:lineRule="auto"/>
              <w:jc w:val="both"/>
              <w:rPr>
                <w:rFonts w:ascii="Times New Roman" w:eastAsia="Times New Roman" w:hAnsi="Times New Roman" w:cs="Times New Roman"/>
                <w:color w:val="000000"/>
                <w:sz w:val="12"/>
                <w:szCs w:val="12"/>
              </w:rPr>
            </w:pPr>
          </w:p>
        </w:tc>
      </w:tr>
      <w:tr w:rsidR="00C46822" w:rsidRPr="00D9255C" w14:paraId="61A8C684" w14:textId="77777777" w:rsidTr="0088541B">
        <w:trPr>
          <w:trHeight w:val="413"/>
        </w:trPr>
        <w:tc>
          <w:tcPr>
            <w:tcW w:w="993" w:type="dxa"/>
            <w:shd w:val="clear" w:color="auto" w:fill="auto"/>
            <w:vAlign w:val="center"/>
          </w:tcPr>
          <w:p w14:paraId="6E05455B" w14:textId="77777777" w:rsidR="00C46822" w:rsidRPr="00D9255C" w:rsidRDefault="00C46822" w:rsidP="00C46822">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5B42B1DD" w14:textId="3795442A" w:rsidR="00C46822" w:rsidRDefault="00C46822" w:rsidP="00C46822">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8.2</w:t>
            </w:r>
            <w:r w:rsidR="00833304">
              <w:rPr>
                <w:rFonts w:ascii="Times New Roman" w:eastAsia="Times New Roman" w:hAnsi="Times New Roman" w:cs="Times New Roman"/>
              </w:rPr>
              <w:t>3</w:t>
            </w:r>
          </w:p>
        </w:tc>
        <w:tc>
          <w:tcPr>
            <w:tcW w:w="5528" w:type="dxa"/>
            <w:shd w:val="clear" w:color="auto" w:fill="auto"/>
            <w:vAlign w:val="center"/>
          </w:tcPr>
          <w:p w14:paraId="28AE443A" w14:textId="01C7DE0C" w:rsidR="00C46822" w:rsidRPr="00E30DFA" w:rsidRDefault="00C46822" w:rsidP="00C46822">
            <w:pPr>
              <w:widowControl w:val="0"/>
              <w:spacing w:after="0" w:line="240" w:lineRule="auto"/>
              <w:rPr>
                <w:rFonts w:ascii="Times New Roman" w:eastAsia="Times New Roman" w:hAnsi="Times New Roman" w:cs="Times New Roman"/>
                <w:sz w:val="22"/>
                <w:szCs w:val="22"/>
              </w:rPr>
            </w:pPr>
            <w:r w:rsidRPr="00E30DFA">
              <w:rPr>
                <w:rFonts w:ascii="Times New Roman" w:eastAsia="Times New Roman" w:hAnsi="Times New Roman" w:cs="Times New Roman"/>
                <w:sz w:val="22"/>
                <w:szCs w:val="22"/>
              </w:rPr>
              <w:t>Analitinės svarstyklės Shimadzu UW6200HV</w:t>
            </w:r>
          </w:p>
        </w:tc>
        <w:tc>
          <w:tcPr>
            <w:tcW w:w="2268" w:type="dxa"/>
            <w:shd w:val="clear" w:color="auto" w:fill="auto"/>
            <w:vAlign w:val="center"/>
          </w:tcPr>
          <w:p w14:paraId="407C2FD9" w14:textId="6B9E11E7" w:rsidR="00C46822" w:rsidRDefault="00C46822" w:rsidP="00C46822">
            <w:pPr>
              <w:widowControl w:val="0"/>
              <w:spacing w:after="0" w:line="240" w:lineRule="auto"/>
              <w:rPr>
                <w:rFonts w:ascii="Times New Roman" w:eastAsia="Times New Roman" w:hAnsi="Times New Roman" w:cs="Times New Roman"/>
                <w:color w:val="000000"/>
              </w:rPr>
            </w:pPr>
            <w:r w:rsidRPr="00BE3D3D">
              <w:rPr>
                <w:rFonts w:ascii="Times New Roman" w:eastAsia="Times New Roman" w:hAnsi="Times New Roman" w:cs="Times New Roman"/>
              </w:rPr>
              <w:t>Cheminių tyrimų</w:t>
            </w:r>
          </w:p>
        </w:tc>
        <w:tc>
          <w:tcPr>
            <w:tcW w:w="992" w:type="dxa"/>
            <w:shd w:val="clear" w:color="auto" w:fill="auto"/>
            <w:vAlign w:val="center"/>
          </w:tcPr>
          <w:p w14:paraId="77447C4F" w14:textId="2A21B6D2" w:rsidR="00C46822" w:rsidRDefault="00C46822" w:rsidP="00C46822">
            <w:pPr>
              <w:widowControl w:val="0"/>
              <w:spacing w:after="0" w:line="240" w:lineRule="auto"/>
              <w:jc w:val="center"/>
              <w:rPr>
                <w:rFonts w:ascii="Times New Roman" w:eastAsia="Times New Roman" w:hAnsi="Times New Roman" w:cs="Times New Roman"/>
                <w:color w:val="000000"/>
              </w:rPr>
            </w:pPr>
            <w:r w:rsidRPr="00BE3D3D">
              <w:rPr>
                <w:rFonts w:ascii="Times New Roman" w:eastAsia="Times New Roman" w:hAnsi="Times New Roman" w:cs="Times New Roman"/>
              </w:rPr>
              <w:t>1 vnt.</w:t>
            </w:r>
          </w:p>
        </w:tc>
        <w:tc>
          <w:tcPr>
            <w:tcW w:w="1418" w:type="dxa"/>
            <w:shd w:val="clear" w:color="auto" w:fill="auto"/>
            <w:vAlign w:val="center"/>
          </w:tcPr>
          <w:p w14:paraId="1961D2CB" w14:textId="6A6F500E" w:rsidR="00C46822" w:rsidRPr="00D9255C" w:rsidRDefault="00C46822" w:rsidP="00C46822">
            <w:pPr>
              <w:widowControl w:val="0"/>
              <w:spacing w:after="0" w:line="240" w:lineRule="auto"/>
              <w:jc w:val="center"/>
              <w:rPr>
                <w:rFonts w:ascii="Times New Roman" w:eastAsia="Times New Roman" w:hAnsi="Times New Roman" w:cs="Times New Roman"/>
                <w:b/>
                <w:color w:val="000000"/>
              </w:rPr>
            </w:pPr>
            <w:r w:rsidRPr="00BE3D3D">
              <w:rPr>
                <w:rFonts w:ascii="Times New Roman" w:eastAsia="Times New Roman" w:hAnsi="Times New Roman" w:cs="Times New Roman"/>
              </w:rPr>
              <w:t>Netaikoma</w:t>
            </w:r>
          </w:p>
        </w:tc>
        <w:tc>
          <w:tcPr>
            <w:tcW w:w="1559" w:type="dxa"/>
            <w:shd w:val="clear" w:color="auto" w:fill="auto"/>
            <w:vAlign w:val="center"/>
          </w:tcPr>
          <w:p w14:paraId="58E08565" w14:textId="4B5F2B03"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BE3D3D">
              <w:rPr>
                <w:rFonts w:ascii="Times New Roman" w:eastAsia="Times New Roman" w:hAnsi="Times New Roman" w:cs="Times New Roman"/>
              </w:rPr>
              <w:t>Atliekamas</w:t>
            </w:r>
          </w:p>
        </w:tc>
        <w:tc>
          <w:tcPr>
            <w:tcW w:w="1701" w:type="dxa"/>
            <w:vAlign w:val="center"/>
          </w:tcPr>
          <w:p w14:paraId="386A50C1" w14:textId="77777777" w:rsidR="00C46822" w:rsidRPr="002A4C94" w:rsidRDefault="00C46822" w:rsidP="00C46822">
            <w:pPr>
              <w:widowControl w:val="0"/>
              <w:spacing w:after="0" w:line="240" w:lineRule="auto"/>
              <w:jc w:val="both"/>
              <w:rPr>
                <w:rFonts w:ascii="Times New Roman" w:eastAsia="Times New Roman" w:hAnsi="Times New Roman" w:cs="Times New Roman"/>
                <w:color w:val="000000"/>
                <w:sz w:val="12"/>
                <w:szCs w:val="12"/>
              </w:rPr>
            </w:pPr>
          </w:p>
        </w:tc>
      </w:tr>
      <w:tr w:rsidR="00C46822" w:rsidRPr="00D9255C" w14:paraId="49DB7C24" w14:textId="77777777" w:rsidTr="0088541B">
        <w:trPr>
          <w:trHeight w:val="420"/>
        </w:trPr>
        <w:tc>
          <w:tcPr>
            <w:tcW w:w="993" w:type="dxa"/>
            <w:shd w:val="clear" w:color="auto" w:fill="auto"/>
            <w:vAlign w:val="center"/>
          </w:tcPr>
          <w:p w14:paraId="3E3AE2A0" w14:textId="77777777" w:rsidR="00C46822" w:rsidRPr="00D9255C" w:rsidRDefault="00C46822" w:rsidP="00C46822">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7414DC6E" w14:textId="5AC432F2" w:rsidR="00C46822" w:rsidRDefault="00C46822" w:rsidP="00C46822">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8.2</w:t>
            </w:r>
            <w:r w:rsidR="00833304">
              <w:rPr>
                <w:rFonts w:ascii="Times New Roman" w:eastAsia="Times New Roman" w:hAnsi="Times New Roman" w:cs="Times New Roman"/>
              </w:rPr>
              <w:t>4</w:t>
            </w:r>
          </w:p>
        </w:tc>
        <w:tc>
          <w:tcPr>
            <w:tcW w:w="5528" w:type="dxa"/>
            <w:shd w:val="clear" w:color="auto" w:fill="auto"/>
            <w:vAlign w:val="center"/>
          </w:tcPr>
          <w:p w14:paraId="5F594CAA" w14:textId="6D911D75" w:rsidR="00C46822" w:rsidRPr="00E30DFA" w:rsidRDefault="00C46822" w:rsidP="00C46822">
            <w:pPr>
              <w:widowControl w:val="0"/>
              <w:spacing w:after="0" w:line="240" w:lineRule="auto"/>
              <w:rPr>
                <w:rFonts w:ascii="Times New Roman" w:eastAsia="Times New Roman" w:hAnsi="Times New Roman" w:cs="Times New Roman"/>
                <w:sz w:val="22"/>
                <w:szCs w:val="22"/>
              </w:rPr>
            </w:pPr>
            <w:r w:rsidRPr="00E30DFA">
              <w:rPr>
                <w:rFonts w:ascii="Times New Roman" w:eastAsia="Times New Roman" w:hAnsi="Times New Roman" w:cs="Times New Roman"/>
                <w:sz w:val="22"/>
                <w:szCs w:val="22"/>
              </w:rPr>
              <w:t>Analitinės svarstyklės</w:t>
            </w:r>
            <w:r>
              <w:rPr>
                <w:rFonts w:ascii="Times New Roman" w:eastAsia="Times New Roman" w:hAnsi="Times New Roman" w:cs="Times New Roman"/>
                <w:sz w:val="22"/>
                <w:szCs w:val="22"/>
              </w:rPr>
              <w:t xml:space="preserve"> </w:t>
            </w:r>
            <w:r w:rsidRPr="00E30DFA">
              <w:rPr>
                <w:rFonts w:ascii="Times New Roman" w:eastAsia="Times New Roman" w:hAnsi="Times New Roman" w:cs="Times New Roman"/>
                <w:sz w:val="22"/>
                <w:szCs w:val="22"/>
              </w:rPr>
              <w:t>Shimadzu AUW120D</w:t>
            </w:r>
          </w:p>
        </w:tc>
        <w:tc>
          <w:tcPr>
            <w:tcW w:w="2268" w:type="dxa"/>
            <w:shd w:val="clear" w:color="auto" w:fill="auto"/>
            <w:vAlign w:val="center"/>
          </w:tcPr>
          <w:p w14:paraId="7FDEF464" w14:textId="73240EB5" w:rsidR="00C46822" w:rsidRDefault="00C46822" w:rsidP="00C46822">
            <w:pPr>
              <w:widowControl w:val="0"/>
              <w:spacing w:after="0" w:line="240" w:lineRule="auto"/>
              <w:rPr>
                <w:rFonts w:ascii="Times New Roman" w:eastAsia="Times New Roman" w:hAnsi="Times New Roman" w:cs="Times New Roman"/>
                <w:color w:val="000000"/>
              </w:rPr>
            </w:pPr>
            <w:r w:rsidRPr="00BE3D3D">
              <w:rPr>
                <w:rFonts w:ascii="Times New Roman" w:eastAsia="Times New Roman" w:hAnsi="Times New Roman" w:cs="Times New Roman"/>
              </w:rPr>
              <w:t>Cheminių tyrimų</w:t>
            </w:r>
          </w:p>
        </w:tc>
        <w:tc>
          <w:tcPr>
            <w:tcW w:w="992" w:type="dxa"/>
            <w:shd w:val="clear" w:color="auto" w:fill="auto"/>
            <w:vAlign w:val="center"/>
          </w:tcPr>
          <w:p w14:paraId="275289FB" w14:textId="495523AC" w:rsidR="00C46822" w:rsidRDefault="00C46822" w:rsidP="00C46822">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2</w:t>
            </w:r>
            <w:r w:rsidRPr="00BE3D3D">
              <w:rPr>
                <w:rFonts w:ascii="Times New Roman" w:eastAsia="Times New Roman" w:hAnsi="Times New Roman" w:cs="Times New Roman"/>
              </w:rPr>
              <w:t xml:space="preserve"> vnt.</w:t>
            </w:r>
          </w:p>
        </w:tc>
        <w:tc>
          <w:tcPr>
            <w:tcW w:w="1418" w:type="dxa"/>
            <w:shd w:val="clear" w:color="auto" w:fill="auto"/>
            <w:vAlign w:val="center"/>
          </w:tcPr>
          <w:p w14:paraId="24841A28" w14:textId="6246694E" w:rsidR="00C46822" w:rsidRPr="00D9255C" w:rsidRDefault="00C46822" w:rsidP="00C46822">
            <w:pPr>
              <w:widowControl w:val="0"/>
              <w:spacing w:after="0" w:line="240" w:lineRule="auto"/>
              <w:jc w:val="center"/>
              <w:rPr>
                <w:rFonts w:ascii="Times New Roman" w:eastAsia="Times New Roman" w:hAnsi="Times New Roman" w:cs="Times New Roman"/>
                <w:b/>
                <w:color w:val="000000"/>
              </w:rPr>
            </w:pPr>
            <w:r w:rsidRPr="00BE3D3D">
              <w:rPr>
                <w:rFonts w:ascii="Times New Roman" w:eastAsia="Times New Roman" w:hAnsi="Times New Roman" w:cs="Times New Roman"/>
              </w:rPr>
              <w:t>Netaikoma</w:t>
            </w:r>
          </w:p>
        </w:tc>
        <w:tc>
          <w:tcPr>
            <w:tcW w:w="1559" w:type="dxa"/>
            <w:shd w:val="clear" w:color="auto" w:fill="auto"/>
            <w:vAlign w:val="center"/>
          </w:tcPr>
          <w:p w14:paraId="7AEC3E4E" w14:textId="4242BDC9"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BE3D3D">
              <w:rPr>
                <w:rFonts w:ascii="Times New Roman" w:eastAsia="Times New Roman" w:hAnsi="Times New Roman" w:cs="Times New Roman"/>
              </w:rPr>
              <w:t>Atliekamas</w:t>
            </w:r>
          </w:p>
        </w:tc>
        <w:tc>
          <w:tcPr>
            <w:tcW w:w="1701" w:type="dxa"/>
            <w:vAlign w:val="center"/>
          </w:tcPr>
          <w:p w14:paraId="541F2501" w14:textId="77777777" w:rsidR="00C46822" w:rsidRPr="002A4C94" w:rsidRDefault="00C46822" w:rsidP="00C46822">
            <w:pPr>
              <w:widowControl w:val="0"/>
              <w:spacing w:after="0" w:line="240" w:lineRule="auto"/>
              <w:jc w:val="both"/>
              <w:rPr>
                <w:rFonts w:ascii="Times New Roman" w:eastAsia="Times New Roman" w:hAnsi="Times New Roman" w:cs="Times New Roman"/>
                <w:color w:val="000000"/>
                <w:sz w:val="12"/>
                <w:szCs w:val="12"/>
              </w:rPr>
            </w:pPr>
          </w:p>
        </w:tc>
      </w:tr>
      <w:tr w:rsidR="00C46822" w:rsidRPr="00D9255C" w14:paraId="3B72CFEC" w14:textId="77777777" w:rsidTr="0088541B">
        <w:trPr>
          <w:trHeight w:val="411"/>
        </w:trPr>
        <w:tc>
          <w:tcPr>
            <w:tcW w:w="993" w:type="dxa"/>
            <w:shd w:val="clear" w:color="auto" w:fill="auto"/>
            <w:vAlign w:val="center"/>
          </w:tcPr>
          <w:p w14:paraId="5512187A" w14:textId="77777777" w:rsidR="00C46822" w:rsidRPr="00D9255C" w:rsidRDefault="00C46822" w:rsidP="00C46822">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3241D810" w14:textId="30F40C68" w:rsidR="00C46822" w:rsidRDefault="00C46822" w:rsidP="00C46822">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8.2</w:t>
            </w:r>
            <w:r w:rsidR="00833304">
              <w:rPr>
                <w:rFonts w:ascii="Times New Roman" w:eastAsia="Times New Roman" w:hAnsi="Times New Roman" w:cs="Times New Roman"/>
              </w:rPr>
              <w:t>5</w:t>
            </w:r>
          </w:p>
        </w:tc>
        <w:tc>
          <w:tcPr>
            <w:tcW w:w="5528" w:type="dxa"/>
            <w:shd w:val="clear" w:color="auto" w:fill="auto"/>
            <w:vAlign w:val="center"/>
          </w:tcPr>
          <w:p w14:paraId="230AAC31" w14:textId="2AB9F8E3" w:rsidR="00C46822" w:rsidRPr="00E30DFA" w:rsidRDefault="00C46822" w:rsidP="00C46822">
            <w:pPr>
              <w:widowControl w:val="0"/>
              <w:spacing w:after="0" w:line="240" w:lineRule="auto"/>
              <w:rPr>
                <w:rFonts w:ascii="Times New Roman" w:eastAsia="Times New Roman" w:hAnsi="Times New Roman" w:cs="Times New Roman"/>
                <w:sz w:val="22"/>
                <w:szCs w:val="22"/>
              </w:rPr>
            </w:pPr>
            <w:r w:rsidRPr="00E30DFA">
              <w:rPr>
                <w:rFonts w:ascii="Times New Roman" w:eastAsia="Times New Roman" w:hAnsi="Times New Roman" w:cs="Times New Roman"/>
                <w:sz w:val="22"/>
                <w:szCs w:val="22"/>
              </w:rPr>
              <w:t>Svarstyklių Shimadzu spausdintuvas EP-80</w:t>
            </w:r>
          </w:p>
        </w:tc>
        <w:tc>
          <w:tcPr>
            <w:tcW w:w="2268" w:type="dxa"/>
            <w:shd w:val="clear" w:color="auto" w:fill="auto"/>
            <w:vAlign w:val="center"/>
          </w:tcPr>
          <w:p w14:paraId="6B7C8720" w14:textId="3B8DE705" w:rsidR="00C46822" w:rsidRDefault="00C46822" w:rsidP="00C46822">
            <w:pPr>
              <w:widowControl w:val="0"/>
              <w:spacing w:after="0" w:line="240" w:lineRule="auto"/>
              <w:rPr>
                <w:rFonts w:ascii="Times New Roman" w:eastAsia="Times New Roman" w:hAnsi="Times New Roman" w:cs="Times New Roman"/>
                <w:color w:val="000000"/>
              </w:rPr>
            </w:pPr>
            <w:r w:rsidRPr="00BE3D3D">
              <w:rPr>
                <w:rFonts w:ascii="Times New Roman" w:eastAsia="Times New Roman" w:hAnsi="Times New Roman" w:cs="Times New Roman"/>
              </w:rPr>
              <w:t>Cheminių tyrimų</w:t>
            </w:r>
          </w:p>
        </w:tc>
        <w:tc>
          <w:tcPr>
            <w:tcW w:w="992" w:type="dxa"/>
            <w:shd w:val="clear" w:color="auto" w:fill="auto"/>
            <w:vAlign w:val="center"/>
          </w:tcPr>
          <w:p w14:paraId="2358C0BA" w14:textId="4DE47A64" w:rsidR="00C46822" w:rsidRDefault="00C46822" w:rsidP="00C46822">
            <w:pPr>
              <w:widowControl w:val="0"/>
              <w:spacing w:after="0" w:line="240" w:lineRule="auto"/>
              <w:jc w:val="center"/>
              <w:rPr>
                <w:rFonts w:ascii="Times New Roman" w:eastAsia="Times New Roman" w:hAnsi="Times New Roman" w:cs="Times New Roman"/>
                <w:color w:val="000000"/>
              </w:rPr>
            </w:pPr>
            <w:r w:rsidRPr="00BE3D3D">
              <w:rPr>
                <w:rFonts w:ascii="Times New Roman" w:eastAsia="Times New Roman" w:hAnsi="Times New Roman" w:cs="Times New Roman"/>
              </w:rPr>
              <w:t>1 vnt.</w:t>
            </w:r>
          </w:p>
        </w:tc>
        <w:tc>
          <w:tcPr>
            <w:tcW w:w="1418" w:type="dxa"/>
            <w:shd w:val="clear" w:color="auto" w:fill="auto"/>
            <w:vAlign w:val="center"/>
          </w:tcPr>
          <w:p w14:paraId="1EE65AD7" w14:textId="5138246C" w:rsidR="00C46822" w:rsidRPr="00D9255C" w:rsidRDefault="00C46822" w:rsidP="00C46822">
            <w:pPr>
              <w:widowControl w:val="0"/>
              <w:spacing w:after="0" w:line="240" w:lineRule="auto"/>
              <w:jc w:val="center"/>
              <w:rPr>
                <w:rFonts w:ascii="Times New Roman" w:eastAsia="Times New Roman" w:hAnsi="Times New Roman" w:cs="Times New Roman"/>
                <w:b/>
                <w:color w:val="000000"/>
              </w:rPr>
            </w:pPr>
            <w:r w:rsidRPr="00BE3D3D">
              <w:rPr>
                <w:rFonts w:ascii="Times New Roman" w:eastAsia="Times New Roman" w:hAnsi="Times New Roman" w:cs="Times New Roman"/>
              </w:rPr>
              <w:t>Netaikoma</w:t>
            </w:r>
          </w:p>
        </w:tc>
        <w:tc>
          <w:tcPr>
            <w:tcW w:w="1559" w:type="dxa"/>
            <w:shd w:val="clear" w:color="auto" w:fill="auto"/>
            <w:vAlign w:val="center"/>
          </w:tcPr>
          <w:p w14:paraId="0637B796" w14:textId="71DA11C2"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BE3D3D">
              <w:rPr>
                <w:rFonts w:ascii="Times New Roman" w:eastAsia="Times New Roman" w:hAnsi="Times New Roman" w:cs="Times New Roman"/>
              </w:rPr>
              <w:t>Atliekamas</w:t>
            </w:r>
          </w:p>
        </w:tc>
        <w:tc>
          <w:tcPr>
            <w:tcW w:w="1701" w:type="dxa"/>
            <w:vAlign w:val="center"/>
          </w:tcPr>
          <w:p w14:paraId="228AA1ED" w14:textId="77777777" w:rsidR="00C46822" w:rsidRPr="002A4C94" w:rsidRDefault="00C46822" w:rsidP="00C46822">
            <w:pPr>
              <w:widowControl w:val="0"/>
              <w:spacing w:after="0" w:line="240" w:lineRule="auto"/>
              <w:jc w:val="both"/>
              <w:rPr>
                <w:rFonts w:ascii="Times New Roman" w:eastAsia="Times New Roman" w:hAnsi="Times New Roman" w:cs="Times New Roman"/>
                <w:color w:val="000000"/>
                <w:sz w:val="12"/>
                <w:szCs w:val="12"/>
              </w:rPr>
            </w:pPr>
          </w:p>
        </w:tc>
      </w:tr>
      <w:tr w:rsidR="00D62D14" w:rsidRPr="00D9255C" w14:paraId="302FEF64" w14:textId="4F483DA8" w:rsidTr="0088541B">
        <w:trPr>
          <w:trHeight w:val="315"/>
        </w:trPr>
        <w:tc>
          <w:tcPr>
            <w:tcW w:w="993" w:type="dxa"/>
            <w:shd w:val="clear" w:color="000000" w:fill="BDD7EE"/>
            <w:vAlign w:val="center"/>
          </w:tcPr>
          <w:p w14:paraId="66D3F5D6"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9</w:t>
            </w:r>
          </w:p>
        </w:tc>
        <w:tc>
          <w:tcPr>
            <w:tcW w:w="709" w:type="dxa"/>
            <w:shd w:val="clear" w:color="000000" w:fill="BDD7EE"/>
            <w:vAlign w:val="center"/>
          </w:tcPr>
          <w:p w14:paraId="6C8AFEA3"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5528" w:type="dxa"/>
            <w:shd w:val="clear" w:color="000000" w:fill="BDD7EE"/>
            <w:vAlign w:val="center"/>
          </w:tcPr>
          <w:p w14:paraId="2B57A2A3" w14:textId="47FA8805" w:rsidR="00D62D14" w:rsidRPr="00D9255C" w:rsidRDefault="00D62D14" w:rsidP="00D62D14">
            <w:pPr>
              <w:widowControl w:val="0"/>
              <w:spacing w:after="0" w:line="240" w:lineRule="auto"/>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Reguliuo</w:t>
            </w:r>
            <w:r>
              <w:rPr>
                <w:rFonts w:ascii="Times New Roman" w:eastAsia="Times New Roman" w:hAnsi="Times New Roman" w:cs="Times New Roman"/>
                <w:b/>
                <w:bCs/>
                <w:color w:val="000000"/>
              </w:rPr>
              <w:t>j</w:t>
            </w:r>
            <w:r w:rsidRPr="00D9255C">
              <w:rPr>
                <w:rFonts w:ascii="Times New Roman" w:eastAsia="Times New Roman" w:hAnsi="Times New Roman" w:cs="Times New Roman"/>
                <w:b/>
                <w:bCs/>
                <w:color w:val="000000"/>
              </w:rPr>
              <w:t>amo tūrio dozatoriai</w:t>
            </w:r>
          </w:p>
        </w:tc>
        <w:tc>
          <w:tcPr>
            <w:tcW w:w="2268" w:type="dxa"/>
            <w:shd w:val="clear" w:color="000000" w:fill="BDD7EE"/>
            <w:vAlign w:val="center"/>
          </w:tcPr>
          <w:p w14:paraId="5C06FE96"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992" w:type="dxa"/>
            <w:shd w:val="clear" w:color="000000" w:fill="BDD7EE"/>
            <w:vAlign w:val="center"/>
          </w:tcPr>
          <w:p w14:paraId="1361A340"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418" w:type="dxa"/>
            <w:shd w:val="clear" w:color="000000" w:fill="BDD7EE"/>
            <w:vAlign w:val="center"/>
          </w:tcPr>
          <w:p w14:paraId="23C0912A"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559" w:type="dxa"/>
            <w:shd w:val="clear" w:color="000000" w:fill="BDD7EE"/>
            <w:vAlign w:val="center"/>
          </w:tcPr>
          <w:p w14:paraId="2D8DB39A"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701" w:type="dxa"/>
            <w:shd w:val="clear" w:color="000000" w:fill="BDD7EE"/>
            <w:vAlign w:val="center"/>
          </w:tcPr>
          <w:p w14:paraId="2172411B"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4CC9FD98" w14:textId="373871F1" w:rsidTr="0088541B">
        <w:trPr>
          <w:trHeight w:val="630"/>
        </w:trPr>
        <w:tc>
          <w:tcPr>
            <w:tcW w:w="993" w:type="dxa"/>
            <w:shd w:val="clear" w:color="auto" w:fill="auto"/>
            <w:vAlign w:val="center"/>
          </w:tcPr>
          <w:p w14:paraId="39FF9E01"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1E5D5B91"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9.1</w:t>
            </w:r>
          </w:p>
        </w:tc>
        <w:tc>
          <w:tcPr>
            <w:tcW w:w="5528" w:type="dxa"/>
            <w:shd w:val="clear" w:color="auto" w:fill="auto"/>
            <w:vAlign w:val="center"/>
          </w:tcPr>
          <w:p w14:paraId="7E8E7CEC"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Reguliuojamo tūrio (5-100 µl) elektroninė 8 kanalų pipetė „EPPENDORF MULTIPETTE E3“</w:t>
            </w:r>
          </w:p>
        </w:tc>
        <w:tc>
          <w:tcPr>
            <w:tcW w:w="2268" w:type="dxa"/>
            <w:shd w:val="clear" w:color="auto" w:fill="auto"/>
            <w:vAlign w:val="center"/>
          </w:tcPr>
          <w:p w14:paraId="3B5B733A"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3E605DE6"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11FF14A1"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01C71053"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0B77E8D2"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61C2C1A2" w14:textId="122B7198" w:rsidTr="0088541B">
        <w:trPr>
          <w:trHeight w:val="630"/>
        </w:trPr>
        <w:tc>
          <w:tcPr>
            <w:tcW w:w="993" w:type="dxa"/>
            <w:shd w:val="clear" w:color="auto" w:fill="auto"/>
            <w:vAlign w:val="center"/>
          </w:tcPr>
          <w:p w14:paraId="7C1287F5"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6DF6CDBE"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9.2</w:t>
            </w:r>
          </w:p>
        </w:tc>
        <w:tc>
          <w:tcPr>
            <w:tcW w:w="5528" w:type="dxa"/>
            <w:shd w:val="clear" w:color="auto" w:fill="auto"/>
            <w:vAlign w:val="center"/>
          </w:tcPr>
          <w:p w14:paraId="303FE916"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Reguliuojamo tūrio (0,5-10 µl) automatinė 12 kanalų pipetė „EPPENDORF RESEARCH“</w:t>
            </w:r>
          </w:p>
        </w:tc>
        <w:tc>
          <w:tcPr>
            <w:tcW w:w="2268" w:type="dxa"/>
            <w:shd w:val="clear" w:color="auto" w:fill="auto"/>
            <w:vAlign w:val="center"/>
          </w:tcPr>
          <w:p w14:paraId="1EDDBC99"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3B98F7A0"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766077E2"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6DE4133B"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27B19BA1"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579CC5C5" w14:textId="63AC26EF" w:rsidTr="0088541B">
        <w:trPr>
          <w:trHeight w:val="630"/>
        </w:trPr>
        <w:tc>
          <w:tcPr>
            <w:tcW w:w="993" w:type="dxa"/>
            <w:shd w:val="clear" w:color="auto" w:fill="auto"/>
            <w:vAlign w:val="center"/>
          </w:tcPr>
          <w:p w14:paraId="078B3FCB"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041AFD5B"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9.3</w:t>
            </w:r>
          </w:p>
        </w:tc>
        <w:tc>
          <w:tcPr>
            <w:tcW w:w="5528" w:type="dxa"/>
            <w:shd w:val="clear" w:color="auto" w:fill="auto"/>
            <w:vAlign w:val="center"/>
          </w:tcPr>
          <w:p w14:paraId="1A763ECA"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Reguliuojamo tūrio (0,5-10 µl) automatinė 8 kanalų pipetė „EPPENDORF RESEARCH“</w:t>
            </w:r>
          </w:p>
        </w:tc>
        <w:tc>
          <w:tcPr>
            <w:tcW w:w="2268" w:type="dxa"/>
            <w:shd w:val="clear" w:color="auto" w:fill="auto"/>
            <w:vAlign w:val="center"/>
          </w:tcPr>
          <w:p w14:paraId="45537DBC"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2F0B7189"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650F5F3F"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19C5E2DC"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5E5E888C"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42777690" w14:textId="6BA94803" w:rsidTr="0088541B">
        <w:trPr>
          <w:trHeight w:val="630"/>
        </w:trPr>
        <w:tc>
          <w:tcPr>
            <w:tcW w:w="993" w:type="dxa"/>
            <w:shd w:val="clear" w:color="auto" w:fill="auto"/>
            <w:vAlign w:val="center"/>
          </w:tcPr>
          <w:p w14:paraId="345C0B15"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4A21E96A"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9.4</w:t>
            </w:r>
          </w:p>
        </w:tc>
        <w:tc>
          <w:tcPr>
            <w:tcW w:w="5528" w:type="dxa"/>
            <w:shd w:val="clear" w:color="auto" w:fill="auto"/>
            <w:vAlign w:val="center"/>
          </w:tcPr>
          <w:p w14:paraId="1204579C"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Reguliuojamo tūrio automatinė pipetė „EPPENDORF RESEARCH PLUS“ (0,5–10 µl)</w:t>
            </w:r>
          </w:p>
        </w:tc>
        <w:tc>
          <w:tcPr>
            <w:tcW w:w="2268" w:type="dxa"/>
            <w:shd w:val="clear" w:color="auto" w:fill="auto"/>
            <w:vAlign w:val="center"/>
          </w:tcPr>
          <w:p w14:paraId="4BA1B5D1"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15C8EAF8"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9 vnt.</w:t>
            </w:r>
          </w:p>
        </w:tc>
        <w:tc>
          <w:tcPr>
            <w:tcW w:w="1418" w:type="dxa"/>
            <w:shd w:val="clear" w:color="auto" w:fill="auto"/>
            <w:vAlign w:val="center"/>
          </w:tcPr>
          <w:p w14:paraId="57EAEFFA"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6B053963"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583C7D2B"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1B3B1540" w14:textId="239AD1FC" w:rsidTr="0088541B">
        <w:trPr>
          <w:trHeight w:val="630"/>
        </w:trPr>
        <w:tc>
          <w:tcPr>
            <w:tcW w:w="993" w:type="dxa"/>
            <w:shd w:val="clear" w:color="auto" w:fill="auto"/>
            <w:vAlign w:val="center"/>
          </w:tcPr>
          <w:p w14:paraId="7C0C45DB"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lastRenderedPageBreak/>
              <w:t> </w:t>
            </w:r>
          </w:p>
        </w:tc>
        <w:tc>
          <w:tcPr>
            <w:tcW w:w="709" w:type="dxa"/>
            <w:shd w:val="clear" w:color="auto" w:fill="auto"/>
            <w:vAlign w:val="center"/>
          </w:tcPr>
          <w:p w14:paraId="7DE0D0B3"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9.5</w:t>
            </w:r>
          </w:p>
        </w:tc>
        <w:tc>
          <w:tcPr>
            <w:tcW w:w="5528" w:type="dxa"/>
            <w:shd w:val="clear" w:color="auto" w:fill="auto"/>
            <w:vAlign w:val="center"/>
          </w:tcPr>
          <w:p w14:paraId="34B363D5"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Reguliuojamo tūrio automatinė pipetė „EPPENDORF RESEARCH PLUS“ (0,1–2,5 µl)</w:t>
            </w:r>
          </w:p>
        </w:tc>
        <w:tc>
          <w:tcPr>
            <w:tcW w:w="2268" w:type="dxa"/>
            <w:shd w:val="clear" w:color="auto" w:fill="auto"/>
            <w:vAlign w:val="center"/>
          </w:tcPr>
          <w:p w14:paraId="61099F25"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492B3432"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8 vnt.</w:t>
            </w:r>
          </w:p>
        </w:tc>
        <w:tc>
          <w:tcPr>
            <w:tcW w:w="1418" w:type="dxa"/>
            <w:shd w:val="clear" w:color="auto" w:fill="auto"/>
            <w:vAlign w:val="center"/>
          </w:tcPr>
          <w:p w14:paraId="197E2F45"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18E81A06"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05767197"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506A92FC" w14:textId="2BF05472" w:rsidTr="0088541B">
        <w:trPr>
          <w:trHeight w:val="630"/>
        </w:trPr>
        <w:tc>
          <w:tcPr>
            <w:tcW w:w="993" w:type="dxa"/>
            <w:shd w:val="clear" w:color="auto" w:fill="auto"/>
            <w:vAlign w:val="center"/>
          </w:tcPr>
          <w:p w14:paraId="44AAED26"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6C58ADC8"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9.6</w:t>
            </w:r>
          </w:p>
        </w:tc>
        <w:tc>
          <w:tcPr>
            <w:tcW w:w="5528" w:type="dxa"/>
            <w:shd w:val="clear" w:color="auto" w:fill="auto"/>
            <w:vAlign w:val="center"/>
          </w:tcPr>
          <w:p w14:paraId="210FCFD6"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Reguliuojamo tūrio automatinė pipetė „EPPENDORF RESEARCH PLUS“ (100–1000 µl)</w:t>
            </w:r>
          </w:p>
        </w:tc>
        <w:tc>
          <w:tcPr>
            <w:tcW w:w="2268" w:type="dxa"/>
            <w:shd w:val="clear" w:color="auto" w:fill="auto"/>
            <w:vAlign w:val="center"/>
          </w:tcPr>
          <w:p w14:paraId="76A51A15"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36E69390"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9 vnt.</w:t>
            </w:r>
          </w:p>
        </w:tc>
        <w:tc>
          <w:tcPr>
            <w:tcW w:w="1418" w:type="dxa"/>
            <w:shd w:val="clear" w:color="auto" w:fill="auto"/>
            <w:vAlign w:val="center"/>
          </w:tcPr>
          <w:p w14:paraId="46B7BF92"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123D3017"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3DE461CC"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33C19B37" w14:textId="7D88946A" w:rsidTr="0088541B">
        <w:trPr>
          <w:trHeight w:val="630"/>
        </w:trPr>
        <w:tc>
          <w:tcPr>
            <w:tcW w:w="993" w:type="dxa"/>
            <w:shd w:val="clear" w:color="auto" w:fill="auto"/>
            <w:vAlign w:val="center"/>
          </w:tcPr>
          <w:p w14:paraId="2395A2F8"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3E99BA44"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9.7</w:t>
            </w:r>
          </w:p>
        </w:tc>
        <w:tc>
          <w:tcPr>
            <w:tcW w:w="5528" w:type="dxa"/>
            <w:shd w:val="clear" w:color="auto" w:fill="auto"/>
            <w:vAlign w:val="center"/>
          </w:tcPr>
          <w:p w14:paraId="2A8BA90F"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Reguliuojamo tūrio automatinė pipetė „EPPENDORF RESEARCH PLUS“ (20–200 µl)</w:t>
            </w:r>
          </w:p>
        </w:tc>
        <w:tc>
          <w:tcPr>
            <w:tcW w:w="2268" w:type="dxa"/>
            <w:shd w:val="clear" w:color="auto" w:fill="auto"/>
            <w:vAlign w:val="center"/>
          </w:tcPr>
          <w:p w14:paraId="4AE15C92"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42A928C0"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11 vnt.</w:t>
            </w:r>
          </w:p>
        </w:tc>
        <w:tc>
          <w:tcPr>
            <w:tcW w:w="1418" w:type="dxa"/>
            <w:shd w:val="clear" w:color="auto" w:fill="auto"/>
            <w:vAlign w:val="center"/>
          </w:tcPr>
          <w:p w14:paraId="6E8D342D"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3A1787CD"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7BB2A762"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0E311167" w14:textId="0FCC44A1" w:rsidTr="0088541B">
        <w:trPr>
          <w:trHeight w:val="630"/>
        </w:trPr>
        <w:tc>
          <w:tcPr>
            <w:tcW w:w="993" w:type="dxa"/>
            <w:shd w:val="clear" w:color="auto" w:fill="auto"/>
            <w:vAlign w:val="center"/>
          </w:tcPr>
          <w:p w14:paraId="256C5B5B"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48F98BBF"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9.8</w:t>
            </w:r>
          </w:p>
        </w:tc>
        <w:tc>
          <w:tcPr>
            <w:tcW w:w="5528" w:type="dxa"/>
            <w:shd w:val="clear" w:color="auto" w:fill="auto"/>
            <w:vAlign w:val="center"/>
          </w:tcPr>
          <w:p w14:paraId="2873087D"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Reguliuojamo tūrio automatinė pipetė „EPPENDORF RESEARCH PLUS“ (2–20 µl)</w:t>
            </w:r>
          </w:p>
        </w:tc>
        <w:tc>
          <w:tcPr>
            <w:tcW w:w="2268" w:type="dxa"/>
            <w:shd w:val="clear" w:color="auto" w:fill="auto"/>
            <w:vAlign w:val="center"/>
          </w:tcPr>
          <w:p w14:paraId="60195EAD"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485206B0" w14:textId="3286C603"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D9255C">
              <w:rPr>
                <w:rFonts w:ascii="Times New Roman" w:eastAsia="Times New Roman" w:hAnsi="Times New Roman" w:cs="Times New Roman"/>
                <w:color w:val="000000"/>
              </w:rPr>
              <w:t xml:space="preserve"> vnt.</w:t>
            </w:r>
          </w:p>
        </w:tc>
        <w:tc>
          <w:tcPr>
            <w:tcW w:w="1418" w:type="dxa"/>
            <w:shd w:val="clear" w:color="auto" w:fill="auto"/>
            <w:vAlign w:val="center"/>
          </w:tcPr>
          <w:p w14:paraId="0DD760BD"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1AA6DB20"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2A7188DD"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7BCC11E1" w14:textId="609C5ED9" w:rsidTr="0088541B">
        <w:trPr>
          <w:trHeight w:val="630"/>
        </w:trPr>
        <w:tc>
          <w:tcPr>
            <w:tcW w:w="993" w:type="dxa"/>
            <w:shd w:val="clear" w:color="auto" w:fill="auto"/>
            <w:vAlign w:val="center"/>
          </w:tcPr>
          <w:p w14:paraId="0B75476E"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2D42047B"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9.9</w:t>
            </w:r>
          </w:p>
        </w:tc>
        <w:tc>
          <w:tcPr>
            <w:tcW w:w="5528" w:type="dxa"/>
            <w:shd w:val="clear" w:color="auto" w:fill="auto"/>
            <w:vAlign w:val="center"/>
          </w:tcPr>
          <w:p w14:paraId="58B29B07"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Reguliuojamo tūrio elektroninė pipetė „EPPENDORF MULTIPETTE E3“</w:t>
            </w:r>
          </w:p>
        </w:tc>
        <w:tc>
          <w:tcPr>
            <w:tcW w:w="2268" w:type="dxa"/>
            <w:shd w:val="clear" w:color="auto" w:fill="auto"/>
            <w:vAlign w:val="center"/>
          </w:tcPr>
          <w:p w14:paraId="56F24C29"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28609AF6"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3 vnt.</w:t>
            </w:r>
          </w:p>
        </w:tc>
        <w:tc>
          <w:tcPr>
            <w:tcW w:w="1418" w:type="dxa"/>
            <w:shd w:val="clear" w:color="auto" w:fill="auto"/>
            <w:vAlign w:val="center"/>
          </w:tcPr>
          <w:p w14:paraId="1D258F95"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45021428"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69EF9F7E"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0FFD4786" w14:textId="28C69DDC" w:rsidTr="0088541B">
        <w:trPr>
          <w:trHeight w:val="425"/>
        </w:trPr>
        <w:tc>
          <w:tcPr>
            <w:tcW w:w="993" w:type="dxa"/>
            <w:shd w:val="clear" w:color="000000" w:fill="BDD7EE"/>
            <w:vAlign w:val="center"/>
          </w:tcPr>
          <w:p w14:paraId="5ED6CC4A"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10</w:t>
            </w:r>
          </w:p>
        </w:tc>
        <w:tc>
          <w:tcPr>
            <w:tcW w:w="709" w:type="dxa"/>
            <w:shd w:val="clear" w:color="000000" w:fill="BDD7EE"/>
            <w:vAlign w:val="center"/>
          </w:tcPr>
          <w:p w14:paraId="71680DEB"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5528" w:type="dxa"/>
            <w:shd w:val="clear" w:color="000000" w:fill="BDD7EE"/>
            <w:vAlign w:val="center"/>
          </w:tcPr>
          <w:p w14:paraId="3FEAE4CF" w14:textId="77777777" w:rsidR="00D62D14" w:rsidRPr="00D9255C" w:rsidRDefault="00D62D14" w:rsidP="00D62D14">
            <w:pPr>
              <w:widowControl w:val="0"/>
              <w:spacing w:after="0" w:line="240" w:lineRule="auto"/>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Analizatoriai, termocikleriai, DNR išskyrimo sistema</w:t>
            </w:r>
          </w:p>
        </w:tc>
        <w:tc>
          <w:tcPr>
            <w:tcW w:w="2268" w:type="dxa"/>
            <w:shd w:val="clear" w:color="000000" w:fill="BDD7EE"/>
            <w:vAlign w:val="center"/>
          </w:tcPr>
          <w:p w14:paraId="3158BD88"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992" w:type="dxa"/>
            <w:shd w:val="clear" w:color="000000" w:fill="BDD7EE"/>
            <w:vAlign w:val="center"/>
          </w:tcPr>
          <w:p w14:paraId="346BC633"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418" w:type="dxa"/>
            <w:shd w:val="clear" w:color="000000" w:fill="BDD7EE"/>
            <w:vAlign w:val="center"/>
          </w:tcPr>
          <w:p w14:paraId="259F6A6C"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559" w:type="dxa"/>
            <w:shd w:val="clear" w:color="000000" w:fill="BDD7EE"/>
            <w:vAlign w:val="center"/>
          </w:tcPr>
          <w:p w14:paraId="6FC2672E"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701" w:type="dxa"/>
            <w:shd w:val="clear" w:color="000000" w:fill="BDD7EE"/>
            <w:vAlign w:val="center"/>
          </w:tcPr>
          <w:p w14:paraId="66A2C8C7"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6B6EE06F" w14:textId="0DFD5B8E" w:rsidTr="0088541B">
        <w:trPr>
          <w:trHeight w:val="315"/>
        </w:trPr>
        <w:tc>
          <w:tcPr>
            <w:tcW w:w="993" w:type="dxa"/>
            <w:shd w:val="clear" w:color="auto" w:fill="auto"/>
            <w:vAlign w:val="center"/>
          </w:tcPr>
          <w:p w14:paraId="02ADA43E"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5A8299B7"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10.1</w:t>
            </w:r>
          </w:p>
        </w:tc>
        <w:tc>
          <w:tcPr>
            <w:tcW w:w="5528" w:type="dxa"/>
            <w:shd w:val="clear" w:color="auto" w:fill="auto"/>
            <w:vAlign w:val="center"/>
          </w:tcPr>
          <w:p w14:paraId="5F4FEE5A"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Termocikleris „AB GeneAmp PCR System 9700“</w:t>
            </w:r>
          </w:p>
        </w:tc>
        <w:tc>
          <w:tcPr>
            <w:tcW w:w="2268" w:type="dxa"/>
            <w:shd w:val="clear" w:color="auto" w:fill="auto"/>
            <w:vAlign w:val="center"/>
          </w:tcPr>
          <w:p w14:paraId="1877E09E"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49F0D2C8"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36D32424" w14:textId="77777777" w:rsidR="00D62D14" w:rsidRPr="00D9255C" w:rsidRDefault="00D62D14" w:rsidP="00D62D14">
            <w:pPr>
              <w:widowControl w:val="0"/>
              <w:spacing w:after="0" w:line="240" w:lineRule="auto"/>
              <w:jc w:val="center"/>
              <w:rPr>
                <w:rFonts w:ascii="Times New Roman" w:eastAsia="Times New Roman" w:hAnsi="Times New Roman" w:cs="Times New Roman"/>
                <w:b/>
                <w:color w:val="000000"/>
              </w:rPr>
            </w:pPr>
            <w:r w:rsidRPr="00D9255C">
              <w:rPr>
                <w:rFonts w:ascii="Times New Roman" w:eastAsia="Times New Roman" w:hAnsi="Times New Roman" w:cs="Times New Roman"/>
                <w:b/>
                <w:color w:val="000000"/>
              </w:rPr>
              <w:t>1 kartą per metus</w:t>
            </w:r>
          </w:p>
        </w:tc>
        <w:tc>
          <w:tcPr>
            <w:tcW w:w="1559" w:type="dxa"/>
            <w:shd w:val="clear" w:color="auto" w:fill="auto"/>
            <w:vAlign w:val="center"/>
          </w:tcPr>
          <w:p w14:paraId="5D1E389E"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4BAE0138" w14:textId="54CB0B4B" w:rsidR="00D62D14" w:rsidRPr="00D9255C" w:rsidRDefault="00D62D14" w:rsidP="00D62D14">
            <w:pPr>
              <w:widowControl w:val="0"/>
              <w:spacing w:after="0" w:line="240" w:lineRule="auto"/>
              <w:jc w:val="both"/>
              <w:rPr>
                <w:rFonts w:ascii="Times New Roman" w:eastAsia="Times New Roman" w:hAnsi="Times New Roman" w:cs="Times New Roman"/>
                <w:color w:val="000000"/>
              </w:rPr>
            </w:pPr>
            <w:r w:rsidRPr="002A4C94">
              <w:rPr>
                <w:rFonts w:ascii="Times New Roman" w:eastAsia="Times New Roman" w:hAnsi="Times New Roman" w:cs="Times New Roman"/>
                <w:color w:val="000000"/>
                <w:sz w:val="12"/>
                <w:szCs w:val="12"/>
              </w:rPr>
              <w:t>Pateikiamas dokumentas įrodantis tiekėjui gamintojo suteiktą teisę atlikti techninį aptarnavimą ir/ar remontą arba sutartis(susitarimas) su tokią teisę turinčiu subjektu.</w:t>
            </w:r>
          </w:p>
        </w:tc>
      </w:tr>
      <w:tr w:rsidR="00D62D14" w:rsidRPr="00D9255C" w14:paraId="064D7EDE" w14:textId="6D71A8BE" w:rsidTr="0088541B">
        <w:trPr>
          <w:trHeight w:val="315"/>
        </w:trPr>
        <w:tc>
          <w:tcPr>
            <w:tcW w:w="993" w:type="dxa"/>
            <w:shd w:val="clear" w:color="auto" w:fill="auto"/>
            <w:vAlign w:val="center"/>
          </w:tcPr>
          <w:p w14:paraId="17A4F6C4"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2E9B7B2C"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10.2</w:t>
            </w:r>
          </w:p>
        </w:tc>
        <w:tc>
          <w:tcPr>
            <w:tcW w:w="5528" w:type="dxa"/>
            <w:shd w:val="clear" w:color="auto" w:fill="auto"/>
            <w:vAlign w:val="center"/>
          </w:tcPr>
          <w:p w14:paraId="1DD102C8"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Termocikleris „ProFlex 96-well PCR System“</w:t>
            </w:r>
          </w:p>
        </w:tc>
        <w:tc>
          <w:tcPr>
            <w:tcW w:w="2268" w:type="dxa"/>
            <w:shd w:val="clear" w:color="auto" w:fill="auto"/>
            <w:vAlign w:val="center"/>
          </w:tcPr>
          <w:p w14:paraId="7664642E"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04643B64"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4 vnt.</w:t>
            </w:r>
          </w:p>
        </w:tc>
        <w:tc>
          <w:tcPr>
            <w:tcW w:w="1418" w:type="dxa"/>
            <w:shd w:val="clear" w:color="auto" w:fill="auto"/>
            <w:vAlign w:val="center"/>
          </w:tcPr>
          <w:p w14:paraId="1447166A" w14:textId="77777777" w:rsidR="00D62D14" w:rsidRPr="00D9255C" w:rsidRDefault="00D62D14" w:rsidP="00D62D14">
            <w:pPr>
              <w:widowControl w:val="0"/>
              <w:spacing w:after="0" w:line="240" w:lineRule="auto"/>
              <w:jc w:val="center"/>
              <w:rPr>
                <w:rFonts w:ascii="Times New Roman" w:eastAsia="Times New Roman" w:hAnsi="Times New Roman" w:cs="Times New Roman"/>
                <w:b/>
                <w:color w:val="000000"/>
              </w:rPr>
            </w:pPr>
            <w:r w:rsidRPr="00D9255C">
              <w:rPr>
                <w:rFonts w:ascii="Times New Roman" w:eastAsia="Times New Roman" w:hAnsi="Times New Roman" w:cs="Times New Roman"/>
                <w:b/>
                <w:color w:val="000000"/>
              </w:rPr>
              <w:t>1 kartą per metus</w:t>
            </w:r>
          </w:p>
        </w:tc>
        <w:tc>
          <w:tcPr>
            <w:tcW w:w="1559" w:type="dxa"/>
            <w:shd w:val="clear" w:color="auto" w:fill="auto"/>
            <w:vAlign w:val="center"/>
          </w:tcPr>
          <w:p w14:paraId="0633A4FF"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3C637457" w14:textId="0C7D2CCB" w:rsidR="00D62D14" w:rsidRPr="00D9255C" w:rsidRDefault="00D62D14" w:rsidP="00D62D14">
            <w:pPr>
              <w:widowControl w:val="0"/>
              <w:spacing w:after="0" w:line="240" w:lineRule="auto"/>
              <w:jc w:val="both"/>
              <w:rPr>
                <w:rFonts w:ascii="Times New Roman" w:eastAsia="Times New Roman" w:hAnsi="Times New Roman" w:cs="Times New Roman"/>
                <w:color w:val="000000"/>
              </w:rPr>
            </w:pPr>
            <w:r w:rsidRPr="002A4C94">
              <w:rPr>
                <w:rFonts w:ascii="Times New Roman" w:eastAsia="Times New Roman" w:hAnsi="Times New Roman" w:cs="Times New Roman"/>
                <w:color w:val="000000"/>
                <w:sz w:val="12"/>
                <w:szCs w:val="12"/>
              </w:rPr>
              <w:t>Pateikiamas dokumentas įrodantis tiekėjui gamintojo suteiktą teisę atlikti techninį aptarnavimą ir/ar remontą arba sutartis(susitarimas) su tokią teisę turinčiu subjektu.</w:t>
            </w:r>
          </w:p>
        </w:tc>
      </w:tr>
      <w:tr w:rsidR="00D62D14" w:rsidRPr="00D9255C" w14:paraId="26738595" w14:textId="4E72F610" w:rsidTr="0088541B">
        <w:trPr>
          <w:trHeight w:val="690"/>
        </w:trPr>
        <w:tc>
          <w:tcPr>
            <w:tcW w:w="993" w:type="dxa"/>
            <w:shd w:val="clear" w:color="auto" w:fill="auto"/>
            <w:vAlign w:val="center"/>
          </w:tcPr>
          <w:p w14:paraId="6608AEE9"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762B1D8C"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10.3</w:t>
            </w:r>
          </w:p>
        </w:tc>
        <w:tc>
          <w:tcPr>
            <w:tcW w:w="5528" w:type="dxa"/>
            <w:shd w:val="clear" w:color="auto" w:fill="auto"/>
            <w:vAlign w:val="center"/>
          </w:tcPr>
          <w:p w14:paraId="6F197C31"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Automatizuota išskyrimo sistema „AutoMate Express</w:t>
            </w:r>
            <w:r w:rsidRPr="00D9255C">
              <w:rPr>
                <w:rFonts w:ascii="Times New Roman" w:eastAsia="Times New Roman" w:hAnsi="Times New Roman" w:cs="Times New Roman"/>
                <w:color w:val="000000"/>
                <w:vertAlign w:val="superscript"/>
              </w:rPr>
              <w:t>TM</w:t>
            </w:r>
            <w:r w:rsidRPr="00D9255C">
              <w:rPr>
                <w:rFonts w:ascii="Times New Roman" w:eastAsia="Times New Roman" w:hAnsi="Times New Roman" w:cs="Times New Roman"/>
                <w:color w:val="000000"/>
              </w:rPr>
              <w:t>“</w:t>
            </w:r>
          </w:p>
        </w:tc>
        <w:tc>
          <w:tcPr>
            <w:tcW w:w="2268" w:type="dxa"/>
            <w:shd w:val="clear" w:color="auto" w:fill="auto"/>
            <w:vAlign w:val="center"/>
          </w:tcPr>
          <w:p w14:paraId="3FBE5937"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04715EBD"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0C4C1E47" w14:textId="77777777" w:rsidR="00D62D14" w:rsidRPr="00D9255C" w:rsidRDefault="00D62D14" w:rsidP="00D62D14">
            <w:pPr>
              <w:widowControl w:val="0"/>
              <w:spacing w:after="0" w:line="240" w:lineRule="auto"/>
              <w:jc w:val="center"/>
              <w:rPr>
                <w:rFonts w:ascii="Times New Roman" w:eastAsia="Times New Roman" w:hAnsi="Times New Roman" w:cs="Times New Roman"/>
                <w:b/>
                <w:color w:val="000000"/>
              </w:rPr>
            </w:pPr>
            <w:r w:rsidRPr="00D9255C">
              <w:rPr>
                <w:rFonts w:ascii="Times New Roman" w:eastAsia="Times New Roman" w:hAnsi="Times New Roman" w:cs="Times New Roman"/>
                <w:b/>
                <w:color w:val="000000"/>
              </w:rPr>
              <w:t>1 kartą per metus</w:t>
            </w:r>
          </w:p>
        </w:tc>
        <w:tc>
          <w:tcPr>
            <w:tcW w:w="1559" w:type="dxa"/>
            <w:shd w:val="clear" w:color="auto" w:fill="auto"/>
            <w:vAlign w:val="center"/>
          </w:tcPr>
          <w:p w14:paraId="5F32444F"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2B569017" w14:textId="392C147B" w:rsidR="00D62D14" w:rsidRPr="00D9255C" w:rsidRDefault="00D62D14" w:rsidP="00D62D14">
            <w:pPr>
              <w:widowControl w:val="0"/>
              <w:spacing w:after="0" w:line="240" w:lineRule="auto"/>
              <w:jc w:val="both"/>
              <w:rPr>
                <w:rFonts w:ascii="Times New Roman" w:eastAsia="Times New Roman" w:hAnsi="Times New Roman" w:cs="Times New Roman"/>
                <w:color w:val="000000"/>
              </w:rPr>
            </w:pPr>
            <w:r w:rsidRPr="002A4C94">
              <w:rPr>
                <w:rFonts w:ascii="Times New Roman" w:eastAsia="Times New Roman" w:hAnsi="Times New Roman" w:cs="Times New Roman"/>
                <w:color w:val="000000"/>
                <w:sz w:val="12"/>
                <w:szCs w:val="12"/>
              </w:rPr>
              <w:t>Pateikiamas dokumentas įrodantis tiekėjui gamintojo suteiktą teisę atlikti techninį aptarnavimą ir/ar remontą arba sutartis(susitarimas) su tokią teisę turinčiu subjektu.</w:t>
            </w:r>
          </w:p>
        </w:tc>
      </w:tr>
      <w:tr w:rsidR="00D62D14" w:rsidRPr="00D9255C" w14:paraId="1B734C0F" w14:textId="32E298C0" w:rsidTr="0088541B">
        <w:trPr>
          <w:trHeight w:val="630"/>
        </w:trPr>
        <w:tc>
          <w:tcPr>
            <w:tcW w:w="993" w:type="dxa"/>
            <w:shd w:val="clear" w:color="auto" w:fill="auto"/>
            <w:vAlign w:val="center"/>
          </w:tcPr>
          <w:p w14:paraId="38D87AC6"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63EAC902"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10.4</w:t>
            </w:r>
          </w:p>
        </w:tc>
        <w:tc>
          <w:tcPr>
            <w:tcW w:w="5528" w:type="dxa"/>
            <w:shd w:val="clear" w:color="auto" w:fill="auto"/>
            <w:vAlign w:val="center"/>
          </w:tcPr>
          <w:p w14:paraId="412E2BB7"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Genų analizatorius „Applied Biosystems 3500 Genetic Analyzer</w:t>
            </w:r>
          </w:p>
        </w:tc>
        <w:tc>
          <w:tcPr>
            <w:tcW w:w="2268" w:type="dxa"/>
            <w:shd w:val="clear" w:color="auto" w:fill="auto"/>
            <w:vAlign w:val="center"/>
          </w:tcPr>
          <w:p w14:paraId="234FEB17"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4BFAA281"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2 vnt.</w:t>
            </w:r>
          </w:p>
        </w:tc>
        <w:tc>
          <w:tcPr>
            <w:tcW w:w="1418" w:type="dxa"/>
            <w:shd w:val="clear" w:color="auto" w:fill="auto"/>
            <w:vAlign w:val="center"/>
          </w:tcPr>
          <w:p w14:paraId="6938FDD6" w14:textId="77777777" w:rsidR="00D62D14" w:rsidRPr="00D9255C" w:rsidRDefault="00D62D14" w:rsidP="00D62D14">
            <w:pPr>
              <w:widowControl w:val="0"/>
              <w:spacing w:after="0" w:line="240" w:lineRule="auto"/>
              <w:jc w:val="center"/>
              <w:rPr>
                <w:rFonts w:ascii="Times New Roman" w:eastAsia="Times New Roman" w:hAnsi="Times New Roman" w:cs="Times New Roman"/>
                <w:b/>
                <w:color w:val="000000"/>
              </w:rPr>
            </w:pPr>
            <w:r w:rsidRPr="00D9255C">
              <w:rPr>
                <w:rFonts w:ascii="Times New Roman" w:eastAsia="Times New Roman" w:hAnsi="Times New Roman" w:cs="Times New Roman"/>
                <w:b/>
                <w:color w:val="000000"/>
              </w:rPr>
              <w:t>1 kartą per metus</w:t>
            </w:r>
          </w:p>
        </w:tc>
        <w:tc>
          <w:tcPr>
            <w:tcW w:w="1559" w:type="dxa"/>
            <w:shd w:val="clear" w:color="auto" w:fill="auto"/>
            <w:vAlign w:val="center"/>
          </w:tcPr>
          <w:p w14:paraId="4A6EE5D0"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3A0AC1C9" w14:textId="6B1A7704" w:rsidR="00D62D14" w:rsidRPr="00D9255C" w:rsidRDefault="00D62D14" w:rsidP="00D62D14">
            <w:pPr>
              <w:widowControl w:val="0"/>
              <w:spacing w:after="0" w:line="240" w:lineRule="auto"/>
              <w:jc w:val="both"/>
              <w:rPr>
                <w:rFonts w:ascii="Times New Roman" w:eastAsia="Times New Roman" w:hAnsi="Times New Roman" w:cs="Times New Roman"/>
                <w:color w:val="000000"/>
              </w:rPr>
            </w:pPr>
            <w:r w:rsidRPr="002A4C94">
              <w:rPr>
                <w:rFonts w:ascii="Times New Roman" w:eastAsia="Times New Roman" w:hAnsi="Times New Roman" w:cs="Times New Roman"/>
                <w:color w:val="000000"/>
                <w:sz w:val="12"/>
                <w:szCs w:val="12"/>
              </w:rPr>
              <w:t>Pateikiamas dokumentas įrodantis tiekėjui gamintojo suteiktą teisę atlikti techninį aptarnavimą ir/ar remontą arba sutartis(susitarimas) su tokią teisę turinčiu subjektu.</w:t>
            </w:r>
          </w:p>
        </w:tc>
      </w:tr>
      <w:tr w:rsidR="00D62D14" w:rsidRPr="00D9255C" w14:paraId="4B154EC6" w14:textId="49B91329" w:rsidTr="0088541B">
        <w:trPr>
          <w:trHeight w:val="630"/>
        </w:trPr>
        <w:tc>
          <w:tcPr>
            <w:tcW w:w="993" w:type="dxa"/>
            <w:shd w:val="clear" w:color="auto" w:fill="auto"/>
            <w:vAlign w:val="center"/>
          </w:tcPr>
          <w:p w14:paraId="313999B7"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09CAD926"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10.5</w:t>
            </w:r>
          </w:p>
        </w:tc>
        <w:tc>
          <w:tcPr>
            <w:tcW w:w="5528" w:type="dxa"/>
            <w:shd w:val="clear" w:color="auto" w:fill="auto"/>
            <w:vAlign w:val="center"/>
          </w:tcPr>
          <w:p w14:paraId="45F94E36"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Tikro laiko PGR termocikleris „ThermoScientific, QuantStudio 5 HID“</w:t>
            </w:r>
          </w:p>
        </w:tc>
        <w:tc>
          <w:tcPr>
            <w:tcW w:w="2268" w:type="dxa"/>
            <w:shd w:val="clear" w:color="auto" w:fill="auto"/>
            <w:vAlign w:val="center"/>
          </w:tcPr>
          <w:p w14:paraId="083A4B6E"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3F6C7E52"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4036F4F1" w14:textId="77777777" w:rsidR="00D62D14" w:rsidRPr="00D9255C" w:rsidRDefault="00D62D14" w:rsidP="00D62D14">
            <w:pPr>
              <w:widowControl w:val="0"/>
              <w:spacing w:after="0" w:line="240" w:lineRule="auto"/>
              <w:jc w:val="center"/>
              <w:rPr>
                <w:rFonts w:ascii="Times New Roman" w:eastAsia="Times New Roman" w:hAnsi="Times New Roman" w:cs="Times New Roman"/>
                <w:b/>
                <w:color w:val="000000"/>
              </w:rPr>
            </w:pPr>
            <w:r w:rsidRPr="00D9255C">
              <w:rPr>
                <w:rFonts w:ascii="Times New Roman" w:eastAsia="Times New Roman" w:hAnsi="Times New Roman" w:cs="Times New Roman"/>
                <w:b/>
                <w:color w:val="000000"/>
              </w:rPr>
              <w:t>1 kartą per metus</w:t>
            </w:r>
          </w:p>
        </w:tc>
        <w:tc>
          <w:tcPr>
            <w:tcW w:w="1559" w:type="dxa"/>
            <w:shd w:val="clear" w:color="auto" w:fill="auto"/>
            <w:vAlign w:val="center"/>
          </w:tcPr>
          <w:p w14:paraId="175FA3A2"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5C20EF40" w14:textId="7154C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r w:rsidRPr="002A4C94">
              <w:rPr>
                <w:rFonts w:ascii="Times New Roman" w:eastAsia="Times New Roman" w:hAnsi="Times New Roman" w:cs="Times New Roman"/>
                <w:color w:val="000000"/>
                <w:sz w:val="12"/>
                <w:szCs w:val="12"/>
              </w:rPr>
              <w:t>Pateikiamas dokumentas įrodantis tiekėjui gamintojo suteiktą teisę atlikti techninį aptarnavimą ir/ar remontą arba sutartis(susitarimas) su tokią teisę turinčiu subjektu.</w:t>
            </w:r>
          </w:p>
        </w:tc>
      </w:tr>
      <w:tr w:rsidR="00D62D14" w:rsidRPr="00D9255C" w14:paraId="40D4308A" w14:textId="76873E8B" w:rsidTr="0088541B">
        <w:trPr>
          <w:trHeight w:val="310"/>
        </w:trPr>
        <w:tc>
          <w:tcPr>
            <w:tcW w:w="993" w:type="dxa"/>
            <w:shd w:val="clear" w:color="000000" w:fill="BDD7EE"/>
            <w:vAlign w:val="center"/>
          </w:tcPr>
          <w:p w14:paraId="0B7BE25E"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11</w:t>
            </w:r>
          </w:p>
        </w:tc>
        <w:tc>
          <w:tcPr>
            <w:tcW w:w="709" w:type="dxa"/>
            <w:shd w:val="clear" w:color="auto" w:fill="BDD7EE"/>
            <w:vAlign w:val="center"/>
          </w:tcPr>
          <w:p w14:paraId="2AA7DADC"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5528" w:type="dxa"/>
            <w:shd w:val="clear" w:color="000000" w:fill="BDD7EE"/>
            <w:vAlign w:val="center"/>
          </w:tcPr>
          <w:p w14:paraId="0483F1EF" w14:textId="77777777" w:rsidR="00D62D14" w:rsidRPr="00D9255C" w:rsidRDefault="00D62D14" w:rsidP="00D62D14">
            <w:pPr>
              <w:widowControl w:val="0"/>
              <w:spacing w:after="0" w:line="240" w:lineRule="auto"/>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Automatizuotos DNR išskyrimo ir PGR surinkimo sistemos</w:t>
            </w:r>
          </w:p>
        </w:tc>
        <w:tc>
          <w:tcPr>
            <w:tcW w:w="2268" w:type="dxa"/>
            <w:shd w:val="clear" w:color="000000" w:fill="BDD7EE"/>
            <w:vAlign w:val="center"/>
          </w:tcPr>
          <w:p w14:paraId="54E5004A"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992" w:type="dxa"/>
            <w:shd w:val="clear" w:color="000000" w:fill="BDD7EE"/>
            <w:vAlign w:val="center"/>
          </w:tcPr>
          <w:p w14:paraId="70490600"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418" w:type="dxa"/>
            <w:shd w:val="clear" w:color="000000" w:fill="BDD7EE"/>
            <w:vAlign w:val="center"/>
          </w:tcPr>
          <w:p w14:paraId="3C781627"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559" w:type="dxa"/>
            <w:shd w:val="clear" w:color="000000" w:fill="BDD7EE"/>
            <w:vAlign w:val="center"/>
          </w:tcPr>
          <w:p w14:paraId="65F69C39"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701" w:type="dxa"/>
            <w:shd w:val="clear" w:color="000000" w:fill="BDD7EE"/>
            <w:vAlign w:val="center"/>
          </w:tcPr>
          <w:p w14:paraId="3D774199"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7F97388C" w14:textId="231C6207" w:rsidTr="0088541B">
        <w:trPr>
          <w:trHeight w:val="630"/>
        </w:trPr>
        <w:tc>
          <w:tcPr>
            <w:tcW w:w="993" w:type="dxa"/>
            <w:shd w:val="clear" w:color="auto" w:fill="auto"/>
            <w:vAlign w:val="center"/>
          </w:tcPr>
          <w:p w14:paraId="27570550"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5073861C"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11.1</w:t>
            </w:r>
          </w:p>
        </w:tc>
        <w:tc>
          <w:tcPr>
            <w:tcW w:w="5528" w:type="dxa"/>
            <w:shd w:val="clear" w:color="auto" w:fill="auto"/>
            <w:vAlign w:val="center"/>
          </w:tcPr>
          <w:p w14:paraId="7AECB4EA"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Automatizuota išskyrimo sistema „QIASymphony®SP“</w:t>
            </w:r>
          </w:p>
        </w:tc>
        <w:tc>
          <w:tcPr>
            <w:tcW w:w="2268" w:type="dxa"/>
            <w:shd w:val="clear" w:color="auto" w:fill="auto"/>
            <w:vAlign w:val="center"/>
          </w:tcPr>
          <w:p w14:paraId="65E55F8E"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2B8FAFD1"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4258A79D" w14:textId="77777777" w:rsidR="00D62D14" w:rsidRPr="00D9255C" w:rsidRDefault="00D62D14" w:rsidP="00D62D14">
            <w:pPr>
              <w:widowControl w:val="0"/>
              <w:spacing w:after="0" w:line="240" w:lineRule="auto"/>
              <w:jc w:val="center"/>
              <w:rPr>
                <w:rFonts w:ascii="Times New Roman" w:eastAsia="Times New Roman" w:hAnsi="Times New Roman" w:cs="Times New Roman"/>
                <w:b/>
                <w:color w:val="000000"/>
              </w:rPr>
            </w:pPr>
            <w:r w:rsidRPr="00D9255C">
              <w:rPr>
                <w:rFonts w:ascii="Times New Roman" w:eastAsia="Times New Roman" w:hAnsi="Times New Roman" w:cs="Times New Roman"/>
                <w:b/>
                <w:color w:val="000000"/>
              </w:rPr>
              <w:t>1 kartą per metus</w:t>
            </w:r>
          </w:p>
        </w:tc>
        <w:tc>
          <w:tcPr>
            <w:tcW w:w="1559" w:type="dxa"/>
            <w:shd w:val="clear" w:color="auto" w:fill="auto"/>
            <w:vAlign w:val="center"/>
          </w:tcPr>
          <w:p w14:paraId="5E22FED6"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12E9590C" w14:textId="476BA849" w:rsidR="00D62D14" w:rsidRPr="00D9255C" w:rsidRDefault="00D62D14" w:rsidP="00D62D14">
            <w:pPr>
              <w:widowControl w:val="0"/>
              <w:spacing w:after="0" w:line="240" w:lineRule="auto"/>
              <w:jc w:val="both"/>
              <w:rPr>
                <w:rFonts w:ascii="Times New Roman" w:eastAsia="Times New Roman" w:hAnsi="Times New Roman" w:cs="Times New Roman"/>
                <w:color w:val="000000"/>
              </w:rPr>
            </w:pPr>
            <w:r w:rsidRPr="00425423">
              <w:rPr>
                <w:rFonts w:ascii="Times New Roman" w:eastAsia="Times New Roman" w:hAnsi="Times New Roman" w:cs="Times New Roman"/>
                <w:color w:val="000000"/>
                <w:sz w:val="12"/>
                <w:szCs w:val="12"/>
              </w:rPr>
              <w:t>Pateikiamas dokumentas įrodantis tiekėjui gamintojo suteiktą teisę atlikti techninį aptarnavimą ir/ar remontą arba sutartis(susitarimas) su tokią teisę turinčiu subjektu.</w:t>
            </w:r>
          </w:p>
        </w:tc>
      </w:tr>
      <w:tr w:rsidR="00D62D14" w:rsidRPr="00D9255C" w14:paraId="4C2AA094" w14:textId="1D09E52C" w:rsidTr="0088541B">
        <w:trPr>
          <w:trHeight w:val="630"/>
        </w:trPr>
        <w:tc>
          <w:tcPr>
            <w:tcW w:w="993" w:type="dxa"/>
            <w:shd w:val="clear" w:color="auto" w:fill="auto"/>
            <w:vAlign w:val="center"/>
          </w:tcPr>
          <w:p w14:paraId="676146C5"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lastRenderedPageBreak/>
              <w:t> </w:t>
            </w:r>
          </w:p>
        </w:tc>
        <w:tc>
          <w:tcPr>
            <w:tcW w:w="709" w:type="dxa"/>
            <w:shd w:val="clear" w:color="auto" w:fill="auto"/>
            <w:vAlign w:val="center"/>
          </w:tcPr>
          <w:p w14:paraId="19E4F3C5"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11.2</w:t>
            </w:r>
          </w:p>
        </w:tc>
        <w:tc>
          <w:tcPr>
            <w:tcW w:w="5528" w:type="dxa"/>
            <w:shd w:val="clear" w:color="auto" w:fill="auto"/>
            <w:vAlign w:val="center"/>
          </w:tcPr>
          <w:p w14:paraId="7F689E3C"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xml:space="preserve">PGR ir tikro laiko PGR mišinių ruošimo bei pilstymo sistema „QIAgility“ </w:t>
            </w:r>
          </w:p>
        </w:tc>
        <w:tc>
          <w:tcPr>
            <w:tcW w:w="2268" w:type="dxa"/>
            <w:shd w:val="clear" w:color="auto" w:fill="auto"/>
            <w:vAlign w:val="center"/>
          </w:tcPr>
          <w:p w14:paraId="6B8B638C"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5D76E685"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2 vnt.</w:t>
            </w:r>
          </w:p>
        </w:tc>
        <w:tc>
          <w:tcPr>
            <w:tcW w:w="1418" w:type="dxa"/>
            <w:shd w:val="clear" w:color="auto" w:fill="auto"/>
            <w:vAlign w:val="center"/>
          </w:tcPr>
          <w:p w14:paraId="3576757A" w14:textId="77777777" w:rsidR="00D62D14" w:rsidRPr="00D9255C" w:rsidRDefault="00D62D14" w:rsidP="00D62D14">
            <w:pPr>
              <w:widowControl w:val="0"/>
              <w:spacing w:after="0" w:line="240" w:lineRule="auto"/>
              <w:jc w:val="center"/>
              <w:rPr>
                <w:rFonts w:ascii="Times New Roman" w:eastAsia="Times New Roman" w:hAnsi="Times New Roman" w:cs="Times New Roman"/>
                <w:b/>
                <w:color w:val="000000"/>
              </w:rPr>
            </w:pPr>
            <w:r w:rsidRPr="00D9255C">
              <w:rPr>
                <w:rFonts w:ascii="Times New Roman" w:eastAsia="Times New Roman" w:hAnsi="Times New Roman" w:cs="Times New Roman"/>
                <w:b/>
                <w:color w:val="000000"/>
              </w:rPr>
              <w:t>1 kartą per metus</w:t>
            </w:r>
          </w:p>
        </w:tc>
        <w:tc>
          <w:tcPr>
            <w:tcW w:w="1559" w:type="dxa"/>
            <w:shd w:val="clear" w:color="auto" w:fill="auto"/>
            <w:vAlign w:val="center"/>
          </w:tcPr>
          <w:p w14:paraId="1C859826"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1FA98B39" w14:textId="0823D416" w:rsidR="00D62D14" w:rsidRPr="00D9255C" w:rsidRDefault="00D62D14" w:rsidP="00D62D14">
            <w:pPr>
              <w:widowControl w:val="0"/>
              <w:spacing w:after="0" w:line="240" w:lineRule="auto"/>
              <w:jc w:val="both"/>
              <w:rPr>
                <w:rFonts w:ascii="Times New Roman" w:eastAsia="Times New Roman" w:hAnsi="Times New Roman" w:cs="Times New Roman"/>
                <w:color w:val="000000"/>
              </w:rPr>
            </w:pPr>
            <w:r w:rsidRPr="00425423">
              <w:rPr>
                <w:rFonts w:ascii="Times New Roman" w:eastAsia="Times New Roman" w:hAnsi="Times New Roman" w:cs="Times New Roman"/>
                <w:color w:val="000000"/>
                <w:sz w:val="12"/>
                <w:szCs w:val="12"/>
              </w:rPr>
              <w:t>Pateikiamas dokumentas įrodantis tiekėjui gamintojo suteiktą teisę atlikti techninį aptarnavimą ir/ar remontą arba sutartis(susitarimas) su tokią teisę turinčiu subjektu.</w:t>
            </w:r>
          </w:p>
        </w:tc>
      </w:tr>
      <w:tr w:rsidR="00D62D14" w:rsidRPr="00D9255C" w14:paraId="5F8BEDCF" w14:textId="464ED310" w:rsidTr="0088541B">
        <w:trPr>
          <w:trHeight w:val="315"/>
        </w:trPr>
        <w:tc>
          <w:tcPr>
            <w:tcW w:w="993" w:type="dxa"/>
            <w:shd w:val="clear" w:color="000000" w:fill="BDD7EE"/>
            <w:vAlign w:val="center"/>
          </w:tcPr>
          <w:p w14:paraId="1A5F1F24"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12</w:t>
            </w:r>
          </w:p>
        </w:tc>
        <w:tc>
          <w:tcPr>
            <w:tcW w:w="709" w:type="dxa"/>
            <w:shd w:val="clear" w:color="000000" w:fill="BDD7EE"/>
            <w:vAlign w:val="center"/>
          </w:tcPr>
          <w:p w14:paraId="4E3A6598"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5528" w:type="dxa"/>
            <w:shd w:val="clear" w:color="000000" w:fill="BDD7EE"/>
            <w:vAlign w:val="center"/>
          </w:tcPr>
          <w:p w14:paraId="315856EE" w14:textId="155E55DA" w:rsidR="00D62D14" w:rsidRPr="00D9255C" w:rsidRDefault="00D62D14" w:rsidP="00D62D14">
            <w:pPr>
              <w:widowControl w:val="0"/>
              <w:spacing w:after="0" w:line="240" w:lineRule="auto"/>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Šaldymo</w:t>
            </w:r>
            <w:r w:rsidR="005846E6">
              <w:rPr>
                <w:rFonts w:ascii="Times New Roman" w:eastAsia="Times New Roman" w:hAnsi="Times New Roman" w:cs="Times New Roman"/>
                <w:b/>
                <w:bCs/>
                <w:color w:val="000000"/>
              </w:rPr>
              <w:t xml:space="preserve"> ir temperatūros palaikymo</w:t>
            </w:r>
            <w:r w:rsidRPr="00D9255C">
              <w:rPr>
                <w:rFonts w:ascii="Times New Roman" w:eastAsia="Times New Roman" w:hAnsi="Times New Roman" w:cs="Times New Roman"/>
                <w:b/>
                <w:bCs/>
                <w:color w:val="000000"/>
              </w:rPr>
              <w:t xml:space="preserve"> įranga</w:t>
            </w:r>
          </w:p>
        </w:tc>
        <w:tc>
          <w:tcPr>
            <w:tcW w:w="2268" w:type="dxa"/>
            <w:shd w:val="clear" w:color="000000" w:fill="BDD7EE"/>
            <w:vAlign w:val="center"/>
          </w:tcPr>
          <w:p w14:paraId="250BB2B8"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992" w:type="dxa"/>
            <w:shd w:val="clear" w:color="000000" w:fill="BDD7EE"/>
            <w:vAlign w:val="center"/>
          </w:tcPr>
          <w:p w14:paraId="4CD3F08B"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418" w:type="dxa"/>
            <w:shd w:val="clear" w:color="000000" w:fill="BDD7EE"/>
            <w:vAlign w:val="center"/>
          </w:tcPr>
          <w:p w14:paraId="79BFEB12"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559" w:type="dxa"/>
            <w:shd w:val="clear" w:color="000000" w:fill="BDD7EE"/>
            <w:vAlign w:val="center"/>
          </w:tcPr>
          <w:p w14:paraId="52AA04EE"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701" w:type="dxa"/>
            <w:shd w:val="clear" w:color="000000" w:fill="BDD7EE"/>
            <w:vAlign w:val="center"/>
          </w:tcPr>
          <w:p w14:paraId="5903DFFB"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718A3927" w14:textId="04B491DB" w:rsidTr="0088541B">
        <w:trPr>
          <w:trHeight w:val="365"/>
        </w:trPr>
        <w:tc>
          <w:tcPr>
            <w:tcW w:w="993" w:type="dxa"/>
            <w:shd w:val="clear" w:color="auto" w:fill="auto"/>
            <w:vAlign w:val="center"/>
          </w:tcPr>
          <w:p w14:paraId="162F05C1" w14:textId="2E9250DA" w:rsidR="00D62D14" w:rsidRPr="00D9255C" w:rsidRDefault="00D62D14" w:rsidP="00762E49">
            <w:pPr>
              <w:widowControl w:val="0"/>
              <w:spacing w:after="0" w:line="240" w:lineRule="auto"/>
              <w:rPr>
                <w:rFonts w:ascii="Times New Roman" w:eastAsia="Times New Roman" w:hAnsi="Times New Roman" w:cs="Times New Roman"/>
                <w:b/>
                <w:bCs/>
                <w:color w:val="000000"/>
              </w:rPr>
            </w:pPr>
          </w:p>
        </w:tc>
        <w:tc>
          <w:tcPr>
            <w:tcW w:w="709" w:type="dxa"/>
            <w:shd w:val="clear" w:color="auto" w:fill="auto"/>
            <w:vAlign w:val="center"/>
          </w:tcPr>
          <w:p w14:paraId="24FC71A4"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12.1</w:t>
            </w:r>
          </w:p>
        </w:tc>
        <w:tc>
          <w:tcPr>
            <w:tcW w:w="5528" w:type="dxa"/>
            <w:shd w:val="clear" w:color="auto" w:fill="auto"/>
            <w:vAlign w:val="center"/>
          </w:tcPr>
          <w:p w14:paraId="03A060B9"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Šaldytuvas-šaldiklis „smeg DT28CA“</w:t>
            </w:r>
          </w:p>
        </w:tc>
        <w:tc>
          <w:tcPr>
            <w:tcW w:w="2268" w:type="dxa"/>
            <w:shd w:val="clear" w:color="auto" w:fill="auto"/>
            <w:vAlign w:val="center"/>
          </w:tcPr>
          <w:p w14:paraId="3AAB38E7"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55B2C963"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46E4C224"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50F8BD7D" w14:textId="13C603F4"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w:t>
            </w:r>
          </w:p>
        </w:tc>
        <w:tc>
          <w:tcPr>
            <w:tcW w:w="1701" w:type="dxa"/>
            <w:vAlign w:val="center"/>
          </w:tcPr>
          <w:p w14:paraId="1E4C20BA"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5B12C990" w14:textId="699052D0" w:rsidTr="0088541B">
        <w:trPr>
          <w:trHeight w:val="315"/>
        </w:trPr>
        <w:tc>
          <w:tcPr>
            <w:tcW w:w="993" w:type="dxa"/>
            <w:shd w:val="clear" w:color="auto" w:fill="auto"/>
            <w:vAlign w:val="center"/>
          </w:tcPr>
          <w:p w14:paraId="5EBF77B7"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72608CB5"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12.2</w:t>
            </w:r>
          </w:p>
        </w:tc>
        <w:tc>
          <w:tcPr>
            <w:tcW w:w="5528" w:type="dxa"/>
            <w:shd w:val="clear" w:color="auto" w:fill="auto"/>
            <w:vAlign w:val="center"/>
          </w:tcPr>
          <w:p w14:paraId="7D02E4CD"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Šaldiklis „ATLANT MM-184-66“</w:t>
            </w:r>
          </w:p>
        </w:tc>
        <w:tc>
          <w:tcPr>
            <w:tcW w:w="2268" w:type="dxa"/>
            <w:shd w:val="clear" w:color="auto" w:fill="auto"/>
            <w:vAlign w:val="center"/>
          </w:tcPr>
          <w:p w14:paraId="73107FC9"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5B0330D6"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24757476"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490189DD"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60C5EE32"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3929FAE5" w14:textId="244FDEF0" w:rsidTr="0088541B">
        <w:trPr>
          <w:trHeight w:val="315"/>
        </w:trPr>
        <w:tc>
          <w:tcPr>
            <w:tcW w:w="993" w:type="dxa"/>
            <w:shd w:val="clear" w:color="auto" w:fill="auto"/>
            <w:vAlign w:val="center"/>
          </w:tcPr>
          <w:p w14:paraId="7ACB70D3"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69B454D9"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12.3</w:t>
            </w:r>
          </w:p>
        </w:tc>
        <w:tc>
          <w:tcPr>
            <w:tcW w:w="5528" w:type="dxa"/>
            <w:shd w:val="clear" w:color="auto" w:fill="auto"/>
            <w:vAlign w:val="center"/>
          </w:tcPr>
          <w:p w14:paraId="4627EEF6"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Šaldiklis „LIEBHERR“</w:t>
            </w:r>
          </w:p>
        </w:tc>
        <w:tc>
          <w:tcPr>
            <w:tcW w:w="2268" w:type="dxa"/>
            <w:shd w:val="clear" w:color="auto" w:fill="auto"/>
            <w:vAlign w:val="center"/>
          </w:tcPr>
          <w:p w14:paraId="05071CF3"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7CEE57FC"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3 vnt.</w:t>
            </w:r>
          </w:p>
        </w:tc>
        <w:tc>
          <w:tcPr>
            <w:tcW w:w="1418" w:type="dxa"/>
            <w:shd w:val="clear" w:color="auto" w:fill="auto"/>
            <w:vAlign w:val="center"/>
          </w:tcPr>
          <w:p w14:paraId="5EB26A36"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7DA189A2"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272870CF"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098BF360" w14:textId="557C83F3" w:rsidTr="0088541B">
        <w:trPr>
          <w:trHeight w:val="315"/>
        </w:trPr>
        <w:tc>
          <w:tcPr>
            <w:tcW w:w="993" w:type="dxa"/>
            <w:shd w:val="clear" w:color="auto" w:fill="auto"/>
            <w:vAlign w:val="center"/>
          </w:tcPr>
          <w:p w14:paraId="1A8B0487"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623960A5"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12.4</w:t>
            </w:r>
          </w:p>
        </w:tc>
        <w:tc>
          <w:tcPr>
            <w:tcW w:w="5528" w:type="dxa"/>
            <w:shd w:val="clear" w:color="auto" w:fill="auto"/>
            <w:vAlign w:val="center"/>
          </w:tcPr>
          <w:p w14:paraId="4E3D7D39"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Šaldytuvas-šaldiklis „ATLANT“</w:t>
            </w:r>
          </w:p>
        </w:tc>
        <w:tc>
          <w:tcPr>
            <w:tcW w:w="2268" w:type="dxa"/>
            <w:shd w:val="clear" w:color="auto" w:fill="auto"/>
            <w:vAlign w:val="center"/>
          </w:tcPr>
          <w:p w14:paraId="27F9C109"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336F3B21"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4D3C380E"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1A3F4D7A"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24DED772"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05A2CAA4" w14:textId="13FC05E9" w:rsidTr="0088541B">
        <w:trPr>
          <w:trHeight w:val="315"/>
        </w:trPr>
        <w:tc>
          <w:tcPr>
            <w:tcW w:w="993" w:type="dxa"/>
            <w:shd w:val="clear" w:color="auto" w:fill="auto"/>
            <w:vAlign w:val="center"/>
          </w:tcPr>
          <w:p w14:paraId="59046A3D"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196C8120"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12.5</w:t>
            </w:r>
          </w:p>
        </w:tc>
        <w:tc>
          <w:tcPr>
            <w:tcW w:w="5528" w:type="dxa"/>
            <w:shd w:val="clear" w:color="auto" w:fill="auto"/>
            <w:vAlign w:val="center"/>
          </w:tcPr>
          <w:p w14:paraId="72A26FBB"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xml:space="preserve">Šaldytuvas-šaldiklis „SNAIGĖ soft line RF315“  </w:t>
            </w:r>
          </w:p>
        </w:tc>
        <w:tc>
          <w:tcPr>
            <w:tcW w:w="2268" w:type="dxa"/>
            <w:shd w:val="clear" w:color="auto" w:fill="auto"/>
            <w:vAlign w:val="center"/>
          </w:tcPr>
          <w:p w14:paraId="5CA5413B"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4AC46EA4"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6CD56D3B"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52CC609A"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467B78C9"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39B31454" w14:textId="09D59941" w:rsidTr="0088541B">
        <w:trPr>
          <w:trHeight w:val="315"/>
        </w:trPr>
        <w:tc>
          <w:tcPr>
            <w:tcW w:w="993" w:type="dxa"/>
            <w:shd w:val="clear" w:color="auto" w:fill="auto"/>
            <w:vAlign w:val="center"/>
          </w:tcPr>
          <w:p w14:paraId="5144AF1F"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52FF2548"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12.6</w:t>
            </w:r>
          </w:p>
        </w:tc>
        <w:tc>
          <w:tcPr>
            <w:tcW w:w="5528" w:type="dxa"/>
            <w:shd w:val="clear" w:color="auto" w:fill="auto"/>
            <w:vAlign w:val="center"/>
          </w:tcPr>
          <w:p w14:paraId="21462003"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Šaldiklis „Angelatoni KRYOLAB 500 V“</w:t>
            </w:r>
          </w:p>
        </w:tc>
        <w:tc>
          <w:tcPr>
            <w:tcW w:w="2268" w:type="dxa"/>
            <w:shd w:val="clear" w:color="auto" w:fill="auto"/>
            <w:vAlign w:val="center"/>
          </w:tcPr>
          <w:p w14:paraId="1A46D94D"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2B0B1A05"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2 vnt.</w:t>
            </w:r>
          </w:p>
        </w:tc>
        <w:tc>
          <w:tcPr>
            <w:tcW w:w="1418" w:type="dxa"/>
            <w:shd w:val="clear" w:color="auto" w:fill="auto"/>
            <w:vAlign w:val="center"/>
          </w:tcPr>
          <w:p w14:paraId="63F1EA63"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52B9B71F"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62650B1C"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22AC2C05" w14:textId="5968095C" w:rsidTr="0088541B">
        <w:trPr>
          <w:trHeight w:val="315"/>
        </w:trPr>
        <w:tc>
          <w:tcPr>
            <w:tcW w:w="993" w:type="dxa"/>
            <w:shd w:val="clear" w:color="auto" w:fill="auto"/>
            <w:vAlign w:val="center"/>
          </w:tcPr>
          <w:p w14:paraId="261F9BDB"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25AAE306"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12.7</w:t>
            </w:r>
          </w:p>
        </w:tc>
        <w:tc>
          <w:tcPr>
            <w:tcW w:w="5528" w:type="dxa"/>
            <w:shd w:val="clear" w:color="auto" w:fill="auto"/>
            <w:vAlign w:val="center"/>
          </w:tcPr>
          <w:p w14:paraId="27D41514"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Šaldytuvas „SNAIGĖ Ice Logic C 31SM“</w:t>
            </w:r>
          </w:p>
        </w:tc>
        <w:tc>
          <w:tcPr>
            <w:tcW w:w="2268" w:type="dxa"/>
            <w:shd w:val="clear" w:color="auto" w:fill="auto"/>
            <w:vAlign w:val="center"/>
          </w:tcPr>
          <w:p w14:paraId="0E396714"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4B341054"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3 vnt.</w:t>
            </w:r>
          </w:p>
        </w:tc>
        <w:tc>
          <w:tcPr>
            <w:tcW w:w="1418" w:type="dxa"/>
            <w:shd w:val="clear" w:color="auto" w:fill="auto"/>
            <w:vAlign w:val="center"/>
          </w:tcPr>
          <w:p w14:paraId="27634AD9"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273B22A0"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073C069C"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6D8BD505" w14:textId="24D64FA3" w:rsidTr="0088541B">
        <w:trPr>
          <w:trHeight w:val="315"/>
        </w:trPr>
        <w:tc>
          <w:tcPr>
            <w:tcW w:w="993" w:type="dxa"/>
            <w:shd w:val="clear" w:color="auto" w:fill="auto"/>
            <w:vAlign w:val="center"/>
          </w:tcPr>
          <w:p w14:paraId="422171C4"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18163DA7"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12.8</w:t>
            </w:r>
          </w:p>
        </w:tc>
        <w:tc>
          <w:tcPr>
            <w:tcW w:w="5528" w:type="dxa"/>
            <w:shd w:val="clear" w:color="auto" w:fill="auto"/>
            <w:vAlign w:val="center"/>
          </w:tcPr>
          <w:p w14:paraId="2847F427"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Šaldiklis „Infrico medcare LTF4 SD“</w:t>
            </w:r>
          </w:p>
        </w:tc>
        <w:tc>
          <w:tcPr>
            <w:tcW w:w="2268" w:type="dxa"/>
            <w:shd w:val="clear" w:color="auto" w:fill="auto"/>
            <w:vAlign w:val="center"/>
          </w:tcPr>
          <w:p w14:paraId="6B6E56C1"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03031B1C"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4 vnt.</w:t>
            </w:r>
          </w:p>
        </w:tc>
        <w:tc>
          <w:tcPr>
            <w:tcW w:w="1418" w:type="dxa"/>
            <w:shd w:val="clear" w:color="auto" w:fill="auto"/>
            <w:vAlign w:val="center"/>
          </w:tcPr>
          <w:p w14:paraId="2933B15A"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3F279BAB"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4CB9E633"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3CD74CF2" w14:textId="12C0FF08" w:rsidTr="0088541B">
        <w:trPr>
          <w:trHeight w:val="315"/>
        </w:trPr>
        <w:tc>
          <w:tcPr>
            <w:tcW w:w="993" w:type="dxa"/>
            <w:shd w:val="clear" w:color="auto" w:fill="auto"/>
            <w:vAlign w:val="center"/>
          </w:tcPr>
          <w:p w14:paraId="28782238"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23C58C7F"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12.9</w:t>
            </w:r>
          </w:p>
        </w:tc>
        <w:tc>
          <w:tcPr>
            <w:tcW w:w="5528" w:type="dxa"/>
            <w:shd w:val="clear" w:color="auto" w:fill="auto"/>
            <w:vAlign w:val="center"/>
          </w:tcPr>
          <w:p w14:paraId="6CABA8EB" w14:textId="55A0E358"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Laboratorinis šaldytuvas "LKv3910, „LIEBHERR“</w:t>
            </w:r>
          </w:p>
        </w:tc>
        <w:tc>
          <w:tcPr>
            <w:tcW w:w="2268" w:type="dxa"/>
            <w:shd w:val="clear" w:color="auto" w:fill="auto"/>
            <w:vAlign w:val="center"/>
          </w:tcPr>
          <w:p w14:paraId="107C35D6"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082A0CF7"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2 vnt.</w:t>
            </w:r>
          </w:p>
        </w:tc>
        <w:tc>
          <w:tcPr>
            <w:tcW w:w="1418" w:type="dxa"/>
            <w:shd w:val="clear" w:color="auto" w:fill="auto"/>
            <w:vAlign w:val="center"/>
          </w:tcPr>
          <w:p w14:paraId="50401860"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45F40101"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11049AD8"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62BBE1E3" w14:textId="78B50823" w:rsidTr="0088541B">
        <w:trPr>
          <w:trHeight w:val="315"/>
        </w:trPr>
        <w:tc>
          <w:tcPr>
            <w:tcW w:w="993" w:type="dxa"/>
            <w:shd w:val="clear" w:color="auto" w:fill="auto"/>
            <w:vAlign w:val="center"/>
          </w:tcPr>
          <w:p w14:paraId="2AAFA1A1"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2ED85C6E" w14:textId="77777777" w:rsidR="00D62D14" w:rsidRPr="00902F12" w:rsidRDefault="00D62D14" w:rsidP="00D62D14">
            <w:pPr>
              <w:widowControl w:val="0"/>
              <w:spacing w:after="0" w:line="240" w:lineRule="auto"/>
              <w:rPr>
                <w:rFonts w:ascii="Times New Roman" w:eastAsia="Times New Roman" w:hAnsi="Times New Roman" w:cs="Times New Roman"/>
              </w:rPr>
            </w:pPr>
            <w:r w:rsidRPr="00902F12">
              <w:rPr>
                <w:rFonts w:ascii="Times New Roman" w:eastAsia="Times New Roman" w:hAnsi="Times New Roman" w:cs="Times New Roman"/>
              </w:rPr>
              <w:t>12.10</w:t>
            </w:r>
          </w:p>
        </w:tc>
        <w:tc>
          <w:tcPr>
            <w:tcW w:w="5528" w:type="dxa"/>
            <w:shd w:val="clear" w:color="auto" w:fill="auto"/>
            <w:vAlign w:val="center"/>
          </w:tcPr>
          <w:p w14:paraId="3D5EB19E" w14:textId="2D21EE37" w:rsidR="00D62D14" w:rsidRPr="00902F12" w:rsidRDefault="00D62D14" w:rsidP="00D62D14">
            <w:pPr>
              <w:widowControl w:val="0"/>
              <w:spacing w:after="0" w:line="240" w:lineRule="auto"/>
              <w:rPr>
                <w:rFonts w:ascii="Times New Roman" w:eastAsia="Times New Roman" w:hAnsi="Times New Roman" w:cs="Times New Roman"/>
              </w:rPr>
            </w:pPr>
            <w:r w:rsidRPr="00902F12">
              <w:rPr>
                <w:rFonts w:ascii="Times New Roman" w:eastAsia="Times New Roman" w:hAnsi="Times New Roman" w:cs="Times New Roman"/>
              </w:rPr>
              <w:t>Laboratorinis šaldytuvas "LCv4010, „LIEBHERR“</w:t>
            </w:r>
          </w:p>
        </w:tc>
        <w:tc>
          <w:tcPr>
            <w:tcW w:w="2268" w:type="dxa"/>
            <w:shd w:val="clear" w:color="auto" w:fill="auto"/>
            <w:vAlign w:val="center"/>
          </w:tcPr>
          <w:p w14:paraId="74D0C313" w14:textId="77777777" w:rsidR="00D62D14" w:rsidRPr="00902F12" w:rsidRDefault="00D62D14" w:rsidP="00D62D14">
            <w:pPr>
              <w:widowControl w:val="0"/>
              <w:spacing w:after="0" w:line="240" w:lineRule="auto"/>
              <w:rPr>
                <w:rFonts w:ascii="Times New Roman" w:eastAsia="Times New Roman" w:hAnsi="Times New Roman" w:cs="Times New Roman"/>
              </w:rPr>
            </w:pPr>
            <w:r w:rsidRPr="00902F12">
              <w:rPr>
                <w:rFonts w:ascii="Times New Roman" w:eastAsia="Times New Roman" w:hAnsi="Times New Roman" w:cs="Times New Roman"/>
              </w:rPr>
              <w:t>Cheminių tyrimų</w:t>
            </w:r>
          </w:p>
        </w:tc>
        <w:tc>
          <w:tcPr>
            <w:tcW w:w="992" w:type="dxa"/>
            <w:shd w:val="clear" w:color="auto" w:fill="auto"/>
            <w:vAlign w:val="center"/>
          </w:tcPr>
          <w:p w14:paraId="07D8B774" w14:textId="77777777" w:rsidR="00D62D14" w:rsidRPr="00902F12" w:rsidRDefault="00D62D14" w:rsidP="00D62D14">
            <w:pPr>
              <w:widowControl w:val="0"/>
              <w:spacing w:after="0" w:line="240" w:lineRule="auto"/>
              <w:jc w:val="center"/>
              <w:rPr>
                <w:rFonts w:ascii="Times New Roman" w:eastAsia="Times New Roman" w:hAnsi="Times New Roman" w:cs="Times New Roman"/>
              </w:rPr>
            </w:pPr>
            <w:r w:rsidRPr="00902F12">
              <w:rPr>
                <w:rFonts w:ascii="Times New Roman" w:eastAsia="Times New Roman" w:hAnsi="Times New Roman" w:cs="Times New Roman"/>
              </w:rPr>
              <w:t>1 vnt.</w:t>
            </w:r>
          </w:p>
        </w:tc>
        <w:tc>
          <w:tcPr>
            <w:tcW w:w="1418" w:type="dxa"/>
            <w:shd w:val="clear" w:color="auto" w:fill="auto"/>
            <w:vAlign w:val="center"/>
          </w:tcPr>
          <w:p w14:paraId="200280E2" w14:textId="77777777" w:rsidR="00D62D14" w:rsidRPr="00902F12" w:rsidRDefault="00D62D14" w:rsidP="00D62D14">
            <w:pPr>
              <w:widowControl w:val="0"/>
              <w:spacing w:after="0" w:line="240" w:lineRule="auto"/>
              <w:jc w:val="center"/>
              <w:rPr>
                <w:rFonts w:ascii="Times New Roman" w:eastAsia="Times New Roman" w:hAnsi="Times New Roman" w:cs="Times New Roman"/>
              </w:rPr>
            </w:pPr>
            <w:r w:rsidRPr="00902F12">
              <w:rPr>
                <w:rFonts w:ascii="Times New Roman" w:eastAsia="Times New Roman" w:hAnsi="Times New Roman" w:cs="Times New Roman"/>
              </w:rPr>
              <w:t>Netaikoma</w:t>
            </w:r>
          </w:p>
        </w:tc>
        <w:tc>
          <w:tcPr>
            <w:tcW w:w="1559" w:type="dxa"/>
            <w:shd w:val="clear" w:color="auto" w:fill="auto"/>
            <w:vAlign w:val="center"/>
          </w:tcPr>
          <w:p w14:paraId="1B172A3B" w14:textId="77777777" w:rsidR="00D62D14" w:rsidRPr="00902F12" w:rsidRDefault="00D62D14" w:rsidP="00D62D14">
            <w:pPr>
              <w:widowControl w:val="0"/>
              <w:spacing w:after="0" w:line="240" w:lineRule="auto"/>
              <w:jc w:val="center"/>
              <w:rPr>
                <w:rFonts w:ascii="Times New Roman" w:eastAsia="Times New Roman" w:hAnsi="Times New Roman" w:cs="Times New Roman"/>
              </w:rPr>
            </w:pPr>
            <w:r w:rsidRPr="00902F12">
              <w:rPr>
                <w:rFonts w:ascii="Times New Roman" w:eastAsia="Times New Roman" w:hAnsi="Times New Roman" w:cs="Times New Roman"/>
              </w:rPr>
              <w:t>Atliekamas</w:t>
            </w:r>
          </w:p>
        </w:tc>
        <w:tc>
          <w:tcPr>
            <w:tcW w:w="1701" w:type="dxa"/>
            <w:vAlign w:val="center"/>
          </w:tcPr>
          <w:p w14:paraId="54062558"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651CD1E6" w14:textId="77777777" w:rsidTr="0088541B">
        <w:trPr>
          <w:trHeight w:val="315"/>
        </w:trPr>
        <w:tc>
          <w:tcPr>
            <w:tcW w:w="993" w:type="dxa"/>
            <w:shd w:val="clear" w:color="auto" w:fill="auto"/>
            <w:vAlign w:val="center"/>
          </w:tcPr>
          <w:p w14:paraId="578C6764"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40673BD9" w14:textId="68CB2AF4" w:rsidR="00D62D14" w:rsidRPr="00902F12" w:rsidRDefault="00D62D14" w:rsidP="00D62D14">
            <w:pPr>
              <w:widowControl w:val="0"/>
              <w:spacing w:after="0" w:line="240" w:lineRule="auto"/>
              <w:rPr>
                <w:rFonts w:ascii="Times New Roman" w:eastAsia="Times New Roman" w:hAnsi="Times New Roman" w:cs="Times New Roman"/>
              </w:rPr>
            </w:pPr>
            <w:r w:rsidRPr="00902F12">
              <w:rPr>
                <w:rFonts w:ascii="Times New Roman" w:eastAsia="Times New Roman" w:hAnsi="Times New Roman" w:cs="Times New Roman"/>
              </w:rPr>
              <w:t>12.11</w:t>
            </w:r>
          </w:p>
        </w:tc>
        <w:tc>
          <w:tcPr>
            <w:tcW w:w="5528" w:type="dxa"/>
            <w:shd w:val="clear" w:color="auto" w:fill="auto"/>
            <w:vAlign w:val="center"/>
          </w:tcPr>
          <w:p w14:paraId="536FC979" w14:textId="553BD264" w:rsidR="00D62D14" w:rsidRPr="00902F12" w:rsidRDefault="00D62D14" w:rsidP="00D62D14">
            <w:pPr>
              <w:widowControl w:val="0"/>
              <w:spacing w:after="0" w:line="240" w:lineRule="auto"/>
              <w:rPr>
                <w:rFonts w:ascii="Times New Roman" w:eastAsia="Times New Roman" w:hAnsi="Times New Roman" w:cs="Times New Roman"/>
              </w:rPr>
            </w:pPr>
            <w:r w:rsidRPr="00902F12">
              <w:rPr>
                <w:rFonts w:ascii="Times New Roman" w:eastAsia="Times New Roman" w:hAnsi="Times New Roman" w:cs="Times New Roman"/>
              </w:rPr>
              <w:t>Laboratorinis šaldytuvas "SRFfg 4001, LIEBHERR"</w:t>
            </w:r>
          </w:p>
        </w:tc>
        <w:tc>
          <w:tcPr>
            <w:tcW w:w="2268" w:type="dxa"/>
            <w:shd w:val="clear" w:color="auto" w:fill="auto"/>
            <w:vAlign w:val="center"/>
          </w:tcPr>
          <w:p w14:paraId="02911867" w14:textId="73033AEA" w:rsidR="00D62D14" w:rsidRPr="00902F12" w:rsidRDefault="00D62D14" w:rsidP="00D62D14">
            <w:pPr>
              <w:widowControl w:val="0"/>
              <w:spacing w:after="0" w:line="240" w:lineRule="auto"/>
              <w:rPr>
                <w:rFonts w:ascii="Times New Roman" w:eastAsia="Times New Roman" w:hAnsi="Times New Roman" w:cs="Times New Roman"/>
              </w:rPr>
            </w:pPr>
            <w:r w:rsidRPr="00902F12">
              <w:rPr>
                <w:rFonts w:ascii="Times New Roman" w:eastAsia="Times New Roman" w:hAnsi="Times New Roman" w:cs="Times New Roman"/>
              </w:rPr>
              <w:t>Cheminių tyrimų</w:t>
            </w:r>
          </w:p>
        </w:tc>
        <w:tc>
          <w:tcPr>
            <w:tcW w:w="992" w:type="dxa"/>
            <w:shd w:val="clear" w:color="auto" w:fill="auto"/>
            <w:vAlign w:val="center"/>
          </w:tcPr>
          <w:p w14:paraId="1361DB0C" w14:textId="5DF8151F" w:rsidR="00D62D14" w:rsidRPr="00902F12" w:rsidRDefault="00D62D14" w:rsidP="00D62D14">
            <w:pPr>
              <w:widowControl w:val="0"/>
              <w:spacing w:after="0" w:line="240" w:lineRule="auto"/>
              <w:jc w:val="center"/>
              <w:rPr>
                <w:rFonts w:ascii="Times New Roman" w:eastAsia="Times New Roman" w:hAnsi="Times New Roman" w:cs="Times New Roman"/>
              </w:rPr>
            </w:pPr>
            <w:r w:rsidRPr="00902F12">
              <w:rPr>
                <w:rFonts w:ascii="Times New Roman" w:eastAsia="Times New Roman" w:hAnsi="Times New Roman" w:cs="Times New Roman"/>
              </w:rPr>
              <w:t>1 vnt.</w:t>
            </w:r>
          </w:p>
        </w:tc>
        <w:tc>
          <w:tcPr>
            <w:tcW w:w="1418" w:type="dxa"/>
            <w:shd w:val="clear" w:color="auto" w:fill="auto"/>
            <w:vAlign w:val="center"/>
          </w:tcPr>
          <w:p w14:paraId="2C1D149C" w14:textId="114F38AE" w:rsidR="00D62D14" w:rsidRPr="00902F12" w:rsidRDefault="00D62D14" w:rsidP="00D62D14">
            <w:pPr>
              <w:widowControl w:val="0"/>
              <w:spacing w:after="0" w:line="240" w:lineRule="auto"/>
              <w:jc w:val="center"/>
              <w:rPr>
                <w:rFonts w:ascii="Times New Roman" w:eastAsia="Times New Roman" w:hAnsi="Times New Roman" w:cs="Times New Roman"/>
              </w:rPr>
            </w:pPr>
            <w:r w:rsidRPr="00902F12">
              <w:rPr>
                <w:rFonts w:ascii="Times New Roman" w:eastAsia="Times New Roman" w:hAnsi="Times New Roman" w:cs="Times New Roman"/>
              </w:rPr>
              <w:t>Netaikoma</w:t>
            </w:r>
          </w:p>
        </w:tc>
        <w:tc>
          <w:tcPr>
            <w:tcW w:w="1559" w:type="dxa"/>
            <w:shd w:val="clear" w:color="auto" w:fill="auto"/>
            <w:vAlign w:val="center"/>
          </w:tcPr>
          <w:p w14:paraId="72AC6675" w14:textId="273E2CB3" w:rsidR="00D62D14" w:rsidRPr="00902F12" w:rsidRDefault="00D62D14" w:rsidP="00D62D14">
            <w:pPr>
              <w:widowControl w:val="0"/>
              <w:spacing w:after="0" w:line="240" w:lineRule="auto"/>
              <w:jc w:val="center"/>
              <w:rPr>
                <w:rFonts w:ascii="Times New Roman" w:eastAsia="Times New Roman" w:hAnsi="Times New Roman" w:cs="Times New Roman"/>
              </w:rPr>
            </w:pPr>
            <w:r w:rsidRPr="00902F12">
              <w:rPr>
                <w:rFonts w:ascii="Times New Roman" w:eastAsia="Times New Roman" w:hAnsi="Times New Roman" w:cs="Times New Roman"/>
              </w:rPr>
              <w:t>Atliekamas</w:t>
            </w:r>
          </w:p>
        </w:tc>
        <w:tc>
          <w:tcPr>
            <w:tcW w:w="1701" w:type="dxa"/>
            <w:vAlign w:val="center"/>
          </w:tcPr>
          <w:p w14:paraId="5AE382C6"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71346621" w14:textId="0AD379EA" w:rsidTr="0088541B">
        <w:trPr>
          <w:trHeight w:val="337"/>
        </w:trPr>
        <w:tc>
          <w:tcPr>
            <w:tcW w:w="993" w:type="dxa"/>
            <w:shd w:val="clear" w:color="auto" w:fill="auto"/>
            <w:vAlign w:val="center"/>
          </w:tcPr>
          <w:p w14:paraId="5CD5B41B" w14:textId="0B0517CE" w:rsidR="00D62D14" w:rsidRPr="00D9255C" w:rsidRDefault="00D62D14" w:rsidP="00D62D14">
            <w:pPr>
              <w:widowControl w:val="0"/>
              <w:spacing w:line="240" w:lineRule="auto"/>
              <w:rPr>
                <w:rFonts w:ascii="Times New Roman" w:eastAsia="Times New Roman" w:hAnsi="Times New Roman" w:cs="Times New Roman"/>
                <w:b/>
                <w:bCs/>
                <w:color w:val="000000"/>
              </w:rPr>
            </w:pPr>
          </w:p>
        </w:tc>
        <w:tc>
          <w:tcPr>
            <w:tcW w:w="709" w:type="dxa"/>
            <w:shd w:val="clear" w:color="auto" w:fill="auto"/>
            <w:vAlign w:val="center"/>
          </w:tcPr>
          <w:p w14:paraId="0D6B4634" w14:textId="3EBA7D72" w:rsidR="00D62D14" w:rsidRPr="00902F12" w:rsidRDefault="00D62D14" w:rsidP="00D62D14">
            <w:pPr>
              <w:widowControl w:val="0"/>
              <w:spacing w:line="240" w:lineRule="auto"/>
              <w:rPr>
                <w:rFonts w:ascii="Times New Roman" w:eastAsia="Times New Roman" w:hAnsi="Times New Roman" w:cs="Times New Roman"/>
              </w:rPr>
            </w:pPr>
            <w:r w:rsidRPr="00902F12">
              <w:rPr>
                <w:rFonts w:ascii="Times New Roman" w:eastAsia="Times New Roman" w:hAnsi="Times New Roman" w:cs="Times New Roman"/>
              </w:rPr>
              <w:t>12.12</w:t>
            </w:r>
          </w:p>
        </w:tc>
        <w:tc>
          <w:tcPr>
            <w:tcW w:w="5528" w:type="dxa"/>
            <w:shd w:val="clear" w:color="auto" w:fill="auto"/>
            <w:vAlign w:val="center"/>
          </w:tcPr>
          <w:p w14:paraId="6770FCEC" w14:textId="162BEAF5" w:rsidR="00D62D14" w:rsidRPr="00902F12" w:rsidRDefault="00D62D14" w:rsidP="00D62D14">
            <w:pPr>
              <w:widowControl w:val="0"/>
              <w:spacing w:line="240" w:lineRule="auto"/>
              <w:rPr>
                <w:rFonts w:ascii="Times New Roman" w:eastAsia="Times New Roman" w:hAnsi="Times New Roman" w:cs="Times New Roman"/>
              </w:rPr>
            </w:pPr>
            <w:r w:rsidRPr="00902F12">
              <w:rPr>
                <w:rFonts w:ascii="Times New Roman" w:eastAsia="Times New Roman" w:hAnsi="Times New Roman" w:cs="Times New Roman"/>
              </w:rPr>
              <w:t>Laboratorinis šaldiklis "LGUex 1500 Mediline, „LIEBHERR“</w:t>
            </w:r>
          </w:p>
        </w:tc>
        <w:tc>
          <w:tcPr>
            <w:tcW w:w="2268" w:type="dxa"/>
            <w:shd w:val="clear" w:color="auto" w:fill="auto"/>
            <w:vAlign w:val="center"/>
          </w:tcPr>
          <w:p w14:paraId="74A3E73D" w14:textId="77777777" w:rsidR="00D62D14" w:rsidRPr="00902F12" w:rsidRDefault="00D62D14" w:rsidP="00D62D14">
            <w:pPr>
              <w:widowControl w:val="0"/>
              <w:spacing w:line="240" w:lineRule="auto"/>
              <w:rPr>
                <w:rFonts w:ascii="Times New Roman" w:eastAsia="Times New Roman" w:hAnsi="Times New Roman" w:cs="Times New Roman"/>
              </w:rPr>
            </w:pPr>
            <w:r w:rsidRPr="00902F12">
              <w:rPr>
                <w:rFonts w:ascii="Times New Roman" w:eastAsia="Times New Roman" w:hAnsi="Times New Roman" w:cs="Times New Roman"/>
              </w:rPr>
              <w:t>Cheminių tyrimų</w:t>
            </w:r>
          </w:p>
        </w:tc>
        <w:tc>
          <w:tcPr>
            <w:tcW w:w="992" w:type="dxa"/>
            <w:shd w:val="clear" w:color="auto" w:fill="auto"/>
            <w:vAlign w:val="center"/>
          </w:tcPr>
          <w:p w14:paraId="4EEAF284" w14:textId="77777777" w:rsidR="00D62D14" w:rsidRPr="00902F12" w:rsidRDefault="00D62D14" w:rsidP="00D62D14">
            <w:pPr>
              <w:widowControl w:val="0"/>
              <w:spacing w:line="240" w:lineRule="auto"/>
              <w:jc w:val="center"/>
              <w:rPr>
                <w:rFonts w:ascii="Times New Roman" w:eastAsia="Times New Roman" w:hAnsi="Times New Roman" w:cs="Times New Roman"/>
              </w:rPr>
            </w:pPr>
            <w:r w:rsidRPr="00902F12">
              <w:rPr>
                <w:rFonts w:ascii="Times New Roman" w:eastAsia="Times New Roman" w:hAnsi="Times New Roman" w:cs="Times New Roman"/>
              </w:rPr>
              <w:t>1 vnt.</w:t>
            </w:r>
          </w:p>
        </w:tc>
        <w:tc>
          <w:tcPr>
            <w:tcW w:w="1418" w:type="dxa"/>
            <w:shd w:val="clear" w:color="auto" w:fill="auto"/>
            <w:vAlign w:val="center"/>
          </w:tcPr>
          <w:p w14:paraId="26668666" w14:textId="77777777" w:rsidR="00D62D14" w:rsidRPr="00902F12" w:rsidRDefault="00D62D14" w:rsidP="00D62D14">
            <w:pPr>
              <w:widowControl w:val="0"/>
              <w:spacing w:line="240" w:lineRule="auto"/>
              <w:jc w:val="center"/>
              <w:rPr>
                <w:rFonts w:ascii="Times New Roman" w:eastAsia="Times New Roman" w:hAnsi="Times New Roman" w:cs="Times New Roman"/>
              </w:rPr>
            </w:pPr>
            <w:r w:rsidRPr="00902F12">
              <w:rPr>
                <w:rFonts w:ascii="Times New Roman" w:eastAsia="Times New Roman" w:hAnsi="Times New Roman" w:cs="Times New Roman"/>
              </w:rPr>
              <w:t>Netaikoma</w:t>
            </w:r>
          </w:p>
        </w:tc>
        <w:tc>
          <w:tcPr>
            <w:tcW w:w="1559" w:type="dxa"/>
            <w:shd w:val="clear" w:color="auto" w:fill="auto"/>
            <w:vAlign w:val="center"/>
          </w:tcPr>
          <w:p w14:paraId="463EC5BB" w14:textId="77777777" w:rsidR="00D62D14" w:rsidRPr="00902F12" w:rsidRDefault="00D62D14" w:rsidP="00D62D14">
            <w:pPr>
              <w:widowControl w:val="0"/>
              <w:spacing w:line="240" w:lineRule="auto"/>
              <w:jc w:val="center"/>
              <w:rPr>
                <w:rFonts w:ascii="Times New Roman" w:eastAsia="Times New Roman" w:hAnsi="Times New Roman" w:cs="Times New Roman"/>
              </w:rPr>
            </w:pPr>
            <w:r w:rsidRPr="00902F12">
              <w:rPr>
                <w:rFonts w:ascii="Times New Roman" w:eastAsia="Times New Roman" w:hAnsi="Times New Roman" w:cs="Times New Roman"/>
              </w:rPr>
              <w:t>Atliekamas</w:t>
            </w:r>
          </w:p>
        </w:tc>
        <w:tc>
          <w:tcPr>
            <w:tcW w:w="1701" w:type="dxa"/>
            <w:vAlign w:val="center"/>
          </w:tcPr>
          <w:p w14:paraId="6DF8AA6C" w14:textId="77777777" w:rsidR="00D62D14" w:rsidRPr="00D9255C" w:rsidRDefault="00D62D14" w:rsidP="00D62D14">
            <w:pPr>
              <w:widowControl w:val="0"/>
              <w:spacing w:line="240" w:lineRule="auto"/>
              <w:jc w:val="both"/>
              <w:rPr>
                <w:rFonts w:ascii="Times New Roman" w:eastAsia="Times New Roman" w:hAnsi="Times New Roman" w:cs="Times New Roman"/>
                <w:color w:val="000000"/>
              </w:rPr>
            </w:pPr>
          </w:p>
        </w:tc>
      </w:tr>
      <w:tr w:rsidR="00D62D14" w:rsidRPr="00D9255C" w14:paraId="708F394D" w14:textId="77777777" w:rsidTr="0088541B">
        <w:trPr>
          <w:trHeight w:val="358"/>
        </w:trPr>
        <w:tc>
          <w:tcPr>
            <w:tcW w:w="993" w:type="dxa"/>
            <w:shd w:val="clear" w:color="auto" w:fill="auto"/>
            <w:vAlign w:val="center"/>
          </w:tcPr>
          <w:p w14:paraId="3F8A54F7" w14:textId="77777777" w:rsidR="00D62D14" w:rsidRPr="00D9255C" w:rsidRDefault="00D62D14" w:rsidP="00D62D14">
            <w:pPr>
              <w:widowControl w:val="0"/>
              <w:spacing w:line="240" w:lineRule="auto"/>
              <w:rPr>
                <w:rFonts w:ascii="Times New Roman" w:eastAsia="Times New Roman" w:hAnsi="Times New Roman" w:cs="Times New Roman"/>
                <w:b/>
                <w:bCs/>
                <w:color w:val="000000"/>
              </w:rPr>
            </w:pPr>
          </w:p>
        </w:tc>
        <w:tc>
          <w:tcPr>
            <w:tcW w:w="709" w:type="dxa"/>
            <w:shd w:val="clear" w:color="auto" w:fill="auto"/>
            <w:vAlign w:val="center"/>
          </w:tcPr>
          <w:p w14:paraId="38EA5BCD" w14:textId="11A16FF9" w:rsidR="00D62D14" w:rsidRPr="00902F12" w:rsidRDefault="00D62D14" w:rsidP="00D62D14">
            <w:pPr>
              <w:widowControl w:val="0"/>
              <w:spacing w:line="240" w:lineRule="auto"/>
              <w:rPr>
                <w:rFonts w:ascii="Times New Roman" w:eastAsia="Times New Roman" w:hAnsi="Times New Roman" w:cs="Times New Roman"/>
              </w:rPr>
            </w:pPr>
            <w:r w:rsidRPr="00902F12">
              <w:rPr>
                <w:rFonts w:ascii="Times New Roman" w:eastAsia="Times New Roman" w:hAnsi="Times New Roman" w:cs="Times New Roman"/>
              </w:rPr>
              <w:t>12.13</w:t>
            </w:r>
          </w:p>
        </w:tc>
        <w:tc>
          <w:tcPr>
            <w:tcW w:w="5528" w:type="dxa"/>
            <w:shd w:val="clear" w:color="auto" w:fill="auto"/>
            <w:vAlign w:val="center"/>
          </w:tcPr>
          <w:p w14:paraId="11D099AC" w14:textId="79514B17" w:rsidR="00D62D14" w:rsidRPr="00902F12" w:rsidRDefault="00D62D14" w:rsidP="00D62D14">
            <w:pPr>
              <w:widowControl w:val="0"/>
              <w:spacing w:line="240" w:lineRule="auto"/>
              <w:rPr>
                <w:rFonts w:ascii="Times New Roman" w:eastAsia="Times New Roman" w:hAnsi="Times New Roman" w:cs="Times New Roman"/>
              </w:rPr>
            </w:pPr>
            <w:r w:rsidRPr="00902F12">
              <w:rPr>
                <w:rFonts w:ascii="Times New Roman" w:eastAsia="Times New Roman" w:hAnsi="Times New Roman" w:cs="Times New Roman"/>
              </w:rPr>
              <w:t>Buitinis šaldytuvas „LIEBHERR“"</w:t>
            </w:r>
          </w:p>
        </w:tc>
        <w:tc>
          <w:tcPr>
            <w:tcW w:w="2268" w:type="dxa"/>
            <w:shd w:val="clear" w:color="auto" w:fill="auto"/>
            <w:vAlign w:val="center"/>
          </w:tcPr>
          <w:p w14:paraId="0AA418EE" w14:textId="3EBAB4EE" w:rsidR="00D62D14" w:rsidRPr="00902F12" w:rsidRDefault="00D62D14" w:rsidP="00D62D14">
            <w:pPr>
              <w:widowControl w:val="0"/>
              <w:spacing w:line="240" w:lineRule="auto"/>
              <w:rPr>
                <w:rFonts w:ascii="Times New Roman" w:eastAsia="Times New Roman" w:hAnsi="Times New Roman" w:cs="Times New Roman"/>
              </w:rPr>
            </w:pPr>
            <w:r w:rsidRPr="00902F12">
              <w:rPr>
                <w:rFonts w:ascii="Times New Roman" w:eastAsia="Times New Roman" w:hAnsi="Times New Roman" w:cs="Times New Roman"/>
              </w:rPr>
              <w:t>Cheminių tyrimų</w:t>
            </w:r>
          </w:p>
        </w:tc>
        <w:tc>
          <w:tcPr>
            <w:tcW w:w="992" w:type="dxa"/>
            <w:shd w:val="clear" w:color="auto" w:fill="auto"/>
            <w:vAlign w:val="center"/>
          </w:tcPr>
          <w:p w14:paraId="545D13D6" w14:textId="1BBBE6CE" w:rsidR="00D62D14" w:rsidRPr="00902F12" w:rsidRDefault="00D62D14" w:rsidP="00D62D14">
            <w:pPr>
              <w:widowControl w:val="0"/>
              <w:spacing w:line="240" w:lineRule="auto"/>
              <w:jc w:val="center"/>
              <w:rPr>
                <w:rFonts w:ascii="Times New Roman" w:eastAsia="Times New Roman" w:hAnsi="Times New Roman" w:cs="Times New Roman"/>
              </w:rPr>
            </w:pPr>
            <w:r w:rsidRPr="00902F12">
              <w:rPr>
                <w:rFonts w:ascii="Times New Roman" w:eastAsia="Times New Roman" w:hAnsi="Times New Roman" w:cs="Times New Roman"/>
              </w:rPr>
              <w:t>1 vnt.</w:t>
            </w:r>
          </w:p>
        </w:tc>
        <w:tc>
          <w:tcPr>
            <w:tcW w:w="1418" w:type="dxa"/>
            <w:shd w:val="clear" w:color="auto" w:fill="auto"/>
            <w:vAlign w:val="center"/>
          </w:tcPr>
          <w:p w14:paraId="11CEED7C" w14:textId="1292263C" w:rsidR="00D62D14" w:rsidRPr="00902F12" w:rsidRDefault="00D62D14" w:rsidP="00D62D14">
            <w:pPr>
              <w:widowControl w:val="0"/>
              <w:spacing w:line="240" w:lineRule="auto"/>
              <w:jc w:val="center"/>
              <w:rPr>
                <w:rFonts w:ascii="Times New Roman" w:eastAsia="Times New Roman" w:hAnsi="Times New Roman" w:cs="Times New Roman"/>
              </w:rPr>
            </w:pPr>
            <w:r w:rsidRPr="00902F12">
              <w:rPr>
                <w:rFonts w:ascii="Times New Roman" w:eastAsia="Times New Roman" w:hAnsi="Times New Roman" w:cs="Times New Roman"/>
              </w:rPr>
              <w:t>Netaikoma</w:t>
            </w:r>
          </w:p>
        </w:tc>
        <w:tc>
          <w:tcPr>
            <w:tcW w:w="1559" w:type="dxa"/>
            <w:shd w:val="clear" w:color="auto" w:fill="auto"/>
            <w:vAlign w:val="center"/>
          </w:tcPr>
          <w:p w14:paraId="4A79615F" w14:textId="0BD18485" w:rsidR="00D62D14" w:rsidRPr="00902F12" w:rsidRDefault="00D62D14" w:rsidP="00D62D14">
            <w:pPr>
              <w:widowControl w:val="0"/>
              <w:spacing w:line="240" w:lineRule="auto"/>
              <w:jc w:val="center"/>
              <w:rPr>
                <w:rFonts w:ascii="Times New Roman" w:eastAsia="Times New Roman" w:hAnsi="Times New Roman" w:cs="Times New Roman"/>
              </w:rPr>
            </w:pPr>
            <w:r w:rsidRPr="00902F12">
              <w:rPr>
                <w:rFonts w:ascii="Times New Roman" w:eastAsia="Times New Roman" w:hAnsi="Times New Roman" w:cs="Times New Roman"/>
              </w:rPr>
              <w:t>Atliekamas</w:t>
            </w:r>
          </w:p>
        </w:tc>
        <w:tc>
          <w:tcPr>
            <w:tcW w:w="1701" w:type="dxa"/>
            <w:vAlign w:val="center"/>
          </w:tcPr>
          <w:p w14:paraId="2D99639D" w14:textId="77777777" w:rsidR="00D62D14" w:rsidRPr="00D9255C" w:rsidRDefault="00D62D14" w:rsidP="00D62D14">
            <w:pPr>
              <w:widowControl w:val="0"/>
              <w:spacing w:line="240" w:lineRule="auto"/>
              <w:jc w:val="both"/>
              <w:rPr>
                <w:rFonts w:ascii="Times New Roman" w:eastAsia="Times New Roman" w:hAnsi="Times New Roman" w:cs="Times New Roman"/>
                <w:color w:val="000000"/>
              </w:rPr>
            </w:pPr>
          </w:p>
        </w:tc>
      </w:tr>
      <w:tr w:rsidR="00D62D14" w:rsidRPr="00D9255C" w14:paraId="7D634FAD" w14:textId="77AED5B6" w:rsidTr="0088541B">
        <w:trPr>
          <w:trHeight w:val="315"/>
        </w:trPr>
        <w:tc>
          <w:tcPr>
            <w:tcW w:w="993" w:type="dxa"/>
            <w:shd w:val="clear" w:color="auto" w:fill="auto"/>
            <w:vAlign w:val="center"/>
          </w:tcPr>
          <w:p w14:paraId="023EFFF8"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45EE89DC" w14:textId="42C31D2E" w:rsidR="00D62D14" w:rsidRPr="000E7E21" w:rsidRDefault="00D62D14" w:rsidP="00D62D14">
            <w:pPr>
              <w:widowControl w:val="0"/>
              <w:spacing w:after="0" w:line="240" w:lineRule="auto"/>
              <w:rPr>
                <w:rFonts w:ascii="Times New Roman" w:eastAsia="Times New Roman" w:hAnsi="Times New Roman" w:cs="Times New Roman"/>
              </w:rPr>
            </w:pPr>
            <w:r w:rsidRPr="000E7E21">
              <w:rPr>
                <w:rFonts w:ascii="Times New Roman" w:eastAsia="Times New Roman" w:hAnsi="Times New Roman" w:cs="Times New Roman"/>
              </w:rPr>
              <w:t>12.14</w:t>
            </w:r>
          </w:p>
        </w:tc>
        <w:tc>
          <w:tcPr>
            <w:tcW w:w="5528" w:type="dxa"/>
            <w:shd w:val="clear" w:color="auto" w:fill="auto"/>
            <w:vAlign w:val="center"/>
          </w:tcPr>
          <w:p w14:paraId="6B2BA2AD" w14:textId="77777777" w:rsidR="00D62D14" w:rsidRPr="000E7E21" w:rsidRDefault="00D62D14" w:rsidP="00D62D14">
            <w:pPr>
              <w:widowControl w:val="0"/>
              <w:spacing w:after="0" w:line="240" w:lineRule="auto"/>
              <w:rPr>
                <w:rFonts w:ascii="Times New Roman" w:eastAsia="Times New Roman" w:hAnsi="Times New Roman" w:cs="Times New Roman"/>
              </w:rPr>
            </w:pPr>
            <w:r w:rsidRPr="000E7E21">
              <w:rPr>
                <w:rFonts w:ascii="Times New Roman" w:eastAsia="Times New Roman" w:hAnsi="Times New Roman" w:cs="Times New Roman"/>
              </w:rPr>
              <w:t>Šaldytuvas-šaldiklis „smeg DT28CA“</w:t>
            </w:r>
          </w:p>
        </w:tc>
        <w:tc>
          <w:tcPr>
            <w:tcW w:w="2268" w:type="dxa"/>
            <w:shd w:val="clear" w:color="auto" w:fill="auto"/>
            <w:vAlign w:val="center"/>
          </w:tcPr>
          <w:p w14:paraId="040CAAF5" w14:textId="77777777" w:rsidR="00D62D14" w:rsidRPr="000E7E21" w:rsidRDefault="00D62D14" w:rsidP="00D62D14">
            <w:pPr>
              <w:widowControl w:val="0"/>
              <w:spacing w:after="0" w:line="240" w:lineRule="auto"/>
              <w:rPr>
                <w:rFonts w:ascii="Times New Roman" w:eastAsia="Times New Roman" w:hAnsi="Times New Roman" w:cs="Times New Roman"/>
              </w:rPr>
            </w:pPr>
            <w:r w:rsidRPr="000E7E21">
              <w:rPr>
                <w:rFonts w:ascii="Times New Roman" w:eastAsia="Times New Roman" w:hAnsi="Times New Roman" w:cs="Times New Roman"/>
              </w:rPr>
              <w:t>Daktiloskopinių tyrimų</w:t>
            </w:r>
          </w:p>
        </w:tc>
        <w:tc>
          <w:tcPr>
            <w:tcW w:w="992" w:type="dxa"/>
            <w:shd w:val="clear" w:color="auto" w:fill="auto"/>
            <w:vAlign w:val="center"/>
          </w:tcPr>
          <w:p w14:paraId="75071FE4" w14:textId="77777777" w:rsidR="00D62D14" w:rsidRPr="000E7E21" w:rsidRDefault="00D62D14" w:rsidP="00D62D14">
            <w:pPr>
              <w:widowControl w:val="0"/>
              <w:spacing w:after="0" w:line="240" w:lineRule="auto"/>
              <w:jc w:val="center"/>
              <w:rPr>
                <w:rFonts w:ascii="Times New Roman" w:eastAsia="Times New Roman" w:hAnsi="Times New Roman" w:cs="Times New Roman"/>
              </w:rPr>
            </w:pPr>
            <w:r w:rsidRPr="000E7E21">
              <w:rPr>
                <w:rFonts w:ascii="Times New Roman" w:eastAsia="Times New Roman" w:hAnsi="Times New Roman" w:cs="Times New Roman"/>
              </w:rPr>
              <w:t>1 vnt.</w:t>
            </w:r>
          </w:p>
        </w:tc>
        <w:tc>
          <w:tcPr>
            <w:tcW w:w="1418" w:type="dxa"/>
            <w:shd w:val="clear" w:color="auto" w:fill="auto"/>
            <w:vAlign w:val="center"/>
          </w:tcPr>
          <w:p w14:paraId="2D5F5215" w14:textId="77777777" w:rsidR="00D62D14" w:rsidRPr="000E7E21" w:rsidRDefault="00D62D14" w:rsidP="00D62D14">
            <w:pPr>
              <w:widowControl w:val="0"/>
              <w:spacing w:after="0" w:line="240" w:lineRule="auto"/>
              <w:jc w:val="center"/>
              <w:rPr>
                <w:rFonts w:ascii="Times New Roman" w:eastAsia="Times New Roman" w:hAnsi="Times New Roman" w:cs="Times New Roman"/>
              </w:rPr>
            </w:pPr>
            <w:r w:rsidRPr="000E7E21">
              <w:rPr>
                <w:rFonts w:ascii="Times New Roman" w:eastAsia="Times New Roman" w:hAnsi="Times New Roman" w:cs="Times New Roman"/>
              </w:rPr>
              <w:t>Netaikoma</w:t>
            </w:r>
          </w:p>
        </w:tc>
        <w:tc>
          <w:tcPr>
            <w:tcW w:w="1559" w:type="dxa"/>
            <w:shd w:val="clear" w:color="auto" w:fill="auto"/>
            <w:vAlign w:val="center"/>
          </w:tcPr>
          <w:p w14:paraId="3CDCCAF8" w14:textId="77777777" w:rsidR="00D62D14" w:rsidRPr="000E7E21" w:rsidRDefault="00D62D14" w:rsidP="00D62D14">
            <w:pPr>
              <w:widowControl w:val="0"/>
              <w:spacing w:after="0" w:line="240" w:lineRule="auto"/>
              <w:jc w:val="center"/>
              <w:rPr>
                <w:rFonts w:ascii="Times New Roman" w:eastAsia="Times New Roman" w:hAnsi="Times New Roman" w:cs="Times New Roman"/>
              </w:rPr>
            </w:pPr>
            <w:r w:rsidRPr="000E7E21">
              <w:rPr>
                <w:rFonts w:ascii="Times New Roman" w:eastAsia="Times New Roman" w:hAnsi="Times New Roman" w:cs="Times New Roman"/>
              </w:rPr>
              <w:t>Atliekamas</w:t>
            </w:r>
          </w:p>
        </w:tc>
        <w:tc>
          <w:tcPr>
            <w:tcW w:w="1701" w:type="dxa"/>
            <w:vAlign w:val="center"/>
          </w:tcPr>
          <w:p w14:paraId="0949974A"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111178CE" w14:textId="77777777" w:rsidTr="0088541B">
        <w:trPr>
          <w:trHeight w:val="315"/>
        </w:trPr>
        <w:tc>
          <w:tcPr>
            <w:tcW w:w="993" w:type="dxa"/>
            <w:shd w:val="clear" w:color="auto" w:fill="auto"/>
            <w:vAlign w:val="center"/>
          </w:tcPr>
          <w:p w14:paraId="42F8FCAE"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650271C8" w14:textId="3F45B52E" w:rsidR="00D62D14" w:rsidRPr="000E7E21" w:rsidRDefault="00D62D14" w:rsidP="00D62D14">
            <w:pPr>
              <w:widowControl w:val="0"/>
              <w:spacing w:after="0" w:line="240" w:lineRule="auto"/>
              <w:rPr>
                <w:rFonts w:ascii="Times New Roman" w:eastAsia="Times New Roman" w:hAnsi="Times New Roman" w:cs="Times New Roman"/>
              </w:rPr>
            </w:pPr>
            <w:r w:rsidRPr="000E7E21">
              <w:rPr>
                <w:rFonts w:ascii="Times New Roman" w:eastAsia="Times New Roman" w:hAnsi="Times New Roman" w:cs="Times New Roman"/>
              </w:rPr>
              <w:t>12.15</w:t>
            </w:r>
          </w:p>
        </w:tc>
        <w:tc>
          <w:tcPr>
            <w:tcW w:w="5528" w:type="dxa"/>
            <w:shd w:val="clear" w:color="auto" w:fill="auto"/>
            <w:vAlign w:val="center"/>
          </w:tcPr>
          <w:p w14:paraId="29D3E5F1" w14:textId="68B79AE5" w:rsidR="00D62D14" w:rsidRPr="000E7E21" w:rsidRDefault="00D62D14" w:rsidP="00D62D14">
            <w:pPr>
              <w:widowControl w:val="0"/>
              <w:spacing w:after="0" w:line="240" w:lineRule="auto"/>
              <w:rPr>
                <w:rFonts w:ascii="Times New Roman" w:eastAsia="Times New Roman" w:hAnsi="Times New Roman" w:cs="Times New Roman"/>
              </w:rPr>
            </w:pPr>
            <w:r w:rsidRPr="000E7E21">
              <w:rPr>
                <w:rFonts w:ascii="Times New Roman" w:hAnsi="Times New Roman" w:cs="Times New Roman"/>
                <w:lang w:val="it-CH"/>
              </w:rPr>
              <w:t>Pastovios temperatūros palaikymo spinta “TS 606/3-I”</w:t>
            </w:r>
          </w:p>
        </w:tc>
        <w:tc>
          <w:tcPr>
            <w:tcW w:w="2268" w:type="dxa"/>
            <w:shd w:val="clear" w:color="auto" w:fill="auto"/>
            <w:vAlign w:val="center"/>
          </w:tcPr>
          <w:p w14:paraId="412911B0" w14:textId="66BE239F" w:rsidR="00D62D14" w:rsidRPr="000E7E21" w:rsidRDefault="00D62D14" w:rsidP="00D62D14">
            <w:pPr>
              <w:widowControl w:val="0"/>
              <w:spacing w:after="0" w:line="240" w:lineRule="auto"/>
              <w:rPr>
                <w:rFonts w:ascii="Times New Roman" w:eastAsia="Times New Roman" w:hAnsi="Times New Roman" w:cs="Times New Roman"/>
              </w:rPr>
            </w:pPr>
            <w:r w:rsidRPr="000E7E21">
              <w:rPr>
                <w:rFonts w:ascii="Times New Roman" w:eastAsia="Times New Roman" w:hAnsi="Times New Roman" w:cs="Times New Roman"/>
              </w:rPr>
              <w:t>Daktiloskopinių tyrimų</w:t>
            </w:r>
          </w:p>
        </w:tc>
        <w:tc>
          <w:tcPr>
            <w:tcW w:w="992" w:type="dxa"/>
            <w:shd w:val="clear" w:color="auto" w:fill="auto"/>
            <w:vAlign w:val="center"/>
          </w:tcPr>
          <w:p w14:paraId="5F985D2F" w14:textId="10447A2E" w:rsidR="00D62D14" w:rsidRPr="000E7E21" w:rsidRDefault="005846E6" w:rsidP="00D62D14">
            <w:pPr>
              <w:widowControl w:val="0"/>
              <w:spacing w:after="0" w:line="240" w:lineRule="auto"/>
              <w:jc w:val="center"/>
              <w:rPr>
                <w:rFonts w:ascii="Times New Roman" w:eastAsia="Times New Roman" w:hAnsi="Times New Roman" w:cs="Times New Roman"/>
              </w:rPr>
            </w:pPr>
            <w:r w:rsidRPr="000E7E21">
              <w:rPr>
                <w:rFonts w:ascii="Times New Roman" w:eastAsia="Times New Roman" w:hAnsi="Times New Roman" w:cs="Times New Roman"/>
              </w:rPr>
              <w:t>1</w:t>
            </w:r>
            <w:r w:rsidR="00D62D14" w:rsidRPr="000E7E21">
              <w:rPr>
                <w:rFonts w:ascii="Times New Roman" w:eastAsia="Times New Roman" w:hAnsi="Times New Roman" w:cs="Times New Roman"/>
              </w:rPr>
              <w:t xml:space="preserve"> vnt.</w:t>
            </w:r>
          </w:p>
        </w:tc>
        <w:tc>
          <w:tcPr>
            <w:tcW w:w="1418" w:type="dxa"/>
            <w:shd w:val="clear" w:color="auto" w:fill="auto"/>
            <w:vAlign w:val="center"/>
          </w:tcPr>
          <w:p w14:paraId="733BC284" w14:textId="15B4A689" w:rsidR="00D62D14" w:rsidRPr="000E7E21" w:rsidRDefault="00D62D14" w:rsidP="00D62D14">
            <w:pPr>
              <w:widowControl w:val="0"/>
              <w:spacing w:after="0" w:line="240" w:lineRule="auto"/>
              <w:jc w:val="center"/>
              <w:rPr>
                <w:rFonts w:ascii="Times New Roman" w:eastAsia="Times New Roman" w:hAnsi="Times New Roman" w:cs="Times New Roman"/>
              </w:rPr>
            </w:pPr>
            <w:r w:rsidRPr="000E7E21">
              <w:rPr>
                <w:rFonts w:ascii="Times New Roman" w:eastAsia="Times New Roman" w:hAnsi="Times New Roman" w:cs="Times New Roman"/>
              </w:rPr>
              <w:t>Netaikoma</w:t>
            </w:r>
          </w:p>
        </w:tc>
        <w:tc>
          <w:tcPr>
            <w:tcW w:w="1559" w:type="dxa"/>
            <w:shd w:val="clear" w:color="auto" w:fill="auto"/>
            <w:vAlign w:val="center"/>
          </w:tcPr>
          <w:p w14:paraId="56A2381D" w14:textId="4E659E99" w:rsidR="00D62D14" w:rsidRPr="000E7E21" w:rsidRDefault="00D62D14" w:rsidP="00D62D14">
            <w:pPr>
              <w:widowControl w:val="0"/>
              <w:spacing w:after="0" w:line="240" w:lineRule="auto"/>
              <w:jc w:val="center"/>
              <w:rPr>
                <w:rFonts w:ascii="Times New Roman" w:eastAsia="Times New Roman" w:hAnsi="Times New Roman" w:cs="Times New Roman"/>
              </w:rPr>
            </w:pPr>
            <w:r w:rsidRPr="000E7E21">
              <w:rPr>
                <w:rFonts w:ascii="Times New Roman" w:eastAsia="Times New Roman" w:hAnsi="Times New Roman" w:cs="Times New Roman"/>
              </w:rPr>
              <w:t>Atliekamas</w:t>
            </w:r>
          </w:p>
        </w:tc>
        <w:tc>
          <w:tcPr>
            <w:tcW w:w="1701" w:type="dxa"/>
            <w:vAlign w:val="center"/>
          </w:tcPr>
          <w:p w14:paraId="284F9B9C"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3FF78DCE" w14:textId="673DA236" w:rsidTr="0088541B">
        <w:trPr>
          <w:trHeight w:val="315"/>
        </w:trPr>
        <w:tc>
          <w:tcPr>
            <w:tcW w:w="993" w:type="dxa"/>
            <w:shd w:val="clear" w:color="auto" w:fill="BDD7EE"/>
            <w:vAlign w:val="center"/>
          </w:tcPr>
          <w:p w14:paraId="65F499E7"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13</w:t>
            </w:r>
          </w:p>
        </w:tc>
        <w:tc>
          <w:tcPr>
            <w:tcW w:w="709" w:type="dxa"/>
            <w:shd w:val="clear" w:color="auto" w:fill="BDD7EE"/>
            <w:vAlign w:val="center"/>
          </w:tcPr>
          <w:p w14:paraId="73C12F12"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5528" w:type="dxa"/>
            <w:shd w:val="clear" w:color="auto" w:fill="BDD7EE"/>
            <w:vAlign w:val="center"/>
          </w:tcPr>
          <w:p w14:paraId="5537C4EB" w14:textId="524A4507" w:rsidR="00D62D14" w:rsidRPr="00D9255C" w:rsidRDefault="00C46822" w:rsidP="00D62D14">
            <w:pPr>
              <w:widowControl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KERN s</w:t>
            </w:r>
            <w:r w:rsidR="00D62D14">
              <w:rPr>
                <w:rFonts w:ascii="Times New Roman" w:eastAsia="Times New Roman" w:hAnsi="Times New Roman" w:cs="Times New Roman"/>
                <w:b/>
                <w:bCs/>
                <w:color w:val="000000"/>
              </w:rPr>
              <w:t>varstyklės</w:t>
            </w:r>
          </w:p>
        </w:tc>
        <w:tc>
          <w:tcPr>
            <w:tcW w:w="2268" w:type="dxa"/>
            <w:shd w:val="clear" w:color="auto" w:fill="BDD7EE"/>
            <w:vAlign w:val="center"/>
          </w:tcPr>
          <w:p w14:paraId="578A3D1E"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992" w:type="dxa"/>
            <w:shd w:val="clear" w:color="auto" w:fill="BDD7EE"/>
            <w:vAlign w:val="center"/>
          </w:tcPr>
          <w:p w14:paraId="6D578841"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418" w:type="dxa"/>
            <w:shd w:val="clear" w:color="auto" w:fill="BDD7EE"/>
            <w:vAlign w:val="center"/>
          </w:tcPr>
          <w:p w14:paraId="52131614"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559" w:type="dxa"/>
            <w:shd w:val="clear" w:color="auto" w:fill="BDD7EE"/>
            <w:vAlign w:val="center"/>
          </w:tcPr>
          <w:p w14:paraId="4142EFD5"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 </w:t>
            </w:r>
          </w:p>
        </w:tc>
        <w:tc>
          <w:tcPr>
            <w:tcW w:w="1701" w:type="dxa"/>
            <w:shd w:val="clear" w:color="auto" w:fill="BDD7EE"/>
            <w:vAlign w:val="center"/>
          </w:tcPr>
          <w:p w14:paraId="4284D187"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C46822" w:rsidRPr="00D9255C" w14:paraId="0A37F9D3" w14:textId="7C66EEB2" w:rsidTr="0088541B">
        <w:trPr>
          <w:trHeight w:val="315"/>
        </w:trPr>
        <w:tc>
          <w:tcPr>
            <w:tcW w:w="993" w:type="dxa"/>
            <w:shd w:val="clear" w:color="auto" w:fill="auto"/>
            <w:vAlign w:val="center"/>
          </w:tcPr>
          <w:p w14:paraId="1707DFFF" w14:textId="77777777" w:rsidR="00C46822" w:rsidRPr="00D9255C" w:rsidRDefault="00C46822" w:rsidP="00C46822">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2428EA0B" w14:textId="67B05E96"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13.</w:t>
            </w:r>
            <w:r>
              <w:rPr>
                <w:rFonts w:ascii="Times New Roman" w:eastAsia="Times New Roman" w:hAnsi="Times New Roman" w:cs="Times New Roman"/>
                <w:color w:val="000000"/>
              </w:rPr>
              <w:t>1</w:t>
            </w:r>
          </w:p>
        </w:tc>
        <w:tc>
          <w:tcPr>
            <w:tcW w:w="5528" w:type="dxa"/>
            <w:shd w:val="clear" w:color="auto" w:fill="auto"/>
            <w:vAlign w:val="center"/>
          </w:tcPr>
          <w:p w14:paraId="50A76882" w14:textId="13D09E13"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Elektroninės svarstyklės „KERN 770-12“</w:t>
            </w:r>
          </w:p>
        </w:tc>
        <w:tc>
          <w:tcPr>
            <w:tcW w:w="2268" w:type="dxa"/>
            <w:shd w:val="clear" w:color="auto" w:fill="auto"/>
            <w:vAlign w:val="center"/>
          </w:tcPr>
          <w:p w14:paraId="41612C20" w14:textId="454CE8F0"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Biologinių tyrimų</w:t>
            </w:r>
          </w:p>
        </w:tc>
        <w:tc>
          <w:tcPr>
            <w:tcW w:w="992" w:type="dxa"/>
            <w:shd w:val="clear" w:color="auto" w:fill="auto"/>
            <w:vAlign w:val="center"/>
          </w:tcPr>
          <w:p w14:paraId="47E6ACDA" w14:textId="32911535"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7782103E" w14:textId="02E759D1"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53B60DB0" w14:textId="006D45F3"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13E02DE2" w14:textId="77777777" w:rsidR="00C46822" w:rsidRPr="00D9255C" w:rsidRDefault="00C46822" w:rsidP="00C46822">
            <w:pPr>
              <w:widowControl w:val="0"/>
              <w:spacing w:after="0" w:line="240" w:lineRule="auto"/>
              <w:jc w:val="both"/>
              <w:rPr>
                <w:rFonts w:ascii="Times New Roman" w:eastAsia="Times New Roman" w:hAnsi="Times New Roman" w:cs="Times New Roman"/>
                <w:color w:val="000000"/>
              </w:rPr>
            </w:pPr>
          </w:p>
        </w:tc>
      </w:tr>
      <w:tr w:rsidR="00C46822" w:rsidRPr="00D9255C" w14:paraId="2D685E96" w14:textId="77777777" w:rsidTr="0088541B">
        <w:trPr>
          <w:trHeight w:val="315"/>
        </w:trPr>
        <w:tc>
          <w:tcPr>
            <w:tcW w:w="993" w:type="dxa"/>
            <w:shd w:val="clear" w:color="auto" w:fill="auto"/>
            <w:vAlign w:val="center"/>
          </w:tcPr>
          <w:p w14:paraId="1C01543B" w14:textId="77777777" w:rsidR="00C46822" w:rsidRPr="00D9255C" w:rsidRDefault="00C46822" w:rsidP="00C46822">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7A091B6B" w14:textId="794EFDA1"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13.</w:t>
            </w:r>
            <w:r>
              <w:rPr>
                <w:rFonts w:ascii="Times New Roman" w:eastAsia="Times New Roman" w:hAnsi="Times New Roman" w:cs="Times New Roman"/>
                <w:color w:val="000000"/>
              </w:rPr>
              <w:t>2</w:t>
            </w:r>
          </w:p>
        </w:tc>
        <w:tc>
          <w:tcPr>
            <w:tcW w:w="5528" w:type="dxa"/>
            <w:shd w:val="clear" w:color="auto" w:fill="auto"/>
            <w:vAlign w:val="center"/>
          </w:tcPr>
          <w:p w14:paraId="4A6DDCB8" w14:textId="75F5F3AB"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Elektroninės svarstyklės „KERN ABT 220-5DNM“ su spausdintuvu</w:t>
            </w:r>
          </w:p>
        </w:tc>
        <w:tc>
          <w:tcPr>
            <w:tcW w:w="2268" w:type="dxa"/>
            <w:shd w:val="clear" w:color="auto" w:fill="auto"/>
            <w:vAlign w:val="center"/>
          </w:tcPr>
          <w:p w14:paraId="73B95AA1" w14:textId="7791DBC8"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28D6BFE3" w14:textId="31A980D1"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D9255C">
              <w:rPr>
                <w:rFonts w:ascii="Times New Roman" w:eastAsia="Times New Roman" w:hAnsi="Times New Roman" w:cs="Times New Roman"/>
                <w:color w:val="000000"/>
              </w:rPr>
              <w:t xml:space="preserve"> vnt.</w:t>
            </w:r>
          </w:p>
        </w:tc>
        <w:tc>
          <w:tcPr>
            <w:tcW w:w="1418" w:type="dxa"/>
            <w:shd w:val="clear" w:color="auto" w:fill="auto"/>
            <w:vAlign w:val="center"/>
          </w:tcPr>
          <w:p w14:paraId="518C226F" w14:textId="4EBFA0D3"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0811D44B" w14:textId="2889A2C2"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2F09FE2A" w14:textId="77777777" w:rsidR="00C46822" w:rsidRPr="00D9255C" w:rsidRDefault="00C46822" w:rsidP="00C46822">
            <w:pPr>
              <w:widowControl w:val="0"/>
              <w:spacing w:after="0" w:line="240" w:lineRule="auto"/>
              <w:jc w:val="both"/>
              <w:rPr>
                <w:rFonts w:ascii="Times New Roman" w:eastAsia="Times New Roman" w:hAnsi="Times New Roman" w:cs="Times New Roman"/>
                <w:color w:val="000000"/>
              </w:rPr>
            </w:pPr>
          </w:p>
        </w:tc>
      </w:tr>
      <w:tr w:rsidR="00C46822" w:rsidRPr="00D9255C" w14:paraId="40A9E548" w14:textId="77777777" w:rsidTr="0088541B">
        <w:trPr>
          <w:trHeight w:val="315"/>
        </w:trPr>
        <w:tc>
          <w:tcPr>
            <w:tcW w:w="993" w:type="dxa"/>
            <w:shd w:val="clear" w:color="auto" w:fill="auto"/>
            <w:vAlign w:val="center"/>
          </w:tcPr>
          <w:p w14:paraId="4FAEE845" w14:textId="77777777" w:rsidR="00C46822" w:rsidRPr="00D9255C" w:rsidRDefault="00C46822" w:rsidP="00C46822">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0411838D" w14:textId="4D1A9E15"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13.</w:t>
            </w:r>
            <w:r>
              <w:rPr>
                <w:rFonts w:ascii="Times New Roman" w:eastAsia="Times New Roman" w:hAnsi="Times New Roman" w:cs="Times New Roman"/>
                <w:color w:val="000000"/>
              </w:rPr>
              <w:t>3</w:t>
            </w:r>
          </w:p>
        </w:tc>
        <w:tc>
          <w:tcPr>
            <w:tcW w:w="5528" w:type="dxa"/>
            <w:shd w:val="clear" w:color="auto" w:fill="auto"/>
            <w:vAlign w:val="center"/>
          </w:tcPr>
          <w:p w14:paraId="2EF05B97" w14:textId="7F22F8D2"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Elektroninės svarstyklės „KERN ABT 220-5DM“ su spausdintuvu</w:t>
            </w:r>
          </w:p>
        </w:tc>
        <w:tc>
          <w:tcPr>
            <w:tcW w:w="2268" w:type="dxa"/>
            <w:shd w:val="clear" w:color="auto" w:fill="auto"/>
            <w:vAlign w:val="center"/>
          </w:tcPr>
          <w:p w14:paraId="55F67F81" w14:textId="7BB091D6"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6C8654EC" w14:textId="3FD7C131"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7874D280" w14:textId="531B57C8"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34BC6094" w14:textId="5B036B79"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39D1CCC8" w14:textId="77777777" w:rsidR="00C46822" w:rsidRPr="00D9255C" w:rsidRDefault="00C46822" w:rsidP="00C46822">
            <w:pPr>
              <w:widowControl w:val="0"/>
              <w:spacing w:after="0" w:line="240" w:lineRule="auto"/>
              <w:jc w:val="both"/>
              <w:rPr>
                <w:rFonts w:ascii="Times New Roman" w:eastAsia="Times New Roman" w:hAnsi="Times New Roman" w:cs="Times New Roman"/>
                <w:color w:val="000000"/>
              </w:rPr>
            </w:pPr>
          </w:p>
        </w:tc>
      </w:tr>
      <w:tr w:rsidR="00C46822" w:rsidRPr="00D9255C" w14:paraId="7A638C66" w14:textId="77777777" w:rsidTr="0088541B">
        <w:trPr>
          <w:trHeight w:val="315"/>
        </w:trPr>
        <w:tc>
          <w:tcPr>
            <w:tcW w:w="993" w:type="dxa"/>
            <w:shd w:val="clear" w:color="auto" w:fill="auto"/>
            <w:vAlign w:val="center"/>
          </w:tcPr>
          <w:p w14:paraId="4A6E790F" w14:textId="77777777" w:rsidR="00C46822" w:rsidRPr="00D9255C" w:rsidRDefault="00C46822" w:rsidP="00C46822">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0B271436" w14:textId="549D0474"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13.</w:t>
            </w:r>
            <w:r>
              <w:rPr>
                <w:rFonts w:ascii="Times New Roman" w:eastAsia="Times New Roman" w:hAnsi="Times New Roman" w:cs="Times New Roman"/>
                <w:color w:val="000000"/>
              </w:rPr>
              <w:t>4</w:t>
            </w:r>
          </w:p>
        </w:tc>
        <w:tc>
          <w:tcPr>
            <w:tcW w:w="5528" w:type="dxa"/>
            <w:shd w:val="clear" w:color="auto" w:fill="auto"/>
            <w:vAlign w:val="center"/>
          </w:tcPr>
          <w:p w14:paraId="753F1456" w14:textId="08EEDF49"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Elektroninės svarstyklės „KERN EG 420-3NM“</w:t>
            </w:r>
          </w:p>
        </w:tc>
        <w:tc>
          <w:tcPr>
            <w:tcW w:w="2268" w:type="dxa"/>
            <w:shd w:val="clear" w:color="auto" w:fill="auto"/>
            <w:vAlign w:val="center"/>
          </w:tcPr>
          <w:p w14:paraId="0FFC1457" w14:textId="4EF8AA97"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Daktiloskopinių tyrimų</w:t>
            </w:r>
          </w:p>
        </w:tc>
        <w:tc>
          <w:tcPr>
            <w:tcW w:w="992" w:type="dxa"/>
            <w:shd w:val="clear" w:color="auto" w:fill="auto"/>
            <w:vAlign w:val="center"/>
          </w:tcPr>
          <w:p w14:paraId="54A51310" w14:textId="34B5501A"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5BD93543" w14:textId="2ACEC8D8"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36DD2D1F" w14:textId="59FBC050"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5E18D9AC" w14:textId="77777777" w:rsidR="00C46822" w:rsidRPr="00D9255C" w:rsidRDefault="00C46822" w:rsidP="00C46822">
            <w:pPr>
              <w:widowControl w:val="0"/>
              <w:spacing w:after="0" w:line="240" w:lineRule="auto"/>
              <w:jc w:val="both"/>
              <w:rPr>
                <w:rFonts w:ascii="Times New Roman" w:eastAsia="Times New Roman" w:hAnsi="Times New Roman" w:cs="Times New Roman"/>
                <w:color w:val="000000"/>
              </w:rPr>
            </w:pPr>
          </w:p>
        </w:tc>
      </w:tr>
      <w:tr w:rsidR="00C46822" w:rsidRPr="00D9255C" w14:paraId="40C0CA26" w14:textId="77777777" w:rsidTr="0088541B">
        <w:trPr>
          <w:trHeight w:val="315"/>
        </w:trPr>
        <w:tc>
          <w:tcPr>
            <w:tcW w:w="993" w:type="dxa"/>
            <w:shd w:val="clear" w:color="auto" w:fill="BDD7EE"/>
            <w:vAlign w:val="center"/>
          </w:tcPr>
          <w:p w14:paraId="6DE2C9B0" w14:textId="48460C34" w:rsidR="00C46822" w:rsidRPr="00D9255C" w:rsidRDefault="00C46822" w:rsidP="00D62D14">
            <w:pPr>
              <w:widowControl w:val="0"/>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14</w:t>
            </w:r>
          </w:p>
        </w:tc>
        <w:tc>
          <w:tcPr>
            <w:tcW w:w="709" w:type="dxa"/>
            <w:shd w:val="clear" w:color="auto" w:fill="BDD7EE"/>
            <w:vAlign w:val="center"/>
          </w:tcPr>
          <w:p w14:paraId="306062AB" w14:textId="77777777" w:rsidR="00C46822" w:rsidRPr="00D9255C" w:rsidRDefault="00C46822" w:rsidP="00D62D14">
            <w:pPr>
              <w:widowControl w:val="0"/>
              <w:spacing w:after="0" w:line="240" w:lineRule="auto"/>
              <w:rPr>
                <w:rFonts w:ascii="Times New Roman" w:eastAsia="Times New Roman" w:hAnsi="Times New Roman" w:cs="Times New Roman"/>
                <w:color w:val="000000"/>
              </w:rPr>
            </w:pPr>
          </w:p>
        </w:tc>
        <w:tc>
          <w:tcPr>
            <w:tcW w:w="5528" w:type="dxa"/>
            <w:shd w:val="clear" w:color="auto" w:fill="BDD7EE"/>
            <w:vAlign w:val="center"/>
          </w:tcPr>
          <w:p w14:paraId="7CB60C2A" w14:textId="6CAE43C8" w:rsidR="00C46822" w:rsidRPr="00C46822" w:rsidRDefault="00C46822" w:rsidP="00D62D14">
            <w:pPr>
              <w:widowControl w:val="0"/>
              <w:spacing w:after="0" w:line="240" w:lineRule="auto"/>
              <w:rPr>
                <w:rFonts w:ascii="Times New Roman" w:eastAsia="Times New Roman" w:hAnsi="Times New Roman" w:cs="Times New Roman"/>
                <w:b/>
                <w:bCs/>
                <w:color w:val="000000"/>
              </w:rPr>
            </w:pPr>
            <w:r w:rsidRPr="00C46822">
              <w:rPr>
                <w:rFonts w:ascii="Times New Roman" w:eastAsia="Times New Roman" w:hAnsi="Times New Roman" w:cs="Times New Roman"/>
                <w:b/>
                <w:bCs/>
                <w:color w:val="000000"/>
              </w:rPr>
              <w:t>SARTORIUS svarstyklės</w:t>
            </w:r>
            <w:r w:rsidR="00DA570F">
              <w:rPr>
                <w:rFonts w:ascii="Times New Roman" w:eastAsia="Times New Roman" w:hAnsi="Times New Roman" w:cs="Times New Roman"/>
                <w:b/>
                <w:bCs/>
                <w:color w:val="000000"/>
              </w:rPr>
              <w:t xml:space="preserve"> ir drėgnomatis</w:t>
            </w:r>
          </w:p>
        </w:tc>
        <w:tc>
          <w:tcPr>
            <w:tcW w:w="2268" w:type="dxa"/>
            <w:shd w:val="clear" w:color="auto" w:fill="BDD7EE"/>
            <w:vAlign w:val="center"/>
          </w:tcPr>
          <w:p w14:paraId="6EFDA37D" w14:textId="77777777" w:rsidR="00C46822" w:rsidRPr="00D9255C" w:rsidRDefault="00C46822" w:rsidP="00D62D14">
            <w:pPr>
              <w:widowControl w:val="0"/>
              <w:spacing w:after="0" w:line="240" w:lineRule="auto"/>
              <w:rPr>
                <w:rFonts w:ascii="Times New Roman" w:eastAsia="Times New Roman" w:hAnsi="Times New Roman" w:cs="Times New Roman"/>
                <w:color w:val="000000"/>
              </w:rPr>
            </w:pPr>
          </w:p>
        </w:tc>
        <w:tc>
          <w:tcPr>
            <w:tcW w:w="992" w:type="dxa"/>
            <w:shd w:val="clear" w:color="auto" w:fill="BDD7EE"/>
            <w:vAlign w:val="center"/>
          </w:tcPr>
          <w:p w14:paraId="1375D28C" w14:textId="77777777" w:rsidR="00C46822" w:rsidRPr="00D9255C" w:rsidRDefault="00C46822" w:rsidP="00D62D14">
            <w:pPr>
              <w:widowControl w:val="0"/>
              <w:spacing w:after="0" w:line="240" w:lineRule="auto"/>
              <w:jc w:val="center"/>
              <w:rPr>
                <w:rFonts w:ascii="Times New Roman" w:eastAsia="Times New Roman" w:hAnsi="Times New Roman" w:cs="Times New Roman"/>
                <w:color w:val="000000"/>
              </w:rPr>
            </w:pPr>
          </w:p>
        </w:tc>
        <w:tc>
          <w:tcPr>
            <w:tcW w:w="1418" w:type="dxa"/>
            <w:shd w:val="clear" w:color="auto" w:fill="BDD7EE"/>
            <w:vAlign w:val="center"/>
          </w:tcPr>
          <w:p w14:paraId="2A1AFA23" w14:textId="77777777" w:rsidR="00C46822" w:rsidRPr="00D9255C" w:rsidRDefault="00C46822" w:rsidP="00D62D14">
            <w:pPr>
              <w:widowControl w:val="0"/>
              <w:spacing w:after="0" w:line="240" w:lineRule="auto"/>
              <w:jc w:val="center"/>
              <w:rPr>
                <w:rFonts w:ascii="Times New Roman" w:eastAsia="Times New Roman" w:hAnsi="Times New Roman" w:cs="Times New Roman"/>
                <w:color w:val="000000"/>
              </w:rPr>
            </w:pPr>
          </w:p>
        </w:tc>
        <w:tc>
          <w:tcPr>
            <w:tcW w:w="1559" w:type="dxa"/>
            <w:shd w:val="clear" w:color="auto" w:fill="BDD7EE"/>
            <w:vAlign w:val="center"/>
          </w:tcPr>
          <w:p w14:paraId="67FAC9CF" w14:textId="77777777" w:rsidR="00C46822" w:rsidRPr="00D9255C" w:rsidRDefault="00C46822" w:rsidP="00D62D14">
            <w:pPr>
              <w:widowControl w:val="0"/>
              <w:spacing w:after="0" w:line="240" w:lineRule="auto"/>
              <w:jc w:val="center"/>
              <w:rPr>
                <w:rFonts w:ascii="Times New Roman" w:eastAsia="Times New Roman" w:hAnsi="Times New Roman" w:cs="Times New Roman"/>
                <w:color w:val="000000"/>
              </w:rPr>
            </w:pPr>
          </w:p>
        </w:tc>
        <w:tc>
          <w:tcPr>
            <w:tcW w:w="1701" w:type="dxa"/>
            <w:shd w:val="clear" w:color="auto" w:fill="BDD7EE"/>
            <w:vAlign w:val="center"/>
          </w:tcPr>
          <w:p w14:paraId="1B1CF3C7" w14:textId="77777777" w:rsidR="00C46822" w:rsidRPr="00D9255C" w:rsidRDefault="00C46822" w:rsidP="00D62D14">
            <w:pPr>
              <w:widowControl w:val="0"/>
              <w:spacing w:after="0" w:line="240" w:lineRule="auto"/>
              <w:jc w:val="both"/>
              <w:rPr>
                <w:rFonts w:ascii="Times New Roman" w:eastAsia="Times New Roman" w:hAnsi="Times New Roman" w:cs="Times New Roman"/>
                <w:color w:val="000000"/>
              </w:rPr>
            </w:pPr>
          </w:p>
        </w:tc>
      </w:tr>
      <w:tr w:rsidR="00C46822" w:rsidRPr="00D9255C" w14:paraId="025DBC94" w14:textId="1A4CFD76" w:rsidTr="0088541B">
        <w:trPr>
          <w:trHeight w:val="315"/>
        </w:trPr>
        <w:tc>
          <w:tcPr>
            <w:tcW w:w="993" w:type="dxa"/>
            <w:shd w:val="clear" w:color="auto" w:fill="auto"/>
            <w:vAlign w:val="center"/>
          </w:tcPr>
          <w:p w14:paraId="2077C1CF" w14:textId="77777777" w:rsidR="00C46822" w:rsidRPr="00D9255C" w:rsidRDefault="00C46822" w:rsidP="00C46822">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2D52F7D8" w14:textId="3C76B58B"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w:t>
            </w:r>
            <w:r>
              <w:rPr>
                <w:rFonts w:ascii="Times New Roman" w:eastAsia="Times New Roman" w:hAnsi="Times New Roman" w:cs="Times New Roman"/>
                <w:color w:val="000000"/>
              </w:rPr>
              <w:t>4</w:t>
            </w:r>
            <w:r w:rsidRPr="00D9255C">
              <w:rPr>
                <w:rFonts w:ascii="Times New Roman" w:eastAsia="Times New Roman" w:hAnsi="Times New Roman" w:cs="Times New Roman"/>
                <w:color w:val="000000"/>
              </w:rPr>
              <w:t>.</w:t>
            </w:r>
            <w:r>
              <w:rPr>
                <w:rFonts w:ascii="Times New Roman" w:eastAsia="Times New Roman" w:hAnsi="Times New Roman" w:cs="Times New Roman"/>
                <w:color w:val="000000"/>
              </w:rPr>
              <w:t>1</w:t>
            </w:r>
          </w:p>
        </w:tc>
        <w:tc>
          <w:tcPr>
            <w:tcW w:w="5528" w:type="dxa"/>
            <w:shd w:val="clear" w:color="auto" w:fill="auto"/>
            <w:vAlign w:val="center"/>
          </w:tcPr>
          <w:p w14:paraId="62FAE48C" w14:textId="59DB9A2C"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Elektroninės svarstyklės „SARTORIUS MC 21S“ su spausdintuvu</w:t>
            </w:r>
          </w:p>
        </w:tc>
        <w:tc>
          <w:tcPr>
            <w:tcW w:w="2268" w:type="dxa"/>
            <w:shd w:val="clear" w:color="auto" w:fill="auto"/>
            <w:vAlign w:val="center"/>
          </w:tcPr>
          <w:p w14:paraId="4E1EA8D9" w14:textId="58B66120"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09406C72" w14:textId="67B8EBFA"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D9255C">
              <w:rPr>
                <w:rFonts w:ascii="Times New Roman" w:eastAsia="Times New Roman" w:hAnsi="Times New Roman" w:cs="Times New Roman"/>
                <w:color w:val="000000"/>
              </w:rPr>
              <w:t xml:space="preserve"> vnt.</w:t>
            </w:r>
          </w:p>
        </w:tc>
        <w:tc>
          <w:tcPr>
            <w:tcW w:w="1418" w:type="dxa"/>
            <w:shd w:val="clear" w:color="auto" w:fill="auto"/>
            <w:vAlign w:val="center"/>
          </w:tcPr>
          <w:p w14:paraId="078CFC34" w14:textId="3C41D07A"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46B3FF80" w14:textId="43E7BF6C"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16A460DA" w14:textId="77777777" w:rsidR="00C46822" w:rsidRPr="00D9255C" w:rsidRDefault="00C46822" w:rsidP="00C46822">
            <w:pPr>
              <w:widowControl w:val="0"/>
              <w:spacing w:after="0" w:line="240" w:lineRule="auto"/>
              <w:jc w:val="both"/>
              <w:rPr>
                <w:rFonts w:ascii="Times New Roman" w:eastAsia="Times New Roman" w:hAnsi="Times New Roman" w:cs="Times New Roman"/>
                <w:color w:val="000000"/>
              </w:rPr>
            </w:pPr>
          </w:p>
        </w:tc>
      </w:tr>
      <w:tr w:rsidR="00C46822" w:rsidRPr="00D9255C" w14:paraId="4A7D7749" w14:textId="3B243B86" w:rsidTr="0088541B">
        <w:trPr>
          <w:trHeight w:val="489"/>
        </w:trPr>
        <w:tc>
          <w:tcPr>
            <w:tcW w:w="993" w:type="dxa"/>
            <w:shd w:val="clear" w:color="auto" w:fill="auto"/>
            <w:vAlign w:val="center"/>
          </w:tcPr>
          <w:p w14:paraId="61181C88" w14:textId="77777777" w:rsidR="00C46822" w:rsidRPr="00D9255C" w:rsidRDefault="00C46822" w:rsidP="00C46822">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750B7209" w14:textId="16F577D7"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w:t>
            </w:r>
            <w:r>
              <w:rPr>
                <w:rFonts w:ascii="Times New Roman" w:eastAsia="Times New Roman" w:hAnsi="Times New Roman" w:cs="Times New Roman"/>
                <w:color w:val="000000"/>
              </w:rPr>
              <w:t>4</w:t>
            </w:r>
            <w:r w:rsidRPr="00D9255C">
              <w:rPr>
                <w:rFonts w:ascii="Times New Roman" w:eastAsia="Times New Roman" w:hAnsi="Times New Roman" w:cs="Times New Roman"/>
                <w:color w:val="000000"/>
              </w:rPr>
              <w:t>.</w:t>
            </w:r>
            <w:r>
              <w:rPr>
                <w:rFonts w:ascii="Times New Roman" w:eastAsia="Times New Roman" w:hAnsi="Times New Roman" w:cs="Times New Roman"/>
                <w:color w:val="000000"/>
              </w:rPr>
              <w:t>2</w:t>
            </w:r>
          </w:p>
        </w:tc>
        <w:tc>
          <w:tcPr>
            <w:tcW w:w="5528" w:type="dxa"/>
            <w:shd w:val="clear" w:color="auto" w:fill="auto"/>
            <w:vAlign w:val="center"/>
          </w:tcPr>
          <w:p w14:paraId="5322B1F0" w14:textId="2D8DEAB7"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Elektroninės svarstyklės „SARTORIUS F 150S“</w:t>
            </w:r>
          </w:p>
        </w:tc>
        <w:tc>
          <w:tcPr>
            <w:tcW w:w="2268" w:type="dxa"/>
            <w:shd w:val="clear" w:color="auto" w:fill="auto"/>
            <w:vAlign w:val="center"/>
          </w:tcPr>
          <w:p w14:paraId="751128F7" w14:textId="3872324B"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2E5D7156" w14:textId="1000297C"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1 vnt.</w:t>
            </w:r>
          </w:p>
        </w:tc>
        <w:tc>
          <w:tcPr>
            <w:tcW w:w="1418" w:type="dxa"/>
            <w:shd w:val="clear" w:color="auto" w:fill="auto"/>
            <w:vAlign w:val="center"/>
          </w:tcPr>
          <w:p w14:paraId="51D1AF68" w14:textId="71444366"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74430756" w14:textId="62DA9996"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780C6396" w14:textId="6845547F" w:rsidR="00C46822" w:rsidRPr="00D9255C" w:rsidRDefault="00C46822" w:rsidP="00C46822">
            <w:pPr>
              <w:widowControl w:val="0"/>
              <w:spacing w:after="0" w:line="240" w:lineRule="auto"/>
              <w:jc w:val="both"/>
              <w:rPr>
                <w:rFonts w:ascii="Times New Roman" w:eastAsia="Times New Roman" w:hAnsi="Times New Roman" w:cs="Times New Roman"/>
                <w:color w:val="000000"/>
              </w:rPr>
            </w:pPr>
          </w:p>
        </w:tc>
      </w:tr>
      <w:tr w:rsidR="00C46822" w:rsidRPr="00D9255C" w14:paraId="286CCC6D" w14:textId="3342377E" w:rsidTr="0088541B">
        <w:trPr>
          <w:trHeight w:val="630"/>
        </w:trPr>
        <w:tc>
          <w:tcPr>
            <w:tcW w:w="993" w:type="dxa"/>
            <w:shd w:val="clear" w:color="auto" w:fill="auto"/>
            <w:vAlign w:val="center"/>
          </w:tcPr>
          <w:p w14:paraId="1D04183D" w14:textId="77777777" w:rsidR="00C46822" w:rsidRPr="00D9255C" w:rsidRDefault="00C46822" w:rsidP="00C46822">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lastRenderedPageBreak/>
              <w:t> </w:t>
            </w:r>
          </w:p>
        </w:tc>
        <w:tc>
          <w:tcPr>
            <w:tcW w:w="709" w:type="dxa"/>
            <w:shd w:val="clear" w:color="auto" w:fill="auto"/>
            <w:vAlign w:val="center"/>
          </w:tcPr>
          <w:p w14:paraId="4122A0CB" w14:textId="1C13C5C4"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w:t>
            </w:r>
            <w:r>
              <w:rPr>
                <w:rFonts w:ascii="Times New Roman" w:eastAsia="Times New Roman" w:hAnsi="Times New Roman" w:cs="Times New Roman"/>
                <w:color w:val="000000"/>
              </w:rPr>
              <w:t>4</w:t>
            </w:r>
            <w:r w:rsidRPr="00D9255C">
              <w:rPr>
                <w:rFonts w:ascii="Times New Roman" w:eastAsia="Times New Roman" w:hAnsi="Times New Roman" w:cs="Times New Roman"/>
                <w:color w:val="000000"/>
              </w:rPr>
              <w:t>.</w:t>
            </w:r>
            <w:r>
              <w:rPr>
                <w:rFonts w:ascii="Times New Roman" w:eastAsia="Times New Roman" w:hAnsi="Times New Roman" w:cs="Times New Roman"/>
                <w:color w:val="000000"/>
              </w:rPr>
              <w:t>3</w:t>
            </w:r>
          </w:p>
        </w:tc>
        <w:tc>
          <w:tcPr>
            <w:tcW w:w="5528" w:type="dxa"/>
            <w:shd w:val="clear" w:color="auto" w:fill="auto"/>
            <w:vAlign w:val="center"/>
          </w:tcPr>
          <w:p w14:paraId="687F7445" w14:textId="60960A2A"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Elektroninės svarstyklės „SARTORIUS BCA 1203I-1CEU“ su spausdintuvu</w:t>
            </w:r>
          </w:p>
        </w:tc>
        <w:tc>
          <w:tcPr>
            <w:tcW w:w="2268" w:type="dxa"/>
            <w:shd w:val="clear" w:color="auto" w:fill="auto"/>
            <w:vAlign w:val="center"/>
          </w:tcPr>
          <w:p w14:paraId="7C9C63D0" w14:textId="7710DEC5" w:rsidR="00C46822" w:rsidRPr="00D9255C" w:rsidRDefault="00C46822" w:rsidP="00C46822">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16AE2038" w14:textId="5D3F32E3"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3 vnt.</w:t>
            </w:r>
          </w:p>
        </w:tc>
        <w:tc>
          <w:tcPr>
            <w:tcW w:w="1418" w:type="dxa"/>
            <w:shd w:val="clear" w:color="auto" w:fill="auto"/>
            <w:vAlign w:val="center"/>
          </w:tcPr>
          <w:p w14:paraId="3116CF59" w14:textId="5C900A1A"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531D5C5A" w14:textId="1CE066E8" w:rsidR="00C46822" w:rsidRPr="00D9255C" w:rsidRDefault="00C46822" w:rsidP="00C46822">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0E57BA36" w14:textId="6EFB4750" w:rsidR="00C46822" w:rsidRPr="00D9255C" w:rsidRDefault="00C46822" w:rsidP="00C46822">
            <w:pPr>
              <w:widowControl w:val="0"/>
              <w:spacing w:after="0" w:line="240" w:lineRule="auto"/>
              <w:jc w:val="both"/>
              <w:rPr>
                <w:rFonts w:ascii="Times New Roman" w:eastAsia="Times New Roman" w:hAnsi="Times New Roman" w:cs="Times New Roman"/>
                <w:color w:val="000000"/>
              </w:rPr>
            </w:pPr>
          </w:p>
        </w:tc>
      </w:tr>
      <w:tr w:rsidR="00DA570F" w:rsidRPr="00D9255C" w14:paraId="36108E45" w14:textId="77777777" w:rsidTr="0088541B">
        <w:trPr>
          <w:trHeight w:val="387"/>
        </w:trPr>
        <w:tc>
          <w:tcPr>
            <w:tcW w:w="993" w:type="dxa"/>
            <w:shd w:val="clear" w:color="auto" w:fill="auto"/>
            <w:vAlign w:val="center"/>
          </w:tcPr>
          <w:p w14:paraId="31D84145" w14:textId="77777777" w:rsidR="00DA570F" w:rsidRPr="00D9255C" w:rsidRDefault="00DA570F" w:rsidP="00DA570F">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504CBF38" w14:textId="334D60F0" w:rsidR="00DA570F" w:rsidRPr="00D9255C" w:rsidRDefault="00DA570F" w:rsidP="00DA570F">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14</w:t>
            </w:r>
            <w:r w:rsidRPr="00D9255C">
              <w:rPr>
                <w:rFonts w:ascii="Times New Roman" w:eastAsia="Times New Roman" w:hAnsi="Times New Roman" w:cs="Times New Roman"/>
                <w:color w:val="000000"/>
              </w:rPr>
              <w:t>.</w:t>
            </w:r>
            <w:r>
              <w:rPr>
                <w:rFonts w:ascii="Times New Roman" w:eastAsia="Times New Roman" w:hAnsi="Times New Roman" w:cs="Times New Roman"/>
                <w:color w:val="000000"/>
              </w:rPr>
              <w:t>4</w:t>
            </w:r>
          </w:p>
        </w:tc>
        <w:tc>
          <w:tcPr>
            <w:tcW w:w="5528" w:type="dxa"/>
            <w:shd w:val="clear" w:color="auto" w:fill="auto"/>
            <w:vAlign w:val="center"/>
          </w:tcPr>
          <w:p w14:paraId="2B50A84D" w14:textId="0CB8CC5F" w:rsidR="00DA570F" w:rsidRPr="00D9255C" w:rsidRDefault="00DA570F" w:rsidP="00DA570F">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Drėgnomatis „SARTORIUS MA 40“</w:t>
            </w:r>
          </w:p>
        </w:tc>
        <w:tc>
          <w:tcPr>
            <w:tcW w:w="2268" w:type="dxa"/>
            <w:shd w:val="clear" w:color="auto" w:fill="auto"/>
            <w:vAlign w:val="center"/>
          </w:tcPr>
          <w:p w14:paraId="50556D76" w14:textId="28851A00" w:rsidR="00DA570F" w:rsidRPr="00D9255C" w:rsidRDefault="00DA570F" w:rsidP="00DA570F">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78551963" w14:textId="15434267" w:rsidR="00DA570F" w:rsidRPr="00D9255C" w:rsidRDefault="00DA570F" w:rsidP="00DA570F">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Pr="00D9255C">
              <w:rPr>
                <w:rFonts w:ascii="Times New Roman" w:eastAsia="Times New Roman" w:hAnsi="Times New Roman" w:cs="Times New Roman"/>
                <w:color w:val="000000"/>
              </w:rPr>
              <w:t xml:space="preserve"> vnt.</w:t>
            </w:r>
          </w:p>
        </w:tc>
        <w:tc>
          <w:tcPr>
            <w:tcW w:w="1418" w:type="dxa"/>
            <w:shd w:val="clear" w:color="auto" w:fill="auto"/>
            <w:vAlign w:val="center"/>
          </w:tcPr>
          <w:p w14:paraId="73BBDCC7" w14:textId="50571912" w:rsidR="00DA570F" w:rsidRPr="00D9255C" w:rsidRDefault="00DA570F" w:rsidP="00DA570F">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0911BB34" w14:textId="3869B576" w:rsidR="00DA570F" w:rsidRPr="00D9255C" w:rsidRDefault="00DA570F" w:rsidP="00DA570F">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08476594" w14:textId="77777777" w:rsidR="00DA570F" w:rsidRPr="00D9255C" w:rsidRDefault="00DA570F" w:rsidP="00DA570F">
            <w:pPr>
              <w:widowControl w:val="0"/>
              <w:spacing w:after="0" w:line="240" w:lineRule="auto"/>
              <w:jc w:val="both"/>
              <w:rPr>
                <w:rFonts w:ascii="Times New Roman" w:eastAsia="Times New Roman" w:hAnsi="Times New Roman" w:cs="Times New Roman"/>
                <w:color w:val="000000"/>
              </w:rPr>
            </w:pPr>
          </w:p>
        </w:tc>
      </w:tr>
      <w:tr w:rsidR="00D62D14" w:rsidRPr="00D9255C" w14:paraId="2F88348C" w14:textId="568F7080" w:rsidTr="0088541B">
        <w:trPr>
          <w:trHeight w:val="265"/>
        </w:trPr>
        <w:tc>
          <w:tcPr>
            <w:tcW w:w="993" w:type="dxa"/>
            <w:shd w:val="clear" w:color="auto" w:fill="BDD7EE"/>
            <w:vAlign w:val="center"/>
          </w:tcPr>
          <w:p w14:paraId="70EB425E" w14:textId="6E2EF620" w:rsidR="00D62D14" w:rsidRPr="00D9255C" w:rsidRDefault="00C46822" w:rsidP="00D62D14">
            <w:pPr>
              <w:widowControl w:val="0"/>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15</w:t>
            </w:r>
          </w:p>
        </w:tc>
        <w:tc>
          <w:tcPr>
            <w:tcW w:w="709" w:type="dxa"/>
            <w:shd w:val="clear" w:color="auto" w:fill="BDD7EE"/>
            <w:vAlign w:val="center"/>
          </w:tcPr>
          <w:p w14:paraId="0C5E0903" w14:textId="0122BDCD" w:rsidR="00D62D14" w:rsidRPr="00D9255C" w:rsidRDefault="00D62D14" w:rsidP="00D62D14">
            <w:pPr>
              <w:widowControl w:val="0"/>
              <w:spacing w:after="0" w:line="240" w:lineRule="auto"/>
              <w:rPr>
                <w:rFonts w:ascii="Times New Roman" w:eastAsia="Times New Roman" w:hAnsi="Times New Roman" w:cs="Times New Roman"/>
                <w:color w:val="000000"/>
              </w:rPr>
            </w:pPr>
          </w:p>
        </w:tc>
        <w:tc>
          <w:tcPr>
            <w:tcW w:w="5528" w:type="dxa"/>
            <w:shd w:val="clear" w:color="auto" w:fill="BDD7EE"/>
            <w:vAlign w:val="center"/>
          </w:tcPr>
          <w:p w14:paraId="0E8C6B1F" w14:textId="392F724D" w:rsidR="00D62D14" w:rsidRPr="00C46822" w:rsidRDefault="00C46822" w:rsidP="00D62D14">
            <w:pPr>
              <w:widowControl w:val="0"/>
              <w:spacing w:after="0" w:line="240" w:lineRule="auto"/>
              <w:rPr>
                <w:rFonts w:ascii="Times New Roman" w:eastAsia="Times New Roman" w:hAnsi="Times New Roman" w:cs="Times New Roman"/>
                <w:b/>
                <w:bCs/>
                <w:color w:val="000000"/>
              </w:rPr>
            </w:pPr>
            <w:r w:rsidRPr="00C46822">
              <w:rPr>
                <w:rFonts w:ascii="Times New Roman" w:eastAsia="Times New Roman" w:hAnsi="Times New Roman" w:cs="Times New Roman"/>
                <w:b/>
                <w:bCs/>
                <w:color w:val="000000"/>
              </w:rPr>
              <w:t>RADWAG svarstyklės</w:t>
            </w:r>
          </w:p>
        </w:tc>
        <w:tc>
          <w:tcPr>
            <w:tcW w:w="2268" w:type="dxa"/>
            <w:shd w:val="clear" w:color="auto" w:fill="BDD7EE"/>
            <w:vAlign w:val="center"/>
          </w:tcPr>
          <w:p w14:paraId="3BF62C20" w14:textId="575AEE96" w:rsidR="00D62D14" w:rsidRPr="00D9255C" w:rsidRDefault="00D62D14" w:rsidP="00D62D14">
            <w:pPr>
              <w:widowControl w:val="0"/>
              <w:spacing w:after="0" w:line="240" w:lineRule="auto"/>
              <w:rPr>
                <w:rFonts w:ascii="Times New Roman" w:eastAsia="Times New Roman" w:hAnsi="Times New Roman" w:cs="Times New Roman"/>
                <w:color w:val="000000"/>
              </w:rPr>
            </w:pPr>
          </w:p>
        </w:tc>
        <w:tc>
          <w:tcPr>
            <w:tcW w:w="992" w:type="dxa"/>
            <w:shd w:val="clear" w:color="auto" w:fill="BDD7EE"/>
            <w:vAlign w:val="center"/>
          </w:tcPr>
          <w:p w14:paraId="6E079360" w14:textId="2B1ECAE8"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p>
        </w:tc>
        <w:tc>
          <w:tcPr>
            <w:tcW w:w="1418" w:type="dxa"/>
            <w:shd w:val="clear" w:color="auto" w:fill="BDD7EE"/>
            <w:vAlign w:val="center"/>
          </w:tcPr>
          <w:p w14:paraId="33ADBC37" w14:textId="7293CCA5"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p>
        </w:tc>
        <w:tc>
          <w:tcPr>
            <w:tcW w:w="1559" w:type="dxa"/>
            <w:shd w:val="clear" w:color="auto" w:fill="BDD7EE"/>
            <w:vAlign w:val="center"/>
          </w:tcPr>
          <w:p w14:paraId="2B1A6B04" w14:textId="26FA7CD5"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p>
        </w:tc>
        <w:tc>
          <w:tcPr>
            <w:tcW w:w="1701" w:type="dxa"/>
            <w:shd w:val="clear" w:color="auto" w:fill="BDD7EE"/>
            <w:vAlign w:val="center"/>
          </w:tcPr>
          <w:p w14:paraId="57DBB1E5" w14:textId="38EBADBE"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6DC1C94E" w14:textId="40150E28" w:rsidTr="0088541B">
        <w:trPr>
          <w:trHeight w:val="567"/>
        </w:trPr>
        <w:tc>
          <w:tcPr>
            <w:tcW w:w="993" w:type="dxa"/>
            <w:shd w:val="clear" w:color="auto" w:fill="auto"/>
            <w:vAlign w:val="center"/>
          </w:tcPr>
          <w:p w14:paraId="422B98E8"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1D95D526" w14:textId="0FC5A7A6"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1</w:t>
            </w:r>
            <w:r w:rsidR="00F475A4">
              <w:rPr>
                <w:rFonts w:ascii="Times New Roman" w:eastAsia="Times New Roman" w:hAnsi="Times New Roman" w:cs="Times New Roman"/>
                <w:color w:val="000000"/>
              </w:rPr>
              <w:t>5</w:t>
            </w:r>
            <w:r w:rsidRPr="00D9255C">
              <w:rPr>
                <w:rFonts w:ascii="Times New Roman" w:eastAsia="Times New Roman" w:hAnsi="Times New Roman" w:cs="Times New Roman"/>
                <w:color w:val="000000"/>
              </w:rPr>
              <w:t>.</w:t>
            </w:r>
            <w:r w:rsidR="00F475A4">
              <w:rPr>
                <w:rFonts w:ascii="Times New Roman" w:eastAsia="Times New Roman" w:hAnsi="Times New Roman" w:cs="Times New Roman"/>
                <w:color w:val="000000"/>
              </w:rPr>
              <w:t>1</w:t>
            </w:r>
          </w:p>
        </w:tc>
        <w:tc>
          <w:tcPr>
            <w:tcW w:w="5528" w:type="dxa"/>
            <w:shd w:val="clear" w:color="auto" w:fill="auto"/>
            <w:vAlign w:val="center"/>
          </w:tcPr>
          <w:p w14:paraId="181ED69E"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Elektroninės svarstyklės „RADWAG XA 82/220/2X“ su spausdintuvu</w:t>
            </w:r>
          </w:p>
        </w:tc>
        <w:tc>
          <w:tcPr>
            <w:tcW w:w="2268" w:type="dxa"/>
            <w:shd w:val="clear" w:color="auto" w:fill="auto"/>
            <w:vAlign w:val="center"/>
          </w:tcPr>
          <w:p w14:paraId="721C2DA2"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3E0F8F92" w14:textId="19E66D38"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D9255C">
              <w:rPr>
                <w:rFonts w:ascii="Times New Roman" w:eastAsia="Times New Roman" w:hAnsi="Times New Roman" w:cs="Times New Roman"/>
                <w:color w:val="000000"/>
              </w:rPr>
              <w:t xml:space="preserve"> vnt.</w:t>
            </w:r>
          </w:p>
        </w:tc>
        <w:tc>
          <w:tcPr>
            <w:tcW w:w="1418" w:type="dxa"/>
            <w:shd w:val="clear" w:color="auto" w:fill="auto"/>
            <w:vAlign w:val="center"/>
          </w:tcPr>
          <w:p w14:paraId="7603A748"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05356DCB" w14:textId="77777777" w:rsidR="00D62D14" w:rsidRPr="00D9255C" w:rsidRDefault="00D62D14" w:rsidP="00D62D14">
            <w:pPr>
              <w:widowControl w:val="0"/>
              <w:spacing w:after="0" w:line="240" w:lineRule="auto"/>
              <w:jc w:val="center"/>
              <w:rPr>
                <w:rFonts w:ascii="Times New Roman" w:eastAsia="Times New Roman" w:hAnsi="Times New Roman" w:cs="Times New Roman"/>
                <w:color w:val="000000"/>
              </w:rPr>
            </w:pPr>
            <w:r w:rsidRPr="00D9255C">
              <w:rPr>
                <w:rFonts w:ascii="Times New Roman" w:eastAsia="Times New Roman" w:hAnsi="Times New Roman" w:cs="Times New Roman"/>
                <w:color w:val="000000"/>
              </w:rPr>
              <w:t>Atliekamas</w:t>
            </w:r>
          </w:p>
        </w:tc>
        <w:tc>
          <w:tcPr>
            <w:tcW w:w="1701" w:type="dxa"/>
            <w:vAlign w:val="center"/>
          </w:tcPr>
          <w:p w14:paraId="02CCE888" w14:textId="59C8A9CA"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0409C25C" w14:textId="0A014E46" w:rsidTr="0088541B">
        <w:trPr>
          <w:trHeight w:val="561"/>
        </w:trPr>
        <w:tc>
          <w:tcPr>
            <w:tcW w:w="993" w:type="dxa"/>
            <w:shd w:val="clear" w:color="auto" w:fill="auto"/>
            <w:vAlign w:val="center"/>
          </w:tcPr>
          <w:p w14:paraId="3E5496E5"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sidRPr="00D9255C">
              <w:rPr>
                <w:rFonts w:ascii="Times New Roman" w:eastAsia="Times New Roman" w:hAnsi="Times New Roman" w:cs="Times New Roman"/>
                <w:b/>
                <w:bCs/>
                <w:color w:val="000000"/>
              </w:rPr>
              <w:t> </w:t>
            </w:r>
          </w:p>
        </w:tc>
        <w:tc>
          <w:tcPr>
            <w:tcW w:w="709" w:type="dxa"/>
            <w:shd w:val="clear" w:color="auto" w:fill="auto"/>
            <w:vAlign w:val="center"/>
          </w:tcPr>
          <w:p w14:paraId="4E2D95D9" w14:textId="767DD2B4" w:rsidR="00D62D14" w:rsidRPr="00BE3D3D" w:rsidRDefault="00D62D14" w:rsidP="00D62D14">
            <w:pPr>
              <w:widowControl w:val="0"/>
              <w:spacing w:after="0" w:line="240" w:lineRule="auto"/>
              <w:rPr>
                <w:rFonts w:ascii="Times New Roman" w:eastAsia="Times New Roman" w:hAnsi="Times New Roman" w:cs="Times New Roman"/>
              </w:rPr>
            </w:pPr>
            <w:r w:rsidRPr="00BE3D3D">
              <w:rPr>
                <w:rFonts w:ascii="Times New Roman" w:eastAsia="Times New Roman" w:hAnsi="Times New Roman" w:cs="Times New Roman"/>
              </w:rPr>
              <w:t>1</w:t>
            </w:r>
            <w:r w:rsidR="00F475A4">
              <w:rPr>
                <w:rFonts w:ascii="Times New Roman" w:eastAsia="Times New Roman" w:hAnsi="Times New Roman" w:cs="Times New Roman"/>
              </w:rPr>
              <w:t>5</w:t>
            </w:r>
            <w:r w:rsidRPr="00BE3D3D">
              <w:rPr>
                <w:rFonts w:ascii="Times New Roman" w:eastAsia="Times New Roman" w:hAnsi="Times New Roman" w:cs="Times New Roman"/>
              </w:rPr>
              <w:t>.</w:t>
            </w:r>
            <w:r w:rsidR="00F475A4">
              <w:rPr>
                <w:rFonts w:ascii="Times New Roman" w:eastAsia="Times New Roman" w:hAnsi="Times New Roman" w:cs="Times New Roman"/>
              </w:rPr>
              <w:t>2</w:t>
            </w:r>
          </w:p>
        </w:tc>
        <w:tc>
          <w:tcPr>
            <w:tcW w:w="5528" w:type="dxa"/>
            <w:shd w:val="clear" w:color="auto" w:fill="auto"/>
            <w:vAlign w:val="center"/>
          </w:tcPr>
          <w:p w14:paraId="45DA8AAF" w14:textId="77777777" w:rsidR="00D62D14" w:rsidRPr="00BE3D3D" w:rsidRDefault="00D62D14" w:rsidP="00D62D14">
            <w:pPr>
              <w:widowControl w:val="0"/>
              <w:spacing w:after="0" w:line="240" w:lineRule="auto"/>
              <w:rPr>
                <w:rFonts w:ascii="Times New Roman" w:eastAsia="Times New Roman" w:hAnsi="Times New Roman" w:cs="Times New Roman"/>
              </w:rPr>
            </w:pPr>
            <w:r w:rsidRPr="00BE3D3D">
              <w:rPr>
                <w:rFonts w:ascii="Times New Roman" w:eastAsia="Times New Roman" w:hAnsi="Times New Roman" w:cs="Times New Roman"/>
              </w:rPr>
              <w:t>Elektroninės svarstyklės „RADWAG PS 1000.R2“ su spausdintuvu</w:t>
            </w:r>
          </w:p>
        </w:tc>
        <w:tc>
          <w:tcPr>
            <w:tcW w:w="2268" w:type="dxa"/>
            <w:shd w:val="clear" w:color="auto" w:fill="auto"/>
            <w:vAlign w:val="center"/>
          </w:tcPr>
          <w:p w14:paraId="6C074825" w14:textId="77777777" w:rsidR="00D62D14" w:rsidRPr="00BE3D3D" w:rsidRDefault="00D62D14" w:rsidP="00D62D14">
            <w:pPr>
              <w:widowControl w:val="0"/>
              <w:spacing w:after="0" w:line="240" w:lineRule="auto"/>
              <w:rPr>
                <w:rFonts w:ascii="Times New Roman" w:eastAsia="Times New Roman" w:hAnsi="Times New Roman" w:cs="Times New Roman"/>
              </w:rPr>
            </w:pPr>
            <w:r w:rsidRPr="00BE3D3D">
              <w:rPr>
                <w:rFonts w:ascii="Times New Roman" w:eastAsia="Times New Roman" w:hAnsi="Times New Roman" w:cs="Times New Roman"/>
              </w:rPr>
              <w:t>Cheminių tyrimų</w:t>
            </w:r>
          </w:p>
        </w:tc>
        <w:tc>
          <w:tcPr>
            <w:tcW w:w="992" w:type="dxa"/>
            <w:shd w:val="clear" w:color="auto" w:fill="auto"/>
            <w:vAlign w:val="center"/>
          </w:tcPr>
          <w:p w14:paraId="6E6794D8" w14:textId="77777777" w:rsidR="00D62D14" w:rsidRPr="00BE3D3D" w:rsidRDefault="00D62D14" w:rsidP="00D62D14">
            <w:pPr>
              <w:widowControl w:val="0"/>
              <w:spacing w:after="0" w:line="240" w:lineRule="auto"/>
              <w:jc w:val="center"/>
              <w:rPr>
                <w:rFonts w:ascii="Times New Roman" w:eastAsia="Times New Roman" w:hAnsi="Times New Roman" w:cs="Times New Roman"/>
              </w:rPr>
            </w:pPr>
            <w:r w:rsidRPr="00BE3D3D">
              <w:rPr>
                <w:rFonts w:ascii="Times New Roman" w:eastAsia="Times New Roman" w:hAnsi="Times New Roman" w:cs="Times New Roman"/>
              </w:rPr>
              <w:t>2 vnt.</w:t>
            </w:r>
          </w:p>
        </w:tc>
        <w:tc>
          <w:tcPr>
            <w:tcW w:w="1418" w:type="dxa"/>
            <w:shd w:val="clear" w:color="auto" w:fill="auto"/>
            <w:vAlign w:val="center"/>
          </w:tcPr>
          <w:p w14:paraId="16C627C5" w14:textId="77777777" w:rsidR="00D62D14" w:rsidRPr="00BE3D3D" w:rsidRDefault="00D62D14" w:rsidP="00D62D14">
            <w:pPr>
              <w:widowControl w:val="0"/>
              <w:spacing w:after="0" w:line="240" w:lineRule="auto"/>
              <w:jc w:val="center"/>
              <w:rPr>
                <w:rFonts w:ascii="Times New Roman" w:eastAsia="Times New Roman" w:hAnsi="Times New Roman" w:cs="Times New Roman"/>
              </w:rPr>
            </w:pPr>
            <w:r w:rsidRPr="00BE3D3D">
              <w:rPr>
                <w:rFonts w:ascii="Times New Roman" w:eastAsia="Times New Roman" w:hAnsi="Times New Roman" w:cs="Times New Roman"/>
              </w:rPr>
              <w:t>Netaikoma</w:t>
            </w:r>
          </w:p>
        </w:tc>
        <w:tc>
          <w:tcPr>
            <w:tcW w:w="1559" w:type="dxa"/>
            <w:shd w:val="clear" w:color="auto" w:fill="auto"/>
            <w:vAlign w:val="center"/>
          </w:tcPr>
          <w:p w14:paraId="4AF06970" w14:textId="77777777" w:rsidR="00D62D14" w:rsidRPr="00BE3D3D" w:rsidRDefault="00D62D14" w:rsidP="00D62D14">
            <w:pPr>
              <w:widowControl w:val="0"/>
              <w:spacing w:after="0" w:line="240" w:lineRule="auto"/>
              <w:jc w:val="center"/>
              <w:rPr>
                <w:rFonts w:ascii="Times New Roman" w:eastAsia="Times New Roman" w:hAnsi="Times New Roman" w:cs="Times New Roman"/>
              </w:rPr>
            </w:pPr>
            <w:r w:rsidRPr="00BE3D3D">
              <w:rPr>
                <w:rFonts w:ascii="Times New Roman" w:eastAsia="Times New Roman" w:hAnsi="Times New Roman" w:cs="Times New Roman"/>
              </w:rPr>
              <w:t>Atliekamas</w:t>
            </w:r>
          </w:p>
        </w:tc>
        <w:tc>
          <w:tcPr>
            <w:tcW w:w="1701" w:type="dxa"/>
            <w:vAlign w:val="center"/>
          </w:tcPr>
          <w:p w14:paraId="6F2494FE" w14:textId="02269E73"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28BD7613" w14:textId="77777777" w:rsidTr="0088541B">
        <w:trPr>
          <w:trHeight w:val="427"/>
        </w:trPr>
        <w:tc>
          <w:tcPr>
            <w:tcW w:w="993" w:type="dxa"/>
            <w:shd w:val="clear" w:color="auto" w:fill="auto"/>
            <w:vAlign w:val="center"/>
          </w:tcPr>
          <w:p w14:paraId="4F26AA5F"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1962D4D5" w14:textId="338BEC46" w:rsidR="00D62D14" w:rsidRPr="00BE3D3D" w:rsidRDefault="00D62D14" w:rsidP="00D62D14">
            <w:pPr>
              <w:widowControl w:val="0"/>
              <w:spacing w:after="0" w:line="240" w:lineRule="auto"/>
              <w:rPr>
                <w:rFonts w:ascii="Times New Roman" w:eastAsia="Times New Roman" w:hAnsi="Times New Roman" w:cs="Times New Roman"/>
              </w:rPr>
            </w:pPr>
            <w:r w:rsidRPr="00BE3D3D">
              <w:rPr>
                <w:rFonts w:ascii="Times New Roman" w:eastAsia="Times New Roman" w:hAnsi="Times New Roman" w:cs="Times New Roman"/>
              </w:rPr>
              <w:t>1</w:t>
            </w:r>
            <w:r w:rsidR="00F475A4">
              <w:rPr>
                <w:rFonts w:ascii="Times New Roman" w:eastAsia="Times New Roman" w:hAnsi="Times New Roman" w:cs="Times New Roman"/>
              </w:rPr>
              <w:t>5</w:t>
            </w:r>
            <w:r w:rsidRPr="00BE3D3D">
              <w:rPr>
                <w:rFonts w:ascii="Times New Roman" w:eastAsia="Times New Roman" w:hAnsi="Times New Roman" w:cs="Times New Roman"/>
              </w:rPr>
              <w:t>.</w:t>
            </w:r>
            <w:r w:rsidR="00F475A4">
              <w:rPr>
                <w:rFonts w:ascii="Times New Roman" w:eastAsia="Times New Roman" w:hAnsi="Times New Roman" w:cs="Times New Roman"/>
              </w:rPr>
              <w:t>3</w:t>
            </w:r>
          </w:p>
        </w:tc>
        <w:tc>
          <w:tcPr>
            <w:tcW w:w="5528" w:type="dxa"/>
            <w:shd w:val="clear" w:color="auto" w:fill="auto"/>
            <w:vAlign w:val="center"/>
          </w:tcPr>
          <w:p w14:paraId="7F8BAC71" w14:textId="3CCC8040" w:rsidR="00D62D14" w:rsidRPr="00BE3D3D" w:rsidRDefault="00D62D14" w:rsidP="00D62D14">
            <w:pPr>
              <w:widowControl w:val="0"/>
              <w:spacing w:after="0" w:line="240" w:lineRule="auto"/>
              <w:rPr>
                <w:rFonts w:ascii="Times New Roman" w:eastAsia="Times New Roman" w:hAnsi="Times New Roman" w:cs="Times New Roman"/>
              </w:rPr>
            </w:pPr>
            <w:r w:rsidRPr="00BE3D3D">
              <w:rPr>
                <w:rFonts w:ascii="Times New Roman" w:eastAsia="Times New Roman" w:hAnsi="Times New Roman" w:cs="Times New Roman"/>
              </w:rPr>
              <w:t>Elektroninės svarstyklės „RADWAG WLC60/C2/K“</w:t>
            </w:r>
          </w:p>
        </w:tc>
        <w:tc>
          <w:tcPr>
            <w:tcW w:w="2268" w:type="dxa"/>
            <w:shd w:val="clear" w:color="auto" w:fill="auto"/>
            <w:vAlign w:val="center"/>
          </w:tcPr>
          <w:p w14:paraId="2C636CAE" w14:textId="0C60E15C" w:rsidR="00D62D14" w:rsidRPr="00BE3D3D" w:rsidRDefault="00D62D14" w:rsidP="00D62D14">
            <w:pPr>
              <w:widowControl w:val="0"/>
              <w:spacing w:after="0" w:line="240" w:lineRule="auto"/>
              <w:rPr>
                <w:rFonts w:ascii="Times New Roman" w:eastAsia="Times New Roman" w:hAnsi="Times New Roman" w:cs="Times New Roman"/>
              </w:rPr>
            </w:pPr>
            <w:r w:rsidRPr="00BE3D3D">
              <w:rPr>
                <w:rFonts w:ascii="Times New Roman" w:eastAsia="Times New Roman" w:hAnsi="Times New Roman" w:cs="Times New Roman"/>
              </w:rPr>
              <w:t>Cheminių tyrimų</w:t>
            </w:r>
          </w:p>
        </w:tc>
        <w:tc>
          <w:tcPr>
            <w:tcW w:w="992" w:type="dxa"/>
            <w:shd w:val="clear" w:color="auto" w:fill="auto"/>
            <w:vAlign w:val="center"/>
          </w:tcPr>
          <w:p w14:paraId="7D4D0BF9" w14:textId="7BB22C2F" w:rsidR="00D62D14" w:rsidRPr="00BE3D3D" w:rsidRDefault="00D62D14" w:rsidP="00D62D14">
            <w:pPr>
              <w:widowControl w:val="0"/>
              <w:spacing w:after="0" w:line="240" w:lineRule="auto"/>
              <w:jc w:val="center"/>
              <w:rPr>
                <w:rFonts w:ascii="Times New Roman" w:eastAsia="Times New Roman" w:hAnsi="Times New Roman" w:cs="Times New Roman"/>
              </w:rPr>
            </w:pPr>
            <w:r w:rsidRPr="00BE3D3D">
              <w:rPr>
                <w:rFonts w:ascii="Times New Roman" w:eastAsia="Times New Roman" w:hAnsi="Times New Roman" w:cs="Times New Roman"/>
              </w:rPr>
              <w:t>1 vnt.</w:t>
            </w:r>
          </w:p>
        </w:tc>
        <w:tc>
          <w:tcPr>
            <w:tcW w:w="1418" w:type="dxa"/>
            <w:shd w:val="clear" w:color="auto" w:fill="auto"/>
            <w:vAlign w:val="center"/>
          </w:tcPr>
          <w:p w14:paraId="0FD15B94" w14:textId="7D55F5E4" w:rsidR="00D62D14" w:rsidRPr="00BE3D3D" w:rsidRDefault="00D62D14" w:rsidP="00D62D14">
            <w:pPr>
              <w:widowControl w:val="0"/>
              <w:spacing w:after="0" w:line="240" w:lineRule="auto"/>
              <w:jc w:val="center"/>
              <w:rPr>
                <w:rFonts w:ascii="Times New Roman" w:eastAsia="Times New Roman" w:hAnsi="Times New Roman" w:cs="Times New Roman"/>
              </w:rPr>
            </w:pPr>
            <w:r w:rsidRPr="00BE3D3D">
              <w:rPr>
                <w:rFonts w:ascii="Times New Roman" w:eastAsia="Times New Roman" w:hAnsi="Times New Roman" w:cs="Times New Roman"/>
              </w:rPr>
              <w:t>Netaikoma</w:t>
            </w:r>
          </w:p>
        </w:tc>
        <w:tc>
          <w:tcPr>
            <w:tcW w:w="1559" w:type="dxa"/>
            <w:shd w:val="clear" w:color="auto" w:fill="auto"/>
            <w:vAlign w:val="center"/>
          </w:tcPr>
          <w:p w14:paraId="6DB2E3A7" w14:textId="65C71E8B" w:rsidR="00D62D14" w:rsidRPr="00BE3D3D" w:rsidRDefault="00D62D14" w:rsidP="00D62D14">
            <w:pPr>
              <w:widowControl w:val="0"/>
              <w:spacing w:after="0" w:line="240" w:lineRule="auto"/>
              <w:jc w:val="center"/>
              <w:rPr>
                <w:rFonts w:ascii="Times New Roman" w:eastAsia="Times New Roman" w:hAnsi="Times New Roman" w:cs="Times New Roman"/>
              </w:rPr>
            </w:pPr>
            <w:r w:rsidRPr="00BE3D3D">
              <w:rPr>
                <w:rFonts w:ascii="Times New Roman" w:eastAsia="Times New Roman" w:hAnsi="Times New Roman" w:cs="Times New Roman"/>
              </w:rPr>
              <w:t>Atliekamas</w:t>
            </w:r>
          </w:p>
        </w:tc>
        <w:tc>
          <w:tcPr>
            <w:tcW w:w="1701" w:type="dxa"/>
            <w:vAlign w:val="center"/>
          </w:tcPr>
          <w:p w14:paraId="02D461ED"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D62D14" w:rsidRPr="00D9255C" w14:paraId="2BDE8DEC" w14:textId="77777777" w:rsidTr="0088541B">
        <w:trPr>
          <w:trHeight w:val="427"/>
        </w:trPr>
        <w:tc>
          <w:tcPr>
            <w:tcW w:w="993" w:type="dxa"/>
            <w:shd w:val="clear" w:color="auto" w:fill="BDD7EE"/>
            <w:vAlign w:val="center"/>
          </w:tcPr>
          <w:p w14:paraId="1C429CB3" w14:textId="17E5B026" w:rsidR="00D62D14" w:rsidRPr="00D9255C" w:rsidRDefault="00F475A4" w:rsidP="00D62D14">
            <w:pPr>
              <w:widowControl w:val="0"/>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16</w:t>
            </w:r>
          </w:p>
        </w:tc>
        <w:tc>
          <w:tcPr>
            <w:tcW w:w="709" w:type="dxa"/>
            <w:shd w:val="clear" w:color="auto" w:fill="BDD7EE"/>
            <w:vAlign w:val="center"/>
          </w:tcPr>
          <w:p w14:paraId="428249F5" w14:textId="55034C25" w:rsidR="00D62D14" w:rsidRPr="00BE3D3D" w:rsidRDefault="00D62D14" w:rsidP="00D62D14">
            <w:pPr>
              <w:widowControl w:val="0"/>
              <w:spacing w:after="0" w:line="240" w:lineRule="auto"/>
              <w:rPr>
                <w:rFonts w:ascii="Times New Roman" w:eastAsia="Times New Roman" w:hAnsi="Times New Roman" w:cs="Times New Roman"/>
              </w:rPr>
            </w:pPr>
          </w:p>
        </w:tc>
        <w:tc>
          <w:tcPr>
            <w:tcW w:w="5528" w:type="dxa"/>
            <w:shd w:val="clear" w:color="auto" w:fill="BDD7EE"/>
            <w:vAlign w:val="center"/>
          </w:tcPr>
          <w:p w14:paraId="1B5C080F" w14:textId="61F8D192" w:rsidR="00D62D14" w:rsidRPr="00F475A4" w:rsidRDefault="00F475A4" w:rsidP="00D62D14">
            <w:pPr>
              <w:widowControl w:val="0"/>
              <w:spacing w:after="0" w:line="240" w:lineRule="auto"/>
              <w:rPr>
                <w:rFonts w:ascii="Times New Roman" w:eastAsia="Times New Roman" w:hAnsi="Times New Roman" w:cs="Times New Roman"/>
                <w:b/>
                <w:bCs/>
              </w:rPr>
            </w:pPr>
            <w:r w:rsidRPr="00F475A4">
              <w:rPr>
                <w:rFonts w:ascii="Times New Roman" w:eastAsia="Times New Roman" w:hAnsi="Times New Roman" w:cs="Times New Roman"/>
                <w:b/>
                <w:bCs/>
              </w:rPr>
              <w:t>Refraktometras</w:t>
            </w:r>
          </w:p>
        </w:tc>
        <w:tc>
          <w:tcPr>
            <w:tcW w:w="2268" w:type="dxa"/>
            <w:shd w:val="clear" w:color="auto" w:fill="BDD7EE"/>
            <w:vAlign w:val="center"/>
          </w:tcPr>
          <w:p w14:paraId="34ADE8F0" w14:textId="4D7B80B1" w:rsidR="00D62D14" w:rsidRPr="00BE3D3D" w:rsidRDefault="00D62D14" w:rsidP="00D62D14">
            <w:pPr>
              <w:widowControl w:val="0"/>
              <w:spacing w:after="0" w:line="240" w:lineRule="auto"/>
              <w:rPr>
                <w:rFonts w:ascii="Times New Roman" w:eastAsia="Times New Roman" w:hAnsi="Times New Roman" w:cs="Times New Roman"/>
              </w:rPr>
            </w:pPr>
          </w:p>
        </w:tc>
        <w:tc>
          <w:tcPr>
            <w:tcW w:w="992" w:type="dxa"/>
            <w:shd w:val="clear" w:color="auto" w:fill="BDD7EE"/>
            <w:vAlign w:val="center"/>
          </w:tcPr>
          <w:p w14:paraId="0ECE0F97" w14:textId="59D4A2EF" w:rsidR="00D62D14" w:rsidRPr="00BE3D3D" w:rsidRDefault="00D62D14" w:rsidP="00D62D14">
            <w:pPr>
              <w:widowControl w:val="0"/>
              <w:spacing w:after="0" w:line="240" w:lineRule="auto"/>
              <w:jc w:val="center"/>
              <w:rPr>
                <w:rFonts w:ascii="Times New Roman" w:eastAsia="Times New Roman" w:hAnsi="Times New Roman" w:cs="Times New Roman"/>
              </w:rPr>
            </w:pPr>
          </w:p>
        </w:tc>
        <w:tc>
          <w:tcPr>
            <w:tcW w:w="1418" w:type="dxa"/>
            <w:shd w:val="clear" w:color="auto" w:fill="BDD7EE"/>
            <w:vAlign w:val="center"/>
          </w:tcPr>
          <w:p w14:paraId="1238C383" w14:textId="4511E03F" w:rsidR="00D62D14" w:rsidRPr="00BE3D3D" w:rsidRDefault="00D62D14" w:rsidP="00D62D14">
            <w:pPr>
              <w:widowControl w:val="0"/>
              <w:spacing w:after="0" w:line="240" w:lineRule="auto"/>
              <w:jc w:val="center"/>
              <w:rPr>
                <w:rFonts w:ascii="Times New Roman" w:eastAsia="Times New Roman" w:hAnsi="Times New Roman" w:cs="Times New Roman"/>
              </w:rPr>
            </w:pPr>
          </w:p>
        </w:tc>
        <w:tc>
          <w:tcPr>
            <w:tcW w:w="1559" w:type="dxa"/>
            <w:shd w:val="clear" w:color="auto" w:fill="BDD7EE"/>
            <w:vAlign w:val="center"/>
          </w:tcPr>
          <w:p w14:paraId="26B14026" w14:textId="7366AD43" w:rsidR="00D62D14" w:rsidRPr="00BE3D3D" w:rsidRDefault="00D62D14" w:rsidP="00D62D14">
            <w:pPr>
              <w:widowControl w:val="0"/>
              <w:spacing w:after="0" w:line="240" w:lineRule="auto"/>
              <w:jc w:val="center"/>
              <w:rPr>
                <w:rFonts w:ascii="Times New Roman" w:eastAsia="Times New Roman" w:hAnsi="Times New Roman" w:cs="Times New Roman"/>
              </w:rPr>
            </w:pPr>
          </w:p>
        </w:tc>
        <w:tc>
          <w:tcPr>
            <w:tcW w:w="1701" w:type="dxa"/>
            <w:shd w:val="clear" w:color="auto" w:fill="BDD7EE"/>
            <w:vAlign w:val="center"/>
          </w:tcPr>
          <w:p w14:paraId="78F6B72F"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F475A4" w:rsidRPr="00D9255C" w14:paraId="7B7745E7" w14:textId="77777777" w:rsidTr="0088541B">
        <w:trPr>
          <w:trHeight w:val="427"/>
        </w:trPr>
        <w:tc>
          <w:tcPr>
            <w:tcW w:w="993" w:type="dxa"/>
            <w:shd w:val="clear" w:color="auto" w:fill="auto"/>
            <w:vAlign w:val="center"/>
          </w:tcPr>
          <w:p w14:paraId="22D634B0" w14:textId="77777777" w:rsidR="00F475A4" w:rsidRPr="00D9255C" w:rsidRDefault="00F475A4" w:rsidP="00F475A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0EAFFFD0" w14:textId="6452EB79" w:rsidR="00F475A4" w:rsidRPr="00BE3D3D" w:rsidRDefault="00F475A4" w:rsidP="00F475A4">
            <w:pPr>
              <w:widowControl w:val="0"/>
              <w:spacing w:after="0" w:line="240" w:lineRule="auto"/>
              <w:rPr>
                <w:rFonts w:ascii="Times New Roman" w:eastAsia="Times New Roman" w:hAnsi="Times New Roman" w:cs="Times New Roman"/>
              </w:rPr>
            </w:pPr>
            <w:r w:rsidRPr="00BE3D3D">
              <w:rPr>
                <w:rFonts w:ascii="Times New Roman" w:eastAsia="Times New Roman" w:hAnsi="Times New Roman" w:cs="Times New Roman"/>
              </w:rPr>
              <w:t>1</w:t>
            </w:r>
            <w:r>
              <w:rPr>
                <w:rFonts w:ascii="Times New Roman" w:eastAsia="Times New Roman" w:hAnsi="Times New Roman" w:cs="Times New Roman"/>
              </w:rPr>
              <w:t>6</w:t>
            </w:r>
            <w:r w:rsidRPr="00BE3D3D">
              <w:rPr>
                <w:rFonts w:ascii="Times New Roman" w:eastAsia="Times New Roman" w:hAnsi="Times New Roman" w:cs="Times New Roman"/>
              </w:rPr>
              <w:t>.</w:t>
            </w:r>
            <w:r>
              <w:rPr>
                <w:rFonts w:ascii="Times New Roman" w:eastAsia="Times New Roman" w:hAnsi="Times New Roman" w:cs="Times New Roman"/>
              </w:rPr>
              <w:t>1</w:t>
            </w:r>
          </w:p>
        </w:tc>
        <w:tc>
          <w:tcPr>
            <w:tcW w:w="5528" w:type="dxa"/>
            <w:shd w:val="clear" w:color="auto" w:fill="auto"/>
            <w:vAlign w:val="center"/>
          </w:tcPr>
          <w:p w14:paraId="10F577B4" w14:textId="216E27D7" w:rsidR="00F475A4" w:rsidRPr="00BE3D3D" w:rsidRDefault="00F475A4" w:rsidP="00F475A4">
            <w:pPr>
              <w:widowControl w:val="0"/>
              <w:spacing w:after="0" w:line="240" w:lineRule="auto"/>
              <w:rPr>
                <w:rFonts w:ascii="Times New Roman" w:eastAsia="Times New Roman" w:hAnsi="Times New Roman" w:cs="Times New Roman"/>
              </w:rPr>
            </w:pPr>
            <w:r w:rsidRPr="00BE3D3D">
              <w:rPr>
                <w:rFonts w:ascii="Times New Roman" w:eastAsia="Times New Roman" w:hAnsi="Times New Roman" w:cs="Times New Roman"/>
              </w:rPr>
              <w:t>Refraktometras ABBE KRUSS AR2008</w:t>
            </w:r>
          </w:p>
        </w:tc>
        <w:tc>
          <w:tcPr>
            <w:tcW w:w="2268" w:type="dxa"/>
            <w:shd w:val="clear" w:color="auto" w:fill="auto"/>
            <w:vAlign w:val="center"/>
          </w:tcPr>
          <w:p w14:paraId="33FDDD27" w14:textId="19FB195B" w:rsidR="00F475A4" w:rsidRPr="00BE3D3D" w:rsidRDefault="00F475A4" w:rsidP="00F475A4">
            <w:pPr>
              <w:widowControl w:val="0"/>
              <w:spacing w:after="0" w:line="240" w:lineRule="auto"/>
              <w:rPr>
                <w:rFonts w:ascii="Times New Roman" w:eastAsia="Times New Roman" w:hAnsi="Times New Roman" w:cs="Times New Roman"/>
              </w:rPr>
            </w:pPr>
            <w:r w:rsidRPr="00BE3D3D">
              <w:rPr>
                <w:rFonts w:ascii="Times New Roman" w:eastAsia="Times New Roman" w:hAnsi="Times New Roman" w:cs="Times New Roman"/>
              </w:rPr>
              <w:t>Cheminių tyrimų</w:t>
            </w:r>
          </w:p>
        </w:tc>
        <w:tc>
          <w:tcPr>
            <w:tcW w:w="992" w:type="dxa"/>
            <w:shd w:val="clear" w:color="auto" w:fill="auto"/>
            <w:vAlign w:val="center"/>
          </w:tcPr>
          <w:p w14:paraId="2D19F3D1" w14:textId="51087F04" w:rsidR="00F475A4" w:rsidRPr="00BE3D3D" w:rsidRDefault="00F475A4" w:rsidP="00F475A4">
            <w:pPr>
              <w:widowControl w:val="0"/>
              <w:spacing w:after="0" w:line="240" w:lineRule="auto"/>
              <w:jc w:val="center"/>
              <w:rPr>
                <w:rFonts w:ascii="Times New Roman" w:eastAsia="Times New Roman" w:hAnsi="Times New Roman" w:cs="Times New Roman"/>
              </w:rPr>
            </w:pPr>
            <w:r w:rsidRPr="00BE3D3D">
              <w:rPr>
                <w:rFonts w:ascii="Times New Roman" w:eastAsia="Times New Roman" w:hAnsi="Times New Roman" w:cs="Times New Roman"/>
              </w:rPr>
              <w:t>1 vnt.</w:t>
            </w:r>
          </w:p>
        </w:tc>
        <w:tc>
          <w:tcPr>
            <w:tcW w:w="1418" w:type="dxa"/>
            <w:shd w:val="clear" w:color="auto" w:fill="auto"/>
            <w:vAlign w:val="center"/>
          </w:tcPr>
          <w:p w14:paraId="57AB59D0" w14:textId="4DFD96D1" w:rsidR="00F475A4" w:rsidRPr="00BE3D3D" w:rsidRDefault="00F475A4" w:rsidP="00F475A4">
            <w:pPr>
              <w:widowControl w:val="0"/>
              <w:spacing w:after="0" w:line="240" w:lineRule="auto"/>
              <w:jc w:val="center"/>
              <w:rPr>
                <w:rFonts w:ascii="Times New Roman" w:eastAsia="Times New Roman" w:hAnsi="Times New Roman" w:cs="Times New Roman"/>
              </w:rPr>
            </w:pPr>
            <w:r w:rsidRPr="00BE3D3D">
              <w:rPr>
                <w:rFonts w:ascii="Times New Roman" w:eastAsia="Times New Roman" w:hAnsi="Times New Roman" w:cs="Times New Roman"/>
              </w:rPr>
              <w:t>Netaikoma</w:t>
            </w:r>
          </w:p>
        </w:tc>
        <w:tc>
          <w:tcPr>
            <w:tcW w:w="1559" w:type="dxa"/>
            <w:shd w:val="clear" w:color="auto" w:fill="auto"/>
            <w:vAlign w:val="center"/>
          </w:tcPr>
          <w:p w14:paraId="63A165F0" w14:textId="148FAC04" w:rsidR="00F475A4" w:rsidRPr="00BE3D3D" w:rsidRDefault="00F475A4" w:rsidP="00F475A4">
            <w:pPr>
              <w:widowControl w:val="0"/>
              <w:spacing w:after="0" w:line="240" w:lineRule="auto"/>
              <w:jc w:val="center"/>
              <w:rPr>
                <w:rFonts w:ascii="Times New Roman" w:eastAsia="Times New Roman" w:hAnsi="Times New Roman" w:cs="Times New Roman"/>
              </w:rPr>
            </w:pPr>
            <w:r w:rsidRPr="00BE3D3D">
              <w:rPr>
                <w:rFonts w:ascii="Times New Roman" w:eastAsia="Times New Roman" w:hAnsi="Times New Roman" w:cs="Times New Roman"/>
              </w:rPr>
              <w:t>Atliekamas</w:t>
            </w:r>
          </w:p>
        </w:tc>
        <w:tc>
          <w:tcPr>
            <w:tcW w:w="1701" w:type="dxa"/>
            <w:vAlign w:val="center"/>
          </w:tcPr>
          <w:p w14:paraId="41D09F2D" w14:textId="77777777" w:rsidR="00F475A4" w:rsidRPr="00D9255C" w:rsidRDefault="00F475A4" w:rsidP="00F475A4">
            <w:pPr>
              <w:widowControl w:val="0"/>
              <w:spacing w:after="0" w:line="240" w:lineRule="auto"/>
              <w:jc w:val="both"/>
              <w:rPr>
                <w:rFonts w:ascii="Times New Roman" w:eastAsia="Times New Roman" w:hAnsi="Times New Roman" w:cs="Times New Roman"/>
                <w:color w:val="000000"/>
              </w:rPr>
            </w:pPr>
          </w:p>
        </w:tc>
      </w:tr>
      <w:tr w:rsidR="00D62D14" w:rsidRPr="00D9255C" w14:paraId="070106F4" w14:textId="77777777" w:rsidTr="0088541B">
        <w:trPr>
          <w:trHeight w:val="270"/>
        </w:trPr>
        <w:tc>
          <w:tcPr>
            <w:tcW w:w="993" w:type="dxa"/>
            <w:shd w:val="clear" w:color="auto" w:fill="BDD7EE"/>
            <w:vAlign w:val="center"/>
          </w:tcPr>
          <w:p w14:paraId="219A4FBA" w14:textId="62D1B88D" w:rsidR="00D62D14" w:rsidRPr="00D9255C" w:rsidRDefault="00F475A4" w:rsidP="00D62D14">
            <w:pPr>
              <w:widowControl w:val="0"/>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17</w:t>
            </w:r>
          </w:p>
        </w:tc>
        <w:tc>
          <w:tcPr>
            <w:tcW w:w="709" w:type="dxa"/>
            <w:shd w:val="clear" w:color="auto" w:fill="BDD7EE"/>
            <w:vAlign w:val="center"/>
          </w:tcPr>
          <w:p w14:paraId="37F149CB" w14:textId="6AE9E92C" w:rsidR="00D62D14" w:rsidRPr="00BE3D3D" w:rsidRDefault="00D62D14" w:rsidP="00D62D14">
            <w:pPr>
              <w:widowControl w:val="0"/>
              <w:spacing w:after="0" w:line="240" w:lineRule="auto"/>
              <w:rPr>
                <w:rFonts w:ascii="Times New Roman" w:eastAsia="Times New Roman" w:hAnsi="Times New Roman" w:cs="Times New Roman"/>
              </w:rPr>
            </w:pPr>
          </w:p>
        </w:tc>
        <w:tc>
          <w:tcPr>
            <w:tcW w:w="5528" w:type="dxa"/>
            <w:shd w:val="clear" w:color="auto" w:fill="BDD7EE"/>
            <w:vAlign w:val="center"/>
          </w:tcPr>
          <w:p w14:paraId="3EA8C591" w14:textId="1C5EDC7A" w:rsidR="00D62D14" w:rsidRPr="00F475A4" w:rsidRDefault="00F475A4" w:rsidP="00D62D14">
            <w:pPr>
              <w:widowControl w:val="0"/>
              <w:spacing w:after="0" w:line="240" w:lineRule="auto"/>
              <w:rPr>
                <w:rFonts w:ascii="Times New Roman" w:eastAsia="Times New Roman" w:hAnsi="Times New Roman" w:cs="Times New Roman"/>
                <w:b/>
                <w:bCs/>
              </w:rPr>
            </w:pPr>
            <w:r w:rsidRPr="00F475A4">
              <w:rPr>
                <w:rFonts w:ascii="Times New Roman" w:eastAsia="Times New Roman" w:hAnsi="Times New Roman" w:cs="Times New Roman"/>
                <w:b/>
                <w:bCs/>
              </w:rPr>
              <w:t>pH/laidumo matavimo įranga</w:t>
            </w:r>
          </w:p>
        </w:tc>
        <w:tc>
          <w:tcPr>
            <w:tcW w:w="2268" w:type="dxa"/>
            <w:shd w:val="clear" w:color="auto" w:fill="BDD7EE"/>
            <w:vAlign w:val="center"/>
          </w:tcPr>
          <w:p w14:paraId="6BB016D4" w14:textId="3773B8AB" w:rsidR="00D62D14" w:rsidRPr="00BE3D3D" w:rsidRDefault="00D62D14" w:rsidP="00D62D14">
            <w:pPr>
              <w:widowControl w:val="0"/>
              <w:spacing w:after="0" w:line="240" w:lineRule="auto"/>
              <w:rPr>
                <w:rFonts w:ascii="Times New Roman" w:eastAsia="Times New Roman" w:hAnsi="Times New Roman" w:cs="Times New Roman"/>
              </w:rPr>
            </w:pPr>
          </w:p>
        </w:tc>
        <w:tc>
          <w:tcPr>
            <w:tcW w:w="992" w:type="dxa"/>
            <w:shd w:val="clear" w:color="auto" w:fill="BDD7EE"/>
            <w:vAlign w:val="center"/>
          </w:tcPr>
          <w:p w14:paraId="5D68A3F9" w14:textId="19D264DA" w:rsidR="00D62D14" w:rsidRPr="00BE3D3D" w:rsidRDefault="00D62D14" w:rsidP="00D62D14">
            <w:pPr>
              <w:widowControl w:val="0"/>
              <w:spacing w:after="0" w:line="240" w:lineRule="auto"/>
              <w:jc w:val="center"/>
              <w:rPr>
                <w:rFonts w:ascii="Times New Roman" w:eastAsia="Times New Roman" w:hAnsi="Times New Roman" w:cs="Times New Roman"/>
              </w:rPr>
            </w:pPr>
          </w:p>
        </w:tc>
        <w:tc>
          <w:tcPr>
            <w:tcW w:w="1418" w:type="dxa"/>
            <w:shd w:val="clear" w:color="auto" w:fill="BDD7EE"/>
            <w:vAlign w:val="center"/>
          </w:tcPr>
          <w:p w14:paraId="12676319" w14:textId="24C7A359" w:rsidR="00D62D14" w:rsidRPr="00BE3D3D" w:rsidRDefault="00D62D14" w:rsidP="00D62D14">
            <w:pPr>
              <w:widowControl w:val="0"/>
              <w:spacing w:after="0" w:line="240" w:lineRule="auto"/>
              <w:jc w:val="center"/>
              <w:rPr>
                <w:rFonts w:ascii="Times New Roman" w:eastAsia="Times New Roman" w:hAnsi="Times New Roman" w:cs="Times New Roman"/>
              </w:rPr>
            </w:pPr>
          </w:p>
        </w:tc>
        <w:tc>
          <w:tcPr>
            <w:tcW w:w="1559" w:type="dxa"/>
            <w:shd w:val="clear" w:color="auto" w:fill="BDD7EE"/>
            <w:vAlign w:val="center"/>
          </w:tcPr>
          <w:p w14:paraId="23516F2E" w14:textId="07C17C3B" w:rsidR="00D62D14" w:rsidRPr="00BE3D3D" w:rsidRDefault="00D62D14" w:rsidP="00D62D14">
            <w:pPr>
              <w:widowControl w:val="0"/>
              <w:spacing w:after="0" w:line="240" w:lineRule="auto"/>
              <w:jc w:val="center"/>
              <w:rPr>
                <w:rFonts w:ascii="Times New Roman" w:eastAsia="Times New Roman" w:hAnsi="Times New Roman" w:cs="Times New Roman"/>
              </w:rPr>
            </w:pPr>
          </w:p>
        </w:tc>
        <w:tc>
          <w:tcPr>
            <w:tcW w:w="1701" w:type="dxa"/>
            <w:shd w:val="clear" w:color="auto" w:fill="BDD7EE"/>
            <w:vAlign w:val="center"/>
          </w:tcPr>
          <w:p w14:paraId="0622FAED" w14:textId="77777777" w:rsidR="00D62D14" w:rsidRPr="00D9255C" w:rsidRDefault="00D62D14" w:rsidP="00D62D14">
            <w:pPr>
              <w:widowControl w:val="0"/>
              <w:spacing w:after="0" w:line="240" w:lineRule="auto"/>
              <w:jc w:val="both"/>
              <w:rPr>
                <w:rFonts w:ascii="Times New Roman" w:eastAsia="Times New Roman" w:hAnsi="Times New Roman" w:cs="Times New Roman"/>
                <w:color w:val="000000"/>
              </w:rPr>
            </w:pPr>
          </w:p>
        </w:tc>
      </w:tr>
      <w:tr w:rsidR="00F475A4" w:rsidRPr="00D9255C" w14:paraId="137BACA6" w14:textId="77777777" w:rsidTr="0088541B">
        <w:trPr>
          <w:trHeight w:val="427"/>
        </w:trPr>
        <w:tc>
          <w:tcPr>
            <w:tcW w:w="993" w:type="dxa"/>
            <w:shd w:val="clear" w:color="auto" w:fill="auto"/>
            <w:vAlign w:val="center"/>
          </w:tcPr>
          <w:p w14:paraId="2D36DDEE" w14:textId="77777777" w:rsidR="00F475A4" w:rsidRPr="00D9255C" w:rsidRDefault="00F475A4" w:rsidP="00F475A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2CECCC67" w14:textId="2C973AF6" w:rsidR="00F475A4" w:rsidRPr="00BE3D3D" w:rsidRDefault="00F475A4" w:rsidP="00F475A4">
            <w:pPr>
              <w:widowControl w:val="0"/>
              <w:spacing w:after="0" w:line="240" w:lineRule="auto"/>
              <w:rPr>
                <w:rFonts w:ascii="Times New Roman" w:eastAsia="Times New Roman" w:hAnsi="Times New Roman" w:cs="Times New Roman"/>
              </w:rPr>
            </w:pPr>
            <w:r w:rsidRPr="00BE3D3D">
              <w:rPr>
                <w:rFonts w:ascii="Times New Roman" w:eastAsia="Times New Roman" w:hAnsi="Times New Roman" w:cs="Times New Roman"/>
              </w:rPr>
              <w:t>1</w:t>
            </w:r>
            <w:r>
              <w:rPr>
                <w:rFonts w:ascii="Times New Roman" w:eastAsia="Times New Roman" w:hAnsi="Times New Roman" w:cs="Times New Roman"/>
              </w:rPr>
              <w:t>7</w:t>
            </w:r>
            <w:r w:rsidRPr="00BE3D3D">
              <w:rPr>
                <w:rFonts w:ascii="Times New Roman" w:eastAsia="Times New Roman" w:hAnsi="Times New Roman" w:cs="Times New Roman"/>
              </w:rPr>
              <w:t>.</w:t>
            </w:r>
            <w:r>
              <w:rPr>
                <w:rFonts w:ascii="Times New Roman" w:eastAsia="Times New Roman" w:hAnsi="Times New Roman" w:cs="Times New Roman"/>
              </w:rPr>
              <w:t>1</w:t>
            </w:r>
          </w:p>
        </w:tc>
        <w:tc>
          <w:tcPr>
            <w:tcW w:w="5528" w:type="dxa"/>
            <w:shd w:val="clear" w:color="auto" w:fill="auto"/>
            <w:vAlign w:val="center"/>
          </w:tcPr>
          <w:p w14:paraId="136A5633" w14:textId="0A4C19ED" w:rsidR="00F475A4" w:rsidRPr="00BE3D3D" w:rsidRDefault="00F475A4" w:rsidP="00F475A4">
            <w:pPr>
              <w:widowControl w:val="0"/>
              <w:spacing w:after="0" w:line="240" w:lineRule="auto"/>
              <w:rPr>
                <w:rFonts w:ascii="Times New Roman" w:eastAsia="Times New Roman" w:hAnsi="Times New Roman" w:cs="Times New Roman"/>
              </w:rPr>
            </w:pPr>
            <w:r w:rsidRPr="00BE3D3D">
              <w:rPr>
                <w:rFonts w:ascii="Times New Roman" w:eastAsia="Times New Roman" w:hAnsi="Times New Roman" w:cs="Times New Roman"/>
              </w:rPr>
              <w:t>Analizatorius WTW inoLab pH/cond Level 1</w:t>
            </w:r>
          </w:p>
        </w:tc>
        <w:tc>
          <w:tcPr>
            <w:tcW w:w="2268" w:type="dxa"/>
            <w:shd w:val="clear" w:color="auto" w:fill="auto"/>
            <w:vAlign w:val="center"/>
          </w:tcPr>
          <w:p w14:paraId="7179A0A4" w14:textId="248B4887" w:rsidR="00F475A4" w:rsidRPr="00BE3D3D" w:rsidRDefault="00F475A4" w:rsidP="00F475A4">
            <w:pPr>
              <w:widowControl w:val="0"/>
              <w:spacing w:after="0" w:line="240" w:lineRule="auto"/>
              <w:rPr>
                <w:rFonts w:ascii="Times New Roman" w:eastAsia="Times New Roman" w:hAnsi="Times New Roman" w:cs="Times New Roman"/>
              </w:rPr>
            </w:pPr>
            <w:r w:rsidRPr="00BE3D3D">
              <w:rPr>
                <w:rFonts w:ascii="Times New Roman" w:eastAsia="Times New Roman" w:hAnsi="Times New Roman" w:cs="Times New Roman"/>
              </w:rPr>
              <w:t>Cheminių tyrimų</w:t>
            </w:r>
          </w:p>
        </w:tc>
        <w:tc>
          <w:tcPr>
            <w:tcW w:w="992" w:type="dxa"/>
            <w:shd w:val="clear" w:color="auto" w:fill="auto"/>
            <w:vAlign w:val="center"/>
          </w:tcPr>
          <w:p w14:paraId="6214A3AB" w14:textId="0E6A3C10" w:rsidR="00F475A4" w:rsidRPr="00BE3D3D" w:rsidRDefault="00F475A4" w:rsidP="00F475A4">
            <w:pPr>
              <w:widowControl w:val="0"/>
              <w:spacing w:after="0" w:line="240" w:lineRule="auto"/>
              <w:jc w:val="center"/>
              <w:rPr>
                <w:rFonts w:ascii="Times New Roman" w:eastAsia="Times New Roman" w:hAnsi="Times New Roman" w:cs="Times New Roman"/>
              </w:rPr>
            </w:pPr>
            <w:r w:rsidRPr="00BE3D3D">
              <w:rPr>
                <w:rFonts w:ascii="Times New Roman" w:eastAsia="Times New Roman" w:hAnsi="Times New Roman" w:cs="Times New Roman"/>
              </w:rPr>
              <w:t>1 vnt.</w:t>
            </w:r>
          </w:p>
        </w:tc>
        <w:tc>
          <w:tcPr>
            <w:tcW w:w="1418" w:type="dxa"/>
            <w:shd w:val="clear" w:color="auto" w:fill="auto"/>
            <w:vAlign w:val="center"/>
          </w:tcPr>
          <w:p w14:paraId="4CD7CD22" w14:textId="1C8EDD33" w:rsidR="00F475A4" w:rsidRPr="00BE3D3D" w:rsidRDefault="00F475A4" w:rsidP="00F475A4">
            <w:pPr>
              <w:widowControl w:val="0"/>
              <w:spacing w:after="0" w:line="240" w:lineRule="auto"/>
              <w:jc w:val="center"/>
              <w:rPr>
                <w:rFonts w:ascii="Times New Roman" w:eastAsia="Times New Roman" w:hAnsi="Times New Roman" w:cs="Times New Roman"/>
              </w:rPr>
            </w:pPr>
            <w:r w:rsidRPr="00BE3D3D">
              <w:rPr>
                <w:rFonts w:ascii="Times New Roman" w:eastAsia="Times New Roman" w:hAnsi="Times New Roman" w:cs="Times New Roman"/>
              </w:rPr>
              <w:t>Netaikoma</w:t>
            </w:r>
          </w:p>
        </w:tc>
        <w:tc>
          <w:tcPr>
            <w:tcW w:w="1559" w:type="dxa"/>
            <w:shd w:val="clear" w:color="auto" w:fill="auto"/>
            <w:vAlign w:val="center"/>
          </w:tcPr>
          <w:p w14:paraId="0DE56E6A" w14:textId="2FC8A786" w:rsidR="00F475A4" w:rsidRPr="00BE3D3D" w:rsidRDefault="00F475A4" w:rsidP="00F475A4">
            <w:pPr>
              <w:widowControl w:val="0"/>
              <w:spacing w:after="0" w:line="240" w:lineRule="auto"/>
              <w:jc w:val="center"/>
              <w:rPr>
                <w:rFonts w:ascii="Times New Roman" w:eastAsia="Times New Roman" w:hAnsi="Times New Roman" w:cs="Times New Roman"/>
              </w:rPr>
            </w:pPr>
            <w:r w:rsidRPr="00BE3D3D">
              <w:rPr>
                <w:rFonts w:ascii="Times New Roman" w:eastAsia="Times New Roman" w:hAnsi="Times New Roman" w:cs="Times New Roman"/>
              </w:rPr>
              <w:t>Atliekamas</w:t>
            </w:r>
          </w:p>
        </w:tc>
        <w:tc>
          <w:tcPr>
            <w:tcW w:w="1701" w:type="dxa"/>
            <w:vAlign w:val="center"/>
          </w:tcPr>
          <w:p w14:paraId="35C9A2EA" w14:textId="77777777" w:rsidR="00F475A4" w:rsidRPr="00D9255C" w:rsidRDefault="00F475A4" w:rsidP="00F475A4">
            <w:pPr>
              <w:widowControl w:val="0"/>
              <w:spacing w:after="0" w:line="240" w:lineRule="auto"/>
              <w:jc w:val="both"/>
              <w:rPr>
                <w:rFonts w:ascii="Times New Roman" w:eastAsia="Times New Roman" w:hAnsi="Times New Roman" w:cs="Times New Roman"/>
                <w:color w:val="000000"/>
              </w:rPr>
            </w:pPr>
          </w:p>
        </w:tc>
      </w:tr>
      <w:tr w:rsidR="00D62D14" w:rsidRPr="00D9255C" w14:paraId="061D1B5D" w14:textId="77777777" w:rsidTr="0088541B">
        <w:trPr>
          <w:trHeight w:val="315"/>
        </w:trPr>
        <w:tc>
          <w:tcPr>
            <w:tcW w:w="993" w:type="dxa"/>
            <w:shd w:val="clear" w:color="auto" w:fill="BDD7EE"/>
            <w:vAlign w:val="center"/>
          </w:tcPr>
          <w:p w14:paraId="17E62340" w14:textId="46FD400E" w:rsidR="00D62D14" w:rsidRPr="00BE3D3D" w:rsidRDefault="00D62D14" w:rsidP="00D62D14">
            <w:pPr>
              <w:widowControl w:val="0"/>
              <w:spacing w:after="0" w:line="240" w:lineRule="auto"/>
              <w:jc w:val="center"/>
              <w:rPr>
                <w:rFonts w:ascii="Times New Roman" w:eastAsia="Times New Roman" w:hAnsi="Times New Roman" w:cs="Times New Roman"/>
                <w:b/>
                <w:bCs/>
              </w:rPr>
            </w:pPr>
            <w:r w:rsidRPr="00BE3D3D">
              <w:rPr>
                <w:rFonts w:ascii="Times New Roman" w:eastAsia="Times New Roman" w:hAnsi="Times New Roman" w:cs="Times New Roman"/>
                <w:b/>
                <w:bCs/>
              </w:rPr>
              <w:t>1</w:t>
            </w:r>
            <w:r w:rsidR="00F475A4">
              <w:rPr>
                <w:rFonts w:ascii="Times New Roman" w:eastAsia="Times New Roman" w:hAnsi="Times New Roman" w:cs="Times New Roman"/>
                <w:b/>
                <w:bCs/>
              </w:rPr>
              <w:t>8</w:t>
            </w:r>
          </w:p>
        </w:tc>
        <w:tc>
          <w:tcPr>
            <w:tcW w:w="709" w:type="dxa"/>
            <w:shd w:val="clear" w:color="auto" w:fill="BDD7EE"/>
            <w:vAlign w:val="center"/>
          </w:tcPr>
          <w:p w14:paraId="72E307DE" w14:textId="77777777" w:rsidR="00D62D14" w:rsidRPr="00BE3D3D" w:rsidRDefault="00D62D14" w:rsidP="00D62D14">
            <w:pPr>
              <w:widowControl w:val="0"/>
              <w:spacing w:after="0" w:line="240" w:lineRule="auto"/>
              <w:rPr>
                <w:rFonts w:ascii="Times New Roman" w:eastAsia="Times New Roman" w:hAnsi="Times New Roman" w:cs="Times New Roman"/>
              </w:rPr>
            </w:pPr>
          </w:p>
        </w:tc>
        <w:tc>
          <w:tcPr>
            <w:tcW w:w="5528" w:type="dxa"/>
            <w:shd w:val="clear" w:color="auto" w:fill="BDD7EE"/>
            <w:vAlign w:val="center"/>
          </w:tcPr>
          <w:p w14:paraId="0AB1C3A4" w14:textId="1DE6E2C9" w:rsidR="00D62D14" w:rsidRPr="00BE3D3D" w:rsidRDefault="00D62D14" w:rsidP="00D62D14">
            <w:pPr>
              <w:widowControl w:val="0"/>
              <w:spacing w:after="0" w:line="240" w:lineRule="auto"/>
              <w:rPr>
                <w:rFonts w:ascii="Times New Roman" w:eastAsia="Times New Roman" w:hAnsi="Times New Roman" w:cs="Times New Roman"/>
              </w:rPr>
            </w:pPr>
            <w:r w:rsidRPr="00BE3D3D">
              <w:rPr>
                <w:rFonts w:ascii="Times New Roman" w:eastAsia="Times New Roman" w:hAnsi="Times New Roman" w:cs="Times New Roman"/>
                <w:b/>
                <w:bCs/>
              </w:rPr>
              <w:t>Alkoholinių skysčių tyrimo įranga</w:t>
            </w:r>
          </w:p>
        </w:tc>
        <w:tc>
          <w:tcPr>
            <w:tcW w:w="2268" w:type="dxa"/>
            <w:shd w:val="clear" w:color="auto" w:fill="BDD7EE"/>
            <w:vAlign w:val="center"/>
          </w:tcPr>
          <w:p w14:paraId="60AB24F2" w14:textId="77777777" w:rsidR="00D62D14" w:rsidRPr="00BE3D3D" w:rsidRDefault="00D62D14" w:rsidP="00D62D14">
            <w:pPr>
              <w:widowControl w:val="0"/>
              <w:spacing w:after="0" w:line="240" w:lineRule="auto"/>
              <w:rPr>
                <w:rFonts w:ascii="Times New Roman" w:eastAsia="Times New Roman" w:hAnsi="Times New Roman" w:cs="Times New Roman"/>
              </w:rPr>
            </w:pPr>
          </w:p>
        </w:tc>
        <w:tc>
          <w:tcPr>
            <w:tcW w:w="992" w:type="dxa"/>
            <w:shd w:val="clear" w:color="auto" w:fill="BDD7EE"/>
            <w:vAlign w:val="center"/>
          </w:tcPr>
          <w:p w14:paraId="20B544DD" w14:textId="77777777" w:rsidR="00D62D14" w:rsidRPr="00BE3D3D" w:rsidRDefault="00D62D14" w:rsidP="00D62D14">
            <w:pPr>
              <w:widowControl w:val="0"/>
              <w:spacing w:after="0" w:line="240" w:lineRule="auto"/>
              <w:jc w:val="center"/>
              <w:rPr>
                <w:rFonts w:ascii="Times New Roman" w:eastAsia="Times New Roman" w:hAnsi="Times New Roman" w:cs="Times New Roman"/>
              </w:rPr>
            </w:pPr>
          </w:p>
        </w:tc>
        <w:tc>
          <w:tcPr>
            <w:tcW w:w="1418" w:type="dxa"/>
            <w:shd w:val="clear" w:color="auto" w:fill="BDD7EE"/>
            <w:vAlign w:val="center"/>
          </w:tcPr>
          <w:p w14:paraId="651F89CE" w14:textId="77777777" w:rsidR="00D62D14" w:rsidRPr="00BE3D3D" w:rsidRDefault="00D62D14" w:rsidP="00D62D14">
            <w:pPr>
              <w:widowControl w:val="0"/>
              <w:spacing w:after="0" w:line="240" w:lineRule="auto"/>
              <w:jc w:val="center"/>
              <w:rPr>
                <w:rFonts w:ascii="Times New Roman" w:eastAsia="Times New Roman" w:hAnsi="Times New Roman" w:cs="Times New Roman"/>
              </w:rPr>
            </w:pPr>
          </w:p>
        </w:tc>
        <w:tc>
          <w:tcPr>
            <w:tcW w:w="1559" w:type="dxa"/>
            <w:shd w:val="clear" w:color="auto" w:fill="BDD7EE"/>
            <w:vAlign w:val="center"/>
          </w:tcPr>
          <w:p w14:paraId="05F69488" w14:textId="77777777" w:rsidR="00D62D14" w:rsidRPr="00BE3D3D" w:rsidRDefault="00D62D14" w:rsidP="00D62D14">
            <w:pPr>
              <w:widowControl w:val="0"/>
              <w:spacing w:after="0" w:line="240" w:lineRule="auto"/>
              <w:jc w:val="center"/>
              <w:rPr>
                <w:rFonts w:ascii="Times New Roman" w:eastAsia="Times New Roman" w:hAnsi="Times New Roman" w:cs="Times New Roman"/>
              </w:rPr>
            </w:pPr>
          </w:p>
        </w:tc>
        <w:tc>
          <w:tcPr>
            <w:tcW w:w="1701" w:type="dxa"/>
            <w:shd w:val="clear" w:color="auto" w:fill="BDD7EE"/>
            <w:vAlign w:val="center"/>
          </w:tcPr>
          <w:p w14:paraId="5FACE013" w14:textId="77777777" w:rsidR="00D62D14" w:rsidRPr="00BE3D3D" w:rsidRDefault="00D62D14" w:rsidP="00D62D14">
            <w:pPr>
              <w:widowControl w:val="0"/>
              <w:spacing w:after="0" w:line="240" w:lineRule="auto"/>
              <w:jc w:val="both"/>
              <w:rPr>
                <w:rFonts w:ascii="Times New Roman" w:eastAsia="Times New Roman" w:hAnsi="Times New Roman" w:cs="Times New Roman"/>
              </w:rPr>
            </w:pPr>
          </w:p>
        </w:tc>
      </w:tr>
      <w:tr w:rsidR="00D62D14" w:rsidRPr="00D9255C" w14:paraId="0AFC36F5" w14:textId="77777777" w:rsidTr="0088541B">
        <w:trPr>
          <w:trHeight w:val="315"/>
        </w:trPr>
        <w:tc>
          <w:tcPr>
            <w:tcW w:w="993" w:type="dxa"/>
            <w:shd w:val="clear" w:color="auto" w:fill="auto"/>
            <w:vAlign w:val="center"/>
          </w:tcPr>
          <w:p w14:paraId="2C741525" w14:textId="77777777" w:rsidR="00D62D14" w:rsidRPr="00BE3D3D" w:rsidRDefault="00D62D14" w:rsidP="00D62D14">
            <w:pPr>
              <w:widowControl w:val="0"/>
              <w:spacing w:after="0" w:line="240" w:lineRule="auto"/>
              <w:jc w:val="center"/>
              <w:rPr>
                <w:rFonts w:ascii="Times New Roman" w:eastAsia="Times New Roman" w:hAnsi="Times New Roman" w:cs="Times New Roman"/>
                <w:b/>
                <w:bCs/>
              </w:rPr>
            </w:pPr>
          </w:p>
        </w:tc>
        <w:tc>
          <w:tcPr>
            <w:tcW w:w="709" w:type="dxa"/>
            <w:shd w:val="clear" w:color="auto" w:fill="auto"/>
            <w:vAlign w:val="center"/>
          </w:tcPr>
          <w:p w14:paraId="7C5C07ED" w14:textId="1A6299A3" w:rsidR="00D62D14" w:rsidRPr="00BE3D3D" w:rsidRDefault="00D62D14" w:rsidP="00D62D14">
            <w:pPr>
              <w:widowControl w:val="0"/>
              <w:spacing w:after="0" w:line="240" w:lineRule="auto"/>
              <w:rPr>
                <w:rFonts w:ascii="Times New Roman" w:eastAsia="Times New Roman" w:hAnsi="Times New Roman" w:cs="Times New Roman"/>
              </w:rPr>
            </w:pPr>
            <w:r w:rsidRPr="00BE3D3D">
              <w:rPr>
                <w:rFonts w:ascii="Times New Roman" w:eastAsia="Times New Roman" w:hAnsi="Times New Roman" w:cs="Times New Roman"/>
              </w:rPr>
              <w:t>1</w:t>
            </w:r>
            <w:r w:rsidR="00F475A4">
              <w:rPr>
                <w:rFonts w:ascii="Times New Roman" w:eastAsia="Times New Roman" w:hAnsi="Times New Roman" w:cs="Times New Roman"/>
              </w:rPr>
              <w:t>8</w:t>
            </w:r>
            <w:r w:rsidRPr="00BE3D3D">
              <w:rPr>
                <w:rFonts w:ascii="Times New Roman" w:eastAsia="Times New Roman" w:hAnsi="Times New Roman" w:cs="Times New Roman"/>
              </w:rPr>
              <w:t>.1</w:t>
            </w:r>
          </w:p>
        </w:tc>
        <w:tc>
          <w:tcPr>
            <w:tcW w:w="5528" w:type="dxa"/>
            <w:shd w:val="clear" w:color="auto" w:fill="auto"/>
            <w:vAlign w:val="center"/>
          </w:tcPr>
          <w:p w14:paraId="71A906FB" w14:textId="3D970778" w:rsidR="00D62D14" w:rsidRPr="00BE3D3D" w:rsidRDefault="00D62D14" w:rsidP="00D62D14">
            <w:pPr>
              <w:widowControl w:val="0"/>
              <w:spacing w:after="0" w:line="240" w:lineRule="auto"/>
              <w:rPr>
                <w:rFonts w:ascii="Times New Roman" w:eastAsia="Times New Roman" w:hAnsi="Times New Roman" w:cs="Times New Roman"/>
              </w:rPr>
            </w:pPr>
            <w:r w:rsidRPr="00BE3D3D">
              <w:rPr>
                <w:rFonts w:ascii="Times New Roman" w:eastAsia="Times New Roman" w:hAnsi="Times New Roman" w:cs="Times New Roman"/>
              </w:rPr>
              <w:t>Automatinė alkoholinių skysčių distiliavimo sistema „Gibertini Super DEE“</w:t>
            </w:r>
          </w:p>
        </w:tc>
        <w:tc>
          <w:tcPr>
            <w:tcW w:w="2268" w:type="dxa"/>
            <w:shd w:val="clear" w:color="auto" w:fill="auto"/>
            <w:vAlign w:val="center"/>
          </w:tcPr>
          <w:p w14:paraId="7C7DBCFF" w14:textId="66066740" w:rsidR="00D62D14" w:rsidRPr="00BE3D3D" w:rsidRDefault="00D62D14" w:rsidP="00D62D14">
            <w:pPr>
              <w:widowControl w:val="0"/>
              <w:spacing w:after="0" w:line="240" w:lineRule="auto"/>
              <w:rPr>
                <w:rFonts w:ascii="Times New Roman" w:eastAsia="Times New Roman" w:hAnsi="Times New Roman" w:cs="Times New Roman"/>
              </w:rPr>
            </w:pPr>
            <w:r w:rsidRPr="00BE3D3D">
              <w:rPr>
                <w:rFonts w:ascii="Times New Roman" w:eastAsia="Times New Roman" w:hAnsi="Times New Roman" w:cs="Times New Roman"/>
              </w:rPr>
              <w:t>Cheminių tyrimų</w:t>
            </w:r>
          </w:p>
        </w:tc>
        <w:tc>
          <w:tcPr>
            <w:tcW w:w="992" w:type="dxa"/>
            <w:shd w:val="clear" w:color="auto" w:fill="auto"/>
            <w:vAlign w:val="center"/>
          </w:tcPr>
          <w:p w14:paraId="7EC87F8A" w14:textId="1EB3E83B" w:rsidR="00D62D14" w:rsidRPr="00BE3D3D" w:rsidRDefault="00D62D14" w:rsidP="00D62D14">
            <w:pPr>
              <w:widowControl w:val="0"/>
              <w:spacing w:after="0" w:line="240" w:lineRule="auto"/>
              <w:jc w:val="center"/>
              <w:rPr>
                <w:rFonts w:ascii="Times New Roman" w:eastAsia="Times New Roman" w:hAnsi="Times New Roman" w:cs="Times New Roman"/>
              </w:rPr>
            </w:pPr>
            <w:r w:rsidRPr="00BE3D3D">
              <w:rPr>
                <w:rFonts w:ascii="Times New Roman" w:eastAsia="Times New Roman" w:hAnsi="Times New Roman" w:cs="Times New Roman"/>
              </w:rPr>
              <w:t>1 vnt.</w:t>
            </w:r>
          </w:p>
        </w:tc>
        <w:tc>
          <w:tcPr>
            <w:tcW w:w="1418" w:type="dxa"/>
            <w:shd w:val="clear" w:color="auto" w:fill="auto"/>
            <w:vAlign w:val="center"/>
          </w:tcPr>
          <w:p w14:paraId="6CD1C98A" w14:textId="76E0DB13" w:rsidR="00D62D14" w:rsidRPr="00BE3D3D" w:rsidRDefault="00D62D14" w:rsidP="00D62D14">
            <w:pPr>
              <w:widowControl w:val="0"/>
              <w:spacing w:after="0" w:line="240" w:lineRule="auto"/>
              <w:jc w:val="center"/>
              <w:rPr>
                <w:rFonts w:ascii="Times New Roman" w:eastAsia="Times New Roman" w:hAnsi="Times New Roman" w:cs="Times New Roman"/>
              </w:rPr>
            </w:pPr>
            <w:r w:rsidRPr="00BE3D3D">
              <w:rPr>
                <w:rFonts w:ascii="Times New Roman" w:eastAsia="Times New Roman" w:hAnsi="Times New Roman" w:cs="Times New Roman"/>
              </w:rPr>
              <w:t>Netaikoma</w:t>
            </w:r>
          </w:p>
        </w:tc>
        <w:tc>
          <w:tcPr>
            <w:tcW w:w="1559" w:type="dxa"/>
            <w:shd w:val="clear" w:color="auto" w:fill="auto"/>
            <w:vAlign w:val="center"/>
          </w:tcPr>
          <w:p w14:paraId="472DAF70" w14:textId="2B415839" w:rsidR="00D62D14" w:rsidRPr="00BE3D3D" w:rsidRDefault="00D62D14" w:rsidP="00D62D14">
            <w:pPr>
              <w:widowControl w:val="0"/>
              <w:spacing w:after="0" w:line="240" w:lineRule="auto"/>
              <w:jc w:val="center"/>
              <w:rPr>
                <w:rFonts w:ascii="Times New Roman" w:eastAsia="Times New Roman" w:hAnsi="Times New Roman" w:cs="Times New Roman"/>
              </w:rPr>
            </w:pPr>
            <w:r w:rsidRPr="00BE3D3D">
              <w:rPr>
                <w:rFonts w:ascii="Times New Roman" w:eastAsia="Times New Roman" w:hAnsi="Times New Roman" w:cs="Times New Roman"/>
              </w:rPr>
              <w:t>Atliekamas</w:t>
            </w:r>
          </w:p>
        </w:tc>
        <w:tc>
          <w:tcPr>
            <w:tcW w:w="1701" w:type="dxa"/>
            <w:vAlign w:val="center"/>
          </w:tcPr>
          <w:p w14:paraId="3EB042B7" w14:textId="77777777" w:rsidR="00D62D14" w:rsidRPr="00BE3D3D" w:rsidRDefault="00D62D14" w:rsidP="00D62D14">
            <w:pPr>
              <w:widowControl w:val="0"/>
              <w:spacing w:after="0" w:line="240" w:lineRule="auto"/>
              <w:jc w:val="both"/>
              <w:rPr>
                <w:rFonts w:ascii="Times New Roman" w:eastAsia="Times New Roman" w:hAnsi="Times New Roman" w:cs="Times New Roman"/>
              </w:rPr>
            </w:pPr>
          </w:p>
        </w:tc>
      </w:tr>
      <w:tr w:rsidR="00D62D14" w:rsidRPr="00D9255C" w14:paraId="6F85C9A1" w14:textId="77777777" w:rsidTr="0088541B">
        <w:trPr>
          <w:trHeight w:val="315"/>
        </w:trPr>
        <w:tc>
          <w:tcPr>
            <w:tcW w:w="993" w:type="dxa"/>
            <w:shd w:val="clear" w:color="auto" w:fill="auto"/>
            <w:vAlign w:val="center"/>
          </w:tcPr>
          <w:p w14:paraId="48DA4216" w14:textId="77777777" w:rsidR="00D62D14" w:rsidRPr="00BE3D3D" w:rsidRDefault="00D62D14" w:rsidP="00D62D14">
            <w:pPr>
              <w:widowControl w:val="0"/>
              <w:spacing w:after="0" w:line="240" w:lineRule="auto"/>
              <w:jc w:val="center"/>
              <w:rPr>
                <w:rFonts w:ascii="Times New Roman" w:eastAsia="Times New Roman" w:hAnsi="Times New Roman" w:cs="Times New Roman"/>
                <w:b/>
                <w:bCs/>
              </w:rPr>
            </w:pPr>
          </w:p>
        </w:tc>
        <w:tc>
          <w:tcPr>
            <w:tcW w:w="709" w:type="dxa"/>
            <w:shd w:val="clear" w:color="auto" w:fill="auto"/>
            <w:vAlign w:val="center"/>
          </w:tcPr>
          <w:p w14:paraId="78261D0E" w14:textId="2680796B" w:rsidR="00D62D14" w:rsidRPr="00BE3D3D" w:rsidRDefault="00D62D14" w:rsidP="00D62D14">
            <w:pPr>
              <w:widowControl w:val="0"/>
              <w:spacing w:after="0" w:line="240" w:lineRule="auto"/>
              <w:rPr>
                <w:rFonts w:ascii="Times New Roman" w:eastAsia="Times New Roman" w:hAnsi="Times New Roman" w:cs="Times New Roman"/>
              </w:rPr>
            </w:pPr>
            <w:r w:rsidRPr="00BE3D3D">
              <w:rPr>
                <w:rFonts w:ascii="Times New Roman" w:eastAsia="Times New Roman" w:hAnsi="Times New Roman" w:cs="Times New Roman"/>
              </w:rPr>
              <w:t>1</w:t>
            </w:r>
            <w:r w:rsidR="00F475A4">
              <w:rPr>
                <w:rFonts w:ascii="Times New Roman" w:eastAsia="Times New Roman" w:hAnsi="Times New Roman" w:cs="Times New Roman"/>
              </w:rPr>
              <w:t>8</w:t>
            </w:r>
            <w:r w:rsidRPr="00BE3D3D">
              <w:rPr>
                <w:rFonts w:ascii="Times New Roman" w:eastAsia="Times New Roman" w:hAnsi="Times New Roman" w:cs="Times New Roman"/>
              </w:rPr>
              <w:t>.2</w:t>
            </w:r>
          </w:p>
        </w:tc>
        <w:tc>
          <w:tcPr>
            <w:tcW w:w="5528" w:type="dxa"/>
            <w:shd w:val="clear" w:color="auto" w:fill="auto"/>
            <w:vAlign w:val="center"/>
          </w:tcPr>
          <w:p w14:paraId="6935A4D5" w14:textId="04E240FA" w:rsidR="00D62D14" w:rsidRPr="00BE3D3D" w:rsidRDefault="00D62D14" w:rsidP="00D62D14">
            <w:pPr>
              <w:widowControl w:val="0"/>
              <w:spacing w:after="0" w:line="240" w:lineRule="auto"/>
              <w:rPr>
                <w:rFonts w:ascii="Times New Roman" w:eastAsia="Times New Roman" w:hAnsi="Times New Roman" w:cs="Times New Roman"/>
              </w:rPr>
            </w:pPr>
            <w:r w:rsidRPr="00BE3D3D">
              <w:rPr>
                <w:rFonts w:ascii="Times New Roman" w:eastAsia="Times New Roman" w:hAnsi="Times New Roman" w:cs="Times New Roman"/>
              </w:rPr>
              <w:t>Densitometras KEM ALM-155</w:t>
            </w:r>
          </w:p>
        </w:tc>
        <w:tc>
          <w:tcPr>
            <w:tcW w:w="2268" w:type="dxa"/>
            <w:shd w:val="clear" w:color="auto" w:fill="auto"/>
            <w:vAlign w:val="center"/>
          </w:tcPr>
          <w:p w14:paraId="4A017E3B" w14:textId="76E3681F" w:rsidR="00D62D14" w:rsidRPr="00BE3D3D" w:rsidRDefault="00D62D14" w:rsidP="00D62D14">
            <w:pPr>
              <w:widowControl w:val="0"/>
              <w:spacing w:after="0" w:line="240" w:lineRule="auto"/>
              <w:rPr>
                <w:rFonts w:ascii="Times New Roman" w:eastAsia="Times New Roman" w:hAnsi="Times New Roman" w:cs="Times New Roman"/>
              </w:rPr>
            </w:pPr>
            <w:r w:rsidRPr="00BE3D3D">
              <w:rPr>
                <w:rFonts w:ascii="Times New Roman" w:eastAsia="Times New Roman" w:hAnsi="Times New Roman" w:cs="Times New Roman"/>
              </w:rPr>
              <w:t>Cheminių tyrimų</w:t>
            </w:r>
          </w:p>
        </w:tc>
        <w:tc>
          <w:tcPr>
            <w:tcW w:w="992" w:type="dxa"/>
            <w:shd w:val="clear" w:color="auto" w:fill="auto"/>
            <w:vAlign w:val="center"/>
          </w:tcPr>
          <w:p w14:paraId="36548B21" w14:textId="0D1E5B09" w:rsidR="00D62D14" w:rsidRPr="00BE3D3D" w:rsidRDefault="00D62D14" w:rsidP="00D62D14">
            <w:pPr>
              <w:widowControl w:val="0"/>
              <w:spacing w:after="0" w:line="240" w:lineRule="auto"/>
              <w:jc w:val="center"/>
              <w:rPr>
                <w:rFonts w:ascii="Times New Roman" w:eastAsia="Times New Roman" w:hAnsi="Times New Roman" w:cs="Times New Roman"/>
              </w:rPr>
            </w:pPr>
            <w:r w:rsidRPr="00BE3D3D">
              <w:rPr>
                <w:rFonts w:ascii="Times New Roman" w:eastAsia="Times New Roman" w:hAnsi="Times New Roman" w:cs="Times New Roman"/>
              </w:rPr>
              <w:t>1 vnt.</w:t>
            </w:r>
          </w:p>
        </w:tc>
        <w:tc>
          <w:tcPr>
            <w:tcW w:w="1418" w:type="dxa"/>
            <w:shd w:val="clear" w:color="auto" w:fill="auto"/>
            <w:vAlign w:val="center"/>
          </w:tcPr>
          <w:p w14:paraId="646A47D4" w14:textId="60971FCA" w:rsidR="00D62D14" w:rsidRPr="00BE3D3D" w:rsidRDefault="00D62D14" w:rsidP="00D62D14">
            <w:pPr>
              <w:widowControl w:val="0"/>
              <w:spacing w:after="0" w:line="240" w:lineRule="auto"/>
              <w:jc w:val="center"/>
              <w:rPr>
                <w:rFonts w:ascii="Times New Roman" w:eastAsia="Times New Roman" w:hAnsi="Times New Roman" w:cs="Times New Roman"/>
              </w:rPr>
            </w:pPr>
            <w:r w:rsidRPr="00BE3D3D">
              <w:rPr>
                <w:rFonts w:ascii="Times New Roman" w:eastAsia="Times New Roman" w:hAnsi="Times New Roman" w:cs="Times New Roman"/>
              </w:rPr>
              <w:t>Netaikoma</w:t>
            </w:r>
          </w:p>
        </w:tc>
        <w:tc>
          <w:tcPr>
            <w:tcW w:w="1559" w:type="dxa"/>
            <w:shd w:val="clear" w:color="auto" w:fill="auto"/>
            <w:vAlign w:val="center"/>
          </w:tcPr>
          <w:p w14:paraId="5C527DDC" w14:textId="20AB7914" w:rsidR="00D62D14" w:rsidRPr="00BE3D3D" w:rsidRDefault="00D62D14" w:rsidP="00D62D14">
            <w:pPr>
              <w:widowControl w:val="0"/>
              <w:spacing w:after="0" w:line="240" w:lineRule="auto"/>
              <w:jc w:val="center"/>
              <w:rPr>
                <w:rFonts w:ascii="Times New Roman" w:eastAsia="Times New Roman" w:hAnsi="Times New Roman" w:cs="Times New Roman"/>
              </w:rPr>
            </w:pPr>
            <w:r w:rsidRPr="00BE3D3D">
              <w:rPr>
                <w:rFonts w:ascii="Times New Roman" w:eastAsia="Times New Roman" w:hAnsi="Times New Roman" w:cs="Times New Roman"/>
              </w:rPr>
              <w:t>Atliekamas</w:t>
            </w:r>
          </w:p>
        </w:tc>
        <w:tc>
          <w:tcPr>
            <w:tcW w:w="1701" w:type="dxa"/>
            <w:vAlign w:val="center"/>
          </w:tcPr>
          <w:p w14:paraId="63B345B3" w14:textId="77777777" w:rsidR="00D62D14" w:rsidRPr="00BE3D3D" w:rsidRDefault="00D62D14" w:rsidP="00D62D14">
            <w:pPr>
              <w:widowControl w:val="0"/>
              <w:spacing w:after="0" w:line="240" w:lineRule="auto"/>
              <w:jc w:val="both"/>
              <w:rPr>
                <w:rFonts w:ascii="Times New Roman" w:eastAsia="Times New Roman" w:hAnsi="Times New Roman" w:cs="Times New Roman"/>
              </w:rPr>
            </w:pPr>
          </w:p>
        </w:tc>
      </w:tr>
      <w:tr w:rsidR="00D62D14" w:rsidRPr="00D9255C" w14:paraId="47CC3DD4" w14:textId="77777777" w:rsidTr="0088541B">
        <w:trPr>
          <w:trHeight w:val="315"/>
        </w:trPr>
        <w:tc>
          <w:tcPr>
            <w:tcW w:w="993" w:type="dxa"/>
            <w:shd w:val="clear" w:color="auto" w:fill="BDD7EE"/>
            <w:vAlign w:val="center"/>
          </w:tcPr>
          <w:p w14:paraId="0AA67646" w14:textId="181E8189"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sidR="00F475A4">
              <w:rPr>
                <w:rFonts w:ascii="Times New Roman" w:eastAsia="Times New Roman" w:hAnsi="Times New Roman" w:cs="Times New Roman"/>
                <w:b/>
                <w:bCs/>
                <w:color w:val="000000"/>
              </w:rPr>
              <w:t>9</w:t>
            </w:r>
          </w:p>
        </w:tc>
        <w:tc>
          <w:tcPr>
            <w:tcW w:w="709" w:type="dxa"/>
            <w:shd w:val="clear" w:color="auto" w:fill="BDD7EE"/>
            <w:vAlign w:val="center"/>
          </w:tcPr>
          <w:p w14:paraId="2F142203"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p>
        </w:tc>
        <w:tc>
          <w:tcPr>
            <w:tcW w:w="5528" w:type="dxa"/>
            <w:shd w:val="clear" w:color="auto" w:fill="BDD7EE"/>
            <w:vAlign w:val="center"/>
          </w:tcPr>
          <w:p w14:paraId="3269AAFA" w14:textId="649DDBAA" w:rsidR="00D62D14" w:rsidRPr="000919EC" w:rsidRDefault="00D62D14" w:rsidP="00D62D14">
            <w:pPr>
              <w:widowControl w:val="0"/>
              <w:spacing w:after="0" w:line="240" w:lineRule="auto"/>
              <w:rPr>
                <w:rFonts w:ascii="Times New Roman" w:eastAsia="Times New Roman" w:hAnsi="Times New Roman" w:cs="Times New Roman"/>
                <w:b/>
                <w:bCs/>
              </w:rPr>
            </w:pPr>
            <w:r w:rsidRPr="000919EC">
              <w:rPr>
                <w:rFonts w:ascii="Times New Roman" w:eastAsia="Times New Roman" w:hAnsi="Times New Roman" w:cs="Times New Roman"/>
                <w:b/>
                <w:bCs/>
              </w:rPr>
              <w:t>Pėdsakų skenavimo įranga</w:t>
            </w:r>
          </w:p>
        </w:tc>
        <w:tc>
          <w:tcPr>
            <w:tcW w:w="2268" w:type="dxa"/>
            <w:shd w:val="clear" w:color="auto" w:fill="BDD7EE"/>
            <w:vAlign w:val="center"/>
          </w:tcPr>
          <w:p w14:paraId="1AD10327" w14:textId="77777777" w:rsidR="00D62D14" w:rsidRPr="00D9255C" w:rsidRDefault="00D62D14" w:rsidP="00D62D14">
            <w:pPr>
              <w:widowControl w:val="0"/>
              <w:spacing w:after="0" w:line="240" w:lineRule="auto"/>
              <w:rPr>
                <w:rFonts w:ascii="Times New Roman" w:eastAsia="Times New Roman" w:hAnsi="Times New Roman" w:cs="Times New Roman"/>
              </w:rPr>
            </w:pPr>
          </w:p>
        </w:tc>
        <w:tc>
          <w:tcPr>
            <w:tcW w:w="992" w:type="dxa"/>
            <w:shd w:val="clear" w:color="auto" w:fill="BDD7EE"/>
            <w:vAlign w:val="center"/>
          </w:tcPr>
          <w:p w14:paraId="5F72A9D6" w14:textId="77777777" w:rsidR="00D62D14" w:rsidRPr="00D9255C" w:rsidRDefault="00D62D14" w:rsidP="00D62D14">
            <w:pPr>
              <w:widowControl w:val="0"/>
              <w:spacing w:after="0" w:line="240" w:lineRule="auto"/>
              <w:jc w:val="center"/>
              <w:rPr>
                <w:rFonts w:ascii="Times New Roman" w:eastAsia="Times New Roman" w:hAnsi="Times New Roman" w:cs="Times New Roman"/>
              </w:rPr>
            </w:pPr>
          </w:p>
        </w:tc>
        <w:tc>
          <w:tcPr>
            <w:tcW w:w="1418" w:type="dxa"/>
            <w:shd w:val="clear" w:color="auto" w:fill="BDD7EE"/>
            <w:vAlign w:val="center"/>
          </w:tcPr>
          <w:p w14:paraId="4CEA5933" w14:textId="77777777" w:rsidR="00D62D14" w:rsidRPr="00D9255C" w:rsidRDefault="00D62D14" w:rsidP="00D62D14">
            <w:pPr>
              <w:widowControl w:val="0"/>
              <w:spacing w:after="0" w:line="240" w:lineRule="auto"/>
              <w:jc w:val="center"/>
              <w:rPr>
                <w:rFonts w:ascii="Times New Roman" w:eastAsia="Times New Roman" w:hAnsi="Times New Roman" w:cs="Times New Roman"/>
              </w:rPr>
            </w:pPr>
          </w:p>
        </w:tc>
        <w:tc>
          <w:tcPr>
            <w:tcW w:w="1559" w:type="dxa"/>
            <w:shd w:val="clear" w:color="auto" w:fill="BDD7EE"/>
            <w:vAlign w:val="center"/>
          </w:tcPr>
          <w:p w14:paraId="556CC6ED" w14:textId="77777777" w:rsidR="00D62D14" w:rsidRPr="00D9255C" w:rsidRDefault="00D62D14" w:rsidP="00D62D14">
            <w:pPr>
              <w:widowControl w:val="0"/>
              <w:spacing w:after="0" w:line="240" w:lineRule="auto"/>
              <w:jc w:val="center"/>
              <w:rPr>
                <w:rFonts w:ascii="Times New Roman" w:eastAsia="Times New Roman" w:hAnsi="Times New Roman" w:cs="Times New Roman"/>
              </w:rPr>
            </w:pPr>
          </w:p>
        </w:tc>
        <w:tc>
          <w:tcPr>
            <w:tcW w:w="1701" w:type="dxa"/>
            <w:shd w:val="clear" w:color="auto" w:fill="BDD7EE"/>
            <w:vAlign w:val="center"/>
          </w:tcPr>
          <w:p w14:paraId="4918644A" w14:textId="77777777" w:rsidR="00D62D14" w:rsidRPr="00D9255C" w:rsidRDefault="00D62D14" w:rsidP="00D62D14">
            <w:pPr>
              <w:widowControl w:val="0"/>
              <w:spacing w:after="0" w:line="240" w:lineRule="auto"/>
              <w:jc w:val="both"/>
              <w:rPr>
                <w:rFonts w:ascii="Times New Roman" w:eastAsia="Times New Roman" w:hAnsi="Times New Roman" w:cs="Times New Roman"/>
              </w:rPr>
            </w:pPr>
          </w:p>
        </w:tc>
      </w:tr>
      <w:tr w:rsidR="00D62D14" w:rsidRPr="00D9255C" w14:paraId="0BCAD90F" w14:textId="77777777" w:rsidTr="0088541B">
        <w:trPr>
          <w:trHeight w:val="315"/>
        </w:trPr>
        <w:tc>
          <w:tcPr>
            <w:tcW w:w="993" w:type="dxa"/>
            <w:shd w:val="clear" w:color="auto" w:fill="auto"/>
            <w:vAlign w:val="center"/>
          </w:tcPr>
          <w:p w14:paraId="17801BD4"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28B85AAD" w14:textId="1A73EB0B" w:rsidR="00D62D14" w:rsidRPr="00D9255C" w:rsidRDefault="00D62D14" w:rsidP="00D62D1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r w:rsidR="00F475A4">
              <w:rPr>
                <w:rFonts w:ascii="Times New Roman" w:eastAsia="Times New Roman" w:hAnsi="Times New Roman" w:cs="Times New Roman"/>
                <w:color w:val="000000"/>
              </w:rPr>
              <w:t>9</w:t>
            </w:r>
            <w:r>
              <w:rPr>
                <w:rFonts w:ascii="Times New Roman" w:eastAsia="Times New Roman" w:hAnsi="Times New Roman" w:cs="Times New Roman"/>
                <w:color w:val="000000"/>
              </w:rPr>
              <w:t>.1</w:t>
            </w:r>
          </w:p>
        </w:tc>
        <w:tc>
          <w:tcPr>
            <w:tcW w:w="5528" w:type="dxa"/>
            <w:shd w:val="clear" w:color="auto" w:fill="auto"/>
            <w:vAlign w:val="center"/>
          </w:tcPr>
          <w:p w14:paraId="437B5D57" w14:textId="6C23332C" w:rsidR="00D62D14" w:rsidRPr="00EE291E" w:rsidRDefault="00D62D14" w:rsidP="00D62D14">
            <w:pPr>
              <w:widowControl w:val="0"/>
              <w:spacing w:after="0" w:line="240" w:lineRule="auto"/>
              <w:rPr>
                <w:rFonts w:ascii="Times New Roman" w:eastAsia="Times New Roman" w:hAnsi="Times New Roman" w:cs="Times New Roman"/>
              </w:rPr>
            </w:pPr>
            <w:r w:rsidRPr="00EE291E">
              <w:rPr>
                <w:rFonts w:ascii="Times New Roman" w:eastAsia="Times New Roman" w:hAnsi="Times New Roman" w:cs="Times New Roman"/>
              </w:rPr>
              <w:t>Avalynės pėdsakų skenavimo ir duomenų apdorojimo sistema "TRASOSCAN".</w:t>
            </w:r>
          </w:p>
        </w:tc>
        <w:tc>
          <w:tcPr>
            <w:tcW w:w="2268" w:type="dxa"/>
            <w:shd w:val="clear" w:color="auto" w:fill="auto"/>
            <w:vAlign w:val="center"/>
          </w:tcPr>
          <w:p w14:paraId="6EB898D0" w14:textId="7AFCA19D" w:rsidR="00D62D14" w:rsidRPr="00EE291E" w:rsidRDefault="00D62D14" w:rsidP="00D62D14">
            <w:pPr>
              <w:widowControl w:val="0"/>
              <w:spacing w:after="0" w:line="240" w:lineRule="auto"/>
              <w:rPr>
                <w:rFonts w:ascii="Times New Roman" w:eastAsia="Times New Roman" w:hAnsi="Times New Roman" w:cs="Times New Roman"/>
              </w:rPr>
            </w:pPr>
            <w:r w:rsidRPr="00EE291E">
              <w:rPr>
                <w:rFonts w:ascii="Times New Roman" w:eastAsia="Times New Roman" w:hAnsi="Times New Roman" w:cs="Times New Roman"/>
              </w:rPr>
              <w:t>Ginklų, sprogmenų ir trasologinių tyrimų</w:t>
            </w:r>
          </w:p>
        </w:tc>
        <w:tc>
          <w:tcPr>
            <w:tcW w:w="992" w:type="dxa"/>
            <w:shd w:val="clear" w:color="auto" w:fill="auto"/>
            <w:vAlign w:val="center"/>
          </w:tcPr>
          <w:p w14:paraId="3ACB44F8" w14:textId="5CF4FEC3" w:rsidR="00D62D14" w:rsidRPr="00EE291E" w:rsidRDefault="00D62D14" w:rsidP="00D62D14">
            <w:pPr>
              <w:widowControl w:val="0"/>
              <w:spacing w:after="0" w:line="240" w:lineRule="auto"/>
              <w:jc w:val="center"/>
              <w:rPr>
                <w:rFonts w:ascii="Times New Roman" w:eastAsia="Times New Roman" w:hAnsi="Times New Roman" w:cs="Times New Roman"/>
              </w:rPr>
            </w:pPr>
            <w:r w:rsidRPr="00EE291E">
              <w:rPr>
                <w:rFonts w:ascii="Times New Roman" w:eastAsia="Times New Roman" w:hAnsi="Times New Roman" w:cs="Times New Roman"/>
              </w:rPr>
              <w:t>1 vnt.</w:t>
            </w:r>
          </w:p>
        </w:tc>
        <w:tc>
          <w:tcPr>
            <w:tcW w:w="1418" w:type="dxa"/>
            <w:shd w:val="clear" w:color="auto" w:fill="auto"/>
            <w:vAlign w:val="center"/>
          </w:tcPr>
          <w:p w14:paraId="2321BD08" w14:textId="3DDE54C8" w:rsidR="00D62D14" w:rsidRPr="00EE291E" w:rsidRDefault="00D62D14" w:rsidP="00D62D14">
            <w:pPr>
              <w:widowControl w:val="0"/>
              <w:spacing w:after="0" w:line="240" w:lineRule="auto"/>
              <w:jc w:val="center"/>
              <w:rPr>
                <w:rFonts w:ascii="Times New Roman" w:eastAsia="Times New Roman" w:hAnsi="Times New Roman" w:cs="Times New Roman"/>
              </w:rPr>
            </w:pPr>
            <w:r w:rsidRPr="00EE291E">
              <w:rPr>
                <w:rFonts w:ascii="Times New Roman" w:eastAsia="Times New Roman" w:hAnsi="Times New Roman" w:cs="Times New Roman"/>
                <w:b/>
              </w:rPr>
              <w:t>1 kartą per metus</w:t>
            </w:r>
          </w:p>
        </w:tc>
        <w:tc>
          <w:tcPr>
            <w:tcW w:w="1559" w:type="dxa"/>
            <w:shd w:val="clear" w:color="auto" w:fill="auto"/>
            <w:vAlign w:val="center"/>
          </w:tcPr>
          <w:p w14:paraId="605D94B3" w14:textId="1567639C" w:rsidR="00D62D14" w:rsidRPr="00EE291E" w:rsidRDefault="00D62D14" w:rsidP="00D62D14">
            <w:pPr>
              <w:widowControl w:val="0"/>
              <w:spacing w:after="0" w:line="240" w:lineRule="auto"/>
              <w:jc w:val="center"/>
              <w:rPr>
                <w:rFonts w:ascii="Times New Roman" w:eastAsia="Times New Roman" w:hAnsi="Times New Roman" w:cs="Times New Roman"/>
              </w:rPr>
            </w:pPr>
            <w:r w:rsidRPr="00EE291E">
              <w:rPr>
                <w:rFonts w:ascii="Times New Roman" w:eastAsia="Times New Roman" w:hAnsi="Times New Roman" w:cs="Times New Roman"/>
              </w:rPr>
              <w:t>Atliekamas</w:t>
            </w:r>
          </w:p>
        </w:tc>
        <w:tc>
          <w:tcPr>
            <w:tcW w:w="1701" w:type="dxa"/>
            <w:vAlign w:val="center"/>
          </w:tcPr>
          <w:p w14:paraId="011E8B18" w14:textId="3A65212D" w:rsidR="00D62D14" w:rsidRPr="00EE291E" w:rsidRDefault="00D62D14" w:rsidP="00D62D14">
            <w:pPr>
              <w:widowControl w:val="0"/>
              <w:spacing w:after="0" w:line="240" w:lineRule="auto"/>
              <w:jc w:val="both"/>
              <w:rPr>
                <w:rFonts w:ascii="Times New Roman" w:eastAsia="Times New Roman" w:hAnsi="Times New Roman" w:cs="Times New Roman"/>
              </w:rPr>
            </w:pPr>
            <w:r w:rsidRPr="00EE291E">
              <w:rPr>
                <w:rFonts w:ascii="Times New Roman" w:eastAsia="Times New Roman" w:hAnsi="Times New Roman" w:cs="Times New Roman"/>
                <w:sz w:val="12"/>
                <w:szCs w:val="12"/>
              </w:rPr>
              <w:t>Pateikiamas dokumentas įrodantis tiekėjui gamintojo suteiktą teisę atlikti techninį aptarnavimą ir/ar remontą arba sutartis(susitarimas) su tokią teisę turinčiu subjektu.</w:t>
            </w:r>
          </w:p>
        </w:tc>
      </w:tr>
      <w:tr w:rsidR="00D62D14" w:rsidRPr="00D9255C" w14:paraId="739A1D5C" w14:textId="77777777" w:rsidTr="0088541B">
        <w:trPr>
          <w:trHeight w:val="315"/>
        </w:trPr>
        <w:tc>
          <w:tcPr>
            <w:tcW w:w="993" w:type="dxa"/>
            <w:shd w:val="clear" w:color="auto" w:fill="auto"/>
            <w:vAlign w:val="center"/>
          </w:tcPr>
          <w:p w14:paraId="0802E005"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7158E246" w14:textId="3F9D852A" w:rsidR="00D62D14" w:rsidRPr="00D9255C" w:rsidRDefault="00D62D14" w:rsidP="00D62D1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r w:rsidR="00F475A4">
              <w:rPr>
                <w:rFonts w:ascii="Times New Roman" w:eastAsia="Times New Roman" w:hAnsi="Times New Roman" w:cs="Times New Roman"/>
                <w:color w:val="000000"/>
              </w:rPr>
              <w:t>9</w:t>
            </w:r>
            <w:r>
              <w:rPr>
                <w:rFonts w:ascii="Times New Roman" w:eastAsia="Times New Roman" w:hAnsi="Times New Roman" w:cs="Times New Roman"/>
                <w:color w:val="000000"/>
              </w:rPr>
              <w:t>.2</w:t>
            </w:r>
          </w:p>
        </w:tc>
        <w:tc>
          <w:tcPr>
            <w:tcW w:w="5528" w:type="dxa"/>
            <w:shd w:val="clear" w:color="auto" w:fill="auto"/>
            <w:vAlign w:val="center"/>
          </w:tcPr>
          <w:p w14:paraId="79ED9C0D" w14:textId="2CD23EF5" w:rsidR="00D62D14" w:rsidRPr="00EE291E" w:rsidRDefault="00D62D14" w:rsidP="00D62D14">
            <w:pPr>
              <w:widowControl w:val="0"/>
              <w:spacing w:after="0" w:line="240" w:lineRule="auto"/>
              <w:rPr>
                <w:rFonts w:ascii="Times New Roman" w:eastAsia="Times New Roman" w:hAnsi="Times New Roman" w:cs="Times New Roman"/>
              </w:rPr>
            </w:pPr>
            <w:r w:rsidRPr="00EE291E">
              <w:rPr>
                <w:rFonts w:ascii="Times New Roman" w:eastAsia="Times New Roman" w:hAnsi="Times New Roman" w:cs="Times New Roman"/>
              </w:rPr>
              <w:t>Įrankių pėdsakų skenavimo ir duomenų apdorojimo sistema "TOOLSCAN".</w:t>
            </w:r>
          </w:p>
        </w:tc>
        <w:tc>
          <w:tcPr>
            <w:tcW w:w="2268" w:type="dxa"/>
            <w:shd w:val="clear" w:color="auto" w:fill="auto"/>
            <w:vAlign w:val="center"/>
          </w:tcPr>
          <w:p w14:paraId="2B888C0B" w14:textId="565853B6" w:rsidR="00D62D14" w:rsidRPr="00EE291E" w:rsidRDefault="00D62D14" w:rsidP="00D62D14">
            <w:pPr>
              <w:widowControl w:val="0"/>
              <w:spacing w:after="0" w:line="240" w:lineRule="auto"/>
              <w:rPr>
                <w:rFonts w:ascii="Times New Roman" w:eastAsia="Times New Roman" w:hAnsi="Times New Roman" w:cs="Times New Roman"/>
              </w:rPr>
            </w:pPr>
            <w:r w:rsidRPr="00EE291E">
              <w:rPr>
                <w:rFonts w:ascii="Times New Roman" w:eastAsia="Times New Roman" w:hAnsi="Times New Roman" w:cs="Times New Roman"/>
              </w:rPr>
              <w:t>Ginklų, sprogmenų ir trasologinių tyrimų</w:t>
            </w:r>
          </w:p>
        </w:tc>
        <w:tc>
          <w:tcPr>
            <w:tcW w:w="992" w:type="dxa"/>
            <w:shd w:val="clear" w:color="auto" w:fill="auto"/>
            <w:vAlign w:val="center"/>
          </w:tcPr>
          <w:p w14:paraId="30715C70" w14:textId="41DF8026" w:rsidR="00D62D14" w:rsidRPr="00EE291E" w:rsidRDefault="00D62D14" w:rsidP="00D62D14">
            <w:pPr>
              <w:widowControl w:val="0"/>
              <w:spacing w:after="0" w:line="240" w:lineRule="auto"/>
              <w:jc w:val="center"/>
              <w:rPr>
                <w:rFonts w:ascii="Times New Roman" w:eastAsia="Times New Roman" w:hAnsi="Times New Roman" w:cs="Times New Roman"/>
              </w:rPr>
            </w:pPr>
            <w:r w:rsidRPr="00EE291E">
              <w:rPr>
                <w:rFonts w:ascii="Times New Roman" w:eastAsia="Times New Roman" w:hAnsi="Times New Roman" w:cs="Times New Roman"/>
              </w:rPr>
              <w:t>1 vnt.</w:t>
            </w:r>
          </w:p>
        </w:tc>
        <w:tc>
          <w:tcPr>
            <w:tcW w:w="1418" w:type="dxa"/>
            <w:shd w:val="clear" w:color="auto" w:fill="auto"/>
            <w:vAlign w:val="center"/>
          </w:tcPr>
          <w:p w14:paraId="07F3F162" w14:textId="36440953" w:rsidR="00D62D14" w:rsidRPr="00EE291E" w:rsidRDefault="00D62D14" w:rsidP="00D62D14">
            <w:pPr>
              <w:widowControl w:val="0"/>
              <w:spacing w:after="0" w:line="240" w:lineRule="auto"/>
              <w:jc w:val="center"/>
              <w:rPr>
                <w:rFonts w:ascii="Times New Roman" w:eastAsia="Times New Roman" w:hAnsi="Times New Roman" w:cs="Times New Roman"/>
              </w:rPr>
            </w:pPr>
            <w:r w:rsidRPr="00EE291E">
              <w:rPr>
                <w:rFonts w:ascii="Times New Roman" w:eastAsia="Times New Roman" w:hAnsi="Times New Roman" w:cs="Times New Roman"/>
                <w:b/>
              </w:rPr>
              <w:t>1 kartą per metus</w:t>
            </w:r>
          </w:p>
        </w:tc>
        <w:tc>
          <w:tcPr>
            <w:tcW w:w="1559" w:type="dxa"/>
            <w:shd w:val="clear" w:color="auto" w:fill="auto"/>
            <w:vAlign w:val="center"/>
          </w:tcPr>
          <w:p w14:paraId="347FF506" w14:textId="6B267D02" w:rsidR="00D62D14" w:rsidRPr="00EE291E" w:rsidRDefault="00D62D14" w:rsidP="00D62D14">
            <w:pPr>
              <w:widowControl w:val="0"/>
              <w:spacing w:after="0" w:line="240" w:lineRule="auto"/>
              <w:jc w:val="center"/>
              <w:rPr>
                <w:rFonts w:ascii="Times New Roman" w:eastAsia="Times New Roman" w:hAnsi="Times New Roman" w:cs="Times New Roman"/>
              </w:rPr>
            </w:pPr>
            <w:r w:rsidRPr="00EE291E">
              <w:rPr>
                <w:rFonts w:ascii="Times New Roman" w:eastAsia="Times New Roman" w:hAnsi="Times New Roman" w:cs="Times New Roman"/>
              </w:rPr>
              <w:t>Atliekamas</w:t>
            </w:r>
          </w:p>
        </w:tc>
        <w:tc>
          <w:tcPr>
            <w:tcW w:w="1701" w:type="dxa"/>
            <w:vAlign w:val="center"/>
          </w:tcPr>
          <w:p w14:paraId="2BE7B867" w14:textId="3E9696FC" w:rsidR="00D62D14" w:rsidRPr="00EE291E" w:rsidRDefault="00D62D14" w:rsidP="00D62D14">
            <w:pPr>
              <w:widowControl w:val="0"/>
              <w:spacing w:after="0" w:line="240" w:lineRule="auto"/>
              <w:jc w:val="both"/>
              <w:rPr>
                <w:rFonts w:ascii="Times New Roman" w:eastAsia="Times New Roman" w:hAnsi="Times New Roman" w:cs="Times New Roman"/>
              </w:rPr>
            </w:pPr>
            <w:r w:rsidRPr="00EE291E">
              <w:rPr>
                <w:rFonts w:ascii="Times New Roman" w:eastAsia="Times New Roman" w:hAnsi="Times New Roman" w:cs="Times New Roman"/>
                <w:sz w:val="12"/>
                <w:szCs w:val="12"/>
              </w:rPr>
              <w:t>Pateikiamas dokumentas įrodantis tiekėjui gamintojo suteiktą teisę atlikti techninį aptarnavimą ir/ar remontą arba sutartis(susitarimas) su tokią teisę turinčiu subjektu.</w:t>
            </w:r>
          </w:p>
        </w:tc>
      </w:tr>
      <w:tr w:rsidR="00D62D14" w:rsidRPr="00D9255C" w14:paraId="20352163" w14:textId="77777777" w:rsidTr="0088541B">
        <w:trPr>
          <w:trHeight w:val="315"/>
        </w:trPr>
        <w:tc>
          <w:tcPr>
            <w:tcW w:w="993" w:type="dxa"/>
            <w:shd w:val="clear" w:color="auto" w:fill="auto"/>
            <w:vAlign w:val="center"/>
          </w:tcPr>
          <w:p w14:paraId="3C754FB1" w14:textId="77777777" w:rsidR="00D62D14" w:rsidRPr="00D9255C" w:rsidRDefault="00D62D14" w:rsidP="00D62D14">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7B7F0739" w14:textId="3F2E081A" w:rsidR="00D62D14" w:rsidRPr="00D9255C" w:rsidRDefault="00D62D14" w:rsidP="00D62D14">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r w:rsidR="00F475A4">
              <w:rPr>
                <w:rFonts w:ascii="Times New Roman" w:eastAsia="Times New Roman" w:hAnsi="Times New Roman" w:cs="Times New Roman"/>
                <w:color w:val="000000"/>
              </w:rPr>
              <w:t>9</w:t>
            </w:r>
            <w:r>
              <w:rPr>
                <w:rFonts w:ascii="Times New Roman" w:eastAsia="Times New Roman" w:hAnsi="Times New Roman" w:cs="Times New Roman"/>
                <w:color w:val="000000"/>
              </w:rPr>
              <w:t>.3</w:t>
            </w:r>
          </w:p>
        </w:tc>
        <w:tc>
          <w:tcPr>
            <w:tcW w:w="5528" w:type="dxa"/>
            <w:shd w:val="clear" w:color="auto" w:fill="auto"/>
            <w:vAlign w:val="center"/>
          </w:tcPr>
          <w:p w14:paraId="53451250" w14:textId="72DA2949" w:rsidR="00D62D14" w:rsidRPr="00EE291E" w:rsidRDefault="00D62D14" w:rsidP="00D62D14">
            <w:pPr>
              <w:widowControl w:val="0"/>
              <w:spacing w:after="0" w:line="240" w:lineRule="auto"/>
              <w:rPr>
                <w:rFonts w:ascii="Times New Roman" w:eastAsia="Times New Roman" w:hAnsi="Times New Roman" w:cs="Times New Roman"/>
              </w:rPr>
            </w:pPr>
            <w:r w:rsidRPr="00EE291E">
              <w:rPr>
                <w:rFonts w:ascii="Times New Roman" w:eastAsia="Times New Roman" w:hAnsi="Times New Roman" w:cs="Times New Roman"/>
              </w:rPr>
              <w:t>Balistinė identifikacinė sistema „BALSCAN“.</w:t>
            </w:r>
          </w:p>
        </w:tc>
        <w:tc>
          <w:tcPr>
            <w:tcW w:w="2268" w:type="dxa"/>
            <w:shd w:val="clear" w:color="auto" w:fill="auto"/>
            <w:vAlign w:val="center"/>
          </w:tcPr>
          <w:p w14:paraId="1BDC639A" w14:textId="5E3511B0" w:rsidR="00D62D14" w:rsidRPr="00EE291E" w:rsidRDefault="00D62D14" w:rsidP="00D62D14">
            <w:pPr>
              <w:widowControl w:val="0"/>
              <w:spacing w:after="0" w:line="240" w:lineRule="auto"/>
              <w:rPr>
                <w:rFonts w:ascii="Times New Roman" w:eastAsia="Times New Roman" w:hAnsi="Times New Roman" w:cs="Times New Roman"/>
              </w:rPr>
            </w:pPr>
            <w:r w:rsidRPr="00EE291E">
              <w:rPr>
                <w:rFonts w:ascii="Times New Roman" w:eastAsia="Times New Roman" w:hAnsi="Times New Roman" w:cs="Times New Roman"/>
              </w:rPr>
              <w:t>Ginklų, sprogmenų ir trasologinių tyrimų</w:t>
            </w:r>
          </w:p>
        </w:tc>
        <w:tc>
          <w:tcPr>
            <w:tcW w:w="992" w:type="dxa"/>
            <w:shd w:val="clear" w:color="auto" w:fill="auto"/>
            <w:vAlign w:val="center"/>
          </w:tcPr>
          <w:p w14:paraId="70E5CAEE" w14:textId="6954B282" w:rsidR="00D62D14" w:rsidRPr="00EE291E" w:rsidRDefault="00D62D14" w:rsidP="00D62D14">
            <w:pPr>
              <w:widowControl w:val="0"/>
              <w:spacing w:after="0" w:line="240" w:lineRule="auto"/>
              <w:jc w:val="center"/>
              <w:rPr>
                <w:rFonts w:ascii="Times New Roman" w:eastAsia="Times New Roman" w:hAnsi="Times New Roman" w:cs="Times New Roman"/>
              </w:rPr>
            </w:pPr>
            <w:r w:rsidRPr="00EE291E">
              <w:rPr>
                <w:rFonts w:ascii="Times New Roman" w:eastAsia="Times New Roman" w:hAnsi="Times New Roman" w:cs="Times New Roman"/>
              </w:rPr>
              <w:t>1 vnt.</w:t>
            </w:r>
          </w:p>
        </w:tc>
        <w:tc>
          <w:tcPr>
            <w:tcW w:w="1418" w:type="dxa"/>
            <w:shd w:val="clear" w:color="auto" w:fill="auto"/>
            <w:vAlign w:val="center"/>
          </w:tcPr>
          <w:p w14:paraId="3AA7114F" w14:textId="715112FE" w:rsidR="00D62D14" w:rsidRPr="00EE291E" w:rsidRDefault="00D62D14" w:rsidP="00D62D14">
            <w:pPr>
              <w:widowControl w:val="0"/>
              <w:spacing w:after="0" w:line="240" w:lineRule="auto"/>
              <w:jc w:val="center"/>
              <w:rPr>
                <w:rFonts w:ascii="Times New Roman" w:eastAsia="Times New Roman" w:hAnsi="Times New Roman" w:cs="Times New Roman"/>
              </w:rPr>
            </w:pPr>
            <w:r w:rsidRPr="00EE291E">
              <w:rPr>
                <w:rFonts w:ascii="Times New Roman" w:eastAsia="Times New Roman" w:hAnsi="Times New Roman" w:cs="Times New Roman"/>
                <w:b/>
              </w:rPr>
              <w:t>1 kartą per metus</w:t>
            </w:r>
          </w:p>
        </w:tc>
        <w:tc>
          <w:tcPr>
            <w:tcW w:w="1559" w:type="dxa"/>
            <w:shd w:val="clear" w:color="auto" w:fill="auto"/>
            <w:vAlign w:val="center"/>
          </w:tcPr>
          <w:p w14:paraId="364FDF7D" w14:textId="4E529E72" w:rsidR="00D62D14" w:rsidRPr="00EE291E" w:rsidRDefault="00D62D14" w:rsidP="00D62D14">
            <w:pPr>
              <w:widowControl w:val="0"/>
              <w:spacing w:after="0" w:line="240" w:lineRule="auto"/>
              <w:jc w:val="center"/>
              <w:rPr>
                <w:rFonts w:ascii="Times New Roman" w:eastAsia="Times New Roman" w:hAnsi="Times New Roman" w:cs="Times New Roman"/>
              </w:rPr>
            </w:pPr>
            <w:r w:rsidRPr="00EE291E">
              <w:rPr>
                <w:rFonts w:ascii="Times New Roman" w:eastAsia="Times New Roman" w:hAnsi="Times New Roman" w:cs="Times New Roman"/>
              </w:rPr>
              <w:t>Atliekamas</w:t>
            </w:r>
          </w:p>
        </w:tc>
        <w:tc>
          <w:tcPr>
            <w:tcW w:w="1701" w:type="dxa"/>
            <w:vAlign w:val="center"/>
          </w:tcPr>
          <w:p w14:paraId="313D8572" w14:textId="52956523" w:rsidR="00D62D14" w:rsidRPr="00EE291E" w:rsidRDefault="00D62D14" w:rsidP="00D62D14">
            <w:pPr>
              <w:widowControl w:val="0"/>
              <w:spacing w:after="0" w:line="240" w:lineRule="auto"/>
              <w:jc w:val="both"/>
              <w:rPr>
                <w:rFonts w:ascii="Times New Roman" w:eastAsia="Times New Roman" w:hAnsi="Times New Roman" w:cs="Times New Roman"/>
              </w:rPr>
            </w:pPr>
            <w:r w:rsidRPr="00EE291E">
              <w:rPr>
                <w:rFonts w:ascii="Times New Roman" w:eastAsia="Times New Roman" w:hAnsi="Times New Roman" w:cs="Times New Roman"/>
                <w:sz w:val="12"/>
                <w:szCs w:val="12"/>
              </w:rPr>
              <w:t>Pateikiamas dokumentas įrodantis tiekėjui gamintojo suteiktą teisę atlikti techninį aptarnavimą ir/ar remontą arba sutartis(susitarimas) su tokią teisę turinčiu subjektu.</w:t>
            </w:r>
          </w:p>
        </w:tc>
      </w:tr>
      <w:tr w:rsidR="00D62D14" w:rsidRPr="00D9255C" w14:paraId="630D0A07" w14:textId="77777777" w:rsidTr="0088541B">
        <w:trPr>
          <w:trHeight w:val="315"/>
        </w:trPr>
        <w:tc>
          <w:tcPr>
            <w:tcW w:w="993" w:type="dxa"/>
            <w:shd w:val="clear" w:color="auto" w:fill="BDD7EE"/>
            <w:vAlign w:val="center"/>
          </w:tcPr>
          <w:p w14:paraId="31F242D8" w14:textId="6A786C8F" w:rsidR="00D62D14" w:rsidRPr="00D9255C" w:rsidRDefault="00F475A4" w:rsidP="00D62D14">
            <w:pPr>
              <w:widowControl w:val="0"/>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w:t>
            </w:r>
          </w:p>
        </w:tc>
        <w:tc>
          <w:tcPr>
            <w:tcW w:w="709" w:type="dxa"/>
            <w:shd w:val="clear" w:color="auto" w:fill="BDD7EE"/>
            <w:vAlign w:val="center"/>
          </w:tcPr>
          <w:p w14:paraId="35FB18FC" w14:textId="77777777" w:rsidR="00D62D14" w:rsidRPr="00D9255C" w:rsidRDefault="00D62D14" w:rsidP="00D62D14">
            <w:pPr>
              <w:widowControl w:val="0"/>
              <w:spacing w:after="0" w:line="240" w:lineRule="auto"/>
              <w:rPr>
                <w:rFonts w:ascii="Times New Roman" w:eastAsia="Times New Roman" w:hAnsi="Times New Roman" w:cs="Times New Roman"/>
                <w:color w:val="000000"/>
              </w:rPr>
            </w:pPr>
          </w:p>
        </w:tc>
        <w:tc>
          <w:tcPr>
            <w:tcW w:w="5528" w:type="dxa"/>
            <w:shd w:val="clear" w:color="auto" w:fill="BDD7EE"/>
            <w:vAlign w:val="center"/>
          </w:tcPr>
          <w:p w14:paraId="7CFA3E14" w14:textId="5CF7F17E" w:rsidR="00D62D14" w:rsidRPr="00F475A4" w:rsidRDefault="00F475A4" w:rsidP="00D62D14">
            <w:pPr>
              <w:widowControl w:val="0"/>
              <w:spacing w:after="0" w:line="240" w:lineRule="auto"/>
              <w:rPr>
                <w:rFonts w:ascii="Times New Roman" w:eastAsia="Times New Roman" w:hAnsi="Times New Roman" w:cs="Times New Roman"/>
                <w:b/>
                <w:bCs/>
              </w:rPr>
            </w:pPr>
            <w:r w:rsidRPr="00F475A4">
              <w:rPr>
                <w:rFonts w:ascii="Times New Roman" w:eastAsia="Times New Roman" w:hAnsi="Times New Roman" w:cs="Times New Roman"/>
                <w:b/>
                <w:bCs/>
              </w:rPr>
              <w:t>Cheminių tyrimų įranga</w:t>
            </w:r>
          </w:p>
        </w:tc>
        <w:tc>
          <w:tcPr>
            <w:tcW w:w="2268" w:type="dxa"/>
            <w:shd w:val="clear" w:color="auto" w:fill="BDD7EE"/>
            <w:vAlign w:val="center"/>
          </w:tcPr>
          <w:p w14:paraId="272C90DC" w14:textId="77777777" w:rsidR="00D62D14" w:rsidRPr="00D9255C" w:rsidRDefault="00D62D14" w:rsidP="00D62D14">
            <w:pPr>
              <w:widowControl w:val="0"/>
              <w:spacing w:after="0" w:line="240" w:lineRule="auto"/>
              <w:rPr>
                <w:rFonts w:ascii="Times New Roman" w:eastAsia="Times New Roman" w:hAnsi="Times New Roman" w:cs="Times New Roman"/>
              </w:rPr>
            </w:pPr>
          </w:p>
        </w:tc>
        <w:tc>
          <w:tcPr>
            <w:tcW w:w="992" w:type="dxa"/>
            <w:shd w:val="clear" w:color="auto" w:fill="BDD7EE"/>
            <w:vAlign w:val="center"/>
          </w:tcPr>
          <w:p w14:paraId="73BE0AAE" w14:textId="77777777" w:rsidR="00D62D14" w:rsidRPr="00D9255C" w:rsidRDefault="00D62D14" w:rsidP="00D62D14">
            <w:pPr>
              <w:widowControl w:val="0"/>
              <w:spacing w:after="0" w:line="240" w:lineRule="auto"/>
              <w:jc w:val="center"/>
              <w:rPr>
                <w:rFonts w:ascii="Times New Roman" w:eastAsia="Times New Roman" w:hAnsi="Times New Roman" w:cs="Times New Roman"/>
              </w:rPr>
            </w:pPr>
          </w:p>
        </w:tc>
        <w:tc>
          <w:tcPr>
            <w:tcW w:w="1418" w:type="dxa"/>
            <w:shd w:val="clear" w:color="auto" w:fill="BDD7EE"/>
            <w:vAlign w:val="center"/>
          </w:tcPr>
          <w:p w14:paraId="5CACAF58" w14:textId="77777777" w:rsidR="00D62D14" w:rsidRPr="00D9255C" w:rsidRDefault="00D62D14" w:rsidP="00D62D14">
            <w:pPr>
              <w:widowControl w:val="0"/>
              <w:spacing w:after="0" w:line="240" w:lineRule="auto"/>
              <w:jc w:val="center"/>
              <w:rPr>
                <w:rFonts w:ascii="Times New Roman" w:eastAsia="Times New Roman" w:hAnsi="Times New Roman" w:cs="Times New Roman"/>
              </w:rPr>
            </w:pPr>
          </w:p>
        </w:tc>
        <w:tc>
          <w:tcPr>
            <w:tcW w:w="1559" w:type="dxa"/>
            <w:shd w:val="clear" w:color="auto" w:fill="BDD7EE"/>
            <w:vAlign w:val="center"/>
          </w:tcPr>
          <w:p w14:paraId="67CF9FCE" w14:textId="77777777" w:rsidR="00D62D14" w:rsidRPr="00D9255C" w:rsidRDefault="00D62D14" w:rsidP="00D62D14">
            <w:pPr>
              <w:widowControl w:val="0"/>
              <w:spacing w:after="0" w:line="240" w:lineRule="auto"/>
              <w:jc w:val="center"/>
              <w:rPr>
                <w:rFonts w:ascii="Times New Roman" w:eastAsia="Times New Roman" w:hAnsi="Times New Roman" w:cs="Times New Roman"/>
              </w:rPr>
            </w:pPr>
          </w:p>
        </w:tc>
        <w:tc>
          <w:tcPr>
            <w:tcW w:w="1701" w:type="dxa"/>
            <w:shd w:val="clear" w:color="auto" w:fill="BDD7EE"/>
            <w:vAlign w:val="center"/>
          </w:tcPr>
          <w:p w14:paraId="23327DB3" w14:textId="77777777" w:rsidR="00D62D14" w:rsidRPr="00D9255C" w:rsidRDefault="00D62D14" w:rsidP="00D62D14">
            <w:pPr>
              <w:widowControl w:val="0"/>
              <w:spacing w:after="0" w:line="240" w:lineRule="auto"/>
              <w:jc w:val="both"/>
              <w:rPr>
                <w:rFonts w:ascii="Times New Roman" w:eastAsia="Times New Roman" w:hAnsi="Times New Roman" w:cs="Times New Roman"/>
              </w:rPr>
            </w:pPr>
          </w:p>
        </w:tc>
      </w:tr>
      <w:tr w:rsidR="002F1503" w:rsidRPr="00D9255C" w14:paraId="78BA08DB" w14:textId="77777777" w:rsidTr="0088541B">
        <w:trPr>
          <w:trHeight w:val="315"/>
        </w:trPr>
        <w:tc>
          <w:tcPr>
            <w:tcW w:w="993" w:type="dxa"/>
            <w:shd w:val="clear" w:color="auto" w:fill="auto"/>
            <w:vAlign w:val="center"/>
          </w:tcPr>
          <w:p w14:paraId="7701AAF4" w14:textId="77777777" w:rsidR="002F1503" w:rsidRPr="00D9255C" w:rsidRDefault="002F1503" w:rsidP="002F1503">
            <w:pPr>
              <w:widowControl w:val="0"/>
              <w:spacing w:after="0" w:line="240" w:lineRule="auto"/>
              <w:jc w:val="center"/>
              <w:rPr>
                <w:rFonts w:ascii="Times New Roman" w:eastAsia="Times New Roman" w:hAnsi="Times New Roman" w:cs="Times New Roman"/>
                <w:b/>
                <w:bCs/>
                <w:color w:val="000000"/>
              </w:rPr>
            </w:pPr>
          </w:p>
        </w:tc>
        <w:tc>
          <w:tcPr>
            <w:tcW w:w="709" w:type="dxa"/>
            <w:shd w:val="clear" w:color="auto" w:fill="auto"/>
            <w:vAlign w:val="center"/>
          </w:tcPr>
          <w:p w14:paraId="160841E9" w14:textId="4E2D2CA3" w:rsidR="002F1503" w:rsidRPr="00D9255C" w:rsidRDefault="00F475A4" w:rsidP="002F150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w:t>
            </w:r>
            <w:r w:rsidR="002F1503" w:rsidRPr="00D9255C">
              <w:rPr>
                <w:rFonts w:ascii="Times New Roman" w:eastAsia="Times New Roman" w:hAnsi="Times New Roman" w:cs="Times New Roman"/>
                <w:color w:val="000000"/>
              </w:rPr>
              <w:t>.1</w:t>
            </w:r>
          </w:p>
        </w:tc>
        <w:tc>
          <w:tcPr>
            <w:tcW w:w="5528" w:type="dxa"/>
            <w:shd w:val="clear" w:color="auto" w:fill="auto"/>
            <w:vAlign w:val="center"/>
          </w:tcPr>
          <w:p w14:paraId="55D55771" w14:textId="527B643A" w:rsidR="002F1503" w:rsidRPr="00D9255C" w:rsidRDefault="002F1503" w:rsidP="002F1503">
            <w:pPr>
              <w:widowControl w:val="0"/>
              <w:spacing w:after="0" w:line="240" w:lineRule="auto"/>
              <w:rPr>
                <w:rFonts w:ascii="Times New Roman" w:eastAsia="Times New Roman" w:hAnsi="Times New Roman" w:cs="Times New Roman"/>
              </w:rPr>
            </w:pPr>
            <w:r w:rsidRPr="00D9255C">
              <w:rPr>
                <w:rFonts w:ascii="Times New Roman" w:eastAsia="Times New Roman" w:hAnsi="Times New Roman" w:cs="Times New Roman"/>
                <w:color w:val="000000"/>
              </w:rPr>
              <w:t>Stiklo lūžio rodiklio nustatymo sistema "Grim-3"</w:t>
            </w:r>
          </w:p>
        </w:tc>
        <w:tc>
          <w:tcPr>
            <w:tcW w:w="2268" w:type="dxa"/>
            <w:shd w:val="clear" w:color="auto" w:fill="auto"/>
            <w:vAlign w:val="center"/>
          </w:tcPr>
          <w:p w14:paraId="7488750C" w14:textId="62C0E8A6" w:rsidR="002F1503" w:rsidRPr="00D9255C" w:rsidRDefault="002F1503" w:rsidP="002F1503">
            <w:pPr>
              <w:widowControl w:val="0"/>
              <w:spacing w:after="0" w:line="240" w:lineRule="auto"/>
              <w:rPr>
                <w:rFonts w:ascii="Times New Roman" w:eastAsia="Times New Roman" w:hAnsi="Times New Roman" w:cs="Times New Roman"/>
              </w:rPr>
            </w:pPr>
            <w:r w:rsidRPr="00D9255C">
              <w:rPr>
                <w:rFonts w:ascii="Times New Roman" w:eastAsia="Times New Roman" w:hAnsi="Times New Roman" w:cs="Times New Roman"/>
                <w:color w:val="000000"/>
              </w:rPr>
              <w:t>Cheminių tyrimų</w:t>
            </w:r>
          </w:p>
        </w:tc>
        <w:tc>
          <w:tcPr>
            <w:tcW w:w="992" w:type="dxa"/>
            <w:shd w:val="clear" w:color="auto" w:fill="auto"/>
            <w:vAlign w:val="center"/>
          </w:tcPr>
          <w:p w14:paraId="31FF35E3" w14:textId="1DAA1182" w:rsidR="002F1503" w:rsidRPr="00D9255C" w:rsidRDefault="002F1503" w:rsidP="002F1503">
            <w:pPr>
              <w:widowControl w:val="0"/>
              <w:spacing w:after="0" w:line="240" w:lineRule="auto"/>
              <w:jc w:val="center"/>
              <w:rPr>
                <w:rFonts w:ascii="Times New Roman" w:eastAsia="Times New Roman" w:hAnsi="Times New Roman" w:cs="Times New Roman"/>
              </w:rPr>
            </w:pPr>
            <w:r w:rsidRPr="00D9255C">
              <w:rPr>
                <w:rFonts w:ascii="Times New Roman" w:eastAsia="Times New Roman" w:hAnsi="Times New Roman" w:cs="Times New Roman"/>
                <w:color w:val="000000"/>
              </w:rPr>
              <w:t>1 vnt.</w:t>
            </w:r>
          </w:p>
        </w:tc>
        <w:tc>
          <w:tcPr>
            <w:tcW w:w="1418" w:type="dxa"/>
            <w:shd w:val="clear" w:color="auto" w:fill="auto"/>
            <w:vAlign w:val="center"/>
          </w:tcPr>
          <w:p w14:paraId="26C307EE" w14:textId="206E5C9B" w:rsidR="002F1503" w:rsidRPr="00D9255C" w:rsidRDefault="002F1503" w:rsidP="002F1503">
            <w:pPr>
              <w:widowControl w:val="0"/>
              <w:spacing w:after="0" w:line="240" w:lineRule="auto"/>
              <w:jc w:val="center"/>
              <w:rPr>
                <w:rFonts w:ascii="Times New Roman" w:eastAsia="Times New Roman" w:hAnsi="Times New Roman" w:cs="Times New Roman"/>
              </w:rPr>
            </w:pPr>
            <w:r w:rsidRPr="00D9255C">
              <w:rPr>
                <w:rFonts w:ascii="Times New Roman" w:eastAsia="Times New Roman" w:hAnsi="Times New Roman" w:cs="Times New Roman"/>
                <w:color w:val="000000"/>
              </w:rPr>
              <w:t>Netaikoma</w:t>
            </w:r>
          </w:p>
        </w:tc>
        <w:tc>
          <w:tcPr>
            <w:tcW w:w="1559" w:type="dxa"/>
            <w:shd w:val="clear" w:color="auto" w:fill="auto"/>
            <w:vAlign w:val="center"/>
          </w:tcPr>
          <w:p w14:paraId="2313ED5C" w14:textId="44E35883" w:rsidR="002F1503" w:rsidRPr="00D9255C" w:rsidRDefault="002F1503" w:rsidP="002F1503">
            <w:pPr>
              <w:widowControl w:val="0"/>
              <w:spacing w:after="0" w:line="240" w:lineRule="auto"/>
              <w:jc w:val="center"/>
              <w:rPr>
                <w:rFonts w:ascii="Times New Roman" w:eastAsia="Times New Roman" w:hAnsi="Times New Roman" w:cs="Times New Roman"/>
              </w:rPr>
            </w:pPr>
            <w:r w:rsidRPr="00D9255C">
              <w:rPr>
                <w:rFonts w:ascii="Times New Roman" w:eastAsia="Times New Roman" w:hAnsi="Times New Roman" w:cs="Times New Roman"/>
                <w:color w:val="000000"/>
              </w:rPr>
              <w:t>Atliekamas</w:t>
            </w:r>
          </w:p>
        </w:tc>
        <w:tc>
          <w:tcPr>
            <w:tcW w:w="1701" w:type="dxa"/>
            <w:vAlign w:val="center"/>
          </w:tcPr>
          <w:p w14:paraId="4E85A93B" w14:textId="77777777" w:rsidR="002F1503" w:rsidRPr="00D9255C" w:rsidRDefault="002F1503" w:rsidP="002F1503">
            <w:pPr>
              <w:widowControl w:val="0"/>
              <w:spacing w:after="0" w:line="240" w:lineRule="auto"/>
              <w:jc w:val="both"/>
              <w:rPr>
                <w:rFonts w:ascii="Times New Roman" w:eastAsia="Times New Roman" w:hAnsi="Times New Roman" w:cs="Times New Roman"/>
              </w:rPr>
            </w:pPr>
          </w:p>
        </w:tc>
      </w:tr>
    </w:tbl>
    <w:p w14:paraId="6F62CA9C" w14:textId="1A98F6FB" w:rsidR="003118C4" w:rsidRDefault="003118C4" w:rsidP="00B27D86">
      <w:pPr>
        <w:pBdr>
          <w:bottom w:val="single" w:sz="12" w:space="1" w:color="auto"/>
        </w:pBdr>
        <w:jc w:val="center"/>
        <w:rPr>
          <w:rFonts w:ascii="Times New Roman" w:hAnsi="Times New Roman" w:cs="Times New Roman"/>
        </w:rPr>
      </w:pPr>
    </w:p>
    <w:p w14:paraId="0C7EE1F9" w14:textId="0F03E237" w:rsidR="00FD26F0" w:rsidRPr="00FD26F0" w:rsidRDefault="001B0B4D" w:rsidP="00FD26F0">
      <w:pPr>
        <w:keepNext/>
        <w:keepLines/>
        <w:spacing w:before="120" w:after="0" w:line="240" w:lineRule="auto"/>
        <w:ind w:left="5103"/>
        <w:jc w:val="right"/>
        <w:outlineLvl w:val="1"/>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lastRenderedPageBreak/>
        <w:t>Pirkimo sąlygų 2</w:t>
      </w:r>
      <w:r w:rsidR="00FD26F0" w:rsidRPr="00FD26F0">
        <w:rPr>
          <w:rFonts w:ascii="Times New Roman" w:eastAsia="Calibri" w:hAnsi="Times New Roman" w:cs="Times New Roman"/>
          <w:color w:val="0070C0"/>
          <w:sz w:val="22"/>
          <w:szCs w:val="22"/>
        </w:rPr>
        <w:t xml:space="preserve"> priedo</w:t>
      </w:r>
      <w:r w:rsidR="00FD26F0">
        <w:rPr>
          <w:rFonts w:ascii="Times New Roman" w:eastAsia="Calibri" w:hAnsi="Times New Roman" w:cs="Times New Roman"/>
          <w:color w:val="0070C0"/>
          <w:sz w:val="22"/>
          <w:szCs w:val="22"/>
        </w:rPr>
        <w:t xml:space="preserve"> ,,Techninė specifikacija“ 2 </w:t>
      </w:r>
      <w:r w:rsidR="00FD26F0" w:rsidRPr="00FD26F0">
        <w:rPr>
          <w:rFonts w:ascii="Times New Roman" w:eastAsia="Calibri" w:hAnsi="Times New Roman" w:cs="Times New Roman"/>
          <w:color w:val="0070C0"/>
          <w:sz w:val="22"/>
          <w:szCs w:val="22"/>
        </w:rPr>
        <w:t xml:space="preserve"> </w:t>
      </w:r>
      <w:r w:rsidR="00FD26F0">
        <w:rPr>
          <w:rFonts w:ascii="Times New Roman" w:eastAsia="Calibri" w:hAnsi="Times New Roman" w:cs="Times New Roman"/>
          <w:color w:val="0070C0"/>
          <w:sz w:val="22"/>
          <w:szCs w:val="22"/>
        </w:rPr>
        <w:t>priedėlis</w:t>
      </w:r>
    </w:p>
    <w:p w14:paraId="7AAFBB76" w14:textId="77777777" w:rsidR="00FD26F0" w:rsidRPr="00FD26F0" w:rsidRDefault="00FD26F0" w:rsidP="00FD26F0">
      <w:pPr>
        <w:spacing w:after="0"/>
        <w:jc w:val="right"/>
        <w:rPr>
          <w:rFonts w:ascii="Times New Roman" w:eastAsia="Times New Roman" w:hAnsi="Times New Roman" w:cs="Times New Roman"/>
          <w:sz w:val="22"/>
          <w:szCs w:val="22"/>
        </w:rPr>
      </w:pPr>
    </w:p>
    <w:p w14:paraId="42B78BF0" w14:textId="77777777" w:rsidR="00FD26F0" w:rsidRPr="00FD26F0" w:rsidRDefault="00FD26F0" w:rsidP="00FD26F0">
      <w:pPr>
        <w:spacing w:after="0"/>
        <w:jc w:val="both"/>
        <w:rPr>
          <w:rFonts w:ascii="Times New Roman" w:eastAsia="Times New Roman" w:hAnsi="Times New Roman" w:cs="Times New Roman"/>
          <w:sz w:val="22"/>
          <w:szCs w:val="22"/>
        </w:rPr>
      </w:pPr>
    </w:p>
    <w:p w14:paraId="16804996" w14:textId="69E0E7C8" w:rsidR="00FD26F0" w:rsidRPr="00FD26F0" w:rsidRDefault="00280D39" w:rsidP="00FD26F0">
      <w:pPr>
        <w:spacing w:beforeAutospacing="1" w:after="0" w:line="240" w:lineRule="auto"/>
        <w:jc w:val="center"/>
        <w:rPr>
          <w:rFonts w:ascii="Times New Roman" w:eastAsia="Times New Roman" w:hAnsi="Times New Roman" w:cs="Times New Roman"/>
          <w:b/>
          <w:bCs/>
          <w:caps/>
          <w:sz w:val="22"/>
          <w:szCs w:val="22"/>
        </w:rPr>
      </w:pPr>
      <w:r>
        <w:rPr>
          <w:rFonts w:ascii="Times New Roman" w:eastAsia="Times New Roman" w:hAnsi="Times New Roman" w:cs="Times New Roman"/>
          <w:b/>
          <w:bCs/>
          <w:caps/>
          <w:sz w:val="22"/>
          <w:szCs w:val="22"/>
        </w:rPr>
        <w:t>REIKALAVIMAI</w:t>
      </w:r>
      <w:r w:rsidR="00FD26F0" w:rsidRPr="00FD26F0">
        <w:rPr>
          <w:rFonts w:ascii="Times New Roman" w:eastAsia="Times New Roman" w:hAnsi="Times New Roman" w:cs="Times New Roman"/>
          <w:b/>
          <w:bCs/>
          <w:caps/>
          <w:sz w:val="22"/>
          <w:szCs w:val="22"/>
        </w:rPr>
        <w:t xml:space="preserve"> ĮRANGOS TECHNINEI PRIEŽIŪRai</w:t>
      </w:r>
    </w:p>
    <w:p w14:paraId="5293B956" w14:textId="77777777" w:rsidR="00FD26F0" w:rsidRPr="00FD26F0" w:rsidRDefault="00FD26F0" w:rsidP="00FD26F0">
      <w:pPr>
        <w:tabs>
          <w:tab w:val="left" w:pos="1080"/>
        </w:tabs>
        <w:spacing w:after="0"/>
        <w:ind w:right="38"/>
        <w:jc w:val="center"/>
        <w:rPr>
          <w:rFonts w:ascii="Times New Roman" w:eastAsia="Times New Roman" w:hAnsi="Times New Roman" w:cs="Times New Roman"/>
          <w:b/>
          <w:bCs/>
          <w:sz w:val="22"/>
          <w:szCs w:val="22"/>
        </w:rPr>
      </w:pPr>
    </w:p>
    <w:p w14:paraId="0839FAC7" w14:textId="77777777" w:rsidR="00FD26F0" w:rsidRPr="00FD26F0" w:rsidRDefault="00FD26F0" w:rsidP="00FD26F0">
      <w:pPr>
        <w:jc w:val="both"/>
        <w:rPr>
          <w:rFonts w:ascii="Times New Roman" w:eastAsia="Times New Roman" w:hAnsi="Times New Roman" w:cs="Times New Roman"/>
          <w:sz w:val="22"/>
          <w:szCs w:val="22"/>
        </w:rPr>
      </w:pPr>
    </w:p>
    <w:p w14:paraId="3356524D" w14:textId="77777777" w:rsidR="00FD26F0" w:rsidRPr="00FD26F0" w:rsidRDefault="00FD26F0" w:rsidP="00FD26F0">
      <w:pPr>
        <w:spacing w:after="0"/>
        <w:jc w:val="both"/>
        <w:rPr>
          <w:rFonts w:ascii="Times New Roman" w:eastAsia="Times New Roman" w:hAnsi="Times New Roman" w:cs="Times New Roman"/>
          <w:sz w:val="22"/>
          <w:szCs w:val="22"/>
        </w:rPr>
      </w:pPr>
      <w:r w:rsidRPr="00FD26F0">
        <w:rPr>
          <w:rFonts w:ascii="Times New Roman" w:eastAsia="Times New Roman" w:hAnsi="Times New Roman" w:cs="Times New Roman"/>
          <w:sz w:val="22"/>
          <w:szCs w:val="22"/>
        </w:rPr>
        <w:t xml:space="preserve">1. </w:t>
      </w:r>
      <w:r w:rsidRPr="00FD26F0">
        <w:rPr>
          <w:rFonts w:ascii="Times New Roman" w:eastAsia="Times New Roman" w:hAnsi="Times New Roman" w:cs="Times New Roman"/>
          <w:b/>
          <w:bCs/>
          <w:sz w:val="22"/>
          <w:szCs w:val="22"/>
        </w:rPr>
        <w:t>2-a pirkimo dalis „Automatizuota išskyrimo sistema ir termostatai“</w:t>
      </w:r>
      <w:r w:rsidRPr="00FD26F0">
        <w:rPr>
          <w:rFonts w:ascii="Times New Roman" w:eastAsia="Times New Roman" w:hAnsi="Times New Roman" w:cs="Times New Roman"/>
          <w:sz w:val="22"/>
          <w:szCs w:val="22"/>
        </w:rPr>
        <w:t xml:space="preserve">. Automatizuotai išskyrimo sistemai </w:t>
      </w:r>
      <w:r w:rsidRPr="00FD26F0">
        <w:rPr>
          <w:rFonts w:ascii="Times New Roman" w:eastAsia="Times New Roman" w:hAnsi="Times New Roman" w:cs="Times New Roman"/>
          <w:b/>
          <w:bCs/>
          <w:sz w:val="22"/>
          <w:szCs w:val="22"/>
        </w:rPr>
        <w:t>„TECAN Freedom Evo 100“</w:t>
      </w:r>
      <w:r w:rsidRPr="00FD26F0">
        <w:rPr>
          <w:rFonts w:ascii="Times New Roman" w:eastAsia="Times New Roman" w:hAnsi="Times New Roman" w:cs="Times New Roman"/>
          <w:sz w:val="22"/>
          <w:szCs w:val="22"/>
        </w:rPr>
        <w:t xml:space="preserve"> atliktini priežiūros darbai.</w:t>
      </w:r>
    </w:p>
    <w:p w14:paraId="11A01BAF" w14:textId="77777777" w:rsidR="00FD26F0" w:rsidRPr="00FD26F0" w:rsidRDefault="00FD26F0" w:rsidP="00FD26F0">
      <w:pPr>
        <w:spacing w:after="0"/>
        <w:jc w:val="both"/>
        <w:rPr>
          <w:rFonts w:ascii="Times New Roman" w:eastAsia="Times New Roman" w:hAnsi="Times New Roman" w:cs="Times New Roman"/>
          <w:sz w:val="22"/>
          <w:szCs w:val="22"/>
        </w:rPr>
      </w:pPr>
      <w:r w:rsidRPr="00FD26F0">
        <w:rPr>
          <w:rFonts w:ascii="Times New Roman" w:eastAsia="Times New Roman" w:hAnsi="Times New Roman" w:cs="Times New Roman"/>
          <w:sz w:val="22"/>
          <w:szCs w:val="22"/>
        </w:rPr>
        <w:tab/>
        <w:t>1.1. Sistemos apžiūra, patikrinimas, X/Y/Zx kreipiančiųjų valymas ir tepimas, pipetavimo tikslumo vertinimas naudojant gravimetrinį metodą bei dalių keitimas.</w:t>
      </w:r>
    </w:p>
    <w:p w14:paraId="4652B588" w14:textId="77777777" w:rsidR="00FD26F0" w:rsidRPr="00FD26F0" w:rsidRDefault="00FD26F0" w:rsidP="00FD26F0">
      <w:pPr>
        <w:spacing w:after="0"/>
        <w:jc w:val="both"/>
        <w:rPr>
          <w:rFonts w:ascii="Times New Roman" w:eastAsia="Times New Roman" w:hAnsi="Times New Roman" w:cs="Times New Roman"/>
          <w:sz w:val="22"/>
          <w:szCs w:val="22"/>
        </w:rPr>
      </w:pPr>
      <w:r w:rsidRPr="00FD26F0">
        <w:rPr>
          <w:rFonts w:ascii="Times New Roman" w:eastAsia="Times New Roman" w:hAnsi="Times New Roman" w:cs="Times New Roman"/>
          <w:sz w:val="22"/>
          <w:szCs w:val="22"/>
        </w:rPr>
        <w:tab/>
        <w:t>1.2. Robotinės rankos judėjimo tikslumo patikrinimas.</w:t>
      </w:r>
    </w:p>
    <w:p w14:paraId="6E0AFBA5" w14:textId="77777777" w:rsidR="00FD26F0" w:rsidRPr="00FD26F0" w:rsidRDefault="00FD26F0" w:rsidP="00FD26F0">
      <w:pPr>
        <w:spacing w:after="0"/>
        <w:ind w:firstLine="1296"/>
        <w:jc w:val="both"/>
        <w:rPr>
          <w:rFonts w:ascii="Times New Roman" w:eastAsia="Times New Roman" w:hAnsi="Times New Roman" w:cs="Times New Roman"/>
          <w:sz w:val="22"/>
          <w:szCs w:val="22"/>
        </w:rPr>
      </w:pPr>
      <w:r w:rsidRPr="00FD26F0">
        <w:rPr>
          <w:rFonts w:ascii="Times New Roman" w:eastAsia="Times New Roman" w:hAnsi="Times New Roman" w:cs="Times New Roman"/>
          <w:sz w:val="22"/>
          <w:szCs w:val="22"/>
        </w:rPr>
        <w:t>1.3. Globalių pozicijų kalibravimas – pagal poreikį.</w:t>
      </w:r>
    </w:p>
    <w:p w14:paraId="3664CF98" w14:textId="77777777" w:rsidR="00FD26F0" w:rsidRPr="00FD26F0" w:rsidRDefault="00FD26F0" w:rsidP="00FD26F0">
      <w:pPr>
        <w:spacing w:after="0"/>
        <w:jc w:val="both"/>
        <w:rPr>
          <w:rFonts w:ascii="Times New Roman" w:eastAsia="Times New Roman" w:hAnsi="Times New Roman" w:cs="Times New Roman"/>
          <w:sz w:val="22"/>
          <w:szCs w:val="22"/>
        </w:rPr>
      </w:pPr>
      <w:r w:rsidRPr="00FD26F0">
        <w:rPr>
          <w:rFonts w:ascii="Times New Roman" w:eastAsia="Times New Roman" w:hAnsi="Times New Roman" w:cs="Times New Roman"/>
          <w:sz w:val="22"/>
          <w:szCs w:val="22"/>
        </w:rPr>
        <w:tab/>
        <w:t>1.4. Antgalių laikiklių (4vnt) pakeitimas.</w:t>
      </w:r>
    </w:p>
    <w:p w14:paraId="547CCE5D" w14:textId="77777777" w:rsidR="00FD26F0" w:rsidRPr="00FD26F0" w:rsidRDefault="00FD26F0" w:rsidP="00FD26F0">
      <w:pPr>
        <w:spacing w:after="0"/>
        <w:jc w:val="both"/>
        <w:rPr>
          <w:rFonts w:ascii="Times New Roman" w:eastAsia="Times New Roman" w:hAnsi="Times New Roman" w:cs="Times New Roman"/>
          <w:sz w:val="22"/>
          <w:szCs w:val="22"/>
        </w:rPr>
      </w:pPr>
      <w:r w:rsidRPr="00FD26F0">
        <w:rPr>
          <w:rFonts w:ascii="Times New Roman" w:eastAsia="Times New Roman" w:hAnsi="Times New Roman" w:cs="Times New Roman"/>
          <w:sz w:val="22"/>
          <w:szCs w:val="22"/>
        </w:rPr>
        <w:tab/>
        <w:t>1.5. Apsauginio gaubto filtrų (2vnt) išplovimas arba pakeitimas.</w:t>
      </w:r>
    </w:p>
    <w:p w14:paraId="53059EF3" w14:textId="77777777" w:rsidR="00FD26F0" w:rsidRPr="00FD26F0" w:rsidRDefault="00FD26F0" w:rsidP="00FD26F0">
      <w:pPr>
        <w:spacing w:after="0"/>
        <w:jc w:val="both"/>
        <w:rPr>
          <w:rFonts w:ascii="Times New Roman" w:eastAsia="Times New Roman" w:hAnsi="Times New Roman" w:cs="Times New Roman"/>
          <w:sz w:val="22"/>
          <w:szCs w:val="22"/>
        </w:rPr>
      </w:pPr>
      <w:r w:rsidRPr="00FD26F0">
        <w:rPr>
          <w:rFonts w:ascii="Times New Roman" w:eastAsia="Times New Roman" w:hAnsi="Times New Roman" w:cs="Times New Roman"/>
          <w:sz w:val="22"/>
          <w:szCs w:val="22"/>
        </w:rPr>
        <w:tab/>
        <w:t>1.6. Adapterių DiTi PMP AirLiHA (4vnt) pakeitimas – pagal poreikį (būklė įvertinama kiekvieno aptarnavimo metu).</w:t>
      </w:r>
    </w:p>
    <w:p w14:paraId="19AFAFF7" w14:textId="77777777" w:rsidR="00FD26F0" w:rsidRPr="00FD26F0" w:rsidRDefault="00FD26F0" w:rsidP="00FD26F0">
      <w:pPr>
        <w:spacing w:after="0"/>
        <w:jc w:val="both"/>
        <w:rPr>
          <w:rFonts w:ascii="Times New Roman" w:eastAsia="Times New Roman" w:hAnsi="Times New Roman" w:cs="Times New Roman"/>
          <w:sz w:val="22"/>
          <w:szCs w:val="22"/>
        </w:rPr>
      </w:pPr>
      <w:r w:rsidRPr="00FD26F0">
        <w:rPr>
          <w:rFonts w:ascii="Times New Roman" w:eastAsia="Times New Roman" w:hAnsi="Times New Roman" w:cs="Times New Roman"/>
          <w:sz w:val="22"/>
          <w:szCs w:val="22"/>
        </w:rPr>
        <w:tab/>
        <w:t>1.7. Cilindrų AirLiHA Freedom EVO (4vnt) pakeitimas – pagal poreikį (būklė įvertinama kiekvieno aptarnavimo metu).</w:t>
      </w:r>
    </w:p>
    <w:p w14:paraId="03FE487D" w14:textId="77777777" w:rsidR="00FD26F0" w:rsidRPr="00FD26F0" w:rsidRDefault="00FD26F0" w:rsidP="00FD26F0">
      <w:pPr>
        <w:spacing w:after="0"/>
        <w:jc w:val="both"/>
        <w:rPr>
          <w:rFonts w:ascii="Times New Roman" w:eastAsia="Times New Roman" w:hAnsi="Times New Roman" w:cs="Times New Roman"/>
          <w:sz w:val="22"/>
          <w:szCs w:val="22"/>
        </w:rPr>
      </w:pPr>
    </w:p>
    <w:p w14:paraId="4D2F87E6" w14:textId="77777777" w:rsidR="00FD26F0" w:rsidRPr="00FD26F0" w:rsidRDefault="00FD26F0" w:rsidP="00FD26F0">
      <w:pPr>
        <w:spacing w:after="0"/>
        <w:jc w:val="both"/>
        <w:rPr>
          <w:rFonts w:ascii="Times New Roman" w:eastAsia="Times New Roman" w:hAnsi="Times New Roman" w:cs="Times New Roman"/>
          <w:sz w:val="22"/>
          <w:szCs w:val="22"/>
        </w:rPr>
      </w:pPr>
      <w:r w:rsidRPr="00FD26F0">
        <w:rPr>
          <w:rFonts w:ascii="Times New Roman" w:eastAsia="Times New Roman" w:hAnsi="Times New Roman" w:cs="Times New Roman"/>
          <w:sz w:val="22"/>
          <w:szCs w:val="22"/>
        </w:rPr>
        <w:t xml:space="preserve">2. </w:t>
      </w:r>
      <w:r w:rsidRPr="00FD26F0">
        <w:rPr>
          <w:rFonts w:ascii="Times New Roman" w:eastAsia="Times New Roman" w:hAnsi="Times New Roman" w:cs="Times New Roman"/>
          <w:b/>
          <w:bCs/>
          <w:sz w:val="22"/>
          <w:szCs w:val="22"/>
        </w:rPr>
        <w:t>6-a pirkimo dalis “Įvairi laboratorinė įranga”</w:t>
      </w:r>
      <w:r w:rsidRPr="00FD26F0">
        <w:rPr>
          <w:rFonts w:ascii="Times New Roman" w:eastAsia="Times New Roman" w:hAnsi="Times New Roman" w:cs="Times New Roman"/>
          <w:sz w:val="22"/>
          <w:szCs w:val="22"/>
        </w:rPr>
        <w:t xml:space="preserve">. </w:t>
      </w:r>
    </w:p>
    <w:p w14:paraId="337D6E01" w14:textId="77777777" w:rsidR="00FD26F0" w:rsidRPr="00FD26F0" w:rsidRDefault="00FD26F0" w:rsidP="00FD26F0">
      <w:pPr>
        <w:jc w:val="both"/>
        <w:rPr>
          <w:rFonts w:ascii="Times New Roman" w:eastAsia="Times New Roman" w:hAnsi="Times New Roman" w:cs="Times New Roman"/>
          <w:sz w:val="22"/>
          <w:szCs w:val="22"/>
        </w:rPr>
      </w:pPr>
      <w:r w:rsidRPr="00FD26F0">
        <w:rPr>
          <w:rFonts w:ascii="Times New Roman" w:eastAsia="Times New Roman" w:hAnsi="Times New Roman" w:cs="Times New Roman"/>
          <w:sz w:val="22"/>
          <w:szCs w:val="22"/>
        </w:rPr>
        <w:tab/>
        <w:t>2.1. Atliktini darbai:</w:t>
      </w:r>
    </w:p>
    <w:tbl>
      <w:tblPr>
        <w:tblStyle w:val="TableGrid4"/>
        <w:tblW w:w="14737" w:type="dxa"/>
        <w:tblLook w:val="04A0" w:firstRow="1" w:lastRow="0" w:firstColumn="1" w:lastColumn="0" w:noHBand="0" w:noVBand="1"/>
      </w:tblPr>
      <w:tblGrid>
        <w:gridCol w:w="988"/>
        <w:gridCol w:w="4394"/>
        <w:gridCol w:w="2835"/>
        <w:gridCol w:w="2977"/>
        <w:gridCol w:w="3543"/>
      </w:tblGrid>
      <w:tr w:rsidR="00FD26F0" w:rsidRPr="00FD26F0" w14:paraId="0CEBF9E7" w14:textId="77777777" w:rsidTr="003C23E7">
        <w:tc>
          <w:tcPr>
            <w:tcW w:w="988" w:type="dxa"/>
            <w:vAlign w:val="center"/>
          </w:tcPr>
          <w:p w14:paraId="6DF1E1F8"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Eil. Nr.</w:t>
            </w:r>
          </w:p>
        </w:tc>
        <w:tc>
          <w:tcPr>
            <w:tcW w:w="4394" w:type="dxa"/>
            <w:vAlign w:val="center"/>
          </w:tcPr>
          <w:p w14:paraId="7376DD7A"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Įrenginio pavadinimas</w:t>
            </w:r>
          </w:p>
        </w:tc>
        <w:tc>
          <w:tcPr>
            <w:tcW w:w="2835" w:type="dxa"/>
            <w:vAlign w:val="center"/>
          </w:tcPr>
          <w:p w14:paraId="321B9139"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Tikrinami parametrai</w:t>
            </w:r>
          </w:p>
        </w:tc>
        <w:tc>
          <w:tcPr>
            <w:tcW w:w="2977" w:type="dxa"/>
            <w:vAlign w:val="center"/>
          </w:tcPr>
          <w:p w14:paraId="669F13F1"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Tikrinami</w:t>
            </w:r>
          </w:p>
          <w:p w14:paraId="7FCCF564"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taškai</w:t>
            </w:r>
          </w:p>
        </w:tc>
        <w:tc>
          <w:tcPr>
            <w:tcW w:w="3543" w:type="dxa"/>
            <w:vAlign w:val="center"/>
          </w:tcPr>
          <w:p w14:paraId="74EEEC4B"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Leistinoji paklaida</w:t>
            </w:r>
          </w:p>
        </w:tc>
      </w:tr>
      <w:tr w:rsidR="00FD26F0" w:rsidRPr="00FD26F0" w14:paraId="0A2F9EAB" w14:textId="77777777" w:rsidTr="003C23E7">
        <w:tc>
          <w:tcPr>
            <w:tcW w:w="988" w:type="dxa"/>
            <w:vAlign w:val="center"/>
          </w:tcPr>
          <w:p w14:paraId="53DEC1BF"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1.</w:t>
            </w:r>
          </w:p>
        </w:tc>
        <w:tc>
          <w:tcPr>
            <w:tcW w:w="4394" w:type="dxa"/>
            <w:vAlign w:val="center"/>
          </w:tcPr>
          <w:p w14:paraId="23BBAA62"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Cianoakrilato spinta „MVC3000“</w:t>
            </w:r>
          </w:p>
        </w:tc>
        <w:tc>
          <w:tcPr>
            <w:tcW w:w="2835" w:type="dxa"/>
          </w:tcPr>
          <w:p w14:paraId="71843DF3"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t>Temperatūra</w:t>
            </w:r>
          </w:p>
          <w:p w14:paraId="79499700" w14:textId="77777777" w:rsidR="00FD26F0" w:rsidRPr="00FD26F0" w:rsidRDefault="00FD26F0" w:rsidP="00FD26F0">
            <w:pPr>
              <w:snapToGrid w:val="0"/>
              <w:spacing w:after="0"/>
              <w:jc w:val="center"/>
              <w:rPr>
                <w:rFonts w:ascii="Times New Roman" w:eastAsia="Times New Roman" w:hAnsi="Times New Roman" w:cs="Times New Roman"/>
              </w:rPr>
            </w:pPr>
          </w:p>
          <w:p w14:paraId="1732C16E"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Santykinis drėgnumas</w:t>
            </w:r>
          </w:p>
        </w:tc>
        <w:tc>
          <w:tcPr>
            <w:tcW w:w="2977" w:type="dxa"/>
            <w:vAlign w:val="center"/>
          </w:tcPr>
          <w:p w14:paraId="11335821"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t>120 °C</w:t>
            </w:r>
          </w:p>
          <w:p w14:paraId="79C8A22E" w14:textId="77777777" w:rsidR="00FD26F0" w:rsidRPr="00FD26F0" w:rsidRDefault="00FD26F0" w:rsidP="00FD26F0">
            <w:pPr>
              <w:snapToGrid w:val="0"/>
              <w:spacing w:after="0"/>
              <w:jc w:val="center"/>
              <w:rPr>
                <w:rFonts w:ascii="Times New Roman" w:eastAsia="Times New Roman" w:hAnsi="Times New Roman" w:cs="Times New Roman"/>
              </w:rPr>
            </w:pPr>
          </w:p>
          <w:p w14:paraId="2102C7C2"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t>80%</w:t>
            </w:r>
          </w:p>
          <w:p w14:paraId="02B61980" w14:textId="77777777" w:rsidR="00FD26F0" w:rsidRPr="00FD26F0" w:rsidRDefault="00FD26F0" w:rsidP="00FD26F0">
            <w:pPr>
              <w:spacing w:after="0"/>
              <w:jc w:val="center"/>
              <w:rPr>
                <w:rFonts w:ascii="Times New Roman" w:eastAsia="Times New Roman" w:hAnsi="Times New Roman" w:cs="Times New Roman"/>
              </w:rPr>
            </w:pPr>
          </w:p>
        </w:tc>
        <w:tc>
          <w:tcPr>
            <w:tcW w:w="3543" w:type="dxa"/>
            <w:vAlign w:val="center"/>
          </w:tcPr>
          <w:p w14:paraId="1EFCE392"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t>± 3 °C</w:t>
            </w:r>
          </w:p>
          <w:p w14:paraId="66B327FD" w14:textId="77777777" w:rsidR="00FD26F0" w:rsidRPr="00FD26F0" w:rsidRDefault="00FD26F0" w:rsidP="00FD26F0">
            <w:pPr>
              <w:snapToGrid w:val="0"/>
              <w:spacing w:after="0"/>
              <w:jc w:val="center"/>
              <w:rPr>
                <w:rFonts w:ascii="Times New Roman" w:eastAsia="Times New Roman" w:hAnsi="Times New Roman" w:cs="Times New Roman"/>
              </w:rPr>
            </w:pPr>
          </w:p>
          <w:p w14:paraId="0211FE7D"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t xml:space="preserve">– 5% </w:t>
            </w:r>
          </w:p>
          <w:p w14:paraId="075CB244"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+ 10%</w:t>
            </w:r>
          </w:p>
        </w:tc>
      </w:tr>
      <w:tr w:rsidR="00FD26F0" w:rsidRPr="00FD26F0" w14:paraId="5C52993B" w14:textId="77777777" w:rsidTr="003C23E7">
        <w:tc>
          <w:tcPr>
            <w:tcW w:w="988" w:type="dxa"/>
            <w:vAlign w:val="center"/>
          </w:tcPr>
          <w:p w14:paraId="5FE6C6EC"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2.</w:t>
            </w:r>
          </w:p>
        </w:tc>
        <w:tc>
          <w:tcPr>
            <w:tcW w:w="4394" w:type="dxa"/>
            <w:vAlign w:val="center"/>
          </w:tcPr>
          <w:p w14:paraId="336A4140"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Cianoakrilato spinta „MVC5000/D“</w:t>
            </w:r>
          </w:p>
        </w:tc>
        <w:tc>
          <w:tcPr>
            <w:tcW w:w="2835" w:type="dxa"/>
            <w:vAlign w:val="center"/>
          </w:tcPr>
          <w:p w14:paraId="0E560E51"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t>Temperatūra</w:t>
            </w:r>
          </w:p>
          <w:p w14:paraId="166FF9A4" w14:textId="77777777" w:rsidR="00FD26F0" w:rsidRPr="00FD26F0" w:rsidRDefault="00FD26F0" w:rsidP="00FD26F0">
            <w:pPr>
              <w:snapToGrid w:val="0"/>
              <w:spacing w:after="0"/>
              <w:jc w:val="center"/>
              <w:rPr>
                <w:rFonts w:ascii="Times New Roman" w:eastAsia="Times New Roman" w:hAnsi="Times New Roman" w:cs="Times New Roman"/>
              </w:rPr>
            </w:pPr>
          </w:p>
          <w:p w14:paraId="60C8D59A" w14:textId="77777777" w:rsidR="00FD26F0" w:rsidRPr="00FD26F0" w:rsidRDefault="00FD26F0" w:rsidP="00FD26F0">
            <w:pPr>
              <w:snapToGrid w:val="0"/>
              <w:spacing w:after="0"/>
              <w:jc w:val="center"/>
              <w:rPr>
                <w:rFonts w:ascii="Times New Roman" w:eastAsia="Times New Roman" w:hAnsi="Times New Roman" w:cs="Times New Roman"/>
              </w:rPr>
            </w:pPr>
          </w:p>
          <w:p w14:paraId="13B76AA9"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t>Santykinis drėgnumas</w:t>
            </w:r>
          </w:p>
        </w:tc>
        <w:tc>
          <w:tcPr>
            <w:tcW w:w="2977" w:type="dxa"/>
            <w:vAlign w:val="center"/>
          </w:tcPr>
          <w:p w14:paraId="7E839694"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t>120 °C</w:t>
            </w:r>
          </w:p>
          <w:p w14:paraId="1934AD05"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t>230 °C</w:t>
            </w:r>
          </w:p>
          <w:p w14:paraId="14DE5908" w14:textId="77777777" w:rsidR="00FD26F0" w:rsidRPr="00FD26F0" w:rsidRDefault="00FD26F0" w:rsidP="00FD26F0">
            <w:pPr>
              <w:snapToGrid w:val="0"/>
              <w:spacing w:after="0"/>
              <w:jc w:val="center"/>
              <w:rPr>
                <w:rFonts w:ascii="Times New Roman" w:eastAsia="Times New Roman" w:hAnsi="Times New Roman" w:cs="Times New Roman"/>
              </w:rPr>
            </w:pPr>
          </w:p>
          <w:p w14:paraId="310A54EF"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t>80%</w:t>
            </w:r>
          </w:p>
          <w:p w14:paraId="7469242C" w14:textId="77777777" w:rsidR="00FD26F0" w:rsidRPr="00FD26F0" w:rsidRDefault="00FD26F0" w:rsidP="00FD26F0">
            <w:pPr>
              <w:snapToGrid w:val="0"/>
              <w:spacing w:after="0"/>
              <w:jc w:val="center"/>
              <w:rPr>
                <w:rFonts w:ascii="Times New Roman" w:eastAsia="Times New Roman" w:hAnsi="Times New Roman" w:cs="Times New Roman"/>
              </w:rPr>
            </w:pPr>
          </w:p>
        </w:tc>
        <w:tc>
          <w:tcPr>
            <w:tcW w:w="3543" w:type="dxa"/>
            <w:vAlign w:val="center"/>
          </w:tcPr>
          <w:p w14:paraId="009D938A"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t>± 3 °C</w:t>
            </w:r>
          </w:p>
          <w:p w14:paraId="3831C9CF"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t>± 5 °C</w:t>
            </w:r>
          </w:p>
          <w:p w14:paraId="6917D846" w14:textId="77777777" w:rsidR="00FD26F0" w:rsidRPr="00FD26F0" w:rsidRDefault="00FD26F0" w:rsidP="00FD26F0">
            <w:pPr>
              <w:snapToGrid w:val="0"/>
              <w:spacing w:after="0"/>
              <w:jc w:val="center"/>
              <w:rPr>
                <w:rFonts w:ascii="Times New Roman" w:eastAsia="Times New Roman" w:hAnsi="Times New Roman" w:cs="Times New Roman"/>
              </w:rPr>
            </w:pPr>
          </w:p>
          <w:p w14:paraId="52D0E512"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t xml:space="preserve">– 5% </w:t>
            </w:r>
          </w:p>
          <w:p w14:paraId="32F0D61B"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t>+ 10%</w:t>
            </w:r>
          </w:p>
        </w:tc>
      </w:tr>
      <w:tr w:rsidR="00FD26F0" w:rsidRPr="00FD26F0" w14:paraId="1A7D8656" w14:textId="77777777" w:rsidTr="003C23E7">
        <w:tc>
          <w:tcPr>
            <w:tcW w:w="988" w:type="dxa"/>
            <w:vAlign w:val="center"/>
          </w:tcPr>
          <w:p w14:paraId="67CD5AF3"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3.</w:t>
            </w:r>
          </w:p>
        </w:tc>
        <w:tc>
          <w:tcPr>
            <w:tcW w:w="4394" w:type="dxa"/>
            <w:vAlign w:val="center"/>
          </w:tcPr>
          <w:p w14:paraId="4C271968"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Cianoakrilato spinta „Safe Fume 72xL“</w:t>
            </w:r>
          </w:p>
        </w:tc>
        <w:tc>
          <w:tcPr>
            <w:tcW w:w="2835" w:type="dxa"/>
          </w:tcPr>
          <w:p w14:paraId="130691A9"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t>Temperatūra</w:t>
            </w:r>
          </w:p>
          <w:p w14:paraId="7E0EC2ED" w14:textId="77777777" w:rsidR="00FD26F0" w:rsidRPr="00FD26F0" w:rsidRDefault="00FD26F0" w:rsidP="00FD26F0">
            <w:pPr>
              <w:snapToGrid w:val="0"/>
              <w:spacing w:after="0"/>
              <w:jc w:val="center"/>
              <w:rPr>
                <w:rFonts w:ascii="Times New Roman" w:eastAsia="Times New Roman" w:hAnsi="Times New Roman" w:cs="Times New Roman"/>
              </w:rPr>
            </w:pPr>
          </w:p>
          <w:p w14:paraId="175909B1"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lastRenderedPageBreak/>
              <w:t>Santykinis drėgnumas</w:t>
            </w:r>
          </w:p>
        </w:tc>
        <w:tc>
          <w:tcPr>
            <w:tcW w:w="2977" w:type="dxa"/>
            <w:vAlign w:val="center"/>
          </w:tcPr>
          <w:p w14:paraId="4DD58E10"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lastRenderedPageBreak/>
              <w:t>120 °C</w:t>
            </w:r>
          </w:p>
          <w:p w14:paraId="14B7CF96" w14:textId="77777777" w:rsidR="00FD26F0" w:rsidRPr="00FD26F0" w:rsidRDefault="00FD26F0" w:rsidP="00FD26F0">
            <w:pPr>
              <w:snapToGrid w:val="0"/>
              <w:spacing w:after="0"/>
              <w:jc w:val="center"/>
              <w:rPr>
                <w:rFonts w:ascii="Times New Roman" w:eastAsia="Times New Roman" w:hAnsi="Times New Roman" w:cs="Times New Roman"/>
              </w:rPr>
            </w:pPr>
          </w:p>
          <w:p w14:paraId="6AA363D0"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lastRenderedPageBreak/>
              <w:t>80%</w:t>
            </w:r>
          </w:p>
          <w:p w14:paraId="193916DB" w14:textId="77777777" w:rsidR="00FD26F0" w:rsidRPr="00FD26F0" w:rsidRDefault="00FD26F0" w:rsidP="00FD26F0">
            <w:pPr>
              <w:snapToGrid w:val="0"/>
              <w:spacing w:after="0"/>
              <w:jc w:val="center"/>
              <w:rPr>
                <w:rFonts w:ascii="Times New Roman" w:eastAsia="Times New Roman" w:hAnsi="Times New Roman" w:cs="Times New Roman"/>
              </w:rPr>
            </w:pPr>
          </w:p>
        </w:tc>
        <w:tc>
          <w:tcPr>
            <w:tcW w:w="3543" w:type="dxa"/>
            <w:vAlign w:val="center"/>
          </w:tcPr>
          <w:p w14:paraId="3E2E7F70"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lastRenderedPageBreak/>
              <w:t>± 3 °C</w:t>
            </w:r>
          </w:p>
          <w:p w14:paraId="18DBC827" w14:textId="77777777" w:rsidR="00FD26F0" w:rsidRPr="00FD26F0" w:rsidRDefault="00FD26F0" w:rsidP="00FD26F0">
            <w:pPr>
              <w:snapToGrid w:val="0"/>
              <w:spacing w:after="0"/>
              <w:jc w:val="center"/>
              <w:rPr>
                <w:rFonts w:ascii="Times New Roman" w:eastAsia="Times New Roman" w:hAnsi="Times New Roman" w:cs="Times New Roman"/>
              </w:rPr>
            </w:pPr>
          </w:p>
          <w:p w14:paraId="429A3930"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lastRenderedPageBreak/>
              <w:t xml:space="preserve">– 5% </w:t>
            </w:r>
          </w:p>
          <w:p w14:paraId="3190C90B" w14:textId="77777777" w:rsidR="00FD26F0" w:rsidRPr="00FD26F0" w:rsidRDefault="00FD26F0" w:rsidP="00FD26F0">
            <w:pPr>
              <w:snapToGrid w:val="0"/>
              <w:spacing w:after="0"/>
              <w:jc w:val="center"/>
              <w:rPr>
                <w:rFonts w:ascii="Times New Roman" w:eastAsia="Times New Roman" w:hAnsi="Times New Roman" w:cs="Times New Roman"/>
              </w:rPr>
            </w:pPr>
            <w:r w:rsidRPr="00FD26F0">
              <w:rPr>
                <w:rFonts w:ascii="Times New Roman" w:eastAsia="Times New Roman" w:hAnsi="Times New Roman" w:cs="Times New Roman"/>
              </w:rPr>
              <w:t>+ 10%</w:t>
            </w:r>
          </w:p>
        </w:tc>
      </w:tr>
      <w:tr w:rsidR="00FD26F0" w:rsidRPr="00FD26F0" w14:paraId="2E5D22E8" w14:textId="77777777" w:rsidTr="003C23E7">
        <w:tc>
          <w:tcPr>
            <w:tcW w:w="988" w:type="dxa"/>
            <w:vAlign w:val="center"/>
          </w:tcPr>
          <w:p w14:paraId="5C9754D3"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lastRenderedPageBreak/>
              <w:t>4.</w:t>
            </w:r>
          </w:p>
        </w:tc>
        <w:tc>
          <w:tcPr>
            <w:tcW w:w="4394" w:type="dxa"/>
            <w:vAlign w:val="center"/>
          </w:tcPr>
          <w:p w14:paraId="349E1CB6"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Ninhidrino (DFO) spinta „SANYO Gallenkamp PLC FDC060 .XHX.C“</w:t>
            </w:r>
          </w:p>
        </w:tc>
        <w:tc>
          <w:tcPr>
            <w:tcW w:w="2835" w:type="dxa"/>
          </w:tcPr>
          <w:p w14:paraId="30C047D6"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Temperatūra</w:t>
            </w:r>
          </w:p>
          <w:p w14:paraId="5B90AECA" w14:textId="77777777" w:rsidR="00FD26F0" w:rsidRPr="00FD26F0" w:rsidRDefault="00FD26F0" w:rsidP="00FD26F0">
            <w:pPr>
              <w:spacing w:after="0"/>
              <w:jc w:val="center"/>
              <w:rPr>
                <w:rFonts w:ascii="Times New Roman" w:eastAsia="Times New Roman" w:hAnsi="Times New Roman" w:cs="Times New Roman"/>
              </w:rPr>
            </w:pPr>
          </w:p>
          <w:p w14:paraId="588E5140" w14:textId="77777777" w:rsidR="00FD26F0" w:rsidRPr="00FD26F0" w:rsidRDefault="00FD26F0" w:rsidP="00FD26F0">
            <w:pPr>
              <w:spacing w:after="0"/>
              <w:jc w:val="center"/>
              <w:rPr>
                <w:rFonts w:ascii="Times New Roman" w:eastAsia="Times New Roman" w:hAnsi="Times New Roman" w:cs="Times New Roman"/>
              </w:rPr>
            </w:pPr>
          </w:p>
          <w:p w14:paraId="66CFE43B" w14:textId="77777777" w:rsidR="00FD26F0" w:rsidRPr="00FD26F0" w:rsidRDefault="00FD26F0" w:rsidP="00FD26F0">
            <w:pPr>
              <w:spacing w:after="0"/>
              <w:jc w:val="center"/>
              <w:rPr>
                <w:rFonts w:ascii="Times New Roman" w:eastAsia="Times New Roman" w:hAnsi="Times New Roman" w:cs="Times New Roman"/>
              </w:rPr>
            </w:pPr>
          </w:p>
          <w:p w14:paraId="50739F6C"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Santykinis drėgnumas</w:t>
            </w:r>
          </w:p>
        </w:tc>
        <w:tc>
          <w:tcPr>
            <w:tcW w:w="2977" w:type="dxa"/>
          </w:tcPr>
          <w:p w14:paraId="7EB7D2F7" w14:textId="77777777" w:rsidR="00FD26F0" w:rsidRPr="00FD26F0" w:rsidRDefault="00FD26F0" w:rsidP="00FD26F0">
            <w:pPr>
              <w:spacing w:after="0"/>
              <w:jc w:val="center"/>
              <w:rPr>
                <w:rFonts w:ascii="Times New Roman" w:eastAsia="Times New Roman" w:hAnsi="Times New Roman" w:cs="Times New Roman"/>
                <w:color w:val="000000"/>
              </w:rPr>
            </w:pPr>
            <w:r w:rsidRPr="00FD26F0">
              <w:rPr>
                <w:rFonts w:ascii="Times New Roman" w:eastAsia="Times New Roman" w:hAnsi="Times New Roman" w:cs="Times New Roman"/>
                <w:color w:val="000000"/>
              </w:rPr>
              <w:t>65 °C</w:t>
            </w:r>
          </w:p>
          <w:p w14:paraId="6D253AAC" w14:textId="77777777" w:rsidR="00FD26F0" w:rsidRPr="00FD26F0" w:rsidRDefault="00FD26F0" w:rsidP="00FD26F0">
            <w:pPr>
              <w:spacing w:after="0"/>
              <w:jc w:val="center"/>
              <w:rPr>
                <w:rFonts w:ascii="Times New Roman" w:eastAsia="Times New Roman" w:hAnsi="Times New Roman" w:cs="Times New Roman"/>
                <w:color w:val="000000"/>
              </w:rPr>
            </w:pPr>
            <w:r w:rsidRPr="00FD26F0">
              <w:rPr>
                <w:rFonts w:ascii="Times New Roman" w:eastAsia="Times New Roman" w:hAnsi="Times New Roman" w:cs="Times New Roman"/>
                <w:color w:val="000000"/>
              </w:rPr>
              <w:t>80 °C</w:t>
            </w:r>
          </w:p>
          <w:p w14:paraId="4848DCE2" w14:textId="77777777" w:rsidR="00FD26F0" w:rsidRPr="00FD26F0" w:rsidRDefault="00FD26F0" w:rsidP="00FD26F0">
            <w:pPr>
              <w:spacing w:after="0"/>
              <w:jc w:val="center"/>
              <w:rPr>
                <w:rFonts w:ascii="Times New Roman" w:eastAsia="Times New Roman" w:hAnsi="Times New Roman" w:cs="Times New Roman"/>
                <w:color w:val="000000"/>
              </w:rPr>
            </w:pPr>
            <w:r w:rsidRPr="00FD26F0">
              <w:rPr>
                <w:rFonts w:ascii="Times New Roman" w:eastAsia="Times New Roman" w:hAnsi="Times New Roman" w:cs="Times New Roman"/>
                <w:color w:val="000000"/>
              </w:rPr>
              <w:t>100 °C</w:t>
            </w:r>
          </w:p>
          <w:p w14:paraId="2E4EA272" w14:textId="77777777" w:rsidR="00FD26F0" w:rsidRPr="00FD26F0" w:rsidRDefault="00FD26F0" w:rsidP="00FD26F0">
            <w:pPr>
              <w:spacing w:after="0"/>
              <w:jc w:val="center"/>
              <w:rPr>
                <w:rFonts w:ascii="Times New Roman" w:eastAsia="Times New Roman" w:hAnsi="Times New Roman" w:cs="Times New Roman"/>
                <w:color w:val="000000"/>
              </w:rPr>
            </w:pPr>
          </w:p>
          <w:p w14:paraId="19BAA8D0" w14:textId="77777777" w:rsidR="00FD26F0" w:rsidRPr="00FD26F0" w:rsidRDefault="00FD26F0" w:rsidP="00FD26F0">
            <w:pPr>
              <w:spacing w:after="0"/>
              <w:jc w:val="center"/>
              <w:rPr>
                <w:rFonts w:ascii="Times New Roman" w:eastAsia="Times New Roman" w:hAnsi="Times New Roman" w:cs="Times New Roman"/>
                <w:color w:val="000000"/>
              </w:rPr>
            </w:pPr>
            <w:r w:rsidRPr="00FD26F0">
              <w:rPr>
                <w:rFonts w:ascii="Times New Roman" w:eastAsia="Times New Roman" w:hAnsi="Times New Roman" w:cs="Times New Roman"/>
                <w:color w:val="000000"/>
              </w:rPr>
              <w:t>65%</w:t>
            </w:r>
          </w:p>
          <w:p w14:paraId="28EAEC49" w14:textId="77777777" w:rsidR="00FD26F0" w:rsidRPr="00FD26F0" w:rsidRDefault="00FD26F0" w:rsidP="00FD26F0">
            <w:pPr>
              <w:spacing w:after="0"/>
              <w:jc w:val="center"/>
              <w:rPr>
                <w:rFonts w:ascii="Times New Roman" w:eastAsia="Times New Roman" w:hAnsi="Times New Roman" w:cs="Times New Roman"/>
              </w:rPr>
            </w:pPr>
          </w:p>
        </w:tc>
        <w:tc>
          <w:tcPr>
            <w:tcW w:w="3543" w:type="dxa"/>
          </w:tcPr>
          <w:p w14:paraId="57777340" w14:textId="77777777" w:rsidR="00FD26F0" w:rsidRPr="00FD26F0" w:rsidRDefault="00FD26F0" w:rsidP="00FD26F0">
            <w:pPr>
              <w:snapToGrid w:val="0"/>
              <w:spacing w:after="0"/>
              <w:jc w:val="center"/>
              <w:rPr>
                <w:rFonts w:ascii="Times New Roman" w:eastAsia="Times New Roman" w:hAnsi="Times New Roman" w:cs="Times New Roman"/>
                <w:color w:val="000000"/>
              </w:rPr>
            </w:pPr>
            <w:r w:rsidRPr="00FD26F0">
              <w:rPr>
                <w:rFonts w:ascii="Times New Roman" w:eastAsia="Times New Roman" w:hAnsi="Times New Roman" w:cs="Times New Roman"/>
                <w:color w:val="000000"/>
              </w:rPr>
              <w:t>± 2 °C</w:t>
            </w:r>
          </w:p>
          <w:p w14:paraId="1C8D4A13" w14:textId="77777777" w:rsidR="00FD26F0" w:rsidRPr="00FD26F0" w:rsidRDefault="00FD26F0" w:rsidP="00FD26F0">
            <w:pPr>
              <w:snapToGrid w:val="0"/>
              <w:spacing w:after="0"/>
              <w:jc w:val="center"/>
              <w:rPr>
                <w:rFonts w:ascii="Times New Roman" w:eastAsia="Times New Roman" w:hAnsi="Times New Roman" w:cs="Times New Roman"/>
                <w:color w:val="000000"/>
              </w:rPr>
            </w:pPr>
            <w:r w:rsidRPr="00FD26F0">
              <w:rPr>
                <w:rFonts w:ascii="Times New Roman" w:eastAsia="Times New Roman" w:hAnsi="Times New Roman" w:cs="Times New Roman"/>
                <w:color w:val="000000"/>
              </w:rPr>
              <w:t>± 2 °C</w:t>
            </w:r>
          </w:p>
          <w:p w14:paraId="735F7CFC" w14:textId="77777777" w:rsidR="00FD26F0" w:rsidRPr="00FD26F0" w:rsidRDefault="00FD26F0" w:rsidP="00FD26F0">
            <w:pPr>
              <w:snapToGrid w:val="0"/>
              <w:spacing w:after="0"/>
              <w:jc w:val="center"/>
              <w:rPr>
                <w:rFonts w:ascii="Times New Roman" w:eastAsia="Times New Roman" w:hAnsi="Times New Roman" w:cs="Times New Roman"/>
                <w:color w:val="000000"/>
              </w:rPr>
            </w:pPr>
            <w:r w:rsidRPr="00FD26F0">
              <w:rPr>
                <w:rFonts w:ascii="Times New Roman" w:eastAsia="Times New Roman" w:hAnsi="Times New Roman" w:cs="Times New Roman"/>
                <w:color w:val="000000"/>
              </w:rPr>
              <w:t>– 5 °C</w:t>
            </w:r>
          </w:p>
          <w:p w14:paraId="314AD7B1" w14:textId="77777777" w:rsidR="00FD26F0" w:rsidRPr="00FD26F0" w:rsidRDefault="00FD26F0" w:rsidP="00FD26F0">
            <w:pPr>
              <w:snapToGrid w:val="0"/>
              <w:spacing w:after="0"/>
              <w:jc w:val="center"/>
              <w:rPr>
                <w:rFonts w:ascii="Times New Roman" w:eastAsia="Times New Roman" w:hAnsi="Times New Roman" w:cs="Times New Roman"/>
              </w:rPr>
            </w:pPr>
          </w:p>
          <w:p w14:paraId="1F417CCA"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color w:val="000000"/>
              </w:rPr>
              <w:t>± 5%</w:t>
            </w:r>
          </w:p>
        </w:tc>
      </w:tr>
      <w:tr w:rsidR="00FD26F0" w:rsidRPr="00FD26F0" w14:paraId="4D5F7911" w14:textId="77777777" w:rsidTr="003C23E7">
        <w:trPr>
          <w:trHeight w:val="1655"/>
        </w:trPr>
        <w:tc>
          <w:tcPr>
            <w:tcW w:w="988" w:type="dxa"/>
            <w:vAlign w:val="center"/>
          </w:tcPr>
          <w:p w14:paraId="4610E9BC"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5.</w:t>
            </w:r>
          </w:p>
        </w:tc>
        <w:tc>
          <w:tcPr>
            <w:tcW w:w="4394" w:type="dxa"/>
            <w:vAlign w:val="center"/>
          </w:tcPr>
          <w:p w14:paraId="11E3A7C4"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Ninhidrino (DFO) spinta „NINcha L31“</w:t>
            </w:r>
          </w:p>
        </w:tc>
        <w:tc>
          <w:tcPr>
            <w:tcW w:w="2835" w:type="dxa"/>
          </w:tcPr>
          <w:p w14:paraId="65A7D534"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Temperatūra</w:t>
            </w:r>
          </w:p>
          <w:p w14:paraId="72AB2546" w14:textId="77777777" w:rsidR="00FD26F0" w:rsidRPr="00FD26F0" w:rsidRDefault="00FD26F0" w:rsidP="00FD26F0">
            <w:pPr>
              <w:spacing w:after="0"/>
              <w:jc w:val="center"/>
              <w:rPr>
                <w:rFonts w:ascii="Times New Roman" w:eastAsia="Times New Roman" w:hAnsi="Times New Roman" w:cs="Times New Roman"/>
              </w:rPr>
            </w:pPr>
          </w:p>
          <w:p w14:paraId="2AC1D229" w14:textId="77777777" w:rsidR="00FD26F0" w:rsidRPr="00FD26F0" w:rsidRDefault="00FD26F0" w:rsidP="00FD26F0">
            <w:pPr>
              <w:spacing w:after="0"/>
              <w:jc w:val="center"/>
              <w:rPr>
                <w:rFonts w:ascii="Times New Roman" w:eastAsia="Times New Roman" w:hAnsi="Times New Roman" w:cs="Times New Roman"/>
              </w:rPr>
            </w:pPr>
          </w:p>
          <w:p w14:paraId="68A83FBD" w14:textId="77777777" w:rsidR="00FD26F0" w:rsidRPr="00FD26F0" w:rsidRDefault="00FD26F0" w:rsidP="00FD26F0">
            <w:pPr>
              <w:spacing w:after="0"/>
              <w:jc w:val="center"/>
              <w:rPr>
                <w:rFonts w:ascii="Times New Roman" w:eastAsia="Times New Roman" w:hAnsi="Times New Roman" w:cs="Times New Roman"/>
              </w:rPr>
            </w:pPr>
          </w:p>
          <w:p w14:paraId="19A2357E" w14:textId="77777777" w:rsidR="00FD26F0" w:rsidRPr="00FD26F0" w:rsidRDefault="00FD26F0" w:rsidP="00FD26F0">
            <w:pPr>
              <w:spacing w:after="0"/>
              <w:jc w:val="center"/>
              <w:rPr>
                <w:rFonts w:ascii="Times New Roman" w:eastAsia="Times New Roman" w:hAnsi="Times New Roman" w:cs="Times New Roman"/>
              </w:rPr>
            </w:pPr>
          </w:p>
          <w:p w14:paraId="7EEAD19A"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rPr>
              <w:t>Santykinis drėgnumas</w:t>
            </w:r>
          </w:p>
        </w:tc>
        <w:tc>
          <w:tcPr>
            <w:tcW w:w="2977" w:type="dxa"/>
          </w:tcPr>
          <w:p w14:paraId="1177EEF1" w14:textId="77777777" w:rsidR="00FD26F0" w:rsidRPr="00FD26F0" w:rsidRDefault="00FD26F0" w:rsidP="00FD26F0">
            <w:pPr>
              <w:spacing w:after="0"/>
              <w:jc w:val="center"/>
              <w:rPr>
                <w:rFonts w:ascii="Times New Roman" w:eastAsia="Times New Roman" w:hAnsi="Times New Roman" w:cs="Times New Roman"/>
                <w:color w:val="000000"/>
              </w:rPr>
            </w:pPr>
            <w:r w:rsidRPr="00FD26F0">
              <w:rPr>
                <w:rFonts w:ascii="Times New Roman" w:eastAsia="Times New Roman" w:hAnsi="Times New Roman" w:cs="Times New Roman"/>
                <w:color w:val="000000"/>
              </w:rPr>
              <w:t>30 °C</w:t>
            </w:r>
          </w:p>
          <w:p w14:paraId="41165FE7" w14:textId="77777777" w:rsidR="00FD26F0" w:rsidRPr="00FD26F0" w:rsidRDefault="00FD26F0" w:rsidP="00FD26F0">
            <w:pPr>
              <w:spacing w:after="0"/>
              <w:jc w:val="center"/>
              <w:rPr>
                <w:rFonts w:ascii="Times New Roman" w:eastAsia="Times New Roman" w:hAnsi="Times New Roman" w:cs="Times New Roman"/>
                <w:color w:val="000000"/>
              </w:rPr>
            </w:pPr>
            <w:r w:rsidRPr="00FD26F0">
              <w:rPr>
                <w:rFonts w:ascii="Times New Roman" w:eastAsia="Times New Roman" w:hAnsi="Times New Roman" w:cs="Times New Roman"/>
                <w:color w:val="000000"/>
              </w:rPr>
              <w:t>65 °C</w:t>
            </w:r>
          </w:p>
          <w:p w14:paraId="1269FE48" w14:textId="77777777" w:rsidR="00FD26F0" w:rsidRPr="00FD26F0" w:rsidRDefault="00FD26F0" w:rsidP="00FD26F0">
            <w:pPr>
              <w:spacing w:after="0"/>
              <w:jc w:val="center"/>
              <w:rPr>
                <w:rFonts w:ascii="Times New Roman" w:eastAsia="Times New Roman" w:hAnsi="Times New Roman" w:cs="Times New Roman"/>
                <w:color w:val="000000"/>
              </w:rPr>
            </w:pPr>
            <w:r w:rsidRPr="00FD26F0">
              <w:rPr>
                <w:rFonts w:ascii="Times New Roman" w:eastAsia="Times New Roman" w:hAnsi="Times New Roman" w:cs="Times New Roman"/>
                <w:color w:val="000000"/>
              </w:rPr>
              <w:t>80 °C</w:t>
            </w:r>
          </w:p>
          <w:p w14:paraId="074CD013" w14:textId="77777777" w:rsidR="00FD26F0" w:rsidRPr="00FD26F0" w:rsidRDefault="00FD26F0" w:rsidP="00FD26F0">
            <w:pPr>
              <w:spacing w:after="0"/>
              <w:jc w:val="center"/>
              <w:rPr>
                <w:rFonts w:ascii="Times New Roman" w:eastAsia="Times New Roman" w:hAnsi="Times New Roman" w:cs="Times New Roman"/>
                <w:color w:val="000000"/>
              </w:rPr>
            </w:pPr>
            <w:r w:rsidRPr="00FD26F0">
              <w:rPr>
                <w:rFonts w:ascii="Times New Roman" w:eastAsia="Times New Roman" w:hAnsi="Times New Roman" w:cs="Times New Roman"/>
                <w:color w:val="000000"/>
              </w:rPr>
              <w:t>100 °C</w:t>
            </w:r>
          </w:p>
          <w:p w14:paraId="28D71A0F" w14:textId="77777777" w:rsidR="00FD26F0" w:rsidRPr="00FD26F0" w:rsidRDefault="00FD26F0" w:rsidP="00FD26F0">
            <w:pPr>
              <w:spacing w:after="0"/>
              <w:jc w:val="center"/>
              <w:rPr>
                <w:rFonts w:ascii="Times New Roman" w:eastAsia="Times New Roman" w:hAnsi="Times New Roman" w:cs="Times New Roman"/>
                <w:color w:val="000000"/>
              </w:rPr>
            </w:pPr>
          </w:p>
          <w:p w14:paraId="5F0F6AEB" w14:textId="77777777" w:rsidR="00FD26F0" w:rsidRPr="00FD26F0" w:rsidRDefault="00FD26F0" w:rsidP="00FD26F0">
            <w:pPr>
              <w:spacing w:after="0"/>
              <w:jc w:val="center"/>
              <w:rPr>
                <w:rFonts w:ascii="Times New Roman" w:eastAsia="Times New Roman" w:hAnsi="Times New Roman" w:cs="Times New Roman"/>
                <w:color w:val="000000"/>
              </w:rPr>
            </w:pPr>
            <w:r w:rsidRPr="00FD26F0">
              <w:rPr>
                <w:rFonts w:ascii="Times New Roman" w:eastAsia="Times New Roman" w:hAnsi="Times New Roman" w:cs="Times New Roman"/>
                <w:color w:val="000000"/>
              </w:rPr>
              <w:t>65%</w:t>
            </w:r>
          </w:p>
        </w:tc>
        <w:tc>
          <w:tcPr>
            <w:tcW w:w="3543" w:type="dxa"/>
          </w:tcPr>
          <w:p w14:paraId="6D859F6C" w14:textId="77777777" w:rsidR="00FD26F0" w:rsidRPr="00FD26F0" w:rsidRDefault="00FD26F0" w:rsidP="00FD26F0">
            <w:pPr>
              <w:snapToGrid w:val="0"/>
              <w:spacing w:after="0"/>
              <w:jc w:val="center"/>
              <w:rPr>
                <w:rFonts w:ascii="Times New Roman" w:eastAsia="Times New Roman" w:hAnsi="Times New Roman" w:cs="Times New Roman"/>
                <w:color w:val="000000"/>
              </w:rPr>
            </w:pPr>
            <w:r w:rsidRPr="00FD26F0">
              <w:rPr>
                <w:rFonts w:ascii="Times New Roman" w:eastAsia="Times New Roman" w:hAnsi="Times New Roman" w:cs="Times New Roman"/>
                <w:color w:val="000000"/>
              </w:rPr>
              <w:t>± 2 °C</w:t>
            </w:r>
          </w:p>
          <w:p w14:paraId="3A41DB36" w14:textId="77777777" w:rsidR="00FD26F0" w:rsidRPr="00FD26F0" w:rsidRDefault="00FD26F0" w:rsidP="00FD26F0">
            <w:pPr>
              <w:snapToGrid w:val="0"/>
              <w:spacing w:after="0"/>
              <w:jc w:val="center"/>
              <w:rPr>
                <w:rFonts w:ascii="Times New Roman" w:eastAsia="Times New Roman" w:hAnsi="Times New Roman" w:cs="Times New Roman"/>
                <w:color w:val="000000"/>
              </w:rPr>
            </w:pPr>
            <w:r w:rsidRPr="00FD26F0">
              <w:rPr>
                <w:rFonts w:ascii="Times New Roman" w:eastAsia="Times New Roman" w:hAnsi="Times New Roman" w:cs="Times New Roman"/>
                <w:color w:val="000000"/>
              </w:rPr>
              <w:t>± 2 °C</w:t>
            </w:r>
          </w:p>
          <w:p w14:paraId="0B836C87" w14:textId="77777777" w:rsidR="00FD26F0" w:rsidRPr="00FD26F0" w:rsidRDefault="00FD26F0" w:rsidP="00FD26F0">
            <w:pPr>
              <w:snapToGrid w:val="0"/>
              <w:spacing w:after="0"/>
              <w:jc w:val="center"/>
              <w:rPr>
                <w:rFonts w:ascii="Times New Roman" w:eastAsia="Times New Roman" w:hAnsi="Times New Roman" w:cs="Times New Roman"/>
                <w:color w:val="000000"/>
              </w:rPr>
            </w:pPr>
            <w:r w:rsidRPr="00FD26F0">
              <w:rPr>
                <w:rFonts w:ascii="Times New Roman" w:eastAsia="Times New Roman" w:hAnsi="Times New Roman" w:cs="Times New Roman"/>
                <w:color w:val="000000"/>
              </w:rPr>
              <w:t>± 2 °C</w:t>
            </w:r>
          </w:p>
          <w:p w14:paraId="4BE73C93" w14:textId="77777777" w:rsidR="00FD26F0" w:rsidRPr="00FD26F0" w:rsidRDefault="00FD26F0" w:rsidP="00FD26F0">
            <w:pPr>
              <w:snapToGrid w:val="0"/>
              <w:spacing w:after="0"/>
              <w:jc w:val="center"/>
              <w:rPr>
                <w:rFonts w:ascii="Times New Roman" w:eastAsia="Times New Roman" w:hAnsi="Times New Roman" w:cs="Times New Roman"/>
                <w:color w:val="000000"/>
              </w:rPr>
            </w:pPr>
            <w:r w:rsidRPr="00FD26F0">
              <w:rPr>
                <w:rFonts w:ascii="Times New Roman" w:eastAsia="Times New Roman" w:hAnsi="Times New Roman" w:cs="Times New Roman"/>
                <w:color w:val="000000"/>
              </w:rPr>
              <w:t>– 5 °C</w:t>
            </w:r>
          </w:p>
          <w:p w14:paraId="010BC2D3" w14:textId="77777777" w:rsidR="00FD26F0" w:rsidRPr="00FD26F0" w:rsidRDefault="00FD26F0" w:rsidP="00FD26F0">
            <w:pPr>
              <w:snapToGrid w:val="0"/>
              <w:spacing w:after="0"/>
              <w:jc w:val="center"/>
              <w:rPr>
                <w:rFonts w:ascii="Times New Roman" w:eastAsia="Times New Roman" w:hAnsi="Times New Roman" w:cs="Times New Roman"/>
              </w:rPr>
            </w:pPr>
          </w:p>
          <w:p w14:paraId="3B3DCFF3" w14:textId="77777777" w:rsidR="00FD26F0" w:rsidRPr="00FD26F0" w:rsidRDefault="00FD26F0" w:rsidP="00FD26F0">
            <w:pPr>
              <w:spacing w:after="0"/>
              <w:jc w:val="center"/>
              <w:rPr>
                <w:rFonts w:ascii="Times New Roman" w:eastAsia="Times New Roman" w:hAnsi="Times New Roman" w:cs="Times New Roman"/>
              </w:rPr>
            </w:pPr>
            <w:r w:rsidRPr="00FD26F0">
              <w:rPr>
                <w:rFonts w:ascii="Times New Roman" w:eastAsia="Times New Roman" w:hAnsi="Times New Roman" w:cs="Times New Roman"/>
                <w:color w:val="000000"/>
              </w:rPr>
              <w:t>± 5%</w:t>
            </w:r>
          </w:p>
        </w:tc>
      </w:tr>
    </w:tbl>
    <w:p w14:paraId="62B453AC" w14:textId="77777777" w:rsidR="00FD26F0" w:rsidRPr="00FD26F0" w:rsidRDefault="00FD26F0" w:rsidP="00FD26F0">
      <w:pPr>
        <w:spacing w:after="0"/>
        <w:rPr>
          <w:rFonts w:ascii="Times New Roman" w:eastAsia="Times New Roman" w:hAnsi="Times New Roman" w:cs="Times New Roman"/>
          <w:sz w:val="22"/>
          <w:szCs w:val="22"/>
        </w:rPr>
      </w:pPr>
    </w:p>
    <w:p w14:paraId="3AFAC6CD" w14:textId="77777777" w:rsidR="00FD26F0" w:rsidRPr="00FD26F0" w:rsidRDefault="00FD26F0" w:rsidP="00FD26F0">
      <w:pPr>
        <w:spacing w:after="0"/>
        <w:ind w:firstLine="1296"/>
        <w:rPr>
          <w:rFonts w:ascii="Times New Roman" w:eastAsia="Times New Roman" w:hAnsi="Times New Roman" w:cs="Times New Roman"/>
          <w:sz w:val="22"/>
          <w:szCs w:val="22"/>
        </w:rPr>
      </w:pPr>
      <w:r w:rsidRPr="00FD26F0">
        <w:rPr>
          <w:rFonts w:ascii="Times New Roman" w:eastAsia="Times New Roman" w:hAnsi="Times New Roman" w:cs="Times New Roman"/>
          <w:sz w:val="22"/>
          <w:szCs w:val="22"/>
        </w:rPr>
        <w:t>2.2. Priežiūros darbai atliekami ne vėliau kaip vieneri metai po paskutinio techninių parametrų tikrinimo ir ne anksčiau kaip 2 savaitės iki dienos, kai sueina vieneri metai po paskutinių priežiūros darbų.</w:t>
      </w:r>
    </w:p>
    <w:p w14:paraId="41A96DBB" w14:textId="77777777" w:rsidR="00FD26F0" w:rsidRPr="00FD26F0" w:rsidRDefault="00FD26F0" w:rsidP="00FD26F0">
      <w:pPr>
        <w:spacing w:after="0"/>
        <w:ind w:firstLine="1296"/>
        <w:jc w:val="both"/>
        <w:rPr>
          <w:rFonts w:ascii="Times New Roman" w:eastAsia="Times New Roman" w:hAnsi="Times New Roman" w:cs="Times New Roman"/>
          <w:sz w:val="22"/>
          <w:szCs w:val="22"/>
        </w:rPr>
      </w:pPr>
      <w:r w:rsidRPr="00FD26F0">
        <w:rPr>
          <w:rFonts w:ascii="Times New Roman" w:eastAsia="Times New Roman" w:hAnsi="Times New Roman" w:cs="Times New Roman"/>
          <w:sz w:val="22"/>
          <w:szCs w:val="22"/>
        </w:rPr>
        <w:t>2.3. Priežiūros darbai atliekami neardant ar kitaip nereguliuojant įrangos konstrukcijos.</w:t>
      </w:r>
    </w:p>
    <w:p w14:paraId="1BE36ECF" w14:textId="77777777" w:rsidR="00FD26F0" w:rsidRPr="00FD26F0" w:rsidRDefault="00FD26F0" w:rsidP="00FD26F0">
      <w:pPr>
        <w:spacing w:after="0"/>
        <w:jc w:val="both"/>
        <w:rPr>
          <w:rFonts w:ascii="Times New Roman" w:eastAsia="Times New Roman" w:hAnsi="Times New Roman" w:cs="Times New Roman"/>
          <w:sz w:val="22"/>
          <w:szCs w:val="22"/>
        </w:rPr>
      </w:pPr>
    </w:p>
    <w:p w14:paraId="7F1EC6CC" w14:textId="77777777" w:rsidR="00FD26F0" w:rsidRPr="00FD26F0" w:rsidRDefault="00FD26F0" w:rsidP="00FD26F0">
      <w:pPr>
        <w:spacing w:after="0"/>
        <w:jc w:val="both"/>
        <w:rPr>
          <w:rFonts w:ascii="Times New Roman" w:eastAsia="Times New Roman" w:hAnsi="Times New Roman" w:cs="Times New Roman"/>
          <w:sz w:val="22"/>
          <w:szCs w:val="22"/>
        </w:rPr>
      </w:pPr>
      <w:r w:rsidRPr="00FD26F0">
        <w:rPr>
          <w:rFonts w:ascii="Times New Roman" w:eastAsia="Times New Roman" w:hAnsi="Times New Roman" w:cs="Times New Roman"/>
          <w:sz w:val="22"/>
          <w:szCs w:val="22"/>
        </w:rPr>
        <w:t xml:space="preserve">3. </w:t>
      </w:r>
      <w:r w:rsidRPr="00FD26F0">
        <w:rPr>
          <w:rFonts w:ascii="Times New Roman" w:eastAsia="Times New Roman" w:hAnsi="Times New Roman" w:cs="Times New Roman"/>
          <w:b/>
          <w:bCs/>
          <w:sz w:val="22"/>
          <w:szCs w:val="22"/>
        </w:rPr>
        <w:t>10-a pirkimo dalis „Analizatoriai, termocikleriai, DNR išskyrimo sistema“</w:t>
      </w:r>
      <w:r w:rsidRPr="00FD26F0">
        <w:rPr>
          <w:rFonts w:ascii="Times New Roman" w:eastAsia="Times New Roman" w:hAnsi="Times New Roman" w:cs="Times New Roman"/>
          <w:sz w:val="22"/>
          <w:szCs w:val="22"/>
        </w:rPr>
        <w:t>.</w:t>
      </w:r>
    </w:p>
    <w:p w14:paraId="5ABD8AE0"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 xml:space="preserve">3.1. </w:t>
      </w:r>
      <w:r w:rsidRPr="00FD26F0">
        <w:rPr>
          <w:rFonts w:ascii="Times New Roman" w:eastAsia="SimSun" w:hAnsi="Times New Roman" w:cs="Times New Roman"/>
          <w:b/>
          <w:bCs/>
          <w:kern w:val="2"/>
          <w:sz w:val="22"/>
          <w:szCs w:val="22"/>
          <w:lang w:eastAsia="zh-CN" w:bidi="hi-IN"/>
        </w:rPr>
        <w:t xml:space="preserve">Analizatoriui </w:t>
      </w:r>
      <w:r w:rsidRPr="00FD26F0">
        <w:rPr>
          <w:rFonts w:ascii="Times New Roman" w:eastAsia="SimSun" w:hAnsi="Times New Roman" w:cs="Times New Roman"/>
          <w:b/>
          <w:bCs/>
          <w:i/>
          <w:iCs/>
          <w:kern w:val="2"/>
          <w:sz w:val="22"/>
          <w:szCs w:val="22"/>
          <w:lang w:eastAsia="zh-CN" w:bidi="hi-IN"/>
        </w:rPr>
        <w:t>3500 Genetic Analyzer</w:t>
      </w:r>
      <w:r w:rsidRPr="00FD26F0">
        <w:rPr>
          <w:rFonts w:ascii="Times New Roman" w:eastAsia="SimSun" w:hAnsi="Times New Roman" w:cs="Times New Roman"/>
          <w:b/>
          <w:bCs/>
          <w:kern w:val="2"/>
          <w:sz w:val="22"/>
          <w:szCs w:val="22"/>
          <w:lang w:eastAsia="zh-CN" w:bidi="hi-IN"/>
        </w:rPr>
        <w:t xml:space="preserve"> (2 vnt.)</w:t>
      </w:r>
      <w:r w:rsidRPr="00FD26F0">
        <w:rPr>
          <w:rFonts w:ascii="Times New Roman" w:eastAsia="SimSun" w:hAnsi="Times New Roman" w:cs="Times New Roman"/>
          <w:kern w:val="2"/>
          <w:sz w:val="22"/>
          <w:szCs w:val="22"/>
          <w:lang w:eastAsia="zh-CN" w:bidi="hi-IN"/>
        </w:rPr>
        <w:t xml:space="preserve"> turi būti atlikti šie darbai:</w:t>
      </w:r>
    </w:p>
    <w:p w14:paraId="34859C80"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3.1.1. Pakeičiamas oro filtras.</w:t>
      </w:r>
    </w:p>
    <w:p w14:paraId="04D1AE46"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3.1.2. Polimero pompos valymas/plovimas.</w:t>
      </w:r>
    </w:p>
    <w:p w14:paraId="7B1769C0"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3.1.3. Aušintuvų valymas.</w:t>
      </w:r>
    </w:p>
    <w:p w14:paraId="4C40DF0A"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3.1.4. Prietaiso komponentų funkcionalumo tikrinimas naudojant serviso programinę įrangą.</w:t>
      </w:r>
    </w:p>
    <w:p w14:paraId="6FB958DF"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3.1.5. Viršutinio ir apatinio lazerio spindulio galios matavimas ties detekcijos langeliu.</w:t>
      </w:r>
    </w:p>
    <w:p w14:paraId="349365D6"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3.1.6. Optikos sistemos tikrinimas. Atliekami šie testai:</w:t>
      </w:r>
    </w:p>
    <w:p w14:paraId="15B6A247" w14:textId="77777777" w:rsidR="00FD26F0" w:rsidRPr="00FD26F0" w:rsidRDefault="00FD26F0" w:rsidP="00FD26F0">
      <w:pPr>
        <w:suppressAutoHyphens/>
        <w:spacing w:after="0" w:line="288" w:lineRule="auto"/>
        <w:ind w:left="1296"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a) spindulių persidengimo testas;</w:t>
      </w:r>
    </w:p>
    <w:p w14:paraId="1A7C47F9" w14:textId="77777777" w:rsidR="00FD26F0" w:rsidRPr="00FD26F0" w:rsidRDefault="00FD26F0" w:rsidP="00FD26F0">
      <w:pPr>
        <w:suppressAutoHyphens/>
        <w:spacing w:after="0" w:line="288" w:lineRule="auto"/>
        <w:ind w:left="1296"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b) intensyvumo patikrinimas ties 592 nm;</w:t>
      </w:r>
    </w:p>
    <w:p w14:paraId="2CE1EE8E" w14:textId="77777777" w:rsidR="00FD26F0" w:rsidRPr="00FD26F0" w:rsidRDefault="00FD26F0" w:rsidP="00FD26F0">
      <w:pPr>
        <w:suppressAutoHyphens/>
        <w:spacing w:after="0" w:line="288" w:lineRule="auto"/>
        <w:ind w:left="1296"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c) signalo intensyvumo netolygumo testas;</w:t>
      </w:r>
    </w:p>
    <w:p w14:paraId="728981EB" w14:textId="77777777" w:rsidR="00FD26F0" w:rsidRPr="00FD26F0" w:rsidRDefault="00FD26F0" w:rsidP="00FD26F0">
      <w:pPr>
        <w:suppressAutoHyphens/>
        <w:spacing w:after="0" w:line="288" w:lineRule="auto"/>
        <w:ind w:left="1296"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d) difrakcinės gardelės pasukimo testas;</w:t>
      </w:r>
    </w:p>
    <w:p w14:paraId="204A0763" w14:textId="77777777" w:rsidR="00FD26F0" w:rsidRPr="00FD26F0" w:rsidRDefault="00FD26F0" w:rsidP="00FD26F0">
      <w:pPr>
        <w:suppressAutoHyphens/>
        <w:spacing w:after="0" w:line="288" w:lineRule="auto"/>
        <w:ind w:left="1296"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e) CCD kameros pasukimo testas;</w:t>
      </w:r>
    </w:p>
    <w:p w14:paraId="530A33E9" w14:textId="77777777" w:rsidR="00FD26F0" w:rsidRPr="00FD26F0" w:rsidRDefault="00FD26F0" w:rsidP="00FD26F0">
      <w:pPr>
        <w:suppressAutoHyphens/>
        <w:spacing w:after="0" w:line="288" w:lineRule="auto"/>
        <w:ind w:left="1296"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lastRenderedPageBreak/>
        <w:t>f) apatinio ir viršutinio kapiliaro padėties testas CCD kameroje;</w:t>
      </w:r>
    </w:p>
    <w:p w14:paraId="49764E68" w14:textId="77777777" w:rsidR="00FD26F0" w:rsidRPr="00FD26F0" w:rsidRDefault="00FD26F0" w:rsidP="00FD26F0">
      <w:pPr>
        <w:suppressAutoHyphens/>
        <w:spacing w:after="0" w:line="288" w:lineRule="auto"/>
        <w:ind w:left="1296"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g) bangos ilgių korekcijos testas;</w:t>
      </w:r>
    </w:p>
    <w:p w14:paraId="5AAAC0AC" w14:textId="77777777" w:rsidR="00FD26F0" w:rsidRPr="00FD26F0" w:rsidRDefault="00FD26F0" w:rsidP="00FD26F0">
      <w:pPr>
        <w:suppressAutoHyphens/>
        <w:spacing w:after="0" w:line="288" w:lineRule="auto"/>
        <w:ind w:left="1296"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h) fokusavimo testas;</w:t>
      </w:r>
    </w:p>
    <w:p w14:paraId="63AE7EF8" w14:textId="77777777" w:rsidR="00FD26F0" w:rsidRPr="00FD26F0" w:rsidRDefault="00FD26F0" w:rsidP="00FD26F0">
      <w:pPr>
        <w:suppressAutoHyphens/>
        <w:spacing w:after="0" w:line="288" w:lineRule="auto"/>
        <w:ind w:left="1296"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i) lazerio galios normalizacijos procedūra.</w:t>
      </w:r>
    </w:p>
    <w:p w14:paraId="3849CCEE"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3.1.7. Polimero pompos gaudyklės praplovimas.</w:t>
      </w:r>
    </w:p>
    <w:p w14:paraId="0247A254"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3.1.8. Polimero pompos atbulinio vožtuvo pakeitimas nauju.</w:t>
      </w:r>
    </w:p>
    <w:p w14:paraId="112B1828"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3.1.9. Polimero pompos kalibravimas.</w:t>
      </w:r>
    </w:p>
    <w:p w14:paraId="3D4A6D62"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3.1.10. Autosamplerio kalibravimas.</w:t>
      </w:r>
    </w:p>
    <w:p w14:paraId="6B531194"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3.1.11. RFID skaitymo/rašymo testas.</w:t>
      </w:r>
    </w:p>
    <w:p w14:paraId="6CD657D2" w14:textId="77777777" w:rsidR="00FD26F0" w:rsidRPr="00FD26F0" w:rsidRDefault="00FD26F0" w:rsidP="00FD26F0">
      <w:pPr>
        <w:spacing w:after="0"/>
        <w:ind w:firstLine="1296"/>
        <w:jc w:val="both"/>
        <w:rPr>
          <w:rFonts w:ascii="Times New Roman" w:eastAsia="Times New Roman" w:hAnsi="Times New Roman" w:cs="Times New Roman"/>
          <w:sz w:val="22"/>
          <w:szCs w:val="22"/>
        </w:rPr>
      </w:pPr>
      <w:r w:rsidRPr="00FD26F0">
        <w:rPr>
          <w:rFonts w:ascii="Times New Roman" w:eastAsia="SimSun" w:hAnsi="Times New Roman" w:cs="Times New Roman"/>
          <w:kern w:val="2"/>
          <w:sz w:val="22"/>
          <w:szCs w:val="22"/>
          <w:lang w:eastAsia="zh-CN" w:bidi="hi-IN"/>
        </w:rPr>
        <w:t>3.1.12. Erdvinės kalibracijos atlikimas.</w:t>
      </w:r>
    </w:p>
    <w:p w14:paraId="75F3F345" w14:textId="77777777" w:rsidR="00FD26F0" w:rsidRPr="00FD26F0" w:rsidRDefault="00FD26F0" w:rsidP="00FD26F0">
      <w:pPr>
        <w:spacing w:after="0"/>
        <w:jc w:val="both"/>
        <w:rPr>
          <w:rFonts w:ascii="Times New Roman" w:eastAsia="Times New Roman" w:hAnsi="Times New Roman" w:cs="Times New Roman"/>
          <w:sz w:val="22"/>
          <w:szCs w:val="22"/>
        </w:rPr>
      </w:pPr>
    </w:p>
    <w:p w14:paraId="2AC89222" w14:textId="77777777" w:rsidR="00FD26F0" w:rsidRPr="00FD26F0" w:rsidRDefault="00FD26F0" w:rsidP="00FD26F0">
      <w:pPr>
        <w:suppressAutoHyphens/>
        <w:spacing w:before="280" w:after="0"/>
        <w:ind w:firstLine="1296"/>
        <w:rPr>
          <w:rFonts w:ascii="Times New Roman" w:eastAsia="Times New Roman" w:hAnsi="Times New Roman" w:cs="Times New Roman"/>
          <w:sz w:val="22"/>
          <w:szCs w:val="22"/>
          <w:shd w:val="clear" w:color="auto" w:fill="FFFFFF"/>
          <w:lang w:eastAsia="en-US"/>
        </w:rPr>
      </w:pPr>
      <w:r w:rsidRPr="00FD26F0">
        <w:rPr>
          <w:rFonts w:ascii="Times New Roman" w:eastAsia="Times New Roman" w:hAnsi="Times New Roman" w:cs="Times New Roman"/>
          <w:sz w:val="22"/>
          <w:szCs w:val="22"/>
          <w:shd w:val="clear" w:color="auto" w:fill="FFFFFF"/>
          <w:lang w:eastAsia="en-US"/>
        </w:rPr>
        <w:t>3.2.</w:t>
      </w:r>
      <w:r w:rsidRPr="00FD26F0">
        <w:rPr>
          <w:rFonts w:ascii="Times New Roman" w:eastAsia="Calibri" w:hAnsi="Times New Roman" w:cs="Times New Roman"/>
          <w:sz w:val="22"/>
          <w:szCs w:val="22"/>
          <w:shd w:val="clear" w:color="auto" w:fill="FFFFFF"/>
          <w:lang w:eastAsia="en-US"/>
        </w:rPr>
        <w:t xml:space="preserve"> Tikro laiko sistemai </w:t>
      </w:r>
      <w:r w:rsidRPr="00FD26F0">
        <w:rPr>
          <w:rFonts w:ascii="Times New Roman" w:eastAsia="Calibri" w:hAnsi="Times New Roman" w:cs="Times New Roman"/>
          <w:b/>
          <w:bCs/>
          <w:i/>
          <w:iCs/>
          <w:sz w:val="22"/>
          <w:szCs w:val="22"/>
          <w:shd w:val="clear" w:color="auto" w:fill="FFFFFF"/>
          <w:lang w:eastAsia="en-US"/>
        </w:rPr>
        <w:t>Quant Studio 5</w:t>
      </w:r>
      <w:r w:rsidRPr="00FD26F0">
        <w:rPr>
          <w:rFonts w:ascii="Times New Roman" w:eastAsia="Calibri" w:hAnsi="Times New Roman" w:cs="Times New Roman"/>
          <w:i/>
          <w:iCs/>
          <w:sz w:val="22"/>
          <w:szCs w:val="22"/>
          <w:shd w:val="clear" w:color="auto" w:fill="FFFFFF"/>
          <w:lang w:eastAsia="en-US"/>
        </w:rPr>
        <w:t xml:space="preserve"> </w:t>
      </w:r>
      <w:r w:rsidRPr="00FD26F0">
        <w:rPr>
          <w:rFonts w:ascii="Times New Roman" w:eastAsia="Calibri" w:hAnsi="Times New Roman" w:cs="Times New Roman"/>
          <w:sz w:val="22"/>
          <w:szCs w:val="22"/>
          <w:shd w:val="clear" w:color="auto" w:fill="FFFFFF"/>
          <w:lang w:eastAsia="en-US"/>
        </w:rPr>
        <w:t>turi būti atlikti šie darbai</w:t>
      </w:r>
      <w:r w:rsidRPr="00FD26F0">
        <w:rPr>
          <w:rFonts w:ascii="Times New Roman" w:eastAsia="Times New Roman" w:hAnsi="Times New Roman" w:cs="Times New Roman"/>
          <w:sz w:val="22"/>
          <w:szCs w:val="22"/>
          <w:shd w:val="clear" w:color="auto" w:fill="FFFFFF"/>
          <w:lang w:eastAsia="en-US"/>
        </w:rPr>
        <w:t>:</w:t>
      </w:r>
    </w:p>
    <w:p w14:paraId="6B9AE3C3"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3.2.1. Maitinimo įtampos ir įžeminimo patikrinimas.</w:t>
      </w:r>
    </w:p>
    <w:p w14:paraId="30209FA2"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3.2.2. Instrumento programinės įrangos „Firmware“ revizija, atnaujinimas esant poreikiui.</w:t>
      </w:r>
    </w:p>
    <w:p w14:paraId="6E98E3FD"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3.2.3. Instrumento vidinių maitinimo šaltinių įtampų patikrinimas.</w:t>
      </w:r>
    </w:p>
    <w:p w14:paraId="7A6F4E74"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3.2.4. Instrumento optinės dalies patikrinimas, derinimas esant poreikiui.</w:t>
      </w:r>
    </w:p>
    <w:p w14:paraId="1B21A790"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3.2.5. Termostatavimo mazgo diagnostika, našumo testas.</w:t>
      </w:r>
    </w:p>
    <w:p w14:paraId="7525F6AE"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3.2.6. Instrumento kalibravimas dažų rinkiniais.</w:t>
      </w:r>
    </w:p>
    <w:p w14:paraId="4C757A54"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3.2.7. Instrumento vidaus ir išorės valymas.</w:t>
      </w:r>
    </w:p>
    <w:p w14:paraId="51E2D1F0" w14:textId="77777777" w:rsidR="00FD26F0" w:rsidRPr="00FD26F0" w:rsidRDefault="00FD26F0" w:rsidP="00FD26F0">
      <w:pPr>
        <w:suppressAutoHyphens/>
        <w:spacing w:after="0" w:line="240" w:lineRule="auto"/>
        <w:textAlignment w:val="baseline"/>
        <w:rPr>
          <w:rFonts w:ascii="Times New Roman" w:eastAsia="SimSun" w:hAnsi="Times New Roman" w:cs="Times New Roman"/>
          <w:kern w:val="2"/>
          <w:sz w:val="22"/>
          <w:szCs w:val="22"/>
          <w:lang w:eastAsia="zh-CN" w:bidi="hi-IN"/>
        </w:rPr>
      </w:pPr>
    </w:p>
    <w:p w14:paraId="059CD3D6"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 xml:space="preserve">3.3. Termocikleriui </w:t>
      </w:r>
      <w:r w:rsidRPr="00FD26F0">
        <w:rPr>
          <w:rFonts w:ascii="Times New Roman" w:eastAsia="SimSun" w:hAnsi="Times New Roman" w:cs="Times New Roman"/>
          <w:b/>
          <w:bCs/>
          <w:i/>
          <w:iCs/>
          <w:kern w:val="2"/>
          <w:sz w:val="22"/>
          <w:szCs w:val="22"/>
          <w:shd w:val="clear" w:color="auto" w:fill="FFFFFF"/>
          <w:lang w:eastAsia="zh-CN" w:bidi="hi-IN"/>
        </w:rPr>
        <w:t>AB</w:t>
      </w:r>
      <w:r w:rsidRPr="00FD26F0">
        <w:rPr>
          <w:rFonts w:ascii="Times New Roman" w:eastAsia="SimSun" w:hAnsi="Times New Roman" w:cs="Times New Roman"/>
          <w:b/>
          <w:bCs/>
          <w:kern w:val="2"/>
          <w:sz w:val="22"/>
          <w:szCs w:val="22"/>
          <w:lang w:eastAsia="zh-CN" w:bidi="hi-IN"/>
        </w:rPr>
        <w:t xml:space="preserve"> </w:t>
      </w:r>
      <w:r w:rsidRPr="00FD26F0">
        <w:rPr>
          <w:rFonts w:ascii="Times New Roman" w:eastAsia="SimSun" w:hAnsi="Times New Roman" w:cs="Times New Roman"/>
          <w:b/>
          <w:bCs/>
          <w:i/>
          <w:kern w:val="2"/>
          <w:sz w:val="22"/>
          <w:szCs w:val="22"/>
          <w:lang w:eastAsia="zh-CN" w:bidi="hi-IN"/>
        </w:rPr>
        <w:t>GeneAmp PCR System 9700</w:t>
      </w:r>
      <w:r w:rsidRPr="00FD26F0">
        <w:rPr>
          <w:rFonts w:ascii="Times New Roman" w:eastAsia="SimSun" w:hAnsi="Times New Roman" w:cs="Times New Roman"/>
          <w:kern w:val="2"/>
          <w:sz w:val="22"/>
          <w:szCs w:val="22"/>
          <w:lang w:eastAsia="zh-CN" w:bidi="hi-IN"/>
        </w:rPr>
        <w:t xml:space="preserve"> turi būti atlikti šie darbai:</w:t>
      </w:r>
    </w:p>
    <w:p w14:paraId="6C775E94"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3.3.1. Maitinimo įtampos ir įžeminimo patikrinimas.</w:t>
      </w:r>
    </w:p>
    <w:p w14:paraId="3A74498E"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3.3.2. PCB plokščių inspekcija, valymas esant poreikiui.</w:t>
      </w:r>
    </w:p>
    <w:p w14:paraId="1A3694BF"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3.3.3. Lanksčių kabelių inspekcija.</w:t>
      </w:r>
    </w:p>
    <w:p w14:paraId="3AF513CB"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3.3.4. Instrumento programinės įrangos „Firmware“ revizija, atnaujinimas esant poreikiui.</w:t>
      </w:r>
    </w:p>
    <w:p w14:paraId="67051342"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3.3.5. Instrumento vidinių maitinimo šaltinių įtampų patikrinimas.</w:t>
      </w:r>
    </w:p>
    <w:p w14:paraId="48C0B3E0" w14:textId="77777777" w:rsidR="00FD26F0" w:rsidRPr="00FD26F0" w:rsidRDefault="00FD26F0" w:rsidP="00FD26F0">
      <w:pPr>
        <w:suppressAutoHyphens/>
        <w:spacing w:after="0" w:line="288" w:lineRule="auto"/>
        <w:ind w:firstLine="1296"/>
        <w:jc w:val="both"/>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3.3.6. Termostatavimo mazgo diagnostika: kaitinimo ir atšaldymo greičio matavimas; kaitinimo bloko temperatūros tolygumo tikrinimas; kaitinimo bloko taškinės temperatūros tikrinimas 85 ºC ir 45 ºC taškuose; temperatūros netolygumo tikrinimas 94 ºC ir 37 ºC taškuose.</w:t>
      </w:r>
    </w:p>
    <w:p w14:paraId="23C17D9B"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3.3.7. Instrumento vidaus ir išorės valymas.</w:t>
      </w:r>
    </w:p>
    <w:p w14:paraId="50FC65FE" w14:textId="77777777" w:rsidR="00FD26F0" w:rsidRPr="00FD26F0" w:rsidRDefault="00FD26F0" w:rsidP="00FD26F0">
      <w:pPr>
        <w:suppressAutoHyphens/>
        <w:spacing w:after="0" w:line="240" w:lineRule="auto"/>
        <w:textAlignment w:val="baseline"/>
        <w:rPr>
          <w:rFonts w:ascii="Times New Roman" w:eastAsia="SimSun" w:hAnsi="Times New Roman" w:cs="Times New Roman"/>
          <w:kern w:val="2"/>
          <w:sz w:val="22"/>
          <w:szCs w:val="22"/>
          <w:lang w:eastAsia="zh-CN" w:bidi="hi-IN"/>
        </w:rPr>
      </w:pPr>
    </w:p>
    <w:p w14:paraId="7DE1B46F"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 xml:space="preserve">3.4. Termocikleriams </w:t>
      </w:r>
      <w:r w:rsidRPr="00FD26F0">
        <w:rPr>
          <w:rFonts w:ascii="Times New Roman" w:eastAsia="Times New Roman" w:hAnsi="Times New Roman" w:cs="Times New Roman"/>
          <w:b/>
          <w:bCs/>
          <w:i/>
          <w:color w:val="000000"/>
          <w:kern w:val="2"/>
          <w:sz w:val="22"/>
          <w:szCs w:val="22"/>
          <w:shd w:val="clear" w:color="auto" w:fill="FFFFFF"/>
          <w:lang w:eastAsia="zh-CN" w:bidi="hi-IN"/>
        </w:rPr>
        <w:t>ProFlex 96-well PCR System</w:t>
      </w:r>
      <w:r w:rsidRPr="00FD26F0">
        <w:rPr>
          <w:rFonts w:ascii="Times New Roman" w:eastAsia="SimSun" w:hAnsi="Times New Roman" w:cs="Times New Roman"/>
          <w:b/>
          <w:bCs/>
          <w:kern w:val="2"/>
          <w:sz w:val="22"/>
          <w:szCs w:val="22"/>
          <w:shd w:val="clear" w:color="auto" w:fill="FFFFFF"/>
          <w:lang w:eastAsia="zh-CN" w:bidi="hi-IN"/>
        </w:rPr>
        <w:t xml:space="preserve"> (</w:t>
      </w:r>
      <w:r w:rsidRPr="00FD26F0">
        <w:rPr>
          <w:rFonts w:ascii="Times New Roman" w:eastAsia="SimSun" w:hAnsi="Times New Roman" w:cs="Times New Roman"/>
          <w:b/>
          <w:bCs/>
          <w:kern w:val="2"/>
          <w:sz w:val="22"/>
          <w:szCs w:val="22"/>
          <w:lang w:eastAsia="zh-CN" w:bidi="hi-IN"/>
        </w:rPr>
        <w:t>4 vnt.)</w:t>
      </w:r>
      <w:r w:rsidRPr="00FD26F0">
        <w:rPr>
          <w:rFonts w:ascii="Times New Roman" w:eastAsia="SimSun" w:hAnsi="Times New Roman" w:cs="Times New Roman"/>
          <w:kern w:val="2"/>
          <w:sz w:val="22"/>
          <w:szCs w:val="22"/>
          <w:lang w:eastAsia="zh-CN" w:bidi="hi-IN"/>
        </w:rPr>
        <w:t xml:space="preserve"> turi būti atlikti šie darbai:</w:t>
      </w:r>
    </w:p>
    <w:p w14:paraId="56D40D7E"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lastRenderedPageBreak/>
        <w:t>3.4.1. P</w:t>
      </w:r>
      <w:r w:rsidRPr="00FD26F0">
        <w:rPr>
          <w:rFonts w:ascii="Times New Roman" w:eastAsia="SimSun" w:hAnsi="Times New Roman" w:cs="Times New Roman"/>
          <w:color w:val="000000"/>
          <w:kern w:val="2"/>
          <w:sz w:val="22"/>
          <w:szCs w:val="22"/>
          <w:lang w:eastAsia="zh-CN" w:bidi="hi-IN"/>
        </w:rPr>
        <w:t>rietaiso ventiliatorių veikimo, švarumo bei triukšmo lygio patikra.</w:t>
      </w:r>
    </w:p>
    <w:p w14:paraId="20168EB1"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 xml:space="preserve">3.4.2. </w:t>
      </w:r>
      <w:r w:rsidRPr="00FD26F0">
        <w:rPr>
          <w:rFonts w:ascii="Times New Roman" w:eastAsia="SimSun" w:hAnsi="Times New Roman" w:cs="Times New Roman"/>
          <w:color w:val="000000"/>
          <w:kern w:val="2"/>
          <w:sz w:val="22"/>
          <w:szCs w:val="22"/>
          <w:lang w:eastAsia="zh-CN" w:bidi="hi-IN"/>
        </w:rPr>
        <w:t>Patikrinimas, ar prietaisas įsijungia be klaidos pranešimų.</w:t>
      </w:r>
    </w:p>
    <w:p w14:paraId="1C6CCFB4"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3.4.3. M</w:t>
      </w:r>
      <w:r w:rsidRPr="00FD26F0">
        <w:rPr>
          <w:rFonts w:ascii="Times New Roman" w:eastAsia="SimSun" w:hAnsi="Times New Roman" w:cs="Times New Roman"/>
          <w:color w:val="000000"/>
          <w:kern w:val="2"/>
          <w:sz w:val="22"/>
          <w:szCs w:val="22"/>
          <w:lang w:eastAsia="zh-CN" w:bidi="hi-IN"/>
        </w:rPr>
        <w:t>ėginių bloko ir dangtelio patikrinimas, valymas esant poreikiui.</w:t>
      </w:r>
    </w:p>
    <w:p w14:paraId="1568F719"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3.4.4. P</w:t>
      </w:r>
      <w:r w:rsidRPr="00FD26F0">
        <w:rPr>
          <w:rFonts w:ascii="Times New Roman" w:eastAsia="SimSun" w:hAnsi="Times New Roman" w:cs="Times New Roman"/>
          <w:color w:val="000000"/>
          <w:kern w:val="2"/>
          <w:sz w:val="22"/>
          <w:szCs w:val="22"/>
          <w:lang w:eastAsia="zh-CN" w:bidi="hi-IN"/>
        </w:rPr>
        <w:t>riekinės ir galinės ventiliacijos angų patikrinimas, valymas esant poreikiui.</w:t>
      </w:r>
    </w:p>
    <w:p w14:paraId="76DC313A"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3.4.5. L</w:t>
      </w:r>
      <w:r w:rsidRPr="00FD26F0">
        <w:rPr>
          <w:rFonts w:ascii="Times New Roman" w:eastAsia="SimSun" w:hAnsi="Times New Roman" w:cs="Times New Roman"/>
          <w:color w:val="000000"/>
          <w:kern w:val="2"/>
          <w:sz w:val="22"/>
          <w:szCs w:val="22"/>
          <w:lang w:eastAsia="zh-CN" w:bidi="hi-IN"/>
        </w:rPr>
        <w:t>iečiamo ekrano veikimo patikra.</w:t>
      </w:r>
    </w:p>
    <w:p w14:paraId="78597248"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color w:val="000000"/>
          <w:kern w:val="2"/>
          <w:sz w:val="22"/>
          <w:szCs w:val="22"/>
          <w:lang w:eastAsia="zh-CN" w:bidi="hi-IN"/>
        </w:rPr>
        <w:t>3.4.6. USB jungties veikimo patikra.</w:t>
      </w:r>
    </w:p>
    <w:p w14:paraId="1A8229DF" w14:textId="77777777" w:rsidR="00FD26F0" w:rsidRPr="00FD26F0" w:rsidRDefault="00FD26F0" w:rsidP="00FD26F0">
      <w:pPr>
        <w:suppressAutoHyphens/>
        <w:spacing w:after="0" w:line="288" w:lineRule="auto"/>
        <w:ind w:firstLine="1296"/>
        <w:jc w:val="both"/>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3.4.7. P</w:t>
      </w:r>
      <w:r w:rsidRPr="00FD26F0">
        <w:rPr>
          <w:rFonts w:ascii="Times New Roman" w:eastAsia="SimSun" w:hAnsi="Times New Roman" w:cs="Times New Roman"/>
          <w:color w:val="000000"/>
          <w:kern w:val="2"/>
          <w:sz w:val="22"/>
          <w:szCs w:val="22"/>
          <w:lang w:eastAsia="zh-CN" w:bidi="hi-IN"/>
        </w:rPr>
        <w:t>rietaiso savipatikros testo atlikimas.</w:t>
      </w:r>
    </w:p>
    <w:p w14:paraId="0E8D1147"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3.4.8. K</w:t>
      </w:r>
      <w:r w:rsidRPr="00FD26F0">
        <w:rPr>
          <w:rFonts w:ascii="Times New Roman" w:eastAsia="SimSun" w:hAnsi="Times New Roman" w:cs="Times New Roman"/>
          <w:color w:val="000000"/>
          <w:kern w:val="2"/>
          <w:sz w:val="22"/>
          <w:szCs w:val="22"/>
          <w:lang w:eastAsia="zh-CN" w:bidi="hi-IN"/>
        </w:rPr>
        <w:t>aitinimo dangtelio temperatūros tikrinimas.</w:t>
      </w:r>
    </w:p>
    <w:p w14:paraId="54DC8C49" w14:textId="77777777" w:rsidR="00FD26F0" w:rsidRPr="00FD26F0" w:rsidRDefault="00FD26F0" w:rsidP="00FD26F0">
      <w:pPr>
        <w:suppressAutoHyphens/>
        <w:spacing w:after="0" w:line="288" w:lineRule="auto"/>
        <w:ind w:firstLine="1296"/>
        <w:jc w:val="both"/>
        <w:textAlignment w:val="baseline"/>
        <w:rPr>
          <w:rFonts w:ascii="Times New Roman" w:eastAsia="SimSun" w:hAnsi="Times New Roman" w:cs="Times New Roman"/>
          <w:color w:val="000000"/>
          <w:kern w:val="2"/>
          <w:sz w:val="22"/>
          <w:szCs w:val="22"/>
          <w:lang w:eastAsia="zh-CN" w:bidi="hi-IN"/>
        </w:rPr>
      </w:pPr>
      <w:r w:rsidRPr="00FD26F0">
        <w:rPr>
          <w:rFonts w:ascii="Times New Roman" w:eastAsia="SimSun" w:hAnsi="Times New Roman" w:cs="Times New Roman"/>
          <w:color w:val="000000"/>
          <w:kern w:val="2"/>
          <w:sz w:val="22"/>
          <w:szCs w:val="22"/>
          <w:lang w:eastAsia="zh-CN" w:bidi="hi-IN"/>
        </w:rPr>
        <w:t>3.4.9. Termostatavimo mazgo diagnostika: kaitinimo ir atšaldymo greičio matavimas; kaitinimo bloko temperatūros tolygumo tikrinimas; kaitinimo bloko taškinės temperatūros tikrinimas 85 ºC ir 45 ºC taškuose; temperatūros netolygumo tikrinimas 95 ºC ir 60 ºC taškuose.</w:t>
      </w:r>
    </w:p>
    <w:p w14:paraId="2BFEAEE7" w14:textId="77777777" w:rsidR="00FD26F0" w:rsidRPr="00FD26F0" w:rsidRDefault="00FD26F0" w:rsidP="00FD26F0">
      <w:pPr>
        <w:suppressAutoHyphens/>
        <w:spacing w:after="0" w:line="288" w:lineRule="auto"/>
        <w:ind w:firstLine="1296"/>
        <w:jc w:val="both"/>
        <w:textAlignment w:val="baseline"/>
        <w:rPr>
          <w:rFonts w:ascii="Times New Roman" w:eastAsia="SimSun" w:hAnsi="Times New Roman" w:cs="Times New Roman"/>
          <w:color w:val="000000"/>
          <w:kern w:val="2"/>
          <w:sz w:val="22"/>
          <w:szCs w:val="22"/>
          <w:lang w:eastAsia="zh-CN" w:bidi="hi-IN"/>
        </w:rPr>
      </w:pPr>
      <w:r w:rsidRPr="00FD26F0">
        <w:rPr>
          <w:rFonts w:ascii="Times New Roman" w:eastAsia="SimSun" w:hAnsi="Times New Roman" w:cs="Times New Roman"/>
          <w:color w:val="000000"/>
          <w:kern w:val="2"/>
          <w:sz w:val="22"/>
          <w:szCs w:val="22"/>
          <w:lang w:eastAsia="zh-CN" w:bidi="hi-IN"/>
        </w:rPr>
        <w:t>3.4.10. Prietaiso išorės valymas.</w:t>
      </w:r>
    </w:p>
    <w:p w14:paraId="64889A59" w14:textId="77777777" w:rsidR="00FD26F0" w:rsidRPr="00FD26F0" w:rsidRDefault="00FD26F0" w:rsidP="00FD26F0">
      <w:pPr>
        <w:suppressAutoHyphens/>
        <w:spacing w:after="0" w:line="288" w:lineRule="auto"/>
        <w:jc w:val="both"/>
        <w:textAlignment w:val="baseline"/>
        <w:rPr>
          <w:rFonts w:ascii="Times New Roman" w:eastAsia="SimSun" w:hAnsi="Times New Roman" w:cs="Times New Roman"/>
          <w:color w:val="000000"/>
          <w:kern w:val="2"/>
          <w:sz w:val="22"/>
          <w:szCs w:val="22"/>
          <w:lang w:eastAsia="zh-CN" w:bidi="hi-IN"/>
        </w:rPr>
      </w:pPr>
    </w:p>
    <w:p w14:paraId="67963EA4"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shd w:val="clear" w:color="auto" w:fill="FFFFFF"/>
          <w:lang w:eastAsia="zh-CN" w:bidi="hi-IN"/>
        </w:rPr>
        <w:t xml:space="preserve">3.5. Automatizuotai </w:t>
      </w:r>
      <w:r w:rsidRPr="00FD26F0">
        <w:rPr>
          <w:rFonts w:ascii="Times New Roman" w:eastAsia="Times New Roman" w:hAnsi="Times New Roman" w:cs="Times New Roman"/>
          <w:color w:val="000000"/>
          <w:kern w:val="2"/>
          <w:sz w:val="22"/>
          <w:szCs w:val="22"/>
          <w:shd w:val="clear" w:color="auto" w:fill="FFFFFF"/>
          <w:lang w:eastAsia="zh-CN" w:bidi="hi-IN"/>
        </w:rPr>
        <w:t xml:space="preserve">išskyrimo sistemai </w:t>
      </w:r>
      <w:r w:rsidRPr="00FD26F0">
        <w:rPr>
          <w:rFonts w:ascii="Times New Roman" w:eastAsia="Times New Roman" w:hAnsi="Times New Roman" w:cs="Times New Roman"/>
          <w:b/>
          <w:bCs/>
          <w:i/>
          <w:iCs/>
          <w:color w:val="000000"/>
          <w:kern w:val="2"/>
          <w:sz w:val="22"/>
          <w:szCs w:val="22"/>
          <w:shd w:val="clear" w:color="auto" w:fill="FFFFFF"/>
          <w:lang w:eastAsia="zh-CN" w:bidi="hi-IN"/>
        </w:rPr>
        <w:t>AutoMate Express</w:t>
      </w:r>
      <w:r w:rsidRPr="00FD26F0">
        <w:rPr>
          <w:rFonts w:ascii="Times New Roman" w:eastAsia="Times New Roman" w:hAnsi="Times New Roman" w:cs="Times New Roman"/>
          <w:b/>
          <w:bCs/>
          <w:i/>
          <w:iCs/>
          <w:color w:val="000000"/>
          <w:kern w:val="2"/>
          <w:sz w:val="22"/>
          <w:szCs w:val="22"/>
          <w:shd w:val="clear" w:color="auto" w:fill="FFFFFF"/>
          <w:vertAlign w:val="superscript"/>
          <w:lang w:eastAsia="zh-CN" w:bidi="hi-IN"/>
        </w:rPr>
        <w:t>TM</w:t>
      </w:r>
      <w:r w:rsidRPr="00FD26F0">
        <w:rPr>
          <w:rFonts w:ascii="Times New Roman" w:eastAsia="SimSun" w:hAnsi="Times New Roman" w:cs="Times New Roman"/>
          <w:kern w:val="2"/>
          <w:sz w:val="22"/>
          <w:szCs w:val="22"/>
          <w:lang w:eastAsia="zh-CN" w:bidi="hi-IN"/>
        </w:rPr>
        <w:t xml:space="preserve"> turi būti atlikti šie darbai:</w:t>
      </w:r>
    </w:p>
    <w:p w14:paraId="09EE1284"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3.5.1. P</w:t>
      </w:r>
      <w:r w:rsidRPr="00FD26F0">
        <w:rPr>
          <w:rFonts w:ascii="Times New Roman" w:eastAsia="SimSun" w:hAnsi="Times New Roman" w:cs="Times New Roman"/>
          <w:color w:val="000000"/>
          <w:kern w:val="2"/>
          <w:sz w:val="22"/>
          <w:szCs w:val="22"/>
          <w:lang w:eastAsia="zh-CN" w:bidi="hi-IN"/>
        </w:rPr>
        <w:t>rietaiso ventiliatorių veikimo, švarumo bei triukšmo lygio patikra.</w:t>
      </w:r>
    </w:p>
    <w:p w14:paraId="0D490BE0"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color w:val="000000"/>
          <w:kern w:val="2"/>
          <w:sz w:val="22"/>
          <w:szCs w:val="22"/>
          <w:lang w:eastAsia="zh-CN" w:bidi="hi-IN"/>
        </w:rPr>
        <w:t>3.5.2. Lanksčių kabelių inspekcija.</w:t>
      </w:r>
    </w:p>
    <w:p w14:paraId="46595383"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 xml:space="preserve">3.5.3. </w:t>
      </w:r>
      <w:r w:rsidRPr="00FD26F0">
        <w:rPr>
          <w:rFonts w:ascii="Times New Roman" w:eastAsia="SimSun" w:hAnsi="Times New Roman" w:cs="Times New Roman"/>
          <w:color w:val="000000"/>
          <w:kern w:val="2"/>
          <w:sz w:val="22"/>
          <w:szCs w:val="22"/>
          <w:lang w:eastAsia="zh-CN" w:bidi="hi-IN"/>
        </w:rPr>
        <w:t>Patikrinimas, ar prietaisas įsijungia be klaidos pranešimų.</w:t>
      </w:r>
    </w:p>
    <w:p w14:paraId="6BE598D6"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3.5.4. D</w:t>
      </w:r>
      <w:r w:rsidRPr="00FD26F0">
        <w:rPr>
          <w:rFonts w:ascii="Times New Roman" w:eastAsia="SimSun" w:hAnsi="Times New Roman" w:cs="Times New Roman"/>
          <w:color w:val="000000"/>
          <w:kern w:val="2"/>
          <w:sz w:val="22"/>
          <w:szCs w:val="22"/>
          <w:lang w:eastAsia="zh-CN" w:bidi="hi-IN"/>
        </w:rPr>
        <w:t>angčio patikrinimas, valymas esant poreikiui.</w:t>
      </w:r>
    </w:p>
    <w:p w14:paraId="6225382F"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3.5.5. P</w:t>
      </w:r>
      <w:r w:rsidRPr="00FD26F0">
        <w:rPr>
          <w:rFonts w:ascii="Times New Roman" w:eastAsia="SimSun" w:hAnsi="Times New Roman" w:cs="Times New Roman"/>
          <w:color w:val="000000"/>
          <w:kern w:val="2"/>
          <w:sz w:val="22"/>
          <w:szCs w:val="22"/>
          <w:lang w:eastAsia="zh-CN" w:bidi="hi-IN"/>
        </w:rPr>
        <w:t>riekinės ir galinės ventiliacijos angų patikrinimas, valymas esant poreikiui.</w:t>
      </w:r>
    </w:p>
    <w:p w14:paraId="48E95963" w14:textId="77777777" w:rsidR="00FD26F0" w:rsidRPr="00FD26F0" w:rsidRDefault="00FD26F0" w:rsidP="00FD26F0">
      <w:pPr>
        <w:suppressAutoHyphens/>
        <w:spacing w:after="0" w:line="288" w:lineRule="auto"/>
        <w:ind w:firstLine="1296"/>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kern w:val="2"/>
          <w:sz w:val="22"/>
          <w:szCs w:val="22"/>
          <w:lang w:eastAsia="zh-CN" w:bidi="hi-IN"/>
        </w:rPr>
        <w:t>3.5.6. L</w:t>
      </w:r>
      <w:r w:rsidRPr="00FD26F0">
        <w:rPr>
          <w:rFonts w:ascii="Times New Roman" w:eastAsia="SimSun" w:hAnsi="Times New Roman" w:cs="Times New Roman"/>
          <w:color w:val="000000"/>
          <w:kern w:val="2"/>
          <w:sz w:val="22"/>
          <w:szCs w:val="22"/>
          <w:lang w:eastAsia="zh-CN" w:bidi="hi-IN"/>
        </w:rPr>
        <w:t>iečiamo ekrano veikimo patikra.</w:t>
      </w:r>
    </w:p>
    <w:p w14:paraId="3B16FD89" w14:textId="77777777" w:rsidR="00FD26F0" w:rsidRPr="00FD26F0" w:rsidRDefault="00FD26F0" w:rsidP="00FD26F0">
      <w:pPr>
        <w:suppressAutoHyphens/>
        <w:spacing w:after="0" w:line="288" w:lineRule="auto"/>
        <w:ind w:firstLine="1296"/>
        <w:jc w:val="both"/>
        <w:textAlignment w:val="baseline"/>
        <w:rPr>
          <w:rFonts w:ascii="Times New Roman" w:eastAsia="SimSun" w:hAnsi="Times New Roman" w:cs="Times New Roman"/>
          <w:kern w:val="2"/>
          <w:sz w:val="22"/>
          <w:szCs w:val="22"/>
          <w:lang w:eastAsia="zh-CN" w:bidi="hi-IN"/>
        </w:rPr>
      </w:pPr>
      <w:r w:rsidRPr="00FD26F0">
        <w:rPr>
          <w:rFonts w:ascii="Times New Roman" w:eastAsia="SimSun" w:hAnsi="Times New Roman" w:cs="Times New Roman"/>
          <w:color w:val="000000"/>
          <w:kern w:val="2"/>
          <w:sz w:val="22"/>
          <w:szCs w:val="22"/>
          <w:lang w:eastAsia="zh-CN" w:bidi="hi-IN"/>
        </w:rPr>
        <w:t>3.5.7. Prietaiso išorės ir vidaus valymas.</w:t>
      </w:r>
    </w:p>
    <w:p w14:paraId="7C09510D" w14:textId="77777777" w:rsidR="00FD26F0" w:rsidRPr="00FD26F0" w:rsidRDefault="00FD26F0" w:rsidP="00FD26F0">
      <w:pPr>
        <w:spacing w:after="0"/>
        <w:ind w:firstLine="1296"/>
        <w:jc w:val="both"/>
        <w:rPr>
          <w:rFonts w:ascii="Times New Roman" w:eastAsia="Times New Roman" w:hAnsi="Times New Roman" w:cs="Times New Roman"/>
          <w:sz w:val="22"/>
          <w:szCs w:val="22"/>
        </w:rPr>
      </w:pPr>
      <w:r w:rsidRPr="00FD26F0">
        <w:rPr>
          <w:rFonts w:ascii="Times New Roman" w:eastAsia="SimSun" w:hAnsi="Times New Roman" w:cs="Times New Roman"/>
          <w:kern w:val="2"/>
          <w:sz w:val="22"/>
          <w:szCs w:val="22"/>
          <w:lang w:eastAsia="zh-CN" w:bidi="hi-IN"/>
        </w:rPr>
        <w:t>3.5.8. Diagnostinių testų atlikimas pagal gamintojo rekomendacijas.</w:t>
      </w:r>
    </w:p>
    <w:p w14:paraId="0C77493A" w14:textId="77777777" w:rsidR="00FD26F0" w:rsidRPr="00FD26F0" w:rsidRDefault="00FD26F0" w:rsidP="00FD26F0">
      <w:pPr>
        <w:spacing w:after="0"/>
        <w:jc w:val="both"/>
        <w:rPr>
          <w:rFonts w:ascii="Times New Roman" w:eastAsia="Times New Roman" w:hAnsi="Times New Roman" w:cs="Times New Roman"/>
          <w:sz w:val="22"/>
          <w:szCs w:val="22"/>
        </w:rPr>
      </w:pPr>
    </w:p>
    <w:p w14:paraId="5740DFF4" w14:textId="77777777" w:rsidR="00FD26F0" w:rsidRPr="00FD26F0" w:rsidRDefault="00FD26F0" w:rsidP="00FD26F0">
      <w:pPr>
        <w:spacing w:after="0"/>
        <w:jc w:val="both"/>
        <w:rPr>
          <w:rFonts w:ascii="Times New Roman" w:eastAsia="Times New Roman" w:hAnsi="Times New Roman" w:cs="Times New Roman"/>
          <w:sz w:val="22"/>
          <w:szCs w:val="22"/>
        </w:rPr>
      </w:pPr>
      <w:r w:rsidRPr="00FD26F0">
        <w:rPr>
          <w:rFonts w:ascii="Times New Roman" w:eastAsia="Times New Roman" w:hAnsi="Times New Roman" w:cs="Times New Roman"/>
          <w:sz w:val="22"/>
          <w:szCs w:val="22"/>
        </w:rPr>
        <w:t xml:space="preserve">4. </w:t>
      </w:r>
      <w:r w:rsidRPr="00FD26F0">
        <w:rPr>
          <w:rFonts w:ascii="Times New Roman" w:eastAsia="Times New Roman" w:hAnsi="Times New Roman" w:cs="Times New Roman"/>
          <w:b/>
          <w:bCs/>
          <w:sz w:val="22"/>
          <w:szCs w:val="22"/>
        </w:rPr>
        <w:t>11-a pirkimo dalis „Automatizuotos DNR išskyrimo sistemos ir PGR surinkimo sistemos“</w:t>
      </w:r>
      <w:r w:rsidRPr="00FD26F0">
        <w:rPr>
          <w:rFonts w:ascii="Times New Roman" w:eastAsia="Times New Roman" w:hAnsi="Times New Roman" w:cs="Times New Roman"/>
          <w:sz w:val="22"/>
          <w:szCs w:val="22"/>
        </w:rPr>
        <w:t>.</w:t>
      </w:r>
    </w:p>
    <w:p w14:paraId="6EDC8215"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 xml:space="preserve">4.1. Automatizuotai PGR surinkimo sistemai </w:t>
      </w:r>
      <w:r w:rsidRPr="00FD26F0">
        <w:rPr>
          <w:rFonts w:ascii="Times New Roman" w:eastAsia="Times New Roman" w:hAnsi="Times New Roman" w:cs="Times New Roman"/>
          <w:b/>
          <w:bCs/>
          <w:i/>
          <w:iCs/>
          <w:sz w:val="22"/>
          <w:szCs w:val="22"/>
        </w:rPr>
        <w:t xml:space="preserve">Qiagility </w:t>
      </w:r>
      <w:r w:rsidRPr="00FD26F0">
        <w:rPr>
          <w:rFonts w:ascii="Times New Roman" w:eastAsia="TimesNewRomanPSMT" w:hAnsi="Times New Roman" w:cs="Times New Roman"/>
          <w:b/>
          <w:bCs/>
          <w:sz w:val="22"/>
          <w:szCs w:val="22"/>
        </w:rPr>
        <w:t>(2 vnt.)</w:t>
      </w:r>
      <w:r w:rsidRPr="00FD26F0">
        <w:rPr>
          <w:rFonts w:ascii="Times New Roman" w:eastAsia="TimesNewRomanPSMT" w:hAnsi="Times New Roman" w:cs="Times New Roman"/>
          <w:sz w:val="22"/>
          <w:szCs w:val="22"/>
        </w:rPr>
        <w:t xml:space="preserve"> turi būti atlikti šie darbai:</w:t>
      </w:r>
    </w:p>
    <w:p w14:paraId="1C7755CB"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4.1.1. Maitinimo įtampos ir įžeminimo patikrinimas.</w:t>
      </w:r>
    </w:p>
    <w:p w14:paraId="29231175"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4.1.2. PCB plokščių inspekcija, valymas esant poreikiui.</w:t>
      </w:r>
    </w:p>
    <w:p w14:paraId="41617EA2"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4.1.3. Lanksčių kabelių inspekcija.</w:t>
      </w:r>
    </w:p>
    <w:p w14:paraId="5443F17B"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4.1.4. Instrumento programinės įrangos „Firmware“ ir „Software“ revizija, atnaujinimas esant poreikiui.</w:t>
      </w:r>
    </w:p>
    <w:p w14:paraId="4D93D359"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4.1.5. Instrumento vidinių maitinimo šaltinių įtampų patikrinimas.</w:t>
      </w:r>
    </w:p>
    <w:p w14:paraId="3B1FEB1A"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4.1.6. Daviklių tikrinimas, keitimas ir derinimas.</w:t>
      </w:r>
    </w:p>
    <w:p w14:paraId="528B2241"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4.1.7. Pipetavimo sistemos susidėvėjusių dalių keitimas, derinimas.</w:t>
      </w:r>
    </w:p>
    <w:p w14:paraId="3EAE0156"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4.1.8. Hepa filtro keitimas.</w:t>
      </w:r>
    </w:p>
    <w:p w14:paraId="34762565"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4.1.9. Saugos komponentų tikrinimas.</w:t>
      </w:r>
    </w:p>
    <w:p w14:paraId="338575C6"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lastRenderedPageBreak/>
        <w:t>4.1.10. Kompiuterio disko tikrinimas ir defragmentavimas.</w:t>
      </w:r>
    </w:p>
    <w:p w14:paraId="2203FDDB"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4.1.11. Instrumento vidaus ir išorės valymas.</w:t>
      </w:r>
    </w:p>
    <w:p w14:paraId="0E2E74A2"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p>
    <w:p w14:paraId="273D1590" w14:textId="77777777" w:rsidR="00FD26F0" w:rsidRPr="00FD26F0" w:rsidRDefault="00FD26F0" w:rsidP="00FD26F0">
      <w:pPr>
        <w:spacing w:after="0" w:line="240" w:lineRule="auto"/>
        <w:ind w:firstLine="1296"/>
        <w:jc w:val="both"/>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 xml:space="preserve">4.2. Automatizuotai DNR išskyrimo ir PGR surinkimo sistemai </w:t>
      </w:r>
      <w:r w:rsidRPr="00FD26F0">
        <w:rPr>
          <w:rFonts w:ascii="Times New Roman" w:eastAsia="TimesNewRomanPSMT" w:hAnsi="Times New Roman" w:cs="Times New Roman"/>
          <w:b/>
          <w:bCs/>
          <w:i/>
          <w:iCs/>
          <w:sz w:val="22"/>
          <w:szCs w:val="22"/>
        </w:rPr>
        <w:t>QIAsymphony</w:t>
      </w:r>
    </w:p>
    <w:p w14:paraId="6D70FD51" w14:textId="77777777" w:rsidR="00FD26F0" w:rsidRPr="00FD26F0" w:rsidRDefault="00FD26F0" w:rsidP="00FD26F0">
      <w:pPr>
        <w:spacing w:after="0" w:line="240" w:lineRule="auto"/>
        <w:jc w:val="both"/>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turi būti atlikti šie darbai:</w:t>
      </w:r>
    </w:p>
    <w:p w14:paraId="22B2FB9F"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4.2.1. Elektros jungčių, laidų patikrinimas.</w:t>
      </w:r>
    </w:p>
    <w:p w14:paraId="476BCB84"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4.2.2. Prietaiso vidaus, išorės valymas/dezinfekavimas.</w:t>
      </w:r>
    </w:p>
    <w:p w14:paraId="0D6B6F1B"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4.2.3. Reagentų konteinerių (</w:t>
      </w:r>
      <w:r w:rsidRPr="00FD26F0">
        <w:rPr>
          <w:rFonts w:ascii="Times New Roman" w:eastAsia="TimesNewRomanPSMT" w:hAnsi="Times New Roman" w:cs="Times New Roman"/>
          <w:i/>
          <w:iCs/>
          <w:sz w:val="22"/>
          <w:szCs w:val="22"/>
        </w:rPr>
        <w:t>ketridžų</w:t>
      </w:r>
      <w:r w:rsidRPr="00FD26F0">
        <w:rPr>
          <w:rFonts w:ascii="Times New Roman" w:eastAsia="TimesNewRomanPSMT" w:hAnsi="Times New Roman" w:cs="Times New Roman"/>
          <w:sz w:val="22"/>
          <w:szCs w:val="22"/>
        </w:rPr>
        <w:t>) pakėlimo/pradūrimo mechanizmo valymas ir sutepimas.</w:t>
      </w:r>
    </w:p>
    <w:p w14:paraId="6D9224B7"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4.2.4. Manipuliatoriaus mechanizmų valymas, tepimas, X/Y/Z krypčių diržų įtempimo</w:t>
      </w:r>
    </w:p>
    <w:p w14:paraId="1A976C61" w14:textId="77777777" w:rsidR="00FD26F0" w:rsidRPr="00FD26F0" w:rsidRDefault="00FD26F0" w:rsidP="00FD26F0">
      <w:pPr>
        <w:spacing w:after="0" w:line="240" w:lineRule="auto"/>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reguliavimas.</w:t>
      </w:r>
    </w:p>
    <w:p w14:paraId="3E258E4B"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4.2.5. Dozatorių (pipetorių) sandarinimo tarpinių keitimas.</w:t>
      </w:r>
    </w:p>
    <w:p w14:paraId="41D0B0E8"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4.2.6. Antgalių numetimo spyruoklių (</w:t>
      </w:r>
      <w:r w:rsidRPr="00FD26F0">
        <w:rPr>
          <w:rFonts w:ascii="Times New Roman" w:eastAsia="TimesNewRomanPSMT" w:hAnsi="Times New Roman" w:cs="Times New Roman"/>
          <w:i/>
          <w:iCs/>
          <w:sz w:val="22"/>
          <w:szCs w:val="22"/>
        </w:rPr>
        <w:t>Set spring drop channel</w:t>
      </w:r>
      <w:r w:rsidRPr="00FD26F0">
        <w:rPr>
          <w:rFonts w:ascii="Times New Roman" w:eastAsia="TimesNewRomanPSMT" w:hAnsi="Times New Roman" w:cs="Times New Roman"/>
          <w:sz w:val="22"/>
          <w:szCs w:val="22"/>
        </w:rPr>
        <w:t>) tikrinimas, keitimas esant</w:t>
      </w:r>
    </w:p>
    <w:p w14:paraId="7E1F9011" w14:textId="77777777" w:rsidR="00FD26F0" w:rsidRPr="00FD26F0" w:rsidRDefault="00FD26F0" w:rsidP="00FD26F0">
      <w:pPr>
        <w:spacing w:after="0" w:line="240" w:lineRule="auto"/>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poreikiui.</w:t>
      </w:r>
    </w:p>
    <w:p w14:paraId="1BE6C993"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4.2.7. Dozatorių mechanizmų tikrinimas, derinimas.</w:t>
      </w:r>
    </w:p>
    <w:p w14:paraId="7FCFC75E"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4.2.8. Lazerinio sensoriaus ir 2D barkodų skaitytuvo valymas.</w:t>
      </w:r>
    </w:p>
    <w:p w14:paraId="61205F7A"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4.2.9. Instrumento korpusinės dalies tikrinimas.</w:t>
      </w:r>
    </w:p>
    <w:p w14:paraId="31FBAEC0"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4.2.10. Pagrindinio elektronikos modulio testavimas.</w:t>
      </w:r>
    </w:p>
    <w:p w14:paraId="1F6BD704"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4.2.11. Lietimui jautraus ekrano tikrinimas, kalibravimas esant poreikiui.</w:t>
      </w:r>
    </w:p>
    <w:p w14:paraId="07247113"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4.2.12. Darbo priemonių ir reikmenų stalčiaus zonos derinimas.</w:t>
      </w:r>
    </w:p>
    <w:p w14:paraId="1C12975C"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4.2.13. Panaudotų priemonių ir reikmenų stalčiaus zonos testavimas, derinimas esant poreikiui.</w:t>
      </w:r>
    </w:p>
    <w:p w14:paraId="10455368"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4.2.14. Eliucijos stalčiaus zonos testavimas, derinimas esant poreikiui.</w:t>
      </w:r>
    </w:p>
    <w:p w14:paraId="4E9D6BFC"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4.2.15. Konvejerio modulio testavimas, derinimas esant poreikiui.</w:t>
      </w:r>
    </w:p>
    <w:p w14:paraId="08448D06"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4.2.16. Mėginių įvedimo sistemos tikrinimas.</w:t>
      </w:r>
    </w:p>
    <w:p w14:paraId="48E2D6ED"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4.2.17. Ekstraktoriaus modulio testavimas, derinimas esant poreikiui.</w:t>
      </w:r>
    </w:p>
    <w:p w14:paraId="415C2155"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4.2.18. Termostatuojamos purtyklės testavimas, derinimas esant poreikiui.</w:t>
      </w:r>
    </w:p>
    <w:p w14:paraId="06778E8D"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4.2.19. Tarpmodulinio mechanizmo patikra, suderinimas.</w:t>
      </w:r>
    </w:p>
    <w:p w14:paraId="33A47471"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4.2.20. Robotizuotos rankos modulio testavimas, derinimas esant poreikiui.</w:t>
      </w:r>
    </w:p>
    <w:p w14:paraId="4713D5E3"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4.2.21. Išpilstymo (pipetavimo) sistemos testavimas, derinimas esant poreikiui.</w:t>
      </w:r>
    </w:p>
    <w:p w14:paraId="5F014034"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4.2.22. Lazerinio optinio sensoriaus pozicionavimas, 2D barkodų skaitytuvo testavimas.</w:t>
      </w:r>
    </w:p>
    <w:p w14:paraId="4E08E375"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4.2.23. Reagentų kasetės pradūrimo mechanizmo tikrinimas.</w:t>
      </w:r>
    </w:p>
    <w:p w14:paraId="460ACDCE" w14:textId="77777777" w:rsidR="00FD26F0" w:rsidRPr="00FD26F0" w:rsidRDefault="00FD26F0" w:rsidP="00FD26F0">
      <w:pPr>
        <w:spacing w:after="0" w:line="240" w:lineRule="auto"/>
        <w:ind w:firstLine="1296"/>
        <w:rPr>
          <w:rFonts w:ascii="Times New Roman" w:eastAsia="TimesNewRomanPSMT" w:hAnsi="Times New Roman" w:cs="Times New Roman"/>
          <w:sz w:val="22"/>
          <w:szCs w:val="22"/>
        </w:rPr>
      </w:pPr>
      <w:r w:rsidRPr="00FD26F0">
        <w:rPr>
          <w:rFonts w:ascii="Times New Roman" w:eastAsia="TimesNewRomanPSMT" w:hAnsi="Times New Roman" w:cs="Times New Roman"/>
          <w:sz w:val="22"/>
          <w:szCs w:val="22"/>
        </w:rPr>
        <w:t>4.2.24. Funkciniai testai ir derinimas:</w:t>
      </w:r>
    </w:p>
    <w:p w14:paraId="27862A8F" w14:textId="77777777" w:rsidR="00FD26F0" w:rsidRPr="00FD26F0" w:rsidRDefault="00FD26F0" w:rsidP="00FD26F0">
      <w:pPr>
        <w:spacing w:after="0"/>
        <w:ind w:firstLine="1296"/>
        <w:jc w:val="both"/>
        <w:rPr>
          <w:rFonts w:ascii="Times New Roman" w:eastAsia="Times New Roman" w:hAnsi="Times New Roman" w:cs="Times New Roman"/>
          <w:sz w:val="22"/>
          <w:szCs w:val="22"/>
        </w:rPr>
      </w:pPr>
      <w:r w:rsidRPr="00FD26F0">
        <w:rPr>
          <w:rFonts w:ascii="Times New Roman" w:eastAsia="TimesNewRomanPSMT" w:hAnsi="Times New Roman" w:cs="Times New Roman"/>
          <w:sz w:val="22"/>
          <w:szCs w:val="22"/>
        </w:rPr>
        <w:t>4.2.25. Serviso testų atlikimas.</w:t>
      </w:r>
    </w:p>
    <w:p w14:paraId="611B77CE" w14:textId="7C89056F" w:rsidR="00FD26F0" w:rsidRDefault="00FD26F0" w:rsidP="00FD26F0">
      <w:pPr>
        <w:spacing w:after="0"/>
        <w:jc w:val="both"/>
        <w:rPr>
          <w:rFonts w:ascii="Times New Roman" w:eastAsia="Times New Roman" w:hAnsi="Times New Roman" w:cs="Times New Roman"/>
          <w:sz w:val="22"/>
          <w:szCs w:val="22"/>
        </w:rPr>
      </w:pPr>
    </w:p>
    <w:p w14:paraId="2FA26FEE" w14:textId="2CAECA53" w:rsidR="00E40398" w:rsidRDefault="00E40398" w:rsidP="00FD26F0">
      <w:pPr>
        <w:spacing w:after="0"/>
        <w:jc w:val="both"/>
        <w:rPr>
          <w:rFonts w:ascii="Times New Roman" w:eastAsia="Times New Roman" w:hAnsi="Times New Roman" w:cs="Times New Roman"/>
          <w:sz w:val="22"/>
          <w:szCs w:val="22"/>
        </w:rPr>
      </w:pPr>
    </w:p>
    <w:p w14:paraId="4894AC4A" w14:textId="0AA2806E" w:rsidR="00E40398" w:rsidRDefault="00E40398" w:rsidP="00FD26F0">
      <w:pPr>
        <w:spacing w:after="0"/>
        <w:jc w:val="both"/>
        <w:rPr>
          <w:rFonts w:ascii="Times New Roman" w:eastAsia="Times New Roman" w:hAnsi="Times New Roman" w:cs="Times New Roman"/>
          <w:sz w:val="22"/>
          <w:szCs w:val="22"/>
        </w:rPr>
      </w:pPr>
    </w:p>
    <w:p w14:paraId="1725C4DE" w14:textId="1EFE4860" w:rsidR="00E40398" w:rsidRDefault="00E40398" w:rsidP="00FD26F0">
      <w:pPr>
        <w:spacing w:after="0"/>
        <w:jc w:val="both"/>
        <w:rPr>
          <w:rFonts w:ascii="Times New Roman" w:eastAsia="Times New Roman" w:hAnsi="Times New Roman" w:cs="Times New Roman"/>
          <w:sz w:val="22"/>
          <w:szCs w:val="22"/>
        </w:rPr>
      </w:pPr>
    </w:p>
    <w:p w14:paraId="1C2B488B" w14:textId="77777777" w:rsidR="00E40398" w:rsidRPr="00FD26F0" w:rsidRDefault="00E40398" w:rsidP="00FD26F0">
      <w:pPr>
        <w:spacing w:after="0"/>
        <w:jc w:val="both"/>
        <w:rPr>
          <w:rFonts w:ascii="Times New Roman" w:eastAsia="Times New Roman" w:hAnsi="Times New Roman" w:cs="Times New Roman"/>
          <w:sz w:val="22"/>
          <w:szCs w:val="22"/>
        </w:rPr>
      </w:pPr>
    </w:p>
    <w:p w14:paraId="46E098B7" w14:textId="03D6C07E" w:rsidR="00FD26F0" w:rsidRPr="00FD26F0" w:rsidRDefault="00FD26F0" w:rsidP="00FD26F0">
      <w:pPr>
        <w:spacing w:after="0"/>
        <w:jc w:val="both"/>
        <w:rPr>
          <w:rFonts w:ascii="Times New Roman" w:eastAsia="Times New Roman" w:hAnsi="Times New Roman" w:cs="Times New Roman"/>
          <w:sz w:val="22"/>
          <w:szCs w:val="22"/>
        </w:rPr>
      </w:pPr>
      <w:r w:rsidRPr="00FD26F0">
        <w:rPr>
          <w:rFonts w:ascii="Times New Roman" w:eastAsia="Times New Roman" w:hAnsi="Times New Roman" w:cs="Times New Roman"/>
          <w:sz w:val="22"/>
          <w:szCs w:val="22"/>
        </w:rPr>
        <w:lastRenderedPageBreak/>
        <w:t xml:space="preserve">5. </w:t>
      </w:r>
      <w:r w:rsidRPr="00FD26F0">
        <w:rPr>
          <w:rFonts w:ascii="Times New Roman" w:eastAsia="Times New Roman" w:hAnsi="Times New Roman" w:cs="Times New Roman"/>
          <w:b/>
          <w:bCs/>
          <w:sz w:val="22"/>
          <w:szCs w:val="22"/>
        </w:rPr>
        <w:t>19-a pirkimo dalis „Pėdsakų skenavimo įranga“</w:t>
      </w:r>
      <w:r w:rsidRPr="00FD26F0">
        <w:rPr>
          <w:rFonts w:ascii="Times New Roman" w:eastAsia="Times New Roman" w:hAnsi="Times New Roman" w:cs="Times New Roman"/>
          <w:sz w:val="22"/>
          <w:szCs w:val="22"/>
        </w:rPr>
        <w:t>.</w:t>
      </w:r>
    </w:p>
    <w:p w14:paraId="0BADBE0A" w14:textId="74F90AB2" w:rsidR="00E40398" w:rsidRPr="00E40398" w:rsidRDefault="00E40398" w:rsidP="00E40398">
      <w:pPr>
        <w:spacing w:after="0"/>
        <w:jc w:val="both"/>
        <w:rPr>
          <w:rFonts w:ascii="Times New Roman" w:eastAsia="Times New Roman" w:hAnsi="Times New Roman" w:cs="Times New Roman"/>
          <w:sz w:val="22"/>
          <w:szCs w:val="22"/>
        </w:rPr>
      </w:pPr>
      <w:r w:rsidRPr="00E40398">
        <w:rPr>
          <w:rFonts w:ascii="Times New Roman" w:eastAsia="Times New Roman" w:hAnsi="Times New Roman" w:cs="Times New Roman"/>
          <w:b/>
          <w:bCs/>
          <w:sz w:val="22"/>
          <w:szCs w:val="22"/>
        </w:rPr>
        <w:t>Balistinei identifikacinės sistemai "BalScan" kasmetinės priežiūros metu turi būti atlikti šie darbai:</w:t>
      </w:r>
    </w:p>
    <w:p w14:paraId="23602F25" w14:textId="77777777" w:rsidR="00E40398" w:rsidRPr="00E40398" w:rsidRDefault="00E40398" w:rsidP="00E40398">
      <w:pPr>
        <w:spacing w:after="0"/>
        <w:jc w:val="both"/>
        <w:rPr>
          <w:rFonts w:ascii="Times New Roman" w:eastAsia="Times New Roman" w:hAnsi="Times New Roman" w:cs="Times New Roman"/>
          <w:sz w:val="22"/>
          <w:szCs w:val="22"/>
        </w:rPr>
      </w:pPr>
      <w:r w:rsidRPr="00E40398">
        <w:rPr>
          <w:rFonts w:ascii="Times New Roman" w:eastAsia="Times New Roman" w:hAnsi="Times New Roman" w:cs="Times New Roman"/>
          <w:sz w:val="22"/>
          <w:szCs w:val="22"/>
        </w:rPr>
        <w:t>1. Maitinimo įtampos ir įžeminimo patikrinimas.</w:t>
      </w:r>
    </w:p>
    <w:p w14:paraId="3BFD6A0B" w14:textId="77777777" w:rsidR="00E40398" w:rsidRPr="00E40398" w:rsidRDefault="00E40398" w:rsidP="00E40398">
      <w:pPr>
        <w:spacing w:after="0"/>
        <w:jc w:val="both"/>
        <w:rPr>
          <w:rFonts w:ascii="Times New Roman" w:eastAsia="Times New Roman" w:hAnsi="Times New Roman" w:cs="Times New Roman"/>
          <w:sz w:val="22"/>
          <w:szCs w:val="22"/>
        </w:rPr>
      </w:pPr>
      <w:r w:rsidRPr="00E40398">
        <w:rPr>
          <w:rFonts w:ascii="Times New Roman" w:eastAsia="Times New Roman" w:hAnsi="Times New Roman" w:cs="Times New Roman"/>
          <w:sz w:val="22"/>
          <w:szCs w:val="22"/>
        </w:rPr>
        <w:t>2. Lanksčių kabelių inspekcija.</w:t>
      </w:r>
    </w:p>
    <w:p w14:paraId="03DA0C67" w14:textId="77777777" w:rsidR="00E40398" w:rsidRPr="00E40398" w:rsidRDefault="00E40398" w:rsidP="00E40398">
      <w:pPr>
        <w:spacing w:after="0"/>
        <w:jc w:val="both"/>
        <w:rPr>
          <w:rFonts w:ascii="Times New Roman" w:eastAsia="Times New Roman" w:hAnsi="Times New Roman" w:cs="Times New Roman"/>
          <w:sz w:val="22"/>
          <w:szCs w:val="22"/>
        </w:rPr>
      </w:pPr>
      <w:r w:rsidRPr="00E40398">
        <w:rPr>
          <w:rFonts w:ascii="Times New Roman" w:eastAsia="Times New Roman" w:hAnsi="Times New Roman" w:cs="Times New Roman"/>
          <w:sz w:val="22"/>
          <w:szCs w:val="22"/>
        </w:rPr>
        <w:t>3. Įrangos mechaninių dalių veikimo patikrinimas.</w:t>
      </w:r>
    </w:p>
    <w:p w14:paraId="5F1A8E2D" w14:textId="77777777" w:rsidR="00E40398" w:rsidRPr="00E40398" w:rsidRDefault="00E40398" w:rsidP="00E40398">
      <w:pPr>
        <w:spacing w:after="0"/>
        <w:jc w:val="both"/>
        <w:rPr>
          <w:rFonts w:ascii="Times New Roman" w:eastAsia="Times New Roman" w:hAnsi="Times New Roman" w:cs="Times New Roman"/>
          <w:sz w:val="22"/>
          <w:szCs w:val="22"/>
          <w:lang w:val="en-US"/>
        </w:rPr>
      </w:pPr>
      <w:r w:rsidRPr="00E40398">
        <w:rPr>
          <w:rFonts w:ascii="Times New Roman" w:eastAsia="Times New Roman" w:hAnsi="Times New Roman" w:cs="Times New Roman"/>
          <w:sz w:val="22"/>
          <w:szCs w:val="22"/>
          <w:lang w:val="en-US"/>
        </w:rPr>
        <w:t>4. Programinės įrangos atnaujinimas iki naujausios versijos.</w:t>
      </w:r>
    </w:p>
    <w:p w14:paraId="18CD4E7C" w14:textId="77777777" w:rsidR="00E40398" w:rsidRPr="00E40398" w:rsidRDefault="00E40398" w:rsidP="00E40398">
      <w:pPr>
        <w:spacing w:after="0"/>
        <w:jc w:val="both"/>
        <w:rPr>
          <w:rFonts w:ascii="Times New Roman" w:eastAsia="Times New Roman" w:hAnsi="Times New Roman" w:cs="Times New Roman"/>
          <w:sz w:val="22"/>
          <w:szCs w:val="22"/>
          <w:lang w:val="en-US"/>
        </w:rPr>
      </w:pPr>
      <w:r w:rsidRPr="00E40398">
        <w:rPr>
          <w:rFonts w:ascii="Times New Roman" w:eastAsia="Times New Roman" w:hAnsi="Times New Roman" w:cs="Times New Roman"/>
          <w:sz w:val="22"/>
          <w:szCs w:val="22"/>
          <w:lang w:val="en-US"/>
        </w:rPr>
        <w:t>5. Įrangos kalibravimas naujausiam programiniam atnaujinimui tam, kad pasiekti geriausią skenavimo rezultatą.</w:t>
      </w:r>
    </w:p>
    <w:p w14:paraId="1748A15F" w14:textId="77777777" w:rsidR="00E40398" w:rsidRPr="00E40398" w:rsidRDefault="00E40398" w:rsidP="00E40398">
      <w:pPr>
        <w:spacing w:after="0"/>
        <w:jc w:val="both"/>
        <w:rPr>
          <w:rFonts w:ascii="Times New Roman" w:eastAsia="Times New Roman" w:hAnsi="Times New Roman" w:cs="Times New Roman"/>
          <w:sz w:val="22"/>
          <w:szCs w:val="22"/>
          <w:lang w:val="en-US"/>
        </w:rPr>
      </w:pPr>
      <w:r w:rsidRPr="00E40398">
        <w:rPr>
          <w:rFonts w:ascii="Times New Roman" w:eastAsia="Times New Roman" w:hAnsi="Times New Roman" w:cs="Times New Roman"/>
          <w:sz w:val="22"/>
          <w:szCs w:val="22"/>
          <w:lang w:val="en-US"/>
        </w:rPr>
        <w:t>6. Kalibravimo patikrinimas (testavimas).</w:t>
      </w:r>
    </w:p>
    <w:p w14:paraId="58638770" w14:textId="77777777" w:rsidR="00E40398" w:rsidRPr="00E40398" w:rsidRDefault="00E40398" w:rsidP="00E40398">
      <w:pPr>
        <w:spacing w:after="0"/>
        <w:jc w:val="both"/>
        <w:rPr>
          <w:rFonts w:ascii="Times New Roman" w:eastAsia="Times New Roman" w:hAnsi="Times New Roman" w:cs="Times New Roman"/>
          <w:sz w:val="22"/>
          <w:szCs w:val="22"/>
          <w:lang w:val="en-US"/>
        </w:rPr>
      </w:pPr>
      <w:r w:rsidRPr="00E40398">
        <w:rPr>
          <w:rFonts w:ascii="Times New Roman" w:eastAsia="Times New Roman" w:hAnsi="Times New Roman" w:cs="Times New Roman"/>
          <w:sz w:val="22"/>
          <w:szCs w:val="22"/>
          <w:lang w:val="en-US"/>
        </w:rPr>
        <w:t>7. Duomenų bazės ir atsarginių kopijų būklės patikrinimas.</w:t>
      </w:r>
    </w:p>
    <w:p w14:paraId="7D4FA9ED" w14:textId="77777777" w:rsidR="00E40398" w:rsidRPr="00E40398" w:rsidRDefault="00E40398" w:rsidP="00E40398">
      <w:pPr>
        <w:spacing w:after="0"/>
        <w:jc w:val="both"/>
        <w:rPr>
          <w:rFonts w:ascii="Times New Roman" w:eastAsia="Times New Roman" w:hAnsi="Times New Roman" w:cs="Times New Roman"/>
          <w:sz w:val="22"/>
          <w:szCs w:val="22"/>
          <w:lang w:val="en-US"/>
        </w:rPr>
      </w:pPr>
      <w:r w:rsidRPr="00E40398">
        <w:rPr>
          <w:rFonts w:ascii="Times New Roman" w:eastAsia="Times New Roman" w:hAnsi="Times New Roman" w:cs="Times New Roman"/>
          <w:sz w:val="22"/>
          <w:szCs w:val="22"/>
          <w:lang w:val="en-US"/>
        </w:rPr>
        <w:t>8. Apmokymas dirbti su naujomis programinės įrangos funkcijomis.</w:t>
      </w:r>
    </w:p>
    <w:p w14:paraId="7436EBEB" w14:textId="77777777" w:rsidR="00E40398" w:rsidRPr="00E40398" w:rsidRDefault="00E40398" w:rsidP="00E40398">
      <w:pPr>
        <w:spacing w:after="0"/>
        <w:jc w:val="both"/>
        <w:rPr>
          <w:rFonts w:ascii="Times New Roman" w:eastAsia="Times New Roman" w:hAnsi="Times New Roman" w:cs="Times New Roman"/>
          <w:sz w:val="22"/>
          <w:szCs w:val="22"/>
        </w:rPr>
      </w:pPr>
      <w:r w:rsidRPr="00E40398">
        <w:rPr>
          <w:rFonts w:ascii="Times New Roman" w:eastAsia="Times New Roman" w:hAnsi="Times New Roman" w:cs="Times New Roman"/>
          <w:sz w:val="22"/>
          <w:szCs w:val="22"/>
          <w:lang w:val="en-US"/>
        </w:rPr>
        <w:t xml:space="preserve">9. </w:t>
      </w:r>
      <w:r w:rsidRPr="00E40398">
        <w:rPr>
          <w:rFonts w:ascii="Times New Roman" w:eastAsia="Times New Roman" w:hAnsi="Times New Roman" w:cs="Times New Roman"/>
          <w:sz w:val="22"/>
          <w:szCs w:val="22"/>
        </w:rPr>
        <w:t>Šviesos šaltinio patikrinimas ir pakeitimas, esant poreikiui.</w:t>
      </w:r>
    </w:p>
    <w:p w14:paraId="4448CD52" w14:textId="52E7B57C" w:rsidR="00E40398" w:rsidRPr="00E40398" w:rsidRDefault="00E40398" w:rsidP="00E40398">
      <w:pPr>
        <w:spacing w:after="0"/>
        <w:jc w:val="both"/>
        <w:rPr>
          <w:rFonts w:ascii="Times New Roman" w:eastAsia="Times New Roman" w:hAnsi="Times New Roman" w:cs="Times New Roman"/>
          <w:sz w:val="22"/>
          <w:szCs w:val="22"/>
          <w:lang w:val="en-US"/>
        </w:rPr>
      </w:pPr>
      <w:r w:rsidRPr="00E40398">
        <w:rPr>
          <w:rFonts w:ascii="Times New Roman" w:eastAsia="Times New Roman" w:hAnsi="Times New Roman" w:cs="Times New Roman"/>
          <w:sz w:val="22"/>
          <w:szCs w:val="22"/>
          <w:lang w:val="en-US"/>
        </w:rPr>
        <w:t>10. Įrangos vidaus ir išorės valymas.</w:t>
      </w:r>
    </w:p>
    <w:p w14:paraId="7E061DA4" w14:textId="03EE04B6" w:rsidR="00E40398" w:rsidRPr="00E40398" w:rsidRDefault="00E40398" w:rsidP="00E40398">
      <w:pPr>
        <w:spacing w:after="0"/>
        <w:jc w:val="both"/>
        <w:rPr>
          <w:rFonts w:ascii="Times New Roman" w:eastAsia="Times New Roman" w:hAnsi="Times New Roman" w:cs="Times New Roman"/>
          <w:sz w:val="22"/>
          <w:szCs w:val="22"/>
        </w:rPr>
      </w:pPr>
      <w:r w:rsidRPr="00E40398">
        <w:rPr>
          <w:rFonts w:ascii="Times New Roman" w:eastAsia="Times New Roman" w:hAnsi="Times New Roman" w:cs="Times New Roman"/>
          <w:b/>
          <w:bCs/>
          <w:sz w:val="22"/>
          <w:szCs w:val="22"/>
        </w:rPr>
        <w:t xml:space="preserve">Įrankių pėdsakų skenavimo ir duomenų apdorojimo sistemai "ToolScan" kasmetinės priežiūros metu </w:t>
      </w:r>
      <w:r w:rsidRPr="00E40398">
        <w:rPr>
          <w:rFonts w:ascii="Times New Roman" w:eastAsia="Times New Roman" w:hAnsi="Times New Roman" w:cs="Times New Roman"/>
          <w:b/>
          <w:bCs/>
          <w:sz w:val="22"/>
          <w:szCs w:val="22"/>
          <w:lang w:val="en-US"/>
        </w:rPr>
        <w:t>turi būti atlikti šie darbai:</w:t>
      </w:r>
    </w:p>
    <w:p w14:paraId="4BAC0BD9" w14:textId="77777777" w:rsidR="00E40398" w:rsidRPr="00E40398" w:rsidRDefault="00E40398" w:rsidP="00E40398">
      <w:pPr>
        <w:spacing w:after="0"/>
        <w:jc w:val="both"/>
        <w:rPr>
          <w:rFonts w:ascii="Times New Roman" w:eastAsia="Times New Roman" w:hAnsi="Times New Roman" w:cs="Times New Roman"/>
          <w:sz w:val="22"/>
          <w:szCs w:val="22"/>
        </w:rPr>
      </w:pPr>
      <w:r w:rsidRPr="00E40398">
        <w:rPr>
          <w:rFonts w:ascii="Times New Roman" w:eastAsia="Times New Roman" w:hAnsi="Times New Roman" w:cs="Times New Roman"/>
          <w:sz w:val="22"/>
          <w:szCs w:val="22"/>
        </w:rPr>
        <w:t>1. Maitinimo įtampos ir įžeminimo patikrinimas.</w:t>
      </w:r>
    </w:p>
    <w:p w14:paraId="224F53A2" w14:textId="77777777" w:rsidR="00E40398" w:rsidRPr="00E40398" w:rsidRDefault="00E40398" w:rsidP="00E40398">
      <w:pPr>
        <w:spacing w:after="0"/>
        <w:jc w:val="both"/>
        <w:rPr>
          <w:rFonts w:ascii="Times New Roman" w:eastAsia="Times New Roman" w:hAnsi="Times New Roman" w:cs="Times New Roman"/>
          <w:sz w:val="22"/>
          <w:szCs w:val="22"/>
        </w:rPr>
      </w:pPr>
      <w:r w:rsidRPr="00E40398">
        <w:rPr>
          <w:rFonts w:ascii="Times New Roman" w:eastAsia="Times New Roman" w:hAnsi="Times New Roman" w:cs="Times New Roman"/>
          <w:sz w:val="22"/>
          <w:szCs w:val="22"/>
        </w:rPr>
        <w:t>2. Lanksčių kabelių inspekcija.</w:t>
      </w:r>
    </w:p>
    <w:p w14:paraId="5848327C" w14:textId="77777777" w:rsidR="00E40398" w:rsidRPr="00E40398" w:rsidRDefault="00E40398" w:rsidP="00E40398">
      <w:pPr>
        <w:spacing w:after="0"/>
        <w:jc w:val="both"/>
        <w:rPr>
          <w:rFonts w:ascii="Times New Roman" w:eastAsia="Times New Roman" w:hAnsi="Times New Roman" w:cs="Times New Roman"/>
          <w:sz w:val="22"/>
          <w:szCs w:val="22"/>
        </w:rPr>
      </w:pPr>
      <w:r w:rsidRPr="00E40398">
        <w:rPr>
          <w:rFonts w:ascii="Times New Roman" w:eastAsia="Times New Roman" w:hAnsi="Times New Roman" w:cs="Times New Roman"/>
          <w:sz w:val="22"/>
          <w:szCs w:val="22"/>
        </w:rPr>
        <w:t>3. Įrangos mechaninių dalių veikimo patikrinimas.</w:t>
      </w:r>
    </w:p>
    <w:p w14:paraId="64C5A792" w14:textId="77777777" w:rsidR="00E40398" w:rsidRPr="00E40398" w:rsidRDefault="00E40398" w:rsidP="00E40398">
      <w:pPr>
        <w:spacing w:after="0"/>
        <w:jc w:val="both"/>
        <w:rPr>
          <w:rFonts w:ascii="Times New Roman" w:eastAsia="Times New Roman" w:hAnsi="Times New Roman" w:cs="Times New Roman"/>
          <w:sz w:val="22"/>
          <w:szCs w:val="22"/>
          <w:lang w:val="en-US"/>
        </w:rPr>
      </w:pPr>
      <w:r w:rsidRPr="00E40398">
        <w:rPr>
          <w:rFonts w:ascii="Times New Roman" w:eastAsia="Times New Roman" w:hAnsi="Times New Roman" w:cs="Times New Roman"/>
          <w:sz w:val="22"/>
          <w:szCs w:val="22"/>
          <w:lang w:val="en-US"/>
        </w:rPr>
        <w:t>4. Programinės įrangos atnaujinimas iki naujausios versijos.</w:t>
      </w:r>
    </w:p>
    <w:p w14:paraId="0DBA74CB" w14:textId="77777777" w:rsidR="00E40398" w:rsidRPr="00E40398" w:rsidRDefault="00E40398" w:rsidP="00E40398">
      <w:pPr>
        <w:spacing w:after="0"/>
        <w:jc w:val="both"/>
        <w:rPr>
          <w:rFonts w:ascii="Times New Roman" w:eastAsia="Times New Roman" w:hAnsi="Times New Roman" w:cs="Times New Roman"/>
          <w:sz w:val="22"/>
          <w:szCs w:val="22"/>
          <w:lang w:val="en-US"/>
        </w:rPr>
      </w:pPr>
      <w:r w:rsidRPr="00E40398">
        <w:rPr>
          <w:rFonts w:ascii="Times New Roman" w:eastAsia="Times New Roman" w:hAnsi="Times New Roman" w:cs="Times New Roman"/>
          <w:sz w:val="22"/>
          <w:szCs w:val="22"/>
          <w:lang w:val="en-US"/>
        </w:rPr>
        <w:t>5. Įrangos kalibravimas naujausiam programiniam atnaujinimui tam, kad pasiekti geriausią skenavimo rezultatą.</w:t>
      </w:r>
    </w:p>
    <w:p w14:paraId="451F40AD" w14:textId="77777777" w:rsidR="00E40398" w:rsidRPr="00E40398" w:rsidRDefault="00E40398" w:rsidP="00E40398">
      <w:pPr>
        <w:spacing w:after="0"/>
        <w:jc w:val="both"/>
        <w:rPr>
          <w:rFonts w:ascii="Times New Roman" w:eastAsia="Times New Roman" w:hAnsi="Times New Roman" w:cs="Times New Roman"/>
          <w:sz w:val="22"/>
          <w:szCs w:val="22"/>
          <w:lang w:val="en-US"/>
        </w:rPr>
      </w:pPr>
      <w:r w:rsidRPr="00E40398">
        <w:rPr>
          <w:rFonts w:ascii="Times New Roman" w:eastAsia="Times New Roman" w:hAnsi="Times New Roman" w:cs="Times New Roman"/>
          <w:sz w:val="22"/>
          <w:szCs w:val="22"/>
          <w:lang w:val="en-US"/>
        </w:rPr>
        <w:t>6. Kalibravimo patikrinimas (testavimas).</w:t>
      </w:r>
    </w:p>
    <w:p w14:paraId="5B00F7C6" w14:textId="77777777" w:rsidR="00E40398" w:rsidRPr="00E40398" w:rsidRDefault="00E40398" w:rsidP="00E40398">
      <w:pPr>
        <w:spacing w:after="0"/>
        <w:jc w:val="both"/>
        <w:rPr>
          <w:rFonts w:ascii="Times New Roman" w:eastAsia="Times New Roman" w:hAnsi="Times New Roman" w:cs="Times New Roman"/>
          <w:sz w:val="22"/>
          <w:szCs w:val="22"/>
          <w:lang w:val="en-US"/>
        </w:rPr>
      </w:pPr>
      <w:r w:rsidRPr="00E40398">
        <w:rPr>
          <w:rFonts w:ascii="Times New Roman" w:eastAsia="Times New Roman" w:hAnsi="Times New Roman" w:cs="Times New Roman"/>
          <w:sz w:val="22"/>
          <w:szCs w:val="22"/>
          <w:lang w:val="en-US"/>
        </w:rPr>
        <w:t>7. Apmokymas dirbti su naujomis programinės įrangos funkcijomis.</w:t>
      </w:r>
    </w:p>
    <w:p w14:paraId="4F2E5958" w14:textId="77777777" w:rsidR="00E40398" w:rsidRPr="00E40398" w:rsidRDefault="00E40398" w:rsidP="00E40398">
      <w:pPr>
        <w:spacing w:after="0"/>
        <w:jc w:val="both"/>
        <w:rPr>
          <w:rFonts w:ascii="Times New Roman" w:eastAsia="Times New Roman" w:hAnsi="Times New Roman" w:cs="Times New Roman"/>
          <w:sz w:val="22"/>
          <w:szCs w:val="22"/>
        </w:rPr>
      </w:pPr>
      <w:r w:rsidRPr="00E40398">
        <w:rPr>
          <w:rFonts w:ascii="Times New Roman" w:eastAsia="Times New Roman" w:hAnsi="Times New Roman" w:cs="Times New Roman"/>
          <w:sz w:val="22"/>
          <w:szCs w:val="22"/>
        </w:rPr>
        <w:t>8. Šviesos šaltinio patikrinimas ir pakeitimas, esant poreikiui.</w:t>
      </w:r>
    </w:p>
    <w:p w14:paraId="1D2984B1" w14:textId="562AEA3A" w:rsidR="00E40398" w:rsidRPr="00E40398" w:rsidRDefault="00E40398" w:rsidP="00E40398">
      <w:pPr>
        <w:spacing w:after="0"/>
        <w:jc w:val="both"/>
        <w:rPr>
          <w:rFonts w:ascii="Times New Roman" w:eastAsia="Times New Roman" w:hAnsi="Times New Roman" w:cs="Times New Roman"/>
          <w:sz w:val="22"/>
          <w:szCs w:val="22"/>
        </w:rPr>
      </w:pPr>
      <w:r w:rsidRPr="00E40398">
        <w:rPr>
          <w:rFonts w:ascii="Times New Roman" w:eastAsia="Times New Roman" w:hAnsi="Times New Roman" w:cs="Times New Roman"/>
          <w:sz w:val="22"/>
          <w:szCs w:val="22"/>
          <w:lang w:val="en-US"/>
        </w:rPr>
        <w:t>9. Įrangos vidaus ir išorės valymas.</w:t>
      </w:r>
    </w:p>
    <w:p w14:paraId="525A638F" w14:textId="348DB9B5" w:rsidR="00E40398" w:rsidRPr="00E40398" w:rsidRDefault="00E40398" w:rsidP="00E40398">
      <w:pPr>
        <w:spacing w:after="0"/>
        <w:jc w:val="both"/>
        <w:rPr>
          <w:rFonts w:ascii="Times New Roman" w:eastAsia="Times New Roman" w:hAnsi="Times New Roman" w:cs="Times New Roman"/>
          <w:sz w:val="22"/>
          <w:szCs w:val="22"/>
        </w:rPr>
      </w:pPr>
      <w:r w:rsidRPr="00E40398">
        <w:rPr>
          <w:rFonts w:ascii="Times New Roman" w:eastAsia="Times New Roman" w:hAnsi="Times New Roman" w:cs="Times New Roman"/>
          <w:b/>
          <w:bCs/>
          <w:sz w:val="22"/>
          <w:szCs w:val="22"/>
        </w:rPr>
        <w:t xml:space="preserve">Avalynės pėdsakų skenavimo ir duomenų apdorojimo sistemai "TrasoScan" kasmetinės priežiūros metu </w:t>
      </w:r>
      <w:r w:rsidRPr="00E40398">
        <w:rPr>
          <w:rFonts w:ascii="Times New Roman" w:eastAsia="Times New Roman" w:hAnsi="Times New Roman" w:cs="Times New Roman"/>
          <w:b/>
          <w:bCs/>
          <w:sz w:val="22"/>
          <w:szCs w:val="22"/>
          <w:lang w:val="en-US"/>
        </w:rPr>
        <w:t>turi būti atlikti šie darbai:</w:t>
      </w:r>
    </w:p>
    <w:p w14:paraId="70AA50B2" w14:textId="77777777" w:rsidR="00E40398" w:rsidRPr="00E40398" w:rsidRDefault="00E40398" w:rsidP="00E40398">
      <w:pPr>
        <w:spacing w:after="0"/>
        <w:jc w:val="both"/>
        <w:rPr>
          <w:rFonts w:ascii="Times New Roman" w:eastAsia="Times New Roman" w:hAnsi="Times New Roman" w:cs="Times New Roman"/>
          <w:sz w:val="22"/>
          <w:szCs w:val="22"/>
        </w:rPr>
      </w:pPr>
      <w:r w:rsidRPr="00E40398">
        <w:rPr>
          <w:rFonts w:ascii="Times New Roman" w:eastAsia="Times New Roman" w:hAnsi="Times New Roman" w:cs="Times New Roman"/>
          <w:sz w:val="22"/>
          <w:szCs w:val="22"/>
        </w:rPr>
        <w:t>1. Maitinimo įtampos ir įžeminimo patikrinimas.</w:t>
      </w:r>
    </w:p>
    <w:p w14:paraId="50E69E25" w14:textId="77777777" w:rsidR="00E40398" w:rsidRPr="00E40398" w:rsidRDefault="00E40398" w:rsidP="00E40398">
      <w:pPr>
        <w:spacing w:after="0"/>
        <w:jc w:val="both"/>
        <w:rPr>
          <w:rFonts w:ascii="Times New Roman" w:eastAsia="Times New Roman" w:hAnsi="Times New Roman" w:cs="Times New Roman"/>
          <w:sz w:val="22"/>
          <w:szCs w:val="22"/>
        </w:rPr>
      </w:pPr>
      <w:r w:rsidRPr="00E40398">
        <w:rPr>
          <w:rFonts w:ascii="Times New Roman" w:eastAsia="Times New Roman" w:hAnsi="Times New Roman" w:cs="Times New Roman"/>
          <w:sz w:val="22"/>
          <w:szCs w:val="22"/>
        </w:rPr>
        <w:t>2. Lanksčių kabelių inspekcija.</w:t>
      </w:r>
    </w:p>
    <w:p w14:paraId="3A4DD76B" w14:textId="77777777" w:rsidR="00E40398" w:rsidRPr="00E40398" w:rsidRDefault="00E40398" w:rsidP="00E40398">
      <w:pPr>
        <w:spacing w:after="0"/>
        <w:jc w:val="both"/>
        <w:rPr>
          <w:rFonts w:ascii="Times New Roman" w:eastAsia="Times New Roman" w:hAnsi="Times New Roman" w:cs="Times New Roman"/>
          <w:sz w:val="22"/>
          <w:szCs w:val="22"/>
        </w:rPr>
      </w:pPr>
      <w:r w:rsidRPr="00E40398">
        <w:rPr>
          <w:rFonts w:ascii="Times New Roman" w:eastAsia="Times New Roman" w:hAnsi="Times New Roman" w:cs="Times New Roman"/>
          <w:sz w:val="22"/>
          <w:szCs w:val="22"/>
        </w:rPr>
        <w:t>3. Įrangos mechaninių dalių veikimo patikrinimas.</w:t>
      </w:r>
    </w:p>
    <w:p w14:paraId="574E05E0" w14:textId="77777777" w:rsidR="00E40398" w:rsidRPr="00E40398" w:rsidRDefault="00E40398" w:rsidP="00E40398">
      <w:pPr>
        <w:spacing w:after="0"/>
        <w:jc w:val="both"/>
        <w:rPr>
          <w:rFonts w:ascii="Times New Roman" w:eastAsia="Times New Roman" w:hAnsi="Times New Roman" w:cs="Times New Roman"/>
          <w:sz w:val="22"/>
          <w:szCs w:val="22"/>
          <w:lang w:val="en-US"/>
        </w:rPr>
      </w:pPr>
      <w:r w:rsidRPr="00E40398">
        <w:rPr>
          <w:rFonts w:ascii="Times New Roman" w:eastAsia="Times New Roman" w:hAnsi="Times New Roman" w:cs="Times New Roman"/>
          <w:sz w:val="22"/>
          <w:szCs w:val="22"/>
          <w:lang w:val="en-US"/>
        </w:rPr>
        <w:t>4. Programinės įrangos atnaujinimas iki naujausios versijos.</w:t>
      </w:r>
    </w:p>
    <w:p w14:paraId="674452B1" w14:textId="77777777" w:rsidR="00E40398" w:rsidRPr="00E40398" w:rsidRDefault="00E40398" w:rsidP="00E40398">
      <w:pPr>
        <w:spacing w:after="0"/>
        <w:jc w:val="both"/>
        <w:rPr>
          <w:rFonts w:ascii="Times New Roman" w:eastAsia="Times New Roman" w:hAnsi="Times New Roman" w:cs="Times New Roman"/>
          <w:sz w:val="22"/>
          <w:szCs w:val="22"/>
          <w:lang w:val="en-US"/>
        </w:rPr>
      </w:pPr>
      <w:r w:rsidRPr="00E40398">
        <w:rPr>
          <w:rFonts w:ascii="Times New Roman" w:eastAsia="Times New Roman" w:hAnsi="Times New Roman" w:cs="Times New Roman"/>
          <w:sz w:val="22"/>
          <w:szCs w:val="22"/>
          <w:lang w:val="en-US"/>
        </w:rPr>
        <w:t>5. Įrangos kalibravimas (šešėliavimo korekcija, lęšių, RGB perkalibravimas) naujausiam programiniam atnaujinimui tam, kad pasiekti geriausią skenavimo rezultatą.</w:t>
      </w:r>
    </w:p>
    <w:p w14:paraId="432534DB" w14:textId="77777777" w:rsidR="00E40398" w:rsidRPr="00E40398" w:rsidRDefault="00E40398" w:rsidP="00E40398">
      <w:pPr>
        <w:spacing w:after="0"/>
        <w:jc w:val="both"/>
        <w:rPr>
          <w:rFonts w:ascii="Times New Roman" w:eastAsia="Times New Roman" w:hAnsi="Times New Roman" w:cs="Times New Roman"/>
          <w:sz w:val="22"/>
          <w:szCs w:val="22"/>
          <w:lang w:val="en-US"/>
        </w:rPr>
      </w:pPr>
      <w:r w:rsidRPr="00E40398">
        <w:rPr>
          <w:rFonts w:ascii="Times New Roman" w:eastAsia="Times New Roman" w:hAnsi="Times New Roman" w:cs="Times New Roman"/>
          <w:sz w:val="22"/>
          <w:szCs w:val="22"/>
          <w:lang w:val="en-US"/>
        </w:rPr>
        <w:t>6. Kalibravimo patikrinimas (testavimas).</w:t>
      </w:r>
    </w:p>
    <w:p w14:paraId="05698643" w14:textId="77777777" w:rsidR="00E40398" w:rsidRPr="00E40398" w:rsidRDefault="00E40398" w:rsidP="00E40398">
      <w:pPr>
        <w:spacing w:after="0"/>
        <w:jc w:val="both"/>
        <w:rPr>
          <w:rFonts w:ascii="Times New Roman" w:eastAsia="Times New Roman" w:hAnsi="Times New Roman" w:cs="Times New Roman"/>
          <w:sz w:val="22"/>
          <w:szCs w:val="22"/>
          <w:lang w:val="en-US"/>
        </w:rPr>
      </w:pPr>
      <w:r w:rsidRPr="00E40398">
        <w:rPr>
          <w:rFonts w:ascii="Times New Roman" w:eastAsia="Times New Roman" w:hAnsi="Times New Roman" w:cs="Times New Roman"/>
          <w:sz w:val="22"/>
          <w:szCs w:val="22"/>
          <w:lang w:val="en-US"/>
        </w:rPr>
        <w:t>7. Apmokymas dirbti su naujomis programinės įrangos funkcijomis.</w:t>
      </w:r>
    </w:p>
    <w:p w14:paraId="3C505D81" w14:textId="77777777" w:rsidR="00E40398" w:rsidRPr="00E40398" w:rsidRDefault="00E40398" w:rsidP="00E40398">
      <w:pPr>
        <w:spacing w:after="0"/>
        <w:jc w:val="both"/>
        <w:rPr>
          <w:rFonts w:ascii="Times New Roman" w:eastAsia="Times New Roman" w:hAnsi="Times New Roman" w:cs="Times New Roman"/>
          <w:sz w:val="22"/>
          <w:szCs w:val="22"/>
        </w:rPr>
      </w:pPr>
      <w:r w:rsidRPr="00E40398">
        <w:rPr>
          <w:rFonts w:ascii="Times New Roman" w:eastAsia="Times New Roman" w:hAnsi="Times New Roman" w:cs="Times New Roman"/>
          <w:sz w:val="22"/>
          <w:szCs w:val="22"/>
          <w:lang w:val="en-US"/>
        </w:rPr>
        <w:t xml:space="preserve">8. </w:t>
      </w:r>
      <w:r w:rsidRPr="00E40398">
        <w:rPr>
          <w:rFonts w:ascii="Times New Roman" w:eastAsia="Times New Roman" w:hAnsi="Times New Roman" w:cs="Times New Roman"/>
          <w:sz w:val="22"/>
          <w:szCs w:val="22"/>
        </w:rPr>
        <w:t>Šviesos šaltinio patikrinimas ir pakeitimas, esant poreikiui.</w:t>
      </w:r>
    </w:p>
    <w:p w14:paraId="23C6BEF8" w14:textId="0C5774CD" w:rsidR="00FD26F0" w:rsidRDefault="00E40398" w:rsidP="00E40398">
      <w:pPr>
        <w:spacing w:after="0"/>
        <w:jc w:val="both"/>
        <w:rPr>
          <w:rFonts w:ascii="Times New Roman" w:eastAsia="Times New Roman" w:hAnsi="Times New Roman" w:cs="Times New Roman"/>
          <w:sz w:val="22"/>
          <w:szCs w:val="22"/>
        </w:rPr>
      </w:pPr>
      <w:r w:rsidRPr="00E40398">
        <w:rPr>
          <w:rFonts w:ascii="Times New Roman" w:eastAsia="Times New Roman" w:hAnsi="Times New Roman" w:cs="Times New Roman"/>
          <w:sz w:val="22"/>
          <w:szCs w:val="22"/>
          <w:lang w:val="en-US"/>
        </w:rPr>
        <w:t>9. Įrangos vidaus ir išorės valymas.</w:t>
      </w:r>
    </w:p>
    <w:p w14:paraId="12288A55" w14:textId="16EE89EC" w:rsidR="00E40398" w:rsidRPr="00E40398" w:rsidRDefault="00E40398" w:rsidP="00E40398">
      <w:pPr>
        <w:spacing w:after="0"/>
        <w:jc w:val="center"/>
        <w:rPr>
          <w:rFonts w:ascii="Times New Roman" w:eastAsia="Times New Roman" w:hAnsi="Times New Roman" w:cs="Times New Roman"/>
          <w:b/>
          <w:sz w:val="22"/>
          <w:szCs w:val="22"/>
        </w:rPr>
      </w:pPr>
      <w:r w:rsidRPr="00E40398">
        <w:rPr>
          <w:rFonts w:ascii="Times New Roman" w:eastAsia="Times New Roman" w:hAnsi="Times New Roman" w:cs="Times New Roman"/>
          <w:b/>
          <w:sz w:val="22"/>
          <w:szCs w:val="22"/>
        </w:rPr>
        <w:t>______________</w:t>
      </w:r>
    </w:p>
    <w:sectPr w:rsidR="00E40398" w:rsidRPr="00E40398" w:rsidSect="00F767A5">
      <w:pgSz w:w="16838" w:h="11906" w:orient="landscape"/>
      <w:pgMar w:top="1701" w:right="536" w:bottom="567" w:left="1560"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B80FB" w14:textId="77777777" w:rsidR="00F26F3E" w:rsidRDefault="00F26F3E">
      <w:pPr>
        <w:spacing w:after="0" w:line="240" w:lineRule="auto"/>
      </w:pPr>
      <w:r>
        <w:separator/>
      </w:r>
    </w:p>
  </w:endnote>
  <w:endnote w:type="continuationSeparator" w:id="0">
    <w:p w14:paraId="7D59A168" w14:textId="77777777" w:rsidR="00F26F3E" w:rsidRDefault="00F2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BA"/>
    <w:family w:val="roman"/>
    <w:pitch w:val="variable"/>
  </w:font>
  <w:font w:name="TimesLT">
    <w:altName w:val="Times New Roman"/>
    <w:charset w:val="BA"/>
    <w:family w:val="roman"/>
    <w:pitch w:val="variable"/>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8C587" w14:textId="77777777" w:rsidR="00F26F3E" w:rsidRDefault="00F26F3E"/>
  </w:footnote>
  <w:footnote w:type="continuationSeparator" w:id="0">
    <w:p w14:paraId="54D7FD14" w14:textId="77777777" w:rsidR="00F26F3E" w:rsidRDefault="00F26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BA8"/>
    <w:multiLevelType w:val="multilevel"/>
    <w:tmpl w:val="721AB9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86A76"/>
    <w:multiLevelType w:val="multilevel"/>
    <w:tmpl w:val="0304ED8A"/>
    <w:lvl w:ilvl="0">
      <w:start w:val="1"/>
      <w:numFmt w:val="decimal"/>
      <w:lvlText w:val="%1."/>
      <w:lvlJc w:val="left"/>
      <w:pPr>
        <w:ind w:left="720" w:hanging="360"/>
      </w:pPr>
      <w:rPr>
        <w:rFonts w:ascii="Times New Roman" w:hAnsi="Times New Roman"/>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E07D26"/>
    <w:multiLevelType w:val="multilevel"/>
    <w:tmpl w:val="0304ED8A"/>
    <w:lvl w:ilvl="0">
      <w:start w:val="1"/>
      <w:numFmt w:val="decimal"/>
      <w:lvlText w:val="%1."/>
      <w:lvlJc w:val="left"/>
      <w:pPr>
        <w:ind w:left="720" w:hanging="360"/>
      </w:pPr>
      <w:rPr>
        <w:rFonts w:ascii="Times New Roman" w:hAnsi="Times New Roman"/>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5A19CA"/>
    <w:multiLevelType w:val="multilevel"/>
    <w:tmpl w:val="0C2EBE30"/>
    <w:lvl w:ilvl="0">
      <w:start w:val="1"/>
      <w:numFmt w:val="decimal"/>
      <w:lvlText w:val="%1."/>
      <w:lvlJc w:val="left"/>
      <w:pPr>
        <w:ind w:left="720" w:hanging="360"/>
      </w:pPr>
      <w:rPr>
        <w:rFonts w:ascii="Times New Roman" w:hAnsi="Times New Roman"/>
        <w:color w:val="00000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4D5C30"/>
    <w:multiLevelType w:val="multilevel"/>
    <w:tmpl w:val="F2EA9C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5254AD"/>
    <w:multiLevelType w:val="multilevel"/>
    <w:tmpl w:val="8D80FE1E"/>
    <w:lvl w:ilvl="0">
      <w:start w:val="19"/>
      <w:numFmt w:val="decimal"/>
      <w:lvlText w:val="%1."/>
      <w:lvlJc w:val="left"/>
      <w:pPr>
        <w:ind w:left="430" w:hanging="430"/>
      </w:pPr>
      <w:rPr>
        <w:rFonts w:ascii="Times New Roman" w:hAnsi="Times New Roman"/>
        <w:b w:val="0"/>
      </w:rPr>
    </w:lvl>
    <w:lvl w:ilvl="1">
      <w:start w:val="1"/>
      <w:numFmt w:val="decimal"/>
      <w:lvlText w:val="%1.%2."/>
      <w:lvlJc w:val="left"/>
      <w:pPr>
        <w:ind w:left="430" w:hanging="43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DD233DF"/>
    <w:multiLevelType w:val="multilevel"/>
    <w:tmpl w:val="503800C4"/>
    <w:lvl w:ilvl="0">
      <w:start w:val="8"/>
      <w:numFmt w:val="decimal"/>
      <w:lvlText w:val="%1."/>
      <w:lvlJc w:val="left"/>
      <w:pPr>
        <w:ind w:left="360" w:hanging="360"/>
      </w:pPr>
      <w:rPr>
        <w:rFonts w:ascii="Times New Roman" w:hAnsi="Times New Roman"/>
        <w:b/>
        <w:bCs/>
      </w:rPr>
    </w:lvl>
    <w:lvl w:ilvl="1">
      <w:start w:val="1"/>
      <w:numFmt w:val="decimal"/>
      <w:lvlText w:val="%1.%2."/>
      <w:lvlJc w:val="left"/>
      <w:pPr>
        <w:ind w:left="927" w:hanging="360"/>
      </w:pPr>
      <w:rPr>
        <w:rFonts w:ascii="Times New Roman" w:hAnsi="Times New Roman"/>
        <w:b/>
        <w:i w:val="0"/>
        <w:color w:val="auto"/>
      </w:rPr>
    </w:lvl>
    <w:lvl w:ilvl="2">
      <w:start w:val="1"/>
      <w:numFmt w:val="decimal"/>
      <w:lvlText w:val="%1.%2.%3."/>
      <w:lvlJc w:val="left"/>
      <w:pPr>
        <w:ind w:left="1854" w:hanging="720"/>
      </w:pPr>
      <w:rPr>
        <w:rFonts w:ascii="Times New Roman" w:hAnsi="Times New Roman"/>
        <w:b/>
        <w:color w:val="auto"/>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8" w15:restartNumberingAfterBreak="0">
    <w:nsid w:val="22F4357C"/>
    <w:multiLevelType w:val="hybridMultilevel"/>
    <w:tmpl w:val="0D2E1E16"/>
    <w:lvl w:ilvl="0" w:tplc="04090003">
      <w:start w:val="1"/>
      <w:numFmt w:val="bullet"/>
      <w:lvlText w:val="o"/>
      <w:lvlJc w:val="left"/>
      <w:pPr>
        <w:ind w:left="1074" w:hanging="360"/>
      </w:pPr>
      <w:rPr>
        <w:rFonts w:ascii="Courier New" w:hAnsi="Courier New" w:cs="Courier New" w:hint="default"/>
      </w:rPr>
    </w:lvl>
    <w:lvl w:ilvl="1" w:tplc="04090003">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9" w15:restartNumberingAfterBreak="0">
    <w:nsid w:val="28835950"/>
    <w:multiLevelType w:val="multilevel"/>
    <w:tmpl w:val="16041F3A"/>
    <w:lvl w:ilvl="0">
      <w:start w:val="8"/>
      <w:numFmt w:val="decimal"/>
      <w:lvlText w:val="%1."/>
      <w:lvlJc w:val="left"/>
      <w:pPr>
        <w:ind w:left="360" w:hanging="360"/>
      </w:pPr>
      <w:rPr>
        <w:rFonts w:ascii="Times New Roman" w:hAnsi="Times New Roman"/>
        <w:b w:val="0"/>
        <w:bCs/>
      </w:rPr>
    </w:lvl>
    <w:lvl w:ilvl="1">
      <w:start w:val="1"/>
      <w:numFmt w:val="decimal"/>
      <w:lvlText w:val="%1.%2."/>
      <w:lvlJc w:val="left"/>
      <w:pPr>
        <w:ind w:left="927" w:hanging="360"/>
      </w:pPr>
      <w:rPr>
        <w:rFonts w:ascii="Times New Roman" w:hAnsi="Times New Roman"/>
        <w:b w:val="0"/>
        <w:i w:val="0"/>
        <w:color w:val="00000A"/>
      </w:rPr>
    </w:lvl>
    <w:lvl w:ilvl="2">
      <w:start w:val="1"/>
      <w:numFmt w:val="decimal"/>
      <w:lvlText w:val="%1.%2.%3."/>
      <w:lvlJc w:val="left"/>
      <w:pPr>
        <w:ind w:left="1854" w:hanging="720"/>
      </w:pPr>
      <w:rPr>
        <w:rFonts w:ascii="Times New Roman" w:hAnsi="Times New Roman"/>
        <w:b w:val="0"/>
        <w:color w:val="00000A"/>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0" w15:restartNumberingAfterBreak="0">
    <w:nsid w:val="2DAE1637"/>
    <w:multiLevelType w:val="multilevel"/>
    <w:tmpl w:val="E9C60FEE"/>
    <w:lvl w:ilvl="0">
      <w:start w:val="1"/>
      <w:numFmt w:val="decimal"/>
      <w:lvlText w:val="%1."/>
      <w:lvlJc w:val="left"/>
      <w:pPr>
        <w:ind w:left="720" w:hanging="360"/>
      </w:pPr>
      <w:rPr>
        <w:rFonts w:ascii="Times New Roman" w:hAnsi="Times New Roman"/>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E2552A"/>
    <w:multiLevelType w:val="multilevel"/>
    <w:tmpl w:val="DE24B732"/>
    <w:lvl w:ilvl="0">
      <w:start w:val="19"/>
      <w:numFmt w:val="decimal"/>
      <w:lvlText w:val="%1."/>
      <w:lvlJc w:val="left"/>
      <w:pPr>
        <w:ind w:left="430" w:hanging="430"/>
      </w:pPr>
      <w:rPr>
        <w:rFonts w:ascii="Times New Roman" w:hAnsi="Times New Roman"/>
        <w:b/>
      </w:rPr>
    </w:lvl>
    <w:lvl w:ilvl="1">
      <w:start w:val="1"/>
      <w:numFmt w:val="decimal"/>
      <w:lvlText w:val="%1.%2."/>
      <w:lvlJc w:val="left"/>
      <w:pPr>
        <w:ind w:left="430" w:hanging="43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5815944"/>
    <w:multiLevelType w:val="multilevel"/>
    <w:tmpl w:val="8342E8DA"/>
    <w:lvl w:ilvl="0">
      <w:start w:val="4"/>
      <w:numFmt w:val="decimal"/>
      <w:lvlText w:val="%1."/>
      <w:lvlJc w:val="left"/>
      <w:pPr>
        <w:ind w:left="510" w:hanging="510"/>
      </w:pPr>
    </w:lvl>
    <w:lvl w:ilvl="1">
      <w:start w:val="3"/>
      <w:numFmt w:val="decimal"/>
      <w:lvlText w:val="%1.%2."/>
      <w:lvlJc w:val="left"/>
      <w:pPr>
        <w:ind w:left="1230" w:hanging="510"/>
      </w:pPr>
      <w:rPr>
        <w:i w:val="0"/>
        <w:iCs/>
        <w:color w:val="00000A"/>
      </w:rPr>
    </w:lvl>
    <w:lvl w:ilvl="2">
      <w:start w:val="1"/>
      <w:numFmt w:val="decimal"/>
      <w:lvlText w:val="%1.%2.%3."/>
      <w:lvlJc w:val="left"/>
      <w:pPr>
        <w:ind w:left="2160" w:hanging="720"/>
      </w:pPr>
    </w:lvl>
    <w:lvl w:ilvl="3">
      <w:start w:val="1"/>
      <w:numFmt w:val="decimal"/>
      <w:lvlText w:val="%1.%2.%3.%4."/>
      <w:lvlJc w:val="left"/>
      <w:pPr>
        <w:ind w:left="2880" w:hanging="720"/>
      </w:pPr>
      <w:rPr>
        <w:color w:val="00B05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39E94FBC"/>
    <w:multiLevelType w:val="multilevel"/>
    <w:tmpl w:val="62B06D9E"/>
    <w:lvl w:ilvl="0">
      <w:start w:val="1"/>
      <w:numFmt w:val="decimal"/>
      <w:lvlText w:val="%1)"/>
      <w:lvlJc w:val="left"/>
      <w:pPr>
        <w:ind w:left="752" w:hanging="360"/>
      </w:pPr>
      <w:rPr>
        <w:b/>
        <w:color w:val="00000A"/>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4" w15:restartNumberingAfterBreak="0">
    <w:nsid w:val="3D005781"/>
    <w:multiLevelType w:val="multilevel"/>
    <w:tmpl w:val="7CAC52D0"/>
    <w:lvl w:ilvl="0">
      <w:start w:val="1"/>
      <w:numFmt w:val="decimal"/>
      <w:lvlText w:val="%1."/>
      <w:lvlJc w:val="left"/>
      <w:pPr>
        <w:ind w:left="360" w:hanging="360"/>
      </w:pPr>
      <w:rPr>
        <w:rFonts w:ascii="Times New Roman" w:hAnsi="Times New Roman" w:cs="Calibri"/>
        <w:b/>
        <w:bCs w:val="0"/>
        <w:i w:val="0"/>
        <w:iCs/>
        <w:color w:val="00000A"/>
        <w:sz w:val="21"/>
        <w:szCs w:val="21"/>
      </w:rPr>
    </w:lvl>
    <w:lvl w:ilvl="1">
      <w:start w:val="1"/>
      <w:numFmt w:val="decimal"/>
      <w:lvlText w:val="%1.%2."/>
      <w:lvlJc w:val="left"/>
      <w:pPr>
        <w:ind w:left="720" w:hanging="360"/>
      </w:pPr>
      <w:rPr>
        <w:rFonts w:ascii="Times New Roman" w:hAnsi="Times New Roman" w:cs="Calibri"/>
        <w:b/>
        <w:bCs w:val="0"/>
        <w:color w:val="00000A"/>
        <w:sz w:val="21"/>
        <w:szCs w:val="21"/>
      </w:rPr>
    </w:lvl>
    <w:lvl w:ilvl="2">
      <w:start w:val="1"/>
      <w:numFmt w:val="decimal"/>
      <w:lvlText w:val="%1.%2.%3."/>
      <w:lvlJc w:val="left"/>
      <w:pPr>
        <w:ind w:left="1440" w:hanging="720"/>
      </w:pPr>
      <w:rPr>
        <w:rFonts w:ascii="Times New Roman" w:hAnsi="Times New Roman" w:cs="Calibri"/>
        <w:sz w:val="21"/>
        <w:szCs w:val="21"/>
      </w:rPr>
    </w:lvl>
    <w:lvl w:ilvl="3">
      <w:start w:val="1"/>
      <w:numFmt w:val="decimal"/>
      <w:lvlText w:val="%1.%2.%3.%4."/>
      <w:lvlJc w:val="left"/>
      <w:pPr>
        <w:ind w:left="1800" w:hanging="720"/>
      </w:pPr>
      <w:rPr>
        <w:rFonts w:cs="Calibri"/>
        <w:sz w:val="22"/>
      </w:rPr>
    </w:lvl>
    <w:lvl w:ilvl="4">
      <w:start w:val="1"/>
      <w:numFmt w:val="decimal"/>
      <w:lvlText w:val="%1.%2.%3.%4.%5."/>
      <w:lvlJc w:val="left"/>
      <w:pPr>
        <w:ind w:left="2520" w:hanging="1080"/>
      </w:pPr>
      <w:rPr>
        <w:rFonts w:cs="Calibri"/>
        <w:sz w:val="22"/>
      </w:rPr>
    </w:lvl>
    <w:lvl w:ilvl="5">
      <w:start w:val="1"/>
      <w:numFmt w:val="decimal"/>
      <w:lvlText w:val="%1.%2.%3.%4.%5.%6."/>
      <w:lvlJc w:val="left"/>
      <w:pPr>
        <w:ind w:left="2880" w:hanging="1080"/>
      </w:pPr>
      <w:rPr>
        <w:rFonts w:cs="Calibri"/>
        <w:sz w:val="22"/>
      </w:rPr>
    </w:lvl>
    <w:lvl w:ilvl="6">
      <w:start w:val="1"/>
      <w:numFmt w:val="decimal"/>
      <w:lvlText w:val="%1.%2.%3.%4.%5.%6.%7."/>
      <w:lvlJc w:val="left"/>
      <w:pPr>
        <w:ind w:left="3600" w:hanging="1440"/>
      </w:pPr>
      <w:rPr>
        <w:rFonts w:cs="Calibri"/>
        <w:sz w:val="22"/>
      </w:rPr>
    </w:lvl>
    <w:lvl w:ilvl="7">
      <w:start w:val="1"/>
      <w:numFmt w:val="decimal"/>
      <w:lvlText w:val="%1.%2.%3.%4.%5.%6.%7.%8."/>
      <w:lvlJc w:val="left"/>
      <w:pPr>
        <w:ind w:left="3960" w:hanging="1440"/>
      </w:pPr>
      <w:rPr>
        <w:rFonts w:cs="Calibri"/>
        <w:sz w:val="22"/>
      </w:rPr>
    </w:lvl>
    <w:lvl w:ilvl="8">
      <w:start w:val="1"/>
      <w:numFmt w:val="decimal"/>
      <w:lvlText w:val="%1.%2.%3.%4.%5.%6.%7.%8.%9."/>
      <w:lvlJc w:val="left"/>
      <w:pPr>
        <w:ind w:left="4680" w:hanging="1800"/>
      </w:pPr>
      <w:rPr>
        <w:rFonts w:cs="Calibri"/>
        <w:sz w:val="22"/>
      </w:rPr>
    </w:lvl>
  </w:abstractNum>
  <w:abstractNum w:abstractNumId="15" w15:restartNumberingAfterBreak="0">
    <w:nsid w:val="435608F6"/>
    <w:multiLevelType w:val="multilevel"/>
    <w:tmpl w:val="46489A32"/>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val="0"/>
        <w:bCs w:val="0"/>
        <w:i w:val="0"/>
        <w:iCs w:val="0"/>
        <w:color w:val="00000A"/>
      </w:rPr>
    </w:lvl>
    <w:lvl w:ilvl="2">
      <w:start w:val="1"/>
      <w:numFmt w:val="decimal"/>
      <w:lvlText w:val="%1.%2.%3."/>
      <w:lvlJc w:val="left"/>
      <w:pPr>
        <w:ind w:left="1146" w:hanging="720"/>
      </w:pPr>
      <w:rPr>
        <w:rFonts w:ascii="Times New Roman" w:hAnsi="Times New Roman"/>
        <w:color w:val="00000A"/>
      </w:rPr>
    </w:lvl>
    <w:lvl w:ilvl="3">
      <w:start w:val="1"/>
      <w:numFmt w:val="decimal"/>
      <w:lvlText w:val="%1.%2.%3.%4."/>
      <w:lvlJc w:val="left"/>
      <w:pPr>
        <w:ind w:left="1080" w:hanging="720"/>
      </w:pPr>
      <w:rPr>
        <w:color w:val="00000A"/>
      </w:rPr>
    </w:lvl>
    <w:lvl w:ilvl="4">
      <w:start w:val="1"/>
      <w:numFmt w:val="decimal"/>
      <w:lvlText w:val="%1.%2.%3.%4.%5."/>
      <w:lvlJc w:val="left"/>
      <w:pPr>
        <w:ind w:left="1440" w:hanging="1080"/>
      </w:pPr>
      <w:rPr>
        <w:color w:val="00000A"/>
      </w:rPr>
    </w:lvl>
    <w:lvl w:ilvl="5">
      <w:start w:val="1"/>
      <w:numFmt w:val="decimal"/>
      <w:lvlText w:val="%1.%2.%3.%4.%5.%6."/>
      <w:lvlJc w:val="left"/>
      <w:pPr>
        <w:ind w:left="1440" w:hanging="1080"/>
      </w:pPr>
      <w:rPr>
        <w:color w:val="00000A"/>
      </w:rPr>
    </w:lvl>
    <w:lvl w:ilvl="6">
      <w:start w:val="1"/>
      <w:numFmt w:val="decimal"/>
      <w:lvlText w:val="%1.%2.%3.%4.%5.%6.%7."/>
      <w:lvlJc w:val="left"/>
      <w:pPr>
        <w:ind w:left="1800" w:hanging="1440"/>
      </w:pPr>
      <w:rPr>
        <w:color w:val="00000A"/>
      </w:rPr>
    </w:lvl>
    <w:lvl w:ilvl="7">
      <w:start w:val="1"/>
      <w:numFmt w:val="decimal"/>
      <w:lvlText w:val="%1.%2.%3.%4.%5.%6.%7.%8."/>
      <w:lvlJc w:val="left"/>
      <w:pPr>
        <w:ind w:left="1800" w:hanging="1440"/>
      </w:pPr>
      <w:rPr>
        <w:color w:val="00000A"/>
      </w:rPr>
    </w:lvl>
    <w:lvl w:ilvl="8">
      <w:start w:val="1"/>
      <w:numFmt w:val="decimal"/>
      <w:lvlText w:val="%1.%2.%3.%4.%5.%6.%7.%8.%9."/>
      <w:lvlJc w:val="left"/>
      <w:pPr>
        <w:ind w:left="1800" w:hanging="1440"/>
      </w:pPr>
      <w:rPr>
        <w:color w:val="00000A"/>
      </w:rPr>
    </w:lvl>
  </w:abstractNum>
  <w:abstractNum w:abstractNumId="16" w15:restartNumberingAfterBreak="0">
    <w:nsid w:val="438163BD"/>
    <w:multiLevelType w:val="multilevel"/>
    <w:tmpl w:val="1124E1AE"/>
    <w:lvl w:ilvl="0">
      <w:start w:val="2"/>
      <w:numFmt w:val="decimal"/>
      <w:lvlText w:val="%1."/>
      <w:lvlJc w:val="left"/>
      <w:pPr>
        <w:ind w:left="360" w:hanging="360"/>
      </w:pPr>
      <w:rPr>
        <w:rFonts w:ascii="Times New Roman" w:hAnsi="Times New Roman"/>
        <w:b w:val="0"/>
        <w:bCs w:val="0"/>
      </w:rPr>
    </w:lvl>
    <w:lvl w:ilvl="1">
      <w:start w:val="1"/>
      <w:numFmt w:val="decimal"/>
      <w:lvlText w:val="%1.%2."/>
      <w:lvlJc w:val="left"/>
      <w:pPr>
        <w:ind w:left="360" w:hanging="360"/>
      </w:pPr>
      <w:rPr>
        <w:rFonts w:ascii="Times New Roman" w:hAnsi="Times New Roman"/>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5981ED9"/>
    <w:multiLevelType w:val="multilevel"/>
    <w:tmpl w:val="B8E85014"/>
    <w:lvl w:ilvl="0">
      <w:start w:val="15"/>
      <w:numFmt w:val="decimal"/>
      <w:lvlText w:val="%1."/>
      <w:lvlJc w:val="left"/>
      <w:pPr>
        <w:ind w:left="705" w:hanging="705"/>
      </w:pPr>
      <w:rPr>
        <w:rFonts w:ascii="Times New Roman" w:eastAsia="Calibri" w:hAnsi="Times New Roman"/>
        <w:u w:val="none"/>
      </w:rPr>
    </w:lvl>
    <w:lvl w:ilvl="1">
      <w:start w:val="10"/>
      <w:numFmt w:val="decimal"/>
      <w:lvlText w:val="%1.%2."/>
      <w:lvlJc w:val="left"/>
      <w:pPr>
        <w:ind w:left="1272" w:hanging="705"/>
      </w:pPr>
      <w:rPr>
        <w:rFonts w:ascii="Times New Roman" w:eastAsia="Calibri" w:hAnsi="Times New Roman"/>
        <w:b w:val="0"/>
        <w:u w:val="none"/>
      </w:rPr>
    </w:lvl>
    <w:lvl w:ilvl="2">
      <w:start w:val="1"/>
      <w:numFmt w:val="decimal"/>
      <w:lvlText w:val="%1.%2.%3."/>
      <w:lvlJc w:val="left"/>
      <w:pPr>
        <w:ind w:left="1854" w:hanging="720"/>
      </w:pPr>
      <w:rPr>
        <w:rFonts w:eastAsia="Calibri"/>
        <w:u w:val="none"/>
      </w:rPr>
    </w:lvl>
    <w:lvl w:ilvl="3">
      <w:start w:val="1"/>
      <w:numFmt w:val="decimal"/>
      <w:lvlText w:val="%1.%2.%3.%4."/>
      <w:lvlJc w:val="left"/>
      <w:pPr>
        <w:ind w:left="2421" w:hanging="720"/>
      </w:pPr>
      <w:rPr>
        <w:rFonts w:eastAsia="Calibri"/>
        <w:u w:val="none"/>
      </w:rPr>
    </w:lvl>
    <w:lvl w:ilvl="4">
      <w:start w:val="1"/>
      <w:numFmt w:val="decimal"/>
      <w:lvlText w:val="%1.%2.%3.%4.%5."/>
      <w:lvlJc w:val="left"/>
      <w:pPr>
        <w:ind w:left="3348" w:hanging="1080"/>
      </w:pPr>
      <w:rPr>
        <w:rFonts w:eastAsia="Calibri"/>
        <w:u w:val="none"/>
      </w:rPr>
    </w:lvl>
    <w:lvl w:ilvl="5">
      <w:start w:val="1"/>
      <w:numFmt w:val="decimal"/>
      <w:lvlText w:val="%1.%2.%3.%4.%5.%6."/>
      <w:lvlJc w:val="left"/>
      <w:pPr>
        <w:ind w:left="3915" w:hanging="1080"/>
      </w:pPr>
      <w:rPr>
        <w:rFonts w:eastAsia="Calibri"/>
        <w:u w:val="none"/>
      </w:rPr>
    </w:lvl>
    <w:lvl w:ilvl="6">
      <w:start w:val="1"/>
      <w:numFmt w:val="decimal"/>
      <w:lvlText w:val="%1.%2.%3.%4.%5.%6.%7."/>
      <w:lvlJc w:val="left"/>
      <w:pPr>
        <w:ind w:left="4842" w:hanging="1440"/>
      </w:pPr>
      <w:rPr>
        <w:rFonts w:eastAsia="Calibri"/>
        <w:u w:val="none"/>
      </w:rPr>
    </w:lvl>
    <w:lvl w:ilvl="7">
      <w:start w:val="1"/>
      <w:numFmt w:val="decimal"/>
      <w:lvlText w:val="%1.%2.%3.%4.%5.%6.%7.%8."/>
      <w:lvlJc w:val="left"/>
      <w:pPr>
        <w:ind w:left="5409" w:hanging="1440"/>
      </w:pPr>
      <w:rPr>
        <w:rFonts w:eastAsia="Calibri"/>
        <w:u w:val="none"/>
      </w:rPr>
    </w:lvl>
    <w:lvl w:ilvl="8">
      <w:start w:val="1"/>
      <w:numFmt w:val="decimal"/>
      <w:lvlText w:val="%1.%2.%3.%4.%5.%6.%7.%8.%9."/>
      <w:lvlJc w:val="left"/>
      <w:pPr>
        <w:ind w:left="5976" w:hanging="1440"/>
      </w:pPr>
      <w:rPr>
        <w:rFonts w:eastAsia="Calibri"/>
        <w:u w:val="none"/>
      </w:rPr>
    </w:lvl>
  </w:abstractNum>
  <w:abstractNum w:abstractNumId="18" w15:restartNumberingAfterBreak="0">
    <w:nsid w:val="492303FD"/>
    <w:multiLevelType w:val="multilevel"/>
    <w:tmpl w:val="46489A32"/>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val="0"/>
        <w:bCs w:val="0"/>
        <w:i w:val="0"/>
        <w:iCs w:val="0"/>
        <w:color w:val="00000A"/>
      </w:rPr>
    </w:lvl>
    <w:lvl w:ilvl="2">
      <w:start w:val="1"/>
      <w:numFmt w:val="decimal"/>
      <w:lvlText w:val="%1.%2.%3."/>
      <w:lvlJc w:val="left"/>
      <w:pPr>
        <w:ind w:left="1146" w:hanging="720"/>
      </w:pPr>
      <w:rPr>
        <w:rFonts w:ascii="Times New Roman" w:hAnsi="Times New Roman"/>
        <w:color w:val="00000A"/>
      </w:rPr>
    </w:lvl>
    <w:lvl w:ilvl="3">
      <w:start w:val="1"/>
      <w:numFmt w:val="decimal"/>
      <w:lvlText w:val="%1.%2.%3.%4."/>
      <w:lvlJc w:val="left"/>
      <w:pPr>
        <w:ind w:left="1080" w:hanging="720"/>
      </w:pPr>
      <w:rPr>
        <w:color w:val="00000A"/>
      </w:rPr>
    </w:lvl>
    <w:lvl w:ilvl="4">
      <w:start w:val="1"/>
      <w:numFmt w:val="decimal"/>
      <w:lvlText w:val="%1.%2.%3.%4.%5."/>
      <w:lvlJc w:val="left"/>
      <w:pPr>
        <w:ind w:left="1440" w:hanging="1080"/>
      </w:pPr>
      <w:rPr>
        <w:color w:val="00000A"/>
      </w:rPr>
    </w:lvl>
    <w:lvl w:ilvl="5">
      <w:start w:val="1"/>
      <w:numFmt w:val="decimal"/>
      <w:lvlText w:val="%1.%2.%3.%4.%5.%6."/>
      <w:lvlJc w:val="left"/>
      <w:pPr>
        <w:ind w:left="1440" w:hanging="1080"/>
      </w:pPr>
      <w:rPr>
        <w:color w:val="00000A"/>
      </w:rPr>
    </w:lvl>
    <w:lvl w:ilvl="6">
      <w:start w:val="1"/>
      <w:numFmt w:val="decimal"/>
      <w:lvlText w:val="%1.%2.%3.%4.%5.%6.%7."/>
      <w:lvlJc w:val="left"/>
      <w:pPr>
        <w:ind w:left="1800" w:hanging="1440"/>
      </w:pPr>
      <w:rPr>
        <w:color w:val="00000A"/>
      </w:rPr>
    </w:lvl>
    <w:lvl w:ilvl="7">
      <w:start w:val="1"/>
      <w:numFmt w:val="decimal"/>
      <w:lvlText w:val="%1.%2.%3.%4.%5.%6.%7.%8."/>
      <w:lvlJc w:val="left"/>
      <w:pPr>
        <w:ind w:left="1800" w:hanging="1440"/>
      </w:pPr>
      <w:rPr>
        <w:color w:val="00000A"/>
      </w:rPr>
    </w:lvl>
    <w:lvl w:ilvl="8">
      <w:start w:val="1"/>
      <w:numFmt w:val="decimal"/>
      <w:lvlText w:val="%1.%2.%3.%4.%5.%6.%7.%8.%9."/>
      <w:lvlJc w:val="left"/>
      <w:pPr>
        <w:ind w:left="1800" w:hanging="1440"/>
      </w:pPr>
      <w:rPr>
        <w:color w:val="00000A"/>
      </w:rPr>
    </w:lvl>
  </w:abstractNum>
  <w:abstractNum w:abstractNumId="19" w15:restartNumberingAfterBreak="0">
    <w:nsid w:val="4BD747FB"/>
    <w:multiLevelType w:val="multilevel"/>
    <w:tmpl w:val="7FD469EC"/>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33B37D9"/>
    <w:multiLevelType w:val="multilevel"/>
    <w:tmpl w:val="8850EF1C"/>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1" w15:restartNumberingAfterBreak="0">
    <w:nsid w:val="5439494B"/>
    <w:multiLevelType w:val="multilevel"/>
    <w:tmpl w:val="EA14BA8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9D34FD5"/>
    <w:multiLevelType w:val="multilevel"/>
    <w:tmpl w:val="C3507FC6"/>
    <w:lvl w:ilvl="0">
      <w:start w:val="16"/>
      <w:numFmt w:val="decimal"/>
      <w:lvlText w:val="%1."/>
      <w:lvlJc w:val="left"/>
      <w:pPr>
        <w:ind w:left="435" w:hanging="435"/>
      </w:pPr>
    </w:lvl>
    <w:lvl w:ilvl="1">
      <w:start w:val="1"/>
      <w:numFmt w:val="decimal"/>
      <w:lvlText w:val="%1.%2."/>
      <w:lvlJc w:val="left"/>
      <w:pPr>
        <w:ind w:left="1002" w:hanging="43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3" w15:restartNumberingAfterBreak="0">
    <w:nsid w:val="5AE30EF9"/>
    <w:multiLevelType w:val="multilevel"/>
    <w:tmpl w:val="44F4AE28"/>
    <w:lvl w:ilvl="0">
      <w:start w:val="1"/>
      <w:numFmt w:val="decimal"/>
      <w:lvlText w:val="%1."/>
      <w:lvlJc w:val="left"/>
      <w:pPr>
        <w:ind w:left="360" w:hanging="360"/>
      </w:pPr>
      <w:rPr>
        <w:rFonts w:ascii="Times New Roman" w:hAnsi="Times New Roman"/>
        <w:b w:val="0"/>
        <w:bCs w:val="0"/>
      </w:rPr>
    </w:lvl>
    <w:lvl w:ilvl="1">
      <w:start w:val="8"/>
      <w:numFmt w:val="decimal"/>
      <w:lvlText w:val="%1.%2."/>
      <w:lvlJc w:val="left"/>
      <w:pPr>
        <w:ind w:left="360" w:hanging="360"/>
      </w:pPr>
      <w:rPr>
        <w:rFonts w:ascii="Times New Roman" w:hAnsi="Times New Roman"/>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E6D3DEC"/>
    <w:multiLevelType w:val="multilevel"/>
    <w:tmpl w:val="A778263C"/>
    <w:lvl w:ilvl="0">
      <w:start w:val="4"/>
      <w:numFmt w:val="decimal"/>
      <w:lvlText w:val="%1."/>
      <w:lvlJc w:val="left"/>
      <w:pPr>
        <w:ind w:left="360" w:hanging="360"/>
      </w:pPr>
    </w:lvl>
    <w:lvl w:ilvl="1">
      <w:start w:val="1"/>
      <w:numFmt w:val="decimal"/>
      <w:lvlText w:val="%1.%2."/>
      <w:lvlJc w:val="left"/>
      <w:pPr>
        <w:ind w:left="1080" w:hanging="360"/>
      </w:pPr>
      <w:rPr>
        <w:rFonts w:ascii="Times New Roman" w:hAnsi="Times New Roman"/>
        <w:color w:val="00000A"/>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5" w15:restartNumberingAfterBreak="0">
    <w:nsid w:val="5F2567B1"/>
    <w:multiLevelType w:val="hybridMultilevel"/>
    <w:tmpl w:val="563A66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3E24CB"/>
    <w:multiLevelType w:val="hybridMultilevel"/>
    <w:tmpl w:val="77A6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495842"/>
    <w:multiLevelType w:val="multilevel"/>
    <w:tmpl w:val="298C6C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514040A"/>
    <w:multiLevelType w:val="hybridMultilevel"/>
    <w:tmpl w:val="225EF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A05B37"/>
    <w:multiLevelType w:val="hybridMultilevel"/>
    <w:tmpl w:val="35D0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33937"/>
    <w:multiLevelType w:val="hybridMultilevel"/>
    <w:tmpl w:val="5082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123773"/>
    <w:multiLevelType w:val="multilevel"/>
    <w:tmpl w:val="1988E5D2"/>
    <w:lvl w:ilvl="0">
      <w:start w:val="1"/>
      <w:numFmt w:val="decimal"/>
      <w:lvlText w:val="%1."/>
      <w:lvlJc w:val="left"/>
      <w:pPr>
        <w:ind w:left="360" w:hanging="360"/>
      </w:pPr>
      <w:rPr>
        <w:rFonts w:ascii="Times New Roman" w:hAnsi="Times New Roman"/>
        <w:b w:val="0"/>
        <w:bCs w:val="0"/>
      </w:rPr>
    </w:lvl>
    <w:lvl w:ilvl="1">
      <w:start w:val="1"/>
      <w:numFmt w:val="decimal"/>
      <w:lvlText w:val="%1.%2."/>
      <w:lvlJc w:val="left"/>
      <w:pPr>
        <w:ind w:left="360" w:hanging="360"/>
      </w:pPr>
      <w:rPr>
        <w:rFonts w:ascii="Times New Roman" w:hAnsi="Times New Roman"/>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E40DE"/>
    <w:multiLevelType w:val="multilevel"/>
    <w:tmpl w:val="8138D9A2"/>
    <w:lvl w:ilvl="0">
      <w:start w:val="3"/>
      <w:numFmt w:val="decimal"/>
      <w:lvlText w:val="%1."/>
      <w:lvlJc w:val="left"/>
      <w:pPr>
        <w:ind w:left="360" w:hanging="360"/>
      </w:pPr>
    </w:lvl>
    <w:lvl w:ilvl="1">
      <w:start w:val="4"/>
      <w:numFmt w:val="decimal"/>
      <w:lvlText w:val="%1.%2."/>
      <w:lvlJc w:val="left"/>
      <w:pPr>
        <w:ind w:left="1080" w:hanging="360"/>
      </w:pPr>
    </w:lvl>
    <w:lvl w:ilvl="2">
      <w:start w:val="1"/>
      <w:numFmt w:val="decimal"/>
      <w:lvlText w:val="%1.%2.%3."/>
      <w:lvlJc w:val="left"/>
      <w:pPr>
        <w:ind w:left="1571" w:hanging="720"/>
      </w:pPr>
      <w:rPr>
        <w:rFonts w:ascii="Times New Roman" w:hAnsi="Times New Roman"/>
        <w:color w:val="00000A"/>
      </w:rPr>
    </w:lvl>
    <w:lvl w:ilvl="3">
      <w:start w:val="1"/>
      <w:numFmt w:val="decimal"/>
      <w:lvlText w:val="%1.%2.%3.%4."/>
      <w:lvlJc w:val="left"/>
      <w:pPr>
        <w:ind w:left="2880" w:hanging="720"/>
      </w:pPr>
      <w:rPr>
        <w:rFonts w:ascii="Times New Roman" w:hAnsi="Times New Roman"/>
        <w:color w:val="00000A"/>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F585B28"/>
    <w:multiLevelType w:val="multilevel"/>
    <w:tmpl w:val="46489A32"/>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val="0"/>
        <w:bCs w:val="0"/>
        <w:i w:val="0"/>
        <w:iCs w:val="0"/>
        <w:color w:val="00000A"/>
      </w:rPr>
    </w:lvl>
    <w:lvl w:ilvl="2">
      <w:start w:val="1"/>
      <w:numFmt w:val="decimal"/>
      <w:lvlText w:val="%1.%2.%3."/>
      <w:lvlJc w:val="left"/>
      <w:pPr>
        <w:ind w:left="1146" w:hanging="720"/>
      </w:pPr>
      <w:rPr>
        <w:rFonts w:ascii="Times New Roman" w:hAnsi="Times New Roman"/>
        <w:color w:val="00000A"/>
      </w:rPr>
    </w:lvl>
    <w:lvl w:ilvl="3">
      <w:start w:val="1"/>
      <w:numFmt w:val="decimal"/>
      <w:lvlText w:val="%1.%2.%3.%4."/>
      <w:lvlJc w:val="left"/>
      <w:pPr>
        <w:ind w:left="1080" w:hanging="720"/>
      </w:pPr>
      <w:rPr>
        <w:color w:val="00000A"/>
      </w:rPr>
    </w:lvl>
    <w:lvl w:ilvl="4">
      <w:start w:val="1"/>
      <w:numFmt w:val="decimal"/>
      <w:lvlText w:val="%1.%2.%3.%4.%5."/>
      <w:lvlJc w:val="left"/>
      <w:pPr>
        <w:ind w:left="1440" w:hanging="1080"/>
      </w:pPr>
      <w:rPr>
        <w:color w:val="00000A"/>
      </w:rPr>
    </w:lvl>
    <w:lvl w:ilvl="5">
      <w:start w:val="1"/>
      <w:numFmt w:val="decimal"/>
      <w:lvlText w:val="%1.%2.%3.%4.%5.%6."/>
      <w:lvlJc w:val="left"/>
      <w:pPr>
        <w:ind w:left="1440" w:hanging="1080"/>
      </w:pPr>
      <w:rPr>
        <w:color w:val="00000A"/>
      </w:rPr>
    </w:lvl>
    <w:lvl w:ilvl="6">
      <w:start w:val="1"/>
      <w:numFmt w:val="decimal"/>
      <w:lvlText w:val="%1.%2.%3.%4.%5.%6.%7."/>
      <w:lvlJc w:val="left"/>
      <w:pPr>
        <w:ind w:left="1800" w:hanging="1440"/>
      </w:pPr>
      <w:rPr>
        <w:color w:val="00000A"/>
      </w:rPr>
    </w:lvl>
    <w:lvl w:ilvl="7">
      <w:start w:val="1"/>
      <w:numFmt w:val="decimal"/>
      <w:lvlText w:val="%1.%2.%3.%4.%5.%6.%7.%8."/>
      <w:lvlJc w:val="left"/>
      <w:pPr>
        <w:ind w:left="1800" w:hanging="1440"/>
      </w:pPr>
      <w:rPr>
        <w:color w:val="00000A"/>
      </w:rPr>
    </w:lvl>
    <w:lvl w:ilvl="8">
      <w:start w:val="1"/>
      <w:numFmt w:val="decimal"/>
      <w:lvlText w:val="%1.%2.%3.%4.%5.%6.%7.%8.%9."/>
      <w:lvlJc w:val="left"/>
      <w:pPr>
        <w:ind w:left="1800" w:hanging="1440"/>
      </w:pPr>
      <w:rPr>
        <w:color w:val="00000A"/>
      </w:rPr>
    </w:lvl>
  </w:abstractNum>
  <w:abstractNum w:abstractNumId="37" w15:restartNumberingAfterBreak="0">
    <w:nsid w:val="771D700F"/>
    <w:multiLevelType w:val="hybridMultilevel"/>
    <w:tmpl w:val="07743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345894"/>
    <w:multiLevelType w:val="hybridMultilevel"/>
    <w:tmpl w:val="BB38D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2"/>
  </w:num>
  <w:num w:numId="2">
    <w:abstractNumId w:val="23"/>
  </w:num>
  <w:num w:numId="3">
    <w:abstractNumId w:val="21"/>
  </w:num>
  <w:num w:numId="4">
    <w:abstractNumId w:val="10"/>
  </w:num>
  <w:num w:numId="5">
    <w:abstractNumId w:val="14"/>
  </w:num>
  <w:num w:numId="6">
    <w:abstractNumId w:val="16"/>
  </w:num>
  <w:num w:numId="7">
    <w:abstractNumId w:val="12"/>
  </w:num>
  <w:num w:numId="8">
    <w:abstractNumId w:val="20"/>
  </w:num>
  <w:num w:numId="9">
    <w:abstractNumId w:val="15"/>
  </w:num>
  <w:num w:numId="10">
    <w:abstractNumId w:val="13"/>
  </w:num>
  <w:num w:numId="11">
    <w:abstractNumId w:val="28"/>
  </w:num>
  <w:num w:numId="12">
    <w:abstractNumId w:val="4"/>
  </w:num>
  <w:num w:numId="13">
    <w:abstractNumId w:val="34"/>
  </w:num>
  <w:num w:numId="14">
    <w:abstractNumId w:val="24"/>
  </w:num>
  <w:num w:numId="15">
    <w:abstractNumId w:val="9"/>
  </w:num>
  <w:num w:numId="16">
    <w:abstractNumId w:val="17"/>
  </w:num>
  <w:num w:numId="17">
    <w:abstractNumId w:val="22"/>
  </w:num>
  <w:num w:numId="18">
    <w:abstractNumId w:val="6"/>
  </w:num>
  <w:num w:numId="19">
    <w:abstractNumId w:val="0"/>
  </w:num>
  <w:num w:numId="20">
    <w:abstractNumId w:val="37"/>
  </w:num>
  <w:num w:numId="21">
    <w:abstractNumId w:val="26"/>
  </w:num>
  <w:num w:numId="22">
    <w:abstractNumId w:val="30"/>
  </w:num>
  <w:num w:numId="23">
    <w:abstractNumId w:val="31"/>
  </w:num>
  <w:num w:numId="24">
    <w:abstractNumId w:val="38"/>
  </w:num>
  <w:num w:numId="25">
    <w:abstractNumId w:val="8"/>
  </w:num>
  <w:num w:numId="26">
    <w:abstractNumId w:val="29"/>
  </w:num>
  <w:num w:numId="27">
    <w:abstractNumId w:val="11"/>
  </w:num>
  <w:num w:numId="28">
    <w:abstractNumId w:val="19"/>
  </w:num>
  <w:num w:numId="29">
    <w:abstractNumId w:val="25"/>
  </w:num>
  <w:num w:numId="30">
    <w:abstractNumId w:val="35"/>
  </w:num>
  <w:num w:numId="31">
    <w:abstractNumId w:val="27"/>
  </w:num>
  <w:num w:numId="32">
    <w:abstractNumId w:val="33"/>
  </w:num>
  <w:num w:numId="33">
    <w:abstractNumId w:val="1"/>
  </w:num>
  <w:num w:numId="34">
    <w:abstractNumId w:val="2"/>
  </w:num>
  <w:num w:numId="35">
    <w:abstractNumId w:val="3"/>
  </w:num>
  <w:num w:numId="36">
    <w:abstractNumId w:val="5"/>
  </w:num>
  <w:num w:numId="37">
    <w:abstractNumId w:val="7"/>
  </w:num>
  <w:num w:numId="38">
    <w:abstractNumId w:val="36"/>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0E4"/>
    <w:rsid w:val="00000A22"/>
    <w:rsid w:val="00001215"/>
    <w:rsid w:val="00001587"/>
    <w:rsid w:val="0000261E"/>
    <w:rsid w:val="00010002"/>
    <w:rsid w:val="00011058"/>
    <w:rsid w:val="000118B2"/>
    <w:rsid w:val="00016392"/>
    <w:rsid w:val="00020B47"/>
    <w:rsid w:val="00024968"/>
    <w:rsid w:val="00027EA6"/>
    <w:rsid w:val="0003157E"/>
    <w:rsid w:val="000327F3"/>
    <w:rsid w:val="0003306E"/>
    <w:rsid w:val="0003616E"/>
    <w:rsid w:val="000368BC"/>
    <w:rsid w:val="00036EBC"/>
    <w:rsid w:val="00042718"/>
    <w:rsid w:val="00044E46"/>
    <w:rsid w:val="00045FE2"/>
    <w:rsid w:val="00046B04"/>
    <w:rsid w:val="000513D4"/>
    <w:rsid w:val="0005272A"/>
    <w:rsid w:val="00053578"/>
    <w:rsid w:val="00053E74"/>
    <w:rsid w:val="00054ECF"/>
    <w:rsid w:val="000559B4"/>
    <w:rsid w:val="000567B4"/>
    <w:rsid w:val="00062023"/>
    <w:rsid w:val="00063C9A"/>
    <w:rsid w:val="00067A67"/>
    <w:rsid w:val="00073262"/>
    <w:rsid w:val="00073F25"/>
    <w:rsid w:val="000741B4"/>
    <w:rsid w:val="00075199"/>
    <w:rsid w:val="000752BD"/>
    <w:rsid w:val="000852BD"/>
    <w:rsid w:val="000919EC"/>
    <w:rsid w:val="00093FEE"/>
    <w:rsid w:val="0009402D"/>
    <w:rsid w:val="00094DF8"/>
    <w:rsid w:val="00095C43"/>
    <w:rsid w:val="000964E9"/>
    <w:rsid w:val="000967AF"/>
    <w:rsid w:val="000A1C54"/>
    <w:rsid w:val="000A3E98"/>
    <w:rsid w:val="000A4770"/>
    <w:rsid w:val="000A4C91"/>
    <w:rsid w:val="000A6F0A"/>
    <w:rsid w:val="000B506D"/>
    <w:rsid w:val="000B6150"/>
    <w:rsid w:val="000B74E7"/>
    <w:rsid w:val="000C2757"/>
    <w:rsid w:val="000D0122"/>
    <w:rsid w:val="000D1E64"/>
    <w:rsid w:val="000D213C"/>
    <w:rsid w:val="000D35A4"/>
    <w:rsid w:val="000D663D"/>
    <w:rsid w:val="000D7C70"/>
    <w:rsid w:val="000E16FE"/>
    <w:rsid w:val="000E33F1"/>
    <w:rsid w:val="000E4833"/>
    <w:rsid w:val="000E6955"/>
    <w:rsid w:val="000E7E21"/>
    <w:rsid w:val="000F106E"/>
    <w:rsid w:val="000F29BD"/>
    <w:rsid w:val="000F4723"/>
    <w:rsid w:val="000F7DA2"/>
    <w:rsid w:val="001003B5"/>
    <w:rsid w:val="0010062F"/>
    <w:rsid w:val="001025E5"/>
    <w:rsid w:val="00102A44"/>
    <w:rsid w:val="001049F9"/>
    <w:rsid w:val="00114198"/>
    <w:rsid w:val="001211CE"/>
    <w:rsid w:val="00122E7A"/>
    <w:rsid w:val="00123B24"/>
    <w:rsid w:val="001272FA"/>
    <w:rsid w:val="00127CE9"/>
    <w:rsid w:val="00133674"/>
    <w:rsid w:val="00133A51"/>
    <w:rsid w:val="00134877"/>
    <w:rsid w:val="0013762E"/>
    <w:rsid w:val="001410E2"/>
    <w:rsid w:val="00143AF9"/>
    <w:rsid w:val="0014690C"/>
    <w:rsid w:val="00151FC6"/>
    <w:rsid w:val="00152F0C"/>
    <w:rsid w:val="00153B14"/>
    <w:rsid w:val="0016063E"/>
    <w:rsid w:val="00161151"/>
    <w:rsid w:val="001640DD"/>
    <w:rsid w:val="00164DB9"/>
    <w:rsid w:val="00173BE6"/>
    <w:rsid w:val="00174CEE"/>
    <w:rsid w:val="00180FA9"/>
    <w:rsid w:val="00182B36"/>
    <w:rsid w:val="0018444F"/>
    <w:rsid w:val="00184869"/>
    <w:rsid w:val="00191089"/>
    <w:rsid w:val="00194D49"/>
    <w:rsid w:val="001A1388"/>
    <w:rsid w:val="001A73D1"/>
    <w:rsid w:val="001A7947"/>
    <w:rsid w:val="001B079A"/>
    <w:rsid w:val="001B07F6"/>
    <w:rsid w:val="001B0B4D"/>
    <w:rsid w:val="001B2FAB"/>
    <w:rsid w:val="001B3286"/>
    <w:rsid w:val="001B46D9"/>
    <w:rsid w:val="001B53A4"/>
    <w:rsid w:val="001C127B"/>
    <w:rsid w:val="001D07C4"/>
    <w:rsid w:val="001D15CA"/>
    <w:rsid w:val="001D1A67"/>
    <w:rsid w:val="001D2029"/>
    <w:rsid w:val="001D2A9C"/>
    <w:rsid w:val="001D4034"/>
    <w:rsid w:val="001D5A11"/>
    <w:rsid w:val="001E2E93"/>
    <w:rsid w:val="001E370A"/>
    <w:rsid w:val="001F2618"/>
    <w:rsid w:val="001F26D7"/>
    <w:rsid w:val="001F461B"/>
    <w:rsid w:val="001F48BE"/>
    <w:rsid w:val="001F56B6"/>
    <w:rsid w:val="001F5E97"/>
    <w:rsid w:val="001F6315"/>
    <w:rsid w:val="001F64BE"/>
    <w:rsid w:val="001F6711"/>
    <w:rsid w:val="001F6D30"/>
    <w:rsid w:val="00203372"/>
    <w:rsid w:val="002042E0"/>
    <w:rsid w:val="00204784"/>
    <w:rsid w:val="00205AEB"/>
    <w:rsid w:val="002064B4"/>
    <w:rsid w:val="00206B63"/>
    <w:rsid w:val="00210AC8"/>
    <w:rsid w:val="00215167"/>
    <w:rsid w:val="00215627"/>
    <w:rsid w:val="002173CD"/>
    <w:rsid w:val="00222AD0"/>
    <w:rsid w:val="00224EDA"/>
    <w:rsid w:val="00225092"/>
    <w:rsid w:val="0022785F"/>
    <w:rsid w:val="00231A48"/>
    <w:rsid w:val="0023409E"/>
    <w:rsid w:val="002409E9"/>
    <w:rsid w:val="00245AA0"/>
    <w:rsid w:val="002543F6"/>
    <w:rsid w:val="00256FD5"/>
    <w:rsid w:val="00257D82"/>
    <w:rsid w:val="00260987"/>
    <w:rsid w:val="0026344E"/>
    <w:rsid w:val="00266E0B"/>
    <w:rsid w:val="00267F55"/>
    <w:rsid w:val="00271226"/>
    <w:rsid w:val="00271D28"/>
    <w:rsid w:val="0027286E"/>
    <w:rsid w:val="00280D39"/>
    <w:rsid w:val="002811F0"/>
    <w:rsid w:val="00281D79"/>
    <w:rsid w:val="0028473B"/>
    <w:rsid w:val="0028515D"/>
    <w:rsid w:val="002857CE"/>
    <w:rsid w:val="00287AB9"/>
    <w:rsid w:val="00287C36"/>
    <w:rsid w:val="002924AA"/>
    <w:rsid w:val="00293659"/>
    <w:rsid w:val="002940C3"/>
    <w:rsid w:val="002973DC"/>
    <w:rsid w:val="002A0409"/>
    <w:rsid w:val="002A1914"/>
    <w:rsid w:val="002A55F7"/>
    <w:rsid w:val="002B1345"/>
    <w:rsid w:val="002B24BA"/>
    <w:rsid w:val="002B26C7"/>
    <w:rsid w:val="002B3903"/>
    <w:rsid w:val="002B576A"/>
    <w:rsid w:val="002B7ABE"/>
    <w:rsid w:val="002C1AFB"/>
    <w:rsid w:val="002C55A5"/>
    <w:rsid w:val="002C5786"/>
    <w:rsid w:val="002C5A81"/>
    <w:rsid w:val="002C5B79"/>
    <w:rsid w:val="002C6DD4"/>
    <w:rsid w:val="002D355A"/>
    <w:rsid w:val="002E0EA1"/>
    <w:rsid w:val="002E1AD3"/>
    <w:rsid w:val="002E6D83"/>
    <w:rsid w:val="002F1503"/>
    <w:rsid w:val="002F353B"/>
    <w:rsid w:val="002F3B00"/>
    <w:rsid w:val="002F6A86"/>
    <w:rsid w:val="002F6C59"/>
    <w:rsid w:val="002F7A4E"/>
    <w:rsid w:val="003007D7"/>
    <w:rsid w:val="00306376"/>
    <w:rsid w:val="0030646D"/>
    <w:rsid w:val="00310EE1"/>
    <w:rsid w:val="003118C4"/>
    <w:rsid w:val="00313242"/>
    <w:rsid w:val="0031337F"/>
    <w:rsid w:val="003137F8"/>
    <w:rsid w:val="00313EEB"/>
    <w:rsid w:val="00315A79"/>
    <w:rsid w:val="00316592"/>
    <w:rsid w:val="00323E69"/>
    <w:rsid w:val="00324BA0"/>
    <w:rsid w:val="003262B8"/>
    <w:rsid w:val="00327CB4"/>
    <w:rsid w:val="00330BFC"/>
    <w:rsid w:val="00331B9A"/>
    <w:rsid w:val="003334A0"/>
    <w:rsid w:val="00333DA9"/>
    <w:rsid w:val="003362A1"/>
    <w:rsid w:val="003363C5"/>
    <w:rsid w:val="00336AC6"/>
    <w:rsid w:val="0033778F"/>
    <w:rsid w:val="003411F9"/>
    <w:rsid w:val="003419A4"/>
    <w:rsid w:val="00342F48"/>
    <w:rsid w:val="00343254"/>
    <w:rsid w:val="00346E1A"/>
    <w:rsid w:val="003478CF"/>
    <w:rsid w:val="00347F5D"/>
    <w:rsid w:val="003569E2"/>
    <w:rsid w:val="0035733A"/>
    <w:rsid w:val="0036103A"/>
    <w:rsid w:val="003622B5"/>
    <w:rsid w:val="00363D7C"/>
    <w:rsid w:val="003650D7"/>
    <w:rsid w:val="0036602C"/>
    <w:rsid w:val="0036607A"/>
    <w:rsid w:val="0036648C"/>
    <w:rsid w:val="00370B14"/>
    <w:rsid w:val="00371E1F"/>
    <w:rsid w:val="003720AC"/>
    <w:rsid w:val="00372A07"/>
    <w:rsid w:val="00374B34"/>
    <w:rsid w:val="00374BAD"/>
    <w:rsid w:val="00374BE5"/>
    <w:rsid w:val="0037694A"/>
    <w:rsid w:val="0037729D"/>
    <w:rsid w:val="0038229F"/>
    <w:rsid w:val="0038775E"/>
    <w:rsid w:val="003904B3"/>
    <w:rsid w:val="00390B35"/>
    <w:rsid w:val="00393FA1"/>
    <w:rsid w:val="00394C55"/>
    <w:rsid w:val="00394C6D"/>
    <w:rsid w:val="00395B8B"/>
    <w:rsid w:val="003967A5"/>
    <w:rsid w:val="0039757B"/>
    <w:rsid w:val="00397DC5"/>
    <w:rsid w:val="003A4441"/>
    <w:rsid w:val="003A5DB4"/>
    <w:rsid w:val="003B4823"/>
    <w:rsid w:val="003B6CB7"/>
    <w:rsid w:val="003B7DBD"/>
    <w:rsid w:val="003C0148"/>
    <w:rsid w:val="003C047F"/>
    <w:rsid w:val="003C21EF"/>
    <w:rsid w:val="003C23E7"/>
    <w:rsid w:val="003C3109"/>
    <w:rsid w:val="003C6F3F"/>
    <w:rsid w:val="003C7B0C"/>
    <w:rsid w:val="003D3F8A"/>
    <w:rsid w:val="003D43CF"/>
    <w:rsid w:val="003D4499"/>
    <w:rsid w:val="003D7C5D"/>
    <w:rsid w:val="003E2278"/>
    <w:rsid w:val="003E239F"/>
    <w:rsid w:val="003E5BF2"/>
    <w:rsid w:val="003E5C7D"/>
    <w:rsid w:val="003E6540"/>
    <w:rsid w:val="003E7026"/>
    <w:rsid w:val="003F0726"/>
    <w:rsid w:val="003F0C09"/>
    <w:rsid w:val="003F16A0"/>
    <w:rsid w:val="003F328E"/>
    <w:rsid w:val="003F579B"/>
    <w:rsid w:val="004002CF"/>
    <w:rsid w:val="0040033D"/>
    <w:rsid w:val="00400A3A"/>
    <w:rsid w:val="004066D5"/>
    <w:rsid w:val="00407EA0"/>
    <w:rsid w:val="004103EE"/>
    <w:rsid w:val="004157AE"/>
    <w:rsid w:val="00415F55"/>
    <w:rsid w:val="004222D5"/>
    <w:rsid w:val="00426011"/>
    <w:rsid w:val="00430AA3"/>
    <w:rsid w:val="00431336"/>
    <w:rsid w:val="00433FB1"/>
    <w:rsid w:val="00435E29"/>
    <w:rsid w:val="004404B4"/>
    <w:rsid w:val="0044255C"/>
    <w:rsid w:val="00443478"/>
    <w:rsid w:val="00443E6A"/>
    <w:rsid w:val="00445DEE"/>
    <w:rsid w:val="00445E89"/>
    <w:rsid w:val="00446A1E"/>
    <w:rsid w:val="004506D0"/>
    <w:rsid w:val="00450D97"/>
    <w:rsid w:val="004515C5"/>
    <w:rsid w:val="00451C41"/>
    <w:rsid w:val="0045233A"/>
    <w:rsid w:val="00455761"/>
    <w:rsid w:val="00455AF8"/>
    <w:rsid w:val="00457937"/>
    <w:rsid w:val="00457A71"/>
    <w:rsid w:val="00460134"/>
    <w:rsid w:val="00463BD5"/>
    <w:rsid w:val="00466074"/>
    <w:rsid w:val="00473EAA"/>
    <w:rsid w:val="00473EFB"/>
    <w:rsid w:val="004743F7"/>
    <w:rsid w:val="004821E4"/>
    <w:rsid w:val="004828B4"/>
    <w:rsid w:val="00483430"/>
    <w:rsid w:val="00492E5E"/>
    <w:rsid w:val="00494845"/>
    <w:rsid w:val="00497495"/>
    <w:rsid w:val="004A015A"/>
    <w:rsid w:val="004A6930"/>
    <w:rsid w:val="004A7F7D"/>
    <w:rsid w:val="004B256E"/>
    <w:rsid w:val="004B372A"/>
    <w:rsid w:val="004B3F5A"/>
    <w:rsid w:val="004B4691"/>
    <w:rsid w:val="004B713C"/>
    <w:rsid w:val="004B755A"/>
    <w:rsid w:val="004C7D0F"/>
    <w:rsid w:val="004D167E"/>
    <w:rsid w:val="004D5168"/>
    <w:rsid w:val="004D6162"/>
    <w:rsid w:val="004E0B4D"/>
    <w:rsid w:val="004E233F"/>
    <w:rsid w:val="004E3E23"/>
    <w:rsid w:val="004F39D7"/>
    <w:rsid w:val="004F4FF8"/>
    <w:rsid w:val="004F56B9"/>
    <w:rsid w:val="004F6401"/>
    <w:rsid w:val="00500359"/>
    <w:rsid w:val="005018EF"/>
    <w:rsid w:val="005065F1"/>
    <w:rsid w:val="00506C11"/>
    <w:rsid w:val="00510CBA"/>
    <w:rsid w:val="005114B1"/>
    <w:rsid w:val="005120A6"/>
    <w:rsid w:val="00516192"/>
    <w:rsid w:val="00522998"/>
    <w:rsid w:val="0052433C"/>
    <w:rsid w:val="00524410"/>
    <w:rsid w:val="0052596A"/>
    <w:rsid w:val="005310DC"/>
    <w:rsid w:val="00532245"/>
    <w:rsid w:val="005338A9"/>
    <w:rsid w:val="005355FE"/>
    <w:rsid w:val="005366CF"/>
    <w:rsid w:val="00537C82"/>
    <w:rsid w:val="00540253"/>
    <w:rsid w:val="00550D0E"/>
    <w:rsid w:val="00550D76"/>
    <w:rsid w:val="00553C59"/>
    <w:rsid w:val="00556B83"/>
    <w:rsid w:val="00561FCE"/>
    <w:rsid w:val="005670C8"/>
    <w:rsid w:val="00567BCB"/>
    <w:rsid w:val="00573B5C"/>
    <w:rsid w:val="0057404E"/>
    <w:rsid w:val="00576A65"/>
    <w:rsid w:val="0058082A"/>
    <w:rsid w:val="0058111E"/>
    <w:rsid w:val="00581235"/>
    <w:rsid w:val="0058351B"/>
    <w:rsid w:val="005835A7"/>
    <w:rsid w:val="00583F99"/>
    <w:rsid w:val="005846E6"/>
    <w:rsid w:val="005850D9"/>
    <w:rsid w:val="005907F1"/>
    <w:rsid w:val="00590A6D"/>
    <w:rsid w:val="00590CEF"/>
    <w:rsid w:val="005925A3"/>
    <w:rsid w:val="005925CE"/>
    <w:rsid w:val="00592F80"/>
    <w:rsid w:val="005931FE"/>
    <w:rsid w:val="00594196"/>
    <w:rsid w:val="00594261"/>
    <w:rsid w:val="00594A69"/>
    <w:rsid w:val="00595778"/>
    <w:rsid w:val="00596165"/>
    <w:rsid w:val="005965CA"/>
    <w:rsid w:val="005A3AE6"/>
    <w:rsid w:val="005A40B9"/>
    <w:rsid w:val="005A500E"/>
    <w:rsid w:val="005A6556"/>
    <w:rsid w:val="005A7C06"/>
    <w:rsid w:val="005B4B25"/>
    <w:rsid w:val="005B53D7"/>
    <w:rsid w:val="005B590E"/>
    <w:rsid w:val="005B7A27"/>
    <w:rsid w:val="005C299F"/>
    <w:rsid w:val="005C4CA1"/>
    <w:rsid w:val="005C7540"/>
    <w:rsid w:val="005D02F0"/>
    <w:rsid w:val="005D03F3"/>
    <w:rsid w:val="005D41C2"/>
    <w:rsid w:val="005D7104"/>
    <w:rsid w:val="005D7F89"/>
    <w:rsid w:val="005E6DCD"/>
    <w:rsid w:val="005E7570"/>
    <w:rsid w:val="005F12C6"/>
    <w:rsid w:val="005F2E24"/>
    <w:rsid w:val="005F4859"/>
    <w:rsid w:val="005F4BD4"/>
    <w:rsid w:val="005F5CF5"/>
    <w:rsid w:val="0060129F"/>
    <w:rsid w:val="0060246F"/>
    <w:rsid w:val="00603278"/>
    <w:rsid w:val="00610DC0"/>
    <w:rsid w:val="0061380F"/>
    <w:rsid w:val="00614C74"/>
    <w:rsid w:val="00616A86"/>
    <w:rsid w:val="00617403"/>
    <w:rsid w:val="00621477"/>
    <w:rsid w:val="0062164C"/>
    <w:rsid w:val="00623CDA"/>
    <w:rsid w:val="006250A8"/>
    <w:rsid w:val="006328EB"/>
    <w:rsid w:val="00634656"/>
    <w:rsid w:val="0063520D"/>
    <w:rsid w:val="006374CE"/>
    <w:rsid w:val="006429FA"/>
    <w:rsid w:val="00643121"/>
    <w:rsid w:val="00647BB2"/>
    <w:rsid w:val="006511D7"/>
    <w:rsid w:val="00651AAC"/>
    <w:rsid w:val="00652F47"/>
    <w:rsid w:val="00654469"/>
    <w:rsid w:val="0065536C"/>
    <w:rsid w:val="006624A9"/>
    <w:rsid w:val="00665699"/>
    <w:rsid w:val="00666666"/>
    <w:rsid w:val="00666ADB"/>
    <w:rsid w:val="00670A2F"/>
    <w:rsid w:val="00676829"/>
    <w:rsid w:val="006776BC"/>
    <w:rsid w:val="00686106"/>
    <w:rsid w:val="00686D9A"/>
    <w:rsid w:val="0068788E"/>
    <w:rsid w:val="00696578"/>
    <w:rsid w:val="00696987"/>
    <w:rsid w:val="00696A28"/>
    <w:rsid w:val="006A7BE6"/>
    <w:rsid w:val="006B16D5"/>
    <w:rsid w:val="006B51F6"/>
    <w:rsid w:val="006B59FD"/>
    <w:rsid w:val="006B6FD9"/>
    <w:rsid w:val="006C0AD7"/>
    <w:rsid w:val="006C277C"/>
    <w:rsid w:val="006C410F"/>
    <w:rsid w:val="006C479D"/>
    <w:rsid w:val="006C5AFF"/>
    <w:rsid w:val="006C6514"/>
    <w:rsid w:val="006C7D2F"/>
    <w:rsid w:val="006D24CC"/>
    <w:rsid w:val="006D2FC3"/>
    <w:rsid w:val="006D6CC8"/>
    <w:rsid w:val="006D7B3D"/>
    <w:rsid w:val="006E1540"/>
    <w:rsid w:val="006E3F24"/>
    <w:rsid w:val="006E4E4C"/>
    <w:rsid w:val="006E690E"/>
    <w:rsid w:val="006E787B"/>
    <w:rsid w:val="006F01E2"/>
    <w:rsid w:val="006F6E7E"/>
    <w:rsid w:val="00700A02"/>
    <w:rsid w:val="007021BF"/>
    <w:rsid w:val="00703862"/>
    <w:rsid w:val="0070446B"/>
    <w:rsid w:val="00705CD8"/>
    <w:rsid w:val="00705FBA"/>
    <w:rsid w:val="0073207A"/>
    <w:rsid w:val="00732F02"/>
    <w:rsid w:val="007343FC"/>
    <w:rsid w:val="00742438"/>
    <w:rsid w:val="0074629C"/>
    <w:rsid w:val="00746F66"/>
    <w:rsid w:val="007479A6"/>
    <w:rsid w:val="00751136"/>
    <w:rsid w:val="00752EF9"/>
    <w:rsid w:val="007530AE"/>
    <w:rsid w:val="00757DAA"/>
    <w:rsid w:val="0076030A"/>
    <w:rsid w:val="0076201E"/>
    <w:rsid w:val="00762812"/>
    <w:rsid w:val="00762E49"/>
    <w:rsid w:val="007630E4"/>
    <w:rsid w:val="00772D9E"/>
    <w:rsid w:val="00774449"/>
    <w:rsid w:val="007763D0"/>
    <w:rsid w:val="00781075"/>
    <w:rsid w:val="00781C10"/>
    <w:rsid w:val="00782FE1"/>
    <w:rsid w:val="0078304F"/>
    <w:rsid w:val="0078485E"/>
    <w:rsid w:val="0078496B"/>
    <w:rsid w:val="00784C90"/>
    <w:rsid w:val="00785C66"/>
    <w:rsid w:val="007940AF"/>
    <w:rsid w:val="007A2E9D"/>
    <w:rsid w:val="007A5C75"/>
    <w:rsid w:val="007A77A7"/>
    <w:rsid w:val="007B1ABB"/>
    <w:rsid w:val="007B1C9D"/>
    <w:rsid w:val="007B1D93"/>
    <w:rsid w:val="007B3694"/>
    <w:rsid w:val="007B3DD2"/>
    <w:rsid w:val="007B6260"/>
    <w:rsid w:val="007C0556"/>
    <w:rsid w:val="007C0E61"/>
    <w:rsid w:val="007C3069"/>
    <w:rsid w:val="007C7D68"/>
    <w:rsid w:val="007D03C3"/>
    <w:rsid w:val="007D278E"/>
    <w:rsid w:val="007D2DE7"/>
    <w:rsid w:val="007D591D"/>
    <w:rsid w:val="007D5D0F"/>
    <w:rsid w:val="007D6EEB"/>
    <w:rsid w:val="007E1010"/>
    <w:rsid w:val="007E3122"/>
    <w:rsid w:val="007E4F4F"/>
    <w:rsid w:val="007E5627"/>
    <w:rsid w:val="007E5ED7"/>
    <w:rsid w:val="007E7526"/>
    <w:rsid w:val="007E78BF"/>
    <w:rsid w:val="007F0301"/>
    <w:rsid w:val="007F1A60"/>
    <w:rsid w:val="007F1C06"/>
    <w:rsid w:val="007F78D5"/>
    <w:rsid w:val="00800EB2"/>
    <w:rsid w:val="008010CF"/>
    <w:rsid w:val="00801D89"/>
    <w:rsid w:val="00804334"/>
    <w:rsid w:val="00804B96"/>
    <w:rsid w:val="00810B53"/>
    <w:rsid w:val="00812B14"/>
    <w:rsid w:val="00812EB1"/>
    <w:rsid w:val="00813CA1"/>
    <w:rsid w:val="00816471"/>
    <w:rsid w:val="00816AED"/>
    <w:rsid w:val="008226E5"/>
    <w:rsid w:val="00822DC5"/>
    <w:rsid w:val="00825458"/>
    <w:rsid w:val="00830678"/>
    <w:rsid w:val="008329B4"/>
    <w:rsid w:val="00833304"/>
    <w:rsid w:val="008335B3"/>
    <w:rsid w:val="008375CB"/>
    <w:rsid w:val="00840539"/>
    <w:rsid w:val="00840E13"/>
    <w:rsid w:val="00843273"/>
    <w:rsid w:val="00844CE2"/>
    <w:rsid w:val="008566E0"/>
    <w:rsid w:val="0085730F"/>
    <w:rsid w:val="00857B16"/>
    <w:rsid w:val="00861620"/>
    <w:rsid w:val="008626F8"/>
    <w:rsid w:val="00864F4A"/>
    <w:rsid w:val="00865194"/>
    <w:rsid w:val="00865805"/>
    <w:rsid w:val="00865BEF"/>
    <w:rsid w:val="0086654D"/>
    <w:rsid w:val="00870696"/>
    <w:rsid w:val="008724D0"/>
    <w:rsid w:val="008725A0"/>
    <w:rsid w:val="00882E30"/>
    <w:rsid w:val="00883BCE"/>
    <w:rsid w:val="0088541B"/>
    <w:rsid w:val="00890EDD"/>
    <w:rsid w:val="00891D0B"/>
    <w:rsid w:val="00893C18"/>
    <w:rsid w:val="0089518B"/>
    <w:rsid w:val="0089582F"/>
    <w:rsid w:val="00895A26"/>
    <w:rsid w:val="008A14D7"/>
    <w:rsid w:val="008A25B5"/>
    <w:rsid w:val="008A3153"/>
    <w:rsid w:val="008A3ED5"/>
    <w:rsid w:val="008A4902"/>
    <w:rsid w:val="008A6E14"/>
    <w:rsid w:val="008A7836"/>
    <w:rsid w:val="008B2017"/>
    <w:rsid w:val="008B2A90"/>
    <w:rsid w:val="008B3BAD"/>
    <w:rsid w:val="008B53DA"/>
    <w:rsid w:val="008C34F4"/>
    <w:rsid w:val="008C6250"/>
    <w:rsid w:val="008C6F2B"/>
    <w:rsid w:val="008D3E30"/>
    <w:rsid w:val="008D3EB4"/>
    <w:rsid w:val="008D46C3"/>
    <w:rsid w:val="008E5215"/>
    <w:rsid w:val="008E5CE4"/>
    <w:rsid w:val="008E5F52"/>
    <w:rsid w:val="008F1196"/>
    <w:rsid w:val="008F2138"/>
    <w:rsid w:val="009011D5"/>
    <w:rsid w:val="00902089"/>
    <w:rsid w:val="00902F12"/>
    <w:rsid w:val="00903985"/>
    <w:rsid w:val="00903EB0"/>
    <w:rsid w:val="009104CC"/>
    <w:rsid w:val="0091199B"/>
    <w:rsid w:val="00914F50"/>
    <w:rsid w:val="00917F02"/>
    <w:rsid w:val="00921593"/>
    <w:rsid w:val="00921FAF"/>
    <w:rsid w:val="0092279A"/>
    <w:rsid w:val="0092476F"/>
    <w:rsid w:val="009279A8"/>
    <w:rsid w:val="00933A2C"/>
    <w:rsid w:val="00934565"/>
    <w:rsid w:val="009348C7"/>
    <w:rsid w:val="00936681"/>
    <w:rsid w:val="009373B7"/>
    <w:rsid w:val="00941CB1"/>
    <w:rsid w:val="00942EE5"/>
    <w:rsid w:val="009463E4"/>
    <w:rsid w:val="00950216"/>
    <w:rsid w:val="00951623"/>
    <w:rsid w:val="00953D6C"/>
    <w:rsid w:val="00956846"/>
    <w:rsid w:val="00960385"/>
    <w:rsid w:val="00960696"/>
    <w:rsid w:val="00960EB3"/>
    <w:rsid w:val="0096102D"/>
    <w:rsid w:val="009626C9"/>
    <w:rsid w:val="00962FC2"/>
    <w:rsid w:val="0096349E"/>
    <w:rsid w:val="0096371C"/>
    <w:rsid w:val="00963C6F"/>
    <w:rsid w:val="00965FED"/>
    <w:rsid w:val="00971223"/>
    <w:rsid w:val="00971DD1"/>
    <w:rsid w:val="00972176"/>
    <w:rsid w:val="00983B82"/>
    <w:rsid w:val="00984978"/>
    <w:rsid w:val="0098677C"/>
    <w:rsid w:val="009868CB"/>
    <w:rsid w:val="00993FC5"/>
    <w:rsid w:val="00997D16"/>
    <w:rsid w:val="009A65CE"/>
    <w:rsid w:val="009B0AAA"/>
    <w:rsid w:val="009B6B8E"/>
    <w:rsid w:val="009B6BC7"/>
    <w:rsid w:val="009C4065"/>
    <w:rsid w:val="009C6092"/>
    <w:rsid w:val="009C7080"/>
    <w:rsid w:val="009D249F"/>
    <w:rsid w:val="009D26A8"/>
    <w:rsid w:val="009D2B41"/>
    <w:rsid w:val="009D2C4B"/>
    <w:rsid w:val="009D3237"/>
    <w:rsid w:val="009D4142"/>
    <w:rsid w:val="009D4B55"/>
    <w:rsid w:val="009D6C75"/>
    <w:rsid w:val="009E14E7"/>
    <w:rsid w:val="009E4D57"/>
    <w:rsid w:val="009E5382"/>
    <w:rsid w:val="009E690F"/>
    <w:rsid w:val="009E7C4D"/>
    <w:rsid w:val="009E7E2B"/>
    <w:rsid w:val="009F1483"/>
    <w:rsid w:val="009F3222"/>
    <w:rsid w:val="009F4063"/>
    <w:rsid w:val="009F7743"/>
    <w:rsid w:val="00A047AE"/>
    <w:rsid w:val="00A047BC"/>
    <w:rsid w:val="00A05351"/>
    <w:rsid w:val="00A1129F"/>
    <w:rsid w:val="00A13D00"/>
    <w:rsid w:val="00A16E0A"/>
    <w:rsid w:val="00A17044"/>
    <w:rsid w:val="00A21A85"/>
    <w:rsid w:val="00A21E8D"/>
    <w:rsid w:val="00A239B3"/>
    <w:rsid w:val="00A24C30"/>
    <w:rsid w:val="00A268AC"/>
    <w:rsid w:val="00A2706F"/>
    <w:rsid w:val="00A302B4"/>
    <w:rsid w:val="00A33304"/>
    <w:rsid w:val="00A33719"/>
    <w:rsid w:val="00A33E81"/>
    <w:rsid w:val="00A34324"/>
    <w:rsid w:val="00A344BB"/>
    <w:rsid w:val="00A362D9"/>
    <w:rsid w:val="00A36C53"/>
    <w:rsid w:val="00A40B61"/>
    <w:rsid w:val="00A412E4"/>
    <w:rsid w:val="00A438D4"/>
    <w:rsid w:val="00A452A1"/>
    <w:rsid w:val="00A5048A"/>
    <w:rsid w:val="00A52711"/>
    <w:rsid w:val="00A566A7"/>
    <w:rsid w:val="00A5719C"/>
    <w:rsid w:val="00A6195B"/>
    <w:rsid w:val="00A6316A"/>
    <w:rsid w:val="00A63770"/>
    <w:rsid w:val="00A63B16"/>
    <w:rsid w:val="00A658BD"/>
    <w:rsid w:val="00A70A36"/>
    <w:rsid w:val="00A7215A"/>
    <w:rsid w:val="00A72BA3"/>
    <w:rsid w:val="00A75513"/>
    <w:rsid w:val="00A806FA"/>
    <w:rsid w:val="00A826F8"/>
    <w:rsid w:val="00A86F18"/>
    <w:rsid w:val="00A87067"/>
    <w:rsid w:val="00A919DF"/>
    <w:rsid w:val="00A941F8"/>
    <w:rsid w:val="00A94BAA"/>
    <w:rsid w:val="00A9562F"/>
    <w:rsid w:val="00AA31F0"/>
    <w:rsid w:val="00AA4FEA"/>
    <w:rsid w:val="00AA50B1"/>
    <w:rsid w:val="00AA6103"/>
    <w:rsid w:val="00AA7113"/>
    <w:rsid w:val="00AA741C"/>
    <w:rsid w:val="00AB1150"/>
    <w:rsid w:val="00AB255D"/>
    <w:rsid w:val="00AB3DB3"/>
    <w:rsid w:val="00AB4501"/>
    <w:rsid w:val="00AB51C0"/>
    <w:rsid w:val="00AB6CD7"/>
    <w:rsid w:val="00AC0F41"/>
    <w:rsid w:val="00AD65C0"/>
    <w:rsid w:val="00AE158D"/>
    <w:rsid w:val="00AE3F3E"/>
    <w:rsid w:val="00AE4AC8"/>
    <w:rsid w:val="00AE728F"/>
    <w:rsid w:val="00AF2B66"/>
    <w:rsid w:val="00AF5500"/>
    <w:rsid w:val="00AF7918"/>
    <w:rsid w:val="00B02D9D"/>
    <w:rsid w:val="00B02F57"/>
    <w:rsid w:val="00B03340"/>
    <w:rsid w:val="00B037D2"/>
    <w:rsid w:val="00B06E2B"/>
    <w:rsid w:val="00B1094D"/>
    <w:rsid w:val="00B118F6"/>
    <w:rsid w:val="00B13422"/>
    <w:rsid w:val="00B145E9"/>
    <w:rsid w:val="00B175DB"/>
    <w:rsid w:val="00B207E5"/>
    <w:rsid w:val="00B2082D"/>
    <w:rsid w:val="00B23435"/>
    <w:rsid w:val="00B25546"/>
    <w:rsid w:val="00B2589A"/>
    <w:rsid w:val="00B27D86"/>
    <w:rsid w:val="00B334FE"/>
    <w:rsid w:val="00B35093"/>
    <w:rsid w:val="00B3769C"/>
    <w:rsid w:val="00B37A0E"/>
    <w:rsid w:val="00B40425"/>
    <w:rsid w:val="00B40D7B"/>
    <w:rsid w:val="00B413A7"/>
    <w:rsid w:val="00B42460"/>
    <w:rsid w:val="00B44F30"/>
    <w:rsid w:val="00B46853"/>
    <w:rsid w:val="00B469B8"/>
    <w:rsid w:val="00B47627"/>
    <w:rsid w:val="00B47C2D"/>
    <w:rsid w:val="00B5064A"/>
    <w:rsid w:val="00B51A47"/>
    <w:rsid w:val="00B543AB"/>
    <w:rsid w:val="00B57723"/>
    <w:rsid w:val="00B60083"/>
    <w:rsid w:val="00B65578"/>
    <w:rsid w:val="00B7168D"/>
    <w:rsid w:val="00B71E03"/>
    <w:rsid w:val="00B74A40"/>
    <w:rsid w:val="00B74D8C"/>
    <w:rsid w:val="00B75B30"/>
    <w:rsid w:val="00B822F0"/>
    <w:rsid w:val="00B85D2A"/>
    <w:rsid w:val="00B87133"/>
    <w:rsid w:val="00B906C4"/>
    <w:rsid w:val="00B915A3"/>
    <w:rsid w:val="00B93465"/>
    <w:rsid w:val="00B93AE6"/>
    <w:rsid w:val="00B95BBB"/>
    <w:rsid w:val="00B97554"/>
    <w:rsid w:val="00BA067E"/>
    <w:rsid w:val="00BA0AD3"/>
    <w:rsid w:val="00BA34E8"/>
    <w:rsid w:val="00BA557C"/>
    <w:rsid w:val="00BA59D0"/>
    <w:rsid w:val="00BB10EF"/>
    <w:rsid w:val="00BB3979"/>
    <w:rsid w:val="00BB5A9C"/>
    <w:rsid w:val="00BB5ADF"/>
    <w:rsid w:val="00BB676C"/>
    <w:rsid w:val="00BC1516"/>
    <w:rsid w:val="00BC4F29"/>
    <w:rsid w:val="00BD30BA"/>
    <w:rsid w:val="00BD419D"/>
    <w:rsid w:val="00BD6C77"/>
    <w:rsid w:val="00BD74F0"/>
    <w:rsid w:val="00BD7744"/>
    <w:rsid w:val="00BD7C75"/>
    <w:rsid w:val="00BE1AB5"/>
    <w:rsid w:val="00BE2A7D"/>
    <w:rsid w:val="00BE3D3D"/>
    <w:rsid w:val="00BE4040"/>
    <w:rsid w:val="00BE59A1"/>
    <w:rsid w:val="00BE7C3E"/>
    <w:rsid w:val="00BF08EF"/>
    <w:rsid w:val="00BF6D3F"/>
    <w:rsid w:val="00C00B92"/>
    <w:rsid w:val="00C017A7"/>
    <w:rsid w:val="00C04CF9"/>
    <w:rsid w:val="00C11F6E"/>
    <w:rsid w:val="00C1324B"/>
    <w:rsid w:val="00C16D0E"/>
    <w:rsid w:val="00C21B15"/>
    <w:rsid w:val="00C22E48"/>
    <w:rsid w:val="00C25CC8"/>
    <w:rsid w:val="00C26FBA"/>
    <w:rsid w:val="00C32DF6"/>
    <w:rsid w:val="00C3459E"/>
    <w:rsid w:val="00C3570C"/>
    <w:rsid w:val="00C358AB"/>
    <w:rsid w:val="00C35973"/>
    <w:rsid w:val="00C370E0"/>
    <w:rsid w:val="00C37DE4"/>
    <w:rsid w:val="00C414D6"/>
    <w:rsid w:val="00C4408A"/>
    <w:rsid w:val="00C459C7"/>
    <w:rsid w:val="00C46822"/>
    <w:rsid w:val="00C51F7B"/>
    <w:rsid w:val="00C531A6"/>
    <w:rsid w:val="00C55E72"/>
    <w:rsid w:val="00C56BA3"/>
    <w:rsid w:val="00C57F3E"/>
    <w:rsid w:val="00C62304"/>
    <w:rsid w:val="00C67306"/>
    <w:rsid w:val="00C6763A"/>
    <w:rsid w:val="00C703E2"/>
    <w:rsid w:val="00C70DE9"/>
    <w:rsid w:val="00C73D56"/>
    <w:rsid w:val="00C74239"/>
    <w:rsid w:val="00C76BBB"/>
    <w:rsid w:val="00C80340"/>
    <w:rsid w:val="00C80B0D"/>
    <w:rsid w:val="00C81606"/>
    <w:rsid w:val="00C8241A"/>
    <w:rsid w:val="00C82997"/>
    <w:rsid w:val="00C83F8B"/>
    <w:rsid w:val="00C8426C"/>
    <w:rsid w:val="00C84EED"/>
    <w:rsid w:val="00C85103"/>
    <w:rsid w:val="00C8598E"/>
    <w:rsid w:val="00C94160"/>
    <w:rsid w:val="00C94281"/>
    <w:rsid w:val="00C9469C"/>
    <w:rsid w:val="00CA1636"/>
    <w:rsid w:val="00CA4280"/>
    <w:rsid w:val="00CA50EF"/>
    <w:rsid w:val="00CB1B80"/>
    <w:rsid w:val="00CB3DE7"/>
    <w:rsid w:val="00CB5AE9"/>
    <w:rsid w:val="00CB6B58"/>
    <w:rsid w:val="00CB796B"/>
    <w:rsid w:val="00CB7F41"/>
    <w:rsid w:val="00CC1FA9"/>
    <w:rsid w:val="00CC57D8"/>
    <w:rsid w:val="00CC600E"/>
    <w:rsid w:val="00CD068F"/>
    <w:rsid w:val="00CD06A9"/>
    <w:rsid w:val="00CD326B"/>
    <w:rsid w:val="00CD520F"/>
    <w:rsid w:val="00CE1AEF"/>
    <w:rsid w:val="00CE2182"/>
    <w:rsid w:val="00CE378E"/>
    <w:rsid w:val="00CF0120"/>
    <w:rsid w:val="00CF0D7F"/>
    <w:rsid w:val="00CF2CB2"/>
    <w:rsid w:val="00CF604C"/>
    <w:rsid w:val="00D00892"/>
    <w:rsid w:val="00D02BBE"/>
    <w:rsid w:val="00D02F79"/>
    <w:rsid w:val="00D13DAA"/>
    <w:rsid w:val="00D13FB9"/>
    <w:rsid w:val="00D14541"/>
    <w:rsid w:val="00D14787"/>
    <w:rsid w:val="00D14D05"/>
    <w:rsid w:val="00D156BC"/>
    <w:rsid w:val="00D15E0F"/>
    <w:rsid w:val="00D227EC"/>
    <w:rsid w:val="00D271FF"/>
    <w:rsid w:val="00D27703"/>
    <w:rsid w:val="00D33A77"/>
    <w:rsid w:val="00D36EB9"/>
    <w:rsid w:val="00D40355"/>
    <w:rsid w:val="00D41362"/>
    <w:rsid w:val="00D436A2"/>
    <w:rsid w:val="00D43719"/>
    <w:rsid w:val="00D501DE"/>
    <w:rsid w:val="00D53F69"/>
    <w:rsid w:val="00D55155"/>
    <w:rsid w:val="00D60C1A"/>
    <w:rsid w:val="00D62D14"/>
    <w:rsid w:val="00D63025"/>
    <w:rsid w:val="00D65B4D"/>
    <w:rsid w:val="00D66BAF"/>
    <w:rsid w:val="00D6725C"/>
    <w:rsid w:val="00D67EC7"/>
    <w:rsid w:val="00D703C2"/>
    <w:rsid w:val="00D73645"/>
    <w:rsid w:val="00D742A6"/>
    <w:rsid w:val="00D744EE"/>
    <w:rsid w:val="00D745DE"/>
    <w:rsid w:val="00D75879"/>
    <w:rsid w:val="00D77716"/>
    <w:rsid w:val="00D80F22"/>
    <w:rsid w:val="00D8664C"/>
    <w:rsid w:val="00D90246"/>
    <w:rsid w:val="00D90D66"/>
    <w:rsid w:val="00D910B9"/>
    <w:rsid w:val="00D927B7"/>
    <w:rsid w:val="00D94F4D"/>
    <w:rsid w:val="00DA407C"/>
    <w:rsid w:val="00DA570F"/>
    <w:rsid w:val="00DA5DC7"/>
    <w:rsid w:val="00DA6200"/>
    <w:rsid w:val="00DA6654"/>
    <w:rsid w:val="00DB24DF"/>
    <w:rsid w:val="00DB3899"/>
    <w:rsid w:val="00DB535E"/>
    <w:rsid w:val="00DB594D"/>
    <w:rsid w:val="00DB5C28"/>
    <w:rsid w:val="00DB65D0"/>
    <w:rsid w:val="00DB6796"/>
    <w:rsid w:val="00DC5246"/>
    <w:rsid w:val="00DC5B36"/>
    <w:rsid w:val="00DD04C3"/>
    <w:rsid w:val="00DD2334"/>
    <w:rsid w:val="00DD243F"/>
    <w:rsid w:val="00DD30F0"/>
    <w:rsid w:val="00DD38A2"/>
    <w:rsid w:val="00DD547A"/>
    <w:rsid w:val="00DE2965"/>
    <w:rsid w:val="00DE5784"/>
    <w:rsid w:val="00DE580C"/>
    <w:rsid w:val="00DE6A0A"/>
    <w:rsid w:val="00DE7ADC"/>
    <w:rsid w:val="00DF108C"/>
    <w:rsid w:val="00DF1441"/>
    <w:rsid w:val="00DF2081"/>
    <w:rsid w:val="00DF2197"/>
    <w:rsid w:val="00DF30AF"/>
    <w:rsid w:val="00DF37A2"/>
    <w:rsid w:val="00DF614E"/>
    <w:rsid w:val="00E07617"/>
    <w:rsid w:val="00E1107A"/>
    <w:rsid w:val="00E11CE6"/>
    <w:rsid w:val="00E11D24"/>
    <w:rsid w:val="00E1300E"/>
    <w:rsid w:val="00E1591B"/>
    <w:rsid w:val="00E20309"/>
    <w:rsid w:val="00E21864"/>
    <w:rsid w:val="00E21F11"/>
    <w:rsid w:val="00E221D4"/>
    <w:rsid w:val="00E225BA"/>
    <w:rsid w:val="00E235E0"/>
    <w:rsid w:val="00E27702"/>
    <w:rsid w:val="00E2785B"/>
    <w:rsid w:val="00E3046F"/>
    <w:rsid w:val="00E30DFA"/>
    <w:rsid w:val="00E31179"/>
    <w:rsid w:val="00E338F8"/>
    <w:rsid w:val="00E35123"/>
    <w:rsid w:val="00E3544C"/>
    <w:rsid w:val="00E3733E"/>
    <w:rsid w:val="00E37743"/>
    <w:rsid w:val="00E37AB0"/>
    <w:rsid w:val="00E37F7D"/>
    <w:rsid w:val="00E40398"/>
    <w:rsid w:val="00E41155"/>
    <w:rsid w:val="00E44637"/>
    <w:rsid w:val="00E44CB4"/>
    <w:rsid w:val="00E45202"/>
    <w:rsid w:val="00E455C4"/>
    <w:rsid w:val="00E46513"/>
    <w:rsid w:val="00E469F3"/>
    <w:rsid w:val="00E47164"/>
    <w:rsid w:val="00E5119F"/>
    <w:rsid w:val="00E51676"/>
    <w:rsid w:val="00E542FF"/>
    <w:rsid w:val="00E54647"/>
    <w:rsid w:val="00E549D4"/>
    <w:rsid w:val="00E555AC"/>
    <w:rsid w:val="00E6351D"/>
    <w:rsid w:val="00E6360E"/>
    <w:rsid w:val="00E636B0"/>
    <w:rsid w:val="00E64153"/>
    <w:rsid w:val="00E67E7A"/>
    <w:rsid w:val="00E73BF2"/>
    <w:rsid w:val="00E7726B"/>
    <w:rsid w:val="00E77B22"/>
    <w:rsid w:val="00E81415"/>
    <w:rsid w:val="00E872D7"/>
    <w:rsid w:val="00E9024D"/>
    <w:rsid w:val="00E9046F"/>
    <w:rsid w:val="00E92B54"/>
    <w:rsid w:val="00E936C3"/>
    <w:rsid w:val="00E97CD6"/>
    <w:rsid w:val="00E97D3E"/>
    <w:rsid w:val="00EA503C"/>
    <w:rsid w:val="00EA5F6E"/>
    <w:rsid w:val="00EB1DCE"/>
    <w:rsid w:val="00EB78E1"/>
    <w:rsid w:val="00EC2EA2"/>
    <w:rsid w:val="00EC4F24"/>
    <w:rsid w:val="00EC5F83"/>
    <w:rsid w:val="00EC6FA9"/>
    <w:rsid w:val="00ED20D8"/>
    <w:rsid w:val="00ED2E2D"/>
    <w:rsid w:val="00ED3978"/>
    <w:rsid w:val="00EE0017"/>
    <w:rsid w:val="00EE19C8"/>
    <w:rsid w:val="00EE20F4"/>
    <w:rsid w:val="00EE291E"/>
    <w:rsid w:val="00EE2A52"/>
    <w:rsid w:val="00EE398C"/>
    <w:rsid w:val="00EE5A0F"/>
    <w:rsid w:val="00EE6B8D"/>
    <w:rsid w:val="00EE6FB2"/>
    <w:rsid w:val="00EE79EA"/>
    <w:rsid w:val="00EF64CB"/>
    <w:rsid w:val="00EF7C77"/>
    <w:rsid w:val="00EF7F26"/>
    <w:rsid w:val="00F00C88"/>
    <w:rsid w:val="00F01493"/>
    <w:rsid w:val="00F01A95"/>
    <w:rsid w:val="00F036A8"/>
    <w:rsid w:val="00F06F67"/>
    <w:rsid w:val="00F10091"/>
    <w:rsid w:val="00F10C48"/>
    <w:rsid w:val="00F11328"/>
    <w:rsid w:val="00F11613"/>
    <w:rsid w:val="00F11E45"/>
    <w:rsid w:val="00F12B53"/>
    <w:rsid w:val="00F14CC3"/>
    <w:rsid w:val="00F1720C"/>
    <w:rsid w:val="00F20650"/>
    <w:rsid w:val="00F218ED"/>
    <w:rsid w:val="00F22FF2"/>
    <w:rsid w:val="00F23C6C"/>
    <w:rsid w:val="00F26F3E"/>
    <w:rsid w:val="00F308B4"/>
    <w:rsid w:val="00F35D72"/>
    <w:rsid w:val="00F377D2"/>
    <w:rsid w:val="00F43E6F"/>
    <w:rsid w:val="00F440BA"/>
    <w:rsid w:val="00F444C7"/>
    <w:rsid w:val="00F46E84"/>
    <w:rsid w:val="00F47061"/>
    <w:rsid w:val="00F475A4"/>
    <w:rsid w:val="00F5147A"/>
    <w:rsid w:val="00F51594"/>
    <w:rsid w:val="00F561F3"/>
    <w:rsid w:val="00F578B1"/>
    <w:rsid w:val="00F57D08"/>
    <w:rsid w:val="00F57D43"/>
    <w:rsid w:val="00F6573F"/>
    <w:rsid w:val="00F67296"/>
    <w:rsid w:val="00F74E76"/>
    <w:rsid w:val="00F7521F"/>
    <w:rsid w:val="00F75DF2"/>
    <w:rsid w:val="00F767A5"/>
    <w:rsid w:val="00F77542"/>
    <w:rsid w:val="00F7799E"/>
    <w:rsid w:val="00F8043E"/>
    <w:rsid w:val="00F80FE4"/>
    <w:rsid w:val="00F85AC9"/>
    <w:rsid w:val="00F936A2"/>
    <w:rsid w:val="00F94636"/>
    <w:rsid w:val="00F948E7"/>
    <w:rsid w:val="00F96D4B"/>
    <w:rsid w:val="00F978B1"/>
    <w:rsid w:val="00FA350A"/>
    <w:rsid w:val="00FA3B7D"/>
    <w:rsid w:val="00FA4B27"/>
    <w:rsid w:val="00FA6ECD"/>
    <w:rsid w:val="00FA7E0A"/>
    <w:rsid w:val="00FB4F12"/>
    <w:rsid w:val="00FB5E92"/>
    <w:rsid w:val="00FB7B91"/>
    <w:rsid w:val="00FC0AFC"/>
    <w:rsid w:val="00FC3411"/>
    <w:rsid w:val="00FC382D"/>
    <w:rsid w:val="00FC4D06"/>
    <w:rsid w:val="00FC7F1B"/>
    <w:rsid w:val="00FD1B2D"/>
    <w:rsid w:val="00FD26F0"/>
    <w:rsid w:val="00FD2B74"/>
    <w:rsid w:val="00FD3AF5"/>
    <w:rsid w:val="00FD3BF5"/>
    <w:rsid w:val="00FD5D55"/>
    <w:rsid w:val="00FD631E"/>
    <w:rsid w:val="00FE23B0"/>
    <w:rsid w:val="00FE2FD6"/>
    <w:rsid w:val="00FE3161"/>
    <w:rsid w:val="00FE5C4E"/>
    <w:rsid w:val="00FE758C"/>
    <w:rsid w:val="00FE75AB"/>
    <w:rsid w:val="00FE7CA2"/>
    <w:rsid w:val="00FF3E6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685E"/>
  <w15:docId w15:val="{56558E61-667D-4C0C-9502-BAFCB030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719"/>
    <w:pPr>
      <w:spacing w:after="160" w:line="276" w:lineRule="auto"/>
    </w:pPr>
  </w:style>
  <w:style w:type="paragraph" w:styleId="Heading1">
    <w:name w:val="heading 1"/>
    <w:basedOn w:val="Normal"/>
    <w:link w:val="Heading1Char"/>
    <w:uiPriority w:val="9"/>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81735"/>
    <w:rPr>
      <w:rFonts w:asciiTheme="majorHAnsi" w:eastAsiaTheme="majorEastAsia" w:hAnsiTheme="majorHAnsi" w:cstheme="majorBidi"/>
      <w:color w:val="262626" w:themeColor="text1" w:themeTint="D9"/>
      <w:sz w:val="40"/>
      <w:szCs w:val="40"/>
    </w:rPr>
  </w:style>
  <w:style w:type="character" w:customStyle="1" w:styleId="InternetLink">
    <w:name w:val="Internet Link"/>
    <w:basedOn w:val="DefaultParagraphFont"/>
    <w:uiPriority w:val="99"/>
    <w:unhideWhenUsed/>
    <w:rsid w:val="00D05666"/>
    <w:rPr>
      <w:strike w:val="0"/>
      <w:dstrike w:val="0"/>
      <w:color w:val="00000A"/>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99"/>
    <w:qFormat/>
    <w:rsid w:val="00281735"/>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styleId="FootnoteReference">
    <w:name w:val="footnote reference"/>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0">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character" w:customStyle="1" w:styleId="QuoteChar">
    <w:name w:val="Quote Char"/>
    <w:basedOn w:val="DefaultParagraphFont"/>
    <w:link w:val="Quote"/>
    <w:uiPriority w:val="29"/>
    <w:qFormat/>
    <w:rsid w:val="00281735"/>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rPr>
  </w:style>
  <w:style w:type="character" w:styleId="IntenseReference">
    <w:name w:val="Intense Reference"/>
    <w:basedOn w:val="DefaultParagraphFont"/>
    <w:uiPriority w:val="32"/>
    <w:qFormat/>
    <w:rsid w:val="00281735"/>
    <w:rPr>
      <w:b/>
      <w:bCs/>
      <w:smallCaps/>
      <w:color w:val="00000A"/>
      <w:spacing w:val="0"/>
      <w:u w:val="single"/>
    </w:rPr>
  </w:style>
  <w:style w:type="character" w:styleId="BookTitle">
    <w:name w:val="Book Title"/>
    <w:basedOn w:val="DefaultParagraphFont"/>
    <w:uiPriority w:val="33"/>
    <w:qFormat/>
    <w:rsid w:val="00281735"/>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qFormat/>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styleId="EndnoteReference">
    <w:name w:val="endnote reference"/>
    <w:basedOn w:val="DefaultParagraphFont"/>
    <w:uiPriority w:val="99"/>
    <w:semiHidden/>
    <w:unhideWhenUsed/>
    <w:qFormat/>
    <w:rsid w:val="00482BC0"/>
    <w:rPr>
      <w:vertAlign w:val="superscript"/>
    </w:rPr>
  </w:style>
  <w:style w:type="character" w:customStyle="1" w:styleId="Normal12ptChar">
    <w:name w:val="Normal + 12 pt Char"/>
    <w:basedOn w:val="DefaultParagraphFont"/>
    <w:link w:val="Normal12pt"/>
    <w:qFormat/>
    <w:locked/>
    <w:rsid w:val="00A4394E"/>
  </w:style>
  <w:style w:type="character" w:customStyle="1" w:styleId="ListLabel1">
    <w:name w:val="ListLabel 1"/>
    <w:qFormat/>
    <w:rPr>
      <w:rFonts w:ascii="Times New Roman" w:hAnsi="Times New Roman"/>
      <w:b w:val="0"/>
      <w:bCs w:val="0"/>
    </w:rPr>
  </w:style>
  <w:style w:type="character" w:customStyle="1" w:styleId="ListLabel2">
    <w:name w:val="ListLabel 2"/>
    <w:qFormat/>
    <w:rPr>
      <w:rFonts w:ascii="Times New Roman" w:hAnsi="Times New Roman"/>
      <w:b w:val="0"/>
      <w:bCs w:val="0"/>
    </w:rPr>
  </w:style>
  <w:style w:type="character" w:customStyle="1" w:styleId="ListLabel3">
    <w:name w:val="ListLabel 3"/>
    <w:qFormat/>
    <w:rPr>
      <w:caps w:val="0"/>
      <w:smallCaps w:val="0"/>
      <w:strike w:val="0"/>
      <w:dstrike w:val="0"/>
      <w:color w:val="000000"/>
      <w:spacing w:val="0"/>
      <w:kern w:val="0"/>
      <w:position w:val="0"/>
      <w:sz w:val="24"/>
      <w:szCs w:val="24"/>
      <w:u w:val="none" w:color="000000"/>
      <w:vertAlign w:val="baseline"/>
    </w:rPr>
  </w:style>
  <w:style w:type="character" w:customStyle="1" w:styleId="ListLabel4">
    <w:name w:val="ListLabel 4"/>
    <w:qFormat/>
    <w:rPr>
      <w:caps w:val="0"/>
      <w:smallCaps w:val="0"/>
      <w:strike w:val="0"/>
      <w:dstrike w:val="0"/>
      <w:color w:val="000000"/>
      <w:spacing w:val="0"/>
      <w:kern w:val="0"/>
      <w:position w:val="0"/>
      <w:sz w:val="24"/>
      <w:szCs w:val="24"/>
      <w:u w:val="none" w:color="000000"/>
      <w:vertAlign w:val="baseline"/>
    </w:rPr>
  </w:style>
  <w:style w:type="character" w:customStyle="1" w:styleId="ListLabel5">
    <w:name w:val="ListLabel 5"/>
    <w:qFormat/>
    <w:rPr>
      <w:caps w:val="0"/>
      <w:smallCaps w:val="0"/>
      <w:strike w:val="0"/>
      <w:dstrike w:val="0"/>
      <w:color w:val="000000"/>
      <w:spacing w:val="0"/>
      <w:kern w:val="0"/>
      <w:position w:val="0"/>
      <w:sz w:val="24"/>
      <w:szCs w:val="24"/>
      <w:u w:val="none" w:color="000000"/>
      <w:vertAlign w:val="baseline"/>
    </w:rPr>
  </w:style>
  <w:style w:type="character" w:customStyle="1" w:styleId="ListLabel6">
    <w:name w:val="ListLabel 6"/>
    <w:qFormat/>
    <w:rPr>
      <w:caps w:val="0"/>
      <w:smallCaps w:val="0"/>
      <w:strike w:val="0"/>
      <w:dstrike w:val="0"/>
      <w:color w:val="000000"/>
      <w:spacing w:val="0"/>
      <w:kern w:val="0"/>
      <w:position w:val="0"/>
      <w:sz w:val="24"/>
      <w:szCs w:val="24"/>
      <w:u w:val="none" w:color="000000"/>
      <w:vertAlign w:val="baseline"/>
    </w:rPr>
  </w:style>
  <w:style w:type="character" w:customStyle="1" w:styleId="ListLabel7">
    <w:name w:val="ListLabel 7"/>
    <w:qFormat/>
    <w:rPr>
      <w:caps w:val="0"/>
      <w:smallCaps w:val="0"/>
      <w:strike w:val="0"/>
      <w:dstrike w:val="0"/>
      <w:color w:val="000000"/>
      <w:spacing w:val="0"/>
      <w:kern w:val="0"/>
      <w:position w:val="0"/>
      <w:sz w:val="24"/>
      <w:szCs w:val="24"/>
      <w:u w:val="none" w:color="000000"/>
      <w:vertAlign w:val="baseline"/>
    </w:rPr>
  </w:style>
  <w:style w:type="character" w:customStyle="1" w:styleId="ListLabel8">
    <w:name w:val="ListLabel 8"/>
    <w:qFormat/>
    <w:rPr>
      <w:caps w:val="0"/>
      <w:smallCaps w:val="0"/>
      <w:strike w:val="0"/>
      <w:dstrike w:val="0"/>
      <w:color w:val="000000"/>
      <w:spacing w:val="0"/>
      <w:kern w:val="0"/>
      <w:position w:val="0"/>
      <w:sz w:val="24"/>
      <w:szCs w:val="24"/>
      <w:u w:val="none" w:color="000000"/>
      <w:vertAlign w:val="baseline"/>
    </w:rPr>
  </w:style>
  <w:style w:type="character" w:customStyle="1" w:styleId="ListLabel9">
    <w:name w:val="ListLabel 9"/>
    <w:qFormat/>
    <w:rPr>
      <w:caps w:val="0"/>
      <w:smallCaps w:val="0"/>
      <w:strike w:val="0"/>
      <w:dstrike w:val="0"/>
      <w:color w:val="000000"/>
      <w:spacing w:val="0"/>
      <w:kern w:val="0"/>
      <w:position w:val="0"/>
      <w:sz w:val="24"/>
      <w:szCs w:val="24"/>
      <w:u w:val="none" w:color="000000"/>
      <w:vertAlign w:val="baseline"/>
    </w:rPr>
  </w:style>
  <w:style w:type="character" w:customStyle="1" w:styleId="ListLabel10">
    <w:name w:val="ListLabel 10"/>
    <w:qFormat/>
    <w:rPr>
      <w:caps w:val="0"/>
      <w:smallCaps w:val="0"/>
      <w:strike w:val="0"/>
      <w:dstrike w:val="0"/>
      <w:color w:val="000000"/>
      <w:spacing w:val="0"/>
      <w:kern w:val="0"/>
      <w:position w:val="0"/>
      <w:sz w:val="24"/>
      <w:szCs w:val="24"/>
      <w:u w:val="none" w:color="000000"/>
      <w:vertAlign w:val="baseline"/>
    </w:rPr>
  </w:style>
  <w:style w:type="character" w:customStyle="1" w:styleId="ListLabel11">
    <w:name w:val="ListLabel 11"/>
    <w:qFormat/>
    <w:rPr>
      <w:caps w:val="0"/>
      <w:smallCaps w:val="0"/>
      <w:strike w:val="0"/>
      <w:dstrike w:val="0"/>
      <w:color w:val="000000"/>
      <w:spacing w:val="0"/>
      <w:kern w:val="0"/>
      <w:position w:val="0"/>
      <w:sz w:val="24"/>
      <w:szCs w:val="24"/>
      <w:u w:val="none" w:color="000000"/>
      <w:vertAlign w:val="baseline"/>
    </w:rPr>
  </w:style>
  <w:style w:type="character" w:customStyle="1" w:styleId="ListLabel12">
    <w:name w:val="ListLabel 12"/>
    <w:qFormat/>
    <w:rPr>
      <w:rFonts w:ascii="Times New Roman" w:hAnsi="Times New Roman"/>
      <w:b w:val="0"/>
      <w:bCs w:val="0"/>
    </w:rPr>
  </w:style>
  <w:style w:type="character" w:customStyle="1" w:styleId="ListLabel13">
    <w:name w:val="ListLabel 13"/>
    <w:qFormat/>
    <w:rPr>
      <w:rFonts w:ascii="Times New Roman" w:hAnsi="Times New Roman"/>
      <w:b/>
      <w:bCs w:val="0"/>
    </w:rPr>
  </w:style>
  <w:style w:type="character" w:customStyle="1" w:styleId="ListLabel14">
    <w:name w:val="ListLabel 14"/>
    <w:qFormat/>
    <w:rPr>
      <w:rFonts w:ascii="Times New Roman" w:hAnsi="Times New Roman" w:cs="Symbol"/>
      <w:b/>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i w:val="0"/>
      <w:color w:val="00000A"/>
    </w:rPr>
  </w:style>
  <w:style w:type="character" w:customStyle="1" w:styleId="ListLabel24">
    <w:name w:val="ListLabel 24"/>
    <w:qFormat/>
    <w:rPr>
      <w:color w:val="00000A"/>
    </w:rPr>
  </w:style>
  <w:style w:type="character" w:customStyle="1" w:styleId="ListLabel25">
    <w:name w:val="ListLabel 25"/>
    <w:qFormat/>
    <w:rPr>
      <w:rFonts w:ascii="Times New Roman" w:hAnsi="Times New Roman"/>
      <w:i w:val="0"/>
      <w:iCs/>
    </w:rPr>
  </w:style>
  <w:style w:type="character" w:customStyle="1" w:styleId="ListLabel26">
    <w:name w:val="ListLabel 26"/>
    <w:qFormat/>
    <w:rPr>
      <w:rFonts w:ascii="Times New Roman" w:hAnsi="Times New Roman" w:cs="Calibri"/>
      <w:b/>
      <w:bCs w:val="0"/>
      <w:i w:val="0"/>
      <w:iCs/>
      <w:color w:val="00000A"/>
      <w:sz w:val="21"/>
      <w:szCs w:val="21"/>
    </w:rPr>
  </w:style>
  <w:style w:type="character" w:customStyle="1" w:styleId="ListLabel27">
    <w:name w:val="ListLabel 27"/>
    <w:qFormat/>
    <w:rPr>
      <w:rFonts w:ascii="Times New Roman" w:hAnsi="Times New Roman" w:cs="Calibri"/>
      <w:b/>
      <w:bCs w:val="0"/>
      <w:color w:val="00000A"/>
      <w:sz w:val="21"/>
      <w:szCs w:val="21"/>
    </w:rPr>
  </w:style>
  <w:style w:type="character" w:customStyle="1" w:styleId="ListLabel28">
    <w:name w:val="ListLabel 28"/>
    <w:qFormat/>
    <w:rPr>
      <w:rFonts w:ascii="Times New Roman" w:hAnsi="Times New Roman" w:cs="Calibri"/>
      <w:sz w:val="21"/>
      <w:szCs w:val="21"/>
    </w:rPr>
  </w:style>
  <w:style w:type="character" w:customStyle="1" w:styleId="ListLabel29">
    <w:name w:val="ListLabel 29"/>
    <w:qFormat/>
    <w:rPr>
      <w:rFonts w:cs="Calibri"/>
      <w:sz w:val="22"/>
    </w:rPr>
  </w:style>
  <w:style w:type="character" w:customStyle="1" w:styleId="ListLabel30">
    <w:name w:val="ListLabel 30"/>
    <w:qFormat/>
    <w:rPr>
      <w:rFonts w:cs="Calibri"/>
      <w:sz w:val="22"/>
    </w:rPr>
  </w:style>
  <w:style w:type="character" w:customStyle="1" w:styleId="ListLabel31">
    <w:name w:val="ListLabel 31"/>
    <w:qFormat/>
    <w:rPr>
      <w:rFonts w:cs="Calibri"/>
      <w:sz w:val="22"/>
    </w:rPr>
  </w:style>
  <w:style w:type="character" w:customStyle="1" w:styleId="ListLabel32">
    <w:name w:val="ListLabel 32"/>
    <w:qFormat/>
    <w:rPr>
      <w:rFonts w:cs="Calibri"/>
      <w:sz w:val="22"/>
    </w:rPr>
  </w:style>
  <w:style w:type="character" w:customStyle="1" w:styleId="ListLabel33">
    <w:name w:val="ListLabel 33"/>
    <w:qFormat/>
    <w:rPr>
      <w:rFonts w:cs="Calibri"/>
      <w:sz w:val="22"/>
    </w:rPr>
  </w:style>
  <w:style w:type="character" w:customStyle="1" w:styleId="ListLabel34">
    <w:name w:val="ListLabel 34"/>
    <w:qFormat/>
    <w:rPr>
      <w:rFonts w:cs="Calibri"/>
      <w:sz w:val="22"/>
    </w:rPr>
  </w:style>
  <w:style w:type="character" w:customStyle="1" w:styleId="ListLabel35">
    <w:name w:val="ListLabel 35"/>
    <w:qFormat/>
    <w:rPr>
      <w:i w:val="0"/>
      <w:color w:val="00000A"/>
    </w:rPr>
  </w:style>
  <w:style w:type="character" w:customStyle="1" w:styleId="ListLabel36">
    <w:name w:val="ListLabel 36"/>
    <w:qFormat/>
    <w:rPr>
      <w:b/>
    </w:rPr>
  </w:style>
  <w:style w:type="character" w:customStyle="1" w:styleId="ListLabel37">
    <w:name w:val="ListLabel 37"/>
    <w:qFormat/>
    <w:rPr>
      <w:b w:val="0"/>
      <w:color w:val="00000A"/>
    </w:rPr>
  </w:style>
  <w:style w:type="character" w:customStyle="1" w:styleId="ListLabel38">
    <w:name w:val="ListLabel 38"/>
    <w:qFormat/>
    <w:rPr>
      <w:b w:val="0"/>
    </w:rPr>
  </w:style>
  <w:style w:type="character" w:customStyle="1" w:styleId="ListLabel39">
    <w:name w:val="ListLabel 39"/>
    <w:qFormat/>
    <w:rPr>
      <w:rFonts w:ascii="Times New Roman" w:hAnsi="Times New Roman"/>
      <w:b/>
      <w:bCs w:val="0"/>
    </w:rPr>
  </w:style>
  <w:style w:type="character" w:customStyle="1" w:styleId="ListLabel40">
    <w:name w:val="ListLabel 40"/>
    <w:qFormat/>
    <w:rPr>
      <w:rFonts w:ascii="Times New Roman" w:hAnsi="Times New Roman"/>
      <w:b w:val="0"/>
      <w:bCs w:val="0"/>
    </w:rPr>
  </w:style>
  <w:style w:type="character" w:customStyle="1" w:styleId="ListLabel41">
    <w:name w:val="ListLabel 41"/>
    <w:qFormat/>
    <w:rPr>
      <w:i w:val="0"/>
      <w:iCs/>
      <w:color w:val="00000A"/>
    </w:rPr>
  </w:style>
  <w:style w:type="character" w:customStyle="1" w:styleId="ListLabel42">
    <w:name w:val="ListLabel 42"/>
    <w:qFormat/>
    <w:rPr>
      <w:color w:val="00B050"/>
    </w:rPr>
  </w:style>
  <w:style w:type="character" w:customStyle="1" w:styleId="ListLabel43">
    <w:name w:val="ListLabel 43"/>
    <w:qFormat/>
    <w:rPr>
      <w:sz w:val="40"/>
      <w:szCs w:val="40"/>
    </w:rPr>
  </w:style>
  <w:style w:type="character" w:customStyle="1" w:styleId="ListLabel44">
    <w:name w:val="ListLabel 44"/>
    <w:qFormat/>
    <w:rPr>
      <w:i w:val="0"/>
      <w:iCs/>
      <w:color w:val="00000A"/>
      <w:sz w:val="21"/>
    </w:rPr>
  </w:style>
  <w:style w:type="character" w:customStyle="1" w:styleId="ListLabel45">
    <w:name w:val="ListLabel 45"/>
    <w:qFormat/>
    <w:rPr>
      <w:sz w:val="21"/>
    </w:rPr>
  </w:style>
  <w:style w:type="character" w:customStyle="1" w:styleId="ListLabel46">
    <w:name w:val="ListLabel 46"/>
    <w:qFormat/>
    <w:rPr>
      <w:sz w:val="21"/>
    </w:rPr>
  </w:style>
  <w:style w:type="character" w:customStyle="1" w:styleId="ListLabel47">
    <w:name w:val="ListLabel 47"/>
    <w:qFormat/>
    <w:rPr>
      <w:sz w:val="21"/>
    </w:rPr>
  </w:style>
  <w:style w:type="character" w:customStyle="1" w:styleId="ListLabel48">
    <w:name w:val="ListLabel 48"/>
    <w:qFormat/>
    <w:rPr>
      <w:sz w:val="21"/>
    </w:rPr>
  </w:style>
  <w:style w:type="character" w:customStyle="1" w:styleId="ListLabel49">
    <w:name w:val="ListLabel 49"/>
    <w:qFormat/>
    <w:rPr>
      <w:sz w:val="21"/>
    </w:rPr>
  </w:style>
  <w:style w:type="character" w:customStyle="1" w:styleId="ListLabel50">
    <w:name w:val="ListLabel 50"/>
    <w:qFormat/>
    <w:rPr>
      <w:sz w:val="21"/>
    </w:rPr>
  </w:style>
  <w:style w:type="character" w:customStyle="1" w:styleId="ListLabel51">
    <w:name w:val="ListLabel 51"/>
    <w:qFormat/>
    <w:rPr>
      <w:sz w:val="21"/>
    </w:rPr>
  </w:style>
  <w:style w:type="character" w:customStyle="1" w:styleId="ListLabel52">
    <w:name w:val="ListLabel 52"/>
    <w:qFormat/>
    <w:rPr>
      <w:i w:val="0"/>
      <w:color w:val="00000A"/>
    </w:rPr>
  </w:style>
  <w:style w:type="character" w:customStyle="1" w:styleId="ListLabel53">
    <w:name w:val="ListLabel 53"/>
    <w:qFormat/>
    <w:rPr>
      <w:i w:val="0"/>
      <w:color w:val="00000A"/>
    </w:rPr>
  </w:style>
  <w:style w:type="character" w:customStyle="1" w:styleId="ListLabel54">
    <w:name w:val="ListLabel 54"/>
    <w:qFormat/>
    <w:rPr>
      <w:i w:val="0"/>
      <w:color w:val="00000A"/>
    </w:rPr>
  </w:style>
  <w:style w:type="character" w:customStyle="1" w:styleId="ListLabel55">
    <w:name w:val="ListLabel 55"/>
    <w:qFormat/>
    <w:rPr>
      <w:i w:val="0"/>
      <w:color w:val="00000A"/>
    </w:rPr>
  </w:style>
  <w:style w:type="character" w:customStyle="1" w:styleId="ListLabel56">
    <w:name w:val="ListLabel 56"/>
    <w:qFormat/>
    <w:rPr>
      <w:i w:val="0"/>
      <w:color w:val="00000A"/>
    </w:rPr>
  </w:style>
  <w:style w:type="character" w:customStyle="1" w:styleId="ListLabel57">
    <w:name w:val="ListLabel 57"/>
    <w:qFormat/>
    <w:rPr>
      <w:i w:val="0"/>
      <w:color w:val="00000A"/>
    </w:rPr>
  </w:style>
  <w:style w:type="character" w:customStyle="1" w:styleId="ListLabel58">
    <w:name w:val="ListLabel 58"/>
    <w:qFormat/>
    <w:rPr>
      <w:i w:val="0"/>
      <w:color w:val="00000A"/>
    </w:rPr>
  </w:style>
  <w:style w:type="character" w:customStyle="1" w:styleId="ListLabel59">
    <w:name w:val="ListLabel 59"/>
    <w:qFormat/>
    <w:rPr>
      <w:i w:val="0"/>
      <w:color w:val="00000A"/>
    </w:rPr>
  </w:style>
  <w:style w:type="character" w:customStyle="1" w:styleId="ListLabel60">
    <w:name w:val="ListLabel 60"/>
    <w:qFormat/>
    <w:rPr>
      <w:i w:val="0"/>
      <w:color w:val="00000A"/>
    </w:rPr>
  </w:style>
  <w:style w:type="character" w:customStyle="1" w:styleId="ListLabel61">
    <w:name w:val="ListLabel 61"/>
    <w:qFormat/>
    <w:rPr>
      <w:rFonts w:cs="Calibri"/>
      <w:b w:val="0"/>
      <w:bCs w:val="0"/>
      <w:i w:val="0"/>
      <w:iCs/>
      <w:color w:val="00000A"/>
      <w:sz w:val="21"/>
      <w:szCs w:val="21"/>
    </w:rPr>
  </w:style>
  <w:style w:type="character" w:customStyle="1" w:styleId="ListLabel62">
    <w:name w:val="ListLabel 62"/>
    <w:qFormat/>
    <w:rPr>
      <w:rFonts w:cs="Calibri"/>
      <w:b w:val="0"/>
      <w:bCs w:val="0"/>
      <w:color w:val="00000A"/>
      <w:sz w:val="21"/>
      <w:szCs w:val="21"/>
    </w:rPr>
  </w:style>
  <w:style w:type="character" w:customStyle="1" w:styleId="ListLabel63">
    <w:name w:val="ListLabel 63"/>
    <w:qFormat/>
    <w:rPr>
      <w:rFonts w:cs="Calibri"/>
      <w:sz w:val="21"/>
      <w:szCs w:val="21"/>
    </w:rPr>
  </w:style>
  <w:style w:type="character" w:customStyle="1" w:styleId="ListLabel64">
    <w:name w:val="ListLabel 64"/>
    <w:qFormat/>
    <w:rPr>
      <w:rFonts w:cs="Calibri"/>
      <w:sz w:val="22"/>
    </w:rPr>
  </w:style>
  <w:style w:type="character" w:customStyle="1" w:styleId="ListLabel65">
    <w:name w:val="ListLabel 65"/>
    <w:qFormat/>
    <w:rPr>
      <w:rFonts w:cs="Calibri"/>
      <w:sz w:val="22"/>
    </w:rPr>
  </w:style>
  <w:style w:type="character" w:customStyle="1" w:styleId="ListLabel66">
    <w:name w:val="ListLabel 66"/>
    <w:qFormat/>
    <w:rPr>
      <w:rFonts w:cs="Calibri"/>
      <w:sz w:val="22"/>
    </w:rPr>
  </w:style>
  <w:style w:type="character" w:customStyle="1" w:styleId="ListLabel67">
    <w:name w:val="ListLabel 67"/>
    <w:qFormat/>
    <w:rPr>
      <w:rFonts w:cs="Calibri"/>
      <w:sz w:val="22"/>
    </w:rPr>
  </w:style>
  <w:style w:type="character" w:customStyle="1" w:styleId="ListLabel68">
    <w:name w:val="ListLabel 68"/>
    <w:qFormat/>
    <w:rPr>
      <w:rFonts w:cs="Calibri"/>
      <w:sz w:val="22"/>
    </w:rPr>
  </w:style>
  <w:style w:type="character" w:customStyle="1" w:styleId="ListLabel69">
    <w:name w:val="ListLabel 69"/>
    <w:qFormat/>
    <w:rPr>
      <w:rFonts w:cs="Calibri"/>
      <w:sz w:val="22"/>
    </w:rPr>
  </w:style>
  <w:style w:type="character" w:customStyle="1" w:styleId="ListLabel70">
    <w:name w:val="ListLabel 70"/>
    <w:qFormat/>
    <w:rPr>
      <w:rFonts w:ascii="Times New Roman" w:hAnsi="Times New Roman"/>
      <w:b/>
      <w:i w:val="0"/>
    </w:rPr>
  </w:style>
  <w:style w:type="character" w:customStyle="1" w:styleId="ListLabel71">
    <w:name w:val="ListLabel 71"/>
    <w:qFormat/>
    <w:rPr>
      <w:rFonts w:ascii="Times New Roman" w:hAnsi="Times New Roman"/>
      <w:b/>
      <w:bCs w:val="0"/>
      <w:i w:val="0"/>
      <w:iCs w:val="0"/>
      <w:color w:val="00000A"/>
    </w:rPr>
  </w:style>
  <w:style w:type="character" w:customStyle="1" w:styleId="ListLabel72">
    <w:name w:val="ListLabel 72"/>
    <w:qFormat/>
    <w:rPr>
      <w:rFonts w:ascii="Times New Roman" w:hAnsi="Times New Roman"/>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color w:val="00000A"/>
    </w:rPr>
  </w:style>
  <w:style w:type="character" w:customStyle="1" w:styleId="ListLabel76">
    <w:name w:val="ListLabel 76"/>
    <w:qFormat/>
    <w:rPr>
      <w:color w:val="00000A"/>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b/>
      <w:color w:val="00000A"/>
      <w:sz w:val="21"/>
    </w:rPr>
  </w:style>
  <w:style w:type="character" w:customStyle="1" w:styleId="ListLabel80">
    <w:name w:val="ListLabel 80"/>
    <w:qFormat/>
    <w:rPr>
      <w:b w:val="0"/>
      <w:i w:val="0"/>
    </w:rPr>
  </w:style>
  <w:style w:type="character" w:customStyle="1" w:styleId="ListLabel81">
    <w:name w:val="ListLabel 81"/>
    <w:qFormat/>
    <w:rPr>
      <w:b w:val="0"/>
      <w:bCs w:val="0"/>
      <w:i w:val="0"/>
      <w:iCs w:val="0"/>
      <w:color w:val="00000A"/>
    </w:rPr>
  </w:style>
  <w:style w:type="character" w:customStyle="1" w:styleId="ListLabel82">
    <w:name w:val="ListLabel 82"/>
    <w:qFormat/>
    <w:rPr>
      <w:color w:val="00000A"/>
    </w:rPr>
  </w:style>
  <w:style w:type="character" w:customStyle="1" w:styleId="ListLabel83">
    <w:name w:val="ListLabel 83"/>
    <w:qFormat/>
    <w:rPr>
      <w:color w:val="00000A"/>
    </w:rPr>
  </w:style>
  <w:style w:type="character" w:customStyle="1" w:styleId="ListLabel84">
    <w:name w:val="ListLabel 84"/>
    <w:qFormat/>
    <w:rPr>
      <w:color w:val="00000A"/>
    </w:rPr>
  </w:style>
  <w:style w:type="character" w:customStyle="1" w:styleId="ListLabel85">
    <w:name w:val="ListLabel 85"/>
    <w:qFormat/>
    <w:rPr>
      <w:color w:val="00000A"/>
    </w:rPr>
  </w:style>
  <w:style w:type="character" w:customStyle="1" w:styleId="ListLabel86">
    <w:name w:val="ListLabel 86"/>
    <w:qFormat/>
    <w:rPr>
      <w:color w:val="00000A"/>
    </w:rPr>
  </w:style>
  <w:style w:type="character" w:customStyle="1" w:styleId="ListLabel87">
    <w:name w:val="ListLabel 87"/>
    <w:qFormat/>
    <w:rPr>
      <w:color w:val="00000A"/>
    </w:rPr>
  </w:style>
  <w:style w:type="character" w:customStyle="1" w:styleId="ListLabel88">
    <w:name w:val="ListLabel 88"/>
    <w:qFormat/>
    <w:rPr>
      <w:color w:val="00000A"/>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b w:val="0"/>
      <w:i w:val="0"/>
    </w:rPr>
  </w:style>
  <w:style w:type="character" w:customStyle="1" w:styleId="ListLabel93">
    <w:name w:val="ListLabel 93"/>
    <w:qFormat/>
    <w:rPr>
      <w:b w:val="0"/>
      <w:bCs w:val="0"/>
      <w:i w:val="0"/>
      <w:iCs w:val="0"/>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color w:val="00000A"/>
    </w:rPr>
  </w:style>
  <w:style w:type="character" w:customStyle="1" w:styleId="ListLabel97">
    <w:name w:val="ListLabel 97"/>
    <w:qFormat/>
    <w:rPr>
      <w:color w:val="00000A"/>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b w:val="0"/>
      <w:i w:val="0"/>
    </w:rPr>
  </w:style>
  <w:style w:type="character" w:customStyle="1" w:styleId="ListLabel102">
    <w:name w:val="ListLabel 102"/>
    <w:qFormat/>
    <w:rPr>
      <w:b w:val="0"/>
      <w:bCs w:val="0"/>
      <w:i w:val="0"/>
      <w:iCs w:val="0"/>
      <w:color w:val="00000A"/>
    </w:rPr>
  </w:style>
  <w:style w:type="character" w:customStyle="1" w:styleId="ListLabel103">
    <w:name w:val="ListLabel 103"/>
    <w:qFormat/>
    <w:rPr>
      <w:color w:val="00000A"/>
    </w:rPr>
  </w:style>
  <w:style w:type="character" w:customStyle="1" w:styleId="ListLabel104">
    <w:name w:val="ListLabel 104"/>
    <w:qFormat/>
    <w:rPr>
      <w:color w:val="00000A"/>
    </w:rPr>
  </w:style>
  <w:style w:type="character" w:customStyle="1" w:styleId="ListLabel105">
    <w:name w:val="ListLabel 105"/>
    <w:qFormat/>
    <w:rPr>
      <w:color w:val="00000A"/>
    </w:rPr>
  </w:style>
  <w:style w:type="character" w:customStyle="1" w:styleId="ListLabel106">
    <w:name w:val="ListLabel 106"/>
    <w:qFormat/>
    <w:rPr>
      <w:color w:val="00000A"/>
    </w:rPr>
  </w:style>
  <w:style w:type="character" w:customStyle="1" w:styleId="ListLabel107">
    <w:name w:val="ListLabel 107"/>
    <w:qFormat/>
    <w:rPr>
      <w:color w:val="00000A"/>
    </w:rPr>
  </w:style>
  <w:style w:type="character" w:customStyle="1" w:styleId="ListLabel108">
    <w:name w:val="ListLabel 108"/>
    <w:qFormat/>
    <w:rPr>
      <w:color w:val="00000A"/>
    </w:rPr>
  </w:style>
  <w:style w:type="character" w:customStyle="1" w:styleId="ListLabel109">
    <w:name w:val="ListLabel 109"/>
    <w:qFormat/>
    <w:rPr>
      <w:color w:val="00000A"/>
    </w:rPr>
  </w:style>
  <w:style w:type="character" w:customStyle="1" w:styleId="ListLabel110">
    <w:name w:val="ListLabel 110"/>
    <w:qFormat/>
    <w:rPr>
      <w:b/>
      <w:bCs w:val="0"/>
      <w:i w:val="0"/>
    </w:rPr>
  </w:style>
  <w:style w:type="character" w:customStyle="1" w:styleId="ListLabel111">
    <w:name w:val="ListLabel 111"/>
    <w:qFormat/>
    <w:rPr>
      <w:b w:val="0"/>
      <w:bCs w:val="0"/>
      <w:i w:val="0"/>
      <w:iCs w:val="0"/>
      <w:color w:val="00000A"/>
    </w:rPr>
  </w:style>
  <w:style w:type="character" w:customStyle="1" w:styleId="ListLabel112">
    <w:name w:val="ListLabel 112"/>
    <w:qFormat/>
    <w:rPr>
      <w:color w:val="00000A"/>
    </w:rPr>
  </w:style>
  <w:style w:type="character" w:customStyle="1" w:styleId="ListLabel113">
    <w:name w:val="ListLabel 113"/>
    <w:qFormat/>
    <w:rPr>
      <w:color w:val="00000A"/>
    </w:rPr>
  </w:style>
  <w:style w:type="character" w:customStyle="1" w:styleId="ListLabel114">
    <w:name w:val="ListLabel 114"/>
    <w:qFormat/>
    <w:rPr>
      <w:color w:val="00000A"/>
    </w:rPr>
  </w:style>
  <w:style w:type="character" w:customStyle="1" w:styleId="ListLabel115">
    <w:name w:val="ListLabel 115"/>
    <w:qFormat/>
    <w:rPr>
      <w:color w:val="00000A"/>
    </w:rPr>
  </w:style>
  <w:style w:type="character" w:customStyle="1" w:styleId="ListLabel116">
    <w:name w:val="ListLabel 116"/>
    <w:qFormat/>
    <w:rPr>
      <w:color w:val="00000A"/>
    </w:rPr>
  </w:style>
  <w:style w:type="character" w:customStyle="1" w:styleId="ListLabel117">
    <w:name w:val="ListLabel 117"/>
    <w:qFormat/>
    <w:rPr>
      <w:color w:val="00000A"/>
    </w:rPr>
  </w:style>
  <w:style w:type="character" w:customStyle="1" w:styleId="ListLabel118">
    <w:name w:val="ListLabel 118"/>
    <w:qFormat/>
    <w:rPr>
      <w:color w:val="00000A"/>
    </w:rPr>
  </w:style>
  <w:style w:type="character" w:customStyle="1" w:styleId="ListLabel119">
    <w:name w:val="ListLabel 119"/>
    <w:qFormat/>
    <w:rPr>
      <w:i w:val="0"/>
      <w:color w:val="00000A"/>
    </w:rPr>
  </w:style>
  <w:style w:type="character" w:customStyle="1" w:styleId="ListLabel120">
    <w:name w:val="ListLabel 120"/>
    <w:qFormat/>
    <w:rPr>
      <w:i w:val="0"/>
      <w:color w:val="00000A"/>
    </w:rPr>
  </w:style>
  <w:style w:type="character" w:customStyle="1" w:styleId="ListLabel121">
    <w:name w:val="ListLabel 121"/>
    <w:qFormat/>
    <w:rPr>
      <w:i w:val="0"/>
      <w:color w:val="00000A"/>
    </w:rPr>
  </w:style>
  <w:style w:type="character" w:customStyle="1" w:styleId="ListLabel122">
    <w:name w:val="ListLabel 122"/>
    <w:qFormat/>
    <w:rPr>
      <w:i w:val="0"/>
      <w:color w:val="00000A"/>
    </w:rPr>
  </w:style>
  <w:style w:type="character" w:customStyle="1" w:styleId="ListLabel123">
    <w:name w:val="ListLabel 123"/>
    <w:qFormat/>
    <w:rPr>
      <w:i w:val="0"/>
      <w:color w:val="00000A"/>
    </w:rPr>
  </w:style>
  <w:style w:type="character" w:customStyle="1" w:styleId="ListLabel124">
    <w:name w:val="ListLabel 124"/>
    <w:qFormat/>
    <w:rPr>
      <w:i w:val="0"/>
      <w:color w:val="00000A"/>
    </w:rPr>
  </w:style>
  <w:style w:type="character" w:customStyle="1" w:styleId="ListLabel125">
    <w:name w:val="ListLabel 125"/>
    <w:qFormat/>
    <w:rPr>
      <w:i w:val="0"/>
      <w:color w:val="00000A"/>
    </w:rPr>
  </w:style>
  <w:style w:type="character" w:customStyle="1" w:styleId="ListLabel126">
    <w:name w:val="ListLabel 126"/>
    <w:qFormat/>
    <w:rPr>
      <w:i w:val="0"/>
      <w:color w:val="00000A"/>
    </w:rPr>
  </w:style>
  <w:style w:type="character" w:customStyle="1" w:styleId="ListLabel127">
    <w:name w:val="ListLabel 127"/>
    <w:qFormat/>
    <w:rPr>
      <w:i w:val="0"/>
      <w:color w:val="00000A"/>
    </w:rPr>
  </w:style>
  <w:style w:type="character" w:customStyle="1" w:styleId="ListLabel128">
    <w:name w:val="ListLabel 128"/>
    <w:qFormat/>
    <w:rPr>
      <w:b/>
      <w:bCs w:val="0"/>
      <w:i w:val="0"/>
    </w:rPr>
  </w:style>
  <w:style w:type="character" w:customStyle="1" w:styleId="ListLabel129">
    <w:name w:val="ListLabel 129"/>
    <w:qFormat/>
    <w:rPr>
      <w:b w:val="0"/>
      <w:bCs w:val="0"/>
      <w:i w:val="0"/>
      <w:iCs w:val="0"/>
      <w:color w:val="00000A"/>
    </w:rPr>
  </w:style>
  <w:style w:type="character" w:customStyle="1" w:styleId="ListLabel130">
    <w:name w:val="ListLabel 130"/>
    <w:qFormat/>
    <w:rPr>
      <w:color w:val="00000A"/>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color w:val="00000A"/>
    </w:rPr>
  </w:style>
  <w:style w:type="character" w:customStyle="1" w:styleId="ListLabel136">
    <w:name w:val="ListLabel 136"/>
    <w:qFormat/>
    <w:rPr>
      <w:color w:val="00000A"/>
    </w:rPr>
  </w:style>
  <w:style w:type="character" w:customStyle="1" w:styleId="ListLabel137">
    <w:name w:val="ListLabel 137"/>
    <w:qFormat/>
    <w:rPr>
      <w:b/>
      <w:bCs w:val="0"/>
      <w:i w:val="0"/>
    </w:rPr>
  </w:style>
  <w:style w:type="character" w:customStyle="1" w:styleId="ListLabel138">
    <w:name w:val="ListLabel 138"/>
    <w:qFormat/>
    <w:rPr>
      <w:b w:val="0"/>
      <w:bCs w:val="0"/>
      <w:i w:val="0"/>
      <w:iCs w:val="0"/>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color w:val="00000A"/>
    </w:rPr>
  </w:style>
  <w:style w:type="character" w:customStyle="1" w:styleId="ListLabel142">
    <w:name w:val="ListLabel 142"/>
    <w:qFormat/>
    <w:rPr>
      <w:color w:val="00000A"/>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rFonts w:ascii="Times New Roman" w:hAnsi="Times New Roman"/>
      <w:color w:val="00000A"/>
      <w:sz w:val="22"/>
    </w:rPr>
  </w:style>
  <w:style w:type="character" w:customStyle="1" w:styleId="ListLabel147">
    <w:name w:val="ListLabel 147"/>
    <w:qFormat/>
    <w:rPr>
      <w:b w:val="0"/>
      <w:bCs/>
    </w:rPr>
  </w:style>
  <w:style w:type="character" w:customStyle="1" w:styleId="ListLabel148">
    <w:name w:val="ListLabel 148"/>
    <w:qFormat/>
    <w:rPr>
      <w:rFonts w:ascii="Times New Roman" w:hAnsi="Times New Roman"/>
      <w:color w:val="00000A"/>
    </w:rPr>
  </w:style>
  <w:style w:type="character" w:customStyle="1" w:styleId="ListLabel149">
    <w:name w:val="ListLabel 149"/>
    <w:qFormat/>
    <w:rPr>
      <w:rFonts w:ascii="Times New Roman" w:hAnsi="Times New Roman"/>
      <w:color w:val="00000A"/>
    </w:rPr>
  </w:style>
  <w:style w:type="character" w:customStyle="1" w:styleId="ListLabel150">
    <w:name w:val="ListLabel 150"/>
    <w:qFormat/>
    <w:rPr>
      <w:rFonts w:ascii="Times New Roman" w:hAnsi="Times New Roman"/>
      <w:color w:val="00000A"/>
    </w:rPr>
  </w:style>
  <w:style w:type="character" w:customStyle="1" w:styleId="ListLabel151">
    <w:name w:val="ListLabel 151"/>
    <w:qFormat/>
    <w:rPr>
      <w:rFonts w:ascii="Times New Roman" w:hAnsi="Times New Roman"/>
      <w:b/>
      <w:bCs/>
    </w:rPr>
  </w:style>
  <w:style w:type="character" w:customStyle="1" w:styleId="ListLabel152">
    <w:name w:val="ListLabel 152"/>
    <w:qFormat/>
    <w:rPr>
      <w:rFonts w:ascii="Times New Roman" w:hAnsi="Times New Roman"/>
      <w:b/>
      <w:i w:val="0"/>
      <w:color w:val="00000A"/>
    </w:rPr>
  </w:style>
  <w:style w:type="character" w:customStyle="1" w:styleId="ListLabel153">
    <w:name w:val="ListLabel 153"/>
    <w:qFormat/>
    <w:rPr>
      <w:rFonts w:ascii="Times New Roman" w:hAnsi="Times New Roman"/>
      <w:b/>
      <w:color w:val="00000A"/>
    </w:rPr>
  </w:style>
  <w:style w:type="character" w:customStyle="1" w:styleId="ListLabel154">
    <w:name w:val="ListLabel 154"/>
    <w:qFormat/>
    <w:rPr>
      <w:color w:val="000000"/>
    </w:rPr>
  </w:style>
  <w:style w:type="character" w:customStyle="1" w:styleId="ListLabel155">
    <w:name w:val="ListLabel 155"/>
    <w:qFormat/>
    <w:rPr>
      <w:color w:val="000000"/>
    </w:rPr>
  </w:style>
  <w:style w:type="character" w:customStyle="1" w:styleId="ListLabel156">
    <w:name w:val="ListLabel 156"/>
    <w:qFormat/>
    <w:rPr>
      <w:i w:val="0"/>
      <w:iCs/>
      <w:color w:val="000000"/>
    </w:rPr>
  </w:style>
  <w:style w:type="character" w:customStyle="1" w:styleId="ListLabel157">
    <w:name w:val="ListLabel 157"/>
    <w:qFormat/>
    <w:rPr>
      <w:color w:val="000000"/>
    </w:rPr>
  </w:style>
  <w:style w:type="character" w:customStyle="1" w:styleId="ListLabel158">
    <w:name w:val="ListLabel 158"/>
    <w:qFormat/>
    <w:rPr>
      <w:color w:val="000000"/>
    </w:rPr>
  </w:style>
  <w:style w:type="character" w:customStyle="1" w:styleId="ListLabel159">
    <w:name w:val="ListLabel 159"/>
    <w:qFormat/>
    <w:rPr>
      <w:color w:val="000000"/>
    </w:rPr>
  </w:style>
  <w:style w:type="character" w:customStyle="1" w:styleId="ListLabel160">
    <w:name w:val="ListLabel 160"/>
    <w:qFormat/>
    <w:rPr>
      <w:color w:val="000000"/>
    </w:rPr>
  </w:style>
  <w:style w:type="character" w:customStyle="1" w:styleId="ListLabel161">
    <w:name w:val="ListLabel 161"/>
    <w:qFormat/>
    <w:rPr>
      <w:color w:val="000000"/>
    </w:rPr>
  </w:style>
  <w:style w:type="character" w:customStyle="1" w:styleId="ListLabel162">
    <w:name w:val="ListLabel 162"/>
    <w:qFormat/>
    <w:rPr>
      <w:color w:val="000000"/>
    </w:rPr>
  </w:style>
  <w:style w:type="character" w:customStyle="1" w:styleId="ListLabel163">
    <w:name w:val="ListLabel 163"/>
    <w:qFormat/>
    <w:rPr>
      <w:rFonts w:ascii="Times New Roman" w:eastAsia="Calibri" w:hAnsi="Times New Roman"/>
      <w:u w:val="none"/>
    </w:rPr>
  </w:style>
  <w:style w:type="character" w:customStyle="1" w:styleId="ListLabel164">
    <w:name w:val="ListLabel 164"/>
    <w:qFormat/>
    <w:rPr>
      <w:rFonts w:ascii="Times New Roman" w:eastAsia="Calibri" w:hAnsi="Times New Roman"/>
      <w:b/>
      <w:u w:val="none"/>
    </w:rPr>
  </w:style>
  <w:style w:type="character" w:customStyle="1" w:styleId="ListLabel165">
    <w:name w:val="ListLabel 165"/>
    <w:qFormat/>
    <w:rPr>
      <w:rFonts w:eastAsia="Calibri"/>
      <w:u w:val="none"/>
    </w:rPr>
  </w:style>
  <w:style w:type="character" w:customStyle="1" w:styleId="ListLabel166">
    <w:name w:val="ListLabel 166"/>
    <w:qFormat/>
    <w:rPr>
      <w:rFonts w:eastAsia="Calibri"/>
      <w:u w:val="none"/>
    </w:rPr>
  </w:style>
  <w:style w:type="character" w:customStyle="1" w:styleId="ListLabel167">
    <w:name w:val="ListLabel 167"/>
    <w:qFormat/>
    <w:rPr>
      <w:rFonts w:eastAsia="Calibri"/>
      <w:u w:val="none"/>
    </w:rPr>
  </w:style>
  <w:style w:type="character" w:customStyle="1" w:styleId="ListLabel168">
    <w:name w:val="ListLabel 168"/>
    <w:qFormat/>
    <w:rPr>
      <w:rFonts w:eastAsia="Calibri"/>
      <w:u w:val="none"/>
    </w:rPr>
  </w:style>
  <w:style w:type="character" w:customStyle="1" w:styleId="ListLabel169">
    <w:name w:val="ListLabel 169"/>
    <w:qFormat/>
    <w:rPr>
      <w:rFonts w:eastAsia="Calibri"/>
      <w:u w:val="none"/>
    </w:rPr>
  </w:style>
  <w:style w:type="character" w:customStyle="1" w:styleId="ListLabel170">
    <w:name w:val="ListLabel 170"/>
    <w:qFormat/>
    <w:rPr>
      <w:rFonts w:eastAsia="Calibri"/>
      <w:u w:val="none"/>
    </w:rPr>
  </w:style>
  <w:style w:type="character" w:customStyle="1" w:styleId="ListLabel171">
    <w:name w:val="ListLabel 171"/>
    <w:qFormat/>
    <w:rPr>
      <w:rFonts w:eastAsia="Calibri"/>
      <w:u w:val="none"/>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i w:val="0"/>
      <w:iCs w:val="0"/>
      <w:color w:val="00000A"/>
    </w:rPr>
  </w:style>
  <w:style w:type="character" w:customStyle="1" w:styleId="ListLabel175">
    <w:name w:val="ListLabel 175"/>
    <w:qFormat/>
    <w:rPr>
      <w:b w:val="0"/>
      <w:bCs w:val="0"/>
    </w:rPr>
  </w:style>
  <w:style w:type="character" w:customStyle="1" w:styleId="ListLabel176">
    <w:name w:val="ListLabel 176"/>
    <w:qFormat/>
    <w:rPr>
      <w:color w:val="00000A"/>
    </w:rPr>
  </w:style>
  <w:style w:type="character" w:customStyle="1" w:styleId="ListLabel177">
    <w:name w:val="ListLabel 177"/>
    <w:qFormat/>
    <w:rPr>
      <w:b w:val="0"/>
      <w:bCs/>
    </w:rPr>
  </w:style>
  <w:style w:type="character" w:customStyle="1" w:styleId="ListLabel178">
    <w:name w:val="ListLabel 178"/>
    <w:qFormat/>
    <w:rPr>
      <w:color w:val="00000A"/>
    </w:rPr>
  </w:style>
  <w:style w:type="character" w:customStyle="1" w:styleId="ListLabel179">
    <w:name w:val="ListLabel 179"/>
    <w:qFormat/>
    <w:rPr>
      <w:color w:val="00000A"/>
    </w:rPr>
  </w:style>
  <w:style w:type="character" w:customStyle="1" w:styleId="ListLabel180">
    <w:name w:val="ListLabel 180"/>
    <w:qFormat/>
    <w:rPr>
      <w:b w:val="0"/>
      <w:bCs/>
    </w:rPr>
  </w:style>
  <w:style w:type="character" w:customStyle="1" w:styleId="ListLabel181">
    <w:name w:val="ListLabel 181"/>
    <w:qFormat/>
    <w:rPr>
      <w:color w:val="00000A"/>
    </w:rPr>
  </w:style>
  <w:style w:type="character" w:customStyle="1" w:styleId="ListLabel182">
    <w:name w:val="ListLabel 182"/>
    <w:qFormat/>
    <w:rPr>
      <w:color w:val="00000A"/>
    </w:rPr>
  </w:style>
  <w:style w:type="character" w:customStyle="1" w:styleId="ListLabel183">
    <w:name w:val="ListLabel 183"/>
    <w:qFormat/>
    <w:rPr>
      <w:color w:val="00000A"/>
    </w:rPr>
  </w:style>
  <w:style w:type="character" w:customStyle="1" w:styleId="ListLabel184">
    <w:name w:val="ListLabel 184"/>
    <w:qFormat/>
    <w:rPr>
      <w:i w:val="0"/>
      <w:iCs w:val="0"/>
      <w:color w:val="00000A"/>
    </w:rPr>
  </w:style>
  <w:style w:type="character" w:customStyle="1" w:styleId="ListLabel185">
    <w:name w:val="ListLabel 185"/>
    <w:qFormat/>
    <w:rPr>
      <w:b w:val="0"/>
      <w:i w:val="0"/>
    </w:rPr>
  </w:style>
  <w:style w:type="character" w:customStyle="1" w:styleId="ListLabel186">
    <w:name w:val="ListLabel 186"/>
    <w:qFormat/>
    <w:rPr>
      <w:b w:val="0"/>
      <w:bCs w:val="0"/>
      <w:i w:val="0"/>
      <w:iCs w:val="0"/>
      <w:color w:val="00000A"/>
    </w:rPr>
  </w:style>
  <w:style w:type="character" w:customStyle="1" w:styleId="ListLabel187">
    <w:name w:val="ListLabel 187"/>
    <w:qFormat/>
    <w:rPr>
      <w:color w:val="00000A"/>
    </w:rPr>
  </w:style>
  <w:style w:type="character" w:customStyle="1" w:styleId="ListLabel188">
    <w:name w:val="ListLabel 188"/>
    <w:qFormat/>
    <w:rPr>
      <w:color w:val="00000A"/>
    </w:rPr>
  </w:style>
  <w:style w:type="character" w:customStyle="1" w:styleId="ListLabel189">
    <w:name w:val="ListLabel 189"/>
    <w:qFormat/>
    <w:rPr>
      <w:color w:val="00000A"/>
    </w:rPr>
  </w:style>
  <w:style w:type="character" w:customStyle="1" w:styleId="ListLabel190">
    <w:name w:val="ListLabel 190"/>
    <w:qFormat/>
    <w:rPr>
      <w:color w:val="00000A"/>
    </w:rPr>
  </w:style>
  <w:style w:type="character" w:customStyle="1" w:styleId="ListLabel191">
    <w:name w:val="ListLabel 191"/>
    <w:qFormat/>
    <w:rPr>
      <w:color w:val="00000A"/>
    </w:rPr>
  </w:style>
  <w:style w:type="character" w:customStyle="1" w:styleId="ListLabel192">
    <w:name w:val="ListLabel 192"/>
    <w:qFormat/>
    <w:rPr>
      <w:color w:val="00000A"/>
    </w:rPr>
  </w:style>
  <w:style w:type="character" w:customStyle="1" w:styleId="ListLabel193">
    <w:name w:val="ListLabel 193"/>
    <w:qFormat/>
    <w:rPr>
      <w:color w:val="00000A"/>
    </w:rPr>
  </w:style>
  <w:style w:type="character" w:customStyle="1" w:styleId="ListLabel194">
    <w:name w:val="ListLabel 194"/>
    <w:qFormat/>
    <w:rPr>
      <w:rFonts w:ascii="Times New Roman" w:hAnsi="Times New Roman"/>
      <w:b/>
    </w:rPr>
  </w:style>
  <w:style w:type="character" w:customStyle="1" w:styleId="ListLabel195">
    <w:name w:val="ListLabel 195"/>
    <w:qFormat/>
    <w:rPr>
      <w:rFonts w:cs="Times New Roman"/>
    </w:rPr>
  </w:style>
  <w:style w:type="character" w:customStyle="1" w:styleId="IndexLink">
    <w:name w:val="Index Link"/>
    <w:qFormat/>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rsid w:val="00072FE6"/>
    <w:pPr>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unhideWhenUsed/>
    <w:qFormat/>
    <w:rsid w:val="00281735"/>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link w:val="SubtitleChar"/>
    <w:uiPriority w:val="99"/>
    <w:qFormat/>
    <w:rsid w:val="00281735"/>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styleId="Header">
    <w:name w:val="header"/>
    <w:basedOn w:val="Normal"/>
    <w:link w:val="HeaderChar"/>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281735"/>
  </w:style>
  <w:style w:type="paragraph" w:styleId="Quote">
    <w:name w:val="Quote"/>
    <w:basedOn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link w:val="IntenseQuoteChar"/>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OCHeading">
    <w:name w:val="TOC Heading"/>
    <w:basedOn w:val="Heading1"/>
    <w:uiPriority w:val="39"/>
    <w:unhideWhenUsed/>
    <w:qFormat/>
    <w:rsid w:val="00281735"/>
  </w:style>
  <w:style w:type="paragraph" w:styleId="TOC1">
    <w:name w:val="toc 1"/>
    <w:basedOn w:val="Normal"/>
    <w:autoRedefine/>
    <w:uiPriority w:val="39"/>
    <w:unhideWhenUsed/>
    <w:rsid w:val="00A4599F"/>
    <w:pPr>
      <w:tabs>
        <w:tab w:val="left" w:pos="426"/>
        <w:tab w:val="right" w:leader="dot" w:pos="9962"/>
      </w:tabs>
      <w:spacing w:after="0"/>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uppressAutoHyphens/>
      <w:spacing w:after="40"/>
      <w:jc w:val="both"/>
    </w:pPr>
    <w:rPr>
      <w:rFonts w:ascii="Times New Roman" w:eastAsia="Arial Unicode MS" w:hAnsi="Times New Roman" w:cs="Arial Unicode MS"/>
      <w:color w:val="000000"/>
      <w:lang w:val="en-US" w:eastAsia="en-US"/>
    </w:rPr>
  </w:style>
  <w:style w:type="paragraph" w:styleId="TOC2">
    <w:name w:val="toc 2"/>
    <w:basedOn w:val="Normal"/>
    <w:autoRedefine/>
    <w:uiPriority w:val="39"/>
    <w:unhideWhenUsed/>
    <w:rsid w:val="00CA50EF"/>
    <w:pPr>
      <w:tabs>
        <w:tab w:val="right" w:leader="dot" w:pos="9962"/>
      </w:tabs>
      <w:spacing w:after="0"/>
      <w:ind w:left="220"/>
    </w:pPr>
    <w:rPr>
      <w:rFonts w:ascii="Times New Roman" w:hAnsi="Times New Roman" w:cs="Times New Roman"/>
      <w:noProof/>
    </w:rPr>
  </w:style>
  <w:style w:type="paragraph" w:customStyle="1" w:styleId="S1lygis">
    <w:name w:val="_S 1 lygis"/>
    <w:basedOn w:val="Normal"/>
    <w:qFormat/>
    <w:rsid w:val="00BC0EC9"/>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qFormat/>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BodyText1">
    <w:name w:val="Body Text1"/>
    <w:qFormat/>
    <w:rsid w:val="000055AF"/>
    <w:pPr>
      <w:suppressAutoHyphens/>
      <w:ind w:firstLine="312"/>
      <w:jc w:val="both"/>
    </w:pPr>
    <w:rPr>
      <w:rFonts w:ascii="TimesLT" w:eastAsia="Times New Roman" w:hAnsi="TimesLT" w:cs="Times New Roman"/>
      <w:sz w:val="20"/>
      <w:szCs w:val="20"/>
      <w:lang w:val="en-US" w:eastAsia="ar-SA"/>
    </w:rPr>
  </w:style>
  <w:style w:type="paragraph" w:customStyle="1" w:styleId="LO-Normal">
    <w:name w:val="LO-Normal"/>
    <w:qFormat/>
    <w:rsid w:val="000055AF"/>
    <w:pPr>
      <w:shd w:val="clear" w:color="auto" w:fill="FFFFFF"/>
      <w:suppressAutoHyphens/>
      <w:spacing w:line="254" w:lineRule="auto"/>
    </w:pPr>
    <w:rPr>
      <w:rFonts w:eastAsia="Calibri" w:cs="Times New Roman"/>
      <w:sz w:val="22"/>
      <w:szCs w:val="22"/>
      <w:lang w:eastAsia="en-US"/>
    </w:rPr>
  </w:style>
  <w:style w:type="paragraph" w:customStyle="1" w:styleId="Standard">
    <w:name w:val="Standard"/>
    <w:qFormat/>
    <w:rsid w:val="000055AF"/>
    <w:pPr>
      <w:suppressAutoHyphens/>
      <w:textAlignment w:val="baseline"/>
    </w:pPr>
    <w:rPr>
      <w:rFonts w:ascii="Liberation Serif" w:eastAsia="NSimSun" w:hAnsi="Liberation Serif"/>
      <w:kern w:val="2"/>
      <w:sz w:val="24"/>
      <w:szCs w:val="24"/>
      <w:lang w:eastAsia="zh-CN" w:bidi="hi-IN"/>
    </w:rPr>
  </w:style>
  <w:style w:type="paragraph" w:customStyle="1" w:styleId="prastasis1">
    <w:name w:val="Įprastasis1"/>
    <w:qFormat/>
    <w:rsid w:val="00445A3A"/>
    <w:pPr>
      <w:suppressAutoHyphens/>
    </w:pPr>
    <w:rPr>
      <w:rFonts w:ascii="Times New Roman" w:eastAsia="Times New Roman" w:hAnsi="Times New Roman"/>
      <w:kern w:val="2"/>
      <w:sz w:val="24"/>
      <w:szCs w:val="24"/>
      <w:lang w:eastAsia="zh-CN" w:bidi="hi-IN"/>
    </w:r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dy">
    <w:name w:val="Text body"/>
    <w:basedOn w:val="Standard"/>
    <w:qFormat/>
    <w:rsid w:val="00616A86"/>
    <w:pPr>
      <w:autoSpaceDN w:val="0"/>
      <w:spacing w:after="140" w:line="288" w:lineRule="auto"/>
    </w:pPr>
    <w:rPr>
      <w:rFonts w:eastAsia="SimSun" w:cs="Arial"/>
      <w:kern w:val="3"/>
    </w:rPr>
  </w:style>
  <w:style w:type="character" w:customStyle="1" w:styleId="sdsc">
    <w:name w:val="sd_sc"/>
    <w:basedOn w:val="DefaultParagraphFont"/>
    <w:rsid w:val="00616A86"/>
  </w:style>
  <w:style w:type="table" w:customStyle="1" w:styleId="TableGrid1">
    <w:name w:val="Table Grid1"/>
    <w:basedOn w:val="TableNormal"/>
    <w:next w:val="TableGrid"/>
    <w:uiPriority w:val="39"/>
    <w:rsid w:val="00B74A40"/>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E81415"/>
    <w:rPr>
      <w:color w:val="000080"/>
      <w:u w:val="single"/>
    </w:rPr>
  </w:style>
  <w:style w:type="character" w:customStyle="1" w:styleId="Internetosaitas">
    <w:name w:val="Interneto saitas"/>
    <w:rsid w:val="00C358AB"/>
    <w:rPr>
      <w:color w:val="000080"/>
      <w:u w:val="single"/>
    </w:rPr>
  </w:style>
  <w:style w:type="character" w:customStyle="1" w:styleId="FooterChar1">
    <w:name w:val="Footer Char1"/>
    <w:basedOn w:val="DefaultParagraphFont"/>
    <w:uiPriority w:val="99"/>
    <w:semiHidden/>
    <w:qFormat/>
    <w:rsid w:val="00AB1150"/>
    <w:rPr>
      <w:rFonts w:eastAsiaTheme="minorEastAsia"/>
      <w:sz w:val="21"/>
      <w:szCs w:val="21"/>
      <w:lang w:eastAsia="lt-LT"/>
    </w:rPr>
  </w:style>
  <w:style w:type="paragraph" w:customStyle="1" w:styleId="Antrat">
    <w:name w:val="Antraštė"/>
    <w:basedOn w:val="Normal"/>
    <w:next w:val="BodyText"/>
    <w:qFormat/>
    <w:rsid w:val="00AB1150"/>
    <w:pPr>
      <w:keepNext/>
      <w:suppressAutoHyphens/>
      <w:spacing w:before="240" w:after="120"/>
    </w:pPr>
    <w:rPr>
      <w:rFonts w:ascii="Liberation Sans" w:eastAsia="Microsoft YaHei" w:hAnsi="Liberation Sans" w:cs="Lucida Sans"/>
      <w:sz w:val="28"/>
      <w:szCs w:val="28"/>
    </w:rPr>
  </w:style>
  <w:style w:type="paragraph" w:customStyle="1" w:styleId="Rodykl">
    <w:name w:val="Rodyklė"/>
    <w:basedOn w:val="Normal"/>
    <w:qFormat/>
    <w:rsid w:val="00AB1150"/>
    <w:pPr>
      <w:suppressLineNumbers/>
      <w:suppressAutoHyphens/>
    </w:pPr>
    <w:rPr>
      <w:rFonts w:ascii="Calibri" w:hAnsi="Calibri" w:cs="Lucida Sans"/>
    </w:rPr>
  </w:style>
  <w:style w:type="paragraph" w:customStyle="1" w:styleId="Puslapinantratirporat">
    <w:name w:val="Puslapinė antraštė ir poraštė"/>
    <w:basedOn w:val="Normal"/>
    <w:qFormat/>
    <w:rsid w:val="00AB1150"/>
    <w:pPr>
      <w:suppressAutoHyphens/>
    </w:pPr>
    <w:rPr>
      <w:rFonts w:ascii="Calibri" w:hAnsi="Calibri"/>
    </w:rPr>
  </w:style>
  <w:style w:type="paragraph" w:customStyle="1" w:styleId="western">
    <w:name w:val="western"/>
    <w:basedOn w:val="Normal"/>
    <w:qFormat/>
    <w:rsid w:val="00AB1150"/>
    <w:pPr>
      <w:suppressAutoHyphens/>
      <w:spacing w:beforeAutospacing="1" w:after="142" w:line="288" w:lineRule="auto"/>
    </w:pPr>
    <w:rPr>
      <w:rFonts w:ascii="Times New Roman" w:eastAsia="Times New Roman" w:hAnsi="Times New Roman" w:cs="Times New Roman"/>
      <w:color w:val="000000"/>
      <w:sz w:val="20"/>
      <w:szCs w:val="20"/>
    </w:rPr>
  </w:style>
  <w:style w:type="paragraph" w:customStyle="1" w:styleId="Default">
    <w:name w:val="Default"/>
    <w:qFormat/>
    <w:rsid w:val="00AB1150"/>
    <w:pPr>
      <w:suppressAutoHyphens/>
    </w:pPr>
    <w:rPr>
      <w:rFonts w:ascii="Arial Unicode MS" w:eastAsia="Tahoma" w:hAnsi="Arial Unicode MS" w:cs="Arial Unicode MS"/>
      <w:color w:val="000000"/>
      <w:sz w:val="24"/>
      <w:szCs w:val="24"/>
      <w:lang w:eastAsia="zh-CN"/>
    </w:rPr>
  </w:style>
  <w:style w:type="paragraph" w:customStyle="1" w:styleId="textbody0">
    <w:name w:val="textbody"/>
    <w:basedOn w:val="Normal"/>
    <w:qFormat/>
    <w:rsid w:val="00AB1150"/>
    <w:pPr>
      <w:suppressAutoHyphens/>
      <w:spacing w:beforeAutospacing="1" w:afterAutospacing="1" w:line="240" w:lineRule="auto"/>
    </w:pPr>
    <w:rPr>
      <w:rFonts w:ascii="Times New Roman" w:eastAsia="Times New Roman" w:hAnsi="Times New Roman" w:cs="Times New Roman"/>
      <w:sz w:val="24"/>
      <w:szCs w:val="24"/>
      <w:lang w:val="en-US" w:eastAsia="en-US"/>
    </w:rPr>
  </w:style>
  <w:style w:type="table" w:customStyle="1" w:styleId="TableGrid4">
    <w:name w:val="Table Grid4"/>
    <w:basedOn w:val="TableNormal"/>
    <w:next w:val="TableGrid"/>
    <w:uiPriority w:val="39"/>
    <w:rsid w:val="00FD26F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69461">
      <w:bodyDiv w:val="1"/>
      <w:marLeft w:val="0"/>
      <w:marRight w:val="0"/>
      <w:marTop w:val="0"/>
      <w:marBottom w:val="0"/>
      <w:divBdr>
        <w:top w:val="none" w:sz="0" w:space="0" w:color="auto"/>
        <w:left w:val="none" w:sz="0" w:space="0" w:color="auto"/>
        <w:bottom w:val="none" w:sz="0" w:space="0" w:color="auto"/>
        <w:right w:val="none" w:sz="0" w:space="0" w:color="auto"/>
      </w:divBdr>
    </w:div>
    <w:div w:id="578054224">
      <w:bodyDiv w:val="1"/>
      <w:marLeft w:val="0"/>
      <w:marRight w:val="0"/>
      <w:marTop w:val="0"/>
      <w:marBottom w:val="0"/>
      <w:divBdr>
        <w:top w:val="none" w:sz="0" w:space="0" w:color="auto"/>
        <w:left w:val="none" w:sz="0" w:space="0" w:color="auto"/>
        <w:bottom w:val="none" w:sz="0" w:space="0" w:color="auto"/>
        <w:right w:val="none" w:sz="0" w:space="0" w:color="auto"/>
      </w:divBdr>
    </w:div>
    <w:div w:id="1385984570">
      <w:bodyDiv w:val="1"/>
      <w:marLeft w:val="0"/>
      <w:marRight w:val="0"/>
      <w:marTop w:val="0"/>
      <w:marBottom w:val="0"/>
      <w:divBdr>
        <w:top w:val="none" w:sz="0" w:space="0" w:color="auto"/>
        <w:left w:val="none" w:sz="0" w:space="0" w:color="auto"/>
        <w:bottom w:val="none" w:sz="0" w:space="0" w:color="auto"/>
        <w:right w:val="none" w:sz="0" w:space="0" w:color="auto"/>
      </w:divBdr>
    </w:div>
    <w:div w:id="1451432935">
      <w:bodyDiv w:val="1"/>
      <w:marLeft w:val="0"/>
      <w:marRight w:val="0"/>
      <w:marTop w:val="0"/>
      <w:marBottom w:val="0"/>
      <w:divBdr>
        <w:top w:val="none" w:sz="0" w:space="0" w:color="auto"/>
        <w:left w:val="none" w:sz="0" w:space="0" w:color="auto"/>
        <w:bottom w:val="none" w:sz="0" w:space="0" w:color="auto"/>
        <w:right w:val="none" w:sz="0" w:space="0" w:color="auto"/>
      </w:divBdr>
    </w:div>
    <w:div w:id="1525826536">
      <w:bodyDiv w:val="1"/>
      <w:marLeft w:val="0"/>
      <w:marRight w:val="0"/>
      <w:marTop w:val="0"/>
      <w:marBottom w:val="0"/>
      <w:divBdr>
        <w:top w:val="none" w:sz="0" w:space="0" w:color="auto"/>
        <w:left w:val="none" w:sz="0" w:space="0" w:color="auto"/>
        <w:bottom w:val="none" w:sz="0" w:space="0" w:color="auto"/>
        <w:right w:val="none" w:sz="0" w:space="0" w:color="auto"/>
      </w:divBdr>
    </w:div>
    <w:div w:id="1898785970">
      <w:bodyDiv w:val="1"/>
      <w:marLeft w:val="0"/>
      <w:marRight w:val="0"/>
      <w:marTop w:val="0"/>
      <w:marBottom w:val="0"/>
      <w:divBdr>
        <w:top w:val="none" w:sz="0" w:space="0" w:color="auto"/>
        <w:left w:val="none" w:sz="0" w:space="0" w:color="auto"/>
        <w:bottom w:val="none" w:sz="0" w:space="0" w:color="auto"/>
        <w:right w:val="none" w:sz="0" w:space="0" w:color="auto"/>
      </w:divBdr>
    </w:div>
    <w:div w:id="1966812920">
      <w:bodyDiv w:val="1"/>
      <w:marLeft w:val="0"/>
      <w:marRight w:val="0"/>
      <w:marTop w:val="0"/>
      <w:marBottom w:val="0"/>
      <w:divBdr>
        <w:top w:val="none" w:sz="0" w:space="0" w:color="auto"/>
        <w:left w:val="none" w:sz="0" w:space="0" w:color="auto"/>
        <w:bottom w:val="none" w:sz="0" w:space="0" w:color="auto"/>
        <w:right w:val="none" w:sz="0" w:space="0" w:color="auto"/>
      </w:divBdr>
    </w:div>
    <w:div w:id="2143770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25FA4-9FAA-483C-B9DE-7A6BC76EB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22141</Words>
  <Characters>12621</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Neringa Urbienė</cp:lastModifiedBy>
  <cp:revision>16</cp:revision>
  <cp:lastPrinted>2025-02-17T08:37:00Z</cp:lastPrinted>
  <dcterms:created xsi:type="dcterms:W3CDTF">2025-04-03T20:28:00Z</dcterms:created>
  <dcterms:modified xsi:type="dcterms:W3CDTF">2025-04-15T07:32:00Z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