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B2767"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5B2767"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5B2767"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722AA">
            <w:rPr>
              <w:rFonts w:ascii="Times New Roman" w:eastAsia="Times New Roman" w:hAnsi="Times New Roman" w:cs="Times New Roman"/>
              <w:bCs/>
              <w:sz w:val="24"/>
              <w:szCs w:val="24"/>
            </w:rPr>
            <w:t xml:space="preserve">      </w:t>
          </w:r>
          <w:r w:rsidR="005B2767">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balandžio</w:t>
          </w:r>
          <w:r w:rsidRPr="00597DC2">
            <w:rPr>
              <w:rFonts w:ascii="Times New Roman" w:eastAsia="Times New Roman" w:hAnsi="Times New Roman" w:cs="Times New Roman"/>
              <w:bCs/>
              <w:sz w:val="24"/>
              <w:szCs w:val="24"/>
            </w:rPr>
            <w:t xml:space="preserve"> </w:t>
          </w:r>
          <w:r w:rsidR="005B2767">
            <w:rPr>
              <w:rFonts w:ascii="Times New Roman" w:eastAsia="Times New Roman" w:hAnsi="Times New Roman" w:cs="Times New Roman"/>
              <w:bCs/>
              <w:sz w:val="24"/>
              <w:szCs w:val="24"/>
            </w:rPr>
            <w:t>16</w:t>
          </w:r>
          <w:r w:rsidRPr="00597DC2">
            <w:rPr>
              <w:rFonts w:ascii="Times New Roman" w:eastAsia="Times New Roman" w:hAnsi="Times New Roman" w:cs="Times New Roman"/>
              <w:bCs/>
              <w:sz w:val="24"/>
              <w:szCs w:val="24"/>
            </w:rPr>
            <w:t xml:space="preserve"> d. įsakymu Nr. V42E-</w:t>
          </w:r>
          <w:r w:rsidR="005B2767">
            <w:rPr>
              <w:rFonts w:ascii="Times New Roman" w:eastAsia="Times New Roman" w:hAnsi="Times New Roman" w:cs="Times New Roman"/>
              <w:bCs/>
              <w:sz w:val="24"/>
              <w:szCs w:val="24"/>
            </w:rPr>
            <w:t>31</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534EEC" w:rsidRPr="00534EEC">
            <w:rPr>
              <w:rFonts w:ascii="Times New Roman" w:hAnsi="Times New Roman" w:cs="Times New Roman"/>
              <w:b/>
              <w:bCs/>
              <w:sz w:val="24"/>
              <w:szCs w:val="24"/>
            </w:rPr>
            <w:t>APŠVIETIMO ELEKTROS KABELIO NAUJOS STATYBOS VYTAUTO DIDŽIOJO GATVĖJE, DARSŪNIŠKIO KAIME, KRUONIO SENIŪNIJOJE, KAIŠIADORIŲ RAJONE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534EEC" w:rsidRPr="00534EEC">
            <w:rPr>
              <w:rFonts w:ascii="Times New Roman" w:hAnsi="Times New Roman" w:cs="Times New Roman"/>
              <w:b/>
              <w:bCs/>
              <w:sz w:val="24"/>
              <w:szCs w:val="24"/>
            </w:rPr>
            <w:t>APŠVIETIMO ELEKTROS KABELIO NAUJOS STATYBOS VYTAUTO DIDŽIOJO GATVĖJE, DARSŪNIŠKIO KAIME, KRUONIO SENIŪNIJOJE, KAIŠIADORIŲ RAJONE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w:t>
          </w:r>
          <w:r w:rsidRPr="004D739A">
            <w:rPr>
              <w:rFonts w:ascii="Times New Roman" w:hAnsi="Times New Roman" w:cs="Times New Roman"/>
              <w:sz w:val="24"/>
              <w:szCs w:val="24"/>
            </w:rPr>
            <w:lastRenderedPageBreak/>
            <w:t xml:space="preserve">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 xml:space="preserve">kuris šios sutarties dalyvis yra įgaliojamas tiekėjų grupės vardu teikti pasiūlymą, o laimėjus pirkimą, – pasirašyti sutartį su perkančiąja organizacija, teikti </w:t>
          </w:r>
          <w:r w:rsidR="00603094" w:rsidRPr="00603094">
            <w:rPr>
              <w:rFonts w:ascii="Times New Roman" w:hAnsi="Times New Roman" w:cs="Times New Roman"/>
              <w:sz w:val="24"/>
              <w:szCs w:val="24"/>
            </w:rPr>
            <w:lastRenderedPageBreak/>
            <w:t>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lastRenderedPageBreak/>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 xml:space="preserve">iki pasiūlymų pateikimo termino pabaigos naudodamasis CVP IS priemonėmis pateikti užšifruotą pasiūlymą (užšifruojamas visas pasiūlymas arba pasiūlymo </w:t>
          </w:r>
          <w:r w:rsidRPr="00B67FB4">
            <w:rPr>
              <w:rFonts w:ascii="Times New Roman" w:hAnsi="Times New Roman" w:cs="Times New Roman"/>
              <w:sz w:val="24"/>
              <w:szCs w:val="24"/>
            </w:rPr>
            <w:lastRenderedPageBreak/>
            <w:t>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5419BF" w:rsidRDefault="005419BF" w:rsidP="00624FA9">
          <w:pPr>
            <w:pStyle w:val="Default"/>
          </w:pPr>
        </w:p>
        <w:p w:rsidR="005419BF" w:rsidRDefault="005419BF" w:rsidP="005419BF">
          <w:pPr>
            <w:spacing w:after="0" w:line="240" w:lineRule="auto"/>
            <w:jc w:val="both"/>
          </w:pPr>
          <w:r>
            <w:t>__________________________</w:t>
          </w:r>
        </w:p>
        <w:p w:rsidR="005419BF" w:rsidRDefault="005419BF" w:rsidP="005419BF">
          <w:pPr>
            <w:spacing w:after="0" w:line="240" w:lineRule="auto"/>
            <w:jc w:val="both"/>
            <w:rPr>
              <w:rFonts w:ascii="Times New Roman" w:hAnsi="Times New Roman" w:cs="Times New Roman"/>
              <w:sz w:val="20"/>
              <w:szCs w:val="20"/>
            </w:rPr>
          </w:pPr>
        </w:p>
        <w:p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 xml:space="preserve">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w:t>
          </w:r>
          <w:r w:rsidRPr="00B67FB4">
            <w:rPr>
              <w:rFonts w:ascii="Times New Roman" w:hAnsi="Times New Roman" w:cs="Times New Roman"/>
              <w:sz w:val="24"/>
              <w:szCs w:val="24"/>
            </w:rPr>
            <w:lastRenderedPageBreak/>
            <w:t>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624FA9">
          <w:pPr>
            <w:spacing w:after="0" w:line="240" w:lineRule="auto"/>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p>
        <w:p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5419BF" w:rsidRDefault="005419BF" w:rsidP="003D77E3">
          <w:pPr>
            <w:jc w:val="both"/>
            <w:rPr>
              <w:rFonts w:ascii="Times New Roman" w:hAnsi="Times New Roman" w:cs="Times New Roman"/>
              <w:sz w:val="24"/>
              <w:szCs w:val="24"/>
            </w:rPr>
          </w:pPr>
        </w:p>
        <w:p w:rsidR="005419BF" w:rsidRDefault="005419BF" w:rsidP="003D77E3">
          <w:pPr>
            <w:jc w:val="both"/>
            <w:rPr>
              <w:rFonts w:ascii="Times New Roman" w:hAnsi="Times New Roman" w:cs="Times New Roman"/>
              <w:sz w:val="24"/>
              <w:szCs w:val="24"/>
            </w:rPr>
          </w:pP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419BF" w:rsidRDefault="005419BF" w:rsidP="005419BF">
          <w:pPr>
            <w:spacing w:after="0" w:line="240" w:lineRule="auto"/>
            <w:jc w:val="both"/>
            <w:rPr>
              <w:rFonts w:ascii="Times New Roman" w:hAnsi="Times New Roman" w:cs="Times New Roman"/>
              <w:sz w:val="24"/>
              <w:szCs w:val="24"/>
            </w:rPr>
          </w:pPr>
        </w:p>
        <w:p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419BF" w:rsidRDefault="005419BF" w:rsidP="003D77E3">
          <w:pPr>
            <w:jc w:val="both"/>
            <w:rPr>
              <w:rFonts w:ascii="Times New Roman" w:hAnsi="Times New Roman" w:cs="Times New Roman"/>
              <w:sz w:val="24"/>
              <w:szCs w:val="24"/>
            </w:rPr>
          </w:pPr>
        </w:p>
        <w:p w:rsidR="00B67FB4" w:rsidRPr="00B67FB4" w:rsidRDefault="00F247E0"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534EEC" w:rsidRPr="00534EEC">
            <w:rPr>
              <w:rFonts w:ascii="Times New Roman" w:eastAsia="Calibri" w:hAnsi="Times New Roman" w:cs="Times New Roman"/>
              <w:b/>
              <w:bCs/>
              <w:sz w:val="24"/>
              <w:szCs w:val="24"/>
              <w:lang w:eastAsia="en-US"/>
            </w:rPr>
            <w:t>APŠVIETIMO ELEKTROS KABELIO NAUJOS STATYBOS VYTAUTO DIDŽIOJO GATVĖJE, DARSŪNIŠKIO KAIME, KRUONIO SENIŪNIJOJE, KAIŠIADORIŲ RAJONE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F247E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534EEC" w:rsidRPr="00534EEC">
        <w:rPr>
          <w:rFonts w:ascii="Times New Roman" w:eastAsia="Times New Roman" w:hAnsi="Times New Roman" w:cs="Times New Roman"/>
          <w:bCs/>
          <w:sz w:val="24"/>
          <w:szCs w:val="24"/>
        </w:rPr>
        <w:t xml:space="preserve">Apšvietimo elektros kabelio naujos statybos Vytauto Didžiojo gatvėje, </w:t>
      </w:r>
      <w:proofErr w:type="spellStart"/>
      <w:r w:rsidR="00534EEC" w:rsidRPr="00534EEC">
        <w:rPr>
          <w:rFonts w:ascii="Times New Roman" w:eastAsia="Times New Roman" w:hAnsi="Times New Roman" w:cs="Times New Roman"/>
          <w:bCs/>
          <w:sz w:val="24"/>
          <w:szCs w:val="24"/>
        </w:rPr>
        <w:t>Darsūniškio</w:t>
      </w:r>
      <w:proofErr w:type="spellEnd"/>
      <w:r w:rsidR="00534EEC" w:rsidRPr="00534EEC">
        <w:rPr>
          <w:rFonts w:ascii="Times New Roman" w:eastAsia="Times New Roman" w:hAnsi="Times New Roman" w:cs="Times New Roman"/>
          <w:bCs/>
          <w:sz w:val="24"/>
          <w:szCs w:val="24"/>
        </w:rPr>
        <w:t xml:space="preserve"> kaime, Kruonio seniūnijoje, Kaišiadorių rajone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534EEC">
        <w:rPr>
          <w:rFonts w:ascii="Times New Roman" w:eastAsia="Times New Roman" w:hAnsi="Times New Roman" w:cs="Times New Roman"/>
          <w:bCs/>
          <w:i/>
          <w:sz w:val="24"/>
          <w:szCs w:val="24"/>
        </w:rPr>
        <w:t xml:space="preserve"> </w:t>
      </w:r>
      <w:r w:rsidR="00534EEC" w:rsidRPr="00251642">
        <w:rPr>
          <w:rFonts w:ascii="Times New Roman" w:eastAsia="Times New Roman" w:hAnsi="Times New Roman" w:cs="Times New Roman"/>
          <w:i/>
          <w:sz w:val="24"/>
          <w:szCs w:val="24"/>
          <w:lang w:eastAsia="ar-SA"/>
        </w:rPr>
        <w:t xml:space="preserve">Apšvietimo elektros kabelio naujos statybos Vytauto Didžiojo gatvėje, </w:t>
      </w:r>
      <w:proofErr w:type="spellStart"/>
      <w:r w:rsidR="00534EEC" w:rsidRPr="00251642">
        <w:rPr>
          <w:rFonts w:ascii="Times New Roman" w:eastAsia="Times New Roman" w:hAnsi="Times New Roman" w:cs="Times New Roman"/>
          <w:i/>
          <w:sz w:val="24"/>
          <w:szCs w:val="24"/>
          <w:lang w:eastAsia="ar-SA"/>
        </w:rPr>
        <w:t>Darsūniškio</w:t>
      </w:r>
      <w:proofErr w:type="spellEnd"/>
      <w:r w:rsidR="00534EEC" w:rsidRPr="00251642">
        <w:rPr>
          <w:rFonts w:ascii="Times New Roman" w:eastAsia="Times New Roman" w:hAnsi="Times New Roman" w:cs="Times New Roman"/>
          <w:i/>
          <w:sz w:val="24"/>
          <w:szCs w:val="24"/>
          <w:lang w:eastAsia="ar-SA"/>
        </w:rPr>
        <w:t xml:space="preserve"> kaime, Kruonio seniūnijoje, </w:t>
      </w:r>
      <w:r w:rsidR="00534EEC" w:rsidRPr="00251642">
        <w:rPr>
          <w:rFonts w:ascii="Times New Roman" w:eastAsia="Times New Roman" w:hAnsi="Times New Roman" w:cs="Times New Roman"/>
          <w:bCs/>
          <w:i/>
          <w:kern w:val="24"/>
          <w:sz w:val="24"/>
          <w:szCs w:val="24"/>
          <w:lang w:eastAsia="ar-SA"/>
        </w:rPr>
        <w:t>Kaišiadorių rajone rangos darbu</w:t>
      </w:r>
      <w:r w:rsidR="00534EEC">
        <w:rPr>
          <w:rFonts w:ascii="Times New Roman" w:eastAsia="Times New Roman" w:hAnsi="Times New Roman" w:cs="Times New Roman"/>
          <w:bCs/>
          <w:i/>
          <w:kern w:val="24"/>
          <w:sz w:val="24"/>
          <w:szCs w:val="24"/>
          <w:lang w:eastAsia="ar-SA"/>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5F0327">
        <w:rPr>
          <w:rFonts w:ascii="Times New Roman" w:hAnsi="Times New Roman" w:cs="Times New Roman"/>
          <w:bCs/>
          <w:color w:val="000000"/>
          <w:sz w:val="24"/>
          <w:szCs w:val="24"/>
        </w:rPr>
        <w:lastRenderedPageBreak/>
        <w:t xml:space="preserve">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42007A" w:rsidRPr="0042007A" w:rsidRDefault="0042007A" w:rsidP="0042007A">
      <w:pPr>
        <w:spacing w:line="240" w:lineRule="auto"/>
        <w:ind w:firstLine="851"/>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4.7. </w:t>
      </w:r>
      <w:r w:rsidRPr="0042007A">
        <w:rPr>
          <w:rFonts w:ascii="Times New Roman" w:hAnsi="Times New Roman" w:cs="Times New Roman"/>
          <w:b/>
          <w:bCs/>
          <w:sz w:val="24"/>
          <w:szCs w:val="24"/>
        </w:rPr>
        <w:t>Užpildyto medžiagų ir darbų kiekių žiniaraščio (prikimo sąlygų 9 priedas) bus prašoma tik iš galimo pirkimo laimėtojo.</w:t>
      </w:r>
    </w:p>
    <w:p w:rsidR="0042007A" w:rsidRDefault="0042007A"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F02CA6">
        <w:rPr>
          <w:rStyle w:val="Antrat1Diagrama"/>
          <w:rFonts w:ascii="Times New Roman" w:hAnsi="Times New Roman" w:cs="Times New Roman"/>
          <w:bCs/>
          <w:sz w:val="24"/>
          <w:szCs w:val="24"/>
        </w:rPr>
        <w:t>tuose keliamiems reikalavimams“.</w:t>
      </w:r>
    </w:p>
    <w:p w:rsidR="0042007A" w:rsidRPr="0042007A" w:rsidRDefault="0042007A" w:rsidP="0042007A">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42007A">
        <w:rPr>
          <w:rFonts w:ascii="Times New Roman" w:eastAsiaTheme="majorEastAsia" w:hAnsi="Times New Roman" w:cs="Times New Roman"/>
          <w:bCs/>
          <w:color w:val="262626" w:themeColor="text1" w:themeTint="D9"/>
          <w:sz w:val="24"/>
          <w:szCs w:val="24"/>
        </w:rPr>
        <w:t>8.8. Priedas Nr. 8 „Techninis darbo projektas“.</w:t>
      </w:r>
    </w:p>
    <w:p w:rsidR="0042007A" w:rsidRPr="0042007A" w:rsidRDefault="0042007A" w:rsidP="0042007A">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42007A">
        <w:rPr>
          <w:rFonts w:ascii="Times New Roman" w:eastAsiaTheme="majorEastAsia" w:hAnsi="Times New Roman" w:cs="Times New Roman"/>
          <w:bCs/>
          <w:color w:val="262626" w:themeColor="text1" w:themeTint="D9"/>
          <w:sz w:val="24"/>
          <w:szCs w:val="24"/>
        </w:rPr>
        <w:t>8.9. Priedas Nr. 9 „Medžiagų ir darbų kiekių žiniaraštis“.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42007A">
      <w:pPr>
        <w:pStyle w:val="Betarp"/>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42007A"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F247E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tblPr>
      <w:tblGrid>
        <w:gridCol w:w="850"/>
        <w:gridCol w:w="4620"/>
        <w:gridCol w:w="3843"/>
      </w:tblGrid>
      <w:tr w:rsidR="005419BF" w:rsidRPr="005419BF" w:rsidTr="00EA2076">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rsidTr="00EA2076">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5419BF" w:rsidRPr="005419BF" w:rsidTr="00EA2076">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rsidTr="00EA2076">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 xml:space="preserve">Tiekėjas taiko įrengimo darbams (Elektros įrenginių 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42007A" w:rsidRPr="0042007A">
        <w:rPr>
          <w:rFonts w:ascii="Times New Roman" w:eastAsia="Times New Roman" w:hAnsi="Times New Roman" w:cs="Times New Roman"/>
          <w:b/>
          <w:bCs/>
          <w:iCs/>
          <w:color w:val="000000"/>
          <w:sz w:val="24"/>
          <w:szCs w:val="24"/>
          <w:lang w:eastAsia="en-US"/>
        </w:rPr>
        <w:t xml:space="preserve">APŠVIETIMO ELEKTROS KABELIO NAUJOS STATYBOS VYTAUTO DIDŽIOJO GATVĖJE, DARSŪNIŠKIO KAIME, KRUONIO SENIŪNIJOJE, </w:t>
      </w:r>
      <w:r w:rsidR="0042007A">
        <w:rPr>
          <w:rFonts w:ascii="Times New Roman" w:eastAsia="Times New Roman" w:hAnsi="Times New Roman" w:cs="Times New Roman"/>
          <w:b/>
          <w:bCs/>
          <w:iCs/>
          <w:color w:val="000000"/>
          <w:sz w:val="24"/>
          <w:szCs w:val="24"/>
          <w:lang w:eastAsia="en-US"/>
        </w:rPr>
        <w:t>KAIŠIADORIŲ RAJONE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5419BF" w:rsidRPr="005419BF" w:rsidTr="00EA2076">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rsidTr="00EA2076">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rsidTr="00EA2076">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5419BF" w:rsidRPr="005419BF" w:rsidRDefault="0042007A" w:rsidP="005419BF">
            <w:pPr>
              <w:spacing w:after="0" w:line="240" w:lineRule="auto"/>
              <w:jc w:val="both"/>
              <w:rPr>
                <w:rFonts w:ascii="Times New Roman" w:eastAsia="Calibri" w:hAnsi="Times New Roman" w:cs="Times New Roman"/>
                <w:sz w:val="24"/>
                <w:szCs w:val="24"/>
              </w:rPr>
            </w:pPr>
            <w:r w:rsidRPr="00B66F67">
              <w:rPr>
                <w:rFonts w:ascii="Times New Roman" w:eastAsia="Times New Roman" w:hAnsi="Times New Roman" w:cs="Times New Roman"/>
                <w:sz w:val="22"/>
                <w:szCs w:val="22"/>
                <w:lang w:eastAsia="ar-SA"/>
              </w:rPr>
              <w:t xml:space="preserve">Apšvietimo elektros kabelio naujos </w:t>
            </w:r>
            <w:r w:rsidRPr="00B66F67">
              <w:rPr>
                <w:rFonts w:ascii="Times New Roman" w:eastAsia="Times New Roman" w:hAnsi="Times New Roman" w:cs="Times New Roman"/>
                <w:sz w:val="22"/>
                <w:szCs w:val="22"/>
                <w:lang w:eastAsia="ar-SA"/>
              </w:rPr>
              <w:lastRenderedPageBreak/>
              <w:t xml:space="preserve">statybos Vytauto Didžiojo gatvėje, </w:t>
            </w:r>
            <w:proofErr w:type="spellStart"/>
            <w:r w:rsidRPr="00B66F67">
              <w:rPr>
                <w:rFonts w:ascii="Times New Roman" w:eastAsia="Times New Roman" w:hAnsi="Times New Roman" w:cs="Times New Roman"/>
                <w:sz w:val="22"/>
                <w:szCs w:val="22"/>
                <w:lang w:eastAsia="ar-SA"/>
              </w:rPr>
              <w:t>Darsūniškio</w:t>
            </w:r>
            <w:proofErr w:type="spellEnd"/>
            <w:r w:rsidRPr="00B66F67">
              <w:rPr>
                <w:rFonts w:ascii="Times New Roman" w:eastAsia="Times New Roman" w:hAnsi="Times New Roman" w:cs="Times New Roman"/>
                <w:sz w:val="22"/>
                <w:szCs w:val="22"/>
                <w:lang w:eastAsia="ar-SA"/>
              </w:rPr>
              <w:t xml:space="preserve"> kaime, Kruonio seniūnijoje, </w:t>
            </w:r>
            <w:r w:rsidRPr="00B66F67">
              <w:rPr>
                <w:rFonts w:ascii="Times New Roman" w:eastAsia="Times New Roman" w:hAnsi="Times New Roman" w:cs="Times New Roman"/>
                <w:bCs/>
                <w:kern w:val="24"/>
                <w:sz w:val="22"/>
                <w:szCs w:val="22"/>
                <w:lang w:eastAsia="ar-SA"/>
              </w:rPr>
              <w:t>Kaišiadorių rajone rangos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624FA9" w:rsidRDefault="00624FA9" w:rsidP="00B8621A">
      <w:pPr>
        <w:spacing w:after="0" w:line="240" w:lineRule="auto"/>
        <w:rPr>
          <w:rFonts w:ascii="Times New Roman" w:eastAsia="Times New Roman" w:hAnsi="Times New Roman" w:cs="Times New Roman"/>
          <w:b/>
          <w:sz w:val="24"/>
          <w:szCs w:val="24"/>
        </w:rPr>
      </w:pPr>
    </w:p>
    <w:p w:rsidR="00624FA9" w:rsidRDefault="00624FA9" w:rsidP="00B8621A">
      <w:pPr>
        <w:spacing w:after="0" w:line="240" w:lineRule="auto"/>
        <w:rPr>
          <w:rFonts w:ascii="Times New Roman" w:eastAsia="Times New Roman" w:hAnsi="Times New Roman" w:cs="Times New Roman"/>
          <w:b/>
          <w:sz w:val="24"/>
          <w:szCs w:val="24"/>
        </w:rPr>
      </w:pPr>
    </w:p>
    <w:p w:rsidR="00624FA9" w:rsidRDefault="00624FA9"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Default="002E2E5C" w:rsidP="002E2E5C">
      <w:pPr>
        <w:rPr>
          <w:rFonts w:eastAsiaTheme="minorHAnsi" w:cstheme="minorHAnsi"/>
          <w:bCs/>
          <w:iCs/>
        </w:rPr>
      </w:pPr>
    </w:p>
    <w:p w:rsidR="00F02CA6" w:rsidRPr="004F1A11" w:rsidRDefault="00F02CA6" w:rsidP="002E2E5C">
      <w:pPr>
        <w:rPr>
          <w:rFonts w:eastAsiaTheme="minorHAnsi" w:cstheme="minorHAnsi"/>
          <w:bCs/>
          <w:iCs/>
        </w:rPr>
      </w:pPr>
    </w:p>
    <w:p w:rsidR="0042007A" w:rsidRDefault="0042007A" w:rsidP="002E2E5C">
      <w:pPr>
        <w:ind w:firstLine="7371"/>
        <w:jc w:val="right"/>
        <w:rPr>
          <w:rFonts w:ascii="Times New Roman" w:hAnsi="Times New Roman" w:cs="Times New Roman"/>
          <w:sz w:val="24"/>
          <w:szCs w:val="24"/>
        </w:rPr>
      </w:pPr>
    </w:p>
    <w:p w:rsidR="0042007A" w:rsidRDefault="0042007A"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784197">
              <w:rPr>
                <w:color w:val="000000" w:themeColor="text1"/>
                <w:sz w:val="22"/>
                <w:szCs w:val="22"/>
              </w:rPr>
              <w:t>po 30</w:t>
            </w:r>
            <w:bookmarkStart w:id="37" w:name="_GoBack"/>
            <w:bookmarkEnd w:id="37"/>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lastRenderedPageBreak/>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F18" w:rsidRDefault="003B4F18" w:rsidP="00D05666">
      <w:r>
        <w:separator/>
      </w:r>
    </w:p>
  </w:endnote>
  <w:endnote w:type="continuationSeparator" w:id="0">
    <w:p w:rsidR="003B4F18" w:rsidRDefault="003B4F18" w:rsidP="00D05666">
      <w:r>
        <w:continuationSeparator/>
      </w:r>
    </w:p>
  </w:endnote>
  <w:endnote w:type="continuationNotice" w:id="1">
    <w:p w:rsidR="003B4F18" w:rsidRDefault="003B4F1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F18" w:rsidRDefault="003B4F18" w:rsidP="00D05666">
      <w:r>
        <w:separator/>
      </w:r>
    </w:p>
  </w:footnote>
  <w:footnote w:type="continuationSeparator" w:id="0">
    <w:p w:rsidR="003B4F18" w:rsidRDefault="003B4F18" w:rsidP="00D05666">
      <w:r>
        <w:continuationSeparator/>
      </w:r>
    </w:p>
  </w:footnote>
  <w:footnote w:type="continuationNotice" w:id="1">
    <w:p w:rsidR="003B4F18" w:rsidRDefault="003B4F18">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0D26AB" w:rsidRDefault="00F247E0">
        <w:pPr>
          <w:pStyle w:val="Antrats"/>
          <w:jc w:val="center"/>
        </w:pPr>
      </w:p>
    </w:sdtContent>
  </w:sdt>
  <w:p w:rsidR="00D135D8" w:rsidRDefault="00D135D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D135D8"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11266"/>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2EBB"/>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F18"/>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1313"/>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767"/>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4FA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5CF"/>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B6"/>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2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7E0"/>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042EBB"/>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D8FD6-6C9B-4060-96CD-15E6B434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45471</Words>
  <Characters>25920</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3</cp:revision>
  <cp:lastPrinted>2025-01-30T12:47:00Z</cp:lastPrinted>
  <dcterms:created xsi:type="dcterms:W3CDTF">2025-04-16T07:08:00Z</dcterms:created>
  <dcterms:modified xsi:type="dcterms:W3CDTF">2025-04-16T07:30:00Z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