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B73F2" w14:textId="6C62479B" w:rsidR="0070704E" w:rsidRDefault="008600A1" w:rsidP="00662D98">
      <w:pPr>
        <w:jc w:val="center"/>
        <w:rPr>
          <w:rFonts w:ascii="Times New Roman" w:hAnsi="Times New Roman" w:cs="Times New Roman"/>
          <w:b/>
          <w:bCs/>
          <w:sz w:val="24"/>
          <w:szCs w:val="24"/>
        </w:rPr>
      </w:pPr>
      <w:r w:rsidRPr="008600A1">
        <w:rPr>
          <w:rFonts w:ascii="Times New Roman" w:hAnsi="Times New Roman" w:cs="Times New Roman"/>
          <w:b/>
          <w:bCs/>
          <w:sz w:val="24"/>
          <w:szCs w:val="24"/>
        </w:rPr>
        <w:t>Atsakymai į pirkimo dokumentų rinkos konsultacijos metu gautus klausimus/ pastabas</w:t>
      </w:r>
    </w:p>
    <w:p w14:paraId="2B66F475" w14:textId="77777777" w:rsidR="008600A1" w:rsidRDefault="008600A1" w:rsidP="00662D98">
      <w:pPr>
        <w:jc w:val="center"/>
        <w:rPr>
          <w:rFonts w:ascii="Times New Roman" w:hAnsi="Times New Roman" w:cs="Times New Roman"/>
          <w:b/>
          <w:bCs/>
          <w:sz w:val="24"/>
          <w:szCs w:val="24"/>
        </w:rPr>
      </w:pPr>
    </w:p>
    <w:p w14:paraId="1630F79B" w14:textId="108581AC" w:rsidR="008600A1" w:rsidRDefault="00BA3809" w:rsidP="008600A1">
      <w:pPr>
        <w:ind w:firstLine="567"/>
        <w:rPr>
          <w:rFonts w:ascii="Times New Roman" w:hAnsi="Times New Roman" w:cs="Times New Roman"/>
          <w:b/>
          <w:bCs/>
          <w:sz w:val="24"/>
          <w:szCs w:val="24"/>
        </w:rPr>
      </w:pPr>
      <w:r>
        <w:rPr>
          <w:rFonts w:ascii="Times New Roman" w:hAnsi="Times New Roman" w:cs="Times New Roman"/>
          <w:b/>
          <w:bCs/>
          <w:sz w:val="24"/>
          <w:szCs w:val="24"/>
        </w:rPr>
        <w:t>Tiekėjo p</w:t>
      </w:r>
      <w:r w:rsidR="008600A1">
        <w:rPr>
          <w:rFonts w:ascii="Times New Roman" w:hAnsi="Times New Roman" w:cs="Times New Roman"/>
          <w:b/>
          <w:bCs/>
          <w:sz w:val="24"/>
          <w:szCs w:val="24"/>
        </w:rPr>
        <w:t>astaba</w:t>
      </w:r>
      <w:r w:rsidR="00DE062A">
        <w:rPr>
          <w:rFonts w:ascii="Times New Roman" w:hAnsi="Times New Roman" w:cs="Times New Roman"/>
          <w:b/>
          <w:bCs/>
          <w:sz w:val="24"/>
          <w:szCs w:val="24"/>
        </w:rPr>
        <w:t xml:space="preserve"> techninės specifikacijos reikalavimams</w:t>
      </w:r>
      <w:r w:rsidR="008600A1">
        <w:rPr>
          <w:rFonts w:ascii="Times New Roman" w:hAnsi="Times New Roman" w:cs="Times New Roman"/>
          <w:b/>
          <w:bCs/>
          <w:sz w:val="24"/>
          <w:szCs w:val="24"/>
        </w:rPr>
        <w:t>:</w:t>
      </w:r>
    </w:p>
    <w:p w14:paraId="39308488" w14:textId="3074D0E1" w:rsidR="00DE062A" w:rsidRDefault="00DE062A" w:rsidP="00926431">
      <w:pPr>
        <w:ind w:firstLine="567"/>
        <w:jc w:val="both"/>
        <w:rPr>
          <w:rFonts w:ascii="Times New Roman" w:hAnsi="Times New Roman" w:cs="Times New Roman"/>
          <w:i/>
          <w:iCs/>
          <w:sz w:val="24"/>
          <w:szCs w:val="24"/>
        </w:rPr>
      </w:pPr>
      <w:r w:rsidRPr="00DE062A">
        <w:rPr>
          <w:rFonts w:ascii="Times New Roman" w:hAnsi="Times New Roman" w:cs="Times New Roman"/>
          <w:i/>
          <w:iCs/>
          <w:sz w:val="24"/>
          <w:szCs w:val="24"/>
        </w:rPr>
        <w:t>„Techninės specifikacijos skilties "Bendrieji reikalavimai paslaugoms" 2 p. numato, kad "Tiriamosios medžiagos transportavimo priemonės turi būti apsaugotos nuo temperatūros pokyčių bei tiriamosios medžiagos transportavimo priemonėse turi būti įdiegta laiko ir temperatūros registravimo sistema, susidedanti iš daviklio ir skaitiklio, skirta transportuoti tiriamąją medžiagą". Kadangi patologijos tyrimų objektai/mėginiai/medžiaga yra itin atsparūs temperatūros poveikiams ir 2009 m. rugpjūčio 19 d. LR Sveikatos apsaugos ministro įsakyme Nr. V-661 „Dėl Patologijos paslaugų teikimo reikalavimų aprašo patvirtinimo“ nenumatyta transportuojamosios patologijos tyrimų medžiagos temperatūrinio režimo kontrolė, prašome šio reikalavimo 1 pirkimo daliai netaikyti ir jį pašalinti.“</w:t>
      </w:r>
    </w:p>
    <w:p w14:paraId="4AB4D197" w14:textId="6D8BD0F5" w:rsidR="0092750E" w:rsidRDefault="0092750E" w:rsidP="00DE062A">
      <w:pPr>
        <w:ind w:firstLine="567"/>
        <w:rPr>
          <w:rFonts w:ascii="Times New Roman" w:hAnsi="Times New Roman" w:cs="Times New Roman"/>
          <w:b/>
          <w:bCs/>
          <w:sz w:val="24"/>
          <w:szCs w:val="24"/>
        </w:rPr>
      </w:pPr>
      <w:r>
        <w:rPr>
          <w:rFonts w:ascii="Times New Roman" w:hAnsi="Times New Roman" w:cs="Times New Roman"/>
          <w:b/>
          <w:bCs/>
          <w:sz w:val="24"/>
          <w:szCs w:val="24"/>
        </w:rPr>
        <w:t>Perkančiosios organizacijos atsakymas:</w:t>
      </w:r>
    </w:p>
    <w:p w14:paraId="49510B00" w14:textId="0D02366F" w:rsidR="004B7C05" w:rsidRDefault="00CE4A1A" w:rsidP="00926431">
      <w:pPr>
        <w:ind w:firstLine="567"/>
        <w:jc w:val="both"/>
        <w:rPr>
          <w:rFonts w:ascii="Times New Roman" w:hAnsi="Times New Roman" w:cs="Times New Roman"/>
          <w:sz w:val="24"/>
          <w:szCs w:val="24"/>
        </w:rPr>
      </w:pPr>
      <w:r w:rsidRPr="0079774E">
        <w:rPr>
          <w:rFonts w:ascii="Times New Roman" w:hAnsi="Times New Roman" w:cs="Times New Roman"/>
          <w:sz w:val="24"/>
          <w:szCs w:val="24"/>
        </w:rPr>
        <w:t xml:space="preserve">Perkančioji organizacija </w:t>
      </w:r>
      <w:r w:rsidR="00D30BE0">
        <w:rPr>
          <w:rFonts w:ascii="Times New Roman" w:hAnsi="Times New Roman" w:cs="Times New Roman"/>
          <w:sz w:val="24"/>
          <w:szCs w:val="24"/>
        </w:rPr>
        <w:t>koreguoja</w:t>
      </w:r>
      <w:r w:rsidR="00356491">
        <w:rPr>
          <w:rFonts w:ascii="Times New Roman" w:hAnsi="Times New Roman" w:cs="Times New Roman"/>
          <w:sz w:val="24"/>
          <w:szCs w:val="24"/>
        </w:rPr>
        <w:t xml:space="preserve"> techninės specifikacijo</w:t>
      </w:r>
      <w:r w:rsidR="00CE0CAE">
        <w:rPr>
          <w:rFonts w:ascii="Times New Roman" w:hAnsi="Times New Roman" w:cs="Times New Roman"/>
          <w:sz w:val="24"/>
          <w:szCs w:val="24"/>
        </w:rPr>
        <w:t>s</w:t>
      </w:r>
      <w:r w:rsidR="00D30BE0">
        <w:rPr>
          <w:rFonts w:ascii="Times New Roman" w:hAnsi="Times New Roman" w:cs="Times New Roman"/>
          <w:sz w:val="24"/>
          <w:szCs w:val="24"/>
        </w:rPr>
        <w:t xml:space="preserve"> </w:t>
      </w:r>
      <w:r w:rsidR="00E03F9E">
        <w:rPr>
          <w:rFonts w:ascii="Times New Roman" w:hAnsi="Times New Roman" w:cs="Times New Roman"/>
          <w:sz w:val="24"/>
          <w:szCs w:val="24"/>
        </w:rPr>
        <w:t>„</w:t>
      </w:r>
      <w:r w:rsidR="00685605">
        <w:rPr>
          <w:rFonts w:ascii="Times New Roman" w:hAnsi="Times New Roman" w:cs="Times New Roman"/>
          <w:sz w:val="24"/>
          <w:szCs w:val="24"/>
        </w:rPr>
        <w:t>Bendrųjų reikalavimų paslaugoms</w:t>
      </w:r>
      <w:r w:rsidR="00E03F9E">
        <w:rPr>
          <w:rFonts w:ascii="Times New Roman" w:hAnsi="Times New Roman" w:cs="Times New Roman"/>
          <w:sz w:val="24"/>
          <w:szCs w:val="24"/>
        </w:rPr>
        <w:t>“</w:t>
      </w:r>
      <w:r w:rsidR="00685605">
        <w:rPr>
          <w:rFonts w:ascii="Times New Roman" w:hAnsi="Times New Roman" w:cs="Times New Roman"/>
          <w:sz w:val="24"/>
          <w:szCs w:val="24"/>
        </w:rPr>
        <w:t xml:space="preserve"> 2 punktą</w:t>
      </w:r>
      <w:r w:rsidR="00F071EC">
        <w:rPr>
          <w:rFonts w:ascii="Times New Roman" w:hAnsi="Times New Roman" w:cs="Times New Roman"/>
          <w:sz w:val="24"/>
          <w:szCs w:val="24"/>
        </w:rPr>
        <w:t xml:space="preserve"> ir jį taiko tik 2 pirkimo daliai</w:t>
      </w:r>
      <w:r w:rsidR="00C2425A">
        <w:rPr>
          <w:rFonts w:ascii="Times New Roman" w:hAnsi="Times New Roman" w:cs="Times New Roman"/>
          <w:sz w:val="24"/>
          <w:szCs w:val="24"/>
        </w:rPr>
        <w:t>.</w:t>
      </w:r>
      <w:r w:rsidR="00B71D20">
        <w:rPr>
          <w:rFonts w:ascii="Times New Roman" w:hAnsi="Times New Roman" w:cs="Times New Roman"/>
          <w:sz w:val="24"/>
          <w:szCs w:val="24"/>
        </w:rPr>
        <w:t xml:space="preserve"> </w:t>
      </w:r>
    </w:p>
    <w:p w14:paraId="468DE60E" w14:textId="1610BF3F" w:rsidR="0092750E" w:rsidRPr="0079774E" w:rsidRDefault="00C2425A" w:rsidP="00926431">
      <w:pPr>
        <w:ind w:firstLine="567"/>
        <w:jc w:val="both"/>
        <w:rPr>
          <w:rFonts w:ascii="Times New Roman" w:hAnsi="Times New Roman" w:cs="Times New Roman"/>
          <w:sz w:val="24"/>
          <w:szCs w:val="24"/>
        </w:rPr>
      </w:pPr>
      <w:r>
        <w:rPr>
          <w:rFonts w:ascii="Times New Roman" w:hAnsi="Times New Roman" w:cs="Times New Roman"/>
          <w:sz w:val="24"/>
          <w:szCs w:val="24"/>
        </w:rPr>
        <w:t>R</w:t>
      </w:r>
      <w:r w:rsidR="00B71D20">
        <w:rPr>
          <w:rFonts w:ascii="Times New Roman" w:hAnsi="Times New Roman" w:cs="Times New Roman"/>
          <w:sz w:val="24"/>
          <w:szCs w:val="24"/>
        </w:rPr>
        <w:t>eikalavimą išdėsto taip: „</w:t>
      </w:r>
      <w:r w:rsidR="00010A25" w:rsidRPr="00DE062A">
        <w:rPr>
          <w:rFonts w:ascii="Times New Roman" w:hAnsi="Times New Roman" w:cs="Times New Roman"/>
          <w:i/>
          <w:iCs/>
          <w:sz w:val="24"/>
          <w:szCs w:val="24"/>
        </w:rPr>
        <w:t>Tiriamosios medžiagos transportavimo priemonės turi būti apsaugotos nuo temperatūros pokyčių bei tiriamosios medžiagos transportavimo priemonėse turi būti įdiegta laiko ir temperatūros registravimo sistema, susidedanti iš daviklio ir skaitiklio, skirta transportuoti tiriamąją medžiagą</w:t>
      </w:r>
      <w:r w:rsidR="00010A25">
        <w:rPr>
          <w:rFonts w:ascii="Times New Roman" w:hAnsi="Times New Roman" w:cs="Times New Roman"/>
          <w:i/>
          <w:iCs/>
          <w:sz w:val="24"/>
          <w:szCs w:val="24"/>
        </w:rPr>
        <w:t>. Taikoma tik 2 pirkimo</w:t>
      </w:r>
      <w:r w:rsidR="00203E71">
        <w:rPr>
          <w:rFonts w:ascii="Times New Roman" w:hAnsi="Times New Roman" w:cs="Times New Roman"/>
          <w:i/>
          <w:iCs/>
          <w:sz w:val="24"/>
          <w:szCs w:val="24"/>
        </w:rPr>
        <w:t xml:space="preserve"> objekto</w:t>
      </w:r>
      <w:r w:rsidR="00010A25">
        <w:rPr>
          <w:rFonts w:ascii="Times New Roman" w:hAnsi="Times New Roman" w:cs="Times New Roman"/>
          <w:i/>
          <w:iCs/>
          <w:sz w:val="24"/>
          <w:szCs w:val="24"/>
        </w:rPr>
        <w:t xml:space="preserve"> daliai.“</w:t>
      </w:r>
    </w:p>
    <w:p w14:paraId="5B9129BD" w14:textId="77777777" w:rsidR="00E55B68" w:rsidRDefault="00E55B68" w:rsidP="008600A1">
      <w:pPr>
        <w:ind w:firstLine="567"/>
        <w:rPr>
          <w:rFonts w:ascii="Times New Roman" w:hAnsi="Times New Roman" w:cs="Times New Roman"/>
          <w:b/>
          <w:bCs/>
          <w:sz w:val="24"/>
          <w:szCs w:val="24"/>
        </w:rPr>
      </w:pPr>
    </w:p>
    <w:p w14:paraId="67D065C5" w14:textId="77777777" w:rsidR="00D24F36" w:rsidRDefault="00D24F36" w:rsidP="00D24F36">
      <w:pPr>
        <w:ind w:firstLine="567"/>
        <w:rPr>
          <w:rFonts w:ascii="Times New Roman" w:hAnsi="Times New Roman" w:cs="Times New Roman"/>
          <w:b/>
          <w:bCs/>
          <w:sz w:val="24"/>
          <w:szCs w:val="24"/>
        </w:rPr>
      </w:pPr>
      <w:r>
        <w:rPr>
          <w:rFonts w:ascii="Times New Roman" w:hAnsi="Times New Roman" w:cs="Times New Roman"/>
          <w:b/>
          <w:bCs/>
          <w:sz w:val="24"/>
          <w:szCs w:val="24"/>
        </w:rPr>
        <w:t>Tiekėjo pastaba techninės specifikacijos reikalavimams:</w:t>
      </w:r>
    </w:p>
    <w:p w14:paraId="1700096A" w14:textId="700D5C72" w:rsidR="00D24F36" w:rsidRDefault="00360ACD" w:rsidP="008B7F42">
      <w:pPr>
        <w:ind w:firstLine="567"/>
        <w:jc w:val="both"/>
        <w:rPr>
          <w:rFonts w:ascii="Times New Roman" w:hAnsi="Times New Roman" w:cs="Times New Roman"/>
          <w:i/>
          <w:iCs/>
          <w:sz w:val="24"/>
          <w:szCs w:val="24"/>
        </w:rPr>
      </w:pPr>
      <w:r w:rsidRPr="00360ACD">
        <w:rPr>
          <w:rFonts w:ascii="Times New Roman" w:hAnsi="Times New Roman" w:cs="Times New Roman"/>
          <w:i/>
          <w:iCs/>
          <w:sz w:val="24"/>
          <w:szCs w:val="24"/>
        </w:rPr>
        <w:t>„Pirkime nurodytam mikrobiologiniui tyrimui “2.20. Odos, nagų, plaukų pasėlis grybams nustatyti, neigiamas“ taikomas per trumpas atlikimo ir gautų paslaugų rezultatų pristatymo laikas – atsakymai turi būti pateikti iki 7 d.d nuo paėmimo – kadangi remiantis tarptautinėmis mikrobiologinių tyrimų atlikimo gairėmis (pavyzdžiui, EUCAST - Europos antimikrobinių medžiagų jautrumo tyrimų komitetas) bei rekomendacijomis dėl įvairios tiriamosios medžiagos (įskaitant, odos, nagų, plaukų) pasėlių grybams nustatyti bei jautrumo priešgrybiniams vaistams nustatymo, tyrimų atlikimui bei atsakymų pateikimui yra reikalingas ilgesnis terminas. Ilgesnis konkrečių nurodytų tyrimų atlikimo laikas yra susijęs su tiriamąja medžiaga bei tiriamų patogenų specifika ir jų mikologinėmis savybėmis. Prašome peržiūrėti ir pratęsti maksimalų mikrobiologinio tyrimo 2.20. Odos, nagų, plaukų pasėlis grybams nustatyti, neigiamas“ atlikimo bei atsakymų pateikimo laikotarpį iki 28 d."</w:t>
      </w:r>
    </w:p>
    <w:p w14:paraId="4BFC59E2" w14:textId="77777777" w:rsidR="008433F2" w:rsidRDefault="008433F2" w:rsidP="008433F2">
      <w:pPr>
        <w:ind w:firstLine="567"/>
        <w:rPr>
          <w:rFonts w:ascii="Times New Roman" w:hAnsi="Times New Roman" w:cs="Times New Roman"/>
          <w:b/>
          <w:bCs/>
          <w:sz w:val="24"/>
          <w:szCs w:val="24"/>
        </w:rPr>
      </w:pPr>
      <w:r>
        <w:rPr>
          <w:rFonts w:ascii="Times New Roman" w:hAnsi="Times New Roman" w:cs="Times New Roman"/>
          <w:b/>
          <w:bCs/>
          <w:sz w:val="24"/>
          <w:szCs w:val="24"/>
        </w:rPr>
        <w:t>Perkančiosios organizacijos atsakymas:</w:t>
      </w:r>
    </w:p>
    <w:p w14:paraId="426E710F" w14:textId="7E58F168" w:rsidR="00607F07" w:rsidRPr="00D05C00" w:rsidRDefault="00D05C00" w:rsidP="008B7F42">
      <w:pPr>
        <w:ind w:firstLine="567"/>
        <w:jc w:val="both"/>
        <w:rPr>
          <w:rFonts w:ascii="Times New Roman" w:hAnsi="Times New Roman" w:cs="Times New Roman"/>
          <w:sz w:val="24"/>
          <w:szCs w:val="24"/>
        </w:rPr>
      </w:pPr>
      <w:r w:rsidRPr="00D05C00">
        <w:rPr>
          <w:rFonts w:ascii="Times New Roman" w:hAnsi="Times New Roman" w:cs="Times New Roman"/>
          <w:sz w:val="24"/>
          <w:szCs w:val="24"/>
        </w:rPr>
        <w:t>Perkančioji organizacija koreguoja techninės specifikacijos 2.20 „Odos, nagų, plaukų pasėlis grybams nustatyti, neigiamas“ pirkimo objekto dalies pozicijoje nurodytą atlikimo ir gautų paslaugų rezultatų pristatymo terminą iki 22 d. d.</w:t>
      </w:r>
    </w:p>
    <w:p w14:paraId="30310240" w14:textId="77777777" w:rsidR="00607F07" w:rsidRPr="00360ACD" w:rsidRDefault="00607F07" w:rsidP="008600A1">
      <w:pPr>
        <w:ind w:firstLine="567"/>
        <w:rPr>
          <w:rFonts w:ascii="Times New Roman" w:hAnsi="Times New Roman" w:cs="Times New Roman"/>
          <w:i/>
          <w:iCs/>
          <w:sz w:val="24"/>
          <w:szCs w:val="24"/>
        </w:rPr>
      </w:pPr>
    </w:p>
    <w:sectPr w:rsidR="00607F07" w:rsidRPr="00360AC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7F"/>
    <w:rsid w:val="00010A25"/>
    <w:rsid w:val="001467CA"/>
    <w:rsid w:val="00203E71"/>
    <w:rsid w:val="002A0534"/>
    <w:rsid w:val="00356491"/>
    <w:rsid w:val="00360ACD"/>
    <w:rsid w:val="004A0AD4"/>
    <w:rsid w:val="004B7C05"/>
    <w:rsid w:val="00522CC3"/>
    <w:rsid w:val="005B7D7F"/>
    <w:rsid w:val="00607F07"/>
    <w:rsid w:val="00662D98"/>
    <w:rsid w:val="00685605"/>
    <w:rsid w:val="0070704E"/>
    <w:rsid w:val="0079774E"/>
    <w:rsid w:val="008433F2"/>
    <w:rsid w:val="008600A1"/>
    <w:rsid w:val="008B56E0"/>
    <w:rsid w:val="008B7F42"/>
    <w:rsid w:val="00926431"/>
    <w:rsid w:val="0092750E"/>
    <w:rsid w:val="00B71D20"/>
    <w:rsid w:val="00BA3809"/>
    <w:rsid w:val="00C111C3"/>
    <w:rsid w:val="00C2425A"/>
    <w:rsid w:val="00CE0CAE"/>
    <w:rsid w:val="00CE4A1A"/>
    <w:rsid w:val="00D05C00"/>
    <w:rsid w:val="00D24F36"/>
    <w:rsid w:val="00D30BE0"/>
    <w:rsid w:val="00D92593"/>
    <w:rsid w:val="00DC3D17"/>
    <w:rsid w:val="00DE062A"/>
    <w:rsid w:val="00E03F9E"/>
    <w:rsid w:val="00E55B68"/>
    <w:rsid w:val="00F071EC"/>
    <w:rsid w:val="00FB17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F835F"/>
  <w15:chartTrackingRefBased/>
  <w15:docId w15:val="{CCBE6397-0F41-4E29-A3EF-1831AC60B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B7D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B7D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B7D7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B7D7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B7D7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B7D7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B7D7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B7D7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B7D7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7D7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B7D7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B7D7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B7D7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B7D7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B7D7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B7D7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B7D7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7D7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B7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B7D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7D7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B7D7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7D7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B7D7F"/>
    <w:rPr>
      <w:i/>
      <w:iCs/>
      <w:color w:val="404040" w:themeColor="text1" w:themeTint="BF"/>
    </w:rPr>
  </w:style>
  <w:style w:type="paragraph" w:styleId="Sraopastraipa">
    <w:name w:val="List Paragraph"/>
    <w:basedOn w:val="prastasis"/>
    <w:uiPriority w:val="34"/>
    <w:qFormat/>
    <w:rsid w:val="005B7D7F"/>
    <w:pPr>
      <w:ind w:left="720"/>
      <w:contextualSpacing/>
    </w:pPr>
  </w:style>
  <w:style w:type="character" w:styleId="Rykuspabraukimas">
    <w:name w:val="Intense Emphasis"/>
    <w:basedOn w:val="Numatytasispastraiposriftas"/>
    <w:uiPriority w:val="21"/>
    <w:qFormat/>
    <w:rsid w:val="005B7D7F"/>
    <w:rPr>
      <w:i/>
      <w:iCs/>
      <w:color w:val="0F4761" w:themeColor="accent1" w:themeShade="BF"/>
    </w:rPr>
  </w:style>
  <w:style w:type="paragraph" w:styleId="Iskirtacitata">
    <w:name w:val="Intense Quote"/>
    <w:basedOn w:val="prastasis"/>
    <w:next w:val="prastasis"/>
    <w:link w:val="IskirtacitataDiagrama"/>
    <w:uiPriority w:val="30"/>
    <w:qFormat/>
    <w:rsid w:val="005B7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B7D7F"/>
    <w:rPr>
      <w:i/>
      <w:iCs/>
      <w:color w:val="0F4761" w:themeColor="accent1" w:themeShade="BF"/>
    </w:rPr>
  </w:style>
  <w:style w:type="character" w:styleId="Rykinuoroda">
    <w:name w:val="Intense Reference"/>
    <w:basedOn w:val="Numatytasispastraiposriftas"/>
    <w:uiPriority w:val="32"/>
    <w:qFormat/>
    <w:rsid w:val="005B7D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289495">
      <w:bodyDiv w:val="1"/>
      <w:marLeft w:val="0"/>
      <w:marRight w:val="0"/>
      <w:marTop w:val="0"/>
      <w:marBottom w:val="0"/>
      <w:divBdr>
        <w:top w:val="none" w:sz="0" w:space="0" w:color="auto"/>
        <w:left w:val="none" w:sz="0" w:space="0" w:color="auto"/>
        <w:bottom w:val="none" w:sz="0" w:space="0" w:color="auto"/>
        <w:right w:val="none" w:sz="0" w:space="0" w:color="auto"/>
      </w:divBdr>
    </w:div>
    <w:div w:id="105423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1745</Words>
  <Characters>995</Characters>
  <Application>Microsoft Office Word</Application>
  <DocSecurity>0</DocSecurity>
  <Lines>8</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32</cp:revision>
  <dcterms:created xsi:type="dcterms:W3CDTF">2025-04-11T10:41:00Z</dcterms:created>
  <dcterms:modified xsi:type="dcterms:W3CDTF">2025-04-16T07:37:00Z</dcterms:modified>
</cp:coreProperties>
</file>