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D27BB8E" w:rsidR="001F23A6" w:rsidRPr="006B2337" w:rsidRDefault="00E653CF">
      <w:pPr>
        <w:jc w:val="right"/>
        <w:rPr>
          <w:b/>
          <w:bCs/>
          <w:lang w:val="lt-LT"/>
        </w:rPr>
      </w:pPr>
      <w:r>
        <w:rPr>
          <w:b/>
          <w:bCs/>
          <w:lang w:val="lt-LT"/>
        </w:rPr>
        <w:t>Pirkimo</w:t>
      </w:r>
      <w:r w:rsidR="001F23A6" w:rsidRPr="006B2337">
        <w:rPr>
          <w:b/>
          <w:bCs/>
          <w:lang w:val="lt-LT"/>
        </w:rPr>
        <w:t xml:space="preserve"> sąlygų </w:t>
      </w:r>
      <w:r w:rsidR="007A3EC8">
        <w:rPr>
          <w:b/>
          <w:bCs/>
          <w:lang w:val="lt-LT"/>
        </w:rPr>
        <w:t>4</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0047510A"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F302F4" w:rsidRPr="00F302F4">
        <w:rPr>
          <w:b/>
          <w:lang w:val="lt-LT"/>
        </w:rPr>
        <w:t>„Kelio ženklų, kelio ženklinimo ir kitų inžinerinių eismo saugumo priemonių įrengimo darbai“</w:t>
      </w:r>
      <w:r w:rsidR="00F302F4" w:rsidRPr="00F302F4">
        <w:rPr>
          <w:lang w:val="lt-LT"/>
        </w:rPr>
        <w:t xml:space="preserve"> (Pirkimo ID. 2194619),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78239872" w:rsidR="00C25429" w:rsidRPr="000C2B4B"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630252">
        <w:rPr>
          <w:lang w:val="lt-LT"/>
        </w:rPr>
        <w:t xml:space="preserve"> </w:t>
      </w:r>
      <w:r w:rsidR="000C2B4B" w:rsidRPr="000C2B4B">
        <w:rPr>
          <w:b/>
          <w:lang w:val="lt-LT"/>
        </w:rPr>
        <w:t>„Kelio ženklų, kelio ženklinimo ir kitų inžinerinių eismo saugumo priemonių įrengimo darbai“</w:t>
      </w:r>
      <w:r w:rsidR="000C2B4B" w:rsidRPr="000C2B4B">
        <w:rPr>
          <w:lang w:val="lt-LT"/>
        </w:rPr>
        <w:t xml:space="preserve"> (Pirkimo ID. 2194619),</w:t>
      </w:r>
    </w:p>
    <w:p w14:paraId="0C64A792" w14:textId="77777777" w:rsidR="000B5313" w:rsidRDefault="000B5313" w:rsidP="00B03F9D">
      <w:pPr>
        <w:ind w:firstLine="851"/>
        <w:jc w:val="both"/>
        <w:rPr>
          <w:b/>
          <w:bCs/>
          <w:lang w:val="lt-LT"/>
        </w:rPr>
      </w:pP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2B4B"/>
    <w:rsid w:val="000C6C80"/>
    <w:rsid w:val="000D252E"/>
    <w:rsid w:val="000E0241"/>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B4CEA"/>
    <w:rsid w:val="003C240C"/>
    <w:rsid w:val="003E7BE6"/>
    <w:rsid w:val="003F5B56"/>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73BA1"/>
    <w:rsid w:val="00776CCE"/>
    <w:rsid w:val="007804A9"/>
    <w:rsid w:val="00783DC8"/>
    <w:rsid w:val="0078464F"/>
    <w:rsid w:val="00784702"/>
    <w:rsid w:val="00784B16"/>
    <w:rsid w:val="007A3EC8"/>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BF15EA"/>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252B9"/>
    <w:rsid w:val="00F302F4"/>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888</Words>
  <Characters>6708</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101</cp:revision>
  <cp:lastPrinted>2017-07-26T12:15:00Z</cp:lastPrinted>
  <dcterms:created xsi:type="dcterms:W3CDTF">2024-01-22T12:06:00Z</dcterms:created>
  <dcterms:modified xsi:type="dcterms:W3CDTF">2025-04-14T12:37:00Z</dcterms:modified>
</cp:coreProperties>
</file>