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218"/>
        <w:gridCol w:w="1371"/>
        <w:gridCol w:w="1371"/>
        <w:gridCol w:w="1924"/>
        <w:gridCol w:w="236"/>
      </w:tblGrid>
      <w:tr w:rsidR="00664072" w:rsidRPr="00EF175A" w14:paraId="07759F08" w14:textId="77777777" w:rsidTr="00A86C0E">
        <w:trPr>
          <w:cantSplit/>
          <w:trHeight w:val="284"/>
        </w:trPr>
        <w:tc>
          <w:tcPr>
            <w:tcW w:w="3708" w:type="dxa"/>
            <w:vMerge w:val="restart"/>
            <w:tcBorders>
              <w:top w:val="nil"/>
              <w:left w:val="nil"/>
              <w:bottom w:val="nil"/>
              <w:right w:val="nil"/>
            </w:tcBorders>
            <w:shd w:val="clear" w:color="auto" w:fill="auto"/>
          </w:tcPr>
          <w:p w14:paraId="728D12A4" w14:textId="77777777" w:rsidR="00664072" w:rsidRPr="00EF175A" w:rsidRDefault="00DA6A87" w:rsidP="00597AAD">
            <w:pPr>
              <w:pStyle w:val="Antrats"/>
              <w:tabs>
                <w:tab w:val="left" w:pos="1296"/>
              </w:tabs>
            </w:pPr>
            <w:r w:rsidRPr="00EF175A">
              <w:t>Tiekėjams</w:t>
            </w:r>
          </w:p>
        </w:tc>
        <w:tc>
          <w:tcPr>
            <w:tcW w:w="1218" w:type="dxa"/>
            <w:tcBorders>
              <w:top w:val="nil"/>
              <w:left w:val="nil"/>
              <w:bottom w:val="nil"/>
              <w:right w:val="nil"/>
            </w:tcBorders>
            <w:shd w:val="clear" w:color="auto" w:fill="auto"/>
          </w:tcPr>
          <w:p w14:paraId="291109DA" w14:textId="77777777" w:rsidR="00664072" w:rsidRPr="00EF175A" w:rsidRDefault="00664072" w:rsidP="00597AAD">
            <w:pPr>
              <w:jc w:val="center"/>
            </w:pPr>
          </w:p>
        </w:tc>
        <w:tc>
          <w:tcPr>
            <w:tcW w:w="2742" w:type="dxa"/>
            <w:gridSpan w:val="2"/>
            <w:tcBorders>
              <w:top w:val="nil"/>
              <w:left w:val="nil"/>
              <w:bottom w:val="nil"/>
              <w:right w:val="nil"/>
            </w:tcBorders>
            <w:shd w:val="clear" w:color="auto" w:fill="auto"/>
          </w:tcPr>
          <w:p w14:paraId="0DB3B5CF" w14:textId="77777777" w:rsidR="00664072" w:rsidRPr="00EF175A" w:rsidRDefault="00664072" w:rsidP="00E26393">
            <w:pPr>
              <w:jc w:val="right"/>
            </w:pPr>
            <w:r w:rsidRPr="00EF175A">
              <w:t xml:space="preserve">        </w:t>
            </w:r>
          </w:p>
        </w:tc>
        <w:tc>
          <w:tcPr>
            <w:tcW w:w="1924" w:type="dxa"/>
            <w:tcBorders>
              <w:top w:val="nil"/>
              <w:left w:val="nil"/>
              <w:bottom w:val="nil"/>
              <w:right w:val="nil"/>
            </w:tcBorders>
            <w:shd w:val="clear" w:color="auto" w:fill="auto"/>
          </w:tcPr>
          <w:p w14:paraId="42526FDC" w14:textId="46B4AF90" w:rsidR="00664072" w:rsidRPr="00EF175A" w:rsidRDefault="00E26393" w:rsidP="00E26393">
            <w:pPr>
              <w:jc w:val="right"/>
            </w:pPr>
            <w:r w:rsidRPr="004B2AFC">
              <w:t>202</w:t>
            </w:r>
            <w:r w:rsidR="00BE1A17" w:rsidRPr="004B2AFC">
              <w:t>5</w:t>
            </w:r>
            <w:r w:rsidR="00FA3681" w:rsidRPr="004B2AFC">
              <w:t>-0</w:t>
            </w:r>
            <w:r w:rsidR="00C817B3" w:rsidRPr="004B2AFC">
              <w:t>4</w:t>
            </w:r>
            <w:r w:rsidR="00FA3681" w:rsidRPr="004B2AFC">
              <w:t>-</w:t>
            </w:r>
            <w:r w:rsidR="00EF5363" w:rsidRPr="004B2AFC">
              <w:t>1</w:t>
            </w:r>
            <w:r w:rsidR="004B2AFC" w:rsidRPr="004B2AFC">
              <w:t>6</w:t>
            </w:r>
          </w:p>
        </w:tc>
        <w:tc>
          <w:tcPr>
            <w:tcW w:w="236" w:type="dxa"/>
            <w:tcBorders>
              <w:top w:val="nil"/>
              <w:left w:val="nil"/>
              <w:bottom w:val="nil"/>
              <w:right w:val="nil"/>
            </w:tcBorders>
            <w:shd w:val="clear" w:color="auto" w:fill="auto"/>
          </w:tcPr>
          <w:p w14:paraId="6F9A2475" w14:textId="77777777" w:rsidR="00664072" w:rsidRPr="00EF175A" w:rsidRDefault="00664072" w:rsidP="00597AAD"/>
        </w:tc>
      </w:tr>
      <w:tr w:rsidR="00664072" w:rsidRPr="00EF175A" w14:paraId="26815455" w14:textId="77777777" w:rsidTr="00A86C0E">
        <w:trPr>
          <w:cantSplit/>
          <w:trHeight w:val="283"/>
        </w:trPr>
        <w:tc>
          <w:tcPr>
            <w:tcW w:w="3708" w:type="dxa"/>
            <w:vMerge/>
            <w:tcBorders>
              <w:top w:val="nil"/>
              <w:left w:val="nil"/>
              <w:bottom w:val="nil"/>
              <w:right w:val="nil"/>
            </w:tcBorders>
            <w:shd w:val="clear" w:color="auto" w:fill="auto"/>
            <w:vAlign w:val="center"/>
          </w:tcPr>
          <w:p w14:paraId="4662B991" w14:textId="77777777" w:rsidR="00664072" w:rsidRPr="00EF175A" w:rsidRDefault="00664072" w:rsidP="00597AAD"/>
        </w:tc>
        <w:tc>
          <w:tcPr>
            <w:tcW w:w="1218" w:type="dxa"/>
            <w:tcBorders>
              <w:top w:val="nil"/>
              <w:left w:val="nil"/>
              <w:bottom w:val="nil"/>
              <w:right w:val="nil"/>
            </w:tcBorders>
            <w:shd w:val="clear" w:color="auto" w:fill="auto"/>
          </w:tcPr>
          <w:p w14:paraId="5475CA57" w14:textId="77777777" w:rsidR="00664072" w:rsidRPr="00EF175A" w:rsidRDefault="00664072" w:rsidP="00597AAD">
            <w:pPr>
              <w:jc w:val="center"/>
            </w:pPr>
          </w:p>
        </w:tc>
        <w:tc>
          <w:tcPr>
            <w:tcW w:w="1371" w:type="dxa"/>
            <w:tcBorders>
              <w:top w:val="nil"/>
              <w:left w:val="nil"/>
              <w:bottom w:val="nil"/>
              <w:right w:val="nil"/>
            </w:tcBorders>
            <w:shd w:val="clear" w:color="auto" w:fill="auto"/>
          </w:tcPr>
          <w:p w14:paraId="45E03D34" w14:textId="77777777" w:rsidR="00664072" w:rsidRPr="00EF175A" w:rsidRDefault="00664072" w:rsidP="00597AAD">
            <w:pPr>
              <w:jc w:val="right"/>
            </w:pPr>
          </w:p>
        </w:tc>
        <w:tc>
          <w:tcPr>
            <w:tcW w:w="1371" w:type="dxa"/>
            <w:tcBorders>
              <w:top w:val="nil"/>
              <w:left w:val="nil"/>
              <w:bottom w:val="nil"/>
              <w:right w:val="nil"/>
            </w:tcBorders>
            <w:shd w:val="clear" w:color="auto" w:fill="auto"/>
          </w:tcPr>
          <w:p w14:paraId="4698C650" w14:textId="77777777" w:rsidR="00664072" w:rsidRPr="00EF175A" w:rsidRDefault="00664072" w:rsidP="00597AAD">
            <w:pPr>
              <w:jc w:val="center"/>
            </w:pPr>
          </w:p>
        </w:tc>
        <w:tc>
          <w:tcPr>
            <w:tcW w:w="1924" w:type="dxa"/>
            <w:tcBorders>
              <w:top w:val="nil"/>
              <w:left w:val="nil"/>
              <w:bottom w:val="nil"/>
              <w:right w:val="nil"/>
            </w:tcBorders>
            <w:shd w:val="clear" w:color="auto" w:fill="auto"/>
          </w:tcPr>
          <w:p w14:paraId="6DFCBD68" w14:textId="77777777" w:rsidR="00664072" w:rsidRPr="00EF175A" w:rsidRDefault="00664072" w:rsidP="00597AAD"/>
        </w:tc>
        <w:tc>
          <w:tcPr>
            <w:tcW w:w="236" w:type="dxa"/>
            <w:tcBorders>
              <w:top w:val="nil"/>
              <w:left w:val="nil"/>
              <w:bottom w:val="nil"/>
              <w:right w:val="nil"/>
            </w:tcBorders>
            <w:shd w:val="clear" w:color="auto" w:fill="auto"/>
          </w:tcPr>
          <w:p w14:paraId="13FB3087" w14:textId="77777777" w:rsidR="00664072" w:rsidRPr="00EF175A" w:rsidRDefault="00664072" w:rsidP="00597AAD"/>
        </w:tc>
      </w:tr>
      <w:tr w:rsidR="00664072" w:rsidRPr="00EF175A" w14:paraId="3F543E3A" w14:textId="77777777" w:rsidTr="00A86C0E">
        <w:trPr>
          <w:cantSplit/>
          <w:trHeight w:val="565"/>
        </w:trPr>
        <w:tc>
          <w:tcPr>
            <w:tcW w:w="3708" w:type="dxa"/>
            <w:vMerge/>
            <w:tcBorders>
              <w:top w:val="nil"/>
              <w:left w:val="nil"/>
              <w:bottom w:val="nil"/>
              <w:right w:val="nil"/>
            </w:tcBorders>
            <w:shd w:val="clear" w:color="auto" w:fill="auto"/>
            <w:vAlign w:val="center"/>
          </w:tcPr>
          <w:p w14:paraId="4A8CF794" w14:textId="77777777" w:rsidR="00664072" w:rsidRPr="00EF175A" w:rsidRDefault="00664072" w:rsidP="00597AAD"/>
        </w:tc>
        <w:tc>
          <w:tcPr>
            <w:tcW w:w="1218" w:type="dxa"/>
            <w:tcBorders>
              <w:top w:val="nil"/>
              <w:left w:val="nil"/>
              <w:bottom w:val="nil"/>
              <w:right w:val="nil"/>
            </w:tcBorders>
            <w:shd w:val="clear" w:color="auto" w:fill="auto"/>
          </w:tcPr>
          <w:p w14:paraId="1D02B32C" w14:textId="77777777" w:rsidR="00664072" w:rsidRPr="00EF175A" w:rsidRDefault="00664072" w:rsidP="00597AAD">
            <w:pPr>
              <w:jc w:val="center"/>
            </w:pPr>
          </w:p>
        </w:tc>
        <w:tc>
          <w:tcPr>
            <w:tcW w:w="2742" w:type="dxa"/>
            <w:gridSpan w:val="2"/>
            <w:tcBorders>
              <w:top w:val="nil"/>
              <w:left w:val="nil"/>
              <w:bottom w:val="nil"/>
              <w:right w:val="nil"/>
            </w:tcBorders>
            <w:shd w:val="clear" w:color="auto" w:fill="auto"/>
          </w:tcPr>
          <w:p w14:paraId="0BA060A0" w14:textId="77777777" w:rsidR="00664072" w:rsidRPr="00EF175A" w:rsidRDefault="00664072" w:rsidP="00597AAD">
            <w:pPr>
              <w:jc w:val="center"/>
            </w:pPr>
          </w:p>
        </w:tc>
        <w:tc>
          <w:tcPr>
            <w:tcW w:w="1924" w:type="dxa"/>
            <w:tcBorders>
              <w:top w:val="nil"/>
              <w:left w:val="nil"/>
              <w:bottom w:val="nil"/>
              <w:right w:val="nil"/>
            </w:tcBorders>
            <w:shd w:val="clear" w:color="auto" w:fill="auto"/>
          </w:tcPr>
          <w:p w14:paraId="22A79219" w14:textId="77777777" w:rsidR="00664072" w:rsidRPr="00EF175A" w:rsidRDefault="00664072" w:rsidP="00597AAD">
            <w:pPr>
              <w:jc w:val="center"/>
            </w:pPr>
          </w:p>
        </w:tc>
        <w:tc>
          <w:tcPr>
            <w:tcW w:w="236" w:type="dxa"/>
            <w:tcBorders>
              <w:top w:val="nil"/>
              <w:left w:val="nil"/>
              <w:bottom w:val="nil"/>
              <w:right w:val="nil"/>
            </w:tcBorders>
            <w:shd w:val="clear" w:color="auto" w:fill="auto"/>
          </w:tcPr>
          <w:p w14:paraId="119C96DC" w14:textId="77777777" w:rsidR="00664072" w:rsidRPr="00EF175A" w:rsidRDefault="00664072" w:rsidP="00597AAD">
            <w:pPr>
              <w:jc w:val="center"/>
            </w:pPr>
          </w:p>
        </w:tc>
      </w:tr>
      <w:tr w:rsidR="00664072" w:rsidRPr="00EF175A" w14:paraId="530A5990" w14:textId="77777777" w:rsidTr="00A86C0E">
        <w:trPr>
          <w:cantSplit/>
          <w:trHeight w:val="995"/>
        </w:trPr>
        <w:tc>
          <w:tcPr>
            <w:tcW w:w="9828" w:type="dxa"/>
            <w:gridSpan w:val="6"/>
            <w:tcBorders>
              <w:top w:val="nil"/>
              <w:left w:val="nil"/>
              <w:bottom w:val="nil"/>
              <w:right w:val="nil"/>
            </w:tcBorders>
            <w:shd w:val="clear" w:color="auto" w:fill="auto"/>
          </w:tcPr>
          <w:p w14:paraId="1DE41BC7" w14:textId="3BA54C48" w:rsidR="00664072" w:rsidRPr="00EF175A" w:rsidRDefault="00664072" w:rsidP="00A55A54">
            <w:pPr>
              <w:ind w:firstLine="37"/>
              <w:rPr>
                <w:b/>
              </w:rPr>
            </w:pPr>
            <w:r w:rsidRPr="00EF175A">
              <w:rPr>
                <w:b/>
              </w:rPr>
              <w:t xml:space="preserve">DĖL PIRKIMO </w:t>
            </w:r>
            <w:r w:rsidR="00BE1A17">
              <w:rPr>
                <w:b/>
              </w:rPr>
              <w:t>ID</w:t>
            </w:r>
            <w:r w:rsidRPr="00EF175A">
              <w:rPr>
                <w:b/>
              </w:rPr>
              <w:t xml:space="preserve"> </w:t>
            </w:r>
            <w:r w:rsidR="00BE1A17">
              <w:rPr>
                <w:b/>
                <w:caps/>
              </w:rPr>
              <w:t>20</w:t>
            </w:r>
            <w:r w:rsidR="00C817B3">
              <w:rPr>
                <w:b/>
                <w:caps/>
              </w:rPr>
              <w:t>66874</w:t>
            </w:r>
            <w:r w:rsidR="00C02076" w:rsidRPr="00EF175A">
              <w:rPr>
                <w:b/>
                <w:color w:val="333333"/>
                <w:shd w:val="clear" w:color="auto" w:fill="FFFFFF"/>
              </w:rPr>
              <w:t xml:space="preserve"> </w:t>
            </w:r>
            <w:r w:rsidR="00DA6A87" w:rsidRPr="00EF175A">
              <w:rPr>
                <w:b/>
                <w:color w:val="333333"/>
                <w:shd w:val="clear" w:color="auto" w:fill="FFFFFF"/>
              </w:rPr>
              <w:t>ATSAKYM</w:t>
            </w:r>
            <w:r w:rsidR="00C817B3">
              <w:rPr>
                <w:b/>
                <w:color w:val="333333"/>
                <w:shd w:val="clear" w:color="auto" w:fill="FFFFFF"/>
              </w:rPr>
              <w:t>O</w:t>
            </w:r>
            <w:r w:rsidR="00DA6A87" w:rsidRPr="00EF175A">
              <w:rPr>
                <w:b/>
                <w:color w:val="333333"/>
                <w:shd w:val="clear" w:color="auto" w:fill="FFFFFF"/>
              </w:rPr>
              <w:t xml:space="preserve"> Į TIEKĖJ</w:t>
            </w:r>
            <w:r w:rsidR="00C817B3">
              <w:rPr>
                <w:b/>
                <w:color w:val="333333"/>
                <w:shd w:val="clear" w:color="auto" w:fill="FFFFFF"/>
              </w:rPr>
              <w:t>O</w:t>
            </w:r>
            <w:r w:rsidR="00DA6A87" w:rsidRPr="00EF175A">
              <w:rPr>
                <w:b/>
                <w:color w:val="333333"/>
                <w:shd w:val="clear" w:color="auto" w:fill="FFFFFF"/>
              </w:rPr>
              <w:t xml:space="preserve"> </w:t>
            </w:r>
            <w:r w:rsidR="00F93ABA" w:rsidRPr="00EF175A">
              <w:rPr>
                <w:b/>
                <w:color w:val="333333"/>
                <w:shd w:val="clear" w:color="auto" w:fill="FFFFFF"/>
              </w:rPr>
              <w:t>KLAUSIM</w:t>
            </w:r>
            <w:r w:rsidR="00C817B3">
              <w:rPr>
                <w:b/>
                <w:color w:val="333333"/>
                <w:shd w:val="clear" w:color="auto" w:fill="FFFFFF"/>
              </w:rPr>
              <w:t>Ą</w:t>
            </w:r>
          </w:p>
        </w:tc>
      </w:tr>
    </w:tbl>
    <w:p w14:paraId="4F1AD2F6" w14:textId="77777777" w:rsidR="00EE2AB4" w:rsidRPr="00EF175A" w:rsidRDefault="00EE2AB4" w:rsidP="008C4ADF">
      <w:pPr>
        <w:ind w:firstLine="1418"/>
        <w:jc w:val="both"/>
      </w:pPr>
    </w:p>
    <w:p w14:paraId="70872C74" w14:textId="71E48D00" w:rsidR="00A50958" w:rsidRPr="00A50958" w:rsidRDefault="00A50958" w:rsidP="00A50958">
      <w:pPr>
        <w:ind w:firstLine="1418"/>
        <w:jc w:val="both"/>
      </w:pPr>
      <w:r w:rsidRPr="00A50958">
        <w:t>CVP IS priemonėmis 2025-0</w:t>
      </w:r>
      <w:r>
        <w:t>4</w:t>
      </w:r>
      <w:r w:rsidRPr="00A50958">
        <w:t>-</w:t>
      </w:r>
      <w:r>
        <w:t>15</w:t>
      </w:r>
      <w:r w:rsidRPr="00A50958">
        <w:t xml:space="preserve"> gauti tiekėjų klausimai, į kuriuos komisija atsako taip, kaip nurodyta 1 lentelės tekste „Atsakymai“:</w:t>
      </w:r>
    </w:p>
    <w:p w14:paraId="4D4063F2" w14:textId="77777777" w:rsidR="00EF5363" w:rsidRPr="00E14B1D" w:rsidRDefault="00EF5363" w:rsidP="00EF5363">
      <w:pPr>
        <w:ind w:firstLine="709"/>
        <w:jc w:val="both"/>
      </w:pPr>
      <w:r>
        <w:tab/>
      </w:r>
      <w:r>
        <w:tab/>
      </w:r>
      <w:r>
        <w:tab/>
      </w:r>
      <w:r>
        <w:tab/>
      </w:r>
      <w:r>
        <w:tab/>
      </w:r>
      <w:r>
        <w:tab/>
        <w:t>1 lentelė</w:t>
      </w:r>
    </w:p>
    <w:tbl>
      <w:tblPr>
        <w:tblStyle w:val="Lentelstinklelis"/>
        <w:tblW w:w="0" w:type="auto"/>
        <w:tblLook w:val="04A0" w:firstRow="1" w:lastRow="0" w:firstColumn="1" w:lastColumn="0" w:noHBand="0" w:noVBand="1"/>
      </w:tblPr>
      <w:tblGrid>
        <w:gridCol w:w="704"/>
        <w:gridCol w:w="2977"/>
        <w:gridCol w:w="5947"/>
      </w:tblGrid>
      <w:tr w:rsidR="00EF5363" w:rsidRPr="00D41D8D" w14:paraId="6618B6BE" w14:textId="77777777" w:rsidTr="00C23A79">
        <w:tc>
          <w:tcPr>
            <w:tcW w:w="704" w:type="dxa"/>
          </w:tcPr>
          <w:p w14:paraId="3A471EDE" w14:textId="77777777" w:rsidR="00EF5363" w:rsidRPr="00D41D8D" w:rsidRDefault="00EF5363" w:rsidP="00C23A79">
            <w:pPr>
              <w:jc w:val="center"/>
              <w:rPr>
                <w:b/>
              </w:rPr>
            </w:pPr>
            <w:bookmarkStart w:id="0" w:name="_Hlk169004015"/>
            <w:r w:rsidRPr="00D41D8D">
              <w:rPr>
                <w:b/>
              </w:rPr>
              <w:t>Eil. Nr.</w:t>
            </w:r>
          </w:p>
        </w:tc>
        <w:tc>
          <w:tcPr>
            <w:tcW w:w="2977" w:type="dxa"/>
          </w:tcPr>
          <w:p w14:paraId="55781053" w14:textId="77777777" w:rsidR="00EF5363" w:rsidRPr="00D41D8D" w:rsidRDefault="00EF5363" w:rsidP="00C23A79">
            <w:pPr>
              <w:jc w:val="center"/>
              <w:rPr>
                <w:b/>
              </w:rPr>
            </w:pPr>
            <w:r w:rsidRPr="00D41D8D">
              <w:rPr>
                <w:b/>
              </w:rPr>
              <w:t>Klausimai</w:t>
            </w:r>
          </w:p>
        </w:tc>
        <w:tc>
          <w:tcPr>
            <w:tcW w:w="5947" w:type="dxa"/>
          </w:tcPr>
          <w:p w14:paraId="7A172CA5" w14:textId="77777777" w:rsidR="00EF5363" w:rsidRPr="00D41D8D" w:rsidRDefault="00EF5363" w:rsidP="00C23A79">
            <w:pPr>
              <w:jc w:val="center"/>
              <w:rPr>
                <w:b/>
              </w:rPr>
            </w:pPr>
            <w:r w:rsidRPr="00D41D8D">
              <w:rPr>
                <w:b/>
              </w:rPr>
              <w:t>Atsakymai</w:t>
            </w:r>
          </w:p>
        </w:tc>
      </w:tr>
      <w:tr w:rsidR="00EF5363" w:rsidRPr="00D41D8D" w14:paraId="733CF10F" w14:textId="77777777" w:rsidTr="00C23A79">
        <w:tc>
          <w:tcPr>
            <w:tcW w:w="704" w:type="dxa"/>
          </w:tcPr>
          <w:p w14:paraId="5D277A27" w14:textId="77777777" w:rsidR="00EF5363" w:rsidRPr="00D41D8D" w:rsidRDefault="00EF5363" w:rsidP="00C23A79">
            <w:pPr>
              <w:jc w:val="both"/>
            </w:pPr>
            <w:r w:rsidRPr="00D41D8D">
              <w:t>2.</w:t>
            </w:r>
          </w:p>
        </w:tc>
        <w:tc>
          <w:tcPr>
            <w:tcW w:w="2977" w:type="dxa"/>
          </w:tcPr>
          <w:p w14:paraId="4E860FEC" w14:textId="77777777" w:rsidR="00EF5363" w:rsidRPr="00D41D8D" w:rsidRDefault="00EF5363" w:rsidP="00C23A79">
            <w:r w:rsidRPr="00ED3CB3">
              <w:t>Ar šioje kelio atkarpoje projektuojamos apšvietimo atramos turės būti saugaus tipo (pagal LST EN 12767)?</w:t>
            </w:r>
          </w:p>
        </w:tc>
        <w:tc>
          <w:tcPr>
            <w:tcW w:w="5947" w:type="dxa"/>
          </w:tcPr>
          <w:p w14:paraId="081D9DD7" w14:textId="77777777" w:rsidR="00EF5363" w:rsidRPr="00D41D8D" w:rsidRDefault="00EF5363" w:rsidP="00C23A79">
            <w:r>
              <w:t>Taip.</w:t>
            </w:r>
          </w:p>
        </w:tc>
      </w:tr>
      <w:tr w:rsidR="00EF5363" w:rsidRPr="00D41D8D" w14:paraId="7C6AB8E9" w14:textId="77777777" w:rsidTr="00C23A79">
        <w:tc>
          <w:tcPr>
            <w:tcW w:w="704" w:type="dxa"/>
          </w:tcPr>
          <w:p w14:paraId="03F8AFE2" w14:textId="77777777" w:rsidR="00EF5363" w:rsidRPr="00D41D8D" w:rsidRDefault="00EF5363" w:rsidP="00C23A79">
            <w:pPr>
              <w:jc w:val="both"/>
            </w:pPr>
            <w:r w:rsidRPr="00D41D8D">
              <w:t>3.</w:t>
            </w:r>
          </w:p>
        </w:tc>
        <w:tc>
          <w:tcPr>
            <w:tcW w:w="2977" w:type="dxa"/>
          </w:tcPr>
          <w:p w14:paraId="76802613" w14:textId="77777777" w:rsidR="00EF5363" w:rsidRPr="00D41D8D" w:rsidRDefault="00EF5363" w:rsidP="00C23A79">
            <w:r w:rsidRPr="00ED3CB3">
              <w:t>Kokiu ryšiu turės būti pajungtos stebėjimo kameros (belaidžiu ar laidiniu)?</w:t>
            </w:r>
          </w:p>
        </w:tc>
        <w:tc>
          <w:tcPr>
            <w:tcW w:w="5947" w:type="dxa"/>
          </w:tcPr>
          <w:p w14:paraId="2D4190DA" w14:textId="77777777" w:rsidR="00EF5363" w:rsidRDefault="00EF5363" w:rsidP="00C23A79">
            <w:r>
              <w:t>T</w:t>
            </w:r>
            <w:r w:rsidRPr="004F0C01">
              <w:t>iekėj</w:t>
            </w:r>
            <w:r>
              <w:t>as pasirenka optimalų variantą, atitinkantį sąlygas:</w:t>
            </w:r>
          </w:p>
          <w:p w14:paraId="475ECF0A" w14:textId="77777777" w:rsidR="00EF5363" w:rsidRPr="004F0C01" w:rsidRDefault="00EF5363" w:rsidP="00C23A79"/>
          <w:p w14:paraId="1B39964A" w14:textId="77777777" w:rsidR="00EF5363" w:rsidRPr="004F0C01" w:rsidRDefault="00EF5363" w:rsidP="00C23A79">
            <w:r w:rsidRPr="004F0C01">
              <w:t>1. Duomenų perdavimo paslaugos turi sujungti šiuos objektus:</w:t>
            </w:r>
          </w:p>
          <w:p w14:paraId="0B475EB1" w14:textId="77777777" w:rsidR="00EF5363" w:rsidRPr="004F0C01" w:rsidRDefault="00EF5363" w:rsidP="00C23A79">
            <w:r w:rsidRPr="004F0C01">
              <w:t>1.1. Esamų vaizdo kamerų vietas;</w:t>
            </w:r>
          </w:p>
          <w:p w14:paraId="4C085C8E" w14:textId="77777777" w:rsidR="00EF5363" w:rsidRPr="004F0C01" w:rsidRDefault="00EF5363" w:rsidP="00C23A79">
            <w:r w:rsidRPr="004F0C01">
              <w:t>1.2. vaizdo įrašymo įrenginį, adresu Vytauto g. 109, 20184 Ukmergė (Ukmergės policijos komisariatas);</w:t>
            </w:r>
          </w:p>
          <w:p w14:paraId="77D38C86" w14:textId="77777777" w:rsidR="00EF5363" w:rsidRPr="00AA3DB2" w:rsidRDefault="00EF5363" w:rsidP="00C23A79">
            <w:r>
              <w:t>2</w:t>
            </w:r>
            <w:r w:rsidRPr="004F0C01">
              <w:t xml:space="preserve">. Paslaugos ir jų teikimo įranga, naudojant bet kurias ryšio technologijas, turi užtikrinti duomenų perdavimo patikimumą ne mažesnį kaip 99,5 % per mėnesį. </w:t>
            </w:r>
          </w:p>
          <w:p w14:paraId="09C2E1D3" w14:textId="77777777" w:rsidR="00EF5363" w:rsidRPr="004F0C01" w:rsidRDefault="00EF5363" w:rsidP="00C23A79">
            <w:r w:rsidRPr="00AA3DB2">
              <w:t>3</w:t>
            </w:r>
            <w:r w:rsidRPr="004F0C01">
              <w:t xml:space="preserve">. Tiekėjas turi užtikrinti duomenų perdavimo saugumą tinkle nepriklausomai nuo naudojamo duomenų perdavimo būdo. Duomenų perdavimo tinklas turi būti apsaugotas nuo neautentifikuotos prieigos ir nesankcionuoto duomenų perėmimo. Ryšio linija perduodami duomenys turi būti apsaugoti, juos atskiriant nuo kitų tinklų MPLS-IP VPN  technologija arba lygiaverte technologija.  </w:t>
            </w:r>
          </w:p>
          <w:p w14:paraId="145E19EC" w14:textId="77777777" w:rsidR="00EF5363" w:rsidRPr="004F0C01" w:rsidRDefault="00EF5363" w:rsidP="00C23A79">
            <w:r w:rsidRPr="00AA3DB2">
              <w:t>4</w:t>
            </w:r>
            <w:r w:rsidRPr="004F0C01">
              <w:t xml:space="preserve">. Duomenų perdavimo tinklas negali būti naudojamas kitoms Tiekėjo ar kitų organizacijų reikmėms, išskyrus perkamoms vaizdo duomenų perdavimo ar pagal poreikį kitoms Perkančiosios organizacijos paslaugoms. </w:t>
            </w:r>
          </w:p>
          <w:p w14:paraId="79152409" w14:textId="77777777" w:rsidR="00EF5363" w:rsidRPr="004F0C01" w:rsidRDefault="00EF5363" w:rsidP="00C23A79">
            <w:r w:rsidRPr="00AA3DB2">
              <w:t>5</w:t>
            </w:r>
            <w:r w:rsidRPr="004F0C01">
              <w:t xml:space="preserve">. Jei naudojamas duomenų perdavimas per šviesolaidines ryšio linijas, kiekviena skaidula turi būti atvedama į atskirą komutacinę spintelę ar kameros montavimo įrengtą vietą, kurioje Tiekėjas turi sumontuoti reikalingus keitiklius ir </w:t>
            </w:r>
            <w:proofErr w:type="spellStart"/>
            <w:r w:rsidRPr="004F0C01">
              <w:t>maršrutizavimo</w:t>
            </w:r>
            <w:proofErr w:type="spellEnd"/>
            <w:r w:rsidRPr="004F0C01">
              <w:t xml:space="preserve"> įrangą.</w:t>
            </w:r>
          </w:p>
          <w:p w14:paraId="3B145B0A" w14:textId="77777777" w:rsidR="00EF5363" w:rsidRPr="004F0C01" w:rsidRDefault="00EF5363" w:rsidP="00C23A79">
            <w:r>
              <w:t>6</w:t>
            </w:r>
            <w:r w:rsidRPr="004F0C01">
              <w:t xml:space="preserve">. </w:t>
            </w:r>
            <w:r>
              <w:t xml:space="preserve">Jei </w:t>
            </w:r>
            <w:r w:rsidRPr="004F0C01">
              <w:t>Sistemoje yra naudojamos kameros su keliais jutikliais arba vienoje vietoje yra įrengta keletas vaizdo kamerų, t</w:t>
            </w:r>
            <w:r>
              <w:t>ada</w:t>
            </w:r>
            <w:r w:rsidRPr="004F0C01">
              <w:t xml:space="preserve"> Tiekėjo duomenų perdavimo tinklas turi garantuoti ne mažesnę nei 20Mbps duomenų išsiuntimo (</w:t>
            </w:r>
            <w:proofErr w:type="spellStart"/>
            <w:r w:rsidRPr="004F0C01">
              <w:t>upload</w:t>
            </w:r>
            <w:proofErr w:type="spellEnd"/>
            <w:r w:rsidRPr="004F0C01">
              <w:t xml:space="preserve">) greitaveiką iš kiekvienos kameros jutiklio į vaizdo apdorojimo ir įrašymo įrenginį.  Kiekvienam vaizdo </w:t>
            </w:r>
            <w:r w:rsidRPr="004F0C01">
              <w:lastRenderedPageBreak/>
              <w:t>kameros jutikliui turi būti garantuota ne mažesnė nei 6 Mbps parsiuntimo (</w:t>
            </w:r>
            <w:proofErr w:type="spellStart"/>
            <w:r w:rsidRPr="004F0C01">
              <w:t>download</w:t>
            </w:r>
            <w:proofErr w:type="spellEnd"/>
            <w:r w:rsidRPr="004F0C01">
              <w:t>)  (iš vaizdo įrašymo į kamerą) greitaveika. Perduodamų duomenų kiekis ar greitaveika negali būti ribojama; ir neturi bloginti perduodamo vaizdo kokybinių parametrų ar valdymo komandų vėlinimo ir didžiausias įmanomas signalo dvipusis (</w:t>
            </w:r>
            <w:proofErr w:type="spellStart"/>
            <w:r w:rsidRPr="004F0C01">
              <w:t>round</w:t>
            </w:r>
            <w:proofErr w:type="spellEnd"/>
            <w:r w:rsidRPr="004F0C01">
              <w:t xml:space="preserve"> </w:t>
            </w:r>
            <w:proofErr w:type="spellStart"/>
            <w:r w:rsidRPr="004F0C01">
              <w:t>trip</w:t>
            </w:r>
            <w:proofErr w:type="spellEnd"/>
            <w:r w:rsidRPr="004F0C01">
              <w:t xml:space="preserve"> </w:t>
            </w:r>
            <w:proofErr w:type="spellStart"/>
            <w:r w:rsidRPr="004F0C01">
              <w:t>delay</w:t>
            </w:r>
            <w:proofErr w:type="spellEnd"/>
            <w:r w:rsidRPr="004F0C01">
              <w:t>) vėlinimas negali viršyti 60 milisekundžių.</w:t>
            </w:r>
          </w:p>
          <w:p w14:paraId="16F56C85" w14:textId="77777777" w:rsidR="00EF5363" w:rsidRPr="004F0C01" w:rsidRDefault="00EF5363" w:rsidP="00C23A79">
            <w:r>
              <w:t>7</w:t>
            </w:r>
            <w:r w:rsidRPr="004F0C01">
              <w:t xml:space="preserve">. Reikiamą vaizdo duomenų perdavimo įrangą ir/ar ryšio linijas turi pateikti Tiekėjas. Vaizdo kamerų ryšio taško įranga turi įrengiama vaizdo kamerų komutacinėje spintoje ant DIN bėgelio ir prijungti prie elektros lizdo su 230 V AC įtampa. Perkančiosios organizacijos atstovams turi  būti  pateikta tinklo konfigūracija su konkrečiais kiekvieno ryšio taško IP, </w:t>
            </w:r>
            <w:proofErr w:type="spellStart"/>
            <w:r w:rsidRPr="004F0C01">
              <w:t>Gateway</w:t>
            </w:r>
            <w:proofErr w:type="spellEnd"/>
            <w:r w:rsidRPr="004F0C01">
              <w:t xml:space="preserve">, </w:t>
            </w:r>
            <w:proofErr w:type="spellStart"/>
            <w:r w:rsidRPr="004F0C01">
              <w:t>Mask</w:t>
            </w:r>
            <w:proofErr w:type="spellEnd"/>
            <w:r w:rsidRPr="004F0C01">
              <w:t xml:space="preserve"> adresais.</w:t>
            </w:r>
          </w:p>
          <w:p w14:paraId="6050F4A5" w14:textId="77777777" w:rsidR="00EF5363" w:rsidRPr="004F0C01" w:rsidRDefault="00EF5363" w:rsidP="00C23A79">
            <w:r>
              <w:t>8</w:t>
            </w:r>
            <w:r w:rsidRPr="004F0C01">
              <w:t>. Tiekėjas turi prisiimti visas išlaidas už duomenų perdavimo tinklo ir prieigų  įrengimą.</w:t>
            </w:r>
          </w:p>
          <w:p w14:paraId="1CC63EFA" w14:textId="77777777" w:rsidR="00EF5363" w:rsidRPr="00D41D8D" w:rsidRDefault="00EF5363" w:rsidP="00C23A79">
            <w:r>
              <w:t>9</w:t>
            </w:r>
            <w:r w:rsidRPr="004F0C01">
              <w:t xml:space="preserve">. Ryšio linijos incidentų reakcijos laikas turi būti ne ilgesnis kaip 60 (šešiasdešimt) minučių. Ryšio linijos incidentų šalinimo laikas turi būti ne ilgesnis kaip 4 (keturios)  valandos. </w:t>
            </w:r>
          </w:p>
        </w:tc>
      </w:tr>
      <w:bookmarkEnd w:id="0"/>
    </w:tbl>
    <w:p w14:paraId="0261E607" w14:textId="77777777" w:rsidR="00A50958" w:rsidRPr="00EF175A" w:rsidRDefault="00A50958" w:rsidP="00CD1C8E">
      <w:pPr>
        <w:ind w:firstLine="1418"/>
        <w:jc w:val="both"/>
      </w:pPr>
    </w:p>
    <w:p w14:paraId="7381E5C9" w14:textId="77777777" w:rsidR="00627C4B" w:rsidRPr="00004883" w:rsidRDefault="00627C4B" w:rsidP="00664072"/>
    <w:p w14:paraId="065D6CDF" w14:textId="2987E3C6" w:rsidR="00382263" w:rsidRDefault="00664072" w:rsidP="00BE1A17">
      <w:r w:rsidRPr="00004883">
        <w:t>Viešojo pirkimo komisija</w:t>
      </w:r>
    </w:p>
    <w:sectPr w:rsidR="00382263" w:rsidSect="008709DC">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FE5B" w14:textId="77777777" w:rsidR="008709DC" w:rsidRDefault="008709DC" w:rsidP="008709DC">
      <w:r>
        <w:separator/>
      </w:r>
    </w:p>
  </w:endnote>
  <w:endnote w:type="continuationSeparator" w:id="0">
    <w:p w14:paraId="586D660E" w14:textId="77777777" w:rsidR="008709DC" w:rsidRDefault="008709DC" w:rsidP="0087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7A1C" w14:textId="77777777" w:rsidR="008709DC" w:rsidRDefault="008709DC" w:rsidP="008709DC">
      <w:r>
        <w:separator/>
      </w:r>
    </w:p>
  </w:footnote>
  <w:footnote w:type="continuationSeparator" w:id="0">
    <w:p w14:paraId="7A582DA9" w14:textId="77777777" w:rsidR="008709DC" w:rsidRDefault="008709DC" w:rsidP="0087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98889"/>
      <w:docPartObj>
        <w:docPartGallery w:val="Page Numbers (Top of Page)"/>
        <w:docPartUnique/>
      </w:docPartObj>
    </w:sdtPr>
    <w:sdtEndPr/>
    <w:sdtContent>
      <w:p w14:paraId="74C2E9FF" w14:textId="77777777" w:rsidR="008709DC" w:rsidRDefault="008709DC">
        <w:pPr>
          <w:pStyle w:val="Antrats"/>
          <w:jc w:val="center"/>
        </w:pPr>
        <w:r>
          <w:fldChar w:fldCharType="begin"/>
        </w:r>
        <w:r>
          <w:instrText>PAGE   \* MERGEFORMAT</w:instrText>
        </w:r>
        <w:r>
          <w:fldChar w:fldCharType="separate"/>
        </w:r>
        <w:r>
          <w:t>2</w:t>
        </w:r>
        <w:r>
          <w:fldChar w:fldCharType="end"/>
        </w:r>
      </w:p>
    </w:sdtContent>
  </w:sdt>
  <w:p w14:paraId="7497E414" w14:textId="77777777" w:rsidR="008709DC" w:rsidRDefault="008709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53DAA"/>
    <w:multiLevelType w:val="hybridMultilevel"/>
    <w:tmpl w:val="14B49184"/>
    <w:lvl w:ilvl="0" w:tplc="0622B3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0476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72"/>
    <w:rsid w:val="00004883"/>
    <w:rsid w:val="00052818"/>
    <w:rsid w:val="00053C8C"/>
    <w:rsid w:val="00060BAF"/>
    <w:rsid w:val="00080D94"/>
    <w:rsid w:val="00081491"/>
    <w:rsid w:val="001019B0"/>
    <w:rsid w:val="00126893"/>
    <w:rsid w:val="002043AF"/>
    <w:rsid w:val="00204B2A"/>
    <w:rsid w:val="00291D4D"/>
    <w:rsid w:val="002A3DE3"/>
    <w:rsid w:val="002E73F9"/>
    <w:rsid w:val="002F16F3"/>
    <w:rsid w:val="00313465"/>
    <w:rsid w:val="003173A8"/>
    <w:rsid w:val="00331196"/>
    <w:rsid w:val="00382263"/>
    <w:rsid w:val="00396583"/>
    <w:rsid w:val="00416024"/>
    <w:rsid w:val="00423329"/>
    <w:rsid w:val="0044718D"/>
    <w:rsid w:val="00494F3D"/>
    <w:rsid w:val="004B2AFC"/>
    <w:rsid w:val="00502C09"/>
    <w:rsid w:val="00515F52"/>
    <w:rsid w:val="00571302"/>
    <w:rsid w:val="005D6DA7"/>
    <w:rsid w:val="00627C4B"/>
    <w:rsid w:val="00664072"/>
    <w:rsid w:val="006863AC"/>
    <w:rsid w:val="006C06F4"/>
    <w:rsid w:val="00702FC2"/>
    <w:rsid w:val="00734643"/>
    <w:rsid w:val="00766852"/>
    <w:rsid w:val="007805F4"/>
    <w:rsid w:val="0078199D"/>
    <w:rsid w:val="007C01DE"/>
    <w:rsid w:val="008070A2"/>
    <w:rsid w:val="00825B08"/>
    <w:rsid w:val="00831EE4"/>
    <w:rsid w:val="008709DC"/>
    <w:rsid w:val="00880C04"/>
    <w:rsid w:val="008C4ADF"/>
    <w:rsid w:val="008D228B"/>
    <w:rsid w:val="00917513"/>
    <w:rsid w:val="00921D49"/>
    <w:rsid w:val="00923935"/>
    <w:rsid w:val="00962524"/>
    <w:rsid w:val="00993B81"/>
    <w:rsid w:val="009D12E1"/>
    <w:rsid w:val="00A00B61"/>
    <w:rsid w:val="00A31979"/>
    <w:rsid w:val="00A50958"/>
    <w:rsid w:val="00A55A54"/>
    <w:rsid w:val="00A80537"/>
    <w:rsid w:val="00A86C0E"/>
    <w:rsid w:val="00AA25EF"/>
    <w:rsid w:val="00AC003E"/>
    <w:rsid w:val="00B03AF2"/>
    <w:rsid w:val="00B2148F"/>
    <w:rsid w:val="00B56D27"/>
    <w:rsid w:val="00B83970"/>
    <w:rsid w:val="00BA283A"/>
    <w:rsid w:val="00BE1A17"/>
    <w:rsid w:val="00BE7D78"/>
    <w:rsid w:val="00C02076"/>
    <w:rsid w:val="00C27135"/>
    <w:rsid w:val="00C32344"/>
    <w:rsid w:val="00C5021A"/>
    <w:rsid w:val="00C6402A"/>
    <w:rsid w:val="00C817B3"/>
    <w:rsid w:val="00CD1C8E"/>
    <w:rsid w:val="00CD3753"/>
    <w:rsid w:val="00D40690"/>
    <w:rsid w:val="00D562CD"/>
    <w:rsid w:val="00D8151B"/>
    <w:rsid w:val="00DA6A87"/>
    <w:rsid w:val="00DB18C9"/>
    <w:rsid w:val="00DE0164"/>
    <w:rsid w:val="00E26393"/>
    <w:rsid w:val="00E27ACC"/>
    <w:rsid w:val="00E53049"/>
    <w:rsid w:val="00EB1B20"/>
    <w:rsid w:val="00EE2AB4"/>
    <w:rsid w:val="00EF175A"/>
    <w:rsid w:val="00EF5363"/>
    <w:rsid w:val="00F93ABA"/>
    <w:rsid w:val="00F971BB"/>
    <w:rsid w:val="00FA3681"/>
    <w:rsid w:val="00FD6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A5E9"/>
  <w15:chartTrackingRefBased/>
  <w15:docId w15:val="{5A4FC2DA-72ED-41E1-A8AF-E15EB607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0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64072"/>
    <w:pPr>
      <w:tabs>
        <w:tab w:val="center" w:pos="4153"/>
        <w:tab w:val="right" w:pos="8306"/>
      </w:tabs>
    </w:pPr>
  </w:style>
  <w:style w:type="character" w:customStyle="1" w:styleId="AntratsDiagrama">
    <w:name w:val="Antraštės Diagrama"/>
    <w:basedOn w:val="Numatytasispastraiposriftas"/>
    <w:link w:val="Antrats"/>
    <w:uiPriority w:val="99"/>
    <w:rsid w:val="00664072"/>
    <w:rPr>
      <w:rFonts w:ascii="Times New Roman" w:eastAsia="Times New Roman" w:hAnsi="Times New Roman" w:cs="Times New Roman"/>
      <w:sz w:val="24"/>
      <w:szCs w:val="24"/>
    </w:rPr>
  </w:style>
  <w:style w:type="paragraph" w:styleId="Betarp">
    <w:name w:val="No Spacing"/>
    <w:link w:val="BetarpDiagrama"/>
    <w:uiPriority w:val="1"/>
    <w:qFormat/>
    <w:rsid w:val="00664072"/>
    <w:pPr>
      <w:spacing w:after="0" w:line="240" w:lineRule="auto"/>
    </w:pPr>
    <w:rPr>
      <w:rFonts w:ascii="Times New Roman" w:eastAsia="Times New Roman" w:hAnsi="Times New Roman" w:cs="Times New Roman"/>
      <w:sz w:val="24"/>
      <w:szCs w:val="20"/>
      <w:lang w:eastAsia="lt-LT"/>
    </w:rPr>
  </w:style>
  <w:style w:type="table" w:customStyle="1" w:styleId="Lentelstinklelis112">
    <w:name w:val="Lentelės tinklelis112"/>
    <w:basedOn w:val="prastojilentel"/>
    <w:next w:val="Lentelstinklelis"/>
    <w:uiPriority w:val="59"/>
    <w:rsid w:val="0066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6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Sąrašo pastraipa2,List Paragraph21,lp1,Bullet 1,Use Case List Paragraph,List Paragraph111,Paragraph,List Paragraph Red,Sąrašo pastraipa11,Bullet EY,List Paragraph1,List Paragraph2,Numbering,ERP-List Paragraph,List Paragraph11"/>
    <w:basedOn w:val="prastasis"/>
    <w:link w:val="SraopastraipaDiagrama"/>
    <w:uiPriority w:val="34"/>
    <w:qFormat/>
    <w:rsid w:val="00E26393"/>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etai Diagrama,Sąrašo pastraipa2 Diagrama,List Paragraph21 Diagrama,lp1 Diagrama,Bullet 1 Diagrama,Use Case List Paragraph Diagrama,List Paragraph111 Diagrama,Paragraph Diagrama,List Paragraph Red Diagrama,Bullet EY Diagrama"/>
    <w:link w:val="Sraopastraipa"/>
    <w:uiPriority w:val="34"/>
    <w:qFormat/>
    <w:locked/>
    <w:rsid w:val="00E26393"/>
  </w:style>
  <w:style w:type="paragraph" w:customStyle="1" w:styleId="Default">
    <w:name w:val="Default"/>
    <w:rsid w:val="00FA3681"/>
    <w:pPr>
      <w:autoSpaceDE w:val="0"/>
      <w:autoSpaceDN w:val="0"/>
      <w:adjustRightInd w:val="0"/>
      <w:spacing w:after="0" w:line="240" w:lineRule="auto"/>
    </w:pPr>
    <w:rPr>
      <w:rFonts w:ascii="Calibri" w:hAnsi="Calibri" w:cs="Calibri"/>
      <w:color w:val="000000"/>
      <w:sz w:val="24"/>
      <w:szCs w:val="24"/>
    </w:rPr>
  </w:style>
  <w:style w:type="character" w:customStyle="1" w:styleId="BetarpDiagrama">
    <w:name w:val="Be tarpų Diagrama"/>
    <w:link w:val="Betarp"/>
    <w:uiPriority w:val="99"/>
    <w:rsid w:val="00CD1C8E"/>
    <w:rPr>
      <w:rFonts w:ascii="Times New Roman" w:eastAsia="Times New Roman" w:hAnsi="Times New Roman" w:cs="Times New Roman"/>
      <w:sz w:val="24"/>
      <w:szCs w:val="20"/>
      <w:lang w:eastAsia="lt-LT"/>
    </w:rPr>
  </w:style>
  <w:style w:type="paragraph" w:customStyle="1" w:styleId="Betarp1">
    <w:name w:val="Be tarpų1"/>
    <w:qFormat/>
    <w:rsid w:val="00CD1C8E"/>
    <w:pPr>
      <w:spacing w:after="0" w:line="240" w:lineRule="auto"/>
    </w:pPr>
    <w:rPr>
      <w:rFonts w:ascii="Times New Roman" w:eastAsia="Times New Roman" w:hAnsi="Times New Roman" w:cs="Times New Roman"/>
      <w:sz w:val="24"/>
    </w:rPr>
  </w:style>
  <w:style w:type="paragraph" w:styleId="Pagrindiniotekstotrauka2">
    <w:name w:val="Body Text Indent 2"/>
    <w:basedOn w:val="prastasis"/>
    <w:link w:val="Pagrindiniotekstotrauka2Diagrama"/>
    <w:unhideWhenUsed/>
    <w:rsid w:val="001019B0"/>
    <w:pPr>
      <w:ind w:firstLine="426"/>
    </w:pPr>
    <w:rPr>
      <w:rFonts w:ascii="Arial" w:hAnsi="Arial"/>
      <w:sz w:val="20"/>
      <w:szCs w:val="20"/>
    </w:rPr>
  </w:style>
  <w:style w:type="character" w:customStyle="1" w:styleId="Pagrindiniotekstotrauka2Diagrama">
    <w:name w:val="Pagrindinio teksto įtrauka 2 Diagrama"/>
    <w:basedOn w:val="Numatytasispastraiposriftas"/>
    <w:link w:val="Pagrindiniotekstotrauka2"/>
    <w:rsid w:val="001019B0"/>
    <w:rPr>
      <w:rFonts w:ascii="Arial" w:eastAsia="Times New Roman" w:hAnsi="Arial" w:cs="Times New Roman"/>
      <w:sz w:val="20"/>
      <w:szCs w:val="20"/>
    </w:rPr>
  </w:style>
  <w:style w:type="paragraph" w:styleId="Porat">
    <w:name w:val="footer"/>
    <w:basedOn w:val="prastasis"/>
    <w:link w:val="PoratDiagrama"/>
    <w:uiPriority w:val="99"/>
    <w:unhideWhenUsed/>
    <w:rsid w:val="008709DC"/>
    <w:pPr>
      <w:tabs>
        <w:tab w:val="center" w:pos="4819"/>
        <w:tab w:val="right" w:pos="9638"/>
      </w:tabs>
    </w:pPr>
  </w:style>
  <w:style w:type="character" w:customStyle="1" w:styleId="PoratDiagrama">
    <w:name w:val="Poraštė Diagrama"/>
    <w:basedOn w:val="Numatytasispastraiposriftas"/>
    <w:link w:val="Porat"/>
    <w:uiPriority w:val="99"/>
    <w:rsid w:val="008709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955928">
      <w:bodyDiv w:val="1"/>
      <w:marLeft w:val="0"/>
      <w:marRight w:val="0"/>
      <w:marTop w:val="0"/>
      <w:marBottom w:val="0"/>
      <w:divBdr>
        <w:top w:val="none" w:sz="0" w:space="0" w:color="auto"/>
        <w:left w:val="none" w:sz="0" w:space="0" w:color="auto"/>
        <w:bottom w:val="none" w:sz="0" w:space="0" w:color="auto"/>
        <w:right w:val="none" w:sz="0" w:space="0" w:color="auto"/>
      </w:divBdr>
    </w:div>
    <w:div w:id="113529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1987</Words>
  <Characters>1134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Strumilienė</dc:creator>
  <cp:keywords/>
  <dc:description/>
  <cp:lastModifiedBy>Aušra Strumilienė</cp:lastModifiedBy>
  <cp:revision>4</cp:revision>
  <cp:lastPrinted>2024-03-13T07:29:00Z</cp:lastPrinted>
  <dcterms:created xsi:type="dcterms:W3CDTF">2025-04-16T06:30:00Z</dcterms:created>
  <dcterms:modified xsi:type="dcterms:W3CDTF">2025-04-16T10:04:00Z</dcterms:modified>
</cp:coreProperties>
</file>