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ED9A" w14:textId="77777777" w:rsidR="004D047F" w:rsidRPr="00703D15" w:rsidRDefault="004D047F" w:rsidP="004D047F">
      <w:pPr>
        <w:spacing w:after="0" w:line="240" w:lineRule="auto"/>
        <w:ind w:left="7934"/>
      </w:pPr>
      <w:r w:rsidRPr="00703D15">
        <w:t xml:space="preserve">Konkurso sąlygų </w:t>
      </w:r>
    </w:p>
    <w:p w14:paraId="277FFD32" w14:textId="77777777" w:rsidR="004D047F" w:rsidRPr="00703D15" w:rsidRDefault="004D047F" w:rsidP="004D047F">
      <w:pPr>
        <w:spacing w:after="0" w:line="240" w:lineRule="auto"/>
        <w:ind w:left="7934"/>
      </w:pPr>
      <w:r w:rsidRPr="00703D15">
        <w:t>1 priedas</w:t>
      </w:r>
    </w:p>
    <w:p w14:paraId="74212F3E" w14:textId="77777777" w:rsidR="004D047F" w:rsidRPr="00703D15" w:rsidRDefault="004D047F" w:rsidP="004D047F">
      <w:pPr>
        <w:spacing w:after="0" w:line="240" w:lineRule="auto"/>
        <w:rPr>
          <w:b/>
        </w:rPr>
      </w:pPr>
    </w:p>
    <w:p w14:paraId="381E53B0" w14:textId="77777777" w:rsidR="004D047F" w:rsidRPr="00703D15" w:rsidRDefault="004D047F" w:rsidP="004D047F">
      <w:pPr>
        <w:tabs>
          <w:tab w:val="left" w:pos="851"/>
        </w:tabs>
        <w:spacing w:after="0" w:line="240" w:lineRule="auto"/>
        <w:jc w:val="center"/>
        <w:rPr>
          <w:b/>
        </w:rPr>
      </w:pPr>
    </w:p>
    <w:p w14:paraId="7E7D4BA5" w14:textId="77777777" w:rsidR="004D047F" w:rsidRPr="00703D15" w:rsidRDefault="004D047F" w:rsidP="004D047F">
      <w:pPr>
        <w:tabs>
          <w:tab w:val="left" w:pos="851"/>
        </w:tabs>
        <w:spacing w:after="0" w:line="240" w:lineRule="auto"/>
        <w:jc w:val="center"/>
        <w:rPr>
          <w:b/>
        </w:rPr>
      </w:pPr>
    </w:p>
    <w:p w14:paraId="27CBE870" w14:textId="77777777" w:rsidR="004D047F" w:rsidRPr="00703D15" w:rsidRDefault="004D047F" w:rsidP="004D047F">
      <w:pPr>
        <w:suppressAutoHyphens/>
        <w:autoSpaceDN w:val="0"/>
        <w:spacing w:after="0" w:line="240" w:lineRule="auto"/>
        <w:ind w:right="-178"/>
        <w:jc w:val="center"/>
        <w:textAlignment w:val="baseline"/>
        <w:rPr>
          <w:sz w:val="16"/>
          <w:szCs w:val="16"/>
          <w:lang w:eastAsia="lt-LT"/>
        </w:rPr>
      </w:pPr>
      <w:r w:rsidRPr="00703D15">
        <w:rPr>
          <w:sz w:val="16"/>
          <w:szCs w:val="16"/>
          <w:lang w:eastAsia="lt-LT"/>
        </w:rPr>
        <w:t>Herbas arba prekių ženklas</w:t>
      </w:r>
    </w:p>
    <w:p w14:paraId="54A0CEF4" w14:textId="77777777" w:rsidR="004D047F" w:rsidRPr="00703D15" w:rsidRDefault="004D047F" w:rsidP="004D047F">
      <w:pPr>
        <w:suppressAutoHyphens/>
        <w:autoSpaceDN w:val="0"/>
        <w:spacing w:after="0" w:line="240" w:lineRule="auto"/>
        <w:ind w:right="-178"/>
        <w:jc w:val="center"/>
        <w:textAlignment w:val="baseline"/>
        <w:rPr>
          <w:sz w:val="16"/>
          <w:szCs w:val="16"/>
          <w:lang w:eastAsia="lt-LT"/>
        </w:rPr>
      </w:pPr>
    </w:p>
    <w:p w14:paraId="38303E4F" w14:textId="77777777" w:rsidR="004D047F" w:rsidRPr="00703D15" w:rsidRDefault="004D047F" w:rsidP="004D047F">
      <w:pPr>
        <w:suppressAutoHyphens/>
        <w:autoSpaceDN w:val="0"/>
        <w:spacing w:after="0" w:line="240" w:lineRule="auto"/>
        <w:ind w:right="-178"/>
        <w:jc w:val="center"/>
        <w:textAlignment w:val="baseline"/>
        <w:rPr>
          <w:sz w:val="16"/>
          <w:szCs w:val="16"/>
          <w:lang w:eastAsia="lt-LT"/>
        </w:rPr>
      </w:pPr>
      <w:r w:rsidRPr="00703D15">
        <w:rPr>
          <w:sz w:val="16"/>
          <w:szCs w:val="16"/>
          <w:lang w:eastAsia="lt-LT"/>
        </w:rPr>
        <w:t>(Tiekėjo pavadinimas)</w:t>
      </w:r>
    </w:p>
    <w:p w14:paraId="2DD3241B" w14:textId="77777777" w:rsidR="004D047F" w:rsidRPr="00703D15" w:rsidRDefault="004D047F" w:rsidP="004D047F">
      <w:pPr>
        <w:suppressAutoHyphens/>
        <w:autoSpaceDN w:val="0"/>
        <w:spacing w:after="0" w:line="240" w:lineRule="auto"/>
        <w:ind w:right="-178"/>
        <w:jc w:val="center"/>
        <w:textAlignment w:val="baseline"/>
        <w:rPr>
          <w:lang w:eastAsia="lt-LT"/>
        </w:rPr>
      </w:pPr>
    </w:p>
    <w:p w14:paraId="181CFD9F" w14:textId="77777777" w:rsidR="004D047F" w:rsidRPr="00703D15" w:rsidRDefault="004D047F" w:rsidP="004D047F">
      <w:pPr>
        <w:suppressAutoHyphens/>
        <w:autoSpaceDN w:val="0"/>
        <w:spacing w:after="0" w:line="240" w:lineRule="auto"/>
        <w:ind w:right="-178"/>
        <w:jc w:val="center"/>
        <w:textAlignment w:val="baseline"/>
        <w:rPr>
          <w:sz w:val="16"/>
          <w:szCs w:val="16"/>
          <w:lang w:eastAsia="lt-LT"/>
        </w:rPr>
      </w:pPr>
      <w:r w:rsidRPr="00703D15">
        <w:rPr>
          <w:sz w:val="16"/>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3A8020" w14:textId="77777777" w:rsidR="004D047F" w:rsidRPr="00703D15" w:rsidRDefault="004D047F" w:rsidP="004D047F">
      <w:pPr>
        <w:suppressAutoHyphens/>
        <w:autoSpaceDN w:val="0"/>
        <w:spacing w:after="0" w:line="240" w:lineRule="auto"/>
        <w:ind w:right="-178"/>
        <w:jc w:val="center"/>
        <w:textAlignment w:val="baseline"/>
        <w:rPr>
          <w:sz w:val="16"/>
          <w:szCs w:val="16"/>
          <w:lang w:eastAsia="lt-LT"/>
        </w:rPr>
      </w:pPr>
    </w:p>
    <w:p w14:paraId="7E520A69" w14:textId="77777777" w:rsidR="004D047F" w:rsidRPr="00703D15" w:rsidRDefault="004D047F" w:rsidP="004D047F">
      <w:pPr>
        <w:suppressAutoHyphens/>
        <w:autoSpaceDN w:val="0"/>
        <w:spacing w:after="0" w:line="240" w:lineRule="auto"/>
        <w:jc w:val="center"/>
        <w:textAlignment w:val="baseline"/>
        <w:rPr>
          <w:b/>
          <w:sz w:val="22"/>
          <w:lang w:eastAsia="lt-LT"/>
        </w:rPr>
      </w:pPr>
      <w:r w:rsidRPr="00703D15">
        <w:rPr>
          <w:b/>
          <w:sz w:val="22"/>
          <w:lang w:eastAsia="lt-LT"/>
        </w:rPr>
        <w:t xml:space="preserve">PASIŪLYMAS </w:t>
      </w:r>
    </w:p>
    <w:p w14:paraId="2C666697" w14:textId="77777777" w:rsidR="004D047F" w:rsidRPr="003360FB" w:rsidRDefault="004D047F" w:rsidP="004D047F">
      <w:pPr>
        <w:suppressAutoHyphens/>
        <w:autoSpaceDN w:val="0"/>
        <w:spacing w:after="0" w:line="240" w:lineRule="auto"/>
        <w:jc w:val="center"/>
        <w:textAlignment w:val="baseline"/>
        <w:rPr>
          <w:rFonts w:eastAsia="Times New Roman"/>
          <w:b/>
          <w:caps/>
          <w:szCs w:val="24"/>
          <w:lang w:eastAsia="lt-LT"/>
        </w:rPr>
      </w:pPr>
      <w:r w:rsidRPr="003360FB">
        <w:rPr>
          <w:b/>
          <w:szCs w:val="24"/>
          <w:lang w:eastAsia="lt-LT"/>
        </w:rPr>
        <w:t xml:space="preserve">DĖL </w:t>
      </w:r>
      <w:r w:rsidRPr="00026095">
        <w:rPr>
          <w:b/>
          <w:bCs/>
          <w:caps/>
          <w:szCs w:val="24"/>
        </w:rPr>
        <w:t>Sportinio automobilio prototipo kūrimo darb</w:t>
      </w:r>
      <w:r>
        <w:rPr>
          <w:b/>
          <w:bCs/>
          <w:caps/>
          <w:szCs w:val="24"/>
        </w:rPr>
        <w:t>ų,</w:t>
      </w:r>
      <w:r w:rsidRPr="00026095">
        <w:rPr>
          <w:b/>
          <w:bCs/>
          <w:caps/>
          <w:szCs w:val="24"/>
        </w:rPr>
        <w:t xml:space="preserve"> pasitelkiant automobilių dinamikos tyrimo metodus</w:t>
      </w:r>
      <w:r>
        <w:rPr>
          <w:b/>
          <w:bCs/>
          <w:caps/>
          <w:szCs w:val="24"/>
        </w:rPr>
        <w:t>,</w:t>
      </w:r>
    </w:p>
    <w:p w14:paraId="6F7A7FDA" w14:textId="77777777" w:rsidR="004D047F" w:rsidRPr="003360FB" w:rsidRDefault="004D047F" w:rsidP="004D047F">
      <w:pPr>
        <w:suppressAutoHyphens/>
        <w:autoSpaceDN w:val="0"/>
        <w:spacing w:after="0" w:line="240" w:lineRule="auto"/>
        <w:jc w:val="center"/>
        <w:textAlignment w:val="baseline"/>
        <w:rPr>
          <w:b/>
          <w:szCs w:val="24"/>
          <w:lang w:eastAsia="lt-LT"/>
        </w:rPr>
      </w:pPr>
      <w:r w:rsidRPr="003360FB">
        <w:rPr>
          <w:b/>
          <w:caps/>
          <w:szCs w:val="24"/>
        </w:rPr>
        <w:t xml:space="preserve">paslaugOS </w:t>
      </w:r>
      <w:r w:rsidRPr="003360FB">
        <w:rPr>
          <w:b/>
          <w:szCs w:val="24"/>
          <w:lang w:eastAsia="lt-LT"/>
        </w:rPr>
        <w:t>PIRKIMO</w:t>
      </w:r>
    </w:p>
    <w:p w14:paraId="4987B599" w14:textId="77777777" w:rsidR="004D047F" w:rsidRPr="00703D15" w:rsidRDefault="004D047F" w:rsidP="004D047F">
      <w:pPr>
        <w:suppressAutoHyphens/>
        <w:autoSpaceDN w:val="0"/>
        <w:spacing w:after="0" w:line="240" w:lineRule="auto"/>
        <w:jc w:val="center"/>
        <w:textAlignment w:val="baseline"/>
        <w:rPr>
          <w:sz w:val="22"/>
          <w:lang w:eastAsia="lt-LT"/>
        </w:rPr>
      </w:pPr>
    </w:p>
    <w:p w14:paraId="764E7B88" w14:textId="77777777" w:rsidR="004D047F" w:rsidRPr="00703D15" w:rsidRDefault="004D047F" w:rsidP="004D047F">
      <w:pPr>
        <w:shd w:val="clear" w:color="auto" w:fill="FFFFFF"/>
        <w:suppressAutoHyphens/>
        <w:autoSpaceDN w:val="0"/>
        <w:spacing w:after="0" w:line="240" w:lineRule="auto"/>
        <w:jc w:val="center"/>
        <w:textAlignment w:val="baseline"/>
        <w:rPr>
          <w:lang w:eastAsia="lt-LT"/>
        </w:rPr>
      </w:pPr>
      <w:r w:rsidRPr="00703D15">
        <w:rPr>
          <w:lang w:eastAsia="lt-LT"/>
        </w:rPr>
        <w:t>____________</w:t>
      </w:r>
      <w:r w:rsidRPr="00703D15">
        <w:rPr>
          <w:sz w:val="22"/>
          <w:lang w:eastAsia="lt-LT"/>
        </w:rPr>
        <w:t>Nr.______</w:t>
      </w:r>
    </w:p>
    <w:p w14:paraId="3BE5FF27" w14:textId="77777777" w:rsidR="004D047F" w:rsidRPr="00703D15" w:rsidRDefault="004D047F" w:rsidP="004D047F">
      <w:pPr>
        <w:shd w:val="clear" w:color="auto" w:fill="FFFFFF"/>
        <w:suppressAutoHyphens/>
        <w:autoSpaceDN w:val="0"/>
        <w:spacing w:after="0" w:line="240" w:lineRule="auto"/>
        <w:jc w:val="center"/>
        <w:textAlignment w:val="baseline"/>
        <w:rPr>
          <w:bCs/>
          <w:color w:val="000000"/>
          <w:sz w:val="22"/>
          <w:lang w:eastAsia="lt-LT"/>
        </w:rPr>
      </w:pPr>
      <w:r w:rsidRPr="00703D15">
        <w:rPr>
          <w:bCs/>
          <w:color w:val="000000"/>
          <w:sz w:val="22"/>
          <w:lang w:eastAsia="lt-LT"/>
        </w:rPr>
        <w:t>(Data)</w:t>
      </w:r>
    </w:p>
    <w:p w14:paraId="017A40A1" w14:textId="77777777" w:rsidR="004D047F" w:rsidRPr="00703D15" w:rsidRDefault="004D047F" w:rsidP="004D047F">
      <w:pPr>
        <w:shd w:val="clear" w:color="auto" w:fill="FFFFFF"/>
        <w:suppressAutoHyphens/>
        <w:autoSpaceDN w:val="0"/>
        <w:spacing w:after="0" w:line="240" w:lineRule="auto"/>
        <w:jc w:val="center"/>
        <w:textAlignment w:val="baseline"/>
        <w:rPr>
          <w:bCs/>
          <w:color w:val="000000"/>
          <w:sz w:val="22"/>
          <w:lang w:eastAsia="lt-LT"/>
        </w:rPr>
      </w:pPr>
      <w:r w:rsidRPr="00703D15">
        <w:rPr>
          <w:bCs/>
          <w:color w:val="000000"/>
          <w:sz w:val="22"/>
          <w:lang w:eastAsia="lt-LT"/>
        </w:rPr>
        <w:t>_____________</w:t>
      </w:r>
    </w:p>
    <w:p w14:paraId="4A0E2293" w14:textId="77777777" w:rsidR="004D047F" w:rsidRPr="00703D15" w:rsidRDefault="004D047F" w:rsidP="004D047F">
      <w:pPr>
        <w:shd w:val="clear" w:color="auto" w:fill="FFFFFF"/>
        <w:suppressAutoHyphens/>
        <w:autoSpaceDN w:val="0"/>
        <w:spacing w:after="0" w:line="240" w:lineRule="auto"/>
        <w:jc w:val="center"/>
        <w:textAlignment w:val="baseline"/>
        <w:rPr>
          <w:bCs/>
          <w:color w:val="000000"/>
          <w:sz w:val="22"/>
          <w:lang w:eastAsia="lt-LT"/>
        </w:rPr>
      </w:pPr>
      <w:r w:rsidRPr="00703D15">
        <w:rPr>
          <w:bCs/>
          <w:color w:val="000000"/>
          <w:sz w:val="22"/>
          <w:lang w:eastAsia="lt-LT"/>
        </w:rPr>
        <w:t>(Sudarymo vieta)</w:t>
      </w:r>
    </w:p>
    <w:p w14:paraId="1B514330" w14:textId="77777777" w:rsidR="004D047F" w:rsidRPr="00703D15" w:rsidRDefault="004D047F" w:rsidP="004D047F">
      <w:pPr>
        <w:suppressAutoHyphens/>
        <w:autoSpaceDN w:val="0"/>
        <w:spacing w:after="0" w:line="240" w:lineRule="auto"/>
        <w:jc w:val="center"/>
        <w:textAlignment w:val="baseline"/>
        <w:rPr>
          <w:sz w:val="22"/>
          <w:lang w:eastAsia="lt-LT"/>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4D047F" w:rsidRPr="00703D15" w14:paraId="2A70BA74" w14:textId="77777777" w:rsidTr="00913154">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48F4" w14:textId="77777777" w:rsidR="004D047F" w:rsidRPr="00703D15" w:rsidRDefault="004D047F" w:rsidP="00913154">
            <w:pPr>
              <w:suppressAutoHyphens/>
              <w:autoSpaceDN w:val="0"/>
              <w:spacing w:after="0" w:line="240" w:lineRule="auto"/>
              <w:jc w:val="both"/>
              <w:textAlignment w:val="baseline"/>
              <w:rPr>
                <w:lang w:eastAsia="lt-LT"/>
              </w:rPr>
            </w:pPr>
            <w:r w:rsidRPr="00703D15">
              <w:rPr>
                <w:szCs w:val="24"/>
                <w:lang w:eastAsia="lt-LT"/>
              </w:rPr>
              <w:t xml:space="preserve">Tiekėjo pavadinimas </w:t>
            </w:r>
            <w:r w:rsidRPr="00703D15">
              <w:rPr>
                <w:i/>
                <w:szCs w:val="24"/>
                <w:lang w:eastAsia="lt-LT"/>
              </w:rPr>
              <w:t>/Jeigu dalyvauja ūkio subjektų grupė, surašomi visi ūkio subjektų grupę sudarančių ūkio subjektų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A7B2D" w14:textId="77777777" w:rsidR="004D047F" w:rsidRPr="00703D15" w:rsidRDefault="004D047F" w:rsidP="00913154">
            <w:pPr>
              <w:suppressAutoHyphens/>
              <w:autoSpaceDN w:val="0"/>
              <w:spacing w:after="0" w:line="240" w:lineRule="auto"/>
              <w:jc w:val="both"/>
              <w:textAlignment w:val="baseline"/>
              <w:rPr>
                <w:szCs w:val="24"/>
                <w:lang w:eastAsia="lt-LT"/>
              </w:rPr>
            </w:pPr>
          </w:p>
          <w:p w14:paraId="56D45293" w14:textId="77777777" w:rsidR="004D047F" w:rsidRPr="00703D15" w:rsidRDefault="004D047F" w:rsidP="00913154">
            <w:pPr>
              <w:suppressAutoHyphens/>
              <w:autoSpaceDN w:val="0"/>
              <w:spacing w:after="0" w:line="240" w:lineRule="auto"/>
              <w:jc w:val="both"/>
              <w:textAlignment w:val="baseline"/>
              <w:rPr>
                <w:szCs w:val="24"/>
                <w:lang w:eastAsia="lt-LT"/>
              </w:rPr>
            </w:pPr>
          </w:p>
        </w:tc>
      </w:tr>
      <w:tr w:rsidR="004D047F" w:rsidRPr="00703D15" w14:paraId="3380D639" w14:textId="77777777" w:rsidTr="00913154">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DC0F1" w14:textId="77777777" w:rsidR="004D047F" w:rsidRPr="00703D15" w:rsidRDefault="004D047F" w:rsidP="00913154">
            <w:pPr>
              <w:suppressAutoHyphens/>
              <w:autoSpaceDN w:val="0"/>
              <w:spacing w:after="0" w:line="240" w:lineRule="auto"/>
              <w:jc w:val="both"/>
              <w:textAlignment w:val="baseline"/>
              <w:rPr>
                <w:lang w:eastAsia="lt-LT"/>
              </w:rPr>
            </w:pPr>
            <w:r w:rsidRPr="00703D15">
              <w:rPr>
                <w:szCs w:val="24"/>
                <w:lang w:eastAsia="lt-LT"/>
              </w:rPr>
              <w:t>Tiekėjo adresas</w:t>
            </w:r>
            <w:r w:rsidRPr="00703D15">
              <w:rPr>
                <w:i/>
                <w:szCs w:val="24"/>
                <w:lang w:eastAsia="lt-LT"/>
              </w:rPr>
              <w:t xml:space="preserve"> /Nurodomas už Pasiūlymo parengimą ir pateikimą atsakingo ūkio subjekto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BE5C" w14:textId="77777777" w:rsidR="004D047F" w:rsidRPr="00703D15" w:rsidRDefault="004D047F" w:rsidP="00913154">
            <w:pPr>
              <w:suppressAutoHyphens/>
              <w:autoSpaceDN w:val="0"/>
              <w:spacing w:after="0" w:line="240" w:lineRule="auto"/>
              <w:jc w:val="both"/>
              <w:textAlignment w:val="baseline"/>
              <w:rPr>
                <w:szCs w:val="24"/>
                <w:lang w:eastAsia="lt-LT"/>
              </w:rPr>
            </w:pPr>
          </w:p>
          <w:p w14:paraId="59C69CF9" w14:textId="77777777" w:rsidR="004D047F" w:rsidRPr="00703D15" w:rsidRDefault="004D047F" w:rsidP="00913154">
            <w:pPr>
              <w:suppressAutoHyphens/>
              <w:autoSpaceDN w:val="0"/>
              <w:spacing w:after="0" w:line="240" w:lineRule="auto"/>
              <w:jc w:val="both"/>
              <w:textAlignment w:val="baseline"/>
              <w:rPr>
                <w:szCs w:val="24"/>
                <w:lang w:eastAsia="lt-LT"/>
              </w:rPr>
            </w:pPr>
          </w:p>
        </w:tc>
      </w:tr>
      <w:tr w:rsidR="004D047F" w:rsidRPr="00703D15" w14:paraId="2C747AE2" w14:textId="77777777" w:rsidTr="00913154">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1368" w14:textId="77777777" w:rsidR="004D047F" w:rsidRPr="00703D15" w:rsidRDefault="004D047F" w:rsidP="00913154">
            <w:pPr>
              <w:suppressAutoHyphens/>
              <w:autoSpaceDN w:val="0"/>
              <w:spacing w:after="0" w:line="240" w:lineRule="auto"/>
              <w:jc w:val="both"/>
              <w:textAlignment w:val="baseline"/>
              <w:rPr>
                <w:szCs w:val="24"/>
                <w:lang w:eastAsia="lt-LT"/>
              </w:rPr>
            </w:pPr>
            <w:r w:rsidRPr="00703D15">
              <w:rPr>
                <w:szCs w:val="24"/>
                <w:lang w:eastAsia="lt-LT"/>
              </w:rPr>
              <w:t>Už pasiūlymą atsakingo asmens vardas, pavardė, pareigos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080A7" w14:textId="77777777" w:rsidR="004D047F" w:rsidRPr="00703D15" w:rsidRDefault="004D047F" w:rsidP="00913154">
            <w:pPr>
              <w:suppressAutoHyphens/>
              <w:autoSpaceDN w:val="0"/>
              <w:spacing w:after="0" w:line="240" w:lineRule="auto"/>
              <w:jc w:val="both"/>
              <w:textAlignment w:val="baseline"/>
              <w:rPr>
                <w:szCs w:val="24"/>
                <w:lang w:eastAsia="lt-LT"/>
              </w:rPr>
            </w:pPr>
          </w:p>
        </w:tc>
      </w:tr>
      <w:tr w:rsidR="004D047F" w:rsidRPr="00703D15" w14:paraId="4BECF583" w14:textId="77777777" w:rsidTr="00913154">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AFF61" w14:textId="77777777" w:rsidR="004D047F" w:rsidRPr="00703D15" w:rsidRDefault="004D047F" w:rsidP="00913154">
            <w:pPr>
              <w:suppressAutoHyphens/>
              <w:autoSpaceDN w:val="0"/>
              <w:spacing w:after="0" w:line="240" w:lineRule="auto"/>
              <w:jc w:val="both"/>
              <w:textAlignment w:val="baseline"/>
              <w:rPr>
                <w:szCs w:val="24"/>
                <w:lang w:eastAsia="lt-LT"/>
              </w:rPr>
            </w:pPr>
            <w:r w:rsidRPr="00703D15">
              <w:rPr>
                <w:szCs w:val="24"/>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E675" w14:textId="77777777" w:rsidR="004D047F" w:rsidRPr="00703D15" w:rsidRDefault="004D047F" w:rsidP="00913154">
            <w:pPr>
              <w:suppressAutoHyphens/>
              <w:autoSpaceDN w:val="0"/>
              <w:spacing w:after="0" w:line="240" w:lineRule="auto"/>
              <w:jc w:val="both"/>
              <w:textAlignment w:val="baseline"/>
              <w:rPr>
                <w:szCs w:val="24"/>
                <w:lang w:eastAsia="lt-LT"/>
              </w:rPr>
            </w:pPr>
          </w:p>
        </w:tc>
      </w:tr>
      <w:tr w:rsidR="004D047F" w:rsidRPr="00703D15" w14:paraId="09AC4B50" w14:textId="77777777" w:rsidTr="00913154">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388B7" w14:textId="77777777" w:rsidR="004D047F" w:rsidRPr="00703D15" w:rsidRDefault="004D047F" w:rsidP="00913154">
            <w:pPr>
              <w:suppressAutoHyphens/>
              <w:autoSpaceDN w:val="0"/>
              <w:spacing w:after="0" w:line="240" w:lineRule="auto"/>
              <w:jc w:val="both"/>
              <w:textAlignment w:val="baseline"/>
              <w:rPr>
                <w:szCs w:val="24"/>
                <w:lang w:eastAsia="lt-LT"/>
              </w:rPr>
            </w:pPr>
            <w:r w:rsidRPr="00703D15">
              <w:rPr>
                <w:szCs w:val="24"/>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0C46D" w14:textId="77777777" w:rsidR="004D047F" w:rsidRPr="00703D15" w:rsidRDefault="004D047F" w:rsidP="00913154">
            <w:pPr>
              <w:suppressAutoHyphens/>
              <w:autoSpaceDN w:val="0"/>
              <w:spacing w:after="0" w:line="240" w:lineRule="auto"/>
              <w:jc w:val="both"/>
              <w:textAlignment w:val="baseline"/>
              <w:rPr>
                <w:szCs w:val="24"/>
                <w:lang w:eastAsia="lt-LT"/>
              </w:rPr>
            </w:pPr>
          </w:p>
        </w:tc>
      </w:tr>
      <w:tr w:rsidR="004D047F" w:rsidRPr="00703D15" w14:paraId="438DCB7F" w14:textId="77777777" w:rsidTr="00913154">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1FB01" w14:textId="77777777" w:rsidR="004D047F" w:rsidRPr="00703D15" w:rsidRDefault="004D047F" w:rsidP="00913154">
            <w:pPr>
              <w:suppressAutoHyphens/>
              <w:autoSpaceDN w:val="0"/>
              <w:spacing w:after="0" w:line="240" w:lineRule="auto"/>
              <w:jc w:val="both"/>
              <w:textAlignment w:val="baseline"/>
              <w:rPr>
                <w:szCs w:val="24"/>
                <w:lang w:eastAsia="lt-LT"/>
              </w:rPr>
            </w:pPr>
            <w:r w:rsidRPr="00703D15">
              <w:rPr>
                <w:szCs w:val="24"/>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1F04" w14:textId="77777777" w:rsidR="004D047F" w:rsidRPr="00703D15" w:rsidRDefault="004D047F" w:rsidP="00913154">
            <w:pPr>
              <w:suppressAutoHyphens/>
              <w:autoSpaceDN w:val="0"/>
              <w:spacing w:after="0" w:line="240" w:lineRule="auto"/>
              <w:jc w:val="both"/>
              <w:textAlignment w:val="baseline"/>
              <w:rPr>
                <w:szCs w:val="24"/>
                <w:lang w:eastAsia="lt-LT"/>
              </w:rPr>
            </w:pPr>
          </w:p>
        </w:tc>
      </w:tr>
    </w:tbl>
    <w:p w14:paraId="31C4A852" w14:textId="77777777" w:rsidR="004D047F" w:rsidRPr="00703D15" w:rsidRDefault="004D047F" w:rsidP="004D047F">
      <w:pPr>
        <w:suppressAutoHyphens/>
        <w:autoSpaceDN w:val="0"/>
        <w:spacing w:after="0" w:line="240" w:lineRule="auto"/>
        <w:ind w:firstLine="720"/>
        <w:jc w:val="both"/>
        <w:textAlignment w:val="baseline"/>
        <w:rPr>
          <w:sz w:val="22"/>
          <w:lang w:eastAsia="lt-LT"/>
        </w:rPr>
      </w:pPr>
    </w:p>
    <w:p w14:paraId="607A1BD1" w14:textId="77777777" w:rsidR="004D047F" w:rsidRPr="00703D15" w:rsidRDefault="004D047F" w:rsidP="004D047F">
      <w:pPr>
        <w:suppressAutoHyphens/>
        <w:autoSpaceDN w:val="0"/>
        <w:spacing w:after="0" w:line="240" w:lineRule="auto"/>
        <w:ind w:right="-1"/>
        <w:jc w:val="both"/>
        <w:textAlignment w:val="baseline"/>
        <w:rPr>
          <w:i/>
          <w:szCs w:val="24"/>
          <w:lang w:eastAsia="lt-LT"/>
        </w:rPr>
      </w:pPr>
      <w:r w:rsidRPr="00703D15">
        <w:rPr>
          <w:i/>
          <w:szCs w:val="24"/>
          <w:lang w:eastAsia="lt-LT"/>
        </w:rPr>
        <w:t>/Pastaba. Pildoma jei tiekėjas ketina pasitelkti subteikėją (-</w:t>
      </w:r>
      <w:proofErr w:type="spellStart"/>
      <w:r w:rsidRPr="00703D15">
        <w:rPr>
          <w:i/>
          <w:szCs w:val="24"/>
          <w:lang w:eastAsia="lt-LT"/>
        </w:rPr>
        <w:t>us</w:t>
      </w:r>
      <w:proofErr w:type="spellEnd"/>
      <w:r w:rsidRPr="00703D15">
        <w:rPr>
          <w:i/>
          <w:szCs w:val="24"/>
          <w:lang w:eastAsia="lt-LT"/>
        </w:rPr>
        <w:t>)/</w:t>
      </w:r>
    </w:p>
    <w:tbl>
      <w:tblPr>
        <w:tblW w:w="9918" w:type="dxa"/>
        <w:tblLayout w:type="fixed"/>
        <w:tblCellMar>
          <w:left w:w="10" w:type="dxa"/>
          <w:right w:w="10" w:type="dxa"/>
        </w:tblCellMar>
        <w:tblLook w:val="0000" w:firstRow="0" w:lastRow="0" w:firstColumn="0" w:lastColumn="0" w:noHBand="0" w:noVBand="0"/>
      </w:tblPr>
      <w:tblGrid>
        <w:gridCol w:w="6488"/>
        <w:gridCol w:w="3430"/>
      </w:tblGrid>
      <w:tr w:rsidR="004D047F" w:rsidRPr="00703D15" w14:paraId="7472C2F5" w14:textId="77777777" w:rsidTr="00913154">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A0C73" w14:textId="77777777" w:rsidR="004D047F" w:rsidRPr="00703D15" w:rsidRDefault="004D047F" w:rsidP="00913154">
            <w:pPr>
              <w:suppressAutoHyphens/>
              <w:autoSpaceDN w:val="0"/>
              <w:spacing w:after="0" w:line="240" w:lineRule="auto"/>
              <w:textAlignment w:val="baseline"/>
              <w:rPr>
                <w:lang w:eastAsia="lt-LT"/>
              </w:rPr>
            </w:pPr>
            <w:r w:rsidRPr="00703D15">
              <w:rPr>
                <w:rFonts w:eastAsia="Times New Roman"/>
                <w:spacing w:val="-6"/>
                <w:szCs w:val="24"/>
                <w:lang w:eastAsia="lt-LT"/>
              </w:rPr>
              <w:t xml:space="preserve">Subrangovo (-ų), subtiekėjo (-ų) ar subteikėjo (-ų) pavadinimas (-ai)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C645B" w14:textId="77777777" w:rsidR="004D047F" w:rsidRPr="00703D15" w:rsidRDefault="004D047F" w:rsidP="00913154">
            <w:pPr>
              <w:suppressAutoHyphens/>
              <w:autoSpaceDN w:val="0"/>
              <w:spacing w:after="0" w:line="240" w:lineRule="auto"/>
              <w:jc w:val="both"/>
              <w:textAlignment w:val="baseline"/>
              <w:rPr>
                <w:rFonts w:eastAsia="Times New Roman"/>
                <w:szCs w:val="24"/>
                <w:lang w:eastAsia="lt-LT"/>
              </w:rPr>
            </w:pPr>
          </w:p>
        </w:tc>
      </w:tr>
      <w:tr w:rsidR="004D047F" w:rsidRPr="00703D15" w14:paraId="5FBEBA73" w14:textId="77777777" w:rsidTr="00913154">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3147" w14:textId="77777777" w:rsidR="004D047F" w:rsidRPr="00703D15" w:rsidRDefault="004D047F" w:rsidP="00913154">
            <w:pPr>
              <w:suppressAutoHyphens/>
              <w:autoSpaceDN w:val="0"/>
              <w:spacing w:after="0" w:line="240" w:lineRule="auto"/>
              <w:textAlignment w:val="baseline"/>
              <w:rPr>
                <w:rFonts w:eastAsia="Times New Roman"/>
                <w:szCs w:val="24"/>
                <w:lang w:eastAsia="lt-LT"/>
              </w:rPr>
            </w:pPr>
            <w:r w:rsidRPr="00703D15">
              <w:rPr>
                <w:rFonts w:eastAsia="Times New Roman"/>
                <w:szCs w:val="24"/>
                <w:lang w:eastAsia="lt-LT"/>
              </w:rPr>
              <w:t xml:space="preserve">Subrangovo (-ų), subtiekėjo (-ų) ar subteikėjo (-ų) adresas (-ai)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56FCC" w14:textId="77777777" w:rsidR="004D047F" w:rsidRPr="00703D15" w:rsidRDefault="004D047F" w:rsidP="00913154">
            <w:pPr>
              <w:suppressAutoHyphens/>
              <w:autoSpaceDN w:val="0"/>
              <w:spacing w:after="0" w:line="240" w:lineRule="auto"/>
              <w:jc w:val="both"/>
              <w:textAlignment w:val="baseline"/>
              <w:rPr>
                <w:rFonts w:eastAsia="Times New Roman"/>
                <w:szCs w:val="24"/>
                <w:lang w:eastAsia="lt-LT"/>
              </w:rPr>
            </w:pPr>
          </w:p>
        </w:tc>
      </w:tr>
      <w:tr w:rsidR="004D047F" w:rsidRPr="00703D15" w14:paraId="3A7B022E" w14:textId="77777777" w:rsidTr="00913154">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3C9B6" w14:textId="77777777" w:rsidR="004D047F" w:rsidRPr="00703D15" w:rsidRDefault="004D047F" w:rsidP="00913154">
            <w:pPr>
              <w:suppressAutoHyphens/>
              <w:autoSpaceDN w:val="0"/>
              <w:spacing w:after="0" w:line="240" w:lineRule="auto"/>
              <w:textAlignment w:val="baseline"/>
              <w:rPr>
                <w:rFonts w:eastAsia="Times New Roman"/>
                <w:szCs w:val="24"/>
                <w:lang w:eastAsia="lt-LT"/>
              </w:rPr>
            </w:pPr>
            <w:r w:rsidRPr="00703D15">
              <w:rPr>
                <w:rFonts w:eastAsia="Times New Roman"/>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E0F3A" w14:textId="77777777" w:rsidR="004D047F" w:rsidRPr="00703D15" w:rsidRDefault="004D047F" w:rsidP="00913154">
            <w:pPr>
              <w:suppressAutoHyphens/>
              <w:autoSpaceDN w:val="0"/>
              <w:spacing w:after="0" w:line="240" w:lineRule="auto"/>
              <w:jc w:val="both"/>
              <w:textAlignment w:val="baseline"/>
              <w:rPr>
                <w:rFonts w:eastAsia="Times New Roman"/>
                <w:szCs w:val="24"/>
                <w:lang w:eastAsia="lt-LT"/>
              </w:rPr>
            </w:pPr>
          </w:p>
        </w:tc>
      </w:tr>
      <w:tr w:rsidR="004D047F" w:rsidRPr="00703D15" w14:paraId="7FFB14B4" w14:textId="77777777" w:rsidTr="00913154">
        <w:tc>
          <w:tcPr>
            <w:tcW w:w="6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7DF3" w14:textId="77777777" w:rsidR="004D047F" w:rsidRPr="00703D15" w:rsidRDefault="004D047F" w:rsidP="00913154">
            <w:pPr>
              <w:suppressAutoHyphens/>
              <w:autoSpaceDN w:val="0"/>
              <w:spacing w:after="0" w:line="240" w:lineRule="auto"/>
              <w:textAlignment w:val="baseline"/>
              <w:rPr>
                <w:rFonts w:eastAsia="Times New Roman"/>
                <w:szCs w:val="24"/>
                <w:lang w:eastAsia="lt-LT"/>
              </w:rPr>
            </w:pPr>
            <w:r w:rsidRPr="00703D15">
              <w:rPr>
                <w:rFonts w:eastAsia="Times New Roman"/>
                <w:szCs w:val="24"/>
                <w:lang w:eastAsia="lt-LT"/>
              </w:rPr>
              <w:t>Įsipareigojimų dalis (procentais), kuriai ketinama pasitelkti subrangovą (-</w:t>
            </w:r>
            <w:proofErr w:type="spellStart"/>
            <w:r w:rsidRPr="00703D15">
              <w:rPr>
                <w:rFonts w:eastAsia="Times New Roman"/>
                <w:szCs w:val="24"/>
                <w:lang w:eastAsia="lt-LT"/>
              </w:rPr>
              <w:t>us</w:t>
            </w:r>
            <w:proofErr w:type="spellEnd"/>
            <w:r w:rsidRPr="00703D15">
              <w:rPr>
                <w:rFonts w:eastAsia="Times New Roman"/>
                <w:szCs w:val="24"/>
                <w:lang w:eastAsia="lt-LT"/>
              </w:rPr>
              <w:t>), subtiekėją (-</w:t>
            </w:r>
            <w:proofErr w:type="spellStart"/>
            <w:r w:rsidRPr="00703D15">
              <w:rPr>
                <w:rFonts w:eastAsia="Times New Roman"/>
                <w:szCs w:val="24"/>
                <w:lang w:eastAsia="lt-LT"/>
              </w:rPr>
              <w:t>us</w:t>
            </w:r>
            <w:proofErr w:type="spellEnd"/>
            <w:r w:rsidRPr="00703D15">
              <w:rPr>
                <w:rFonts w:eastAsia="Times New Roman"/>
                <w:szCs w:val="24"/>
                <w:lang w:eastAsia="lt-LT"/>
              </w:rPr>
              <w:t>) ar subteikėją (-</w:t>
            </w:r>
            <w:proofErr w:type="spellStart"/>
            <w:r w:rsidRPr="00703D15">
              <w:rPr>
                <w:rFonts w:eastAsia="Times New Roman"/>
                <w:szCs w:val="24"/>
                <w:lang w:eastAsia="lt-LT"/>
              </w:rPr>
              <w:t>us</w:t>
            </w:r>
            <w:proofErr w:type="spellEnd"/>
            <w:r w:rsidRPr="00703D15">
              <w:rPr>
                <w:rFonts w:eastAsia="Times New Roman"/>
                <w:szCs w:val="24"/>
                <w:lang w:eastAsia="lt-LT"/>
              </w:rPr>
              <w:t>)</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8196" w14:textId="77777777" w:rsidR="004D047F" w:rsidRPr="00703D15" w:rsidRDefault="004D047F" w:rsidP="00913154">
            <w:pPr>
              <w:suppressAutoHyphens/>
              <w:autoSpaceDN w:val="0"/>
              <w:spacing w:after="0" w:line="240" w:lineRule="auto"/>
              <w:jc w:val="both"/>
              <w:textAlignment w:val="baseline"/>
              <w:rPr>
                <w:rFonts w:eastAsia="Times New Roman"/>
                <w:szCs w:val="24"/>
                <w:lang w:eastAsia="lt-LT"/>
              </w:rPr>
            </w:pPr>
          </w:p>
        </w:tc>
      </w:tr>
    </w:tbl>
    <w:p w14:paraId="5E564CF4" w14:textId="77777777" w:rsidR="004D047F" w:rsidRPr="00703D15" w:rsidRDefault="004D047F" w:rsidP="004D047F">
      <w:pPr>
        <w:suppressAutoHyphens/>
        <w:autoSpaceDN w:val="0"/>
        <w:spacing w:after="0" w:line="240" w:lineRule="auto"/>
        <w:ind w:right="-1" w:firstLine="720"/>
        <w:jc w:val="both"/>
        <w:textAlignment w:val="baseline"/>
        <w:rPr>
          <w:szCs w:val="24"/>
          <w:lang w:eastAsia="lt-LT"/>
        </w:rPr>
      </w:pPr>
    </w:p>
    <w:p w14:paraId="2FD30761" w14:textId="77777777" w:rsidR="004D047F" w:rsidRPr="00703D15" w:rsidRDefault="004D047F" w:rsidP="004D047F">
      <w:pPr>
        <w:suppressAutoHyphens/>
        <w:autoSpaceDN w:val="0"/>
        <w:spacing w:after="0" w:line="240" w:lineRule="auto"/>
        <w:ind w:right="-1" w:firstLine="720"/>
        <w:jc w:val="both"/>
        <w:textAlignment w:val="baseline"/>
        <w:rPr>
          <w:szCs w:val="24"/>
          <w:lang w:eastAsia="lt-LT"/>
        </w:rPr>
      </w:pPr>
      <w:r w:rsidRPr="00703D15">
        <w:rPr>
          <w:szCs w:val="24"/>
          <w:lang w:eastAsia="lt-LT"/>
        </w:rPr>
        <w:t>Šiuo pasiūlymu pažymime, kad sutinkame su visomis pirkimo sąlygomis, nustatytomis:</w:t>
      </w:r>
    </w:p>
    <w:p w14:paraId="4DCEECCE" w14:textId="77777777" w:rsidR="004D047F" w:rsidRPr="00703D15" w:rsidRDefault="004D047F" w:rsidP="004D047F">
      <w:pPr>
        <w:numPr>
          <w:ilvl w:val="0"/>
          <w:numId w:val="2"/>
        </w:numPr>
        <w:suppressAutoHyphens/>
        <w:autoSpaceDN w:val="0"/>
        <w:spacing w:after="0" w:line="240" w:lineRule="auto"/>
        <w:ind w:right="-1"/>
        <w:jc w:val="both"/>
        <w:textAlignment w:val="baseline"/>
        <w:rPr>
          <w:szCs w:val="24"/>
          <w:lang w:eastAsia="lt-LT"/>
        </w:rPr>
      </w:pPr>
      <w:r w:rsidRPr="00703D15">
        <w:rPr>
          <w:szCs w:val="24"/>
          <w:lang w:eastAsia="lt-LT"/>
        </w:rPr>
        <w:t>Pirkimo dokumentuose (jų paaiškinimuose, papildymuose).</w:t>
      </w:r>
    </w:p>
    <w:p w14:paraId="165F6924" w14:textId="77777777" w:rsidR="004D047F" w:rsidRPr="00703D15" w:rsidRDefault="004D047F" w:rsidP="004D047F">
      <w:pPr>
        <w:numPr>
          <w:ilvl w:val="0"/>
          <w:numId w:val="1"/>
        </w:numPr>
        <w:suppressAutoHyphens/>
        <w:autoSpaceDN w:val="0"/>
        <w:spacing w:after="0" w:line="240" w:lineRule="auto"/>
        <w:ind w:right="-1"/>
        <w:jc w:val="both"/>
        <w:textAlignment w:val="baseline"/>
        <w:rPr>
          <w:szCs w:val="24"/>
          <w:lang w:eastAsia="lt-LT"/>
        </w:rPr>
      </w:pPr>
      <w:r w:rsidRPr="00703D15">
        <w:rPr>
          <w:szCs w:val="24"/>
          <w:lang w:eastAsia="lt-LT"/>
        </w:rPr>
        <w:t>Taip pat patvirtiname, kad visa Mūsų pasiūlyme pateikta informacija yra teisinga ir kad Mes nenuslėpėme jokios informacijos, kurią buvo prašoma pateikti pirkimo dokumentuose.</w:t>
      </w:r>
    </w:p>
    <w:p w14:paraId="6551366F" w14:textId="77777777" w:rsidR="004D047F" w:rsidRPr="00703D15" w:rsidRDefault="004D047F" w:rsidP="004D047F">
      <w:pPr>
        <w:numPr>
          <w:ilvl w:val="0"/>
          <w:numId w:val="1"/>
        </w:numPr>
        <w:suppressAutoHyphens/>
        <w:autoSpaceDN w:val="0"/>
        <w:spacing w:after="0" w:line="240" w:lineRule="auto"/>
        <w:ind w:right="-1"/>
        <w:jc w:val="both"/>
        <w:textAlignment w:val="baseline"/>
        <w:rPr>
          <w:szCs w:val="24"/>
          <w:lang w:eastAsia="lt-LT"/>
        </w:rPr>
      </w:pPr>
      <w:r w:rsidRPr="00703D15">
        <w:rPr>
          <w:szCs w:val="24"/>
          <w:lang w:eastAsia="lt-LT"/>
        </w:rPr>
        <w:t>Suprantame, kad išaiškėjus aukščiau nurodytoms aplinkybėms būsime pašalinti iš šio pirkimo ir mūsų pateiktas pasiūlymas bus atmestas.</w:t>
      </w:r>
    </w:p>
    <w:p w14:paraId="77A22E8A" w14:textId="77777777" w:rsidR="004D047F" w:rsidRPr="00703D15" w:rsidRDefault="004D047F" w:rsidP="004D047F">
      <w:pPr>
        <w:numPr>
          <w:ilvl w:val="0"/>
          <w:numId w:val="1"/>
        </w:numPr>
        <w:suppressAutoHyphens/>
        <w:autoSpaceDN w:val="0"/>
        <w:spacing w:after="0" w:line="240" w:lineRule="auto"/>
        <w:ind w:right="-1"/>
        <w:jc w:val="both"/>
        <w:textAlignment w:val="baseline"/>
        <w:rPr>
          <w:szCs w:val="24"/>
          <w:lang w:eastAsia="lt-LT"/>
        </w:rPr>
      </w:pPr>
      <w:r w:rsidRPr="00703D15">
        <w:rPr>
          <w:szCs w:val="24"/>
          <w:lang w:eastAsia="lt-LT"/>
        </w:rPr>
        <w:lastRenderedPageBreak/>
        <w:t xml:space="preserve">Pasirašydamas pasiūlymą, patvirtinu, kad dokumentų skaitmeninės kopijos ir elektroninėmis priemonėmis pateikti duomenys yra tikri. </w:t>
      </w:r>
    </w:p>
    <w:p w14:paraId="23E06BC1" w14:textId="77777777" w:rsidR="004D047F" w:rsidRPr="00703D15" w:rsidRDefault="004D047F" w:rsidP="004D047F">
      <w:pPr>
        <w:suppressAutoHyphens/>
        <w:autoSpaceDN w:val="0"/>
        <w:spacing w:after="0" w:line="240" w:lineRule="auto"/>
        <w:ind w:left="720" w:right="-1"/>
        <w:jc w:val="both"/>
        <w:textAlignment w:val="baseline"/>
        <w:rPr>
          <w:szCs w:val="24"/>
          <w:lang w:eastAsia="lt-LT"/>
        </w:rPr>
      </w:pPr>
      <w:r w:rsidRPr="00703D15">
        <w:rPr>
          <w:szCs w:val="24"/>
          <w:lang w:eastAsia="lt-LT"/>
        </w:rPr>
        <w:t>Mes siūlome šias prekes ir paslaugas:</w:t>
      </w:r>
    </w:p>
    <w:tbl>
      <w:tblPr>
        <w:tblStyle w:val="Lentelstinklelis"/>
        <w:tblW w:w="4799" w:type="pct"/>
        <w:tblLayout w:type="fixed"/>
        <w:tblLook w:val="04A0" w:firstRow="1" w:lastRow="0" w:firstColumn="1" w:lastColumn="0" w:noHBand="0" w:noVBand="1"/>
      </w:tblPr>
      <w:tblGrid>
        <w:gridCol w:w="507"/>
        <w:gridCol w:w="5609"/>
        <w:gridCol w:w="3125"/>
      </w:tblGrid>
      <w:tr w:rsidR="004D047F" w:rsidRPr="00703D15" w14:paraId="0F767C97" w14:textId="77777777" w:rsidTr="00913154">
        <w:trPr>
          <w:trHeight w:val="600"/>
        </w:trPr>
        <w:tc>
          <w:tcPr>
            <w:tcW w:w="274" w:type="pct"/>
            <w:noWrap/>
            <w:hideMark/>
          </w:tcPr>
          <w:p w14:paraId="73929C42" w14:textId="77777777" w:rsidR="004D047F" w:rsidRPr="00703D15" w:rsidRDefault="004D047F" w:rsidP="00913154">
            <w:pPr>
              <w:widowControl w:val="0"/>
              <w:autoSpaceDE w:val="0"/>
              <w:autoSpaceDN w:val="0"/>
              <w:spacing w:after="0" w:line="240" w:lineRule="auto"/>
              <w:jc w:val="center"/>
              <w:rPr>
                <w:rFonts w:eastAsia="Times New Roman"/>
                <w:b/>
                <w:bCs/>
                <w:sz w:val="20"/>
              </w:rPr>
            </w:pPr>
            <w:r w:rsidRPr="00703D15">
              <w:rPr>
                <w:rFonts w:eastAsia="Times New Roman"/>
                <w:b/>
                <w:bCs/>
                <w:sz w:val="20"/>
              </w:rPr>
              <w:t>Nr.</w:t>
            </w:r>
          </w:p>
        </w:tc>
        <w:tc>
          <w:tcPr>
            <w:tcW w:w="3035" w:type="pct"/>
            <w:noWrap/>
          </w:tcPr>
          <w:p w14:paraId="5A818550" w14:textId="77777777" w:rsidR="004D047F" w:rsidRPr="00703D15" w:rsidRDefault="004D047F" w:rsidP="00913154">
            <w:pPr>
              <w:widowControl w:val="0"/>
              <w:autoSpaceDE w:val="0"/>
              <w:autoSpaceDN w:val="0"/>
              <w:spacing w:after="0" w:line="240" w:lineRule="auto"/>
              <w:jc w:val="center"/>
              <w:rPr>
                <w:rFonts w:eastAsia="Times New Roman"/>
                <w:b/>
                <w:bCs/>
                <w:sz w:val="20"/>
              </w:rPr>
            </w:pPr>
            <w:r w:rsidRPr="00703D15">
              <w:rPr>
                <w:rFonts w:eastAsia="Times New Roman"/>
                <w:b/>
                <w:bCs/>
                <w:sz w:val="20"/>
              </w:rPr>
              <w:t>Pavadinimas, aprašymas</w:t>
            </w:r>
          </w:p>
        </w:tc>
        <w:tc>
          <w:tcPr>
            <w:tcW w:w="1691" w:type="pct"/>
            <w:noWrap/>
          </w:tcPr>
          <w:p w14:paraId="35E43949" w14:textId="77777777" w:rsidR="004D047F" w:rsidRPr="00703D15" w:rsidRDefault="004D047F" w:rsidP="00913154">
            <w:pPr>
              <w:widowControl w:val="0"/>
              <w:autoSpaceDE w:val="0"/>
              <w:autoSpaceDN w:val="0"/>
              <w:spacing w:after="0" w:line="240" w:lineRule="auto"/>
              <w:jc w:val="center"/>
              <w:rPr>
                <w:rFonts w:eastAsia="Times New Roman"/>
                <w:b/>
                <w:bCs/>
                <w:sz w:val="20"/>
              </w:rPr>
            </w:pPr>
            <w:r w:rsidRPr="00703D15">
              <w:rPr>
                <w:rFonts w:eastAsia="Times New Roman"/>
                <w:b/>
                <w:bCs/>
                <w:sz w:val="20"/>
              </w:rPr>
              <w:t>Kaina, Eur be PVM</w:t>
            </w:r>
          </w:p>
        </w:tc>
      </w:tr>
      <w:tr w:rsidR="004D047F" w:rsidRPr="00BD17C7" w14:paraId="31912C28" w14:textId="77777777" w:rsidTr="00913154">
        <w:trPr>
          <w:trHeight w:val="292"/>
        </w:trPr>
        <w:tc>
          <w:tcPr>
            <w:tcW w:w="274" w:type="pct"/>
            <w:noWrap/>
          </w:tcPr>
          <w:p w14:paraId="4F9662E1" w14:textId="77777777" w:rsidR="004D047F" w:rsidRPr="00BD17C7" w:rsidRDefault="004D047F" w:rsidP="00913154">
            <w:pPr>
              <w:widowControl w:val="0"/>
              <w:autoSpaceDE w:val="0"/>
              <w:autoSpaceDN w:val="0"/>
              <w:spacing w:after="0" w:line="240" w:lineRule="auto"/>
              <w:jc w:val="center"/>
              <w:rPr>
                <w:rFonts w:eastAsia="Times New Roman"/>
                <w:b/>
                <w:bCs/>
                <w:i/>
                <w:sz w:val="16"/>
                <w:szCs w:val="16"/>
              </w:rPr>
            </w:pPr>
            <w:r w:rsidRPr="00BD17C7">
              <w:rPr>
                <w:rFonts w:eastAsia="Times New Roman"/>
                <w:b/>
                <w:bCs/>
                <w:i/>
                <w:sz w:val="16"/>
                <w:szCs w:val="16"/>
              </w:rPr>
              <w:t>1</w:t>
            </w:r>
          </w:p>
        </w:tc>
        <w:tc>
          <w:tcPr>
            <w:tcW w:w="3035" w:type="pct"/>
            <w:noWrap/>
          </w:tcPr>
          <w:p w14:paraId="575C2A27" w14:textId="77777777" w:rsidR="004D047F" w:rsidRPr="00BD17C7" w:rsidRDefault="004D047F" w:rsidP="00913154">
            <w:pPr>
              <w:widowControl w:val="0"/>
              <w:autoSpaceDE w:val="0"/>
              <w:autoSpaceDN w:val="0"/>
              <w:spacing w:after="0" w:line="240" w:lineRule="auto"/>
              <w:jc w:val="center"/>
              <w:rPr>
                <w:rFonts w:eastAsia="Times New Roman"/>
                <w:b/>
                <w:i/>
                <w:sz w:val="16"/>
                <w:szCs w:val="16"/>
              </w:rPr>
            </w:pPr>
            <w:r w:rsidRPr="00BD17C7">
              <w:rPr>
                <w:rFonts w:eastAsia="Times New Roman"/>
                <w:b/>
                <w:i/>
                <w:sz w:val="16"/>
                <w:szCs w:val="16"/>
              </w:rPr>
              <w:t>2</w:t>
            </w:r>
          </w:p>
        </w:tc>
        <w:tc>
          <w:tcPr>
            <w:tcW w:w="1691" w:type="pct"/>
            <w:noWrap/>
          </w:tcPr>
          <w:p w14:paraId="05CA00E6" w14:textId="77777777" w:rsidR="004D047F" w:rsidRPr="00BD17C7" w:rsidRDefault="004D047F" w:rsidP="00913154">
            <w:pPr>
              <w:widowControl w:val="0"/>
              <w:autoSpaceDE w:val="0"/>
              <w:autoSpaceDN w:val="0"/>
              <w:spacing w:after="0" w:line="240" w:lineRule="auto"/>
              <w:jc w:val="center"/>
              <w:rPr>
                <w:rFonts w:eastAsia="Times New Roman"/>
                <w:b/>
                <w:bCs/>
                <w:i/>
                <w:sz w:val="16"/>
                <w:szCs w:val="16"/>
              </w:rPr>
            </w:pPr>
            <w:r w:rsidRPr="00BD17C7">
              <w:rPr>
                <w:rFonts w:eastAsia="Times New Roman"/>
                <w:b/>
                <w:bCs/>
                <w:i/>
                <w:sz w:val="16"/>
                <w:szCs w:val="16"/>
              </w:rPr>
              <w:t>3</w:t>
            </w:r>
          </w:p>
        </w:tc>
      </w:tr>
      <w:tr w:rsidR="004D047F" w:rsidRPr="00703D15" w14:paraId="089546C5" w14:textId="77777777" w:rsidTr="00913154">
        <w:trPr>
          <w:trHeight w:val="300"/>
        </w:trPr>
        <w:tc>
          <w:tcPr>
            <w:tcW w:w="274" w:type="pct"/>
            <w:noWrap/>
            <w:hideMark/>
          </w:tcPr>
          <w:p w14:paraId="2957C1A4" w14:textId="77777777" w:rsidR="004D047F" w:rsidRPr="00703D15" w:rsidRDefault="004D047F" w:rsidP="00913154">
            <w:pPr>
              <w:widowControl w:val="0"/>
              <w:autoSpaceDE w:val="0"/>
              <w:autoSpaceDN w:val="0"/>
              <w:spacing w:after="0" w:line="240" w:lineRule="auto"/>
              <w:rPr>
                <w:rFonts w:eastAsia="Times New Roman"/>
                <w:sz w:val="22"/>
              </w:rPr>
            </w:pPr>
            <w:r w:rsidRPr="00703D15">
              <w:rPr>
                <w:rFonts w:eastAsia="Times New Roman"/>
                <w:sz w:val="22"/>
              </w:rPr>
              <w:t xml:space="preserve">1. </w:t>
            </w:r>
          </w:p>
        </w:tc>
        <w:tc>
          <w:tcPr>
            <w:tcW w:w="3035" w:type="pct"/>
            <w:noWrap/>
          </w:tcPr>
          <w:p w14:paraId="26AC7284" w14:textId="77777777" w:rsidR="004D047F" w:rsidRPr="00AC6623" w:rsidRDefault="004D047F" w:rsidP="00913154">
            <w:pPr>
              <w:widowControl w:val="0"/>
              <w:autoSpaceDE w:val="0"/>
              <w:autoSpaceDN w:val="0"/>
              <w:adjustRightInd w:val="0"/>
              <w:spacing w:after="0" w:line="240" w:lineRule="auto"/>
              <w:rPr>
                <w:rFonts w:eastAsia="Times New Roman"/>
                <w:szCs w:val="24"/>
              </w:rPr>
            </w:pPr>
            <w:r>
              <w:t>Virtualus sportinio automobilio prototipo modelis</w:t>
            </w:r>
          </w:p>
        </w:tc>
        <w:tc>
          <w:tcPr>
            <w:tcW w:w="1691" w:type="pct"/>
            <w:noWrap/>
          </w:tcPr>
          <w:p w14:paraId="40B205CC" w14:textId="77777777" w:rsidR="004D047F" w:rsidRPr="00703D15" w:rsidRDefault="004D047F" w:rsidP="00913154">
            <w:pPr>
              <w:widowControl w:val="0"/>
              <w:autoSpaceDE w:val="0"/>
              <w:autoSpaceDN w:val="0"/>
              <w:spacing w:after="0" w:line="240" w:lineRule="auto"/>
              <w:jc w:val="center"/>
              <w:rPr>
                <w:rFonts w:eastAsia="Times New Roman"/>
                <w:sz w:val="22"/>
              </w:rPr>
            </w:pPr>
          </w:p>
        </w:tc>
      </w:tr>
      <w:tr w:rsidR="004D047F" w:rsidRPr="00703D15" w14:paraId="71DF0B6C" w14:textId="77777777" w:rsidTr="00913154">
        <w:trPr>
          <w:trHeight w:val="300"/>
        </w:trPr>
        <w:tc>
          <w:tcPr>
            <w:tcW w:w="274" w:type="pct"/>
            <w:noWrap/>
          </w:tcPr>
          <w:p w14:paraId="61C89701" w14:textId="77777777" w:rsidR="004D047F" w:rsidRPr="00703D15" w:rsidRDefault="004D047F" w:rsidP="00913154">
            <w:pPr>
              <w:widowControl w:val="0"/>
              <w:autoSpaceDE w:val="0"/>
              <w:autoSpaceDN w:val="0"/>
              <w:spacing w:after="0" w:line="240" w:lineRule="auto"/>
              <w:rPr>
                <w:rFonts w:eastAsia="Times New Roman"/>
                <w:sz w:val="22"/>
              </w:rPr>
            </w:pPr>
            <w:r>
              <w:rPr>
                <w:rFonts w:eastAsia="Times New Roman"/>
                <w:sz w:val="22"/>
              </w:rPr>
              <w:t>2.</w:t>
            </w:r>
          </w:p>
        </w:tc>
        <w:tc>
          <w:tcPr>
            <w:tcW w:w="3035" w:type="pct"/>
            <w:noWrap/>
          </w:tcPr>
          <w:p w14:paraId="6755FE57" w14:textId="77777777" w:rsidR="004D047F" w:rsidRPr="00AC6623" w:rsidRDefault="004D047F" w:rsidP="00913154">
            <w:pPr>
              <w:widowControl w:val="0"/>
              <w:autoSpaceDE w:val="0"/>
              <w:autoSpaceDN w:val="0"/>
              <w:adjustRightInd w:val="0"/>
              <w:spacing w:after="0" w:line="240" w:lineRule="auto"/>
              <w:rPr>
                <w:rFonts w:eastAsia="Times New Roman"/>
                <w:szCs w:val="24"/>
              </w:rPr>
            </w:pPr>
            <w:r>
              <w:t>Sportinio automobilio prototipas</w:t>
            </w:r>
          </w:p>
        </w:tc>
        <w:tc>
          <w:tcPr>
            <w:tcW w:w="1691" w:type="pct"/>
            <w:noWrap/>
          </w:tcPr>
          <w:p w14:paraId="690B4EE8" w14:textId="77777777" w:rsidR="004D047F" w:rsidRPr="00703D15" w:rsidRDefault="004D047F" w:rsidP="00913154">
            <w:pPr>
              <w:widowControl w:val="0"/>
              <w:autoSpaceDE w:val="0"/>
              <w:autoSpaceDN w:val="0"/>
              <w:spacing w:after="0" w:line="240" w:lineRule="auto"/>
              <w:jc w:val="center"/>
              <w:rPr>
                <w:rFonts w:eastAsia="Times New Roman"/>
                <w:sz w:val="22"/>
              </w:rPr>
            </w:pPr>
          </w:p>
        </w:tc>
      </w:tr>
      <w:tr w:rsidR="004D047F" w:rsidRPr="00703D15" w14:paraId="429E22A8" w14:textId="77777777" w:rsidTr="00913154">
        <w:trPr>
          <w:trHeight w:val="300"/>
        </w:trPr>
        <w:tc>
          <w:tcPr>
            <w:tcW w:w="274" w:type="pct"/>
            <w:noWrap/>
          </w:tcPr>
          <w:p w14:paraId="14C612B7" w14:textId="77777777" w:rsidR="004D047F" w:rsidRPr="00703D15" w:rsidRDefault="004D047F" w:rsidP="00913154">
            <w:pPr>
              <w:widowControl w:val="0"/>
              <w:autoSpaceDE w:val="0"/>
              <w:autoSpaceDN w:val="0"/>
              <w:spacing w:after="0" w:line="240" w:lineRule="auto"/>
              <w:rPr>
                <w:rFonts w:eastAsia="Times New Roman"/>
                <w:sz w:val="22"/>
              </w:rPr>
            </w:pPr>
            <w:r>
              <w:rPr>
                <w:rFonts w:eastAsia="Times New Roman"/>
                <w:sz w:val="22"/>
              </w:rPr>
              <w:t>3.</w:t>
            </w:r>
          </w:p>
        </w:tc>
        <w:tc>
          <w:tcPr>
            <w:tcW w:w="3035" w:type="pct"/>
            <w:noWrap/>
          </w:tcPr>
          <w:p w14:paraId="0DC8C04A" w14:textId="77777777" w:rsidR="004D047F" w:rsidRPr="00AC6623" w:rsidRDefault="004D047F" w:rsidP="00913154">
            <w:pPr>
              <w:widowControl w:val="0"/>
              <w:autoSpaceDE w:val="0"/>
              <w:autoSpaceDN w:val="0"/>
              <w:adjustRightInd w:val="0"/>
              <w:spacing w:after="0" w:line="240" w:lineRule="auto"/>
              <w:rPr>
                <w:rFonts w:eastAsia="Times New Roman"/>
                <w:szCs w:val="24"/>
              </w:rPr>
            </w:pPr>
            <w:r>
              <w:t>S</w:t>
            </w:r>
            <w:r w:rsidRPr="003E55E1">
              <w:t>portinio automobilio prototipo 3d geometrij</w:t>
            </w:r>
            <w:r>
              <w:t>os modelis</w:t>
            </w:r>
          </w:p>
        </w:tc>
        <w:tc>
          <w:tcPr>
            <w:tcW w:w="1691" w:type="pct"/>
            <w:noWrap/>
          </w:tcPr>
          <w:p w14:paraId="69858722" w14:textId="77777777" w:rsidR="004D047F" w:rsidRPr="00703D15" w:rsidRDefault="004D047F" w:rsidP="00913154">
            <w:pPr>
              <w:widowControl w:val="0"/>
              <w:autoSpaceDE w:val="0"/>
              <w:autoSpaceDN w:val="0"/>
              <w:spacing w:after="0" w:line="240" w:lineRule="auto"/>
              <w:jc w:val="center"/>
              <w:rPr>
                <w:rFonts w:eastAsia="Times New Roman"/>
                <w:sz w:val="22"/>
              </w:rPr>
            </w:pPr>
          </w:p>
        </w:tc>
      </w:tr>
      <w:tr w:rsidR="004D047F" w:rsidRPr="00703D15" w14:paraId="5CF35F33" w14:textId="77777777" w:rsidTr="00913154">
        <w:trPr>
          <w:trHeight w:val="300"/>
        </w:trPr>
        <w:tc>
          <w:tcPr>
            <w:tcW w:w="274" w:type="pct"/>
            <w:noWrap/>
          </w:tcPr>
          <w:p w14:paraId="47A451CF" w14:textId="77777777" w:rsidR="004D047F" w:rsidRPr="00703D15" w:rsidRDefault="004D047F" w:rsidP="00913154">
            <w:pPr>
              <w:widowControl w:val="0"/>
              <w:autoSpaceDE w:val="0"/>
              <w:autoSpaceDN w:val="0"/>
              <w:spacing w:after="0" w:line="240" w:lineRule="auto"/>
              <w:rPr>
                <w:rFonts w:eastAsia="Times New Roman"/>
                <w:sz w:val="22"/>
              </w:rPr>
            </w:pPr>
            <w:r>
              <w:rPr>
                <w:rFonts w:eastAsia="Times New Roman"/>
                <w:sz w:val="22"/>
              </w:rPr>
              <w:t>4.</w:t>
            </w:r>
          </w:p>
        </w:tc>
        <w:tc>
          <w:tcPr>
            <w:tcW w:w="3035" w:type="pct"/>
            <w:noWrap/>
          </w:tcPr>
          <w:p w14:paraId="05E356AF" w14:textId="77777777" w:rsidR="004D047F" w:rsidRPr="00AC6623" w:rsidRDefault="004D047F" w:rsidP="00913154">
            <w:pPr>
              <w:widowControl w:val="0"/>
              <w:autoSpaceDE w:val="0"/>
              <w:autoSpaceDN w:val="0"/>
              <w:adjustRightInd w:val="0"/>
              <w:spacing w:after="0" w:line="240" w:lineRule="auto"/>
              <w:rPr>
                <w:rFonts w:eastAsia="Times New Roman"/>
                <w:szCs w:val="24"/>
              </w:rPr>
            </w:pPr>
            <w:r w:rsidRPr="00F32EE0">
              <w:t>Kinematinis prototipo važiuoklės modelis</w:t>
            </w:r>
          </w:p>
        </w:tc>
        <w:tc>
          <w:tcPr>
            <w:tcW w:w="1691" w:type="pct"/>
            <w:noWrap/>
          </w:tcPr>
          <w:p w14:paraId="7D811AF0" w14:textId="77777777" w:rsidR="004D047F" w:rsidRPr="00703D15" w:rsidRDefault="004D047F" w:rsidP="00913154">
            <w:pPr>
              <w:widowControl w:val="0"/>
              <w:autoSpaceDE w:val="0"/>
              <w:autoSpaceDN w:val="0"/>
              <w:spacing w:after="0" w:line="240" w:lineRule="auto"/>
              <w:jc w:val="center"/>
              <w:rPr>
                <w:rFonts w:eastAsia="Times New Roman"/>
                <w:sz w:val="22"/>
              </w:rPr>
            </w:pPr>
          </w:p>
        </w:tc>
      </w:tr>
      <w:tr w:rsidR="004D047F" w:rsidRPr="00703D15" w14:paraId="2ED43B1A" w14:textId="77777777" w:rsidTr="00913154">
        <w:trPr>
          <w:trHeight w:val="300"/>
        </w:trPr>
        <w:tc>
          <w:tcPr>
            <w:tcW w:w="274" w:type="pct"/>
            <w:noWrap/>
          </w:tcPr>
          <w:p w14:paraId="7F9804A9" w14:textId="77777777" w:rsidR="004D047F" w:rsidRPr="00703D15" w:rsidRDefault="004D047F" w:rsidP="00913154">
            <w:pPr>
              <w:widowControl w:val="0"/>
              <w:autoSpaceDE w:val="0"/>
              <w:autoSpaceDN w:val="0"/>
              <w:spacing w:after="0" w:line="240" w:lineRule="auto"/>
              <w:rPr>
                <w:rFonts w:eastAsia="Times New Roman"/>
                <w:sz w:val="22"/>
              </w:rPr>
            </w:pPr>
            <w:r>
              <w:rPr>
                <w:rFonts w:eastAsia="Times New Roman"/>
                <w:sz w:val="22"/>
              </w:rPr>
              <w:t>5.</w:t>
            </w:r>
          </w:p>
        </w:tc>
        <w:tc>
          <w:tcPr>
            <w:tcW w:w="3035" w:type="pct"/>
            <w:noWrap/>
          </w:tcPr>
          <w:p w14:paraId="05F7BF22" w14:textId="77777777" w:rsidR="004D047F" w:rsidRPr="00AC6623" w:rsidRDefault="004D047F" w:rsidP="00913154">
            <w:pPr>
              <w:widowControl w:val="0"/>
              <w:autoSpaceDE w:val="0"/>
              <w:autoSpaceDN w:val="0"/>
              <w:adjustRightInd w:val="0"/>
              <w:spacing w:after="0" w:line="240" w:lineRule="auto"/>
              <w:rPr>
                <w:rFonts w:eastAsia="Times New Roman"/>
                <w:szCs w:val="24"/>
              </w:rPr>
            </w:pPr>
            <w:r>
              <w:t>Prototipo pasipriešinimo jėgų vertinimo modelis</w:t>
            </w:r>
          </w:p>
        </w:tc>
        <w:tc>
          <w:tcPr>
            <w:tcW w:w="1691" w:type="pct"/>
            <w:noWrap/>
          </w:tcPr>
          <w:p w14:paraId="0C6C3905" w14:textId="77777777" w:rsidR="004D047F" w:rsidRPr="00703D15" w:rsidRDefault="004D047F" w:rsidP="00913154">
            <w:pPr>
              <w:widowControl w:val="0"/>
              <w:autoSpaceDE w:val="0"/>
              <w:autoSpaceDN w:val="0"/>
              <w:spacing w:after="0" w:line="240" w:lineRule="auto"/>
              <w:jc w:val="center"/>
              <w:rPr>
                <w:rFonts w:eastAsia="Times New Roman"/>
                <w:sz w:val="22"/>
              </w:rPr>
            </w:pPr>
          </w:p>
        </w:tc>
      </w:tr>
      <w:tr w:rsidR="004D047F" w:rsidRPr="00703D15" w14:paraId="6E528A8B" w14:textId="77777777" w:rsidTr="00913154">
        <w:trPr>
          <w:trHeight w:val="300"/>
        </w:trPr>
        <w:tc>
          <w:tcPr>
            <w:tcW w:w="274" w:type="pct"/>
            <w:noWrap/>
          </w:tcPr>
          <w:p w14:paraId="1EEC1676" w14:textId="77777777" w:rsidR="004D047F" w:rsidRDefault="004D047F" w:rsidP="00913154">
            <w:pPr>
              <w:widowControl w:val="0"/>
              <w:autoSpaceDE w:val="0"/>
              <w:autoSpaceDN w:val="0"/>
              <w:spacing w:after="0" w:line="240" w:lineRule="auto"/>
              <w:rPr>
                <w:rFonts w:eastAsia="Times New Roman"/>
                <w:sz w:val="22"/>
              </w:rPr>
            </w:pPr>
            <w:r>
              <w:rPr>
                <w:rFonts w:eastAsia="Times New Roman"/>
                <w:sz w:val="22"/>
              </w:rPr>
              <w:t>6.</w:t>
            </w:r>
          </w:p>
        </w:tc>
        <w:tc>
          <w:tcPr>
            <w:tcW w:w="3035" w:type="pct"/>
            <w:noWrap/>
          </w:tcPr>
          <w:p w14:paraId="62266151" w14:textId="77777777" w:rsidR="004D047F" w:rsidRDefault="004D047F" w:rsidP="00913154">
            <w:pPr>
              <w:widowControl w:val="0"/>
              <w:autoSpaceDE w:val="0"/>
              <w:autoSpaceDN w:val="0"/>
              <w:adjustRightInd w:val="0"/>
              <w:spacing w:after="0" w:line="240" w:lineRule="auto"/>
            </w:pPr>
            <w:r w:rsidRPr="00F32EE0">
              <w:t>Prot</w:t>
            </w:r>
            <w:r>
              <w:t>o</w:t>
            </w:r>
            <w:r w:rsidRPr="00F32EE0">
              <w:t>t</w:t>
            </w:r>
            <w:r>
              <w:t>i</w:t>
            </w:r>
            <w:r w:rsidRPr="00F32EE0">
              <w:t>po testų realioje lenktynių aplinkoje parametrų analizė</w:t>
            </w:r>
          </w:p>
        </w:tc>
        <w:tc>
          <w:tcPr>
            <w:tcW w:w="1691" w:type="pct"/>
            <w:noWrap/>
          </w:tcPr>
          <w:p w14:paraId="75703FF5" w14:textId="77777777" w:rsidR="004D047F" w:rsidRPr="00703D15" w:rsidRDefault="004D047F" w:rsidP="00913154">
            <w:pPr>
              <w:widowControl w:val="0"/>
              <w:autoSpaceDE w:val="0"/>
              <w:autoSpaceDN w:val="0"/>
              <w:spacing w:after="0" w:line="240" w:lineRule="auto"/>
              <w:jc w:val="center"/>
              <w:rPr>
                <w:rFonts w:eastAsia="Times New Roman"/>
                <w:sz w:val="22"/>
              </w:rPr>
            </w:pPr>
          </w:p>
        </w:tc>
      </w:tr>
      <w:tr w:rsidR="004D047F" w:rsidRPr="00703D15" w14:paraId="52819D17" w14:textId="77777777" w:rsidTr="00913154">
        <w:trPr>
          <w:trHeight w:val="300"/>
        </w:trPr>
        <w:tc>
          <w:tcPr>
            <w:tcW w:w="274" w:type="pct"/>
            <w:noWrap/>
          </w:tcPr>
          <w:p w14:paraId="6F99F01A" w14:textId="77777777" w:rsidR="004D047F" w:rsidRDefault="004D047F" w:rsidP="00913154">
            <w:pPr>
              <w:widowControl w:val="0"/>
              <w:autoSpaceDE w:val="0"/>
              <w:autoSpaceDN w:val="0"/>
              <w:spacing w:after="0" w:line="240" w:lineRule="auto"/>
              <w:rPr>
                <w:rFonts w:eastAsia="Times New Roman"/>
                <w:sz w:val="22"/>
              </w:rPr>
            </w:pPr>
            <w:r>
              <w:rPr>
                <w:rFonts w:eastAsia="Times New Roman"/>
                <w:sz w:val="22"/>
              </w:rPr>
              <w:t>7.</w:t>
            </w:r>
          </w:p>
        </w:tc>
        <w:tc>
          <w:tcPr>
            <w:tcW w:w="3035" w:type="pct"/>
            <w:noWrap/>
          </w:tcPr>
          <w:p w14:paraId="7F9D0E27" w14:textId="77777777" w:rsidR="004D047F" w:rsidRPr="00F32EE0" w:rsidRDefault="004D047F" w:rsidP="00913154">
            <w:pPr>
              <w:widowControl w:val="0"/>
              <w:autoSpaceDE w:val="0"/>
              <w:autoSpaceDN w:val="0"/>
              <w:adjustRightInd w:val="0"/>
              <w:spacing w:after="0" w:line="240" w:lineRule="auto"/>
            </w:pPr>
            <w:r>
              <w:t>Konsultacijos</w:t>
            </w:r>
          </w:p>
        </w:tc>
        <w:tc>
          <w:tcPr>
            <w:tcW w:w="1691" w:type="pct"/>
            <w:noWrap/>
          </w:tcPr>
          <w:p w14:paraId="4734DFFC" w14:textId="77777777" w:rsidR="004D047F" w:rsidRPr="00703D15" w:rsidRDefault="004D047F" w:rsidP="00913154">
            <w:pPr>
              <w:widowControl w:val="0"/>
              <w:autoSpaceDE w:val="0"/>
              <w:autoSpaceDN w:val="0"/>
              <w:spacing w:after="0" w:line="240" w:lineRule="auto"/>
              <w:jc w:val="center"/>
              <w:rPr>
                <w:rFonts w:eastAsia="Times New Roman"/>
                <w:sz w:val="22"/>
              </w:rPr>
            </w:pPr>
          </w:p>
        </w:tc>
      </w:tr>
      <w:tr w:rsidR="004D047F" w:rsidRPr="00703D15" w14:paraId="05EB104A" w14:textId="77777777" w:rsidTr="00913154">
        <w:trPr>
          <w:trHeight w:val="300"/>
        </w:trPr>
        <w:tc>
          <w:tcPr>
            <w:tcW w:w="274" w:type="pct"/>
            <w:noWrap/>
            <w:hideMark/>
          </w:tcPr>
          <w:p w14:paraId="51744D54" w14:textId="77777777" w:rsidR="004D047F" w:rsidRPr="00703D15" w:rsidRDefault="004D047F" w:rsidP="00913154">
            <w:pPr>
              <w:widowControl w:val="0"/>
              <w:autoSpaceDE w:val="0"/>
              <w:autoSpaceDN w:val="0"/>
              <w:spacing w:after="0" w:line="240" w:lineRule="auto"/>
              <w:rPr>
                <w:rFonts w:eastAsia="Times New Roman"/>
                <w:sz w:val="22"/>
              </w:rPr>
            </w:pPr>
          </w:p>
        </w:tc>
        <w:tc>
          <w:tcPr>
            <w:tcW w:w="3035" w:type="pct"/>
            <w:noWrap/>
          </w:tcPr>
          <w:p w14:paraId="75C75E6A" w14:textId="77777777" w:rsidR="004D047F" w:rsidRPr="00703D15" w:rsidRDefault="004D047F" w:rsidP="00913154">
            <w:pPr>
              <w:widowControl w:val="0"/>
              <w:autoSpaceDE w:val="0"/>
              <w:autoSpaceDN w:val="0"/>
              <w:adjustRightInd w:val="0"/>
              <w:spacing w:after="0" w:line="240" w:lineRule="auto"/>
              <w:jc w:val="right"/>
              <w:rPr>
                <w:rFonts w:eastAsia="Times New Roman"/>
                <w:sz w:val="22"/>
              </w:rPr>
            </w:pPr>
            <w:r w:rsidRPr="00703D15">
              <w:rPr>
                <w:rFonts w:eastAsia="Times New Roman"/>
                <w:b/>
                <w:bCs/>
                <w:sz w:val="20"/>
              </w:rPr>
              <w:t>Bendra kaina, Eur be PVM</w:t>
            </w:r>
          </w:p>
        </w:tc>
        <w:tc>
          <w:tcPr>
            <w:tcW w:w="1691" w:type="pct"/>
            <w:noWrap/>
          </w:tcPr>
          <w:p w14:paraId="7C7DEC9C" w14:textId="77777777" w:rsidR="004D047F" w:rsidRPr="00703D15" w:rsidRDefault="004D047F" w:rsidP="00913154">
            <w:pPr>
              <w:widowControl w:val="0"/>
              <w:autoSpaceDE w:val="0"/>
              <w:autoSpaceDN w:val="0"/>
              <w:spacing w:after="0" w:line="240" w:lineRule="auto"/>
              <w:jc w:val="center"/>
              <w:rPr>
                <w:rFonts w:eastAsia="Times New Roman"/>
                <w:sz w:val="22"/>
              </w:rPr>
            </w:pPr>
          </w:p>
        </w:tc>
      </w:tr>
      <w:tr w:rsidR="004D047F" w:rsidRPr="00703D15" w14:paraId="332593CD" w14:textId="77777777" w:rsidTr="00913154">
        <w:trPr>
          <w:trHeight w:val="300"/>
        </w:trPr>
        <w:tc>
          <w:tcPr>
            <w:tcW w:w="3309" w:type="pct"/>
            <w:gridSpan w:val="2"/>
            <w:noWrap/>
          </w:tcPr>
          <w:p w14:paraId="25DCA4DA" w14:textId="77777777" w:rsidR="004D047F" w:rsidRPr="00703D15" w:rsidRDefault="004D047F" w:rsidP="00913154">
            <w:pPr>
              <w:widowControl w:val="0"/>
              <w:autoSpaceDE w:val="0"/>
              <w:autoSpaceDN w:val="0"/>
              <w:spacing w:after="0" w:line="240" w:lineRule="auto"/>
              <w:jc w:val="right"/>
              <w:rPr>
                <w:rFonts w:eastAsia="Times New Roman"/>
                <w:b/>
                <w:sz w:val="22"/>
              </w:rPr>
            </w:pPr>
            <w:r w:rsidRPr="00703D15">
              <w:rPr>
                <w:rFonts w:eastAsia="Times New Roman"/>
                <w:b/>
                <w:sz w:val="22"/>
              </w:rPr>
              <w:t>PVM:</w:t>
            </w:r>
          </w:p>
        </w:tc>
        <w:tc>
          <w:tcPr>
            <w:tcW w:w="1691" w:type="pct"/>
          </w:tcPr>
          <w:p w14:paraId="1CACFAFE" w14:textId="77777777" w:rsidR="004D047F" w:rsidRPr="00703D15" w:rsidRDefault="004D047F" w:rsidP="00913154">
            <w:pPr>
              <w:widowControl w:val="0"/>
              <w:autoSpaceDE w:val="0"/>
              <w:autoSpaceDN w:val="0"/>
              <w:spacing w:after="0" w:line="240" w:lineRule="auto"/>
              <w:jc w:val="center"/>
              <w:rPr>
                <w:rFonts w:eastAsia="Times New Roman"/>
                <w:sz w:val="22"/>
              </w:rPr>
            </w:pPr>
          </w:p>
        </w:tc>
      </w:tr>
      <w:tr w:rsidR="004D047F" w:rsidRPr="00703D15" w14:paraId="4A670314" w14:textId="77777777" w:rsidTr="00913154">
        <w:trPr>
          <w:trHeight w:val="300"/>
        </w:trPr>
        <w:tc>
          <w:tcPr>
            <w:tcW w:w="3309" w:type="pct"/>
            <w:gridSpan w:val="2"/>
            <w:noWrap/>
          </w:tcPr>
          <w:p w14:paraId="43A3FBC9" w14:textId="77777777" w:rsidR="004D047F" w:rsidRPr="00703D15" w:rsidRDefault="004D047F" w:rsidP="00913154">
            <w:pPr>
              <w:widowControl w:val="0"/>
              <w:autoSpaceDE w:val="0"/>
              <w:autoSpaceDN w:val="0"/>
              <w:spacing w:after="0" w:line="240" w:lineRule="auto"/>
              <w:jc w:val="right"/>
              <w:rPr>
                <w:rFonts w:eastAsia="Times New Roman"/>
                <w:b/>
                <w:sz w:val="22"/>
              </w:rPr>
            </w:pPr>
            <w:r w:rsidRPr="00703D15">
              <w:rPr>
                <w:rFonts w:eastAsia="Times New Roman"/>
                <w:b/>
                <w:bCs/>
                <w:sz w:val="20"/>
              </w:rPr>
              <w:t>Bendra kaina, Eur su PVM</w:t>
            </w:r>
          </w:p>
        </w:tc>
        <w:tc>
          <w:tcPr>
            <w:tcW w:w="1691" w:type="pct"/>
          </w:tcPr>
          <w:p w14:paraId="04FF1F78" w14:textId="77777777" w:rsidR="004D047F" w:rsidRPr="00703D15" w:rsidRDefault="004D047F" w:rsidP="00913154">
            <w:pPr>
              <w:widowControl w:val="0"/>
              <w:autoSpaceDE w:val="0"/>
              <w:autoSpaceDN w:val="0"/>
              <w:spacing w:after="0" w:line="240" w:lineRule="auto"/>
              <w:jc w:val="center"/>
              <w:rPr>
                <w:rFonts w:eastAsia="Times New Roman"/>
                <w:sz w:val="22"/>
              </w:rPr>
            </w:pPr>
          </w:p>
        </w:tc>
      </w:tr>
    </w:tbl>
    <w:p w14:paraId="6CEDF0DA" w14:textId="77777777" w:rsidR="004D047F" w:rsidRPr="00703D15" w:rsidRDefault="004D047F" w:rsidP="004D047F">
      <w:pPr>
        <w:suppressAutoHyphens/>
        <w:autoSpaceDN w:val="0"/>
        <w:spacing w:after="0" w:line="240" w:lineRule="auto"/>
        <w:ind w:firstLine="720"/>
        <w:jc w:val="both"/>
        <w:textAlignment w:val="baseline"/>
        <w:rPr>
          <w:b/>
          <w:sz w:val="20"/>
          <w:szCs w:val="20"/>
          <w:lang w:eastAsia="lt-LT"/>
        </w:rPr>
      </w:pPr>
    </w:p>
    <w:p w14:paraId="7F3DCC2F" w14:textId="77777777" w:rsidR="004D047F" w:rsidRPr="00703D15" w:rsidRDefault="004D047F" w:rsidP="004D047F">
      <w:pPr>
        <w:suppressAutoHyphens/>
        <w:autoSpaceDN w:val="0"/>
        <w:spacing w:after="0" w:line="240" w:lineRule="auto"/>
        <w:ind w:firstLine="720"/>
        <w:jc w:val="both"/>
        <w:textAlignment w:val="baseline"/>
        <w:rPr>
          <w:szCs w:val="24"/>
          <w:lang w:eastAsia="lt-LT"/>
        </w:rPr>
      </w:pPr>
    </w:p>
    <w:p w14:paraId="00CF23FC" w14:textId="77777777" w:rsidR="004D047F" w:rsidRPr="00703D15" w:rsidRDefault="004D047F" w:rsidP="004D047F">
      <w:pPr>
        <w:suppressAutoHyphens/>
        <w:autoSpaceDN w:val="0"/>
        <w:spacing w:after="0" w:line="240" w:lineRule="auto"/>
        <w:ind w:firstLine="720"/>
        <w:jc w:val="both"/>
        <w:textAlignment w:val="baseline"/>
        <w:rPr>
          <w:szCs w:val="24"/>
          <w:lang w:eastAsia="lt-LT"/>
        </w:rPr>
      </w:pPr>
      <w:r w:rsidRPr="00703D15">
        <w:rPr>
          <w:szCs w:val="24"/>
          <w:lang w:eastAsia="lt-LT"/>
        </w:rPr>
        <w:t>Bendra pasiūlymo kaina eurais su PVM žodžiu: _____________________________________</w:t>
      </w:r>
    </w:p>
    <w:p w14:paraId="25A4263B" w14:textId="77777777" w:rsidR="004D047F" w:rsidRPr="00703D15" w:rsidRDefault="004D047F" w:rsidP="004D047F">
      <w:pPr>
        <w:suppressAutoHyphens/>
        <w:autoSpaceDN w:val="0"/>
        <w:spacing w:after="0" w:line="240" w:lineRule="auto"/>
        <w:ind w:firstLine="720"/>
        <w:jc w:val="both"/>
        <w:textAlignment w:val="baseline"/>
        <w:rPr>
          <w:b/>
          <w:szCs w:val="24"/>
          <w:lang w:eastAsia="lt-LT"/>
        </w:rPr>
      </w:pPr>
    </w:p>
    <w:p w14:paraId="255B7B4E" w14:textId="77777777" w:rsidR="004D047F" w:rsidRPr="00703D15" w:rsidRDefault="004D047F" w:rsidP="004D047F">
      <w:pPr>
        <w:suppressAutoHyphens/>
        <w:autoSpaceDN w:val="0"/>
        <w:spacing w:after="0" w:line="240" w:lineRule="auto"/>
        <w:ind w:firstLine="851"/>
        <w:jc w:val="both"/>
        <w:textAlignment w:val="baseline"/>
        <w:rPr>
          <w:szCs w:val="24"/>
          <w:lang w:eastAsia="lt-LT"/>
        </w:rPr>
      </w:pPr>
      <w:r w:rsidRPr="00703D15">
        <w:rPr>
          <w:szCs w:val="24"/>
          <w:lang w:eastAsia="lt-LT"/>
        </w:rPr>
        <w:t>Į šią sumą įeina visos išlaidos ir visi mokesčiai, taip pat ir PVM, kuris sudaro _____________Eur.</w:t>
      </w:r>
    </w:p>
    <w:p w14:paraId="41962475" w14:textId="77777777" w:rsidR="004D047F" w:rsidRPr="00703D15" w:rsidRDefault="004D047F" w:rsidP="004D047F">
      <w:pPr>
        <w:suppressAutoHyphens/>
        <w:autoSpaceDN w:val="0"/>
        <w:spacing w:after="0" w:line="240" w:lineRule="auto"/>
        <w:ind w:firstLine="720"/>
        <w:jc w:val="both"/>
        <w:textAlignment w:val="baseline"/>
        <w:rPr>
          <w:szCs w:val="24"/>
          <w:lang w:eastAsia="lt-LT"/>
        </w:rPr>
      </w:pPr>
    </w:p>
    <w:p w14:paraId="380178C7" w14:textId="77777777" w:rsidR="004D047F" w:rsidRPr="00703D15" w:rsidRDefault="004D047F" w:rsidP="004D047F">
      <w:pPr>
        <w:suppressAutoHyphens/>
        <w:autoSpaceDN w:val="0"/>
        <w:spacing w:after="0" w:line="240" w:lineRule="auto"/>
        <w:ind w:firstLine="720"/>
        <w:jc w:val="both"/>
        <w:textAlignment w:val="baseline"/>
        <w:rPr>
          <w:szCs w:val="24"/>
          <w:lang w:eastAsia="lt-LT"/>
        </w:rPr>
      </w:pPr>
      <w:r w:rsidRPr="00703D15">
        <w:rPr>
          <w:szCs w:val="24"/>
          <w:lang w:eastAsia="lt-LT"/>
        </w:rPr>
        <w:t>Pastabos:</w:t>
      </w:r>
    </w:p>
    <w:p w14:paraId="2B834B67" w14:textId="77777777" w:rsidR="004D047F" w:rsidRPr="00703D15" w:rsidRDefault="004D047F" w:rsidP="004D047F">
      <w:pPr>
        <w:suppressAutoHyphens/>
        <w:autoSpaceDN w:val="0"/>
        <w:spacing w:after="0" w:line="240" w:lineRule="auto"/>
        <w:ind w:firstLine="720"/>
        <w:jc w:val="both"/>
        <w:textAlignment w:val="baseline"/>
        <w:rPr>
          <w:szCs w:val="24"/>
          <w:lang w:eastAsia="lt-LT"/>
        </w:rPr>
      </w:pPr>
      <w:r w:rsidRPr="00703D15">
        <w:rPr>
          <w:szCs w:val="24"/>
          <w:lang w:eastAsia="lt-LT"/>
        </w:rPr>
        <w:t>- Kainos pasiūlyme nurodomos, paliekant du skaitmenis po kablelio.</w:t>
      </w:r>
    </w:p>
    <w:p w14:paraId="66F0717A" w14:textId="77777777" w:rsidR="004D047F" w:rsidRPr="00703D15" w:rsidRDefault="004D047F" w:rsidP="004D047F">
      <w:pPr>
        <w:suppressAutoHyphens/>
        <w:autoSpaceDN w:val="0"/>
        <w:spacing w:after="0" w:line="240" w:lineRule="auto"/>
        <w:ind w:firstLine="720"/>
        <w:jc w:val="both"/>
        <w:textAlignment w:val="baseline"/>
        <w:rPr>
          <w:szCs w:val="24"/>
          <w:lang w:eastAsia="lt-LT"/>
        </w:rPr>
      </w:pPr>
      <w:r w:rsidRPr="00703D15">
        <w:rPr>
          <w:szCs w:val="24"/>
          <w:lang w:eastAsia="lt-LT"/>
        </w:rPr>
        <w:t>- Tais atvejais, kai pagal galiojančius teisės aktus tiekėjui nereikia mokėti PVM, jis lentelės                       atitinkamos skilties nepildo ir nurodo priežastis, dėl kurių PVM nemokamas:__________________.</w:t>
      </w:r>
    </w:p>
    <w:p w14:paraId="313E44F7" w14:textId="77777777" w:rsidR="004D047F" w:rsidRPr="00703D15" w:rsidRDefault="004D047F" w:rsidP="004D047F">
      <w:pPr>
        <w:suppressAutoHyphens/>
        <w:autoSpaceDN w:val="0"/>
        <w:spacing w:after="0" w:line="240" w:lineRule="auto"/>
        <w:ind w:firstLine="720"/>
        <w:jc w:val="both"/>
        <w:textAlignment w:val="baseline"/>
        <w:rPr>
          <w:szCs w:val="24"/>
          <w:lang w:eastAsia="lt-LT"/>
        </w:rPr>
      </w:pPr>
    </w:p>
    <w:p w14:paraId="3CE883EF" w14:textId="77777777" w:rsidR="004D047F" w:rsidRPr="00703D15" w:rsidRDefault="004D047F" w:rsidP="004D047F">
      <w:pPr>
        <w:suppressAutoHyphens/>
        <w:autoSpaceDN w:val="0"/>
        <w:spacing w:after="0" w:line="240" w:lineRule="auto"/>
        <w:ind w:firstLine="720"/>
        <w:jc w:val="both"/>
        <w:textAlignment w:val="baseline"/>
        <w:rPr>
          <w:szCs w:val="24"/>
          <w:lang w:eastAsia="lt-LT"/>
        </w:rPr>
      </w:pPr>
      <w:r w:rsidRPr="00703D15">
        <w:rPr>
          <w:szCs w:val="24"/>
          <w:lang w:eastAsia="lt-LT"/>
        </w:rPr>
        <w:t>Kartu su pasiūlymu pateikiami šie dokumentai:</w:t>
      </w:r>
    </w:p>
    <w:tbl>
      <w:tblPr>
        <w:tblW w:w="5003" w:type="pct"/>
        <w:tblInd w:w="-5" w:type="dxa"/>
        <w:tblCellMar>
          <w:left w:w="10" w:type="dxa"/>
          <w:right w:w="10" w:type="dxa"/>
        </w:tblCellMar>
        <w:tblLook w:val="0000" w:firstRow="0" w:lastRow="0" w:firstColumn="0" w:lastColumn="0" w:noHBand="0" w:noVBand="0"/>
      </w:tblPr>
      <w:tblGrid>
        <w:gridCol w:w="870"/>
        <w:gridCol w:w="6232"/>
        <w:gridCol w:w="2511"/>
        <w:gridCol w:w="26"/>
      </w:tblGrid>
      <w:tr w:rsidR="004D047F" w:rsidRPr="00703D15" w14:paraId="16201FF1" w14:textId="77777777" w:rsidTr="00913154">
        <w:trPr>
          <w:trHeight w:val="567"/>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A3740" w14:textId="77777777" w:rsidR="004D047F" w:rsidRPr="00703D15" w:rsidRDefault="004D047F" w:rsidP="00913154">
            <w:pPr>
              <w:suppressAutoHyphens/>
              <w:autoSpaceDN w:val="0"/>
              <w:spacing w:after="0" w:line="240" w:lineRule="auto"/>
              <w:ind w:right="-1"/>
              <w:jc w:val="center"/>
              <w:textAlignment w:val="baseline"/>
              <w:rPr>
                <w:szCs w:val="24"/>
                <w:lang w:eastAsia="lt-LT"/>
              </w:rPr>
            </w:pPr>
            <w:proofErr w:type="spellStart"/>
            <w:r w:rsidRPr="00703D15">
              <w:rPr>
                <w:szCs w:val="24"/>
                <w:lang w:eastAsia="lt-LT"/>
              </w:rPr>
              <w:t>Eil.Nr</w:t>
            </w:r>
            <w:proofErr w:type="spellEnd"/>
            <w:r w:rsidRPr="00703D15">
              <w:rPr>
                <w:szCs w:val="24"/>
                <w:lang w:eastAsia="lt-LT"/>
              </w:rPr>
              <w:t>.</w:t>
            </w: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5A67" w14:textId="77777777" w:rsidR="004D047F" w:rsidRPr="00703D15" w:rsidRDefault="004D047F" w:rsidP="00913154">
            <w:pPr>
              <w:suppressAutoHyphens/>
              <w:autoSpaceDN w:val="0"/>
              <w:spacing w:after="0" w:line="240" w:lineRule="auto"/>
              <w:ind w:right="-1"/>
              <w:jc w:val="center"/>
              <w:textAlignment w:val="baseline"/>
              <w:rPr>
                <w:szCs w:val="24"/>
                <w:lang w:eastAsia="lt-LT"/>
              </w:rPr>
            </w:pPr>
            <w:r w:rsidRPr="00703D15">
              <w:rPr>
                <w:szCs w:val="24"/>
                <w:lang w:eastAsia="lt-LT"/>
              </w:rPr>
              <w:t>Pateiktų dokumentų pavadinimas</w:t>
            </w: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71E8D" w14:textId="77777777" w:rsidR="004D047F" w:rsidRPr="00703D15" w:rsidRDefault="004D047F" w:rsidP="00913154">
            <w:pPr>
              <w:suppressAutoHyphens/>
              <w:autoSpaceDN w:val="0"/>
              <w:spacing w:after="0" w:line="240" w:lineRule="auto"/>
              <w:ind w:right="-1"/>
              <w:jc w:val="center"/>
              <w:textAlignment w:val="baseline"/>
              <w:rPr>
                <w:szCs w:val="24"/>
                <w:lang w:eastAsia="lt-LT"/>
              </w:rPr>
            </w:pPr>
            <w:r w:rsidRPr="00703D15">
              <w:rPr>
                <w:szCs w:val="24"/>
                <w:lang w:eastAsia="lt-LT"/>
              </w:rPr>
              <w:t>Dokumento puslapių skaičius</w:t>
            </w:r>
          </w:p>
        </w:tc>
        <w:tc>
          <w:tcPr>
            <w:tcW w:w="26" w:type="dxa"/>
            <w:shd w:val="clear" w:color="auto" w:fill="auto"/>
            <w:tcMar>
              <w:top w:w="0" w:type="dxa"/>
              <w:left w:w="10" w:type="dxa"/>
              <w:bottom w:w="0" w:type="dxa"/>
              <w:right w:w="10" w:type="dxa"/>
            </w:tcMar>
          </w:tcPr>
          <w:p w14:paraId="61ABC7E2" w14:textId="77777777" w:rsidR="004D047F" w:rsidRPr="00703D15" w:rsidRDefault="004D047F" w:rsidP="00913154">
            <w:pPr>
              <w:suppressAutoHyphens/>
              <w:autoSpaceDN w:val="0"/>
              <w:spacing w:after="0" w:line="240" w:lineRule="auto"/>
              <w:ind w:right="-1"/>
              <w:jc w:val="center"/>
              <w:textAlignment w:val="baseline"/>
              <w:rPr>
                <w:szCs w:val="24"/>
                <w:lang w:eastAsia="lt-LT"/>
              </w:rPr>
            </w:pPr>
          </w:p>
        </w:tc>
      </w:tr>
      <w:tr w:rsidR="004D047F" w:rsidRPr="00703D15" w14:paraId="7E8FAEDA" w14:textId="77777777" w:rsidTr="00913154">
        <w:trPr>
          <w:trHeight w:val="283"/>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6172C" w14:textId="77777777" w:rsidR="004D047F" w:rsidRPr="00703D15" w:rsidRDefault="004D047F" w:rsidP="00913154">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3DCC8" w14:textId="77777777" w:rsidR="004D047F" w:rsidRPr="00703D15" w:rsidRDefault="004D047F" w:rsidP="00913154">
            <w:pPr>
              <w:suppressAutoHyphens/>
              <w:autoSpaceDN w:val="0"/>
              <w:spacing w:after="0" w:line="240" w:lineRule="auto"/>
              <w:ind w:right="-1"/>
              <w:jc w:val="both"/>
              <w:textAlignment w:val="baseline"/>
              <w:rPr>
                <w:szCs w:val="24"/>
                <w:lang w:eastAsia="lt-LT"/>
              </w:rPr>
            </w:pP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D0C6" w14:textId="77777777" w:rsidR="004D047F" w:rsidRPr="00703D15" w:rsidRDefault="004D047F" w:rsidP="00913154">
            <w:pPr>
              <w:suppressAutoHyphens/>
              <w:autoSpaceDN w:val="0"/>
              <w:spacing w:after="0" w:line="240" w:lineRule="auto"/>
              <w:ind w:right="-1"/>
              <w:jc w:val="both"/>
              <w:textAlignment w:val="baseline"/>
              <w:rPr>
                <w:szCs w:val="24"/>
                <w:lang w:eastAsia="lt-LT"/>
              </w:rPr>
            </w:pPr>
          </w:p>
        </w:tc>
        <w:tc>
          <w:tcPr>
            <w:tcW w:w="26" w:type="dxa"/>
            <w:shd w:val="clear" w:color="auto" w:fill="auto"/>
            <w:tcMar>
              <w:top w:w="0" w:type="dxa"/>
              <w:left w:w="10" w:type="dxa"/>
              <w:bottom w:w="0" w:type="dxa"/>
              <w:right w:w="10" w:type="dxa"/>
            </w:tcMar>
          </w:tcPr>
          <w:p w14:paraId="056B4055" w14:textId="77777777" w:rsidR="004D047F" w:rsidRPr="00703D15" w:rsidRDefault="004D047F" w:rsidP="00913154">
            <w:pPr>
              <w:suppressAutoHyphens/>
              <w:autoSpaceDN w:val="0"/>
              <w:spacing w:after="0" w:line="240" w:lineRule="auto"/>
              <w:ind w:right="-1"/>
              <w:jc w:val="both"/>
              <w:textAlignment w:val="baseline"/>
              <w:rPr>
                <w:szCs w:val="24"/>
                <w:lang w:eastAsia="lt-LT"/>
              </w:rPr>
            </w:pPr>
          </w:p>
        </w:tc>
      </w:tr>
      <w:tr w:rsidR="004D047F" w:rsidRPr="00703D15" w14:paraId="655A739A" w14:textId="77777777" w:rsidTr="00913154">
        <w:trPr>
          <w:trHeight w:val="283"/>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3E751" w14:textId="77777777" w:rsidR="004D047F" w:rsidRPr="00703D15" w:rsidRDefault="004D047F" w:rsidP="00913154">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DEDAA" w14:textId="77777777" w:rsidR="004D047F" w:rsidRPr="00703D15" w:rsidRDefault="004D047F" w:rsidP="00913154">
            <w:pPr>
              <w:tabs>
                <w:tab w:val="left" w:pos="1296"/>
                <w:tab w:val="center" w:pos="4153"/>
                <w:tab w:val="right" w:pos="8306"/>
              </w:tabs>
              <w:suppressAutoHyphens/>
              <w:autoSpaceDN w:val="0"/>
              <w:spacing w:after="0" w:line="240" w:lineRule="auto"/>
              <w:ind w:right="-1"/>
              <w:jc w:val="both"/>
              <w:textAlignment w:val="baseline"/>
              <w:rPr>
                <w:rFonts w:eastAsia="Times New Roman"/>
                <w:szCs w:val="24"/>
                <w:lang w:eastAsia="lt-LT"/>
              </w:rPr>
            </w:pP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34110" w14:textId="77777777" w:rsidR="004D047F" w:rsidRPr="00703D15" w:rsidRDefault="004D047F" w:rsidP="00913154">
            <w:pPr>
              <w:suppressAutoHyphens/>
              <w:autoSpaceDN w:val="0"/>
              <w:spacing w:after="0" w:line="240" w:lineRule="auto"/>
              <w:ind w:right="-1"/>
              <w:jc w:val="both"/>
              <w:textAlignment w:val="baseline"/>
              <w:rPr>
                <w:szCs w:val="24"/>
                <w:lang w:eastAsia="lt-LT"/>
              </w:rPr>
            </w:pPr>
          </w:p>
        </w:tc>
        <w:tc>
          <w:tcPr>
            <w:tcW w:w="26" w:type="dxa"/>
            <w:shd w:val="clear" w:color="auto" w:fill="auto"/>
            <w:tcMar>
              <w:top w:w="0" w:type="dxa"/>
              <w:left w:w="10" w:type="dxa"/>
              <w:bottom w:w="0" w:type="dxa"/>
              <w:right w:w="10" w:type="dxa"/>
            </w:tcMar>
          </w:tcPr>
          <w:p w14:paraId="5C73E664" w14:textId="77777777" w:rsidR="004D047F" w:rsidRPr="00703D15" w:rsidRDefault="004D047F" w:rsidP="00913154">
            <w:pPr>
              <w:suppressAutoHyphens/>
              <w:autoSpaceDN w:val="0"/>
              <w:spacing w:after="0" w:line="240" w:lineRule="auto"/>
              <w:ind w:right="-1"/>
              <w:jc w:val="both"/>
              <w:textAlignment w:val="baseline"/>
              <w:rPr>
                <w:szCs w:val="24"/>
                <w:lang w:eastAsia="lt-LT"/>
              </w:rPr>
            </w:pPr>
          </w:p>
        </w:tc>
      </w:tr>
      <w:tr w:rsidR="004D047F" w:rsidRPr="00703D15" w14:paraId="5623DB48" w14:textId="77777777" w:rsidTr="00913154">
        <w:trPr>
          <w:trHeight w:val="283"/>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1BCA7" w14:textId="77777777" w:rsidR="004D047F" w:rsidRPr="00703D15" w:rsidRDefault="004D047F" w:rsidP="00913154">
            <w:pPr>
              <w:suppressAutoHyphens/>
              <w:autoSpaceDN w:val="0"/>
              <w:spacing w:after="0" w:line="240" w:lineRule="auto"/>
              <w:ind w:right="-1"/>
              <w:jc w:val="both"/>
              <w:textAlignment w:val="baseline"/>
              <w:rPr>
                <w:szCs w:val="24"/>
                <w:lang w:eastAsia="lt-LT"/>
              </w:rPr>
            </w:pPr>
          </w:p>
        </w:tc>
        <w:tc>
          <w:tcPr>
            <w:tcW w:w="6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F271C" w14:textId="77777777" w:rsidR="004D047F" w:rsidRPr="00703D15" w:rsidRDefault="004D047F" w:rsidP="00913154">
            <w:pPr>
              <w:suppressAutoHyphens/>
              <w:autoSpaceDN w:val="0"/>
              <w:spacing w:after="0" w:line="240" w:lineRule="auto"/>
              <w:ind w:right="-1"/>
              <w:jc w:val="both"/>
              <w:textAlignment w:val="baseline"/>
              <w:rPr>
                <w:szCs w:val="24"/>
                <w:lang w:eastAsia="lt-LT"/>
              </w:rPr>
            </w:pP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5236" w14:textId="77777777" w:rsidR="004D047F" w:rsidRPr="00703D15" w:rsidRDefault="004D047F" w:rsidP="00913154">
            <w:pPr>
              <w:suppressAutoHyphens/>
              <w:autoSpaceDN w:val="0"/>
              <w:spacing w:after="0" w:line="240" w:lineRule="auto"/>
              <w:ind w:right="-1"/>
              <w:jc w:val="both"/>
              <w:textAlignment w:val="baseline"/>
              <w:rPr>
                <w:szCs w:val="24"/>
                <w:lang w:eastAsia="lt-LT"/>
              </w:rPr>
            </w:pPr>
          </w:p>
        </w:tc>
        <w:tc>
          <w:tcPr>
            <w:tcW w:w="26" w:type="dxa"/>
            <w:shd w:val="clear" w:color="auto" w:fill="auto"/>
            <w:tcMar>
              <w:top w:w="0" w:type="dxa"/>
              <w:left w:w="10" w:type="dxa"/>
              <w:bottom w:w="0" w:type="dxa"/>
              <w:right w:w="10" w:type="dxa"/>
            </w:tcMar>
          </w:tcPr>
          <w:p w14:paraId="35BAB0F8" w14:textId="77777777" w:rsidR="004D047F" w:rsidRPr="00703D15" w:rsidRDefault="004D047F" w:rsidP="00913154">
            <w:pPr>
              <w:suppressAutoHyphens/>
              <w:autoSpaceDN w:val="0"/>
              <w:spacing w:after="0" w:line="240" w:lineRule="auto"/>
              <w:ind w:right="-1"/>
              <w:jc w:val="both"/>
              <w:textAlignment w:val="baseline"/>
              <w:rPr>
                <w:szCs w:val="24"/>
                <w:lang w:eastAsia="lt-LT"/>
              </w:rPr>
            </w:pPr>
          </w:p>
        </w:tc>
      </w:tr>
    </w:tbl>
    <w:p w14:paraId="38A0340C" w14:textId="77777777" w:rsidR="004D047F" w:rsidRPr="00703D15" w:rsidRDefault="004D047F" w:rsidP="004D047F">
      <w:pPr>
        <w:shd w:val="clear" w:color="auto" w:fill="FFFFFF"/>
        <w:tabs>
          <w:tab w:val="left" w:pos="0"/>
        </w:tabs>
        <w:suppressAutoHyphens/>
        <w:autoSpaceDN w:val="0"/>
        <w:spacing w:after="0" w:line="240" w:lineRule="auto"/>
        <w:ind w:firstLine="1276"/>
        <w:jc w:val="both"/>
        <w:textAlignment w:val="baseline"/>
        <w:rPr>
          <w:szCs w:val="24"/>
          <w:lang w:eastAsia="lt-LT"/>
        </w:rPr>
      </w:pPr>
    </w:p>
    <w:p w14:paraId="74F9707F" w14:textId="77777777" w:rsidR="004D047F" w:rsidRPr="00703D15" w:rsidRDefault="004D047F" w:rsidP="004D047F">
      <w:pPr>
        <w:spacing w:after="0" w:line="240" w:lineRule="auto"/>
        <w:ind w:firstLine="851"/>
        <w:jc w:val="both"/>
        <w:rPr>
          <w:b/>
        </w:rPr>
      </w:pPr>
      <w:r w:rsidRPr="00703D15">
        <w:t>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3395"/>
        <w:gridCol w:w="5232"/>
      </w:tblGrid>
      <w:tr w:rsidR="004D047F" w:rsidRPr="00703D15" w14:paraId="3B4E81A9" w14:textId="77777777" w:rsidTr="00913154">
        <w:tc>
          <w:tcPr>
            <w:tcW w:w="520" w:type="pct"/>
            <w:tcBorders>
              <w:top w:val="single" w:sz="4" w:space="0" w:color="auto"/>
              <w:left w:val="single" w:sz="4" w:space="0" w:color="auto"/>
              <w:bottom w:val="single" w:sz="4" w:space="0" w:color="auto"/>
              <w:right w:val="single" w:sz="4" w:space="0" w:color="auto"/>
            </w:tcBorders>
            <w:vAlign w:val="center"/>
          </w:tcPr>
          <w:p w14:paraId="205DA48F" w14:textId="77777777" w:rsidR="004D047F" w:rsidRPr="00703D15" w:rsidRDefault="004D047F" w:rsidP="00913154">
            <w:pPr>
              <w:spacing w:after="0" w:line="240" w:lineRule="auto"/>
              <w:jc w:val="center"/>
              <w:rPr>
                <w:b/>
              </w:rPr>
            </w:pPr>
            <w:r w:rsidRPr="00703D15">
              <w:rPr>
                <w:b/>
              </w:rPr>
              <w:t>Eil. Nr.</w:t>
            </w:r>
          </w:p>
        </w:tc>
        <w:tc>
          <w:tcPr>
            <w:tcW w:w="1763" w:type="pct"/>
            <w:tcBorders>
              <w:top w:val="single" w:sz="4" w:space="0" w:color="auto"/>
              <w:left w:val="single" w:sz="4" w:space="0" w:color="auto"/>
              <w:bottom w:val="single" w:sz="4" w:space="0" w:color="auto"/>
              <w:right w:val="single" w:sz="4" w:space="0" w:color="auto"/>
            </w:tcBorders>
            <w:vAlign w:val="center"/>
          </w:tcPr>
          <w:p w14:paraId="437ED57F" w14:textId="77777777" w:rsidR="004D047F" w:rsidRPr="00703D15" w:rsidRDefault="004D047F" w:rsidP="00913154">
            <w:pPr>
              <w:spacing w:after="0" w:line="240" w:lineRule="auto"/>
              <w:jc w:val="center"/>
              <w:rPr>
                <w:b/>
              </w:rPr>
            </w:pPr>
            <w:r w:rsidRPr="00703D15">
              <w:rPr>
                <w:b/>
              </w:rPr>
              <w:t>Pateikto dokumento pavadinimas</w:t>
            </w:r>
          </w:p>
        </w:tc>
        <w:tc>
          <w:tcPr>
            <w:tcW w:w="2717" w:type="pct"/>
            <w:tcBorders>
              <w:top w:val="single" w:sz="4" w:space="0" w:color="auto"/>
              <w:left w:val="single" w:sz="4" w:space="0" w:color="auto"/>
              <w:right w:val="single" w:sz="4" w:space="0" w:color="auto"/>
            </w:tcBorders>
          </w:tcPr>
          <w:p w14:paraId="73D130EA" w14:textId="77777777" w:rsidR="004D047F" w:rsidRPr="00703D15" w:rsidRDefault="004D047F" w:rsidP="00913154">
            <w:pPr>
              <w:spacing w:after="0" w:line="240" w:lineRule="auto"/>
              <w:jc w:val="center"/>
              <w:rPr>
                <w:b/>
              </w:rPr>
            </w:pPr>
            <w:r w:rsidRPr="00703D15">
              <w:rPr>
                <w:b/>
              </w:rPr>
              <w:t>Paaiškinimai, įrodantys, kad šios lentelės 2 stulpelyje nurodyta informacija yra konfidenciali</w:t>
            </w:r>
          </w:p>
        </w:tc>
      </w:tr>
      <w:tr w:rsidR="004D047F" w:rsidRPr="00703D15" w14:paraId="1E39E234" w14:textId="77777777" w:rsidTr="00913154">
        <w:tc>
          <w:tcPr>
            <w:tcW w:w="520" w:type="pct"/>
            <w:tcBorders>
              <w:top w:val="single" w:sz="4" w:space="0" w:color="auto"/>
              <w:left w:val="single" w:sz="4" w:space="0" w:color="auto"/>
              <w:bottom w:val="single" w:sz="4" w:space="0" w:color="auto"/>
              <w:right w:val="single" w:sz="4" w:space="0" w:color="auto"/>
            </w:tcBorders>
          </w:tcPr>
          <w:p w14:paraId="4DD10596" w14:textId="77777777" w:rsidR="004D047F" w:rsidRPr="00703D15" w:rsidRDefault="004D047F" w:rsidP="00913154">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66D0397C" w14:textId="77777777" w:rsidR="004D047F" w:rsidRPr="00703D15" w:rsidRDefault="004D047F" w:rsidP="00913154">
            <w:pPr>
              <w:spacing w:after="0" w:line="240" w:lineRule="auto"/>
              <w:jc w:val="both"/>
            </w:pPr>
          </w:p>
        </w:tc>
        <w:tc>
          <w:tcPr>
            <w:tcW w:w="2717" w:type="pct"/>
            <w:tcBorders>
              <w:left w:val="single" w:sz="4" w:space="0" w:color="auto"/>
              <w:right w:val="single" w:sz="4" w:space="0" w:color="auto"/>
            </w:tcBorders>
          </w:tcPr>
          <w:p w14:paraId="5D3A3CC3" w14:textId="77777777" w:rsidR="004D047F" w:rsidRPr="00703D15" w:rsidRDefault="004D047F" w:rsidP="00913154">
            <w:pPr>
              <w:spacing w:after="0" w:line="240" w:lineRule="auto"/>
              <w:jc w:val="both"/>
            </w:pPr>
          </w:p>
        </w:tc>
      </w:tr>
      <w:tr w:rsidR="004D047F" w:rsidRPr="00703D15" w14:paraId="4A72A718" w14:textId="77777777" w:rsidTr="00913154">
        <w:tc>
          <w:tcPr>
            <w:tcW w:w="520" w:type="pct"/>
            <w:tcBorders>
              <w:top w:val="single" w:sz="4" w:space="0" w:color="auto"/>
              <w:left w:val="single" w:sz="4" w:space="0" w:color="auto"/>
              <w:bottom w:val="single" w:sz="4" w:space="0" w:color="auto"/>
              <w:right w:val="single" w:sz="4" w:space="0" w:color="auto"/>
            </w:tcBorders>
          </w:tcPr>
          <w:p w14:paraId="2DA7A4CE" w14:textId="77777777" w:rsidR="004D047F" w:rsidRPr="00703D15" w:rsidRDefault="004D047F" w:rsidP="00913154">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136A4A5B" w14:textId="77777777" w:rsidR="004D047F" w:rsidRPr="00703D15" w:rsidRDefault="004D047F" w:rsidP="00913154">
            <w:pPr>
              <w:pStyle w:val="Antrats"/>
              <w:tabs>
                <w:tab w:val="left" w:pos="1296"/>
              </w:tabs>
              <w:spacing w:after="0"/>
            </w:pPr>
          </w:p>
        </w:tc>
        <w:tc>
          <w:tcPr>
            <w:tcW w:w="2717" w:type="pct"/>
            <w:tcBorders>
              <w:left w:val="single" w:sz="4" w:space="0" w:color="auto"/>
              <w:right w:val="single" w:sz="4" w:space="0" w:color="auto"/>
            </w:tcBorders>
          </w:tcPr>
          <w:p w14:paraId="6FB33E87" w14:textId="77777777" w:rsidR="004D047F" w:rsidRPr="00703D15" w:rsidRDefault="004D047F" w:rsidP="00913154">
            <w:pPr>
              <w:spacing w:after="0" w:line="240" w:lineRule="auto"/>
              <w:jc w:val="both"/>
            </w:pPr>
          </w:p>
        </w:tc>
      </w:tr>
      <w:tr w:rsidR="004D047F" w:rsidRPr="00703D15" w14:paraId="407770C2" w14:textId="77777777" w:rsidTr="00913154">
        <w:tc>
          <w:tcPr>
            <w:tcW w:w="520" w:type="pct"/>
            <w:tcBorders>
              <w:top w:val="single" w:sz="4" w:space="0" w:color="auto"/>
              <w:left w:val="single" w:sz="4" w:space="0" w:color="auto"/>
              <w:bottom w:val="single" w:sz="4" w:space="0" w:color="auto"/>
              <w:right w:val="single" w:sz="4" w:space="0" w:color="auto"/>
            </w:tcBorders>
          </w:tcPr>
          <w:p w14:paraId="2B812CD8" w14:textId="77777777" w:rsidR="004D047F" w:rsidRPr="00703D15" w:rsidRDefault="004D047F" w:rsidP="00913154">
            <w:pPr>
              <w:spacing w:after="0" w:line="240" w:lineRule="auto"/>
              <w:jc w:val="both"/>
            </w:pPr>
          </w:p>
        </w:tc>
        <w:tc>
          <w:tcPr>
            <w:tcW w:w="1763" w:type="pct"/>
            <w:tcBorders>
              <w:top w:val="single" w:sz="4" w:space="0" w:color="auto"/>
              <w:left w:val="single" w:sz="4" w:space="0" w:color="auto"/>
              <w:bottom w:val="single" w:sz="4" w:space="0" w:color="auto"/>
              <w:right w:val="single" w:sz="4" w:space="0" w:color="auto"/>
            </w:tcBorders>
          </w:tcPr>
          <w:p w14:paraId="15A22E3E" w14:textId="77777777" w:rsidR="004D047F" w:rsidRPr="00703D15" w:rsidRDefault="004D047F" w:rsidP="00913154">
            <w:pPr>
              <w:spacing w:after="0" w:line="240" w:lineRule="auto"/>
              <w:jc w:val="both"/>
            </w:pPr>
          </w:p>
        </w:tc>
        <w:tc>
          <w:tcPr>
            <w:tcW w:w="2717" w:type="pct"/>
            <w:tcBorders>
              <w:left w:val="single" w:sz="4" w:space="0" w:color="auto"/>
              <w:bottom w:val="single" w:sz="4" w:space="0" w:color="auto"/>
              <w:right w:val="single" w:sz="4" w:space="0" w:color="auto"/>
            </w:tcBorders>
          </w:tcPr>
          <w:p w14:paraId="09D4B6DA" w14:textId="77777777" w:rsidR="004D047F" w:rsidRPr="00703D15" w:rsidRDefault="004D047F" w:rsidP="00913154">
            <w:pPr>
              <w:spacing w:after="0" w:line="240" w:lineRule="auto"/>
              <w:jc w:val="both"/>
            </w:pPr>
          </w:p>
        </w:tc>
      </w:tr>
    </w:tbl>
    <w:p w14:paraId="412D98B8" w14:textId="77777777" w:rsidR="004D047F" w:rsidRPr="00703D15" w:rsidRDefault="004D047F" w:rsidP="004D047F">
      <w:pPr>
        <w:spacing w:after="0" w:line="240" w:lineRule="auto"/>
        <w:ind w:firstLine="850"/>
        <w:jc w:val="both"/>
        <w:rPr>
          <w:i/>
          <w:sz w:val="18"/>
          <w:szCs w:val="18"/>
        </w:rPr>
      </w:pPr>
      <w:r w:rsidRPr="00703D15">
        <w:rPr>
          <w:i/>
          <w:sz w:val="18"/>
          <w:szCs w:val="18"/>
        </w:rPr>
        <w:t xml:space="preserve">Pildyti tuomet, jei bus pateikta konfidenciali informacija. Tiekėjas negali nurodyti, kad konfidenciali yra </w:t>
      </w:r>
      <w:r w:rsidRPr="00703D15">
        <w:rPr>
          <w:bCs/>
          <w:i/>
          <w:sz w:val="18"/>
          <w:szCs w:val="18"/>
        </w:rPr>
        <w:t>informacija nurodyta Viešųjų pirkimų įstatymo 20 straipsnio 2 punkte. Jei Tiekėjas</w:t>
      </w:r>
      <w:r w:rsidRPr="00703D15">
        <w:rPr>
          <w:i/>
          <w:sz w:val="18"/>
          <w:szCs w:val="18"/>
        </w:rPr>
        <w:t xml:space="preserve"> nenurodo konfidencialios informacijos, laikoma, kad tokios </w:t>
      </w:r>
      <w:r w:rsidRPr="00703D15">
        <w:rPr>
          <w:bCs/>
          <w:i/>
          <w:sz w:val="18"/>
          <w:szCs w:val="18"/>
        </w:rPr>
        <w:t>Tiekėjo</w:t>
      </w:r>
      <w:r w:rsidRPr="00703D15">
        <w:rPr>
          <w:i/>
          <w:sz w:val="18"/>
          <w:szCs w:val="18"/>
        </w:rPr>
        <w:t xml:space="preserve"> pasiūlyme nėra.</w:t>
      </w:r>
    </w:p>
    <w:p w14:paraId="0D48A74F" w14:textId="77777777" w:rsidR="004D047F" w:rsidRPr="00703D15" w:rsidRDefault="004D047F" w:rsidP="004D047F">
      <w:pPr>
        <w:spacing w:after="0" w:line="240" w:lineRule="auto"/>
        <w:ind w:firstLine="850"/>
        <w:jc w:val="both"/>
        <w:rPr>
          <w:bCs/>
          <w:i/>
          <w:sz w:val="18"/>
          <w:szCs w:val="18"/>
        </w:rPr>
      </w:pPr>
      <w:r w:rsidRPr="00703D15">
        <w:rPr>
          <w:bCs/>
          <w:i/>
          <w:sz w:val="18"/>
          <w:szCs w:val="18"/>
        </w:rPr>
        <w:t xml:space="preserve">Vadovaujantis Viešųjų pirkimo įstatymo 86 straipsnio 9 dalimi, </w:t>
      </w:r>
      <w:r w:rsidRPr="00703D15">
        <w:rPr>
          <w:i/>
          <w:sz w:val="18"/>
          <w:szCs w:val="18"/>
        </w:rPr>
        <w:t xml:space="preserve">Perkančioji organizacija laimėjusio Tiekėjo pasiūlymą, išskyrus informaciją, kurios atskleidimas prieštarautų informacijos ir duomenų apsaugą reguliuojantiems teisės aktams arba </w:t>
      </w:r>
      <w:r w:rsidRPr="00703D15">
        <w:rPr>
          <w:i/>
          <w:sz w:val="18"/>
          <w:szCs w:val="18"/>
        </w:rPr>
        <w:lastRenderedPageBreak/>
        <w:t xml:space="preserve">visuomenės interesams, pažeistų teisėtus konkretaus Tiekėjo komercinius interesus arba turėtų neigiamą poveikį Tiekėjų konkurencijai, paskelbs CVP IS. </w:t>
      </w:r>
    </w:p>
    <w:p w14:paraId="37473AB8" w14:textId="77777777" w:rsidR="004D047F" w:rsidRPr="00703D15" w:rsidRDefault="004D047F" w:rsidP="004D047F">
      <w:pPr>
        <w:spacing w:after="0" w:line="240" w:lineRule="auto"/>
        <w:ind w:firstLine="850"/>
        <w:jc w:val="both"/>
      </w:pPr>
    </w:p>
    <w:p w14:paraId="42A48773" w14:textId="77777777" w:rsidR="004D047F" w:rsidRPr="00703D15" w:rsidRDefault="004D047F" w:rsidP="004D047F">
      <w:pPr>
        <w:spacing w:after="0" w:line="240" w:lineRule="auto"/>
        <w:ind w:firstLine="851"/>
        <w:jc w:val="both"/>
      </w:pPr>
      <w:r w:rsidRPr="00703D15">
        <w:t xml:space="preserve">Pasiūlymo galiojimas: </w:t>
      </w:r>
    </w:p>
    <w:tbl>
      <w:tblPr>
        <w:tblStyle w:val="Lentelstinklelis"/>
        <w:tblW w:w="0" w:type="auto"/>
        <w:tblLook w:val="04A0" w:firstRow="1" w:lastRow="0" w:firstColumn="1" w:lastColumn="0" w:noHBand="0" w:noVBand="1"/>
      </w:tblPr>
      <w:tblGrid>
        <w:gridCol w:w="9628"/>
      </w:tblGrid>
      <w:tr w:rsidR="004D047F" w:rsidRPr="00703D15" w14:paraId="70429C7B" w14:textId="77777777" w:rsidTr="00913154">
        <w:trPr>
          <w:trHeight w:val="62"/>
        </w:trPr>
        <w:tc>
          <w:tcPr>
            <w:tcW w:w="9628" w:type="dxa"/>
          </w:tcPr>
          <w:p w14:paraId="3CED221E" w14:textId="77777777" w:rsidR="004D047F" w:rsidRPr="00703D15" w:rsidRDefault="004D047F" w:rsidP="00913154">
            <w:pPr>
              <w:spacing w:after="0" w:line="240" w:lineRule="auto"/>
              <w:jc w:val="both"/>
            </w:pPr>
            <w:r w:rsidRPr="00703D15">
              <w:t xml:space="preserve">Pasiūlymas galioja 3 mėnesius. </w:t>
            </w:r>
          </w:p>
        </w:tc>
      </w:tr>
    </w:tbl>
    <w:p w14:paraId="467A14BE" w14:textId="77777777" w:rsidR="004D047F" w:rsidRPr="00703D15" w:rsidRDefault="004D047F" w:rsidP="004D047F">
      <w:pPr>
        <w:spacing w:after="0" w:line="240" w:lineRule="auto"/>
        <w:ind w:left="7934"/>
      </w:pPr>
    </w:p>
    <w:p w14:paraId="547A92D1" w14:textId="77777777" w:rsidR="004D047F" w:rsidRPr="00703D15" w:rsidRDefault="004D047F" w:rsidP="004D047F">
      <w:pPr>
        <w:tabs>
          <w:tab w:val="left" w:pos="851"/>
        </w:tabs>
        <w:spacing w:after="0" w:line="240" w:lineRule="auto"/>
        <w:jc w:val="right"/>
      </w:pPr>
    </w:p>
    <w:p w14:paraId="7D5F34F0" w14:textId="77777777" w:rsidR="004D047F" w:rsidRPr="00703D15" w:rsidRDefault="004D047F" w:rsidP="004D047F">
      <w:pPr>
        <w:tabs>
          <w:tab w:val="left" w:pos="851"/>
        </w:tabs>
        <w:spacing w:after="0" w:line="240" w:lineRule="auto"/>
        <w:jc w:val="right"/>
      </w:pPr>
    </w:p>
    <w:tbl>
      <w:tblPr>
        <w:tblW w:w="9828" w:type="dxa"/>
        <w:tblLayout w:type="fixed"/>
        <w:tblCellMar>
          <w:left w:w="10" w:type="dxa"/>
          <w:right w:w="10" w:type="dxa"/>
        </w:tblCellMar>
        <w:tblLook w:val="0000" w:firstRow="0" w:lastRow="0" w:firstColumn="0" w:lastColumn="0" w:noHBand="0" w:noVBand="0"/>
      </w:tblPr>
      <w:tblGrid>
        <w:gridCol w:w="5868"/>
        <w:gridCol w:w="3960"/>
      </w:tblGrid>
      <w:tr w:rsidR="004D047F" w:rsidRPr="00703D15" w14:paraId="447CEB0B" w14:textId="77777777" w:rsidTr="00913154">
        <w:trPr>
          <w:trHeight w:val="324"/>
        </w:trPr>
        <w:tc>
          <w:tcPr>
            <w:tcW w:w="9828" w:type="dxa"/>
            <w:gridSpan w:val="2"/>
            <w:shd w:val="clear" w:color="auto" w:fill="auto"/>
            <w:tcMar>
              <w:top w:w="0" w:type="dxa"/>
              <w:left w:w="108" w:type="dxa"/>
              <w:bottom w:w="0" w:type="dxa"/>
              <w:right w:w="108" w:type="dxa"/>
            </w:tcMar>
          </w:tcPr>
          <w:p w14:paraId="487ED34C" w14:textId="77777777" w:rsidR="004D047F" w:rsidRPr="00703D15" w:rsidRDefault="004D047F" w:rsidP="00913154">
            <w:pPr>
              <w:spacing w:after="0" w:line="240" w:lineRule="auto"/>
              <w:ind w:firstLine="720"/>
              <w:jc w:val="both"/>
              <w:rPr>
                <w:szCs w:val="24"/>
              </w:rPr>
            </w:pPr>
          </w:p>
        </w:tc>
      </w:tr>
      <w:tr w:rsidR="004D047F" w:rsidRPr="00703D15" w14:paraId="698E388B" w14:textId="77777777" w:rsidTr="00913154">
        <w:trPr>
          <w:gridAfter w:val="1"/>
          <w:wAfter w:w="3960" w:type="dxa"/>
        </w:trPr>
        <w:tc>
          <w:tcPr>
            <w:tcW w:w="5868" w:type="dxa"/>
            <w:shd w:val="clear" w:color="auto" w:fill="auto"/>
            <w:tcMar>
              <w:top w:w="0" w:type="dxa"/>
              <w:left w:w="108" w:type="dxa"/>
              <w:bottom w:w="0" w:type="dxa"/>
              <w:right w:w="108" w:type="dxa"/>
            </w:tcMar>
          </w:tcPr>
          <w:p w14:paraId="0751D613" w14:textId="77777777" w:rsidR="004D047F" w:rsidRPr="00703D15" w:rsidRDefault="004D047F" w:rsidP="00913154">
            <w:pPr>
              <w:spacing w:after="0" w:line="240" w:lineRule="auto"/>
              <w:jc w:val="both"/>
              <w:rPr>
                <w:szCs w:val="24"/>
              </w:rPr>
            </w:pPr>
            <w:r w:rsidRPr="00703D15">
              <w:rPr>
                <w:szCs w:val="24"/>
              </w:rPr>
              <w:t>(Dokumentą sudariusio asmens vardas, pavardė)</w:t>
            </w:r>
          </w:p>
        </w:tc>
      </w:tr>
    </w:tbl>
    <w:p w14:paraId="101C1BB1" w14:textId="77777777" w:rsidR="004D047F" w:rsidRPr="00703D15" w:rsidRDefault="004D047F" w:rsidP="004D047F">
      <w:pPr>
        <w:tabs>
          <w:tab w:val="left" w:pos="851"/>
        </w:tabs>
        <w:spacing w:after="0" w:line="240" w:lineRule="auto"/>
        <w:jc w:val="right"/>
      </w:pPr>
    </w:p>
    <w:p w14:paraId="215F1E0F" w14:textId="01B83E92" w:rsidR="001B2B72" w:rsidRDefault="004D047F">
      <w:pPr>
        <w:spacing w:after="160" w:line="259" w:lineRule="auto"/>
      </w:pPr>
      <w:r w:rsidRPr="00703D15">
        <w:br w:type="page"/>
      </w:r>
    </w:p>
    <w:tbl>
      <w:tblPr>
        <w:tblW w:w="2988" w:type="dxa"/>
        <w:tblInd w:w="6720" w:type="dxa"/>
        <w:tblLook w:val="01E0" w:firstRow="1" w:lastRow="1" w:firstColumn="1" w:lastColumn="1" w:noHBand="0" w:noVBand="0"/>
      </w:tblPr>
      <w:tblGrid>
        <w:gridCol w:w="2988"/>
      </w:tblGrid>
      <w:tr w:rsidR="001B2B72" w:rsidRPr="00703D15" w14:paraId="216DA8AD" w14:textId="77777777" w:rsidTr="00913154">
        <w:tc>
          <w:tcPr>
            <w:tcW w:w="2988" w:type="dxa"/>
          </w:tcPr>
          <w:p w14:paraId="7F880D28" w14:textId="77777777" w:rsidR="001B2B72" w:rsidRPr="00703D15" w:rsidRDefault="001B2B72" w:rsidP="00913154">
            <w:pPr>
              <w:tabs>
                <w:tab w:val="left" w:pos="6379"/>
              </w:tabs>
              <w:spacing w:after="0" w:line="240" w:lineRule="auto"/>
              <w:jc w:val="right"/>
              <w:rPr>
                <w:b/>
                <w:szCs w:val="24"/>
              </w:rPr>
            </w:pPr>
            <w:r w:rsidRPr="00703D15">
              <w:rPr>
                <w:b/>
                <w:szCs w:val="24"/>
              </w:rPr>
              <w:lastRenderedPageBreak/>
              <w:t>Konkurso sąlygų</w:t>
            </w:r>
          </w:p>
        </w:tc>
      </w:tr>
      <w:tr w:rsidR="001B2B72" w:rsidRPr="00703D15" w14:paraId="41A03734" w14:textId="77777777" w:rsidTr="00913154">
        <w:tc>
          <w:tcPr>
            <w:tcW w:w="2988" w:type="dxa"/>
            <w:hideMark/>
          </w:tcPr>
          <w:p w14:paraId="06ECB31E" w14:textId="77777777" w:rsidR="001B2B72" w:rsidRPr="00703D15" w:rsidRDefault="001B2B72" w:rsidP="00913154">
            <w:pPr>
              <w:tabs>
                <w:tab w:val="left" w:pos="6379"/>
              </w:tabs>
              <w:spacing w:after="0" w:line="240" w:lineRule="auto"/>
              <w:jc w:val="right"/>
              <w:rPr>
                <w:b/>
                <w:szCs w:val="24"/>
              </w:rPr>
            </w:pPr>
            <w:r w:rsidRPr="00703D15">
              <w:rPr>
                <w:b/>
                <w:szCs w:val="24"/>
              </w:rPr>
              <w:t>2 priedas</w:t>
            </w:r>
          </w:p>
        </w:tc>
      </w:tr>
    </w:tbl>
    <w:p w14:paraId="3A728D4C" w14:textId="77777777" w:rsidR="001B2B72" w:rsidRPr="00445022" w:rsidRDefault="001B2B72" w:rsidP="001B2B72">
      <w:pPr>
        <w:spacing w:line="240" w:lineRule="auto"/>
        <w:jc w:val="center"/>
        <w:rPr>
          <w:b/>
          <w:bCs/>
          <w:szCs w:val="24"/>
        </w:rPr>
      </w:pPr>
      <w:r w:rsidRPr="00445022">
        <w:rPr>
          <w:b/>
          <w:bCs/>
          <w:szCs w:val="24"/>
        </w:rPr>
        <w:t>Techniniai reikalavimai</w:t>
      </w:r>
    </w:p>
    <w:p w14:paraId="57A37A6B" w14:textId="77777777" w:rsidR="001B2B72" w:rsidRPr="008853DD" w:rsidRDefault="001B2B72" w:rsidP="001B2B72">
      <w:pPr>
        <w:pBdr>
          <w:top w:val="nil"/>
          <w:left w:val="nil"/>
          <w:bottom w:val="nil"/>
          <w:right w:val="nil"/>
          <w:between w:val="nil"/>
        </w:pBdr>
        <w:shd w:val="clear" w:color="auto" w:fill="FFFFFF"/>
        <w:spacing w:line="240" w:lineRule="auto"/>
        <w:jc w:val="both"/>
        <w:rPr>
          <w:rFonts w:eastAsia="Times New Roman"/>
          <w:i/>
          <w:color w:val="000000"/>
        </w:rPr>
      </w:pPr>
    </w:p>
    <w:p w14:paraId="359C4499" w14:textId="77777777" w:rsidR="001B2B72" w:rsidRPr="00E15CB1" w:rsidRDefault="001B2B72" w:rsidP="001B2B72">
      <w:pPr>
        <w:ind w:firstLine="810"/>
      </w:pPr>
      <w:r>
        <w:t>Sportinio automobilio prototipo kūrimo darbai pasitelkiant automobilių dinamikos tyrimo metodus</w:t>
      </w:r>
    </w:p>
    <w:p w14:paraId="4700605F" w14:textId="77777777" w:rsidR="001B2B72" w:rsidRPr="00AC1308" w:rsidRDefault="001B2B72" w:rsidP="001B2B72">
      <w:pPr>
        <w:pBdr>
          <w:top w:val="nil"/>
          <w:left w:val="nil"/>
          <w:bottom w:val="nil"/>
          <w:right w:val="nil"/>
          <w:between w:val="nil"/>
        </w:pBdr>
        <w:shd w:val="clear" w:color="auto" w:fill="FFFFFF"/>
        <w:spacing w:line="240" w:lineRule="auto"/>
        <w:jc w:val="both"/>
        <w:rPr>
          <w:rFonts w:eastAsia="Times New Roman"/>
          <w:i/>
          <w:color w:val="000000"/>
        </w:rPr>
      </w:pPr>
      <w:r w:rsidRPr="00AC1308">
        <w:rPr>
          <w:rFonts w:eastAsia="Times New Roman"/>
          <w:i/>
          <w:color w:val="000000"/>
        </w:rPr>
        <w:t>1. Projekto tikslas: </w:t>
      </w:r>
    </w:p>
    <w:p w14:paraId="747DFE97" w14:textId="77777777" w:rsidR="001B2B72" w:rsidRDefault="001B2B72" w:rsidP="001B2B72">
      <w:r>
        <w:t>Sukurti sportinio automobilio prototipą pasitelkiant automobilių dinamikos tyrimo metodus.</w:t>
      </w:r>
    </w:p>
    <w:p w14:paraId="209CDE25" w14:textId="77777777" w:rsidR="001B2B72" w:rsidRDefault="001B2B72" w:rsidP="001B2B72"/>
    <w:p w14:paraId="3D02EB83" w14:textId="77777777" w:rsidR="001B2B72" w:rsidRPr="00AC1308" w:rsidRDefault="001B2B72" w:rsidP="001B2B72">
      <w:pPr>
        <w:pBdr>
          <w:top w:val="nil"/>
          <w:left w:val="nil"/>
          <w:bottom w:val="nil"/>
          <w:right w:val="nil"/>
          <w:between w:val="nil"/>
        </w:pBdr>
        <w:shd w:val="clear" w:color="auto" w:fill="FFFFFF"/>
        <w:spacing w:line="240" w:lineRule="auto"/>
        <w:jc w:val="both"/>
        <w:rPr>
          <w:rFonts w:eastAsia="Times New Roman"/>
          <w:i/>
          <w:color w:val="000000"/>
        </w:rPr>
      </w:pPr>
      <w:r w:rsidRPr="00AC1308">
        <w:rPr>
          <w:rFonts w:eastAsia="Times New Roman"/>
          <w:i/>
          <w:color w:val="000000"/>
        </w:rPr>
        <w:t>2. Tyrimo apimtis (uždaviniai): </w:t>
      </w:r>
    </w:p>
    <w:p w14:paraId="3411D1AA" w14:textId="77777777" w:rsidR="001B2B72" w:rsidRPr="00AC1308" w:rsidRDefault="001B2B72" w:rsidP="001B2B72">
      <w:pPr>
        <w:pStyle w:val="Sraopastraipa"/>
        <w:numPr>
          <w:ilvl w:val="0"/>
          <w:numId w:val="6"/>
        </w:numPr>
        <w:spacing w:after="160" w:line="278" w:lineRule="auto"/>
      </w:pPr>
      <w:r w:rsidRPr="00AC1308">
        <w:t>Sukurti virtualų sportinio automobilio prototipo modelį</w:t>
      </w:r>
    </w:p>
    <w:p w14:paraId="2AA52EC4" w14:textId="77777777" w:rsidR="001B2B72" w:rsidRDefault="001B2B72" w:rsidP="001B2B72">
      <w:pPr>
        <w:pStyle w:val="Sraopastraipa"/>
        <w:numPr>
          <w:ilvl w:val="0"/>
          <w:numId w:val="3"/>
        </w:numPr>
        <w:spacing w:after="160" w:line="278" w:lineRule="auto"/>
      </w:pPr>
      <w:r>
        <w:t xml:space="preserve">Realių sąlygų ir „BMW </w:t>
      </w:r>
      <w:proofErr w:type="spellStart"/>
      <w:r>
        <w:t>turbo</w:t>
      </w:r>
      <w:proofErr w:type="spellEnd"/>
      <w:r>
        <w:t xml:space="preserve"> </w:t>
      </w:r>
      <w:proofErr w:type="spellStart"/>
      <w:r>
        <w:t>cup</w:t>
      </w:r>
      <w:proofErr w:type="spellEnd"/>
      <w:r>
        <w:t>“  prototipo, atitinkančio „BATCC“ čempionato reglamentą modeliavimas virtualioje aplinkoje</w:t>
      </w:r>
    </w:p>
    <w:p w14:paraId="1DFFDE09" w14:textId="77777777" w:rsidR="001B2B72" w:rsidRPr="00CD5908" w:rsidRDefault="001B2B72" w:rsidP="001B2B72">
      <w:pPr>
        <w:pStyle w:val="Sraopastraipa"/>
        <w:numPr>
          <w:ilvl w:val="0"/>
          <w:numId w:val="3"/>
        </w:numPr>
        <w:spacing w:after="160" w:line="278" w:lineRule="auto"/>
      </w:pPr>
      <w:r>
        <w:t>Virtualaus sportinio automobilio modelio validacija taikant galimus techninius sprendimus bandymai</w:t>
      </w:r>
    </w:p>
    <w:p w14:paraId="7BF5C806" w14:textId="77777777" w:rsidR="001B2B72" w:rsidRPr="00AC1308" w:rsidRDefault="001B2B72" w:rsidP="001B2B72">
      <w:pPr>
        <w:pStyle w:val="Sraopastraipa"/>
        <w:numPr>
          <w:ilvl w:val="0"/>
          <w:numId w:val="6"/>
        </w:numPr>
        <w:spacing w:after="160" w:line="278" w:lineRule="auto"/>
      </w:pPr>
      <w:r w:rsidRPr="00AC1308">
        <w:t xml:space="preserve">Sukurti prototipą  atitinkantį „BMW </w:t>
      </w:r>
      <w:proofErr w:type="spellStart"/>
      <w:r w:rsidRPr="00AC1308">
        <w:t>turbo</w:t>
      </w:r>
      <w:proofErr w:type="spellEnd"/>
      <w:r w:rsidRPr="00AC1308">
        <w:t xml:space="preserve"> </w:t>
      </w:r>
      <w:proofErr w:type="spellStart"/>
      <w:r w:rsidRPr="00AC1308">
        <w:t>cup</w:t>
      </w:r>
      <w:proofErr w:type="spellEnd"/>
      <w:r w:rsidRPr="00AC1308">
        <w:t>“</w:t>
      </w:r>
      <w:r>
        <w:t>,</w:t>
      </w:r>
      <w:r w:rsidRPr="00AC1308">
        <w:t xml:space="preserve"> </w:t>
      </w:r>
      <w:r>
        <w:t>„BATCC“ čempionato reglamentą</w:t>
      </w:r>
    </w:p>
    <w:p w14:paraId="1F077655" w14:textId="77777777" w:rsidR="001B2B72" w:rsidRDefault="001B2B72" w:rsidP="001B2B72">
      <w:pPr>
        <w:pStyle w:val="Sraopastraipa"/>
        <w:numPr>
          <w:ilvl w:val="0"/>
          <w:numId w:val="4"/>
        </w:numPr>
        <w:spacing w:after="160" w:line="278" w:lineRule="auto"/>
      </w:pPr>
      <w:r>
        <w:t>Realaus prototipo konstravimo darbai</w:t>
      </w:r>
    </w:p>
    <w:p w14:paraId="7C5360EF" w14:textId="77777777" w:rsidR="001B2B72" w:rsidRDefault="001B2B72" w:rsidP="001B2B72">
      <w:pPr>
        <w:pStyle w:val="Sraopastraipa"/>
        <w:numPr>
          <w:ilvl w:val="0"/>
          <w:numId w:val="4"/>
        </w:numPr>
        <w:spacing w:after="160" w:line="278" w:lineRule="auto"/>
      </w:pPr>
      <w:r>
        <w:t>Duomenų kaupimo sistemų diegimas sportinio automobilio prototipe</w:t>
      </w:r>
    </w:p>
    <w:p w14:paraId="25BAAAA9" w14:textId="77777777" w:rsidR="001B2B72" w:rsidRDefault="001B2B72" w:rsidP="001B2B72">
      <w:pPr>
        <w:pStyle w:val="Sraopastraipa"/>
        <w:numPr>
          <w:ilvl w:val="0"/>
          <w:numId w:val="4"/>
        </w:numPr>
        <w:spacing w:after="160" w:line="278" w:lineRule="auto"/>
      </w:pPr>
      <w:r>
        <w:t>Papildomų jutiklių diegimas sportinio automobilio prototipe</w:t>
      </w:r>
    </w:p>
    <w:p w14:paraId="0531D65C" w14:textId="77777777" w:rsidR="001B2B72" w:rsidRPr="00CD5908" w:rsidRDefault="001B2B72" w:rsidP="001B2B72">
      <w:pPr>
        <w:pStyle w:val="Sraopastraipa"/>
        <w:numPr>
          <w:ilvl w:val="0"/>
          <w:numId w:val="4"/>
        </w:numPr>
        <w:spacing w:after="160" w:line="278" w:lineRule="auto"/>
      </w:pPr>
      <w:r>
        <w:t>Prototipo pakabos ir važiuoklės jungčių parinkimo tyrimas ir pritaikymas</w:t>
      </w:r>
    </w:p>
    <w:p w14:paraId="63F94D67" w14:textId="77777777" w:rsidR="001B2B72" w:rsidRPr="00AC1308" w:rsidRDefault="001B2B72" w:rsidP="001B2B72">
      <w:pPr>
        <w:pStyle w:val="Sraopastraipa"/>
        <w:numPr>
          <w:ilvl w:val="0"/>
          <w:numId w:val="6"/>
        </w:numPr>
        <w:spacing w:after="160" w:line="278" w:lineRule="auto"/>
      </w:pPr>
      <w:r w:rsidRPr="00AC1308">
        <w:t xml:space="preserve">Sukurti </w:t>
      </w:r>
      <w:r>
        <w:t>sportinio automobilio prototipo</w:t>
      </w:r>
      <w:r w:rsidRPr="00AC1308">
        <w:t xml:space="preserve"> atitinkan</w:t>
      </w:r>
      <w:r>
        <w:t>čio</w:t>
      </w:r>
      <w:r w:rsidRPr="00AC1308">
        <w:t xml:space="preserve"> „BMW </w:t>
      </w:r>
      <w:proofErr w:type="spellStart"/>
      <w:r w:rsidRPr="00AC1308">
        <w:t>turbo</w:t>
      </w:r>
      <w:proofErr w:type="spellEnd"/>
      <w:r w:rsidRPr="00AC1308">
        <w:t xml:space="preserve"> </w:t>
      </w:r>
      <w:proofErr w:type="spellStart"/>
      <w:r w:rsidRPr="00AC1308">
        <w:t>cup</w:t>
      </w:r>
      <w:proofErr w:type="spellEnd"/>
      <w:r w:rsidRPr="00AC1308">
        <w:t>“</w:t>
      </w:r>
      <w:r>
        <w:t>,</w:t>
      </w:r>
      <w:r w:rsidRPr="00AC1308">
        <w:t xml:space="preserve"> </w:t>
      </w:r>
      <w:r>
        <w:t>„BATCC“ čempionato reglamentą</w:t>
      </w:r>
      <w:r w:rsidRPr="00AC1308">
        <w:t xml:space="preserve"> 3d geometriją</w:t>
      </w:r>
    </w:p>
    <w:p w14:paraId="6E1B5B48" w14:textId="77777777" w:rsidR="001B2B72" w:rsidRPr="00F93F7F" w:rsidRDefault="001B2B72" w:rsidP="001B2B72">
      <w:pPr>
        <w:pStyle w:val="Sraopastraipa"/>
        <w:numPr>
          <w:ilvl w:val="0"/>
          <w:numId w:val="6"/>
        </w:numPr>
        <w:spacing w:after="160" w:line="278" w:lineRule="auto"/>
      </w:pPr>
      <w:r w:rsidRPr="00F93F7F">
        <w:t>Sukurti prototipo kinematinį važiuoklės modelį, kurio pagalbą būtų galima simuliuoti važiuoklės geometrijos kaitą, kintant rato eigai</w:t>
      </w:r>
    </w:p>
    <w:p w14:paraId="2A89C475" w14:textId="77777777" w:rsidR="001B2B72" w:rsidRDefault="001B2B72" w:rsidP="001B2B72">
      <w:pPr>
        <w:pStyle w:val="Sraopastraipa"/>
        <w:numPr>
          <w:ilvl w:val="0"/>
          <w:numId w:val="6"/>
        </w:numPr>
        <w:spacing w:after="160" w:line="278" w:lineRule="auto"/>
      </w:pPr>
      <w:r w:rsidRPr="00727082">
        <w:t xml:space="preserve">Sukurti </w:t>
      </w:r>
      <w:r>
        <w:t>prototipo gebėjimo greitėti vertinimo modelį</w:t>
      </w:r>
      <w:r w:rsidRPr="00727082">
        <w:t xml:space="preserve"> </w:t>
      </w:r>
    </w:p>
    <w:p w14:paraId="0242742E" w14:textId="77777777" w:rsidR="001B2B72" w:rsidRDefault="001B2B72" w:rsidP="001B2B72">
      <w:pPr>
        <w:pStyle w:val="Sraopastraipa"/>
        <w:numPr>
          <w:ilvl w:val="0"/>
          <w:numId w:val="5"/>
        </w:numPr>
        <w:spacing w:after="160" w:line="278" w:lineRule="auto"/>
      </w:pPr>
      <w:r>
        <w:t xml:space="preserve">Nustatyti gebėjimo greitėti vertinimo modelį </w:t>
      </w:r>
    </w:p>
    <w:p w14:paraId="4A6FBA9D" w14:textId="77777777" w:rsidR="001B2B72" w:rsidRDefault="001B2B72" w:rsidP="001B2B72">
      <w:pPr>
        <w:pStyle w:val="Sraopastraipa"/>
        <w:numPr>
          <w:ilvl w:val="0"/>
          <w:numId w:val="5"/>
        </w:numPr>
        <w:spacing w:after="160" w:line="278" w:lineRule="auto"/>
      </w:pPr>
      <w:r>
        <w:t>Sukurti p</w:t>
      </w:r>
      <w:r w:rsidRPr="00727082">
        <w:t>asipriešinimo jėgų modelį</w:t>
      </w:r>
    </w:p>
    <w:p w14:paraId="3B56F1D4" w14:textId="77777777" w:rsidR="001B2B72" w:rsidRDefault="001B2B72" w:rsidP="001B2B72">
      <w:pPr>
        <w:pStyle w:val="Sraopastraipa"/>
        <w:numPr>
          <w:ilvl w:val="0"/>
          <w:numId w:val="5"/>
        </w:numPr>
        <w:spacing w:after="160" w:line="278" w:lineRule="auto"/>
      </w:pPr>
      <w:r>
        <w:t>Prototipą</w:t>
      </w:r>
      <w:r w:rsidRPr="00EF783D">
        <w:t xml:space="preserve"> veikiančių pasipriešinimo jėgų analizė</w:t>
      </w:r>
    </w:p>
    <w:p w14:paraId="118825DD" w14:textId="77777777" w:rsidR="001B2B72" w:rsidRDefault="001B2B72" w:rsidP="001B2B72">
      <w:pPr>
        <w:pStyle w:val="Sraopastraipa"/>
        <w:numPr>
          <w:ilvl w:val="0"/>
          <w:numId w:val="5"/>
        </w:numPr>
        <w:spacing w:after="160" w:line="278" w:lineRule="auto"/>
      </w:pPr>
      <w:r>
        <w:t>Realūs bandymai lenktynių aplinkoje</w:t>
      </w:r>
    </w:p>
    <w:p w14:paraId="2F214C94" w14:textId="77777777" w:rsidR="001B2B72" w:rsidRPr="00EF783D" w:rsidRDefault="001B2B72" w:rsidP="001B2B72">
      <w:pPr>
        <w:pStyle w:val="Sraopastraipa"/>
        <w:numPr>
          <w:ilvl w:val="0"/>
          <w:numId w:val="5"/>
        </w:numPr>
        <w:spacing w:after="160" w:line="278" w:lineRule="auto"/>
      </w:pPr>
      <w:r w:rsidRPr="00EF783D">
        <w:t>Atlikti CFD analizę</w:t>
      </w:r>
      <w:r>
        <w:t xml:space="preserve"> aerodinaminio pasipriešinimo jėgai nustatyti</w:t>
      </w:r>
    </w:p>
    <w:p w14:paraId="2B839392" w14:textId="77777777" w:rsidR="001B2B72" w:rsidRDefault="001B2B72" w:rsidP="001B2B72">
      <w:pPr>
        <w:pStyle w:val="Sraopastraipa"/>
        <w:numPr>
          <w:ilvl w:val="0"/>
          <w:numId w:val="6"/>
        </w:numPr>
        <w:spacing w:after="160" w:line="278" w:lineRule="auto"/>
      </w:pPr>
      <w:r>
        <w:t>Prototipo dinamikos testai/bandymai, duomenų surinkimas ir analizė.</w:t>
      </w:r>
    </w:p>
    <w:p w14:paraId="71C11EA7" w14:textId="77777777" w:rsidR="001B2B72" w:rsidRDefault="001B2B72" w:rsidP="001B2B72">
      <w:pPr>
        <w:pStyle w:val="Sraopastraipa"/>
        <w:numPr>
          <w:ilvl w:val="0"/>
          <w:numId w:val="8"/>
        </w:numPr>
        <w:spacing w:after="160" w:line="278" w:lineRule="auto"/>
      </w:pPr>
      <w:r w:rsidRPr="00A45F78">
        <w:t xml:space="preserve">Realaus modelio bandymai </w:t>
      </w:r>
      <w:r>
        <w:t>dinaminėmis</w:t>
      </w:r>
      <w:r w:rsidRPr="00A45F78">
        <w:t xml:space="preserve"> sąlygomis.</w:t>
      </w:r>
    </w:p>
    <w:p w14:paraId="18C1EBF9" w14:textId="77777777" w:rsidR="001B2B72" w:rsidRPr="00A45F78" w:rsidRDefault="001B2B72" w:rsidP="001B2B72">
      <w:pPr>
        <w:pStyle w:val="Sraopastraipa"/>
        <w:numPr>
          <w:ilvl w:val="0"/>
          <w:numId w:val="8"/>
        </w:numPr>
        <w:spacing w:after="160" w:line="278" w:lineRule="auto"/>
      </w:pPr>
      <w:r>
        <w:t>Statiniai bandymai laboratorinėmis sąlygomis</w:t>
      </w:r>
    </w:p>
    <w:p w14:paraId="62867A4F" w14:textId="77777777" w:rsidR="001B2B72" w:rsidRPr="00F93F7F" w:rsidRDefault="001B2B72" w:rsidP="001B2B72">
      <w:pPr>
        <w:pStyle w:val="Sraopastraipa"/>
        <w:numPr>
          <w:ilvl w:val="0"/>
          <w:numId w:val="8"/>
        </w:numPr>
        <w:spacing w:after="160" w:line="278" w:lineRule="auto"/>
      </w:pPr>
      <w:r w:rsidRPr="00F93F7F">
        <w:t>Duomenų, užfiksuotų bandymų metų apdirbimas ir analizė</w:t>
      </w:r>
    </w:p>
    <w:p w14:paraId="5C0F1425" w14:textId="77777777" w:rsidR="001B2B72" w:rsidRPr="00664D8C" w:rsidRDefault="001B2B72" w:rsidP="001B2B72">
      <w:pPr>
        <w:pStyle w:val="Sraopastraipa"/>
        <w:numPr>
          <w:ilvl w:val="0"/>
          <w:numId w:val="6"/>
        </w:numPr>
        <w:spacing w:after="160" w:line="278" w:lineRule="auto"/>
      </w:pPr>
      <w:r w:rsidRPr="00664D8C">
        <w:t>Naudojimo mokymai</w:t>
      </w:r>
    </w:p>
    <w:p w14:paraId="4984BB6A" w14:textId="77777777" w:rsidR="001B2B72" w:rsidRPr="00664D8C" w:rsidRDefault="001B2B72" w:rsidP="001B2B72">
      <w:pPr>
        <w:pStyle w:val="Sraopastraipa"/>
        <w:numPr>
          <w:ilvl w:val="0"/>
          <w:numId w:val="9"/>
        </w:numPr>
        <w:spacing w:after="160" w:line="278" w:lineRule="auto"/>
      </w:pPr>
      <w:r w:rsidRPr="00664D8C">
        <w:t>Prototipo naudojimo mokymai</w:t>
      </w:r>
    </w:p>
    <w:p w14:paraId="0416A189" w14:textId="77777777" w:rsidR="001B2B72" w:rsidRPr="00664D8C" w:rsidRDefault="001B2B72" w:rsidP="001B2B72">
      <w:pPr>
        <w:pStyle w:val="Sraopastraipa"/>
        <w:numPr>
          <w:ilvl w:val="0"/>
          <w:numId w:val="9"/>
        </w:numPr>
        <w:spacing w:after="160" w:line="278" w:lineRule="auto"/>
      </w:pPr>
      <w:r w:rsidRPr="00664D8C">
        <w:t>Prototipo surinkimo, techniniai mokymai</w:t>
      </w:r>
    </w:p>
    <w:p w14:paraId="733FB7F1" w14:textId="77777777" w:rsidR="001B2B72" w:rsidRPr="00664D8C" w:rsidRDefault="001B2B72" w:rsidP="001B2B72">
      <w:pPr>
        <w:pStyle w:val="Sraopastraipa"/>
        <w:numPr>
          <w:ilvl w:val="0"/>
          <w:numId w:val="9"/>
        </w:numPr>
        <w:spacing w:after="160" w:line="278" w:lineRule="auto"/>
      </w:pPr>
      <w:r w:rsidRPr="00664D8C">
        <w:t>Konsultacijos</w:t>
      </w:r>
    </w:p>
    <w:p w14:paraId="6E809B13" w14:textId="77777777" w:rsidR="001B2B72" w:rsidRPr="00664D8C" w:rsidRDefault="001B2B72" w:rsidP="001B2B72">
      <w:pPr>
        <w:pStyle w:val="Sraopastraipa"/>
        <w:numPr>
          <w:ilvl w:val="0"/>
          <w:numId w:val="9"/>
        </w:numPr>
        <w:spacing w:after="160" w:line="278" w:lineRule="auto"/>
      </w:pPr>
      <w:r w:rsidRPr="00664D8C">
        <w:t>Priežiūra ir aptarnavimo darbai</w:t>
      </w:r>
    </w:p>
    <w:p w14:paraId="56CA11ED" w14:textId="77777777" w:rsidR="001B2B72" w:rsidRDefault="001B2B72" w:rsidP="001B2B72"/>
    <w:p w14:paraId="211E8BD7" w14:textId="77777777" w:rsidR="001B2B72" w:rsidRPr="00AC1308" w:rsidRDefault="001B2B72" w:rsidP="001B2B72">
      <w:pPr>
        <w:pBdr>
          <w:top w:val="nil"/>
          <w:left w:val="nil"/>
          <w:bottom w:val="nil"/>
          <w:right w:val="nil"/>
          <w:between w:val="nil"/>
        </w:pBdr>
        <w:shd w:val="clear" w:color="auto" w:fill="FFFFFF"/>
        <w:spacing w:line="240" w:lineRule="auto"/>
        <w:jc w:val="both"/>
        <w:rPr>
          <w:rFonts w:eastAsia="Times New Roman"/>
          <w:i/>
          <w:color w:val="000000"/>
        </w:rPr>
      </w:pPr>
      <w:r w:rsidRPr="00AC1308">
        <w:rPr>
          <w:rFonts w:eastAsia="Times New Roman"/>
          <w:i/>
          <w:color w:val="000000"/>
        </w:rPr>
        <w:t>3. Projekto rezultatai: </w:t>
      </w:r>
    </w:p>
    <w:p w14:paraId="2BE7694F" w14:textId="77777777" w:rsidR="001B2B72" w:rsidRDefault="001B2B72" w:rsidP="001B2B72">
      <w:pPr>
        <w:pStyle w:val="Sraopastraipa"/>
        <w:numPr>
          <w:ilvl w:val="0"/>
          <w:numId w:val="7"/>
        </w:numPr>
        <w:spacing w:after="160" w:line="278" w:lineRule="auto"/>
      </w:pPr>
      <w:r>
        <w:t>Virtualus sportinio automobilio prototipo modelis;</w:t>
      </w:r>
    </w:p>
    <w:p w14:paraId="67BFC9FF" w14:textId="77777777" w:rsidR="001B2B72" w:rsidRDefault="001B2B72" w:rsidP="001B2B72">
      <w:pPr>
        <w:pStyle w:val="Sraopastraipa"/>
        <w:numPr>
          <w:ilvl w:val="0"/>
          <w:numId w:val="7"/>
        </w:numPr>
        <w:spacing w:after="160" w:line="278" w:lineRule="auto"/>
      </w:pPr>
      <w:r>
        <w:t>Sportinio automobilio prototipas;</w:t>
      </w:r>
    </w:p>
    <w:p w14:paraId="43B534B9" w14:textId="77777777" w:rsidR="001B2B72" w:rsidRDefault="001B2B72" w:rsidP="001B2B72">
      <w:pPr>
        <w:pStyle w:val="Sraopastraipa"/>
        <w:numPr>
          <w:ilvl w:val="0"/>
          <w:numId w:val="7"/>
        </w:numPr>
        <w:spacing w:after="160" w:line="278" w:lineRule="auto"/>
      </w:pPr>
      <w:r>
        <w:t>S</w:t>
      </w:r>
      <w:r w:rsidRPr="003E55E1">
        <w:t>portinio automobilio prototipo 3d geometrij</w:t>
      </w:r>
      <w:r>
        <w:t>os modelis;</w:t>
      </w:r>
    </w:p>
    <w:p w14:paraId="19B46511" w14:textId="77777777" w:rsidR="001B2B72" w:rsidRDefault="001B2B72" w:rsidP="001B2B72">
      <w:pPr>
        <w:pStyle w:val="Sraopastraipa"/>
        <w:numPr>
          <w:ilvl w:val="0"/>
          <w:numId w:val="7"/>
        </w:numPr>
        <w:spacing w:after="160" w:line="278" w:lineRule="auto"/>
      </w:pPr>
      <w:r w:rsidRPr="00F32EE0">
        <w:t xml:space="preserve">Kinematinis prototipo važiuoklės modelis </w:t>
      </w:r>
      <w:r>
        <w:t>;</w:t>
      </w:r>
    </w:p>
    <w:p w14:paraId="3895F812" w14:textId="77777777" w:rsidR="001B2B72" w:rsidRPr="00F32EE0" w:rsidRDefault="001B2B72" w:rsidP="001B2B72">
      <w:pPr>
        <w:pStyle w:val="Sraopastraipa"/>
        <w:numPr>
          <w:ilvl w:val="0"/>
          <w:numId w:val="7"/>
        </w:numPr>
        <w:spacing w:after="160" w:line="278" w:lineRule="auto"/>
      </w:pPr>
      <w:r>
        <w:t>Prototipo pasipriešinimo jėgų vertinimo modelis;</w:t>
      </w:r>
    </w:p>
    <w:p w14:paraId="6C5A9B89" w14:textId="77777777" w:rsidR="001B2B72" w:rsidRDefault="001B2B72" w:rsidP="001B2B72">
      <w:pPr>
        <w:pStyle w:val="Sraopastraipa"/>
        <w:numPr>
          <w:ilvl w:val="0"/>
          <w:numId w:val="7"/>
        </w:numPr>
        <w:spacing w:after="160" w:line="278" w:lineRule="auto"/>
      </w:pPr>
      <w:r w:rsidRPr="00F32EE0">
        <w:t>Prot</w:t>
      </w:r>
      <w:r>
        <w:t>o</w:t>
      </w:r>
      <w:r w:rsidRPr="00F32EE0">
        <w:t>t</w:t>
      </w:r>
      <w:r>
        <w:t>i</w:t>
      </w:r>
      <w:r w:rsidRPr="00F32EE0">
        <w:t>po testų realioje lenktynių aplinkoje parametrų analizė</w:t>
      </w:r>
      <w:r>
        <w:t>;</w:t>
      </w:r>
    </w:p>
    <w:p w14:paraId="6B0DBE2B" w14:textId="77777777" w:rsidR="001B2B72" w:rsidRPr="00664D8C" w:rsidRDefault="001B2B72" w:rsidP="001B2B72">
      <w:pPr>
        <w:pStyle w:val="Sraopastraipa"/>
        <w:numPr>
          <w:ilvl w:val="0"/>
          <w:numId w:val="7"/>
        </w:numPr>
        <w:spacing w:after="160" w:line="278" w:lineRule="auto"/>
      </w:pPr>
      <w:r w:rsidRPr="00664D8C">
        <w:t>Atlikti naudojimo mokymai</w:t>
      </w:r>
      <w:r>
        <w:t>, konsultacijos.</w:t>
      </w:r>
    </w:p>
    <w:p w14:paraId="09456AF0" w14:textId="77777777" w:rsidR="001B2B72" w:rsidRDefault="001B2B72" w:rsidP="001B2B72">
      <w:pPr>
        <w:spacing w:after="0"/>
      </w:pPr>
      <w:r>
        <w:t>Lentelė Nr.1 Techniniai reikalavimai</w:t>
      </w: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687"/>
        <w:gridCol w:w="2546"/>
        <w:gridCol w:w="2674"/>
      </w:tblGrid>
      <w:tr w:rsidR="001B2B72" w:rsidRPr="00445022" w14:paraId="5D00BACE" w14:textId="77777777" w:rsidTr="00913154">
        <w:trPr>
          <w:trHeight w:val="408"/>
        </w:trPr>
        <w:tc>
          <w:tcPr>
            <w:tcW w:w="988" w:type="dxa"/>
            <w:shd w:val="clear" w:color="auto" w:fill="auto"/>
            <w:vAlign w:val="bottom"/>
          </w:tcPr>
          <w:p w14:paraId="472441A5" w14:textId="77777777" w:rsidR="001B2B72" w:rsidRPr="00445022" w:rsidRDefault="001B2B72" w:rsidP="00913154">
            <w:pPr>
              <w:jc w:val="center"/>
              <w:rPr>
                <w:rFonts w:eastAsia="Arial"/>
                <w:b/>
                <w:color w:val="000000"/>
                <w:sz w:val="22"/>
              </w:rPr>
            </w:pPr>
            <w:r w:rsidRPr="00445022">
              <w:rPr>
                <w:rFonts w:eastAsia="Arial"/>
                <w:b/>
                <w:color w:val="000000"/>
                <w:sz w:val="22"/>
              </w:rPr>
              <w:t>Eil.nr.</w:t>
            </w:r>
          </w:p>
        </w:tc>
        <w:tc>
          <w:tcPr>
            <w:tcW w:w="3687" w:type="dxa"/>
            <w:shd w:val="clear" w:color="auto" w:fill="auto"/>
            <w:vAlign w:val="bottom"/>
          </w:tcPr>
          <w:p w14:paraId="54F72338" w14:textId="77777777" w:rsidR="001B2B72" w:rsidRPr="00445022" w:rsidRDefault="001B2B72" w:rsidP="00913154">
            <w:pPr>
              <w:rPr>
                <w:rFonts w:eastAsia="Arial"/>
                <w:b/>
                <w:sz w:val="22"/>
              </w:rPr>
            </w:pPr>
            <w:r w:rsidRPr="00445022">
              <w:rPr>
                <w:rFonts w:eastAsia="Arial"/>
                <w:b/>
                <w:color w:val="000000"/>
                <w:sz w:val="22"/>
              </w:rPr>
              <w:t>Reikalavimas</w:t>
            </w:r>
          </w:p>
        </w:tc>
        <w:tc>
          <w:tcPr>
            <w:tcW w:w="2546" w:type="dxa"/>
          </w:tcPr>
          <w:p w14:paraId="280EF1BD" w14:textId="77777777" w:rsidR="001B2B72" w:rsidRPr="00445022" w:rsidRDefault="001B2B72" w:rsidP="00913154">
            <w:pPr>
              <w:jc w:val="center"/>
              <w:rPr>
                <w:rFonts w:eastAsia="Arial"/>
                <w:b/>
                <w:color w:val="000000"/>
                <w:sz w:val="22"/>
              </w:rPr>
            </w:pPr>
            <w:r>
              <w:rPr>
                <w:rFonts w:eastAsia="Arial"/>
                <w:b/>
                <w:color w:val="000000"/>
                <w:sz w:val="22"/>
              </w:rPr>
              <w:t>Reikalaujama reikšmė</w:t>
            </w:r>
          </w:p>
        </w:tc>
        <w:tc>
          <w:tcPr>
            <w:tcW w:w="2674" w:type="dxa"/>
            <w:shd w:val="clear" w:color="auto" w:fill="auto"/>
          </w:tcPr>
          <w:p w14:paraId="605CA3B2" w14:textId="77777777" w:rsidR="001B2B72" w:rsidRPr="00445022" w:rsidRDefault="001B2B72" w:rsidP="00913154">
            <w:pPr>
              <w:jc w:val="center"/>
              <w:rPr>
                <w:rFonts w:eastAsia="Arial"/>
                <w:b/>
                <w:sz w:val="22"/>
              </w:rPr>
            </w:pPr>
            <w:r w:rsidRPr="00445022">
              <w:rPr>
                <w:rFonts w:eastAsia="Arial"/>
                <w:b/>
                <w:sz w:val="22"/>
              </w:rPr>
              <w:t>Tiekėjo siūloma reikšmė</w:t>
            </w:r>
          </w:p>
        </w:tc>
      </w:tr>
      <w:tr w:rsidR="001B2B72" w:rsidRPr="00F93F7F" w14:paraId="648DE143" w14:textId="77777777" w:rsidTr="00913154">
        <w:trPr>
          <w:trHeight w:val="408"/>
        </w:trPr>
        <w:tc>
          <w:tcPr>
            <w:tcW w:w="988" w:type="dxa"/>
            <w:shd w:val="clear" w:color="auto" w:fill="auto"/>
            <w:vAlign w:val="bottom"/>
          </w:tcPr>
          <w:p w14:paraId="000B5432"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1</w:t>
            </w:r>
          </w:p>
        </w:tc>
        <w:tc>
          <w:tcPr>
            <w:tcW w:w="3687" w:type="dxa"/>
            <w:shd w:val="clear" w:color="auto" w:fill="auto"/>
            <w:vAlign w:val="bottom"/>
          </w:tcPr>
          <w:p w14:paraId="4DA9B018" w14:textId="77777777" w:rsidR="001B2B72" w:rsidRPr="00F93F7F" w:rsidRDefault="001B2B72" w:rsidP="00913154">
            <w:pPr>
              <w:spacing w:after="0"/>
              <w:rPr>
                <w:rFonts w:eastAsia="Arial"/>
                <w:bCs/>
                <w:color w:val="000000"/>
                <w:sz w:val="22"/>
              </w:rPr>
            </w:pPr>
            <w:r w:rsidRPr="00F93F7F">
              <w:rPr>
                <w:rFonts w:eastAsia="Arial"/>
                <w:bCs/>
                <w:color w:val="000000"/>
                <w:sz w:val="22"/>
              </w:rPr>
              <w:t>Virtualaus prototipo sukūrimas</w:t>
            </w:r>
          </w:p>
        </w:tc>
        <w:tc>
          <w:tcPr>
            <w:tcW w:w="2546" w:type="dxa"/>
          </w:tcPr>
          <w:p w14:paraId="01D56FD3"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1vnt</w:t>
            </w:r>
          </w:p>
        </w:tc>
        <w:tc>
          <w:tcPr>
            <w:tcW w:w="2674" w:type="dxa"/>
            <w:shd w:val="clear" w:color="auto" w:fill="auto"/>
          </w:tcPr>
          <w:p w14:paraId="742FB05D" w14:textId="77777777" w:rsidR="001B2B72" w:rsidRPr="00F93F7F" w:rsidRDefault="001B2B72" w:rsidP="00913154">
            <w:pPr>
              <w:spacing w:after="0"/>
              <w:jc w:val="center"/>
              <w:rPr>
                <w:rFonts w:eastAsia="Arial"/>
                <w:bCs/>
                <w:sz w:val="22"/>
              </w:rPr>
            </w:pPr>
          </w:p>
        </w:tc>
      </w:tr>
      <w:tr w:rsidR="001B2B72" w:rsidRPr="00F93F7F" w14:paraId="68788D29" w14:textId="77777777" w:rsidTr="00913154">
        <w:trPr>
          <w:trHeight w:val="408"/>
        </w:trPr>
        <w:tc>
          <w:tcPr>
            <w:tcW w:w="988" w:type="dxa"/>
            <w:shd w:val="clear" w:color="auto" w:fill="auto"/>
            <w:vAlign w:val="bottom"/>
          </w:tcPr>
          <w:p w14:paraId="3207B376"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w:t>
            </w:r>
          </w:p>
        </w:tc>
        <w:tc>
          <w:tcPr>
            <w:tcW w:w="3687" w:type="dxa"/>
            <w:shd w:val="clear" w:color="auto" w:fill="auto"/>
            <w:vAlign w:val="bottom"/>
          </w:tcPr>
          <w:p w14:paraId="6C7C93D3" w14:textId="77777777" w:rsidR="001B2B72" w:rsidRPr="00F93F7F" w:rsidRDefault="001B2B72" w:rsidP="00913154">
            <w:pPr>
              <w:spacing w:after="0"/>
              <w:rPr>
                <w:rFonts w:eastAsia="Arial"/>
                <w:bCs/>
                <w:color w:val="000000"/>
                <w:sz w:val="22"/>
              </w:rPr>
            </w:pPr>
            <w:r w:rsidRPr="00F93F7F">
              <w:rPr>
                <w:bCs/>
                <w:sz w:val="22"/>
              </w:rPr>
              <w:t>Sportinio automobilio prototipas</w:t>
            </w:r>
          </w:p>
        </w:tc>
        <w:tc>
          <w:tcPr>
            <w:tcW w:w="2546" w:type="dxa"/>
          </w:tcPr>
          <w:p w14:paraId="023FFD51" w14:textId="77777777" w:rsidR="001B2B72" w:rsidRPr="00F93F7F" w:rsidRDefault="001B2B72" w:rsidP="00913154">
            <w:pPr>
              <w:spacing w:after="0"/>
              <w:jc w:val="center"/>
              <w:rPr>
                <w:rFonts w:eastAsia="Arial"/>
                <w:bCs/>
                <w:color w:val="000000"/>
                <w:sz w:val="22"/>
              </w:rPr>
            </w:pPr>
          </w:p>
        </w:tc>
        <w:tc>
          <w:tcPr>
            <w:tcW w:w="2674" w:type="dxa"/>
            <w:shd w:val="clear" w:color="auto" w:fill="auto"/>
          </w:tcPr>
          <w:p w14:paraId="6BE5C30C" w14:textId="77777777" w:rsidR="001B2B72" w:rsidRPr="00F93F7F" w:rsidRDefault="001B2B72" w:rsidP="00913154">
            <w:pPr>
              <w:spacing w:after="0"/>
              <w:jc w:val="center"/>
              <w:rPr>
                <w:rFonts w:eastAsia="Arial"/>
                <w:bCs/>
                <w:sz w:val="22"/>
              </w:rPr>
            </w:pPr>
          </w:p>
        </w:tc>
      </w:tr>
      <w:tr w:rsidR="001B2B72" w:rsidRPr="00F93F7F" w14:paraId="2FABCD99" w14:textId="77777777" w:rsidTr="00913154">
        <w:trPr>
          <w:trHeight w:val="408"/>
        </w:trPr>
        <w:tc>
          <w:tcPr>
            <w:tcW w:w="988" w:type="dxa"/>
            <w:shd w:val="clear" w:color="auto" w:fill="auto"/>
            <w:vAlign w:val="bottom"/>
          </w:tcPr>
          <w:p w14:paraId="73CC3ABA"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2.1</w:t>
            </w:r>
          </w:p>
        </w:tc>
        <w:tc>
          <w:tcPr>
            <w:tcW w:w="3687" w:type="dxa"/>
            <w:shd w:val="clear" w:color="auto" w:fill="auto"/>
            <w:vAlign w:val="bottom"/>
          </w:tcPr>
          <w:p w14:paraId="7CF5F3CB" w14:textId="77777777" w:rsidR="001B2B72" w:rsidRPr="00F93F7F" w:rsidRDefault="001B2B72" w:rsidP="00913154">
            <w:pPr>
              <w:spacing w:after="0"/>
              <w:rPr>
                <w:rFonts w:eastAsia="Arial"/>
                <w:bCs/>
                <w:color w:val="000000"/>
                <w:sz w:val="22"/>
              </w:rPr>
            </w:pPr>
            <w:r w:rsidRPr="00F93F7F">
              <w:rPr>
                <w:rFonts w:eastAsia="Arial"/>
                <w:bCs/>
                <w:color w:val="000000"/>
                <w:sz w:val="22"/>
              </w:rPr>
              <w:t>Realaus prototipo sukūrimas</w:t>
            </w:r>
          </w:p>
        </w:tc>
        <w:tc>
          <w:tcPr>
            <w:tcW w:w="2546" w:type="dxa"/>
          </w:tcPr>
          <w:p w14:paraId="0296A743"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1vnt</w:t>
            </w:r>
          </w:p>
        </w:tc>
        <w:tc>
          <w:tcPr>
            <w:tcW w:w="2674" w:type="dxa"/>
            <w:shd w:val="clear" w:color="auto" w:fill="auto"/>
          </w:tcPr>
          <w:p w14:paraId="689B7A32" w14:textId="77777777" w:rsidR="001B2B72" w:rsidRPr="00F93F7F" w:rsidRDefault="001B2B72" w:rsidP="00913154">
            <w:pPr>
              <w:spacing w:after="0"/>
              <w:jc w:val="center"/>
              <w:rPr>
                <w:rFonts w:eastAsia="Arial"/>
                <w:bCs/>
                <w:sz w:val="22"/>
              </w:rPr>
            </w:pPr>
          </w:p>
        </w:tc>
      </w:tr>
      <w:tr w:rsidR="001B2B72" w:rsidRPr="00F93F7F" w14:paraId="14B8C889" w14:textId="77777777" w:rsidTr="00913154">
        <w:trPr>
          <w:trHeight w:val="408"/>
        </w:trPr>
        <w:tc>
          <w:tcPr>
            <w:tcW w:w="988" w:type="dxa"/>
            <w:shd w:val="clear" w:color="auto" w:fill="auto"/>
            <w:vAlign w:val="bottom"/>
          </w:tcPr>
          <w:p w14:paraId="6CFB339B"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2.2</w:t>
            </w:r>
          </w:p>
        </w:tc>
        <w:tc>
          <w:tcPr>
            <w:tcW w:w="3687" w:type="dxa"/>
            <w:shd w:val="clear" w:color="auto" w:fill="auto"/>
            <w:vAlign w:val="bottom"/>
          </w:tcPr>
          <w:p w14:paraId="7BF7B705" w14:textId="77777777" w:rsidR="001B2B72" w:rsidRPr="00F93F7F" w:rsidRDefault="001B2B72" w:rsidP="00913154">
            <w:pPr>
              <w:spacing w:after="0"/>
              <w:rPr>
                <w:rFonts w:eastAsia="Arial"/>
                <w:bCs/>
                <w:color w:val="000000"/>
                <w:sz w:val="22"/>
              </w:rPr>
            </w:pPr>
            <w:r w:rsidRPr="00F93F7F">
              <w:rPr>
                <w:rFonts w:eastAsia="Arial"/>
                <w:bCs/>
                <w:color w:val="000000"/>
                <w:sz w:val="22"/>
              </w:rPr>
              <w:t>Duomenų surinkimo sistemos diegimo darbai</w:t>
            </w:r>
          </w:p>
        </w:tc>
        <w:tc>
          <w:tcPr>
            <w:tcW w:w="2546" w:type="dxa"/>
          </w:tcPr>
          <w:p w14:paraId="69352271"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 xml:space="preserve">AIM </w:t>
            </w:r>
            <w:proofErr w:type="spellStart"/>
            <w:r w:rsidRPr="00F93F7F">
              <w:rPr>
                <w:rFonts w:eastAsia="Arial"/>
                <w:bCs/>
                <w:color w:val="000000"/>
                <w:sz w:val="22"/>
              </w:rPr>
              <w:t>MXm</w:t>
            </w:r>
            <w:proofErr w:type="spellEnd"/>
            <w:r w:rsidRPr="00F93F7F">
              <w:rPr>
                <w:rFonts w:eastAsia="Arial"/>
                <w:bCs/>
                <w:color w:val="000000"/>
                <w:sz w:val="22"/>
              </w:rPr>
              <w:t xml:space="preserve"> </w:t>
            </w:r>
            <w:proofErr w:type="spellStart"/>
            <w:r w:rsidRPr="00F93F7F">
              <w:rPr>
                <w:rFonts w:eastAsia="Arial"/>
                <w:bCs/>
                <w:color w:val="000000"/>
                <w:sz w:val="22"/>
              </w:rPr>
              <w:t>dash</w:t>
            </w:r>
            <w:proofErr w:type="spellEnd"/>
            <w:r w:rsidRPr="00F93F7F">
              <w:rPr>
                <w:rFonts w:eastAsia="Arial"/>
                <w:bCs/>
                <w:color w:val="000000"/>
                <w:sz w:val="22"/>
              </w:rPr>
              <w:t xml:space="preserve"> </w:t>
            </w:r>
            <w:proofErr w:type="spellStart"/>
            <w:r w:rsidRPr="00F93F7F">
              <w:rPr>
                <w:rFonts w:eastAsia="Arial"/>
                <w:bCs/>
                <w:color w:val="000000"/>
                <w:sz w:val="22"/>
              </w:rPr>
              <w:t>logger</w:t>
            </w:r>
            <w:proofErr w:type="spellEnd"/>
            <w:r w:rsidRPr="00F93F7F">
              <w:rPr>
                <w:rFonts w:eastAsia="Arial"/>
                <w:bCs/>
                <w:color w:val="000000"/>
                <w:sz w:val="22"/>
              </w:rPr>
              <w:t xml:space="preserve"> duomenų kaupiklis</w:t>
            </w:r>
          </w:p>
        </w:tc>
        <w:tc>
          <w:tcPr>
            <w:tcW w:w="2674" w:type="dxa"/>
            <w:shd w:val="clear" w:color="auto" w:fill="auto"/>
          </w:tcPr>
          <w:p w14:paraId="36772AFC" w14:textId="77777777" w:rsidR="001B2B72" w:rsidRPr="00F93F7F" w:rsidRDefault="001B2B72" w:rsidP="00913154">
            <w:pPr>
              <w:spacing w:after="0"/>
              <w:jc w:val="center"/>
              <w:rPr>
                <w:rFonts w:eastAsia="Arial"/>
                <w:bCs/>
                <w:sz w:val="22"/>
              </w:rPr>
            </w:pPr>
          </w:p>
        </w:tc>
      </w:tr>
      <w:tr w:rsidR="001B2B72" w:rsidRPr="00F93F7F" w14:paraId="3A9A93F0" w14:textId="77777777" w:rsidTr="00913154">
        <w:trPr>
          <w:trHeight w:val="408"/>
        </w:trPr>
        <w:tc>
          <w:tcPr>
            <w:tcW w:w="988" w:type="dxa"/>
            <w:shd w:val="clear" w:color="auto" w:fill="auto"/>
            <w:vAlign w:val="bottom"/>
          </w:tcPr>
          <w:p w14:paraId="0FF1F216"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2.2.1</w:t>
            </w:r>
          </w:p>
        </w:tc>
        <w:tc>
          <w:tcPr>
            <w:tcW w:w="3687" w:type="dxa"/>
            <w:shd w:val="clear" w:color="auto" w:fill="auto"/>
            <w:vAlign w:val="bottom"/>
          </w:tcPr>
          <w:p w14:paraId="4FE0DFF4" w14:textId="77777777" w:rsidR="001B2B72" w:rsidRPr="00F93F7F" w:rsidRDefault="001B2B72" w:rsidP="00913154">
            <w:pPr>
              <w:spacing w:after="0"/>
              <w:rPr>
                <w:rFonts w:eastAsia="Arial"/>
                <w:bCs/>
                <w:color w:val="000000"/>
                <w:sz w:val="22"/>
              </w:rPr>
            </w:pPr>
            <w:r w:rsidRPr="00F93F7F">
              <w:rPr>
                <w:rFonts w:eastAsia="Arial"/>
                <w:bCs/>
                <w:color w:val="000000"/>
                <w:sz w:val="22"/>
              </w:rPr>
              <w:t>Variklio aušinimo skysčio temperatūros jutiklių pastatymas</w:t>
            </w:r>
          </w:p>
        </w:tc>
        <w:tc>
          <w:tcPr>
            <w:tcW w:w="2546" w:type="dxa"/>
          </w:tcPr>
          <w:p w14:paraId="00FC62B2"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Ne mažiau 2 aušinimo skysčio temperatūros jutiklių</w:t>
            </w:r>
          </w:p>
          <w:p w14:paraId="6D62EBFA"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Matavimo diapazonas (-40 iki 150°C)</w:t>
            </w:r>
          </w:p>
          <w:p w14:paraId="0703C133"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Pareikalavimas jungčiai: D 261 205 337-01</w:t>
            </w:r>
          </w:p>
        </w:tc>
        <w:tc>
          <w:tcPr>
            <w:tcW w:w="2674" w:type="dxa"/>
            <w:shd w:val="clear" w:color="auto" w:fill="auto"/>
          </w:tcPr>
          <w:p w14:paraId="3617656B" w14:textId="77777777" w:rsidR="001B2B72" w:rsidRPr="00F93F7F" w:rsidRDefault="001B2B72" w:rsidP="00913154">
            <w:pPr>
              <w:spacing w:after="0"/>
              <w:jc w:val="center"/>
              <w:rPr>
                <w:rFonts w:eastAsia="Arial"/>
                <w:bCs/>
                <w:sz w:val="22"/>
              </w:rPr>
            </w:pPr>
          </w:p>
        </w:tc>
      </w:tr>
      <w:tr w:rsidR="001B2B72" w:rsidRPr="00F93F7F" w14:paraId="17D72538" w14:textId="77777777" w:rsidTr="00913154">
        <w:trPr>
          <w:trHeight w:val="408"/>
        </w:trPr>
        <w:tc>
          <w:tcPr>
            <w:tcW w:w="988" w:type="dxa"/>
            <w:shd w:val="clear" w:color="auto" w:fill="auto"/>
            <w:vAlign w:val="bottom"/>
          </w:tcPr>
          <w:p w14:paraId="572A1E66"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2.2.2</w:t>
            </w:r>
          </w:p>
        </w:tc>
        <w:tc>
          <w:tcPr>
            <w:tcW w:w="3687" w:type="dxa"/>
            <w:shd w:val="clear" w:color="auto" w:fill="auto"/>
            <w:vAlign w:val="bottom"/>
          </w:tcPr>
          <w:p w14:paraId="05DD2273" w14:textId="77777777" w:rsidR="001B2B72" w:rsidRPr="00F93F7F" w:rsidRDefault="001B2B72" w:rsidP="00913154">
            <w:pPr>
              <w:spacing w:after="0"/>
              <w:rPr>
                <w:rFonts w:eastAsia="Arial"/>
                <w:bCs/>
                <w:color w:val="000000"/>
                <w:sz w:val="22"/>
              </w:rPr>
            </w:pPr>
            <w:r w:rsidRPr="00F93F7F">
              <w:rPr>
                <w:rFonts w:eastAsia="Arial"/>
                <w:bCs/>
                <w:color w:val="000000"/>
                <w:sz w:val="22"/>
              </w:rPr>
              <w:t>Degalų mišinio reguliatoriaus pastatymas</w:t>
            </w:r>
          </w:p>
        </w:tc>
        <w:tc>
          <w:tcPr>
            <w:tcW w:w="2546" w:type="dxa"/>
          </w:tcPr>
          <w:p w14:paraId="0F7F3EC4"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Reguliatorius turi būti suderinamas su duomenų įrašymo sistema</w:t>
            </w:r>
          </w:p>
        </w:tc>
        <w:tc>
          <w:tcPr>
            <w:tcW w:w="2674" w:type="dxa"/>
            <w:shd w:val="clear" w:color="auto" w:fill="auto"/>
          </w:tcPr>
          <w:p w14:paraId="1F97A665" w14:textId="77777777" w:rsidR="001B2B72" w:rsidRPr="00F93F7F" w:rsidRDefault="001B2B72" w:rsidP="00913154">
            <w:pPr>
              <w:spacing w:after="0"/>
              <w:jc w:val="center"/>
              <w:rPr>
                <w:rFonts w:eastAsia="Arial"/>
                <w:bCs/>
                <w:sz w:val="22"/>
              </w:rPr>
            </w:pPr>
          </w:p>
        </w:tc>
      </w:tr>
      <w:tr w:rsidR="001B2B72" w:rsidRPr="00F93F7F" w14:paraId="63E9AD80" w14:textId="77777777" w:rsidTr="00913154">
        <w:trPr>
          <w:trHeight w:val="408"/>
        </w:trPr>
        <w:tc>
          <w:tcPr>
            <w:tcW w:w="988" w:type="dxa"/>
            <w:shd w:val="clear" w:color="auto" w:fill="auto"/>
            <w:vAlign w:val="bottom"/>
          </w:tcPr>
          <w:p w14:paraId="33BB957C"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2.2.3</w:t>
            </w:r>
          </w:p>
        </w:tc>
        <w:tc>
          <w:tcPr>
            <w:tcW w:w="3687" w:type="dxa"/>
            <w:shd w:val="clear" w:color="auto" w:fill="auto"/>
            <w:vAlign w:val="bottom"/>
          </w:tcPr>
          <w:p w14:paraId="3E627C1B" w14:textId="77777777" w:rsidR="001B2B72" w:rsidRPr="00F93F7F" w:rsidRDefault="001B2B72" w:rsidP="00913154">
            <w:pPr>
              <w:spacing w:after="0"/>
              <w:rPr>
                <w:rFonts w:eastAsia="Arial"/>
                <w:bCs/>
                <w:color w:val="000000"/>
                <w:sz w:val="22"/>
              </w:rPr>
            </w:pPr>
            <w:r w:rsidRPr="00F93F7F">
              <w:rPr>
                <w:rFonts w:eastAsia="Arial"/>
                <w:bCs/>
                <w:color w:val="000000"/>
                <w:sz w:val="22"/>
              </w:rPr>
              <w:t>Variklio alyvos slėgio ir temperatūros jutiklio pastatymas</w:t>
            </w:r>
          </w:p>
        </w:tc>
        <w:tc>
          <w:tcPr>
            <w:tcW w:w="2546" w:type="dxa"/>
          </w:tcPr>
          <w:p w14:paraId="633FEB47"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Slėgio matavimo diapazonas (nuo 0 iki  10Bar), temperatūros matavimo diapazonas (-40 iki 140°C)</w:t>
            </w:r>
          </w:p>
        </w:tc>
        <w:tc>
          <w:tcPr>
            <w:tcW w:w="2674" w:type="dxa"/>
            <w:shd w:val="clear" w:color="auto" w:fill="auto"/>
          </w:tcPr>
          <w:p w14:paraId="2631E9F9" w14:textId="77777777" w:rsidR="001B2B72" w:rsidRPr="00F93F7F" w:rsidRDefault="001B2B72" w:rsidP="00913154">
            <w:pPr>
              <w:spacing w:after="0"/>
              <w:jc w:val="center"/>
              <w:rPr>
                <w:rFonts w:eastAsia="Arial"/>
                <w:bCs/>
                <w:sz w:val="22"/>
              </w:rPr>
            </w:pPr>
          </w:p>
        </w:tc>
      </w:tr>
      <w:tr w:rsidR="001B2B72" w:rsidRPr="00F93F7F" w14:paraId="53038102" w14:textId="77777777" w:rsidTr="00913154">
        <w:trPr>
          <w:trHeight w:val="408"/>
        </w:trPr>
        <w:tc>
          <w:tcPr>
            <w:tcW w:w="988" w:type="dxa"/>
            <w:shd w:val="clear" w:color="auto" w:fill="auto"/>
            <w:vAlign w:val="bottom"/>
          </w:tcPr>
          <w:p w14:paraId="16B2029C"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2.2.4</w:t>
            </w:r>
          </w:p>
        </w:tc>
        <w:tc>
          <w:tcPr>
            <w:tcW w:w="3687" w:type="dxa"/>
            <w:shd w:val="clear" w:color="auto" w:fill="auto"/>
            <w:vAlign w:val="bottom"/>
          </w:tcPr>
          <w:p w14:paraId="461ADEDB" w14:textId="77777777" w:rsidR="001B2B72" w:rsidRPr="00F93F7F" w:rsidRDefault="001B2B72" w:rsidP="00913154">
            <w:pPr>
              <w:spacing w:after="0"/>
              <w:rPr>
                <w:rFonts w:eastAsia="Arial"/>
                <w:bCs/>
                <w:color w:val="000000"/>
                <w:sz w:val="22"/>
              </w:rPr>
            </w:pPr>
            <w:r w:rsidRPr="00F93F7F">
              <w:rPr>
                <w:rFonts w:eastAsia="Arial"/>
                <w:bCs/>
                <w:color w:val="000000"/>
                <w:sz w:val="22"/>
              </w:rPr>
              <w:t>Šešių laisvės laipsnių inercinio matavimo elemento pastatymas</w:t>
            </w:r>
          </w:p>
        </w:tc>
        <w:tc>
          <w:tcPr>
            <w:tcW w:w="2546" w:type="dxa"/>
          </w:tcPr>
          <w:p w14:paraId="0FE45CA4"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Atrankos dažnis nuo 50 iki 250Hz, perduodama į CAN sistemą, pagreičio matavimo diapazonas ne mažiau kaip ±8g</w:t>
            </w:r>
          </w:p>
          <w:p w14:paraId="46C2B454"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Kampinio greičio matavimo diapazonas nuo ± 500dps</w:t>
            </w:r>
          </w:p>
        </w:tc>
        <w:tc>
          <w:tcPr>
            <w:tcW w:w="2674" w:type="dxa"/>
            <w:shd w:val="clear" w:color="auto" w:fill="auto"/>
          </w:tcPr>
          <w:p w14:paraId="368CCF8F" w14:textId="77777777" w:rsidR="001B2B72" w:rsidRPr="00F93F7F" w:rsidRDefault="001B2B72" w:rsidP="00913154">
            <w:pPr>
              <w:spacing w:after="0"/>
              <w:jc w:val="center"/>
              <w:rPr>
                <w:rFonts w:eastAsia="Arial"/>
                <w:bCs/>
                <w:sz w:val="22"/>
              </w:rPr>
            </w:pPr>
          </w:p>
        </w:tc>
      </w:tr>
      <w:tr w:rsidR="001B2B72" w:rsidRPr="00F93F7F" w14:paraId="7E34AB65" w14:textId="77777777" w:rsidTr="00913154">
        <w:trPr>
          <w:trHeight w:val="408"/>
        </w:trPr>
        <w:tc>
          <w:tcPr>
            <w:tcW w:w="988" w:type="dxa"/>
            <w:shd w:val="clear" w:color="auto" w:fill="auto"/>
            <w:vAlign w:val="bottom"/>
          </w:tcPr>
          <w:p w14:paraId="4878FE52"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2.2.5</w:t>
            </w:r>
          </w:p>
        </w:tc>
        <w:tc>
          <w:tcPr>
            <w:tcW w:w="3687" w:type="dxa"/>
            <w:shd w:val="clear" w:color="auto" w:fill="auto"/>
            <w:vAlign w:val="bottom"/>
          </w:tcPr>
          <w:p w14:paraId="64C16C66" w14:textId="77777777" w:rsidR="001B2B72" w:rsidRPr="00F93F7F" w:rsidRDefault="001B2B72" w:rsidP="00913154">
            <w:pPr>
              <w:spacing w:after="0"/>
              <w:rPr>
                <w:rFonts w:eastAsia="Arial"/>
                <w:bCs/>
                <w:color w:val="000000"/>
                <w:sz w:val="22"/>
              </w:rPr>
            </w:pPr>
            <w:r w:rsidRPr="00F93F7F">
              <w:rPr>
                <w:rFonts w:eastAsia="Arial"/>
                <w:bCs/>
                <w:color w:val="000000"/>
                <w:sz w:val="22"/>
              </w:rPr>
              <w:t>Prototipo rato greičio jutiklių pastatymas</w:t>
            </w:r>
          </w:p>
        </w:tc>
        <w:tc>
          <w:tcPr>
            <w:tcW w:w="2546" w:type="dxa"/>
          </w:tcPr>
          <w:p w14:paraId="6B68725F"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 xml:space="preserve">Ne mažiau kaip 4 </w:t>
            </w:r>
            <w:proofErr w:type="spellStart"/>
            <w:r w:rsidRPr="00F93F7F">
              <w:rPr>
                <w:rFonts w:eastAsia="Arial"/>
                <w:bCs/>
                <w:color w:val="000000"/>
                <w:sz w:val="22"/>
              </w:rPr>
              <w:t>vnt</w:t>
            </w:r>
            <w:proofErr w:type="spellEnd"/>
          </w:p>
        </w:tc>
        <w:tc>
          <w:tcPr>
            <w:tcW w:w="2674" w:type="dxa"/>
            <w:shd w:val="clear" w:color="auto" w:fill="auto"/>
          </w:tcPr>
          <w:p w14:paraId="20F8A73E" w14:textId="77777777" w:rsidR="001B2B72" w:rsidRPr="00F93F7F" w:rsidRDefault="001B2B72" w:rsidP="00913154">
            <w:pPr>
              <w:spacing w:after="0"/>
              <w:jc w:val="center"/>
              <w:rPr>
                <w:rFonts w:eastAsia="Arial"/>
                <w:bCs/>
                <w:sz w:val="22"/>
              </w:rPr>
            </w:pPr>
          </w:p>
        </w:tc>
      </w:tr>
      <w:tr w:rsidR="001B2B72" w:rsidRPr="00F93F7F" w14:paraId="05213CEE" w14:textId="77777777" w:rsidTr="00913154">
        <w:trPr>
          <w:trHeight w:val="408"/>
        </w:trPr>
        <w:tc>
          <w:tcPr>
            <w:tcW w:w="988" w:type="dxa"/>
            <w:shd w:val="clear" w:color="auto" w:fill="auto"/>
            <w:vAlign w:val="bottom"/>
          </w:tcPr>
          <w:p w14:paraId="45A03289"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2.2.6</w:t>
            </w:r>
          </w:p>
        </w:tc>
        <w:tc>
          <w:tcPr>
            <w:tcW w:w="3687" w:type="dxa"/>
            <w:shd w:val="clear" w:color="auto" w:fill="auto"/>
            <w:vAlign w:val="bottom"/>
          </w:tcPr>
          <w:p w14:paraId="2DBF7A87" w14:textId="77777777" w:rsidR="001B2B72" w:rsidRPr="00F93F7F" w:rsidRDefault="001B2B72" w:rsidP="00913154">
            <w:pPr>
              <w:spacing w:after="0"/>
              <w:rPr>
                <w:rFonts w:eastAsia="Arial"/>
                <w:bCs/>
                <w:color w:val="000000"/>
                <w:sz w:val="22"/>
              </w:rPr>
            </w:pPr>
            <w:r w:rsidRPr="00F93F7F">
              <w:rPr>
                <w:rFonts w:eastAsia="Arial"/>
                <w:bCs/>
                <w:color w:val="000000"/>
                <w:sz w:val="22"/>
              </w:rPr>
              <w:t>Stabdžių slėgio jutiklių pastatymas</w:t>
            </w:r>
          </w:p>
        </w:tc>
        <w:tc>
          <w:tcPr>
            <w:tcW w:w="2546" w:type="dxa"/>
          </w:tcPr>
          <w:p w14:paraId="25CC4ED5"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 xml:space="preserve">Ne mažiau kaip 6 </w:t>
            </w:r>
            <w:proofErr w:type="spellStart"/>
            <w:r w:rsidRPr="00F93F7F">
              <w:rPr>
                <w:rFonts w:eastAsia="Arial"/>
                <w:bCs/>
                <w:color w:val="000000"/>
                <w:sz w:val="22"/>
              </w:rPr>
              <w:t>vnt</w:t>
            </w:r>
            <w:proofErr w:type="spellEnd"/>
          </w:p>
          <w:p w14:paraId="29F9074A"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Nuo 0 iki 260 Bar</w:t>
            </w:r>
          </w:p>
        </w:tc>
        <w:tc>
          <w:tcPr>
            <w:tcW w:w="2674" w:type="dxa"/>
            <w:shd w:val="clear" w:color="auto" w:fill="auto"/>
          </w:tcPr>
          <w:p w14:paraId="5199676A" w14:textId="77777777" w:rsidR="001B2B72" w:rsidRPr="00F93F7F" w:rsidRDefault="001B2B72" w:rsidP="00913154">
            <w:pPr>
              <w:spacing w:after="0"/>
              <w:jc w:val="center"/>
              <w:rPr>
                <w:rFonts w:eastAsia="Arial"/>
                <w:bCs/>
                <w:sz w:val="22"/>
              </w:rPr>
            </w:pPr>
          </w:p>
        </w:tc>
      </w:tr>
      <w:tr w:rsidR="001B2B72" w:rsidRPr="00F93F7F" w14:paraId="407C0374" w14:textId="77777777" w:rsidTr="00913154">
        <w:trPr>
          <w:trHeight w:val="408"/>
        </w:trPr>
        <w:tc>
          <w:tcPr>
            <w:tcW w:w="988" w:type="dxa"/>
            <w:shd w:val="clear" w:color="auto" w:fill="auto"/>
            <w:vAlign w:val="bottom"/>
          </w:tcPr>
          <w:p w14:paraId="672B2DC2"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lastRenderedPageBreak/>
              <w:t>2.2.7</w:t>
            </w:r>
          </w:p>
        </w:tc>
        <w:tc>
          <w:tcPr>
            <w:tcW w:w="3687" w:type="dxa"/>
            <w:shd w:val="clear" w:color="auto" w:fill="auto"/>
            <w:vAlign w:val="bottom"/>
          </w:tcPr>
          <w:p w14:paraId="7E874743" w14:textId="77777777" w:rsidR="001B2B72" w:rsidRPr="00F93F7F" w:rsidRDefault="001B2B72" w:rsidP="00913154">
            <w:pPr>
              <w:spacing w:after="0"/>
              <w:rPr>
                <w:rFonts w:eastAsia="Arial"/>
                <w:bCs/>
                <w:color w:val="000000"/>
                <w:sz w:val="22"/>
              </w:rPr>
            </w:pPr>
            <w:r w:rsidRPr="00F93F7F">
              <w:rPr>
                <w:rFonts w:eastAsia="Arial"/>
                <w:bCs/>
                <w:color w:val="000000"/>
                <w:sz w:val="22"/>
              </w:rPr>
              <w:t>Pavarų dėžės temperatūros jutiklių pastatymas</w:t>
            </w:r>
          </w:p>
        </w:tc>
        <w:tc>
          <w:tcPr>
            <w:tcW w:w="2546" w:type="dxa"/>
          </w:tcPr>
          <w:p w14:paraId="26C5C2BD"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Nuo -40 iki 140°C</w:t>
            </w:r>
          </w:p>
        </w:tc>
        <w:tc>
          <w:tcPr>
            <w:tcW w:w="2674" w:type="dxa"/>
            <w:shd w:val="clear" w:color="auto" w:fill="auto"/>
          </w:tcPr>
          <w:p w14:paraId="0BCC87A2" w14:textId="77777777" w:rsidR="001B2B72" w:rsidRPr="00F93F7F" w:rsidRDefault="001B2B72" w:rsidP="00913154">
            <w:pPr>
              <w:spacing w:after="0"/>
              <w:jc w:val="center"/>
              <w:rPr>
                <w:rFonts w:eastAsia="Arial"/>
                <w:bCs/>
                <w:sz w:val="22"/>
              </w:rPr>
            </w:pPr>
          </w:p>
        </w:tc>
      </w:tr>
      <w:tr w:rsidR="001B2B72" w:rsidRPr="00F93F7F" w14:paraId="05320B43" w14:textId="77777777" w:rsidTr="00913154">
        <w:trPr>
          <w:trHeight w:val="408"/>
        </w:trPr>
        <w:tc>
          <w:tcPr>
            <w:tcW w:w="988" w:type="dxa"/>
            <w:shd w:val="clear" w:color="auto" w:fill="auto"/>
            <w:vAlign w:val="bottom"/>
          </w:tcPr>
          <w:p w14:paraId="709D5C6B"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2.2.8</w:t>
            </w:r>
          </w:p>
        </w:tc>
        <w:tc>
          <w:tcPr>
            <w:tcW w:w="3687" w:type="dxa"/>
            <w:shd w:val="clear" w:color="auto" w:fill="auto"/>
            <w:vAlign w:val="bottom"/>
          </w:tcPr>
          <w:p w14:paraId="5FEF688F" w14:textId="77777777" w:rsidR="001B2B72" w:rsidRPr="00F93F7F" w:rsidRDefault="001B2B72" w:rsidP="00913154">
            <w:pPr>
              <w:spacing w:after="0"/>
              <w:rPr>
                <w:rFonts w:eastAsia="Arial"/>
                <w:bCs/>
                <w:color w:val="000000"/>
                <w:sz w:val="22"/>
              </w:rPr>
            </w:pPr>
            <w:r w:rsidRPr="00F93F7F">
              <w:rPr>
                <w:rFonts w:eastAsia="Arial"/>
                <w:bCs/>
                <w:color w:val="000000"/>
                <w:sz w:val="22"/>
              </w:rPr>
              <w:t>Turbokompresoriaus slėgio jutiklio pastatymas</w:t>
            </w:r>
          </w:p>
        </w:tc>
        <w:tc>
          <w:tcPr>
            <w:tcW w:w="2546" w:type="dxa"/>
          </w:tcPr>
          <w:p w14:paraId="7E8B212B"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Matavimo diapazonas nuo 0.2 iki 4.5 Bar</w:t>
            </w:r>
          </w:p>
        </w:tc>
        <w:tc>
          <w:tcPr>
            <w:tcW w:w="2674" w:type="dxa"/>
            <w:shd w:val="clear" w:color="auto" w:fill="auto"/>
          </w:tcPr>
          <w:p w14:paraId="3A846C0D" w14:textId="77777777" w:rsidR="001B2B72" w:rsidRPr="00F93F7F" w:rsidRDefault="001B2B72" w:rsidP="00913154">
            <w:pPr>
              <w:spacing w:after="0"/>
              <w:jc w:val="center"/>
              <w:rPr>
                <w:rFonts w:eastAsia="Arial"/>
                <w:bCs/>
                <w:sz w:val="22"/>
              </w:rPr>
            </w:pPr>
          </w:p>
        </w:tc>
      </w:tr>
      <w:tr w:rsidR="001B2B72" w:rsidRPr="00F93F7F" w14:paraId="09423A9E" w14:textId="77777777" w:rsidTr="00913154">
        <w:trPr>
          <w:trHeight w:val="408"/>
        </w:trPr>
        <w:tc>
          <w:tcPr>
            <w:tcW w:w="988" w:type="dxa"/>
            <w:shd w:val="clear" w:color="auto" w:fill="auto"/>
            <w:vAlign w:val="bottom"/>
          </w:tcPr>
          <w:p w14:paraId="6BE6C954"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2.2.9</w:t>
            </w:r>
          </w:p>
        </w:tc>
        <w:tc>
          <w:tcPr>
            <w:tcW w:w="3687" w:type="dxa"/>
            <w:shd w:val="clear" w:color="auto" w:fill="auto"/>
            <w:vAlign w:val="bottom"/>
          </w:tcPr>
          <w:p w14:paraId="0FC67A01" w14:textId="77777777" w:rsidR="001B2B72" w:rsidRPr="00F93F7F" w:rsidRDefault="001B2B72" w:rsidP="00913154">
            <w:pPr>
              <w:spacing w:after="0"/>
              <w:rPr>
                <w:rFonts w:eastAsia="Arial"/>
                <w:bCs/>
                <w:color w:val="000000"/>
                <w:sz w:val="22"/>
              </w:rPr>
            </w:pPr>
            <w:r w:rsidRPr="00F93F7F">
              <w:rPr>
                <w:rFonts w:eastAsia="Arial"/>
                <w:bCs/>
                <w:color w:val="000000"/>
                <w:sz w:val="22"/>
              </w:rPr>
              <w:t>Padangų slėgio jutiklių pastatymas</w:t>
            </w:r>
          </w:p>
        </w:tc>
        <w:tc>
          <w:tcPr>
            <w:tcW w:w="2546" w:type="dxa"/>
          </w:tcPr>
          <w:p w14:paraId="4C432DC9"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Ne mažiau kaip 4 vnt.</w:t>
            </w:r>
          </w:p>
          <w:p w14:paraId="4840656A"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 xml:space="preserve">Matavimo diapazonas nuo 0 iki 5000 </w:t>
            </w:r>
            <w:proofErr w:type="spellStart"/>
            <w:r w:rsidRPr="00F93F7F">
              <w:rPr>
                <w:rFonts w:eastAsia="Arial"/>
                <w:bCs/>
                <w:color w:val="000000"/>
                <w:sz w:val="22"/>
              </w:rPr>
              <w:t>mBar</w:t>
            </w:r>
            <w:proofErr w:type="spellEnd"/>
          </w:p>
          <w:p w14:paraId="697F74D6"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 xml:space="preserve">Rezoliucija 1 </w:t>
            </w:r>
            <w:proofErr w:type="spellStart"/>
            <w:r w:rsidRPr="00F93F7F">
              <w:rPr>
                <w:rFonts w:eastAsia="Arial"/>
                <w:bCs/>
                <w:color w:val="000000"/>
                <w:sz w:val="22"/>
              </w:rPr>
              <w:t>mBar</w:t>
            </w:r>
            <w:proofErr w:type="spellEnd"/>
          </w:p>
          <w:p w14:paraId="59B23412"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Atrankos dažnis nuo 0.5 Hz</w:t>
            </w:r>
          </w:p>
        </w:tc>
        <w:tc>
          <w:tcPr>
            <w:tcW w:w="2674" w:type="dxa"/>
            <w:shd w:val="clear" w:color="auto" w:fill="auto"/>
          </w:tcPr>
          <w:p w14:paraId="248479D2" w14:textId="77777777" w:rsidR="001B2B72" w:rsidRPr="00F93F7F" w:rsidRDefault="001B2B72" w:rsidP="00913154">
            <w:pPr>
              <w:spacing w:after="0"/>
              <w:jc w:val="center"/>
              <w:rPr>
                <w:rFonts w:eastAsia="Arial"/>
                <w:bCs/>
                <w:sz w:val="22"/>
              </w:rPr>
            </w:pPr>
          </w:p>
        </w:tc>
      </w:tr>
      <w:tr w:rsidR="001B2B72" w:rsidRPr="00F93F7F" w14:paraId="019C6FF2" w14:textId="77777777" w:rsidTr="00913154">
        <w:trPr>
          <w:trHeight w:val="408"/>
        </w:trPr>
        <w:tc>
          <w:tcPr>
            <w:tcW w:w="988" w:type="dxa"/>
            <w:shd w:val="clear" w:color="auto" w:fill="auto"/>
            <w:vAlign w:val="bottom"/>
          </w:tcPr>
          <w:p w14:paraId="4CCF8442"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2.2.10</w:t>
            </w:r>
          </w:p>
        </w:tc>
        <w:tc>
          <w:tcPr>
            <w:tcW w:w="3687" w:type="dxa"/>
            <w:shd w:val="clear" w:color="auto" w:fill="auto"/>
            <w:vAlign w:val="bottom"/>
          </w:tcPr>
          <w:p w14:paraId="5011AF0B" w14:textId="77777777" w:rsidR="001B2B72" w:rsidRPr="00F93F7F" w:rsidRDefault="001B2B72" w:rsidP="00913154">
            <w:pPr>
              <w:spacing w:after="0"/>
              <w:rPr>
                <w:rFonts w:eastAsia="Arial"/>
                <w:bCs/>
                <w:color w:val="000000"/>
                <w:sz w:val="22"/>
              </w:rPr>
            </w:pPr>
            <w:r w:rsidRPr="00F93F7F">
              <w:rPr>
                <w:rFonts w:eastAsia="Arial"/>
                <w:bCs/>
                <w:color w:val="000000"/>
                <w:sz w:val="22"/>
              </w:rPr>
              <w:t>Stabdžių disko temperatūros jutiklio pastatymas</w:t>
            </w:r>
          </w:p>
        </w:tc>
        <w:tc>
          <w:tcPr>
            <w:tcW w:w="2546" w:type="dxa"/>
          </w:tcPr>
          <w:p w14:paraId="51751562"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Ne mažiau kaip 4 vnt.</w:t>
            </w:r>
          </w:p>
          <w:p w14:paraId="13C22905"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Minimalus matavimo pozicijų kiekis 8, atrankos dažnis nuo 16Hz</w:t>
            </w:r>
          </w:p>
          <w:p w14:paraId="1AAC652F"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Nuo -20 iki 1100 °C</w:t>
            </w:r>
          </w:p>
          <w:p w14:paraId="62B270AC"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Perduodama į CAN sistemą</w:t>
            </w:r>
          </w:p>
        </w:tc>
        <w:tc>
          <w:tcPr>
            <w:tcW w:w="2674" w:type="dxa"/>
            <w:shd w:val="clear" w:color="auto" w:fill="auto"/>
          </w:tcPr>
          <w:p w14:paraId="729963F4" w14:textId="77777777" w:rsidR="001B2B72" w:rsidRPr="00F93F7F" w:rsidRDefault="001B2B72" w:rsidP="00913154">
            <w:pPr>
              <w:spacing w:after="0"/>
              <w:jc w:val="center"/>
              <w:rPr>
                <w:rFonts w:eastAsia="Arial"/>
                <w:bCs/>
                <w:sz w:val="22"/>
              </w:rPr>
            </w:pPr>
          </w:p>
        </w:tc>
      </w:tr>
      <w:tr w:rsidR="001B2B72" w:rsidRPr="00F93F7F" w14:paraId="4F8E1672" w14:textId="77777777" w:rsidTr="00913154">
        <w:trPr>
          <w:trHeight w:val="408"/>
        </w:trPr>
        <w:tc>
          <w:tcPr>
            <w:tcW w:w="988" w:type="dxa"/>
            <w:shd w:val="clear" w:color="auto" w:fill="auto"/>
            <w:vAlign w:val="bottom"/>
          </w:tcPr>
          <w:p w14:paraId="697F4465"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2.2.11</w:t>
            </w:r>
          </w:p>
        </w:tc>
        <w:tc>
          <w:tcPr>
            <w:tcW w:w="3687" w:type="dxa"/>
            <w:shd w:val="clear" w:color="auto" w:fill="auto"/>
            <w:vAlign w:val="bottom"/>
          </w:tcPr>
          <w:p w14:paraId="526FBA59" w14:textId="77777777" w:rsidR="001B2B72" w:rsidRPr="00F93F7F" w:rsidRDefault="001B2B72" w:rsidP="00913154">
            <w:pPr>
              <w:spacing w:after="0"/>
              <w:rPr>
                <w:rFonts w:eastAsia="Arial"/>
                <w:bCs/>
                <w:color w:val="000000"/>
                <w:sz w:val="22"/>
              </w:rPr>
            </w:pPr>
            <w:r w:rsidRPr="00F93F7F">
              <w:rPr>
                <w:rFonts w:eastAsia="Arial"/>
                <w:bCs/>
                <w:color w:val="000000"/>
                <w:sz w:val="22"/>
              </w:rPr>
              <w:t>Padangų paviršiaus temperatūros jutiklių pastatymas</w:t>
            </w:r>
          </w:p>
        </w:tc>
        <w:tc>
          <w:tcPr>
            <w:tcW w:w="2546" w:type="dxa"/>
          </w:tcPr>
          <w:p w14:paraId="234CBD9A"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 xml:space="preserve">Jutiklių komplektas: Ne mažiau kaip 4 </w:t>
            </w:r>
            <w:proofErr w:type="spellStart"/>
            <w:r w:rsidRPr="00F93F7F">
              <w:rPr>
                <w:rFonts w:eastAsia="Arial"/>
                <w:bCs/>
                <w:color w:val="000000"/>
                <w:sz w:val="22"/>
              </w:rPr>
              <w:t>vnt</w:t>
            </w:r>
            <w:proofErr w:type="spellEnd"/>
            <w:r w:rsidRPr="00F93F7F">
              <w:rPr>
                <w:rFonts w:eastAsia="Arial"/>
                <w:bCs/>
                <w:color w:val="000000"/>
                <w:sz w:val="22"/>
              </w:rPr>
              <w:t>, su elektros instaliacija</w:t>
            </w:r>
          </w:p>
          <w:p w14:paraId="52128B8B"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Minimalūs jutiklių reikalavimai: matavimo pozicijų kiekis 8, atrankos dažnis nuo 16 Hz. Nuo -20 iki 300 °C</w:t>
            </w:r>
          </w:p>
          <w:p w14:paraId="2C804217"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Turi būti suderinami su duomenų įrašymo Sistema.</w:t>
            </w:r>
          </w:p>
          <w:p w14:paraId="4F744A17"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Matymo laukas nuo 115°</w:t>
            </w:r>
          </w:p>
        </w:tc>
        <w:tc>
          <w:tcPr>
            <w:tcW w:w="2674" w:type="dxa"/>
            <w:shd w:val="clear" w:color="auto" w:fill="auto"/>
          </w:tcPr>
          <w:p w14:paraId="3B4B371D" w14:textId="77777777" w:rsidR="001B2B72" w:rsidRPr="00F93F7F" w:rsidRDefault="001B2B72" w:rsidP="00913154">
            <w:pPr>
              <w:spacing w:after="0"/>
              <w:jc w:val="center"/>
              <w:rPr>
                <w:rFonts w:eastAsia="Arial"/>
                <w:bCs/>
                <w:sz w:val="22"/>
              </w:rPr>
            </w:pPr>
          </w:p>
        </w:tc>
      </w:tr>
      <w:tr w:rsidR="001B2B72" w:rsidRPr="00F93F7F" w14:paraId="1A527D96" w14:textId="77777777" w:rsidTr="00913154">
        <w:trPr>
          <w:trHeight w:val="408"/>
        </w:trPr>
        <w:tc>
          <w:tcPr>
            <w:tcW w:w="988" w:type="dxa"/>
            <w:shd w:val="clear" w:color="auto" w:fill="auto"/>
            <w:vAlign w:val="bottom"/>
          </w:tcPr>
          <w:p w14:paraId="18FFF520"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2.2.12</w:t>
            </w:r>
          </w:p>
        </w:tc>
        <w:tc>
          <w:tcPr>
            <w:tcW w:w="3687" w:type="dxa"/>
            <w:shd w:val="clear" w:color="auto" w:fill="auto"/>
            <w:vAlign w:val="bottom"/>
          </w:tcPr>
          <w:p w14:paraId="2E6B7AB5" w14:textId="77777777" w:rsidR="001B2B72" w:rsidRPr="00F93F7F" w:rsidRDefault="001B2B72" w:rsidP="00913154">
            <w:pPr>
              <w:spacing w:after="0"/>
              <w:rPr>
                <w:rFonts w:eastAsia="Arial"/>
                <w:bCs/>
                <w:color w:val="000000"/>
                <w:sz w:val="22"/>
              </w:rPr>
            </w:pPr>
            <w:r w:rsidRPr="00F93F7F">
              <w:rPr>
                <w:rFonts w:eastAsia="Arial"/>
                <w:bCs/>
                <w:color w:val="000000"/>
                <w:sz w:val="22"/>
              </w:rPr>
              <w:t xml:space="preserve">GPS </w:t>
            </w:r>
            <w:proofErr w:type="spellStart"/>
            <w:r w:rsidRPr="00F93F7F">
              <w:rPr>
                <w:rFonts w:eastAsia="Arial"/>
                <w:bCs/>
                <w:color w:val="000000"/>
                <w:sz w:val="22"/>
              </w:rPr>
              <w:t>modulios</w:t>
            </w:r>
            <w:proofErr w:type="spellEnd"/>
            <w:r w:rsidRPr="00F93F7F">
              <w:rPr>
                <w:rFonts w:eastAsia="Arial"/>
                <w:bCs/>
                <w:color w:val="000000"/>
                <w:sz w:val="22"/>
              </w:rPr>
              <w:t xml:space="preserve"> pastatymas</w:t>
            </w:r>
          </w:p>
        </w:tc>
        <w:tc>
          <w:tcPr>
            <w:tcW w:w="2546" w:type="dxa"/>
          </w:tcPr>
          <w:p w14:paraId="6C4F406D"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Atrankos dažnis nuo 20 Hz</w:t>
            </w:r>
          </w:p>
        </w:tc>
        <w:tc>
          <w:tcPr>
            <w:tcW w:w="2674" w:type="dxa"/>
            <w:shd w:val="clear" w:color="auto" w:fill="auto"/>
          </w:tcPr>
          <w:p w14:paraId="37678B29" w14:textId="77777777" w:rsidR="001B2B72" w:rsidRPr="00F93F7F" w:rsidRDefault="001B2B72" w:rsidP="00913154">
            <w:pPr>
              <w:spacing w:after="0"/>
              <w:jc w:val="center"/>
              <w:rPr>
                <w:rFonts w:eastAsia="Arial"/>
                <w:bCs/>
                <w:sz w:val="22"/>
              </w:rPr>
            </w:pPr>
          </w:p>
        </w:tc>
      </w:tr>
      <w:tr w:rsidR="001B2B72" w:rsidRPr="00F93F7F" w14:paraId="710BE63C" w14:textId="77777777" w:rsidTr="00913154">
        <w:trPr>
          <w:trHeight w:val="408"/>
        </w:trPr>
        <w:tc>
          <w:tcPr>
            <w:tcW w:w="988" w:type="dxa"/>
            <w:shd w:val="clear" w:color="auto" w:fill="auto"/>
            <w:vAlign w:val="bottom"/>
          </w:tcPr>
          <w:p w14:paraId="69A8A73A"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2.3</w:t>
            </w:r>
          </w:p>
        </w:tc>
        <w:tc>
          <w:tcPr>
            <w:tcW w:w="3687" w:type="dxa"/>
            <w:shd w:val="clear" w:color="auto" w:fill="auto"/>
            <w:vAlign w:val="bottom"/>
          </w:tcPr>
          <w:p w14:paraId="06243DB5" w14:textId="77777777" w:rsidR="001B2B72" w:rsidRPr="00F93F7F" w:rsidRDefault="001B2B72" w:rsidP="00913154">
            <w:pPr>
              <w:spacing w:after="0"/>
              <w:rPr>
                <w:rFonts w:eastAsia="Arial"/>
                <w:bCs/>
                <w:color w:val="000000"/>
                <w:sz w:val="22"/>
              </w:rPr>
            </w:pPr>
            <w:r w:rsidRPr="00F93F7F">
              <w:rPr>
                <w:rFonts w:eastAsia="Arial"/>
                <w:bCs/>
                <w:color w:val="000000"/>
                <w:sz w:val="22"/>
              </w:rPr>
              <w:t>Prototipo pakabos ir važiuoklės parinkimo tyrimas ir pritaikymas</w:t>
            </w:r>
          </w:p>
        </w:tc>
        <w:tc>
          <w:tcPr>
            <w:tcW w:w="2546" w:type="dxa"/>
          </w:tcPr>
          <w:p w14:paraId="375FEFDE"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Ataskaita ir alternatyvų analizė</w:t>
            </w:r>
          </w:p>
        </w:tc>
        <w:tc>
          <w:tcPr>
            <w:tcW w:w="2674" w:type="dxa"/>
            <w:shd w:val="clear" w:color="auto" w:fill="auto"/>
          </w:tcPr>
          <w:p w14:paraId="7681EA71" w14:textId="77777777" w:rsidR="001B2B72" w:rsidRPr="00F93F7F" w:rsidRDefault="001B2B72" w:rsidP="00913154">
            <w:pPr>
              <w:spacing w:after="0"/>
              <w:jc w:val="center"/>
              <w:rPr>
                <w:rFonts w:eastAsia="Arial"/>
                <w:bCs/>
                <w:sz w:val="22"/>
              </w:rPr>
            </w:pPr>
          </w:p>
        </w:tc>
      </w:tr>
      <w:tr w:rsidR="001B2B72" w:rsidRPr="00F93F7F" w14:paraId="249E5907" w14:textId="77777777" w:rsidTr="00913154">
        <w:trPr>
          <w:trHeight w:val="408"/>
        </w:trPr>
        <w:tc>
          <w:tcPr>
            <w:tcW w:w="988" w:type="dxa"/>
            <w:shd w:val="clear" w:color="auto" w:fill="auto"/>
            <w:vAlign w:val="bottom"/>
          </w:tcPr>
          <w:p w14:paraId="708C8F4B"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2.4</w:t>
            </w:r>
          </w:p>
        </w:tc>
        <w:tc>
          <w:tcPr>
            <w:tcW w:w="3687" w:type="dxa"/>
            <w:shd w:val="clear" w:color="auto" w:fill="auto"/>
            <w:vAlign w:val="bottom"/>
          </w:tcPr>
          <w:p w14:paraId="5B62280E" w14:textId="77777777" w:rsidR="001B2B72" w:rsidRPr="00F93F7F" w:rsidRDefault="001B2B72" w:rsidP="00913154">
            <w:pPr>
              <w:spacing w:after="0"/>
              <w:rPr>
                <w:rFonts w:eastAsia="Arial"/>
                <w:bCs/>
                <w:color w:val="000000"/>
                <w:sz w:val="22"/>
              </w:rPr>
            </w:pPr>
            <w:r w:rsidRPr="00F93F7F">
              <w:rPr>
                <w:rFonts w:eastAsia="Arial"/>
                <w:bCs/>
                <w:color w:val="000000"/>
                <w:sz w:val="22"/>
              </w:rPr>
              <w:t>Prototipo važiuoklės aukščio bei prototipo svorio paskirstymo sureguliavimas</w:t>
            </w:r>
          </w:p>
        </w:tc>
        <w:tc>
          <w:tcPr>
            <w:tcW w:w="2546" w:type="dxa"/>
          </w:tcPr>
          <w:p w14:paraId="5FA78C02"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Pagal nustatytą 2.4 punktą išrašas, naudojant 4 ratų sertifikuotas lygiuojamas svarstykles</w:t>
            </w:r>
          </w:p>
        </w:tc>
        <w:tc>
          <w:tcPr>
            <w:tcW w:w="2674" w:type="dxa"/>
            <w:shd w:val="clear" w:color="auto" w:fill="auto"/>
          </w:tcPr>
          <w:p w14:paraId="39B30A49" w14:textId="77777777" w:rsidR="001B2B72" w:rsidRPr="00F93F7F" w:rsidRDefault="001B2B72" w:rsidP="00913154">
            <w:pPr>
              <w:spacing w:after="0"/>
              <w:jc w:val="center"/>
              <w:rPr>
                <w:rFonts w:eastAsia="Arial"/>
                <w:bCs/>
                <w:sz w:val="22"/>
              </w:rPr>
            </w:pPr>
          </w:p>
        </w:tc>
      </w:tr>
      <w:tr w:rsidR="001B2B72" w:rsidRPr="00F93F7F" w14:paraId="27126851" w14:textId="77777777" w:rsidTr="00913154">
        <w:trPr>
          <w:trHeight w:val="408"/>
        </w:trPr>
        <w:tc>
          <w:tcPr>
            <w:tcW w:w="988" w:type="dxa"/>
            <w:shd w:val="clear" w:color="auto" w:fill="auto"/>
            <w:vAlign w:val="bottom"/>
          </w:tcPr>
          <w:p w14:paraId="69CA3875"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2.5</w:t>
            </w:r>
          </w:p>
        </w:tc>
        <w:tc>
          <w:tcPr>
            <w:tcW w:w="3687" w:type="dxa"/>
            <w:shd w:val="clear" w:color="auto" w:fill="auto"/>
            <w:vAlign w:val="bottom"/>
          </w:tcPr>
          <w:p w14:paraId="0DE4D552" w14:textId="77777777" w:rsidR="001B2B72" w:rsidRPr="00F93F7F" w:rsidRDefault="001B2B72" w:rsidP="00913154">
            <w:pPr>
              <w:spacing w:after="0"/>
              <w:rPr>
                <w:rFonts w:eastAsia="Arial"/>
                <w:bCs/>
                <w:color w:val="000000"/>
                <w:sz w:val="22"/>
              </w:rPr>
            </w:pPr>
            <w:r w:rsidRPr="00F93F7F">
              <w:rPr>
                <w:rFonts w:eastAsia="Arial"/>
                <w:bCs/>
                <w:color w:val="000000"/>
                <w:sz w:val="22"/>
              </w:rPr>
              <w:t>Prototipo ratų geometrijos sureguliavimas</w:t>
            </w:r>
          </w:p>
        </w:tc>
        <w:tc>
          <w:tcPr>
            <w:tcW w:w="2546" w:type="dxa"/>
          </w:tcPr>
          <w:p w14:paraId="1ED86516"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Pagal nustatytą 2.5 punktą, sertifikuotas išrašas</w:t>
            </w:r>
          </w:p>
        </w:tc>
        <w:tc>
          <w:tcPr>
            <w:tcW w:w="2674" w:type="dxa"/>
            <w:shd w:val="clear" w:color="auto" w:fill="auto"/>
          </w:tcPr>
          <w:p w14:paraId="6EAABC9B" w14:textId="77777777" w:rsidR="001B2B72" w:rsidRPr="00F93F7F" w:rsidRDefault="001B2B72" w:rsidP="00913154">
            <w:pPr>
              <w:spacing w:after="0"/>
              <w:jc w:val="center"/>
              <w:rPr>
                <w:rFonts w:eastAsia="Arial"/>
                <w:bCs/>
                <w:sz w:val="22"/>
              </w:rPr>
            </w:pPr>
          </w:p>
        </w:tc>
      </w:tr>
      <w:tr w:rsidR="001B2B72" w:rsidRPr="00F93F7F" w14:paraId="5B5973FD" w14:textId="77777777" w:rsidTr="00913154">
        <w:trPr>
          <w:trHeight w:val="408"/>
        </w:trPr>
        <w:tc>
          <w:tcPr>
            <w:tcW w:w="988" w:type="dxa"/>
            <w:shd w:val="clear" w:color="auto" w:fill="auto"/>
            <w:vAlign w:val="bottom"/>
          </w:tcPr>
          <w:p w14:paraId="0838B562"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2.6</w:t>
            </w:r>
          </w:p>
        </w:tc>
        <w:tc>
          <w:tcPr>
            <w:tcW w:w="3687" w:type="dxa"/>
            <w:shd w:val="clear" w:color="auto" w:fill="auto"/>
            <w:vAlign w:val="bottom"/>
          </w:tcPr>
          <w:p w14:paraId="02932ECC" w14:textId="77777777" w:rsidR="001B2B72" w:rsidRPr="00F93F7F" w:rsidRDefault="001B2B72" w:rsidP="00913154">
            <w:pPr>
              <w:spacing w:after="0"/>
              <w:rPr>
                <w:rFonts w:eastAsia="Arial"/>
                <w:bCs/>
                <w:color w:val="000000"/>
                <w:sz w:val="22"/>
              </w:rPr>
            </w:pPr>
            <w:r w:rsidRPr="00F93F7F">
              <w:rPr>
                <w:rFonts w:eastAsia="Arial"/>
                <w:bCs/>
                <w:color w:val="000000"/>
                <w:sz w:val="22"/>
              </w:rPr>
              <w:t>Variklio galios nustatymas</w:t>
            </w:r>
          </w:p>
        </w:tc>
        <w:tc>
          <w:tcPr>
            <w:tcW w:w="2546" w:type="dxa"/>
          </w:tcPr>
          <w:p w14:paraId="6376F271"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 xml:space="preserve">Sertifikuoto stendo išrašas pateikiamas su duomenų laikmena, </w:t>
            </w:r>
            <w:proofErr w:type="spellStart"/>
            <w:r w:rsidRPr="00F93F7F">
              <w:rPr>
                <w:rFonts w:eastAsia="Arial"/>
                <w:bCs/>
                <w:color w:val="000000"/>
                <w:sz w:val="22"/>
              </w:rPr>
              <w:t>minimum</w:t>
            </w:r>
            <w:proofErr w:type="spellEnd"/>
            <w:r w:rsidRPr="00F93F7F">
              <w:rPr>
                <w:rFonts w:eastAsia="Arial"/>
                <w:bCs/>
                <w:color w:val="000000"/>
                <w:sz w:val="22"/>
              </w:rPr>
              <w:t xml:space="preserve"> 3 skirtingų bandymų, CSV formatu</w:t>
            </w:r>
          </w:p>
        </w:tc>
        <w:tc>
          <w:tcPr>
            <w:tcW w:w="2674" w:type="dxa"/>
            <w:shd w:val="clear" w:color="auto" w:fill="auto"/>
          </w:tcPr>
          <w:p w14:paraId="653FCAF1" w14:textId="77777777" w:rsidR="001B2B72" w:rsidRPr="00F93F7F" w:rsidRDefault="001B2B72" w:rsidP="00913154">
            <w:pPr>
              <w:spacing w:after="0"/>
              <w:jc w:val="center"/>
              <w:rPr>
                <w:rFonts w:eastAsia="Arial"/>
                <w:bCs/>
                <w:sz w:val="22"/>
              </w:rPr>
            </w:pPr>
          </w:p>
        </w:tc>
      </w:tr>
      <w:tr w:rsidR="001B2B72" w:rsidRPr="00F93F7F" w14:paraId="187FEE5F" w14:textId="77777777" w:rsidTr="00913154">
        <w:trPr>
          <w:trHeight w:val="408"/>
        </w:trPr>
        <w:tc>
          <w:tcPr>
            <w:tcW w:w="988" w:type="dxa"/>
            <w:shd w:val="clear" w:color="auto" w:fill="auto"/>
            <w:vAlign w:val="bottom"/>
          </w:tcPr>
          <w:p w14:paraId="11C39518"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2.7</w:t>
            </w:r>
          </w:p>
        </w:tc>
        <w:tc>
          <w:tcPr>
            <w:tcW w:w="3687" w:type="dxa"/>
            <w:shd w:val="clear" w:color="auto" w:fill="auto"/>
            <w:vAlign w:val="bottom"/>
          </w:tcPr>
          <w:p w14:paraId="173B6794" w14:textId="77777777" w:rsidR="001B2B72" w:rsidRPr="00F93F7F" w:rsidRDefault="001B2B72" w:rsidP="00913154">
            <w:pPr>
              <w:spacing w:after="0"/>
              <w:rPr>
                <w:rFonts w:eastAsia="Arial"/>
                <w:bCs/>
                <w:color w:val="000000"/>
                <w:sz w:val="22"/>
              </w:rPr>
            </w:pPr>
            <w:r w:rsidRPr="00F93F7F">
              <w:rPr>
                <w:rFonts w:eastAsia="Arial"/>
                <w:bCs/>
                <w:color w:val="000000"/>
                <w:sz w:val="22"/>
              </w:rPr>
              <w:t>Prototipo variklio programavimo darbai</w:t>
            </w:r>
          </w:p>
        </w:tc>
        <w:tc>
          <w:tcPr>
            <w:tcW w:w="2546" w:type="dxa"/>
          </w:tcPr>
          <w:p w14:paraId="5D015289"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Sukurti ne mažiau 3 skirtingas programas</w:t>
            </w:r>
          </w:p>
        </w:tc>
        <w:tc>
          <w:tcPr>
            <w:tcW w:w="2674" w:type="dxa"/>
            <w:shd w:val="clear" w:color="auto" w:fill="auto"/>
          </w:tcPr>
          <w:p w14:paraId="16C82D56" w14:textId="77777777" w:rsidR="001B2B72" w:rsidRPr="00F93F7F" w:rsidRDefault="001B2B72" w:rsidP="00913154">
            <w:pPr>
              <w:spacing w:after="0"/>
              <w:jc w:val="center"/>
              <w:rPr>
                <w:rFonts w:eastAsia="Arial"/>
                <w:bCs/>
                <w:sz w:val="22"/>
              </w:rPr>
            </w:pPr>
          </w:p>
        </w:tc>
      </w:tr>
      <w:tr w:rsidR="001B2B72" w:rsidRPr="00F93F7F" w14:paraId="7DFDB7EB" w14:textId="77777777" w:rsidTr="00913154">
        <w:trPr>
          <w:trHeight w:val="408"/>
        </w:trPr>
        <w:tc>
          <w:tcPr>
            <w:tcW w:w="988" w:type="dxa"/>
            <w:shd w:val="clear" w:color="auto" w:fill="auto"/>
            <w:vAlign w:val="bottom"/>
          </w:tcPr>
          <w:p w14:paraId="7EE879D7"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lastRenderedPageBreak/>
              <w:t>3.</w:t>
            </w:r>
          </w:p>
        </w:tc>
        <w:tc>
          <w:tcPr>
            <w:tcW w:w="3687" w:type="dxa"/>
            <w:shd w:val="clear" w:color="auto" w:fill="auto"/>
            <w:vAlign w:val="bottom"/>
          </w:tcPr>
          <w:p w14:paraId="37972A50" w14:textId="77777777" w:rsidR="001B2B72" w:rsidRPr="00F93F7F" w:rsidRDefault="001B2B72" w:rsidP="00913154">
            <w:pPr>
              <w:spacing w:after="0"/>
              <w:rPr>
                <w:rFonts w:eastAsia="Arial"/>
                <w:bCs/>
                <w:color w:val="000000"/>
                <w:sz w:val="22"/>
              </w:rPr>
            </w:pPr>
            <w:r w:rsidRPr="00F93F7F">
              <w:rPr>
                <w:bCs/>
                <w:sz w:val="22"/>
              </w:rPr>
              <w:t>Sportinio automobilio prototipo 3d geometrijos modelis</w:t>
            </w:r>
          </w:p>
        </w:tc>
        <w:tc>
          <w:tcPr>
            <w:tcW w:w="2546" w:type="dxa"/>
          </w:tcPr>
          <w:p w14:paraId="3D3F069F" w14:textId="77777777" w:rsidR="001B2B72" w:rsidRPr="00F93F7F" w:rsidRDefault="001B2B72" w:rsidP="00913154">
            <w:pPr>
              <w:spacing w:after="0"/>
              <w:jc w:val="center"/>
              <w:rPr>
                <w:rFonts w:eastAsia="Arial"/>
                <w:bCs/>
                <w:color w:val="000000"/>
                <w:sz w:val="22"/>
              </w:rPr>
            </w:pPr>
          </w:p>
        </w:tc>
        <w:tc>
          <w:tcPr>
            <w:tcW w:w="2674" w:type="dxa"/>
            <w:shd w:val="clear" w:color="auto" w:fill="auto"/>
          </w:tcPr>
          <w:p w14:paraId="35EDC725" w14:textId="77777777" w:rsidR="001B2B72" w:rsidRPr="00F93F7F" w:rsidRDefault="001B2B72" w:rsidP="00913154">
            <w:pPr>
              <w:spacing w:after="0"/>
              <w:jc w:val="center"/>
              <w:rPr>
                <w:rFonts w:eastAsia="Arial"/>
                <w:bCs/>
                <w:sz w:val="22"/>
              </w:rPr>
            </w:pPr>
          </w:p>
        </w:tc>
      </w:tr>
      <w:tr w:rsidR="001B2B72" w:rsidRPr="00F93F7F" w14:paraId="40616FEF" w14:textId="77777777" w:rsidTr="00913154">
        <w:trPr>
          <w:trHeight w:val="408"/>
        </w:trPr>
        <w:tc>
          <w:tcPr>
            <w:tcW w:w="988" w:type="dxa"/>
            <w:shd w:val="clear" w:color="auto" w:fill="auto"/>
            <w:vAlign w:val="bottom"/>
          </w:tcPr>
          <w:p w14:paraId="0985BEA4"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3.1</w:t>
            </w:r>
          </w:p>
        </w:tc>
        <w:tc>
          <w:tcPr>
            <w:tcW w:w="3687" w:type="dxa"/>
            <w:shd w:val="clear" w:color="auto" w:fill="auto"/>
            <w:vAlign w:val="bottom"/>
          </w:tcPr>
          <w:p w14:paraId="6AEF4E40" w14:textId="77777777" w:rsidR="001B2B72" w:rsidRPr="00F93F7F" w:rsidRDefault="001B2B72" w:rsidP="00913154">
            <w:pPr>
              <w:spacing w:after="0"/>
              <w:rPr>
                <w:rFonts w:eastAsia="Arial"/>
                <w:bCs/>
                <w:color w:val="000000"/>
                <w:sz w:val="22"/>
              </w:rPr>
            </w:pPr>
            <w:r w:rsidRPr="00F93F7F">
              <w:rPr>
                <w:rFonts w:eastAsia="Arial"/>
                <w:bCs/>
                <w:color w:val="000000"/>
                <w:sz w:val="22"/>
              </w:rPr>
              <w:t>Kiekvieno geometrijos taško matmenys/matavimai</w:t>
            </w:r>
          </w:p>
        </w:tc>
        <w:tc>
          <w:tcPr>
            <w:tcW w:w="2546" w:type="dxa"/>
          </w:tcPr>
          <w:p w14:paraId="7999E1AF"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Nustatyti visų prototipo važiuoklėje esančių jungčių 3d koordinates</w:t>
            </w:r>
          </w:p>
        </w:tc>
        <w:tc>
          <w:tcPr>
            <w:tcW w:w="2674" w:type="dxa"/>
            <w:shd w:val="clear" w:color="auto" w:fill="auto"/>
          </w:tcPr>
          <w:p w14:paraId="1F740145" w14:textId="77777777" w:rsidR="001B2B72" w:rsidRPr="00F93F7F" w:rsidRDefault="001B2B72" w:rsidP="00913154">
            <w:pPr>
              <w:spacing w:after="0"/>
              <w:jc w:val="center"/>
              <w:rPr>
                <w:rFonts w:eastAsia="Arial"/>
                <w:bCs/>
                <w:sz w:val="22"/>
              </w:rPr>
            </w:pPr>
          </w:p>
        </w:tc>
      </w:tr>
      <w:tr w:rsidR="001B2B72" w:rsidRPr="00F93F7F" w14:paraId="4610AB2E" w14:textId="77777777" w:rsidTr="00913154">
        <w:trPr>
          <w:trHeight w:val="408"/>
        </w:trPr>
        <w:tc>
          <w:tcPr>
            <w:tcW w:w="988" w:type="dxa"/>
            <w:shd w:val="clear" w:color="auto" w:fill="auto"/>
            <w:vAlign w:val="bottom"/>
          </w:tcPr>
          <w:p w14:paraId="751002AE"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3.2</w:t>
            </w:r>
          </w:p>
        </w:tc>
        <w:tc>
          <w:tcPr>
            <w:tcW w:w="3687" w:type="dxa"/>
            <w:shd w:val="clear" w:color="auto" w:fill="auto"/>
            <w:vAlign w:val="bottom"/>
          </w:tcPr>
          <w:p w14:paraId="0243CBC5" w14:textId="77777777" w:rsidR="001B2B72" w:rsidRPr="00F93F7F" w:rsidRDefault="001B2B72" w:rsidP="00913154">
            <w:pPr>
              <w:spacing w:after="0"/>
              <w:rPr>
                <w:rFonts w:eastAsia="Arial"/>
                <w:bCs/>
                <w:color w:val="000000"/>
                <w:sz w:val="22"/>
              </w:rPr>
            </w:pPr>
            <w:r w:rsidRPr="00F93F7F">
              <w:rPr>
                <w:rFonts w:eastAsia="Arial"/>
                <w:bCs/>
                <w:color w:val="000000"/>
                <w:sz w:val="22"/>
              </w:rPr>
              <w:t>Važiuoklės geometrijos modeliavimas</w:t>
            </w:r>
          </w:p>
        </w:tc>
        <w:tc>
          <w:tcPr>
            <w:tcW w:w="2546" w:type="dxa"/>
          </w:tcPr>
          <w:p w14:paraId="7DECF019"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Pagal 3.1 punktą pateikiamas brėžinys</w:t>
            </w:r>
          </w:p>
        </w:tc>
        <w:tc>
          <w:tcPr>
            <w:tcW w:w="2674" w:type="dxa"/>
            <w:shd w:val="clear" w:color="auto" w:fill="auto"/>
          </w:tcPr>
          <w:p w14:paraId="05C3DD62" w14:textId="77777777" w:rsidR="001B2B72" w:rsidRPr="00F93F7F" w:rsidRDefault="001B2B72" w:rsidP="00913154">
            <w:pPr>
              <w:spacing w:after="0"/>
              <w:jc w:val="center"/>
              <w:rPr>
                <w:rFonts w:eastAsia="Arial"/>
                <w:bCs/>
                <w:sz w:val="22"/>
              </w:rPr>
            </w:pPr>
          </w:p>
        </w:tc>
      </w:tr>
      <w:tr w:rsidR="001B2B72" w:rsidRPr="00F93F7F" w14:paraId="1DF6D0A5" w14:textId="77777777" w:rsidTr="00913154">
        <w:trPr>
          <w:trHeight w:val="408"/>
        </w:trPr>
        <w:tc>
          <w:tcPr>
            <w:tcW w:w="988" w:type="dxa"/>
            <w:shd w:val="clear" w:color="auto" w:fill="auto"/>
            <w:vAlign w:val="bottom"/>
          </w:tcPr>
          <w:p w14:paraId="0883CE7E"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4</w:t>
            </w:r>
          </w:p>
        </w:tc>
        <w:tc>
          <w:tcPr>
            <w:tcW w:w="3687" w:type="dxa"/>
            <w:shd w:val="clear" w:color="auto" w:fill="auto"/>
            <w:vAlign w:val="bottom"/>
          </w:tcPr>
          <w:p w14:paraId="439575E4" w14:textId="77777777" w:rsidR="001B2B72" w:rsidRPr="00F93F7F" w:rsidRDefault="001B2B72" w:rsidP="00913154">
            <w:pPr>
              <w:spacing w:after="0"/>
              <w:rPr>
                <w:rFonts w:eastAsia="Arial"/>
                <w:bCs/>
                <w:color w:val="000000"/>
                <w:sz w:val="22"/>
              </w:rPr>
            </w:pPr>
            <w:r w:rsidRPr="00F93F7F">
              <w:rPr>
                <w:rFonts w:eastAsia="Arial"/>
                <w:bCs/>
                <w:color w:val="000000"/>
                <w:sz w:val="22"/>
              </w:rPr>
              <w:t>Kinematinis važiuoklės modelis</w:t>
            </w:r>
          </w:p>
        </w:tc>
        <w:tc>
          <w:tcPr>
            <w:tcW w:w="2546" w:type="dxa"/>
          </w:tcPr>
          <w:p w14:paraId="57D8758E"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Pateikiamas modelis naudojant pakabos dizaino programinę įrangą</w:t>
            </w:r>
          </w:p>
        </w:tc>
        <w:tc>
          <w:tcPr>
            <w:tcW w:w="2674" w:type="dxa"/>
            <w:shd w:val="clear" w:color="auto" w:fill="auto"/>
          </w:tcPr>
          <w:p w14:paraId="2622BE9A" w14:textId="77777777" w:rsidR="001B2B72" w:rsidRPr="00F93F7F" w:rsidRDefault="001B2B72" w:rsidP="00913154">
            <w:pPr>
              <w:spacing w:after="0"/>
              <w:jc w:val="center"/>
              <w:rPr>
                <w:rFonts w:eastAsia="Arial"/>
                <w:bCs/>
                <w:sz w:val="22"/>
              </w:rPr>
            </w:pPr>
          </w:p>
        </w:tc>
      </w:tr>
      <w:tr w:rsidR="001B2B72" w:rsidRPr="00F93F7F" w14:paraId="0E4B8ED7" w14:textId="77777777" w:rsidTr="00913154">
        <w:trPr>
          <w:trHeight w:val="408"/>
        </w:trPr>
        <w:tc>
          <w:tcPr>
            <w:tcW w:w="988" w:type="dxa"/>
            <w:shd w:val="clear" w:color="auto" w:fill="auto"/>
            <w:vAlign w:val="bottom"/>
          </w:tcPr>
          <w:p w14:paraId="20AF1459"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5.</w:t>
            </w:r>
          </w:p>
        </w:tc>
        <w:tc>
          <w:tcPr>
            <w:tcW w:w="3687" w:type="dxa"/>
            <w:shd w:val="clear" w:color="auto" w:fill="auto"/>
            <w:vAlign w:val="bottom"/>
          </w:tcPr>
          <w:p w14:paraId="77AC5BF7" w14:textId="77777777" w:rsidR="001B2B72" w:rsidRPr="00F93F7F" w:rsidRDefault="001B2B72" w:rsidP="00913154">
            <w:pPr>
              <w:spacing w:after="0"/>
              <w:rPr>
                <w:rFonts w:eastAsia="Arial"/>
                <w:bCs/>
                <w:color w:val="000000"/>
                <w:sz w:val="22"/>
              </w:rPr>
            </w:pPr>
            <w:r w:rsidRPr="00F93F7F">
              <w:rPr>
                <w:bCs/>
                <w:sz w:val="22"/>
              </w:rPr>
              <w:t>Prototipo pasipriešinimo jėgų vertinimo modelis</w:t>
            </w:r>
          </w:p>
        </w:tc>
        <w:tc>
          <w:tcPr>
            <w:tcW w:w="2546" w:type="dxa"/>
          </w:tcPr>
          <w:p w14:paraId="2A51176E" w14:textId="77777777" w:rsidR="001B2B72" w:rsidRPr="00F93F7F" w:rsidRDefault="001B2B72" w:rsidP="00913154">
            <w:pPr>
              <w:spacing w:after="0"/>
              <w:jc w:val="center"/>
              <w:rPr>
                <w:rFonts w:eastAsia="Arial"/>
                <w:bCs/>
                <w:color w:val="000000"/>
                <w:sz w:val="22"/>
              </w:rPr>
            </w:pPr>
          </w:p>
        </w:tc>
        <w:tc>
          <w:tcPr>
            <w:tcW w:w="2674" w:type="dxa"/>
            <w:shd w:val="clear" w:color="auto" w:fill="auto"/>
          </w:tcPr>
          <w:p w14:paraId="03FCA4D1" w14:textId="77777777" w:rsidR="001B2B72" w:rsidRPr="00F93F7F" w:rsidRDefault="001B2B72" w:rsidP="00913154">
            <w:pPr>
              <w:spacing w:after="0"/>
              <w:jc w:val="center"/>
              <w:rPr>
                <w:rFonts w:eastAsia="Arial"/>
                <w:bCs/>
                <w:sz w:val="22"/>
              </w:rPr>
            </w:pPr>
          </w:p>
        </w:tc>
      </w:tr>
      <w:tr w:rsidR="001B2B72" w:rsidRPr="00F93F7F" w14:paraId="28AFC38E" w14:textId="77777777" w:rsidTr="00913154">
        <w:trPr>
          <w:trHeight w:val="408"/>
        </w:trPr>
        <w:tc>
          <w:tcPr>
            <w:tcW w:w="988" w:type="dxa"/>
            <w:shd w:val="clear" w:color="auto" w:fill="auto"/>
            <w:vAlign w:val="bottom"/>
          </w:tcPr>
          <w:p w14:paraId="03B38854"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5.1</w:t>
            </w:r>
          </w:p>
        </w:tc>
        <w:tc>
          <w:tcPr>
            <w:tcW w:w="3687" w:type="dxa"/>
            <w:shd w:val="clear" w:color="auto" w:fill="auto"/>
            <w:vAlign w:val="bottom"/>
          </w:tcPr>
          <w:p w14:paraId="1981B72A" w14:textId="77777777" w:rsidR="001B2B72" w:rsidRPr="00F93F7F" w:rsidRDefault="001B2B72" w:rsidP="00913154">
            <w:pPr>
              <w:spacing w:after="0"/>
              <w:rPr>
                <w:rFonts w:eastAsia="Arial"/>
                <w:bCs/>
                <w:color w:val="000000"/>
                <w:sz w:val="22"/>
              </w:rPr>
            </w:pPr>
            <w:r w:rsidRPr="00F93F7F">
              <w:rPr>
                <w:rFonts w:eastAsia="Arial"/>
                <w:bCs/>
                <w:color w:val="000000"/>
                <w:sz w:val="22"/>
              </w:rPr>
              <w:t>Prototipo gebėjimo greitėti vertinimo modelis</w:t>
            </w:r>
          </w:p>
        </w:tc>
        <w:tc>
          <w:tcPr>
            <w:tcW w:w="2546" w:type="dxa"/>
          </w:tcPr>
          <w:p w14:paraId="205C8606"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 xml:space="preserve">Modelis turi būti pateiktas naudojant MS Excel arba </w:t>
            </w:r>
            <w:proofErr w:type="spellStart"/>
            <w:r w:rsidRPr="00F93F7F">
              <w:rPr>
                <w:rFonts w:eastAsia="Arial"/>
                <w:bCs/>
                <w:color w:val="000000"/>
                <w:sz w:val="22"/>
              </w:rPr>
              <w:t>Mathworks</w:t>
            </w:r>
            <w:proofErr w:type="spellEnd"/>
            <w:r w:rsidRPr="00F93F7F">
              <w:rPr>
                <w:rFonts w:eastAsia="Arial"/>
                <w:bCs/>
                <w:color w:val="000000"/>
                <w:sz w:val="22"/>
              </w:rPr>
              <w:t xml:space="preserve"> (MATLAB)</w:t>
            </w:r>
          </w:p>
        </w:tc>
        <w:tc>
          <w:tcPr>
            <w:tcW w:w="2674" w:type="dxa"/>
            <w:shd w:val="clear" w:color="auto" w:fill="auto"/>
          </w:tcPr>
          <w:p w14:paraId="188E5DC3" w14:textId="77777777" w:rsidR="001B2B72" w:rsidRPr="00F93F7F" w:rsidRDefault="001B2B72" w:rsidP="00913154">
            <w:pPr>
              <w:spacing w:after="0"/>
              <w:jc w:val="center"/>
              <w:rPr>
                <w:rFonts w:eastAsia="Arial"/>
                <w:bCs/>
                <w:sz w:val="22"/>
              </w:rPr>
            </w:pPr>
          </w:p>
        </w:tc>
      </w:tr>
      <w:tr w:rsidR="001B2B72" w:rsidRPr="00F93F7F" w14:paraId="09685F1C" w14:textId="77777777" w:rsidTr="00913154">
        <w:trPr>
          <w:trHeight w:val="408"/>
        </w:trPr>
        <w:tc>
          <w:tcPr>
            <w:tcW w:w="988" w:type="dxa"/>
            <w:shd w:val="clear" w:color="auto" w:fill="auto"/>
            <w:vAlign w:val="bottom"/>
          </w:tcPr>
          <w:p w14:paraId="79EDDD86"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5.2</w:t>
            </w:r>
          </w:p>
        </w:tc>
        <w:tc>
          <w:tcPr>
            <w:tcW w:w="3687" w:type="dxa"/>
            <w:shd w:val="clear" w:color="auto" w:fill="auto"/>
            <w:vAlign w:val="bottom"/>
          </w:tcPr>
          <w:p w14:paraId="35584DB3" w14:textId="77777777" w:rsidR="001B2B72" w:rsidRPr="00F93F7F" w:rsidRDefault="001B2B72" w:rsidP="00913154">
            <w:pPr>
              <w:spacing w:after="0"/>
              <w:rPr>
                <w:rFonts w:eastAsia="Arial"/>
                <w:bCs/>
                <w:color w:val="000000"/>
                <w:sz w:val="22"/>
              </w:rPr>
            </w:pPr>
            <w:r w:rsidRPr="00F93F7F">
              <w:rPr>
                <w:rFonts w:eastAsia="Arial"/>
                <w:bCs/>
                <w:color w:val="000000"/>
                <w:sz w:val="22"/>
              </w:rPr>
              <w:t>Aerodinaminio pasipriešinimo vertinimas</w:t>
            </w:r>
          </w:p>
        </w:tc>
        <w:tc>
          <w:tcPr>
            <w:tcW w:w="2546" w:type="dxa"/>
          </w:tcPr>
          <w:p w14:paraId="17A994C9"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Tyrimo ataskaita naudojant CFD analizę</w:t>
            </w:r>
          </w:p>
        </w:tc>
        <w:tc>
          <w:tcPr>
            <w:tcW w:w="2674" w:type="dxa"/>
            <w:shd w:val="clear" w:color="auto" w:fill="auto"/>
          </w:tcPr>
          <w:p w14:paraId="5FBDA4CE" w14:textId="77777777" w:rsidR="001B2B72" w:rsidRPr="00F93F7F" w:rsidRDefault="001B2B72" w:rsidP="00913154">
            <w:pPr>
              <w:spacing w:after="0"/>
              <w:jc w:val="center"/>
              <w:rPr>
                <w:rFonts w:eastAsia="Arial"/>
                <w:bCs/>
                <w:sz w:val="22"/>
              </w:rPr>
            </w:pPr>
          </w:p>
        </w:tc>
      </w:tr>
      <w:tr w:rsidR="001B2B72" w:rsidRPr="00F93F7F" w14:paraId="48144839" w14:textId="77777777" w:rsidTr="00913154">
        <w:trPr>
          <w:trHeight w:val="408"/>
        </w:trPr>
        <w:tc>
          <w:tcPr>
            <w:tcW w:w="988" w:type="dxa"/>
            <w:shd w:val="clear" w:color="auto" w:fill="auto"/>
            <w:vAlign w:val="bottom"/>
          </w:tcPr>
          <w:p w14:paraId="04157AB6"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5.3</w:t>
            </w:r>
          </w:p>
        </w:tc>
        <w:tc>
          <w:tcPr>
            <w:tcW w:w="3687" w:type="dxa"/>
            <w:shd w:val="clear" w:color="auto" w:fill="auto"/>
            <w:vAlign w:val="bottom"/>
          </w:tcPr>
          <w:p w14:paraId="47113ACF" w14:textId="77777777" w:rsidR="001B2B72" w:rsidRPr="00F93F7F" w:rsidRDefault="001B2B72" w:rsidP="00913154">
            <w:pPr>
              <w:spacing w:after="0"/>
              <w:rPr>
                <w:rFonts w:eastAsia="Arial"/>
                <w:bCs/>
                <w:color w:val="000000"/>
                <w:sz w:val="22"/>
              </w:rPr>
            </w:pPr>
            <w:r w:rsidRPr="00F93F7F">
              <w:rPr>
                <w:rFonts w:eastAsia="Arial"/>
                <w:bCs/>
                <w:color w:val="000000"/>
                <w:sz w:val="22"/>
              </w:rPr>
              <w:t>Pasipriešinimo riedėjimui bandymai</w:t>
            </w:r>
          </w:p>
        </w:tc>
        <w:tc>
          <w:tcPr>
            <w:tcW w:w="2546" w:type="dxa"/>
          </w:tcPr>
          <w:p w14:paraId="7B09F4DB"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Tyrimo ataskaita</w:t>
            </w:r>
          </w:p>
        </w:tc>
        <w:tc>
          <w:tcPr>
            <w:tcW w:w="2674" w:type="dxa"/>
            <w:shd w:val="clear" w:color="auto" w:fill="auto"/>
          </w:tcPr>
          <w:p w14:paraId="480377B5" w14:textId="77777777" w:rsidR="001B2B72" w:rsidRPr="00F93F7F" w:rsidRDefault="001B2B72" w:rsidP="00913154">
            <w:pPr>
              <w:spacing w:after="0"/>
              <w:jc w:val="center"/>
              <w:rPr>
                <w:rFonts w:eastAsia="Arial"/>
                <w:bCs/>
                <w:sz w:val="22"/>
              </w:rPr>
            </w:pPr>
          </w:p>
        </w:tc>
      </w:tr>
      <w:tr w:rsidR="001B2B72" w:rsidRPr="00F93F7F" w14:paraId="5EA8BF36" w14:textId="77777777" w:rsidTr="00913154">
        <w:trPr>
          <w:trHeight w:val="408"/>
        </w:trPr>
        <w:tc>
          <w:tcPr>
            <w:tcW w:w="988" w:type="dxa"/>
            <w:shd w:val="clear" w:color="auto" w:fill="auto"/>
            <w:vAlign w:val="bottom"/>
          </w:tcPr>
          <w:p w14:paraId="4D239B02"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6</w:t>
            </w:r>
          </w:p>
        </w:tc>
        <w:tc>
          <w:tcPr>
            <w:tcW w:w="3687" w:type="dxa"/>
            <w:shd w:val="clear" w:color="auto" w:fill="auto"/>
            <w:vAlign w:val="bottom"/>
          </w:tcPr>
          <w:p w14:paraId="69FE6F92" w14:textId="77777777" w:rsidR="001B2B72" w:rsidRPr="00F93F7F" w:rsidRDefault="001B2B72" w:rsidP="00913154">
            <w:pPr>
              <w:spacing w:after="0"/>
              <w:rPr>
                <w:rFonts w:eastAsia="Arial"/>
                <w:bCs/>
                <w:color w:val="000000"/>
                <w:sz w:val="22"/>
              </w:rPr>
            </w:pPr>
            <w:r w:rsidRPr="00F93F7F">
              <w:rPr>
                <w:rFonts w:eastAsia="Arial"/>
                <w:bCs/>
                <w:color w:val="000000"/>
                <w:sz w:val="22"/>
              </w:rPr>
              <w:t>Sukurto prototipo bandymai realiomis sąlygomis</w:t>
            </w:r>
          </w:p>
        </w:tc>
        <w:tc>
          <w:tcPr>
            <w:tcW w:w="2546" w:type="dxa"/>
          </w:tcPr>
          <w:p w14:paraId="610B17B1"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Ne mažiau 900km</w:t>
            </w:r>
          </w:p>
        </w:tc>
        <w:tc>
          <w:tcPr>
            <w:tcW w:w="2674" w:type="dxa"/>
            <w:shd w:val="clear" w:color="auto" w:fill="auto"/>
          </w:tcPr>
          <w:p w14:paraId="0198D179" w14:textId="77777777" w:rsidR="001B2B72" w:rsidRPr="00F93F7F" w:rsidRDefault="001B2B72" w:rsidP="00913154">
            <w:pPr>
              <w:spacing w:after="0"/>
              <w:jc w:val="center"/>
              <w:rPr>
                <w:rFonts w:eastAsia="Arial"/>
                <w:bCs/>
                <w:sz w:val="22"/>
              </w:rPr>
            </w:pPr>
          </w:p>
        </w:tc>
      </w:tr>
      <w:tr w:rsidR="001B2B72" w:rsidRPr="00F93F7F" w14:paraId="1447EBA2" w14:textId="77777777" w:rsidTr="00913154">
        <w:trPr>
          <w:trHeight w:val="408"/>
        </w:trPr>
        <w:tc>
          <w:tcPr>
            <w:tcW w:w="988" w:type="dxa"/>
            <w:shd w:val="clear" w:color="auto" w:fill="auto"/>
            <w:vAlign w:val="bottom"/>
          </w:tcPr>
          <w:p w14:paraId="0ABC5390"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7.</w:t>
            </w:r>
          </w:p>
        </w:tc>
        <w:tc>
          <w:tcPr>
            <w:tcW w:w="3687" w:type="dxa"/>
            <w:shd w:val="clear" w:color="auto" w:fill="auto"/>
            <w:vAlign w:val="bottom"/>
          </w:tcPr>
          <w:p w14:paraId="75DE6B30" w14:textId="77777777" w:rsidR="001B2B72" w:rsidRPr="00F93F7F" w:rsidRDefault="001B2B72" w:rsidP="00913154">
            <w:pPr>
              <w:spacing w:after="0"/>
              <w:rPr>
                <w:rFonts w:eastAsia="Arial"/>
                <w:bCs/>
                <w:color w:val="000000"/>
                <w:sz w:val="22"/>
              </w:rPr>
            </w:pPr>
            <w:r>
              <w:rPr>
                <w:bCs/>
                <w:sz w:val="22"/>
              </w:rPr>
              <w:t>N</w:t>
            </w:r>
            <w:r w:rsidRPr="00F93F7F">
              <w:rPr>
                <w:bCs/>
                <w:sz w:val="22"/>
              </w:rPr>
              <w:t>audojimo mokymai, konsultacijos</w:t>
            </w:r>
          </w:p>
        </w:tc>
        <w:tc>
          <w:tcPr>
            <w:tcW w:w="2546" w:type="dxa"/>
          </w:tcPr>
          <w:p w14:paraId="70C31342" w14:textId="77777777" w:rsidR="001B2B72" w:rsidRPr="00F93F7F" w:rsidRDefault="001B2B72" w:rsidP="00913154">
            <w:pPr>
              <w:spacing w:after="0"/>
              <w:jc w:val="center"/>
              <w:rPr>
                <w:rFonts w:eastAsia="Arial"/>
                <w:bCs/>
                <w:color w:val="000000"/>
                <w:sz w:val="22"/>
              </w:rPr>
            </w:pPr>
          </w:p>
        </w:tc>
        <w:tc>
          <w:tcPr>
            <w:tcW w:w="2674" w:type="dxa"/>
            <w:shd w:val="clear" w:color="auto" w:fill="auto"/>
          </w:tcPr>
          <w:p w14:paraId="06C6D0E1" w14:textId="77777777" w:rsidR="001B2B72" w:rsidRPr="00F93F7F" w:rsidRDefault="001B2B72" w:rsidP="00913154">
            <w:pPr>
              <w:spacing w:after="0"/>
              <w:jc w:val="center"/>
              <w:rPr>
                <w:rFonts w:eastAsia="Arial"/>
                <w:bCs/>
                <w:sz w:val="22"/>
              </w:rPr>
            </w:pPr>
          </w:p>
        </w:tc>
      </w:tr>
      <w:tr w:rsidR="001B2B72" w:rsidRPr="00F93F7F" w14:paraId="166A8BAD" w14:textId="77777777" w:rsidTr="00913154">
        <w:trPr>
          <w:trHeight w:val="408"/>
        </w:trPr>
        <w:tc>
          <w:tcPr>
            <w:tcW w:w="988" w:type="dxa"/>
            <w:shd w:val="clear" w:color="auto" w:fill="auto"/>
            <w:vAlign w:val="bottom"/>
          </w:tcPr>
          <w:p w14:paraId="2627598E"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7.1</w:t>
            </w:r>
          </w:p>
        </w:tc>
        <w:tc>
          <w:tcPr>
            <w:tcW w:w="3687" w:type="dxa"/>
            <w:shd w:val="clear" w:color="auto" w:fill="auto"/>
            <w:vAlign w:val="bottom"/>
          </w:tcPr>
          <w:p w14:paraId="4EA35CCD" w14:textId="77777777" w:rsidR="001B2B72" w:rsidRPr="00F93F7F" w:rsidRDefault="001B2B72" w:rsidP="00913154">
            <w:pPr>
              <w:spacing w:after="0"/>
              <w:rPr>
                <w:rFonts w:eastAsia="Arial"/>
                <w:bCs/>
                <w:sz w:val="22"/>
              </w:rPr>
            </w:pPr>
            <w:r w:rsidRPr="00F93F7F">
              <w:rPr>
                <w:rFonts w:eastAsia="Arial"/>
                <w:bCs/>
                <w:sz w:val="22"/>
              </w:rPr>
              <w:t>Naudojimo/techniniai mokymai.</w:t>
            </w:r>
          </w:p>
          <w:p w14:paraId="6C2BF17F" w14:textId="77777777" w:rsidR="001B2B72" w:rsidRPr="00F93F7F" w:rsidRDefault="001B2B72" w:rsidP="00913154">
            <w:pPr>
              <w:spacing w:after="0"/>
              <w:rPr>
                <w:rFonts w:eastAsia="Arial"/>
                <w:bCs/>
                <w:color w:val="000000"/>
                <w:sz w:val="22"/>
              </w:rPr>
            </w:pPr>
            <w:r w:rsidRPr="00F93F7F">
              <w:rPr>
                <w:rFonts w:eastAsia="Arial"/>
                <w:bCs/>
                <w:sz w:val="22"/>
              </w:rPr>
              <w:t>Mokymai LIK patalpose</w:t>
            </w:r>
          </w:p>
        </w:tc>
        <w:tc>
          <w:tcPr>
            <w:tcW w:w="2546" w:type="dxa"/>
          </w:tcPr>
          <w:p w14:paraId="6CDC8AD9"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Ne mažiau 40 val.</w:t>
            </w:r>
          </w:p>
          <w:p w14:paraId="63C78E75"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Ne mažiau kaip 3 asmenų</w:t>
            </w:r>
          </w:p>
        </w:tc>
        <w:tc>
          <w:tcPr>
            <w:tcW w:w="2674" w:type="dxa"/>
            <w:shd w:val="clear" w:color="auto" w:fill="auto"/>
          </w:tcPr>
          <w:p w14:paraId="79B1006F" w14:textId="77777777" w:rsidR="001B2B72" w:rsidRPr="00F93F7F" w:rsidRDefault="001B2B72" w:rsidP="00913154">
            <w:pPr>
              <w:spacing w:after="0"/>
              <w:jc w:val="center"/>
              <w:rPr>
                <w:rFonts w:eastAsia="Arial"/>
                <w:bCs/>
                <w:sz w:val="22"/>
              </w:rPr>
            </w:pPr>
          </w:p>
        </w:tc>
      </w:tr>
      <w:tr w:rsidR="001B2B72" w:rsidRPr="00F93F7F" w14:paraId="779D8841" w14:textId="77777777" w:rsidTr="00913154">
        <w:trPr>
          <w:trHeight w:val="408"/>
        </w:trPr>
        <w:tc>
          <w:tcPr>
            <w:tcW w:w="988" w:type="dxa"/>
            <w:shd w:val="clear" w:color="auto" w:fill="auto"/>
            <w:vAlign w:val="bottom"/>
          </w:tcPr>
          <w:p w14:paraId="107D2E50"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7.2</w:t>
            </w:r>
          </w:p>
        </w:tc>
        <w:tc>
          <w:tcPr>
            <w:tcW w:w="3687" w:type="dxa"/>
            <w:shd w:val="clear" w:color="auto" w:fill="auto"/>
            <w:vAlign w:val="bottom"/>
          </w:tcPr>
          <w:p w14:paraId="2D666AF6" w14:textId="77777777" w:rsidR="001B2B72" w:rsidRPr="00F93F7F" w:rsidRDefault="001B2B72" w:rsidP="00913154">
            <w:pPr>
              <w:spacing w:after="0"/>
              <w:rPr>
                <w:rFonts w:eastAsia="Arial"/>
                <w:bCs/>
                <w:color w:val="000000"/>
                <w:sz w:val="22"/>
              </w:rPr>
            </w:pPr>
            <w:r w:rsidRPr="00F93F7F">
              <w:rPr>
                <w:rFonts w:eastAsia="Arial"/>
                <w:bCs/>
                <w:sz w:val="22"/>
              </w:rPr>
              <w:t>Konsultacijos</w:t>
            </w:r>
          </w:p>
        </w:tc>
        <w:tc>
          <w:tcPr>
            <w:tcW w:w="2546" w:type="dxa"/>
          </w:tcPr>
          <w:p w14:paraId="4D22262D"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Ne mažiau kaip 15 val. per mėnesį.</w:t>
            </w:r>
          </w:p>
        </w:tc>
        <w:tc>
          <w:tcPr>
            <w:tcW w:w="2674" w:type="dxa"/>
            <w:shd w:val="clear" w:color="auto" w:fill="auto"/>
          </w:tcPr>
          <w:p w14:paraId="321F58C7" w14:textId="77777777" w:rsidR="001B2B72" w:rsidRPr="00F93F7F" w:rsidRDefault="001B2B72" w:rsidP="00913154">
            <w:pPr>
              <w:spacing w:after="0"/>
              <w:jc w:val="center"/>
              <w:rPr>
                <w:rFonts w:eastAsia="Arial"/>
                <w:bCs/>
                <w:sz w:val="22"/>
              </w:rPr>
            </w:pPr>
          </w:p>
        </w:tc>
      </w:tr>
      <w:tr w:rsidR="001B2B72" w:rsidRPr="00F93F7F" w14:paraId="5037B195" w14:textId="77777777" w:rsidTr="00913154">
        <w:trPr>
          <w:trHeight w:val="408"/>
        </w:trPr>
        <w:tc>
          <w:tcPr>
            <w:tcW w:w="988" w:type="dxa"/>
            <w:shd w:val="clear" w:color="auto" w:fill="auto"/>
            <w:vAlign w:val="bottom"/>
          </w:tcPr>
          <w:p w14:paraId="71812E21"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7.3</w:t>
            </w:r>
          </w:p>
        </w:tc>
        <w:tc>
          <w:tcPr>
            <w:tcW w:w="3687" w:type="dxa"/>
            <w:shd w:val="clear" w:color="auto" w:fill="auto"/>
            <w:vAlign w:val="bottom"/>
          </w:tcPr>
          <w:p w14:paraId="03D3A665" w14:textId="77777777" w:rsidR="001B2B72" w:rsidRPr="00F93F7F" w:rsidRDefault="001B2B72" w:rsidP="00913154">
            <w:pPr>
              <w:spacing w:after="0"/>
              <w:rPr>
                <w:rFonts w:eastAsia="Arial"/>
                <w:bCs/>
                <w:color w:val="000000"/>
                <w:sz w:val="22"/>
              </w:rPr>
            </w:pPr>
            <w:r w:rsidRPr="00F93F7F">
              <w:rPr>
                <w:rFonts w:eastAsia="Arial"/>
                <w:bCs/>
                <w:sz w:val="22"/>
              </w:rPr>
              <w:t>Įtraukta priežiūra bei aptarnavimo darbai</w:t>
            </w:r>
          </w:p>
        </w:tc>
        <w:tc>
          <w:tcPr>
            <w:tcW w:w="2546" w:type="dxa"/>
          </w:tcPr>
          <w:p w14:paraId="69A334A6" w14:textId="77777777" w:rsidR="001B2B72" w:rsidRPr="00F93F7F" w:rsidRDefault="001B2B72" w:rsidP="00913154">
            <w:pPr>
              <w:spacing w:after="0"/>
              <w:jc w:val="center"/>
              <w:rPr>
                <w:rFonts w:eastAsia="Arial"/>
                <w:bCs/>
                <w:color w:val="000000"/>
                <w:sz w:val="22"/>
              </w:rPr>
            </w:pPr>
            <w:r w:rsidRPr="00F93F7F">
              <w:rPr>
                <w:rFonts w:eastAsia="Arial"/>
                <w:bCs/>
                <w:color w:val="000000"/>
                <w:sz w:val="22"/>
              </w:rPr>
              <w:t>Ne mažiau kaip 80 val. per mėnesį</w:t>
            </w:r>
          </w:p>
        </w:tc>
        <w:tc>
          <w:tcPr>
            <w:tcW w:w="2674" w:type="dxa"/>
            <w:shd w:val="clear" w:color="auto" w:fill="auto"/>
          </w:tcPr>
          <w:p w14:paraId="3527BAD8" w14:textId="77777777" w:rsidR="001B2B72" w:rsidRPr="00F93F7F" w:rsidRDefault="001B2B72" w:rsidP="00913154">
            <w:pPr>
              <w:spacing w:after="0"/>
              <w:jc w:val="center"/>
              <w:rPr>
                <w:rFonts w:eastAsia="Arial"/>
                <w:bCs/>
                <w:sz w:val="22"/>
              </w:rPr>
            </w:pPr>
          </w:p>
        </w:tc>
      </w:tr>
    </w:tbl>
    <w:p w14:paraId="03A4750D" w14:textId="77777777" w:rsidR="001B2B72" w:rsidRDefault="001B2B72" w:rsidP="001B2B72"/>
    <w:p w14:paraId="572B37FB" w14:textId="77777777" w:rsidR="001B2B72" w:rsidRPr="00703D15" w:rsidRDefault="001B2B72" w:rsidP="001B2B72">
      <w:pPr>
        <w:spacing w:after="0" w:line="240" w:lineRule="auto"/>
      </w:pPr>
    </w:p>
    <w:p w14:paraId="13355199" w14:textId="77777777" w:rsidR="004D047F" w:rsidRPr="00703D15" w:rsidRDefault="004D047F" w:rsidP="004D047F">
      <w:pPr>
        <w:spacing w:after="0" w:line="240" w:lineRule="auto"/>
      </w:pPr>
    </w:p>
    <w:p w14:paraId="2FCD5269" w14:textId="77777777" w:rsidR="00194262" w:rsidRDefault="00194262"/>
    <w:sectPr w:rsidR="001942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16BA1"/>
    <w:multiLevelType w:val="hybridMultilevel"/>
    <w:tmpl w:val="E83264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CB2F09"/>
    <w:multiLevelType w:val="hybridMultilevel"/>
    <w:tmpl w:val="DA78E5C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5314007B"/>
    <w:multiLevelType w:val="multilevel"/>
    <w:tmpl w:val="57F0ECFA"/>
    <w:lvl w:ilvl="0">
      <w:start w:val="1"/>
      <w:numFmt w:val="decimal"/>
      <w:lvlText w:val="%1)"/>
      <w:lvlJc w:val="left"/>
      <w:pPr>
        <w:ind w:left="72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D7472F6"/>
    <w:multiLevelType w:val="hybridMultilevel"/>
    <w:tmpl w:val="58669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2FC31A2"/>
    <w:multiLevelType w:val="hybridMultilevel"/>
    <w:tmpl w:val="2C9CB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9145D"/>
    <w:multiLevelType w:val="hybridMultilevel"/>
    <w:tmpl w:val="EC82EC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FD7E1F"/>
    <w:multiLevelType w:val="hybridMultilevel"/>
    <w:tmpl w:val="FC527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96785B"/>
    <w:multiLevelType w:val="hybridMultilevel"/>
    <w:tmpl w:val="12CA2B7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34290867">
    <w:abstractNumId w:val="2"/>
  </w:num>
  <w:num w:numId="2" w16cid:durableId="1282685733">
    <w:abstractNumId w:val="2"/>
    <w:lvlOverride w:ilvl="0">
      <w:startOverride w:val="1"/>
    </w:lvlOverride>
  </w:num>
  <w:num w:numId="3" w16cid:durableId="237402906">
    <w:abstractNumId w:val="3"/>
  </w:num>
  <w:num w:numId="4" w16cid:durableId="820734453">
    <w:abstractNumId w:val="0"/>
  </w:num>
  <w:num w:numId="5" w16cid:durableId="2067606880">
    <w:abstractNumId w:val="6"/>
  </w:num>
  <w:num w:numId="6" w16cid:durableId="9920987">
    <w:abstractNumId w:val="4"/>
  </w:num>
  <w:num w:numId="7" w16cid:durableId="1786849631">
    <w:abstractNumId w:val="5"/>
  </w:num>
  <w:num w:numId="8" w16cid:durableId="954287197">
    <w:abstractNumId w:val="1"/>
  </w:num>
  <w:num w:numId="9" w16cid:durableId="271523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7F"/>
    <w:rsid w:val="00194262"/>
    <w:rsid w:val="001B2B72"/>
    <w:rsid w:val="004D047F"/>
    <w:rsid w:val="008A2478"/>
    <w:rsid w:val="00BA4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5FC1"/>
  <w15:chartTrackingRefBased/>
  <w15:docId w15:val="{EE706B51-E7C1-467B-BEFC-93735186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047F"/>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4D04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D04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D04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D04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D04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D04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04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D04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04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04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D04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D04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D04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D04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D04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04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D04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04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D0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04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04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04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04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047F"/>
    <w:rPr>
      <w:i/>
      <w:iCs/>
      <w:color w:val="404040" w:themeColor="text1" w:themeTint="BF"/>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Sąrašo pastraipa1"/>
    <w:basedOn w:val="prastasis"/>
    <w:link w:val="SraopastraipaDiagrama"/>
    <w:uiPriority w:val="34"/>
    <w:qFormat/>
    <w:rsid w:val="004D047F"/>
    <w:pPr>
      <w:ind w:left="720"/>
      <w:contextualSpacing/>
    </w:pPr>
  </w:style>
  <w:style w:type="character" w:styleId="Rykuspabraukimas">
    <w:name w:val="Intense Emphasis"/>
    <w:basedOn w:val="Numatytasispastraiposriftas"/>
    <w:uiPriority w:val="21"/>
    <w:qFormat/>
    <w:rsid w:val="004D047F"/>
    <w:rPr>
      <w:i/>
      <w:iCs/>
      <w:color w:val="2F5496" w:themeColor="accent1" w:themeShade="BF"/>
    </w:rPr>
  </w:style>
  <w:style w:type="paragraph" w:styleId="Iskirtacitata">
    <w:name w:val="Intense Quote"/>
    <w:basedOn w:val="prastasis"/>
    <w:next w:val="prastasis"/>
    <w:link w:val="IskirtacitataDiagrama"/>
    <w:uiPriority w:val="30"/>
    <w:qFormat/>
    <w:rsid w:val="004D0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D047F"/>
    <w:rPr>
      <w:i/>
      <w:iCs/>
      <w:color w:val="2F5496" w:themeColor="accent1" w:themeShade="BF"/>
    </w:rPr>
  </w:style>
  <w:style w:type="character" w:styleId="Rykinuoroda">
    <w:name w:val="Intense Reference"/>
    <w:basedOn w:val="Numatytasispastraiposriftas"/>
    <w:uiPriority w:val="32"/>
    <w:qFormat/>
    <w:rsid w:val="004D047F"/>
    <w:rPr>
      <w:b/>
      <w:bCs/>
      <w:smallCaps/>
      <w:color w:val="2F5496" w:themeColor="accent1" w:themeShade="BF"/>
      <w:spacing w:val="5"/>
    </w:rPr>
  </w:style>
  <w:style w:type="paragraph" w:styleId="Antrats">
    <w:name w:val="header"/>
    <w:aliases w:val="Viršutinis kolontitulas Diagrama,Char Diagrama Diagrama Diagrama Diagrama Diagrama Diagrama Diagrama Diagrama Diagrama Diagrama Diagrama Diagrama Diagrama,Diagrama Diagrama Diagrama,En-tête-1,En-tête-2,hd,Header 2, Char Diagrama"/>
    <w:basedOn w:val="prastasis"/>
    <w:link w:val="AntratsDiagrama"/>
    <w:uiPriority w:val="99"/>
    <w:qFormat/>
    <w:rsid w:val="004D047F"/>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Diagrama Diagrama Diagrama Diagrama,En-tête-1 Diagrama"/>
    <w:basedOn w:val="Numatytasispastraiposriftas"/>
    <w:link w:val="Antrats"/>
    <w:uiPriority w:val="99"/>
    <w:qFormat/>
    <w:rsid w:val="004D047F"/>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4D047F"/>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1B2B7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6313</Words>
  <Characters>3599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Šimoliūnas Edmundas</dc:creator>
  <cp:keywords/>
  <dc:description/>
  <cp:lastModifiedBy>Šimoliūnas Edmundas</cp:lastModifiedBy>
  <cp:revision>2</cp:revision>
  <dcterms:created xsi:type="dcterms:W3CDTF">2024-12-04T10:58:00Z</dcterms:created>
  <dcterms:modified xsi:type="dcterms:W3CDTF">2024-12-04T13:30:00Z</dcterms:modified>
</cp:coreProperties>
</file>