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3691" w14:textId="77777777" w:rsidR="00707AD6" w:rsidRDefault="00707AD6" w:rsidP="00AA03A3">
      <w:pPr>
        <w:rPr>
          <w:lang w:val="fr-FR"/>
        </w:rPr>
      </w:pPr>
    </w:p>
    <w:tbl>
      <w:tblPr>
        <w:tblW w:w="11046" w:type="dxa"/>
        <w:tblInd w:w="-1168" w:type="dxa"/>
        <w:tblLayout w:type="fixed"/>
        <w:tblLook w:val="04A0" w:firstRow="1" w:lastRow="0" w:firstColumn="1" w:lastColumn="0" w:noHBand="0" w:noVBand="1"/>
      </w:tblPr>
      <w:tblGrid>
        <w:gridCol w:w="5563"/>
        <w:gridCol w:w="5483"/>
      </w:tblGrid>
      <w:tr w:rsidR="00234936" w:rsidRPr="00225CAF" w14:paraId="64696F87" w14:textId="77777777" w:rsidTr="00A147E1">
        <w:trPr>
          <w:trHeight w:val="2410"/>
        </w:trPr>
        <w:tc>
          <w:tcPr>
            <w:tcW w:w="5563" w:type="dxa"/>
            <w:shd w:val="clear" w:color="auto" w:fill="auto"/>
          </w:tcPr>
          <w:p w14:paraId="36A01BD0" w14:textId="77777777" w:rsidR="00A06463" w:rsidRPr="00FB1B23" w:rsidRDefault="00A06463" w:rsidP="00225CAF">
            <w:pPr>
              <w:rPr>
                <w:rFonts w:ascii="Ubuntu" w:hAnsi="Ubuntu"/>
                <w:sz w:val="22"/>
                <w:szCs w:val="22"/>
              </w:rPr>
            </w:pPr>
          </w:p>
          <w:p w14:paraId="3757CAD0" w14:textId="5B965A30" w:rsidR="00234936" w:rsidRPr="00FB1B23" w:rsidRDefault="00234936" w:rsidP="00225CAF">
            <w:pPr>
              <w:jc w:val="both"/>
              <w:rPr>
                <w:rFonts w:ascii="Ubuntu" w:hAnsi="Ubuntu"/>
                <w:i/>
                <w:sz w:val="22"/>
                <w:szCs w:val="22"/>
              </w:rPr>
            </w:pPr>
            <w:r w:rsidRPr="00FB1B23">
              <w:rPr>
                <w:rFonts w:ascii="Ubuntu" w:hAnsi="Ubuntu"/>
                <w:b/>
                <w:sz w:val="22"/>
                <w:szCs w:val="22"/>
              </w:rPr>
              <w:t xml:space="preserve">PASLAUGŲ </w:t>
            </w:r>
            <w:r w:rsidR="00B562B6" w:rsidRPr="00FB1B23">
              <w:rPr>
                <w:rFonts w:ascii="Ubuntu" w:hAnsi="Ubuntu"/>
                <w:b/>
                <w:sz w:val="22"/>
                <w:szCs w:val="22"/>
              </w:rPr>
              <w:t>TEIKIMO</w:t>
            </w:r>
            <w:r w:rsidRPr="00FB1B23">
              <w:rPr>
                <w:rFonts w:ascii="Ubuntu" w:hAnsi="Ubuntu"/>
                <w:b/>
                <w:sz w:val="22"/>
                <w:szCs w:val="22"/>
              </w:rPr>
              <w:t xml:space="preserve"> SUTARTIS NR. </w:t>
            </w:r>
            <w:r w:rsidR="00581E14">
              <w:rPr>
                <w:rFonts w:ascii="Ubuntu" w:hAnsi="Ubuntu"/>
                <w:b/>
                <w:sz w:val="22"/>
                <w:szCs w:val="22"/>
              </w:rPr>
              <w:t>SUT- ___</w:t>
            </w:r>
            <w:r w:rsidRPr="00FB1B23">
              <w:rPr>
                <w:rFonts w:ascii="Ubuntu" w:hAnsi="Ubuntu"/>
                <w:b/>
                <w:sz w:val="22"/>
                <w:szCs w:val="22"/>
              </w:rPr>
              <w:t xml:space="preserve"> </w:t>
            </w:r>
          </w:p>
          <w:p w14:paraId="3E0C55A5" w14:textId="77777777" w:rsidR="00234936" w:rsidRPr="00FB1B23" w:rsidRDefault="00234936" w:rsidP="00225CAF">
            <w:pPr>
              <w:jc w:val="both"/>
              <w:rPr>
                <w:rFonts w:ascii="Ubuntu" w:hAnsi="Ubuntu"/>
                <w:b/>
                <w:color w:val="FF0000"/>
                <w:sz w:val="22"/>
                <w:szCs w:val="22"/>
              </w:rPr>
            </w:pPr>
            <w:r w:rsidRPr="00FB1B23">
              <w:rPr>
                <w:rFonts w:ascii="Ubuntu" w:hAnsi="Ubuntu"/>
                <w:b/>
                <w:sz w:val="22"/>
                <w:szCs w:val="22"/>
              </w:rPr>
              <w:t>SPECIALIOSIOS SĄLYGOS</w:t>
            </w:r>
          </w:p>
          <w:p w14:paraId="7A3E6ABD" w14:textId="77777777" w:rsidR="00234936" w:rsidRPr="00FB1B23" w:rsidRDefault="00234936" w:rsidP="00225CAF">
            <w:pPr>
              <w:jc w:val="both"/>
              <w:rPr>
                <w:rFonts w:ascii="Ubuntu" w:hAnsi="Ubuntu"/>
                <w:b/>
                <w:sz w:val="22"/>
                <w:szCs w:val="22"/>
              </w:rPr>
            </w:pPr>
          </w:p>
          <w:p w14:paraId="6B87C855" w14:textId="2598684C" w:rsidR="00234936" w:rsidRPr="00FB1B23" w:rsidRDefault="00A06463" w:rsidP="00225CAF">
            <w:pPr>
              <w:jc w:val="both"/>
              <w:rPr>
                <w:rFonts w:ascii="Ubuntu" w:hAnsi="Ubuntu"/>
                <w:sz w:val="22"/>
                <w:szCs w:val="22"/>
              </w:rPr>
            </w:pPr>
            <w:r w:rsidRPr="00FB1B23">
              <w:rPr>
                <w:rFonts w:ascii="Ubuntu" w:hAnsi="Ubuntu"/>
                <w:sz w:val="22"/>
                <w:szCs w:val="22"/>
              </w:rPr>
              <w:t>Utena</w:t>
            </w:r>
            <w:r w:rsidR="00810238" w:rsidRPr="00FB1B23">
              <w:rPr>
                <w:rFonts w:ascii="Ubuntu" w:hAnsi="Ubuntu"/>
                <w:sz w:val="22"/>
                <w:szCs w:val="22"/>
              </w:rPr>
              <w:t xml:space="preserve">, </w:t>
            </w:r>
            <w:r w:rsidR="00D052E9" w:rsidRPr="00FB1B23">
              <w:rPr>
                <w:rFonts w:ascii="Ubuntu" w:hAnsi="Ubuntu"/>
                <w:sz w:val="22"/>
                <w:szCs w:val="22"/>
              </w:rPr>
              <w:t>202</w:t>
            </w:r>
            <w:r w:rsidR="00A5678A">
              <w:rPr>
                <w:rFonts w:ascii="Ubuntu" w:hAnsi="Ubuntu"/>
                <w:sz w:val="22"/>
                <w:szCs w:val="22"/>
              </w:rPr>
              <w:t>5</w:t>
            </w:r>
            <w:r w:rsidR="00D052E9" w:rsidRPr="00FB1B23">
              <w:rPr>
                <w:rFonts w:ascii="Ubuntu" w:hAnsi="Ubuntu"/>
                <w:sz w:val="22"/>
                <w:szCs w:val="22"/>
              </w:rPr>
              <w:t xml:space="preserve"> </w:t>
            </w:r>
            <w:r w:rsidR="00124BF1" w:rsidRPr="00FB1B23">
              <w:rPr>
                <w:rFonts w:ascii="Ubuntu" w:hAnsi="Ubuntu"/>
                <w:sz w:val="22"/>
                <w:szCs w:val="22"/>
              </w:rPr>
              <w:t xml:space="preserve">m. </w:t>
            </w:r>
            <w:r w:rsidR="009C092B" w:rsidRPr="00FB1B23">
              <w:rPr>
                <w:rFonts w:ascii="Ubuntu" w:hAnsi="Ubuntu"/>
                <w:sz w:val="22"/>
                <w:szCs w:val="22"/>
              </w:rPr>
              <w:t>_________</w:t>
            </w:r>
            <w:r w:rsidR="00124BF1" w:rsidRPr="00FB1B23">
              <w:rPr>
                <w:rFonts w:ascii="Ubuntu" w:hAnsi="Ubuntu"/>
                <w:sz w:val="22"/>
                <w:szCs w:val="22"/>
              </w:rPr>
              <w:t xml:space="preserve"> </w:t>
            </w:r>
            <w:r w:rsidR="009C092B" w:rsidRPr="00FB1B23">
              <w:rPr>
                <w:rFonts w:ascii="Ubuntu" w:hAnsi="Ubuntu"/>
                <w:sz w:val="22"/>
                <w:szCs w:val="22"/>
              </w:rPr>
              <w:t>__</w:t>
            </w:r>
            <w:r w:rsidR="00124BF1" w:rsidRPr="00FB1B23">
              <w:rPr>
                <w:rFonts w:ascii="Ubuntu" w:hAnsi="Ubuntu"/>
                <w:sz w:val="22"/>
                <w:szCs w:val="22"/>
              </w:rPr>
              <w:t xml:space="preserve"> d.</w:t>
            </w:r>
          </w:p>
          <w:p w14:paraId="531D6288" w14:textId="77777777" w:rsidR="00234936" w:rsidRPr="00FB1B23" w:rsidRDefault="00234936" w:rsidP="00225CAF">
            <w:pPr>
              <w:jc w:val="both"/>
              <w:rPr>
                <w:rFonts w:ascii="Ubuntu" w:hAnsi="Ubuntu"/>
                <w:sz w:val="22"/>
                <w:szCs w:val="22"/>
              </w:rPr>
            </w:pPr>
          </w:p>
          <w:p w14:paraId="79DD3AF2" w14:textId="34BC3CC1" w:rsidR="00234936" w:rsidRPr="00FB1B23" w:rsidRDefault="00234936" w:rsidP="00225CAF">
            <w:pPr>
              <w:jc w:val="both"/>
              <w:rPr>
                <w:rFonts w:ascii="Ubuntu" w:hAnsi="Ubuntu"/>
                <w:sz w:val="22"/>
                <w:szCs w:val="22"/>
              </w:rPr>
            </w:pPr>
            <w:r w:rsidRPr="00FB1B23">
              <w:rPr>
                <w:rFonts w:ascii="Ubuntu" w:hAnsi="Ubuntu"/>
                <w:bCs/>
                <w:sz w:val="22"/>
                <w:szCs w:val="22"/>
              </w:rPr>
              <w:t xml:space="preserve">UAB „Utenos šilumos tinklai“ </w:t>
            </w:r>
            <w:r w:rsidRPr="00FB1B23">
              <w:rPr>
                <w:rFonts w:ascii="Ubuntu" w:hAnsi="Ubuntu"/>
                <w:sz w:val="22"/>
                <w:szCs w:val="22"/>
              </w:rPr>
              <w:t xml:space="preserve">pagal Lietuvos Respublikos įstatymus įsteigta ir veikianti įmonė, juridinio asmens kodas 183843314, kurios registruota buveinė yra Pramonės g. 11, LT-28216 Utena, </w:t>
            </w:r>
            <w:r w:rsidRPr="00FB1B23">
              <w:rPr>
                <w:rFonts w:ascii="Ubuntu" w:hAnsi="Ubuntu"/>
                <w:bCs/>
                <w:iCs/>
                <w:sz w:val="22"/>
                <w:szCs w:val="22"/>
              </w:rPr>
              <w:t xml:space="preserve">duomenys apie įmonę kaupiami ir saugomi Lietuvos Respublikos Juridinių asmenų registre, </w:t>
            </w:r>
            <w:r w:rsidRPr="00FB1B23">
              <w:rPr>
                <w:rFonts w:ascii="Ubuntu" w:hAnsi="Ubuntu"/>
                <w:sz w:val="22"/>
                <w:szCs w:val="22"/>
              </w:rPr>
              <w:t xml:space="preserve">atstovaujama direktoriaus </w:t>
            </w:r>
            <w:r w:rsidR="009C092B" w:rsidRPr="00FB1B23">
              <w:rPr>
                <w:rFonts w:ascii="Ubuntu" w:hAnsi="Ubuntu"/>
                <w:sz w:val="22"/>
                <w:szCs w:val="22"/>
              </w:rPr>
              <w:t>Dariaus Šinkūno</w:t>
            </w:r>
            <w:r w:rsidRPr="00FB1B23">
              <w:rPr>
                <w:rFonts w:ascii="Ubuntu" w:hAnsi="Ubuntu"/>
                <w:sz w:val="22"/>
                <w:szCs w:val="22"/>
              </w:rPr>
              <w:t>, veikiančio pagal bendrovės įstatus</w:t>
            </w:r>
            <w:r w:rsidRPr="00FB1B23">
              <w:rPr>
                <w:rFonts w:ascii="Ubuntu" w:hAnsi="Ubuntu"/>
                <w:iCs/>
                <w:sz w:val="22"/>
                <w:szCs w:val="22"/>
              </w:rPr>
              <w:t xml:space="preserve"> (</w:t>
            </w:r>
            <w:r w:rsidRPr="00FB1B23">
              <w:rPr>
                <w:rFonts w:ascii="Ubuntu" w:hAnsi="Ubuntu"/>
                <w:sz w:val="22"/>
                <w:szCs w:val="22"/>
              </w:rPr>
              <w:t xml:space="preserve">toliau </w:t>
            </w:r>
            <w:r w:rsidRPr="00FB1B23">
              <w:rPr>
                <w:rFonts w:ascii="Ubuntu" w:hAnsi="Ubuntu"/>
                <w:sz w:val="22"/>
                <w:szCs w:val="22"/>
              </w:rPr>
              <w:sym w:font="Symbol" w:char="F02D"/>
            </w:r>
            <w:r w:rsidRPr="00FB1B23">
              <w:rPr>
                <w:rFonts w:ascii="Ubuntu" w:hAnsi="Ubuntu"/>
                <w:sz w:val="22"/>
                <w:szCs w:val="22"/>
              </w:rPr>
              <w:t xml:space="preserve"> Pirkėjas</w:t>
            </w:r>
            <w:r w:rsidRPr="00FB1B23">
              <w:rPr>
                <w:rFonts w:ascii="Ubuntu" w:hAnsi="Ubuntu"/>
                <w:bCs/>
                <w:sz w:val="22"/>
                <w:szCs w:val="22"/>
              </w:rPr>
              <w:t>)</w:t>
            </w:r>
            <w:r w:rsidRPr="00FB1B23">
              <w:rPr>
                <w:rFonts w:ascii="Ubuntu" w:hAnsi="Ubuntu"/>
                <w:sz w:val="22"/>
                <w:szCs w:val="22"/>
              </w:rPr>
              <w:t>, ir</w:t>
            </w:r>
            <w:r w:rsidR="004A424E" w:rsidRPr="00FB1B23">
              <w:rPr>
                <w:rFonts w:ascii="Ubuntu" w:hAnsi="Ubuntu"/>
                <w:sz w:val="22"/>
                <w:szCs w:val="22"/>
              </w:rPr>
              <w:t xml:space="preserve"> </w:t>
            </w:r>
            <w:r w:rsidR="00D233A2" w:rsidRPr="00FB1B23">
              <w:rPr>
                <w:rFonts w:ascii="Ubuntu" w:hAnsi="Ubuntu"/>
                <w:sz w:val="22"/>
                <w:szCs w:val="22"/>
              </w:rPr>
              <w:t>________________________</w:t>
            </w:r>
            <w:r w:rsidR="004A424E" w:rsidRPr="00FB1B23">
              <w:rPr>
                <w:rFonts w:ascii="Ubuntu" w:hAnsi="Ubuntu"/>
                <w:sz w:val="22"/>
                <w:szCs w:val="22"/>
              </w:rPr>
              <w:t>,</w:t>
            </w:r>
            <w:r w:rsidRPr="00FB1B23">
              <w:rPr>
                <w:rFonts w:ascii="Ubuntu" w:hAnsi="Ubuntu"/>
                <w:sz w:val="22"/>
                <w:szCs w:val="22"/>
              </w:rPr>
              <w:t xml:space="preserve"> pagal </w:t>
            </w:r>
            <w:r w:rsidR="00D233A2" w:rsidRPr="00FB1B23">
              <w:rPr>
                <w:rFonts w:ascii="Ubuntu" w:hAnsi="Ubuntu"/>
                <w:sz w:val="22"/>
                <w:szCs w:val="22"/>
              </w:rPr>
              <w:t>_____________________</w:t>
            </w:r>
            <w:r w:rsidR="004A424E" w:rsidRPr="00FB1B23">
              <w:rPr>
                <w:rFonts w:ascii="Ubuntu" w:hAnsi="Ubuntu"/>
                <w:sz w:val="22"/>
                <w:szCs w:val="22"/>
              </w:rPr>
              <w:t xml:space="preserve"> </w:t>
            </w:r>
            <w:r w:rsidRPr="00FB1B23">
              <w:rPr>
                <w:rFonts w:ascii="Ubuntu" w:hAnsi="Ubuntu"/>
                <w:sz w:val="22"/>
                <w:szCs w:val="22"/>
              </w:rPr>
              <w:t xml:space="preserve">įstatymus įsteigta ir veikianti įmonė, juridinio asmens kodas </w:t>
            </w:r>
            <w:r w:rsidR="00D233A2" w:rsidRPr="00FB1B23">
              <w:rPr>
                <w:rFonts w:ascii="Ubuntu" w:hAnsi="Ubuntu"/>
                <w:sz w:val="22"/>
                <w:szCs w:val="22"/>
              </w:rPr>
              <w:t>________________</w:t>
            </w:r>
            <w:r w:rsidR="004A424E" w:rsidRPr="00FB1B23">
              <w:rPr>
                <w:rFonts w:ascii="Ubuntu" w:hAnsi="Ubuntu"/>
                <w:sz w:val="22"/>
                <w:szCs w:val="22"/>
              </w:rPr>
              <w:t xml:space="preserve">, </w:t>
            </w:r>
            <w:r w:rsidRPr="00FB1B23">
              <w:rPr>
                <w:rFonts w:ascii="Ubuntu" w:hAnsi="Ubuntu"/>
                <w:sz w:val="22"/>
                <w:szCs w:val="22"/>
              </w:rPr>
              <w:t xml:space="preserve">kurios registruota buveinė yra </w:t>
            </w:r>
            <w:r w:rsidR="004A424E" w:rsidRPr="00FB1B23">
              <w:rPr>
                <w:rFonts w:ascii="Ubuntu" w:hAnsi="Ubuntu"/>
                <w:sz w:val="22"/>
                <w:szCs w:val="22"/>
              </w:rPr>
              <w:t xml:space="preserve"> </w:t>
            </w:r>
            <w:r w:rsidR="00D233A2" w:rsidRPr="00FB1B23">
              <w:rPr>
                <w:rFonts w:ascii="Ubuntu" w:hAnsi="Ubuntu"/>
                <w:sz w:val="22"/>
                <w:szCs w:val="22"/>
              </w:rPr>
              <w:t>__________________________</w:t>
            </w:r>
            <w:r w:rsidR="004A424E" w:rsidRPr="00FB1B23">
              <w:rPr>
                <w:rFonts w:ascii="Ubuntu" w:hAnsi="Ubuntu"/>
                <w:sz w:val="22"/>
                <w:szCs w:val="22"/>
              </w:rPr>
              <w:t xml:space="preserve">, </w:t>
            </w:r>
            <w:r w:rsidR="00623DAD" w:rsidRPr="00FB1B23">
              <w:rPr>
                <w:rFonts w:ascii="Ubuntu" w:hAnsi="Ubuntu"/>
                <w:sz w:val="22"/>
                <w:szCs w:val="22"/>
              </w:rPr>
              <w:t xml:space="preserve">atstovaujama </w:t>
            </w:r>
            <w:r w:rsidR="00D233A2" w:rsidRPr="00FB1B23">
              <w:rPr>
                <w:rFonts w:ascii="Ubuntu" w:hAnsi="Ubuntu"/>
                <w:sz w:val="22"/>
                <w:szCs w:val="22"/>
              </w:rPr>
              <w:t>______________________ ________________</w:t>
            </w:r>
            <w:r w:rsidR="004A424E" w:rsidRPr="00FB1B23">
              <w:rPr>
                <w:rFonts w:ascii="Ubuntu" w:hAnsi="Ubuntu"/>
                <w:sz w:val="22"/>
                <w:szCs w:val="22"/>
              </w:rPr>
              <w:t xml:space="preserve">, </w:t>
            </w:r>
            <w:r w:rsidRPr="00FB1B23">
              <w:rPr>
                <w:rFonts w:ascii="Ubuntu" w:hAnsi="Ubuntu"/>
                <w:sz w:val="22"/>
                <w:szCs w:val="22"/>
              </w:rPr>
              <w:t>veikiančio pagal bendrovės įstatus</w:t>
            </w:r>
            <w:r w:rsidRPr="00FB1B23">
              <w:rPr>
                <w:rFonts w:ascii="Ubuntu" w:hAnsi="Ubuntu"/>
                <w:iCs/>
                <w:sz w:val="22"/>
                <w:szCs w:val="22"/>
              </w:rPr>
              <w:t xml:space="preserve"> (</w:t>
            </w:r>
            <w:r w:rsidRPr="00FB1B23">
              <w:rPr>
                <w:rFonts w:ascii="Ubuntu" w:hAnsi="Ubuntu"/>
                <w:sz w:val="22"/>
                <w:szCs w:val="22"/>
              </w:rPr>
              <w:t xml:space="preserve">toliau </w:t>
            </w:r>
            <w:r w:rsidRPr="00FB1B23">
              <w:rPr>
                <w:rFonts w:ascii="Ubuntu" w:hAnsi="Ubuntu"/>
                <w:sz w:val="22"/>
                <w:szCs w:val="22"/>
              </w:rPr>
              <w:sym w:font="Symbol" w:char="F02D"/>
            </w:r>
            <w:r w:rsidRPr="00FB1B23">
              <w:rPr>
                <w:rFonts w:ascii="Ubuntu" w:hAnsi="Ubuntu"/>
                <w:sz w:val="22"/>
                <w:szCs w:val="22"/>
              </w:rPr>
              <w:t xml:space="preserve"> </w:t>
            </w:r>
            <w:r w:rsidRPr="00FB1B23">
              <w:rPr>
                <w:rFonts w:ascii="Ubuntu" w:hAnsi="Ubuntu"/>
                <w:bCs/>
                <w:sz w:val="22"/>
                <w:szCs w:val="22"/>
              </w:rPr>
              <w:t>Tiekėjas)</w:t>
            </w:r>
            <w:r w:rsidRPr="00FB1B23">
              <w:rPr>
                <w:rFonts w:ascii="Ubuntu" w:hAnsi="Ubuntu"/>
                <w:sz w:val="22"/>
                <w:szCs w:val="22"/>
              </w:rPr>
              <w:t xml:space="preserve"> (toliau kartu - Šalys, o kiekviena atskirai – Šalis), vadovaudamosi Pirkėjo vykdyto viešojo pirkimo supaprastinto atviro konkurso būdu „</w:t>
            </w:r>
            <w:r w:rsidR="00EC65F0" w:rsidRPr="00FB1B23">
              <w:rPr>
                <w:rFonts w:ascii="Ubuntu" w:hAnsi="Ubuntu"/>
                <w:sz w:val="22"/>
                <w:szCs w:val="22"/>
              </w:rPr>
              <w:t xml:space="preserve">TERMOFIKACINĖS ELEKTRINĖS GARO TURBINOS (TIPAS KT8-580) </w:t>
            </w:r>
            <w:r w:rsidR="00D052E9" w:rsidRPr="00FB1B23">
              <w:rPr>
                <w:rFonts w:ascii="Ubuntu" w:hAnsi="Ubuntu"/>
                <w:sz w:val="22"/>
                <w:szCs w:val="22"/>
              </w:rPr>
              <w:t>APTARNAVIMO IR REMONTO</w:t>
            </w:r>
            <w:r w:rsidR="00EC65F0" w:rsidRPr="00FB1B23">
              <w:rPr>
                <w:rFonts w:ascii="Ubuntu" w:hAnsi="Ubuntu"/>
                <w:sz w:val="22"/>
                <w:szCs w:val="22"/>
              </w:rPr>
              <w:t xml:space="preserve"> PASLAUGŲ PIRKIMAS </w:t>
            </w:r>
            <w:r w:rsidR="00D052E9" w:rsidRPr="00FB1B23">
              <w:rPr>
                <w:rFonts w:ascii="Ubuntu" w:hAnsi="Ubuntu"/>
                <w:sz w:val="22"/>
                <w:szCs w:val="22"/>
              </w:rPr>
              <w:t>2</w:t>
            </w:r>
            <w:r w:rsidR="00392D59">
              <w:rPr>
                <w:rFonts w:ascii="Ubuntu" w:hAnsi="Ubuntu"/>
                <w:sz w:val="22"/>
                <w:szCs w:val="22"/>
              </w:rPr>
              <w:t>5</w:t>
            </w:r>
            <w:r w:rsidR="00EC65F0" w:rsidRPr="00FB1B23">
              <w:rPr>
                <w:rFonts w:ascii="Ubuntu" w:hAnsi="Ubuntu"/>
                <w:sz w:val="22"/>
                <w:szCs w:val="22"/>
              </w:rPr>
              <w:t>-0</w:t>
            </w:r>
            <w:r w:rsidR="009C092B" w:rsidRPr="00FB1B23">
              <w:rPr>
                <w:rFonts w:ascii="Ubuntu" w:hAnsi="Ubuntu"/>
                <w:sz w:val="22"/>
                <w:szCs w:val="22"/>
              </w:rPr>
              <w:t>1</w:t>
            </w:r>
            <w:r w:rsidRPr="00FB1B23">
              <w:rPr>
                <w:rFonts w:ascii="Ubuntu" w:hAnsi="Ubuntu"/>
                <w:sz w:val="22"/>
                <w:szCs w:val="22"/>
              </w:rPr>
              <w:t>“ (toliau – Pirkimas) dokumentais ir rezultatais, susitarė ir sudarė šią Paslaugų pirkimo-pardavimo sutartį  (toliau– Sutartis).</w:t>
            </w:r>
          </w:p>
          <w:p w14:paraId="372B6002" w14:textId="77777777" w:rsidR="00234936" w:rsidRPr="00FB1B23" w:rsidRDefault="00234936" w:rsidP="00225CAF">
            <w:pPr>
              <w:jc w:val="both"/>
              <w:rPr>
                <w:rFonts w:ascii="Ubuntu" w:hAnsi="Ubuntu"/>
                <w:sz w:val="22"/>
                <w:szCs w:val="22"/>
              </w:rPr>
            </w:pPr>
          </w:p>
          <w:p w14:paraId="160EFD94" w14:textId="77777777" w:rsidR="00A06463" w:rsidRPr="00FB1B23" w:rsidRDefault="00A06463" w:rsidP="00225CAF">
            <w:pPr>
              <w:jc w:val="both"/>
              <w:rPr>
                <w:rFonts w:ascii="Ubuntu" w:hAnsi="Ubuntu"/>
                <w:sz w:val="22"/>
                <w:szCs w:val="22"/>
              </w:rPr>
            </w:pPr>
          </w:p>
          <w:p w14:paraId="5822C9DE" w14:textId="77777777" w:rsidR="00BF7832" w:rsidRPr="00FB1B23" w:rsidRDefault="00BF7832" w:rsidP="00225CAF">
            <w:pPr>
              <w:jc w:val="both"/>
              <w:rPr>
                <w:rFonts w:ascii="Ubuntu" w:hAnsi="Ubuntu"/>
                <w:sz w:val="22"/>
                <w:szCs w:val="22"/>
              </w:rPr>
            </w:pPr>
          </w:p>
          <w:p w14:paraId="49A71ED7" w14:textId="77777777" w:rsidR="00BF7832" w:rsidRPr="00FB1B23" w:rsidRDefault="00BF7832" w:rsidP="00225CAF">
            <w:pPr>
              <w:jc w:val="both"/>
              <w:rPr>
                <w:rFonts w:ascii="Ubuntu" w:hAnsi="Ubuntu"/>
                <w:sz w:val="22"/>
                <w:szCs w:val="22"/>
              </w:rPr>
            </w:pPr>
          </w:p>
          <w:p w14:paraId="45780DCC" w14:textId="77777777" w:rsidR="009C092B" w:rsidRPr="00FB1B23" w:rsidRDefault="009C092B" w:rsidP="00225CAF">
            <w:pPr>
              <w:jc w:val="both"/>
              <w:rPr>
                <w:rFonts w:ascii="Ubuntu" w:hAnsi="Ubuntu"/>
                <w:sz w:val="22"/>
                <w:szCs w:val="22"/>
              </w:rPr>
            </w:pPr>
          </w:p>
          <w:p w14:paraId="7BD13FA8" w14:textId="77777777" w:rsidR="00225CAF" w:rsidRPr="00FB1B23" w:rsidRDefault="00225CAF" w:rsidP="00225CAF">
            <w:pPr>
              <w:jc w:val="both"/>
              <w:rPr>
                <w:rFonts w:ascii="Ubuntu" w:hAnsi="Ubuntu"/>
                <w:b/>
                <w:sz w:val="22"/>
                <w:szCs w:val="22"/>
              </w:rPr>
            </w:pPr>
          </w:p>
          <w:p w14:paraId="5572AAEC" w14:textId="77777777" w:rsidR="00225CAF" w:rsidRPr="00FB1B23" w:rsidRDefault="00225CAF" w:rsidP="00225CAF">
            <w:pPr>
              <w:jc w:val="both"/>
              <w:rPr>
                <w:rFonts w:ascii="Ubuntu" w:hAnsi="Ubuntu"/>
                <w:b/>
                <w:sz w:val="22"/>
                <w:szCs w:val="22"/>
              </w:rPr>
            </w:pPr>
          </w:p>
          <w:p w14:paraId="7CCCE426" w14:textId="77777777" w:rsidR="00225CAF" w:rsidRPr="00FB1B23" w:rsidRDefault="00225CAF" w:rsidP="00225CAF">
            <w:pPr>
              <w:jc w:val="both"/>
              <w:rPr>
                <w:rFonts w:ascii="Ubuntu" w:hAnsi="Ubuntu"/>
                <w:b/>
                <w:sz w:val="22"/>
                <w:szCs w:val="22"/>
              </w:rPr>
            </w:pPr>
          </w:p>
          <w:p w14:paraId="4C3B69DF" w14:textId="53A4BBC9" w:rsidR="00234936" w:rsidRPr="00FB1B23" w:rsidRDefault="00234936" w:rsidP="00225CAF">
            <w:pPr>
              <w:jc w:val="both"/>
              <w:rPr>
                <w:rFonts w:ascii="Ubuntu" w:hAnsi="Ubuntu"/>
                <w:b/>
                <w:sz w:val="22"/>
                <w:szCs w:val="22"/>
              </w:rPr>
            </w:pPr>
            <w:r w:rsidRPr="00FB1B23">
              <w:rPr>
                <w:rFonts w:ascii="Ubuntu" w:hAnsi="Ubuntu"/>
                <w:b/>
                <w:sz w:val="22"/>
                <w:szCs w:val="22"/>
              </w:rPr>
              <w:t>1. Sutarties dalykas</w:t>
            </w:r>
          </w:p>
          <w:p w14:paraId="1E596788" w14:textId="0952BE0A" w:rsidR="008255F3" w:rsidRPr="00FB1B23" w:rsidRDefault="00234936" w:rsidP="00225CAF">
            <w:pPr>
              <w:jc w:val="both"/>
              <w:rPr>
                <w:rFonts w:ascii="Ubuntu" w:hAnsi="Ubuntu"/>
                <w:sz w:val="22"/>
                <w:szCs w:val="22"/>
              </w:rPr>
            </w:pPr>
            <w:r w:rsidRPr="00FB1B23">
              <w:rPr>
                <w:rFonts w:ascii="Ubuntu" w:hAnsi="Ubuntu"/>
                <w:sz w:val="22"/>
                <w:szCs w:val="22"/>
              </w:rPr>
              <w:t xml:space="preserve">1.1. </w:t>
            </w:r>
            <w:r w:rsidR="00694142" w:rsidRPr="00FB1B23">
              <w:rPr>
                <w:rFonts w:ascii="Ubuntu" w:hAnsi="Ubuntu"/>
                <w:sz w:val="22"/>
                <w:szCs w:val="22"/>
              </w:rPr>
              <w:t xml:space="preserve">Sutarties dalykas Termofikacinės elektrinės  garo turbinos (tipas KT8-580) </w:t>
            </w:r>
            <w:r w:rsidR="00D052E9" w:rsidRPr="00FB1B23">
              <w:rPr>
                <w:rFonts w:ascii="Ubuntu" w:hAnsi="Ubuntu"/>
                <w:sz w:val="22"/>
                <w:szCs w:val="22"/>
              </w:rPr>
              <w:t>aptarnavimo ir remonto</w:t>
            </w:r>
            <w:r w:rsidR="00694142" w:rsidRPr="00FB1B23">
              <w:rPr>
                <w:rFonts w:ascii="Ubuntu" w:hAnsi="Ubuntu"/>
                <w:sz w:val="22"/>
                <w:szCs w:val="22"/>
              </w:rPr>
              <w:t xml:space="preserve"> </w:t>
            </w:r>
            <w:r w:rsidR="00D052E9" w:rsidRPr="00FB1B23">
              <w:rPr>
                <w:rFonts w:ascii="Ubuntu" w:hAnsi="Ubuntu"/>
                <w:sz w:val="22"/>
                <w:szCs w:val="22"/>
              </w:rPr>
              <w:t xml:space="preserve">paslaugos </w:t>
            </w:r>
            <w:r w:rsidR="00694142" w:rsidRPr="00FB1B23">
              <w:rPr>
                <w:rFonts w:ascii="Ubuntu" w:hAnsi="Ubuntu"/>
                <w:sz w:val="22"/>
                <w:szCs w:val="22"/>
              </w:rPr>
              <w:t>(toliau – Paslauga arba Paslaugos). Paslaugų aprašymas, reikalavimai pateikti Pirkimo sąlygų 1 priede Techninėje specifikacijoje ir Pardavėjo Pirkimui pateiktame pasiūlyme (šie dokumentai prie Sutarties atskirai nepridedami – suprantama, kad juos turi abi Sutarties Šalys).</w:t>
            </w:r>
          </w:p>
          <w:p w14:paraId="24DA2E72" w14:textId="77777777" w:rsidR="007E47CD" w:rsidRPr="00FB1B23" w:rsidRDefault="007E47CD" w:rsidP="00225CAF">
            <w:pPr>
              <w:jc w:val="both"/>
              <w:rPr>
                <w:rFonts w:ascii="Ubuntu" w:hAnsi="Ubuntu"/>
                <w:sz w:val="22"/>
                <w:szCs w:val="22"/>
              </w:rPr>
            </w:pPr>
          </w:p>
          <w:p w14:paraId="36CC58CD" w14:textId="77777777" w:rsidR="007E47CD" w:rsidRPr="00FB1B23" w:rsidRDefault="007E47CD" w:rsidP="00225CAF">
            <w:pPr>
              <w:jc w:val="both"/>
              <w:rPr>
                <w:rFonts w:ascii="Ubuntu" w:hAnsi="Ubuntu"/>
                <w:sz w:val="22"/>
                <w:szCs w:val="22"/>
              </w:rPr>
            </w:pPr>
          </w:p>
          <w:p w14:paraId="7C9D5542" w14:textId="77777777" w:rsidR="007E47CD" w:rsidRPr="00FB1B23" w:rsidRDefault="007E47CD" w:rsidP="00225CAF">
            <w:pPr>
              <w:jc w:val="both"/>
              <w:rPr>
                <w:rFonts w:ascii="Ubuntu" w:hAnsi="Ubuntu"/>
                <w:sz w:val="22"/>
                <w:szCs w:val="22"/>
              </w:rPr>
            </w:pPr>
          </w:p>
          <w:p w14:paraId="66E585E0" w14:textId="587787B0" w:rsidR="00234936" w:rsidRPr="00FB1B23" w:rsidRDefault="00234936" w:rsidP="00225CAF">
            <w:pPr>
              <w:jc w:val="both"/>
              <w:rPr>
                <w:rFonts w:ascii="Ubuntu" w:hAnsi="Ubuntu"/>
                <w:color w:val="000000"/>
                <w:sz w:val="22"/>
                <w:szCs w:val="22"/>
              </w:rPr>
            </w:pPr>
            <w:r w:rsidRPr="00FB1B23">
              <w:rPr>
                <w:rFonts w:ascii="Ubuntu" w:hAnsi="Ubuntu"/>
                <w:sz w:val="22"/>
                <w:szCs w:val="22"/>
              </w:rPr>
              <w:t>1.2. Paslaugos turi būti atliktos pagal</w:t>
            </w:r>
            <w:r w:rsidRPr="00FB1B23">
              <w:rPr>
                <w:rFonts w:ascii="Ubuntu" w:hAnsi="Ubuntu"/>
                <w:i/>
                <w:sz w:val="22"/>
                <w:szCs w:val="22"/>
              </w:rPr>
              <w:t xml:space="preserve"> </w:t>
            </w:r>
            <w:r w:rsidRPr="00FB1B23">
              <w:rPr>
                <w:rFonts w:ascii="Ubuntu" w:hAnsi="Ubuntu"/>
                <w:sz w:val="22"/>
                <w:szCs w:val="22"/>
              </w:rPr>
              <w:t xml:space="preserve">Pirkimo </w:t>
            </w:r>
            <w:r w:rsidRPr="00FB1B23">
              <w:rPr>
                <w:rFonts w:ascii="Ubuntu" w:hAnsi="Ubuntu"/>
                <w:color w:val="000000"/>
                <w:sz w:val="22"/>
                <w:szCs w:val="22"/>
              </w:rPr>
              <w:t>dokumentų reikalavimus.</w:t>
            </w:r>
          </w:p>
          <w:p w14:paraId="0E4DC86E" w14:textId="77777777" w:rsidR="002778FC" w:rsidRPr="00FB1B23" w:rsidRDefault="002778FC" w:rsidP="00225CAF">
            <w:pPr>
              <w:jc w:val="both"/>
              <w:rPr>
                <w:rFonts w:ascii="Ubuntu" w:hAnsi="Ubuntu"/>
                <w:color w:val="000000"/>
                <w:sz w:val="22"/>
                <w:szCs w:val="22"/>
              </w:rPr>
            </w:pPr>
            <w:r w:rsidRPr="00FB1B23">
              <w:rPr>
                <w:rFonts w:ascii="Ubuntu" w:hAnsi="Ubuntu"/>
                <w:color w:val="000000"/>
                <w:sz w:val="22"/>
                <w:szCs w:val="22"/>
              </w:rPr>
              <w:t>1.3. Paslaugos teikiamos pagal atskirus užsakymus.</w:t>
            </w:r>
          </w:p>
          <w:p w14:paraId="67A33139" w14:textId="77777777" w:rsidR="00810238" w:rsidRPr="00FB1B23" w:rsidRDefault="00810238" w:rsidP="00225CAF">
            <w:pPr>
              <w:jc w:val="both"/>
              <w:rPr>
                <w:rFonts w:ascii="Ubuntu" w:hAnsi="Ubuntu"/>
                <w:b/>
                <w:sz w:val="22"/>
                <w:szCs w:val="22"/>
              </w:rPr>
            </w:pPr>
          </w:p>
          <w:p w14:paraId="7C9AB7D5" w14:textId="77777777" w:rsidR="007E47CD" w:rsidRPr="00FB1B23" w:rsidRDefault="00234936" w:rsidP="00225CAF">
            <w:pPr>
              <w:jc w:val="both"/>
              <w:rPr>
                <w:rFonts w:ascii="Ubuntu" w:hAnsi="Ubuntu"/>
                <w:b/>
                <w:sz w:val="22"/>
                <w:szCs w:val="22"/>
              </w:rPr>
            </w:pPr>
            <w:r w:rsidRPr="00FB1B23">
              <w:rPr>
                <w:rFonts w:ascii="Ubuntu" w:hAnsi="Ubuntu"/>
                <w:b/>
                <w:sz w:val="22"/>
                <w:szCs w:val="22"/>
              </w:rPr>
              <w:t>2. Sutarties galiojimas, vykdymo pradžia, trukmė ir terminai</w:t>
            </w:r>
          </w:p>
          <w:p w14:paraId="352072CB" w14:textId="02E6FE11" w:rsidR="00234936" w:rsidRPr="00FB1B23" w:rsidRDefault="00234936" w:rsidP="00225CAF">
            <w:pPr>
              <w:jc w:val="both"/>
              <w:rPr>
                <w:rFonts w:ascii="Ubuntu" w:hAnsi="Ubuntu"/>
                <w:b/>
                <w:sz w:val="22"/>
                <w:szCs w:val="22"/>
              </w:rPr>
            </w:pPr>
            <w:r w:rsidRPr="00FB1B23">
              <w:rPr>
                <w:rFonts w:ascii="Ubuntu" w:hAnsi="Ubuntu"/>
                <w:sz w:val="22"/>
                <w:szCs w:val="22"/>
              </w:rPr>
              <w:t xml:space="preserve">2.1. </w:t>
            </w:r>
            <w:r w:rsidR="003A7B3E">
              <w:rPr>
                <w:rFonts w:ascii="Ubuntu" w:hAnsi="Ubuntu"/>
                <w:sz w:val="22"/>
                <w:szCs w:val="22"/>
              </w:rPr>
              <w:t xml:space="preserve">Paslaugų teikimo terminas – </w:t>
            </w:r>
            <w:r w:rsidR="00392D59">
              <w:rPr>
                <w:rFonts w:ascii="Ubuntu" w:hAnsi="Ubuntu"/>
                <w:sz w:val="22"/>
                <w:szCs w:val="22"/>
              </w:rPr>
              <w:t xml:space="preserve">nuo </w:t>
            </w:r>
            <w:r w:rsidR="00392D59" w:rsidRPr="005E725C">
              <w:rPr>
                <w:rFonts w:ascii="Ubuntu" w:hAnsi="Ubuntu"/>
                <w:sz w:val="22"/>
                <w:szCs w:val="22"/>
              </w:rPr>
              <w:t>202</w:t>
            </w:r>
            <w:r w:rsidR="00392D59">
              <w:rPr>
                <w:rFonts w:ascii="Ubuntu" w:hAnsi="Ubuntu"/>
                <w:sz w:val="22"/>
                <w:szCs w:val="22"/>
              </w:rPr>
              <w:t>5</w:t>
            </w:r>
            <w:r w:rsidR="00392D59" w:rsidRPr="005E725C">
              <w:rPr>
                <w:rFonts w:ascii="Ubuntu" w:hAnsi="Ubuntu"/>
                <w:sz w:val="22"/>
                <w:szCs w:val="22"/>
              </w:rPr>
              <w:t>-0</w:t>
            </w:r>
            <w:r w:rsidR="00392D59">
              <w:rPr>
                <w:rFonts w:ascii="Ubuntu" w:hAnsi="Ubuntu"/>
                <w:sz w:val="22"/>
                <w:szCs w:val="22"/>
              </w:rPr>
              <w:t>6</w:t>
            </w:r>
            <w:r w:rsidR="00392D59" w:rsidRPr="005E725C">
              <w:rPr>
                <w:rFonts w:ascii="Ubuntu" w:hAnsi="Ubuntu"/>
                <w:sz w:val="22"/>
                <w:szCs w:val="22"/>
              </w:rPr>
              <w:t>-</w:t>
            </w:r>
            <w:r w:rsidR="00392D59">
              <w:rPr>
                <w:rFonts w:ascii="Ubuntu" w:hAnsi="Ubuntu"/>
                <w:sz w:val="22"/>
                <w:szCs w:val="22"/>
              </w:rPr>
              <w:t>2</w:t>
            </w:r>
            <w:r w:rsidR="00392D59" w:rsidRPr="005E725C">
              <w:rPr>
                <w:rFonts w:ascii="Ubuntu" w:hAnsi="Ubuntu"/>
                <w:sz w:val="22"/>
                <w:szCs w:val="22"/>
              </w:rPr>
              <w:t>6</w:t>
            </w:r>
            <w:r w:rsidR="00392D59">
              <w:rPr>
                <w:rFonts w:ascii="Ubuntu" w:hAnsi="Ubuntu"/>
                <w:sz w:val="22"/>
                <w:szCs w:val="22"/>
              </w:rPr>
              <w:t xml:space="preserve"> iki 2025-07-07</w:t>
            </w:r>
            <w:r w:rsidRPr="003B0687">
              <w:rPr>
                <w:rFonts w:ascii="Ubuntu" w:hAnsi="Ubuntu"/>
                <w:sz w:val="22"/>
                <w:szCs w:val="22"/>
              </w:rPr>
              <w:t>.</w:t>
            </w:r>
            <w:r w:rsidRPr="00FB1B23">
              <w:rPr>
                <w:rFonts w:ascii="Ubuntu" w:hAnsi="Ubuntu"/>
                <w:sz w:val="22"/>
                <w:szCs w:val="22"/>
              </w:rPr>
              <w:t xml:space="preserve"> </w:t>
            </w:r>
          </w:p>
          <w:p w14:paraId="38E0B162" w14:textId="77777777" w:rsidR="00234936" w:rsidRPr="00FB1B23" w:rsidRDefault="00234936" w:rsidP="00225CAF">
            <w:pPr>
              <w:jc w:val="both"/>
              <w:rPr>
                <w:rFonts w:ascii="Ubuntu" w:hAnsi="Ubuntu"/>
                <w:sz w:val="22"/>
                <w:szCs w:val="22"/>
              </w:rPr>
            </w:pPr>
            <w:r w:rsidRPr="00FB1B23">
              <w:rPr>
                <w:rFonts w:ascii="Ubuntu" w:hAnsi="Ubuntu"/>
                <w:sz w:val="22"/>
                <w:szCs w:val="22"/>
              </w:rPr>
              <w:lastRenderedPageBreak/>
              <w:t>2.2. Numatomas Paslaugų teikimas – nuo Sutarties įsigaliojimo, pagal Pirkėjo poreikį kaip nurodyta Techninėje specifikacijoje.</w:t>
            </w:r>
          </w:p>
          <w:p w14:paraId="1F01DC10" w14:textId="121BDAD0" w:rsidR="00234936" w:rsidRPr="00FB1B23" w:rsidRDefault="00234936" w:rsidP="00225CAF">
            <w:pPr>
              <w:jc w:val="both"/>
              <w:rPr>
                <w:rFonts w:ascii="Ubuntu" w:hAnsi="Ubuntu"/>
                <w:sz w:val="22"/>
                <w:szCs w:val="22"/>
              </w:rPr>
            </w:pPr>
            <w:r w:rsidRPr="00FB1B23">
              <w:rPr>
                <w:rFonts w:ascii="Ubuntu" w:hAnsi="Ubuntu"/>
                <w:sz w:val="22"/>
                <w:szCs w:val="22"/>
              </w:rPr>
              <w:t>2.3. Ši Sutartis įsigalioja ją pasirašius ir galioja, kol Šalys sutaria ją nutraukti arba kai Šalys visiškai įvykdo įsipareigojimus pagal šią Sutartį, arba Sutartis nutraukiama įstatymu ar šioje Sutartyje nustatytais atvejais.</w:t>
            </w:r>
          </w:p>
          <w:p w14:paraId="57CD7042" w14:textId="77777777" w:rsidR="00C2406D" w:rsidRPr="00FB1B23" w:rsidRDefault="00C2406D" w:rsidP="00225CAF">
            <w:pPr>
              <w:jc w:val="both"/>
              <w:rPr>
                <w:rFonts w:ascii="Ubuntu" w:hAnsi="Ubuntu"/>
                <w:sz w:val="22"/>
                <w:szCs w:val="22"/>
              </w:rPr>
            </w:pPr>
          </w:p>
          <w:p w14:paraId="7F5712A3" w14:textId="77777777" w:rsidR="00C2406D" w:rsidRPr="00FB1B23" w:rsidRDefault="00C2406D" w:rsidP="00225CAF">
            <w:pPr>
              <w:jc w:val="both"/>
              <w:rPr>
                <w:rFonts w:ascii="Ubuntu" w:hAnsi="Ubuntu"/>
                <w:sz w:val="22"/>
                <w:szCs w:val="22"/>
              </w:rPr>
            </w:pPr>
          </w:p>
          <w:p w14:paraId="51A61562" w14:textId="384E4331" w:rsidR="0043745B" w:rsidRPr="00FB1B23" w:rsidRDefault="0043745B" w:rsidP="00225CAF">
            <w:pPr>
              <w:jc w:val="both"/>
              <w:rPr>
                <w:rFonts w:ascii="Ubuntu" w:hAnsi="Ubuntu"/>
                <w:sz w:val="22"/>
                <w:szCs w:val="22"/>
              </w:rPr>
            </w:pPr>
            <w:r w:rsidRPr="00FB1B23">
              <w:rPr>
                <w:rFonts w:ascii="Ubuntu" w:hAnsi="Ubuntu"/>
                <w:sz w:val="22"/>
                <w:szCs w:val="22"/>
              </w:rPr>
              <w:t>2.4. Šalims susitar</w:t>
            </w:r>
            <w:r w:rsidR="003A7B3E">
              <w:rPr>
                <w:rFonts w:ascii="Ubuntu" w:hAnsi="Ubuntu"/>
                <w:sz w:val="22"/>
                <w:szCs w:val="22"/>
              </w:rPr>
              <w:t>us, Sutartis gali būti pratęsta.</w:t>
            </w:r>
          </w:p>
          <w:p w14:paraId="3DDAF0A0" w14:textId="77777777" w:rsidR="00AB6A42" w:rsidRPr="00FB1B23" w:rsidRDefault="00AB6A42" w:rsidP="00225CAF">
            <w:pPr>
              <w:jc w:val="both"/>
              <w:rPr>
                <w:rFonts w:ascii="Ubuntu" w:hAnsi="Ubuntu"/>
                <w:sz w:val="22"/>
                <w:szCs w:val="22"/>
              </w:rPr>
            </w:pPr>
          </w:p>
          <w:p w14:paraId="350614DE" w14:textId="418D2045" w:rsidR="00234936" w:rsidRPr="00FB1B23" w:rsidRDefault="00234936" w:rsidP="00225CAF">
            <w:pPr>
              <w:jc w:val="both"/>
              <w:rPr>
                <w:rFonts w:ascii="Ubuntu" w:hAnsi="Ubuntu"/>
                <w:b/>
                <w:sz w:val="22"/>
                <w:szCs w:val="22"/>
              </w:rPr>
            </w:pPr>
            <w:r w:rsidRPr="00FB1B23">
              <w:rPr>
                <w:rFonts w:ascii="Ubuntu" w:hAnsi="Ubuntu"/>
                <w:b/>
                <w:sz w:val="22"/>
                <w:szCs w:val="22"/>
              </w:rPr>
              <w:t>3. Sutarties kaina (kainodaros taisyklės) ir mokėjimo sąlygos</w:t>
            </w:r>
          </w:p>
          <w:p w14:paraId="455B4CE8" w14:textId="4110B32C" w:rsidR="00234936" w:rsidRPr="00FB1B23" w:rsidRDefault="00234936" w:rsidP="00225CAF">
            <w:pPr>
              <w:jc w:val="both"/>
              <w:rPr>
                <w:rFonts w:ascii="Ubuntu" w:hAnsi="Ubuntu"/>
                <w:sz w:val="22"/>
                <w:szCs w:val="22"/>
              </w:rPr>
            </w:pPr>
            <w:r w:rsidRPr="00FB1B23">
              <w:rPr>
                <w:rFonts w:ascii="Ubuntu" w:hAnsi="Ubuntu"/>
                <w:sz w:val="22"/>
                <w:szCs w:val="22"/>
              </w:rPr>
              <w:t xml:space="preserve">3.1. </w:t>
            </w:r>
            <w:r w:rsidR="00DB6D7A" w:rsidRPr="00FB1B23">
              <w:rPr>
                <w:rFonts w:ascii="Ubuntu" w:hAnsi="Ubuntu"/>
                <w:sz w:val="22"/>
                <w:szCs w:val="22"/>
              </w:rPr>
              <w:t>Pateikti paslaugų valandiniai įkainiai yra nurodyti 1 priede</w:t>
            </w:r>
            <w:r w:rsidR="00656615" w:rsidRPr="00FB1B23">
              <w:rPr>
                <w:rFonts w:ascii="Ubuntu" w:hAnsi="Ubuntu"/>
                <w:sz w:val="22"/>
                <w:szCs w:val="22"/>
              </w:rPr>
              <w:t>.</w:t>
            </w:r>
          </w:p>
          <w:p w14:paraId="5AA24C54" w14:textId="4CB03807" w:rsidR="00234936" w:rsidRPr="00FB1B23" w:rsidRDefault="00234936" w:rsidP="00225CAF">
            <w:pPr>
              <w:jc w:val="both"/>
              <w:rPr>
                <w:rFonts w:ascii="Ubuntu" w:hAnsi="Ubuntu"/>
                <w:i/>
                <w:color w:val="3366FF"/>
                <w:sz w:val="22"/>
                <w:szCs w:val="22"/>
              </w:rPr>
            </w:pPr>
            <w:r w:rsidRPr="00FB1B23">
              <w:rPr>
                <w:rFonts w:ascii="Ubuntu" w:hAnsi="Ubuntu"/>
                <w:sz w:val="22"/>
                <w:szCs w:val="22"/>
              </w:rPr>
              <w:t xml:space="preserve">3.2. </w:t>
            </w:r>
            <w:r w:rsidR="00DB6D7A" w:rsidRPr="00FB1B23">
              <w:rPr>
                <w:rFonts w:ascii="Ubuntu" w:hAnsi="Ubuntu"/>
                <w:sz w:val="22"/>
                <w:szCs w:val="22"/>
              </w:rPr>
              <w:t>Taikomas fiksuotų valandinių įkainių metodas ir galutinė kaina, kurią Pirkėjas turi sumokėti tiekėjui, priklausys nuo valandų, praleistų už kiekvieną tarnybinį apsilankymą</w:t>
            </w:r>
          </w:p>
          <w:p w14:paraId="1F570982" w14:textId="658E27D6" w:rsidR="00234936" w:rsidRPr="00FB1B23" w:rsidRDefault="00234936" w:rsidP="00225CAF">
            <w:pPr>
              <w:jc w:val="both"/>
              <w:rPr>
                <w:rFonts w:ascii="Ubuntu" w:hAnsi="Ubuntu"/>
                <w:sz w:val="22"/>
                <w:szCs w:val="22"/>
              </w:rPr>
            </w:pPr>
            <w:r w:rsidRPr="00FB1B23">
              <w:rPr>
                <w:rFonts w:ascii="Ubuntu" w:hAnsi="Ubuntu"/>
                <w:bCs/>
                <w:sz w:val="22"/>
                <w:szCs w:val="22"/>
              </w:rPr>
              <w:t xml:space="preserve">3.3. </w:t>
            </w:r>
            <w:r w:rsidR="00306F6A" w:rsidRPr="00FB1B23">
              <w:rPr>
                <w:rFonts w:ascii="Ubuntu" w:hAnsi="Ubuntu"/>
                <w:bCs/>
                <w:sz w:val="22"/>
                <w:szCs w:val="22"/>
              </w:rPr>
              <w:t>Mokėjimai</w:t>
            </w:r>
            <w:r w:rsidR="00306F6A" w:rsidRPr="00FB1B23">
              <w:rPr>
                <w:rFonts w:ascii="Ubuntu" w:hAnsi="Ubuntu"/>
                <w:sz w:val="22"/>
                <w:szCs w:val="22"/>
              </w:rPr>
              <w:t xml:space="preserve"> pagal atskirus užsakymus atliekami eurais tokia tvarka:</w:t>
            </w:r>
          </w:p>
          <w:p w14:paraId="23ECE489" w14:textId="04F69D1E" w:rsidR="0085095C" w:rsidRPr="00FB1B23" w:rsidRDefault="00234936" w:rsidP="00225CAF">
            <w:pPr>
              <w:jc w:val="both"/>
              <w:rPr>
                <w:rFonts w:ascii="Ubuntu" w:hAnsi="Ubuntu"/>
                <w:sz w:val="22"/>
                <w:szCs w:val="22"/>
              </w:rPr>
            </w:pPr>
            <w:r w:rsidRPr="00FB1B23">
              <w:rPr>
                <w:rFonts w:ascii="Ubuntu" w:hAnsi="Ubuntu"/>
                <w:sz w:val="22"/>
                <w:szCs w:val="22"/>
              </w:rPr>
              <w:t>3.3.1. Pirkėjas už Paslaugas sumoka per 14 (keturiolika) dienų po atliktų Paslaugų, ataskaitų ir sąskaitos faktūros už suteiktas Paslaugas pateikimo Pirkėjui dienos. Paslaugų ataskaitos pateikiamos per 1</w:t>
            </w:r>
            <w:r w:rsidR="00CA65C4" w:rsidRPr="00FB1B23">
              <w:rPr>
                <w:rFonts w:ascii="Ubuntu" w:hAnsi="Ubuntu"/>
                <w:sz w:val="22"/>
                <w:szCs w:val="22"/>
              </w:rPr>
              <w:t>5</w:t>
            </w:r>
            <w:r w:rsidRPr="00FB1B23">
              <w:rPr>
                <w:rFonts w:ascii="Ubuntu" w:hAnsi="Ubuntu"/>
                <w:sz w:val="22"/>
                <w:szCs w:val="22"/>
              </w:rPr>
              <w:t xml:space="preserve"> </w:t>
            </w:r>
            <w:r w:rsidR="00CA65C4" w:rsidRPr="00FB1B23">
              <w:rPr>
                <w:rFonts w:ascii="Ubuntu" w:hAnsi="Ubuntu"/>
                <w:sz w:val="22"/>
                <w:szCs w:val="22"/>
              </w:rPr>
              <w:t xml:space="preserve">darbo </w:t>
            </w:r>
            <w:r w:rsidRPr="00FB1B23">
              <w:rPr>
                <w:rFonts w:ascii="Ubuntu" w:hAnsi="Ubuntu"/>
                <w:sz w:val="22"/>
                <w:szCs w:val="22"/>
              </w:rPr>
              <w:t>dienų po Paslaugų suteikimo.</w:t>
            </w:r>
          </w:p>
          <w:p w14:paraId="55BDB77A" w14:textId="26D3208F" w:rsidR="00234936" w:rsidRPr="00FB1B23" w:rsidRDefault="00234936" w:rsidP="00225CAF">
            <w:pPr>
              <w:jc w:val="both"/>
              <w:rPr>
                <w:rFonts w:ascii="Ubuntu" w:hAnsi="Ubuntu"/>
                <w:sz w:val="22"/>
                <w:szCs w:val="22"/>
              </w:rPr>
            </w:pPr>
            <w:r w:rsidRPr="00FB1B23">
              <w:rPr>
                <w:rFonts w:ascii="Ubuntu" w:hAnsi="Ubuntu"/>
                <w:sz w:val="22"/>
                <w:szCs w:val="22"/>
              </w:rPr>
              <w:t xml:space="preserve">3.3.2. </w:t>
            </w:r>
            <w:r w:rsidR="00601D4F" w:rsidRPr="00FB1B23">
              <w:rPr>
                <w:rFonts w:ascii="Ubuntu" w:hAnsi="Ubuntu"/>
                <w:sz w:val="22"/>
                <w:szCs w:val="22"/>
              </w:rPr>
              <w:t xml:space="preserve">Pirkėjas gali tiesiogiai atsiskaityti su Subtiekėjais. Apie šią galimybę Pirkėjas subtiekėją informuoja atskiru pranešimu per 3 (tris) darbo dienas nuo Sutarties pasirašymo arba informacijos iš Pardavėjo apie pasitelkiamą subtiekėją gavimo. Norėdamas pasinaudoti tiesioginio atsiskaitymo galimybe, subtiekėjas turi apie tai raštu ne vėliau kaip per 2 (dvi) darbo dienas nuo šiame Sutarties punkte nurodyto Pirkėjo pranešimo gavimo informuoti Pirkėją. Tokiu atveju Pirkėjas, Pardavėjas ir subtiekėjas sudaro trišalę sutartį </w:t>
            </w:r>
            <w:r w:rsidR="00E2448D" w:rsidRPr="00FB1B23">
              <w:rPr>
                <w:rFonts w:ascii="Ubuntu" w:hAnsi="Ubuntu"/>
                <w:sz w:val="22"/>
                <w:szCs w:val="22"/>
              </w:rPr>
              <w:t xml:space="preserve">(2 priedas) </w:t>
            </w:r>
            <w:r w:rsidR="00601D4F" w:rsidRPr="00FB1B23">
              <w:rPr>
                <w:rFonts w:ascii="Ubuntu" w:hAnsi="Ubuntu"/>
                <w:sz w:val="22"/>
                <w:szCs w:val="22"/>
              </w:rPr>
              <w:t>ir joje nustato tiesioginio atsiskaitymo tvarką, įskaitant Pardavėjo teisę prieštarauti nepagrįstiems mokėjimams. Trišalės sutarties dėl tiesioginio atsiskaitymo su subtiekėju pasirašymas nekeičia Pardavėjo atsakomybės dėl Sutarties įvykdymo.</w:t>
            </w:r>
          </w:p>
          <w:p w14:paraId="6A34A9AC" w14:textId="77777777" w:rsidR="00234936" w:rsidRPr="00FB1B23" w:rsidRDefault="00234936" w:rsidP="00225CAF">
            <w:pPr>
              <w:jc w:val="both"/>
              <w:rPr>
                <w:rFonts w:ascii="Ubuntu" w:hAnsi="Ubuntu"/>
                <w:sz w:val="22"/>
                <w:szCs w:val="22"/>
              </w:rPr>
            </w:pPr>
            <w:r w:rsidRPr="00FB1B23">
              <w:rPr>
                <w:rFonts w:ascii="Ubuntu" w:hAnsi="Ubuntu"/>
                <w:sz w:val="22"/>
                <w:szCs w:val="22"/>
              </w:rPr>
              <w:t>3.4. Sutartyje numatyti įkainiai ir kainos negali būti keičiami visą Sutarties galiojimo laikotarpį</w:t>
            </w:r>
            <w:r w:rsidR="00C309FB" w:rsidRPr="00FB1B23">
              <w:rPr>
                <w:rFonts w:ascii="Ubuntu" w:hAnsi="Ubuntu"/>
                <w:sz w:val="22"/>
                <w:szCs w:val="22"/>
              </w:rPr>
              <w:t>.</w:t>
            </w:r>
            <w:r w:rsidRPr="00FB1B23">
              <w:rPr>
                <w:rFonts w:ascii="Ubuntu" w:hAnsi="Ubuntu"/>
                <w:sz w:val="22"/>
                <w:szCs w:val="22"/>
              </w:rPr>
              <w:t xml:space="preserve"> </w:t>
            </w:r>
          </w:p>
          <w:p w14:paraId="06B6894D" w14:textId="52DAFF27" w:rsidR="00234936" w:rsidRPr="00FB1B23" w:rsidRDefault="00234936" w:rsidP="00225CAF">
            <w:pPr>
              <w:jc w:val="both"/>
              <w:rPr>
                <w:rFonts w:ascii="Ubuntu" w:hAnsi="Ubuntu"/>
                <w:color w:val="FF0000"/>
                <w:sz w:val="22"/>
                <w:szCs w:val="22"/>
              </w:rPr>
            </w:pPr>
          </w:p>
          <w:p w14:paraId="367B5011" w14:textId="33BB5EF0" w:rsidR="00225CAF" w:rsidRPr="00FB1B23" w:rsidRDefault="00225CAF" w:rsidP="00225CAF">
            <w:pPr>
              <w:jc w:val="both"/>
              <w:rPr>
                <w:rFonts w:ascii="Ubuntu" w:hAnsi="Ubuntu"/>
                <w:color w:val="FF0000"/>
                <w:sz w:val="22"/>
                <w:szCs w:val="22"/>
              </w:rPr>
            </w:pPr>
          </w:p>
          <w:p w14:paraId="3635F0F5" w14:textId="4E69C3B1" w:rsidR="00225CAF" w:rsidRPr="00FB1B23" w:rsidRDefault="00225CAF" w:rsidP="00225CAF">
            <w:pPr>
              <w:jc w:val="both"/>
              <w:rPr>
                <w:rFonts w:ascii="Ubuntu" w:hAnsi="Ubuntu"/>
                <w:color w:val="FF0000"/>
                <w:sz w:val="22"/>
                <w:szCs w:val="22"/>
              </w:rPr>
            </w:pPr>
          </w:p>
          <w:p w14:paraId="4A852B3A" w14:textId="71D8264F" w:rsidR="00225CAF" w:rsidRPr="00FB1B23" w:rsidRDefault="00225CAF" w:rsidP="00225CAF">
            <w:pPr>
              <w:jc w:val="both"/>
              <w:rPr>
                <w:rFonts w:ascii="Ubuntu" w:hAnsi="Ubuntu"/>
                <w:color w:val="FF0000"/>
                <w:sz w:val="22"/>
                <w:szCs w:val="22"/>
              </w:rPr>
            </w:pPr>
          </w:p>
          <w:p w14:paraId="2E2FFBA7" w14:textId="77777777" w:rsidR="007E47CD" w:rsidRPr="00FB1B23" w:rsidRDefault="007E47CD" w:rsidP="00225CAF">
            <w:pPr>
              <w:jc w:val="both"/>
              <w:rPr>
                <w:rFonts w:ascii="Ubuntu" w:hAnsi="Ubuntu"/>
                <w:b/>
                <w:sz w:val="22"/>
                <w:szCs w:val="22"/>
              </w:rPr>
            </w:pPr>
          </w:p>
          <w:p w14:paraId="23BE0DFD" w14:textId="21B21ED9" w:rsidR="00234936" w:rsidRPr="00FB1B23" w:rsidRDefault="00225CAF" w:rsidP="00225CAF">
            <w:pPr>
              <w:jc w:val="both"/>
              <w:rPr>
                <w:rFonts w:ascii="Ubuntu" w:hAnsi="Ubuntu"/>
                <w:b/>
                <w:sz w:val="22"/>
                <w:szCs w:val="22"/>
              </w:rPr>
            </w:pPr>
            <w:r w:rsidRPr="00FB1B23">
              <w:rPr>
                <w:rFonts w:ascii="Ubuntu" w:hAnsi="Ubuntu"/>
                <w:b/>
                <w:sz w:val="22"/>
                <w:szCs w:val="22"/>
              </w:rPr>
              <w:t>4</w:t>
            </w:r>
            <w:r w:rsidR="007E01A7" w:rsidRPr="00FB1B23">
              <w:rPr>
                <w:rFonts w:ascii="Ubuntu" w:hAnsi="Ubuntu"/>
                <w:b/>
                <w:sz w:val="22"/>
                <w:szCs w:val="22"/>
              </w:rPr>
              <w:t>.</w:t>
            </w:r>
            <w:r w:rsidR="00234936" w:rsidRPr="00FB1B23">
              <w:rPr>
                <w:rFonts w:ascii="Ubuntu" w:hAnsi="Ubuntu"/>
                <w:b/>
                <w:sz w:val="22"/>
                <w:szCs w:val="22"/>
              </w:rPr>
              <w:t xml:space="preserve"> Šalių atsakomybė</w:t>
            </w:r>
          </w:p>
          <w:p w14:paraId="4D2B7388" w14:textId="2805AC49" w:rsidR="00234936" w:rsidRPr="00FB1B23" w:rsidRDefault="00225CAF" w:rsidP="00225CAF">
            <w:pPr>
              <w:jc w:val="both"/>
              <w:rPr>
                <w:rFonts w:ascii="Ubuntu" w:hAnsi="Ubuntu"/>
                <w:sz w:val="22"/>
                <w:szCs w:val="22"/>
              </w:rPr>
            </w:pPr>
            <w:r w:rsidRPr="00FB1B23">
              <w:rPr>
                <w:rFonts w:ascii="Ubuntu" w:hAnsi="Ubuntu"/>
                <w:sz w:val="22"/>
                <w:szCs w:val="22"/>
              </w:rPr>
              <w:t>4</w:t>
            </w:r>
            <w:r w:rsidR="00234936" w:rsidRPr="00FB1B23">
              <w:rPr>
                <w:rFonts w:ascii="Ubuntu" w:hAnsi="Ubuntu"/>
                <w:sz w:val="22"/>
                <w:szCs w:val="22"/>
              </w:rPr>
              <w:t>.1. Neatlikus apmokėjimo nustatytais terminais, Tiekėjo pareikalavimu Pirkėjas privalo sumokėti Tiekėjui 0,1 %, dydžio delspinigius nuo laiku neapmokėtos sumos už kiekvieną uždelstą dieną.</w:t>
            </w:r>
          </w:p>
          <w:p w14:paraId="16FC1355" w14:textId="0D23D1B8" w:rsidR="00234936" w:rsidRPr="00FB1B23" w:rsidRDefault="007E01A7" w:rsidP="00225CAF">
            <w:pPr>
              <w:jc w:val="both"/>
              <w:rPr>
                <w:rFonts w:ascii="Ubuntu" w:hAnsi="Ubuntu"/>
                <w:color w:val="FF0000"/>
                <w:sz w:val="22"/>
                <w:szCs w:val="22"/>
              </w:rPr>
            </w:pPr>
            <w:r w:rsidRPr="00FB1B23">
              <w:rPr>
                <w:rFonts w:ascii="Ubuntu" w:hAnsi="Ubuntu"/>
                <w:sz w:val="22"/>
                <w:szCs w:val="22"/>
              </w:rPr>
              <w:t>4</w:t>
            </w:r>
            <w:r w:rsidR="00234936" w:rsidRPr="00FB1B23">
              <w:rPr>
                <w:rFonts w:ascii="Ubuntu" w:hAnsi="Ubuntu"/>
                <w:sz w:val="22"/>
                <w:szCs w:val="22"/>
              </w:rPr>
              <w:t xml:space="preserve">.2. Jei Tiekėjas dėl savo kaltės </w:t>
            </w:r>
            <w:r w:rsidR="00B562B6" w:rsidRPr="00FB1B23">
              <w:rPr>
                <w:rFonts w:ascii="Ubuntu" w:hAnsi="Ubuntu"/>
                <w:sz w:val="22"/>
                <w:szCs w:val="22"/>
              </w:rPr>
              <w:t xml:space="preserve">nesuteikia </w:t>
            </w:r>
            <w:r w:rsidR="00234936" w:rsidRPr="00FB1B23">
              <w:rPr>
                <w:rFonts w:ascii="Ubuntu" w:hAnsi="Ubuntu"/>
                <w:sz w:val="22"/>
                <w:szCs w:val="22"/>
              </w:rPr>
              <w:t xml:space="preserve">Paslaugų nustatytu terminu, Pirkėjas turi teisę be oficialaus įspėjimo ir nesumažindamas kitų savo teisių gynimo </w:t>
            </w:r>
            <w:r w:rsidR="00234936" w:rsidRPr="00FB1B23">
              <w:rPr>
                <w:rFonts w:ascii="Ubuntu" w:hAnsi="Ubuntu"/>
                <w:sz w:val="22"/>
                <w:szCs w:val="22"/>
              </w:rPr>
              <w:lastRenderedPageBreak/>
              <w:t>būdų pradėti skaičiuoti 0,1 % dydžio delspinigius nuo nesuteiktų Paslaugų (nepatiektų Prekių) kainos už kiekvieną termino praleidimo dieną, tačiau ne daugiau kaip 10% bendros Sutarties kainos</w:t>
            </w:r>
            <w:r w:rsidR="00B562B6" w:rsidRPr="00FB1B23">
              <w:rPr>
                <w:rFonts w:ascii="Ubuntu" w:hAnsi="Ubuntu"/>
                <w:sz w:val="22"/>
                <w:szCs w:val="22"/>
              </w:rPr>
              <w:t>.</w:t>
            </w:r>
          </w:p>
          <w:p w14:paraId="590B7DF5" w14:textId="77777777" w:rsidR="007E01A7" w:rsidRPr="00FB1B23" w:rsidRDefault="007E01A7" w:rsidP="00225CAF">
            <w:pPr>
              <w:jc w:val="both"/>
              <w:rPr>
                <w:rFonts w:ascii="Ubuntu" w:hAnsi="Ubuntu"/>
                <w:b/>
                <w:sz w:val="22"/>
                <w:szCs w:val="22"/>
              </w:rPr>
            </w:pPr>
          </w:p>
          <w:p w14:paraId="5F7E5F12" w14:textId="1522137B" w:rsidR="00234936" w:rsidRPr="00FB1B23" w:rsidRDefault="007E01A7" w:rsidP="00225CAF">
            <w:pPr>
              <w:jc w:val="both"/>
              <w:rPr>
                <w:rFonts w:ascii="Ubuntu" w:hAnsi="Ubuntu"/>
                <w:b/>
                <w:sz w:val="22"/>
                <w:szCs w:val="22"/>
              </w:rPr>
            </w:pPr>
            <w:r w:rsidRPr="00FB1B23">
              <w:rPr>
                <w:rFonts w:ascii="Ubuntu" w:hAnsi="Ubuntu"/>
                <w:b/>
                <w:sz w:val="22"/>
                <w:szCs w:val="22"/>
              </w:rPr>
              <w:t>5</w:t>
            </w:r>
            <w:r w:rsidR="00234936" w:rsidRPr="00FB1B23">
              <w:rPr>
                <w:rFonts w:ascii="Ubuntu" w:hAnsi="Ubuntu"/>
                <w:b/>
                <w:sz w:val="22"/>
                <w:szCs w:val="22"/>
              </w:rPr>
              <w:t>. Susirašinėjimas</w:t>
            </w:r>
          </w:p>
          <w:p w14:paraId="0E12226A" w14:textId="01D5F151" w:rsidR="00234936" w:rsidRPr="00FB1B23" w:rsidRDefault="007E01A7" w:rsidP="00225CAF">
            <w:pPr>
              <w:jc w:val="both"/>
              <w:rPr>
                <w:rFonts w:ascii="Ubuntu" w:hAnsi="Ubuntu"/>
                <w:sz w:val="22"/>
                <w:szCs w:val="22"/>
              </w:rPr>
            </w:pPr>
            <w:r w:rsidRPr="00FB1B23">
              <w:rPr>
                <w:rFonts w:ascii="Ubuntu" w:hAnsi="Ubuntu"/>
                <w:sz w:val="22"/>
                <w:szCs w:val="22"/>
              </w:rPr>
              <w:t>5</w:t>
            </w:r>
            <w:r w:rsidR="00234936" w:rsidRPr="00FB1B23">
              <w:rPr>
                <w:rFonts w:ascii="Ubuntu" w:hAnsi="Ubuntu"/>
                <w:sz w:val="22"/>
                <w:szCs w:val="22"/>
              </w:rPr>
              <w:t xml:space="preserve">.1. Sutarties Šalys susirašinėja </w:t>
            </w:r>
            <w:r w:rsidR="00B562B6" w:rsidRPr="00FB1B23">
              <w:rPr>
                <w:rFonts w:ascii="Ubuntu" w:hAnsi="Ubuntu"/>
                <w:sz w:val="22"/>
                <w:szCs w:val="22"/>
              </w:rPr>
              <w:t>anglų</w:t>
            </w:r>
            <w:r w:rsidR="00234936" w:rsidRPr="00FB1B23">
              <w:rPr>
                <w:rFonts w:ascii="Ubuntu" w:hAnsi="Ubuntu"/>
                <w:sz w:val="22"/>
                <w:szCs w:val="22"/>
              </w:rPr>
              <w:t xml:space="preserve"> </w:t>
            </w:r>
            <w:proofErr w:type="spellStart"/>
            <w:r w:rsidR="00D92D9F" w:rsidRPr="00FB1B23">
              <w:rPr>
                <w:rFonts w:ascii="Ubuntu" w:hAnsi="Ubuntu"/>
                <w:sz w:val="22"/>
                <w:szCs w:val="22"/>
              </w:rPr>
              <w:t>kalba</w:t>
            </w:r>
            <w:r w:rsidR="00234936" w:rsidRPr="00FB1B23">
              <w:rPr>
                <w:rFonts w:ascii="Ubuntu" w:hAnsi="Ubuntu"/>
                <w:sz w:val="22"/>
                <w:szCs w:val="22"/>
              </w:rPr>
              <w:t>.Šalims</w:t>
            </w:r>
            <w:proofErr w:type="spellEnd"/>
            <w:r w:rsidR="00234936" w:rsidRPr="00FB1B23">
              <w:rPr>
                <w:rFonts w:ascii="Ubuntu" w:hAnsi="Ubuntu"/>
                <w:sz w:val="22"/>
                <w:szCs w:val="22"/>
              </w:rPr>
              <w:t xml:space="preserve"> atskirai susitarus, susirašinėjimas gali būti vykdomas ir kita, Šalims priimtina, kalba. Visi pranešimai, sutikimai ir kitas susižinojimas, kuriuos Šalis gali pateikti pagal šią Sutartį, bus laikomi galiojančiais ir įteiktais tinkamai, jeigu yra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7975405" w14:textId="537F0202" w:rsidR="007E47CD" w:rsidRPr="00FB1B23" w:rsidRDefault="007E47CD" w:rsidP="00225CAF">
            <w:pPr>
              <w:jc w:val="both"/>
              <w:rPr>
                <w:rFonts w:ascii="Ubuntu" w:hAnsi="Ubuntu"/>
                <w:sz w:val="22"/>
                <w:szCs w:val="22"/>
              </w:rPr>
            </w:pPr>
          </w:p>
          <w:p w14:paraId="4A7CEE6B" w14:textId="35D35869" w:rsidR="007E47CD" w:rsidRPr="00FB1B23" w:rsidRDefault="007E47CD" w:rsidP="00225CAF">
            <w:pPr>
              <w:jc w:val="both"/>
              <w:rPr>
                <w:rFonts w:ascii="Ubuntu" w:hAnsi="Ubuntu"/>
                <w:sz w:val="22"/>
                <w:szCs w:val="22"/>
              </w:rPr>
            </w:pPr>
          </w:p>
          <w:p w14:paraId="07F3904F" w14:textId="25F3EA36" w:rsidR="007E47CD" w:rsidRPr="00FB1B23" w:rsidRDefault="007E47CD" w:rsidP="00225CAF">
            <w:pPr>
              <w:jc w:val="both"/>
              <w:rPr>
                <w:rFonts w:ascii="Ubuntu" w:hAnsi="Ubuntu"/>
                <w:sz w:val="22"/>
                <w:szCs w:val="22"/>
              </w:rPr>
            </w:pPr>
          </w:p>
          <w:p w14:paraId="196CE659" w14:textId="77777777" w:rsidR="007E47CD" w:rsidRPr="00FB1B23" w:rsidRDefault="007E47CD" w:rsidP="00225CAF">
            <w:pPr>
              <w:jc w:val="both"/>
              <w:rPr>
                <w:rFonts w:ascii="Ubuntu" w:hAnsi="Ubuntu"/>
                <w:sz w:val="22"/>
                <w:szCs w:val="22"/>
              </w:rPr>
            </w:pPr>
          </w:p>
          <w:tbl>
            <w:tblPr>
              <w:tblW w:w="5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1856"/>
              <w:gridCol w:w="2374"/>
            </w:tblGrid>
            <w:tr w:rsidR="009459EB" w:rsidRPr="00FB1B23" w14:paraId="297893C4" w14:textId="77777777" w:rsidTr="007E01A7">
              <w:tc>
                <w:tcPr>
                  <w:tcW w:w="1189" w:type="dxa"/>
                  <w:shd w:val="clear" w:color="auto" w:fill="auto"/>
                </w:tcPr>
                <w:p w14:paraId="68BEED0F" w14:textId="77777777" w:rsidR="009459EB" w:rsidRPr="00FB1B23" w:rsidRDefault="009459EB" w:rsidP="00225CAF">
                  <w:pPr>
                    <w:jc w:val="both"/>
                    <w:rPr>
                      <w:rFonts w:ascii="Ubuntu" w:hAnsi="Ubuntu"/>
                      <w:sz w:val="22"/>
                      <w:szCs w:val="22"/>
                    </w:rPr>
                  </w:pPr>
                </w:p>
              </w:tc>
              <w:tc>
                <w:tcPr>
                  <w:tcW w:w="1856" w:type="dxa"/>
                  <w:shd w:val="clear" w:color="auto" w:fill="auto"/>
                </w:tcPr>
                <w:p w14:paraId="7F994D42" w14:textId="77777777" w:rsidR="009459EB" w:rsidRPr="00FB1B23" w:rsidRDefault="009459EB" w:rsidP="00225CAF">
                  <w:pPr>
                    <w:jc w:val="both"/>
                    <w:rPr>
                      <w:rFonts w:ascii="Ubuntu" w:hAnsi="Ubuntu"/>
                      <w:b/>
                      <w:sz w:val="22"/>
                      <w:szCs w:val="22"/>
                    </w:rPr>
                  </w:pPr>
                  <w:r w:rsidRPr="00FB1B23">
                    <w:rPr>
                      <w:rFonts w:ascii="Ubuntu" w:hAnsi="Ubuntu"/>
                      <w:b/>
                      <w:sz w:val="22"/>
                      <w:szCs w:val="22"/>
                    </w:rPr>
                    <w:t>Pirkėjas</w:t>
                  </w:r>
                </w:p>
              </w:tc>
              <w:tc>
                <w:tcPr>
                  <w:tcW w:w="2374" w:type="dxa"/>
                  <w:shd w:val="clear" w:color="auto" w:fill="auto"/>
                </w:tcPr>
                <w:p w14:paraId="3735E400" w14:textId="77777777" w:rsidR="009459EB" w:rsidRPr="00FB1B23" w:rsidRDefault="009459EB" w:rsidP="00225CAF">
                  <w:pPr>
                    <w:jc w:val="both"/>
                    <w:rPr>
                      <w:rFonts w:ascii="Ubuntu" w:hAnsi="Ubuntu"/>
                      <w:b/>
                      <w:sz w:val="22"/>
                      <w:szCs w:val="22"/>
                    </w:rPr>
                  </w:pPr>
                  <w:r w:rsidRPr="00FB1B23">
                    <w:rPr>
                      <w:rFonts w:ascii="Ubuntu" w:hAnsi="Ubuntu"/>
                      <w:b/>
                      <w:sz w:val="22"/>
                      <w:szCs w:val="22"/>
                    </w:rPr>
                    <w:t>Tiekėjas</w:t>
                  </w:r>
                </w:p>
              </w:tc>
            </w:tr>
            <w:tr w:rsidR="009F0963" w:rsidRPr="00FB1B23" w14:paraId="35DDD59B" w14:textId="77777777" w:rsidTr="007E01A7">
              <w:tc>
                <w:tcPr>
                  <w:tcW w:w="1189" w:type="dxa"/>
                  <w:shd w:val="clear" w:color="auto" w:fill="auto"/>
                </w:tcPr>
                <w:p w14:paraId="11C98FC9" w14:textId="77777777" w:rsidR="009F0963" w:rsidRPr="00FB1B23" w:rsidRDefault="009F0963" w:rsidP="00225CAF">
                  <w:pPr>
                    <w:jc w:val="both"/>
                    <w:rPr>
                      <w:rFonts w:ascii="Ubuntu" w:hAnsi="Ubuntu"/>
                      <w:sz w:val="22"/>
                      <w:szCs w:val="22"/>
                    </w:rPr>
                  </w:pPr>
                  <w:r w:rsidRPr="00FB1B23">
                    <w:rPr>
                      <w:rFonts w:ascii="Ubuntu" w:hAnsi="Ubuntu"/>
                      <w:sz w:val="22"/>
                      <w:szCs w:val="22"/>
                    </w:rPr>
                    <w:t>Vardas, pavardė</w:t>
                  </w:r>
                </w:p>
              </w:tc>
              <w:tc>
                <w:tcPr>
                  <w:tcW w:w="1856" w:type="dxa"/>
                  <w:shd w:val="clear" w:color="auto" w:fill="auto"/>
                </w:tcPr>
                <w:p w14:paraId="7C9DD3BA" w14:textId="77777777" w:rsidR="009F0963" w:rsidRPr="00FB1B23" w:rsidRDefault="009F0963" w:rsidP="00225CAF">
                  <w:pPr>
                    <w:jc w:val="both"/>
                    <w:rPr>
                      <w:rFonts w:ascii="Ubuntu" w:hAnsi="Ubuntu"/>
                      <w:sz w:val="22"/>
                      <w:szCs w:val="22"/>
                    </w:rPr>
                  </w:pPr>
                  <w:r w:rsidRPr="00FB1B23">
                    <w:rPr>
                      <w:rFonts w:ascii="Ubuntu" w:hAnsi="Ubuntu"/>
                      <w:sz w:val="22"/>
                      <w:szCs w:val="22"/>
                    </w:rPr>
                    <w:t>Aurimas</w:t>
                  </w:r>
                </w:p>
                <w:p w14:paraId="4DD0923C" w14:textId="77777777" w:rsidR="009F0963" w:rsidRPr="00FB1B23" w:rsidRDefault="009F0963" w:rsidP="00225CAF">
                  <w:pPr>
                    <w:jc w:val="both"/>
                    <w:rPr>
                      <w:rFonts w:ascii="Ubuntu" w:hAnsi="Ubuntu"/>
                      <w:sz w:val="22"/>
                      <w:szCs w:val="22"/>
                    </w:rPr>
                  </w:pPr>
                  <w:r w:rsidRPr="00FB1B23">
                    <w:rPr>
                      <w:rFonts w:ascii="Ubuntu" w:hAnsi="Ubuntu"/>
                      <w:sz w:val="22"/>
                      <w:szCs w:val="22"/>
                    </w:rPr>
                    <w:t>Bružas</w:t>
                  </w:r>
                </w:p>
              </w:tc>
              <w:tc>
                <w:tcPr>
                  <w:tcW w:w="2374" w:type="dxa"/>
                  <w:shd w:val="clear" w:color="auto" w:fill="auto"/>
                </w:tcPr>
                <w:p w14:paraId="5586F7D0" w14:textId="2425CB03" w:rsidR="009F0963" w:rsidRPr="00FB1B23" w:rsidRDefault="009F0963" w:rsidP="00225CAF">
                  <w:pPr>
                    <w:jc w:val="both"/>
                    <w:rPr>
                      <w:rFonts w:ascii="Ubuntu" w:hAnsi="Ubuntu"/>
                      <w:sz w:val="22"/>
                      <w:szCs w:val="22"/>
                      <w:lang w:eastAsia="en-US"/>
                    </w:rPr>
                  </w:pPr>
                </w:p>
              </w:tc>
            </w:tr>
            <w:tr w:rsidR="00D92D9F" w:rsidRPr="00FB1B23" w14:paraId="0B00AEE3" w14:textId="77777777" w:rsidTr="007E01A7">
              <w:tc>
                <w:tcPr>
                  <w:tcW w:w="1189" w:type="dxa"/>
                  <w:shd w:val="clear" w:color="auto" w:fill="auto"/>
                </w:tcPr>
                <w:p w14:paraId="1A587C7E" w14:textId="77777777" w:rsidR="00D92D9F" w:rsidRPr="00FB1B23" w:rsidRDefault="00D92D9F" w:rsidP="00225CAF">
                  <w:pPr>
                    <w:jc w:val="both"/>
                    <w:rPr>
                      <w:rFonts w:ascii="Ubuntu" w:hAnsi="Ubuntu"/>
                      <w:sz w:val="22"/>
                      <w:szCs w:val="22"/>
                    </w:rPr>
                  </w:pPr>
                  <w:r w:rsidRPr="00FB1B23">
                    <w:rPr>
                      <w:rFonts w:ascii="Ubuntu" w:hAnsi="Ubuntu"/>
                      <w:sz w:val="22"/>
                      <w:szCs w:val="22"/>
                    </w:rPr>
                    <w:t>Adresas</w:t>
                  </w:r>
                </w:p>
              </w:tc>
              <w:tc>
                <w:tcPr>
                  <w:tcW w:w="1856" w:type="dxa"/>
                  <w:shd w:val="clear" w:color="auto" w:fill="auto"/>
                </w:tcPr>
                <w:p w14:paraId="4FACB7CD" w14:textId="77777777" w:rsidR="00D92D9F" w:rsidRPr="00FB1B23" w:rsidRDefault="00D92D9F" w:rsidP="00225CAF">
                  <w:pPr>
                    <w:jc w:val="both"/>
                    <w:rPr>
                      <w:rFonts w:ascii="Ubuntu" w:hAnsi="Ubuntu"/>
                      <w:sz w:val="22"/>
                      <w:szCs w:val="22"/>
                    </w:rPr>
                  </w:pPr>
                  <w:r w:rsidRPr="00FB1B23">
                    <w:rPr>
                      <w:rFonts w:ascii="Ubuntu" w:hAnsi="Ubuntu"/>
                      <w:sz w:val="22"/>
                      <w:szCs w:val="22"/>
                    </w:rPr>
                    <w:t>Pramonės g. 11,</w:t>
                  </w:r>
                </w:p>
                <w:p w14:paraId="571415F4" w14:textId="77777777" w:rsidR="00D92D9F" w:rsidRPr="00FB1B23" w:rsidRDefault="00D92D9F" w:rsidP="00225CAF">
                  <w:pPr>
                    <w:jc w:val="both"/>
                    <w:rPr>
                      <w:rFonts w:ascii="Ubuntu" w:hAnsi="Ubuntu"/>
                      <w:sz w:val="22"/>
                      <w:szCs w:val="22"/>
                    </w:rPr>
                  </w:pPr>
                  <w:r w:rsidRPr="00FB1B23">
                    <w:rPr>
                      <w:rFonts w:ascii="Ubuntu" w:hAnsi="Ubuntu"/>
                      <w:sz w:val="22"/>
                      <w:szCs w:val="22"/>
                    </w:rPr>
                    <w:t>LT-28216 Utena, Lietuva</w:t>
                  </w:r>
                </w:p>
                <w:p w14:paraId="30141EFF" w14:textId="614960D1" w:rsidR="007E47CD" w:rsidRPr="00FB1B23" w:rsidRDefault="007E47CD" w:rsidP="00225CAF">
                  <w:pPr>
                    <w:jc w:val="both"/>
                    <w:rPr>
                      <w:rFonts w:ascii="Ubuntu" w:hAnsi="Ubuntu"/>
                      <w:sz w:val="22"/>
                      <w:szCs w:val="22"/>
                    </w:rPr>
                  </w:pPr>
                </w:p>
              </w:tc>
              <w:tc>
                <w:tcPr>
                  <w:tcW w:w="2374" w:type="dxa"/>
                  <w:shd w:val="clear" w:color="auto" w:fill="auto"/>
                </w:tcPr>
                <w:p w14:paraId="0EF5E937" w14:textId="58E9E544" w:rsidR="00D92D9F" w:rsidRPr="00FB1B23" w:rsidRDefault="00D92D9F" w:rsidP="00225CAF">
                  <w:pPr>
                    <w:jc w:val="both"/>
                    <w:rPr>
                      <w:rFonts w:ascii="Ubuntu" w:hAnsi="Ubuntu"/>
                      <w:sz w:val="22"/>
                      <w:szCs w:val="22"/>
                      <w:lang w:eastAsia="en-US"/>
                    </w:rPr>
                  </w:pPr>
                </w:p>
              </w:tc>
            </w:tr>
            <w:tr w:rsidR="00D92D9F" w:rsidRPr="00FB1B23" w14:paraId="26245ED3" w14:textId="77777777" w:rsidTr="007E01A7">
              <w:tc>
                <w:tcPr>
                  <w:tcW w:w="1189" w:type="dxa"/>
                  <w:shd w:val="clear" w:color="auto" w:fill="auto"/>
                </w:tcPr>
                <w:p w14:paraId="3441EE04" w14:textId="1EE7D384" w:rsidR="00D92D9F" w:rsidRPr="00FB1B23" w:rsidRDefault="00D92D9F" w:rsidP="00225CAF">
                  <w:pPr>
                    <w:jc w:val="both"/>
                    <w:rPr>
                      <w:rFonts w:ascii="Ubuntu" w:hAnsi="Ubuntu"/>
                      <w:sz w:val="22"/>
                      <w:szCs w:val="22"/>
                    </w:rPr>
                  </w:pPr>
                  <w:proofErr w:type="spellStart"/>
                  <w:r w:rsidRPr="00FB1B23">
                    <w:rPr>
                      <w:rFonts w:ascii="Ubuntu" w:hAnsi="Ubuntu"/>
                      <w:sz w:val="22"/>
                      <w:szCs w:val="22"/>
                    </w:rPr>
                    <w:t>Tel</w:t>
                  </w:r>
                  <w:r w:rsidR="007E01A7" w:rsidRPr="00FB1B23">
                    <w:rPr>
                      <w:rFonts w:ascii="Ubuntu" w:hAnsi="Ubuntu"/>
                      <w:sz w:val="22"/>
                      <w:szCs w:val="22"/>
                    </w:rPr>
                    <w:t>.Nr</w:t>
                  </w:r>
                  <w:proofErr w:type="spellEnd"/>
                  <w:r w:rsidR="007E01A7" w:rsidRPr="00FB1B23">
                    <w:rPr>
                      <w:rFonts w:ascii="Ubuntu" w:hAnsi="Ubuntu"/>
                      <w:sz w:val="22"/>
                      <w:szCs w:val="22"/>
                    </w:rPr>
                    <w:t>.</w:t>
                  </w:r>
                </w:p>
              </w:tc>
              <w:tc>
                <w:tcPr>
                  <w:tcW w:w="1856" w:type="dxa"/>
                  <w:shd w:val="clear" w:color="auto" w:fill="auto"/>
                </w:tcPr>
                <w:p w14:paraId="6054E817" w14:textId="77777777" w:rsidR="00D92D9F" w:rsidRPr="00FB1B23" w:rsidRDefault="00D92D9F" w:rsidP="00225CAF">
                  <w:pPr>
                    <w:jc w:val="both"/>
                    <w:rPr>
                      <w:rFonts w:ascii="Ubuntu" w:hAnsi="Ubuntu"/>
                      <w:sz w:val="22"/>
                      <w:szCs w:val="22"/>
                    </w:rPr>
                  </w:pPr>
                  <w:r w:rsidRPr="00FB1B23">
                    <w:rPr>
                      <w:rFonts w:ascii="Ubuntu" w:hAnsi="Ubuntu"/>
                      <w:sz w:val="22"/>
                      <w:szCs w:val="22"/>
                    </w:rPr>
                    <w:t xml:space="preserve">(+370 389) </w:t>
                  </w:r>
                </w:p>
                <w:p w14:paraId="3458B5FD" w14:textId="2F6231A5" w:rsidR="00D92D9F" w:rsidRPr="00FB1B23" w:rsidRDefault="00D92D9F" w:rsidP="00BA6D86">
                  <w:pPr>
                    <w:jc w:val="both"/>
                    <w:rPr>
                      <w:rFonts w:ascii="Ubuntu" w:hAnsi="Ubuntu"/>
                      <w:sz w:val="22"/>
                      <w:szCs w:val="22"/>
                    </w:rPr>
                  </w:pPr>
                  <w:r w:rsidRPr="00FB1B23">
                    <w:rPr>
                      <w:rFonts w:ascii="Ubuntu" w:hAnsi="Ubuntu"/>
                      <w:sz w:val="22"/>
                      <w:szCs w:val="22"/>
                    </w:rPr>
                    <w:t>7 1</w:t>
                  </w:r>
                  <w:r w:rsidR="00BA6D86" w:rsidRPr="00FB1B23">
                    <w:rPr>
                      <w:rFonts w:ascii="Ubuntu" w:hAnsi="Ubuntu"/>
                      <w:sz w:val="22"/>
                      <w:szCs w:val="22"/>
                    </w:rPr>
                    <w:t>5</w:t>
                  </w:r>
                  <w:r w:rsidRPr="00FB1B23">
                    <w:rPr>
                      <w:rFonts w:ascii="Ubuntu" w:hAnsi="Ubuntu"/>
                      <w:sz w:val="22"/>
                      <w:szCs w:val="22"/>
                    </w:rPr>
                    <w:t xml:space="preserve"> </w:t>
                  </w:r>
                  <w:r w:rsidR="00BA6D86" w:rsidRPr="00FB1B23">
                    <w:rPr>
                      <w:rFonts w:ascii="Ubuntu" w:hAnsi="Ubuntu"/>
                      <w:sz w:val="22"/>
                      <w:szCs w:val="22"/>
                    </w:rPr>
                    <w:t>41</w:t>
                  </w:r>
                </w:p>
              </w:tc>
              <w:tc>
                <w:tcPr>
                  <w:tcW w:w="2374" w:type="dxa"/>
                  <w:shd w:val="clear" w:color="auto" w:fill="auto"/>
                </w:tcPr>
                <w:p w14:paraId="4A4A7982" w14:textId="200D3DDE" w:rsidR="00D92D9F" w:rsidRPr="00FB1B23" w:rsidRDefault="00D92D9F" w:rsidP="00225CAF">
                  <w:pPr>
                    <w:jc w:val="both"/>
                    <w:rPr>
                      <w:rFonts w:ascii="Ubuntu" w:hAnsi="Ubuntu"/>
                      <w:sz w:val="22"/>
                      <w:szCs w:val="22"/>
                      <w:lang w:eastAsia="en-US"/>
                    </w:rPr>
                  </w:pPr>
                </w:p>
              </w:tc>
            </w:tr>
            <w:tr w:rsidR="00D92D9F" w:rsidRPr="00FB1B23" w14:paraId="529047B2" w14:textId="77777777" w:rsidTr="007E01A7">
              <w:tc>
                <w:tcPr>
                  <w:tcW w:w="1189" w:type="dxa"/>
                  <w:shd w:val="clear" w:color="auto" w:fill="auto"/>
                </w:tcPr>
                <w:p w14:paraId="5C567C06" w14:textId="77777777" w:rsidR="00D92D9F" w:rsidRPr="00FB1B23" w:rsidRDefault="00D92D9F" w:rsidP="00225CAF">
                  <w:pPr>
                    <w:jc w:val="both"/>
                    <w:rPr>
                      <w:rFonts w:ascii="Ubuntu" w:hAnsi="Ubuntu"/>
                      <w:sz w:val="22"/>
                      <w:szCs w:val="22"/>
                    </w:rPr>
                  </w:pPr>
                  <w:r w:rsidRPr="00FB1B23">
                    <w:rPr>
                      <w:rFonts w:ascii="Ubuntu" w:hAnsi="Ubuntu"/>
                      <w:sz w:val="22"/>
                      <w:szCs w:val="22"/>
                    </w:rPr>
                    <w:t>Faksas</w:t>
                  </w:r>
                </w:p>
              </w:tc>
              <w:tc>
                <w:tcPr>
                  <w:tcW w:w="1856" w:type="dxa"/>
                  <w:shd w:val="clear" w:color="auto" w:fill="auto"/>
                </w:tcPr>
                <w:p w14:paraId="7CE0D4EF" w14:textId="77777777" w:rsidR="00D92D9F" w:rsidRPr="00FB1B23" w:rsidRDefault="00D92D9F" w:rsidP="00225CAF">
                  <w:pPr>
                    <w:jc w:val="both"/>
                    <w:rPr>
                      <w:rFonts w:ascii="Ubuntu" w:hAnsi="Ubuntu"/>
                      <w:sz w:val="22"/>
                      <w:szCs w:val="22"/>
                    </w:rPr>
                  </w:pPr>
                  <w:r w:rsidRPr="00FB1B23">
                    <w:rPr>
                      <w:rFonts w:ascii="Ubuntu" w:hAnsi="Ubuntu"/>
                      <w:sz w:val="22"/>
                      <w:szCs w:val="22"/>
                    </w:rPr>
                    <w:t xml:space="preserve">(+370 389) </w:t>
                  </w:r>
                </w:p>
                <w:p w14:paraId="5855BE19" w14:textId="77777777" w:rsidR="00D92D9F" w:rsidRPr="00FB1B23" w:rsidRDefault="00D92D9F" w:rsidP="00225CAF">
                  <w:pPr>
                    <w:jc w:val="both"/>
                    <w:rPr>
                      <w:rFonts w:ascii="Ubuntu" w:hAnsi="Ubuntu"/>
                      <w:sz w:val="22"/>
                      <w:szCs w:val="22"/>
                    </w:rPr>
                  </w:pPr>
                  <w:r w:rsidRPr="00FB1B23">
                    <w:rPr>
                      <w:rFonts w:ascii="Ubuntu" w:hAnsi="Ubuntu"/>
                      <w:sz w:val="22"/>
                      <w:szCs w:val="22"/>
                    </w:rPr>
                    <w:t>6 36 40</w:t>
                  </w:r>
                </w:p>
              </w:tc>
              <w:tc>
                <w:tcPr>
                  <w:tcW w:w="2374" w:type="dxa"/>
                  <w:shd w:val="clear" w:color="auto" w:fill="auto"/>
                </w:tcPr>
                <w:p w14:paraId="6C6AA6DC" w14:textId="77777777" w:rsidR="00D92D9F" w:rsidRPr="00FB1B23" w:rsidRDefault="00D92D9F" w:rsidP="00225CAF">
                  <w:pPr>
                    <w:jc w:val="both"/>
                    <w:rPr>
                      <w:rFonts w:ascii="Ubuntu" w:hAnsi="Ubuntu"/>
                      <w:sz w:val="22"/>
                      <w:szCs w:val="22"/>
                      <w:lang w:eastAsia="en-US"/>
                    </w:rPr>
                  </w:pPr>
                </w:p>
              </w:tc>
            </w:tr>
            <w:tr w:rsidR="00D92D9F" w:rsidRPr="00FB1B23" w14:paraId="73861992" w14:textId="77777777" w:rsidTr="007E01A7">
              <w:tc>
                <w:tcPr>
                  <w:tcW w:w="1189" w:type="dxa"/>
                  <w:shd w:val="clear" w:color="auto" w:fill="auto"/>
                </w:tcPr>
                <w:p w14:paraId="041B6896" w14:textId="1E13FFFE" w:rsidR="00D92D9F" w:rsidRPr="00FB1B23" w:rsidRDefault="00D92D9F" w:rsidP="00225CAF">
                  <w:pPr>
                    <w:jc w:val="both"/>
                    <w:rPr>
                      <w:rFonts w:ascii="Ubuntu" w:hAnsi="Ubuntu"/>
                      <w:sz w:val="22"/>
                      <w:szCs w:val="22"/>
                    </w:rPr>
                  </w:pPr>
                  <w:r w:rsidRPr="00FB1B23">
                    <w:rPr>
                      <w:rFonts w:ascii="Ubuntu" w:hAnsi="Ubuntu"/>
                      <w:sz w:val="22"/>
                      <w:szCs w:val="22"/>
                    </w:rPr>
                    <w:t>El. paštas</w:t>
                  </w:r>
                </w:p>
              </w:tc>
              <w:tc>
                <w:tcPr>
                  <w:tcW w:w="1856" w:type="dxa"/>
                  <w:shd w:val="clear" w:color="auto" w:fill="auto"/>
                </w:tcPr>
                <w:p w14:paraId="2A87EBB4" w14:textId="74963624" w:rsidR="00D92D9F" w:rsidRPr="00FB1B23" w:rsidRDefault="00392D59" w:rsidP="00225CAF">
                  <w:pPr>
                    <w:jc w:val="both"/>
                    <w:rPr>
                      <w:rFonts w:ascii="Ubuntu" w:hAnsi="Ubuntu"/>
                      <w:sz w:val="22"/>
                      <w:szCs w:val="22"/>
                    </w:rPr>
                  </w:pPr>
                  <w:hyperlink r:id="rId8" w:history="1">
                    <w:r w:rsidRPr="00C80076">
                      <w:rPr>
                        <w:rStyle w:val="Hipersaitas"/>
                        <w:rFonts w:ascii="Ubuntu" w:hAnsi="Ubuntu"/>
                        <w:sz w:val="22"/>
                        <w:szCs w:val="22"/>
                      </w:rPr>
                      <w:t>aurimas.bruzas@ust.lt</w:t>
                    </w:r>
                  </w:hyperlink>
                  <w:r w:rsidR="00D92D9F" w:rsidRPr="00FB1B23">
                    <w:rPr>
                      <w:rFonts w:ascii="Ubuntu" w:hAnsi="Ubuntu"/>
                      <w:sz w:val="22"/>
                      <w:szCs w:val="22"/>
                    </w:rPr>
                    <w:t xml:space="preserve"> </w:t>
                  </w:r>
                </w:p>
              </w:tc>
              <w:tc>
                <w:tcPr>
                  <w:tcW w:w="2374" w:type="dxa"/>
                  <w:shd w:val="clear" w:color="auto" w:fill="auto"/>
                </w:tcPr>
                <w:p w14:paraId="3B6A2E7C" w14:textId="370B3129" w:rsidR="00D92D9F" w:rsidRPr="00FB1B23" w:rsidRDefault="00D92D9F" w:rsidP="00225CAF">
                  <w:pPr>
                    <w:jc w:val="both"/>
                    <w:rPr>
                      <w:rFonts w:ascii="Ubuntu" w:hAnsi="Ubuntu"/>
                      <w:sz w:val="22"/>
                      <w:szCs w:val="22"/>
                      <w:lang w:eastAsia="en-US"/>
                    </w:rPr>
                  </w:pPr>
                </w:p>
              </w:tc>
            </w:tr>
          </w:tbl>
          <w:p w14:paraId="7DB5DD5C" w14:textId="1C4F98D6" w:rsidR="00234936" w:rsidRPr="00FB1B23" w:rsidRDefault="007E01A7" w:rsidP="00225CAF">
            <w:pPr>
              <w:jc w:val="both"/>
              <w:rPr>
                <w:rFonts w:ascii="Ubuntu" w:hAnsi="Ubuntu"/>
                <w:sz w:val="22"/>
                <w:szCs w:val="22"/>
              </w:rPr>
            </w:pPr>
            <w:r w:rsidRPr="00FB1B23">
              <w:rPr>
                <w:rFonts w:ascii="Ubuntu" w:hAnsi="Ubuntu"/>
                <w:sz w:val="22"/>
                <w:szCs w:val="22"/>
              </w:rPr>
              <w:t>5</w:t>
            </w:r>
            <w:r w:rsidR="00234936" w:rsidRPr="00FB1B23">
              <w:rPr>
                <w:rFonts w:ascii="Ubuntu" w:hAnsi="Ubuntu"/>
                <w:sz w:val="22"/>
                <w:szCs w:val="22"/>
              </w:rPr>
              <w:t>.2. Jei pasikeičia Šalies adresas ir / 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4FA0224" w14:textId="77777777" w:rsidR="00A06463" w:rsidRPr="00FB1B23" w:rsidRDefault="00A06463" w:rsidP="00225CAF">
            <w:pPr>
              <w:jc w:val="both"/>
              <w:rPr>
                <w:rFonts w:ascii="Ubuntu" w:hAnsi="Ubuntu"/>
                <w:b/>
                <w:sz w:val="22"/>
                <w:szCs w:val="22"/>
              </w:rPr>
            </w:pPr>
          </w:p>
          <w:p w14:paraId="672733F5" w14:textId="3C4FE49E" w:rsidR="007E01A7" w:rsidRPr="00FB1B23" w:rsidRDefault="007E01A7" w:rsidP="00225CAF">
            <w:pPr>
              <w:jc w:val="both"/>
              <w:rPr>
                <w:rFonts w:ascii="Ubuntu" w:hAnsi="Ubuntu"/>
                <w:b/>
                <w:sz w:val="22"/>
                <w:szCs w:val="22"/>
              </w:rPr>
            </w:pPr>
          </w:p>
          <w:p w14:paraId="60026294" w14:textId="77777777" w:rsidR="007E47CD" w:rsidRPr="00FB1B23" w:rsidRDefault="007E47CD" w:rsidP="00225CAF">
            <w:pPr>
              <w:jc w:val="both"/>
              <w:rPr>
                <w:rFonts w:ascii="Ubuntu" w:hAnsi="Ubuntu"/>
                <w:b/>
                <w:sz w:val="22"/>
                <w:szCs w:val="22"/>
              </w:rPr>
            </w:pPr>
          </w:p>
          <w:p w14:paraId="5ECD2C6C" w14:textId="204DE3C1" w:rsidR="00234936" w:rsidRPr="00FB1B23" w:rsidRDefault="007E01A7" w:rsidP="00225CAF">
            <w:pPr>
              <w:jc w:val="both"/>
              <w:rPr>
                <w:rFonts w:ascii="Ubuntu" w:hAnsi="Ubuntu"/>
                <w:sz w:val="22"/>
                <w:szCs w:val="22"/>
              </w:rPr>
            </w:pPr>
            <w:r w:rsidRPr="00FB1B23">
              <w:rPr>
                <w:rFonts w:ascii="Ubuntu" w:hAnsi="Ubuntu"/>
                <w:b/>
                <w:sz w:val="22"/>
                <w:szCs w:val="22"/>
              </w:rPr>
              <w:t>6</w:t>
            </w:r>
            <w:r w:rsidR="00234936" w:rsidRPr="00FB1B23">
              <w:rPr>
                <w:rFonts w:ascii="Ubuntu" w:hAnsi="Ubuntu"/>
                <w:b/>
                <w:sz w:val="22"/>
                <w:szCs w:val="22"/>
              </w:rPr>
              <w:t>. Kitos nuostatos</w:t>
            </w:r>
          </w:p>
          <w:p w14:paraId="002E1603" w14:textId="7DFE499E" w:rsidR="00234936" w:rsidRPr="00FB1B23" w:rsidRDefault="007E01A7" w:rsidP="00225CAF">
            <w:pPr>
              <w:jc w:val="both"/>
              <w:rPr>
                <w:rFonts w:ascii="Ubuntu" w:hAnsi="Ubuntu"/>
                <w:color w:val="000000"/>
                <w:sz w:val="22"/>
                <w:szCs w:val="22"/>
              </w:rPr>
            </w:pPr>
            <w:r w:rsidRPr="00FB1B23">
              <w:rPr>
                <w:rFonts w:ascii="Ubuntu" w:hAnsi="Ubuntu"/>
                <w:sz w:val="22"/>
                <w:szCs w:val="22"/>
              </w:rPr>
              <w:t>6</w:t>
            </w:r>
            <w:r w:rsidR="00234936" w:rsidRPr="00FB1B23">
              <w:rPr>
                <w:rFonts w:ascii="Ubuntu" w:hAnsi="Ubuntu"/>
                <w:sz w:val="22"/>
                <w:szCs w:val="22"/>
              </w:rPr>
              <w:t xml:space="preserve">.1. </w:t>
            </w:r>
            <w:r w:rsidR="00234936" w:rsidRPr="00FB1B23">
              <w:rPr>
                <w:rFonts w:ascii="Ubuntu" w:hAnsi="Ubuntu"/>
                <w:color w:val="000000"/>
                <w:sz w:val="22"/>
                <w:szCs w:val="22"/>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6F81C20D" w14:textId="77777777" w:rsidR="007E47CD" w:rsidRPr="00FB1B23" w:rsidRDefault="007E47CD" w:rsidP="00225CAF">
            <w:pPr>
              <w:jc w:val="both"/>
              <w:rPr>
                <w:rFonts w:ascii="Ubuntu" w:hAnsi="Ubuntu"/>
                <w:sz w:val="22"/>
                <w:szCs w:val="22"/>
              </w:rPr>
            </w:pPr>
          </w:p>
          <w:p w14:paraId="3CA8C8D0" w14:textId="77777777" w:rsidR="007E47CD" w:rsidRPr="00FB1B23" w:rsidRDefault="007E47CD" w:rsidP="00225CAF">
            <w:pPr>
              <w:jc w:val="both"/>
              <w:rPr>
                <w:rFonts w:ascii="Ubuntu" w:hAnsi="Ubuntu"/>
                <w:sz w:val="22"/>
                <w:szCs w:val="22"/>
              </w:rPr>
            </w:pPr>
          </w:p>
          <w:p w14:paraId="735EE41E" w14:textId="77777777" w:rsidR="007E47CD" w:rsidRPr="00FB1B23" w:rsidRDefault="007E47CD" w:rsidP="00225CAF">
            <w:pPr>
              <w:jc w:val="both"/>
              <w:rPr>
                <w:rFonts w:ascii="Ubuntu" w:hAnsi="Ubuntu"/>
                <w:sz w:val="22"/>
                <w:szCs w:val="22"/>
              </w:rPr>
            </w:pPr>
          </w:p>
          <w:p w14:paraId="030F1E5A" w14:textId="322C950D" w:rsidR="00234936" w:rsidRPr="00FB1B23" w:rsidRDefault="007E01A7" w:rsidP="00225CAF">
            <w:pPr>
              <w:jc w:val="both"/>
              <w:rPr>
                <w:rFonts w:ascii="Ubuntu" w:hAnsi="Ubuntu"/>
                <w:sz w:val="22"/>
                <w:szCs w:val="22"/>
              </w:rPr>
            </w:pPr>
            <w:r w:rsidRPr="00FB1B23">
              <w:rPr>
                <w:rFonts w:ascii="Ubuntu" w:hAnsi="Ubuntu"/>
                <w:sz w:val="22"/>
                <w:szCs w:val="22"/>
              </w:rPr>
              <w:t>6</w:t>
            </w:r>
            <w:r w:rsidR="00234936" w:rsidRPr="00FB1B23">
              <w:rPr>
                <w:rFonts w:ascii="Ubuntu" w:hAnsi="Ubuntu"/>
                <w:sz w:val="22"/>
                <w:szCs w:val="22"/>
              </w:rPr>
              <w:t>.2. Ši Sutartis sudaryta lietuvių ir anglų kalbomis, 2 (dviem) egzemplioriais</w:t>
            </w:r>
            <w:r w:rsidR="00584221" w:rsidRPr="00FB1B23">
              <w:rPr>
                <w:rFonts w:ascii="Ubuntu" w:hAnsi="Ubuntu"/>
                <w:sz w:val="22"/>
                <w:szCs w:val="22"/>
              </w:rPr>
              <w:t xml:space="preserve">. Jei abiejų kalbų nuostatos </w:t>
            </w:r>
            <w:r w:rsidR="00584221" w:rsidRPr="00FB1B23">
              <w:rPr>
                <w:rFonts w:ascii="Ubuntu" w:hAnsi="Ubuntu"/>
                <w:sz w:val="22"/>
                <w:szCs w:val="22"/>
              </w:rPr>
              <w:lastRenderedPageBreak/>
              <w:t>neatitinka, pirmenybė teikiama nuostatoms anglų kalba.</w:t>
            </w:r>
            <w:r w:rsidR="00234936" w:rsidRPr="00FB1B23">
              <w:rPr>
                <w:rFonts w:ascii="Ubuntu" w:hAnsi="Ubuntu"/>
                <w:sz w:val="22"/>
                <w:szCs w:val="22"/>
              </w:rPr>
              <w:t xml:space="preserve"> </w:t>
            </w:r>
            <w:r w:rsidR="00D92D9F" w:rsidRPr="00FB1B23">
              <w:rPr>
                <w:rFonts w:ascii="Ubuntu" w:hAnsi="Ubuntu"/>
                <w:sz w:val="22"/>
                <w:szCs w:val="22"/>
              </w:rPr>
              <w:t>Vienas egzempliorius atitenka kiekvienai Šaliai</w:t>
            </w:r>
            <w:r w:rsidR="00234936" w:rsidRPr="00FB1B23">
              <w:rPr>
                <w:rFonts w:ascii="Ubuntu" w:hAnsi="Ubuntu"/>
                <w:sz w:val="22"/>
                <w:szCs w:val="22"/>
              </w:rPr>
              <w:t xml:space="preserve">. </w:t>
            </w:r>
          </w:p>
          <w:p w14:paraId="488844B6" w14:textId="77777777" w:rsidR="007E47CD" w:rsidRPr="00FB1B23" w:rsidRDefault="007E47CD" w:rsidP="00225CAF">
            <w:pPr>
              <w:jc w:val="both"/>
              <w:rPr>
                <w:rFonts w:ascii="Ubuntu" w:hAnsi="Ubuntu"/>
                <w:sz w:val="22"/>
                <w:szCs w:val="22"/>
              </w:rPr>
            </w:pPr>
          </w:p>
          <w:p w14:paraId="760C0B15" w14:textId="1A624F48" w:rsidR="00234936" w:rsidRPr="00FB1B23" w:rsidRDefault="007E01A7" w:rsidP="00225CAF">
            <w:pPr>
              <w:jc w:val="both"/>
              <w:rPr>
                <w:rFonts w:ascii="Ubuntu" w:hAnsi="Ubuntu"/>
                <w:sz w:val="22"/>
                <w:szCs w:val="22"/>
              </w:rPr>
            </w:pPr>
            <w:r w:rsidRPr="00FB1B23">
              <w:rPr>
                <w:rFonts w:ascii="Ubuntu" w:hAnsi="Ubuntu"/>
                <w:sz w:val="22"/>
                <w:szCs w:val="22"/>
              </w:rPr>
              <w:t>6</w:t>
            </w:r>
            <w:r w:rsidR="00234936" w:rsidRPr="00FB1B23">
              <w:rPr>
                <w:rFonts w:ascii="Ubuntu" w:hAnsi="Ubuntu"/>
                <w:sz w:val="22"/>
                <w:szCs w:val="22"/>
              </w:rPr>
              <w:t>.3. Šiuo Šalys patvirtina, kad Sutartį perskaitė, suprato jos turinį ir pasekmes, priėmė ją kaip atitinkančią jų tikslus ir pasirašė aukščiau nurodyta data.</w:t>
            </w:r>
          </w:p>
          <w:p w14:paraId="1C6D42AD" w14:textId="77777777" w:rsidR="007E01A7" w:rsidRPr="00FB1B23" w:rsidRDefault="007E01A7" w:rsidP="00225CAF">
            <w:pPr>
              <w:jc w:val="both"/>
              <w:rPr>
                <w:rFonts w:ascii="Ubuntu" w:hAnsi="Ubuntu"/>
                <w:b/>
                <w:bCs/>
                <w:sz w:val="22"/>
                <w:szCs w:val="22"/>
              </w:rPr>
            </w:pPr>
          </w:p>
          <w:p w14:paraId="733CF0BE" w14:textId="77777777" w:rsidR="007E01A7" w:rsidRPr="00FB1B23" w:rsidRDefault="007E01A7" w:rsidP="00225CAF">
            <w:pPr>
              <w:jc w:val="both"/>
              <w:rPr>
                <w:rFonts w:ascii="Ubuntu" w:hAnsi="Ubuntu"/>
                <w:b/>
                <w:bCs/>
                <w:sz w:val="22"/>
                <w:szCs w:val="22"/>
              </w:rPr>
            </w:pPr>
          </w:p>
          <w:p w14:paraId="0FE1AF46" w14:textId="591DD5EB" w:rsidR="00225CAF" w:rsidRPr="00FB1B23" w:rsidRDefault="007E01A7" w:rsidP="00225CAF">
            <w:pPr>
              <w:jc w:val="both"/>
              <w:rPr>
                <w:rFonts w:ascii="Ubuntu" w:hAnsi="Ubuntu"/>
                <w:b/>
                <w:bCs/>
                <w:sz w:val="22"/>
                <w:szCs w:val="22"/>
              </w:rPr>
            </w:pPr>
            <w:r w:rsidRPr="00FB1B23">
              <w:rPr>
                <w:rFonts w:ascii="Ubuntu" w:hAnsi="Ubuntu"/>
                <w:b/>
                <w:bCs/>
                <w:sz w:val="22"/>
                <w:szCs w:val="22"/>
              </w:rPr>
              <w:t>7</w:t>
            </w:r>
            <w:r w:rsidR="00225CAF" w:rsidRPr="00FB1B23">
              <w:rPr>
                <w:rFonts w:ascii="Ubuntu" w:hAnsi="Ubuntu"/>
                <w:b/>
                <w:bCs/>
                <w:sz w:val="22"/>
                <w:szCs w:val="22"/>
              </w:rPr>
              <w:t>. Priedai</w:t>
            </w:r>
          </w:p>
          <w:p w14:paraId="3C2D5293" w14:textId="77777777" w:rsidR="00F711EA" w:rsidRPr="00FB1B23" w:rsidRDefault="007E01A7" w:rsidP="00225CAF">
            <w:pPr>
              <w:jc w:val="both"/>
              <w:rPr>
                <w:rFonts w:ascii="Ubuntu" w:hAnsi="Ubuntu"/>
                <w:sz w:val="22"/>
                <w:szCs w:val="22"/>
              </w:rPr>
            </w:pPr>
            <w:r w:rsidRPr="00FB1B23">
              <w:rPr>
                <w:rFonts w:ascii="Ubuntu" w:hAnsi="Ubuntu"/>
                <w:sz w:val="22"/>
                <w:szCs w:val="22"/>
              </w:rPr>
              <w:t>7</w:t>
            </w:r>
            <w:r w:rsidR="00234936" w:rsidRPr="00FB1B23">
              <w:rPr>
                <w:rFonts w:ascii="Ubuntu" w:hAnsi="Ubuntu"/>
                <w:sz w:val="22"/>
                <w:szCs w:val="22"/>
              </w:rPr>
              <w:t>.1. 1 priedas. Paslaugų įkainiai</w:t>
            </w:r>
            <w:r w:rsidR="00AB6A42" w:rsidRPr="00FB1B23">
              <w:rPr>
                <w:rFonts w:ascii="Ubuntu" w:hAnsi="Ubuntu"/>
                <w:sz w:val="22"/>
                <w:szCs w:val="22"/>
              </w:rPr>
              <w:t xml:space="preserve"> (Tiekėjo pasiūlymas Pirkimui)</w:t>
            </w:r>
            <w:r w:rsidR="00234936" w:rsidRPr="00FB1B23">
              <w:rPr>
                <w:rFonts w:ascii="Ubuntu" w:hAnsi="Ubuntu"/>
                <w:sz w:val="22"/>
                <w:szCs w:val="22"/>
              </w:rPr>
              <w:t>.</w:t>
            </w:r>
          </w:p>
          <w:p w14:paraId="08556F0B" w14:textId="4AEBF349" w:rsidR="00F711EA" w:rsidRPr="00FB1B23" w:rsidRDefault="00E2448D" w:rsidP="00225CAF">
            <w:pPr>
              <w:jc w:val="both"/>
              <w:rPr>
                <w:rFonts w:ascii="Ubuntu" w:hAnsi="Ubuntu"/>
                <w:sz w:val="22"/>
                <w:szCs w:val="22"/>
              </w:rPr>
            </w:pPr>
            <w:r w:rsidRPr="00FB1B23">
              <w:rPr>
                <w:rFonts w:ascii="Ubuntu" w:hAnsi="Ubuntu"/>
                <w:sz w:val="22"/>
                <w:szCs w:val="22"/>
              </w:rPr>
              <w:t>7.2. 2 priedas. Trišalė sutartis.</w:t>
            </w:r>
          </w:p>
          <w:p w14:paraId="40D623A0" w14:textId="77777777" w:rsidR="00E2448D" w:rsidRPr="00FB1B23" w:rsidRDefault="00E2448D" w:rsidP="00225CAF">
            <w:pPr>
              <w:jc w:val="both"/>
              <w:rPr>
                <w:rFonts w:ascii="Ubuntu" w:hAnsi="Ubuntu"/>
                <w:sz w:val="22"/>
                <w:szCs w:val="22"/>
              </w:rPr>
            </w:pPr>
          </w:p>
          <w:p w14:paraId="32EF3CAA" w14:textId="31C5B249" w:rsidR="00234936" w:rsidRPr="00FB1B23" w:rsidRDefault="00234936" w:rsidP="00225CAF">
            <w:pPr>
              <w:jc w:val="both"/>
              <w:rPr>
                <w:rFonts w:ascii="Ubuntu" w:hAnsi="Ubuntu"/>
                <w:sz w:val="22"/>
                <w:szCs w:val="22"/>
              </w:rPr>
            </w:pPr>
            <w:r w:rsidRPr="00FB1B23">
              <w:rPr>
                <w:rFonts w:ascii="Ubuntu" w:hAnsi="Ubuntu"/>
                <w:b/>
                <w:sz w:val="22"/>
                <w:szCs w:val="22"/>
              </w:rPr>
              <w:t>Pirkėjo vardu</w:t>
            </w:r>
            <w:r w:rsidR="007E01A7" w:rsidRPr="00FB1B23">
              <w:rPr>
                <w:rFonts w:ascii="Ubuntu" w:hAnsi="Ubuntu"/>
                <w:b/>
                <w:sz w:val="22"/>
                <w:szCs w:val="22"/>
              </w:rPr>
              <w:t>:</w:t>
            </w:r>
            <w:r w:rsidRPr="00FB1B23">
              <w:rPr>
                <w:rFonts w:ascii="Ubuntu" w:hAnsi="Ubuntu"/>
                <w:b/>
                <w:sz w:val="22"/>
                <w:szCs w:val="22"/>
              </w:rPr>
              <w:tab/>
            </w:r>
            <w:r w:rsidRPr="00FB1B23">
              <w:rPr>
                <w:rFonts w:ascii="Ubuntu" w:hAnsi="Ubuntu"/>
                <w:b/>
                <w:sz w:val="22"/>
                <w:szCs w:val="22"/>
              </w:rPr>
              <w:tab/>
            </w:r>
          </w:p>
          <w:tbl>
            <w:tblPr>
              <w:tblW w:w="0" w:type="auto"/>
              <w:tblLayout w:type="fixed"/>
              <w:tblLook w:val="01E0" w:firstRow="1" w:lastRow="1" w:firstColumn="1" w:lastColumn="1" w:noHBand="0" w:noVBand="0"/>
            </w:tblPr>
            <w:tblGrid>
              <w:gridCol w:w="5318"/>
            </w:tblGrid>
            <w:tr w:rsidR="007E01A7" w:rsidRPr="00FB1B23" w14:paraId="784A8CB1" w14:textId="77777777" w:rsidTr="007E01A7">
              <w:tc>
                <w:tcPr>
                  <w:tcW w:w="5318" w:type="dxa"/>
                </w:tcPr>
                <w:p w14:paraId="1EF70D64" w14:textId="77777777" w:rsidR="007E01A7" w:rsidRPr="00FB1B23" w:rsidRDefault="007E01A7" w:rsidP="00225CAF">
                  <w:pPr>
                    <w:jc w:val="both"/>
                    <w:rPr>
                      <w:rFonts w:ascii="Ubuntu" w:hAnsi="Ubuntu"/>
                      <w:sz w:val="22"/>
                      <w:szCs w:val="22"/>
                    </w:rPr>
                  </w:pPr>
                  <w:r w:rsidRPr="00FB1B23">
                    <w:rPr>
                      <w:rFonts w:ascii="Ubuntu" w:hAnsi="Ubuntu"/>
                      <w:sz w:val="22"/>
                      <w:szCs w:val="22"/>
                    </w:rPr>
                    <w:t>UAB „Utenos šilumos tinklai“</w:t>
                  </w:r>
                </w:p>
                <w:p w14:paraId="06C981AF" w14:textId="77777777" w:rsidR="007E01A7" w:rsidRPr="00FB1B23" w:rsidRDefault="007E01A7" w:rsidP="00225CAF">
                  <w:pPr>
                    <w:jc w:val="both"/>
                    <w:rPr>
                      <w:rFonts w:ascii="Ubuntu" w:hAnsi="Ubuntu"/>
                      <w:sz w:val="22"/>
                      <w:szCs w:val="22"/>
                    </w:rPr>
                  </w:pPr>
                  <w:r w:rsidRPr="00FB1B23">
                    <w:rPr>
                      <w:rFonts w:ascii="Ubuntu" w:hAnsi="Ubuntu"/>
                      <w:sz w:val="22"/>
                      <w:szCs w:val="22"/>
                    </w:rPr>
                    <w:t>Pramonės g. 11, LT-28216 Utena</w:t>
                  </w:r>
                </w:p>
                <w:p w14:paraId="175B4052" w14:textId="4A405CD0" w:rsidR="007E01A7" w:rsidRPr="00FB1B23" w:rsidRDefault="007E01A7" w:rsidP="00225CAF">
                  <w:pPr>
                    <w:jc w:val="both"/>
                    <w:rPr>
                      <w:rFonts w:ascii="Ubuntu" w:hAnsi="Ubuntu"/>
                      <w:sz w:val="22"/>
                      <w:szCs w:val="22"/>
                    </w:rPr>
                  </w:pPr>
                  <w:r w:rsidRPr="00FB1B23">
                    <w:rPr>
                      <w:rFonts w:ascii="Ubuntu" w:hAnsi="Ubuntu"/>
                      <w:sz w:val="22"/>
                      <w:szCs w:val="22"/>
                    </w:rPr>
                    <w:t>Įmonės kodas 183843314</w:t>
                  </w:r>
                </w:p>
                <w:p w14:paraId="22BF3B05" w14:textId="77777777" w:rsidR="007E01A7" w:rsidRPr="00FB1B23" w:rsidRDefault="007E01A7" w:rsidP="00225CAF">
                  <w:pPr>
                    <w:jc w:val="both"/>
                    <w:rPr>
                      <w:rFonts w:ascii="Ubuntu" w:hAnsi="Ubuntu"/>
                      <w:sz w:val="22"/>
                      <w:szCs w:val="22"/>
                    </w:rPr>
                  </w:pPr>
                  <w:proofErr w:type="spellStart"/>
                  <w:r w:rsidRPr="00FB1B23">
                    <w:rPr>
                      <w:rFonts w:ascii="Ubuntu" w:hAnsi="Ubuntu"/>
                      <w:sz w:val="22"/>
                      <w:szCs w:val="22"/>
                    </w:rPr>
                    <w:t>A.s</w:t>
                  </w:r>
                  <w:proofErr w:type="spellEnd"/>
                  <w:r w:rsidRPr="00FB1B23">
                    <w:rPr>
                      <w:rFonts w:ascii="Ubuntu" w:hAnsi="Ubuntu"/>
                      <w:sz w:val="22"/>
                      <w:szCs w:val="22"/>
                    </w:rPr>
                    <w:t>.  LT837044060002519925</w:t>
                  </w:r>
                </w:p>
                <w:p w14:paraId="1D47EF42" w14:textId="77777777" w:rsidR="007E01A7" w:rsidRPr="00FB1B23" w:rsidRDefault="007E01A7" w:rsidP="00225CAF">
                  <w:pPr>
                    <w:jc w:val="both"/>
                    <w:rPr>
                      <w:rFonts w:ascii="Ubuntu" w:hAnsi="Ubuntu"/>
                      <w:sz w:val="22"/>
                      <w:szCs w:val="22"/>
                    </w:rPr>
                  </w:pPr>
                  <w:r w:rsidRPr="00FB1B23">
                    <w:rPr>
                      <w:rFonts w:ascii="Ubuntu" w:hAnsi="Ubuntu"/>
                      <w:sz w:val="22"/>
                      <w:szCs w:val="22"/>
                    </w:rPr>
                    <w:t xml:space="preserve">AB SEB bankas </w:t>
                  </w:r>
                </w:p>
                <w:p w14:paraId="6BB2728B" w14:textId="77777777" w:rsidR="007E01A7" w:rsidRPr="00FB1B23" w:rsidRDefault="007E01A7" w:rsidP="00225CAF">
                  <w:pPr>
                    <w:jc w:val="both"/>
                    <w:rPr>
                      <w:rFonts w:ascii="Ubuntu" w:hAnsi="Ubuntu"/>
                      <w:b/>
                      <w:sz w:val="22"/>
                      <w:szCs w:val="22"/>
                    </w:rPr>
                  </w:pPr>
                  <w:r w:rsidRPr="00FB1B23">
                    <w:rPr>
                      <w:rFonts w:ascii="Ubuntu" w:hAnsi="Ubuntu"/>
                      <w:sz w:val="22"/>
                      <w:szCs w:val="22"/>
                    </w:rPr>
                    <w:t>Tel. (+370 389) 6 36 41</w:t>
                  </w:r>
                </w:p>
                <w:p w14:paraId="65A78581" w14:textId="4C37377E" w:rsidR="007E01A7" w:rsidRPr="00FB1B23" w:rsidRDefault="007E01A7" w:rsidP="00225CAF">
                  <w:pPr>
                    <w:jc w:val="both"/>
                    <w:rPr>
                      <w:rFonts w:ascii="Ubuntu" w:hAnsi="Ubuntu"/>
                      <w:sz w:val="22"/>
                      <w:szCs w:val="22"/>
                      <w:lang w:val="en-GB"/>
                    </w:rPr>
                  </w:pPr>
                  <w:r w:rsidRPr="00FB1B23">
                    <w:rPr>
                      <w:rFonts w:ascii="Ubuntu" w:hAnsi="Ubuntu"/>
                      <w:sz w:val="22"/>
                      <w:szCs w:val="22"/>
                    </w:rPr>
                    <w:t xml:space="preserve">El. paštas </w:t>
                  </w:r>
                  <w:proofErr w:type="spellStart"/>
                  <w:r w:rsidRPr="00FB1B23">
                    <w:rPr>
                      <w:rFonts w:ascii="Ubuntu" w:hAnsi="Ubuntu"/>
                      <w:sz w:val="22"/>
                      <w:szCs w:val="22"/>
                    </w:rPr>
                    <w:t>siluma</w:t>
                  </w:r>
                  <w:proofErr w:type="spellEnd"/>
                  <w:r w:rsidRPr="00FB1B23">
                    <w:rPr>
                      <w:rFonts w:ascii="Ubuntu" w:hAnsi="Ubuntu"/>
                      <w:sz w:val="22"/>
                      <w:szCs w:val="22"/>
                      <w:lang w:val="en-GB"/>
                    </w:rPr>
                    <w:t>@ust.lt</w:t>
                  </w:r>
                </w:p>
              </w:tc>
            </w:tr>
            <w:tr w:rsidR="007E01A7" w:rsidRPr="00FB1B23" w14:paraId="6540BF8B" w14:textId="77777777" w:rsidTr="007E01A7">
              <w:tc>
                <w:tcPr>
                  <w:tcW w:w="5318" w:type="dxa"/>
                </w:tcPr>
                <w:p w14:paraId="5F046CFE" w14:textId="77777777" w:rsidR="007E01A7" w:rsidRPr="00FB1B23" w:rsidRDefault="007E01A7" w:rsidP="00225CAF">
                  <w:pPr>
                    <w:jc w:val="both"/>
                    <w:rPr>
                      <w:rFonts w:ascii="Ubuntu" w:hAnsi="Ubuntu"/>
                      <w:sz w:val="22"/>
                      <w:szCs w:val="22"/>
                    </w:rPr>
                  </w:pPr>
                </w:p>
                <w:p w14:paraId="60003092" w14:textId="77777777" w:rsidR="007E01A7" w:rsidRPr="00FB1B23" w:rsidRDefault="007E01A7" w:rsidP="00225CAF">
                  <w:pPr>
                    <w:jc w:val="both"/>
                    <w:rPr>
                      <w:rFonts w:ascii="Ubuntu" w:hAnsi="Ubuntu"/>
                      <w:sz w:val="22"/>
                      <w:szCs w:val="22"/>
                    </w:rPr>
                  </w:pPr>
                  <w:r w:rsidRPr="00FB1B23">
                    <w:rPr>
                      <w:rFonts w:ascii="Ubuntu" w:hAnsi="Ubuntu"/>
                      <w:sz w:val="22"/>
                      <w:szCs w:val="22"/>
                    </w:rPr>
                    <w:t>Direktorius</w:t>
                  </w:r>
                </w:p>
                <w:p w14:paraId="02543945" w14:textId="77777777" w:rsidR="007E01A7" w:rsidRPr="00FB1B23" w:rsidRDefault="007E01A7" w:rsidP="00225CAF">
                  <w:pPr>
                    <w:jc w:val="both"/>
                    <w:rPr>
                      <w:rFonts w:ascii="Ubuntu" w:hAnsi="Ubuntu"/>
                      <w:sz w:val="22"/>
                      <w:szCs w:val="22"/>
                    </w:rPr>
                  </w:pPr>
                  <w:r w:rsidRPr="00FB1B23">
                    <w:rPr>
                      <w:rFonts w:ascii="Ubuntu" w:hAnsi="Ubuntu"/>
                      <w:sz w:val="22"/>
                      <w:szCs w:val="22"/>
                    </w:rPr>
                    <w:t>Darius Šinkūnas</w:t>
                  </w:r>
                </w:p>
              </w:tc>
            </w:tr>
          </w:tbl>
          <w:p w14:paraId="72F0496C" w14:textId="77777777" w:rsidR="007E01A7" w:rsidRPr="00FB1B23" w:rsidRDefault="007E01A7" w:rsidP="00225CAF">
            <w:pPr>
              <w:jc w:val="both"/>
              <w:rPr>
                <w:rFonts w:ascii="Ubuntu" w:hAnsi="Ubuntu"/>
                <w:sz w:val="22"/>
                <w:szCs w:val="22"/>
              </w:rPr>
            </w:pPr>
          </w:p>
          <w:p w14:paraId="62FB588E" w14:textId="77777777" w:rsidR="007E01A7" w:rsidRPr="00FB1B23" w:rsidRDefault="007E01A7" w:rsidP="00225CAF">
            <w:pPr>
              <w:jc w:val="both"/>
              <w:rPr>
                <w:rFonts w:ascii="Ubuntu" w:hAnsi="Ubuntu"/>
                <w:sz w:val="22"/>
                <w:szCs w:val="22"/>
              </w:rPr>
            </w:pPr>
          </w:p>
          <w:p w14:paraId="25D60DC7" w14:textId="073DA54E" w:rsidR="00234936" w:rsidRPr="00FB1B23" w:rsidRDefault="00234936" w:rsidP="00225CAF">
            <w:pPr>
              <w:jc w:val="both"/>
              <w:rPr>
                <w:rFonts w:ascii="Ubuntu" w:hAnsi="Ubuntu"/>
                <w:sz w:val="22"/>
                <w:szCs w:val="22"/>
              </w:rPr>
            </w:pPr>
            <w:r w:rsidRPr="00FB1B23">
              <w:rPr>
                <w:rFonts w:ascii="Ubuntu" w:hAnsi="Ubuntu"/>
                <w:sz w:val="22"/>
                <w:szCs w:val="22"/>
              </w:rPr>
              <w:t>___________________</w:t>
            </w:r>
          </w:p>
          <w:p w14:paraId="1FDB61FD" w14:textId="77777777" w:rsidR="00234936" w:rsidRPr="00FB1B23" w:rsidRDefault="00234936" w:rsidP="00225CAF">
            <w:pPr>
              <w:jc w:val="both"/>
              <w:rPr>
                <w:rFonts w:ascii="Ubuntu" w:hAnsi="Ubuntu"/>
                <w:sz w:val="22"/>
                <w:szCs w:val="22"/>
              </w:rPr>
            </w:pPr>
            <w:r w:rsidRPr="00FB1B23">
              <w:rPr>
                <w:rFonts w:ascii="Ubuntu" w:hAnsi="Ubuntu"/>
                <w:sz w:val="22"/>
                <w:szCs w:val="22"/>
              </w:rPr>
              <w:t>(parašas)</w:t>
            </w:r>
          </w:p>
          <w:p w14:paraId="3E4AE075" w14:textId="63F4FC46" w:rsidR="00234936" w:rsidRPr="00FB1B23" w:rsidRDefault="007E01A7" w:rsidP="00225CAF">
            <w:pPr>
              <w:jc w:val="both"/>
              <w:rPr>
                <w:rFonts w:ascii="Ubuntu" w:hAnsi="Ubuntu"/>
                <w:sz w:val="22"/>
                <w:szCs w:val="22"/>
              </w:rPr>
            </w:pPr>
            <w:r w:rsidRPr="00FB1B23">
              <w:rPr>
                <w:rFonts w:ascii="Ubuntu" w:hAnsi="Ubuntu"/>
                <w:sz w:val="22"/>
                <w:szCs w:val="22"/>
              </w:rPr>
              <w:t xml:space="preserve">                                 </w:t>
            </w:r>
            <w:r w:rsidR="00234936" w:rsidRPr="00FB1B23">
              <w:rPr>
                <w:rFonts w:ascii="Ubuntu" w:hAnsi="Ubuntu"/>
                <w:sz w:val="22"/>
                <w:szCs w:val="22"/>
              </w:rPr>
              <w:t>A.V.</w:t>
            </w:r>
          </w:p>
          <w:p w14:paraId="25E9E9D2" w14:textId="77777777" w:rsidR="002A41E1" w:rsidRPr="00FB1B23" w:rsidRDefault="002A41E1" w:rsidP="00225CAF">
            <w:pPr>
              <w:jc w:val="both"/>
              <w:rPr>
                <w:rFonts w:ascii="Ubuntu" w:hAnsi="Ubuntu"/>
                <w:sz w:val="22"/>
                <w:szCs w:val="22"/>
              </w:rPr>
            </w:pPr>
          </w:p>
          <w:p w14:paraId="44F99CBF" w14:textId="77777777" w:rsidR="0087719C" w:rsidRPr="00FB1B23" w:rsidRDefault="0087719C" w:rsidP="00225CAF">
            <w:pPr>
              <w:jc w:val="both"/>
              <w:rPr>
                <w:rFonts w:ascii="Ubuntu" w:hAnsi="Ubuntu"/>
                <w:sz w:val="22"/>
                <w:szCs w:val="22"/>
              </w:rPr>
            </w:pPr>
          </w:p>
          <w:p w14:paraId="36FF37F5" w14:textId="660E5835" w:rsidR="0087719C" w:rsidRPr="00FB1B23" w:rsidRDefault="0087719C" w:rsidP="00225CAF">
            <w:pPr>
              <w:jc w:val="both"/>
              <w:rPr>
                <w:rFonts w:ascii="Ubuntu" w:hAnsi="Ubuntu"/>
                <w:sz w:val="22"/>
                <w:szCs w:val="22"/>
              </w:rPr>
            </w:pPr>
          </w:p>
          <w:p w14:paraId="4F5AD05B" w14:textId="69F80A7F" w:rsidR="007E01A7" w:rsidRPr="00FB1B23" w:rsidRDefault="007E01A7" w:rsidP="00225CAF">
            <w:pPr>
              <w:jc w:val="both"/>
              <w:rPr>
                <w:rFonts w:ascii="Ubuntu" w:hAnsi="Ubuntu"/>
                <w:sz w:val="22"/>
                <w:szCs w:val="22"/>
              </w:rPr>
            </w:pPr>
          </w:p>
          <w:p w14:paraId="6BB7A95D" w14:textId="7FE93EF4" w:rsidR="007E01A7" w:rsidRPr="00FB1B23" w:rsidRDefault="007E01A7" w:rsidP="00225CAF">
            <w:pPr>
              <w:jc w:val="both"/>
              <w:rPr>
                <w:rFonts w:ascii="Ubuntu" w:hAnsi="Ubuntu"/>
                <w:sz w:val="22"/>
                <w:szCs w:val="22"/>
              </w:rPr>
            </w:pPr>
          </w:p>
          <w:p w14:paraId="322125AE" w14:textId="3CAF549C" w:rsidR="007E01A7" w:rsidRPr="00FB1B23" w:rsidRDefault="007E01A7" w:rsidP="00225CAF">
            <w:pPr>
              <w:jc w:val="both"/>
              <w:rPr>
                <w:rFonts w:ascii="Ubuntu" w:hAnsi="Ubuntu"/>
                <w:sz w:val="22"/>
                <w:szCs w:val="22"/>
              </w:rPr>
            </w:pPr>
          </w:p>
          <w:p w14:paraId="2D4DBAB1" w14:textId="19FFDFDC" w:rsidR="007E01A7" w:rsidRPr="00FB1B23" w:rsidRDefault="007E01A7" w:rsidP="00225CAF">
            <w:pPr>
              <w:jc w:val="both"/>
              <w:rPr>
                <w:rFonts w:ascii="Ubuntu" w:hAnsi="Ubuntu"/>
                <w:sz w:val="22"/>
                <w:szCs w:val="22"/>
              </w:rPr>
            </w:pPr>
          </w:p>
          <w:p w14:paraId="083BC04F" w14:textId="774D51D1" w:rsidR="007E01A7" w:rsidRPr="00FB1B23" w:rsidRDefault="007E01A7" w:rsidP="00225CAF">
            <w:pPr>
              <w:jc w:val="both"/>
              <w:rPr>
                <w:rFonts w:ascii="Ubuntu" w:hAnsi="Ubuntu"/>
                <w:sz w:val="22"/>
                <w:szCs w:val="22"/>
              </w:rPr>
            </w:pPr>
          </w:p>
          <w:p w14:paraId="6C48A4D3" w14:textId="39E8340E" w:rsidR="007E01A7" w:rsidRPr="00FB1B23" w:rsidRDefault="007E01A7" w:rsidP="00225CAF">
            <w:pPr>
              <w:jc w:val="both"/>
              <w:rPr>
                <w:rFonts w:ascii="Ubuntu" w:hAnsi="Ubuntu"/>
                <w:sz w:val="22"/>
                <w:szCs w:val="22"/>
              </w:rPr>
            </w:pPr>
          </w:p>
          <w:p w14:paraId="1C21CB3D" w14:textId="577EA7F1" w:rsidR="007E01A7" w:rsidRPr="00FB1B23" w:rsidRDefault="007E01A7" w:rsidP="00225CAF">
            <w:pPr>
              <w:jc w:val="both"/>
              <w:rPr>
                <w:rFonts w:ascii="Ubuntu" w:hAnsi="Ubuntu"/>
                <w:sz w:val="22"/>
                <w:szCs w:val="22"/>
              </w:rPr>
            </w:pPr>
          </w:p>
          <w:p w14:paraId="30FDBF03" w14:textId="1195B69A" w:rsidR="007E01A7" w:rsidRPr="00FB1B23" w:rsidRDefault="007E01A7" w:rsidP="00225CAF">
            <w:pPr>
              <w:jc w:val="both"/>
              <w:rPr>
                <w:rFonts w:ascii="Ubuntu" w:hAnsi="Ubuntu"/>
                <w:sz w:val="22"/>
                <w:szCs w:val="22"/>
              </w:rPr>
            </w:pPr>
          </w:p>
          <w:p w14:paraId="378AE3A0" w14:textId="664B3502" w:rsidR="007E01A7" w:rsidRPr="00FB1B23" w:rsidRDefault="007E01A7" w:rsidP="00225CAF">
            <w:pPr>
              <w:jc w:val="both"/>
              <w:rPr>
                <w:rFonts w:ascii="Ubuntu" w:hAnsi="Ubuntu"/>
                <w:sz w:val="22"/>
                <w:szCs w:val="22"/>
              </w:rPr>
            </w:pPr>
          </w:p>
          <w:p w14:paraId="6E3D7D4B" w14:textId="47FC91D8" w:rsidR="007E01A7" w:rsidRPr="00FB1B23" w:rsidRDefault="007E01A7" w:rsidP="00225CAF">
            <w:pPr>
              <w:jc w:val="both"/>
              <w:rPr>
                <w:rFonts w:ascii="Ubuntu" w:hAnsi="Ubuntu"/>
                <w:sz w:val="22"/>
                <w:szCs w:val="22"/>
              </w:rPr>
            </w:pPr>
          </w:p>
          <w:p w14:paraId="3F73DF04" w14:textId="5B3F643C" w:rsidR="007E01A7" w:rsidRPr="00FB1B23" w:rsidRDefault="007E01A7" w:rsidP="00225CAF">
            <w:pPr>
              <w:jc w:val="both"/>
              <w:rPr>
                <w:rFonts w:ascii="Ubuntu" w:hAnsi="Ubuntu"/>
                <w:sz w:val="22"/>
                <w:szCs w:val="22"/>
              </w:rPr>
            </w:pPr>
          </w:p>
          <w:p w14:paraId="29F52C16" w14:textId="3DA91D1C" w:rsidR="007E01A7" w:rsidRPr="00FB1B23" w:rsidRDefault="007E01A7" w:rsidP="00225CAF">
            <w:pPr>
              <w:jc w:val="both"/>
              <w:rPr>
                <w:rFonts w:ascii="Ubuntu" w:hAnsi="Ubuntu"/>
                <w:sz w:val="22"/>
                <w:szCs w:val="22"/>
              </w:rPr>
            </w:pPr>
          </w:p>
          <w:p w14:paraId="1BCEA233" w14:textId="61314F00" w:rsidR="007E01A7" w:rsidRPr="00FB1B23" w:rsidRDefault="007E01A7" w:rsidP="00225CAF">
            <w:pPr>
              <w:jc w:val="both"/>
              <w:rPr>
                <w:rFonts w:ascii="Ubuntu" w:hAnsi="Ubuntu"/>
                <w:sz w:val="22"/>
                <w:szCs w:val="22"/>
              </w:rPr>
            </w:pPr>
          </w:p>
          <w:p w14:paraId="3BB08FFD" w14:textId="7F90A058" w:rsidR="007E01A7" w:rsidRPr="00FB1B23" w:rsidRDefault="007E01A7" w:rsidP="00225CAF">
            <w:pPr>
              <w:jc w:val="both"/>
              <w:rPr>
                <w:rFonts w:ascii="Ubuntu" w:hAnsi="Ubuntu"/>
                <w:sz w:val="22"/>
                <w:szCs w:val="22"/>
              </w:rPr>
            </w:pPr>
          </w:p>
          <w:p w14:paraId="6A643C17" w14:textId="22621C65" w:rsidR="007E01A7" w:rsidRPr="00FB1B23" w:rsidRDefault="007E01A7" w:rsidP="00225CAF">
            <w:pPr>
              <w:jc w:val="both"/>
              <w:rPr>
                <w:rFonts w:ascii="Ubuntu" w:hAnsi="Ubuntu"/>
                <w:sz w:val="22"/>
                <w:szCs w:val="22"/>
              </w:rPr>
            </w:pPr>
          </w:p>
          <w:p w14:paraId="28E80098" w14:textId="676BA002" w:rsidR="007E01A7" w:rsidRPr="00FB1B23" w:rsidRDefault="007E01A7" w:rsidP="00225CAF">
            <w:pPr>
              <w:jc w:val="both"/>
              <w:rPr>
                <w:rFonts w:ascii="Ubuntu" w:hAnsi="Ubuntu"/>
                <w:sz w:val="22"/>
                <w:szCs w:val="22"/>
              </w:rPr>
            </w:pPr>
          </w:p>
          <w:p w14:paraId="26E64FEF" w14:textId="6C954A2E" w:rsidR="007E01A7" w:rsidRPr="00FB1B23" w:rsidRDefault="007E01A7" w:rsidP="00225CAF">
            <w:pPr>
              <w:jc w:val="both"/>
              <w:rPr>
                <w:rFonts w:ascii="Ubuntu" w:hAnsi="Ubuntu"/>
                <w:sz w:val="22"/>
                <w:szCs w:val="22"/>
              </w:rPr>
            </w:pPr>
          </w:p>
          <w:p w14:paraId="364BB60E" w14:textId="11940DEE" w:rsidR="007E01A7" w:rsidRPr="00FB1B23" w:rsidRDefault="007E01A7" w:rsidP="00225CAF">
            <w:pPr>
              <w:jc w:val="both"/>
              <w:rPr>
                <w:rFonts w:ascii="Ubuntu" w:hAnsi="Ubuntu"/>
                <w:sz w:val="22"/>
                <w:szCs w:val="22"/>
              </w:rPr>
            </w:pPr>
          </w:p>
          <w:p w14:paraId="77E72AF0" w14:textId="7A674453" w:rsidR="007E01A7" w:rsidRPr="00FB1B23" w:rsidRDefault="007E01A7" w:rsidP="00225CAF">
            <w:pPr>
              <w:jc w:val="both"/>
              <w:rPr>
                <w:rFonts w:ascii="Ubuntu" w:hAnsi="Ubuntu"/>
                <w:sz w:val="22"/>
                <w:szCs w:val="22"/>
              </w:rPr>
            </w:pPr>
          </w:p>
          <w:p w14:paraId="79D310FD" w14:textId="77777777" w:rsidR="00A147E1" w:rsidRPr="00FB1B23" w:rsidRDefault="00A147E1" w:rsidP="00225CAF">
            <w:pPr>
              <w:jc w:val="both"/>
              <w:rPr>
                <w:rFonts w:ascii="Ubuntu" w:hAnsi="Ubuntu"/>
                <w:b/>
                <w:bCs/>
                <w:caps/>
                <w:sz w:val="22"/>
                <w:szCs w:val="22"/>
                <w:lang w:eastAsia="en-US"/>
              </w:rPr>
            </w:pPr>
          </w:p>
          <w:p w14:paraId="73C86862" w14:textId="77777777" w:rsidR="00A147E1" w:rsidRPr="00FB1B23" w:rsidRDefault="00A147E1" w:rsidP="00225CAF">
            <w:pPr>
              <w:jc w:val="both"/>
              <w:rPr>
                <w:rFonts w:ascii="Ubuntu" w:hAnsi="Ubuntu"/>
                <w:b/>
                <w:bCs/>
                <w:caps/>
                <w:sz w:val="22"/>
                <w:szCs w:val="22"/>
                <w:lang w:eastAsia="en-US"/>
              </w:rPr>
            </w:pPr>
          </w:p>
          <w:p w14:paraId="4E6E21B3" w14:textId="77777777" w:rsidR="00810238" w:rsidRPr="00FB1B23" w:rsidRDefault="00810238" w:rsidP="00225CAF">
            <w:pPr>
              <w:jc w:val="both"/>
              <w:rPr>
                <w:rFonts w:ascii="Ubuntu" w:hAnsi="Ubuntu"/>
                <w:b/>
                <w:bCs/>
                <w:caps/>
                <w:sz w:val="22"/>
                <w:szCs w:val="22"/>
                <w:lang w:eastAsia="en-US"/>
              </w:rPr>
            </w:pPr>
          </w:p>
          <w:p w14:paraId="316EF3BF" w14:textId="77777777" w:rsidR="00BA6D86" w:rsidRPr="00FB1B23" w:rsidRDefault="00BA6D86" w:rsidP="00225CAF">
            <w:pPr>
              <w:jc w:val="both"/>
              <w:rPr>
                <w:rFonts w:ascii="Ubuntu" w:hAnsi="Ubuntu"/>
                <w:b/>
                <w:bCs/>
                <w:caps/>
                <w:sz w:val="22"/>
                <w:szCs w:val="22"/>
                <w:lang w:eastAsia="en-US"/>
              </w:rPr>
            </w:pPr>
          </w:p>
          <w:p w14:paraId="0889B5E4" w14:textId="2C0E434B" w:rsidR="00BA6D86" w:rsidRPr="00FB1B23" w:rsidRDefault="00BA6D86" w:rsidP="00225CAF">
            <w:pPr>
              <w:jc w:val="both"/>
              <w:rPr>
                <w:rFonts w:ascii="Ubuntu" w:hAnsi="Ubuntu"/>
                <w:b/>
                <w:bCs/>
                <w:caps/>
                <w:sz w:val="22"/>
                <w:szCs w:val="22"/>
                <w:lang w:eastAsia="en-US"/>
              </w:rPr>
            </w:pPr>
          </w:p>
          <w:p w14:paraId="3A386026" w14:textId="1FCD6BB9" w:rsidR="00D773B7" w:rsidRPr="00FB1B23" w:rsidRDefault="00D773B7" w:rsidP="00225CAF">
            <w:pPr>
              <w:jc w:val="both"/>
              <w:rPr>
                <w:rFonts w:ascii="Ubuntu" w:hAnsi="Ubuntu"/>
                <w:b/>
                <w:bCs/>
                <w:caps/>
                <w:sz w:val="22"/>
                <w:szCs w:val="22"/>
                <w:lang w:eastAsia="en-US"/>
              </w:rPr>
            </w:pPr>
          </w:p>
          <w:p w14:paraId="26AA4A7C" w14:textId="77777777" w:rsidR="00D773B7" w:rsidRDefault="00D773B7" w:rsidP="00225CAF">
            <w:pPr>
              <w:jc w:val="both"/>
              <w:rPr>
                <w:rFonts w:ascii="Ubuntu" w:hAnsi="Ubuntu"/>
                <w:b/>
                <w:bCs/>
                <w:caps/>
                <w:sz w:val="22"/>
                <w:szCs w:val="22"/>
                <w:lang w:eastAsia="en-US"/>
              </w:rPr>
            </w:pPr>
          </w:p>
          <w:p w14:paraId="3F1786D0" w14:textId="77777777" w:rsidR="00FE4FCA" w:rsidRPr="00FB1B23" w:rsidRDefault="00FE4FCA" w:rsidP="00225CAF">
            <w:pPr>
              <w:jc w:val="both"/>
              <w:rPr>
                <w:rFonts w:ascii="Ubuntu" w:hAnsi="Ubuntu"/>
                <w:b/>
                <w:bCs/>
                <w:caps/>
                <w:sz w:val="22"/>
                <w:szCs w:val="22"/>
                <w:lang w:eastAsia="en-US"/>
              </w:rPr>
            </w:pPr>
          </w:p>
          <w:p w14:paraId="78129368" w14:textId="499738B0" w:rsidR="00A06463" w:rsidRPr="00FB1B23" w:rsidRDefault="00A06463" w:rsidP="00225CAF">
            <w:pPr>
              <w:jc w:val="both"/>
              <w:rPr>
                <w:rFonts w:ascii="Ubuntu" w:hAnsi="Ubuntu"/>
                <w:b/>
                <w:bCs/>
                <w:caps/>
                <w:sz w:val="22"/>
                <w:szCs w:val="22"/>
                <w:lang w:eastAsia="en-US"/>
              </w:rPr>
            </w:pPr>
            <w:r w:rsidRPr="00FB1B23">
              <w:rPr>
                <w:rFonts w:ascii="Ubuntu" w:hAnsi="Ubuntu"/>
                <w:b/>
                <w:bCs/>
                <w:caps/>
                <w:sz w:val="22"/>
                <w:szCs w:val="22"/>
                <w:lang w:eastAsia="en-US"/>
              </w:rPr>
              <w:t xml:space="preserve">Paslaugų </w:t>
            </w:r>
            <w:r w:rsidR="00B562B6" w:rsidRPr="00FB1B23">
              <w:rPr>
                <w:rFonts w:ascii="Ubuntu" w:hAnsi="Ubuntu"/>
                <w:b/>
                <w:bCs/>
                <w:caps/>
                <w:sz w:val="22"/>
                <w:szCs w:val="22"/>
                <w:lang w:eastAsia="en-US"/>
              </w:rPr>
              <w:t>TEIKIMO</w:t>
            </w:r>
            <w:r w:rsidRPr="00FB1B23">
              <w:rPr>
                <w:rFonts w:ascii="Ubuntu" w:hAnsi="Ubuntu"/>
                <w:b/>
                <w:bCs/>
                <w:caps/>
                <w:sz w:val="22"/>
                <w:szCs w:val="22"/>
                <w:lang w:eastAsia="en-US"/>
              </w:rPr>
              <w:t xml:space="preserve"> SUTARTIS </w:t>
            </w:r>
            <w:r w:rsidR="00581E14">
              <w:rPr>
                <w:rFonts w:ascii="Ubuntu" w:hAnsi="Ubuntu"/>
                <w:b/>
                <w:sz w:val="22"/>
                <w:szCs w:val="22"/>
              </w:rPr>
              <w:t>SUT - _____</w:t>
            </w:r>
            <w:r w:rsidRPr="00FB1B23">
              <w:rPr>
                <w:rFonts w:ascii="Ubuntu" w:hAnsi="Ubuntu"/>
                <w:b/>
                <w:sz w:val="22"/>
                <w:szCs w:val="22"/>
              </w:rPr>
              <w:t xml:space="preserve"> </w:t>
            </w:r>
          </w:p>
          <w:p w14:paraId="7BAE0213" w14:textId="77777777" w:rsidR="00A06463" w:rsidRPr="00FB1B23" w:rsidRDefault="00A06463" w:rsidP="00225CAF">
            <w:pPr>
              <w:jc w:val="both"/>
              <w:rPr>
                <w:rFonts w:ascii="Ubuntu" w:hAnsi="Ubuntu"/>
                <w:b/>
                <w:bCs/>
                <w:caps/>
                <w:sz w:val="22"/>
                <w:szCs w:val="22"/>
                <w:lang w:eastAsia="en-US"/>
              </w:rPr>
            </w:pPr>
          </w:p>
          <w:p w14:paraId="5D92987F" w14:textId="77777777" w:rsidR="00A06463" w:rsidRPr="00FB1B23" w:rsidRDefault="00A06463" w:rsidP="00225CAF">
            <w:pPr>
              <w:jc w:val="both"/>
              <w:rPr>
                <w:rFonts w:ascii="Ubuntu" w:hAnsi="Ubuntu"/>
                <w:b/>
                <w:bCs/>
                <w:caps/>
                <w:sz w:val="22"/>
                <w:szCs w:val="22"/>
                <w:lang w:eastAsia="en-US"/>
              </w:rPr>
            </w:pPr>
            <w:r w:rsidRPr="00FB1B23">
              <w:rPr>
                <w:rFonts w:ascii="Ubuntu" w:hAnsi="Ubuntu"/>
                <w:b/>
                <w:bCs/>
                <w:caps/>
                <w:sz w:val="22"/>
                <w:szCs w:val="22"/>
                <w:lang w:eastAsia="en-US"/>
              </w:rPr>
              <w:t>Bendrosios SĄLYGOS</w:t>
            </w:r>
          </w:p>
          <w:p w14:paraId="5BF13B3E" w14:textId="77777777"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 Pagrindinės Sutarties sąvokos</w:t>
            </w:r>
          </w:p>
          <w:p w14:paraId="507AA412"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1.1. Pirkėjas – Lietuvos Respublikos viešųjų pirkimų įstatyme nurodyta perkančioji organizacija, perkanti Sutarties specialiosiose sąlygose nurodytas Paslaugas ir Prekes iš Tiekėjo.</w:t>
            </w:r>
          </w:p>
          <w:p w14:paraId="0BF52B9F"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1.2. Sutarties kaina – suma, kurią Pirkėjas pagal Sutartį turi sumokėti Tiekėjui už perkamas Paslaugas, Prekes, įskaitant visas išlaidas ir mokesčius.</w:t>
            </w:r>
          </w:p>
          <w:p w14:paraId="57972783"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1.3. Tiekėjas – ūkio subjektas, kuriuo gali būti fizinis asmuo, privatus ar viešasis juridinis asmuo ar tokių asmenų grupė, teikianti Paslaugas, tiekiant Prekes pagal šią Sutartį.</w:t>
            </w:r>
          </w:p>
          <w:p w14:paraId="5CD3A1A2"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1.4. Kainodaros taisyklės – pirkimo dokumentuose ir Sutartyje nustatoma kaina ar Sutarties kainos apskaičiavimo taisyklės.</w:t>
            </w:r>
          </w:p>
          <w:p w14:paraId="3DECA3E9" w14:textId="77777777" w:rsidR="00A06463" w:rsidRPr="00FB1B23" w:rsidRDefault="00A06463" w:rsidP="00225CAF">
            <w:pPr>
              <w:jc w:val="both"/>
              <w:rPr>
                <w:rFonts w:ascii="Ubuntu" w:hAnsi="Ubuntu"/>
                <w:b/>
                <w:bCs/>
                <w:sz w:val="22"/>
                <w:szCs w:val="22"/>
                <w:lang w:eastAsia="en-US"/>
              </w:rPr>
            </w:pPr>
          </w:p>
          <w:p w14:paraId="68B9FBA4" w14:textId="77777777" w:rsidR="007E01A7" w:rsidRPr="00FB1B23" w:rsidRDefault="007E01A7" w:rsidP="00225CAF">
            <w:pPr>
              <w:jc w:val="both"/>
              <w:rPr>
                <w:rFonts w:ascii="Ubuntu" w:hAnsi="Ubuntu"/>
                <w:b/>
                <w:bCs/>
                <w:sz w:val="22"/>
                <w:szCs w:val="22"/>
                <w:lang w:eastAsia="en-US"/>
              </w:rPr>
            </w:pPr>
          </w:p>
          <w:p w14:paraId="21F75B3E" w14:textId="77777777" w:rsidR="007E01A7" w:rsidRPr="00FB1B23" w:rsidRDefault="007E01A7" w:rsidP="00225CAF">
            <w:pPr>
              <w:jc w:val="both"/>
              <w:rPr>
                <w:rFonts w:ascii="Ubuntu" w:hAnsi="Ubuntu"/>
                <w:b/>
                <w:bCs/>
                <w:sz w:val="22"/>
                <w:szCs w:val="22"/>
                <w:lang w:eastAsia="en-US"/>
              </w:rPr>
            </w:pPr>
          </w:p>
          <w:p w14:paraId="393F30C5" w14:textId="77777777" w:rsidR="007E47CD" w:rsidRPr="00FB1B23" w:rsidRDefault="007E47CD" w:rsidP="00225CAF">
            <w:pPr>
              <w:jc w:val="both"/>
              <w:rPr>
                <w:rFonts w:ascii="Ubuntu" w:hAnsi="Ubuntu"/>
                <w:b/>
                <w:bCs/>
                <w:sz w:val="22"/>
                <w:szCs w:val="22"/>
                <w:lang w:eastAsia="en-US"/>
              </w:rPr>
            </w:pPr>
          </w:p>
          <w:p w14:paraId="3A58F63D" w14:textId="2EC0E5DE"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2. Sutarties aiškinimas</w:t>
            </w:r>
          </w:p>
          <w:p w14:paraId="01EB5EC7"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2.1. Sutartyje, kur reikalauja kontekstas, žodžiai pateikti vienaskaita, gali turėti ir daugiskaitos prasmę ir atvirkščiai.</w:t>
            </w:r>
          </w:p>
          <w:p w14:paraId="3D9F98E3"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EB916D5"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2.3. Sutarties trukmė ir kiti terminai yra skaičiuojami kalendorinėmis dienomis, jei Sutartyje nenurodyta kitaip.</w:t>
            </w:r>
          </w:p>
          <w:p w14:paraId="0DADB61C" w14:textId="77777777" w:rsidR="00D322D9" w:rsidRPr="00FB1B23" w:rsidRDefault="00D322D9" w:rsidP="00225CAF">
            <w:pPr>
              <w:jc w:val="both"/>
              <w:rPr>
                <w:rFonts w:ascii="Ubuntu" w:hAnsi="Ubuntu"/>
                <w:b/>
                <w:bCs/>
                <w:sz w:val="22"/>
                <w:szCs w:val="22"/>
                <w:lang w:eastAsia="en-US"/>
              </w:rPr>
            </w:pPr>
          </w:p>
          <w:p w14:paraId="5C3003A5" w14:textId="77777777" w:rsidR="00777B88" w:rsidRPr="00FB1B23" w:rsidRDefault="00777B88" w:rsidP="00225CAF">
            <w:pPr>
              <w:jc w:val="both"/>
              <w:rPr>
                <w:rFonts w:ascii="Ubuntu" w:hAnsi="Ubuntu"/>
                <w:b/>
                <w:bCs/>
                <w:sz w:val="22"/>
                <w:szCs w:val="22"/>
                <w:lang w:eastAsia="en-US"/>
              </w:rPr>
            </w:pPr>
          </w:p>
          <w:p w14:paraId="2112F836" w14:textId="699F0E4D"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3. Tiekėjo teisės ir pareigos</w:t>
            </w:r>
          </w:p>
          <w:p w14:paraId="6FC8FDD7"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 Tiekėjas įsipareigoja:</w:t>
            </w:r>
          </w:p>
          <w:p w14:paraId="0CBF133A" w14:textId="01BEE874"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3.1.1. teikti Paslaugas Pirkėjui pagal Sutartį ir Pirkėjo pateiktus užsakymus už Paslaugų kainą, savo rizika bei sąskaita kaip įmanoma rūpestingai bei efektyviai, įskaitant, Paslaugų teikimą pagal geriausius visuotinai pripažįstamus profesinius, techninius standartus ir praktiką, panaudodamas visus reikiamus įgūdžius, žinias;</w:t>
            </w:r>
          </w:p>
          <w:p w14:paraId="19513DC3"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3.1.2. nedelsdamas raštu informuoti Pirkėją apie bet kurias aplinkybes, kurios trukdo ar gali sutrukdyti Tiekėjui užbaigti Paslaugų teikimą nustatytais terminais;</w:t>
            </w:r>
          </w:p>
          <w:p w14:paraId="5CBB2353"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3.1.3. po Paslaugų suteikimo nedelsdamas perleisti nuosavybės teisę į Paslaugų teikimo rezultatą, jeigu toks sukuriamas;</w:t>
            </w:r>
          </w:p>
          <w:p w14:paraId="12471DEB"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3.1.4. užtikrinti iš Pirkėjo Sutarties vykdymo metu gautos ir su Sutarties vykdymu susijusios informacijos konfidencialumą bei apsaugą;</w:t>
            </w:r>
          </w:p>
          <w:p w14:paraId="4D537006" w14:textId="531D366D"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lastRenderedPageBreak/>
              <w:t xml:space="preserve">3.1.5. per </w:t>
            </w:r>
            <w:r w:rsidR="008A0AD4" w:rsidRPr="00FB1B23">
              <w:rPr>
                <w:rFonts w:ascii="Ubuntu" w:hAnsi="Ubuntu"/>
                <w:sz w:val="22"/>
                <w:szCs w:val="22"/>
                <w:lang w:eastAsia="en-US"/>
              </w:rPr>
              <w:t>1</w:t>
            </w:r>
            <w:r w:rsidRPr="00FB1B23">
              <w:rPr>
                <w:rFonts w:ascii="Ubuntu" w:hAnsi="Ubuntu"/>
                <w:sz w:val="22"/>
                <w:szCs w:val="22"/>
                <w:lang w:eastAsia="en-US"/>
              </w:rPr>
              <w:t>5 (</w:t>
            </w:r>
            <w:r w:rsidR="008A0AD4" w:rsidRPr="00FB1B23">
              <w:rPr>
                <w:rFonts w:ascii="Ubuntu" w:hAnsi="Ubuntu"/>
                <w:sz w:val="22"/>
                <w:szCs w:val="22"/>
                <w:lang w:eastAsia="en-US"/>
              </w:rPr>
              <w:t>penkiolika</w:t>
            </w:r>
            <w:r w:rsidRPr="00FB1B23">
              <w:rPr>
                <w:rFonts w:ascii="Ubuntu" w:hAnsi="Ubuntu"/>
                <w:sz w:val="22"/>
                <w:szCs w:val="22"/>
                <w:lang w:eastAsia="en-US"/>
              </w:rPr>
              <w:t>) darbo dien</w:t>
            </w:r>
            <w:r w:rsidR="008A0AD4" w:rsidRPr="00FB1B23">
              <w:rPr>
                <w:rFonts w:ascii="Ubuntu" w:hAnsi="Ubuntu"/>
                <w:sz w:val="22"/>
                <w:szCs w:val="22"/>
                <w:lang w:eastAsia="en-US"/>
              </w:rPr>
              <w:t>ų</w:t>
            </w:r>
            <w:r w:rsidRPr="00FB1B23">
              <w:rPr>
                <w:rFonts w:ascii="Ubuntu" w:hAnsi="Ubuntu"/>
                <w:sz w:val="22"/>
                <w:szCs w:val="22"/>
                <w:lang w:eastAsia="en-US"/>
              </w:rPr>
              <w:t xml:space="preserve">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t.t;</w:t>
            </w:r>
          </w:p>
          <w:p w14:paraId="14FD841A"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3.1.6. nenaudoti Pirkėjo Paslaugų ženklų ar pavadinimo jokioje reklamoje, leidiniuose ar kitur be išankstinio raštiško Pirkėjo sutikimo;</w:t>
            </w:r>
          </w:p>
          <w:p w14:paraId="5CC19ED4"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3.1.7. užtikrinti, kad Sutarties sudarymo momentu ir visą jos galiojimo laikotarpį Tiekėjo darbuotojai turėtų reikiamą kvalifikaciją ir patirtį, reikalingas norint teikti Paslaugas;</w:t>
            </w:r>
          </w:p>
          <w:p w14:paraId="0AF70C80"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3.1.8. Pirkėjui raštu paprašius grąžinti visus iš Pirkėjo gautus, Sutarčiai vykdyti reikalingus dokumentus;</w:t>
            </w:r>
          </w:p>
          <w:p w14:paraId="42A74A0A"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3.1.9. tinkamai vykdyti kitus įsipareigojimus, numatytus Sutartyje ir galiojančiuose Lietuvos Respublikos teisės aktuose.</w:t>
            </w:r>
          </w:p>
          <w:p w14:paraId="26D03CAC"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3.2. Tiekėjas turi teisę gauti Paslaugų kainą su sąlyga, kad jis tinkamai vykdo šią Sutartį.</w:t>
            </w:r>
          </w:p>
          <w:p w14:paraId="1DB46090"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3.3. Tiekėjas turi ir kitas šios Sutarties ir Lietuvos Respublikoje galiojančių teisės aktų numatytas teises.</w:t>
            </w:r>
          </w:p>
          <w:p w14:paraId="2BE93221" w14:textId="77777777" w:rsidR="00A06463" w:rsidRPr="00FB1B23" w:rsidRDefault="00A06463" w:rsidP="00225CAF">
            <w:pPr>
              <w:jc w:val="both"/>
              <w:rPr>
                <w:rFonts w:ascii="Ubuntu" w:hAnsi="Ubuntu"/>
                <w:b/>
                <w:bCs/>
                <w:sz w:val="22"/>
                <w:szCs w:val="22"/>
                <w:lang w:eastAsia="en-US"/>
              </w:rPr>
            </w:pPr>
          </w:p>
          <w:p w14:paraId="2C34F036" w14:textId="77777777" w:rsidR="00A06463" w:rsidRPr="00FB1B23" w:rsidRDefault="00A06463" w:rsidP="00225CAF">
            <w:pPr>
              <w:jc w:val="both"/>
              <w:rPr>
                <w:rFonts w:ascii="Ubuntu" w:hAnsi="Ubuntu"/>
                <w:b/>
                <w:bCs/>
                <w:sz w:val="22"/>
                <w:szCs w:val="22"/>
                <w:lang w:eastAsia="en-US"/>
              </w:rPr>
            </w:pPr>
          </w:p>
          <w:p w14:paraId="05F00164" w14:textId="77777777" w:rsidR="00A06463" w:rsidRPr="00FB1B23" w:rsidRDefault="00A06463" w:rsidP="00225CAF">
            <w:pPr>
              <w:jc w:val="both"/>
              <w:rPr>
                <w:rFonts w:ascii="Ubuntu" w:hAnsi="Ubuntu"/>
                <w:b/>
                <w:bCs/>
                <w:sz w:val="22"/>
                <w:szCs w:val="22"/>
                <w:lang w:eastAsia="en-US"/>
              </w:rPr>
            </w:pPr>
          </w:p>
          <w:p w14:paraId="63720E86" w14:textId="77777777" w:rsidR="00A06463" w:rsidRPr="00FB1B23" w:rsidRDefault="00A06463" w:rsidP="00225CAF">
            <w:pPr>
              <w:jc w:val="both"/>
              <w:rPr>
                <w:rFonts w:ascii="Ubuntu" w:hAnsi="Ubuntu"/>
                <w:b/>
                <w:bCs/>
                <w:sz w:val="22"/>
                <w:szCs w:val="22"/>
                <w:lang w:eastAsia="en-US"/>
              </w:rPr>
            </w:pPr>
          </w:p>
          <w:p w14:paraId="29A42989" w14:textId="77777777" w:rsidR="000E286D" w:rsidRPr="00FB1B23" w:rsidRDefault="000E286D" w:rsidP="00225CAF">
            <w:pPr>
              <w:jc w:val="both"/>
              <w:rPr>
                <w:rFonts w:ascii="Ubuntu" w:hAnsi="Ubuntu"/>
                <w:b/>
                <w:bCs/>
                <w:sz w:val="22"/>
                <w:szCs w:val="22"/>
                <w:lang w:eastAsia="en-US"/>
              </w:rPr>
            </w:pPr>
          </w:p>
          <w:p w14:paraId="1B8138EA" w14:textId="77777777" w:rsidR="007E01A7" w:rsidRPr="00FB1B23" w:rsidRDefault="007E01A7" w:rsidP="00225CAF">
            <w:pPr>
              <w:jc w:val="both"/>
              <w:rPr>
                <w:rFonts w:ascii="Ubuntu" w:hAnsi="Ubuntu"/>
                <w:b/>
                <w:bCs/>
                <w:sz w:val="22"/>
                <w:szCs w:val="22"/>
                <w:lang w:eastAsia="en-US"/>
              </w:rPr>
            </w:pPr>
          </w:p>
          <w:p w14:paraId="58CED92F" w14:textId="77777777" w:rsidR="007E01A7" w:rsidRPr="00FB1B23" w:rsidRDefault="007E01A7" w:rsidP="00225CAF">
            <w:pPr>
              <w:jc w:val="both"/>
              <w:rPr>
                <w:rFonts w:ascii="Ubuntu" w:hAnsi="Ubuntu"/>
                <w:b/>
                <w:bCs/>
                <w:sz w:val="22"/>
                <w:szCs w:val="22"/>
                <w:lang w:eastAsia="en-US"/>
              </w:rPr>
            </w:pPr>
          </w:p>
          <w:p w14:paraId="3EEFFFE2" w14:textId="77777777" w:rsidR="007E01A7" w:rsidRPr="00FB1B23" w:rsidRDefault="007E01A7" w:rsidP="00225CAF">
            <w:pPr>
              <w:jc w:val="both"/>
              <w:rPr>
                <w:rFonts w:ascii="Ubuntu" w:hAnsi="Ubuntu"/>
                <w:b/>
                <w:bCs/>
                <w:sz w:val="22"/>
                <w:szCs w:val="22"/>
                <w:lang w:eastAsia="en-US"/>
              </w:rPr>
            </w:pPr>
          </w:p>
          <w:p w14:paraId="464D527B" w14:textId="77777777" w:rsidR="007E01A7" w:rsidRPr="00FB1B23" w:rsidRDefault="007E01A7" w:rsidP="00225CAF">
            <w:pPr>
              <w:jc w:val="both"/>
              <w:rPr>
                <w:rFonts w:ascii="Ubuntu" w:hAnsi="Ubuntu"/>
                <w:b/>
                <w:bCs/>
                <w:sz w:val="22"/>
                <w:szCs w:val="22"/>
                <w:lang w:eastAsia="en-US"/>
              </w:rPr>
            </w:pPr>
          </w:p>
          <w:p w14:paraId="0EF2016D" w14:textId="77777777" w:rsidR="007E01A7" w:rsidRPr="00FB1B23" w:rsidRDefault="007E01A7" w:rsidP="00225CAF">
            <w:pPr>
              <w:jc w:val="both"/>
              <w:rPr>
                <w:rFonts w:ascii="Ubuntu" w:hAnsi="Ubuntu"/>
                <w:b/>
                <w:bCs/>
                <w:sz w:val="22"/>
                <w:szCs w:val="22"/>
                <w:lang w:eastAsia="en-US"/>
              </w:rPr>
            </w:pPr>
          </w:p>
          <w:p w14:paraId="19DA341B" w14:textId="73C9DFB9"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4. Pirkėjo teisės ir pareigos</w:t>
            </w:r>
          </w:p>
          <w:p w14:paraId="630DA049"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4.1. Pirkėjas įsipareigoja Tiekėjui sudaryti visas sąlygas, suteikti informaciją ar dokumentus, būtinus Paslaugoms teikti.</w:t>
            </w:r>
          </w:p>
          <w:p w14:paraId="1CCAFE5E"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4.2. Pirkėjas įsipareigoja mokėti Sutarties kainą už tinkamai suteiktas Paslaugas pagal šios Sutarties sąlygas.</w:t>
            </w:r>
          </w:p>
          <w:p w14:paraId="328D1A91"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4.3. Pirkėjas turi visas šios Sutarties bei Lietuvos Respublikoje galiojančių teisės aktų numatytas teises.</w:t>
            </w:r>
          </w:p>
          <w:p w14:paraId="6A40EBEA" w14:textId="77777777" w:rsidR="00A06463" w:rsidRPr="00FB1B23" w:rsidRDefault="00A06463" w:rsidP="00225CAF">
            <w:pPr>
              <w:jc w:val="both"/>
              <w:rPr>
                <w:rFonts w:ascii="Ubuntu" w:hAnsi="Ubuntu"/>
                <w:b/>
                <w:bCs/>
                <w:sz w:val="22"/>
                <w:szCs w:val="22"/>
                <w:lang w:eastAsia="en-US"/>
              </w:rPr>
            </w:pPr>
          </w:p>
          <w:p w14:paraId="57A75589" w14:textId="77777777" w:rsidR="00A06463" w:rsidRPr="00FB1B23" w:rsidRDefault="00A06463" w:rsidP="00225CAF">
            <w:pPr>
              <w:jc w:val="both"/>
              <w:rPr>
                <w:rFonts w:ascii="Ubuntu" w:hAnsi="Ubuntu"/>
                <w:b/>
                <w:bCs/>
                <w:sz w:val="22"/>
                <w:szCs w:val="22"/>
                <w:lang w:eastAsia="en-US"/>
              </w:rPr>
            </w:pPr>
          </w:p>
          <w:p w14:paraId="50259D60" w14:textId="77777777" w:rsidR="007E01A7" w:rsidRPr="00FB1B23" w:rsidRDefault="007E01A7" w:rsidP="00225CAF">
            <w:pPr>
              <w:jc w:val="both"/>
              <w:rPr>
                <w:rFonts w:ascii="Ubuntu" w:hAnsi="Ubuntu"/>
                <w:b/>
                <w:bCs/>
                <w:sz w:val="22"/>
                <w:szCs w:val="22"/>
                <w:lang w:eastAsia="en-US"/>
              </w:rPr>
            </w:pPr>
          </w:p>
          <w:p w14:paraId="52F65FB5" w14:textId="77777777" w:rsidR="007E01A7" w:rsidRPr="00FB1B23" w:rsidRDefault="007E01A7" w:rsidP="00225CAF">
            <w:pPr>
              <w:jc w:val="both"/>
              <w:rPr>
                <w:rFonts w:ascii="Ubuntu" w:hAnsi="Ubuntu"/>
                <w:b/>
                <w:bCs/>
                <w:sz w:val="22"/>
                <w:szCs w:val="22"/>
                <w:lang w:eastAsia="en-US"/>
              </w:rPr>
            </w:pPr>
          </w:p>
          <w:p w14:paraId="49894754" w14:textId="4E133C1F"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5. Sutarties kaina (kainodaros taisyklės)</w:t>
            </w:r>
          </w:p>
          <w:p w14:paraId="32824433"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5.1. Sutarties kaina arba kainodaros taisyklės nustatytos Sutarties specialiosiose sąlygose.</w:t>
            </w:r>
          </w:p>
          <w:p w14:paraId="4A7F1478"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5.2. Į Sutarties kainą turi būti įskaičiuota Paslaugų kaina, visos išlaidos ir mokesčiai. Tiekėjas į Sutarties kainą privalo įskaičiuoti visas su Paslaugų teikimu susijusias išlaidas, įskaitant, bet neapsiribojant:</w:t>
            </w:r>
          </w:p>
          <w:p w14:paraId="0841256D"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5.2.1. visas su dokumentų, kurių reikalauja Pirkėjas, rengimu ir pateikimu susijusias išlaidas;</w:t>
            </w:r>
          </w:p>
          <w:p w14:paraId="4645744E"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5.2.2. aprūpinimo įrankiais ir kitomis priemonėmis, reikalingomis Paslaugoms teikti, išlaidas;</w:t>
            </w:r>
          </w:p>
          <w:p w14:paraId="718BA688"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 xml:space="preserve">5.2.3. kelionių, apgyvendinimo, draudimų, </w:t>
            </w:r>
            <w:r w:rsidRPr="00FB1B23">
              <w:rPr>
                <w:rFonts w:ascii="Ubuntu" w:hAnsi="Ubuntu"/>
                <w:sz w:val="22"/>
                <w:szCs w:val="22"/>
                <w:lang w:eastAsia="en-US"/>
              </w:rPr>
              <w:lastRenderedPageBreak/>
              <w:t>transportavimo išlaidas.</w:t>
            </w:r>
          </w:p>
          <w:p w14:paraId="15809337" w14:textId="77777777" w:rsidR="00A06463" w:rsidRPr="00FB1B23" w:rsidRDefault="00A06463" w:rsidP="00225CAF">
            <w:pPr>
              <w:jc w:val="both"/>
              <w:rPr>
                <w:rFonts w:ascii="Ubuntu" w:hAnsi="Ubuntu"/>
                <w:b/>
                <w:bCs/>
                <w:sz w:val="22"/>
                <w:szCs w:val="22"/>
                <w:lang w:eastAsia="en-US"/>
              </w:rPr>
            </w:pPr>
          </w:p>
          <w:p w14:paraId="009C565D" w14:textId="77777777" w:rsidR="00EC65F0" w:rsidRPr="00FB1B23" w:rsidRDefault="00EC65F0" w:rsidP="00225CAF">
            <w:pPr>
              <w:jc w:val="both"/>
              <w:rPr>
                <w:rFonts w:ascii="Ubuntu" w:hAnsi="Ubuntu"/>
                <w:b/>
                <w:bCs/>
                <w:sz w:val="22"/>
                <w:szCs w:val="22"/>
                <w:lang w:eastAsia="en-US"/>
              </w:rPr>
            </w:pPr>
          </w:p>
          <w:p w14:paraId="08A9D5CD" w14:textId="77777777"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6. Sutarties įvykdymo užtikrinimas</w:t>
            </w:r>
          </w:p>
          <w:p w14:paraId="767BCCCC"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6.1. Sutarties įvykdymo užtikrinimo būdas nurodytas Sutarties specialiosiose sąlygose.</w:t>
            </w:r>
          </w:p>
          <w:p w14:paraId="066CA3B7" w14:textId="77777777" w:rsidR="00EC65F0" w:rsidRPr="00FB1B23" w:rsidRDefault="00EC65F0" w:rsidP="00225CAF">
            <w:pPr>
              <w:jc w:val="both"/>
              <w:rPr>
                <w:rFonts w:ascii="Ubuntu" w:hAnsi="Ubuntu"/>
                <w:sz w:val="22"/>
                <w:szCs w:val="22"/>
                <w:lang w:eastAsia="en-US"/>
              </w:rPr>
            </w:pPr>
          </w:p>
          <w:p w14:paraId="634F161D" w14:textId="77777777" w:rsidR="00A147E1" w:rsidRPr="00FB1B23" w:rsidRDefault="00A147E1" w:rsidP="00225CAF">
            <w:pPr>
              <w:jc w:val="both"/>
              <w:rPr>
                <w:rFonts w:ascii="Ubuntu" w:hAnsi="Ubuntu"/>
                <w:b/>
                <w:bCs/>
                <w:sz w:val="22"/>
                <w:szCs w:val="22"/>
                <w:lang w:eastAsia="en-US"/>
              </w:rPr>
            </w:pPr>
          </w:p>
          <w:p w14:paraId="10D14713" w14:textId="73D59201"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7. Šalių atsakomybė</w:t>
            </w:r>
          </w:p>
          <w:p w14:paraId="47A06218"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EE0036A"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7.2. Delspinigių dydis ir jų mokėjimo sąlygos nustatytos Sutarties specialiosiose sąlygose.</w:t>
            </w:r>
          </w:p>
          <w:p w14:paraId="22EFEB67"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7.3. Delspinigių sumokėjimas neatleidžia Šalių nuo pareigos vykdyti šioje Sutartyje prisiimtus įsipareigojimus.</w:t>
            </w:r>
          </w:p>
          <w:p w14:paraId="6926857D" w14:textId="77777777" w:rsidR="000E286D" w:rsidRPr="00FB1B23" w:rsidRDefault="000E286D" w:rsidP="00225CAF">
            <w:pPr>
              <w:jc w:val="both"/>
              <w:rPr>
                <w:rFonts w:ascii="Ubuntu" w:hAnsi="Ubuntu"/>
                <w:b/>
                <w:bCs/>
                <w:sz w:val="22"/>
                <w:szCs w:val="22"/>
                <w:lang w:eastAsia="en-US"/>
              </w:rPr>
            </w:pPr>
          </w:p>
          <w:p w14:paraId="05DBF9A9" w14:textId="77777777" w:rsidR="000E286D" w:rsidRPr="00FB1B23" w:rsidRDefault="000E286D" w:rsidP="00225CAF">
            <w:pPr>
              <w:jc w:val="both"/>
              <w:rPr>
                <w:rFonts w:ascii="Ubuntu" w:hAnsi="Ubuntu"/>
                <w:b/>
                <w:bCs/>
                <w:sz w:val="22"/>
                <w:szCs w:val="22"/>
                <w:lang w:eastAsia="en-US"/>
              </w:rPr>
            </w:pPr>
          </w:p>
          <w:p w14:paraId="31687BB6" w14:textId="77777777" w:rsidR="00A147E1" w:rsidRPr="00FB1B23" w:rsidRDefault="00A147E1" w:rsidP="00225CAF">
            <w:pPr>
              <w:jc w:val="both"/>
              <w:rPr>
                <w:rFonts w:ascii="Ubuntu" w:hAnsi="Ubuntu"/>
                <w:b/>
                <w:bCs/>
                <w:sz w:val="22"/>
                <w:szCs w:val="22"/>
                <w:lang w:eastAsia="en-US"/>
              </w:rPr>
            </w:pPr>
          </w:p>
          <w:p w14:paraId="6305756D" w14:textId="340EA8A4"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8. Nenugalimos jėgos aplinkybės (</w:t>
            </w:r>
            <w:r w:rsidRPr="00FB1B23">
              <w:rPr>
                <w:rFonts w:ascii="Ubuntu" w:hAnsi="Ubuntu"/>
                <w:b/>
                <w:bCs/>
                <w:i/>
                <w:iCs/>
                <w:sz w:val="22"/>
                <w:szCs w:val="22"/>
                <w:lang w:eastAsia="en-US"/>
              </w:rPr>
              <w:t>force majeure</w:t>
            </w:r>
            <w:r w:rsidRPr="00FB1B23">
              <w:rPr>
                <w:rFonts w:ascii="Ubuntu" w:hAnsi="Ubuntu"/>
                <w:b/>
                <w:bCs/>
                <w:sz w:val="22"/>
                <w:szCs w:val="22"/>
                <w:lang w:eastAsia="en-US"/>
              </w:rPr>
              <w:t>)</w:t>
            </w:r>
          </w:p>
          <w:p w14:paraId="7A8A8786" w14:textId="492E6FB9" w:rsidR="00584221" w:rsidRPr="00FB1B23" w:rsidRDefault="00A06463" w:rsidP="00225CAF">
            <w:pPr>
              <w:jc w:val="both"/>
              <w:rPr>
                <w:rFonts w:ascii="Ubuntu" w:hAnsi="Ubuntu"/>
                <w:sz w:val="22"/>
                <w:szCs w:val="22"/>
                <w:lang w:eastAsia="en-US"/>
              </w:rPr>
            </w:pPr>
            <w:r w:rsidRPr="00FB1B23">
              <w:rPr>
                <w:rFonts w:ascii="Ubuntu" w:hAnsi="Ubuntu"/>
                <w:sz w:val="22"/>
                <w:szCs w:val="22"/>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w:t>
            </w:r>
            <w:r w:rsidR="00A147E1" w:rsidRPr="00FB1B23">
              <w:rPr>
                <w:rFonts w:ascii="Ubuntu" w:hAnsi="Ubuntu"/>
                <w:sz w:val="22"/>
                <w:szCs w:val="22"/>
                <w:lang w:eastAsia="en-US"/>
              </w:rPr>
              <w:t>:</w:t>
            </w:r>
            <w:r w:rsidRPr="00FB1B23">
              <w:rPr>
                <w:rFonts w:ascii="Ubuntu" w:hAnsi="Ubuntu"/>
                <w:sz w:val="22"/>
                <w:szCs w:val="22"/>
                <w:lang w:eastAsia="en-US"/>
              </w:rPr>
              <w:t xml:space="preserve"> Vyriausybės sprendimai ir kiti aktai, kurie turėjo poveikį Šalių veiklai, politiniai neramumai, streikai, paskelbti ir nepaskelbti karai, kiti ginkluoti susirėmimai, gaisrai, potvyniai, kitos stichinės </w:t>
            </w:r>
            <w:proofErr w:type="spellStart"/>
            <w:r w:rsidRPr="00FB1B23">
              <w:rPr>
                <w:rFonts w:ascii="Ubuntu" w:hAnsi="Ubuntu"/>
                <w:sz w:val="22"/>
                <w:szCs w:val="22"/>
                <w:lang w:eastAsia="en-US"/>
              </w:rPr>
              <w:t>nelaimėsNenugalimos</w:t>
            </w:r>
            <w:proofErr w:type="spellEnd"/>
            <w:r w:rsidRPr="00FB1B23">
              <w:rPr>
                <w:rFonts w:ascii="Ubuntu" w:hAnsi="Ubuntu"/>
                <w:sz w:val="22"/>
                <w:szCs w:val="22"/>
                <w:lang w:eastAsia="en-US"/>
              </w:rPr>
              <w:t xml:space="preserve"> jėgos aplinkybėmis laikomos aplinkybės, nurodytos Lietuvos Respublikos civilinio kodekso 6.212 str. ir Atleidimo nuo atsakomybės esant nenugalimos jėgos (</w:t>
            </w:r>
            <w:r w:rsidRPr="00FB1B23">
              <w:rPr>
                <w:rFonts w:ascii="Ubuntu" w:hAnsi="Ubuntu"/>
                <w:i/>
                <w:iCs/>
                <w:sz w:val="22"/>
                <w:szCs w:val="22"/>
                <w:lang w:eastAsia="en-US"/>
              </w:rPr>
              <w:t>force majeure</w:t>
            </w:r>
            <w:r w:rsidRPr="00FB1B23">
              <w:rPr>
                <w:rFonts w:ascii="Ubuntu" w:hAnsi="Ubuntu"/>
                <w:sz w:val="22"/>
                <w:szCs w:val="22"/>
                <w:lang w:eastAsia="en-US"/>
              </w:rPr>
              <w:t xml:space="preserve">) aplinkybėms taisyklėse, patvirtintose Lietuvos Respublikos Vyriausybės </w:t>
            </w:r>
            <w:smartTag w:uri="urn:schemas-microsoft-com:office:smarttags" w:element="metricconverter">
              <w:smartTagPr>
                <w:attr w:name="ProductID" w:val="1996ﾠm"/>
              </w:smartTagPr>
              <w:r w:rsidRPr="00FB1B23">
                <w:rPr>
                  <w:rFonts w:ascii="Ubuntu" w:hAnsi="Ubuntu"/>
                  <w:sz w:val="22"/>
                  <w:szCs w:val="22"/>
                  <w:lang w:eastAsia="en-US"/>
                </w:rPr>
                <w:t>1996 m</w:t>
              </w:r>
            </w:smartTag>
            <w:r w:rsidRPr="00FB1B23">
              <w:rPr>
                <w:rFonts w:ascii="Ubuntu" w:hAnsi="Ubuntu"/>
                <w:sz w:val="22"/>
                <w:szCs w:val="22"/>
                <w:lang w:eastAsia="en-US"/>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FB1B23">
                <w:rPr>
                  <w:rFonts w:ascii="Ubuntu" w:hAnsi="Ubuntu"/>
                  <w:sz w:val="22"/>
                  <w:szCs w:val="22"/>
                  <w:lang w:eastAsia="en-US"/>
                </w:rPr>
                <w:t>1997 m</w:t>
              </w:r>
            </w:smartTag>
            <w:r w:rsidRPr="00FB1B23">
              <w:rPr>
                <w:rFonts w:ascii="Ubuntu" w:hAnsi="Ubuntu"/>
                <w:sz w:val="22"/>
                <w:szCs w:val="22"/>
                <w:lang w:eastAsia="en-US"/>
              </w:rPr>
              <w:t>. kovo 13 d. nutarimu Nr. 222 „Dėl nenugalimos jėgos (</w:t>
            </w:r>
            <w:r w:rsidRPr="00FB1B23">
              <w:rPr>
                <w:rFonts w:ascii="Ubuntu" w:hAnsi="Ubuntu"/>
                <w:i/>
                <w:iCs/>
                <w:sz w:val="22"/>
                <w:szCs w:val="22"/>
                <w:lang w:eastAsia="en-US"/>
              </w:rPr>
              <w:t>force majeure</w:t>
            </w:r>
            <w:r w:rsidRPr="00FB1B23">
              <w:rPr>
                <w:rFonts w:ascii="Ubuntu" w:hAnsi="Ubuntu"/>
                <w:sz w:val="22"/>
                <w:szCs w:val="22"/>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C4FDF5E"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 xml:space="preserve">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w:t>
            </w:r>
            <w:r w:rsidRPr="00FB1B23">
              <w:rPr>
                <w:rFonts w:ascii="Ubuntu" w:hAnsi="Ubuntu"/>
                <w:sz w:val="22"/>
                <w:szCs w:val="22"/>
                <w:lang w:eastAsia="en-US"/>
              </w:rPr>
              <w:lastRenderedPageBreak/>
              <w:t>pat pranešti galimą įsipareigojimų įvykdymo terminą. Pranešimo taip pat reikalaujama, kai išnyksta įsipareigojimų nevykdymo pagrindas.</w:t>
            </w:r>
          </w:p>
          <w:p w14:paraId="45FCCF06" w14:textId="77777777" w:rsidR="00EC65F0" w:rsidRPr="00FB1B23" w:rsidRDefault="00EC65F0" w:rsidP="00225CAF">
            <w:pPr>
              <w:jc w:val="both"/>
              <w:rPr>
                <w:rFonts w:ascii="Ubuntu" w:hAnsi="Ubuntu"/>
                <w:sz w:val="22"/>
                <w:szCs w:val="22"/>
                <w:lang w:eastAsia="en-US"/>
              </w:rPr>
            </w:pPr>
          </w:p>
          <w:p w14:paraId="0C933135" w14:textId="77777777" w:rsidR="00A147E1" w:rsidRPr="00FB1B23" w:rsidRDefault="00A147E1" w:rsidP="00225CAF">
            <w:pPr>
              <w:jc w:val="both"/>
              <w:rPr>
                <w:rFonts w:ascii="Ubuntu" w:hAnsi="Ubuntu"/>
                <w:b/>
                <w:bCs/>
                <w:sz w:val="22"/>
                <w:szCs w:val="22"/>
                <w:lang w:eastAsia="en-US"/>
              </w:rPr>
            </w:pPr>
          </w:p>
          <w:p w14:paraId="1D6291BA" w14:textId="77777777" w:rsidR="00A147E1" w:rsidRPr="00FB1B23" w:rsidRDefault="00A147E1" w:rsidP="00225CAF">
            <w:pPr>
              <w:jc w:val="both"/>
              <w:rPr>
                <w:rFonts w:ascii="Ubuntu" w:hAnsi="Ubuntu"/>
                <w:b/>
                <w:bCs/>
                <w:sz w:val="22"/>
                <w:szCs w:val="22"/>
                <w:lang w:eastAsia="en-US"/>
              </w:rPr>
            </w:pPr>
          </w:p>
          <w:p w14:paraId="06CF49DC" w14:textId="77777777" w:rsidR="00A147E1" w:rsidRPr="00FB1B23" w:rsidRDefault="00A147E1" w:rsidP="00225CAF">
            <w:pPr>
              <w:jc w:val="both"/>
              <w:rPr>
                <w:rFonts w:ascii="Ubuntu" w:hAnsi="Ubuntu"/>
                <w:b/>
                <w:bCs/>
                <w:sz w:val="22"/>
                <w:szCs w:val="22"/>
                <w:lang w:eastAsia="en-US"/>
              </w:rPr>
            </w:pPr>
          </w:p>
          <w:p w14:paraId="62ACB9A9" w14:textId="77777777" w:rsidR="00A42525" w:rsidRPr="00FB1B23" w:rsidRDefault="00A42525" w:rsidP="00225CAF">
            <w:pPr>
              <w:jc w:val="both"/>
              <w:rPr>
                <w:rFonts w:ascii="Ubuntu" w:hAnsi="Ubuntu"/>
                <w:b/>
                <w:bCs/>
                <w:sz w:val="22"/>
                <w:szCs w:val="22"/>
                <w:lang w:eastAsia="en-US"/>
              </w:rPr>
            </w:pPr>
          </w:p>
          <w:p w14:paraId="0E9EEC94" w14:textId="3B87C566"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9. Intelektinės ir pramoninės nuosavybės teisės</w:t>
            </w:r>
          </w:p>
          <w:p w14:paraId="01E6A39D"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9.1. Visi rezultatai ir su jais susijusios teisės, įgytos vykdant Sutartį, įskaitant autorines ir kitas intelektinės ar pramoninės nuosavybės teises, yra Pirkėjo nuosavybė.</w:t>
            </w:r>
          </w:p>
          <w:p w14:paraId="081F7A35" w14:textId="77777777" w:rsidR="00A06463" w:rsidRPr="00FB1B23" w:rsidRDefault="00A06463" w:rsidP="00225CAF">
            <w:pPr>
              <w:jc w:val="both"/>
              <w:rPr>
                <w:rFonts w:ascii="Ubuntu" w:hAnsi="Ubuntu"/>
                <w:b/>
                <w:bCs/>
                <w:sz w:val="22"/>
                <w:szCs w:val="22"/>
                <w:lang w:eastAsia="en-US"/>
              </w:rPr>
            </w:pPr>
          </w:p>
          <w:p w14:paraId="3A9FF143" w14:textId="77777777"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10. Šalių pareiškimai ir garantijos</w:t>
            </w:r>
          </w:p>
          <w:p w14:paraId="24F7760B"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10.1. Kiekviena iš Šalių pareiškia ir garantuoja kitai Šaliai, kad:</w:t>
            </w:r>
          </w:p>
          <w:p w14:paraId="44783EF7"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 xml:space="preserve">10.1.1. Šalis yra tinkamai įsteigta ir teisėtai veikia pagal </w:t>
            </w:r>
            <w:r w:rsidR="00DD6814" w:rsidRPr="00FB1B23">
              <w:rPr>
                <w:rFonts w:ascii="Ubuntu" w:hAnsi="Ubuntu"/>
                <w:sz w:val="22"/>
                <w:szCs w:val="22"/>
                <w:lang w:eastAsia="en-US"/>
              </w:rPr>
              <w:t>savos šalies</w:t>
            </w:r>
            <w:r w:rsidRPr="00FB1B23">
              <w:rPr>
                <w:rFonts w:ascii="Ubuntu" w:hAnsi="Ubuntu"/>
                <w:sz w:val="22"/>
                <w:szCs w:val="22"/>
                <w:lang w:eastAsia="en-US"/>
              </w:rPr>
              <w:t xml:space="preserve"> įstatymus;</w:t>
            </w:r>
          </w:p>
          <w:p w14:paraId="541461B2"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10.1.2. Šalis atliko visus teisinius veiksmus, būtinus, kad Sutartis būtų tinkamai sudaryta ir galiotų, ir turi visus teisės aktais numatytus leidimus, licencijas, darbuotojus, reikalingus Paslaugoms teikti;</w:t>
            </w:r>
          </w:p>
          <w:p w14:paraId="2CF4CCF2"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46672D3D"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10.1.4. ši Sutartis yra Šaliai galiojantis, teisinis ir ją saistantis įsipareigojimas, kurio vykdymo galima pareikalauti pagal Sutarties sąlygas.</w:t>
            </w:r>
          </w:p>
          <w:p w14:paraId="7F3F6861" w14:textId="77777777" w:rsidR="00074AD5" w:rsidRPr="00FB1B23" w:rsidRDefault="00074AD5" w:rsidP="00225CAF">
            <w:pPr>
              <w:jc w:val="both"/>
              <w:rPr>
                <w:rFonts w:ascii="Ubuntu" w:hAnsi="Ubuntu"/>
                <w:b/>
                <w:bCs/>
                <w:sz w:val="22"/>
                <w:szCs w:val="22"/>
                <w:lang w:eastAsia="en-US"/>
              </w:rPr>
            </w:pPr>
          </w:p>
          <w:p w14:paraId="3E944EAB" w14:textId="77777777" w:rsidR="000E286D" w:rsidRPr="00FB1B23" w:rsidRDefault="000E286D" w:rsidP="00225CAF">
            <w:pPr>
              <w:jc w:val="both"/>
              <w:rPr>
                <w:rFonts w:ascii="Ubuntu" w:hAnsi="Ubuntu"/>
                <w:b/>
                <w:bCs/>
                <w:sz w:val="22"/>
                <w:szCs w:val="22"/>
                <w:lang w:eastAsia="en-US"/>
              </w:rPr>
            </w:pPr>
          </w:p>
          <w:p w14:paraId="5DC254B3" w14:textId="77777777" w:rsidR="00A147E1" w:rsidRPr="00FB1B23" w:rsidRDefault="00A147E1" w:rsidP="00225CAF">
            <w:pPr>
              <w:jc w:val="both"/>
              <w:rPr>
                <w:rFonts w:ascii="Ubuntu" w:hAnsi="Ubuntu"/>
                <w:b/>
                <w:bCs/>
                <w:sz w:val="22"/>
                <w:szCs w:val="22"/>
                <w:lang w:eastAsia="en-US"/>
              </w:rPr>
            </w:pPr>
          </w:p>
          <w:p w14:paraId="1DB1C695" w14:textId="77777777" w:rsidR="00A147E1" w:rsidRPr="00FB1B23" w:rsidRDefault="00A147E1" w:rsidP="00225CAF">
            <w:pPr>
              <w:jc w:val="both"/>
              <w:rPr>
                <w:rFonts w:ascii="Ubuntu" w:hAnsi="Ubuntu"/>
                <w:b/>
                <w:bCs/>
                <w:sz w:val="22"/>
                <w:szCs w:val="22"/>
                <w:lang w:eastAsia="en-US"/>
              </w:rPr>
            </w:pPr>
          </w:p>
          <w:p w14:paraId="2C46B642" w14:textId="77777777" w:rsidR="00A42525" w:rsidRPr="00FB1B23" w:rsidRDefault="00A42525" w:rsidP="00225CAF">
            <w:pPr>
              <w:jc w:val="both"/>
              <w:rPr>
                <w:rFonts w:ascii="Ubuntu" w:hAnsi="Ubuntu"/>
                <w:b/>
                <w:bCs/>
                <w:sz w:val="22"/>
                <w:szCs w:val="22"/>
                <w:lang w:eastAsia="en-US"/>
              </w:rPr>
            </w:pPr>
          </w:p>
          <w:p w14:paraId="5A9AD2A8" w14:textId="175B7FE8"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11. Konfidencialumo įsipareigojimai</w:t>
            </w:r>
          </w:p>
          <w:p w14:paraId="00905D63" w14:textId="7CFC9393"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w:t>
            </w:r>
            <w:r w:rsidR="00584221" w:rsidRPr="00FB1B23">
              <w:rPr>
                <w:rFonts w:ascii="Ubuntu" w:hAnsi="Ubuntu"/>
                <w:sz w:val="22"/>
                <w:szCs w:val="22"/>
                <w:lang w:eastAsia="en-US"/>
              </w:rPr>
              <w:t xml:space="preserve"> ar tiekėjo šalies</w:t>
            </w:r>
            <w:r w:rsidRPr="00FB1B23">
              <w:rPr>
                <w:rFonts w:ascii="Ubuntu" w:hAnsi="Ubuntu"/>
                <w:sz w:val="22"/>
                <w:szCs w:val="22"/>
                <w:lang w:eastAsia="en-US"/>
              </w:rPr>
              <w:t xml:space="preserve">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D5B5716" w14:textId="77777777" w:rsidR="00A06463" w:rsidRPr="00FB1B23" w:rsidRDefault="00A06463" w:rsidP="00225CAF">
            <w:pPr>
              <w:jc w:val="both"/>
              <w:rPr>
                <w:rFonts w:ascii="Ubuntu" w:hAnsi="Ubuntu"/>
                <w:b/>
                <w:bCs/>
                <w:sz w:val="22"/>
                <w:szCs w:val="22"/>
                <w:lang w:eastAsia="en-US"/>
              </w:rPr>
            </w:pPr>
          </w:p>
          <w:p w14:paraId="7428C2B4" w14:textId="77777777" w:rsidR="00EC65F0" w:rsidRPr="00FB1B23" w:rsidRDefault="00EC65F0" w:rsidP="00225CAF">
            <w:pPr>
              <w:jc w:val="both"/>
              <w:rPr>
                <w:rFonts w:ascii="Ubuntu" w:hAnsi="Ubuntu"/>
                <w:b/>
                <w:bCs/>
                <w:sz w:val="22"/>
                <w:szCs w:val="22"/>
                <w:lang w:eastAsia="en-US"/>
              </w:rPr>
            </w:pPr>
          </w:p>
          <w:p w14:paraId="5ECCB126" w14:textId="77777777" w:rsidR="00A147E1" w:rsidRPr="00FB1B23" w:rsidRDefault="00A147E1" w:rsidP="00225CAF">
            <w:pPr>
              <w:jc w:val="both"/>
              <w:rPr>
                <w:rFonts w:ascii="Ubuntu" w:hAnsi="Ubuntu"/>
                <w:b/>
                <w:bCs/>
                <w:sz w:val="22"/>
                <w:szCs w:val="22"/>
                <w:lang w:eastAsia="en-US"/>
              </w:rPr>
            </w:pPr>
          </w:p>
          <w:p w14:paraId="4E639E0D" w14:textId="77777777" w:rsidR="00A147E1" w:rsidRPr="00FB1B23" w:rsidRDefault="00A147E1" w:rsidP="00225CAF">
            <w:pPr>
              <w:jc w:val="both"/>
              <w:rPr>
                <w:rFonts w:ascii="Ubuntu" w:hAnsi="Ubuntu"/>
                <w:b/>
                <w:bCs/>
                <w:sz w:val="22"/>
                <w:szCs w:val="22"/>
                <w:lang w:eastAsia="en-US"/>
              </w:rPr>
            </w:pPr>
          </w:p>
          <w:p w14:paraId="11351712" w14:textId="77777777" w:rsidR="00A42525" w:rsidRPr="00FB1B23" w:rsidRDefault="00A42525" w:rsidP="00225CAF">
            <w:pPr>
              <w:jc w:val="both"/>
              <w:rPr>
                <w:rFonts w:ascii="Ubuntu" w:hAnsi="Ubuntu"/>
                <w:b/>
                <w:bCs/>
                <w:sz w:val="22"/>
                <w:szCs w:val="22"/>
                <w:lang w:eastAsia="en-US"/>
              </w:rPr>
            </w:pPr>
          </w:p>
          <w:p w14:paraId="5AC26548" w14:textId="2FCAC6B0"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12. Darbo valandos ir atostogos</w:t>
            </w:r>
          </w:p>
          <w:p w14:paraId="6EB45897"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 xml:space="preserve">12.1. Tiekėjo darbuotojų, kurie atlieka Paslaugas, darbo dienos ir valandos vykdant Sutartį yra derinamos su Pirkėju ir nustatomos pagal Tiekėjo </w:t>
            </w:r>
            <w:r w:rsidRPr="00FB1B23">
              <w:rPr>
                <w:rFonts w:ascii="Ubuntu" w:hAnsi="Ubuntu"/>
                <w:sz w:val="22"/>
                <w:szCs w:val="22"/>
                <w:lang w:eastAsia="en-US"/>
              </w:rPr>
              <w:lastRenderedPageBreak/>
              <w:t>valstybės įstatymus ir kitus teisės aktus bei pagal Paslaugų specifiką.</w:t>
            </w:r>
          </w:p>
          <w:p w14:paraId="17B7861B" w14:textId="77777777" w:rsidR="000E286D" w:rsidRPr="00FB1B23" w:rsidRDefault="000E286D" w:rsidP="00225CAF">
            <w:pPr>
              <w:jc w:val="both"/>
              <w:rPr>
                <w:rFonts w:ascii="Ubuntu" w:hAnsi="Ubuntu"/>
                <w:b/>
                <w:bCs/>
                <w:sz w:val="22"/>
                <w:szCs w:val="22"/>
                <w:lang w:eastAsia="en-US"/>
              </w:rPr>
            </w:pPr>
          </w:p>
          <w:p w14:paraId="0E813EF1" w14:textId="77777777" w:rsidR="00A147E1" w:rsidRPr="00FB1B23" w:rsidRDefault="00A147E1" w:rsidP="00225CAF">
            <w:pPr>
              <w:jc w:val="both"/>
              <w:rPr>
                <w:rFonts w:ascii="Ubuntu" w:hAnsi="Ubuntu"/>
                <w:b/>
                <w:bCs/>
                <w:sz w:val="22"/>
                <w:szCs w:val="22"/>
                <w:lang w:eastAsia="en-US"/>
              </w:rPr>
            </w:pPr>
          </w:p>
          <w:p w14:paraId="76A066FD" w14:textId="48699E93"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13. Sutarties galiojimas</w:t>
            </w:r>
          </w:p>
          <w:p w14:paraId="029BE60F"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13.1. Sutarties galiojimo terminas nustatytas Sutarties specialiosiose sąlygose.</w:t>
            </w:r>
          </w:p>
          <w:p w14:paraId="31D58187"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13.2. Jei bet kuri šios Sutarties nuostata tampa ar pripažįstama visiškai ar iš dalies negaliojančia, tai neturi įtakos kitų Sutarties nuostatų galiojimui.</w:t>
            </w:r>
          </w:p>
          <w:p w14:paraId="66D6D4BC"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AAC2615" w14:textId="77777777" w:rsidR="00DD6814" w:rsidRPr="00FB1B23" w:rsidRDefault="00DD6814" w:rsidP="00225CAF">
            <w:pPr>
              <w:jc w:val="both"/>
              <w:rPr>
                <w:rFonts w:ascii="Ubuntu" w:hAnsi="Ubuntu"/>
                <w:sz w:val="22"/>
                <w:szCs w:val="22"/>
                <w:lang w:eastAsia="en-US"/>
              </w:rPr>
            </w:pPr>
          </w:p>
          <w:p w14:paraId="723F190D" w14:textId="77777777" w:rsidR="00A147E1" w:rsidRPr="00FB1B23" w:rsidRDefault="00A147E1" w:rsidP="00225CAF">
            <w:pPr>
              <w:jc w:val="both"/>
              <w:rPr>
                <w:rFonts w:ascii="Ubuntu" w:hAnsi="Ubuntu"/>
                <w:b/>
                <w:bCs/>
                <w:sz w:val="22"/>
                <w:szCs w:val="22"/>
                <w:lang w:eastAsia="en-US"/>
              </w:rPr>
            </w:pPr>
          </w:p>
          <w:p w14:paraId="1508DD9D" w14:textId="77777777" w:rsidR="00A147E1" w:rsidRPr="00FB1B23" w:rsidRDefault="00A147E1" w:rsidP="00225CAF">
            <w:pPr>
              <w:jc w:val="both"/>
              <w:rPr>
                <w:rFonts w:ascii="Ubuntu" w:hAnsi="Ubuntu"/>
                <w:b/>
                <w:bCs/>
                <w:sz w:val="22"/>
                <w:szCs w:val="22"/>
                <w:lang w:eastAsia="en-US"/>
              </w:rPr>
            </w:pPr>
          </w:p>
          <w:p w14:paraId="49B38DE2" w14:textId="77777777" w:rsidR="00A147E1" w:rsidRPr="00FB1B23" w:rsidRDefault="00A147E1" w:rsidP="00225CAF">
            <w:pPr>
              <w:jc w:val="both"/>
              <w:rPr>
                <w:rFonts w:ascii="Ubuntu" w:hAnsi="Ubuntu"/>
                <w:b/>
                <w:bCs/>
                <w:sz w:val="22"/>
                <w:szCs w:val="22"/>
                <w:lang w:eastAsia="en-US"/>
              </w:rPr>
            </w:pPr>
          </w:p>
          <w:p w14:paraId="0A605F7C" w14:textId="77777777" w:rsidR="00A147E1" w:rsidRPr="00FB1B23" w:rsidRDefault="00A147E1" w:rsidP="00225CAF">
            <w:pPr>
              <w:jc w:val="both"/>
              <w:rPr>
                <w:rFonts w:ascii="Ubuntu" w:hAnsi="Ubuntu"/>
                <w:b/>
                <w:bCs/>
                <w:sz w:val="22"/>
                <w:szCs w:val="22"/>
                <w:lang w:eastAsia="en-US"/>
              </w:rPr>
            </w:pPr>
          </w:p>
          <w:p w14:paraId="193DE227" w14:textId="0856F0CB"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14. Sutarties pakeitimai</w:t>
            </w:r>
          </w:p>
          <w:p w14:paraId="7619A292" w14:textId="58C56D0E"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14.1. Sutarties sąlygos Sutarties galiojimo laikotarpiu negali būti keičiamos</w:t>
            </w:r>
            <w:r w:rsidR="00D773B7" w:rsidRPr="00FB1B23">
              <w:rPr>
                <w:rFonts w:ascii="Ubuntu" w:hAnsi="Ubuntu"/>
                <w:sz w:val="22"/>
                <w:szCs w:val="22"/>
                <w:lang w:eastAsia="en-US"/>
              </w:rPr>
              <w:t>, išskyrus Lietuvos Respublikos įstatymuose numatytus atvejus.</w:t>
            </w:r>
          </w:p>
          <w:p w14:paraId="52CB7A4E" w14:textId="77777777" w:rsidR="00A147E1" w:rsidRPr="00FB1B23" w:rsidRDefault="00A147E1" w:rsidP="00225CAF">
            <w:pPr>
              <w:jc w:val="both"/>
              <w:rPr>
                <w:rFonts w:ascii="Ubuntu" w:hAnsi="Ubuntu"/>
                <w:b/>
                <w:bCs/>
                <w:sz w:val="22"/>
                <w:szCs w:val="22"/>
                <w:lang w:eastAsia="en-US"/>
              </w:rPr>
            </w:pPr>
          </w:p>
          <w:p w14:paraId="58CCF654" w14:textId="77777777" w:rsidR="00A147E1" w:rsidRPr="00FB1B23" w:rsidRDefault="00A147E1" w:rsidP="00225CAF">
            <w:pPr>
              <w:jc w:val="both"/>
              <w:rPr>
                <w:rFonts w:ascii="Ubuntu" w:hAnsi="Ubuntu"/>
                <w:b/>
                <w:bCs/>
                <w:sz w:val="22"/>
                <w:szCs w:val="22"/>
                <w:lang w:eastAsia="en-US"/>
              </w:rPr>
            </w:pPr>
          </w:p>
          <w:p w14:paraId="507EA1EA" w14:textId="631FDF78"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15. Sutarties pažeidimas</w:t>
            </w:r>
          </w:p>
          <w:p w14:paraId="251676FC"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15.1. Jei kuri nors Sutarties Šalis nevykdo arba netinkamai vykdo kokius nors savo įsipareigojimus pagal Sutartį, ji pažeidžia Sutartį.</w:t>
            </w:r>
          </w:p>
          <w:p w14:paraId="69DF6761"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15.2. Vienai Sutarties Šaliai pažeidus Sutartį, nukentėjusioji Šalis turi teisę:</w:t>
            </w:r>
          </w:p>
          <w:p w14:paraId="3A8DD92B"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15.2.1. reikalauti kitos Šalies vykdyti sutartinius įsipareigojimus;</w:t>
            </w:r>
          </w:p>
          <w:p w14:paraId="7D82FB81" w14:textId="4A12D865"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15.2</w:t>
            </w:r>
            <w:r w:rsidR="00EB0EA2" w:rsidRPr="00FB1B23">
              <w:rPr>
                <w:rFonts w:ascii="Ubuntu" w:hAnsi="Ubuntu"/>
                <w:sz w:val="22"/>
                <w:szCs w:val="22"/>
                <w:lang w:eastAsia="en-US"/>
              </w:rPr>
              <w:t>.2</w:t>
            </w:r>
            <w:r w:rsidRPr="00FB1B23">
              <w:rPr>
                <w:rFonts w:ascii="Ubuntu" w:hAnsi="Ubuntu"/>
                <w:sz w:val="22"/>
                <w:szCs w:val="22"/>
                <w:lang w:eastAsia="en-US"/>
              </w:rPr>
              <w:t>. taikyti kitus Lietuvos Respublikos teisės aktų nustatytus teisių gynimo būdus.</w:t>
            </w:r>
          </w:p>
          <w:p w14:paraId="50047966" w14:textId="56B22EAC" w:rsidR="00A147E1" w:rsidRPr="00FB1B23" w:rsidRDefault="00A147E1" w:rsidP="00225CAF">
            <w:pPr>
              <w:jc w:val="both"/>
              <w:rPr>
                <w:rFonts w:ascii="Ubuntu" w:hAnsi="Ubuntu"/>
                <w:sz w:val="22"/>
                <w:szCs w:val="22"/>
                <w:lang w:eastAsia="en-US"/>
              </w:rPr>
            </w:pPr>
          </w:p>
          <w:p w14:paraId="0CB5568D" w14:textId="23C61F70" w:rsidR="00A147E1" w:rsidRPr="00FB1B23" w:rsidRDefault="00A147E1" w:rsidP="00225CAF">
            <w:pPr>
              <w:jc w:val="both"/>
              <w:rPr>
                <w:rFonts w:ascii="Ubuntu" w:hAnsi="Ubuntu"/>
                <w:sz w:val="22"/>
                <w:szCs w:val="22"/>
                <w:lang w:eastAsia="en-US"/>
              </w:rPr>
            </w:pPr>
          </w:p>
          <w:p w14:paraId="02B0D8B8" w14:textId="77777777" w:rsidR="00A147E1" w:rsidRPr="00FB1B23" w:rsidRDefault="00A147E1" w:rsidP="00225CAF">
            <w:pPr>
              <w:jc w:val="both"/>
              <w:rPr>
                <w:rFonts w:ascii="Ubuntu" w:hAnsi="Ubuntu"/>
                <w:sz w:val="22"/>
                <w:szCs w:val="22"/>
                <w:lang w:eastAsia="en-US"/>
              </w:rPr>
            </w:pPr>
          </w:p>
          <w:p w14:paraId="24F78591" w14:textId="77777777"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16. Sutarties vykdymo sustabdymas</w:t>
            </w:r>
          </w:p>
          <w:p w14:paraId="46CBCF56"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16.1. Esant svarbioms aplinkybėms, Pirkėjas turi teisę sustabdyti Paslaugų ar kurios nors jų dalies teikimą.</w:t>
            </w:r>
          </w:p>
          <w:p w14:paraId="13DDF0E9"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16.2. Jei Paslaugų teikimas stabdomas daugiau nei 90 (devyniasdešimt) dienų, ir stabdoma ne dėl Tiekėjo kaltės, Tiekėjas gali rašytiniu pranešimu Pirkėjui pareikalauti atnaujinti Paslaugų teikimą per 30 (trisdešimt) dienų arba nutraukti Sutartį.</w:t>
            </w:r>
          </w:p>
          <w:p w14:paraId="446FC5E1"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16.3.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F071B2A" w14:textId="77777777" w:rsidR="00981E0E" w:rsidRPr="00FB1B23" w:rsidRDefault="00981E0E" w:rsidP="00225CAF">
            <w:pPr>
              <w:jc w:val="both"/>
              <w:rPr>
                <w:rFonts w:ascii="Ubuntu" w:hAnsi="Ubuntu"/>
                <w:b/>
                <w:bCs/>
                <w:sz w:val="22"/>
                <w:szCs w:val="22"/>
                <w:lang w:eastAsia="en-US"/>
              </w:rPr>
            </w:pPr>
          </w:p>
          <w:p w14:paraId="317B9F1D" w14:textId="77777777" w:rsidR="00A147E1" w:rsidRPr="00FB1B23" w:rsidRDefault="00A147E1" w:rsidP="00225CAF">
            <w:pPr>
              <w:jc w:val="both"/>
              <w:rPr>
                <w:rFonts w:ascii="Ubuntu" w:hAnsi="Ubuntu"/>
                <w:b/>
                <w:bCs/>
                <w:sz w:val="22"/>
                <w:szCs w:val="22"/>
                <w:lang w:eastAsia="en-US"/>
              </w:rPr>
            </w:pPr>
          </w:p>
          <w:p w14:paraId="3A61F644" w14:textId="77777777" w:rsidR="00A147E1" w:rsidRPr="00FB1B23" w:rsidRDefault="00A147E1" w:rsidP="00225CAF">
            <w:pPr>
              <w:jc w:val="both"/>
              <w:rPr>
                <w:rFonts w:ascii="Ubuntu" w:hAnsi="Ubuntu"/>
                <w:b/>
                <w:bCs/>
                <w:sz w:val="22"/>
                <w:szCs w:val="22"/>
                <w:lang w:eastAsia="en-US"/>
              </w:rPr>
            </w:pPr>
          </w:p>
          <w:p w14:paraId="127BA30D" w14:textId="77777777" w:rsidR="00A147E1" w:rsidRPr="00FB1B23" w:rsidRDefault="00A147E1" w:rsidP="00225CAF">
            <w:pPr>
              <w:jc w:val="both"/>
              <w:rPr>
                <w:rFonts w:ascii="Ubuntu" w:hAnsi="Ubuntu"/>
                <w:b/>
                <w:bCs/>
                <w:sz w:val="22"/>
                <w:szCs w:val="22"/>
                <w:lang w:eastAsia="en-US"/>
              </w:rPr>
            </w:pPr>
          </w:p>
          <w:p w14:paraId="0204CFC2" w14:textId="77777777" w:rsidR="00A147E1" w:rsidRPr="00FB1B23" w:rsidRDefault="00A147E1" w:rsidP="00225CAF">
            <w:pPr>
              <w:jc w:val="both"/>
              <w:rPr>
                <w:rFonts w:ascii="Ubuntu" w:hAnsi="Ubuntu"/>
                <w:b/>
                <w:bCs/>
                <w:sz w:val="22"/>
                <w:szCs w:val="22"/>
                <w:lang w:eastAsia="en-US"/>
              </w:rPr>
            </w:pPr>
          </w:p>
          <w:p w14:paraId="1EA9C63E" w14:textId="2C2AD39C"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17. Sutarties nutraukimas</w:t>
            </w:r>
          </w:p>
          <w:p w14:paraId="722703E6"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17.1. Sutartis gali būti nutraukiama raštišku Šalių susitarimu.</w:t>
            </w:r>
          </w:p>
          <w:p w14:paraId="5DCD846A" w14:textId="57C2A6E4"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17.2. Tiekėjas turi teisę vienašališkai nutraukti Sutartį</w:t>
            </w:r>
            <w:r w:rsidR="00EB0EA2" w:rsidRPr="00FB1B23">
              <w:rPr>
                <w:rFonts w:ascii="Ubuntu" w:hAnsi="Ubuntu"/>
                <w:sz w:val="22"/>
                <w:szCs w:val="22"/>
                <w:lang w:eastAsia="en-US"/>
              </w:rPr>
              <w:t xml:space="preserve"> tik dėl svarbių priežasčių</w:t>
            </w:r>
            <w:r w:rsidRPr="00FB1B23">
              <w:rPr>
                <w:rFonts w:ascii="Ubuntu" w:hAnsi="Ubuntu"/>
                <w:sz w:val="22"/>
                <w:szCs w:val="22"/>
                <w:lang w:eastAsia="en-US"/>
              </w:rPr>
              <w:t>. Tokiu atveju Tiekėjas privalo visiškai atlyginti Pirkėjo patirtus nuostolius. Apie tokį Sutarties nutraukimą Tiekėjas raštu praneša Pirkėjui prieš 30 (trisdešimt) dienų.</w:t>
            </w:r>
          </w:p>
          <w:p w14:paraId="305DCC12" w14:textId="618968EB"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17.3. Pirkėjas bet kada turi teisę vienašališkai nutraukti Sutartį</w:t>
            </w:r>
            <w:r w:rsidR="002E2694" w:rsidRPr="00FB1B23">
              <w:rPr>
                <w:rFonts w:ascii="Ubuntu" w:hAnsi="Ubuntu"/>
                <w:sz w:val="22"/>
                <w:szCs w:val="22"/>
                <w:lang w:eastAsia="en-US"/>
              </w:rPr>
              <w:t>. Tokiu atveju Pirkėjas privalo visiškai atlyginti Tiekėjo patirtus nuostolius.</w:t>
            </w:r>
            <w:r w:rsidRPr="00FB1B23">
              <w:rPr>
                <w:rFonts w:ascii="Ubuntu" w:hAnsi="Ubuntu"/>
                <w:sz w:val="22"/>
                <w:szCs w:val="22"/>
                <w:lang w:eastAsia="en-US"/>
              </w:rPr>
              <w:t xml:space="preserve"> </w:t>
            </w:r>
            <w:r w:rsidR="002E2694" w:rsidRPr="00FB1B23">
              <w:rPr>
                <w:rFonts w:ascii="Ubuntu" w:hAnsi="Ubuntu"/>
                <w:sz w:val="22"/>
                <w:szCs w:val="22"/>
                <w:lang w:eastAsia="en-US"/>
              </w:rPr>
              <w:t xml:space="preserve">Tačiau </w:t>
            </w:r>
            <w:r w:rsidRPr="00FB1B23">
              <w:rPr>
                <w:rFonts w:ascii="Ubuntu" w:hAnsi="Ubuntu"/>
                <w:sz w:val="22"/>
                <w:szCs w:val="22"/>
                <w:lang w:eastAsia="en-US"/>
              </w:rPr>
              <w:t>apie tokį Sutarties nutraukimą pranešdamas Tiekėjui prieš 30 (trisdešimt) dienų.</w:t>
            </w:r>
            <w:r w:rsidR="002E2694" w:rsidRPr="00FB1B23">
              <w:rPr>
                <w:rFonts w:ascii="Ubuntu" w:hAnsi="Ubuntu"/>
                <w:sz w:val="22"/>
                <w:szCs w:val="22"/>
                <w:lang w:eastAsia="en-US"/>
              </w:rPr>
              <w:t xml:space="preserve"> </w:t>
            </w:r>
          </w:p>
          <w:p w14:paraId="196AA828"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17.4. Pirkėjas po Sutarties nutraukimo turi kiek galima greičiau patvirtinti atliktų Paslaugų vertę. Taip pat parengiama ataskaita apie Sutarties nutraukimo dieną esančią Tiekėjo skolą Pirkėjui ir Pirkėjo skolą Tiekėjui.</w:t>
            </w:r>
          </w:p>
          <w:p w14:paraId="2BC1C34D" w14:textId="3D3316C3"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17.5. Jei Sutartis nutraukiama Pirkėjo iniciatyva dėl Tiekėjo kaltės, Pirkėjo patirti nuostoliai ar išlaidos išieškomi išskaičiuojant juos iš Tiekėjui mokėtinų sumų</w:t>
            </w:r>
            <w:r w:rsidR="002E2694" w:rsidRPr="00FB1B23">
              <w:rPr>
                <w:rFonts w:ascii="Ubuntu" w:hAnsi="Ubuntu"/>
                <w:sz w:val="22"/>
                <w:szCs w:val="22"/>
                <w:lang w:eastAsia="en-US"/>
              </w:rPr>
              <w:t xml:space="preserve"> ir atvirkščiai</w:t>
            </w:r>
            <w:r w:rsidRPr="00FB1B23">
              <w:rPr>
                <w:rFonts w:ascii="Ubuntu" w:hAnsi="Ubuntu"/>
                <w:sz w:val="22"/>
                <w:szCs w:val="22"/>
                <w:lang w:eastAsia="en-US"/>
              </w:rPr>
              <w:t xml:space="preserve">. </w:t>
            </w:r>
          </w:p>
          <w:p w14:paraId="436E205D" w14:textId="77777777" w:rsidR="00981E0E" w:rsidRPr="00FB1B23" w:rsidRDefault="00981E0E" w:rsidP="00225CAF">
            <w:pPr>
              <w:jc w:val="both"/>
              <w:rPr>
                <w:rFonts w:ascii="Ubuntu" w:hAnsi="Ubuntu"/>
                <w:b/>
                <w:bCs/>
                <w:sz w:val="22"/>
                <w:szCs w:val="22"/>
                <w:lang w:eastAsia="en-US"/>
              </w:rPr>
            </w:pPr>
          </w:p>
          <w:p w14:paraId="72DC5CE2" w14:textId="77777777" w:rsidR="000E286D" w:rsidRPr="00FB1B23" w:rsidRDefault="000E286D" w:rsidP="00225CAF">
            <w:pPr>
              <w:jc w:val="both"/>
              <w:rPr>
                <w:rFonts w:ascii="Ubuntu" w:hAnsi="Ubuntu"/>
                <w:b/>
                <w:bCs/>
                <w:sz w:val="22"/>
                <w:szCs w:val="22"/>
                <w:lang w:eastAsia="en-US"/>
              </w:rPr>
            </w:pPr>
          </w:p>
          <w:p w14:paraId="5777357E" w14:textId="77777777" w:rsidR="00A147E1" w:rsidRPr="00FB1B23" w:rsidRDefault="00A147E1" w:rsidP="00225CAF">
            <w:pPr>
              <w:jc w:val="both"/>
              <w:rPr>
                <w:rFonts w:ascii="Ubuntu" w:hAnsi="Ubuntu"/>
                <w:b/>
                <w:bCs/>
                <w:sz w:val="22"/>
                <w:szCs w:val="22"/>
                <w:lang w:eastAsia="en-US"/>
              </w:rPr>
            </w:pPr>
          </w:p>
          <w:p w14:paraId="64E4C7AE" w14:textId="77777777" w:rsidR="00A147E1" w:rsidRPr="00FB1B23" w:rsidRDefault="00A147E1" w:rsidP="00225CAF">
            <w:pPr>
              <w:jc w:val="both"/>
              <w:rPr>
                <w:rFonts w:ascii="Ubuntu" w:hAnsi="Ubuntu"/>
                <w:b/>
                <w:bCs/>
                <w:sz w:val="22"/>
                <w:szCs w:val="22"/>
                <w:lang w:eastAsia="en-US"/>
              </w:rPr>
            </w:pPr>
          </w:p>
          <w:p w14:paraId="598F9E00" w14:textId="77777777" w:rsidR="00A147E1" w:rsidRPr="00FB1B23" w:rsidRDefault="00A147E1" w:rsidP="00225CAF">
            <w:pPr>
              <w:jc w:val="both"/>
              <w:rPr>
                <w:rFonts w:ascii="Ubuntu" w:hAnsi="Ubuntu"/>
                <w:b/>
                <w:bCs/>
                <w:sz w:val="22"/>
                <w:szCs w:val="22"/>
                <w:lang w:eastAsia="en-US"/>
              </w:rPr>
            </w:pPr>
          </w:p>
          <w:p w14:paraId="16BE1B82" w14:textId="77777777" w:rsidR="00A147E1" w:rsidRPr="00FB1B23" w:rsidRDefault="00A147E1" w:rsidP="00225CAF">
            <w:pPr>
              <w:jc w:val="both"/>
              <w:rPr>
                <w:rFonts w:ascii="Ubuntu" w:hAnsi="Ubuntu"/>
                <w:b/>
                <w:bCs/>
                <w:sz w:val="22"/>
                <w:szCs w:val="22"/>
                <w:lang w:eastAsia="en-US"/>
              </w:rPr>
            </w:pPr>
          </w:p>
          <w:p w14:paraId="173AAFED" w14:textId="77777777" w:rsidR="00A147E1" w:rsidRPr="00FB1B23" w:rsidRDefault="00A147E1" w:rsidP="00225CAF">
            <w:pPr>
              <w:jc w:val="both"/>
              <w:rPr>
                <w:rFonts w:ascii="Ubuntu" w:hAnsi="Ubuntu"/>
                <w:b/>
                <w:bCs/>
                <w:sz w:val="22"/>
                <w:szCs w:val="22"/>
                <w:lang w:eastAsia="en-US"/>
              </w:rPr>
            </w:pPr>
          </w:p>
          <w:p w14:paraId="4841D69B" w14:textId="77777777" w:rsidR="00A147E1" w:rsidRPr="00FB1B23" w:rsidRDefault="00A147E1" w:rsidP="00225CAF">
            <w:pPr>
              <w:jc w:val="both"/>
              <w:rPr>
                <w:rFonts w:ascii="Ubuntu" w:hAnsi="Ubuntu"/>
                <w:b/>
                <w:bCs/>
                <w:sz w:val="22"/>
                <w:szCs w:val="22"/>
                <w:lang w:eastAsia="en-US"/>
              </w:rPr>
            </w:pPr>
          </w:p>
          <w:p w14:paraId="0AE446C9" w14:textId="20D2C676"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18. Ginčų nagrinėjimo tvarka</w:t>
            </w:r>
          </w:p>
          <w:p w14:paraId="727C4A15"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25330942"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1F6E5BF" w14:textId="77777777" w:rsidR="00981E0E" w:rsidRPr="00FB1B23" w:rsidRDefault="00981E0E" w:rsidP="00225CAF">
            <w:pPr>
              <w:jc w:val="both"/>
              <w:rPr>
                <w:rFonts w:ascii="Ubuntu" w:hAnsi="Ubuntu"/>
                <w:b/>
                <w:bCs/>
                <w:sz w:val="22"/>
                <w:szCs w:val="22"/>
                <w:lang w:eastAsia="en-US"/>
              </w:rPr>
            </w:pPr>
          </w:p>
          <w:p w14:paraId="705FA4C7" w14:textId="77777777" w:rsidR="00A147E1" w:rsidRPr="00FB1B23" w:rsidRDefault="00A147E1" w:rsidP="00225CAF">
            <w:pPr>
              <w:jc w:val="both"/>
              <w:rPr>
                <w:rFonts w:ascii="Ubuntu" w:hAnsi="Ubuntu"/>
                <w:b/>
                <w:bCs/>
                <w:sz w:val="22"/>
                <w:szCs w:val="22"/>
                <w:lang w:eastAsia="en-US"/>
              </w:rPr>
            </w:pPr>
          </w:p>
          <w:p w14:paraId="0587C499" w14:textId="77777777" w:rsidR="00A147E1" w:rsidRPr="00FB1B23" w:rsidRDefault="00A147E1" w:rsidP="00225CAF">
            <w:pPr>
              <w:jc w:val="both"/>
              <w:rPr>
                <w:rFonts w:ascii="Ubuntu" w:hAnsi="Ubuntu"/>
                <w:b/>
                <w:bCs/>
                <w:sz w:val="22"/>
                <w:szCs w:val="22"/>
                <w:lang w:eastAsia="en-US"/>
              </w:rPr>
            </w:pPr>
          </w:p>
          <w:p w14:paraId="104D50F6" w14:textId="77777777" w:rsidR="00A147E1" w:rsidRPr="00FB1B23" w:rsidRDefault="00A147E1" w:rsidP="00225CAF">
            <w:pPr>
              <w:jc w:val="both"/>
              <w:rPr>
                <w:rFonts w:ascii="Ubuntu" w:hAnsi="Ubuntu"/>
                <w:b/>
                <w:bCs/>
                <w:sz w:val="22"/>
                <w:szCs w:val="22"/>
                <w:lang w:eastAsia="en-US"/>
              </w:rPr>
            </w:pPr>
          </w:p>
          <w:p w14:paraId="6871EEB7" w14:textId="77777777" w:rsidR="00A147E1" w:rsidRPr="00FB1B23" w:rsidRDefault="00A147E1" w:rsidP="00225CAF">
            <w:pPr>
              <w:jc w:val="both"/>
              <w:rPr>
                <w:rFonts w:ascii="Ubuntu" w:hAnsi="Ubuntu"/>
                <w:b/>
                <w:bCs/>
                <w:sz w:val="22"/>
                <w:szCs w:val="22"/>
                <w:lang w:eastAsia="en-US"/>
              </w:rPr>
            </w:pPr>
          </w:p>
          <w:p w14:paraId="67D88FC6" w14:textId="0127A1AC"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19. Baigiamosios nuostatos</w:t>
            </w:r>
          </w:p>
          <w:p w14:paraId="7A109264"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19.1. Nė viena Šalis neturi teisės perleisti visų arba dalies teisių ir pareigų pagal šią Sutartį jokiai trečiajai šaliai be išankstinio raštiško kitos Šalies sutikimo.</w:t>
            </w:r>
          </w:p>
          <w:p w14:paraId="68CD0302"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 xml:space="preserve">19.2. Bet kokios nuostatos negaliojimas ar prieštaravimas Lietuvos Respublikos įstatymams ar kitiems norminiams teisės aktams šioje Sutartyje </w:t>
            </w:r>
            <w:r w:rsidRPr="00FB1B23">
              <w:rPr>
                <w:rFonts w:ascii="Ubuntu" w:hAnsi="Ubuntu"/>
                <w:sz w:val="22"/>
                <w:szCs w:val="22"/>
                <w:lang w:eastAsia="en-US"/>
              </w:rPr>
              <w:lastRenderedPageBreak/>
              <w:t>neatleidžia Šalių nuo prisiimtų įsipareigojimų vykdymo. Šiuo atveju tokia nuostata turi būti pakeista atitinkančia teisės aktų reikalavimus kiek įmanoma artimesne Sutarties tikslui bei kitoms jos nuostatoms.</w:t>
            </w:r>
          </w:p>
          <w:p w14:paraId="1BF94729"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19.3. Visus kitus klausimus, kurie neaptarti Sutartyje, reguliuoja Lietuvos Respublikos teisės aktai.</w:t>
            </w:r>
          </w:p>
          <w:p w14:paraId="3874A637" w14:textId="6E196E0F" w:rsidR="00A147E1" w:rsidRPr="00FB1B23" w:rsidRDefault="00A06463" w:rsidP="00A147E1">
            <w:pPr>
              <w:jc w:val="both"/>
              <w:rPr>
                <w:rFonts w:ascii="Ubuntu" w:hAnsi="Ubuntu"/>
                <w:sz w:val="22"/>
                <w:szCs w:val="22"/>
                <w:lang w:eastAsia="en-US"/>
              </w:rPr>
            </w:pPr>
            <w:r w:rsidRPr="00FB1B23">
              <w:rPr>
                <w:rFonts w:ascii="Ubuntu" w:hAnsi="Ubuntu"/>
                <w:sz w:val="22"/>
                <w:szCs w:val="22"/>
                <w:lang w:eastAsia="en-US"/>
              </w:rPr>
              <w:t>19.4.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21A0984F" w14:textId="77777777" w:rsidR="00234936" w:rsidRPr="00FB1B23" w:rsidRDefault="00234936" w:rsidP="00225CAF">
            <w:pPr>
              <w:rPr>
                <w:rFonts w:ascii="Ubuntu" w:hAnsi="Ubuntu"/>
                <w:sz w:val="22"/>
                <w:szCs w:val="22"/>
              </w:rPr>
            </w:pPr>
          </w:p>
        </w:tc>
        <w:tc>
          <w:tcPr>
            <w:tcW w:w="5483" w:type="dxa"/>
            <w:shd w:val="clear" w:color="auto" w:fill="auto"/>
          </w:tcPr>
          <w:p w14:paraId="28FFE445" w14:textId="77777777" w:rsidR="00DF05A5" w:rsidRPr="00FB1B23" w:rsidRDefault="00DF05A5" w:rsidP="00225CAF">
            <w:pPr>
              <w:rPr>
                <w:rFonts w:ascii="Ubuntu" w:hAnsi="Ubuntu"/>
                <w:sz w:val="22"/>
                <w:szCs w:val="22"/>
              </w:rPr>
            </w:pPr>
          </w:p>
          <w:p w14:paraId="7BE4EF2C" w14:textId="570568CB" w:rsidR="00DF05A5" w:rsidRPr="00FB1B23" w:rsidRDefault="00DF05A5" w:rsidP="00225CAF">
            <w:pPr>
              <w:rPr>
                <w:rFonts w:ascii="Ubuntu" w:hAnsi="Ubuntu"/>
                <w:i/>
                <w:sz w:val="22"/>
                <w:szCs w:val="22"/>
                <w:lang w:val="en-US"/>
              </w:rPr>
            </w:pPr>
            <w:r w:rsidRPr="00FB1B23">
              <w:rPr>
                <w:rFonts w:ascii="Ubuntu" w:hAnsi="Ubuntu"/>
                <w:b/>
                <w:sz w:val="22"/>
                <w:szCs w:val="22"/>
                <w:lang w:val="en-US"/>
              </w:rPr>
              <w:t xml:space="preserve">THE AGREEMENT OF SERVICES NO. </w:t>
            </w:r>
            <w:r w:rsidR="00581E14">
              <w:rPr>
                <w:rFonts w:ascii="Ubuntu" w:hAnsi="Ubuntu"/>
                <w:b/>
                <w:sz w:val="22"/>
                <w:szCs w:val="22"/>
                <w:lang w:val="en-US"/>
              </w:rPr>
              <w:t>SUT-_____</w:t>
            </w:r>
            <w:r w:rsidRPr="00FB1B23">
              <w:rPr>
                <w:rFonts w:ascii="Ubuntu" w:hAnsi="Ubuntu"/>
                <w:b/>
                <w:sz w:val="22"/>
                <w:szCs w:val="22"/>
                <w:lang w:val="en-US"/>
              </w:rPr>
              <w:t xml:space="preserve"> </w:t>
            </w:r>
          </w:p>
          <w:p w14:paraId="18B86F76" w14:textId="77777777" w:rsidR="00DF05A5" w:rsidRPr="00FB1B23" w:rsidRDefault="00DF05A5" w:rsidP="00225CAF">
            <w:pPr>
              <w:rPr>
                <w:rFonts w:ascii="Ubuntu" w:hAnsi="Ubuntu"/>
                <w:b/>
                <w:sz w:val="22"/>
                <w:szCs w:val="22"/>
                <w:lang w:val="en-US"/>
              </w:rPr>
            </w:pPr>
            <w:r w:rsidRPr="00FB1B23">
              <w:rPr>
                <w:rFonts w:ascii="Ubuntu" w:hAnsi="Ubuntu"/>
                <w:b/>
                <w:sz w:val="22"/>
                <w:szCs w:val="22"/>
                <w:lang w:val="en-US"/>
              </w:rPr>
              <w:t xml:space="preserve">SPECIAL TERMS AND CONDITIONS </w:t>
            </w:r>
          </w:p>
          <w:p w14:paraId="7698BABC" w14:textId="77777777" w:rsidR="00DF05A5" w:rsidRPr="00FB1B23" w:rsidRDefault="00DF05A5" w:rsidP="00225CAF">
            <w:pPr>
              <w:rPr>
                <w:rFonts w:ascii="Ubuntu" w:hAnsi="Ubuntu"/>
                <w:b/>
                <w:sz w:val="22"/>
                <w:szCs w:val="22"/>
                <w:lang w:val="en-US"/>
              </w:rPr>
            </w:pPr>
          </w:p>
          <w:p w14:paraId="6C196E0E" w14:textId="27FC9D0B" w:rsidR="00D052E9" w:rsidRPr="00FB1B23" w:rsidRDefault="00DF05A5" w:rsidP="00225CAF">
            <w:pPr>
              <w:rPr>
                <w:rFonts w:ascii="Ubuntu" w:hAnsi="Ubuntu"/>
                <w:sz w:val="22"/>
                <w:szCs w:val="22"/>
                <w:lang w:val="en-US"/>
              </w:rPr>
            </w:pPr>
            <w:proofErr w:type="spellStart"/>
            <w:r w:rsidRPr="00FB1B23">
              <w:rPr>
                <w:rFonts w:ascii="Ubuntu" w:hAnsi="Ubuntu"/>
                <w:sz w:val="22"/>
                <w:szCs w:val="22"/>
                <w:lang w:val="en-US"/>
              </w:rPr>
              <w:t>Utena</w:t>
            </w:r>
            <w:proofErr w:type="spellEnd"/>
            <w:r w:rsidR="00810238" w:rsidRPr="00FB1B23">
              <w:rPr>
                <w:rFonts w:ascii="Ubuntu" w:hAnsi="Ubuntu"/>
                <w:sz w:val="22"/>
                <w:szCs w:val="22"/>
                <w:lang w:val="en-US"/>
              </w:rPr>
              <w:t xml:space="preserve">, </w:t>
            </w:r>
            <w:r w:rsidRPr="00FB1B23">
              <w:rPr>
                <w:rFonts w:ascii="Ubuntu" w:hAnsi="Ubuntu"/>
                <w:sz w:val="22"/>
                <w:szCs w:val="22"/>
                <w:lang w:val="en-US"/>
              </w:rPr>
              <w:t xml:space="preserve">The </w:t>
            </w:r>
            <w:r w:rsidR="009C092B" w:rsidRPr="00FB1B23">
              <w:rPr>
                <w:rFonts w:ascii="Ubuntu" w:hAnsi="Ubuntu"/>
                <w:sz w:val="22"/>
                <w:szCs w:val="22"/>
                <w:lang w:val="en-US"/>
              </w:rPr>
              <w:t>__</w:t>
            </w:r>
            <w:proofErr w:type="spellStart"/>
            <w:r w:rsidRPr="00FB1B23">
              <w:rPr>
                <w:rFonts w:ascii="Ubuntu" w:hAnsi="Ubuntu"/>
                <w:sz w:val="22"/>
                <w:szCs w:val="22"/>
                <w:vertAlign w:val="superscript"/>
                <w:lang w:val="en-US"/>
              </w:rPr>
              <w:t>th</w:t>
            </w:r>
            <w:proofErr w:type="spellEnd"/>
            <w:r w:rsidRPr="00FB1B23">
              <w:rPr>
                <w:rFonts w:ascii="Ubuntu" w:hAnsi="Ubuntu"/>
                <w:sz w:val="22"/>
                <w:szCs w:val="22"/>
                <w:vertAlign w:val="superscript"/>
                <w:lang w:val="en-US"/>
              </w:rPr>
              <w:t xml:space="preserve"> </w:t>
            </w:r>
            <w:r w:rsidRPr="00FB1B23">
              <w:rPr>
                <w:rFonts w:ascii="Ubuntu" w:hAnsi="Ubuntu"/>
                <w:sz w:val="22"/>
                <w:szCs w:val="22"/>
                <w:lang w:val="en-US"/>
              </w:rPr>
              <w:t xml:space="preserve">of </w:t>
            </w:r>
            <w:r w:rsidR="009C092B" w:rsidRPr="00FB1B23">
              <w:rPr>
                <w:rFonts w:ascii="Ubuntu" w:hAnsi="Ubuntu"/>
                <w:sz w:val="22"/>
                <w:szCs w:val="22"/>
                <w:lang w:val="en-US"/>
              </w:rPr>
              <w:t>________</w:t>
            </w:r>
            <w:r w:rsidRPr="00FB1B23">
              <w:rPr>
                <w:rFonts w:ascii="Ubuntu" w:hAnsi="Ubuntu"/>
                <w:sz w:val="22"/>
                <w:szCs w:val="22"/>
                <w:lang w:val="en-US"/>
              </w:rPr>
              <w:t xml:space="preserve"> </w:t>
            </w:r>
            <w:r w:rsidR="00D052E9" w:rsidRPr="00FB1B23">
              <w:rPr>
                <w:rFonts w:ascii="Ubuntu" w:hAnsi="Ubuntu"/>
                <w:sz w:val="22"/>
                <w:szCs w:val="22"/>
                <w:lang w:val="en-US"/>
              </w:rPr>
              <w:t>202</w:t>
            </w:r>
            <w:r w:rsidR="00A5678A">
              <w:rPr>
                <w:rFonts w:ascii="Ubuntu" w:hAnsi="Ubuntu"/>
                <w:sz w:val="22"/>
                <w:szCs w:val="22"/>
                <w:lang w:val="en-US"/>
              </w:rPr>
              <w:t>5</w:t>
            </w:r>
          </w:p>
          <w:p w14:paraId="34C029E4" w14:textId="77777777" w:rsidR="00DF05A5" w:rsidRPr="00FB1B23" w:rsidRDefault="00DF05A5" w:rsidP="00225CAF">
            <w:pPr>
              <w:rPr>
                <w:rFonts w:ascii="Ubuntu" w:hAnsi="Ubuntu"/>
                <w:sz w:val="22"/>
                <w:szCs w:val="22"/>
                <w:lang w:val="en-US"/>
              </w:rPr>
            </w:pPr>
          </w:p>
          <w:p w14:paraId="4B13E938" w14:textId="32977394" w:rsidR="00DF05A5" w:rsidRPr="00FB1B23" w:rsidRDefault="00DF05A5" w:rsidP="00225CAF">
            <w:pPr>
              <w:jc w:val="both"/>
              <w:rPr>
                <w:rFonts w:ascii="Ubuntu" w:hAnsi="Ubuntu"/>
                <w:bCs/>
                <w:sz w:val="22"/>
                <w:szCs w:val="22"/>
                <w:lang w:val="en-US"/>
              </w:rPr>
            </w:pPr>
            <w:r w:rsidRPr="00FB1B23">
              <w:rPr>
                <w:rFonts w:ascii="Ubuntu" w:hAnsi="Ubuntu"/>
                <w:bCs/>
                <w:sz w:val="22"/>
                <w:szCs w:val="22"/>
                <w:lang w:val="en-US"/>
              </w:rPr>
              <w:t xml:space="preserve"> UAB “Utenos šilumos tinklai“</w:t>
            </w:r>
            <w:r w:rsidR="000E50CD" w:rsidRPr="00FB1B23">
              <w:rPr>
                <w:rFonts w:ascii="Ubuntu" w:hAnsi="Ubuntu"/>
                <w:bCs/>
                <w:sz w:val="22"/>
                <w:szCs w:val="22"/>
                <w:lang w:val="en-US"/>
              </w:rPr>
              <w:t xml:space="preserve"> (JSC Utena heat networks</w:t>
            </w:r>
            <w:r w:rsidRPr="00FB1B23">
              <w:rPr>
                <w:rFonts w:ascii="Ubuntu" w:hAnsi="Ubuntu"/>
                <w:bCs/>
                <w:sz w:val="22"/>
                <w:szCs w:val="22"/>
                <w:lang w:val="en-US"/>
              </w:rPr>
              <w:t xml:space="preserve">), the company established and operating in accordance with the laws of the Republic of Lithuania, the legal entity‘s code </w:t>
            </w:r>
            <w:r w:rsidRPr="00FB1B23">
              <w:rPr>
                <w:rFonts w:ascii="Ubuntu" w:hAnsi="Ubuntu"/>
                <w:sz w:val="22"/>
                <w:szCs w:val="22"/>
                <w:lang w:val="en-US"/>
              </w:rPr>
              <w:t xml:space="preserve">183843314, the registered office is located at the address </w:t>
            </w:r>
            <w:proofErr w:type="spellStart"/>
            <w:r w:rsidRPr="00FB1B23">
              <w:rPr>
                <w:rFonts w:ascii="Ubuntu" w:hAnsi="Ubuntu"/>
                <w:sz w:val="22"/>
                <w:szCs w:val="22"/>
                <w:lang w:val="en-US"/>
              </w:rPr>
              <w:t>Pramones</w:t>
            </w:r>
            <w:proofErr w:type="spellEnd"/>
            <w:r w:rsidRPr="00FB1B23">
              <w:rPr>
                <w:rFonts w:ascii="Ubuntu" w:hAnsi="Ubuntu"/>
                <w:sz w:val="22"/>
                <w:szCs w:val="22"/>
                <w:lang w:val="en-US"/>
              </w:rPr>
              <w:t xml:space="preserve"> str. 11, LT-28216 Utena, the data about the company is collected and stored in the Register of Legal Entities of the Republic of Lithuania, represented by director </w:t>
            </w:r>
            <w:r w:rsidR="009C092B" w:rsidRPr="00FB1B23">
              <w:rPr>
                <w:rFonts w:ascii="Ubuntu" w:hAnsi="Ubuntu"/>
                <w:sz w:val="22"/>
                <w:szCs w:val="22"/>
                <w:lang w:val="en-US"/>
              </w:rPr>
              <w:t>Darius Šinkūnas</w:t>
            </w:r>
            <w:r w:rsidRPr="00FB1B23">
              <w:rPr>
                <w:rFonts w:ascii="Ubuntu" w:hAnsi="Ubuntu"/>
                <w:sz w:val="22"/>
                <w:szCs w:val="22"/>
                <w:lang w:val="en-US"/>
              </w:rPr>
              <w:t xml:space="preserve">, acting in accordance with the Articles of Association of the company (hereinafter referred to as the Purchaser), and </w:t>
            </w:r>
          </w:p>
          <w:p w14:paraId="55E6D791" w14:textId="4F853CE4" w:rsidR="00DF05A5" w:rsidRPr="00FB1B23" w:rsidRDefault="00F711EA" w:rsidP="00225CAF">
            <w:pPr>
              <w:jc w:val="both"/>
              <w:rPr>
                <w:rFonts w:ascii="Ubuntu" w:hAnsi="Ubuntu"/>
                <w:sz w:val="22"/>
                <w:szCs w:val="22"/>
                <w:lang w:val="en-US"/>
              </w:rPr>
            </w:pPr>
            <w:r w:rsidRPr="00FB1B23">
              <w:rPr>
                <w:rFonts w:ascii="Ubuntu" w:hAnsi="Ubuntu"/>
                <w:sz w:val="22"/>
                <w:szCs w:val="22"/>
                <w:lang w:val="en-US"/>
              </w:rPr>
              <w:t>___________________</w:t>
            </w:r>
            <w:r w:rsidR="00DF05A5" w:rsidRPr="00FB1B23">
              <w:rPr>
                <w:rFonts w:ascii="Ubuntu" w:hAnsi="Ubuntu"/>
                <w:sz w:val="22"/>
                <w:szCs w:val="22"/>
                <w:lang w:val="en-US"/>
              </w:rPr>
              <w:t xml:space="preserve">, </w:t>
            </w:r>
            <w:r w:rsidR="00DF05A5" w:rsidRPr="00FB1B23">
              <w:rPr>
                <w:rFonts w:ascii="Ubuntu" w:hAnsi="Ubuntu"/>
                <w:bCs/>
                <w:sz w:val="22"/>
                <w:szCs w:val="22"/>
                <w:lang w:val="en-US"/>
              </w:rPr>
              <w:t>the company established and operating in accordance with the laws of the</w:t>
            </w:r>
            <w:r w:rsidR="00C47713" w:rsidRPr="00FB1B23">
              <w:rPr>
                <w:rFonts w:ascii="Ubuntu" w:hAnsi="Ubuntu"/>
                <w:bCs/>
                <w:sz w:val="22"/>
                <w:szCs w:val="22"/>
                <w:lang w:val="en-US"/>
              </w:rPr>
              <w:t xml:space="preserve"> </w:t>
            </w:r>
            <w:r w:rsidRPr="00FB1B23">
              <w:rPr>
                <w:rFonts w:ascii="Ubuntu" w:hAnsi="Ubuntu"/>
                <w:bCs/>
                <w:sz w:val="22"/>
                <w:szCs w:val="22"/>
                <w:lang w:val="en-US"/>
              </w:rPr>
              <w:t>___________</w:t>
            </w:r>
            <w:r w:rsidR="00DF05A5" w:rsidRPr="00FB1B23">
              <w:rPr>
                <w:rFonts w:ascii="Ubuntu" w:hAnsi="Ubuntu"/>
                <w:sz w:val="22"/>
                <w:szCs w:val="22"/>
                <w:lang w:val="en-US"/>
              </w:rPr>
              <w:t xml:space="preserve">, </w:t>
            </w:r>
            <w:r w:rsidR="00DF05A5" w:rsidRPr="00FB1B23">
              <w:rPr>
                <w:rFonts w:ascii="Ubuntu" w:hAnsi="Ubuntu"/>
                <w:bCs/>
                <w:sz w:val="22"/>
                <w:szCs w:val="22"/>
                <w:lang w:val="en-US"/>
              </w:rPr>
              <w:t>the legal entity‘s code</w:t>
            </w:r>
            <w:r w:rsidR="00DF05A5" w:rsidRPr="00FB1B23">
              <w:rPr>
                <w:rFonts w:ascii="Ubuntu" w:hAnsi="Ubuntu"/>
                <w:sz w:val="22"/>
                <w:szCs w:val="22"/>
                <w:lang w:val="en-US"/>
              </w:rPr>
              <w:t xml:space="preserve"> </w:t>
            </w:r>
            <w:r w:rsidRPr="00FB1B23">
              <w:rPr>
                <w:rFonts w:ascii="Ubuntu" w:hAnsi="Ubuntu"/>
                <w:sz w:val="22"/>
                <w:szCs w:val="22"/>
                <w:lang w:val="en-US"/>
              </w:rPr>
              <w:t>____________</w:t>
            </w:r>
            <w:r w:rsidR="00DF05A5" w:rsidRPr="00FB1B23">
              <w:rPr>
                <w:rFonts w:ascii="Ubuntu" w:hAnsi="Ubuntu"/>
                <w:sz w:val="22"/>
                <w:szCs w:val="22"/>
                <w:lang w:val="en-US"/>
              </w:rPr>
              <w:t xml:space="preserve">, the registered office is located at the address </w:t>
            </w:r>
            <w:r w:rsidRPr="00FB1B23">
              <w:rPr>
                <w:rFonts w:ascii="Ubuntu" w:hAnsi="Ubuntu"/>
                <w:sz w:val="22"/>
                <w:szCs w:val="22"/>
                <w:lang w:val="en-US"/>
              </w:rPr>
              <w:t>_____________________</w:t>
            </w:r>
            <w:r w:rsidR="00C47713" w:rsidRPr="00FB1B23">
              <w:rPr>
                <w:rFonts w:ascii="Ubuntu" w:hAnsi="Ubuntu"/>
                <w:sz w:val="22"/>
                <w:szCs w:val="22"/>
                <w:lang w:val="en-US"/>
              </w:rPr>
              <w:t xml:space="preserve"> , </w:t>
            </w:r>
            <w:r w:rsidR="00DF05A5" w:rsidRPr="00FB1B23">
              <w:rPr>
                <w:rFonts w:ascii="Ubuntu" w:hAnsi="Ubuntu"/>
                <w:sz w:val="22"/>
                <w:szCs w:val="22"/>
                <w:lang w:val="en-US"/>
              </w:rPr>
              <w:t xml:space="preserve"> represented b</w:t>
            </w:r>
            <w:r w:rsidR="00C47713" w:rsidRPr="00FB1B23">
              <w:rPr>
                <w:rFonts w:ascii="Ubuntu" w:hAnsi="Ubuntu"/>
                <w:sz w:val="22"/>
                <w:szCs w:val="22"/>
                <w:lang w:val="en-US"/>
              </w:rPr>
              <w:t xml:space="preserve">y </w:t>
            </w:r>
            <w:r w:rsidRPr="00FB1B23">
              <w:rPr>
                <w:rFonts w:ascii="Ubuntu" w:hAnsi="Ubuntu"/>
                <w:sz w:val="22"/>
                <w:szCs w:val="22"/>
                <w:lang w:val="en-US"/>
              </w:rPr>
              <w:t>__________________</w:t>
            </w:r>
            <w:r w:rsidR="00DF05A5" w:rsidRPr="00FB1B23">
              <w:rPr>
                <w:rFonts w:ascii="Ubuntu" w:hAnsi="Ubuntu"/>
                <w:sz w:val="22"/>
                <w:szCs w:val="22"/>
                <w:lang w:val="en-US"/>
              </w:rPr>
              <w:t>, acting in accordance with the Articles of Association of the company</w:t>
            </w:r>
            <w:r w:rsidR="00DF05A5" w:rsidRPr="00FB1B23">
              <w:rPr>
                <w:rFonts w:ascii="Ubuntu" w:hAnsi="Ubuntu"/>
                <w:iCs/>
                <w:sz w:val="22"/>
                <w:szCs w:val="22"/>
                <w:lang w:val="en-US"/>
              </w:rPr>
              <w:t xml:space="preserve"> (</w:t>
            </w:r>
            <w:r w:rsidR="00DF05A5" w:rsidRPr="00FB1B23">
              <w:rPr>
                <w:rFonts w:ascii="Ubuntu" w:hAnsi="Ubuntu"/>
                <w:sz w:val="22"/>
                <w:szCs w:val="22"/>
                <w:lang w:val="en-US"/>
              </w:rPr>
              <w:t>hereinafter referred to as the Supplier</w:t>
            </w:r>
            <w:r w:rsidR="00DF05A5" w:rsidRPr="00FB1B23">
              <w:rPr>
                <w:rFonts w:ascii="Ubuntu" w:hAnsi="Ubuntu"/>
                <w:bCs/>
                <w:sz w:val="22"/>
                <w:szCs w:val="22"/>
                <w:lang w:val="en-US"/>
              </w:rPr>
              <w:t>)</w:t>
            </w:r>
            <w:r w:rsidR="00DF05A5" w:rsidRPr="00FB1B23">
              <w:rPr>
                <w:rFonts w:ascii="Ubuntu" w:hAnsi="Ubuntu"/>
                <w:sz w:val="22"/>
                <w:szCs w:val="22"/>
                <w:lang w:val="en-US"/>
              </w:rPr>
              <w:t xml:space="preserve"> (both together hereinafter are referred to as the Parties and each separately as the Party) in accordance with documents and results of the public procurement in the form of simplified open tender “PROCUREMENT No. </w:t>
            </w:r>
            <w:r w:rsidR="00D052E9" w:rsidRPr="00FB1B23">
              <w:rPr>
                <w:rFonts w:ascii="Ubuntu" w:hAnsi="Ubuntu"/>
                <w:sz w:val="22"/>
                <w:szCs w:val="22"/>
                <w:lang w:val="en-US"/>
              </w:rPr>
              <w:t>2</w:t>
            </w:r>
            <w:r w:rsidR="00392D59">
              <w:rPr>
                <w:rFonts w:ascii="Ubuntu" w:hAnsi="Ubuntu"/>
                <w:sz w:val="22"/>
                <w:szCs w:val="22"/>
                <w:lang w:val="en-US"/>
              </w:rPr>
              <w:t>5</w:t>
            </w:r>
            <w:r w:rsidR="00DF05A5" w:rsidRPr="00FB1B23">
              <w:rPr>
                <w:rFonts w:ascii="Ubuntu" w:hAnsi="Ubuntu"/>
                <w:sz w:val="22"/>
                <w:szCs w:val="22"/>
                <w:lang w:val="en-US"/>
              </w:rPr>
              <w:t>-0</w:t>
            </w:r>
            <w:r w:rsidR="009C092B" w:rsidRPr="00FB1B23">
              <w:rPr>
                <w:rFonts w:ascii="Ubuntu" w:hAnsi="Ubuntu"/>
                <w:sz w:val="22"/>
                <w:szCs w:val="22"/>
                <w:lang w:val="en-US"/>
              </w:rPr>
              <w:t>1</w:t>
            </w:r>
            <w:r w:rsidR="00DF05A5" w:rsidRPr="00FB1B23">
              <w:rPr>
                <w:rFonts w:ascii="Ubuntu" w:hAnsi="Ubuntu"/>
                <w:sz w:val="22"/>
                <w:szCs w:val="22"/>
                <w:lang w:val="en-US"/>
              </w:rPr>
              <w:t xml:space="preserve"> OF MAINTENANCE</w:t>
            </w:r>
            <w:r w:rsidR="00D052E9" w:rsidRPr="00FB1B23">
              <w:rPr>
                <w:rFonts w:ascii="Ubuntu" w:hAnsi="Ubuntu"/>
                <w:sz w:val="22"/>
                <w:szCs w:val="22"/>
                <w:lang w:val="en-US"/>
              </w:rPr>
              <w:t xml:space="preserve"> AND REPAIR</w:t>
            </w:r>
            <w:r w:rsidR="00544FD2" w:rsidRPr="00FB1B23">
              <w:rPr>
                <w:rFonts w:ascii="Ubuntu" w:hAnsi="Ubuntu"/>
                <w:sz w:val="22"/>
                <w:szCs w:val="22"/>
                <w:lang w:val="en-US"/>
              </w:rPr>
              <w:t xml:space="preserve"> SERVICE</w:t>
            </w:r>
            <w:r w:rsidR="00DF05A5" w:rsidRPr="00FB1B23">
              <w:rPr>
                <w:rFonts w:ascii="Ubuntu" w:hAnsi="Ubuntu"/>
                <w:sz w:val="22"/>
                <w:szCs w:val="22"/>
                <w:lang w:val="en-US"/>
              </w:rPr>
              <w:t xml:space="preserve"> OF A STEAM TURBINE (TYPE KT8-580) </w:t>
            </w:r>
            <w:r w:rsidR="007E47CD" w:rsidRPr="00FB1B23">
              <w:rPr>
                <w:rFonts w:ascii="Ubuntu" w:hAnsi="Ubuntu"/>
                <w:sz w:val="22"/>
                <w:szCs w:val="22"/>
                <w:lang w:val="en-US"/>
              </w:rPr>
              <w:t>OF</w:t>
            </w:r>
            <w:r w:rsidR="00DF05A5" w:rsidRPr="00FB1B23">
              <w:rPr>
                <w:rFonts w:ascii="Ubuntu" w:hAnsi="Ubuntu"/>
                <w:sz w:val="22"/>
                <w:szCs w:val="22"/>
                <w:lang w:val="en-US"/>
              </w:rPr>
              <w:t xml:space="preserve"> THE COMBINED HEAT AND POWER PLANT“ that has been carried out by the Purchaser (hereinafter referred to as the Purchase) have agreed and have entered into the present Agreement of services purchase-sale (hereinafter referred to as the Agreement). </w:t>
            </w:r>
          </w:p>
          <w:p w14:paraId="13E8C7CB" w14:textId="77777777" w:rsidR="00DF05A5" w:rsidRPr="00FB1B23" w:rsidRDefault="00DF05A5" w:rsidP="00225CAF">
            <w:pPr>
              <w:jc w:val="both"/>
              <w:rPr>
                <w:rFonts w:ascii="Ubuntu" w:hAnsi="Ubuntu"/>
                <w:sz w:val="22"/>
                <w:szCs w:val="22"/>
                <w:lang w:val="en-US"/>
              </w:rPr>
            </w:pPr>
          </w:p>
          <w:p w14:paraId="59B4D417" w14:textId="71C4F3D8" w:rsidR="00DF05A5" w:rsidRPr="00FB1B23" w:rsidRDefault="00225CAF" w:rsidP="00225CAF">
            <w:pPr>
              <w:jc w:val="both"/>
              <w:rPr>
                <w:rFonts w:ascii="Ubuntu" w:hAnsi="Ubuntu"/>
                <w:b/>
                <w:sz w:val="22"/>
                <w:szCs w:val="22"/>
                <w:lang w:val="en-US"/>
              </w:rPr>
            </w:pPr>
            <w:r w:rsidRPr="00FB1B23">
              <w:rPr>
                <w:rFonts w:ascii="Ubuntu" w:hAnsi="Ubuntu"/>
                <w:b/>
                <w:sz w:val="22"/>
                <w:szCs w:val="22"/>
                <w:lang w:val="en-US"/>
              </w:rPr>
              <w:t xml:space="preserve">1. </w:t>
            </w:r>
            <w:r w:rsidR="00DF05A5" w:rsidRPr="00FB1B23">
              <w:rPr>
                <w:rFonts w:ascii="Ubuntu" w:hAnsi="Ubuntu"/>
                <w:b/>
                <w:sz w:val="22"/>
                <w:szCs w:val="22"/>
                <w:lang w:val="en-US"/>
              </w:rPr>
              <w:t>The subject matter of the Agreement</w:t>
            </w:r>
          </w:p>
          <w:p w14:paraId="09394AE1" w14:textId="5E8D90FC"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1.1. The subject matter of the agreement – maintenance </w:t>
            </w:r>
            <w:r w:rsidR="00D052E9" w:rsidRPr="00FB1B23">
              <w:rPr>
                <w:rFonts w:ascii="Ubuntu" w:hAnsi="Ubuntu"/>
                <w:sz w:val="22"/>
                <w:szCs w:val="22"/>
                <w:lang w:val="en-US"/>
              </w:rPr>
              <w:t xml:space="preserve">and repair </w:t>
            </w:r>
            <w:r w:rsidR="00544FD2" w:rsidRPr="00FB1B23">
              <w:rPr>
                <w:rFonts w:ascii="Ubuntu" w:hAnsi="Ubuntu"/>
                <w:sz w:val="22"/>
                <w:szCs w:val="22"/>
                <w:lang w:val="en-US"/>
              </w:rPr>
              <w:t>service</w:t>
            </w:r>
            <w:r w:rsidR="00D052E9" w:rsidRPr="00FB1B23">
              <w:rPr>
                <w:rFonts w:ascii="Ubuntu" w:hAnsi="Ubuntu"/>
                <w:sz w:val="22"/>
                <w:szCs w:val="22"/>
                <w:lang w:val="en-US"/>
              </w:rPr>
              <w:t>s</w:t>
            </w:r>
            <w:r w:rsidRPr="00FB1B23">
              <w:rPr>
                <w:rFonts w:ascii="Ubuntu" w:hAnsi="Ubuntu"/>
                <w:sz w:val="22"/>
                <w:szCs w:val="22"/>
                <w:lang w:val="en-US"/>
              </w:rPr>
              <w:t xml:space="preserve"> of a steam turbine (type KT8-580 </w:t>
            </w:r>
            <w:r w:rsidR="007E47CD" w:rsidRPr="00FB1B23">
              <w:rPr>
                <w:rFonts w:ascii="Ubuntu" w:hAnsi="Ubuntu"/>
                <w:sz w:val="22"/>
                <w:szCs w:val="22"/>
                <w:lang w:val="en-US"/>
              </w:rPr>
              <w:t>of</w:t>
            </w:r>
            <w:r w:rsidRPr="00FB1B23">
              <w:rPr>
                <w:rFonts w:ascii="Ubuntu" w:hAnsi="Ubuntu"/>
                <w:sz w:val="22"/>
                <w:szCs w:val="22"/>
                <w:lang w:val="en-US"/>
              </w:rPr>
              <w:t xml:space="preserve"> the combined heat and power plant (hereinafter referred to as the Service or Services). Description of the services, the requirements presented in the Annex 1 of the Purchase terms and conditions, Technical specification and the Seller‘s offer presented for the Purchase (these documents to the Agreement are not added separately – by default it is clear that both Parties to the Agreement have them). </w:t>
            </w:r>
          </w:p>
          <w:p w14:paraId="75FA4904"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1.2. The Services must be carried out in accordance with the requirements of the Purchase documents.</w:t>
            </w:r>
          </w:p>
          <w:p w14:paraId="1DD00FE6" w14:textId="77777777" w:rsidR="002778FC" w:rsidRPr="00FB1B23" w:rsidRDefault="002778FC" w:rsidP="00225CAF">
            <w:pPr>
              <w:jc w:val="both"/>
              <w:rPr>
                <w:rFonts w:ascii="Ubuntu" w:hAnsi="Ubuntu"/>
                <w:sz w:val="22"/>
                <w:szCs w:val="22"/>
                <w:lang w:val="en-US"/>
              </w:rPr>
            </w:pPr>
            <w:r w:rsidRPr="00FB1B23">
              <w:rPr>
                <w:rFonts w:ascii="Ubuntu" w:hAnsi="Ubuntu"/>
                <w:sz w:val="22"/>
                <w:szCs w:val="22"/>
                <w:lang w:val="en-US"/>
              </w:rPr>
              <w:t>1.3. Services are available on request.</w:t>
            </w:r>
          </w:p>
          <w:p w14:paraId="51FE9E54" w14:textId="77777777" w:rsidR="00DF05A5" w:rsidRPr="00FB1B23" w:rsidRDefault="00DF05A5" w:rsidP="00225CAF">
            <w:pPr>
              <w:jc w:val="both"/>
              <w:rPr>
                <w:rFonts w:ascii="Ubuntu" w:hAnsi="Ubuntu"/>
                <w:sz w:val="22"/>
                <w:szCs w:val="22"/>
                <w:lang w:val="en-US"/>
              </w:rPr>
            </w:pPr>
          </w:p>
          <w:p w14:paraId="3E32E522" w14:textId="780009B5" w:rsidR="007E47CD" w:rsidRPr="00FB1B23" w:rsidRDefault="00DF05A5" w:rsidP="00225CAF">
            <w:pPr>
              <w:jc w:val="both"/>
              <w:rPr>
                <w:rFonts w:ascii="Ubuntu" w:hAnsi="Ubuntu"/>
                <w:sz w:val="22"/>
                <w:szCs w:val="22"/>
                <w:lang w:val="en-US"/>
              </w:rPr>
            </w:pPr>
            <w:r w:rsidRPr="00FB1B23">
              <w:rPr>
                <w:rFonts w:ascii="Ubuntu" w:hAnsi="Ubuntu"/>
                <w:b/>
                <w:sz w:val="22"/>
                <w:szCs w:val="22"/>
                <w:lang w:val="en-US"/>
              </w:rPr>
              <w:t xml:space="preserve">2. The Agreement validity, the execution commencement, duration and terms </w:t>
            </w:r>
          </w:p>
          <w:p w14:paraId="0965D292" w14:textId="5E95E710"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2.1. </w:t>
            </w:r>
            <w:r w:rsidR="003A7B3E">
              <w:rPr>
                <w:rFonts w:ascii="Ubuntu" w:hAnsi="Ubuntu"/>
                <w:sz w:val="22"/>
                <w:szCs w:val="22"/>
              </w:rPr>
              <w:t xml:space="preserve">A </w:t>
            </w:r>
            <w:proofErr w:type="spellStart"/>
            <w:r w:rsidR="003A7B3E">
              <w:rPr>
                <w:rFonts w:ascii="Ubuntu" w:hAnsi="Ubuntu"/>
                <w:sz w:val="22"/>
                <w:szCs w:val="22"/>
              </w:rPr>
              <w:t>period</w:t>
            </w:r>
            <w:proofErr w:type="spellEnd"/>
            <w:r w:rsidR="003A7B3E">
              <w:rPr>
                <w:rFonts w:ascii="Ubuntu" w:hAnsi="Ubuntu"/>
                <w:sz w:val="22"/>
                <w:szCs w:val="22"/>
              </w:rPr>
              <w:t xml:space="preserve"> </w:t>
            </w:r>
            <w:proofErr w:type="spellStart"/>
            <w:r w:rsidR="003A7B3E">
              <w:rPr>
                <w:rFonts w:ascii="Ubuntu" w:hAnsi="Ubuntu"/>
                <w:sz w:val="22"/>
                <w:szCs w:val="22"/>
              </w:rPr>
              <w:t>of</w:t>
            </w:r>
            <w:proofErr w:type="spellEnd"/>
            <w:r w:rsidR="003A7B3E">
              <w:rPr>
                <w:rFonts w:ascii="Ubuntu" w:hAnsi="Ubuntu"/>
                <w:sz w:val="22"/>
                <w:szCs w:val="22"/>
              </w:rPr>
              <w:t xml:space="preserve"> </w:t>
            </w:r>
            <w:proofErr w:type="spellStart"/>
            <w:r w:rsidR="003A7B3E">
              <w:rPr>
                <w:rFonts w:ascii="Ubuntu" w:hAnsi="Ubuntu"/>
                <w:sz w:val="22"/>
                <w:szCs w:val="22"/>
              </w:rPr>
              <w:t>Service</w:t>
            </w:r>
            <w:proofErr w:type="spellEnd"/>
            <w:r w:rsidR="003A7B3E">
              <w:rPr>
                <w:rFonts w:ascii="Ubuntu" w:hAnsi="Ubuntu"/>
                <w:sz w:val="22"/>
                <w:szCs w:val="22"/>
              </w:rPr>
              <w:t xml:space="preserve"> </w:t>
            </w:r>
            <w:proofErr w:type="spellStart"/>
            <w:r w:rsidR="003A7B3E">
              <w:rPr>
                <w:rFonts w:ascii="Ubuntu" w:hAnsi="Ubuntu"/>
                <w:sz w:val="22"/>
                <w:szCs w:val="22"/>
              </w:rPr>
              <w:t>offers</w:t>
            </w:r>
            <w:proofErr w:type="spellEnd"/>
            <w:r w:rsidR="003A7B3E">
              <w:rPr>
                <w:rFonts w:ascii="Ubuntu" w:hAnsi="Ubuntu"/>
                <w:sz w:val="22"/>
                <w:szCs w:val="22"/>
              </w:rPr>
              <w:t xml:space="preserve"> – </w:t>
            </w:r>
            <w:proofErr w:type="spellStart"/>
            <w:r w:rsidR="00392D59" w:rsidRPr="00210FE6">
              <w:rPr>
                <w:rFonts w:ascii="Ubuntu" w:hAnsi="Ubuntu"/>
                <w:sz w:val="22"/>
                <w:szCs w:val="22"/>
              </w:rPr>
              <w:t>from</w:t>
            </w:r>
            <w:proofErr w:type="spellEnd"/>
            <w:r w:rsidR="00392D59" w:rsidRPr="00210FE6">
              <w:rPr>
                <w:rFonts w:ascii="Ubuntu" w:hAnsi="Ubuntu"/>
                <w:sz w:val="22"/>
                <w:szCs w:val="22"/>
              </w:rPr>
              <w:t xml:space="preserve"> June 26, 2025 to </w:t>
            </w:r>
            <w:proofErr w:type="spellStart"/>
            <w:r w:rsidR="00392D59" w:rsidRPr="00210FE6">
              <w:rPr>
                <w:rFonts w:ascii="Ubuntu" w:hAnsi="Ubuntu"/>
                <w:sz w:val="22"/>
                <w:szCs w:val="22"/>
              </w:rPr>
              <w:t>July</w:t>
            </w:r>
            <w:proofErr w:type="spellEnd"/>
            <w:r w:rsidR="00392D59" w:rsidRPr="00210FE6">
              <w:rPr>
                <w:rFonts w:ascii="Ubuntu" w:hAnsi="Ubuntu"/>
                <w:sz w:val="22"/>
                <w:szCs w:val="22"/>
              </w:rPr>
              <w:t xml:space="preserve"> 7, 2025</w:t>
            </w:r>
            <w:r w:rsidR="003A7B3E" w:rsidRPr="003B0687">
              <w:rPr>
                <w:rFonts w:ascii="Ubuntu" w:hAnsi="Ubuntu"/>
                <w:sz w:val="22"/>
                <w:szCs w:val="22"/>
              </w:rPr>
              <w:t>.</w:t>
            </w:r>
            <w:r w:rsidRPr="00FB1B23">
              <w:rPr>
                <w:rFonts w:ascii="Ubuntu" w:hAnsi="Ubuntu"/>
                <w:sz w:val="22"/>
                <w:szCs w:val="22"/>
                <w:lang w:val="en-US"/>
              </w:rPr>
              <w:t xml:space="preserve"> </w:t>
            </w:r>
          </w:p>
          <w:p w14:paraId="224BE8B5"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2.2. The planned provision of the Services - from the </w:t>
            </w:r>
            <w:r w:rsidRPr="00FB1B23">
              <w:rPr>
                <w:rFonts w:ascii="Ubuntu" w:hAnsi="Ubuntu"/>
                <w:sz w:val="22"/>
                <w:szCs w:val="22"/>
                <w:lang w:val="en-US"/>
              </w:rPr>
              <w:lastRenderedPageBreak/>
              <w:t xml:space="preserve">entry into force of the Agreement in accordance with the Purchaser‘s demand as specified in the Technical specification. </w:t>
            </w:r>
          </w:p>
          <w:p w14:paraId="552B2E09" w14:textId="4A6AA558"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2.3. The present Agreement shall enter into force from the moment of its signature and shall be valid until the Parties agree to terminate it or when the Parties have performed their obligations in accordance with the present Agreement or until the Agreement is terminated in cases provided by laws or in the present Agreement. </w:t>
            </w:r>
          </w:p>
          <w:p w14:paraId="7855FA35" w14:textId="2D748113" w:rsidR="0043745B" w:rsidRPr="00FB1B23" w:rsidRDefault="0043745B" w:rsidP="00225CAF">
            <w:pPr>
              <w:jc w:val="both"/>
              <w:rPr>
                <w:rFonts w:ascii="Ubuntu" w:hAnsi="Ubuntu"/>
                <w:sz w:val="22"/>
                <w:szCs w:val="22"/>
                <w:lang w:val="en-US"/>
              </w:rPr>
            </w:pPr>
            <w:r w:rsidRPr="00FB1B23">
              <w:rPr>
                <w:rFonts w:ascii="Ubuntu" w:hAnsi="Ubuntu"/>
                <w:sz w:val="22"/>
                <w:szCs w:val="22"/>
                <w:lang w:val="en-US"/>
              </w:rPr>
              <w:t xml:space="preserve">2.4. </w:t>
            </w:r>
            <w:r w:rsidR="00C2406D" w:rsidRPr="00FB1B23">
              <w:rPr>
                <w:rFonts w:ascii="Ubuntu" w:hAnsi="Ubuntu"/>
                <w:sz w:val="22"/>
                <w:szCs w:val="22"/>
                <w:lang w:val="en-US"/>
              </w:rPr>
              <w:t>Upon agreement of the Parties, the Agreement may be extended.</w:t>
            </w:r>
          </w:p>
          <w:p w14:paraId="35ECA83E" w14:textId="77777777" w:rsidR="00C2406D" w:rsidRPr="00FB1B23" w:rsidRDefault="00C2406D" w:rsidP="00225CAF">
            <w:pPr>
              <w:jc w:val="both"/>
              <w:rPr>
                <w:rFonts w:ascii="Ubuntu" w:hAnsi="Ubuntu"/>
                <w:b/>
                <w:sz w:val="22"/>
                <w:szCs w:val="22"/>
                <w:lang w:val="en-US"/>
              </w:rPr>
            </w:pPr>
          </w:p>
          <w:p w14:paraId="1EBE7EA6" w14:textId="4A72ECA1" w:rsidR="00DF05A5" w:rsidRPr="00FB1B23" w:rsidRDefault="00DF05A5" w:rsidP="00225CAF">
            <w:pPr>
              <w:jc w:val="both"/>
              <w:rPr>
                <w:rFonts w:ascii="Ubuntu" w:hAnsi="Ubuntu"/>
                <w:b/>
                <w:sz w:val="22"/>
                <w:szCs w:val="22"/>
                <w:lang w:val="en-US"/>
              </w:rPr>
            </w:pPr>
            <w:r w:rsidRPr="00FB1B23">
              <w:rPr>
                <w:rFonts w:ascii="Ubuntu" w:hAnsi="Ubuntu"/>
                <w:b/>
                <w:sz w:val="22"/>
                <w:szCs w:val="22"/>
                <w:lang w:val="en-US"/>
              </w:rPr>
              <w:t>3. The price of the Agreement (pricing rules) and payment terms and conditions</w:t>
            </w:r>
          </w:p>
          <w:p w14:paraId="0D0D707D" w14:textId="41DAA8DA"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3.1. The</w:t>
            </w:r>
            <w:r w:rsidR="00731EFE" w:rsidRPr="00FB1B23">
              <w:rPr>
                <w:rFonts w:ascii="Ubuntu" w:hAnsi="Ubuntu"/>
                <w:sz w:val="22"/>
                <w:szCs w:val="22"/>
                <w:lang w:val="en-US"/>
              </w:rPr>
              <w:t xml:space="preserve"> provided service hourly rates are specified</w:t>
            </w:r>
            <w:r w:rsidRPr="00FB1B23">
              <w:rPr>
                <w:rFonts w:ascii="Ubuntu" w:hAnsi="Ubuntu"/>
                <w:sz w:val="22"/>
                <w:szCs w:val="22"/>
                <w:lang w:val="en-US"/>
              </w:rPr>
              <w:t xml:space="preserve"> in the Annex 1</w:t>
            </w:r>
            <w:r w:rsidR="00656615" w:rsidRPr="00FB1B23">
              <w:rPr>
                <w:rFonts w:ascii="Ubuntu" w:hAnsi="Ubuntu"/>
                <w:sz w:val="22"/>
                <w:szCs w:val="22"/>
                <w:lang w:val="en-US"/>
              </w:rPr>
              <w:t>.</w:t>
            </w:r>
            <w:r w:rsidRPr="00FB1B23">
              <w:rPr>
                <w:rFonts w:ascii="Ubuntu" w:hAnsi="Ubuntu"/>
                <w:sz w:val="22"/>
                <w:szCs w:val="22"/>
                <w:lang w:val="en-US"/>
              </w:rPr>
              <w:t xml:space="preserve"> </w:t>
            </w:r>
          </w:p>
          <w:p w14:paraId="57A11824" w14:textId="7F66EE35"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3.2. </w:t>
            </w:r>
            <w:r w:rsidR="005E6F95" w:rsidRPr="00FB1B23">
              <w:rPr>
                <w:rFonts w:ascii="Ubuntu" w:hAnsi="Ubuntu"/>
                <w:sz w:val="22"/>
                <w:szCs w:val="22"/>
                <w:lang w:val="en-US"/>
              </w:rPr>
              <w:t>M</w:t>
            </w:r>
            <w:r w:rsidRPr="00FB1B23">
              <w:rPr>
                <w:rFonts w:ascii="Ubuntu" w:hAnsi="Ubuntu"/>
                <w:sz w:val="22"/>
                <w:szCs w:val="22"/>
                <w:lang w:val="en-US"/>
              </w:rPr>
              <w:t>ethod of fixe</w:t>
            </w:r>
            <w:r w:rsidR="005E6F95" w:rsidRPr="00FB1B23">
              <w:rPr>
                <w:rFonts w:ascii="Ubuntu" w:hAnsi="Ubuntu"/>
                <w:sz w:val="22"/>
                <w:szCs w:val="22"/>
                <w:lang w:val="en-US"/>
              </w:rPr>
              <w:t>d hourly rates</w:t>
            </w:r>
            <w:r w:rsidRPr="00FB1B23">
              <w:rPr>
                <w:rFonts w:ascii="Ubuntu" w:hAnsi="Ubuntu"/>
                <w:sz w:val="22"/>
                <w:szCs w:val="22"/>
                <w:lang w:val="en-US"/>
              </w:rPr>
              <w:t xml:space="preserve"> is applied</w:t>
            </w:r>
            <w:r w:rsidR="00731EFE" w:rsidRPr="00FB1B23">
              <w:rPr>
                <w:rFonts w:ascii="Ubuntu" w:hAnsi="Ubuntu"/>
                <w:sz w:val="22"/>
                <w:szCs w:val="22"/>
                <w:lang w:val="en-US"/>
              </w:rPr>
              <w:t xml:space="preserve"> and</w:t>
            </w:r>
            <w:r w:rsidRPr="00FB1B23">
              <w:rPr>
                <w:rFonts w:ascii="Ubuntu" w:hAnsi="Ubuntu"/>
                <w:sz w:val="22"/>
                <w:szCs w:val="22"/>
                <w:lang w:val="en-US"/>
              </w:rPr>
              <w:t xml:space="preserve"> a final price that must be paid by the Purchaser to the Supplier will depend on the </w:t>
            </w:r>
            <w:proofErr w:type="spellStart"/>
            <w:r w:rsidRPr="00FB1B23">
              <w:rPr>
                <w:rFonts w:ascii="Ubuntu" w:hAnsi="Ubuntu"/>
                <w:sz w:val="22"/>
                <w:szCs w:val="22"/>
                <w:lang w:val="en-US"/>
              </w:rPr>
              <w:t>amountof</w:t>
            </w:r>
            <w:proofErr w:type="spellEnd"/>
            <w:r w:rsidRPr="00FB1B23">
              <w:rPr>
                <w:rFonts w:ascii="Ubuntu" w:hAnsi="Ubuntu"/>
                <w:sz w:val="22"/>
                <w:szCs w:val="22"/>
                <w:lang w:val="en-US"/>
              </w:rPr>
              <w:t xml:space="preserve"> </w:t>
            </w:r>
            <w:r w:rsidR="00731EFE" w:rsidRPr="00FB1B23">
              <w:rPr>
                <w:rFonts w:ascii="Ubuntu" w:hAnsi="Ubuntu"/>
                <w:sz w:val="22"/>
                <w:szCs w:val="22"/>
                <w:lang w:val="en-US"/>
              </w:rPr>
              <w:t>hours</w:t>
            </w:r>
            <w:r w:rsidR="00203ACE" w:rsidRPr="00FB1B23">
              <w:rPr>
                <w:rFonts w:ascii="Ubuntu" w:hAnsi="Ubuntu"/>
                <w:sz w:val="22"/>
                <w:szCs w:val="22"/>
                <w:lang w:val="en-US"/>
              </w:rPr>
              <w:t xml:space="preserve"> </w:t>
            </w:r>
            <w:r w:rsidR="00731EFE" w:rsidRPr="00FB1B23">
              <w:rPr>
                <w:rFonts w:ascii="Ubuntu" w:hAnsi="Ubuntu"/>
                <w:sz w:val="22"/>
                <w:szCs w:val="22"/>
                <w:lang w:val="en-US"/>
              </w:rPr>
              <w:t>spent for each service visit</w:t>
            </w:r>
            <w:r w:rsidRPr="00FB1B23">
              <w:rPr>
                <w:rFonts w:ascii="Ubuntu" w:hAnsi="Ubuntu"/>
                <w:sz w:val="22"/>
                <w:szCs w:val="22"/>
                <w:lang w:val="en-US"/>
              </w:rPr>
              <w:t xml:space="preserve">. </w:t>
            </w:r>
          </w:p>
          <w:p w14:paraId="5A2807C6" w14:textId="2AA37776" w:rsidR="00DF05A5" w:rsidRPr="00FB1B23" w:rsidRDefault="00DF05A5" w:rsidP="00225CAF">
            <w:pPr>
              <w:jc w:val="both"/>
              <w:rPr>
                <w:rFonts w:ascii="Ubuntu" w:hAnsi="Ubuntu"/>
                <w:sz w:val="22"/>
                <w:szCs w:val="22"/>
                <w:lang w:val="en-US"/>
              </w:rPr>
            </w:pPr>
            <w:r w:rsidRPr="00FB1B23">
              <w:rPr>
                <w:rFonts w:ascii="Ubuntu" w:hAnsi="Ubuntu"/>
                <w:bCs/>
                <w:sz w:val="22"/>
                <w:szCs w:val="22"/>
                <w:lang w:val="en-US"/>
              </w:rPr>
              <w:t xml:space="preserve">3.3. </w:t>
            </w:r>
            <w:r w:rsidR="00306F6A" w:rsidRPr="00FB1B23">
              <w:rPr>
                <w:rFonts w:ascii="Ubuntu" w:hAnsi="Ubuntu"/>
                <w:bCs/>
                <w:sz w:val="22"/>
                <w:szCs w:val="22"/>
                <w:lang w:val="en-US"/>
              </w:rPr>
              <w:t>Payments on individual orders shall be made in euros in the following order:</w:t>
            </w:r>
          </w:p>
          <w:p w14:paraId="4CBF29F2" w14:textId="31A5401C"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3.3.1. </w:t>
            </w:r>
            <w:r w:rsidR="00306F6A" w:rsidRPr="00FB1B23">
              <w:rPr>
                <w:rFonts w:ascii="Ubuntu" w:hAnsi="Ubuntu"/>
                <w:sz w:val="22"/>
                <w:szCs w:val="22"/>
                <w:lang w:val="en-US"/>
              </w:rPr>
              <w:t>T</w:t>
            </w:r>
            <w:r w:rsidRPr="00FB1B23">
              <w:rPr>
                <w:rFonts w:ascii="Ubuntu" w:hAnsi="Ubuntu"/>
                <w:sz w:val="22"/>
                <w:szCs w:val="22"/>
                <w:lang w:val="en-US"/>
              </w:rPr>
              <w:t xml:space="preserve">he Purchaser shall pay for the Services within 14 (fourteen) days after complete provision of the </w:t>
            </w:r>
            <w:r w:rsidR="00203ACE" w:rsidRPr="00FB1B23">
              <w:rPr>
                <w:rFonts w:ascii="Ubuntu" w:hAnsi="Ubuntu"/>
                <w:sz w:val="22"/>
                <w:szCs w:val="22"/>
                <w:lang w:val="en-US"/>
              </w:rPr>
              <w:t xml:space="preserve">ordered </w:t>
            </w:r>
            <w:r w:rsidRPr="00FB1B23">
              <w:rPr>
                <w:rFonts w:ascii="Ubuntu" w:hAnsi="Ubuntu"/>
                <w:sz w:val="22"/>
                <w:szCs w:val="22"/>
                <w:lang w:val="en-US"/>
              </w:rPr>
              <w:t xml:space="preserve">services </w:t>
            </w:r>
            <w:r w:rsidR="00203ACE" w:rsidRPr="00FB1B23">
              <w:rPr>
                <w:rFonts w:ascii="Ubuntu" w:hAnsi="Ubuntu"/>
                <w:sz w:val="22"/>
                <w:szCs w:val="22"/>
                <w:lang w:val="en-US"/>
              </w:rPr>
              <w:t>and</w:t>
            </w:r>
            <w:r w:rsidRPr="00FB1B23">
              <w:rPr>
                <w:rFonts w:ascii="Ubuntu" w:hAnsi="Ubuntu"/>
                <w:sz w:val="22"/>
                <w:szCs w:val="22"/>
                <w:lang w:val="en-US"/>
              </w:rPr>
              <w:t xml:space="preserve"> submission of reports and a</w:t>
            </w:r>
            <w:r w:rsidR="00203ACE" w:rsidRPr="00FB1B23">
              <w:rPr>
                <w:rFonts w:ascii="Ubuntu" w:hAnsi="Ubuntu"/>
                <w:sz w:val="22"/>
                <w:szCs w:val="22"/>
                <w:lang w:val="en-US"/>
              </w:rPr>
              <w:t xml:space="preserve"> corresponding</w:t>
            </w:r>
            <w:r w:rsidRPr="00FB1B23">
              <w:rPr>
                <w:rFonts w:ascii="Ubuntu" w:hAnsi="Ubuntu"/>
                <w:sz w:val="22"/>
                <w:szCs w:val="22"/>
                <w:lang w:val="en-US"/>
              </w:rPr>
              <w:t xml:space="preserve"> invoice. The service reports shall be presented within 1</w:t>
            </w:r>
            <w:r w:rsidR="00731EFE" w:rsidRPr="00FB1B23">
              <w:rPr>
                <w:rFonts w:ascii="Ubuntu" w:hAnsi="Ubuntu"/>
                <w:sz w:val="22"/>
                <w:szCs w:val="22"/>
                <w:lang w:val="en-US"/>
              </w:rPr>
              <w:t>5</w:t>
            </w:r>
            <w:r w:rsidR="00E06E45" w:rsidRPr="00FB1B23">
              <w:rPr>
                <w:rFonts w:ascii="Ubuntu" w:hAnsi="Ubuntu"/>
                <w:sz w:val="22"/>
                <w:szCs w:val="22"/>
                <w:lang w:val="en-US"/>
              </w:rPr>
              <w:t xml:space="preserve"> </w:t>
            </w:r>
            <w:proofErr w:type="spellStart"/>
            <w:r w:rsidR="00E06E45" w:rsidRPr="00FB1B23">
              <w:rPr>
                <w:rFonts w:ascii="Ubuntu" w:hAnsi="Ubuntu"/>
                <w:sz w:val="22"/>
                <w:szCs w:val="22"/>
                <w:lang w:val="en-US"/>
              </w:rPr>
              <w:t>bussines</w:t>
            </w:r>
            <w:r w:rsidR="00203ACE" w:rsidRPr="00FB1B23">
              <w:rPr>
                <w:rFonts w:ascii="Ubuntu" w:hAnsi="Ubuntu"/>
                <w:sz w:val="22"/>
                <w:szCs w:val="22"/>
                <w:lang w:val="en-US"/>
              </w:rPr>
              <w:t>s</w:t>
            </w:r>
            <w:proofErr w:type="spellEnd"/>
            <w:r w:rsidRPr="00FB1B23">
              <w:rPr>
                <w:rFonts w:ascii="Ubuntu" w:hAnsi="Ubuntu"/>
                <w:sz w:val="22"/>
                <w:szCs w:val="22"/>
                <w:lang w:val="en-US"/>
              </w:rPr>
              <w:t xml:space="preserve"> days after complete provision of the services. </w:t>
            </w:r>
          </w:p>
          <w:p w14:paraId="5CB8FBC9" w14:textId="43DBBD50" w:rsidR="00DF05A5" w:rsidRPr="00FB1B23" w:rsidRDefault="00DF05A5" w:rsidP="00225CAF">
            <w:pPr>
              <w:jc w:val="both"/>
              <w:rPr>
                <w:rFonts w:ascii="Ubuntu" w:hAnsi="Ubuntu"/>
                <w:i/>
                <w:iCs/>
                <w:sz w:val="22"/>
                <w:szCs w:val="22"/>
                <w:lang w:val="en-US" w:eastAsia="en-US"/>
              </w:rPr>
            </w:pPr>
            <w:r w:rsidRPr="00FB1B23">
              <w:rPr>
                <w:rFonts w:ascii="Ubuntu" w:hAnsi="Ubuntu"/>
                <w:sz w:val="22"/>
                <w:szCs w:val="22"/>
                <w:lang w:val="en-US"/>
              </w:rPr>
              <w:t xml:space="preserve">3.3.2.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Purchaser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may</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pay</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directly</w:t>
            </w:r>
            <w:proofErr w:type="spellEnd"/>
            <w:r w:rsidR="00601D4F" w:rsidRPr="00FB1B23">
              <w:rPr>
                <w:rFonts w:ascii="Ubuntu" w:hAnsi="Ubuntu"/>
                <w:sz w:val="22"/>
                <w:szCs w:val="22"/>
              </w:rPr>
              <w:t xml:space="preserve"> to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Sub-Suppliers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Purchaser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shall</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notify</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Sub-Supplier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of</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this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possibility</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by</w:t>
            </w:r>
            <w:proofErr w:type="spellEnd"/>
            <w:r w:rsidR="00601D4F" w:rsidRPr="00FB1B23">
              <w:rPr>
                <w:rFonts w:ascii="Ubuntu" w:hAnsi="Ubuntu"/>
                <w:sz w:val="22"/>
                <w:szCs w:val="22"/>
              </w:rPr>
              <w:t xml:space="preserve"> a </w:t>
            </w:r>
            <w:proofErr w:type="spellStart"/>
            <w:r w:rsidR="00601D4F" w:rsidRPr="00FB1B23">
              <w:rPr>
                <w:rFonts w:ascii="Ubuntu" w:hAnsi="Ubuntu"/>
                <w:sz w:val="22"/>
                <w:szCs w:val="22"/>
              </w:rPr>
              <w:t>separate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notice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within</w:t>
            </w:r>
            <w:proofErr w:type="spellEnd"/>
            <w:r w:rsidR="00601D4F" w:rsidRPr="00FB1B23">
              <w:rPr>
                <w:rFonts w:ascii="Ubuntu" w:hAnsi="Ubuntu"/>
                <w:sz w:val="22"/>
                <w:szCs w:val="22"/>
              </w:rPr>
              <w:t xml:space="preserve"> 3 (</w:t>
            </w:r>
            <w:proofErr w:type="spellStart"/>
            <w:r w:rsidR="00601D4F" w:rsidRPr="00FB1B23">
              <w:rPr>
                <w:rFonts w:ascii="Ubuntu" w:hAnsi="Ubuntu"/>
                <w:sz w:val="22"/>
                <w:szCs w:val="22"/>
              </w:rPr>
              <w:t>three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business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days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of</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signing</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of</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Contract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receipt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of</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information</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from</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Seller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about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Sub-Suppliers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employed</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In</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order</w:t>
            </w:r>
            <w:proofErr w:type="spellEnd"/>
            <w:r w:rsidR="00601D4F" w:rsidRPr="00FB1B23">
              <w:rPr>
                <w:rFonts w:ascii="Ubuntu" w:hAnsi="Ubuntu"/>
                <w:sz w:val="22"/>
                <w:szCs w:val="22"/>
              </w:rPr>
              <w:t xml:space="preserve"> to </w:t>
            </w:r>
            <w:proofErr w:type="spellStart"/>
            <w:r w:rsidR="00601D4F" w:rsidRPr="00FB1B23">
              <w:rPr>
                <w:rFonts w:ascii="Ubuntu" w:hAnsi="Ubuntu"/>
                <w:sz w:val="22"/>
                <w:szCs w:val="22"/>
              </w:rPr>
              <w:t>use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direct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payment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option</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Sub-Supplier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shall</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inform</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Purchaser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thereof</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in</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writing</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not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later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than</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within</w:t>
            </w:r>
            <w:proofErr w:type="spellEnd"/>
            <w:r w:rsidR="00601D4F" w:rsidRPr="00FB1B23">
              <w:rPr>
                <w:rFonts w:ascii="Ubuntu" w:hAnsi="Ubuntu"/>
                <w:sz w:val="22"/>
                <w:szCs w:val="22"/>
              </w:rPr>
              <w:t xml:space="preserve"> 2 (</w:t>
            </w:r>
            <w:proofErr w:type="spellStart"/>
            <w:r w:rsidR="00601D4F" w:rsidRPr="00FB1B23">
              <w:rPr>
                <w:rFonts w:ascii="Ubuntu" w:hAnsi="Ubuntu"/>
                <w:sz w:val="22"/>
                <w:szCs w:val="22"/>
              </w:rPr>
              <w:t>two</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business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days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after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receipt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of</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Purchaser’s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notice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specified</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in</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this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Clause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of</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this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Agreement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In</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such</w:t>
            </w:r>
            <w:proofErr w:type="spellEnd"/>
            <w:r w:rsidR="00601D4F" w:rsidRPr="00FB1B23">
              <w:rPr>
                <w:rFonts w:ascii="Ubuntu" w:hAnsi="Ubuntu"/>
                <w:sz w:val="22"/>
                <w:szCs w:val="22"/>
              </w:rPr>
              <w:t xml:space="preserve"> a </w:t>
            </w:r>
            <w:proofErr w:type="spellStart"/>
            <w:r w:rsidR="00601D4F" w:rsidRPr="00FB1B23">
              <w:rPr>
                <w:rFonts w:ascii="Ubuntu" w:hAnsi="Ubuntu"/>
                <w:sz w:val="22"/>
                <w:szCs w:val="22"/>
              </w:rPr>
              <w:t>case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Purchaser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Seller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and</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Sub-Supplier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shall</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enter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into</w:t>
            </w:r>
            <w:proofErr w:type="spellEnd"/>
            <w:r w:rsidR="00601D4F" w:rsidRPr="00FB1B23">
              <w:rPr>
                <w:rFonts w:ascii="Ubuntu" w:hAnsi="Ubuntu"/>
                <w:sz w:val="22"/>
                <w:szCs w:val="22"/>
              </w:rPr>
              <w:t xml:space="preserve"> a </w:t>
            </w:r>
            <w:proofErr w:type="spellStart"/>
            <w:r w:rsidR="00601D4F" w:rsidRPr="00FB1B23">
              <w:rPr>
                <w:rFonts w:ascii="Ubuntu" w:hAnsi="Ubuntu"/>
                <w:sz w:val="22"/>
                <w:szCs w:val="22"/>
              </w:rPr>
              <w:t>tripartite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agreement</w:t>
            </w:r>
            <w:proofErr w:type="spellEnd"/>
            <w:r w:rsidR="00601D4F" w:rsidRPr="00FB1B23">
              <w:rPr>
                <w:rFonts w:ascii="Ubuntu" w:hAnsi="Ubuntu"/>
                <w:sz w:val="22"/>
                <w:szCs w:val="22"/>
              </w:rPr>
              <w:t xml:space="preserve"> </w:t>
            </w:r>
            <w:r w:rsidR="00E2448D" w:rsidRPr="00FB1B23">
              <w:rPr>
                <w:rFonts w:ascii="Ubuntu" w:hAnsi="Ubuntu"/>
                <w:sz w:val="22"/>
                <w:szCs w:val="22"/>
              </w:rPr>
              <w:t>(</w:t>
            </w:r>
            <w:r w:rsidR="00E2448D" w:rsidRPr="00FB1B23">
              <w:rPr>
                <w:rFonts w:ascii="Ubuntu" w:hAnsi="Ubuntu"/>
                <w:sz w:val="22"/>
                <w:szCs w:val="22"/>
                <w:lang w:val="en-GB"/>
              </w:rPr>
              <w:t>Annex</w:t>
            </w:r>
            <w:r w:rsidR="00E2448D" w:rsidRPr="00FB1B23">
              <w:rPr>
                <w:rFonts w:ascii="Ubuntu" w:hAnsi="Ubuntu"/>
                <w:sz w:val="22"/>
                <w:szCs w:val="22"/>
              </w:rPr>
              <w:t xml:space="preserve"> 2) </w:t>
            </w:r>
            <w:proofErr w:type="spellStart"/>
            <w:r w:rsidR="00601D4F" w:rsidRPr="00FB1B23">
              <w:rPr>
                <w:rFonts w:ascii="Ubuntu" w:hAnsi="Ubuntu"/>
                <w:sz w:val="22"/>
                <w:szCs w:val="22"/>
              </w:rPr>
              <w:t>and</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shall</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provide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for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direct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payment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arrangements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including</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Seller's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right</w:t>
            </w:r>
            <w:proofErr w:type="spellEnd"/>
            <w:r w:rsidR="00601D4F" w:rsidRPr="00FB1B23">
              <w:rPr>
                <w:rFonts w:ascii="Ubuntu" w:hAnsi="Ubuntu"/>
                <w:sz w:val="22"/>
                <w:szCs w:val="22"/>
              </w:rPr>
              <w:t xml:space="preserve"> to </w:t>
            </w:r>
            <w:proofErr w:type="spellStart"/>
            <w:r w:rsidR="00601D4F" w:rsidRPr="00FB1B23">
              <w:rPr>
                <w:rFonts w:ascii="Ubuntu" w:hAnsi="Ubuntu"/>
                <w:sz w:val="22"/>
                <w:szCs w:val="22"/>
              </w:rPr>
              <w:t>object</w:t>
            </w:r>
            <w:proofErr w:type="spellEnd"/>
            <w:r w:rsidR="00601D4F" w:rsidRPr="00FB1B23">
              <w:rPr>
                <w:rFonts w:ascii="Ubuntu" w:hAnsi="Ubuntu"/>
                <w:sz w:val="22"/>
                <w:szCs w:val="22"/>
              </w:rPr>
              <w:t xml:space="preserve"> to </w:t>
            </w:r>
            <w:proofErr w:type="spellStart"/>
            <w:r w:rsidR="00601D4F" w:rsidRPr="00FB1B23">
              <w:rPr>
                <w:rFonts w:ascii="Ubuntu" w:hAnsi="Ubuntu"/>
                <w:sz w:val="22"/>
                <w:szCs w:val="22"/>
              </w:rPr>
              <w:t>unreasonable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payments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signing</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of</w:t>
            </w:r>
            <w:proofErr w:type="spellEnd"/>
            <w:r w:rsidR="00601D4F" w:rsidRPr="00FB1B23">
              <w:rPr>
                <w:rFonts w:ascii="Ubuntu" w:hAnsi="Ubuntu"/>
                <w:sz w:val="22"/>
                <w:szCs w:val="22"/>
              </w:rPr>
              <w:t xml:space="preserve"> a </w:t>
            </w:r>
            <w:proofErr w:type="spellStart"/>
            <w:r w:rsidR="00601D4F" w:rsidRPr="00FB1B23">
              <w:rPr>
                <w:rFonts w:ascii="Ubuntu" w:hAnsi="Ubuntu"/>
                <w:sz w:val="22"/>
                <w:szCs w:val="22"/>
              </w:rPr>
              <w:t>tripartite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direct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payment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contract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with</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Sub-Supplier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does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not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change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Seller's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liability</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for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performance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of</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Contract</w:t>
            </w:r>
            <w:proofErr w:type="spellEnd"/>
            <w:r w:rsidR="00601D4F" w:rsidRPr="00FB1B23">
              <w:rPr>
                <w:rFonts w:ascii="Ubuntu" w:hAnsi="Ubuntu"/>
                <w:sz w:val="22"/>
                <w:szCs w:val="22"/>
              </w:rPr>
              <w:t>.</w:t>
            </w:r>
          </w:p>
          <w:p w14:paraId="3FA023D0" w14:textId="3E1CDCFA"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3.4. The tariffs and prices provided in the Agreement cannot be modified during </w:t>
            </w:r>
            <w:r w:rsidR="00277FDD" w:rsidRPr="00FB1B23">
              <w:rPr>
                <w:rFonts w:ascii="Ubuntu" w:hAnsi="Ubuntu"/>
                <w:sz w:val="22"/>
                <w:szCs w:val="22"/>
                <w:lang w:val="en-US"/>
              </w:rPr>
              <w:t>the</w:t>
            </w:r>
            <w:r w:rsidRPr="00FB1B23">
              <w:rPr>
                <w:rFonts w:ascii="Ubuntu" w:hAnsi="Ubuntu"/>
                <w:sz w:val="22"/>
                <w:szCs w:val="22"/>
                <w:lang w:val="en-US"/>
              </w:rPr>
              <w:t xml:space="preserve"> whole period of the Agreement</w:t>
            </w:r>
            <w:r w:rsidR="00C309FB" w:rsidRPr="00FB1B23">
              <w:rPr>
                <w:rFonts w:ascii="Ubuntu" w:hAnsi="Ubuntu"/>
                <w:sz w:val="22"/>
                <w:szCs w:val="22"/>
                <w:lang w:val="en-US"/>
              </w:rPr>
              <w:t>.</w:t>
            </w:r>
          </w:p>
          <w:p w14:paraId="25B3CF41" w14:textId="77777777" w:rsidR="00DF05A5" w:rsidRPr="00FB1B23" w:rsidRDefault="00DF05A5" w:rsidP="00225CAF">
            <w:pPr>
              <w:jc w:val="both"/>
              <w:rPr>
                <w:rFonts w:ascii="Ubuntu" w:hAnsi="Ubuntu"/>
                <w:color w:val="FF0000"/>
                <w:sz w:val="22"/>
                <w:szCs w:val="22"/>
                <w:lang w:val="en-US"/>
              </w:rPr>
            </w:pPr>
            <w:r w:rsidRPr="00FB1B23">
              <w:rPr>
                <w:rFonts w:ascii="Ubuntu" w:hAnsi="Ubuntu"/>
                <w:color w:val="FF0000"/>
                <w:sz w:val="22"/>
                <w:szCs w:val="22"/>
                <w:lang w:val="en-US"/>
              </w:rPr>
              <w:tab/>
            </w:r>
          </w:p>
          <w:p w14:paraId="7E22B89E" w14:textId="2F8F3E6E" w:rsidR="00DF05A5" w:rsidRPr="00FB1B23" w:rsidRDefault="00225CAF" w:rsidP="00225CAF">
            <w:pPr>
              <w:jc w:val="both"/>
              <w:rPr>
                <w:rFonts w:ascii="Ubuntu" w:hAnsi="Ubuntu"/>
                <w:b/>
                <w:sz w:val="22"/>
                <w:szCs w:val="22"/>
                <w:lang w:val="en-US"/>
              </w:rPr>
            </w:pPr>
            <w:r w:rsidRPr="00FB1B23">
              <w:rPr>
                <w:rFonts w:ascii="Ubuntu" w:hAnsi="Ubuntu"/>
                <w:b/>
                <w:sz w:val="22"/>
                <w:szCs w:val="22"/>
                <w:lang w:val="en-US"/>
              </w:rPr>
              <w:t>4</w:t>
            </w:r>
            <w:r w:rsidR="00DF05A5" w:rsidRPr="00FB1B23">
              <w:rPr>
                <w:rFonts w:ascii="Ubuntu" w:hAnsi="Ubuntu"/>
                <w:b/>
                <w:sz w:val="22"/>
                <w:szCs w:val="22"/>
                <w:lang w:val="en-US"/>
              </w:rPr>
              <w:t xml:space="preserve"> Liability of the Parties </w:t>
            </w:r>
          </w:p>
          <w:p w14:paraId="59B2B3F9" w14:textId="5FD1585C" w:rsidR="00DF05A5" w:rsidRPr="00FB1B23" w:rsidRDefault="00225CAF" w:rsidP="00225CAF">
            <w:pPr>
              <w:jc w:val="both"/>
              <w:rPr>
                <w:rFonts w:ascii="Ubuntu" w:hAnsi="Ubuntu"/>
                <w:sz w:val="22"/>
                <w:szCs w:val="22"/>
                <w:lang w:val="en-US"/>
              </w:rPr>
            </w:pPr>
            <w:r w:rsidRPr="00FB1B23">
              <w:rPr>
                <w:rFonts w:ascii="Ubuntu" w:hAnsi="Ubuntu"/>
                <w:sz w:val="22"/>
                <w:szCs w:val="22"/>
                <w:lang w:val="en-US"/>
              </w:rPr>
              <w:t>4</w:t>
            </w:r>
            <w:r w:rsidR="00DF05A5" w:rsidRPr="00FB1B23">
              <w:rPr>
                <w:rFonts w:ascii="Ubuntu" w:hAnsi="Ubuntu"/>
                <w:sz w:val="22"/>
                <w:szCs w:val="22"/>
                <w:lang w:val="en-US"/>
              </w:rPr>
              <w:t xml:space="preserve">.1. In case of failure to make payment on the terms established on the Supplier‘s request the Purchaser must pay to the Supplier a fine of 0.1% of outstanding amount for each day of delay. </w:t>
            </w:r>
          </w:p>
          <w:p w14:paraId="37AF3F9C" w14:textId="24D6CF09" w:rsidR="00DF05A5" w:rsidRPr="00FB1B23" w:rsidRDefault="007E01A7" w:rsidP="00225CAF">
            <w:pPr>
              <w:jc w:val="both"/>
              <w:rPr>
                <w:rFonts w:ascii="Ubuntu" w:hAnsi="Ubuntu"/>
                <w:sz w:val="22"/>
                <w:szCs w:val="22"/>
                <w:lang w:val="en-US"/>
              </w:rPr>
            </w:pPr>
            <w:r w:rsidRPr="00FB1B23">
              <w:rPr>
                <w:rFonts w:ascii="Ubuntu" w:hAnsi="Ubuntu"/>
                <w:sz w:val="22"/>
                <w:szCs w:val="22"/>
                <w:lang w:val="en-US"/>
              </w:rPr>
              <w:t>4</w:t>
            </w:r>
            <w:r w:rsidR="00DF05A5" w:rsidRPr="00FB1B23">
              <w:rPr>
                <w:rFonts w:ascii="Ubuntu" w:hAnsi="Ubuntu"/>
                <w:sz w:val="22"/>
                <w:szCs w:val="22"/>
                <w:lang w:val="en-US"/>
              </w:rPr>
              <w:t xml:space="preserve">.2. If the Supplier due to its own fault fails to provide the Services on the term established, the </w:t>
            </w:r>
            <w:r w:rsidR="00DF05A5" w:rsidRPr="00FB1B23">
              <w:rPr>
                <w:rFonts w:ascii="Ubuntu" w:hAnsi="Ubuntu"/>
                <w:sz w:val="22"/>
                <w:szCs w:val="22"/>
                <w:lang w:val="en-US"/>
              </w:rPr>
              <w:lastRenderedPageBreak/>
              <w:t>Purchaser has the right without a formal notice and without reduction of other remedies to start calculation of 0,1% fine of the price of unperformed Services (not provided goods) for each delayed day, but not more than 10% of the total contract price.</w:t>
            </w:r>
          </w:p>
          <w:p w14:paraId="59280994" w14:textId="77777777" w:rsidR="00DF05A5" w:rsidRPr="00FB1B23" w:rsidRDefault="00DF05A5" w:rsidP="00225CAF">
            <w:pPr>
              <w:jc w:val="both"/>
              <w:rPr>
                <w:rFonts w:ascii="Ubuntu" w:hAnsi="Ubuntu"/>
                <w:b/>
                <w:sz w:val="22"/>
                <w:szCs w:val="22"/>
                <w:lang w:val="en-US"/>
              </w:rPr>
            </w:pPr>
          </w:p>
          <w:p w14:paraId="70045EA9" w14:textId="0258A583" w:rsidR="00DF05A5" w:rsidRPr="00FB1B23" w:rsidRDefault="007E01A7" w:rsidP="00225CAF">
            <w:pPr>
              <w:jc w:val="both"/>
              <w:rPr>
                <w:rFonts w:ascii="Ubuntu" w:hAnsi="Ubuntu"/>
                <w:b/>
                <w:sz w:val="22"/>
                <w:szCs w:val="22"/>
                <w:lang w:val="en-US"/>
              </w:rPr>
            </w:pPr>
            <w:r w:rsidRPr="00FB1B23">
              <w:rPr>
                <w:rFonts w:ascii="Ubuntu" w:hAnsi="Ubuntu"/>
                <w:b/>
                <w:sz w:val="22"/>
                <w:szCs w:val="22"/>
                <w:lang w:val="en-US"/>
              </w:rPr>
              <w:t>5</w:t>
            </w:r>
            <w:r w:rsidR="00DF05A5" w:rsidRPr="00FB1B23">
              <w:rPr>
                <w:rFonts w:ascii="Ubuntu" w:hAnsi="Ubuntu"/>
                <w:b/>
                <w:sz w:val="22"/>
                <w:szCs w:val="22"/>
                <w:lang w:val="en-US"/>
              </w:rPr>
              <w:t>. Correspondence</w:t>
            </w:r>
          </w:p>
          <w:p w14:paraId="72B068CF" w14:textId="1C93B018" w:rsidR="00DF05A5" w:rsidRPr="00FB1B23" w:rsidRDefault="007E01A7" w:rsidP="00225CAF">
            <w:pPr>
              <w:jc w:val="both"/>
              <w:rPr>
                <w:rFonts w:ascii="Ubuntu" w:hAnsi="Ubuntu"/>
                <w:sz w:val="22"/>
                <w:szCs w:val="22"/>
                <w:lang w:val="en-US"/>
              </w:rPr>
            </w:pPr>
            <w:r w:rsidRPr="00FB1B23">
              <w:rPr>
                <w:rFonts w:ascii="Ubuntu" w:hAnsi="Ubuntu"/>
                <w:sz w:val="22"/>
                <w:szCs w:val="22"/>
                <w:lang w:val="en-US"/>
              </w:rPr>
              <w:t>5</w:t>
            </w:r>
            <w:r w:rsidR="00DF05A5" w:rsidRPr="00FB1B23">
              <w:rPr>
                <w:rFonts w:ascii="Ubuntu" w:hAnsi="Ubuntu"/>
                <w:sz w:val="22"/>
                <w:szCs w:val="22"/>
                <w:lang w:val="en-US"/>
              </w:rPr>
              <w:t xml:space="preserve">.1. The correspondence between the Parties </w:t>
            </w:r>
            <w:r w:rsidR="00277FDD" w:rsidRPr="00FB1B23">
              <w:rPr>
                <w:rFonts w:ascii="Ubuntu" w:hAnsi="Ubuntu"/>
                <w:sz w:val="22"/>
                <w:szCs w:val="22"/>
                <w:lang w:val="en-US"/>
              </w:rPr>
              <w:t xml:space="preserve">regarding </w:t>
            </w:r>
            <w:r w:rsidR="00DF05A5" w:rsidRPr="00FB1B23">
              <w:rPr>
                <w:rFonts w:ascii="Ubuntu" w:hAnsi="Ubuntu"/>
                <w:sz w:val="22"/>
                <w:szCs w:val="22"/>
                <w:lang w:val="en-US"/>
              </w:rPr>
              <w:t>the Agreement must take place in</w:t>
            </w:r>
            <w:r w:rsidR="00277FDD" w:rsidRPr="00FB1B23">
              <w:rPr>
                <w:rFonts w:ascii="Ubuntu" w:hAnsi="Ubuntu"/>
                <w:sz w:val="22"/>
                <w:szCs w:val="22"/>
                <w:lang w:val="en-US"/>
              </w:rPr>
              <w:t xml:space="preserve"> </w:t>
            </w:r>
            <w:r w:rsidR="00B562B6" w:rsidRPr="00FB1B23">
              <w:rPr>
                <w:rFonts w:ascii="Ubuntu" w:hAnsi="Ubuntu"/>
                <w:sz w:val="22"/>
                <w:szCs w:val="22"/>
                <w:lang w:val="en-US"/>
              </w:rPr>
              <w:t>English</w:t>
            </w:r>
            <w:r w:rsidR="00F301C5" w:rsidRPr="00FB1B23">
              <w:rPr>
                <w:rFonts w:ascii="Ubuntu" w:hAnsi="Ubuntu"/>
                <w:sz w:val="22"/>
                <w:szCs w:val="22"/>
                <w:lang w:val="en-US"/>
              </w:rPr>
              <w:t xml:space="preserve"> language</w:t>
            </w:r>
            <w:r w:rsidR="00DF05A5" w:rsidRPr="00FB1B23">
              <w:rPr>
                <w:rFonts w:ascii="Ubuntu" w:hAnsi="Ubuntu"/>
                <w:sz w:val="22"/>
                <w:szCs w:val="22"/>
                <w:lang w:val="en-US"/>
              </w:rPr>
              <w:t xml:space="preserve">. Upon a separate agreement between the Parties correspondence may also take place in other language acceptable to the Parties. All notices, consents and other communication that can be provided by the Party in accordance with the present Agreement will be considered valid and properly served if they have been submitted to the other Party and a confirmation about receipt has been received or have been sent by a registered mail, fax, email (receipt must be confirmed) to the addresses or fax numbers specified below, other addresses or fax numbers specified by one Party at the time of notice submission: </w:t>
            </w:r>
          </w:p>
          <w:tbl>
            <w:tblPr>
              <w:tblW w:w="5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5"/>
              <w:gridCol w:w="1784"/>
              <w:gridCol w:w="2374"/>
            </w:tblGrid>
            <w:tr w:rsidR="00DF05A5" w:rsidRPr="00FB1B23" w14:paraId="3FCD4AEB" w14:textId="77777777" w:rsidTr="00225CAF">
              <w:tc>
                <w:tcPr>
                  <w:tcW w:w="1145" w:type="dxa"/>
                  <w:shd w:val="clear" w:color="auto" w:fill="auto"/>
                </w:tcPr>
                <w:p w14:paraId="74B1D14B" w14:textId="77777777" w:rsidR="00DF05A5" w:rsidRPr="00FB1B23" w:rsidRDefault="00DF05A5" w:rsidP="00225CAF">
                  <w:pPr>
                    <w:jc w:val="both"/>
                    <w:rPr>
                      <w:rFonts w:ascii="Ubuntu" w:hAnsi="Ubuntu"/>
                      <w:sz w:val="22"/>
                      <w:szCs w:val="22"/>
                      <w:lang w:val="en-US"/>
                    </w:rPr>
                  </w:pPr>
                </w:p>
              </w:tc>
              <w:tc>
                <w:tcPr>
                  <w:tcW w:w="1784" w:type="dxa"/>
                  <w:shd w:val="clear" w:color="auto" w:fill="auto"/>
                </w:tcPr>
                <w:p w14:paraId="64B73370" w14:textId="77777777" w:rsidR="00DF05A5" w:rsidRPr="00FB1B23" w:rsidRDefault="00DF05A5" w:rsidP="00225CAF">
                  <w:pPr>
                    <w:jc w:val="both"/>
                    <w:rPr>
                      <w:rFonts w:ascii="Ubuntu" w:hAnsi="Ubuntu"/>
                      <w:b/>
                      <w:sz w:val="22"/>
                      <w:szCs w:val="22"/>
                      <w:lang w:val="en-US"/>
                    </w:rPr>
                  </w:pPr>
                  <w:r w:rsidRPr="00FB1B23">
                    <w:rPr>
                      <w:rFonts w:ascii="Ubuntu" w:hAnsi="Ubuntu"/>
                      <w:b/>
                      <w:sz w:val="22"/>
                      <w:szCs w:val="22"/>
                      <w:lang w:val="en-US"/>
                    </w:rPr>
                    <w:t>The Purchaser</w:t>
                  </w:r>
                </w:p>
              </w:tc>
              <w:tc>
                <w:tcPr>
                  <w:tcW w:w="2374" w:type="dxa"/>
                  <w:shd w:val="clear" w:color="auto" w:fill="auto"/>
                </w:tcPr>
                <w:p w14:paraId="633D4001" w14:textId="77777777" w:rsidR="00DF05A5" w:rsidRPr="00FB1B23" w:rsidRDefault="00DF05A5" w:rsidP="00225CAF">
                  <w:pPr>
                    <w:jc w:val="both"/>
                    <w:rPr>
                      <w:rFonts w:ascii="Ubuntu" w:hAnsi="Ubuntu"/>
                      <w:b/>
                      <w:sz w:val="22"/>
                      <w:szCs w:val="22"/>
                      <w:lang w:val="en-US"/>
                    </w:rPr>
                  </w:pPr>
                  <w:r w:rsidRPr="00FB1B23">
                    <w:rPr>
                      <w:rFonts w:ascii="Ubuntu" w:hAnsi="Ubuntu"/>
                      <w:b/>
                      <w:sz w:val="22"/>
                      <w:szCs w:val="22"/>
                      <w:lang w:val="en-US"/>
                    </w:rPr>
                    <w:t xml:space="preserve">The Supplier </w:t>
                  </w:r>
                </w:p>
              </w:tc>
            </w:tr>
            <w:tr w:rsidR="00DF05A5" w:rsidRPr="00FB1B23" w14:paraId="7200D4A2" w14:textId="77777777" w:rsidTr="00225CAF">
              <w:tc>
                <w:tcPr>
                  <w:tcW w:w="1145" w:type="dxa"/>
                  <w:shd w:val="clear" w:color="auto" w:fill="auto"/>
                </w:tcPr>
                <w:p w14:paraId="41BFEA12"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Name, surname</w:t>
                  </w:r>
                </w:p>
              </w:tc>
              <w:tc>
                <w:tcPr>
                  <w:tcW w:w="1784" w:type="dxa"/>
                  <w:shd w:val="clear" w:color="auto" w:fill="auto"/>
                </w:tcPr>
                <w:p w14:paraId="7A838010"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Aurimas</w:t>
                  </w:r>
                </w:p>
                <w:p w14:paraId="21D4E99D" w14:textId="77777777" w:rsidR="00DF05A5" w:rsidRPr="00FB1B23" w:rsidRDefault="00DF05A5" w:rsidP="00225CAF">
                  <w:pPr>
                    <w:jc w:val="both"/>
                    <w:rPr>
                      <w:rFonts w:ascii="Ubuntu" w:hAnsi="Ubuntu"/>
                      <w:sz w:val="22"/>
                      <w:szCs w:val="22"/>
                      <w:lang w:val="en-US"/>
                    </w:rPr>
                  </w:pPr>
                  <w:proofErr w:type="spellStart"/>
                  <w:r w:rsidRPr="00FB1B23">
                    <w:rPr>
                      <w:rFonts w:ascii="Ubuntu" w:hAnsi="Ubuntu"/>
                      <w:sz w:val="22"/>
                      <w:szCs w:val="22"/>
                      <w:lang w:val="en-US"/>
                    </w:rPr>
                    <w:t>Bružas</w:t>
                  </w:r>
                  <w:proofErr w:type="spellEnd"/>
                </w:p>
              </w:tc>
              <w:tc>
                <w:tcPr>
                  <w:tcW w:w="2374" w:type="dxa"/>
                  <w:shd w:val="clear" w:color="auto" w:fill="auto"/>
                </w:tcPr>
                <w:p w14:paraId="0012F2FF" w14:textId="4369BE9F" w:rsidR="00DF05A5" w:rsidRPr="00FB1B23" w:rsidRDefault="00DF05A5" w:rsidP="00225CAF">
                  <w:pPr>
                    <w:jc w:val="both"/>
                    <w:rPr>
                      <w:rFonts w:ascii="Ubuntu" w:hAnsi="Ubuntu"/>
                      <w:sz w:val="22"/>
                      <w:szCs w:val="22"/>
                      <w:lang w:val="en-US" w:eastAsia="en-US"/>
                    </w:rPr>
                  </w:pPr>
                </w:p>
              </w:tc>
            </w:tr>
            <w:tr w:rsidR="00DF05A5" w:rsidRPr="00FB1B23" w14:paraId="62F4C960" w14:textId="77777777" w:rsidTr="00225CAF">
              <w:tc>
                <w:tcPr>
                  <w:tcW w:w="1145" w:type="dxa"/>
                  <w:shd w:val="clear" w:color="auto" w:fill="auto"/>
                </w:tcPr>
                <w:p w14:paraId="24EA4D4E"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Address</w:t>
                  </w:r>
                </w:p>
              </w:tc>
              <w:tc>
                <w:tcPr>
                  <w:tcW w:w="1784" w:type="dxa"/>
                  <w:shd w:val="clear" w:color="auto" w:fill="auto"/>
                </w:tcPr>
                <w:p w14:paraId="7EF341EA" w14:textId="516801A5" w:rsidR="00DF05A5" w:rsidRPr="00FB1B23" w:rsidRDefault="00DF05A5" w:rsidP="00225CAF">
                  <w:pPr>
                    <w:jc w:val="both"/>
                    <w:rPr>
                      <w:rFonts w:ascii="Ubuntu" w:hAnsi="Ubuntu"/>
                      <w:sz w:val="22"/>
                      <w:szCs w:val="22"/>
                      <w:lang w:val="en-US"/>
                    </w:rPr>
                  </w:pPr>
                  <w:proofErr w:type="spellStart"/>
                  <w:r w:rsidRPr="00FB1B23">
                    <w:rPr>
                      <w:rFonts w:ascii="Ubuntu" w:hAnsi="Ubuntu"/>
                      <w:sz w:val="22"/>
                      <w:szCs w:val="22"/>
                      <w:lang w:val="en-US"/>
                    </w:rPr>
                    <w:t>Pramonės</w:t>
                  </w:r>
                  <w:proofErr w:type="spellEnd"/>
                  <w:r w:rsidRPr="00FB1B23">
                    <w:rPr>
                      <w:rFonts w:ascii="Ubuntu" w:hAnsi="Ubuntu"/>
                      <w:sz w:val="22"/>
                      <w:szCs w:val="22"/>
                      <w:lang w:val="en-US"/>
                    </w:rPr>
                    <w:t xml:space="preserve"> str. 11,</w:t>
                  </w:r>
                  <w:r w:rsidR="007E47CD" w:rsidRPr="00FB1B23">
                    <w:rPr>
                      <w:rFonts w:ascii="Ubuntu" w:hAnsi="Ubuntu"/>
                      <w:sz w:val="22"/>
                      <w:szCs w:val="22"/>
                      <w:lang w:val="en-US"/>
                    </w:rPr>
                    <w:t xml:space="preserve"> </w:t>
                  </w:r>
                  <w:r w:rsidRPr="00FB1B23">
                    <w:rPr>
                      <w:rFonts w:ascii="Ubuntu" w:hAnsi="Ubuntu"/>
                      <w:sz w:val="22"/>
                      <w:szCs w:val="22"/>
                      <w:lang w:val="en-US"/>
                    </w:rPr>
                    <w:t>LT-28216 Utena,</w:t>
                  </w:r>
                  <w:r w:rsidR="007E47CD" w:rsidRPr="00FB1B23">
                    <w:rPr>
                      <w:rFonts w:ascii="Ubuntu" w:hAnsi="Ubuntu"/>
                      <w:sz w:val="22"/>
                      <w:szCs w:val="22"/>
                      <w:lang w:val="en-US"/>
                    </w:rPr>
                    <w:t xml:space="preserve"> </w:t>
                  </w:r>
                  <w:r w:rsidRPr="00FB1B23">
                    <w:rPr>
                      <w:rFonts w:ascii="Ubuntu" w:hAnsi="Ubuntu"/>
                      <w:sz w:val="22"/>
                      <w:szCs w:val="22"/>
                      <w:lang w:val="en-US"/>
                    </w:rPr>
                    <w:t>Lithuania</w:t>
                  </w:r>
                </w:p>
              </w:tc>
              <w:tc>
                <w:tcPr>
                  <w:tcW w:w="2374" w:type="dxa"/>
                  <w:shd w:val="clear" w:color="auto" w:fill="auto"/>
                </w:tcPr>
                <w:p w14:paraId="5534BAF2" w14:textId="4AC2B39A" w:rsidR="00DF05A5" w:rsidRPr="00FB1B23" w:rsidRDefault="00DF05A5" w:rsidP="00225CAF">
                  <w:pPr>
                    <w:jc w:val="both"/>
                    <w:rPr>
                      <w:rFonts w:ascii="Ubuntu" w:hAnsi="Ubuntu"/>
                      <w:sz w:val="22"/>
                      <w:szCs w:val="22"/>
                      <w:lang w:val="en-US" w:eastAsia="en-US"/>
                    </w:rPr>
                  </w:pPr>
                </w:p>
              </w:tc>
            </w:tr>
            <w:tr w:rsidR="00DF05A5" w:rsidRPr="00FB1B23" w14:paraId="59BFC8AF" w14:textId="77777777" w:rsidTr="00225CAF">
              <w:tc>
                <w:tcPr>
                  <w:tcW w:w="1145" w:type="dxa"/>
                  <w:shd w:val="clear" w:color="auto" w:fill="auto"/>
                </w:tcPr>
                <w:p w14:paraId="63DE648E" w14:textId="24AB0A61" w:rsidR="00DF05A5" w:rsidRPr="00FB1B23" w:rsidRDefault="00DF05A5" w:rsidP="00225CAF">
                  <w:pPr>
                    <w:jc w:val="both"/>
                    <w:rPr>
                      <w:rFonts w:ascii="Ubuntu" w:hAnsi="Ubuntu"/>
                      <w:sz w:val="22"/>
                      <w:szCs w:val="22"/>
                      <w:lang w:val="en-US"/>
                    </w:rPr>
                  </w:pPr>
                  <w:proofErr w:type="spellStart"/>
                  <w:r w:rsidRPr="00FB1B23">
                    <w:rPr>
                      <w:rFonts w:ascii="Ubuntu" w:hAnsi="Ubuntu"/>
                      <w:sz w:val="22"/>
                      <w:szCs w:val="22"/>
                      <w:lang w:val="en-US"/>
                    </w:rPr>
                    <w:t>Tel</w:t>
                  </w:r>
                  <w:r w:rsidR="007E01A7" w:rsidRPr="00FB1B23">
                    <w:rPr>
                      <w:rFonts w:ascii="Ubuntu" w:hAnsi="Ubuntu"/>
                      <w:sz w:val="22"/>
                      <w:szCs w:val="22"/>
                      <w:lang w:val="en-US"/>
                    </w:rPr>
                    <w:t>.No</w:t>
                  </w:r>
                  <w:proofErr w:type="spellEnd"/>
                  <w:r w:rsidR="007E01A7" w:rsidRPr="00FB1B23">
                    <w:rPr>
                      <w:rFonts w:ascii="Ubuntu" w:hAnsi="Ubuntu"/>
                      <w:sz w:val="22"/>
                      <w:szCs w:val="22"/>
                      <w:lang w:val="en-US"/>
                    </w:rPr>
                    <w:t>.</w:t>
                  </w:r>
                </w:p>
              </w:tc>
              <w:tc>
                <w:tcPr>
                  <w:tcW w:w="1784" w:type="dxa"/>
                  <w:shd w:val="clear" w:color="auto" w:fill="auto"/>
                </w:tcPr>
                <w:p w14:paraId="65C47F04"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(+370 389) </w:t>
                  </w:r>
                </w:p>
                <w:p w14:paraId="3E4997B7" w14:textId="7A3DD706" w:rsidR="00DF05A5" w:rsidRPr="00FB1B23" w:rsidRDefault="00DF05A5" w:rsidP="00BA6D86">
                  <w:pPr>
                    <w:jc w:val="both"/>
                    <w:rPr>
                      <w:rFonts w:ascii="Ubuntu" w:hAnsi="Ubuntu"/>
                      <w:sz w:val="22"/>
                      <w:szCs w:val="22"/>
                      <w:lang w:val="en-US"/>
                    </w:rPr>
                  </w:pPr>
                  <w:r w:rsidRPr="00FB1B23">
                    <w:rPr>
                      <w:rFonts w:ascii="Ubuntu" w:hAnsi="Ubuntu"/>
                      <w:sz w:val="22"/>
                      <w:szCs w:val="22"/>
                      <w:lang w:val="en-US"/>
                    </w:rPr>
                    <w:t xml:space="preserve">7 </w:t>
                  </w:r>
                  <w:r w:rsidR="00BA6D86" w:rsidRPr="00FB1B23">
                    <w:rPr>
                      <w:rFonts w:ascii="Ubuntu" w:hAnsi="Ubuntu"/>
                      <w:sz w:val="22"/>
                      <w:szCs w:val="22"/>
                      <w:lang w:val="en-US"/>
                    </w:rPr>
                    <w:t>15</w:t>
                  </w:r>
                  <w:r w:rsidRPr="00FB1B23">
                    <w:rPr>
                      <w:rFonts w:ascii="Ubuntu" w:hAnsi="Ubuntu"/>
                      <w:sz w:val="22"/>
                      <w:szCs w:val="22"/>
                      <w:lang w:val="en-US"/>
                    </w:rPr>
                    <w:t xml:space="preserve"> </w:t>
                  </w:r>
                  <w:r w:rsidR="00BA6D86" w:rsidRPr="00FB1B23">
                    <w:rPr>
                      <w:rFonts w:ascii="Ubuntu" w:hAnsi="Ubuntu"/>
                      <w:sz w:val="22"/>
                      <w:szCs w:val="22"/>
                      <w:lang w:val="en-US"/>
                    </w:rPr>
                    <w:t>41</w:t>
                  </w:r>
                </w:p>
              </w:tc>
              <w:tc>
                <w:tcPr>
                  <w:tcW w:w="2374" w:type="dxa"/>
                  <w:shd w:val="clear" w:color="auto" w:fill="auto"/>
                </w:tcPr>
                <w:p w14:paraId="284E2A76" w14:textId="2A70EC9E" w:rsidR="00DF05A5" w:rsidRPr="00FB1B23" w:rsidRDefault="00DF05A5" w:rsidP="00225CAF">
                  <w:pPr>
                    <w:jc w:val="both"/>
                    <w:rPr>
                      <w:rFonts w:ascii="Ubuntu" w:hAnsi="Ubuntu"/>
                      <w:sz w:val="22"/>
                      <w:szCs w:val="22"/>
                      <w:lang w:val="en-US" w:eastAsia="en-US"/>
                    </w:rPr>
                  </w:pPr>
                </w:p>
              </w:tc>
            </w:tr>
            <w:tr w:rsidR="00DF05A5" w:rsidRPr="00FB1B23" w14:paraId="66047C18" w14:textId="77777777" w:rsidTr="00225CAF">
              <w:tc>
                <w:tcPr>
                  <w:tcW w:w="1145" w:type="dxa"/>
                  <w:shd w:val="clear" w:color="auto" w:fill="auto"/>
                </w:tcPr>
                <w:p w14:paraId="2D82B6EB"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Fax</w:t>
                  </w:r>
                </w:p>
              </w:tc>
              <w:tc>
                <w:tcPr>
                  <w:tcW w:w="1784" w:type="dxa"/>
                  <w:shd w:val="clear" w:color="auto" w:fill="auto"/>
                </w:tcPr>
                <w:p w14:paraId="0AB02AF1"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(+370 389) </w:t>
                  </w:r>
                </w:p>
                <w:p w14:paraId="236C23AA"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6 36 40</w:t>
                  </w:r>
                </w:p>
              </w:tc>
              <w:tc>
                <w:tcPr>
                  <w:tcW w:w="2374" w:type="dxa"/>
                  <w:shd w:val="clear" w:color="auto" w:fill="auto"/>
                </w:tcPr>
                <w:p w14:paraId="06A0E882" w14:textId="77777777" w:rsidR="00DF05A5" w:rsidRPr="00FB1B23" w:rsidRDefault="00DF05A5" w:rsidP="00225CAF">
                  <w:pPr>
                    <w:jc w:val="both"/>
                    <w:rPr>
                      <w:rFonts w:ascii="Ubuntu" w:hAnsi="Ubuntu"/>
                      <w:sz w:val="22"/>
                      <w:szCs w:val="22"/>
                      <w:lang w:val="en-US" w:eastAsia="en-US"/>
                    </w:rPr>
                  </w:pPr>
                </w:p>
              </w:tc>
            </w:tr>
            <w:tr w:rsidR="00DF05A5" w:rsidRPr="00FB1B23" w14:paraId="23783638" w14:textId="77777777" w:rsidTr="00225CAF">
              <w:tc>
                <w:tcPr>
                  <w:tcW w:w="1145" w:type="dxa"/>
                  <w:shd w:val="clear" w:color="auto" w:fill="auto"/>
                </w:tcPr>
                <w:p w14:paraId="55199FC0" w14:textId="3EAA24AD"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E</w:t>
                  </w:r>
                  <w:r w:rsidR="007E01A7" w:rsidRPr="00FB1B23">
                    <w:rPr>
                      <w:rFonts w:ascii="Ubuntu" w:hAnsi="Ubuntu"/>
                      <w:sz w:val="22"/>
                      <w:szCs w:val="22"/>
                      <w:lang w:val="en-US"/>
                    </w:rPr>
                    <w:t>-</w:t>
                  </w:r>
                  <w:r w:rsidRPr="00FB1B23">
                    <w:rPr>
                      <w:rFonts w:ascii="Ubuntu" w:hAnsi="Ubuntu"/>
                      <w:sz w:val="22"/>
                      <w:szCs w:val="22"/>
                      <w:lang w:val="en-US"/>
                    </w:rPr>
                    <w:t>mail</w:t>
                  </w:r>
                </w:p>
              </w:tc>
              <w:tc>
                <w:tcPr>
                  <w:tcW w:w="1784" w:type="dxa"/>
                  <w:shd w:val="clear" w:color="auto" w:fill="auto"/>
                </w:tcPr>
                <w:p w14:paraId="53126C54" w14:textId="24BFC9C3" w:rsidR="00DF05A5" w:rsidRPr="00FB1B23" w:rsidRDefault="00392D59" w:rsidP="00225CAF">
                  <w:pPr>
                    <w:jc w:val="both"/>
                    <w:rPr>
                      <w:rFonts w:ascii="Ubuntu" w:hAnsi="Ubuntu"/>
                      <w:sz w:val="22"/>
                      <w:szCs w:val="22"/>
                      <w:lang w:val="en-US"/>
                    </w:rPr>
                  </w:pPr>
                  <w:hyperlink r:id="rId9" w:history="1">
                    <w:r w:rsidRPr="00C80076">
                      <w:rPr>
                        <w:rStyle w:val="Hipersaitas"/>
                        <w:rFonts w:ascii="Ubuntu" w:hAnsi="Ubuntu"/>
                        <w:sz w:val="22"/>
                        <w:szCs w:val="22"/>
                        <w:lang w:val="en-US"/>
                      </w:rPr>
                      <w:t>aurimas.bruzas@ust.lt</w:t>
                    </w:r>
                  </w:hyperlink>
                  <w:r w:rsidR="00DF05A5" w:rsidRPr="00FB1B23">
                    <w:rPr>
                      <w:rFonts w:ascii="Ubuntu" w:hAnsi="Ubuntu"/>
                      <w:sz w:val="22"/>
                      <w:szCs w:val="22"/>
                      <w:lang w:val="en-US"/>
                    </w:rPr>
                    <w:t xml:space="preserve"> </w:t>
                  </w:r>
                </w:p>
              </w:tc>
              <w:tc>
                <w:tcPr>
                  <w:tcW w:w="2374" w:type="dxa"/>
                  <w:shd w:val="clear" w:color="auto" w:fill="auto"/>
                </w:tcPr>
                <w:p w14:paraId="04D2BBB8" w14:textId="493242CA" w:rsidR="00DF05A5" w:rsidRPr="00FB1B23" w:rsidRDefault="00DF05A5" w:rsidP="00225CAF">
                  <w:pPr>
                    <w:jc w:val="both"/>
                    <w:rPr>
                      <w:rFonts w:ascii="Ubuntu" w:hAnsi="Ubuntu"/>
                      <w:sz w:val="22"/>
                      <w:szCs w:val="22"/>
                      <w:lang w:val="en-US" w:eastAsia="en-US"/>
                    </w:rPr>
                  </w:pPr>
                </w:p>
              </w:tc>
            </w:tr>
          </w:tbl>
          <w:p w14:paraId="7C0EEAF1" w14:textId="097D4EC8" w:rsidR="00DF05A5" w:rsidRPr="00FB1B23" w:rsidRDefault="007E01A7" w:rsidP="00225CAF">
            <w:pPr>
              <w:jc w:val="both"/>
              <w:rPr>
                <w:rFonts w:ascii="Ubuntu" w:hAnsi="Ubuntu"/>
                <w:sz w:val="22"/>
                <w:szCs w:val="22"/>
                <w:lang w:val="en-US"/>
              </w:rPr>
            </w:pPr>
            <w:r w:rsidRPr="00FB1B23">
              <w:rPr>
                <w:rFonts w:ascii="Ubuntu" w:hAnsi="Ubuntu"/>
                <w:sz w:val="22"/>
                <w:szCs w:val="22"/>
                <w:lang w:val="en-US"/>
              </w:rPr>
              <w:t>5</w:t>
            </w:r>
            <w:r w:rsidR="00DF05A5" w:rsidRPr="00FB1B23">
              <w:rPr>
                <w:rFonts w:ascii="Ubuntu" w:hAnsi="Ubuntu"/>
                <w:sz w:val="22"/>
                <w:szCs w:val="22"/>
                <w:lang w:val="en-US"/>
              </w:rPr>
              <w:t xml:space="preserve">.2. In case of change of the Party‘s address and/or other data, such Party must inform the other Party by notifying not later than 14 days in advance. If the Party fails to meet these requirements, then it is not entitled to a claim or reciprocation if the actions of other Party made on the basis of the details that are familiar to the Party are contrary to the terms and conditions of the Agreement or it has not received any notification sent in accordance with those details. </w:t>
            </w:r>
          </w:p>
          <w:p w14:paraId="635818A2" w14:textId="77777777" w:rsidR="00B562B6" w:rsidRPr="00FB1B23" w:rsidRDefault="00B562B6" w:rsidP="00225CAF">
            <w:pPr>
              <w:jc w:val="both"/>
              <w:rPr>
                <w:rFonts w:ascii="Ubuntu" w:hAnsi="Ubuntu"/>
                <w:b/>
                <w:sz w:val="22"/>
                <w:szCs w:val="22"/>
                <w:lang w:val="en-US"/>
              </w:rPr>
            </w:pPr>
          </w:p>
          <w:p w14:paraId="45B5ED12" w14:textId="58ADE992" w:rsidR="00DF05A5" w:rsidRPr="00FB1B23" w:rsidRDefault="007E01A7" w:rsidP="00225CAF">
            <w:pPr>
              <w:jc w:val="both"/>
              <w:rPr>
                <w:rFonts w:ascii="Ubuntu" w:hAnsi="Ubuntu"/>
                <w:sz w:val="22"/>
                <w:szCs w:val="22"/>
                <w:lang w:val="en-US"/>
              </w:rPr>
            </w:pPr>
            <w:r w:rsidRPr="00FB1B23">
              <w:rPr>
                <w:rFonts w:ascii="Ubuntu" w:hAnsi="Ubuntu"/>
                <w:b/>
                <w:sz w:val="22"/>
                <w:szCs w:val="22"/>
                <w:lang w:val="en-US"/>
              </w:rPr>
              <w:t>6</w:t>
            </w:r>
            <w:r w:rsidR="00DF05A5" w:rsidRPr="00FB1B23">
              <w:rPr>
                <w:rFonts w:ascii="Ubuntu" w:hAnsi="Ubuntu"/>
                <w:b/>
                <w:sz w:val="22"/>
                <w:szCs w:val="22"/>
                <w:lang w:val="en-US"/>
              </w:rPr>
              <w:t>. Other provisions</w:t>
            </w:r>
          </w:p>
          <w:p w14:paraId="6F54ACCB" w14:textId="093829B1" w:rsidR="00DF05A5" w:rsidRPr="00FB1B23" w:rsidRDefault="007E01A7" w:rsidP="00225CAF">
            <w:pPr>
              <w:jc w:val="both"/>
              <w:rPr>
                <w:rFonts w:ascii="Ubuntu" w:hAnsi="Ubuntu"/>
                <w:sz w:val="22"/>
                <w:szCs w:val="22"/>
                <w:lang w:val="en-US"/>
              </w:rPr>
            </w:pPr>
            <w:r w:rsidRPr="00FB1B23">
              <w:rPr>
                <w:rFonts w:ascii="Ubuntu" w:hAnsi="Ubuntu"/>
                <w:sz w:val="22"/>
                <w:szCs w:val="22"/>
                <w:lang w:val="en-US"/>
              </w:rPr>
              <w:t>6</w:t>
            </w:r>
            <w:r w:rsidR="00DF05A5" w:rsidRPr="00FB1B23">
              <w:rPr>
                <w:rFonts w:ascii="Ubuntu" w:hAnsi="Ubuntu"/>
                <w:sz w:val="22"/>
                <w:szCs w:val="22"/>
                <w:lang w:val="en-US"/>
              </w:rPr>
              <w:t xml:space="preserve">.1. The present Agreement consists of the special terms and conditions, the annexes to them and the general terms and conditions of the Agreement. If the provisions of the special terms and conditions of the Agreement and/or annexes to them do not comply with the provisions of general terms and conditions of the Agreement, the provisions of the special terms and conditions of the Agreement and annexes to them shall prevail. </w:t>
            </w:r>
          </w:p>
          <w:p w14:paraId="1E75DF1C" w14:textId="34A6DCEB" w:rsidR="00DF05A5" w:rsidRPr="00FB1B23" w:rsidRDefault="007E01A7" w:rsidP="00225CAF">
            <w:pPr>
              <w:jc w:val="both"/>
              <w:rPr>
                <w:rFonts w:ascii="Ubuntu" w:hAnsi="Ubuntu"/>
                <w:sz w:val="22"/>
                <w:szCs w:val="22"/>
                <w:lang w:val="en-US"/>
              </w:rPr>
            </w:pPr>
            <w:r w:rsidRPr="00FB1B23">
              <w:rPr>
                <w:rFonts w:ascii="Ubuntu" w:hAnsi="Ubuntu"/>
                <w:sz w:val="22"/>
                <w:szCs w:val="22"/>
                <w:lang w:val="en-US"/>
              </w:rPr>
              <w:t>6</w:t>
            </w:r>
            <w:r w:rsidR="00DF05A5" w:rsidRPr="00FB1B23">
              <w:rPr>
                <w:rFonts w:ascii="Ubuntu" w:hAnsi="Ubuntu"/>
                <w:sz w:val="22"/>
                <w:szCs w:val="22"/>
                <w:lang w:val="en-US"/>
              </w:rPr>
              <w:t xml:space="preserve">.2. The present Agreement is made in Lithuanian </w:t>
            </w:r>
            <w:r w:rsidR="00DF05A5" w:rsidRPr="00FB1B23">
              <w:rPr>
                <w:rFonts w:ascii="Ubuntu" w:hAnsi="Ubuntu"/>
                <w:sz w:val="22"/>
                <w:szCs w:val="22"/>
                <w:lang w:val="en-US"/>
              </w:rPr>
              <w:lastRenderedPageBreak/>
              <w:t>and English language, in 2 (two) copies</w:t>
            </w:r>
            <w:r w:rsidR="00860AF4" w:rsidRPr="00FB1B23">
              <w:rPr>
                <w:rFonts w:ascii="Ubuntu" w:hAnsi="Ubuntu"/>
                <w:sz w:val="22"/>
                <w:szCs w:val="22"/>
                <w:lang w:val="en-US"/>
              </w:rPr>
              <w:t xml:space="preserve">. </w:t>
            </w:r>
            <w:r w:rsidR="002A41E1" w:rsidRPr="00FB1B23">
              <w:rPr>
                <w:rFonts w:ascii="Ubuntu" w:hAnsi="Ubuntu"/>
                <w:sz w:val="22"/>
                <w:szCs w:val="22"/>
                <w:lang w:val="en-US"/>
              </w:rPr>
              <w:t xml:space="preserve">If the provisions in both languages do not comply, provisions in </w:t>
            </w:r>
            <w:r w:rsidR="00860AF4" w:rsidRPr="00FB1B23">
              <w:rPr>
                <w:rFonts w:ascii="Ubuntu" w:hAnsi="Ubuntu"/>
                <w:sz w:val="22"/>
                <w:szCs w:val="22"/>
                <w:lang w:val="en-US"/>
              </w:rPr>
              <w:t xml:space="preserve">English </w:t>
            </w:r>
            <w:r w:rsidR="002A41E1" w:rsidRPr="00FB1B23">
              <w:rPr>
                <w:rFonts w:ascii="Ubuntu" w:hAnsi="Ubuntu"/>
                <w:sz w:val="22"/>
                <w:szCs w:val="22"/>
                <w:lang w:val="en-US"/>
              </w:rPr>
              <w:t>shall prevail</w:t>
            </w:r>
            <w:r w:rsidR="00DF05A5" w:rsidRPr="00FB1B23">
              <w:rPr>
                <w:rFonts w:ascii="Ubuntu" w:hAnsi="Ubuntu"/>
                <w:sz w:val="22"/>
                <w:szCs w:val="22"/>
                <w:lang w:val="en-US"/>
              </w:rPr>
              <w:t xml:space="preserve">. One copy goes to each Party. </w:t>
            </w:r>
          </w:p>
          <w:p w14:paraId="651DCACD" w14:textId="53E3DB46" w:rsidR="00225CAF" w:rsidRPr="00FB1B23" w:rsidRDefault="007E01A7" w:rsidP="00225CAF">
            <w:pPr>
              <w:jc w:val="both"/>
              <w:rPr>
                <w:rFonts w:ascii="Ubuntu" w:hAnsi="Ubuntu"/>
                <w:sz w:val="22"/>
                <w:szCs w:val="22"/>
                <w:lang w:val="en-US"/>
              </w:rPr>
            </w:pPr>
            <w:r w:rsidRPr="00FB1B23">
              <w:rPr>
                <w:rFonts w:ascii="Ubuntu" w:hAnsi="Ubuntu"/>
                <w:sz w:val="22"/>
                <w:szCs w:val="22"/>
                <w:lang w:val="en-US"/>
              </w:rPr>
              <w:t>6</w:t>
            </w:r>
            <w:r w:rsidR="00DF05A5" w:rsidRPr="00FB1B23">
              <w:rPr>
                <w:rFonts w:ascii="Ubuntu" w:hAnsi="Ubuntu"/>
                <w:sz w:val="22"/>
                <w:szCs w:val="22"/>
                <w:lang w:val="en-US"/>
              </w:rPr>
              <w:t>.3. Hereby the Parties confirm that they have read through the Agreement, have understood its content and consequences, have accepted it as a document that meets their objectives and have signed it on the date specified above.</w:t>
            </w:r>
          </w:p>
          <w:p w14:paraId="2AFCF649" w14:textId="55637F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 </w:t>
            </w:r>
          </w:p>
          <w:p w14:paraId="3E400897" w14:textId="77777777" w:rsidR="007E01A7" w:rsidRPr="00FB1B23" w:rsidRDefault="007E01A7" w:rsidP="00225CAF">
            <w:pPr>
              <w:jc w:val="both"/>
              <w:rPr>
                <w:rFonts w:ascii="Ubuntu" w:hAnsi="Ubuntu"/>
                <w:b/>
                <w:bCs/>
                <w:sz w:val="22"/>
                <w:szCs w:val="22"/>
                <w:lang w:val="en-US"/>
              </w:rPr>
            </w:pPr>
            <w:r w:rsidRPr="00FB1B23">
              <w:rPr>
                <w:rFonts w:ascii="Ubuntu" w:hAnsi="Ubuntu"/>
                <w:b/>
                <w:bCs/>
                <w:sz w:val="22"/>
                <w:szCs w:val="22"/>
                <w:lang w:val="en-US"/>
              </w:rPr>
              <w:t>7</w:t>
            </w:r>
            <w:r w:rsidR="00225CAF" w:rsidRPr="00FB1B23">
              <w:rPr>
                <w:rFonts w:ascii="Ubuntu" w:hAnsi="Ubuntu"/>
                <w:b/>
                <w:bCs/>
                <w:sz w:val="22"/>
                <w:szCs w:val="22"/>
                <w:lang w:val="en-US"/>
              </w:rPr>
              <w:t xml:space="preserve">. </w:t>
            </w:r>
            <w:proofErr w:type="spellStart"/>
            <w:r w:rsidR="00225CAF" w:rsidRPr="00FB1B23">
              <w:rPr>
                <w:rFonts w:ascii="Ubuntu" w:hAnsi="Ubuntu"/>
                <w:b/>
                <w:bCs/>
                <w:sz w:val="22"/>
                <w:szCs w:val="22"/>
                <w:lang w:val="en-US"/>
              </w:rPr>
              <w:t>Anexes</w:t>
            </w:r>
            <w:proofErr w:type="spellEnd"/>
          </w:p>
          <w:p w14:paraId="45812270" w14:textId="20C19A10" w:rsidR="00DF05A5" w:rsidRPr="00FB1B23" w:rsidRDefault="007E01A7" w:rsidP="00225CAF">
            <w:pPr>
              <w:jc w:val="both"/>
              <w:rPr>
                <w:rFonts w:ascii="Ubuntu" w:hAnsi="Ubuntu"/>
                <w:b/>
                <w:bCs/>
                <w:sz w:val="22"/>
                <w:szCs w:val="22"/>
                <w:lang w:val="en-US"/>
              </w:rPr>
            </w:pPr>
            <w:r w:rsidRPr="00FB1B23">
              <w:rPr>
                <w:rFonts w:ascii="Ubuntu" w:hAnsi="Ubuntu"/>
                <w:sz w:val="22"/>
                <w:szCs w:val="22"/>
                <w:lang w:val="en-US"/>
              </w:rPr>
              <w:t>7</w:t>
            </w:r>
            <w:r w:rsidR="00DF05A5" w:rsidRPr="00FB1B23">
              <w:rPr>
                <w:rFonts w:ascii="Ubuntu" w:hAnsi="Ubuntu"/>
                <w:sz w:val="22"/>
                <w:szCs w:val="22"/>
                <w:lang w:val="en-US"/>
              </w:rPr>
              <w:t>.1. Annex 1. The tariffs of the services (</w:t>
            </w:r>
            <w:r w:rsidR="00DF05A5" w:rsidRPr="00FB1B23">
              <w:rPr>
                <w:rFonts w:ascii="Ubuntu" w:hAnsi="Ubuntu"/>
                <w:color w:val="212121"/>
                <w:sz w:val="22"/>
                <w:szCs w:val="22"/>
                <w:lang w:val="en-US"/>
              </w:rPr>
              <w:t>Supplier for Purchase)</w:t>
            </w:r>
            <w:r w:rsidR="00DF05A5" w:rsidRPr="00FB1B23">
              <w:rPr>
                <w:rFonts w:ascii="Ubuntu" w:hAnsi="Ubuntu"/>
                <w:sz w:val="22"/>
                <w:szCs w:val="22"/>
                <w:lang w:val="en-US"/>
              </w:rPr>
              <w:t>.</w:t>
            </w:r>
          </w:p>
          <w:p w14:paraId="06130D50" w14:textId="478B254B" w:rsidR="00DF05A5" w:rsidRPr="00FB1B23" w:rsidRDefault="00E2448D" w:rsidP="00225CAF">
            <w:pPr>
              <w:jc w:val="both"/>
              <w:rPr>
                <w:rFonts w:ascii="Ubuntu" w:hAnsi="Ubuntu"/>
                <w:sz w:val="22"/>
                <w:szCs w:val="22"/>
                <w:lang w:val="en-US"/>
              </w:rPr>
            </w:pPr>
            <w:r w:rsidRPr="00FB1B23">
              <w:rPr>
                <w:rFonts w:ascii="Ubuntu" w:hAnsi="Ubuntu"/>
                <w:sz w:val="22"/>
                <w:szCs w:val="22"/>
                <w:lang w:val="en-US"/>
              </w:rPr>
              <w:t>7.2. Annex 2. Tripartite agreement.</w:t>
            </w:r>
          </w:p>
          <w:p w14:paraId="7EF176DE" w14:textId="77777777" w:rsidR="00F711EA" w:rsidRPr="00FB1B23" w:rsidRDefault="00F711EA" w:rsidP="00225CAF">
            <w:pPr>
              <w:jc w:val="both"/>
              <w:rPr>
                <w:rFonts w:ascii="Ubuntu" w:hAnsi="Ubuntu"/>
                <w:b/>
                <w:sz w:val="22"/>
                <w:szCs w:val="22"/>
                <w:lang w:val="en-US"/>
              </w:rPr>
            </w:pPr>
          </w:p>
          <w:p w14:paraId="23F27BBF" w14:textId="5091A846" w:rsidR="00DF05A5" w:rsidRPr="00FB1B23" w:rsidRDefault="00DF05A5" w:rsidP="00225CAF">
            <w:pPr>
              <w:jc w:val="both"/>
              <w:rPr>
                <w:rFonts w:ascii="Ubuntu" w:hAnsi="Ubuntu"/>
                <w:b/>
                <w:sz w:val="22"/>
                <w:szCs w:val="22"/>
                <w:lang w:val="en-US"/>
              </w:rPr>
            </w:pPr>
            <w:r w:rsidRPr="00FB1B23">
              <w:rPr>
                <w:rFonts w:ascii="Ubuntu" w:hAnsi="Ubuntu"/>
                <w:b/>
                <w:sz w:val="22"/>
                <w:szCs w:val="22"/>
                <w:lang w:val="en-US"/>
              </w:rPr>
              <w:t>On behalf of the Supplier</w:t>
            </w:r>
            <w:r w:rsidR="007E01A7" w:rsidRPr="00FB1B23">
              <w:rPr>
                <w:rFonts w:ascii="Ubuntu" w:hAnsi="Ubuntu"/>
                <w:b/>
                <w:sz w:val="22"/>
                <w:szCs w:val="22"/>
                <w:lang w:val="en-US"/>
              </w:rPr>
              <w:t>:</w:t>
            </w:r>
          </w:p>
          <w:tbl>
            <w:tblPr>
              <w:tblW w:w="5228" w:type="dxa"/>
              <w:tblLayout w:type="fixed"/>
              <w:tblLook w:val="01E0" w:firstRow="1" w:lastRow="1" w:firstColumn="1" w:lastColumn="1" w:noHBand="0" w:noVBand="0"/>
            </w:tblPr>
            <w:tblGrid>
              <w:gridCol w:w="5228"/>
            </w:tblGrid>
            <w:tr w:rsidR="007E01A7" w:rsidRPr="00FB1B23" w14:paraId="329F6D07" w14:textId="77777777" w:rsidTr="007E01A7">
              <w:tc>
                <w:tcPr>
                  <w:tcW w:w="5228" w:type="dxa"/>
                </w:tcPr>
                <w:p w14:paraId="28822561" w14:textId="77777777" w:rsidR="007E01A7" w:rsidRPr="00FB1B23" w:rsidRDefault="007E01A7" w:rsidP="00225CAF">
                  <w:pPr>
                    <w:jc w:val="both"/>
                    <w:rPr>
                      <w:rFonts w:ascii="Ubuntu" w:hAnsi="Ubuntu"/>
                      <w:sz w:val="22"/>
                      <w:szCs w:val="22"/>
                      <w:lang w:val="en-US"/>
                    </w:rPr>
                  </w:pPr>
                  <w:r w:rsidRPr="00FB1B23">
                    <w:rPr>
                      <w:rFonts w:ascii="Ubuntu" w:hAnsi="Ubuntu"/>
                      <w:color w:val="FFFFFF"/>
                      <w:sz w:val="22"/>
                      <w:szCs w:val="22"/>
                      <w:lang w:val="en-US"/>
                    </w:rPr>
                    <w:t>@polytechnik.at&gt;;</w:t>
                  </w:r>
                </w:p>
                <w:p w14:paraId="13CA03B3" w14:textId="77777777" w:rsidR="007E01A7" w:rsidRPr="00FB1B23" w:rsidRDefault="007E01A7" w:rsidP="00225CAF">
                  <w:pPr>
                    <w:jc w:val="both"/>
                    <w:rPr>
                      <w:rFonts w:ascii="Ubuntu" w:hAnsi="Ubuntu"/>
                      <w:sz w:val="22"/>
                      <w:szCs w:val="22"/>
                      <w:lang w:val="en-US"/>
                    </w:rPr>
                  </w:pPr>
                </w:p>
                <w:p w14:paraId="44ED8499" w14:textId="77777777" w:rsidR="007E01A7" w:rsidRPr="00FB1B23" w:rsidRDefault="007E01A7" w:rsidP="00225CAF">
                  <w:pPr>
                    <w:jc w:val="both"/>
                    <w:rPr>
                      <w:rFonts w:ascii="Ubuntu" w:hAnsi="Ubuntu"/>
                      <w:sz w:val="22"/>
                      <w:szCs w:val="22"/>
                      <w:lang w:val="en-US"/>
                    </w:rPr>
                  </w:pPr>
                </w:p>
                <w:p w14:paraId="3D741A70" w14:textId="77777777" w:rsidR="007E01A7" w:rsidRPr="00FB1B23" w:rsidRDefault="007E01A7" w:rsidP="00225CAF">
                  <w:pPr>
                    <w:jc w:val="both"/>
                    <w:rPr>
                      <w:rFonts w:ascii="Ubuntu" w:hAnsi="Ubuntu"/>
                      <w:sz w:val="22"/>
                      <w:szCs w:val="22"/>
                      <w:lang w:val="en-US"/>
                    </w:rPr>
                  </w:pPr>
                </w:p>
                <w:p w14:paraId="3931465F" w14:textId="77777777" w:rsidR="007E01A7" w:rsidRPr="00FB1B23" w:rsidRDefault="007E01A7" w:rsidP="00225CAF">
                  <w:pPr>
                    <w:jc w:val="both"/>
                    <w:rPr>
                      <w:rFonts w:ascii="Ubuntu" w:hAnsi="Ubuntu"/>
                      <w:sz w:val="22"/>
                      <w:szCs w:val="22"/>
                      <w:lang w:val="en-US"/>
                    </w:rPr>
                  </w:pPr>
                </w:p>
                <w:p w14:paraId="78182A74" w14:textId="74DD1924" w:rsidR="007E01A7" w:rsidRPr="00FB1B23" w:rsidRDefault="007E01A7" w:rsidP="00225CAF">
                  <w:pPr>
                    <w:jc w:val="both"/>
                    <w:rPr>
                      <w:rFonts w:ascii="Ubuntu" w:hAnsi="Ubuntu"/>
                      <w:sz w:val="22"/>
                      <w:szCs w:val="22"/>
                      <w:lang w:val="en-US"/>
                    </w:rPr>
                  </w:pPr>
                </w:p>
                <w:p w14:paraId="23E0CFA9" w14:textId="7F598F02" w:rsidR="007E01A7" w:rsidRPr="00FB1B23" w:rsidRDefault="007E01A7" w:rsidP="00225CAF">
                  <w:pPr>
                    <w:jc w:val="both"/>
                    <w:rPr>
                      <w:rFonts w:ascii="Ubuntu" w:hAnsi="Ubuntu"/>
                      <w:sz w:val="22"/>
                      <w:szCs w:val="22"/>
                      <w:lang w:val="en-US"/>
                    </w:rPr>
                  </w:pPr>
                </w:p>
              </w:tc>
            </w:tr>
            <w:tr w:rsidR="007E01A7" w:rsidRPr="00FB1B23" w14:paraId="46162F18" w14:textId="77777777" w:rsidTr="007E01A7">
              <w:tc>
                <w:tcPr>
                  <w:tcW w:w="5228" w:type="dxa"/>
                </w:tcPr>
                <w:p w14:paraId="29268408" w14:textId="34066CA9" w:rsidR="007E01A7" w:rsidRPr="00FB1B23" w:rsidRDefault="007E01A7" w:rsidP="00225CAF">
                  <w:pPr>
                    <w:jc w:val="both"/>
                    <w:rPr>
                      <w:rFonts w:ascii="Ubuntu" w:hAnsi="Ubuntu"/>
                      <w:sz w:val="22"/>
                      <w:szCs w:val="22"/>
                      <w:lang w:val="en-US"/>
                    </w:rPr>
                  </w:pPr>
                </w:p>
                <w:p w14:paraId="18594FA0" w14:textId="77777777" w:rsidR="007E01A7" w:rsidRPr="00FB1B23" w:rsidRDefault="007E01A7" w:rsidP="00225CAF">
                  <w:pPr>
                    <w:jc w:val="both"/>
                    <w:rPr>
                      <w:rFonts w:ascii="Ubuntu" w:hAnsi="Ubuntu"/>
                      <w:sz w:val="22"/>
                      <w:szCs w:val="22"/>
                      <w:lang w:val="en-US"/>
                    </w:rPr>
                  </w:pPr>
                </w:p>
                <w:p w14:paraId="45A3F342" w14:textId="77777777" w:rsidR="007E01A7" w:rsidRPr="00FB1B23" w:rsidRDefault="007E01A7" w:rsidP="00225CAF">
                  <w:pPr>
                    <w:jc w:val="both"/>
                    <w:rPr>
                      <w:rFonts w:ascii="Ubuntu" w:hAnsi="Ubuntu"/>
                      <w:sz w:val="22"/>
                      <w:szCs w:val="22"/>
                      <w:lang w:val="en-US"/>
                    </w:rPr>
                  </w:pPr>
                </w:p>
              </w:tc>
            </w:tr>
          </w:tbl>
          <w:p w14:paraId="5C1997EA" w14:textId="35507EDF" w:rsidR="00DF05A5" w:rsidRPr="00FB1B23" w:rsidRDefault="00DF05A5" w:rsidP="00225CAF">
            <w:pPr>
              <w:jc w:val="both"/>
              <w:rPr>
                <w:rFonts w:ascii="Ubuntu" w:hAnsi="Ubuntu"/>
                <w:sz w:val="22"/>
                <w:szCs w:val="22"/>
                <w:lang w:val="en-US"/>
              </w:rPr>
            </w:pPr>
          </w:p>
          <w:p w14:paraId="6C20115E" w14:textId="77777777" w:rsidR="007E01A7" w:rsidRPr="00FB1B23" w:rsidRDefault="007E01A7" w:rsidP="00225CAF">
            <w:pPr>
              <w:jc w:val="both"/>
              <w:rPr>
                <w:rFonts w:ascii="Ubuntu" w:hAnsi="Ubuntu"/>
                <w:sz w:val="22"/>
                <w:szCs w:val="22"/>
                <w:lang w:val="en-US"/>
              </w:rPr>
            </w:pPr>
          </w:p>
          <w:p w14:paraId="5CE5D0EF"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___________________</w:t>
            </w:r>
          </w:p>
          <w:p w14:paraId="778D545C"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(signature)</w:t>
            </w:r>
          </w:p>
          <w:p w14:paraId="03EA5113" w14:textId="0B6B8D1C" w:rsidR="00DF05A5" w:rsidRPr="00FB1B23" w:rsidRDefault="007E01A7" w:rsidP="00225CAF">
            <w:pPr>
              <w:jc w:val="both"/>
              <w:rPr>
                <w:rFonts w:ascii="Ubuntu" w:hAnsi="Ubuntu"/>
                <w:sz w:val="22"/>
                <w:szCs w:val="22"/>
                <w:lang w:val="en-US"/>
              </w:rPr>
            </w:pPr>
            <w:r w:rsidRPr="00FB1B23">
              <w:rPr>
                <w:rFonts w:ascii="Ubuntu" w:hAnsi="Ubuntu"/>
                <w:sz w:val="22"/>
                <w:szCs w:val="22"/>
                <w:lang w:val="en-US"/>
              </w:rPr>
              <w:t xml:space="preserve">                                  </w:t>
            </w:r>
            <w:r w:rsidR="00DF05A5" w:rsidRPr="00FB1B23">
              <w:rPr>
                <w:rFonts w:ascii="Ubuntu" w:hAnsi="Ubuntu"/>
                <w:sz w:val="22"/>
                <w:szCs w:val="22"/>
                <w:lang w:val="en-US"/>
              </w:rPr>
              <w:t>L.S.</w:t>
            </w:r>
          </w:p>
          <w:p w14:paraId="4F34FEEC" w14:textId="77777777" w:rsidR="00DF05A5" w:rsidRPr="00FB1B23" w:rsidRDefault="00DF05A5" w:rsidP="00225CAF">
            <w:pPr>
              <w:jc w:val="both"/>
              <w:rPr>
                <w:rFonts w:ascii="Ubuntu" w:hAnsi="Ubuntu"/>
                <w:sz w:val="22"/>
                <w:szCs w:val="22"/>
                <w:lang w:val="en-US"/>
              </w:rPr>
            </w:pPr>
          </w:p>
          <w:p w14:paraId="3F248657" w14:textId="77777777" w:rsidR="00DF05A5" w:rsidRPr="00FB1B23" w:rsidRDefault="00DF05A5" w:rsidP="00225CAF">
            <w:pPr>
              <w:jc w:val="both"/>
              <w:rPr>
                <w:rFonts w:ascii="Ubuntu" w:hAnsi="Ubuntu"/>
                <w:sz w:val="22"/>
                <w:szCs w:val="22"/>
                <w:lang w:val="en-US"/>
              </w:rPr>
            </w:pPr>
          </w:p>
          <w:p w14:paraId="774292F1" w14:textId="77777777" w:rsidR="00DF05A5" w:rsidRPr="00FB1B23" w:rsidRDefault="00DF05A5" w:rsidP="00225CAF">
            <w:pPr>
              <w:jc w:val="both"/>
              <w:rPr>
                <w:rFonts w:ascii="Ubuntu" w:hAnsi="Ubuntu"/>
                <w:b/>
                <w:bCs/>
                <w:caps/>
                <w:sz w:val="22"/>
                <w:szCs w:val="22"/>
                <w:lang w:val="en-US" w:eastAsia="en-US"/>
              </w:rPr>
            </w:pPr>
          </w:p>
          <w:p w14:paraId="500C1180" w14:textId="77777777" w:rsidR="00DF05A5" w:rsidRPr="00FB1B23" w:rsidRDefault="00DF05A5" w:rsidP="00225CAF">
            <w:pPr>
              <w:jc w:val="both"/>
              <w:rPr>
                <w:rFonts w:ascii="Ubuntu" w:hAnsi="Ubuntu"/>
                <w:b/>
                <w:bCs/>
                <w:caps/>
                <w:sz w:val="22"/>
                <w:szCs w:val="22"/>
                <w:lang w:val="en-US" w:eastAsia="en-US"/>
              </w:rPr>
            </w:pPr>
          </w:p>
          <w:p w14:paraId="7A082F57" w14:textId="77777777" w:rsidR="00DF05A5" w:rsidRPr="00FB1B23" w:rsidRDefault="00DF05A5" w:rsidP="00225CAF">
            <w:pPr>
              <w:jc w:val="both"/>
              <w:rPr>
                <w:rFonts w:ascii="Ubuntu" w:hAnsi="Ubuntu"/>
                <w:b/>
                <w:bCs/>
                <w:caps/>
                <w:sz w:val="22"/>
                <w:szCs w:val="22"/>
                <w:lang w:val="en-US" w:eastAsia="en-US"/>
              </w:rPr>
            </w:pPr>
          </w:p>
          <w:p w14:paraId="270D26A0" w14:textId="77777777" w:rsidR="00DF05A5" w:rsidRPr="00FB1B23" w:rsidRDefault="00DF05A5" w:rsidP="00225CAF">
            <w:pPr>
              <w:jc w:val="both"/>
              <w:rPr>
                <w:rFonts w:ascii="Ubuntu" w:hAnsi="Ubuntu"/>
                <w:b/>
                <w:bCs/>
                <w:caps/>
                <w:sz w:val="22"/>
                <w:szCs w:val="22"/>
                <w:lang w:val="en-US" w:eastAsia="en-US"/>
              </w:rPr>
            </w:pPr>
          </w:p>
          <w:p w14:paraId="3E8F9214" w14:textId="77777777" w:rsidR="00DF05A5" w:rsidRPr="00FB1B23" w:rsidRDefault="00DF05A5" w:rsidP="00225CAF">
            <w:pPr>
              <w:jc w:val="both"/>
              <w:rPr>
                <w:rFonts w:ascii="Ubuntu" w:hAnsi="Ubuntu"/>
                <w:b/>
                <w:bCs/>
                <w:caps/>
                <w:sz w:val="22"/>
                <w:szCs w:val="22"/>
                <w:lang w:val="en-US" w:eastAsia="en-US"/>
              </w:rPr>
            </w:pPr>
          </w:p>
          <w:p w14:paraId="24E3EDD2" w14:textId="77777777" w:rsidR="00DF05A5" w:rsidRPr="00FB1B23" w:rsidRDefault="00DF05A5" w:rsidP="00225CAF">
            <w:pPr>
              <w:jc w:val="both"/>
              <w:rPr>
                <w:rFonts w:ascii="Ubuntu" w:hAnsi="Ubuntu"/>
                <w:b/>
                <w:bCs/>
                <w:caps/>
                <w:sz w:val="22"/>
                <w:szCs w:val="22"/>
                <w:lang w:val="en-US" w:eastAsia="en-US"/>
              </w:rPr>
            </w:pPr>
          </w:p>
          <w:p w14:paraId="572761FC" w14:textId="77777777" w:rsidR="00DF05A5" w:rsidRPr="00FB1B23" w:rsidRDefault="00DF05A5" w:rsidP="00225CAF">
            <w:pPr>
              <w:jc w:val="both"/>
              <w:rPr>
                <w:rFonts w:ascii="Ubuntu" w:hAnsi="Ubuntu"/>
                <w:b/>
                <w:bCs/>
                <w:caps/>
                <w:sz w:val="22"/>
                <w:szCs w:val="22"/>
                <w:lang w:val="en-US" w:eastAsia="en-US"/>
              </w:rPr>
            </w:pPr>
          </w:p>
          <w:p w14:paraId="1CE6F271" w14:textId="77777777" w:rsidR="00DF05A5" w:rsidRPr="00FB1B23" w:rsidRDefault="00DF05A5" w:rsidP="00225CAF">
            <w:pPr>
              <w:jc w:val="both"/>
              <w:rPr>
                <w:rFonts w:ascii="Ubuntu" w:hAnsi="Ubuntu"/>
                <w:b/>
                <w:bCs/>
                <w:caps/>
                <w:sz w:val="22"/>
                <w:szCs w:val="22"/>
                <w:lang w:val="en-US" w:eastAsia="en-US"/>
              </w:rPr>
            </w:pPr>
          </w:p>
          <w:p w14:paraId="62EF901F" w14:textId="77777777" w:rsidR="00DF05A5" w:rsidRPr="00FB1B23" w:rsidRDefault="00DF05A5" w:rsidP="00225CAF">
            <w:pPr>
              <w:jc w:val="both"/>
              <w:rPr>
                <w:rFonts w:ascii="Ubuntu" w:hAnsi="Ubuntu"/>
                <w:b/>
                <w:bCs/>
                <w:caps/>
                <w:sz w:val="22"/>
                <w:szCs w:val="22"/>
                <w:lang w:val="en-US" w:eastAsia="en-US"/>
              </w:rPr>
            </w:pPr>
          </w:p>
          <w:p w14:paraId="1B78E282" w14:textId="5006B45F" w:rsidR="00DF05A5" w:rsidRPr="00FB1B23" w:rsidRDefault="00DF05A5" w:rsidP="00225CAF">
            <w:pPr>
              <w:jc w:val="both"/>
              <w:rPr>
                <w:rFonts w:ascii="Ubuntu" w:hAnsi="Ubuntu"/>
                <w:b/>
                <w:bCs/>
                <w:caps/>
                <w:sz w:val="22"/>
                <w:szCs w:val="22"/>
                <w:lang w:val="en-US" w:eastAsia="en-US"/>
              </w:rPr>
            </w:pPr>
          </w:p>
          <w:p w14:paraId="2C4281EC" w14:textId="0E7EF34F" w:rsidR="007E01A7" w:rsidRPr="00FB1B23" w:rsidRDefault="007E01A7" w:rsidP="00225CAF">
            <w:pPr>
              <w:jc w:val="both"/>
              <w:rPr>
                <w:rFonts w:ascii="Ubuntu" w:hAnsi="Ubuntu"/>
                <w:b/>
                <w:bCs/>
                <w:caps/>
                <w:sz w:val="22"/>
                <w:szCs w:val="22"/>
                <w:lang w:val="en-US" w:eastAsia="en-US"/>
              </w:rPr>
            </w:pPr>
          </w:p>
          <w:p w14:paraId="3748D67F" w14:textId="005993D7" w:rsidR="007E01A7" w:rsidRPr="00FB1B23" w:rsidRDefault="007E01A7" w:rsidP="00225CAF">
            <w:pPr>
              <w:jc w:val="both"/>
              <w:rPr>
                <w:rFonts w:ascii="Ubuntu" w:hAnsi="Ubuntu"/>
                <w:b/>
                <w:bCs/>
                <w:caps/>
                <w:sz w:val="22"/>
                <w:szCs w:val="22"/>
                <w:lang w:val="en-US" w:eastAsia="en-US"/>
              </w:rPr>
            </w:pPr>
          </w:p>
          <w:p w14:paraId="07896072" w14:textId="3C45B7E1" w:rsidR="007E01A7" w:rsidRPr="00FB1B23" w:rsidRDefault="007E01A7" w:rsidP="00225CAF">
            <w:pPr>
              <w:jc w:val="both"/>
              <w:rPr>
                <w:rFonts w:ascii="Ubuntu" w:hAnsi="Ubuntu"/>
                <w:b/>
                <w:bCs/>
                <w:caps/>
                <w:sz w:val="22"/>
                <w:szCs w:val="22"/>
                <w:lang w:val="en-US" w:eastAsia="en-US"/>
              </w:rPr>
            </w:pPr>
          </w:p>
          <w:p w14:paraId="59ABF903" w14:textId="357CC12E" w:rsidR="007E01A7" w:rsidRPr="00FB1B23" w:rsidRDefault="007E01A7" w:rsidP="00225CAF">
            <w:pPr>
              <w:jc w:val="both"/>
              <w:rPr>
                <w:rFonts w:ascii="Ubuntu" w:hAnsi="Ubuntu"/>
                <w:b/>
                <w:bCs/>
                <w:caps/>
                <w:sz w:val="22"/>
                <w:szCs w:val="22"/>
                <w:lang w:val="en-US" w:eastAsia="en-US"/>
              </w:rPr>
            </w:pPr>
          </w:p>
          <w:p w14:paraId="0E0BDA6E" w14:textId="77C763D5" w:rsidR="007E01A7" w:rsidRPr="00FB1B23" w:rsidRDefault="007E01A7" w:rsidP="00225CAF">
            <w:pPr>
              <w:jc w:val="both"/>
              <w:rPr>
                <w:rFonts w:ascii="Ubuntu" w:hAnsi="Ubuntu"/>
                <w:b/>
                <w:bCs/>
                <w:caps/>
                <w:sz w:val="22"/>
                <w:szCs w:val="22"/>
                <w:lang w:val="en-US" w:eastAsia="en-US"/>
              </w:rPr>
            </w:pPr>
          </w:p>
          <w:p w14:paraId="374DD339" w14:textId="3FACFA76" w:rsidR="007E01A7" w:rsidRPr="00FB1B23" w:rsidRDefault="007E01A7" w:rsidP="00225CAF">
            <w:pPr>
              <w:jc w:val="both"/>
              <w:rPr>
                <w:rFonts w:ascii="Ubuntu" w:hAnsi="Ubuntu"/>
                <w:b/>
                <w:bCs/>
                <w:caps/>
                <w:sz w:val="22"/>
                <w:szCs w:val="22"/>
                <w:lang w:val="en-US" w:eastAsia="en-US"/>
              </w:rPr>
            </w:pPr>
          </w:p>
          <w:p w14:paraId="6A116904" w14:textId="38F6AABA" w:rsidR="007E01A7" w:rsidRPr="00FB1B23" w:rsidRDefault="007E01A7" w:rsidP="00225CAF">
            <w:pPr>
              <w:jc w:val="both"/>
              <w:rPr>
                <w:rFonts w:ascii="Ubuntu" w:hAnsi="Ubuntu"/>
                <w:b/>
                <w:bCs/>
                <w:caps/>
                <w:sz w:val="22"/>
                <w:szCs w:val="22"/>
                <w:lang w:val="en-US" w:eastAsia="en-US"/>
              </w:rPr>
            </w:pPr>
          </w:p>
          <w:p w14:paraId="6A00671A" w14:textId="2C803FDD" w:rsidR="007E01A7" w:rsidRPr="00FB1B23" w:rsidRDefault="007E01A7" w:rsidP="00225CAF">
            <w:pPr>
              <w:jc w:val="both"/>
              <w:rPr>
                <w:rFonts w:ascii="Ubuntu" w:hAnsi="Ubuntu"/>
                <w:b/>
                <w:bCs/>
                <w:caps/>
                <w:sz w:val="22"/>
                <w:szCs w:val="22"/>
                <w:lang w:val="en-US" w:eastAsia="en-US"/>
              </w:rPr>
            </w:pPr>
          </w:p>
          <w:p w14:paraId="4F1EDEF2" w14:textId="6E5BC5B3" w:rsidR="007E01A7" w:rsidRPr="00FB1B23" w:rsidRDefault="007E01A7" w:rsidP="00225CAF">
            <w:pPr>
              <w:jc w:val="both"/>
              <w:rPr>
                <w:rFonts w:ascii="Ubuntu" w:hAnsi="Ubuntu"/>
                <w:b/>
                <w:bCs/>
                <w:caps/>
                <w:sz w:val="22"/>
                <w:szCs w:val="22"/>
                <w:lang w:val="en-US" w:eastAsia="en-US"/>
              </w:rPr>
            </w:pPr>
          </w:p>
          <w:p w14:paraId="51BC516C" w14:textId="77777777" w:rsidR="007E01A7" w:rsidRPr="00FB1B23" w:rsidRDefault="007E01A7" w:rsidP="00225CAF">
            <w:pPr>
              <w:jc w:val="both"/>
              <w:rPr>
                <w:rFonts w:ascii="Ubuntu" w:hAnsi="Ubuntu"/>
                <w:b/>
                <w:bCs/>
                <w:caps/>
                <w:sz w:val="22"/>
                <w:szCs w:val="22"/>
                <w:lang w:val="en-US" w:eastAsia="en-US"/>
              </w:rPr>
            </w:pPr>
          </w:p>
          <w:p w14:paraId="018D373F" w14:textId="77777777" w:rsidR="00A147E1" w:rsidRPr="00FB1B23" w:rsidRDefault="00A147E1" w:rsidP="00225CAF">
            <w:pPr>
              <w:jc w:val="both"/>
              <w:rPr>
                <w:rFonts w:ascii="Ubuntu" w:hAnsi="Ubuntu"/>
                <w:b/>
                <w:bCs/>
                <w:caps/>
                <w:sz w:val="22"/>
                <w:szCs w:val="22"/>
                <w:lang w:val="en-US" w:eastAsia="en-US"/>
              </w:rPr>
            </w:pPr>
          </w:p>
          <w:p w14:paraId="3B66C213" w14:textId="77777777" w:rsidR="00A147E1" w:rsidRPr="00FB1B23" w:rsidRDefault="00A147E1" w:rsidP="00225CAF">
            <w:pPr>
              <w:jc w:val="both"/>
              <w:rPr>
                <w:rFonts w:ascii="Ubuntu" w:hAnsi="Ubuntu"/>
                <w:b/>
                <w:bCs/>
                <w:caps/>
                <w:sz w:val="22"/>
                <w:szCs w:val="22"/>
                <w:lang w:val="en-US" w:eastAsia="en-US"/>
              </w:rPr>
            </w:pPr>
          </w:p>
          <w:p w14:paraId="03A66983" w14:textId="77777777" w:rsidR="00810238" w:rsidRPr="00FB1B23" w:rsidRDefault="00810238" w:rsidP="00225CAF">
            <w:pPr>
              <w:jc w:val="both"/>
              <w:rPr>
                <w:rFonts w:ascii="Ubuntu" w:hAnsi="Ubuntu"/>
                <w:b/>
                <w:bCs/>
                <w:caps/>
                <w:sz w:val="22"/>
                <w:szCs w:val="22"/>
                <w:lang w:val="en-US" w:eastAsia="en-US"/>
              </w:rPr>
            </w:pPr>
          </w:p>
          <w:p w14:paraId="524373BA" w14:textId="77777777" w:rsidR="00810238" w:rsidRPr="00FB1B23" w:rsidRDefault="00810238" w:rsidP="00225CAF">
            <w:pPr>
              <w:jc w:val="both"/>
              <w:rPr>
                <w:rFonts w:ascii="Ubuntu" w:hAnsi="Ubuntu"/>
                <w:b/>
                <w:bCs/>
                <w:caps/>
                <w:sz w:val="22"/>
                <w:szCs w:val="22"/>
                <w:lang w:val="en-US" w:eastAsia="en-US"/>
              </w:rPr>
            </w:pPr>
          </w:p>
          <w:p w14:paraId="7A074427" w14:textId="6DF84C50" w:rsidR="00F711EA" w:rsidRPr="00FB1B23" w:rsidRDefault="00F711EA" w:rsidP="00225CAF">
            <w:pPr>
              <w:jc w:val="both"/>
              <w:rPr>
                <w:rFonts w:ascii="Ubuntu" w:hAnsi="Ubuntu"/>
                <w:b/>
                <w:bCs/>
                <w:caps/>
                <w:sz w:val="22"/>
                <w:szCs w:val="22"/>
                <w:lang w:val="en-US" w:eastAsia="en-US"/>
              </w:rPr>
            </w:pPr>
          </w:p>
          <w:p w14:paraId="69948E06" w14:textId="03196ADA" w:rsidR="00D773B7" w:rsidRPr="00FB1B23" w:rsidRDefault="00D773B7" w:rsidP="00225CAF">
            <w:pPr>
              <w:jc w:val="both"/>
              <w:rPr>
                <w:rFonts w:ascii="Ubuntu" w:hAnsi="Ubuntu"/>
                <w:b/>
                <w:bCs/>
                <w:caps/>
                <w:sz w:val="22"/>
                <w:szCs w:val="22"/>
                <w:lang w:val="en-US" w:eastAsia="en-US"/>
              </w:rPr>
            </w:pPr>
          </w:p>
          <w:p w14:paraId="0124EB8A" w14:textId="77777777" w:rsidR="00D773B7" w:rsidRPr="00FB1B23" w:rsidRDefault="00D773B7" w:rsidP="00225CAF">
            <w:pPr>
              <w:jc w:val="both"/>
              <w:rPr>
                <w:rFonts w:ascii="Ubuntu" w:hAnsi="Ubuntu"/>
                <w:b/>
                <w:bCs/>
                <w:caps/>
                <w:sz w:val="22"/>
                <w:szCs w:val="22"/>
                <w:lang w:val="en-US" w:eastAsia="en-US"/>
              </w:rPr>
            </w:pPr>
          </w:p>
          <w:p w14:paraId="079668A0" w14:textId="1B225D7D" w:rsidR="00DF05A5" w:rsidRPr="00FB1B23" w:rsidRDefault="00DF05A5" w:rsidP="00225CAF">
            <w:pPr>
              <w:jc w:val="both"/>
              <w:rPr>
                <w:rFonts w:ascii="Ubuntu" w:hAnsi="Ubuntu"/>
                <w:b/>
                <w:bCs/>
                <w:caps/>
                <w:sz w:val="22"/>
                <w:szCs w:val="22"/>
                <w:lang w:val="en-US" w:eastAsia="en-US"/>
              </w:rPr>
            </w:pPr>
            <w:r w:rsidRPr="00FB1B23">
              <w:rPr>
                <w:rFonts w:ascii="Ubuntu" w:hAnsi="Ubuntu"/>
                <w:b/>
                <w:bCs/>
                <w:caps/>
                <w:sz w:val="22"/>
                <w:szCs w:val="22"/>
                <w:lang w:val="en-US" w:eastAsia="en-US"/>
              </w:rPr>
              <w:t>the agreement of services</w:t>
            </w:r>
            <w:r w:rsidRPr="00FB1B23">
              <w:rPr>
                <w:rFonts w:ascii="Ubuntu" w:hAnsi="Ubuntu"/>
                <w:b/>
                <w:sz w:val="22"/>
                <w:szCs w:val="22"/>
                <w:lang w:val="en-US"/>
              </w:rPr>
              <w:t xml:space="preserve"> </w:t>
            </w:r>
            <w:r w:rsidR="00581E14">
              <w:rPr>
                <w:rFonts w:ascii="Ubuntu" w:hAnsi="Ubuntu"/>
                <w:b/>
                <w:sz w:val="22"/>
                <w:szCs w:val="22"/>
                <w:lang w:val="en-US"/>
              </w:rPr>
              <w:t>SUT - _____</w:t>
            </w:r>
            <w:r w:rsidRPr="00FB1B23">
              <w:rPr>
                <w:rFonts w:ascii="Ubuntu" w:hAnsi="Ubuntu"/>
                <w:b/>
                <w:sz w:val="22"/>
                <w:szCs w:val="22"/>
                <w:lang w:val="en-US"/>
              </w:rPr>
              <w:t xml:space="preserve"> </w:t>
            </w:r>
          </w:p>
          <w:p w14:paraId="30387BF9" w14:textId="77777777" w:rsidR="00DF05A5" w:rsidRPr="00FB1B23" w:rsidRDefault="00DF05A5" w:rsidP="00225CAF">
            <w:pPr>
              <w:jc w:val="both"/>
              <w:rPr>
                <w:rFonts w:ascii="Ubuntu" w:hAnsi="Ubuntu"/>
                <w:b/>
                <w:bCs/>
                <w:caps/>
                <w:sz w:val="22"/>
                <w:szCs w:val="22"/>
                <w:lang w:val="en-US" w:eastAsia="en-US"/>
              </w:rPr>
            </w:pPr>
          </w:p>
          <w:p w14:paraId="01F8BBA1" w14:textId="77777777" w:rsidR="00DF05A5" w:rsidRPr="00FB1B23" w:rsidRDefault="00DF05A5" w:rsidP="00225CAF">
            <w:pPr>
              <w:jc w:val="both"/>
              <w:rPr>
                <w:rFonts w:ascii="Ubuntu" w:hAnsi="Ubuntu"/>
                <w:b/>
                <w:bCs/>
                <w:caps/>
                <w:sz w:val="22"/>
                <w:szCs w:val="22"/>
                <w:lang w:val="en-US" w:eastAsia="en-US"/>
              </w:rPr>
            </w:pPr>
            <w:r w:rsidRPr="00FB1B23">
              <w:rPr>
                <w:rFonts w:ascii="Ubuntu" w:hAnsi="Ubuntu"/>
                <w:b/>
                <w:bCs/>
                <w:caps/>
                <w:sz w:val="22"/>
                <w:szCs w:val="22"/>
                <w:lang w:val="en-US" w:eastAsia="en-US"/>
              </w:rPr>
              <w:t xml:space="preserve">GENERAL TERMS AND CONDITIONS </w:t>
            </w:r>
          </w:p>
          <w:p w14:paraId="3E42BD7F"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 The main concepts of the Agreement </w:t>
            </w:r>
          </w:p>
          <w:p w14:paraId="216C78D9"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1.1. The Purchaser – the purchasing </w:t>
            </w:r>
            <w:r w:rsidRPr="00FB1B23">
              <w:rPr>
                <w:rFonts w:ascii="Ubuntu" w:hAnsi="Ubuntu"/>
                <w:sz w:val="22"/>
                <w:szCs w:val="22"/>
                <w:lang w:val="en-US"/>
              </w:rPr>
              <w:t>organization</w:t>
            </w:r>
            <w:r w:rsidRPr="00FB1B23">
              <w:rPr>
                <w:rFonts w:ascii="Ubuntu" w:hAnsi="Ubuntu"/>
                <w:sz w:val="22"/>
                <w:szCs w:val="22"/>
                <w:lang w:val="en-US" w:eastAsia="en-US"/>
              </w:rPr>
              <w:t xml:space="preserve"> specified in the Law on Public Procurement of the Republic of Lithuania that purchases from the Supplier the Services and Products specified in the special terms and conditions of the Agreement.  </w:t>
            </w:r>
          </w:p>
          <w:p w14:paraId="5964E0CA"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1.2. The price of the Agreement – an amount that in accordance with the Agreement has to be paid by the Purchaser to the Supplier for the Services and Products purchased, including all expenses and taxes. </w:t>
            </w:r>
          </w:p>
          <w:p w14:paraId="0E109BEC"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1.3. The Supplier – the entity, i.e. a natural, private or public legal entity or a group of such persons providing the Services, supplying Products in accordance with the present Agreement. </w:t>
            </w:r>
          </w:p>
          <w:p w14:paraId="54A2B63F" w14:textId="77777777" w:rsidR="007E01A7"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1.4. The pricing rules – the price established in the purchase documents and the Agreement or the rules of calculation of the Agreement price.</w:t>
            </w:r>
          </w:p>
          <w:p w14:paraId="2E3A6DD9" w14:textId="41F7A5DC"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 </w:t>
            </w:r>
          </w:p>
          <w:p w14:paraId="1294F1C1"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2. Interpretation of the Agreement </w:t>
            </w:r>
          </w:p>
          <w:p w14:paraId="770B3D5F"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2.1. Words in the Agreement importing the singular shall, where the context so admits include the plural meaning and vice versa.</w:t>
            </w:r>
          </w:p>
          <w:p w14:paraId="053E5190"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2.2. When a particular value differs between the values specified in numbers and in word a verbal value shall prevail. If an </w:t>
            </w:r>
            <w:r w:rsidRPr="00FB1B23">
              <w:rPr>
                <w:rFonts w:ascii="Ubuntu" w:hAnsi="Ubuntu"/>
                <w:sz w:val="22"/>
                <w:szCs w:val="22"/>
                <w:lang w:val="en-US"/>
              </w:rPr>
              <w:t>abbreviation</w:t>
            </w:r>
            <w:r w:rsidRPr="00FB1B23">
              <w:rPr>
                <w:rFonts w:ascii="Ubuntu" w:hAnsi="Ubuntu"/>
                <w:sz w:val="22"/>
                <w:szCs w:val="22"/>
                <w:lang w:val="en-US" w:eastAsia="en-US"/>
              </w:rPr>
              <w:t xml:space="preserve"> of the name of the payment currency contravenes a full name of payment currency expressed in words, a full name of the currency expressed in words shall be considered correct. </w:t>
            </w:r>
          </w:p>
          <w:p w14:paraId="648551C6" w14:textId="77777777" w:rsidR="007E01A7"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2.3. The duration of the Agreement and other terms shall be calculated in calendar days, unless otherwise specified in the Agreement.</w:t>
            </w:r>
          </w:p>
          <w:p w14:paraId="42CBB217" w14:textId="29740F8D"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 </w:t>
            </w:r>
          </w:p>
          <w:p w14:paraId="1B7BFFB7"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3. The rights and duties of the Supplier </w:t>
            </w:r>
          </w:p>
          <w:p w14:paraId="7F0DBD68"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3.1. The Supplier undertakes:</w:t>
            </w:r>
          </w:p>
          <w:p w14:paraId="4D284C3F" w14:textId="0B981CF5"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3.1.1. to provide the Services to the Purchaser in accordance with the Agreement and the orders submitted by the Purchaser for the price of the Products, at its own risk and </w:t>
            </w:r>
            <w:r w:rsidRPr="00FB1B23">
              <w:rPr>
                <w:rFonts w:ascii="Ubuntu" w:hAnsi="Ubuntu"/>
                <w:sz w:val="22"/>
                <w:szCs w:val="22"/>
                <w:lang w:val="en-US"/>
              </w:rPr>
              <w:t>expense</w:t>
            </w:r>
            <w:r w:rsidRPr="00FB1B23">
              <w:rPr>
                <w:rFonts w:ascii="Ubuntu" w:hAnsi="Ubuntu"/>
                <w:sz w:val="22"/>
                <w:szCs w:val="22"/>
                <w:lang w:val="en-US" w:eastAsia="en-US"/>
              </w:rPr>
              <w:t xml:space="preserve">, as thoughtfully and effectively as possible, including, the Services provision in accordance with the best universally recognized professional and technical standards and practice using all necessary skills and knowledge; </w:t>
            </w:r>
          </w:p>
          <w:p w14:paraId="1E01E455"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3.1.2. to inform immediately the Purchaser about any circumstances that prevent or may prevent the Services completion by the Supplier on the terms </w:t>
            </w:r>
            <w:r w:rsidRPr="00FB1B23">
              <w:rPr>
                <w:rFonts w:ascii="Ubuntu" w:hAnsi="Ubuntu"/>
                <w:sz w:val="22"/>
                <w:szCs w:val="22"/>
                <w:lang w:val="en-US"/>
              </w:rPr>
              <w:t>established</w:t>
            </w:r>
            <w:r w:rsidRPr="00FB1B23">
              <w:rPr>
                <w:rFonts w:ascii="Ubuntu" w:hAnsi="Ubuntu"/>
                <w:sz w:val="22"/>
                <w:szCs w:val="22"/>
                <w:lang w:val="en-US" w:eastAsia="en-US"/>
              </w:rPr>
              <w:t xml:space="preserve">; </w:t>
            </w:r>
          </w:p>
          <w:p w14:paraId="49A14361"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3.1.3. after completion of provision of the Services to transfer immediately the right towards a result of the Services provision if any has been created; </w:t>
            </w:r>
          </w:p>
          <w:p w14:paraId="4AA2CA69"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3.1.4. to ensure a confidentiality and protection of </w:t>
            </w:r>
            <w:r w:rsidRPr="00FB1B23">
              <w:rPr>
                <w:rFonts w:ascii="Ubuntu" w:hAnsi="Ubuntu"/>
                <w:sz w:val="22"/>
                <w:szCs w:val="22"/>
                <w:lang w:val="en-US" w:eastAsia="en-US"/>
              </w:rPr>
              <w:lastRenderedPageBreak/>
              <w:t xml:space="preserve">the information received from the Purchaser during a time of the Agreement execution and related to the Agreement execution; </w:t>
            </w:r>
          </w:p>
          <w:p w14:paraId="623C06BE" w14:textId="659BA5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3.1.5. within </w:t>
            </w:r>
            <w:r w:rsidR="00E56744" w:rsidRPr="00FB1B23">
              <w:rPr>
                <w:rFonts w:ascii="Ubuntu" w:hAnsi="Ubuntu"/>
                <w:sz w:val="22"/>
                <w:szCs w:val="22"/>
                <w:lang w:val="en-US" w:eastAsia="en-US"/>
              </w:rPr>
              <w:t>1</w:t>
            </w:r>
            <w:r w:rsidRPr="00FB1B23">
              <w:rPr>
                <w:rFonts w:ascii="Ubuntu" w:hAnsi="Ubuntu"/>
                <w:sz w:val="22"/>
                <w:szCs w:val="22"/>
                <w:lang w:val="en-US" w:eastAsia="en-US"/>
              </w:rPr>
              <w:t>5 (fi</w:t>
            </w:r>
            <w:r w:rsidR="00E56744" w:rsidRPr="00FB1B23">
              <w:rPr>
                <w:rFonts w:ascii="Ubuntu" w:hAnsi="Ubuntu"/>
                <w:sz w:val="22"/>
                <w:szCs w:val="22"/>
                <w:lang w:val="en-US" w:eastAsia="en-US"/>
              </w:rPr>
              <w:t>fteen</w:t>
            </w:r>
            <w:r w:rsidRPr="00FB1B23">
              <w:rPr>
                <w:rFonts w:ascii="Ubuntu" w:hAnsi="Ubuntu"/>
                <w:sz w:val="22"/>
                <w:szCs w:val="22"/>
                <w:lang w:val="en-US" w:eastAsia="en-US"/>
              </w:rPr>
              <w:t xml:space="preserve">) </w:t>
            </w:r>
            <w:r w:rsidRPr="00FB1B23">
              <w:rPr>
                <w:rFonts w:ascii="Ubuntu" w:hAnsi="Ubuntu"/>
                <w:sz w:val="22"/>
                <w:szCs w:val="22"/>
                <w:lang w:val="en-US"/>
              </w:rPr>
              <w:t>business</w:t>
            </w:r>
            <w:r w:rsidRPr="00FB1B23">
              <w:rPr>
                <w:rFonts w:ascii="Ubuntu" w:hAnsi="Ubuntu"/>
                <w:sz w:val="22"/>
                <w:szCs w:val="22"/>
                <w:lang w:val="en-US" w:eastAsia="en-US"/>
              </w:rPr>
              <w:t xml:space="preserve"> days from the day of receipt of the Purchaser‘s letter submitted in writing to submit a detailed report of the Services provision by specifying what services have been provided. The specific components of the Services price shall be distinguished and additional information related to the Services provision about the expenses incurred and etc. must be submitted; </w:t>
            </w:r>
          </w:p>
          <w:p w14:paraId="33DB96BE"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3.1.6. not use the Services mark or name off the Purchaser in any advertising, publications or elsewhere without a prior written consent of the Purchaser; </w:t>
            </w:r>
          </w:p>
          <w:p w14:paraId="0A32CA33"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3.1.7. to ensure that at the moment of the Agreement conclusion and during a whole period of its validity the Supplier‘s employees would have a proper qualification and experience necessary to provide the Services; </w:t>
            </w:r>
          </w:p>
          <w:p w14:paraId="5983AB77"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3.1.8. At a written request of the Purchaser to return all documents received from the Purchaser that are necessary for execution of the Agreement; </w:t>
            </w:r>
          </w:p>
          <w:p w14:paraId="2B55E320"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3.1.9. to fulfill properly other obligations provided in the Agreement and legislation of the Republic of Lithuania in force. </w:t>
            </w:r>
          </w:p>
          <w:p w14:paraId="18F715DF"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3.2. The Supplier has the right to obtain the price of the Services provided that it properly executes the present Agreement; </w:t>
            </w:r>
          </w:p>
          <w:p w14:paraId="5A0EDE48" w14:textId="6195D12A"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3.3. The Supplier also has other rights provided in the present Agreement and legislation of the Republic of Lithuania in force. </w:t>
            </w:r>
          </w:p>
          <w:p w14:paraId="4B8621C2" w14:textId="77777777" w:rsidR="007E01A7" w:rsidRPr="00FB1B23" w:rsidRDefault="007E01A7" w:rsidP="00225CAF">
            <w:pPr>
              <w:jc w:val="both"/>
              <w:rPr>
                <w:rFonts w:ascii="Ubuntu" w:hAnsi="Ubuntu"/>
                <w:sz w:val="22"/>
                <w:szCs w:val="22"/>
                <w:lang w:val="en-US" w:eastAsia="en-US"/>
              </w:rPr>
            </w:pPr>
          </w:p>
          <w:p w14:paraId="07725AEF"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4. The rights and duties of the Purchaser </w:t>
            </w:r>
          </w:p>
          <w:p w14:paraId="49173015"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4.1. The Purchaser undertakes to enable the Supplier in any way, to provide all information and documents necessary to the Services provision. </w:t>
            </w:r>
          </w:p>
          <w:p w14:paraId="199C6462" w14:textId="77777777" w:rsidR="00DF05A5" w:rsidRPr="00FB1B23" w:rsidRDefault="00DF05A5" w:rsidP="00225CAF">
            <w:pPr>
              <w:jc w:val="both"/>
              <w:rPr>
                <w:rFonts w:ascii="Ubuntu" w:hAnsi="Ubuntu"/>
                <w:sz w:val="22"/>
                <w:szCs w:val="22"/>
                <w:lang w:val="en-US" w:eastAsia="en-US"/>
              </w:rPr>
            </w:pPr>
          </w:p>
          <w:p w14:paraId="1FC3B368"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4.2. The Purchaser undertakes to pay the price of the Agreement for the properly provided Services in accordance with the terms and conditions of the present Agreement. </w:t>
            </w:r>
          </w:p>
          <w:p w14:paraId="4B06B7F8" w14:textId="77777777" w:rsidR="007E01A7"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4.3. The Purchaser has all rights provided in the present Agreement and the legislation </w:t>
            </w:r>
            <w:r w:rsidRPr="00FB1B23">
              <w:rPr>
                <w:rFonts w:ascii="Ubuntu" w:hAnsi="Ubuntu"/>
                <w:sz w:val="22"/>
                <w:szCs w:val="22"/>
                <w:lang w:val="en-US"/>
              </w:rPr>
              <w:t>of the Republic of Lithuania in</w:t>
            </w:r>
            <w:r w:rsidRPr="00FB1B23">
              <w:rPr>
                <w:rFonts w:ascii="Ubuntu" w:hAnsi="Ubuntu"/>
                <w:sz w:val="22"/>
                <w:szCs w:val="22"/>
                <w:lang w:val="en-US" w:eastAsia="en-US"/>
              </w:rPr>
              <w:t xml:space="preserve"> force.</w:t>
            </w:r>
          </w:p>
          <w:p w14:paraId="31C67247" w14:textId="55D7989E"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 </w:t>
            </w:r>
          </w:p>
          <w:p w14:paraId="251ACAF0"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5. The price of the Agreement (the pricing rules)</w:t>
            </w:r>
          </w:p>
          <w:p w14:paraId="0FE8150F"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5.1. The price of the Agreement or the pricing rules are established in the special terms and conditions of the Agreement. </w:t>
            </w:r>
          </w:p>
          <w:p w14:paraId="557C98F2"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5.2. The price of the Agreement shall be inclusive of the price of the Services, all costs and taxes. The Supplier must include all costs related to the price of the Agreement, including, but not limited to: </w:t>
            </w:r>
          </w:p>
          <w:p w14:paraId="2804541B"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5.2.1. all expenses related to preparation and submission of the documents requested by the Purchaser; </w:t>
            </w:r>
          </w:p>
          <w:p w14:paraId="491B61A1"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5.2.2. the expenses of provision of tools and other </w:t>
            </w:r>
            <w:r w:rsidRPr="00FB1B23">
              <w:rPr>
                <w:rFonts w:ascii="Ubuntu" w:hAnsi="Ubuntu"/>
                <w:sz w:val="22"/>
                <w:szCs w:val="22"/>
                <w:lang w:val="en-US" w:eastAsia="en-US"/>
              </w:rPr>
              <w:lastRenderedPageBreak/>
              <w:t xml:space="preserve">measures necessary for provision of the Services; </w:t>
            </w:r>
          </w:p>
          <w:p w14:paraId="3A7D44D1"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5.2.3. the travel, accommodation, insurance and transportation services. </w:t>
            </w:r>
          </w:p>
          <w:p w14:paraId="292C7626"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6. A guarantee of the Agreement execution </w:t>
            </w:r>
          </w:p>
          <w:p w14:paraId="29BD54D1" w14:textId="35AB5B9F"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6.1. A way of a guarantee of the Agreement execution is specified in the special terms and conditions of the Agreement. </w:t>
            </w:r>
          </w:p>
          <w:p w14:paraId="09E6BC61" w14:textId="77777777" w:rsidR="00A147E1" w:rsidRPr="00FB1B23" w:rsidRDefault="00A147E1" w:rsidP="00225CAF">
            <w:pPr>
              <w:jc w:val="both"/>
              <w:rPr>
                <w:rFonts w:ascii="Ubuntu" w:hAnsi="Ubuntu"/>
                <w:sz w:val="22"/>
                <w:szCs w:val="22"/>
                <w:lang w:val="en-US" w:eastAsia="en-US"/>
              </w:rPr>
            </w:pPr>
          </w:p>
          <w:p w14:paraId="5F6B9490"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7. Liability of the Parties </w:t>
            </w:r>
          </w:p>
          <w:p w14:paraId="3D2F52D2"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7.1. Liability of the Parties shall be established in accordance with legislation of the Republic of Lithuania in force and the present Agreement. The Parties undertake to properly fulfill their obligations under the present Agreement and to refrain from any actions that could cause harm to each other or would complicate fulfilment of obligations assumed by the other Party. </w:t>
            </w:r>
          </w:p>
          <w:p w14:paraId="5B891B74" w14:textId="1F27A47E"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7.2. </w:t>
            </w:r>
            <w:r w:rsidR="00254CD7" w:rsidRPr="00FB1B23">
              <w:rPr>
                <w:rFonts w:ascii="Ubuntu" w:hAnsi="Ubuntu"/>
                <w:sz w:val="22"/>
                <w:szCs w:val="22"/>
                <w:lang w:val="en-US" w:eastAsia="en-US"/>
              </w:rPr>
              <w:t>The</w:t>
            </w:r>
            <w:r w:rsidRPr="00FB1B23">
              <w:rPr>
                <w:rFonts w:ascii="Ubuntu" w:hAnsi="Ubuntu"/>
                <w:sz w:val="22"/>
                <w:szCs w:val="22"/>
                <w:lang w:val="en-US" w:eastAsia="en-US"/>
              </w:rPr>
              <w:t xml:space="preserve"> value of fine and the terms and conditions of its payment are established in the special terms and conditions of the Agreement. </w:t>
            </w:r>
          </w:p>
          <w:p w14:paraId="47F9780F" w14:textId="77777777" w:rsidR="00A147E1"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7.3. Payment of fine does not exempt the Parties from a duty to fulfil the obligations under the present Agreement.</w:t>
            </w:r>
          </w:p>
          <w:p w14:paraId="35EF10D3" w14:textId="6C104A26"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 </w:t>
            </w:r>
          </w:p>
          <w:p w14:paraId="2F6546C5"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8. </w:t>
            </w:r>
            <w:r w:rsidRPr="00FB1B23">
              <w:rPr>
                <w:rFonts w:ascii="Ubuntu" w:hAnsi="Ubuntu"/>
                <w:b/>
                <w:bCs/>
                <w:iCs/>
                <w:sz w:val="22"/>
                <w:szCs w:val="22"/>
                <w:lang w:val="en-US" w:eastAsia="en-US"/>
              </w:rPr>
              <w:t>Force majeure</w:t>
            </w:r>
          </w:p>
          <w:p w14:paraId="5B58BE6B" w14:textId="3EC6EC8E"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8.1. The Party shall not be considered responsible for a failure to fulfil any obligations under the present Agreement or a partial failure to fulfil its obligations if the Party succeeds to prove that this has happened due to extraordinary circumstances that could not be controlled and reasonably foreseen, avoided or removed by any measures, e.g. the Governmental decisions and other acts that </w:t>
            </w:r>
            <w:r w:rsidR="00254CD7" w:rsidRPr="00FB1B23">
              <w:rPr>
                <w:rFonts w:ascii="Ubuntu" w:hAnsi="Ubuntu"/>
                <w:sz w:val="22"/>
                <w:szCs w:val="22"/>
                <w:lang w:val="en-US" w:eastAsia="en-US"/>
              </w:rPr>
              <w:t xml:space="preserve">have </w:t>
            </w:r>
            <w:r w:rsidRPr="00FB1B23">
              <w:rPr>
                <w:rFonts w:ascii="Ubuntu" w:hAnsi="Ubuntu"/>
                <w:sz w:val="22"/>
                <w:szCs w:val="22"/>
                <w:lang w:val="en-US" w:eastAsia="en-US"/>
              </w:rPr>
              <w:t xml:space="preserve">an impact on the Parties‘ activity, political unrest, strikes, declared and undeclared wars, other armed clashes, fires, floods, other </w:t>
            </w:r>
            <w:r w:rsidRPr="00FB1B23">
              <w:rPr>
                <w:rFonts w:ascii="Ubuntu" w:hAnsi="Ubuntu"/>
                <w:sz w:val="22"/>
                <w:szCs w:val="22"/>
                <w:lang w:val="en-US"/>
              </w:rPr>
              <w:t>natural</w:t>
            </w:r>
            <w:r w:rsidRPr="00FB1B23">
              <w:rPr>
                <w:rFonts w:ascii="Ubuntu" w:hAnsi="Ubuntu"/>
                <w:sz w:val="22"/>
                <w:szCs w:val="22"/>
                <w:lang w:val="en-US" w:eastAsia="en-US"/>
              </w:rPr>
              <w:t xml:space="preserve"> disasters. </w:t>
            </w:r>
            <w:r w:rsidR="00241C0C" w:rsidRPr="00FB1B23">
              <w:rPr>
                <w:rFonts w:ascii="Ubuntu" w:hAnsi="Ubuntu"/>
                <w:i/>
                <w:sz w:val="22"/>
                <w:szCs w:val="22"/>
                <w:lang w:val="en-US" w:eastAsia="en-US"/>
              </w:rPr>
              <w:t xml:space="preserve"> Force majeu</w:t>
            </w:r>
            <w:r w:rsidR="00241C0C" w:rsidRPr="00FB1B23">
              <w:rPr>
                <w:rFonts w:ascii="Ubuntu" w:hAnsi="Ubuntu"/>
                <w:sz w:val="22"/>
                <w:szCs w:val="22"/>
                <w:lang w:val="en-US" w:eastAsia="en-US"/>
              </w:rPr>
              <w:t xml:space="preserve">re are the circumstances specified in the article 6.212 of the Civil Code of the Republic of Lithuania and in the rules of exemption from liability in case of </w:t>
            </w:r>
            <w:r w:rsidR="00241C0C" w:rsidRPr="00FB1B23">
              <w:rPr>
                <w:rFonts w:ascii="Ubuntu" w:hAnsi="Ubuntu"/>
                <w:i/>
                <w:sz w:val="22"/>
                <w:szCs w:val="22"/>
                <w:lang w:val="en-US" w:eastAsia="en-US"/>
              </w:rPr>
              <w:t xml:space="preserve">force majeure </w:t>
            </w:r>
            <w:r w:rsidR="00241C0C" w:rsidRPr="00FB1B23">
              <w:rPr>
                <w:rFonts w:ascii="Ubuntu" w:hAnsi="Ubuntu"/>
                <w:sz w:val="22"/>
                <w:szCs w:val="22"/>
                <w:lang w:val="en-US" w:eastAsia="en-US"/>
              </w:rPr>
              <w:t>approved by the resolution of the Government of the Republic of Lithuania No. 840 dated on the 15</w:t>
            </w:r>
            <w:r w:rsidR="00241C0C" w:rsidRPr="00FB1B23">
              <w:rPr>
                <w:rFonts w:ascii="Ubuntu" w:hAnsi="Ubuntu"/>
                <w:sz w:val="22"/>
                <w:szCs w:val="22"/>
                <w:vertAlign w:val="superscript"/>
                <w:lang w:val="en-US" w:eastAsia="en-US"/>
              </w:rPr>
              <w:t xml:space="preserve">th </w:t>
            </w:r>
            <w:r w:rsidR="00241C0C" w:rsidRPr="00FB1B23">
              <w:rPr>
                <w:rFonts w:ascii="Ubuntu" w:hAnsi="Ubuntu"/>
                <w:sz w:val="22"/>
                <w:szCs w:val="22"/>
                <w:lang w:val="en-US" w:eastAsia="en-US"/>
              </w:rPr>
              <w:t xml:space="preserve">of July 1996. In determining </w:t>
            </w:r>
            <w:r w:rsidR="00241C0C" w:rsidRPr="00FB1B23">
              <w:rPr>
                <w:rFonts w:ascii="Ubuntu" w:hAnsi="Ubuntu"/>
                <w:i/>
                <w:sz w:val="22"/>
                <w:szCs w:val="22"/>
                <w:lang w:val="en-US" w:eastAsia="en-US"/>
              </w:rPr>
              <w:t xml:space="preserve">force majeure </w:t>
            </w:r>
            <w:r w:rsidR="00241C0C" w:rsidRPr="00FB1B23">
              <w:rPr>
                <w:rFonts w:ascii="Ubuntu" w:hAnsi="Ubuntu"/>
                <w:sz w:val="22"/>
                <w:szCs w:val="22"/>
                <w:lang w:val="en-US" w:eastAsia="en-US"/>
              </w:rPr>
              <w:t xml:space="preserve">the Parties shall follow the resolution of the Government of the Republic of Lithuania No. 222 “Regarding approval of an order of issuance of the certificates evidencing </w:t>
            </w:r>
            <w:r w:rsidR="00241C0C" w:rsidRPr="00FB1B23">
              <w:rPr>
                <w:rFonts w:ascii="Ubuntu" w:hAnsi="Ubuntu"/>
                <w:i/>
                <w:sz w:val="22"/>
                <w:szCs w:val="22"/>
                <w:lang w:val="en-US" w:eastAsia="en-US"/>
              </w:rPr>
              <w:t>force majeure</w:t>
            </w:r>
            <w:r w:rsidR="00241C0C" w:rsidRPr="00FB1B23">
              <w:rPr>
                <w:rFonts w:ascii="Ubuntu" w:hAnsi="Ubuntu"/>
                <w:sz w:val="22"/>
                <w:szCs w:val="22"/>
                <w:lang w:val="en-US" w:eastAsia="en-US"/>
              </w:rPr>
              <w:t xml:space="preserve">” dated on </w:t>
            </w:r>
            <w:r w:rsidR="00241C0C" w:rsidRPr="00FB1B23">
              <w:rPr>
                <w:rFonts w:ascii="Ubuntu" w:hAnsi="Ubuntu"/>
                <w:sz w:val="22"/>
                <w:szCs w:val="22"/>
                <w:lang w:val="en-US"/>
              </w:rPr>
              <w:t>the</w:t>
            </w:r>
            <w:r w:rsidR="00241C0C" w:rsidRPr="00FB1B23">
              <w:rPr>
                <w:rFonts w:ascii="Ubuntu" w:hAnsi="Ubuntu"/>
                <w:sz w:val="22"/>
                <w:szCs w:val="22"/>
                <w:lang w:val="en-US" w:eastAsia="en-US"/>
              </w:rPr>
              <w:t xml:space="preserve"> 13</w:t>
            </w:r>
            <w:r w:rsidR="00241C0C" w:rsidRPr="00FB1B23">
              <w:rPr>
                <w:rFonts w:ascii="Ubuntu" w:hAnsi="Ubuntu"/>
                <w:sz w:val="22"/>
                <w:szCs w:val="22"/>
                <w:vertAlign w:val="superscript"/>
                <w:lang w:val="en-US" w:eastAsia="en-US"/>
              </w:rPr>
              <w:t>th</w:t>
            </w:r>
            <w:r w:rsidR="00241C0C" w:rsidRPr="00FB1B23">
              <w:rPr>
                <w:rFonts w:ascii="Ubuntu" w:hAnsi="Ubuntu"/>
                <w:sz w:val="22"/>
                <w:szCs w:val="22"/>
                <w:lang w:val="en-US" w:eastAsia="en-US"/>
              </w:rPr>
              <w:t xml:space="preserve"> of March 1997. In event of </w:t>
            </w:r>
            <w:r w:rsidR="00241C0C" w:rsidRPr="00FB1B23">
              <w:rPr>
                <w:rFonts w:ascii="Ubuntu" w:hAnsi="Ubuntu"/>
                <w:i/>
                <w:sz w:val="22"/>
                <w:szCs w:val="22"/>
                <w:lang w:val="en-US" w:eastAsia="en-US"/>
              </w:rPr>
              <w:t xml:space="preserve">force majeure </w:t>
            </w:r>
            <w:r w:rsidR="00241C0C" w:rsidRPr="00FB1B23">
              <w:rPr>
                <w:rFonts w:ascii="Ubuntu" w:hAnsi="Ubuntu"/>
                <w:sz w:val="22"/>
                <w:szCs w:val="22"/>
                <w:lang w:val="en-US" w:eastAsia="en-US"/>
              </w:rPr>
              <w:t>the Parties to the Agreement in accordance with the procedure established in the legislation of the Republic of Lithuania shall be exempt from liability for a failure to comply with the liabilities under the Agreement, a partial failure to comply with the liabilities or an</w:t>
            </w:r>
            <w:r w:rsidR="00241C0C" w:rsidRPr="00FB1B23">
              <w:rPr>
                <w:rFonts w:ascii="Ubuntu" w:hAnsi="Ubuntu"/>
                <w:sz w:val="22"/>
                <w:szCs w:val="22"/>
                <w:lang w:val="en-US"/>
              </w:rPr>
              <w:t xml:space="preserve"> </w:t>
            </w:r>
            <w:r w:rsidR="00241C0C" w:rsidRPr="00FB1B23">
              <w:rPr>
                <w:rFonts w:ascii="Ubuntu" w:hAnsi="Ubuntu"/>
                <w:sz w:val="22"/>
                <w:szCs w:val="22"/>
                <w:lang w:val="en-US" w:eastAsia="en-US"/>
              </w:rPr>
              <w:t xml:space="preserve">inappropriate compliance with the liabilities and a term of liabilities fulfilment shall be extended. </w:t>
            </w:r>
          </w:p>
          <w:p w14:paraId="768DFA51"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8.2. The Party asking for exemption from liability must notify the other Party in writing about </w:t>
            </w:r>
            <w:r w:rsidRPr="00FB1B23">
              <w:rPr>
                <w:rFonts w:ascii="Ubuntu" w:hAnsi="Ubuntu"/>
                <w:i/>
                <w:sz w:val="22"/>
                <w:szCs w:val="22"/>
                <w:lang w:val="en-US" w:eastAsia="en-US"/>
              </w:rPr>
              <w:t xml:space="preserve">force majeure </w:t>
            </w:r>
            <w:r w:rsidRPr="00FB1B23">
              <w:rPr>
                <w:rFonts w:ascii="Ubuntu" w:hAnsi="Ubuntu"/>
                <w:sz w:val="22"/>
                <w:szCs w:val="22"/>
                <w:lang w:val="en-US" w:eastAsia="en-US"/>
              </w:rPr>
              <w:t xml:space="preserve">immediately but not later than within 3 </w:t>
            </w:r>
            <w:r w:rsidRPr="00FB1B23">
              <w:rPr>
                <w:rFonts w:ascii="Ubuntu" w:hAnsi="Ubuntu"/>
                <w:sz w:val="22"/>
                <w:szCs w:val="22"/>
                <w:lang w:val="en-US" w:eastAsia="en-US"/>
              </w:rPr>
              <w:lastRenderedPageBreak/>
              <w:t xml:space="preserve">(three) business days from emergence or disclosure of such circumstances by submitting evidences that it has taken all reasonable precautions and has been making every effort to minimize costs and the negative consequences, it must also inform about a possible term of obligations fulfilment. Notification is also required when a basis of default disappears. </w:t>
            </w:r>
          </w:p>
          <w:p w14:paraId="187BD628" w14:textId="77777777" w:rsidR="00DF05A5" w:rsidRPr="00FB1B23" w:rsidRDefault="00DF05A5" w:rsidP="00225CAF">
            <w:pPr>
              <w:jc w:val="both"/>
              <w:rPr>
                <w:rFonts w:ascii="Ubuntu" w:hAnsi="Ubuntu"/>
                <w:b/>
                <w:bCs/>
                <w:sz w:val="22"/>
                <w:szCs w:val="22"/>
                <w:lang w:val="en-US" w:eastAsia="en-US"/>
              </w:rPr>
            </w:pPr>
          </w:p>
          <w:p w14:paraId="3081C8B7" w14:textId="044203D9" w:rsidR="00DF05A5" w:rsidRPr="00FB1B23" w:rsidRDefault="00DF05A5" w:rsidP="00225CAF">
            <w:pPr>
              <w:jc w:val="both"/>
              <w:rPr>
                <w:rFonts w:ascii="Ubuntu" w:hAnsi="Ubuntu"/>
                <w:sz w:val="22"/>
                <w:szCs w:val="22"/>
                <w:lang w:val="en-US" w:eastAsia="en-US"/>
              </w:rPr>
            </w:pPr>
            <w:r w:rsidRPr="00FB1B23">
              <w:rPr>
                <w:rFonts w:ascii="Ubuntu" w:hAnsi="Ubuntu"/>
                <w:b/>
                <w:bCs/>
                <w:sz w:val="22"/>
                <w:szCs w:val="22"/>
                <w:lang w:val="en-US" w:eastAsia="en-US"/>
              </w:rPr>
              <w:t>9. The rights of intellectual and industrial property</w:t>
            </w:r>
            <w:r w:rsidRPr="00FB1B23">
              <w:rPr>
                <w:rFonts w:ascii="Ubuntu" w:hAnsi="Ubuntu"/>
                <w:sz w:val="22"/>
                <w:szCs w:val="22"/>
                <w:lang w:val="en-US" w:eastAsia="en-US"/>
              </w:rPr>
              <w:t xml:space="preserve">9.1. All results and related rights acquired during execution of the Agreement, including other rights of intellectual and industrial property are the Purchaser‘s ownership. </w:t>
            </w:r>
          </w:p>
          <w:p w14:paraId="33D1D585" w14:textId="77777777" w:rsidR="00A147E1" w:rsidRPr="00FB1B23" w:rsidRDefault="00A147E1" w:rsidP="00225CAF">
            <w:pPr>
              <w:jc w:val="both"/>
              <w:rPr>
                <w:rFonts w:ascii="Ubuntu" w:hAnsi="Ubuntu"/>
                <w:b/>
                <w:bCs/>
                <w:sz w:val="22"/>
                <w:szCs w:val="22"/>
                <w:lang w:val="en-US" w:eastAsia="en-US"/>
              </w:rPr>
            </w:pPr>
          </w:p>
          <w:p w14:paraId="7DFDDDAF" w14:textId="55DDAA0F"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10. Declarations and guarantees of the Parties </w:t>
            </w:r>
          </w:p>
          <w:p w14:paraId="0F2E6E2D"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10.1. Each of the Parties declares and guarantees to other Party that:</w:t>
            </w:r>
          </w:p>
          <w:p w14:paraId="03456189"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10.1.1. the Party has been established properly and operates in accordance with the laws of own country; </w:t>
            </w:r>
          </w:p>
          <w:p w14:paraId="17BB6631"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10.1.2. The Party has carried out all legal actions necessary for a proper conclusion and validity of the Agreement, and has all permits, </w:t>
            </w:r>
            <w:r w:rsidRPr="00FB1B23">
              <w:rPr>
                <w:rFonts w:ascii="Ubuntu" w:hAnsi="Ubuntu"/>
                <w:sz w:val="22"/>
                <w:szCs w:val="22"/>
                <w:lang w:val="en-US"/>
              </w:rPr>
              <w:t>licenses</w:t>
            </w:r>
            <w:r w:rsidRPr="00FB1B23">
              <w:rPr>
                <w:rFonts w:ascii="Ubuntu" w:hAnsi="Ubuntu"/>
                <w:sz w:val="22"/>
                <w:szCs w:val="22"/>
                <w:lang w:val="en-US" w:eastAsia="en-US"/>
              </w:rPr>
              <w:t xml:space="preserve">, employees provided by the legislation necessary for provision of the Services; </w:t>
            </w:r>
          </w:p>
          <w:p w14:paraId="0B4C19BB"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10.1.3. at the time of entering into the Agreement the Party does not exceed its competence and does not violate the binding laws, other mandatory legislation, rules, statute, court decrees, Articles of Association, provisions, regulations, obligations and agreements; </w:t>
            </w:r>
          </w:p>
          <w:p w14:paraId="0183E0B2" w14:textId="13F92184"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10.1.4. the present Agreement serves as a valid, legal and binding obligation to the Party, the execution of which can be requested in accordance with the terms and conditions of the Agreement. </w:t>
            </w:r>
          </w:p>
          <w:p w14:paraId="57878265" w14:textId="77777777" w:rsidR="00A147E1" w:rsidRPr="00FB1B23" w:rsidRDefault="00A147E1" w:rsidP="00225CAF">
            <w:pPr>
              <w:jc w:val="both"/>
              <w:rPr>
                <w:rFonts w:ascii="Ubuntu" w:hAnsi="Ubuntu"/>
                <w:sz w:val="22"/>
                <w:szCs w:val="22"/>
                <w:lang w:val="en-US" w:eastAsia="en-US"/>
              </w:rPr>
            </w:pPr>
          </w:p>
          <w:p w14:paraId="3B4FC443"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11. Confidentiality obligations</w:t>
            </w:r>
          </w:p>
          <w:p w14:paraId="74D51688" w14:textId="77777777" w:rsidR="00A147E1"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11.1. The Parties agree to keep confidential the terms and conditions of the present Agreement, a whole documentation and information obtained by the Parties to the Agreement from each other during execution of the Agreement and not to disclose to the third parties any information about the other Party without a written interim consent of the other Party, except the cases when such disclosure is required in accordance with the laws of the Republic of Lithuania</w:t>
            </w:r>
            <w:r w:rsidR="00254CD7" w:rsidRPr="00FB1B23">
              <w:rPr>
                <w:rFonts w:ascii="Ubuntu" w:hAnsi="Ubuntu"/>
                <w:sz w:val="22"/>
                <w:szCs w:val="22"/>
                <w:lang w:val="en-US" w:eastAsia="en-US"/>
              </w:rPr>
              <w:t xml:space="preserve"> or of the Supplier‘s country</w:t>
            </w:r>
            <w:r w:rsidRPr="00FB1B23">
              <w:rPr>
                <w:rFonts w:ascii="Ubuntu" w:hAnsi="Ubuntu"/>
                <w:sz w:val="22"/>
                <w:szCs w:val="22"/>
                <w:lang w:val="en-US" w:eastAsia="en-US"/>
              </w:rPr>
              <w:t>. A public disclosure of information about the Purchaser shall not be considered a violation of this obligation if the Purchaser violates the payment term and disclosure of information about the Supplier if the Supplier violates the term of the Services provision.</w:t>
            </w:r>
          </w:p>
          <w:p w14:paraId="7E290FA2" w14:textId="481BFD66"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 </w:t>
            </w:r>
          </w:p>
          <w:p w14:paraId="0849C898"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12. The working hours and holiday </w:t>
            </w:r>
          </w:p>
          <w:p w14:paraId="11A123BF" w14:textId="5EB340CC"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12.1. The working days and hours of the Supplier‘s employees who provide the Services during execution of the Agreement shall be coordinated </w:t>
            </w:r>
            <w:r w:rsidRPr="00FB1B23">
              <w:rPr>
                <w:rFonts w:ascii="Ubuntu" w:hAnsi="Ubuntu"/>
                <w:sz w:val="22"/>
                <w:szCs w:val="22"/>
                <w:lang w:val="en-US" w:eastAsia="en-US"/>
              </w:rPr>
              <w:lastRenderedPageBreak/>
              <w:t xml:space="preserve">with the Purchaser and established in accordance with the laws of the Supplier‘s country and other legislation and specifics of the Services. </w:t>
            </w:r>
          </w:p>
          <w:p w14:paraId="1DC9B76A" w14:textId="77777777" w:rsidR="00A147E1" w:rsidRPr="00FB1B23" w:rsidRDefault="00A147E1" w:rsidP="00225CAF">
            <w:pPr>
              <w:jc w:val="both"/>
              <w:rPr>
                <w:rFonts w:ascii="Ubuntu" w:hAnsi="Ubuntu"/>
                <w:sz w:val="22"/>
                <w:szCs w:val="22"/>
                <w:lang w:val="en-US" w:eastAsia="en-US"/>
              </w:rPr>
            </w:pPr>
          </w:p>
          <w:p w14:paraId="6DE51686"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13. Validity of the Agreement </w:t>
            </w:r>
          </w:p>
          <w:p w14:paraId="089DFF1B"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13.1. The term of the Agreement validity is established in the special terms and conditions of the Agreement.  </w:t>
            </w:r>
          </w:p>
          <w:p w14:paraId="30505BFE"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13.2. If any provision of the present Agreement becomes or is </w:t>
            </w:r>
            <w:r w:rsidRPr="00FB1B23">
              <w:rPr>
                <w:rFonts w:ascii="Ubuntu" w:hAnsi="Ubuntu"/>
                <w:sz w:val="22"/>
                <w:szCs w:val="22"/>
                <w:lang w:val="en-US"/>
              </w:rPr>
              <w:t>recognized</w:t>
            </w:r>
            <w:r w:rsidRPr="00FB1B23">
              <w:rPr>
                <w:rFonts w:ascii="Ubuntu" w:hAnsi="Ubuntu"/>
                <w:sz w:val="22"/>
                <w:szCs w:val="22"/>
                <w:lang w:val="en-US" w:eastAsia="en-US"/>
              </w:rPr>
              <w:t xml:space="preserve"> fully or partially void this does not affect a validity of other provisions of the Agreement. </w:t>
            </w:r>
          </w:p>
          <w:p w14:paraId="2BD11656" w14:textId="77777777" w:rsidR="00A147E1"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13.3. In event of the Agreement termination or expiration the provisions of the Agreement related to liability and settlements between the Parties under the present Agreement shall remain, also all other provisions of the present Agreement which, as has been clearly specified, remain valid after the Agreement termination or must remain valid in order to execute the present Agreement in full extent.</w:t>
            </w:r>
          </w:p>
          <w:p w14:paraId="15E5E70F" w14:textId="5AC0A6EF"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 </w:t>
            </w:r>
          </w:p>
          <w:p w14:paraId="2FDDDE60"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14. The Agreement </w:t>
            </w:r>
            <w:r w:rsidRPr="00FB1B23">
              <w:rPr>
                <w:rFonts w:ascii="Ubuntu" w:hAnsi="Ubuntu"/>
                <w:b/>
                <w:bCs/>
                <w:sz w:val="22"/>
                <w:szCs w:val="22"/>
                <w:lang w:val="en-US"/>
              </w:rPr>
              <w:t>amendments</w:t>
            </w:r>
            <w:r w:rsidRPr="00FB1B23">
              <w:rPr>
                <w:rFonts w:ascii="Ubuntu" w:hAnsi="Ubuntu"/>
                <w:b/>
                <w:bCs/>
                <w:sz w:val="22"/>
                <w:szCs w:val="22"/>
                <w:lang w:val="en-US" w:eastAsia="en-US"/>
              </w:rPr>
              <w:t xml:space="preserve"> </w:t>
            </w:r>
          </w:p>
          <w:p w14:paraId="6DA8DDFE" w14:textId="4AE8384B"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14.1. The terms and conditions of the Agreement cannot be amended during the period of the Agreement validity</w:t>
            </w:r>
            <w:r w:rsidR="00D773B7" w:rsidRPr="00FB1B23">
              <w:rPr>
                <w:rFonts w:ascii="Ubuntu" w:hAnsi="Ubuntu"/>
                <w:sz w:val="22"/>
                <w:szCs w:val="22"/>
                <w:lang w:val="en-US" w:eastAsia="en-US"/>
              </w:rPr>
              <w:t>, except for the cases provided for in the laws of the Republic of Lithuania.</w:t>
            </w:r>
            <w:r w:rsidRPr="00FB1B23">
              <w:rPr>
                <w:rFonts w:ascii="Ubuntu" w:hAnsi="Ubuntu"/>
                <w:sz w:val="22"/>
                <w:szCs w:val="22"/>
                <w:lang w:val="en-US" w:eastAsia="en-US"/>
              </w:rPr>
              <w:t xml:space="preserve"> </w:t>
            </w:r>
          </w:p>
          <w:p w14:paraId="482697E7" w14:textId="77777777" w:rsidR="00A147E1" w:rsidRPr="00FB1B23" w:rsidRDefault="00A147E1" w:rsidP="00225CAF">
            <w:pPr>
              <w:jc w:val="both"/>
              <w:rPr>
                <w:rFonts w:ascii="Ubuntu" w:hAnsi="Ubuntu"/>
                <w:sz w:val="22"/>
                <w:szCs w:val="22"/>
                <w:lang w:val="en-US" w:eastAsia="en-US"/>
              </w:rPr>
            </w:pPr>
          </w:p>
          <w:p w14:paraId="0259404E"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15. Violation of the Agreement </w:t>
            </w:r>
          </w:p>
          <w:p w14:paraId="35049A86"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15.1. If any Party to the Agreement fails to fulfill its obligations under the Agreement or fulfills them improperly it violates the Agreement. </w:t>
            </w:r>
          </w:p>
          <w:p w14:paraId="0CA8C447"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15.2. In event of the Agreement violation by one Party the affected Party has the right: </w:t>
            </w:r>
          </w:p>
          <w:p w14:paraId="417E87BF"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15.2.1. to request the other Party to perform its obligations under the Agreement; </w:t>
            </w:r>
          </w:p>
          <w:p w14:paraId="0A574345" w14:textId="42433215" w:rsidR="00241C0C" w:rsidRPr="00FB1B23" w:rsidRDefault="00241C0C" w:rsidP="00225CAF">
            <w:pPr>
              <w:jc w:val="both"/>
              <w:rPr>
                <w:rFonts w:ascii="Ubuntu" w:hAnsi="Ubuntu"/>
                <w:sz w:val="22"/>
                <w:szCs w:val="22"/>
                <w:lang w:val="en-US" w:eastAsia="en-US"/>
              </w:rPr>
            </w:pPr>
            <w:r w:rsidRPr="00FB1B23">
              <w:rPr>
                <w:rFonts w:ascii="Ubuntu" w:hAnsi="Ubuntu"/>
                <w:sz w:val="22"/>
                <w:szCs w:val="22"/>
                <w:lang w:val="en-US" w:eastAsia="en-US"/>
              </w:rPr>
              <w:t>15.2.2 to request payment of the fine established in the special terms and conditions of the Agreement;</w:t>
            </w:r>
          </w:p>
          <w:p w14:paraId="318F6631" w14:textId="767D1BFA"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15.2.</w:t>
            </w:r>
            <w:r w:rsidR="00241C0C" w:rsidRPr="00FB1B23">
              <w:rPr>
                <w:rFonts w:ascii="Ubuntu" w:hAnsi="Ubuntu"/>
                <w:sz w:val="22"/>
                <w:szCs w:val="22"/>
                <w:lang w:val="en-US" w:eastAsia="en-US"/>
              </w:rPr>
              <w:t>3</w:t>
            </w:r>
            <w:r w:rsidRPr="00FB1B23">
              <w:rPr>
                <w:rFonts w:ascii="Ubuntu" w:hAnsi="Ubuntu"/>
                <w:sz w:val="22"/>
                <w:szCs w:val="22"/>
                <w:lang w:val="en-US" w:eastAsia="en-US"/>
              </w:rPr>
              <w:t xml:space="preserve">. to apply other remedies established by the legislation of the Republic of Lithuania. </w:t>
            </w:r>
          </w:p>
          <w:p w14:paraId="6550226A" w14:textId="77777777" w:rsidR="00DF05A5" w:rsidRPr="00FB1B23" w:rsidRDefault="00DF05A5" w:rsidP="00225CAF">
            <w:pPr>
              <w:jc w:val="both"/>
              <w:rPr>
                <w:rFonts w:ascii="Ubuntu" w:hAnsi="Ubuntu"/>
                <w:b/>
                <w:bCs/>
                <w:sz w:val="22"/>
                <w:szCs w:val="22"/>
                <w:lang w:val="en-US" w:eastAsia="en-US"/>
              </w:rPr>
            </w:pPr>
          </w:p>
          <w:p w14:paraId="4E453AB0"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16. Suspension of execution of the Agreement </w:t>
            </w:r>
          </w:p>
          <w:p w14:paraId="50E94748"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16.1. In event of </w:t>
            </w:r>
            <w:r w:rsidRPr="00FB1B23">
              <w:rPr>
                <w:rFonts w:ascii="Ubuntu" w:hAnsi="Ubuntu"/>
                <w:sz w:val="22"/>
                <w:szCs w:val="22"/>
                <w:lang w:val="en-US"/>
              </w:rPr>
              <w:t>serious</w:t>
            </w:r>
            <w:r w:rsidRPr="00FB1B23">
              <w:rPr>
                <w:rFonts w:ascii="Ubuntu" w:hAnsi="Ubuntu"/>
                <w:sz w:val="22"/>
                <w:szCs w:val="22"/>
                <w:lang w:val="en-US" w:eastAsia="en-US"/>
              </w:rPr>
              <w:t xml:space="preserve"> circumstances the Purchaser has the right to suspend provision of the Services or any part thereof. </w:t>
            </w:r>
          </w:p>
          <w:p w14:paraId="20606ABA"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16.2. If provision of the Services is suspended for a period of more than 90 (ninety) days and such termination occurs due to any reasons other than the Supplier‘s fault, the Supplier can request the Purchaser in writing to renew provision of the Services within 30 (thirty) </w:t>
            </w:r>
            <w:r w:rsidRPr="00FB1B23">
              <w:rPr>
                <w:rFonts w:ascii="Ubuntu" w:hAnsi="Ubuntu"/>
                <w:sz w:val="22"/>
                <w:szCs w:val="22"/>
                <w:lang w:val="en-US"/>
              </w:rPr>
              <w:t>days</w:t>
            </w:r>
            <w:r w:rsidRPr="00FB1B23">
              <w:rPr>
                <w:rFonts w:ascii="Ubuntu" w:hAnsi="Ubuntu"/>
                <w:sz w:val="22"/>
                <w:szCs w:val="22"/>
                <w:lang w:val="en-US" w:eastAsia="en-US"/>
              </w:rPr>
              <w:t xml:space="preserve"> or to terminate the Agreement. </w:t>
            </w:r>
          </w:p>
          <w:p w14:paraId="2DEB25AE" w14:textId="5576B3D4"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16.3. The </w:t>
            </w:r>
            <w:r w:rsidRPr="00FB1B23">
              <w:rPr>
                <w:rFonts w:ascii="Ubuntu" w:hAnsi="Ubuntu"/>
                <w:sz w:val="22"/>
                <w:szCs w:val="22"/>
                <w:lang w:val="en-US"/>
              </w:rPr>
              <w:t>Agreement</w:t>
            </w:r>
            <w:r w:rsidRPr="00FB1B23">
              <w:rPr>
                <w:rFonts w:ascii="Ubuntu" w:hAnsi="Ubuntu"/>
                <w:sz w:val="22"/>
                <w:szCs w:val="22"/>
                <w:lang w:val="en-US" w:eastAsia="en-US"/>
              </w:rPr>
              <w:t xml:space="preserve"> execution shall be suspended in order to check whether essential mistakes or violations have been really </w:t>
            </w:r>
            <w:r w:rsidRPr="00FB1B23">
              <w:rPr>
                <w:rFonts w:ascii="Ubuntu" w:hAnsi="Ubuntu"/>
                <w:sz w:val="22"/>
                <w:szCs w:val="22"/>
                <w:lang w:val="en-US"/>
              </w:rPr>
              <w:t>committed</w:t>
            </w:r>
            <w:r w:rsidRPr="00FB1B23">
              <w:rPr>
                <w:rFonts w:ascii="Ubuntu" w:hAnsi="Ubuntu"/>
                <w:sz w:val="22"/>
                <w:szCs w:val="22"/>
                <w:lang w:val="en-US" w:eastAsia="en-US"/>
              </w:rPr>
              <w:t xml:space="preserve">. In case of allegations the Agreement execution shall be commenced once again. An essential mistake or violation is any violation of the Agreement or </w:t>
            </w:r>
            <w:r w:rsidRPr="00FB1B23">
              <w:rPr>
                <w:rFonts w:ascii="Ubuntu" w:hAnsi="Ubuntu"/>
                <w:sz w:val="22"/>
                <w:szCs w:val="22"/>
                <w:lang w:val="en-US" w:eastAsia="en-US"/>
              </w:rPr>
              <w:lastRenderedPageBreak/>
              <w:t xml:space="preserve">legislation in force or a failure to execute the court decree resulting from action or inaction. </w:t>
            </w:r>
          </w:p>
          <w:p w14:paraId="45DDB392" w14:textId="77777777" w:rsidR="00A147E1" w:rsidRPr="00FB1B23" w:rsidRDefault="00A147E1" w:rsidP="00225CAF">
            <w:pPr>
              <w:jc w:val="both"/>
              <w:rPr>
                <w:rFonts w:ascii="Ubuntu" w:hAnsi="Ubuntu"/>
                <w:sz w:val="22"/>
                <w:szCs w:val="22"/>
                <w:lang w:val="en-US" w:eastAsia="en-US"/>
              </w:rPr>
            </w:pPr>
          </w:p>
          <w:p w14:paraId="31116252"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17. Termination of the Agreement </w:t>
            </w:r>
          </w:p>
          <w:p w14:paraId="02F5C307"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17.1. The Agreement may be terminated subject to a written agreement between the Parties. </w:t>
            </w:r>
          </w:p>
          <w:p w14:paraId="294791DA" w14:textId="38A73A09"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17.2. The Supplier has the right to unilaterally terminate the </w:t>
            </w:r>
            <w:r w:rsidRPr="00FB1B23">
              <w:rPr>
                <w:rFonts w:ascii="Ubuntu" w:hAnsi="Ubuntu"/>
                <w:sz w:val="22"/>
                <w:szCs w:val="22"/>
                <w:lang w:val="en-US"/>
              </w:rPr>
              <w:t>Agreement</w:t>
            </w:r>
            <w:r w:rsidRPr="00FB1B23">
              <w:rPr>
                <w:rFonts w:ascii="Ubuntu" w:hAnsi="Ubuntu"/>
                <w:sz w:val="22"/>
                <w:szCs w:val="22"/>
                <w:lang w:val="en-US" w:eastAsia="en-US"/>
              </w:rPr>
              <w:t xml:space="preserve"> </w:t>
            </w:r>
            <w:r w:rsidR="00EB0EA2" w:rsidRPr="00FB1B23">
              <w:rPr>
                <w:rFonts w:ascii="Ubuntu" w:hAnsi="Ubuntu"/>
                <w:sz w:val="22"/>
                <w:szCs w:val="22"/>
                <w:lang w:val="en-US" w:eastAsia="en-US"/>
              </w:rPr>
              <w:t>only due to reasonable reasons</w:t>
            </w:r>
            <w:r w:rsidRPr="00FB1B23">
              <w:rPr>
                <w:rFonts w:ascii="Ubuntu" w:hAnsi="Ubuntu"/>
                <w:sz w:val="22"/>
                <w:szCs w:val="22"/>
                <w:lang w:val="en-US" w:eastAsia="en-US"/>
              </w:rPr>
              <w:t xml:space="preserve">. In such case the Supplier must fully compensate the losses incurred by the Purchaser. The Supplier must notify the Purchaser in writing about such termination of the Agreement 30 (thirty) days in advance. </w:t>
            </w:r>
          </w:p>
          <w:p w14:paraId="39B3156A"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17.3. The Purchaser has the right to unilaterally terminate the Agreement at any time.</w:t>
            </w:r>
            <w:r w:rsidR="00FF2F92" w:rsidRPr="00FB1B23">
              <w:rPr>
                <w:rFonts w:ascii="Ubuntu" w:hAnsi="Ubuntu"/>
                <w:sz w:val="22"/>
                <w:szCs w:val="22"/>
                <w:lang w:val="en-US" w:eastAsia="en-US"/>
              </w:rPr>
              <w:t xml:space="preserve"> In such case the Purchaser must fully compensate the losses incurred by the Supplier.</w:t>
            </w:r>
            <w:r w:rsidRPr="00FB1B23">
              <w:rPr>
                <w:rFonts w:ascii="Ubuntu" w:hAnsi="Ubuntu"/>
                <w:sz w:val="22"/>
                <w:szCs w:val="22"/>
                <w:lang w:val="en-US" w:eastAsia="en-US"/>
              </w:rPr>
              <w:t xml:space="preserve"> However it must notify the Supplier about such termination 30 (thirty) days in advance. </w:t>
            </w:r>
          </w:p>
          <w:p w14:paraId="26495D59"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17.4. After termination of the Agreement the Purchaser must as soon as possible confirm a value of the Services rendered. A report about the Supplier‘s debt to the Purchaser and the Purchaser‘s debt to the Supplier on the day of the Agreement termination must be prepared. </w:t>
            </w:r>
          </w:p>
          <w:p w14:paraId="678EF100" w14:textId="0DA2EEEA"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17.5. If the Agreement is terminated on the Purchaser‘s initiative due to the Supplier‘s fault, the losses or expenses incurred by the Purchaser shall be recovered by deducting them from the amount to be paid to the Supplier or in accordance with a guarantee of the Agreement execution submitted by the Supplier</w:t>
            </w:r>
            <w:r w:rsidR="00FF2F92" w:rsidRPr="00FB1B23">
              <w:rPr>
                <w:rFonts w:ascii="Ubuntu" w:hAnsi="Ubuntu"/>
                <w:sz w:val="22"/>
                <w:szCs w:val="22"/>
                <w:lang w:val="en-US" w:eastAsia="en-US"/>
              </w:rPr>
              <w:t xml:space="preserve"> and </w:t>
            </w:r>
            <w:r w:rsidR="003E2CD0" w:rsidRPr="00FB1B23">
              <w:rPr>
                <w:rFonts w:ascii="Ubuntu" w:hAnsi="Ubuntu"/>
                <w:sz w:val="22"/>
                <w:szCs w:val="22"/>
                <w:lang w:val="en-US" w:eastAsia="en-US"/>
              </w:rPr>
              <w:t xml:space="preserve">vice </w:t>
            </w:r>
            <w:r w:rsidR="00FF2F92" w:rsidRPr="00FB1B23">
              <w:rPr>
                <w:rFonts w:ascii="Ubuntu" w:hAnsi="Ubuntu"/>
                <w:sz w:val="22"/>
                <w:szCs w:val="22"/>
                <w:lang w:val="en-US" w:eastAsia="en-US"/>
              </w:rPr>
              <w:t>versa</w:t>
            </w:r>
            <w:r w:rsidR="00EB0EA2" w:rsidRPr="00FB1B23">
              <w:rPr>
                <w:rFonts w:ascii="Ubuntu" w:hAnsi="Ubuntu"/>
                <w:sz w:val="22"/>
                <w:szCs w:val="22"/>
                <w:lang w:val="en-US" w:eastAsia="en-US"/>
              </w:rPr>
              <w:t>.</w:t>
            </w:r>
          </w:p>
          <w:p w14:paraId="3EB44BA5" w14:textId="77777777" w:rsidR="00A147E1" w:rsidRPr="00FB1B23" w:rsidRDefault="00A147E1" w:rsidP="00225CAF">
            <w:pPr>
              <w:jc w:val="both"/>
              <w:rPr>
                <w:rFonts w:ascii="Ubuntu" w:hAnsi="Ubuntu"/>
                <w:sz w:val="22"/>
                <w:szCs w:val="22"/>
                <w:lang w:val="en-US" w:eastAsia="en-US"/>
              </w:rPr>
            </w:pPr>
          </w:p>
          <w:p w14:paraId="71C08CC0"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18. The procedure of dispute resolution </w:t>
            </w:r>
          </w:p>
          <w:p w14:paraId="02E49658"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18.1. The laws and other normative legal acts of the Republic of </w:t>
            </w:r>
            <w:r w:rsidRPr="00FB1B23">
              <w:rPr>
                <w:rFonts w:ascii="Ubuntu" w:hAnsi="Ubuntu"/>
                <w:sz w:val="22"/>
                <w:szCs w:val="22"/>
                <w:lang w:val="en-US"/>
              </w:rPr>
              <w:t>Lithuania</w:t>
            </w:r>
            <w:r w:rsidRPr="00FB1B23">
              <w:rPr>
                <w:rFonts w:ascii="Ubuntu" w:hAnsi="Ubuntu"/>
                <w:sz w:val="22"/>
                <w:szCs w:val="22"/>
                <w:lang w:val="en-US" w:eastAsia="en-US"/>
              </w:rPr>
              <w:t xml:space="preserve"> are applied for the present Agreement and all rights </w:t>
            </w:r>
            <w:r w:rsidRPr="00FB1B23">
              <w:rPr>
                <w:rFonts w:ascii="Ubuntu" w:hAnsi="Ubuntu"/>
                <w:sz w:val="22"/>
                <w:szCs w:val="22"/>
                <w:lang w:val="en-US"/>
              </w:rPr>
              <w:t>arising</w:t>
            </w:r>
            <w:r w:rsidRPr="00FB1B23">
              <w:rPr>
                <w:rFonts w:ascii="Ubuntu" w:hAnsi="Ubuntu"/>
                <w:sz w:val="22"/>
                <w:szCs w:val="22"/>
                <w:lang w:val="en-US" w:eastAsia="en-US"/>
              </w:rPr>
              <w:t xml:space="preserve"> out of the present Agreement. The Agreement is concluded and shall be construed in accordance with the law of the Republic of Lithuania. </w:t>
            </w:r>
          </w:p>
          <w:p w14:paraId="1668535C" w14:textId="15F313C5"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18.2. Any disagreements and disputes arising between the Parties regarding the present Agreement shall be resolved by mutual agreement. If the Parties fail to agree, any disputes, disagreements or requirements arising out of the present Agreement or which are related to it, its violation, termination or validity and that have not been resolved by mutual agreement between the Parties shall be resolved in a competent court of the Republic of Lithuania. </w:t>
            </w:r>
          </w:p>
          <w:p w14:paraId="294A26B6" w14:textId="77777777" w:rsidR="00A147E1" w:rsidRPr="00FB1B23" w:rsidRDefault="00A147E1" w:rsidP="00225CAF">
            <w:pPr>
              <w:jc w:val="both"/>
              <w:rPr>
                <w:rFonts w:ascii="Ubuntu" w:hAnsi="Ubuntu"/>
                <w:sz w:val="22"/>
                <w:szCs w:val="22"/>
                <w:lang w:val="en-US" w:eastAsia="en-US"/>
              </w:rPr>
            </w:pPr>
          </w:p>
          <w:p w14:paraId="3B52BC67"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19. The final provisions </w:t>
            </w:r>
          </w:p>
          <w:p w14:paraId="70128CF0"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19.1. None of the Parties has the right to transfer all or part of the rights and duties under the present Agreement to any third party without a prior written consent of other Party. </w:t>
            </w:r>
          </w:p>
          <w:p w14:paraId="12B5C502"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19.2. Invalidity of any provision or its contradiction to the laws or other normative legal acts of the </w:t>
            </w:r>
            <w:r w:rsidRPr="00FB1B23">
              <w:rPr>
                <w:rFonts w:ascii="Ubuntu" w:hAnsi="Ubuntu"/>
                <w:sz w:val="22"/>
                <w:szCs w:val="22"/>
                <w:lang w:val="en-US" w:eastAsia="en-US"/>
              </w:rPr>
              <w:lastRenderedPageBreak/>
              <w:t xml:space="preserve">Republic of Lithuania in the present Agreement does not exempt the Parties from execution of obligations assumed. In this case such provision must be replaced with the provision that meets the requirements of legislation and is as close as possible to the purpose of the Agreement and other provisions thereof. </w:t>
            </w:r>
          </w:p>
          <w:p w14:paraId="62538DE7"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19.3. All other issues not discussed in the Agreement are governed by the legislation of the Republic of Lithuania. </w:t>
            </w:r>
          </w:p>
          <w:p w14:paraId="37201243" w14:textId="11450B7D" w:rsidR="00A06463" w:rsidRPr="00FB1B23" w:rsidRDefault="00DF05A5" w:rsidP="00E57CE4">
            <w:pPr>
              <w:jc w:val="both"/>
              <w:rPr>
                <w:rFonts w:ascii="Ubuntu" w:hAnsi="Ubuntu"/>
                <w:sz w:val="22"/>
                <w:szCs w:val="22"/>
                <w:lang w:val="en-US" w:eastAsia="en-US"/>
              </w:rPr>
            </w:pPr>
            <w:r w:rsidRPr="00FB1B23">
              <w:rPr>
                <w:rFonts w:ascii="Ubuntu" w:hAnsi="Ubuntu"/>
                <w:sz w:val="22"/>
                <w:szCs w:val="22"/>
                <w:lang w:val="en-US" w:eastAsia="en-US"/>
              </w:rPr>
              <w:t xml:space="preserve">19.4. The Agreement has been read through by the Parties, has been understood by them and its authenticity has been confirmed on each page of the Agreement with the signatures of the persons duly </w:t>
            </w:r>
            <w:r w:rsidRPr="00FB1B23">
              <w:rPr>
                <w:rFonts w:ascii="Ubuntu" w:hAnsi="Ubuntu"/>
                <w:sz w:val="22"/>
                <w:szCs w:val="22"/>
                <w:lang w:val="en-US"/>
              </w:rPr>
              <w:t>authorized</w:t>
            </w:r>
            <w:r w:rsidRPr="00FB1B23">
              <w:rPr>
                <w:rFonts w:ascii="Ubuntu" w:hAnsi="Ubuntu"/>
                <w:sz w:val="22"/>
                <w:szCs w:val="22"/>
                <w:lang w:val="en-US" w:eastAsia="en-US"/>
              </w:rPr>
              <w:t xml:space="preserve"> by each Party or the Agreement is sewed and signed on the back of the last page. </w:t>
            </w:r>
          </w:p>
        </w:tc>
      </w:tr>
    </w:tbl>
    <w:p w14:paraId="57CE86CD" w14:textId="26A00B9E" w:rsidR="002E001F" w:rsidRPr="00684A31" w:rsidRDefault="002E001F" w:rsidP="00C11446">
      <w:pPr>
        <w:jc w:val="center"/>
        <w:rPr>
          <w:sz w:val="22"/>
          <w:szCs w:val="22"/>
        </w:rPr>
      </w:pPr>
      <w:r>
        <w:rPr>
          <w:sz w:val="22"/>
          <w:szCs w:val="22"/>
        </w:rPr>
        <w:lastRenderedPageBreak/>
        <w:t>________________________________________________________________</w:t>
      </w:r>
    </w:p>
    <w:sectPr w:rsidR="002E001F" w:rsidRPr="00684A31" w:rsidSect="007D2C43">
      <w:headerReference w:type="even" r:id="rId10"/>
      <w:headerReference w:type="default" r:id="rId11"/>
      <w:footerReference w:type="even" r:id="rId12"/>
      <w:footerReference w:type="default" r:id="rId13"/>
      <w:pgSz w:w="11907" w:h="16840"/>
      <w:pgMar w:top="902" w:right="567" w:bottom="720" w:left="1701" w:header="567" w:footer="29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4756" w14:textId="77777777" w:rsidR="00A509D2" w:rsidRDefault="00A509D2">
      <w:r>
        <w:separator/>
      </w:r>
    </w:p>
  </w:endnote>
  <w:endnote w:type="continuationSeparator" w:id="0">
    <w:p w14:paraId="2109E2D0" w14:textId="77777777" w:rsidR="00A509D2" w:rsidRDefault="00A5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auto"/>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Optima">
    <w:panose1 w:val="020B05020505080203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buntu">
    <w:charset w:val="00"/>
    <w:family w:val="swiss"/>
    <w:pitch w:val="variable"/>
    <w:sig w:usb0="E00002FF" w:usb1="5000205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B790" w14:textId="77777777" w:rsidR="005B00FD" w:rsidRDefault="005B00FD" w:rsidP="00E308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DBBD04" w14:textId="77777777" w:rsidR="005B00FD" w:rsidRDefault="005B00FD" w:rsidP="00E308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C5E5" w14:textId="1957AD8A" w:rsidR="005B00FD" w:rsidRPr="00A147E1" w:rsidRDefault="005B00FD" w:rsidP="00AA03A3">
    <w:pPr>
      <w:pStyle w:val="Porat"/>
      <w:tabs>
        <w:tab w:val="right" w:pos="9540"/>
      </w:tabs>
      <w:ind w:left="-1134"/>
      <w:rPr>
        <w:rFonts w:ascii="Ubuntu" w:hAnsi="Ubuntu"/>
        <w:color w:val="7F7F7F" w:themeColor="text1" w:themeTint="80"/>
        <w:sz w:val="20"/>
      </w:rPr>
    </w:pPr>
    <w:r w:rsidRPr="00A147E1">
      <w:rPr>
        <w:rFonts w:ascii="Ubuntu" w:hAnsi="Ubuntu"/>
        <w:color w:val="7F7F7F" w:themeColor="text1" w:themeTint="80"/>
        <w:sz w:val="20"/>
      </w:rPr>
      <w:t>______________________________________________</w:t>
    </w:r>
    <w:r w:rsidR="00A147E1">
      <w:rPr>
        <w:rFonts w:ascii="Ubuntu" w:hAnsi="Ubuntu"/>
        <w:color w:val="7F7F7F" w:themeColor="text1" w:themeTint="80"/>
        <w:sz w:val="20"/>
      </w:rPr>
      <w:t>__</w:t>
    </w:r>
    <w:r w:rsidR="00AA03A3" w:rsidRPr="00A147E1">
      <w:rPr>
        <w:rFonts w:ascii="Ubuntu" w:hAnsi="Ubuntu"/>
        <w:color w:val="7F7F7F" w:themeColor="text1" w:themeTint="80"/>
        <w:sz w:val="20"/>
      </w:rPr>
      <w:t xml:space="preserve">     </w:t>
    </w:r>
    <w:r w:rsidR="00A147E1" w:rsidRPr="00A147E1">
      <w:rPr>
        <w:rFonts w:ascii="Ubuntu" w:hAnsi="Ubuntu"/>
        <w:color w:val="7F7F7F" w:themeColor="text1" w:themeTint="80"/>
        <w:sz w:val="20"/>
      </w:rPr>
      <w:t xml:space="preserve">                   </w:t>
    </w:r>
    <w:r w:rsidR="00B14E32" w:rsidRPr="00A147E1">
      <w:rPr>
        <w:rFonts w:ascii="Ubuntu" w:hAnsi="Ubuntu"/>
        <w:color w:val="7F7F7F" w:themeColor="text1" w:themeTint="80"/>
        <w:sz w:val="20"/>
      </w:rPr>
      <w:t>______________________________________________</w:t>
    </w:r>
    <w:r w:rsidR="00AA03A3" w:rsidRPr="00A147E1">
      <w:rPr>
        <w:rFonts w:ascii="Ubuntu" w:hAnsi="Ubuntu"/>
        <w:color w:val="7F7F7F" w:themeColor="text1" w:themeTint="80"/>
        <w:sz w:val="20"/>
      </w:rPr>
      <w:t>___</w:t>
    </w:r>
    <w:r w:rsidR="00A147E1" w:rsidRPr="00A147E1">
      <w:rPr>
        <w:rFonts w:ascii="Ubuntu" w:hAnsi="Ubuntu"/>
        <w:color w:val="7F7F7F" w:themeColor="text1" w:themeTint="80"/>
        <w:sz w:val="20"/>
      </w:rPr>
      <w:t>_</w:t>
    </w:r>
  </w:p>
  <w:p w14:paraId="672FB9EE" w14:textId="76335F67" w:rsidR="00B14E32" w:rsidRPr="00A147E1" w:rsidRDefault="00B14E32" w:rsidP="00AA03A3">
    <w:pPr>
      <w:ind w:left="-1134"/>
      <w:rPr>
        <w:rFonts w:ascii="Ubuntu" w:hAnsi="Ubuntu"/>
        <w:color w:val="7F7F7F" w:themeColor="text1" w:themeTint="80"/>
        <w:sz w:val="20"/>
      </w:rPr>
    </w:pPr>
    <w:r w:rsidRPr="00A147E1">
      <w:rPr>
        <w:rFonts w:ascii="Ubuntu" w:hAnsi="Ubuntu"/>
        <w:color w:val="7F7F7F" w:themeColor="text1" w:themeTint="80"/>
        <w:sz w:val="20"/>
      </w:rPr>
      <w:t>20</w:t>
    </w:r>
    <w:r w:rsidR="00B562B6" w:rsidRPr="00A147E1">
      <w:rPr>
        <w:rFonts w:ascii="Ubuntu" w:hAnsi="Ubuntu"/>
        <w:color w:val="7F7F7F" w:themeColor="text1" w:themeTint="80"/>
        <w:sz w:val="20"/>
      </w:rPr>
      <w:t>2</w:t>
    </w:r>
    <w:r w:rsidR="00392D59">
      <w:rPr>
        <w:rFonts w:ascii="Ubuntu" w:hAnsi="Ubuntu"/>
        <w:color w:val="7F7F7F" w:themeColor="text1" w:themeTint="80"/>
        <w:sz w:val="20"/>
      </w:rPr>
      <w:t>5</w:t>
    </w:r>
    <w:r w:rsidRPr="00A147E1">
      <w:rPr>
        <w:rFonts w:ascii="Ubuntu" w:hAnsi="Ubuntu"/>
        <w:color w:val="7F7F7F" w:themeColor="text1" w:themeTint="80"/>
        <w:sz w:val="20"/>
      </w:rPr>
      <w:t>-0</w:t>
    </w:r>
    <w:r w:rsidR="00B562B6" w:rsidRPr="00A147E1">
      <w:rPr>
        <w:rFonts w:ascii="Ubuntu" w:hAnsi="Ubuntu"/>
        <w:color w:val="7F7F7F" w:themeColor="text1" w:themeTint="80"/>
        <w:sz w:val="20"/>
      </w:rPr>
      <w:t>X</w:t>
    </w:r>
    <w:r w:rsidRPr="00A147E1">
      <w:rPr>
        <w:rFonts w:ascii="Ubuntu" w:hAnsi="Ubuntu"/>
        <w:color w:val="7F7F7F" w:themeColor="text1" w:themeTint="80"/>
        <w:sz w:val="20"/>
      </w:rPr>
      <w:t>-</w:t>
    </w:r>
    <w:r w:rsidR="00B562B6" w:rsidRPr="00A147E1">
      <w:rPr>
        <w:rFonts w:ascii="Ubuntu" w:hAnsi="Ubuntu"/>
        <w:color w:val="7F7F7F" w:themeColor="text1" w:themeTint="80"/>
        <w:sz w:val="20"/>
      </w:rPr>
      <w:t>XX</w:t>
    </w:r>
    <w:r w:rsidRPr="00A147E1">
      <w:rPr>
        <w:rFonts w:ascii="Ubuntu" w:hAnsi="Ubuntu"/>
        <w:color w:val="7F7F7F" w:themeColor="text1" w:themeTint="80"/>
        <w:sz w:val="20"/>
      </w:rPr>
      <w:t xml:space="preserve"> Paslaugų </w:t>
    </w:r>
    <w:r w:rsidR="00B562B6" w:rsidRPr="00A147E1">
      <w:rPr>
        <w:rFonts w:ascii="Ubuntu" w:hAnsi="Ubuntu"/>
        <w:color w:val="7F7F7F" w:themeColor="text1" w:themeTint="80"/>
        <w:sz w:val="20"/>
      </w:rPr>
      <w:t>teikimo</w:t>
    </w:r>
    <w:r w:rsidRPr="00A147E1">
      <w:rPr>
        <w:rFonts w:ascii="Ubuntu" w:hAnsi="Ubuntu"/>
        <w:color w:val="7F7F7F" w:themeColor="text1" w:themeTint="80"/>
        <w:sz w:val="20"/>
      </w:rPr>
      <w:t xml:space="preserve"> sutartis Nr</w:t>
    </w:r>
    <w:r w:rsidR="00392D59">
      <w:rPr>
        <w:rFonts w:ascii="Ubuntu" w:hAnsi="Ubuntu"/>
        <w:color w:val="7F7F7F" w:themeColor="text1" w:themeTint="80"/>
        <w:sz w:val="20"/>
      </w:rPr>
      <w:t>. SUT-____</w:t>
    </w:r>
    <w:r w:rsidR="00AA03A3" w:rsidRPr="00A147E1">
      <w:rPr>
        <w:rFonts w:ascii="Ubuntu" w:hAnsi="Ubuntu"/>
        <w:color w:val="7F7F7F" w:themeColor="text1" w:themeTint="80"/>
        <w:sz w:val="20"/>
      </w:rPr>
      <w:t xml:space="preserve">      </w:t>
    </w:r>
    <w:r w:rsidR="00777B88" w:rsidRPr="00A147E1">
      <w:rPr>
        <w:rFonts w:ascii="Ubuntu" w:hAnsi="Ubuntu"/>
        <w:color w:val="7F7F7F" w:themeColor="text1" w:themeTint="80"/>
        <w:sz w:val="20"/>
      </w:rPr>
      <w:tab/>
      <w:t xml:space="preserve">       </w:t>
    </w:r>
    <w:r w:rsidR="00A147E1" w:rsidRPr="00A147E1">
      <w:rPr>
        <w:rFonts w:ascii="Ubuntu" w:hAnsi="Ubuntu"/>
        <w:color w:val="7F7F7F" w:themeColor="text1" w:themeTint="80"/>
        <w:sz w:val="20"/>
      </w:rPr>
      <w:t xml:space="preserve">        </w:t>
    </w:r>
    <w:r w:rsidR="00A147E1">
      <w:rPr>
        <w:rFonts w:ascii="Ubuntu" w:hAnsi="Ubuntu"/>
        <w:color w:val="7F7F7F" w:themeColor="text1" w:themeTint="80"/>
        <w:sz w:val="20"/>
      </w:rPr>
      <w:t xml:space="preserve">  XX-XX-</w:t>
    </w:r>
    <w:r w:rsidR="00AA03A3" w:rsidRPr="00A147E1">
      <w:rPr>
        <w:rFonts w:ascii="Ubuntu" w:hAnsi="Ubuntu"/>
        <w:color w:val="7F7F7F" w:themeColor="text1" w:themeTint="80"/>
        <w:sz w:val="20"/>
      </w:rPr>
      <w:t>20</w:t>
    </w:r>
    <w:r w:rsidR="00777B88" w:rsidRPr="00A147E1">
      <w:rPr>
        <w:rFonts w:ascii="Ubuntu" w:hAnsi="Ubuntu"/>
        <w:color w:val="7F7F7F" w:themeColor="text1" w:themeTint="80"/>
        <w:sz w:val="20"/>
      </w:rPr>
      <w:t>2</w:t>
    </w:r>
    <w:r w:rsidR="00392D59">
      <w:rPr>
        <w:rFonts w:ascii="Ubuntu" w:hAnsi="Ubuntu"/>
        <w:color w:val="7F7F7F" w:themeColor="text1" w:themeTint="80"/>
        <w:sz w:val="20"/>
      </w:rPr>
      <w:t>5</w:t>
    </w:r>
    <w:r w:rsidR="00AA03A3" w:rsidRPr="00A147E1">
      <w:rPr>
        <w:rFonts w:ascii="Ubuntu" w:hAnsi="Ubuntu"/>
        <w:color w:val="7F7F7F" w:themeColor="text1" w:themeTint="80"/>
        <w:sz w:val="20"/>
      </w:rPr>
      <w:t xml:space="preserve"> </w:t>
    </w:r>
    <w:proofErr w:type="spellStart"/>
    <w:r w:rsidRPr="00A147E1">
      <w:rPr>
        <w:rFonts w:ascii="Ubuntu" w:hAnsi="Ubuntu"/>
        <w:color w:val="7F7F7F" w:themeColor="text1" w:themeTint="80"/>
        <w:sz w:val="20"/>
      </w:rPr>
      <w:t>The</w:t>
    </w:r>
    <w:proofErr w:type="spellEnd"/>
    <w:r w:rsidRPr="00A147E1">
      <w:rPr>
        <w:rFonts w:ascii="Ubuntu" w:hAnsi="Ubuntu"/>
        <w:color w:val="7F7F7F" w:themeColor="text1" w:themeTint="80"/>
        <w:sz w:val="20"/>
      </w:rPr>
      <w:t xml:space="preserve"> </w:t>
    </w:r>
    <w:proofErr w:type="spellStart"/>
    <w:r w:rsidR="00777B88" w:rsidRPr="00A147E1">
      <w:rPr>
        <w:rFonts w:ascii="Ubuntu" w:hAnsi="Ubuntu"/>
        <w:color w:val="7F7F7F" w:themeColor="text1" w:themeTint="80"/>
        <w:sz w:val="20"/>
      </w:rPr>
      <w:t>A</w:t>
    </w:r>
    <w:r w:rsidRPr="00A147E1">
      <w:rPr>
        <w:rFonts w:ascii="Ubuntu" w:hAnsi="Ubuntu"/>
        <w:color w:val="7F7F7F" w:themeColor="text1" w:themeTint="80"/>
        <w:sz w:val="20"/>
      </w:rPr>
      <w:t>greement</w:t>
    </w:r>
    <w:proofErr w:type="spellEnd"/>
    <w:r w:rsidRPr="00A147E1">
      <w:rPr>
        <w:rFonts w:ascii="Ubuntu" w:hAnsi="Ubuntu"/>
        <w:color w:val="7F7F7F" w:themeColor="text1" w:themeTint="80"/>
        <w:sz w:val="20"/>
      </w:rPr>
      <w:t xml:space="preserve"> </w:t>
    </w:r>
    <w:proofErr w:type="spellStart"/>
    <w:r w:rsidRPr="00A147E1">
      <w:rPr>
        <w:rFonts w:ascii="Ubuntu" w:hAnsi="Ubuntu"/>
        <w:color w:val="7F7F7F" w:themeColor="text1" w:themeTint="80"/>
        <w:sz w:val="20"/>
      </w:rPr>
      <w:t>of</w:t>
    </w:r>
    <w:proofErr w:type="spellEnd"/>
    <w:r w:rsidR="009F0963" w:rsidRPr="00A147E1">
      <w:rPr>
        <w:rFonts w:ascii="Ubuntu" w:hAnsi="Ubuntu"/>
        <w:color w:val="7F7F7F" w:themeColor="text1" w:themeTint="80"/>
        <w:sz w:val="20"/>
      </w:rPr>
      <w:t xml:space="preserve"> </w:t>
    </w:r>
    <w:proofErr w:type="spellStart"/>
    <w:r w:rsidR="009F0963" w:rsidRPr="00A147E1">
      <w:rPr>
        <w:rFonts w:ascii="Ubuntu" w:hAnsi="Ubuntu"/>
        <w:color w:val="7F7F7F" w:themeColor="text1" w:themeTint="80"/>
        <w:sz w:val="20"/>
      </w:rPr>
      <w:t>services</w:t>
    </w:r>
    <w:proofErr w:type="spellEnd"/>
    <w:r w:rsidR="009F0963" w:rsidRPr="00A147E1">
      <w:rPr>
        <w:rFonts w:ascii="Ubuntu" w:hAnsi="Ubuntu"/>
        <w:color w:val="7F7F7F" w:themeColor="text1" w:themeTint="80"/>
        <w:sz w:val="20"/>
      </w:rPr>
      <w:t xml:space="preserve"> </w:t>
    </w:r>
    <w:proofErr w:type="spellStart"/>
    <w:r w:rsidR="009F0963" w:rsidRPr="00A147E1">
      <w:rPr>
        <w:rFonts w:ascii="Ubuntu" w:hAnsi="Ubuntu"/>
        <w:color w:val="7F7F7F" w:themeColor="text1" w:themeTint="80"/>
        <w:sz w:val="20"/>
      </w:rPr>
      <w:t>No</w:t>
    </w:r>
    <w:proofErr w:type="spellEnd"/>
    <w:r w:rsidR="009F0963" w:rsidRPr="00A147E1">
      <w:rPr>
        <w:rFonts w:ascii="Ubuntu" w:hAnsi="Ubuntu"/>
        <w:color w:val="7F7F7F" w:themeColor="text1" w:themeTint="80"/>
        <w:sz w:val="20"/>
      </w:rPr>
      <w:t>.</w:t>
    </w:r>
    <w:r w:rsidR="00392D59">
      <w:rPr>
        <w:rFonts w:ascii="Ubuntu" w:hAnsi="Ubuntu"/>
        <w:color w:val="7F7F7F" w:themeColor="text1" w:themeTint="80"/>
        <w:sz w:val="20"/>
      </w:rPr>
      <w:t xml:space="preserve"> SUT-____</w:t>
    </w:r>
  </w:p>
  <w:p w14:paraId="2CFCD433" w14:textId="77777777" w:rsidR="005B00FD" w:rsidRDefault="005B00FD" w:rsidP="00050E45">
    <w:pPr>
      <w:pStyle w:val="Porat"/>
      <w:tabs>
        <w:tab w:val="right" w:pos="9540"/>
      </w:tabs>
      <w:rPr>
        <w:color w:val="808080"/>
        <w:sz w:val="20"/>
      </w:rPr>
    </w:pPr>
    <w:r>
      <w:rPr>
        <w:color w:val="808080"/>
        <w:sz w:val="20"/>
      </w:rPr>
      <w:tab/>
    </w:r>
    <w:r>
      <w:rPr>
        <w:color w:val="808080"/>
        <w:sz w:val="20"/>
      </w:rPr>
      <w:tab/>
    </w:r>
  </w:p>
  <w:p w14:paraId="7A658237" w14:textId="77777777" w:rsidR="005B00FD" w:rsidRDefault="005B00FD" w:rsidP="00684A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F999" w14:textId="77777777" w:rsidR="00A509D2" w:rsidRDefault="00A509D2">
      <w:r>
        <w:separator/>
      </w:r>
    </w:p>
  </w:footnote>
  <w:footnote w:type="continuationSeparator" w:id="0">
    <w:p w14:paraId="4F7C8FCF" w14:textId="77777777" w:rsidR="00A509D2" w:rsidRDefault="00A5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C44D" w14:textId="77777777" w:rsidR="005B00FD" w:rsidRDefault="005B00FD" w:rsidP="003C5FB2">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92A539" w14:textId="77777777" w:rsidR="005B00FD" w:rsidRDefault="005B00FD" w:rsidP="00050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195C" w14:textId="77777777" w:rsidR="005B00FD" w:rsidRPr="00A147E1" w:rsidRDefault="005B00FD" w:rsidP="003C5FB2">
    <w:pPr>
      <w:pStyle w:val="Antrats"/>
      <w:framePr w:wrap="around" w:vAnchor="text" w:hAnchor="margin" w:xAlign="right" w:y="1"/>
      <w:rPr>
        <w:rStyle w:val="Puslapionumeris"/>
        <w:rFonts w:ascii="Ubuntu" w:hAnsi="Ubuntu"/>
        <w:sz w:val="22"/>
        <w:szCs w:val="22"/>
      </w:rPr>
    </w:pPr>
    <w:r w:rsidRPr="00A147E1">
      <w:rPr>
        <w:rStyle w:val="Puslapionumeris"/>
        <w:rFonts w:ascii="Ubuntu" w:hAnsi="Ubuntu"/>
        <w:sz w:val="22"/>
        <w:szCs w:val="22"/>
      </w:rPr>
      <w:fldChar w:fldCharType="begin"/>
    </w:r>
    <w:r w:rsidRPr="00A147E1">
      <w:rPr>
        <w:rStyle w:val="Puslapionumeris"/>
        <w:rFonts w:ascii="Ubuntu" w:hAnsi="Ubuntu"/>
        <w:sz w:val="22"/>
        <w:szCs w:val="22"/>
      </w:rPr>
      <w:instrText xml:space="preserve">PAGE  </w:instrText>
    </w:r>
    <w:r w:rsidRPr="00A147E1">
      <w:rPr>
        <w:rStyle w:val="Puslapionumeris"/>
        <w:rFonts w:ascii="Ubuntu" w:hAnsi="Ubuntu"/>
        <w:sz w:val="22"/>
        <w:szCs w:val="22"/>
      </w:rPr>
      <w:fldChar w:fldCharType="separate"/>
    </w:r>
    <w:r w:rsidR="00FE4FCA">
      <w:rPr>
        <w:rStyle w:val="Puslapionumeris"/>
        <w:rFonts w:ascii="Ubuntu" w:hAnsi="Ubuntu"/>
        <w:noProof/>
        <w:sz w:val="22"/>
        <w:szCs w:val="22"/>
      </w:rPr>
      <w:t>11</w:t>
    </w:r>
    <w:r w:rsidRPr="00A147E1">
      <w:rPr>
        <w:rStyle w:val="Puslapionumeris"/>
        <w:rFonts w:ascii="Ubuntu" w:hAnsi="Ubuntu"/>
        <w:sz w:val="22"/>
        <w:szCs w:val="22"/>
      </w:rPr>
      <w:fldChar w:fldCharType="end"/>
    </w:r>
  </w:p>
  <w:p w14:paraId="2CFD9ABE" w14:textId="77777777" w:rsidR="005B00FD" w:rsidRPr="00AE002A" w:rsidRDefault="005B00FD" w:rsidP="00B14E32">
    <w:pPr>
      <w:ind w:right="567"/>
      <w:rPr>
        <w:color w:val="8080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2" w15:restartNumberingAfterBreak="0">
    <w:nsid w:val="00000007"/>
    <w:multiLevelType w:val="singleLevel"/>
    <w:tmpl w:val="00000007"/>
    <w:name w:val="WW8Num7"/>
    <w:lvl w:ilvl="0">
      <w:start w:val="1"/>
      <w:numFmt w:val="decimal"/>
      <w:suff w:val="nothing"/>
      <w:lvlText w:val="4.1.%1."/>
      <w:lvlJc w:val="left"/>
      <w:pPr>
        <w:tabs>
          <w:tab w:val="num" w:pos="748"/>
        </w:tabs>
        <w:ind w:left="748" w:firstLine="0"/>
      </w:pPr>
      <w:rPr>
        <w:rFonts w:ascii="Times New Roman" w:hAnsi="Times New Roman" w:cs="Times New Roman"/>
      </w:rPr>
    </w:lvl>
  </w:abstractNum>
  <w:abstractNum w:abstractNumId="3"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4"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5"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6"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7"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8" w15:restartNumberingAfterBreak="0">
    <w:nsid w:val="0000000D"/>
    <w:multiLevelType w:val="singleLevel"/>
    <w:tmpl w:val="0000000D"/>
    <w:name w:val="WW8Num20"/>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0"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0000010"/>
    <w:multiLevelType w:val="multilevel"/>
    <w:tmpl w:val="00000010"/>
    <w:name w:val="WW8Num22"/>
    <w:lvl w:ilvl="0">
      <w:start w:val="1"/>
      <w:numFmt w:val="bullet"/>
      <w:lvlText w:val=""/>
      <w:lvlJc w:val="left"/>
      <w:pPr>
        <w:tabs>
          <w:tab w:val="num" w:pos="720"/>
        </w:tabs>
        <w:ind w:left="720" w:hanging="360"/>
      </w:pPr>
      <w:rPr>
        <w:rFonts w:ascii="Symbol" w:hAnsi="Symbol" w:cs="OpenSymbol"/>
        <w:b/>
        <w:bCs/>
        <w:sz w:val="24"/>
        <w:szCs w:val="24"/>
      </w:rPr>
    </w:lvl>
    <w:lvl w:ilvl="1">
      <w:start w:val="1"/>
      <w:numFmt w:val="bullet"/>
      <w:lvlText w:val="◦"/>
      <w:lvlJc w:val="left"/>
      <w:pPr>
        <w:tabs>
          <w:tab w:val="num" w:pos="1080"/>
        </w:tabs>
        <w:ind w:left="1080" w:hanging="360"/>
      </w:pPr>
      <w:rPr>
        <w:rFonts w:ascii="OpenSymbol" w:hAnsi="OpenSymbol" w:cs="OpenSymbol"/>
        <w:b/>
        <w:bCs/>
        <w:sz w:val="24"/>
        <w:szCs w:val="24"/>
      </w:rPr>
    </w:lvl>
    <w:lvl w:ilvl="2">
      <w:start w:val="1"/>
      <w:numFmt w:val="bullet"/>
      <w:lvlText w:val="▪"/>
      <w:lvlJc w:val="left"/>
      <w:pPr>
        <w:tabs>
          <w:tab w:val="num" w:pos="1440"/>
        </w:tabs>
        <w:ind w:left="1440" w:hanging="360"/>
      </w:pPr>
      <w:rPr>
        <w:rFonts w:ascii="OpenSymbol" w:hAnsi="OpenSymbol" w:cs="OpenSymbol"/>
        <w:b/>
        <w:bCs/>
        <w:sz w:val="24"/>
        <w:szCs w:val="24"/>
      </w:rPr>
    </w:lvl>
    <w:lvl w:ilvl="3">
      <w:start w:val="1"/>
      <w:numFmt w:val="bullet"/>
      <w:lvlText w:val=""/>
      <w:lvlJc w:val="left"/>
      <w:pPr>
        <w:tabs>
          <w:tab w:val="num" w:pos="1800"/>
        </w:tabs>
        <w:ind w:left="1800" w:hanging="360"/>
      </w:pPr>
      <w:rPr>
        <w:rFonts w:ascii="Symbol" w:hAnsi="Symbol" w:cs="OpenSymbol"/>
        <w:b/>
        <w:bCs/>
        <w:sz w:val="24"/>
        <w:szCs w:val="24"/>
      </w:rPr>
    </w:lvl>
    <w:lvl w:ilvl="4">
      <w:start w:val="1"/>
      <w:numFmt w:val="bullet"/>
      <w:lvlText w:val="◦"/>
      <w:lvlJc w:val="left"/>
      <w:pPr>
        <w:tabs>
          <w:tab w:val="num" w:pos="2160"/>
        </w:tabs>
        <w:ind w:left="2160" w:hanging="360"/>
      </w:pPr>
      <w:rPr>
        <w:rFonts w:ascii="OpenSymbol" w:hAnsi="OpenSymbol" w:cs="OpenSymbol"/>
        <w:b/>
        <w:bCs/>
        <w:sz w:val="24"/>
        <w:szCs w:val="24"/>
      </w:rPr>
    </w:lvl>
    <w:lvl w:ilvl="5">
      <w:start w:val="1"/>
      <w:numFmt w:val="bullet"/>
      <w:lvlText w:val="▪"/>
      <w:lvlJc w:val="left"/>
      <w:pPr>
        <w:tabs>
          <w:tab w:val="num" w:pos="2520"/>
        </w:tabs>
        <w:ind w:left="2520" w:hanging="360"/>
      </w:pPr>
      <w:rPr>
        <w:rFonts w:ascii="OpenSymbol" w:hAnsi="OpenSymbol" w:cs="OpenSymbol"/>
        <w:b/>
        <w:bCs/>
        <w:sz w:val="24"/>
        <w:szCs w:val="24"/>
      </w:rPr>
    </w:lvl>
    <w:lvl w:ilvl="6">
      <w:start w:val="1"/>
      <w:numFmt w:val="bullet"/>
      <w:lvlText w:val=""/>
      <w:lvlJc w:val="left"/>
      <w:pPr>
        <w:tabs>
          <w:tab w:val="num" w:pos="2880"/>
        </w:tabs>
        <w:ind w:left="2880" w:hanging="360"/>
      </w:pPr>
      <w:rPr>
        <w:rFonts w:ascii="Symbol" w:hAnsi="Symbol" w:cs="OpenSymbol"/>
        <w:b/>
        <w:bCs/>
        <w:sz w:val="24"/>
        <w:szCs w:val="24"/>
      </w:rPr>
    </w:lvl>
    <w:lvl w:ilvl="7">
      <w:start w:val="1"/>
      <w:numFmt w:val="bullet"/>
      <w:lvlText w:val="◦"/>
      <w:lvlJc w:val="left"/>
      <w:pPr>
        <w:tabs>
          <w:tab w:val="num" w:pos="3240"/>
        </w:tabs>
        <w:ind w:left="3240" w:hanging="360"/>
      </w:pPr>
      <w:rPr>
        <w:rFonts w:ascii="OpenSymbol" w:hAnsi="OpenSymbol" w:cs="OpenSymbol"/>
        <w:b/>
        <w:bCs/>
        <w:sz w:val="24"/>
        <w:szCs w:val="24"/>
      </w:rPr>
    </w:lvl>
    <w:lvl w:ilvl="8">
      <w:start w:val="1"/>
      <w:numFmt w:val="bullet"/>
      <w:lvlText w:val="▪"/>
      <w:lvlJc w:val="left"/>
      <w:pPr>
        <w:tabs>
          <w:tab w:val="num" w:pos="3600"/>
        </w:tabs>
        <w:ind w:left="3600" w:hanging="360"/>
      </w:pPr>
      <w:rPr>
        <w:rFonts w:ascii="OpenSymbol" w:hAnsi="OpenSymbol" w:cs="OpenSymbol"/>
        <w:b/>
        <w:bCs/>
        <w:sz w:val="24"/>
        <w:szCs w:val="24"/>
      </w:rPr>
    </w:lvl>
  </w:abstractNum>
  <w:abstractNum w:abstractNumId="12" w15:restartNumberingAfterBreak="0">
    <w:nsid w:val="00000011"/>
    <w:multiLevelType w:val="multilevel"/>
    <w:tmpl w:val="00000011"/>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12"/>
    <w:multiLevelType w:val="multilevel"/>
    <w:tmpl w:val="00000012"/>
    <w:name w:val="WW8Num2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13"/>
    <w:multiLevelType w:val="multilevel"/>
    <w:tmpl w:val="00000013"/>
    <w:name w:val="WW8Num2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14"/>
    <w:multiLevelType w:val="multilevel"/>
    <w:tmpl w:val="00000014"/>
    <w:name w:val="WW8Num2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 w15:restartNumberingAfterBreak="0">
    <w:nsid w:val="00000015"/>
    <w:multiLevelType w:val="singleLevel"/>
    <w:tmpl w:val="00000015"/>
    <w:name w:val="WW8Num41"/>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7"/>
    <w:multiLevelType w:val="singleLevel"/>
    <w:tmpl w:val="00000017"/>
    <w:name w:val="WW8Num4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8"/>
    <w:multiLevelType w:val="singleLevel"/>
    <w:tmpl w:val="00000018"/>
    <w:name w:val="WW8Num48"/>
    <w:lvl w:ilvl="0">
      <w:start w:val="1"/>
      <w:numFmt w:val="bullet"/>
      <w:lvlText w:val=""/>
      <w:lvlJc w:val="left"/>
      <w:pPr>
        <w:tabs>
          <w:tab w:val="num" w:pos="780"/>
        </w:tabs>
        <w:ind w:left="780" w:hanging="360"/>
      </w:pPr>
      <w:rPr>
        <w:rFonts w:ascii="Symbol" w:hAnsi="Symbol"/>
      </w:rPr>
    </w:lvl>
  </w:abstractNum>
  <w:abstractNum w:abstractNumId="19" w15:restartNumberingAfterBreak="0">
    <w:nsid w:val="09134FEC"/>
    <w:multiLevelType w:val="hybridMultilevel"/>
    <w:tmpl w:val="EC749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0E865900"/>
    <w:multiLevelType w:val="hybridMultilevel"/>
    <w:tmpl w:val="132AB580"/>
    <w:lvl w:ilvl="0" w:tplc="F62C9C14">
      <w:start w:val="1"/>
      <w:numFmt w:val="decimal"/>
      <w:pStyle w:val="BodyTextNumber1"/>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0F85044F"/>
    <w:multiLevelType w:val="hybridMultilevel"/>
    <w:tmpl w:val="AAC00BBC"/>
    <w:lvl w:ilvl="0" w:tplc="F5D6B7A4">
      <w:start w:val="1"/>
      <w:numFmt w:val="bullet"/>
      <w:pStyle w:val="BodyTextBullet1"/>
      <w:lvlText w:val=""/>
      <w:lvlJc w:val="left"/>
      <w:pPr>
        <w:tabs>
          <w:tab w:val="num" w:pos="360"/>
        </w:tabs>
        <w:ind w:left="360" w:hanging="360"/>
      </w:pPr>
      <w:rPr>
        <w:rFonts w:ascii="Symbol" w:hAnsi="Symbol" w:hint="default"/>
        <w:color w:val="auto"/>
      </w:rPr>
    </w:lvl>
    <w:lvl w:ilvl="1" w:tplc="94423682">
      <w:start w:val="34"/>
      <w:numFmt w:val="decimal"/>
      <w:lvlText w:val="%2."/>
      <w:lvlJc w:val="left"/>
      <w:pPr>
        <w:tabs>
          <w:tab w:val="num" w:pos="1440"/>
        </w:tabs>
        <w:ind w:left="1440" w:hanging="360"/>
      </w:pPr>
      <w:rPr>
        <w:rFonts w:hint="default"/>
        <w:color w:val="auto"/>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3D0CA4"/>
    <w:multiLevelType w:val="multilevel"/>
    <w:tmpl w:val="4DC626B0"/>
    <w:lvl w:ilvl="0">
      <w:start w:val="1"/>
      <w:numFmt w:val="decimal"/>
      <w:pStyle w:val="Punktas1"/>
      <w:suff w:val="space"/>
      <w:lvlText w:val="%1."/>
      <w:lvlJc w:val="left"/>
      <w:pPr>
        <w:ind w:left="360" w:hanging="360"/>
      </w:pPr>
      <w:rPr>
        <w:rFonts w:hint="default"/>
        <w:i w:val="0"/>
        <w:color w:val="auto"/>
      </w:rPr>
    </w:lvl>
    <w:lvl w:ilvl="1">
      <w:start w:val="1"/>
      <w:numFmt w:val="decimal"/>
      <w:suff w:val="space"/>
      <w:lvlText w:val="%1.%2."/>
      <w:lvlJc w:val="left"/>
      <w:pPr>
        <w:ind w:left="3551" w:hanging="432"/>
      </w:pPr>
      <w:rPr>
        <w:rFonts w:hint="default"/>
        <w:sz w:val="22"/>
        <w:szCs w:val="22"/>
      </w:rPr>
    </w:lvl>
    <w:lvl w:ilvl="2">
      <w:start w:val="1"/>
      <w:numFmt w:val="decimal"/>
      <w:pStyle w:val="Punktas3"/>
      <w:suff w:val="space"/>
      <w:lvlText w:val="%1.%2.%3."/>
      <w:lvlJc w:val="left"/>
      <w:pPr>
        <w:ind w:left="1072" w:hanging="504"/>
      </w:pPr>
      <w:rPr>
        <w:rFonts w:hint="default"/>
      </w:rPr>
    </w:lvl>
    <w:lvl w:ilvl="3">
      <w:start w:val="1"/>
      <w:numFmt w:val="decimal"/>
      <w:lvlText w:val="%1.%2.%3.%4."/>
      <w:lvlJc w:val="left"/>
      <w:pPr>
        <w:tabs>
          <w:tab w:val="num" w:pos="2225"/>
        </w:tabs>
        <w:ind w:left="2153" w:hanging="648"/>
      </w:pPr>
      <w:rPr>
        <w:rFonts w:hint="default"/>
      </w:rPr>
    </w:lvl>
    <w:lvl w:ilvl="4">
      <w:start w:val="1"/>
      <w:numFmt w:val="decimal"/>
      <w:lvlText w:val="%1.%2.%3.%4.%5."/>
      <w:lvlJc w:val="left"/>
      <w:pPr>
        <w:tabs>
          <w:tab w:val="num" w:pos="2945"/>
        </w:tabs>
        <w:ind w:left="2657" w:hanging="792"/>
      </w:pPr>
      <w:rPr>
        <w:rFonts w:hint="default"/>
      </w:rPr>
    </w:lvl>
    <w:lvl w:ilvl="5">
      <w:start w:val="1"/>
      <w:numFmt w:val="decimal"/>
      <w:lvlText w:val="%1.%2.%3.%4.%5.%6."/>
      <w:lvlJc w:val="left"/>
      <w:pPr>
        <w:tabs>
          <w:tab w:val="num" w:pos="330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38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23" w15:restartNumberingAfterBreak="0">
    <w:nsid w:val="2CF0261A"/>
    <w:multiLevelType w:val="multilevel"/>
    <w:tmpl w:val="FFDEB4FE"/>
    <w:styleLink w:val="Stilius11"/>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572" w:hanging="452"/>
      </w:pPr>
      <w:rPr>
        <w:rFonts w:hint="default"/>
        <w:b w:val="0"/>
        <w:i w:val="0"/>
        <w:strike w:val="0"/>
        <w:dstrike w:val="0"/>
        <w:color w:val="auto"/>
        <w:sz w:val="24"/>
        <w:szCs w:val="24"/>
        <w:u w:val="none"/>
        <w:effect w:val="none"/>
      </w:rPr>
    </w:lvl>
    <w:lvl w:ilvl="2">
      <w:start w:val="1"/>
      <w:numFmt w:val="decimal"/>
      <w:lvlText w:val="%1.%2.%3."/>
      <w:lvlJc w:val="left"/>
      <w:pPr>
        <w:tabs>
          <w:tab w:val="num" w:pos="1440"/>
        </w:tabs>
        <w:ind w:left="1224" w:hanging="504"/>
      </w:pPr>
      <w:rPr>
        <w:rFonts w:hint="default"/>
        <w:strike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B0E559E"/>
    <w:multiLevelType w:val="hybridMultilevel"/>
    <w:tmpl w:val="36282650"/>
    <w:lvl w:ilvl="0" w:tplc="1B3E63FA">
      <w:start w:val="1"/>
      <w:numFmt w:val="bullet"/>
      <w:pStyle w:val="BodyTextBullet2"/>
      <w:lvlText w:val=""/>
      <w:lvlJc w:val="left"/>
      <w:pPr>
        <w:tabs>
          <w:tab w:val="num" w:pos="590"/>
        </w:tabs>
        <w:ind w:left="59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796D0B68"/>
    <w:multiLevelType w:val="multilevel"/>
    <w:tmpl w:val="351AAB90"/>
    <w:lvl w:ilvl="0">
      <w:start w:val="1"/>
      <w:numFmt w:val="decimal"/>
      <w:pStyle w:val="Antrat1"/>
      <w:suff w:val="space"/>
      <w:lvlText w:val="%1."/>
      <w:lvlJc w:val="left"/>
      <w:pPr>
        <w:ind w:left="4392"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num w:numId="1" w16cid:durableId="29958768">
    <w:abstractNumId w:val="26"/>
  </w:num>
  <w:num w:numId="2" w16cid:durableId="561675748">
    <w:abstractNumId w:val="25"/>
  </w:num>
  <w:num w:numId="3" w16cid:durableId="693111887">
    <w:abstractNumId w:val="24"/>
  </w:num>
  <w:num w:numId="4" w16cid:durableId="682905341">
    <w:abstractNumId w:val="21"/>
  </w:num>
  <w:num w:numId="5" w16cid:durableId="1974216739">
    <w:abstractNumId w:val="20"/>
  </w:num>
  <w:num w:numId="6" w16cid:durableId="557594276">
    <w:abstractNumId w:val="22"/>
  </w:num>
  <w:num w:numId="7" w16cid:durableId="1359546624">
    <w:abstractNumId w:val="23"/>
  </w:num>
  <w:num w:numId="8" w16cid:durableId="32698498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298"/>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1901"/>
    <w:rsid w:val="000009F9"/>
    <w:rsid w:val="00000B89"/>
    <w:rsid w:val="0000151C"/>
    <w:rsid w:val="00001AB4"/>
    <w:rsid w:val="00003992"/>
    <w:rsid w:val="00003C7D"/>
    <w:rsid w:val="0000479A"/>
    <w:rsid w:val="00006672"/>
    <w:rsid w:val="00006E60"/>
    <w:rsid w:val="0001234F"/>
    <w:rsid w:val="000123B5"/>
    <w:rsid w:val="00013515"/>
    <w:rsid w:val="00013A11"/>
    <w:rsid w:val="00014E81"/>
    <w:rsid w:val="00015BEB"/>
    <w:rsid w:val="000176B5"/>
    <w:rsid w:val="000176C5"/>
    <w:rsid w:val="0002561F"/>
    <w:rsid w:val="00025F74"/>
    <w:rsid w:val="00026C99"/>
    <w:rsid w:val="000271E5"/>
    <w:rsid w:val="000272E5"/>
    <w:rsid w:val="000303C1"/>
    <w:rsid w:val="0003168B"/>
    <w:rsid w:val="000334FB"/>
    <w:rsid w:val="00033A4D"/>
    <w:rsid w:val="00033E67"/>
    <w:rsid w:val="00034C33"/>
    <w:rsid w:val="000356A2"/>
    <w:rsid w:val="00036031"/>
    <w:rsid w:val="000366AE"/>
    <w:rsid w:val="00036AAB"/>
    <w:rsid w:val="00036D68"/>
    <w:rsid w:val="00036D86"/>
    <w:rsid w:val="0003755A"/>
    <w:rsid w:val="00037C41"/>
    <w:rsid w:val="0004023B"/>
    <w:rsid w:val="000406B2"/>
    <w:rsid w:val="000407E4"/>
    <w:rsid w:val="0004114D"/>
    <w:rsid w:val="000417BC"/>
    <w:rsid w:val="00043B64"/>
    <w:rsid w:val="000448F7"/>
    <w:rsid w:val="000459FE"/>
    <w:rsid w:val="00045EE8"/>
    <w:rsid w:val="0004630A"/>
    <w:rsid w:val="0004666C"/>
    <w:rsid w:val="000509B1"/>
    <w:rsid w:val="00050E45"/>
    <w:rsid w:val="000539F1"/>
    <w:rsid w:val="00054CA8"/>
    <w:rsid w:val="00055A4C"/>
    <w:rsid w:val="00055CB5"/>
    <w:rsid w:val="00055DC2"/>
    <w:rsid w:val="00055FC4"/>
    <w:rsid w:val="00056D05"/>
    <w:rsid w:val="00056D76"/>
    <w:rsid w:val="00056F1A"/>
    <w:rsid w:val="0005756D"/>
    <w:rsid w:val="00057BF1"/>
    <w:rsid w:val="00060B9C"/>
    <w:rsid w:val="00060C33"/>
    <w:rsid w:val="00061DFC"/>
    <w:rsid w:val="00062006"/>
    <w:rsid w:val="00062ADD"/>
    <w:rsid w:val="00062C23"/>
    <w:rsid w:val="00063B3B"/>
    <w:rsid w:val="00063BA3"/>
    <w:rsid w:val="00063D4D"/>
    <w:rsid w:val="00067761"/>
    <w:rsid w:val="00067954"/>
    <w:rsid w:val="00067A53"/>
    <w:rsid w:val="00071332"/>
    <w:rsid w:val="00072B74"/>
    <w:rsid w:val="000735E6"/>
    <w:rsid w:val="0007437C"/>
    <w:rsid w:val="00074AD5"/>
    <w:rsid w:val="00074BE3"/>
    <w:rsid w:val="00074D85"/>
    <w:rsid w:val="000754BC"/>
    <w:rsid w:val="000754F1"/>
    <w:rsid w:val="00075533"/>
    <w:rsid w:val="00075739"/>
    <w:rsid w:val="00075EC1"/>
    <w:rsid w:val="000762DC"/>
    <w:rsid w:val="00077199"/>
    <w:rsid w:val="000773A8"/>
    <w:rsid w:val="000804DB"/>
    <w:rsid w:val="00080C1B"/>
    <w:rsid w:val="0008127E"/>
    <w:rsid w:val="000816CB"/>
    <w:rsid w:val="00081E13"/>
    <w:rsid w:val="00081E27"/>
    <w:rsid w:val="000845DF"/>
    <w:rsid w:val="00084B1F"/>
    <w:rsid w:val="00084CEE"/>
    <w:rsid w:val="00084EFC"/>
    <w:rsid w:val="000863A7"/>
    <w:rsid w:val="000870A5"/>
    <w:rsid w:val="000879F4"/>
    <w:rsid w:val="00091943"/>
    <w:rsid w:val="000924C0"/>
    <w:rsid w:val="00093C7C"/>
    <w:rsid w:val="00095695"/>
    <w:rsid w:val="00095C4D"/>
    <w:rsid w:val="00097F09"/>
    <w:rsid w:val="000A1398"/>
    <w:rsid w:val="000A1C77"/>
    <w:rsid w:val="000A2DD1"/>
    <w:rsid w:val="000A55D4"/>
    <w:rsid w:val="000A5D84"/>
    <w:rsid w:val="000A654F"/>
    <w:rsid w:val="000A68B7"/>
    <w:rsid w:val="000A6932"/>
    <w:rsid w:val="000A78B2"/>
    <w:rsid w:val="000B0547"/>
    <w:rsid w:val="000B0E6D"/>
    <w:rsid w:val="000B40E4"/>
    <w:rsid w:val="000B4E32"/>
    <w:rsid w:val="000B6E0B"/>
    <w:rsid w:val="000C2E51"/>
    <w:rsid w:val="000C442C"/>
    <w:rsid w:val="000C5D8C"/>
    <w:rsid w:val="000C5FA3"/>
    <w:rsid w:val="000C69E9"/>
    <w:rsid w:val="000C7618"/>
    <w:rsid w:val="000D07A4"/>
    <w:rsid w:val="000D08B8"/>
    <w:rsid w:val="000D15BE"/>
    <w:rsid w:val="000D21B6"/>
    <w:rsid w:val="000D2D43"/>
    <w:rsid w:val="000D350C"/>
    <w:rsid w:val="000D48B9"/>
    <w:rsid w:val="000D4A85"/>
    <w:rsid w:val="000D4D84"/>
    <w:rsid w:val="000D5544"/>
    <w:rsid w:val="000D6242"/>
    <w:rsid w:val="000D6BC6"/>
    <w:rsid w:val="000D6DC5"/>
    <w:rsid w:val="000E0606"/>
    <w:rsid w:val="000E10C6"/>
    <w:rsid w:val="000E1F6C"/>
    <w:rsid w:val="000E230D"/>
    <w:rsid w:val="000E286D"/>
    <w:rsid w:val="000E3DCE"/>
    <w:rsid w:val="000E45AB"/>
    <w:rsid w:val="000E46B9"/>
    <w:rsid w:val="000E50CD"/>
    <w:rsid w:val="000E54D2"/>
    <w:rsid w:val="000E5601"/>
    <w:rsid w:val="000E6086"/>
    <w:rsid w:val="000E71C1"/>
    <w:rsid w:val="000E7666"/>
    <w:rsid w:val="000F0A49"/>
    <w:rsid w:val="000F3C43"/>
    <w:rsid w:val="000F4A0D"/>
    <w:rsid w:val="000F7A7E"/>
    <w:rsid w:val="00101EEE"/>
    <w:rsid w:val="00102C97"/>
    <w:rsid w:val="001042EA"/>
    <w:rsid w:val="00104E7A"/>
    <w:rsid w:val="0010631A"/>
    <w:rsid w:val="00106DC0"/>
    <w:rsid w:val="00107079"/>
    <w:rsid w:val="00111C6A"/>
    <w:rsid w:val="00112026"/>
    <w:rsid w:val="00113737"/>
    <w:rsid w:val="00113C1C"/>
    <w:rsid w:val="00115A4E"/>
    <w:rsid w:val="00115C26"/>
    <w:rsid w:val="001163AA"/>
    <w:rsid w:val="00116AE4"/>
    <w:rsid w:val="00117607"/>
    <w:rsid w:val="00117A41"/>
    <w:rsid w:val="00117B9A"/>
    <w:rsid w:val="0012019E"/>
    <w:rsid w:val="001207F5"/>
    <w:rsid w:val="00121AEA"/>
    <w:rsid w:val="001222C5"/>
    <w:rsid w:val="00124A8E"/>
    <w:rsid w:val="00124BF1"/>
    <w:rsid w:val="00124E52"/>
    <w:rsid w:val="001253B8"/>
    <w:rsid w:val="00125C4B"/>
    <w:rsid w:val="0012721A"/>
    <w:rsid w:val="00133F5E"/>
    <w:rsid w:val="001349EB"/>
    <w:rsid w:val="00135250"/>
    <w:rsid w:val="00135EF1"/>
    <w:rsid w:val="001365AB"/>
    <w:rsid w:val="001373D9"/>
    <w:rsid w:val="00140830"/>
    <w:rsid w:val="00140BB9"/>
    <w:rsid w:val="00143CDF"/>
    <w:rsid w:val="00144634"/>
    <w:rsid w:val="00144A82"/>
    <w:rsid w:val="0014558E"/>
    <w:rsid w:val="00147095"/>
    <w:rsid w:val="001474B9"/>
    <w:rsid w:val="0015008C"/>
    <w:rsid w:val="001528E9"/>
    <w:rsid w:val="00153955"/>
    <w:rsid w:val="0015545C"/>
    <w:rsid w:val="0015674B"/>
    <w:rsid w:val="00160831"/>
    <w:rsid w:val="001613D7"/>
    <w:rsid w:val="0016146D"/>
    <w:rsid w:val="00161D70"/>
    <w:rsid w:val="0016263B"/>
    <w:rsid w:val="001645DA"/>
    <w:rsid w:val="001653A7"/>
    <w:rsid w:val="001658E1"/>
    <w:rsid w:val="00165F06"/>
    <w:rsid w:val="001661EB"/>
    <w:rsid w:val="0016758B"/>
    <w:rsid w:val="00167E2E"/>
    <w:rsid w:val="00170274"/>
    <w:rsid w:val="0017143C"/>
    <w:rsid w:val="00172F7C"/>
    <w:rsid w:val="0017481E"/>
    <w:rsid w:val="00174C3F"/>
    <w:rsid w:val="0017651C"/>
    <w:rsid w:val="00176F13"/>
    <w:rsid w:val="00180893"/>
    <w:rsid w:val="00180972"/>
    <w:rsid w:val="00180AD1"/>
    <w:rsid w:val="001817B9"/>
    <w:rsid w:val="00183DD2"/>
    <w:rsid w:val="001845BA"/>
    <w:rsid w:val="0018481B"/>
    <w:rsid w:val="00185D05"/>
    <w:rsid w:val="00186603"/>
    <w:rsid w:val="00186798"/>
    <w:rsid w:val="00186916"/>
    <w:rsid w:val="00186F8E"/>
    <w:rsid w:val="00187660"/>
    <w:rsid w:val="00187BA2"/>
    <w:rsid w:val="00187EA4"/>
    <w:rsid w:val="00191936"/>
    <w:rsid w:val="00192066"/>
    <w:rsid w:val="001932F7"/>
    <w:rsid w:val="00194653"/>
    <w:rsid w:val="00194710"/>
    <w:rsid w:val="00194DA5"/>
    <w:rsid w:val="00196FD1"/>
    <w:rsid w:val="001A06DE"/>
    <w:rsid w:val="001A13DE"/>
    <w:rsid w:val="001A1CFC"/>
    <w:rsid w:val="001A1ECE"/>
    <w:rsid w:val="001A1F10"/>
    <w:rsid w:val="001A24FE"/>
    <w:rsid w:val="001A2892"/>
    <w:rsid w:val="001A34A1"/>
    <w:rsid w:val="001A3711"/>
    <w:rsid w:val="001A5343"/>
    <w:rsid w:val="001A53A8"/>
    <w:rsid w:val="001A5B65"/>
    <w:rsid w:val="001A5F74"/>
    <w:rsid w:val="001A6479"/>
    <w:rsid w:val="001A7FF1"/>
    <w:rsid w:val="001B042A"/>
    <w:rsid w:val="001B17E5"/>
    <w:rsid w:val="001B2EA1"/>
    <w:rsid w:val="001B55DB"/>
    <w:rsid w:val="001B5823"/>
    <w:rsid w:val="001B60A1"/>
    <w:rsid w:val="001B7BBE"/>
    <w:rsid w:val="001C028F"/>
    <w:rsid w:val="001C18DC"/>
    <w:rsid w:val="001C5583"/>
    <w:rsid w:val="001C6453"/>
    <w:rsid w:val="001C77CF"/>
    <w:rsid w:val="001C7D4F"/>
    <w:rsid w:val="001D0D81"/>
    <w:rsid w:val="001D12A2"/>
    <w:rsid w:val="001D2C3A"/>
    <w:rsid w:val="001D3CB9"/>
    <w:rsid w:val="001D69D5"/>
    <w:rsid w:val="001E1D43"/>
    <w:rsid w:val="001E3309"/>
    <w:rsid w:val="001E6FA5"/>
    <w:rsid w:val="001E790B"/>
    <w:rsid w:val="001F05BD"/>
    <w:rsid w:val="001F09E1"/>
    <w:rsid w:val="001F0F76"/>
    <w:rsid w:val="001F1EA2"/>
    <w:rsid w:val="001F371A"/>
    <w:rsid w:val="001F3D4F"/>
    <w:rsid w:val="001F4529"/>
    <w:rsid w:val="001F4A8E"/>
    <w:rsid w:val="001F5EEE"/>
    <w:rsid w:val="001F6BEF"/>
    <w:rsid w:val="001F7BD7"/>
    <w:rsid w:val="0020015B"/>
    <w:rsid w:val="002018D3"/>
    <w:rsid w:val="00201D55"/>
    <w:rsid w:val="00202AB4"/>
    <w:rsid w:val="0020310E"/>
    <w:rsid w:val="00203ACE"/>
    <w:rsid w:val="0020543B"/>
    <w:rsid w:val="00205893"/>
    <w:rsid w:val="0020675E"/>
    <w:rsid w:val="0020685B"/>
    <w:rsid w:val="0020709D"/>
    <w:rsid w:val="00213A06"/>
    <w:rsid w:val="00214541"/>
    <w:rsid w:val="0021618C"/>
    <w:rsid w:val="00217702"/>
    <w:rsid w:val="00217D5B"/>
    <w:rsid w:val="00220F8C"/>
    <w:rsid w:val="002212A5"/>
    <w:rsid w:val="00221328"/>
    <w:rsid w:val="002216D9"/>
    <w:rsid w:val="00221913"/>
    <w:rsid w:val="00221EE3"/>
    <w:rsid w:val="00222164"/>
    <w:rsid w:val="002243A6"/>
    <w:rsid w:val="002247C5"/>
    <w:rsid w:val="00225039"/>
    <w:rsid w:val="00225588"/>
    <w:rsid w:val="002256A6"/>
    <w:rsid w:val="00225CAF"/>
    <w:rsid w:val="00230B99"/>
    <w:rsid w:val="00231785"/>
    <w:rsid w:val="00232754"/>
    <w:rsid w:val="00232D24"/>
    <w:rsid w:val="002339CD"/>
    <w:rsid w:val="00234936"/>
    <w:rsid w:val="002367C2"/>
    <w:rsid w:val="00236BFD"/>
    <w:rsid w:val="0024039A"/>
    <w:rsid w:val="00240EC9"/>
    <w:rsid w:val="00241211"/>
    <w:rsid w:val="00241B6D"/>
    <w:rsid w:val="00241C0C"/>
    <w:rsid w:val="00242827"/>
    <w:rsid w:val="00242BF5"/>
    <w:rsid w:val="00242E0C"/>
    <w:rsid w:val="00243059"/>
    <w:rsid w:val="00243319"/>
    <w:rsid w:val="002437FD"/>
    <w:rsid w:val="0024393F"/>
    <w:rsid w:val="0024551A"/>
    <w:rsid w:val="00245F67"/>
    <w:rsid w:val="00246AFF"/>
    <w:rsid w:val="00246D09"/>
    <w:rsid w:val="00252583"/>
    <w:rsid w:val="00253262"/>
    <w:rsid w:val="00253F7F"/>
    <w:rsid w:val="00254CD7"/>
    <w:rsid w:val="00255728"/>
    <w:rsid w:val="00255B9B"/>
    <w:rsid w:val="0025667F"/>
    <w:rsid w:val="00256819"/>
    <w:rsid w:val="00257B6B"/>
    <w:rsid w:val="00257D88"/>
    <w:rsid w:val="002601ED"/>
    <w:rsid w:val="00261A37"/>
    <w:rsid w:val="0026213B"/>
    <w:rsid w:val="002628C5"/>
    <w:rsid w:val="00263888"/>
    <w:rsid w:val="002657E2"/>
    <w:rsid w:val="00265FC3"/>
    <w:rsid w:val="00267AD4"/>
    <w:rsid w:val="00271874"/>
    <w:rsid w:val="00271B05"/>
    <w:rsid w:val="0027203D"/>
    <w:rsid w:val="00273AF2"/>
    <w:rsid w:val="00275A91"/>
    <w:rsid w:val="00275B05"/>
    <w:rsid w:val="002778FC"/>
    <w:rsid w:val="00277FDD"/>
    <w:rsid w:val="002812E8"/>
    <w:rsid w:val="00283278"/>
    <w:rsid w:val="002839E4"/>
    <w:rsid w:val="00284C38"/>
    <w:rsid w:val="002861C7"/>
    <w:rsid w:val="0028652D"/>
    <w:rsid w:val="00287590"/>
    <w:rsid w:val="00287667"/>
    <w:rsid w:val="002912E5"/>
    <w:rsid w:val="00293D49"/>
    <w:rsid w:val="002942DA"/>
    <w:rsid w:val="00296899"/>
    <w:rsid w:val="0029798B"/>
    <w:rsid w:val="002A034F"/>
    <w:rsid w:val="002A1325"/>
    <w:rsid w:val="002A19A0"/>
    <w:rsid w:val="002A23F6"/>
    <w:rsid w:val="002A305F"/>
    <w:rsid w:val="002A3170"/>
    <w:rsid w:val="002A41E1"/>
    <w:rsid w:val="002A4DEC"/>
    <w:rsid w:val="002A5204"/>
    <w:rsid w:val="002B3260"/>
    <w:rsid w:val="002B3DAD"/>
    <w:rsid w:val="002B4248"/>
    <w:rsid w:val="002B570B"/>
    <w:rsid w:val="002B62E1"/>
    <w:rsid w:val="002B6C15"/>
    <w:rsid w:val="002C06D7"/>
    <w:rsid w:val="002C1AFB"/>
    <w:rsid w:val="002C2703"/>
    <w:rsid w:val="002C54E6"/>
    <w:rsid w:val="002C5F4F"/>
    <w:rsid w:val="002D0213"/>
    <w:rsid w:val="002D08A1"/>
    <w:rsid w:val="002D1C12"/>
    <w:rsid w:val="002D4273"/>
    <w:rsid w:val="002D4FF4"/>
    <w:rsid w:val="002D6F9F"/>
    <w:rsid w:val="002E001F"/>
    <w:rsid w:val="002E2694"/>
    <w:rsid w:val="002E29ED"/>
    <w:rsid w:val="002E2F64"/>
    <w:rsid w:val="002E565D"/>
    <w:rsid w:val="002E5C11"/>
    <w:rsid w:val="002E5E6B"/>
    <w:rsid w:val="002E6A41"/>
    <w:rsid w:val="002E6DAD"/>
    <w:rsid w:val="002F01E8"/>
    <w:rsid w:val="002F08EF"/>
    <w:rsid w:val="002F1CE3"/>
    <w:rsid w:val="002F38AF"/>
    <w:rsid w:val="002F3BDC"/>
    <w:rsid w:val="002F3FC3"/>
    <w:rsid w:val="002F4BE9"/>
    <w:rsid w:val="002F5859"/>
    <w:rsid w:val="002F68B3"/>
    <w:rsid w:val="002F68F6"/>
    <w:rsid w:val="002F6E0D"/>
    <w:rsid w:val="003012E1"/>
    <w:rsid w:val="0030130C"/>
    <w:rsid w:val="003013FB"/>
    <w:rsid w:val="00301A5F"/>
    <w:rsid w:val="00302176"/>
    <w:rsid w:val="003023D1"/>
    <w:rsid w:val="00303972"/>
    <w:rsid w:val="00303C99"/>
    <w:rsid w:val="00304279"/>
    <w:rsid w:val="00306AB0"/>
    <w:rsid w:val="00306F6A"/>
    <w:rsid w:val="003104C3"/>
    <w:rsid w:val="003112EF"/>
    <w:rsid w:val="00311EAB"/>
    <w:rsid w:val="003135A0"/>
    <w:rsid w:val="003143AD"/>
    <w:rsid w:val="00314CAF"/>
    <w:rsid w:val="00314EDA"/>
    <w:rsid w:val="00316D77"/>
    <w:rsid w:val="00316FCD"/>
    <w:rsid w:val="00317D98"/>
    <w:rsid w:val="00320AB6"/>
    <w:rsid w:val="00320D9B"/>
    <w:rsid w:val="00321087"/>
    <w:rsid w:val="00321284"/>
    <w:rsid w:val="00321515"/>
    <w:rsid w:val="003216AC"/>
    <w:rsid w:val="0032242C"/>
    <w:rsid w:val="003241F2"/>
    <w:rsid w:val="0032452A"/>
    <w:rsid w:val="003248A1"/>
    <w:rsid w:val="00324BB1"/>
    <w:rsid w:val="00325EE5"/>
    <w:rsid w:val="003278F9"/>
    <w:rsid w:val="00330147"/>
    <w:rsid w:val="003340C7"/>
    <w:rsid w:val="003368C3"/>
    <w:rsid w:val="003371AE"/>
    <w:rsid w:val="0033778D"/>
    <w:rsid w:val="00337905"/>
    <w:rsid w:val="0034177D"/>
    <w:rsid w:val="00341E13"/>
    <w:rsid w:val="00342782"/>
    <w:rsid w:val="00344169"/>
    <w:rsid w:val="003444FF"/>
    <w:rsid w:val="0034504F"/>
    <w:rsid w:val="00345D57"/>
    <w:rsid w:val="00346213"/>
    <w:rsid w:val="00347282"/>
    <w:rsid w:val="00347B9D"/>
    <w:rsid w:val="00350322"/>
    <w:rsid w:val="00350836"/>
    <w:rsid w:val="00350C00"/>
    <w:rsid w:val="00350C6D"/>
    <w:rsid w:val="00352ADA"/>
    <w:rsid w:val="00353089"/>
    <w:rsid w:val="00353BDB"/>
    <w:rsid w:val="00355E5B"/>
    <w:rsid w:val="00357224"/>
    <w:rsid w:val="00357942"/>
    <w:rsid w:val="00357AEE"/>
    <w:rsid w:val="0036059F"/>
    <w:rsid w:val="003619D5"/>
    <w:rsid w:val="00361CEA"/>
    <w:rsid w:val="00362307"/>
    <w:rsid w:val="003627CF"/>
    <w:rsid w:val="0036446D"/>
    <w:rsid w:val="00364855"/>
    <w:rsid w:val="00365D03"/>
    <w:rsid w:val="0036640C"/>
    <w:rsid w:val="00367612"/>
    <w:rsid w:val="00367CF9"/>
    <w:rsid w:val="00370FD5"/>
    <w:rsid w:val="0037252E"/>
    <w:rsid w:val="0037279B"/>
    <w:rsid w:val="003735A2"/>
    <w:rsid w:val="0037473D"/>
    <w:rsid w:val="00377AFA"/>
    <w:rsid w:val="003804DB"/>
    <w:rsid w:val="00381751"/>
    <w:rsid w:val="00381778"/>
    <w:rsid w:val="00381C5C"/>
    <w:rsid w:val="003820C4"/>
    <w:rsid w:val="00382C50"/>
    <w:rsid w:val="003849FC"/>
    <w:rsid w:val="00384D3D"/>
    <w:rsid w:val="003858B4"/>
    <w:rsid w:val="00386A6C"/>
    <w:rsid w:val="00386BF0"/>
    <w:rsid w:val="003877A8"/>
    <w:rsid w:val="00387C5A"/>
    <w:rsid w:val="00387DDA"/>
    <w:rsid w:val="003903B9"/>
    <w:rsid w:val="00390971"/>
    <w:rsid w:val="00390F09"/>
    <w:rsid w:val="003910D2"/>
    <w:rsid w:val="00391E21"/>
    <w:rsid w:val="00392659"/>
    <w:rsid w:val="00392D59"/>
    <w:rsid w:val="00395974"/>
    <w:rsid w:val="003964DF"/>
    <w:rsid w:val="00396B89"/>
    <w:rsid w:val="00396EAF"/>
    <w:rsid w:val="003A0C5E"/>
    <w:rsid w:val="003A1494"/>
    <w:rsid w:val="003A14DB"/>
    <w:rsid w:val="003A173D"/>
    <w:rsid w:val="003A2595"/>
    <w:rsid w:val="003A2936"/>
    <w:rsid w:val="003A2F5B"/>
    <w:rsid w:val="003A335D"/>
    <w:rsid w:val="003A4928"/>
    <w:rsid w:val="003A4F53"/>
    <w:rsid w:val="003A4F62"/>
    <w:rsid w:val="003A5BAB"/>
    <w:rsid w:val="003A668A"/>
    <w:rsid w:val="003A7B3E"/>
    <w:rsid w:val="003A7DD3"/>
    <w:rsid w:val="003B060C"/>
    <w:rsid w:val="003B0687"/>
    <w:rsid w:val="003B11D0"/>
    <w:rsid w:val="003B17FC"/>
    <w:rsid w:val="003B25DD"/>
    <w:rsid w:val="003B29C3"/>
    <w:rsid w:val="003B3275"/>
    <w:rsid w:val="003B3C73"/>
    <w:rsid w:val="003B3FBE"/>
    <w:rsid w:val="003B4514"/>
    <w:rsid w:val="003B4CC1"/>
    <w:rsid w:val="003B4F66"/>
    <w:rsid w:val="003B6999"/>
    <w:rsid w:val="003B7D95"/>
    <w:rsid w:val="003B7E09"/>
    <w:rsid w:val="003C0B8D"/>
    <w:rsid w:val="003C10A2"/>
    <w:rsid w:val="003C1DF6"/>
    <w:rsid w:val="003C272C"/>
    <w:rsid w:val="003C28B2"/>
    <w:rsid w:val="003C4269"/>
    <w:rsid w:val="003C43E5"/>
    <w:rsid w:val="003C5FB2"/>
    <w:rsid w:val="003C689B"/>
    <w:rsid w:val="003C7244"/>
    <w:rsid w:val="003C7336"/>
    <w:rsid w:val="003C73B0"/>
    <w:rsid w:val="003D1ED7"/>
    <w:rsid w:val="003D30F7"/>
    <w:rsid w:val="003D52C3"/>
    <w:rsid w:val="003D5E01"/>
    <w:rsid w:val="003D5E0C"/>
    <w:rsid w:val="003D73DF"/>
    <w:rsid w:val="003D7823"/>
    <w:rsid w:val="003D7EEB"/>
    <w:rsid w:val="003E0D54"/>
    <w:rsid w:val="003E2CD0"/>
    <w:rsid w:val="003E3634"/>
    <w:rsid w:val="003E454D"/>
    <w:rsid w:val="003E50DB"/>
    <w:rsid w:val="003E6C34"/>
    <w:rsid w:val="003E6EF5"/>
    <w:rsid w:val="003F0279"/>
    <w:rsid w:val="003F0D0F"/>
    <w:rsid w:val="003F182F"/>
    <w:rsid w:val="003F32B1"/>
    <w:rsid w:val="003F54B5"/>
    <w:rsid w:val="003F5D15"/>
    <w:rsid w:val="003F6DBC"/>
    <w:rsid w:val="003F7984"/>
    <w:rsid w:val="004001C8"/>
    <w:rsid w:val="00401BE7"/>
    <w:rsid w:val="004028E8"/>
    <w:rsid w:val="00402E8E"/>
    <w:rsid w:val="0040419A"/>
    <w:rsid w:val="0040449D"/>
    <w:rsid w:val="00404AAE"/>
    <w:rsid w:val="004067F4"/>
    <w:rsid w:val="00406DD9"/>
    <w:rsid w:val="0040766C"/>
    <w:rsid w:val="00407C89"/>
    <w:rsid w:val="004102D7"/>
    <w:rsid w:val="004102EE"/>
    <w:rsid w:val="00410DD9"/>
    <w:rsid w:val="00413398"/>
    <w:rsid w:val="00414347"/>
    <w:rsid w:val="0041469F"/>
    <w:rsid w:val="00415389"/>
    <w:rsid w:val="004161D1"/>
    <w:rsid w:val="004165A1"/>
    <w:rsid w:val="00416B68"/>
    <w:rsid w:val="004203E2"/>
    <w:rsid w:val="00421A2D"/>
    <w:rsid w:val="00423438"/>
    <w:rsid w:val="00423A3F"/>
    <w:rsid w:val="00423C6E"/>
    <w:rsid w:val="00424BA3"/>
    <w:rsid w:val="00425517"/>
    <w:rsid w:val="00426F0F"/>
    <w:rsid w:val="00431B6F"/>
    <w:rsid w:val="00431D15"/>
    <w:rsid w:val="00434251"/>
    <w:rsid w:val="00435B7C"/>
    <w:rsid w:val="00436378"/>
    <w:rsid w:val="0043692D"/>
    <w:rsid w:val="00436E3F"/>
    <w:rsid w:val="0043745B"/>
    <w:rsid w:val="00437B89"/>
    <w:rsid w:val="00437D8B"/>
    <w:rsid w:val="004412EE"/>
    <w:rsid w:val="00441F14"/>
    <w:rsid w:val="00442EF5"/>
    <w:rsid w:val="00443396"/>
    <w:rsid w:val="00443750"/>
    <w:rsid w:val="0044380E"/>
    <w:rsid w:val="004445A8"/>
    <w:rsid w:val="0044508E"/>
    <w:rsid w:val="00445381"/>
    <w:rsid w:val="0044558B"/>
    <w:rsid w:val="004456DF"/>
    <w:rsid w:val="00445E0D"/>
    <w:rsid w:val="00447CAA"/>
    <w:rsid w:val="00450E1A"/>
    <w:rsid w:val="00451BC0"/>
    <w:rsid w:val="0045260A"/>
    <w:rsid w:val="00453364"/>
    <w:rsid w:val="00453A38"/>
    <w:rsid w:val="00453A97"/>
    <w:rsid w:val="00455E0E"/>
    <w:rsid w:val="00456251"/>
    <w:rsid w:val="00457184"/>
    <w:rsid w:val="00460D9C"/>
    <w:rsid w:val="00460E76"/>
    <w:rsid w:val="004615E6"/>
    <w:rsid w:val="00461A3A"/>
    <w:rsid w:val="004653B0"/>
    <w:rsid w:val="00467839"/>
    <w:rsid w:val="00467DC7"/>
    <w:rsid w:val="00470AC6"/>
    <w:rsid w:val="0047101B"/>
    <w:rsid w:val="00481F9D"/>
    <w:rsid w:val="0048377C"/>
    <w:rsid w:val="00483F3A"/>
    <w:rsid w:val="004850EC"/>
    <w:rsid w:val="00486FE8"/>
    <w:rsid w:val="004912B8"/>
    <w:rsid w:val="004918BD"/>
    <w:rsid w:val="00491B11"/>
    <w:rsid w:val="00493477"/>
    <w:rsid w:val="00494616"/>
    <w:rsid w:val="00494FDD"/>
    <w:rsid w:val="0049527E"/>
    <w:rsid w:val="00495C5C"/>
    <w:rsid w:val="00496502"/>
    <w:rsid w:val="00496AA5"/>
    <w:rsid w:val="004A2962"/>
    <w:rsid w:val="004A3173"/>
    <w:rsid w:val="004A3C9D"/>
    <w:rsid w:val="004A3D5F"/>
    <w:rsid w:val="004A424E"/>
    <w:rsid w:val="004A54CF"/>
    <w:rsid w:val="004A5592"/>
    <w:rsid w:val="004A576B"/>
    <w:rsid w:val="004A58C5"/>
    <w:rsid w:val="004A5E27"/>
    <w:rsid w:val="004A6694"/>
    <w:rsid w:val="004A66C9"/>
    <w:rsid w:val="004A74EF"/>
    <w:rsid w:val="004B0C63"/>
    <w:rsid w:val="004B0FF7"/>
    <w:rsid w:val="004B1C63"/>
    <w:rsid w:val="004B4458"/>
    <w:rsid w:val="004B46B2"/>
    <w:rsid w:val="004B499B"/>
    <w:rsid w:val="004B5E05"/>
    <w:rsid w:val="004B7C4E"/>
    <w:rsid w:val="004B7D1B"/>
    <w:rsid w:val="004C0893"/>
    <w:rsid w:val="004C0A9A"/>
    <w:rsid w:val="004C0B0D"/>
    <w:rsid w:val="004C105A"/>
    <w:rsid w:val="004C2A8D"/>
    <w:rsid w:val="004C38FF"/>
    <w:rsid w:val="004C3F87"/>
    <w:rsid w:val="004C4697"/>
    <w:rsid w:val="004C4A20"/>
    <w:rsid w:val="004C5151"/>
    <w:rsid w:val="004C5C71"/>
    <w:rsid w:val="004C6232"/>
    <w:rsid w:val="004C746C"/>
    <w:rsid w:val="004C7E0D"/>
    <w:rsid w:val="004D3755"/>
    <w:rsid w:val="004D4C7E"/>
    <w:rsid w:val="004D6180"/>
    <w:rsid w:val="004D75AE"/>
    <w:rsid w:val="004E0719"/>
    <w:rsid w:val="004E08BB"/>
    <w:rsid w:val="004E125F"/>
    <w:rsid w:val="004E14EB"/>
    <w:rsid w:val="004E37E7"/>
    <w:rsid w:val="004E4196"/>
    <w:rsid w:val="004E4B65"/>
    <w:rsid w:val="004E5872"/>
    <w:rsid w:val="004E5983"/>
    <w:rsid w:val="004E6571"/>
    <w:rsid w:val="004E7286"/>
    <w:rsid w:val="004E7F3D"/>
    <w:rsid w:val="004F327F"/>
    <w:rsid w:val="004F3730"/>
    <w:rsid w:val="004F3C79"/>
    <w:rsid w:val="004F45FA"/>
    <w:rsid w:val="004F589E"/>
    <w:rsid w:val="004F6E7C"/>
    <w:rsid w:val="004F73D2"/>
    <w:rsid w:val="0050087D"/>
    <w:rsid w:val="00501008"/>
    <w:rsid w:val="00502F6C"/>
    <w:rsid w:val="005034C4"/>
    <w:rsid w:val="00503C65"/>
    <w:rsid w:val="0050411B"/>
    <w:rsid w:val="00504282"/>
    <w:rsid w:val="00504BDF"/>
    <w:rsid w:val="00504C9D"/>
    <w:rsid w:val="00505769"/>
    <w:rsid w:val="005069B3"/>
    <w:rsid w:val="00507032"/>
    <w:rsid w:val="005101C5"/>
    <w:rsid w:val="00511ADF"/>
    <w:rsid w:val="0051298A"/>
    <w:rsid w:val="005135E2"/>
    <w:rsid w:val="00514024"/>
    <w:rsid w:val="00514048"/>
    <w:rsid w:val="0051448B"/>
    <w:rsid w:val="00515B23"/>
    <w:rsid w:val="00515CDA"/>
    <w:rsid w:val="005168A9"/>
    <w:rsid w:val="005171A0"/>
    <w:rsid w:val="005174FA"/>
    <w:rsid w:val="00517753"/>
    <w:rsid w:val="00520E54"/>
    <w:rsid w:val="005210D9"/>
    <w:rsid w:val="0052153A"/>
    <w:rsid w:val="0052332D"/>
    <w:rsid w:val="005234EC"/>
    <w:rsid w:val="0052407A"/>
    <w:rsid w:val="005240BD"/>
    <w:rsid w:val="005247F1"/>
    <w:rsid w:val="005252D1"/>
    <w:rsid w:val="00525410"/>
    <w:rsid w:val="005258E9"/>
    <w:rsid w:val="00525A82"/>
    <w:rsid w:val="00526163"/>
    <w:rsid w:val="00526662"/>
    <w:rsid w:val="00526EE9"/>
    <w:rsid w:val="00530F3F"/>
    <w:rsid w:val="00532506"/>
    <w:rsid w:val="005328C3"/>
    <w:rsid w:val="00532D5D"/>
    <w:rsid w:val="00534F78"/>
    <w:rsid w:val="00534F9F"/>
    <w:rsid w:val="00535A91"/>
    <w:rsid w:val="005373AD"/>
    <w:rsid w:val="005379B3"/>
    <w:rsid w:val="0054108C"/>
    <w:rsid w:val="005449F3"/>
    <w:rsid w:val="00544FD2"/>
    <w:rsid w:val="00545FCC"/>
    <w:rsid w:val="00546414"/>
    <w:rsid w:val="00546F63"/>
    <w:rsid w:val="00547670"/>
    <w:rsid w:val="0054770D"/>
    <w:rsid w:val="00547C35"/>
    <w:rsid w:val="00547DC1"/>
    <w:rsid w:val="005518F6"/>
    <w:rsid w:val="00552F70"/>
    <w:rsid w:val="00554317"/>
    <w:rsid w:val="005548A5"/>
    <w:rsid w:val="005548BE"/>
    <w:rsid w:val="00555062"/>
    <w:rsid w:val="00555718"/>
    <w:rsid w:val="005557AD"/>
    <w:rsid w:val="0055657C"/>
    <w:rsid w:val="005569FD"/>
    <w:rsid w:val="005575D5"/>
    <w:rsid w:val="0055778D"/>
    <w:rsid w:val="0056022E"/>
    <w:rsid w:val="005604DF"/>
    <w:rsid w:val="00561804"/>
    <w:rsid w:val="00561DA7"/>
    <w:rsid w:val="00562073"/>
    <w:rsid w:val="00562227"/>
    <w:rsid w:val="00562259"/>
    <w:rsid w:val="00562694"/>
    <w:rsid w:val="00562828"/>
    <w:rsid w:val="00562E85"/>
    <w:rsid w:val="00563F3A"/>
    <w:rsid w:val="00564080"/>
    <w:rsid w:val="005649BD"/>
    <w:rsid w:val="005657BC"/>
    <w:rsid w:val="00565978"/>
    <w:rsid w:val="00566432"/>
    <w:rsid w:val="00567044"/>
    <w:rsid w:val="00571FEE"/>
    <w:rsid w:val="00573872"/>
    <w:rsid w:val="00575533"/>
    <w:rsid w:val="00575EBC"/>
    <w:rsid w:val="00576D7B"/>
    <w:rsid w:val="00577724"/>
    <w:rsid w:val="00581E14"/>
    <w:rsid w:val="00584221"/>
    <w:rsid w:val="00586F10"/>
    <w:rsid w:val="0059005D"/>
    <w:rsid w:val="0059032A"/>
    <w:rsid w:val="00590C04"/>
    <w:rsid w:val="00590E2E"/>
    <w:rsid w:val="005926DF"/>
    <w:rsid w:val="00593AEF"/>
    <w:rsid w:val="00593C33"/>
    <w:rsid w:val="00596A0D"/>
    <w:rsid w:val="00596B2E"/>
    <w:rsid w:val="005970DC"/>
    <w:rsid w:val="00597FD6"/>
    <w:rsid w:val="005A128A"/>
    <w:rsid w:val="005A1B39"/>
    <w:rsid w:val="005A2A0B"/>
    <w:rsid w:val="005A37ED"/>
    <w:rsid w:val="005A4E1C"/>
    <w:rsid w:val="005A65B7"/>
    <w:rsid w:val="005A71E5"/>
    <w:rsid w:val="005B00FD"/>
    <w:rsid w:val="005B6CB6"/>
    <w:rsid w:val="005B7CC4"/>
    <w:rsid w:val="005C0766"/>
    <w:rsid w:val="005C0A1D"/>
    <w:rsid w:val="005C112C"/>
    <w:rsid w:val="005C1AC4"/>
    <w:rsid w:val="005C2BE3"/>
    <w:rsid w:val="005C43EC"/>
    <w:rsid w:val="005C4D7D"/>
    <w:rsid w:val="005C5164"/>
    <w:rsid w:val="005C752B"/>
    <w:rsid w:val="005D0E2C"/>
    <w:rsid w:val="005D0E84"/>
    <w:rsid w:val="005D2128"/>
    <w:rsid w:val="005D3AD1"/>
    <w:rsid w:val="005D3D81"/>
    <w:rsid w:val="005D4C12"/>
    <w:rsid w:val="005E0754"/>
    <w:rsid w:val="005E1C8E"/>
    <w:rsid w:val="005E2289"/>
    <w:rsid w:val="005E2346"/>
    <w:rsid w:val="005E3042"/>
    <w:rsid w:val="005E4007"/>
    <w:rsid w:val="005E4093"/>
    <w:rsid w:val="005E41C9"/>
    <w:rsid w:val="005E46E6"/>
    <w:rsid w:val="005E6F95"/>
    <w:rsid w:val="005F140D"/>
    <w:rsid w:val="005F1A77"/>
    <w:rsid w:val="005F2F19"/>
    <w:rsid w:val="005F3876"/>
    <w:rsid w:val="005F4AD6"/>
    <w:rsid w:val="005F4D40"/>
    <w:rsid w:val="005F589B"/>
    <w:rsid w:val="005F7351"/>
    <w:rsid w:val="00600081"/>
    <w:rsid w:val="00601612"/>
    <w:rsid w:val="00601873"/>
    <w:rsid w:val="00601D4F"/>
    <w:rsid w:val="00603314"/>
    <w:rsid w:val="006034F5"/>
    <w:rsid w:val="00604146"/>
    <w:rsid w:val="00604178"/>
    <w:rsid w:val="00604C9B"/>
    <w:rsid w:val="0060615B"/>
    <w:rsid w:val="0060645F"/>
    <w:rsid w:val="0060787E"/>
    <w:rsid w:val="00610CFD"/>
    <w:rsid w:val="006141BE"/>
    <w:rsid w:val="00615281"/>
    <w:rsid w:val="006152D2"/>
    <w:rsid w:val="006164A9"/>
    <w:rsid w:val="00621E22"/>
    <w:rsid w:val="00622E0F"/>
    <w:rsid w:val="00623080"/>
    <w:rsid w:val="00623830"/>
    <w:rsid w:val="00623DAD"/>
    <w:rsid w:val="006241B1"/>
    <w:rsid w:val="00625411"/>
    <w:rsid w:val="006255D6"/>
    <w:rsid w:val="006256F7"/>
    <w:rsid w:val="00625E69"/>
    <w:rsid w:val="00626FE1"/>
    <w:rsid w:val="00630012"/>
    <w:rsid w:val="00633510"/>
    <w:rsid w:val="006335AC"/>
    <w:rsid w:val="00635F3A"/>
    <w:rsid w:val="006373DB"/>
    <w:rsid w:val="00637FA3"/>
    <w:rsid w:val="00640ABB"/>
    <w:rsid w:val="00640CF8"/>
    <w:rsid w:val="00640EA6"/>
    <w:rsid w:val="00641825"/>
    <w:rsid w:val="00642B30"/>
    <w:rsid w:val="00642EE9"/>
    <w:rsid w:val="006444E0"/>
    <w:rsid w:val="0064486F"/>
    <w:rsid w:val="00645639"/>
    <w:rsid w:val="00645F62"/>
    <w:rsid w:val="006471B6"/>
    <w:rsid w:val="00647BE4"/>
    <w:rsid w:val="00647FB3"/>
    <w:rsid w:val="0065068E"/>
    <w:rsid w:val="00653EF0"/>
    <w:rsid w:val="00655A9E"/>
    <w:rsid w:val="00655BB3"/>
    <w:rsid w:val="00655D53"/>
    <w:rsid w:val="00655EEB"/>
    <w:rsid w:val="00656615"/>
    <w:rsid w:val="006567A4"/>
    <w:rsid w:val="00657FDC"/>
    <w:rsid w:val="0066070F"/>
    <w:rsid w:val="006608AE"/>
    <w:rsid w:val="00661B6B"/>
    <w:rsid w:val="006636EB"/>
    <w:rsid w:val="006639E2"/>
    <w:rsid w:val="00663F6F"/>
    <w:rsid w:val="00664104"/>
    <w:rsid w:val="00665526"/>
    <w:rsid w:val="0066577B"/>
    <w:rsid w:val="006709BD"/>
    <w:rsid w:val="00670FCE"/>
    <w:rsid w:val="0067140B"/>
    <w:rsid w:val="0067549B"/>
    <w:rsid w:val="00675BA7"/>
    <w:rsid w:val="00676840"/>
    <w:rsid w:val="00676CF9"/>
    <w:rsid w:val="00676E4F"/>
    <w:rsid w:val="00677516"/>
    <w:rsid w:val="00677EDB"/>
    <w:rsid w:val="00680FAD"/>
    <w:rsid w:val="0068136A"/>
    <w:rsid w:val="0068172E"/>
    <w:rsid w:val="00682F08"/>
    <w:rsid w:val="00683974"/>
    <w:rsid w:val="00683E10"/>
    <w:rsid w:val="00684A31"/>
    <w:rsid w:val="00685744"/>
    <w:rsid w:val="0068653B"/>
    <w:rsid w:val="00687F47"/>
    <w:rsid w:val="00692268"/>
    <w:rsid w:val="00692A32"/>
    <w:rsid w:val="00692FA1"/>
    <w:rsid w:val="00694142"/>
    <w:rsid w:val="00697038"/>
    <w:rsid w:val="006A18DA"/>
    <w:rsid w:val="006A28EF"/>
    <w:rsid w:val="006A37C1"/>
    <w:rsid w:val="006A5A3A"/>
    <w:rsid w:val="006A6185"/>
    <w:rsid w:val="006A72B9"/>
    <w:rsid w:val="006A77D5"/>
    <w:rsid w:val="006A7B68"/>
    <w:rsid w:val="006A7E8A"/>
    <w:rsid w:val="006B028C"/>
    <w:rsid w:val="006B0AB8"/>
    <w:rsid w:val="006B35D9"/>
    <w:rsid w:val="006B3BE1"/>
    <w:rsid w:val="006B4176"/>
    <w:rsid w:val="006B4F66"/>
    <w:rsid w:val="006B5B7C"/>
    <w:rsid w:val="006B775E"/>
    <w:rsid w:val="006B7C2F"/>
    <w:rsid w:val="006C1405"/>
    <w:rsid w:val="006C243F"/>
    <w:rsid w:val="006C25CB"/>
    <w:rsid w:val="006C3995"/>
    <w:rsid w:val="006C3B03"/>
    <w:rsid w:val="006C3C52"/>
    <w:rsid w:val="006C4914"/>
    <w:rsid w:val="006C59A8"/>
    <w:rsid w:val="006C5C66"/>
    <w:rsid w:val="006C5F38"/>
    <w:rsid w:val="006D09AA"/>
    <w:rsid w:val="006D2408"/>
    <w:rsid w:val="006D337C"/>
    <w:rsid w:val="006D3D32"/>
    <w:rsid w:val="006D53A2"/>
    <w:rsid w:val="006D5AFC"/>
    <w:rsid w:val="006D5C28"/>
    <w:rsid w:val="006D6819"/>
    <w:rsid w:val="006D68E2"/>
    <w:rsid w:val="006D6931"/>
    <w:rsid w:val="006D7014"/>
    <w:rsid w:val="006E58FC"/>
    <w:rsid w:val="006E5E80"/>
    <w:rsid w:val="006E7A3F"/>
    <w:rsid w:val="006E7C87"/>
    <w:rsid w:val="006E7EC1"/>
    <w:rsid w:val="006F1E10"/>
    <w:rsid w:val="006F48C9"/>
    <w:rsid w:val="006F4958"/>
    <w:rsid w:val="006F716E"/>
    <w:rsid w:val="006F750D"/>
    <w:rsid w:val="0070018C"/>
    <w:rsid w:val="00700D87"/>
    <w:rsid w:val="0070190E"/>
    <w:rsid w:val="00701C3A"/>
    <w:rsid w:val="00701C59"/>
    <w:rsid w:val="007029AF"/>
    <w:rsid w:val="00703ADE"/>
    <w:rsid w:val="00704C7F"/>
    <w:rsid w:val="00704E98"/>
    <w:rsid w:val="0070612D"/>
    <w:rsid w:val="00706CDA"/>
    <w:rsid w:val="00707AD6"/>
    <w:rsid w:val="007104BB"/>
    <w:rsid w:val="007112ED"/>
    <w:rsid w:val="00711A3E"/>
    <w:rsid w:val="00714E98"/>
    <w:rsid w:val="007178B6"/>
    <w:rsid w:val="007206F0"/>
    <w:rsid w:val="0072143B"/>
    <w:rsid w:val="00722213"/>
    <w:rsid w:val="00723AC9"/>
    <w:rsid w:val="00724363"/>
    <w:rsid w:val="00724F5F"/>
    <w:rsid w:val="007254E8"/>
    <w:rsid w:val="00725764"/>
    <w:rsid w:val="00725C86"/>
    <w:rsid w:val="00725D26"/>
    <w:rsid w:val="00727E56"/>
    <w:rsid w:val="00731EFE"/>
    <w:rsid w:val="007321CC"/>
    <w:rsid w:val="00732B9F"/>
    <w:rsid w:val="007341AF"/>
    <w:rsid w:val="007341DC"/>
    <w:rsid w:val="007341FD"/>
    <w:rsid w:val="00736094"/>
    <w:rsid w:val="00736464"/>
    <w:rsid w:val="007370C1"/>
    <w:rsid w:val="00740E87"/>
    <w:rsid w:val="00741170"/>
    <w:rsid w:val="007416F1"/>
    <w:rsid w:val="007477E2"/>
    <w:rsid w:val="0075039E"/>
    <w:rsid w:val="007524E9"/>
    <w:rsid w:val="00752E1F"/>
    <w:rsid w:val="00753CD5"/>
    <w:rsid w:val="00760A72"/>
    <w:rsid w:val="00761331"/>
    <w:rsid w:val="00764AFD"/>
    <w:rsid w:val="00765AE4"/>
    <w:rsid w:val="00765FBF"/>
    <w:rsid w:val="00766FE7"/>
    <w:rsid w:val="007715A7"/>
    <w:rsid w:val="007717A1"/>
    <w:rsid w:val="00771ADB"/>
    <w:rsid w:val="0077283E"/>
    <w:rsid w:val="0077291B"/>
    <w:rsid w:val="00773412"/>
    <w:rsid w:val="00773FB1"/>
    <w:rsid w:val="0077458C"/>
    <w:rsid w:val="007745FF"/>
    <w:rsid w:val="00774C1E"/>
    <w:rsid w:val="0077522D"/>
    <w:rsid w:val="0077646B"/>
    <w:rsid w:val="007773F4"/>
    <w:rsid w:val="00777B88"/>
    <w:rsid w:val="007800C4"/>
    <w:rsid w:val="00780217"/>
    <w:rsid w:val="007812DA"/>
    <w:rsid w:val="0078142D"/>
    <w:rsid w:val="00781796"/>
    <w:rsid w:val="00781FC3"/>
    <w:rsid w:val="00782D9E"/>
    <w:rsid w:val="0078485D"/>
    <w:rsid w:val="007849BB"/>
    <w:rsid w:val="00787BDB"/>
    <w:rsid w:val="007905BE"/>
    <w:rsid w:val="00791127"/>
    <w:rsid w:val="00791154"/>
    <w:rsid w:val="00796248"/>
    <w:rsid w:val="00796483"/>
    <w:rsid w:val="00797081"/>
    <w:rsid w:val="007A0972"/>
    <w:rsid w:val="007A0B3D"/>
    <w:rsid w:val="007A1982"/>
    <w:rsid w:val="007A4A9A"/>
    <w:rsid w:val="007A5514"/>
    <w:rsid w:val="007A61C2"/>
    <w:rsid w:val="007A6E24"/>
    <w:rsid w:val="007A7CDC"/>
    <w:rsid w:val="007B0001"/>
    <w:rsid w:val="007B35CE"/>
    <w:rsid w:val="007B3C04"/>
    <w:rsid w:val="007B4337"/>
    <w:rsid w:val="007B4C91"/>
    <w:rsid w:val="007B4D6D"/>
    <w:rsid w:val="007B5A15"/>
    <w:rsid w:val="007B617F"/>
    <w:rsid w:val="007B684B"/>
    <w:rsid w:val="007B6872"/>
    <w:rsid w:val="007B7DFC"/>
    <w:rsid w:val="007C057F"/>
    <w:rsid w:val="007C09A4"/>
    <w:rsid w:val="007C1D52"/>
    <w:rsid w:val="007C2BAD"/>
    <w:rsid w:val="007C2BCC"/>
    <w:rsid w:val="007C4171"/>
    <w:rsid w:val="007C7D8E"/>
    <w:rsid w:val="007D2C43"/>
    <w:rsid w:val="007D38A5"/>
    <w:rsid w:val="007D4192"/>
    <w:rsid w:val="007D41A7"/>
    <w:rsid w:val="007D47DB"/>
    <w:rsid w:val="007D4AA5"/>
    <w:rsid w:val="007D5EBF"/>
    <w:rsid w:val="007D6228"/>
    <w:rsid w:val="007D6930"/>
    <w:rsid w:val="007D7443"/>
    <w:rsid w:val="007E01A7"/>
    <w:rsid w:val="007E2AB8"/>
    <w:rsid w:val="007E38EB"/>
    <w:rsid w:val="007E3C83"/>
    <w:rsid w:val="007E3EB8"/>
    <w:rsid w:val="007E4605"/>
    <w:rsid w:val="007E47CD"/>
    <w:rsid w:val="007E4D65"/>
    <w:rsid w:val="007E4E30"/>
    <w:rsid w:val="007E4FD7"/>
    <w:rsid w:val="007E7CEB"/>
    <w:rsid w:val="007F07F4"/>
    <w:rsid w:val="007F0D0C"/>
    <w:rsid w:val="007F0F03"/>
    <w:rsid w:val="007F14E1"/>
    <w:rsid w:val="007F18D9"/>
    <w:rsid w:val="007F1901"/>
    <w:rsid w:val="007F3216"/>
    <w:rsid w:val="007F332A"/>
    <w:rsid w:val="007F4B53"/>
    <w:rsid w:val="007F50DA"/>
    <w:rsid w:val="007F51E4"/>
    <w:rsid w:val="007F56C8"/>
    <w:rsid w:val="007F671B"/>
    <w:rsid w:val="007F7E4D"/>
    <w:rsid w:val="008009E6"/>
    <w:rsid w:val="00802B66"/>
    <w:rsid w:val="00802E4C"/>
    <w:rsid w:val="0080307C"/>
    <w:rsid w:val="0080466E"/>
    <w:rsid w:val="00804E00"/>
    <w:rsid w:val="00805AD9"/>
    <w:rsid w:val="00806557"/>
    <w:rsid w:val="0080695F"/>
    <w:rsid w:val="00807CE0"/>
    <w:rsid w:val="00810238"/>
    <w:rsid w:val="008103B8"/>
    <w:rsid w:val="00810BBC"/>
    <w:rsid w:val="008135DB"/>
    <w:rsid w:val="008143E2"/>
    <w:rsid w:val="00814567"/>
    <w:rsid w:val="00814E65"/>
    <w:rsid w:val="008155B6"/>
    <w:rsid w:val="00815E42"/>
    <w:rsid w:val="008178B8"/>
    <w:rsid w:val="00821A91"/>
    <w:rsid w:val="00822621"/>
    <w:rsid w:val="00822E76"/>
    <w:rsid w:val="008255F3"/>
    <w:rsid w:val="008303A2"/>
    <w:rsid w:val="00830CD4"/>
    <w:rsid w:val="008321AB"/>
    <w:rsid w:val="00832DBC"/>
    <w:rsid w:val="00833419"/>
    <w:rsid w:val="008334A9"/>
    <w:rsid w:val="0083496F"/>
    <w:rsid w:val="008354AB"/>
    <w:rsid w:val="00835770"/>
    <w:rsid w:val="00835D6F"/>
    <w:rsid w:val="008402B4"/>
    <w:rsid w:val="00841C48"/>
    <w:rsid w:val="00843BD9"/>
    <w:rsid w:val="00843DC5"/>
    <w:rsid w:val="00844AFC"/>
    <w:rsid w:val="0084614F"/>
    <w:rsid w:val="00846D5A"/>
    <w:rsid w:val="0085095C"/>
    <w:rsid w:val="008514E7"/>
    <w:rsid w:val="008520BE"/>
    <w:rsid w:val="008528EC"/>
    <w:rsid w:val="00853A10"/>
    <w:rsid w:val="00855567"/>
    <w:rsid w:val="008567D7"/>
    <w:rsid w:val="00856ACA"/>
    <w:rsid w:val="00860AF4"/>
    <w:rsid w:val="00861480"/>
    <w:rsid w:val="00862447"/>
    <w:rsid w:val="00863566"/>
    <w:rsid w:val="00863750"/>
    <w:rsid w:val="00863CB3"/>
    <w:rsid w:val="00865041"/>
    <w:rsid w:val="0086630B"/>
    <w:rsid w:val="0086632D"/>
    <w:rsid w:val="00866FBF"/>
    <w:rsid w:val="00871000"/>
    <w:rsid w:val="00873456"/>
    <w:rsid w:val="008741DD"/>
    <w:rsid w:val="00876724"/>
    <w:rsid w:val="00876C33"/>
    <w:rsid w:val="0087719A"/>
    <w:rsid w:val="0087719C"/>
    <w:rsid w:val="00877354"/>
    <w:rsid w:val="008823B3"/>
    <w:rsid w:val="0088253D"/>
    <w:rsid w:val="0088309C"/>
    <w:rsid w:val="008833D4"/>
    <w:rsid w:val="008835E5"/>
    <w:rsid w:val="008838CA"/>
    <w:rsid w:val="00883A53"/>
    <w:rsid w:val="00884DF0"/>
    <w:rsid w:val="008856FE"/>
    <w:rsid w:val="008857E8"/>
    <w:rsid w:val="008862C5"/>
    <w:rsid w:val="00890DB7"/>
    <w:rsid w:val="008920D4"/>
    <w:rsid w:val="00892D7E"/>
    <w:rsid w:val="00893103"/>
    <w:rsid w:val="008978CB"/>
    <w:rsid w:val="00897A30"/>
    <w:rsid w:val="008A0AD4"/>
    <w:rsid w:val="008A0DEE"/>
    <w:rsid w:val="008A19EB"/>
    <w:rsid w:val="008A24ED"/>
    <w:rsid w:val="008A270E"/>
    <w:rsid w:val="008A2D4D"/>
    <w:rsid w:val="008A3932"/>
    <w:rsid w:val="008A3DE7"/>
    <w:rsid w:val="008A42B1"/>
    <w:rsid w:val="008A47F3"/>
    <w:rsid w:val="008A4C5C"/>
    <w:rsid w:val="008A4E00"/>
    <w:rsid w:val="008A581D"/>
    <w:rsid w:val="008A60AA"/>
    <w:rsid w:val="008A67FB"/>
    <w:rsid w:val="008B0D72"/>
    <w:rsid w:val="008B0E35"/>
    <w:rsid w:val="008B161B"/>
    <w:rsid w:val="008B28D5"/>
    <w:rsid w:val="008B5A7D"/>
    <w:rsid w:val="008B5B60"/>
    <w:rsid w:val="008B5B84"/>
    <w:rsid w:val="008B72E2"/>
    <w:rsid w:val="008B74B2"/>
    <w:rsid w:val="008C0B7B"/>
    <w:rsid w:val="008C5B89"/>
    <w:rsid w:val="008C5DD7"/>
    <w:rsid w:val="008C6BDB"/>
    <w:rsid w:val="008C6E0A"/>
    <w:rsid w:val="008C7C15"/>
    <w:rsid w:val="008D28BD"/>
    <w:rsid w:val="008D2C67"/>
    <w:rsid w:val="008D438E"/>
    <w:rsid w:val="008D7C5D"/>
    <w:rsid w:val="008E0732"/>
    <w:rsid w:val="008E0BE0"/>
    <w:rsid w:val="008E21B4"/>
    <w:rsid w:val="008E2CF7"/>
    <w:rsid w:val="008E420B"/>
    <w:rsid w:val="008E58FC"/>
    <w:rsid w:val="008E6353"/>
    <w:rsid w:val="008E6406"/>
    <w:rsid w:val="008E6F55"/>
    <w:rsid w:val="008F0B2A"/>
    <w:rsid w:val="008F0DFD"/>
    <w:rsid w:val="008F20BB"/>
    <w:rsid w:val="008F2451"/>
    <w:rsid w:val="008F2DDD"/>
    <w:rsid w:val="008F3931"/>
    <w:rsid w:val="008F4810"/>
    <w:rsid w:val="008F4BDF"/>
    <w:rsid w:val="008F5029"/>
    <w:rsid w:val="008F5483"/>
    <w:rsid w:val="008F5E79"/>
    <w:rsid w:val="008F64E2"/>
    <w:rsid w:val="008F656F"/>
    <w:rsid w:val="008F6DC3"/>
    <w:rsid w:val="008F7A96"/>
    <w:rsid w:val="0090101F"/>
    <w:rsid w:val="00902CF0"/>
    <w:rsid w:val="009030D1"/>
    <w:rsid w:val="0090321D"/>
    <w:rsid w:val="0090354A"/>
    <w:rsid w:val="0090447B"/>
    <w:rsid w:val="00905940"/>
    <w:rsid w:val="00906633"/>
    <w:rsid w:val="00906A33"/>
    <w:rsid w:val="0090774A"/>
    <w:rsid w:val="0090775D"/>
    <w:rsid w:val="00907C1D"/>
    <w:rsid w:val="0091007B"/>
    <w:rsid w:val="0091050B"/>
    <w:rsid w:val="009111B7"/>
    <w:rsid w:val="009116D3"/>
    <w:rsid w:val="00911B48"/>
    <w:rsid w:val="00911E7A"/>
    <w:rsid w:val="00912C59"/>
    <w:rsid w:val="00913939"/>
    <w:rsid w:val="009145A1"/>
    <w:rsid w:val="00916189"/>
    <w:rsid w:val="0091663E"/>
    <w:rsid w:val="00920667"/>
    <w:rsid w:val="009213B4"/>
    <w:rsid w:val="00924F1F"/>
    <w:rsid w:val="0092506F"/>
    <w:rsid w:val="00925C99"/>
    <w:rsid w:val="00925D98"/>
    <w:rsid w:val="0092733F"/>
    <w:rsid w:val="00927C11"/>
    <w:rsid w:val="00927EB5"/>
    <w:rsid w:val="00932426"/>
    <w:rsid w:val="0093318B"/>
    <w:rsid w:val="00933320"/>
    <w:rsid w:val="00933359"/>
    <w:rsid w:val="0093564C"/>
    <w:rsid w:val="00935B17"/>
    <w:rsid w:val="00936B16"/>
    <w:rsid w:val="0093700C"/>
    <w:rsid w:val="009423DA"/>
    <w:rsid w:val="00942B29"/>
    <w:rsid w:val="00943617"/>
    <w:rsid w:val="0094435A"/>
    <w:rsid w:val="00944547"/>
    <w:rsid w:val="0094513E"/>
    <w:rsid w:val="009459EB"/>
    <w:rsid w:val="009501D7"/>
    <w:rsid w:val="009514AB"/>
    <w:rsid w:val="00951D43"/>
    <w:rsid w:val="009537D4"/>
    <w:rsid w:val="00954E67"/>
    <w:rsid w:val="00955651"/>
    <w:rsid w:val="00956BC2"/>
    <w:rsid w:val="009578D6"/>
    <w:rsid w:val="00960069"/>
    <w:rsid w:val="00960995"/>
    <w:rsid w:val="00960CC4"/>
    <w:rsid w:val="0096107D"/>
    <w:rsid w:val="0096251C"/>
    <w:rsid w:val="00963600"/>
    <w:rsid w:val="00964535"/>
    <w:rsid w:val="009646E2"/>
    <w:rsid w:val="009657DE"/>
    <w:rsid w:val="00966D03"/>
    <w:rsid w:val="00967417"/>
    <w:rsid w:val="00972615"/>
    <w:rsid w:val="009737E3"/>
    <w:rsid w:val="009744EC"/>
    <w:rsid w:val="00977775"/>
    <w:rsid w:val="00977866"/>
    <w:rsid w:val="009819D4"/>
    <w:rsid w:val="00981E0E"/>
    <w:rsid w:val="00982CDA"/>
    <w:rsid w:val="00982D26"/>
    <w:rsid w:val="00983488"/>
    <w:rsid w:val="009836B4"/>
    <w:rsid w:val="00983D0C"/>
    <w:rsid w:val="00985529"/>
    <w:rsid w:val="00987CB0"/>
    <w:rsid w:val="00987D4F"/>
    <w:rsid w:val="00987EF3"/>
    <w:rsid w:val="00987F4D"/>
    <w:rsid w:val="00990D9D"/>
    <w:rsid w:val="0099109A"/>
    <w:rsid w:val="009923C6"/>
    <w:rsid w:val="00993022"/>
    <w:rsid w:val="009940B8"/>
    <w:rsid w:val="00994256"/>
    <w:rsid w:val="009955F4"/>
    <w:rsid w:val="00995C7E"/>
    <w:rsid w:val="00995F44"/>
    <w:rsid w:val="009964BD"/>
    <w:rsid w:val="00996733"/>
    <w:rsid w:val="009976F8"/>
    <w:rsid w:val="009A0D8B"/>
    <w:rsid w:val="009A0DE7"/>
    <w:rsid w:val="009A1821"/>
    <w:rsid w:val="009A1828"/>
    <w:rsid w:val="009A2AB7"/>
    <w:rsid w:val="009A33CF"/>
    <w:rsid w:val="009A3AD3"/>
    <w:rsid w:val="009A5852"/>
    <w:rsid w:val="009A714E"/>
    <w:rsid w:val="009A782B"/>
    <w:rsid w:val="009B0FE7"/>
    <w:rsid w:val="009B2172"/>
    <w:rsid w:val="009B480F"/>
    <w:rsid w:val="009B4BAD"/>
    <w:rsid w:val="009B5CCD"/>
    <w:rsid w:val="009B6DBD"/>
    <w:rsid w:val="009B7624"/>
    <w:rsid w:val="009B77D7"/>
    <w:rsid w:val="009C07DF"/>
    <w:rsid w:val="009C092B"/>
    <w:rsid w:val="009C0C12"/>
    <w:rsid w:val="009C2479"/>
    <w:rsid w:val="009C4204"/>
    <w:rsid w:val="009C47CF"/>
    <w:rsid w:val="009C4890"/>
    <w:rsid w:val="009C4C84"/>
    <w:rsid w:val="009C5858"/>
    <w:rsid w:val="009C761C"/>
    <w:rsid w:val="009D0788"/>
    <w:rsid w:val="009D10D8"/>
    <w:rsid w:val="009D1B35"/>
    <w:rsid w:val="009D1CAF"/>
    <w:rsid w:val="009D238B"/>
    <w:rsid w:val="009D2448"/>
    <w:rsid w:val="009D4B48"/>
    <w:rsid w:val="009D76AA"/>
    <w:rsid w:val="009E04D4"/>
    <w:rsid w:val="009E0730"/>
    <w:rsid w:val="009E235C"/>
    <w:rsid w:val="009E33B9"/>
    <w:rsid w:val="009F0963"/>
    <w:rsid w:val="009F195A"/>
    <w:rsid w:val="009F326A"/>
    <w:rsid w:val="009F3DEA"/>
    <w:rsid w:val="009F3FAA"/>
    <w:rsid w:val="009F42B2"/>
    <w:rsid w:val="009F511D"/>
    <w:rsid w:val="009F604D"/>
    <w:rsid w:val="00A0094C"/>
    <w:rsid w:val="00A00F69"/>
    <w:rsid w:val="00A01CE1"/>
    <w:rsid w:val="00A01D37"/>
    <w:rsid w:val="00A03651"/>
    <w:rsid w:val="00A06463"/>
    <w:rsid w:val="00A06A25"/>
    <w:rsid w:val="00A06D8F"/>
    <w:rsid w:val="00A0759F"/>
    <w:rsid w:val="00A075E7"/>
    <w:rsid w:val="00A07FEB"/>
    <w:rsid w:val="00A1311E"/>
    <w:rsid w:val="00A14213"/>
    <w:rsid w:val="00A14521"/>
    <w:rsid w:val="00A147E1"/>
    <w:rsid w:val="00A17EEB"/>
    <w:rsid w:val="00A2157B"/>
    <w:rsid w:val="00A21F68"/>
    <w:rsid w:val="00A21F95"/>
    <w:rsid w:val="00A23824"/>
    <w:rsid w:val="00A23BB0"/>
    <w:rsid w:val="00A23D5A"/>
    <w:rsid w:val="00A24191"/>
    <w:rsid w:val="00A305E5"/>
    <w:rsid w:val="00A31A02"/>
    <w:rsid w:val="00A33B2C"/>
    <w:rsid w:val="00A37410"/>
    <w:rsid w:val="00A40747"/>
    <w:rsid w:val="00A41615"/>
    <w:rsid w:val="00A42525"/>
    <w:rsid w:val="00A43D53"/>
    <w:rsid w:val="00A44BB6"/>
    <w:rsid w:val="00A4522F"/>
    <w:rsid w:val="00A4590B"/>
    <w:rsid w:val="00A45B64"/>
    <w:rsid w:val="00A46926"/>
    <w:rsid w:val="00A46D8D"/>
    <w:rsid w:val="00A5026E"/>
    <w:rsid w:val="00A509D2"/>
    <w:rsid w:val="00A50D65"/>
    <w:rsid w:val="00A51CB9"/>
    <w:rsid w:val="00A51FF2"/>
    <w:rsid w:val="00A52312"/>
    <w:rsid w:val="00A54758"/>
    <w:rsid w:val="00A5532B"/>
    <w:rsid w:val="00A56482"/>
    <w:rsid w:val="00A5678A"/>
    <w:rsid w:val="00A56CA0"/>
    <w:rsid w:val="00A5731B"/>
    <w:rsid w:val="00A60E5A"/>
    <w:rsid w:val="00A619FC"/>
    <w:rsid w:val="00A61F21"/>
    <w:rsid w:val="00A634DF"/>
    <w:rsid w:val="00A63A1A"/>
    <w:rsid w:val="00A63C5C"/>
    <w:rsid w:val="00A6603C"/>
    <w:rsid w:val="00A72487"/>
    <w:rsid w:val="00A73926"/>
    <w:rsid w:val="00A74BF9"/>
    <w:rsid w:val="00A76822"/>
    <w:rsid w:val="00A774B7"/>
    <w:rsid w:val="00A800DE"/>
    <w:rsid w:val="00A80AD8"/>
    <w:rsid w:val="00A8163C"/>
    <w:rsid w:val="00A84220"/>
    <w:rsid w:val="00A85975"/>
    <w:rsid w:val="00A86234"/>
    <w:rsid w:val="00A864A5"/>
    <w:rsid w:val="00A87F41"/>
    <w:rsid w:val="00A924B1"/>
    <w:rsid w:val="00A92D93"/>
    <w:rsid w:val="00A962E5"/>
    <w:rsid w:val="00A97628"/>
    <w:rsid w:val="00AA0116"/>
    <w:rsid w:val="00AA03A3"/>
    <w:rsid w:val="00AA0537"/>
    <w:rsid w:val="00AA0CD2"/>
    <w:rsid w:val="00AA0E8A"/>
    <w:rsid w:val="00AA10B4"/>
    <w:rsid w:val="00AA145C"/>
    <w:rsid w:val="00AA17FA"/>
    <w:rsid w:val="00AA1C26"/>
    <w:rsid w:val="00AA1E8B"/>
    <w:rsid w:val="00AA24DB"/>
    <w:rsid w:val="00AA2EF1"/>
    <w:rsid w:val="00AA3D9A"/>
    <w:rsid w:val="00AA4913"/>
    <w:rsid w:val="00AA6B7A"/>
    <w:rsid w:val="00AB0229"/>
    <w:rsid w:val="00AB2DEC"/>
    <w:rsid w:val="00AB387C"/>
    <w:rsid w:val="00AB3C42"/>
    <w:rsid w:val="00AB3E84"/>
    <w:rsid w:val="00AB3EF4"/>
    <w:rsid w:val="00AB555C"/>
    <w:rsid w:val="00AB5C2E"/>
    <w:rsid w:val="00AB63AB"/>
    <w:rsid w:val="00AB6A42"/>
    <w:rsid w:val="00AC1084"/>
    <w:rsid w:val="00AC329A"/>
    <w:rsid w:val="00AC3674"/>
    <w:rsid w:val="00AC3EAE"/>
    <w:rsid w:val="00AC3F54"/>
    <w:rsid w:val="00AC55EC"/>
    <w:rsid w:val="00AC58DC"/>
    <w:rsid w:val="00AC5A5E"/>
    <w:rsid w:val="00AC5A87"/>
    <w:rsid w:val="00AC6B33"/>
    <w:rsid w:val="00AC786F"/>
    <w:rsid w:val="00AC79D9"/>
    <w:rsid w:val="00AD05D4"/>
    <w:rsid w:val="00AD1E21"/>
    <w:rsid w:val="00AD2B47"/>
    <w:rsid w:val="00AD37BE"/>
    <w:rsid w:val="00AD3D4E"/>
    <w:rsid w:val="00AD3FFE"/>
    <w:rsid w:val="00AD485F"/>
    <w:rsid w:val="00AD5C9D"/>
    <w:rsid w:val="00AD61AB"/>
    <w:rsid w:val="00AD65C2"/>
    <w:rsid w:val="00AE002A"/>
    <w:rsid w:val="00AE1357"/>
    <w:rsid w:val="00AE3404"/>
    <w:rsid w:val="00AE380C"/>
    <w:rsid w:val="00AE3F24"/>
    <w:rsid w:val="00AE4990"/>
    <w:rsid w:val="00AF2350"/>
    <w:rsid w:val="00AF2808"/>
    <w:rsid w:val="00AF43E3"/>
    <w:rsid w:val="00AF4BCB"/>
    <w:rsid w:val="00AF4C08"/>
    <w:rsid w:val="00AF52FE"/>
    <w:rsid w:val="00AF5DA8"/>
    <w:rsid w:val="00B01D41"/>
    <w:rsid w:val="00B0288E"/>
    <w:rsid w:val="00B02CA5"/>
    <w:rsid w:val="00B02D36"/>
    <w:rsid w:val="00B04B50"/>
    <w:rsid w:val="00B05916"/>
    <w:rsid w:val="00B06F73"/>
    <w:rsid w:val="00B07632"/>
    <w:rsid w:val="00B103F1"/>
    <w:rsid w:val="00B10891"/>
    <w:rsid w:val="00B10C65"/>
    <w:rsid w:val="00B110EC"/>
    <w:rsid w:val="00B11493"/>
    <w:rsid w:val="00B11E3C"/>
    <w:rsid w:val="00B1233B"/>
    <w:rsid w:val="00B13375"/>
    <w:rsid w:val="00B1382C"/>
    <w:rsid w:val="00B13B75"/>
    <w:rsid w:val="00B1442F"/>
    <w:rsid w:val="00B14668"/>
    <w:rsid w:val="00B14E32"/>
    <w:rsid w:val="00B150E3"/>
    <w:rsid w:val="00B16FF7"/>
    <w:rsid w:val="00B17691"/>
    <w:rsid w:val="00B17B96"/>
    <w:rsid w:val="00B17D3F"/>
    <w:rsid w:val="00B17E18"/>
    <w:rsid w:val="00B20A28"/>
    <w:rsid w:val="00B22BA2"/>
    <w:rsid w:val="00B236D8"/>
    <w:rsid w:val="00B23906"/>
    <w:rsid w:val="00B242A0"/>
    <w:rsid w:val="00B24F84"/>
    <w:rsid w:val="00B25CE5"/>
    <w:rsid w:val="00B25D0B"/>
    <w:rsid w:val="00B2666F"/>
    <w:rsid w:val="00B2684B"/>
    <w:rsid w:val="00B26A2A"/>
    <w:rsid w:val="00B26E4B"/>
    <w:rsid w:val="00B300F5"/>
    <w:rsid w:val="00B3046E"/>
    <w:rsid w:val="00B35FF5"/>
    <w:rsid w:val="00B368FA"/>
    <w:rsid w:val="00B37498"/>
    <w:rsid w:val="00B374C5"/>
    <w:rsid w:val="00B375F3"/>
    <w:rsid w:val="00B37B4B"/>
    <w:rsid w:val="00B40EED"/>
    <w:rsid w:val="00B4169D"/>
    <w:rsid w:val="00B4180F"/>
    <w:rsid w:val="00B41CD7"/>
    <w:rsid w:val="00B42290"/>
    <w:rsid w:val="00B433AB"/>
    <w:rsid w:val="00B437EB"/>
    <w:rsid w:val="00B4488D"/>
    <w:rsid w:val="00B45A65"/>
    <w:rsid w:val="00B46750"/>
    <w:rsid w:val="00B46967"/>
    <w:rsid w:val="00B47408"/>
    <w:rsid w:val="00B47E93"/>
    <w:rsid w:val="00B51B04"/>
    <w:rsid w:val="00B52B84"/>
    <w:rsid w:val="00B52B8D"/>
    <w:rsid w:val="00B54B9F"/>
    <w:rsid w:val="00B562B6"/>
    <w:rsid w:val="00B57274"/>
    <w:rsid w:val="00B572BE"/>
    <w:rsid w:val="00B5739F"/>
    <w:rsid w:val="00B605E5"/>
    <w:rsid w:val="00B607EB"/>
    <w:rsid w:val="00B61083"/>
    <w:rsid w:val="00B61721"/>
    <w:rsid w:val="00B61A5C"/>
    <w:rsid w:val="00B62800"/>
    <w:rsid w:val="00B63276"/>
    <w:rsid w:val="00B63531"/>
    <w:rsid w:val="00B64BB7"/>
    <w:rsid w:val="00B64EDD"/>
    <w:rsid w:val="00B650FB"/>
    <w:rsid w:val="00B65C8A"/>
    <w:rsid w:val="00B6660A"/>
    <w:rsid w:val="00B66E91"/>
    <w:rsid w:val="00B67275"/>
    <w:rsid w:val="00B70F3B"/>
    <w:rsid w:val="00B72EFA"/>
    <w:rsid w:val="00B7406E"/>
    <w:rsid w:val="00B75A2E"/>
    <w:rsid w:val="00B75CE1"/>
    <w:rsid w:val="00B7648A"/>
    <w:rsid w:val="00B76F51"/>
    <w:rsid w:val="00B805BA"/>
    <w:rsid w:val="00B8256D"/>
    <w:rsid w:val="00B85567"/>
    <w:rsid w:val="00B8558D"/>
    <w:rsid w:val="00B87D45"/>
    <w:rsid w:val="00B9086C"/>
    <w:rsid w:val="00B929D1"/>
    <w:rsid w:val="00B92F1F"/>
    <w:rsid w:val="00B9337C"/>
    <w:rsid w:val="00B9377F"/>
    <w:rsid w:val="00B94FE2"/>
    <w:rsid w:val="00B960B3"/>
    <w:rsid w:val="00BA09A2"/>
    <w:rsid w:val="00BA16B6"/>
    <w:rsid w:val="00BA2124"/>
    <w:rsid w:val="00BA34AB"/>
    <w:rsid w:val="00BA3AF6"/>
    <w:rsid w:val="00BA3DD6"/>
    <w:rsid w:val="00BA4EBF"/>
    <w:rsid w:val="00BA6D86"/>
    <w:rsid w:val="00BB086B"/>
    <w:rsid w:val="00BB40C1"/>
    <w:rsid w:val="00BB41D2"/>
    <w:rsid w:val="00BB44F8"/>
    <w:rsid w:val="00BB4653"/>
    <w:rsid w:val="00BB4EA8"/>
    <w:rsid w:val="00BB5213"/>
    <w:rsid w:val="00BB5708"/>
    <w:rsid w:val="00BB62CD"/>
    <w:rsid w:val="00BB64A9"/>
    <w:rsid w:val="00BB770F"/>
    <w:rsid w:val="00BB79F5"/>
    <w:rsid w:val="00BB7A7B"/>
    <w:rsid w:val="00BC0094"/>
    <w:rsid w:val="00BC078E"/>
    <w:rsid w:val="00BC0842"/>
    <w:rsid w:val="00BC226B"/>
    <w:rsid w:val="00BC45E1"/>
    <w:rsid w:val="00BC4A52"/>
    <w:rsid w:val="00BC5E20"/>
    <w:rsid w:val="00BC6ED2"/>
    <w:rsid w:val="00BC75EB"/>
    <w:rsid w:val="00BC7FD2"/>
    <w:rsid w:val="00BD0086"/>
    <w:rsid w:val="00BD0A21"/>
    <w:rsid w:val="00BD2368"/>
    <w:rsid w:val="00BD49BD"/>
    <w:rsid w:val="00BD508A"/>
    <w:rsid w:val="00BD728B"/>
    <w:rsid w:val="00BD7F50"/>
    <w:rsid w:val="00BE0601"/>
    <w:rsid w:val="00BE12BF"/>
    <w:rsid w:val="00BE1712"/>
    <w:rsid w:val="00BE1A5E"/>
    <w:rsid w:val="00BE24F2"/>
    <w:rsid w:val="00BE2AC3"/>
    <w:rsid w:val="00BE43BA"/>
    <w:rsid w:val="00BE6442"/>
    <w:rsid w:val="00BE65DE"/>
    <w:rsid w:val="00BE76DF"/>
    <w:rsid w:val="00BE7AC1"/>
    <w:rsid w:val="00BE7C22"/>
    <w:rsid w:val="00BF1B15"/>
    <w:rsid w:val="00BF330D"/>
    <w:rsid w:val="00BF35CD"/>
    <w:rsid w:val="00BF4A23"/>
    <w:rsid w:val="00BF5ED8"/>
    <w:rsid w:val="00BF612D"/>
    <w:rsid w:val="00BF6AF0"/>
    <w:rsid w:val="00BF7832"/>
    <w:rsid w:val="00C001AE"/>
    <w:rsid w:val="00C010B2"/>
    <w:rsid w:val="00C012C2"/>
    <w:rsid w:val="00C017E9"/>
    <w:rsid w:val="00C02B44"/>
    <w:rsid w:val="00C031CB"/>
    <w:rsid w:val="00C04278"/>
    <w:rsid w:val="00C05150"/>
    <w:rsid w:val="00C053B9"/>
    <w:rsid w:val="00C061FA"/>
    <w:rsid w:val="00C11446"/>
    <w:rsid w:val="00C1208D"/>
    <w:rsid w:val="00C12213"/>
    <w:rsid w:val="00C12221"/>
    <w:rsid w:val="00C125B8"/>
    <w:rsid w:val="00C12BA7"/>
    <w:rsid w:val="00C16746"/>
    <w:rsid w:val="00C16CC5"/>
    <w:rsid w:val="00C1711C"/>
    <w:rsid w:val="00C17A0C"/>
    <w:rsid w:val="00C20566"/>
    <w:rsid w:val="00C2065D"/>
    <w:rsid w:val="00C21E87"/>
    <w:rsid w:val="00C22483"/>
    <w:rsid w:val="00C233F6"/>
    <w:rsid w:val="00C237F3"/>
    <w:rsid w:val="00C2390E"/>
    <w:rsid w:val="00C2406D"/>
    <w:rsid w:val="00C25A73"/>
    <w:rsid w:val="00C26C0B"/>
    <w:rsid w:val="00C27B8F"/>
    <w:rsid w:val="00C30214"/>
    <w:rsid w:val="00C30625"/>
    <w:rsid w:val="00C309FB"/>
    <w:rsid w:val="00C31C4E"/>
    <w:rsid w:val="00C31C55"/>
    <w:rsid w:val="00C323D4"/>
    <w:rsid w:val="00C3257B"/>
    <w:rsid w:val="00C32596"/>
    <w:rsid w:val="00C347E6"/>
    <w:rsid w:val="00C36F38"/>
    <w:rsid w:val="00C408E6"/>
    <w:rsid w:val="00C40DB7"/>
    <w:rsid w:val="00C42A78"/>
    <w:rsid w:val="00C43939"/>
    <w:rsid w:val="00C43C6E"/>
    <w:rsid w:val="00C43F91"/>
    <w:rsid w:val="00C442AC"/>
    <w:rsid w:val="00C44637"/>
    <w:rsid w:val="00C447AC"/>
    <w:rsid w:val="00C44998"/>
    <w:rsid w:val="00C44F8F"/>
    <w:rsid w:val="00C45FE2"/>
    <w:rsid w:val="00C46437"/>
    <w:rsid w:val="00C46498"/>
    <w:rsid w:val="00C473E5"/>
    <w:rsid w:val="00C47713"/>
    <w:rsid w:val="00C47918"/>
    <w:rsid w:val="00C50316"/>
    <w:rsid w:val="00C514A4"/>
    <w:rsid w:val="00C52C4B"/>
    <w:rsid w:val="00C530F2"/>
    <w:rsid w:val="00C559C7"/>
    <w:rsid w:val="00C56339"/>
    <w:rsid w:val="00C56493"/>
    <w:rsid w:val="00C57134"/>
    <w:rsid w:val="00C60DB3"/>
    <w:rsid w:val="00C61AF3"/>
    <w:rsid w:val="00C61B2D"/>
    <w:rsid w:val="00C61F11"/>
    <w:rsid w:val="00C62730"/>
    <w:rsid w:val="00C630F8"/>
    <w:rsid w:val="00C6318B"/>
    <w:rsid w:val="00C6361B"/>
    <w:rsid w:val="00C6394D"/>
    <w:rsid w:val="00C6459F"/>
    <w:rsid w:val="00C65955"/>
    <w:rsid w:val="00C6599A"/>
    <w:rsid w:val="00C6674F"/>
    <w:rsid w:val="00C668DD"/>
    <w:rsid w:val="00C705FB"/>
    <w:rsid w:val="00C70DDA"/>
    <w:rsid w:val="00C7140C"/>
    <w:rsid w:val="00C727FB"/>
    <w:rsid w:val="00C72F0B"/>
    <w:rsid w:val="00C73FE0"/>
    <w:rsid w:val="00C752A2"/>
    <w:rsid w:val="00C75BB2"/>
    <w:rsid w:val="00C75F09"/>
    <w:rsid w:val="00C76480"/>
    <w:rsid w:val="00C76A1E"/>
    <w:rsid w:val="00C76B60"/>
    <w:rsid w:val="00C77331"/>
    <w:rsid w:val="00C815F9"/>
    <w:rsid w:val="00C81FEC"/>
    <w:rsid w:val="00C86A52"/>
    <w:rsid w:val="00C9028A"/>
    <w:rsid w:val="00C906AA"/>
    <w:rsid w:val="00C90992"/>
    <w:rsid w:val="00C90D04"/>
    <w:rsid w:val="00C90D1A"/>
    <w:rsid w:val="00C910F4"/>
    <w:rsid w:val="00C91951"/>
    <w:rsid w:val="00C92418"/>
    <w:rsid w:val="00C934E0"/>
    <w:rsid w:val="00C938A7"/>
    <w:rsid w:val="00C93C6C"/>
    <w:rsid w:val="00C94205"/>
    <w:rsid w:val="00C947FE"/>
    <w:rsid w:val="00C9496D"/>
    <w:rsid w:val="00C94B5A"/>
    <w:rsid w:val="00C974C9"/>
    <w:rsid w:val="00CA0352"/>
    <w:rsid w:val="00CA0888"/>
    <w:rsid w:val="00CA410B"/>
    <w:rsid w:val="00CA5135"/>
    <w:rsid w:val="00CA5E09"/>
    <w:rsid w:val="00CA65C4"/>
    <w:rsid w:val="00CB0222"/>
    <w:rsid w:val="00CB0456"/>
    <w:rsid w:val="00CB2341"/>
    <w:rsid w:val="00CB2ED8"/>
    <w:rsid w:val="00CB48AE"/>
    <w:rsid w:val="00CB4C98"/>
    <w:rsid w:val="00CB6713"/>
    <w:rsid w:val="00CC113E"/>
    <w:rsid w:val="00CC35AA"/>
    <w:rsid w:val="00CC41E2"/>
    <w:rsid w:val="00CC6EF7"/>
    <w:rsid w:val="00CC778F"/>
    <w:rsid w:val="00CD1A58"/>
    <w:rsid w:val="00CD1C44"/>
    <w:rsid w:val="00CD20B4"/>
    <w:rsid w:val="00CD2980"/>
    <w:rsid w:val="00CD406C"/>
    <w:rsid w:val="00CD4487"/>
    <w:rsid w:val="00CD4958"/>
    <w:rsid w:val="00CD57BD"/>
    <w:rsid w:val="00CE00E8"/>
    <w:rsid w:val="00CE405D"/>
    <w:rsid w:val="00CE4F7B"/>
    <w:rsid w:val="00CE61AA"/>
    <w:rsid w:val="00CE6DD1"/>
    <w:rsid w:val="00CE7AA3"/>
    <w:rsid w:val="00CE7F7A"/>
    <w:rsid w:val="00CF001B"/>
    <w:rsid w:val="00CF1687"/>
    <w:rsid w:val="00CF2930"/>
    <w:rsid w:val="00CF3C51"/>
    <w:rsid w:val="00CF3E8F"/>
    <w:rsid w:val="00CF5C73"/>
    <w:rsid w:val="00CF60AC"/>
    <w:rsid w:val="00CF6EE6"/>
    <w:rsid w:val="00CF7822"/>
    <w:rsid w:val="00D00EC6"/>
    <w:rsid w:val="00D0212D"/>
    <w:rsid w:val="00D03587"/>
    <w:rsid w:val="00D035C6"/>
    <w:rsid w:val="00D04D38"/>
    <w:rsid w:val="00D052E9"/>
    <w:rsid w:val="00D07A91"/>
    <w:rsid w:val="00D07B5B"/>
    <w:rsid w:val="00D07EA0"/>
    <w:rsid w:val="00D106D3"/>
    <w:rsid w:val="00D1190F"/>
    <w:rsid w:val="00D12366"/>
    <w:rsid w:val="00D13422"/>
    <w:rsid w:val="00D1381F"/>
    <w:rsid w:val="00D142E3"/>
    <w:rsid w:val="00D14723"/>
    <w:rsid w:val="00D155D8"/>
    <w:rsid w:val="00D17E6C"/>
    <w:rsid w:val="00D20238"/>
    <w:rsid w:val="00D2051B"/>
    <w:rsid w:val="00D206CF"/>
    <w:rsid w:val="00D21424"/>
    <w:rsid w:val="00D215B4"/>
    <w:rsid w:val="00D21717"/>
    <w:rsid w:val="00D22C3C"/>
    <w:rsid w:val="00D232F5"/>
    <w:rsid w:val="00D233A2"/>
    <w:rsid w:val="00D233D8"/>
    <w:rsid w:val="00D233F3"/>
    <w:rsid w:val="00D24BB1"/>
    <w:rsid w:val="00D25A58"/>
    <w:rsid w:val="00D25CBF"/>
    <w:rsid w:val="00D2766D"/>
    <w:rsid w:val="00D30DA4"/>
    <w:rsid w:val="00D30EFE"/>
    <w:rsid w:val="00D32105"/>
    <w:rsid w:val="00D322D9"/>
    <w:rsid w:val="00D32627"/>
    <w:rsid w:val="00D335A3"/>
    <w:rsid w:val="00D349FE"/>
    <w:rsid w:val="00D353D3"/>
    <w:rsid w:val="00D3709A"/>
    <w:rsid w:val="00D37F21"/>
    <w:rsid w:val="00D4091A"/>
    <w:rsid w:val="00D428D1"/>
    <w:rsid w:val="00D43B21"/>
    <w:rsid w:val="00D44AD4"/>
    <w:rsid w:val="00D47F51"/>
    <w:rsid w:val="00D50066"/>
    <w:rsid w:val="00D50C1B"/>
    <w:rsid w:val="00D51208"/>
    <w:rsid w:val="00D51E55"/>
    <w:rsid w:val="00D524FA"/>
    <w:rsid w:val="00D52A5A"/>
    <w:rsid w:val="00D52C10"/>
    <w:rsid w:val="00D52F60"/>
    <w:rsid w:val="00D5381E"/>
    <w:rsid w:val="00D55F42"/>
    <w:rsid w:val="00D568EB"/>
    <w:rsid w:val="00D574BC"/>
    <w:rsid w:val="00D57FE8"/>
    <w:rsid w:val="00D63277"/>
    <w:rsid w:val="00D6373D"/>
    <w:rsid w:val="00D6526E"/>
    <w:rsid w:val="00D65CE9"/>
    <w:rsid w:val="00D703BB"/>
    <w:rsid w:val="00D71638"/>
    <w:rsid w:val="00D723C1"/>
    <w:rsid w:val="00D72973"/>
    <w:rsid w:val="00D73F4F"/>
    <w:rsid w:val="00D74044"/>
    <w:rsid w:val="00D748FA"/>
    <w:rsid w:val="00D749D5"/>
    <w:rsid w:val="00D773B7"/>
    <w:rsid w:val="00D80535"/>
    <w:rsid w:val="00D8262F"/>
    <w:rsid w:val="00D826E1"/>
    <w:rsid w:val="00D82ED6"/>
    <w:rsid w:val="00D83E85"/>
    <w:rsid w:val="00D8411E"/>
    <w:rsid w:val="00D84B4C"/>
    <w:rsid w:val="00D84DE6"/>
    <w:rsid w:val="00D851B0"/>
    <w:rsid w:val="00D86388"/>
    <w:rsid w:val="00D86F70"/>
    <w:rsid w:val="00D871AA"/>
    <w:rsid w:val="00D9105F"/>
    <w:rsid w:val="00D91097"/>
    <w:rsid w:val="00D92941"/>
    <w:rsid w:val="00D92C7D"/>
    <w:rsid w:val="00D92D9F"/>
    <w:rsid w:val="00D9429E"/>
    <w:rsid w:val="00D955E5"/>
    <w:rsid w:val="00D96375"/>
    <w:rsid w:val="00D977C3"/>
    <w:rsid w:val="00DA29A6"/>
    <w:rsid w:val="00DA2E50"/>
    <w:rsid w:val="00DA3060"/>
    <w:rsid w:val="00DA3D8C"/>
    <w:rsid w:val="00DA551E"/>
    <w:rsid w:val="00DA5BD4"/>
    <w:rsid w:val="00DA6BF0"/>
    <w:rsid w:val="00DA6E2E"/>
    <w:rsid w:val="00DB0462"/>
    <w:rsid w:val="00DB23DE"/>
    <w:rsid w:val="00DB2AF9"/>
    <w:rsid w:val="00DB2E80"/>
    <w:rsid w:val="00DB42F8"/>
    <w:rsid w:val="00DB625D"/>
    <w:rsid w:val="00DB6634"/>
    <w:rsid w:val="00DB68A9"/>
    <w:rsid w:val="00DB6D7A"/>
    <w:rsid w:val="00DB7044"/>
    <w:rsid w:val="00DB7AC0"/>
    <w:rsid w:val="00DB7E87"/>
    <w:rsid w:val="00DC00A7"/>
    <w:rsid w:val="00DC01A9"/>
    <w:rsid w:val="00DC0F77"/>
    <w:rsid w:val="00DC160C"/>
    <w:rsid w:val="00DC1B07"/>
    <w:rsid w:val="00DC2775"/>
    <w:rsid w:val="00DC2A71"/>
    <w:rsid w:val="00DC3296"/>
    <w:rsid w:val="00DC38D4"/>
    <w:rsid w:val="00DC3A14"/>
    <w:rsid w:val="00DC4658"/>
    <w:rsid w:val="00DC4EF0"/>
    <w:rsid w:val="00DC5556"/>
    <w:rsid w:val="00DC7930"/>
    <w:rsid w:val="00DD04C3"/>
    <w:rsid w:val="00DD1DB0"/>
    <w:rsid w:val="00DD46E8"/>
    <w:rsid w:val="00DD5CDA"/>
    <w:rsid w:val="00DD61E5"/>
    <w:rsid w:val="00DD6814"/>
    <w:rsid w:val="00DD6D6A"/>
    <w:rsid w:val="00DD6E00"/>
    <w:rsid w:val="00DD70BA"/>
    <w:rsid w:val="00DD7A1B"/>
    <w:rsid w:val="00DE2C77"/>
    <w:rsid w:val="00DE3161"/>
    <w:rsid w:val="00DE3850"/>
    <w:rsid w:val="00DE4719"/>
    <w:rsid w:val="00DE4B44"/>
    <w:rsid w:val="00DE5E16"/>
    <w:rsid w:val="00DE6409"/>
    <w:rsid w:val="00DE6AC6"/>
    <w:rsid w:val="00DE7F8E"/>
    <w:rsid w:val="00DF0513"/>
    <w:rsid w:val="00DF05A5"/>
    <w:rsid w:val="00DF16A6"/>
    <w:rsid w:val="00DF30AD"/>
    <w:rsid w:val="00DF54CE"/>
    <w:rsid w:val="00DF690C"/>
    <w:rsid w:val="00DF6F53"/>
    <w:rsid w:val="00DF728D"/>
    <w:rsid w:val="00E0082F"/>
    <w:rsid w:val="00E0105B"/>
    <w:rsid w:val="00E028BA"/>
    <w:rsid w:val="00E04EE6"/>
    <w:rsid w:val="00E05A13"/>
    <w:rsid w:val="00E05B95"/>
    <w:rsid w:val="00E05D5B"/>
    <w:rsid w:val="00E06E45"/>
    <w:rsid w:val="00E11A90"/>
    <w:rsid w:val="00E12A1B"/>
    <w:rsid w:val="00E12AA6"/>
    <w:rsid w:val="00E12C7C"/>
    <w:rsid w:val="00E142D9"/>
    <w:rsid w:val="00E14542"/>
    <w:rsid w:val="00E151C2"/>
    <w:rsid w:val="00E1575D"/>
    <w:rsid w:val="00E16257"/>
    <w:rsid w:val="00E165E6"/>
    <w:rsid w:val="00E16756"/>
    <w:rsid w:val="00E17314"/>
    <w:rsid w:val="00E22533"/>
    <w:rsid w:val="00E234D2"/>
    <w:rsid w:val="00E235C0"/>
    <w:rsid w:val="00E242B4"/>
    <w:rsid w:val="00E2448D"/>
    <w:rsid w:val="00E246DE"/>
    <w:rsid w:val="00E24D31"/>
    <w:rsid w:val="00E2573D"/>
    <w:rsid w:val="00E26190"/>
    <w:rsid w:val="00E27C48"/>
    <w:rsid w:val="00E308D5"/>
    <w:rsid w:val="00E3094C"/>
    <w:rsid w:val="00E348F1"/>
    <w:rsid w:val="00E3572C"/>
    <w:rsid w:val="00E35807"/>
    <w:rsid w:val="00E35ABB"/>
    <w:rsid w:val="00E36191"/>
    <w:rsid w:val="00E372C8"/>
    <w:rsid w:val="00E401F6"/>
    <w:rsid w:val="00E41E08"/>
    <w:rsid w:val="00E42379"/>
    <w:rsid w:val="00E4267C"/>
    <w:rsid w:val="00E439C3"/>
    <w:rsid w:val="00E43E29"/>
    <w:rsid w:val="00E43EF4"/>
    <w:rsid w:val="00E45D6D"/>
    <w:rsid w:val="00E46039"/>
    <w:rsid w:val="00E460DC"/>
    <w:rsid w:val="00E46447"/>
    <w:rsid w:val="00E46DE6"/>
    <w:rsid w:val="00E50A08"/>
    <w:rsid w:val="00E50E75"/>
    <w:rsid w:val="00E5204A"/>
    <w:rsid w:val="00E538C5"/>
    <w:rsid w:val="00E56744"/>
    <w:rsid w:val="00E57CE4"/>
    <w:rsid w:val="00E603DA"/>
    <w:rsid w:val="00E604A3"/>
    <w:rsid w:val="00E613E5"/>
    <w:rsid w:val="00E61522"/>
    <w:rsid w:val="00E62F57"/>
    <w:rsid w:val="00E63634"/>
    <w:rsid w:val="00E63784"/>
    <w:rsid w:val="00E63AF6"/>
    <w:rsid w:val="00E65135"/>
    <w:rsid w:val="00E6554C"/>
    <w:rsid w:val="00E65AA1"/>
    <w:rsid w:val="00E668AC"/>
    <w:rsid w:val="00E67DBE"/>
    <w:rsid w:val="00E70166"/>
    <w:rsid w:val="00E70DF9"/>
    <w:rsid w:val="00E71608"/>
    <w:rsid w:val="00E71DC3"/>
    <w:rsid w:val="00E720C4"/>
    <w:rsid w:val="00E72AF2"/>
    <w:rsid w:val="00E730D2"/>
    <w:rsid w:val="00E735E1"/>
    <w:rsid w:val="00E7376D"/>
    <w:rsid w:val="00E74233"/>
    <w:rsid w:val="00E74541"/>
    <w:rsid w:val="00E75564"/>
    <w:rsid w:val="00E80580"/>
    <w:rsid w:val="00E80642"/>
    <w:rsid w:val="00E8101F"/>
    <w:rsid w:val="00E810D7"/>
    <w:rsid w:val="00E815AE"/>
    <w:rsid w:val="00E826EF"/>
    <w:rsid w:val="00E8305A"/>
    <w:rsid w:val="00E85A85"/>
    <w:rsid w:val="00E85A87"/>
    <w:rsid w:val="00E860BE"/>
    <w:rsid w:val="00E8634B"/>
    <w:rsid w:val="00E867F8"/>
    <w:rsid w:val="00E86F1C"/>
    <w:rsid w:val="00E873A9"/>
    <w:rsid w:val="00E8756C"/>
    <w:rsid w:val="00E87B2C"/>
    <w:rsid w:val="00E947E2"/>
    <w:rsid w:val="00E959C6"/>
    <w:rsid w:val="00E959D7"/>
    <w:rsid w:val="00E961E7"/>
    <w:rsid w:val="00E962E7"/>
    <w:rsid w:val="00E9734D"/>
    <w:rsid w:val="00EA00E8"/>
    <w:rsid w:val="00EA2215"/>
    <w:rsid w:val="00EA23A9"/>
    <w:rsid w:val="00EA3779"/>
    <w:rsid w:val="00EA3F48"/>
    <w:rsid w:val="00EA4599"/>
    <w:rsid w:val="00EA4C9F"/>
    <w:rsid w:val="00EA5C36"/>
    <w:rsid w:val="00EA63B2"/>
    <w:rsid w:val="00EA6A66"/>
    <w:rsid w:val="00EA7728"/>
    <w:rsid w:val="00EA7B24"/>
    <w:rsid w:val="00EB0EA2"/>
    <w:rsid w:val="00EB2513"/>
    <w:rsid w:val="00EB2E38"/>
    <w:rsid w:val="00EB3954"/>
    <w:rsid w:val="00EB401E"/>
    <w:rsid w:val="00EB4678"/>
    <w:rsid w:val="00EB650E"/>
    <w:rsid w:val="00EB79F3"/>
    <w:rsid w:val="00EC003B"/>
    <w:rsid w:val="00EC0DDD"/>
    <w:rsid w:val="00EC1EEF"/>
    <w:rsid w:val="00EC2210"/>
    <w:rsid w:val="00EC2A7E"/>
    <w:rsid w:val="00EC2F81"/>
    <w:rsid w:val="00EC367C"/>
    <w:rsid w:val="00EC5540"/>
    <w:rsid w:val="00EC65F0"/>
    <w:rsid w:val="00EC7319"/>
    <w:rsid w:val="00EC7D9C"/>
    <w:rsid w:val="00ED1FCA"/>
    <w:rsid w:val="00ED2B66"/>
    <w:rsid w:val="00ED2CBA"/>
    <w:rsid w:val="00ED3688"/>
    <w:rsid w:val="00ED4613"/>
    <w:rsid w:val="00ED4982"/>
    <w:rsid w:val="00ED5667"/>
    <w:rsid w:val="00ED6475"/>
    <w:rsid w:val="00ED6F4F"/>
    <w:rsid w:val="00EE0627"/>
    <w:rsid w:val="00EE0C4E"/>
    <w:rsid w:val="00EE3742"/>
    <w:rsid w:val="00EE3833"/>
    <w:rsid w:val="00EE412A"/>
    <w:rsid w:val="00EE454A"/>
    <w:rsid w:val="00EE53C2"/>
    <w:rsid w:val="00EE560A"/>
    <w:rsid w:val="00EE61F6"/>
    <w:rsid w:val="00EE63EB"/>
    <w:rsid w:val="00EE691F"/>
    <w:rsid w:val="00EF071B"/>
    <w:rsid w:val="00EF12C4"/>
    <w:rsid w:val="00EF18DF"/>
    <w:rsid w:val="00EF2582"/>
    <w:rsid w:val="00EF28DA"/>
    <w:rsid w:val="00EF35CA"/>
    <w:rsid w:val="00EF4BE5"/>
    <w:rsid w:val="00EF4E82"/>
    <w:rsid w:val="00EF59BA"/>
    <w:rsid w:val="00EF5B1E"/>
    <w:rsid w:val="00F01112"/>
    <w:rsid w:val="00F021CD"/>
    <w:rsid w:val="00F02267"/>
    <w:rsid w:val="00F028F7"/>
    <w:rsid w:val="00F029E6"/>
    <w:rsid w:val="00F02DDF"/>
    <w:rsid w:val="00F04E38"/>
    <w:rsid w:val="00F06051"/>
    <w:rsid w:val="00F063D3"/>
    <w:rsid w:val="00F06403"/>
    <w:rsid w:val="00F1183A"/>
    <w:rsid w:val="00F11B19"/>
    <w:rsid w:val="00F12E51"/>
    <w:rsid w:val="00F13617"/>
    <w:rsid w:val="00F15FB4"/>
    <w:rsid w:val="00F17228"/>
    <w:rsid w:val="00F206AD"/>
    <w:rsid w:val="00F210D8"/>
    <w:rsid w:val="00F21F38"/>
    <w:rsid w:val="00F22EBC"/>
    <w:rsid w:val="00F24D01"/>
    <w:rsid w:val="00F2569E"/>
    <w:rsid w:val="00F257FA"/>
    <w:rsid w:val="00F2615D"/>
    <w:rsid w:val="00F26726"/>
    <w:rsid w:val="00F2682A"/>
    <w:rsid w:val="00F26925"/>
    <w:rsid w:val="00F26FAB"/>
    <w:rsid w:val="00F301C5"/>
    <w:rsid w:val="00F30279"/>
    <w:rsid w:val="00F304EA"/>
    <w:rsid w:val="00F30A12"/>
    <w:rsid w:val="00F310E6"/>
    <w:rsid w:val="00F33781"/>
    <w:rsid w:val="00F340B5"/>
    <w:rsid w:val="00F3453B"/>
    <w:rsid w:val="00F357FF"/>
    <w:rsid w:val="00F35A88"/>
    <w:rsid w:val="00F36150"/>
    <w:rsid w:val="00F37119"/>
    <w:rsid w:val="00F41137"/>
    <w:rsid w:val="00F416A5"/>
    <w:rsid w:val="00F43862"/>
    <w:rsid w:val="00F441CC"/>
    <w:rsid w:val="00F45D59"/>
    <w:rsid w:val="00F46BFD"/>
    <w:rsid w:val="00F46EB1"/>
    <w:rsid w:val="00F47257"/>
    <w:rsid w:val="00F51920"/>
    <w:rsid w:val="00F520AD"/>
    <w:rsid w:val="00F52839"/>
    <w:rsid w:val="00F55BBA"/>
    <w:rsid w:val="00F56144"/>
    <w:rsid w:val="00F5680D"/>
    <w:rsid w:val="00F56B76"/>
    <w:rsid w:val="00F56D69"/>
    <w:rsid w:val="00F57C3B"/>
    <w:rsid w:val="00F602DE"/>
    <w:rsid w:val="00F623A6"/>
    <w:rsid w:val="00F63137"/>
    <w:rsid w:val="00F6524D"/>
    <w:rsid w:val="00F65C9D"/>
    <w:rsid w:val="00F668C8"/>
    <w:rsid w:val="00F7035D"/>
    <w:rsid w:val="00F70808"/>
    <w:rsid w:val="00F708E8"/>
    <w:rsid w:val="00F711EA"/>
    <w:rsid w:val="00F7263C"/>
    <w:rsid w:val="00F756BA"/>
    <w:rsid w:val="00F75D5A"/>
    <w:rsid w:val="00F7632E"/>
    <w:rsid w:val="00F769BF"/>
    <w:rsid w:val="00F77109"/>
    <w:rsid w:val="00F80D1A"/>
    <w:rsid w:val="00F81A18"/>
    <w:rsid w:val="00F81C36"/>
    <w:rsid w:val="00F824C4"/>
    <w:rsid w:val="00F8430F"/>
    <w:rsid w:val="00F851D6"/>
    <w:rsid w:val="00F85535"/>
    <w:rsid w:val="00F8679D"/>
    <w:rsid w:val="00F906C1"/>
    <w:rsid w:val="00F90DF1"/>
    <w:rsid w:val="00F9349C"/>
    <w:rsid w:val="00F9576E"/>
    <w:rsid w:val="00F9798F"/>
    <w:rsid w:val="00FA05B2"/>
    <w:rsid w:val="00FA15CC"/>
    <w:rsid w:val="00FA1746"/>
    <w:rsid w:val="00FA2A6D"/>
    <w:rsid w:val="00FA3509"/>
    <w:rsid w:val="00FA3771"/>
    <w:rsid w:val="00FA3EA9"/>
    <w:rsid w:val="00FA5A4E"/>
    <w:rsid w:val="00FA6267"/>
    <w:rsid w:val="00FA6540"/>
    <w:rsid w:val="00FA6CFC"/>
    <w:rsid w:val="00FB1B23"/>
    <w:rsid w:val="00FB2152"/>
    <w:rsid w:val="00FB2C8D"/>
    <w:rsid w:val="00FB3444"/>
    <w:rsid w:val="00FB38F8"/>
    <w:rsid w:val="00FB3C43"/>
    <w:rsid w:val="00FB50D4"/>
    <w:rsid w:val="00FB5E2D"/>
    <w:rsid w:val="00FB68C6"/>
    <w:rsid w:val="00FC0EC9"/>
    <w:rsid w:val="00FC2B5C"/>
    <w:rsid w:val="00FC3876"/>
    <w:rsid w:val="00FC39E9"/>
    <w:rsid w:val="00FC4676"/>
    <w:rsid w:val="00FC47B3"/>
    <w:rsid w:val="00FC5EC4"/>
    <w:rsid w:val="00FC6CE7"/>
    <w:rsid w:val="00FD1176"/>
    <w:rsid w:val="00FD194D"/>
    <w:rsid w:val="00FD1F44"/>
    <w:rsid w:val="00FD2181"/>
    <w:rsid w:val="00FD21F9"/>
    <w:rsid w:val="00FD2992"/>
    <w:rsid w:val="00FD3AC6"/>
    <w:rsid w:val="00FD3D28"/>
    <w:rsid w:val="00FD3F7C"/>
    <w:rsid w:val="00FD4DAB"/>
    <w:rsid w:val="00FD5AE3"/>
    <w:rsid w:val="00FD5F2A"/>
    <w:rsid w:val="00FD6169"/>
    <w:rsid w:val="00FE36CD"/>
    <w:rsid w:val="00FE4024"/>
    <w:rsid w:val="00FE4BDE"/>
    <w:rsid w:val="00FE4FCA"/>
    <w:rsid w:val="00FE6633"/>
    <w:rsid w:val="00FE694E"/>
    <w:rsid w:val="00FF0443"/>
    <w:rsid w:val="00FF20A1"/>
    <w:rsid w:val="00FF2F92"/>
    <w:rsid w:val="00FF3649"/>
    <w:rsid w:val="00FF3CD4"/>
    <w:rsid w:val="00FF507D"/>
    <w:rsid w:val="00FF5780"/>
    <w:rsid w:val="00FF76EE"/>
    <w:rsid w:val="00FF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61"/>
    <o:shapelayout v:ext="edit">
      <o:idmap v:ext="edit" data="1"/>
    </o:shapelayout>
  </w:shapeDefaults>
  <w:decimalSymbol w:val=","/>
  <w:listSeparator w:val=";"/>
  <w14:docId w14:val="2225E0B4"/>
  <w15:docId w15:val="{E92BDDCD-5612-430D-AA32-CE9EDB82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F1901"/>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7F1901"/>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style>
  <w:style w:type="paragraph" w:styleId="Antrat4">
    <w:name w:val="heading 4"/>
    <w:aliases w:val="Sub-Clause Sub-paragraph, Sub-Clause Sub-paragraph,Heading 4 Char Char Char Char,Heading 4 Char Char Char Char Char"/>
    <w:basedOn w:val="prastasis"/>
    <w:next w:val="prastasis"/>
    <w:link w:val="Antrat4Diagrama"/>
    <w:qFormat/>
    <w:rsid w:val="007F1901"/>
    <w:pPr>
      <w:keepNext/>
      <w:numPr>
        <w:ilvl w:val="3"/>
        <w:numId w:val="1"/>
      </w:numPr>
      <w:outlineLvl w:val="3"/>
    </w:pPr>
    <w:rPr>
      <w:sz w:val="44"/>
    </w:rPr>
  </w:style>
  <w:style w:type="paragraph" w:styleId="Antrat5">
    <w:name w:val="heading 5"/>
    <w:basedOn w:val="prastasis"/>
    <w:next w:val="prastasis"/>
    <w:link w:val="Antrat5Diagrama"/>
    <w:qFormat/>
    <w:rsid w:val="007F1901"/>
    <w:pPr>
      <w:keepNext/>
      <w:numPr>
        <w:ilvl w:val="4"/>
        <w:numId w:val="1"/>
      </w:numPr>
      <w:outlineLvl w:val="4"/>
    </w:pPr>
    <w:rPr>
      <w:b/>
      <w:sz w:val="40"/>
    </w:rPr>
  </w:style>
  <w:style w:type="paragraph" w:styleId="Antrat6">
    <w:name w:val="heading 6"/>
    <w:basedOn w:val="prastasis"/>
    <w:next w:val="prastasis"/>
    <w:link w:val="Antrat6Diagrama"/>
    <w:qFormat/>
    <w:rsid w:val="007F1901"/>
    <w:pPr>
      <w:keepNext/>
      <w:numPr>
        <w:ilvl w:val="5"/>
        <w:numId w:val="1"/>
      </w:numPr>
      <w:outlineLvl w:val="5"/>
    </w:pPr>
    <w:rPr>
      <w:b/>
      <w:sz w:val="36"/>
    </w:rPr>
  </w:style>
  <w:style w:type="paragraph" w:styleId="Antrat7">
    <w:name w:val="heading 7"/>
    <w:basedOn w:val="prastasis"/>
    <w:next w:val="prastasis"/>
    <w:link w:val="Antrat7Diagrama"/>
    <w:qFormat/>
    <w:rsid w:val="007F1901"/>
    <w:pPr>
      <w:keepNext/>
      <w:numPr>
        <w:ilvl w:val="6"/>
        <w:numId w:val="1"/>
      </w:numPr>
      <w:outlineLvl w:val="6"/>
    </w:pPr>
    <w:rPr>
      <w:sz w:val="48"/>
    </w:rPr>
  </w:style>
  <w:style w:type="paragraph" w:styleId="Antrat8">
    <w:name w:val="heading 8"/>
    <w:basedOn w:val="prastasis"/>
    <w:next w:val="prastasis"/>
    <w:link w:val="Antrat8Diagrama"/>
    <w:qFormat/>
    <w:rsid w:val="007F1901"/>
    <w:pPr>
      <w:keepNext/>
      <w:numPr>
        <w:ilvl w:val="7"/>
        <w:numId w:val="1"/>
      </w:numPr>
      <w:outlineLvl w:val="7"/>
    </w:pPr>
    <w:rPr>
      <w:b/>
      <w:sz w:val="18"/>
    </w:rPr>
  </w:style>
  <w:style w:type="paragraph" w:styleId="Antrat9">
    <w:name w:val="heading 9"/>
    <w:basedOn w:val="prastasis"/>
    <w:next w:val="prastasis"/>
    <w:link w:val="Antrat9Diagrama"/>
    <w:qFormat/>
    <w:rsid w:val="007F190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F1901"/>
    <w:rPr>
      <w:color w:val="0000FF"/>
      <w:u w:val="single"/>
    </w:rPr>
  </w:style>
  <w:style w:type="paragraph" w:styleId="Turinys1">
    <w:name w:val="toc 1"/>
    <w:basedOn w:val="prastasis"/>
    <w:next w:val="prastasis"/>
    <w:autoRedefine/>
    <w:uiPriority w:val="39"/>
    <w:rsid w:val="00D20238"/>
    <w:pPr>
      <w:tabs>
        <w:tab w:val="right" w:pos="8630"/>
      </w:tabs>
      <w:ind w:left="360" w:hanging="360"/>
    </w:pPr>
    <w:rPr>
      <w:noProof/>
      <w:szCs w:val="24"/>
    </w:rPr>
  </w:style>
  <w:style w:type="paragraph" w:styleId="Antrats">
    <w:name w:val="header"/>
    <w:basedOn w:val="prastasis"/>
    <w:link w:val="AntratsDiagrama"/>
    <w:uiPriority w:val="99"/>
    <w:rsid w:val="007F1901"/>
    <w:pPr>
      <w:widowControl w:val="0"/>
      <w:tabs>
        <w:tab w:val="center" w:pos="4153"/>
        <w:tab w:val="right" w:pos="8306"/>
      </w:tabs>
      <w:spacing w:after="20"/>
      <w:jc w:val="both"/>
    </w:pPr>
  </w:style>
  <w:style w:type="paragraph" w:styleId="Pagrindiniotekstotrauka">
    <w:name w:val="Body Text Indent"/>
    <w:basedOn w:val="prastasis"/>
    <w:link w:val="PagrindiniotekstotraukaDiagrama"/>
    <w:rsid w:val="007F1901"/>
    <w:pPr>
      <w:ind w:firstLine="720"/>
    </w:pPr>
    <w:rPr>
      <w:i/>
    </w:rPr>
  </w:style>
  <w:style w:type="paragraph" w:customStyle="1" w:styleId="Point1">
    <w:name w:val="Point 1"/>
    <w:basedOn w:val="prastasis"/>
    <w:rsid w:val="007F1901"/>
    <w:pPr>
      <w:spacing w:before="120" w:after="120"/>
      <w:ind w:left="1418" w:hanging="567"/>
      <w:jc w:val="both"/>
    </w:pPr>
    <w:rPr>
      <w:lang w:val="en-GB"/>
    </w:rPr>
  </w:style>
  <w:style w:type="paragraph" w:customStyle="1" w:styleId="Pagrindinistekstas1">
    <w:name w:val="Pagrindinis tekstas1"/>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basedOn w:val="prastasis"/>
    <w:link w:val="PagrindinistekstasDiagrama"/>
    <w:rsid w:val="007F1901"/>
    <w:pPr>
      <w:spacing w:after="120"/>
    </w:pPr>
  </w:style>
  <w:style w:type="paragraph" w:styleId="Pagrindinistekstas2">
    <w:name w:val="Body Text 2"/>
    <w:basedOn w:val="prastasis"/>
    <w:link w:val="Pagrindinistekstas2Diagrama"/>
    <w:rsid w:val="007F1901"/>
    <w:pPr>
      <w:spacing w:after="120" w:line="480" w:lineRule="auto"/>
    </w:pPr>
  </w:style>
  <w:style w:type="paragraph" w:styleId="Pavadinimas">
    <w:name w:val="Title"/>
    <w:basedOn w:val="prastasis"/>
    <w:link w:val="PavadinimasDiagrama"/>
    <w:qFormat/>
    <w:rsid w:val="007F1901"/>
    <w:pPr>
      <w:spacing w:before="120"/>
      <w:jc w:val="center"/>
    </w:pPr>
    <w:rPr>
      <w:b/>
      <w:sz w:val="22"/>
      <w:szCs w:val="22"/>
      <w:lang w:eastAsia="en-US"/>
    </w:rPr>
  </w:style>
  <w:style w:type="paragraph" w:styleId="Pagrindiniotekstotrauka3">
    <w:name w:val="Body Text Indent 3"/>
    <w:basedOn w:val="prastasis"/>
    <w:link w:val="Pagrindiniotekstotrauka3Diagrama"/>
    <w:rsid w:val="007F1901"/>
    <w:pPr>
      <w:spacing w:after="120"/>
      <w:ind w:left="283"/>
    </w:pPr>
    <w:rPr>
      <w:sz w:val="16"/>
      <w:szCs w:val="16"/>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3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rsid w:val="007C7D8E"/>
    <w:pPr>
      <w:tabs>
        <w:tab w:val="center" w:pos="4819"/>
        <w:tab w:val="right" w:pos="9638"/>
      </w:tabs>
    </w:pPr>
  </w:style>
  <w:style w:type="character" w:customStyle="1" w:styleId="PoratDiagrama">
    <w:name w:val="Poraštė Diagrama"/>
    <w:link w:val="Porat"/>
    <w:uiPriority w:val="99"/>
    <w:rsid w:val="007C7D8E"/>
    <w:rPr>
      <w:sz w:val="24"/>
    </w:rPr>
  </w:style>
  <w:style w:type="paragraph" w:styleId="Debesliotekstas">
    <w:name w:val="Balloon Text"/>
    <w:basedOn w:val="prastasis"/>
    <w:link w:val="DebesliotekstasDiagrama"/>
    <w:uiPriority w:val="99"/>
    <w:rsid w:val="003858B4"/>
    <w:rPr>
      <w:rFonts w:ascii="Tahoma" w:hAnsi="Tahoma" w:cs="Tahoma"/>
      <w:sz w:val="16"/>
      <w:szCs w:val="16"/>
    </w:rPr>
  </w:style>
  <w:style w:type="character" w:customStyle="1" w:styleId="DebesliotekstasDiagrama">
    <w:name w:val="Debesėlio tekstas Diagrama"/>
    <w:link w:val="Debesliotekstas"/>
    <w:uiPriority w:val="99"/>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
    <w:link w:val="Antrat2"/>
    <w:rsid w:val="00990D9D"/>
    <w:rPr>
      <w:sz w:val="24"/>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iPriority w:val="99"/>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link w:val="CharChar6DiagramaDiagrama"/>
    <w:rsid w:val="00807CE0"/>
    <w:pPr>
      <w:spacing w:after="160" w:line="240" w:lineRule="exact"/>
    </w:pPr>
    <w:rPr>
      <w:rFonts w:ascii="Tahoma" w:hAnsi="Tahoma"/>
      <w:sz w:val="20"/>
      <w:lang w:val="en-US" w:eastAsia="en-US"/>
    </w:rPr>
  </w:style>
  <w:style w:type="character" w:customStyle="1" w:styleId="PagrindinistekstasDiagrama">
    <w:name w:val="Pagrindinis tekstas Diagrama"/>
    <w:link w:val="Pagrindinistekstas"/>
    <w:rsid w:val="008E0732"/>
    <w:rPr>
      <w:sz w:val="24"/>
    </w:rPr>
  </w:style>
  <w:style w:type="paragraph" w:customStyle="1" w:styleId="bodytext">
    <w:name w:val="bodytext"/>
    <w:basedOn w:val="prastasis"/>
    <w:uiPriority w:val="99"/>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rPr>
  </w:style>
  <w:style w:type="paragraph" w:styleId="HTMLiankstoformatuotas">
    <w:name w:val="HTML Preformatted"/>
    <w:basedOn w:val="prastasis"/>
    <w:link w:val="HTMLiankstoformatuotasDiagrama"/>
    <w:uiPriority w:val="99"/>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paragraph" w:customStyle="1" w:styleId="VAV94C">
    <w:name w:val="VAV94C"/>
    <w:basedOn w:val="Turinys1"/>
    <w:rsid w:val="00161D70"/>
    <w:pPr>
      <w:tabs>
        <w:tab w:val="clear" w:pos="8630"/>
      </w:tabs>
    </w:pPr>
    <w:rPr>
      <w:noProof w:val="0"/>
      <w:sz w:val="22"/>
      <w:lang w:eastAsia="en-US"/>
    </w:rPr>
  </w:style>
  <w:style w:type="paragraph" w:customStyle="1" w:styleId="DiagramaDiagrama3CharCharDiagramaDiagramaCharCharCharChar1DiagramaDiagramaCharChar">
    <w:name w:val="Diagrama Diagrama3 Char Char Diagrama Diagrama Char Char Char Char1 Diagrama Diagrama Char Char"/>
    <w:basedOn w:val="prastasis"/>
    <w:semiHidden/>
    <w:rsid w:val="00043B64"/>
    <w:pPr>
      <w:spacing w:after="160" w:line="240" w:lineRule="exact"/>
    </w:pPr>
    <w:rPr>
      <w:rFonts w:ascii="Verdana" w:hAnsi="Verdana" w:cs="Verdana"/>
      <w:sz w:val="20"/>
    </w:rPr>
  </w:style>
  <w:style w:type="character" w:customStyle="1" w:styleId="CharChar6DiagramaDiagrama">
    <w:name w:val="Char Char6 Diagrama Diagrama"/>
    <w:link w:val="CharChar6Diagrama"/>
    <w:rsid w:val="00BA34AB"/>
    <w:rPr>
      <w:rFonts w:ascii="Tahoma" w:hAnsi="Tahoma"/>
      <w:lang w:val="en-US" w:eastAsia="en-US" w:bidi="ar-SA"/>
    </w:rPr>
  </w:style>
  <w:style w:type="paragraph" w:customStyle="1" w:styleId="BodyText1">
    <w:name w:val="Body Text1"/>
    <w:basedOn w:val="prastasis"/>
    <w:link w:val="BodyTextDiagrama"/>
    <w:rsid w:val="003910D2"/>
    <w:pPr>
      <w:spacing w:after="60"/>
    </w:pPr>
    <w:rPr>
      <w:rFonts w:ascii="Arial Narrow" w:hAnsi="Arial Narrow"/>
      <w:sz w:val="22"/>
      <w:szCs w:val="24"/>
    </w:rPr>
  </w:style>
  <w:style w:type="character" w:customStyle="1" w:styleId="BodyTextDiagrama">
    <w:name w:val="Body Text Diagrama"/>
    <w:link w:val="BodyText1"/>
    <w:rsid w:val="003910D2"/>
    <w:rPr>
      <w:rFonts w:ascii="Arial Narrow" w:hAnsi="Arial Narrow"/>
      <w:sz w:val="22"/>
      <w:szCs w:val="24"/>
      <w:lang w:val="lt-LT" w:eastAsia="lt-LT" w:bidi="ar-SA"/>
    </w:rPr>
  </w:style>
  <w:style w:type="paragraph" w:customStyle="1" w:styleId="BodyTextBullet1">
    <w:name w:val="Body Text Bullet 1"/>
    <w:basedOn w:val="BodyText1"/>
    <w:rsid w:val="003910D2"/>
    <w:pPr>
      <w:numPr>
        <w:numId w:val="4"/>
      </w:numPr>
      <w:tabs>
        <w:tab w:val="clear" w:pos="360"/>
        <w:tab w:val="num" w:pos="230"/>
      </w:tabs>
      <w:ind w:left="230" w:hanging="230"/>
    </w:pPr>
  </w:style>
  <w:style w:type="paragraph" w:customStyle="1" w:styleId="BodyTextBullet2">
    <w:name w:val="Body Text Bullet 2"/>
    <w:basedOn w:val="BodyText1"/>
    <w:rsid w:val="003910D2"/>
    <w:pPr>
      <w:numPr>
        <w:numId w:val="3"/>
      </w:numPr>
      <w:tabs>
        <w:tab w:val="clear" w:pos="590"/>
        <w:tab w:val="num" w:pos="410"/>
      </w:tabs>
      <w:ind w:left="410" w:hanging="180"/>
    </w:pPr>
  </w:style>
  <w:style w:type="paragraph" w:customStyle="1" w:styleId="TableHeading">
    <w:name w:val="Table Heading"/>
    <w:basedOn w:val="prastasis"/>
    <w:rsid w:val="003910D2"/>
    <w:pPr>
      <w:keepNext/>
      <w:keepLines/>
      <w:spacing w:before="60" w:after="60"/>
    </w:pPr>
    <w:rPr>
      <w:rFonts w:ascii="Arial Narrow" w:hAnsi="Arial Narrow"/>
      <w:b/>
      <w:color w:val="FFFFFF"/>
      <w:sz w:val="22"/>
      <w:szCs w:val="24"/>
    </w:rPr>
  </w:style>
  <w:style w:type="paragraph" w:styleId="Sraassunumeriais">
    <w:name w:val="List Number"/>
    <w:basedOn w:val="prastasis"/>
    <w:rsid w:val="003910D2"/>
    <w:rPr>
      <w:rFonts w:ascii="Arial Narrow" w:hAnsi="Arial Narrow"/>
      <w:sz w:val="22"/>
      <w:szCs w:val="24"/>
    </w:rPr>
  </w:style>
  <w:style w:type="paragraph" w:customStyle="1" w:styleId="BodyTextNumber1">
    <w:name w:val="Body Text Number 1"/>
    <w:basedOn w:val="BodyText1"/>
    <w:link w:val="BodyTextNumber1Diagrama"/>
    <w:rsid w:val="003910D2"/>
    <w:pPr>
      <w:numPr>
        <w:numId w:val="5"/>
      </w:numPr>
    </w:pPr>
  </w:style>
  <w:style w:type="character" w:customStyle="1" w:styleId="BodyTextNumber1Diagrama">
    <w:name w:val="Body Text Number 1 Diagrama"/>
    <w:basedOn w:val="BodyTextDiagrama"/>
    <w:link w:val="BodyTextNumber1"/>
    <w:rsid w:val="003910D2"/>
    <w:rPr>
      <w:rFonts w:ascii="Arial Narrow" w:hAnsi="Arial Narrow"/>
      <w:sz w:val="22"/>
      <w:szCs w:val="24"/>
      <w:lang w:val="lt-LT" w:eastAsia="lt-LT" w:bidi="ar-SA"/>
    </w:rPr>
  </w:style>
  <w:style w:type="paragraph" w:styleId="Puslapioinaostekstas">
    <w:name w:val="footnote text"/>
    <w:aliases w:val="ColumnText"/>
    <w:basedOn w:val="prastasis"/>
    <w:link w:val="PuslapioinaostekstasDiagrama"/>
    <w:rsid w:val="003910D2"/>
    <w:rPr>
      <w:rFonts w:ascii="Arial Narrow" w:hAnsi="Arial Narrow"/>
      <w:sz w:val="20"/>
    </w:rPr>
  </w:style>
  <w:style w:type="character" w:styleId="Puslapioinaosnuoroda">
    <w:name w:val="footnote reference"/>
    <w:rsid w:val="003910D2"/>
    <w:rPr>
      <w:vertAlign w:val="superscript"/>
    </w:rPr>
  </w:style>
  <w:style w:type="paragraph" w:customStyle="1" w:styleId="Statja">
    <w:name w:val="Statja"/>
    <w:basedOn w:val="prastasis"/>
    <w:rsid w:val="00361CE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Linija">
    <w:name w:val="Linija"/>
    <w:basedOn w:val="prastasis"/>
    <w:rsid w:val="00361CEA"/>
    <w:pPr>
      <w:autoSpaceDE w:val="0"/>
      <w:autoSpaceDN w:val="0"/>
      <w:adjustRightInd w:val="0"/>
      <w:jc w:val="center"/>
    </w:pPr>
    <w:rPr>
      <w:rFonts w:ascii="TimesLT" w:hAnsi="TimesLT"/>
      <w:sz w:val="12"/>
      <w:szCs w:val="12"/>
      <w:lang w:val="en-US" w:eastAsia="en-US"/>
    </w:rPr>
  </w:style>
  <w:style w:type="character" w:customStyle="1" w:styleId="Antrat9Diagrama">
    <w:name w:val="Antraštė 9 Diagrama"/>
    <w:link w:val="Antrat9"/>
    <w:rsid w:val="00F5680D"/>
    <w:rPr>
      <w:sz w:val="40"/>
    </w:rPr>
  </w:style>
  <w:style w:type="paragraph" w:customStyle="1" w:styleId="CharCharDiagramaCharCharDiagramaDiagramaDiagramaDiagramaDiagramaDiagramaDiagrama">
    <w:name w:val="Char Char Diagrama Char Char Diagrama Diagrama Diagrama Diagrama Diagrama Diagrama Diagrama"/>
    <w:basedOn w:val="prastasis"/>
    <w:rsid w:val="007D6930"/>
    <w:pPr>
      <w:spacing w:after="160" w:line="240" w:lineRule="exact"/>
    </w:pPr>
    <w:rPr>
      <w:rFonts w:ascii="Tahoma" w:hAnsi="Tahoma"/>
      <w:sz w:val="20"/>
      <w:lang w:val="en-US" w:eastAsia="en-US"/>
    </w:rPr>
  </w:style>
  <w:style w:type="paragraph" w:customStyle="1" w:styleId="CharChar2DiagramaDiagramaDiagramaDiagrama">
    <w:name w:val="Char Char2 Diagrama Diagrama Diagrama Diagrama"/>
    <w:basedOn w:val="prastasis"/>
    <w:rsid w:val="00147095"/>
    <w:pPr>
      <w:spacing w:after="160" w:line="240" w:lineRule="exact"/>
    </w:pPr>
    <w:rPr>
      <w:rFonts w:ascii="Tahoma" w:hAnsi="Tahoma"/>
      <w:sz w:val="20"/>
      <w:lang w:val="en-US" w:eastAsia="en-US"/>
    </w:rPr>
  </w:style>
  <w:style w:type="paragraph" w:customStyle="1" w:styleId="style27">
    <w:name w:val="style27"/>
    <w:basedOn w:val="prastasis"/>
    <w:rsid w:val="00112026"/>
    <w:pPr>
      <w:autoSpaceDE w:val="0"/>
      <w:autoSpaceDN w:val="0"/>
      <w:spacing w:line="274" w:lineRule="atLeast"/>
      <w:jc w:val="both"/>
    </w:pPr>
    <w:rPr>
      <w:szCs w:val="24"/>
    </w:rPr>
  </w:style>
  <w:style w:type="character" w:customStyle="1" w:styleId="fontstyle38">
    <w:name w:val="fontstyle38"/>
    <w:rsid w:val="00112026"/>
    <w:rPr>
      <w:rFonts w:ascii="Times New Roman" w:hAnsi="Times New Roman" w:cs="Times New Roman" w:hint="default"/>
    </w:rPr>
  </w:style>
  <w:style w:type="paragraph" w:customStyle="1" w:styleId="DiagramaDiagrama3CharCharDiagramaDiagramaCharCharCharChar">
    <w:name w:val="Diagrama Diagrama3 Char Char Diagrama Diagrama Char Char Char Char"/>
    <w:basedOn w:val="prastasis"/>
    <w:semiHidden/>
    <w:rsid w:val="00A54758"/>
    <w:pPr>
      <w:spacing w:after="160" w:line="240" w:lineRule="exact"/>
    </w:pPr>
    <w:rPr>
      <w:rFonts w:ascii="Verdana" w:hAnsi="Verdana" w:cs="Verdana"/>
      <w:sz w:val="20"/>
    </w:rPr>
  </w:style>
  <w:style w:type="paragraph" w:customStyle="1" w:styleId="DiagramaDiagrama3CharCharDiagramaDiagramaCharCharCharChar0">
    <w:name w:val="Diagrama Diagrama3 Char Char Diagrama Diagrama Char Char Char Char"/>
    <w:basedOn w:val="prastasis"/>
    <w:semiHidden/>
    <w:rsid w:val="00D703BB"/>
    <w:pPr>
      <w:spacing w:after="160" w:line="240" w:lineRule="exact"/>
    </w:pPr>
    <w:rPr>
      <w:rFonts w:ascii="Verdana" w:hAnsi="Verdana" w:cs="Verdana"/>
      <w:sz w:val="20"/>
    </w:rPr>
  </w:style>
  <w:style w:type="paragraph" w:customStyle="1" w:styleId="CharChar2DiagramaDiagramaCharChar1DiagramaDiagramaCharCharDiagramaDiagramaCharChar">
    <w:name w:val="Char Char2 Diagrama Diagrama Char Char1 Diagrama Diagrama Char Char Diagrama Diagrama Char Char"/>
    <w:basedOn w:val="prastasis"/>
    <w:semiHidden/>
    <w:rsid w:val="00C75BB2"/>
    <w:pPr>
      <w:spacing w:after="160" w:line="240" w:lineRule="exact"/>
    </w:pPr>
    <w:rPr>
      <w:rFonts w:ascii="Verdana" w:hAnsi="Verdana" w:cs="Verdana"/>
      <w:sz w:val="20"/>
    </w:rPr>
  </w:style>
  <w:style w:type="character" w:customStyle="1" w:styleId="Antrat5Diagrama">
    <w:name w:val="Antraštė 5 Diagrama"/>
    <w:link w:val="Antrat5"/>
    <w:rsid w:val="00A51CB9"/>
    <w:rPr>
      <w:b/>
      <w:sz w:val="40"/>
    </w:rPr>
  </w:style>
  <w:style w:type="paragraph" w:styleId="Sraassuenkleliais2">
    <w:name w:val="List Bullet 2"/>
    <w:basedOn w:val="prastasis"/>
    <w:autoRedefine/>
    <w:rsid w:val="00A01CE1"/>
    <w:pPr>
      <w:widowControl w:val="0"/>
      <w:tabs>
        <w:tab w:val="left" w:pos="567"/>
        <w:tab w:val="left" w:pos="993"/>
        <w:tab w:val="center" w:pos="4536"/>
        <w:tab w:val="left" w:pos="7938"/>
        <w:tab w:val="right" w:pos="9356"/>
      </w:tabs>
    </w:pPr>
    <w:rPr>
      <w:szCs w:val="24"/>
      <w:lang w:val="nb-NO"/>
    </w:rPr>
  </w:style>
  <w:style w:type="paragraph" w:styleId="Pagrindiniotekstotrauka2">
    <w:name w:val="Body Text Indent 2"/>
    <w:basedOn w:val="prastasis"/>
    <w:link w:val="Pagrindiniotekstotrauka2Diagrama"/>
    <w:rsid w:val="00054CA8"/>
    <w:pPr>
      <w:ind w:left="720"/>
    </w:pPr>
    <w:rPr>
      <w:i/>
    </w:rPr>
  </w:style>
  <w:style w:type="paragraph" w:customStyle="1" w:styleId="prastasistinklapis2">
    <w:name w:val="Įprastasis (tinklapis)2"/>
    <w:basedOn w:val="prastasis"/>
    <w:rsid w:val="00054CA8"/>
    <w:pPr>
      <w:spacing w:before="100" w:beforeAutospacing="1" w:after="100" w:afterAutospacing="1"/>
    </w:pPr>
    <w:rPr>
      <w:color w:val="000000"/>
      <w:szCs w:val="24"/>
    </w:rPr>
  </w:style>
  <w:style w:type="paragraph" w:customStyle="1" w:styleId="normaltableau">
    <w:name w:val="normal_tableau"/>
    <w:basedOn w:val="prastasis"/>
    <w:rsid w:val="00054CA8"/>
    <w:pPr>
      <w:spacing w:before="120" w:after="120"/>
      <w:jc w:val="both"/>
    </w:pPr>
    <w:rPr>
      <w:rFonts w:ascii="Optima" w:hAnsi="Optima"/>
      <w:sz w:val="22"/>
      <w:lang w:val="en-GB" w:eastAsia="en-US"/>
    </w:rPr>
  </w:style>
  <w:style w:type="paragraph" w:customStyle="1" w:styleId="Style3">
    <w:name w:val="Style3"/>
    <w:basedOn w:val="prastasis"/>
    <w:rsid w:val="00054CA8"/>
    <w:pPr>
      <w:tabs>
        <w:tab w:val="left" w:pos="360"/>
      </w:tabs>
      <w:suppressAutoHyphens/>
    </w:pPr>
    <w:rPr>
      <w:lang w:eastAsia="ar-SA"/>
    </w:rPr>
  </w:style>
  <w:style w:type="paragraph" w:customStyle="1" w:styleId="DiagramaDiagrama1CharChar">
    <w:name w:val="Diagrama Diagrama1 Char Char"/>
    <w:basedOn w:val="prastasis"/>
    <w:rsid w:val="00054CA8"/>
    <w:pPr>
      <w:spacing w:after="160" w:line="240" w:lineRule="exact"/>
    </w:pPr>
    <w:rPr>
      <w:rFonts w:ascii="Verdana" w:hAnsi="Verdana"/>
      <w:sz w:val="20"/>
      <w:lang w:val="en-US" w:eastAsia="en-US"/>
    </w:rPr>
  </w:style>
  <w:style w:type="paragraph" w:styleId="Komentarotema">
    <w:name w:val="annotation subject"/>
    <w:basedOn w:val="Komentarotekstas"/>
    <w:next w:val="Komentarotekstas"/>
    <w:link w:val="KomentarotemaDiagrama"/>
    <w:semiHidden/>
    <w:rsid w:val="00054CA8"/>
    <w:rPr>
      <w:b/>
      <w:bCs/>
      <w:lang w:eastAsia="lt-LT"/>
    </w:rPr>
  </w:style>
  <w:style w:type="character" w:customStyle="1" w:styleId="text1">
    <w:name w:val="text1"/>
    <w:rsid w:val="00054CA8"/>
    <w:rPr>
      <w:rFonts w:ascii="Verdana" w:hAnsi="Verdana" w:hint="default"/>
      <w:b w:val="0"/>
      <w:bCs w:val="0"/>
      <w:color w:val="003984"/>
      <w:sz w:val="15"/>
      <w:szCs w:val="15"/>
    </w:rPr>
  </w:style>
  <w:style w:type="paragraph" w:customStyle="1" w:styleId="Normal11pt">
    <w:name w:val="Normal + 11 pt"/>
    <w:aliases w:val="Bold"/>
    <w:basedOn w:val="prastasis"/>
    <w:rsid w:val="00054CA8"/>
    <w:rPr>
      <w:b/>
      <w:sz w:val="22"/>
      <w:szCs w:val="22"/>
      <w:lang w:val="en-GB" w:eastAsia="en-US"/>
    </w:rPr>
  </w:style>
  <w:style w:type="paragraph" w:styleId="Tekstoblokas">
    <w:name w:val="Block Text"/>
    <w:basedOn w:val="prastasis"/>
    <w:rsid w:val="00054CA8"/>
    <w:pPr>
      <w:overflowPunct w:val="0"/>
      <w:autoSpaceDE w:val="0"/>
      <w:autoSpaceDN w:val="0"/>
      <w:adjustRightInd w:val="0"/>
      <w:ind w:left="-360" w:right="99" w:firstLine="360"/>
    </w:pPr>
    <w:rPr>
      <w:b/>
      <w:szCs w:val="24"/>
      <w:lang w:eastAsia="en-US"/>
    </w:rPr>
  </w:style>
  <w:style w:type="paragraph" w:customStyle="1" w:styleId="DiagramaDiagrama3CharCharDiagramaDiagramaCharCharCharChar1DiagramaDiagramaCharCharDiagramaDiagramaDiagramaDiagramaDiagramaDiagrama">
    <w:name w:val="Diagrama Diagrama3 Char Char Diagrama Diagrama Char Char Char Char1 Diagrama Diagrama Char Char Diagrama Diagrama Diagrama Diagrama Diagrama Diagrama"/>
    <w:basedOn w:val="prastasis"/>
    <w:semiHidden/>
    <w:rsid w:val="008F64E2"/>
    <w:pPr>
      <w:spacing w:after="160" w:line="240" w:lineRule="exact"/>
    </w:pPr>
    <w:rPr>
      <w:rFonts w:ascii="Verdana" w:hAnsi="Verdana" w:cs="Verdana"/>
      <w:sz w:val="20"/>
    </w:rPr>
  </w:style>
  <w:style w:type="paragraph" w:customStyle="1" w:styleId="ppppp">
    <w:name w:val="ppppp"/>
    <w:basedOn w:val="prastasis"/>
    <w:qFormat/>
    <w:rsid w:val="008A0DEE"/>
    <w:pPr>
      <w:widowControl w:val="0"/>
      <w:spacing w:line="240" w:lineRule="atLeast"/>
      <w:ind w:firstLine="709"/>
      <w:jc w:val="both"/>
    </w:pPr>
    <w:rPr>
      <w:rFonts w:ascii="Tms Rmn" w:hAnsi="Tms Rmn"/>
      <w:szCs w:val="24"/>
      <w:lang w:eastAsia="en-US"/>
    </w:rPr>
  </w:style>
  <w:style w:type="paragraph" w:customStyle="1" w:styleId="Punktas1">
    <w:name w:val="Punktas 1"/>
    <w:basedOn w:val="prastasis"/>
    <w:autoRedefine/>
    <w:rsid w:val="00EE560A"/>
    <w:pPr>
      <w:numPr>
        <w:numId w:val="6"/>
      </w:numPr>
      <w:spacing w:before="120"/>
      <w:ind w:left="426" w:hanging="426"/>
      <w:jc w:val="both"/>
    </w:pPr>
    <w:rPr>
      <w:rFonts w:eastAsia="Calibri"/>
      <w:bCs/>
      <w:sz w:val="22"/>
      <w:szCs w:val="22"/>
      <w:lang w:eastAsia="en-US"/>
    </w:rPr>
  </w:style>
  <w:style w:type="paragraph" w:customStyle="1" w:styleId="Punktas2">
    <w:name w:val="Punktas 2"/>
    <w:basedOn w:val="prastasis"/>
    <w:autoRedefine/>
    <w:rsid w:val="004E7286"/>
    <w:pPr>
      <w:ind w:firstLine="720"/>
      <w:jc w:val="both"/>
    </w:pPr>
    <w:rPr>
      <w:sz w:val="22"/>
      <w:szCs w:val="22"/>
      <w:lang w:eastAsia="en-US"/>
    </w:rPr>
  </w:style>
  <w:style w:type="paragraph" w:customStyle="1" w:styleId="Punktas3">
    <w:name w:val="Punktas 3"/>
    <w:basedOn w:val="prastasis"/>
    <w:autoRedefine/>
    <w:rsid w:val="00EE560A"/>
    <w:pPr>
      <w:numPr>
        <w:ilvl w:val="2"/>
        <w:numId w:val="6"/>
      </w:numPr>
      <w:spacing w:after="60"/>
      <w:ind w:left="0" w:firstLine="600"/>
      <w:jc w:val="both"/>
    </w:pPr>
    <w:rPr>
      <w:rFonts w:eastAsia="Calibri"/>
      <w:szCs w:val="22"/>
      <w:lang w:eastAsia="en-US"/>
    </w:rPr>
  </w:style>
  <w:style w:type="paragraph" w:customStyle="1" w:styleId="NormalBlack">
    <w:name w:val="Normal + Black"/>
    <w:basedOn w:val="prastasis"/>
    <w:rsid w:val="007A61C2"/>
    <w:pPr>
      <w:tabs>
        <w:tab w:val="num" w:pos="284"/>
        <w:tab w:val="left" w:pos="480"/>
      </w:tabs>
      <w:suppressAutoHyphens/>
      <w:ind w:left="284"/>
      <w:jc w:val="both"/>
    </w:pPr>
    <w:rPr>
      <w:szCs w:val="24"/>
      <w:lang w:val="x-none" w:eastAsia="ar-SA"/>
    </w:rPr>
  </w:style>
  <w:style w:type="paragraph" w:customStyle="1" w:styleId="CharChar2DiagramaDiagramaCharCharDiagramaDiagrama">
    <w:name w:val="Char Char2 Diagrama Diagrama Char Char Diagrama Diagrama"/>
    <w:basedOn w:val="prastasis"/>
    <w:semiHidden/>
    <w:rsid w:val="00FA2A6D"/>
    <w:pPr>
      <w:spacing w:after="160" w:line="240" w:lineRule="exact"/>
    </w:pPr>
    <w:rPr>
      <w:rFonts w:ascii="Verdana" w:hAnsi="Verdana" w:cs="Verdana"/>
      <w:sz w:val="20"/>
    </w:rPr>
  </w:style>
  <w:style w:type="numbering" w:customStyle="1" w:styleId="Stilius11">
    <w:name w:val="Stilius11"/>
    <w:rsid w:val="00FA2A6D"/>
    <w:pPr>
      <w:numPr>
        <w:numId w:val="7"/>
      </w:numPr>
    </w:pPr>
  </w:style>
  <w:style w:type="paragraph" w:customStyle="1" w:styleId="DiagramaDiagrama3CharCharDiagramaDiagramaCharCharCharChar1DiagramaDiagramaCharCharDiagramaDiagramaDiagramaDiagrama">
    <w:name w:val="Diagrama Diagrama3 Char Char Diagrama Diagrama Char Char Char Char1 Diagrama Diagrama Char Char Diagrama Diagrama Diagrama Diagrama"/>
    <w:basedOn w:val="prastasis"/>
    <w:semiHidden/>
    <w:rsid w:val="00431D15"/>
    <w:pPr>
      <w:spacing w:after="160" w:line="240" w:lineRule="exact"/>
    </w:pPr>
    <w:rPr>
      <w:rFonts w:ascii="Verdana" w:hAnsi="Verdana" w:cs="Verdana"/>
      <w:sz w:val="20"/>
    </w:rPr>
  </w:style>
  <w:style w:type="character" w:customStyle="1" w:styleId="PuslapioinaostekstasDiagrama">
    <w:name w:val="Puslapio išnašos tekstas Diagrama"/>
    <w:aliases w:val="ColumnText Diagrama"/>
    <w:link w:val="Puslapioinaostekstas"/>
    <w:rsid w:val="008C7C15"/>
    <w:rPr>
      <w:rFonts w:ascii="Arial Narrow" w:hAnsi="Arial Narrow"/>
    </w:rPr>
  </w:style>
  <w:style w:type="paragraph" w:customStyle="1" w:styleId="prastasis1">
    <w:name w:val="Įprastasis1"/>
    <w:rsid w:val="008C7C15"/>
    <w:pPr>
      <w:widowControl w:val="0"/>
      <w:suppressAutoHyphens/>
      <w:spacing w:after="200" w:line="276" w:lineRule="auto"/>
    </w:pPr>
    <w:rPr>
      <w:rFonts w:eastAsia="Calibri" w:cs="Calibri"/>
      <w:color w:val="00000A"/>
      <w:sz w:val="24"/>
      <w:szCs w:val="24"/>
    </w:rPr>
  </w:style>
  <w:style w:type="paragraph" w:customStyle="1" w:styleId="LIST--Simple1">
    <w:name w:val="LIST -- Simple 1"/>
    <w:basedOn w:val="prastasis1"/>
    <w:rsid w:val="008C7C15"/>
    <w:pPr>
      <w:tabs>
        <w:tab w:val="left" w:pos="2520"/>
      </w:tabs>
      <w:spacing w:after="0" w:line="240" w:lineRule="auto"/>
      <w:jc w:val="both"/>
    </w:pPr>
    <w:rPr>
      <w:rFonts w:eastAsia="Arial Unicode MS"/>
      <w:szCs w:val="18"/>
    </w:rPr>
  </w:style>
  <w:style w:type="character" w:customStyle="1" w:styleId="Antrat4Diagrama">
    <w:name w:val="Antraštė 4 Diagrama"/>
    <w:aliases w:val="Sub-Clause Sub-paragraph Diagrama, Sub-Clause Sub-paragraph Diagrama,Heading 4 Char Char Char Char Diagrama,Heading 4 Char Char Char Char Char Diagrama"/>
    <w:link w:val="Antrat4"/>
    <w:rsid w:val="008C7C15"/>
    <w:rPr>
      <w:sz w:val="44"/>
    </w:rPr>
  </w:style>
  <w:style w:type="paragraph" w:styleId="Sraopastraipa">
    <w:name w:val="List Paragraph"/>
    <w:basedOn w:val="prastasis"/>
    <w:uiPriority w:val="34"/>
    <w:qFormat/>
    <w:rsid w:val="00EB3954"/>
    <w:pPr>
      <w:widowControl w:val="0"/>
      <w:autoSpaceDE w:val="0"/>
      <w:autoSpaceDN w:val="0"/>
      <w:adjustRightInd w:val="0"/>
      <w:ind w:left="720"/>
      <w:contextualSpacing/>
    </w:pPr>
    <w:rPr>
      <w:szCs w:val="24"/>
    </w:rPr>
  </w:style>
  <w:style w:type="paragraph" w:styleId="Turinys2">
    <w:name w:val="toc 2"/>
    <w:basedOn w:val="prastasis"/>
    <w:next w:val="prastasis"/>
    <w:autoRedefine/>
    <w:uiPriority w:val="39"/>
    <w:unhideWhenUsed/>
    <w:rsid w:val="005B00FD"/>
    <w:pPr>
      <w:spacing w:after="100" w:line="256" w:lineRule="auto"/>
      <w:ind w:left="220"/>
    </w:pPr>
    <w:rPr>
      <w:sz w:val="22"/>
      <w:szCs w:val="22"/>
      <w:lang w:val="en-US" w:eastAsia="en-US"/>
    </w:rPr>
  </w:style>
  <w:style w:type="paragraph" w:styleId="Turinys3">
    <w:name w:val="toc 3"/>
    <w:basedOn w:val="prastasis"/>
    <w:next w:val="prastasis"/>
    <w:autoRedefine/>
    <w:uiPriority w:val="39"/>
    <w:unhideWhenUsed/>
    <w:rsid w:val="005B00FD"/>
    <w:pPr>
      <w:spacing w:after="100" w:line="256" w:lineRule="auto"/>
      <w:ind w:left="440"/>
    </w:pPr>
    <w:rPr>
      <w:sz w:val="22"/>
      <w:szCs w:val="22"/>
      <w:lang w:val="en-US" w:eastAsia="en-US"/>
    </w:rPr>
  </w:style>
  <w:style w:type="character" w:customStyle="1" w:styleId="AntratsDiagrama">
    <w:name w:val="Antraštės Diagrama"/>
    <w:link w:val="Antrats"/>
    <w:uiPriority w:val="99"/>
    <w:rsid w:val="005B00FD"/>
    <w:rPr>
      <w:sz w:val="24"/>
    </w:rPr>
  </w:style>
  <w:style w:type="character" w:customStyle="1" w:styleId="hps">
    <w:name w:val="hps"/>
    <w:rsid w:val="005B00FD"/>
  </w:style>
  <w:style w:type="paragraph" w:customStyle="1" w:styleId="point10">
    <w:name w:val="point1"/>
    <w:basedOn w:val="prastasis"/>
    <w:rsid w:val="00075EC1"/>
    <w:pPr>
      <w:spacing w:before="100" w:beforeAutospacing="1" w:after="100" w:afterAutospacing="1"/>
    </w:pPr>
    <w:rPr>
      <w:szCs w:val="24"/>
    </w:rPr>
  </w:style>
  <w:style w:type="character" w:customStyle="1" w:styleId="Antrat6Diagrama">
    <w:name w:val="Antraštė 6 Diagrama"/>
    <w:link w:val="Antrat6"/>
    <w:rsid w:val="00B13375"/>
    <w:rPr>
      <w:b/>
      <w:sz w:val="36"/>
    </w:rPr>
  </w:style>
  <w:style w:type="character" w:customStyle="1" w:styleId="Antrat7Diagrama">
    <w:name w:val="Antraštė 7 Diagrama"/>
    <w:link w:val="Antrat7"/>
    <w:rsid w:val="00B13375"/>
    <w:rPr>
      <w:sz w:val="48"/>
    </w:rPr>
  </w:style>
  <w:style w:type="character" w:customStyle="1" w:styleId="Antrat8Diagrama">
    <w:name w:val="Antraštė 8 Diagrama"/>
    <w:link w:val="Antrat8"/>
    <w:rsid w:val="00B13375"/>
    <w:rPr>
      <w:b/>
      <w:sz w:val="18"/>
    </w:rPr>
  </w:style>
  <w:style w:type="character" w:customStyle="1" w:styleId="PagrindiniotekstotraukaDiagrama">
    <w:name w:val="Pagrindinio teksto įtrauka Diagrama"/>
    <w:link w:val="Pagrindiniotekstotrauka"/>
    <w:rsid w:val="00B13375"/>
    <w:rPr>
      <w:i/>
      <w:sz w:val="24"/>
    </w:rPr>
  </w:style>
  <w:style w:type="paragraph" w:customStyle="1" w:styleId="Pagrindinistekstas10">
    <w:name w:val="Pagrindinis tekstas1"/>
    <w:rsid w:val="00B13375"/>
    <w:pPr>
      <w:autoSpaceDE w:val="0"/>
      <w:autoSpaceDN w:val="0"/>
      <w:adjustRightInd w:val="0"/>
      <w:ind w:firstLine="312"/>
      <w:jc w:val="both"/>
    </w:pPr>
    <w:rPr>
      <w:rFonts w:ascii="TimesLT" w:hAnsi="TimesLT"/>
    </w:rPr>
  </w:style>
  <w:style w:type="character" w:customStyle="1" w:styleId="Pagrindinistekstas2Diagrama">
    <w:name w:val="Pagrindinis tekstas 2 Diagrama"/>
    <w:link w:val="Pagrindinistekstas2"/>
    <w:rsid w:val="00B13375"/>
    <w:rPr>
      <w:sz w:val="24"/>
    </w:rPr>
  </w:style>
  <w:style w:type="character" w:customStyle="1" w:styleId="PavadinimasDiagrama">
    <w:name w:val="Pavadinimas Diagrama"/>
    <w:link w:val="Pavadinimas"/>
    <w:rsid w:val="00B13375"/>
    <w:rPr>
      <w:b/>
      <w:sz w:val="22"/>
      <w:szCs w:val="22"/>
      <w:lang w:eastAsia="en-US"/>
    </w:rPr>
  </w:style>
  <w:style w:type="character" w:customStyle="1" w:styleId="Pagrindiniotekstotrauka3Diagrama">
    <w:name w:val="Pagrindinio teksto įtrauka 3 Diagrama"/>
    <w:link w:val="Pagrindiniotekstotrauka3"/>
    <w:rsid w:val="00B13375"/>
    <w:rPr>
      <w:sz w:val="16"/>
      <w:szCs w:val="16"/>
    </w:rPr>
  </w:style>
  <w:style w:type="paragraph" w:customStyle="1" w:styleId="DiagramaDiagrama3CharCharDiagramaDiagrama0">
    <w:name w:val="Diagrama Diagrama3 Char Char Diagrama Diagrama"/>
    <w:basedOn w:val="prastasis"/>
    <w:rsid w:val="00B13375"/>
    <w:pPr>
      <w:spacing w:before="360" w:after="240" w:line="240" w:lineRule="exact"/>
      <w:jc w:val="both"/>
    </w:pPr>
    <w:rPr>
      <w:lang w:val="en-GB" w:eastAsia="en-US"/>
    </w:rPr>
  </w:style>
  <w:style w:type="paragraph" w:customStyle="1" w:styleId="DiagramaDiagrama0">
    <w:name w:val="Diagrama Diagrama"/>
    <w:basedOn w:val="prastasis"/>
    <w:rsid w:val="00B13375"/>
    <w:pPr>
      <w:spacing w:before="360" w:after="240" w:line="240" w:lineRule="exact"/>
      <w:jc w:val="both"/>
    </w:pPr>
    <w:rPr>
      <w:lang w:val="en-GB" w:eastAsia="en-US"/>
    </w:rPr>
  </w:style>
  <w:style w:type="paragraph" w:customStyle="1" w:styleId="DiagramaDiagramaCharChar0">
    <w:name w:val="Diagrama Diagrama Char Char"/>
    <w:basedOn w:val="prastasis"/>
    <w:rsid w:val="00B13375"/>
    <w:pPr>
      <w:spacing w:after="160" w:line="240" w:lineRule="exact"/>
    </w:pPr>
    <w:rPr>
      <w:rFonts w:ascii="Tahoma" w:hAnsi="Tahoma"/>
      <w:sz w:val="20"/>
      <w:lang w:val="en-US" w:eastAsia="en-US"/>
    </w:rPr>
  </w:style>
  <w:style w:type="paragraph" w:customStyle="1" w:styleId="DiagramaDiagrama30">
    <w:name w:val="Diagrama Diagrama3"/>
    <w:basedOn w:val="prastasis"/>
    <w:rsid w:val="00B13375"/>
    <w:pPr>
      <w:spacing w:before="360" w:after="240" w:line="240" w:lineRule="exact"/>
      <w:jc w:val="both"/>
    </w:pPr>
    <w:rPr>
      <w:lang w:val="en-GB" w:eastAsia="en-US"/>
    </w:rPr>
  </w:style>
  <w:style w:type="paragraph" w:customStyle="1" w:styleId="CharCharCharCharCharCharChar0">
    <w:name w:val="Char Char Char Char Char Char Char"/>
    <w:basedOn w:val="prastasis"/>
    <w:rsid w:val="00B13375"/>
    <w:pPr>
      <w:spacing w:after="160" w:line="240" w:lineRule="exact"/>
    </w:pPr>
    <w:rPr>
      <w:rFonts w:ascii="Tahoma" w:hAnsi="Tahoma"/>
      <w:sz w:val="20"/>
      <w:lang w:val="en-US" w:eastAsia="en-US"/>
    </w:rPr>
  </w:style>
  <w:style w:type="paragraph" w:customStyle="1" w:styleId="CharChar6Diagrama0">
    <w:name w:val="Char Char6 Diagrama"/>
    <w:basedOn w:val="prastasis"/>
    <w:link w:val="CharChar6DiagramaDiagrama0"/>
    <w:rsid w:val="00B13375"/>
    <w:pPr>
      <w:spacing w:after="160" w:line="240" w:lineRule="exact"/>
    </w:pPr>
    <w:rPr>
      <w:rFonts w:ascii="Tahoma" w:hAnsi="Tahoma"/>
      <w:sz w:val="20"/>
      <w:lang w:val="en-US" w:eastAsia="en-US"/>
    </w:rPr>
  </w:style>
  <w:style w:type="paragraph" w:customStyle="1" w:styleId="DiagramaDiagrama3CharCharDiagramaDiagramaCharCharCharChar1DiagramaDiagramaCharChar0">
    <w:name w:val="Diagrama Diagrama3 Char Char Diagrama Diagrama Char Char Char Char1 Diagrama Diagrama Char Char"/>
    <w:basedOn w:val="prastasis"/>
    <w:semiHidden/>
    <w:rsid w:val="00B13375"/>
    <w:pPr>
      <w:spacing w:after="160" w:line="240" w:lineRule="exact"/>
    </w:pPr>
    <w:rPr>
      <w:rFonts w:ascii="Verdana" w:hAnsi="Verdana" w:cs="Verdana"/>
      <w:sz w:val="20"/>
    </w:rPr>
  </w:style>
  <w:style w:type="character" w:customStyle="1" w:styleId="CharChar6DiagramaDiagrama0">
    <w:name w:val="Char Char6 Diagrama Diagrama"/>
    <w:link w:val="CharChar6Diagrama0"/>
    <w:rsid w:val="00B13375"/>
    <w:rPr>
      <w:rFonts w:ascii="Tahoma" w:hAnsi="Tahoma"/>
      <w:lang w:val="en-US" w:eastAsia="en-US"/>
    </w:rPr>
  </w:style>
  <w:style w:type="paragraph" w:customStyle="1" w:styleId="CharCharDiagramaCharCharDiagramaDiagramaDiagramaDiagramaDiagramaDiagramaDiagrama0">
    <w:name w:val="Char Char Diagrama Char Char Diagrama Diagrama Diagrama Diagrama Diagrama Diagrama Diagrama"/>
    <w:basedOn w:val="prastasis"/>
    <w:rsid w:val="00B13375"/>
    <w:pPr>
      <w:spacing w:after="160" w:line="240" w:lineRule="exact"/>
    </w:pPr>
    <w:rPr>
      <w:rFonts w:ascii="Tahoma" w:hAnsi="Tahoma"/>
      <w:sz w:val="20"/>
      <w:lang w:val="en-US" w:eastAsia="en-US"/>
    </w:rPr>
  </w:style>
  <w:style w:type="paragraph" w:customStyle="1" w:styleId="CharChar2DiagramaDiagramaDiagramaDiagrama0">
    <w:name w:val="Char Char2 Diagrama Diagrama Diagrama Diagrama"/>
    <w:basedOn w:val="prastasis"/>
    <w:rsid w:val="00B13375"/>
    <w:pPr>
      <w:spacing w:after="160" w:line="240" w:lineRule="exact"/>
    </w:pPr>
    <w:rPr>
      <w:rFonts w:ascii="Tahoma" w:hAnsi="Tahoma"/>
      <w:sz w:val="20"/>
      <w:lang w:val="en-US" w:eastAsia="en-US"/>
    </w:rPr>
  </w:style>
  <w:style w:type="paragraph" w:customStyle="1" w:styleId="CharChar2DiagramaDiagramaCharChar1DiagramaDiagramaCharCharDiagramaDiagramaCharChar0">
    <w:name w:val="Char Char2 Diagrama Diagrama Char Char1 Diagrama Diagrama Char Char Diagrama Diagrama Char Char"/>
    <w:basedOn w:val="prastasis"/>
    <w:semiHidden/>
    <w:rsid w:val="00B13375"/>
    <w:pPr>
      <w:spacing w:after="160" w:line="240" w:lineRule="exact"/>
    </w:pPr>
    <w:rPr>
      <w:rFonts w:ascii="Verdana" w:hAnsi="Verdana" w:cs="Verdana"/>
      <w:sz w:val="20"/>
    </w:rPr>
  </w:style>
  <w:style w:type="character" w:customStyle="1" w:styleId="Pagrindiniotekstotrauka2Diagrama">
    <w:name w:val="Pagrindinio teksto įtrauka 2 Diagrama"/>
    <w:link w:val="Pagrindiniotekstotrauka2"/>
    <w:rsid w:val="00B13375"/>
    <w:rPr>
      <w:i/>
      <w:sz w:val="24"/>
    </w:rPr>
  </w:style>
  <w:style w:type="paragraph" w:customStyle="1" w:styleId="DiagramaDiagrama1CharChar0">
    <w:name w:val="Diagrama Diagrama1 Char Char"/>
    <w:basedOn w:val="prastasis"/>
    <w:rsid w:val="00B13375"/>
    <w:pPr>
      <w:spacing w:after="160" w:line="240" w:lineRule="exact"/>
    </w:pPr>
    <w:rPr>
      <w:rFonts w:ascii="Verdana" w:hAnsi="Verdana"/>
      <w:sz w:val="20"/>
      <w:lang w:val="en-US" w:eastAsia="en-US"/>
    </w:rPr>
  </w:style>
  <w:style w:type="character" w:customStyle="1" w:styleId="KomentarotemaDiagrama">
    <w:name w:val="Komentaro tema Diagrama"/>
    <w:link w:val="Komentarotema"/>
    <w:semiHidden/>
    <w:rsid w:val="00B13375"/>
    <w:rPr>
      <w:b/>
      <w:bCs/>
    </w:rPr>
  </w:style>
  <w:style w:type="paragraph" w:customStyle="1" w:styleId="DiagramaDiagrama3CharCharDiagramaDiagramaCharCharCharChar1DiagramaDiagramaCharCharDiagramaDiagramaDiagramaDiagramaDiagramaDiagrama0">
    <w:name w:val="Diagrama Diagrama3 Char Char Diagrama Diagrama Char Char Char Char1 Diagrama Diagrama Char Char Diagrama Diagrama Diagrama Diagrama Diagrama Diagrama"/>
    <w:basedOn w:val="prastasis"/>
    <w:semiHidden/>
    <w:rsid w:val="00B13375"/>
    <w:pPr>
      <w:spacing w:after="160" w:line="240" w:lineRule="exact"/>
    </w:pPr>
    <w:rPr>
      <w:rFonts w:ascii="Verdana" w:hAnsi="Verdana" w:cs="Verdana"/>
      <w:sz w:val="20"/>
    </w:rPr>
  </w:style>
  <w:style w:type="paragraph" w:customStyle="1" w:styleId="CharChar2DiagramaDiagramaCharCharDiagramaDiagrama0">
    <w:name w:val="Char Char2 Diagrama Diagrama Char Char Diagrama Diagrama"/>
    <w:basedOn w:val="prastasis"/>
    <w:semiHidden/>
    <w:rsid w:val="00B13375"/>
    <w:pPr>
      <w:spacing w:after="160" w:line="240" w:lineRule="exact"/>
    </w:pPr>
    <w:rPr>
      <w:rFonts w:ascii="Verdana" w:hAnsi="Verdana" w:cs="Verdana"/>
      <w:sz w:val="20"/>
    </w:rPr>
  </w:style>
  <w:style w:type="paragraph" w:customStyle="1" w:styleId="DiagramaDiagrama3CharCharDiagramaDiagramaCharCharCharChar1DiagramaDiagramaCharCharDiagramaDiagramaDiagramaDiagrama0">
    <w:name w:val="Diagrama Diagrama3 Char Char Diagrama Diagrama Char Char Char Char1 Diagrama Diagrama Char Char Diagrama Diagrama Diagrama Diagrama"/>
    <w:basedOn w:val="prastasis"/>
    <w:semiHidden/>
    <w:rsid w:val="00B13375"/>
    <w:pPr>
      <w:spacing w:after="160" w:line="240" w:lineRule="exact"/>
    </w:pPr>
    <w:rPr>
      <w:rFonts w:ascii="Verdana" w:hAnsi="Verdana" w:cs="Verdana"/>
      <w:sz w:val="20"/>
    </w:rPr>
  </w:style>
  <w:style w:type="character" w:customStyle="1" w:styleId="Neapdorotaspaminjimas1">
    <w:name w:val="Neapdorotas paminėjimas1"/>
    <w:basedOn w:val="Numatytasispastraiposriftas"/>
    <w:uiPriority w:val="99"/>
    <w:semiHidden/>
    <w:unhideWhenUsed/>
    <w:rsid w:val="002A41E1"/>
    <w:rPr>
      <w:color w:val="605E5C"/>
      <w:shd w:val="clear" w:color="auto" w:fill="E1DFDD"/>
    </w:rPr>
  </w:style>
  <w:style w:type="character" w:customStyle="1" w:styleId="Neapdorotaspaminjimas2">
    <w:name w:val="Neapdorotas paminėjimas2"/>
    <w:basedOn w:val="Numatytasispastraiposriftas"/>
    <w:uiPriority w:val="99"/>
    <w:semiHidden/>
    <w:unhideWhenUsed/>
    <w:rsid w:val="007E47CD"/>
    <w:rPr>
      <w:color w:val="605E5C"/>
      <w:shd w:val="clear" w:color="auto" w:fill="E1DFDD"/>
    </w:rPr>
  </w:style>
  <w:style w:type="character" w:styleId="Neapdorotaspaminjimas">
    <w:name w:val="Unresolved Mention"/>
    <w:basedOn w:val="Numatytasispastraiposriftas"/>
    <w:uiPriority w:val="99"/>
    <w:semiHidden/>
    <w:unhideWhenUsed/>
    <w:rsid w:val="00392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466660">
      <w:bodyDiv w:val="1"/>
      <w:marLeft w:val="0"/>
      <w:marRight w:val="0"/>
      <w:marTop w:val="0"/>
      <w:marBottom w:val="0"/>
      <w:divBdr>
        <w:top w:val="none" w:sz="0" w:space="0" w:color="auto"/>
        <w:left w:val="none" w:sz="0" w:space="0" w:color="auto"/>
        <w:bottom w:val="none" w:sz="0" w:space="0" w:color="auto"/>
        <w:right w:val="none" w:sz="0" w:space="0" w:color="auto"/>
      </w:divBdr>
    </w:div>
    <w:div w:id="131754689">
      <w:bodyDiv w:val="1"/>
      <w:marLeft w:val="0"/>
      <w:marRight w:val="0"/>
      <w:marTop w:val="0"/>
      <w:marBottom w:val="0"/>
      <w:divBdr>
        <w:top w:val="none" w:sz="0" w:space="0" w:color="auto"/>
        <w:left w:val="none" w:sz="0" w:space="0" w:color="auto"/>
        <w:bottom w:val="none" w:sz="0" w:space="0" w:color="auto"/>
        <w:right w:val="none" w:sz="0" w:space="0" w:color="auto"/>
      </w:divBdr>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721174482">
      <w:bodyDiv w:val="1"/>
      <w:marLeft w:val="0"/>
      <w:marRight w:val="0"/>
      <w:marTop w:val="0"/>
      <w:marBottom w:val="0"/>
      <w:divBdr>
        <w:top w:val="none" w:sz="0" w:space="0" w:color="auto"/>
        <w:left w:val="none" w:sz="0" w:space="0" w:color="auto"/>
        <w:bottom w:val="none" w:sz="0" w:space="0" w:color="auto"/>
        <w:right w:val="none" w:sz="0" w:space="0" w:color="auto"/>
      </w:divBdr>
      <w:divsChild>
        <w:div w:id="87898130">
          <w:marLeft w:val="0"/>
          <w:marRight w:val="0"/>
          <w:marTop w:val="0"/>
          <w:marBottom w:val="0"/>
          <w:divBdr>
            <w:top w:val="none" w:sz="0" w:space="0" w:color="auto"/>
            <w:left w:val="none" w:sz="0" w:space="0" w:color="auto"/>
            <w:bottom w:val="none" w:sz="0" w:space="0" w:color="auto"/>
            <w:right w:val="none" w:sz="0" w:space="0" w:color="auto"/>
          </w:divBdr>
        </w:div>
      </w:divsChild>
    </w:div>
    <w:div w:id="753358248">
      <w:bodyDiv w:val="1"/>
      <w:marLeft w:val="0"/>
      <w:marRight w:val="0"/>
      <w:marTop w:val="0"/>
      <w:marBottom w:val="0"/>
      <w:divBdr>
        <w:top w:val="none" w:sz="0" w:space="0" w:color="auto"/>
        <w:left w:val="none" w:sz="0" w:space="0" w:color="auto"/>
        <w:bottom w:val="none" w:sz="0" w:space="0" w:color="auto"/>
        <w:right w:val="none" w:sz="0" w:space="0" w:color="auto"/>
      </w:divBdr>
    </w:div>
    <w:div w:id="785999298">
      <w:bodyDiv w:val="1"/>
      <w:marLeft w:val="0"/>
      <w:marRight w:val="0"/>
      <w:marTop w:val="0"/>
      <w:marBottom w:val="0"/>
      <w:divBdr>
        <w:top w:val="none" w:sz="0" w:space="0" w:color="auto"/>
        <w:left w:val="none" w:sz="0" w:space="0" w:color="auto"/>
        <w:bottom w:val="none" w:sz="0" w:space="0" w:color="auto"/>
        <w:right w:val="none" w:sz="0" w:space="0" w:color="auto"/>
      </w:divBdr>
    </w:div>
    <w:div w:id="824930173">
      <w:bodyDiv w:val="1"/>
      <w:marLeft w:val="0"/>
      <w:marRight w:val="0"/>
      <w:marTop w:val="0"/>
      <w:marBottom w:val="0"/>
      <w:divBdr>
        <w:top w:val="none" w:sz="0" w:space="0" w:color="auto"/>
        <w:left w:val="none" w:sz="0" w:space="0" w:color="auto"/>
        <w:bottom w:val="none" w:sz="0" w:space="0" w:color="auto"/>
        <w:right w:val="none" w:sz="0" w:space="0" w:color="auto"/>
      </w:divBdr>
    </w:div>
    <w:div w:id="852182338">
      <w:bodyDiv w:val="1"/>
      <w:marLeft w:val="0"/>
      <w:marRight w:val="0"/>
      <w:marTop w:val="0"/>
      <w:marBottom w:val="0"/>
      <w:divBdr>
        <w:top w:val="none" w:sz="0" w:space="0" w:color="auto"/>
        <w:left w:val="none" w:sz="0" w:space="0" w:color="auto"/>
        <w:bottom w:val="none" w:sz="0" w:space="0" w:color="auto"/>
        <w:right w:val="none" w:sz="0" w:space="0" w:color="auto"/>
      </w:divBdr>
    </w:div>
    <w:div w:id="994141017">
      <w:bodyDiv w:val="1"/>
      <w:marLeft w:val="0"/>
      <w:marRight w:val="0"/>
      <w:marTop w:val="0"/>
      <w:marBottom w:val="0"/>
      <w:divBdr>
        <w:top w:val="none" w:sz="0" w:space="0" w:color="auto"/>
        <w:left w:val="none" w:sz="0" w:space="0" w:color="auto"/>
        <w:bottom w:val="none" w:sz="0" w:space="0" w:color="auto"/>
        <w:right w:val="none" w:sz="0" w:space="0" w:color="auto"/>
      </w:divBdr>
    </w:div>
    <w:div w:id="1139686112">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54755666">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46502143">
      <w:bodyDiv w:val="1"/>
      <w:marLeft w:val="0"/>
      <w:marRight w:val="0"/>
      <w:marTop w:val="0"/>
      <w:marBottom w:val="0"/>
      <w:divBdr>
        <w:top w:val="none" w:sz="0" w:space="0" w:color="auto"/>
        <w:left w:val="none" w:sz="0" w:space="0" w:color="auto"/>
        <w:bottom w:val="none" w:sz="0" w:space="0" w:color="auto"/>
        <w:right w:val="none" w:sz="0" w:space="0" w:color="auto"/>
      </w:divBdr>
    </w:div>
    <w:div w:id="1351643551">
      <w:bodyDiv w:val="1"/>
      <w:marLeft w:val="0"/>
      <w:marRight w:val="0"/>
      <w:marTop w:val="0"/>
      <w:marBottom w:val="0"/>
      <w:divBdr>
        <w:top w:val="none" w:sz="0" w:space="0" w:color="auto"/>
        <w:left w:val="none" w:sz="0" w:space="0" w:color="auto"/>
        <w:bottom w:val="none" w:sz="0" w:space="0" w:color="auto"/>
        <w:right w:val="none" w:sz="0" w:space="0" w:color="auto"/>
      </w:divBdr>
    </w:div>
    <w:div w:id="1365323854">
      <w:bodyDiv w:val="1"/>
      <w:marLeft w:val="0"/>
      <w:marRight w:val="0"/>
      <w:marTop w:val="0"/>
      <w:marBottom w:val="0"/>
      <w:divBdr>
        <w:top w:val="none" w:sz="0" w:space="0" w:color="auto"/>
        <w:left w:val="none" w:sz="0" w:space="0" w:color="auto"/>
        <w:bottom w:val="none" w:sz="0" w:space="0" w:color="auto"/>
        <w:right w:val="none" w:sz="0" w:space="0" w:color="auto"/>
      </w:divBdr>
    </w:div>
    <w:div w:id="1429109662">
      <w:bodyDiv w:val="1"/>
      <w:marLeft w:val="0"/>
      <w:marRight w:val="0"/>
      <w:marTop w:val="0"/>
      <w:marBottom w:val="0"/>
      <w:divBdr>
        <w:top w:val="none" w:sz="0" w:space="0" w:color="auto"/>
        <w:left w:val="none" w:sz="0" w:space="0" w:color="auto"/>
        <w:bottom w:val="none" w:sz="0" w:space="0" w:color="auto"/>
        <w:right w:val="none" w:sz="0" w:space="0" w:color="auto"/>
      </w:divBdr>
    </w:div>
    <w:div w:id="1432510118">
      <w:bodyDiv w:val="1"/>
      <w:marLeft w:val="0"/>
      <w:marRight w:val="0"/>
      <w:marTop w:val="0"/>
      <w:marBottom w:val="0"/>
      <w:divBdr>
        <w:top w:val="none" w:sz="0" w:space="0" w:color="auto"/>
        <w:left w:val="none" w:sz="0" w:space="0" w:color="auto"/>
        <w:bottom w:val="none" w:sz="0" w:space="0" w:color="auto"/>
        <w:right w:val="none" w:sz="0" w:space="0" w:color="auto"/>
      </w:divBdr>
    </w:div>
    <w:div w:id="1556966062">
      <w:bodyDiv w:val="1"/>
      <w:marLeft w:val="0"/>
      <w:marRight w:val="0"/>
      <w:marTop w:val="0"/>
      <w:marBottom w:val="0"/>
      <w:divBdr>
        <w:top w:val="none" w:sz="0" w:space="0" w:color="auto"/>
        <w:left w:val="none" w:sz="0" w:space="0" w:color="auto"/>
        <w:bottom w:val="none" w:sz="0" w:space="0" w:color="auto"/>
        <w:right w:val="none" w:sz="0" w:space="0" w:color="auto"/>
      </w:divBdr>
    </w:div>
    <w:div w:id="1847211906">
      <w:bodyDiv w:val="1"/>
      <w:marLeft w:val="0"/>
      <w:marRight w:val="0"/>
      <w:marTop w:val="0"/>
      <w:marBottom w:val="0"/>
      <w:divBdr>
        <w:top w:val="none" w:sz="0" w:space="0" w:color="auto"/>
        <w:left w:val="none" w:sz="0" w:space="0" w:color="auto"/>
        <w:bottom w:val="none" w:sz="0" w:space="0" w:color="auto"/>
        <w:right w:val="none" w:sz="0" w:space="0" w:color="auto"/>
      </w:divBdr>
    </w:div>
    <w:div w:id="211702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rimas.bruzas@us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rimas.bruzas@us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4210B-6A10-4E45-AB3E-452D93FC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27452</Words>
  <Characters>15648</Characters>
  <Application>Microsoft Office Word</Application>
  <DocSecurity>0</DocSecurity>
  <Lines>130</Lines>
  <Paragraphs>86</Paragraphs>
  <ScaleCrop>false</ScaleCrop>
  <HeadingPairs>
    <vt:vector size="6" baseType="variant">
      <vt:variant>
        <vt:lpstr>Pavadinimas</vt:lpstr>
      </vt:variant>
      <vt:variant>
        <vt:i4>1</vt:i4>
      </vt:variant>
      <vt:variant>
        <vt:lpstr>Title</vt:lpstr>
      </vt:variant>
      <vt:variant>
        <vt:i4>1</vt:i4>
      </vt:variant>
      <vt:variant>
        <vt:lpstr>Nosaukums</vt:lpstr>
      </vt:variant>
      <vt:variant>
        <vt:i4>1</vt:i4>
      </vt:variant>
    </vt:vector>
  </HeadingPairs>
  <TitlesOfParts>
    <vt:vector size="3" baseType="lpstr">
      <vt:lpstr>Pirkimo sutartis LT-EN</vt:lpstr>
      <vt:lpstr>Pirkimo salygos</vt:lpstr>
      <vt:lpstr>Pirkimo salygos</vt:lpstr>
    </vt:vector>
  </TitlesOfParts>
  <Company>UAB Utenos silumos tinklai</Company>
  <LinksUpToDate>false</LinksUpToDate>
  <CharactersWithSpaces>43014</CharactersWithSpaces>
  <SharedDoc>false</SharedDoc>
  <HLinks>
    <vt:vector size="12" baseType="variant">
      <vt:variant>
        <vt:i4>131114</vt:i4>
      </vt:variant>
      <vt:variant>
        <vt:i4>3</vt:i4>
      </vt:variant>
      <vt:variant>
        <vt:i4>0</vt:i4>
      </vt:variant>
      <vt:variant>
        <vt:i4>5</vt:i4>
      </vt:variant>
      <vt:variant>
        <vt:lpwstr>mailto:aurimas@ust.lt</vt:lpwstr>
      </vt:variant>
      <vt:variant>
        <vt:lpwstr/>
      </vt:variant>
      <vt:variant>
        <vt:i4>131114</vt:i4>
      </vt:variant>
      <vt:variant>
        <vt:i4>0</vt:i4>
      </vt:variant>
      <vt:variant>
        <vt:i4>0</vt:i4>
      </vt:variant>
      <vt:variant>
        <vt:i4>5</vt:i4>
      </vt:variant>
      <vt:variant>
        <vt:lpwstr>mailto:aurimas@ust.lt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sutartis LT-EN</dc:title>
  <dc:subject>Utenos TE GT-G prieziura-remontas 21-01</dc:subject>
  <dc:creator>Vaidotas_Aurimas_Ernestas</dc:creator>
  <cp:lastModifiedBy>Ernestas Masla</cp:lastModifiedBy>
  <cp:revision>15</cp:revision>
  <cp:lastPrinted>2020-02-28T06:09:00Z</cp:lastPrinted>
  <dcterms:created xsi:type="dcterms:W3CDTF">2022-04-21T04:16:00Z</dcterms:created>
  <dcterms:modified xsi:type="dcterms:W3CDTF">2025-04-11T05:39:00Z</dcterms:modified>
</cp:coreProperties>
</file>