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C370" w14:textId="77777777" w:rsidR="00106CD1" w:rsidRPr="009E18A3" w:rsidRDefault="00106CD1" w:rsidP="00106CD1">
      <w:pPr>
        <w:spacing w:after="120" w:line="20" w:lineRule="atLeast"/>
        <w:contextualSpacing/>
        <w:jc w:val="center"/>
        <w:rPr>
          <w:rFonts w:ascii="Times New Roman" w:hAnsi="Times New Roman" w:cs="Times New Roman"/>
          <w:b/>
          <w:bCs/>
          <w:color w:val="00B050"/>
          <w:sz w:val="24"/>
          <w:szCs w:val="24"/>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9C49D31" w14:textId="77777777" w:rsidR="00106CD1" w:rsidRPr="009E18A3" w:rsidRDefault="00106CD1" w:rsidP="00106CD1">
          <w:pPr>
            <w:tabs>
              <w:tab w:val="center" w:pos="4513"/>
              <w:tab w:val="right" w:pos="9026"/>
            </w:tabs>
            <w:jc w:val="center"/>
            <w:rPr>
              <w:rFonts w:ascii="Times New Roman" w:hAnsi="Times New Roman" w:cs="Times New Roman"/>
              <w:sz w:val="24"/>
              <w:szCs w:val="24"/>
            </w:rPr>
          </w:pPr>
        </w:p>
        <w:p w14:paraId="66CF443B" w14:textId="77777777" w:rsidR="00106CD1" w:rsidRPr="009E18A3" w:rsidRDefault="00106CD1" w:rsidP="00106CD1">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78153993"/>
          <w:bookmarkStart w:id="37" w:name="_Toc178154090"/>
          <w:bookmarkStart w:id="38" w:name="_Toc178154916"/>
          <w:bookmarkStart w:id="39" w:name="_Toc184804914"/>
          <w:bookmarkStart w:id="40" w:name="_Toc185343429"/>
          <w:r w:rsidRPr="009E18A3">
            <w:rPr>
              <w:rFonts w:cs="Times New Roman"/>
              <w:noProof/>
              <w:color w:val="auto"/>
              <w:sz w:val="24"/>
              <w:szCs w:val="24"/>
              <w:lang w:val="lt-LT"/>
            </w:rPr>
            <w:drawing>
              <wp:anchor distT="152400" distB="152400" distL="152400" distR="152400" simplePos="0" relativeHeight="251659264" behindDoc="0" locked="0" layoutInCell="1" allowOverlap="1" wp14:anchorId="0F8BA013" wp14:editId="7A88BB49">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87966B2" w14:textId="77777777" w:rsidR="00106CD1" w:rsidRPr="009E18A3" w:rsidRDefault="00106CD1" w:rsidP="00106CD1">
          <w:pPr>
            <w:spacing w:after="120"/>
            <w:jc w:val="center"/>
            <w:rPr>
              <w:rFonts w:ascii="Times New Roman" w:hAnsi="Times New Roman" w:cs="Times New Roman"/>
              <w:sz w:val="24"/>
              <w:szCs w:val="24"/>
            </w:rPr>
          </w:pPr>
        </w:p>
        <w:p w14:paraId="24659DA5" w14:textId="77777777" w:rsidR="00106CD1" w:rsidRPr="009E18A3" w:rsidRDefault="00106CD1" w:rsidP="00106CD1">
          <w:pPr>
            <w:spacing w:after="120"/>
            <w:jc w:val="center"/>
            <w:rPr>
              <w:rFonts w:ascii="Times New Roman" w:hAnsi="Times New Roman" w:cs="Times New Roman"/>
              <w:sz w:val="24"/>
              <w:szCs w:val="24"/>
            </w:rPr>
          </w:pPr>
        </w:p>
        <w:p w14:paraId="695D9AC1" w14:textId="77777777" w:rsidR="00106CD1" w:rsidRPr="009E18A3" w:rsidRDefault="00106CD1" w:rsidP="00106CD1">
          <w:pPr>
            <w:spacing w:after="0" w:line="240" w:lineRule="auto"/>
            <w:jc w:val="center"/>
            <w:rPr>
              <w:rFonts w:ascii="Times New Roman" w:hAnsi="Times New Roman" w:cs="Times New Roman"/>
              <w:b/>
              <w:bCs/>
              <w:sz w:val="24"/>
              <w:szCs w:val="24"/>
            </w:rPr>
          </w:pPr>
        </w:p>
        <w:p w14:paraId="4706D9D2" w14:textId="77777777" w:rsidR="00106CD1" w:rsidRPr="009E18A3" w:rsidRDefault="00106CD1" w:rsidP="00106CD1">
          <w:pPr>
            <w:spacing w:after="0" w:line="240" w:lineRule="auto"/>
            <w:jc w:val="center"/>
            <w:rPr>
              <w:rFonts w:ascii="Times New Roman" w:hAnsi="Times New Roman" w:cs="Times New Roman"/>
              <w:b/>
              <w:bCs/>
              <w:sz w:val="24"/>
              <w:szCs w:val="24"/>
            </w:rPr>
          </w:pPr>
          <w:r w:rsidRPr="009E18A3">
            <w:rPr>
              <w:rFonts w:ascii="Times New Roman" w:hAnsi="Times New Roman" w:cs="Times New Roman"/>
              <w:b/>
              <w:bCs/>
              <w:sz w:val="24"/>
              <w:szCs w:val="24"/>
            </w:rPr>
            <w:t>ŠILUTĖS RAJONO SAVIVALDYBĖS ADMINISTRACIJA</w:t>
          </w:r>
        </w:p>
        <w:p w14:paraId="6CDF22DB" w14:textId="77777777" w:rsidR="00106CD1" w:rsidRPr="009E18A3" w:rsidRDefault="00106CD1" w:rsidP="00106CD1">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4"/>
              <w:szCs w:val="24"/>
            </w:rPr>
          </w:pPr>
          <w:r w:rsidRPr="009E18A3">
            <w:rPr>
              <w:rFonts w:ascii="Times New Roman" w:hAnsi="Times New Roman" w:cs="Times New Roman"/>
              <w:sz w:val="24"/>
              <w:szCs w:val="24"/>
            </w:rPr>
            <w:t xml:space="preserve">Biudžetinė įstaiga, Dariaus ir Girėno g. 1,LT-99133 Šilutė. Tel.   +370 441  79 266, el. p. </w:t>
          </w:r>
          <w:proofErr w:type="spellStart"/>
          <w:r w:rsidRPr="009E18A3">
            <w:rPr>
              <w:rFonts w:ascii="Times New Roman" w:hAnsi="Times New Roman" w:cs="Times New Roman"/>
              <w:sz w:val="24"/>
              <w:szCs w:val="24"/>
            </w:rPr>
            <w:t>administracija@silute.lt</w:t>
          </w:r>
          <w:proofErr w:type="spellEnd"/>
          <w:r w:rsidRPr="009E18A3">
            <w:rPr>
              <w:rFonts w:ascii="Times New Roman" w:hAnsi="Times New Roman" w:cs="Times New Roman"/>
              <w:sz w:val="24"/>
              <w:szCs w:val="24"/>
            </w:rPr>
            <w:t>.  Duomenys kaupiami ir saugomi Juridinių asmenų registre. Kodas 188723322</w:t>
          </w:r>
        </w:p>
        <w:p w14:paraId="47491608" w14:textId="77777777" w:rsidR="00106CD1" w:rsidRPr="009E18A3" w:rsidRDefault="00106CD1" w:rsidP="00106CD1">
          <w:pPr>
            <w:spacing w:after="0" w:line="240" w:lineRule="auto"/>
            <w:jc w:val="center"/>
            <w:rPr>
              <w:rFonts w:ascii="Times New Roman" w:hAnsi="Times New Roman" w:cs="Times New Roman"/>
              <w:i/>
              <w:iCs/>
              <w:sz w:val="24"/>
              <w:szCs w:val="24"/>
            </w:rPr>
          </w:pPr>
        </w:p>
        <w:p w14:paraId="59DF0F17" w14:textId="77777777" w:rsidR="00106CD1" w:rsidRPr="009E18A3" w:rsidRDefault="00106CD1" w:rsidP="00106CD1">
          <w:pPr>
            <w:spacing w:after="0" w:line="240" w:lineRule="auto"/>
            <w:rPr>
              <w:rFonts w:ascii="Times New Roman" w:hAnsi="Times New Roman" w:cs="Times New Roman"/>
              <w:i/>
              <w:iCs/>
              <w:sz w:val="24"/>
              <w:szCs w:val="24"/>
            </w:rPr>
          </w:pPr>
        </w:p>
        <w:p w14:paraId="5D52CB8E" w14:textId="77777777" w:rsidR="00106CD1" w:rsidRPr="009E18A3" w:rsidRDefault="00106CD1" w:rsidP="00106CD1">
          <w:pPr>
            <w:tabs>
              <w:tab w:val="left" w:pos="870"/>
            </w:tabs>
            <w:spacing w:after="120" w:line="20" w:lineRule="atLeast"/>
            <w:contextualSpacing/>
            <w:rPr>
              <w:rFonts w:ascii="Times New Roman" w:hAnsi="Times New Roman" w:cs="Times New Roman"/>
              <w:sz w:val="24"/>
              <w:szCs w:val="24"/>
            </w:rPr>
          </w:pPr>
        </w:p>
        <w:p w14:paraId="4C57FD7F" w14:textId="77777777" w:rsidR="00106CD1" w:rsidRPr="009E18A3" w:rsidRDefault="00106CD1" w:rsidP="00106CD1">
          <w:pPr>
            <w:spacing w:after="0" w:line="240" w:lineRule="auto"/>
            <w:ind w:left="5040" w:firstLine="720"/>
            <w:rPr>
              <w:rFonts w:ascii="Times New Roman" w:hAnsi="Times New Roman" w:cs="Times New Roman"/>
              <w:sz w:val="24"/>
              <w:szCs w:val="24"/>
            </w:rPr>
          </w:pPr>
          <w:r w:rsidRPr="009E18A3">
            <w:rPr>
              <w:rFonts w:ascii="Times New Roman" w:hAnsi="Times New Roman" w:cs="Times New Roman"/>
              <w:sz w:val="24"/>
              <w:szCs w:val="24"/>
            </w:rPr>
            <w:t>TVIRTINU</w:t>
          </w:r>
        </w:p>
        <w:p w14:paraId="66A4D517" w14:textId="77777777" w:rsidR="00106CD1" w:rsidRPr="009E18A3" w:rsidRDefault="00106CD1" w:rsidP="00106CD1">
          <w:pPr>
            <w:spacing w:after="0" w:line="240" w:lineRule="auto"/>
            <w:ind w:left="5040" w:firstLine="720"/>
            <w:rPr>
              <w:rFonts w:ascii="Times New Roman" w:hAnsi="Times New Roman" w:cs="Times New Roman"/>
              <w:sz w:val="24"/>
              <w:szCs w:val="24"/>
            </w:rPr>
          </w:pPr>
          <w:r w:rsidRPr="009E18A3">
            <w:rPr>
              <w:rFonts w:ascii="Times New Roman" w:hAnsi="Times New Roman" w:cs="Times New Roman"/>
              <w:sz w:val="24"/>
              <w:szCs w:val="24"/>
            </w:rPr>
            <w:t>Administracijos direktorius</w:t>
          </w:r>
        </w:p>
        <w:p w14:paraId="5C8FB908" w14:textId="77777777" w:rsidR="00106CD1" w:rsidRPr="009E18A3" w:rsidRDefault="00106CD1" w:rsidP="00106CD1">
          <w:pPr>
            <w:spacing w:after="0" w:line="240" w:lineRule="auto"/>
            <w:ind w:left="6480"/>
            <w:rPr>
              <w:rFonts w:ascii="Times New Roman" w:hAnsi="Times New Roman" w:cs="Times New Roman"/>
              <w:sz w:val="24"/>
              <w:szCs w:val="24"/>
            </w:rPr>
          </w:pPr>
        </w:p>
        <w:p w14:paraId="10BA5468" w14:textId="77777777" w:rsidR="00106CD1" w:rsidRPr="009E18A3" w:rsidRDefault="00106CD1" w:rsidP="00106CD1">
          <w:pPr>
            <w:spacing w:after="0" w:line="240" w:lineRule="auto"/>
            <w:ind w:left="6480"/>
            <w:rPr>
              <w:rFonts w:ascii="Times New Roman" w:hAnsi="Times New Roman" w:cs="Times New Roman"/>
              <w:sz w:val="24"/>
              <w:szCs w:val="24"/>
            </w:rPr>
          </w:pPr>
        </w:p>
        <w:p w14:paraId="5744CDDB" w14:textId="77777777" w:rsidR="00106CD1" w:rsidRPr="009E18A3" w:rsidRDefault="00106CD1" w:rsidP="00106CD1">
          <w:pPr>
            <w:tabs>
              <w:tab w:val="right" w:leader="underscore" w:pos="8640"/>
            </w:tabs>
            <w:spacing w:after="0" w:line="240" w:lineRule="auto"/>
            <w:ind w:left="5670" w:hanging="198"/>
            <w:rPr>
              <w:rFonts w:ascii="Times New Roman" w:hAnsi="Times New Roman" w:cs="Times New Roman"/>
              <w:sz w:val="24"/>
              <w:szCs w:val="24"/>
            </w:rPr>
          </w:pPr>
          <w:r w:rsidRPr="009E18A3">
            <w:rPr>
              <w:rFonts w:ascii="Times New Roman" w:hAnsi="Times New Roman" w:cs="Times New Roman"/>
              <w:sz w:val="24"/>
              <w:szCs w:val="24"/>
            </w:rPr>
            <w:t xml:space="preserve">     Andrius Jurkus</w:t>
          </w:r>
        </w:p>
        <w:p w14:paraId="059A2D9E" w14:textId="0A167002" w:rsidR="00106CD1" w:rsidRPr="009E18A3" w:rsidRDefault="00106CD1" w:rsidP="00106CD1">
          <w:pPr>
            <w:tabs>
              <w:tab w:val="right" w:leader="underscore" w:pos="8640"/>
            </w:tabs>
            <w:spacing w:after="0" w:line="240" w:lineRule="auto"/>
            <w:ind w:left="5670" w:hanging="198"/>
            <w:rPr>
              <w:rFonts w:ascii="Times New Roman" w:hAnsi="Times New Roman" w:cs="Times New Roman"/>
              <w:sz w:val="24"/>
              <w:szCs w:val="24"/>
            </w:rPr>
          </w:pPr>
          <w:r w:rsidRPr="009E18A3">
            <w:rPr>
              <w:rFonts w:ascii="Times New Roman" w:hAnsi="Times New Roman" w:cs="Times New Roman"/>
              <w:sz w:val="24"/>
              <w:szCs w:val="24"/>
            </w:rPr>
            <w:tab/>
            <w:t xml:space="preserve">  2025-0</w:t>
          </w:r>
          <w:r w:rsidR="00AB78C4">
            <w:rPr>
              <w:rFonts w:ascii="Times New Roman" w:hAnsi="Times New Roman" w:cs="Times New Roman"/>
              <w:sz w:val="24"/>
              <w:szCs w:val="24"/>
            </w:rPr>
            <w:t>4-</w:t>
          </w:r>
        </w:p>
        <w:p w14:paraId="06D4BED3" w14:textId="77777777" w:rsidR="00106CD1" w:rsidRPr="009E18A3" w:rsidRDefault="00106CD1" w:rsidP="00106CD1">
          <w:pPr>
            <w:tabs>
              <w:tab w:val="right" w:leader="underscore" w:pos="8640"/>
            </w:tabs>
            <w:spacing w:after="0" w:line="240" w:lineRule="auto"/>
            <w:ind w:left="5670" w:hanging="198"/>
            <w:rPr>
              <w:rFonts w:ascii="Times New Roman" w:hAnsi="Times New Roman" w:cs="Times New Roman"/>
              <w:sz w:val="24"/>
              <w:szCs w:val="24"/>
            </w:rPr>
          </w:pPr>
        </w:p>
        <w:p w14:paraId="2AA94F83" w14:textId="77777777" w:rsidR="00106CD1" w:rsidRPr="009E18A3" w:rsidRDefault="00106CD1" w:rsidP="00106CD1">
          <w:pPr>
            <w:spacing w:after="120" w:line="20" w:lineRule="atLeast"/>
            <w:contextualSpacing/>
            <w:jc w:val="center"/>
            <w:rPr>
              <w:rFonts w:ascii="Times New Roman" w:hAnsi="Times New Roman" w:cs="Times New Roman"/>
              <w:sz w:val="24"/>
              <w:szCs w:val="24"/>
            </w:rPr>
          </w:pPr>
        </w:p>
        <w:p w14:paraId="3C5C2A88" w14:textId="77777777" w:rsidR="00106CD1" w:rsidRPr="009E18A3" w:rsidRDefault="00106CD1" w:rsidP="00106CD1">
          <w:pPr>
            <w:spacing w:after="120" w:line="20" w:lineRule="atLeast"/>
            <w:contextualSpacing/>
            <w:jc w:val="center"/>
            <w:rPr>
              <w:rFonts w:ascii="Times New Roman" w:hAnsi="Times New Roman" w:cs="Times New Roman"/>
              <w:b/>
              <w:bCs/>
              <w:sz w:val="24"/>
              <w:szCs w:val="24"/>
            </w:rPr>
          </w:pPr>
          <w:r w:rsidRPr="009E18A3">
            <w:rPr>
              <w:rFonts w:ascii="Times New Roman" w:hAnsi="Times New Roman" w:cs="Times New Roman"/>
              <w:b/>
              <w:bCs/>
              <w:sz w:val="24"/>
              <w:szCs w:val="24"/>
            </w:rPr>
            <w:t>SUPAPRASTINTO ATVIRO KONKURSO SPECIALIOSIOS SĄLYGOS,</w:t>
          </w:r>
        </w:p>
        <w:p w14:paraId="36D88A5C" w14:textId="77777777" w:rsidR="00106CD1" w:rsidRPr="009E18A3" w:rsidRDefault="00106CD1" w:rsidP="00106CD1">
          <w:pPr>
            <w:spacing w:after="120" w:line="20" w:lineRule="atLeast"/>
            <w:contextualSpacing/>
            <w:jc w:val="center"/>
            <w:rPr>
              <w:rFonts w:ascii="Times New Roman" w:hAnsi="Times New Roman" w:cs="Times New Roman"/>
              <w:b/>
              <w:bCs/>
              <w:sz w:val="24"/>
              <w:szCs w:val="24"/>
            </w:rPr>
          </w:pPr>
          <w:r w:rsidRPr="009E18A3">
            <w:rPr>
              <w:rFonts w:ascii="Times New Roman" w:hAnsi="Times New Roman" w:cs="Times New Roman"/>
              <w:b/>
              <w:bCs/>
              <w:sz w:val="24"/>
              <w:szCs w:val="24"/>
            </w:rPr>
            <w:t>VYKDANT PIRKIMĄ CVP IS PRIEMONĖMIS</w:t>
          </w:r>
        </w:p>
        <w:p w14:paraId="2C40B4EE" w14:textId="77777777" w:rsidR="00106CD1" w:rsidRPr="009E18A3" w:rsidRDefault="00106CD1" w:rsidP="00106CD1">
          <w:pPr>
            <w:spacing w:after="120" w:line="20" w:lineRule="atLeast"/>
            <w:contextualSpacing/>
            <w:jc w:val="center"/>
            <w:rPr>
              <w:rFonts w:ascii="Times New Roman" w:hAnsi="Times New Roman" w:cs="Times New Roman"/>
              <w:b/>
              <w:bCs/>
              <w:sz w:val="24"/>
              <w:szCs w:val="24"/>
            </w:rPr>
          </w:pPr>
        </w:p>
        <w:p w14:paraId="7A58B950" w14:textId="6DAE19A4" w:rsidR="00106CD1" w:rsidRPr="009E18A3" w:rsidRDefault="00EB7451" w:rsidP="00106CD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center"/>
            <w:rPr>
              <w:rFonts w:ascii="Times New Roman" w:eastAsia="Arial Unicode MS" w:hAnsi="Times New Roman" w:cs="Times New Roman"/>
              <w:b/>
              <w:bCs/>
              <w:color w:val="000000"/>
              <w:sz w:val="24"/>
              <w:szCs w:val="24"/>
              <w:lang w:eastAsia="en-GB"/>
            </w:rPr>
          </w:pPr>
          <w:bookmarkStart w:id="41" w:name="_Hlk184305870"/>
          <w:r w:rsidRPr="009E18A3">
            <w:rPr>
              <w:rFonts w:ascii="Times New Roman" w:eastAsia="Arial Unicode MS" w:hAnsi="Times New Roman" w:cs="Times New Roman"/>
              <w:b/>
              <w:bCs/>
              <w:color w:val="000000"/>
              <w:sz w:val="24"/>
              <w:szCs w:val="24"/>
              <w:lang w:eastAsia="en-GB"/>
            </w:rPr>
            <w:t>SOCIALINIŲ IŠMOKŲ IŠMOKĖJIMO IR PRISTATYMO Į NAMUS PASLAUGOS ŠILUTĖS RAJONO SAVIVALDYBĖS GYVENTOJAMS</w:t>
          </w:r>
        </w:p>
        <w:bookmarkEnd w:id="41"/>
        <w:p w14:paraId="38CA21B5" w14:textId="77777777" w:rsidR="00106CD1" w:rsidRPr="009E18A3" w:rsidRDefault="00106CD1" w:rsidP="00106CD1">
          <w:pPr>
            <w:spacing w:after="120" w:line="20" w:lineRule="atLeast"/>
            <w:contextualSpacing/>
            <w:rPr>
              <w:rFonts w:ascii="Times New Roman" w:hAnsi="Times New Roman" w:cs="Times New Roman"/>
              <w:sz w:val="24"/>
              <w:szCs w:val="24"/>
            </w:rPr>
          </w:pPr>
        </w:p>
        <w:p w14:paraId="3D7BE91B" w14:textId="77777777" w:rsidR="00106CD1" w:rsidRPr="009E18A3" w:rsidRDefault="00106CD1" w:rsidP="00106CD1">
          <w:pPr>
            <w:spacing w:after="120" w:line="20" w:lineRule="atLeast"/>
            <w:contextualSpacing/>
            <w:rPr>
              <w:rFonts w:ascii="Times New Roman" w:hAnsi="Times New Roman" w:cs="Times New Roman"/>
              <w:sz w:val="24"/>
              <w:szCs w:val="24"/>
            </w:rPr>
          </w:pPr>
          <w:r w:rsidRPr="009E18A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5AA8E2B" w14:textId="77777777" w:rsidR="00106CD1" w:rsidRPr="009E18A3" w:rsidRDefault="00106CD1" w:rsidP="00106CD1">
              <w:pPr>
                <w:pStyle w:val="Turinioantrat"/>
                <w:spacing w:before="0" w:line="20" w:lineRule="atLeast"/>
                <w:ind w:left="432" w:hanging="432"/>
                <w:contextualSpacing/>
                <w:rPr>
                  <w:rFonts w:ascii="Times New Roman" w:hAnsi="Times New Roman" w:cs="Times New Roman"/>
                  <w:sz w:val="24"/>
                  <w:szCs w:val="24"/>
                </w:rPr>
              </w:pPr>
              <w:r w:rsidRPr="009E18A3">
                <w:rPr>
                  <w:rFonts w:ascii="Times New Roman" w:hAnsi="Times New Roman" w:cs="Times New Roman"/>
                  <w:sz w:val="24"/>
                  <w:szCs w:val="24"/>
                </w:rPr>
                <w:t>TURINYS</w:t>
              </w:r>
            </w:p>
            <w:p w14:paraId="0B1CEDE7" w14:textId="77777777" w:rsidR="00106CD1" w:rsidRPr="009E18A3" w:rsidRDefault="00106CD1" w:rsidP="00106CD1">
              <w:pPr>
                <w:pStyle w:val="Turinys1"/>
                <w:rPr>
                  <w:rFonts w:ascii="Times New Roman" w:hAnsi="Times New Roman" w:cs="Times New Roman"/>
                  <w:noProof/>
                  <w:kern w:val="2"/>
                  <w:sz w:val="24"/>
                  <w:szCs w:val="24"/>
                  <w14:ligatures w14:val="standardContextual"/>
                </w:rPr>
              </w:pPr>
              <w:r w:rsidRPr="009E18A3">
                <w:rPr>
                  <w:rFonts w:ascii="Times New Roman" w:hAnsi="Times New Roman" w:cs="Times New Roman"/>
                  <w:color w:val="2B579A"/>
                  <w:sz w:val="24"/>
                  <w:szCs w:val="24"/>
                  <w:shd w:val="clear" w:color="auto" w:fill="E6E6E6"/>
                </w:rPr>
                <w:fldChar w:fldCharType="begin"/>
              </w:r>
              <w:r w:rsidRPr="009E18A3">
                <w:rPr>
                  <w:rFonts w:ascii="Times New Roman" w:hAnsi="Times New Roman" w:cs="Times New Roman"/>
                  <w:sz w:val="24"/>
                  <w:szCs w:val="24"/>
                </w:rPr>
                <w:instrText xml:space="preserve"> TOC \o "1-3" \h \z \u </w:instrText>
              </w:r>
              <w:r w:rsidRPr="009E18A3">
                <w:rPr>
                  <w:rFonts w:ascii="Times New Roman" w:hAnsi="Times New Roman" w:cs="Times New Roman"/>
                  <w:color w:val="2B579A"/>
                  <w:sz w:val="24"/>
                  <w:szCs w:val="24"/>
                  <w:shd w:val="clear" w:color="auto" w:fill="E6E6E6"/>
                </w:rPr>
                <w:fldChar w:fldCharType="separate"/>
              </w:r>
            </w:p>
            <w:p w14:paraId="6FDF6811" w14:textId="0E6DDE62"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0" w:history="1">
                <w:r w:rsidRPr="009E18A3">
                  <w:rPr>
                    <w:rStyle w:val="Hipersaitas"/>
                    <w:rFonts w:ascii="Times New Roman" w:hAnsi="Times New Roman" w:cs="Times New Roman"/>
                    <w:noProof/>
                    <w:sz w:val="24"/>
                    <w:szCs w:val="24"/>
                  </w:rPr>
                  <w:t>1.</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Bendra informacija</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_Toc185343430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3</w:t>
                </w:r>
                <w:r w:rsidRPr="009E18A3">
                  <w:rPr>
                    <w:rFonts w:ascii="Times New Roman" w:hAnsi="Times New Roman" w:cs="Times New Roman"/>
                    <w:noProof/>
                    <w:webHidden/>
                    <w:sz w:val="24"/>
                    <w:szCs w:val="24"/>
                  </w:rPr>
                  <w:fldChar w:fldCharType="end"/>
                </w:r>
              </w:hyperlink>
            </w:p>
            <w:p w14:paraId="68A85A5F" w14:textId="05A455BE"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1" w:history="1">
                <w:r w:rsidRPr="009E18A3">
                  <w:rPr>
                    <w:rStyle w:val="Hipersaitas"/>
                    <w:rFonts w:ascii="Times New Roman" w:hAnsi="Times New Roman" w:cs="Times New Roman"/>
                    <w:noProof/>
                    <w:sz w:val="24"/>
                    <w:szCs w:val="24"/>
                  </w:rPr>
                  <w:t>2.</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Pirkimo objektas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_Toc185343431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3</w:t>
                </w:r>
                <w:r w:rsidRPr="009E18A3">
                  <w:rPr>
                    <w:rFonts w:ascii="Times New Roman" w:hAnsi="Times New Roman" w:cs="Times New Roman"/>
                    <w:noProof/>
                    <w:webHidden/>
                    <w:sz w:val="24"/>
                    <w:szCs w:val="24"/>
                  </w:rPr>
                  <w:fldChar w:fldCharType="end"/>
                </w:r>
              </w:hyperlink>
            </w:p>
            <w:p w14:paraId="1D9FD4A4" w14:textId="42D1C8BF" w:rsidR="00106CD1" w:rsidRPr="009E18A3" w:rsidRDefault="00106CD1" w:rsidP="00106CD1">
              <w:pPr>
                <w:pStyle w:val="Turinys1"/>
                <w:rPr>
                  <w:rFonts w:ascii="Times New Roman" w:hAnsi="Times New Roman" w:cs="Times New Roman"/>
                  <w:noProof/>
                  <w:kern w:val="2"/>
                  <w:sz w:val="24"/>
                  <w:szCs w:val="24"/>
                  <w14:ligatures w14:val="standardContextual"/>
                </w:rPr>
              </w:pPr>
              <w:hyperlink w:anchor="_Toc185343432" w:history="1">
                <w:r w:rsidRPr="009E18A3">
                  <w:rPr>
                    <w:rStyle w:val="Hipersaitas"/>
                    <w:rFonts w:ascii="Times New Roman" w:hAnsi="Times New Roman" w:cs="Times New Roman"/>
                    <w:noProof/>
                    <w:sz w:val="24"/>
                    <w:szCs w:val="24"/>
                  </w:rPr>
                  <w:t>3. Susitikimai su tiekėjais ir objekto apžiūra</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_Toc185343432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4</w:t>
                </w:r>
                <w:r w:rsidRPr="009E18A3">
                  <w:rPr>
                    <w:rFonts w:ascii="Times New Roman" w:hAnsi="Times New Roman" w:cs="Times New Roman"/>
                    <w:noProof/>
                    <w:webHidden/>
                    <w:sz w:val="24"/>
                    <w:szCs w:val="24"/>
                  </w:rPr>
                  <w:fldChar w:fldCharType="end"/>
                </w:r>
              </w:hyperlink>
            </w:p>
            <w:p w14:paraId="17AD6129" w14:textId="327748DA" w:rsidR="00106CD1" w:rsidRPr="009E18A3" w:rsidRDefault="00106CD1" w:rsidP="00106CD1">
              <w:pPr>
                <w:pStyle w:val="Turinys1"/>
                <w:rPr>
                  <w:rFonts w:ascii="Times New Roman" w:hAnsi="Times New Roman" w:cs="Times New Roman"/>
                  <w:noProof/>
                  <w:kern w:val="2"/>
                  <w:sz w:val="24"/>
                  <w:szCs w:val="24"/>
                  <w14:ligatures w14:val="standardContextual"/>
                </w:rPr>
              </w:pPr>
              <w:hyperlink w:anchor="_Toc185343433" w:history="1">
                <w:r w:rsidRPr="009E18A3">
                  <w:rPr>
                    <w:rStyle w:val="Hipersaitas"/>
                    <w:rFonts w:ascii="Times New Roman" w:hAnsi="Times New Roman" w:cs="Times New Roman"/>
                    <w:noProof/>
                    <w:sz w:val="24"/>
                    <w:szCs w:val="24"/>
                  </w:rPr>
                  <w:t>4. Tiekėjų pašalinimo pagrindai ir kvalifikacijos reikalavimai</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_Toc185343433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4</w:t>
                </w:r>
                <w:r w:rsidRPr="009E18A3">
                  <w:rPr>
                    <w:rFonts w:ascii="Times New Roman" w:hAnsi="Times New Roman" w:cs="Times New Roman"/>
                    <w:noProof/>
                    <w:webHidden/>
                    <w:sz w:val="24"/>
                    <w:szCs w:val="24"/>
                  </w:rPr>
                  <w:fldChar w:fldCharType="end"/>
                </w:r>
              </w:hyperlink>
            </w:p>
            <w:p w14:paraId="7175239B" w14:textId="23FFA5A0" w:rsidR="00106CD1" w:rsidRPr="009E18A3" w:rsidRDefault="00106CD1" w:rsidP="00106CD1">
              <w:pPr>
                <w:pStyle w:val="Turinys1"/>
                <w:rPr>
                  <w:rFonts w:ascii="Times New Roman" w:hAnsi="Times New Roman" w:cs="Times New Roman"/>
                  <w:noProof/>
                  <w:kern w:val="2"/>
                  <w:sz w:val="24"/>
                  <w:szCs w:val="24"/>
                  <w14:ligatures w14:val="standardContextual"/>
                </w:rPr>
              </w:pPr>
              <w:hyperlink w:anchor="_Toc185343434" w:history="1">
                <w:r w:rsidRPr="009E18A3">
                  <w:rPr>
                    <w:rStyle w:val="Hipersaitas"/>
                    <w:rFonts w:ascii="Times New Roman" w:hAnsi="Times New Roman" w:cs="Times New Roman"/>
                    <w:noProof/>
                    <w:sz w:val="24"/>
                    <w:szCs w:val="24"/>
                  </w:rPr>
                  <w:t>5. Reikalavimai, susiję su nacionaliniu saugumu</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_Toc185343434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4</w:t>
                </w:r>
                <w:r w:rsidRPr="009E18A3">
                  <w:rPr>
                    <w:rFonts w:ascii="Times New Roman" w:hAnsi="Times New Roman" w:cs="Times New Roman"/>
                    <w:noProof/>
                    <w:webHidden/>
                    <w:sz w:val="24"/>
                    <w:szCs w:val="24"/>
                  </w:rPr>
                  <w:fldChar w:fldCharType="end"/>
                </w:r>
              </w:hyperlink>
            </w:p>
            <w:p w14:paraId="35E3D69D" w14:textId="06E49225" w:rsidR="00106CD1" w:rsidRPr="009E18A3" w:rsidRDefault="00106CD1" w:rsidP="00106CD1">
              <w:pPr>
                <w:pStyle w:val="Turinys1"/>
                <w:rPr>
                  <w:rFonts w:ascii="Times New Roman" w:hAnsi="Times New Roman" w:cs="Times New Roman"/>
                  <w:noProof/>
                  <w:kern w:val="2"/>
                  <w:sz w:val="24"/>
                  <w:szCs w:val="24"/>
                  <w14:ligatures w14:val="standardContextual"/>
                </w:rPr>
              </w:pPr>
              <w:hyperlink w:anchor="_Toc185343435" w:history="1">
                <w:r w:rsidRPr="009E18A3">
                  <w:rPr>
                    <w:rStyle w:val="Hipersaitas"/>
                    <w:rFonts w:ascii="Times New Roman" w:hAnsi="Times New Roman" w:cs="Times New Roman"/>
                    <w:noProof/>
                    <w:sz w:val="24"/>
                    <w:szCs w:val="24"/>
                  </w:rPr>
                  <w:t>6. Specialieji reikalavimai pasiūlymų rengimui ir pateikimui</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_Toc185343435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4</w:t>
                </w:r>
                <w:r w:rsidRPr="009E18A3">
                  <w:rPr>
                    <w:rFonts w:ascii="Times New Roman" w:hAnsi="Times New Roman" w:cs="Times New Roman"/>
                    <w:noProof/>
                    <w:webHidden/>
                    <w:sz w:val="24"/>
                    <w:szCs w:val="24"/>
                  </w:rPr>
                  <w:fldChar w:fldCharType="end"/>
                </w:r>
              </w:hyperlink>
            </w:p>
            <w:p w14:paraId="00AD0EB2" w14:textId="3C455C8E"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6" w:history="1">
                <w:r w:rsidRPr="009E18A3">
                  <w:rPr>
                    <w:rStyle w:val="Hipersaitas"/>
                    <w:rFonts w:ascii="Times New Roman" w:eastAsia="Calibri" w:hAnsi="Times New Roman" w:cs="Times New Roman"/>
                    <w:noProof/>
                    <w:sz w:val="24"/>
                    <w:szCs w:val="24"/>
                  </w:rPr>
                  <w:t>7.</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Pasiūlymo galiojimo užtikrinimas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_Toc185343436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6</w:t>
                </w:r>
                <w:r w:rsidRPr="009E18A3">
                  <w:rPr>
                    <w:rFonts w:ascii="Times New Roman" w:hAnsi="Times New Roman" w:cs="Times New Roman"/>
                    <w:noProof/>
                    <w:webHidden/>
                    <w:sz w:val="24"/>
                    <w:szCs w:val="24"/>
                  </w:rPr>
                  <w:fldChar w:fldCharType="end"/>
                </w:r>
              </w:hyperlink>
            </w:p>
            <w:p w14:paraId="0A1964FC" w14:textId="30325E25"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7" w:history="1">
                <w:r w:rsidRPr="009E18A3">
                  <w:rPr>
                    <w:rStyle w:val="Hipersaitas"/>
                    <w:rFonts w:ascii="Times New Roman" w:eastAsia="Calibri" w:hAnsi="Times New Roman" w:cs="Times New Roman"/>
                    <w:noProof/>
                    <w:sz w:val="24"/>
                    <w:szCs w:val="24"/>
                  </w:rPr>
                  <w:t>8.</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Elektroninis aukcionas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_Toc185343437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6</w:t>
                </w:r>
                <w:r w:rsidRPr="009E18A3">
                  <w:rPr>
                    <w:rFonts w:ascii="Times New Roman" w:hAnsi="Times New Roman" w:cs="Times New Roman"/>
                    <w:noProof/>
                    <w:webHidden/>
                    <w:sz w:val="24"/>
                    <w:szCs w:val="24"/>
                  </w:rPr>
                  <w:fldChar w:fldCharType="end"/>
                </w:r>
              </w:hyperlink>
            </w:p>
            <w:p w14:paraId="0B43D25F" w14:textId="5393C7E4"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8" w:history="1">
                <w:r w:rsidRPr="009E18A3">
                  <w:rPr>
                    <w:rStyle w:val="Hipersaitas"/>
                    <w:rFonts w:ascii="Times New Roman" w:eastAsia="Calibri" w:hAnsi="Times New Roman" w:cs="Times New Roman"/>
                    <w:noProof/>
                    <w:sz w:val="24"/>
                    <w:szCs w:val="24"/>
                  </w:rPr>
                  <w:t>9.</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Pasiūlymų vertinimas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_Toc185343438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6</w:t>
                </w:r>
                <w:r w:rsidRPr="009E18A3">
                  <w:rPr>
                    <w:rFonts w:ascii="Times New Roman" w:hAnsi="Times New Roman" w:cs="Times New Roman"/>
                    <w:noProof/>
                    <w:webHidden/>
                    <w:sz w:val="24"/>
                    <w:szCs w:val="24"/>
                  </w:rPr>
                  <w:fldChar w:fldCharType="end"/>
                </w:r>
              </w:hyperlink>
            </w:p>
            <w:p w14:paraId="43EA35AE" w14:textId="26D68F87" w:rsidR="00106CD1" w:rsidRPr="009E18A3" w:rsidRDefault="00106CD1" w:rsidP="00106CD1">
              <w:pPr>
                <w:pStyle w:val="Turinys1"/>
                <w:tabs>
                  <w:tab w:val="left" w:pos="660"/>
                </w:tabs>
                <w:rPr>
                  <w:rFonts w:ascii="Times New Roman" w:hAnsi="Times New Roman" w:cs="Times New Roman"/>
                  <w:noProof/>
                  <w:kern w:val="2"/>
                  <w:sz w:val="24"/>
                  <w:szCs w:val="24"/>
                  <w14:ligatures w14:val="standardContextual"/>
                </w:rPr>
              </w:pPr>
              <w:hyperlink w:anchor="_Toc185343439" w:history="1">
                <w:r w:rsidRPr="009E18A3">
                  <w:rPr>
                    <w:rStyle w:val="Hipersaitas"/>
                    <w:rFonts w:ascii="Times New Roman" w:eastAsia="Calibri" w:hAnsi="Times New Roman" w:cs="Times New Roman"/>
                    <w:noProof/>
                    <w:sz w:val="24"/>
                    <w:szCs w:val="24"/>
                  </w:rPr>
                  <w:t>10.</w:t>
                </w:r>
                <w:r w:rsidRPr="009E18A3">
                  <w:rPr>
                    <w:rFonts w:ascii="Times New Roman" w:hAnsi="Times New Roman" w:cs="Times New Roman"/>
                    <w:noProof/>
                    <w:kern w:val="2"/>
                    <w:sz w:val="24"/>
                    <w:szCs w:val="24"/>
                    <w14:ligatures w14:val="standardContextual"/>
                  </w:rPr>
                  <w:tab/>
                </w:r>
                <w:r w:rsidRPr="009E18A3">
                  <w:rPr>
                    <w:rStyle w:val="Hipersaitas"/>
                    <w:rFonts w:ascii="Times New Roman" w:hAnsi="Times New Roman" w:cs="Times New Roman"/>
                    <w:noProof/>
                    <w:sz w:val="24"/>
                    <w:szCs w:val="24"/>
                  </w:rPr>
                  <w:t>Sutarties sudarymas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_Toc185343439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6</w:t>
                </w:r>
                <w:r w:rsidRPr="009E18A3">
                  <w:rPr>
                    <w:rFonts w:ascii="Times New Roman" w:hAnsi="Times New Roman" w:cs="Times New Roman"/>
                    <w:noProof/>
                    <w:webHidden/>
                    <w:sz w:val="24"/>
                    <w:szCs w:val="24"/>
                  </w:rPr>
                  <w:fldChar w:fldCharType="end"/>
                </w:r>
              </w:hyperlink>
            </w:p>
            <w:p w14:paraId="0B1A2806" w14:textId="75A7611B" w:rsidR="00106CD1" w:rsidRPr="009E18A3" w:rsidRDefault="00106CD1" w:rsidP="00106CD1">
              <w:pPr>
                <w:pStyle w:val="Turinys1"/>
                <w:rPr>
                  <w:rFonts w:ascii="Times New Roman" w:hAnsi="Times New Roman" w:cs="Times New Roman"/>
                  <w:noProof/>
                  <w:kern w:val="2"/>
                  <w:sz w:val="24"/>
                  <w:szCs w:val="24"/>
                  <w14:ligatures w14:val="standardContextual"/>
                </w:rPr>
              </w:pPr>
              <w:hyperlink w:anchor="_Toc185343440" w:history="1">
                <w:r w:rsidRPr="009E18A3">
                  <w:rPr>
                    <w:rStyle w:val="Hipersaitas"/>
                    <w:rFonts w:ascii="Times New Roman" w:hAnsi="Times New Roman" w:cs="Times New Roman"/>
                    <w:noProof/>
                    <w:sz w:val="24"/>
                    <w:szCs w:val="24"/>
                  </w:rPr>
                  <w:t>Specialiųjų pirkimo sąlygų 1 priedas „Terminai“</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_Toc185343440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7</w:t>
                </w:r>
                <w:r w:rsidRPr="009E18A3">
                  <w:rPr>
                    <w:rFonts w:ascii="Times New Roman" w:hAnsi="Times New Roman" w:cs="Times New Roman"/>
                    <w:noProof/>
                    <w:webHidden/>
                    <w:sz w:val="24"/>
                    <w:szCs w:val="24"/>
                  </w:rPr>
                  <w:fldChar w:fldCharType="end"/>
                </w:r>
              </w:hyperlink>
            </w:p>
            <w:p w14:paraId="057E14D9" w14:textId="4B819914"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1" w:history="1">
                <w:r w:rsidRPr="009E18A3">
                  <w:rPr>
                    <w:rStyle w:val="Hipersaitas"/>
                    <w:rFonts w:ascii="Times New Roman" w:eastAsia="Calibri" w:hAnsi="Times New Roman" w:cs="Times New Roman"/>
                    <w:noProof/>
                    <w:sz w:val="24"/>
                    <w:szCs w:val="24"/>
                  </w:rPr>
                  <w:t>Specialiųjų pirkimo sąlygų 2 priedas „</w:t>
                </w:r>
                <w:r w:rsidR="00633F20">
                  <w:rPr>
                    <w:rStyle w:val="Hipersaitas"/>
                    <w:rFonts w:ascii="Times New Roman" w:eastAsia="Calibri" w:hAnsi="Times New Roman" w:cs="Times New Roman"/>
                    <w:noProof/>
                    <w:sz w:val="24"/>
                    <w:szCs w:val="24"/>
                  </w:rPr>
                  <w:t>Techninė specifikacija</w:t>
                </w:r>
                <w:r w:rsidRPr="009E18A3">
                  <w:rPr>
                    <w:rStyle w:val="Hipersaitas"/>
                    <w:rFonts w:ascii="Times New Roman" w:eastAsia="Calibri" w:hAnsi="Times New Roman" w:cs="Times New Roman"/>
                    <w:noProof/>
                    <w:sz w:val="24"/>
                    <w:szCs w:val="24"/>
                  </w:rPr>
                  <w:t>“</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_Toc185343441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10</w:t>
                </w:r>
                <w:r w:rsidRPr="009E18A3">
                  <w:rPr>
                    <w:rFonts w:ascii="Times New Roman" w:hAnsi="Times New Roman" w:cs="Times New Roman"/>
                    <w:noProof/>
                    <w:webHidden/>
                    <w:sz w:val="24"/>
                    <w:szCs w:val="24"/>
                  </w:rPr>
                  <w:fldChar w:fldCharType="end"/>
                </w:r>
              </w:hyperlink>
            </w:p>
            <w:p w14:paraId="50F271D1" w14:textId="687F6AD0"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2" w:history="1">
                <w:r w:rsidRPr="009E18A3">
                  <w:rPr>
                    <w:rStyle w:val="Hipersaitas"/>
                    <w:rFonts w:ascii="Times New Roman" w:eastAsia="Calibri" w:hAnsi="Times New Roman" w:cs="Times New Roman"/>
                    <w:noProof/>
                    <w:sz w:val="24"/>
                    <w:szCs w:val="24"/>
                  </w:rPr>
                  <w:t>Specialiųjų pirkimo sąlygų 3 priedas „Tiekėjų pašalinimo pagrindai“</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_Toc185343442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11</w:t>
                </w:r>
                <w:r w:rsidRPr="009E18A3">
                  <w:rPr>
                    <w:rFonts w:ascii="Times New Roman" w:hAnsi="Times New Roman" w:cs="Times New Roman"/>
                    <w:noProof/>
                    <w:webHidden/>
                    <w:sz w:val="24"/>
                    <w:szCs w:val="24"/>
                  </w:rPr>
                  <w:fldChar w:fldCharType="end"/>
                </w:r>
              </w:hyperlink>
            </w:p>
            <w:p w14:paraId="0005467B" w14:textId="3AB077B7"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3" w:history="1">
                <w:r w:rsidRPr="009E18A3">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_Toc185343443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19</w:t>
                </w:r>
                <w:r w:rsidRPr="009E18A3">
                  <w:rPr>
                    <w:rFonts w:ascii="Times New Roman" w:hAnsi="Times New Roman" w:cs="Times New Roman"/>
                    <w:noProof/>
                    <w:webHidden/>
                    <w:sz w:val="24"/>
                    <w:szCs w:val="24"/>
                  </w:rPr>
                  <w:fldChar w:fldCharType="end"/>
                </w:r>
              </w:hyperlink>
            </w:p>
            <w:p w14:paraId="656D9135" w14:textId="15901A9B"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4" w:history="1">
                <w:r w:rsidRPr="009E18A3">
                  <w:rPr>
                    <w:rStyle w:val="Hipersaitas"/>
                    <w:rFonts w:ascii="Times New Roman" w:eastAsia="Calibri" w:hAnsi="Times New Roman" w:cs="Times New Roman"/>
                    <w:noProof/>
                    <w:sz w:val="24"/>
                    <w:szCs w:val="24"/>
                  </w:rPr>
                  <w:t xml:space="preserve">Specialiųjų pirkimo sąlygų 5 priedas „EBVPD“ </w:t>
                </w:r>
                <w:r w:rsidRPr="009E18A3">
                  <w:rPr>
                    <w:rStyle w:val="Hipersaitas"/>
                    <w:rFonts w:ascii="Times New Roman" w:hAnsi="Times New Roman" w:cs="Times New Roman"/>
                    <w:noProof/>
                    <w:sz w:val="24"/>
                    <w:szCs w:val="24"/>
                  </w:rPr>
                  <w:t>(XML arba PDF formatu)</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_Toc185343444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22</w:t>
                </w:r>
                <w:r w:rsidRPr="009E18A3">
                  <w:rPr>
                    <w:rFonts w:ascii="Times New Roman" w:hAnsi="Times New Roman" w:cs="Times New Roman"/>
                    <w:noProof/>
                    <w:webHidden/>
                    <w:sz w:val="24"/>
                    <w:szCs w:val="24"/>
                  </w:rPr>
                  <w:fldChar w:fldCharType="end"/>
                </w:r>
              </w:hyperlink>
            </w:p>
            <w:p w14:paraId="376884C2" w14:textId="05BC1CAD"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5" w:history="1">
                <w:r w:rsidRPr="009E18A3">
                  <w:rPr>
                    <w:rStyle w:val="Hipersaitas"/>
                    <w:rFonts w:ascii="Times New Roman" w:eastAsia="Calibri" w:hAnsi="Times New Roman" w:cs="Times New Roman"/>
                    <w:noProof/>
                    <w:sz w:val="24"/>
                    <w:szCs w:val="24"/>
                  </w:rPr>
                  <w:t>Specialiųjų pirkimo sąlygų 6 priedas „Pasiūlymo forma“</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_Toc185343445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23</w:t>
                </w:r>
                <w:r w:rsidRPr="009E18A3">
                  <w:rPr>
                    <w:rFonts w:ascii="Times New Roman" w:hAnsi="Times New Roman" w:cs="Times New Roman"/>
                    <w:noProof/>
                    <w:webHidden/>
                    <w:sz w:val="24"/>
                    <w:szCs w:val="24"/>
                  </w:rPr>
                  <w:fldChar w:fldCharType="end"/>
                </w:r>
              </w:hyperlink>
            </w:p>
            <w:p w14:paraId="3FB9DA66" w14:textId="787BE69D"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6" w:history="1">
                <w:r w:rsidRPr="009E18A3">
                  <w:rPr>
                    <w:rStyle w:val="Hipersaitas"/>
                    <w:rFonts w:ascii="Times New Roman" w:eastAsia="Calibri" w:hAnsi="Times New Roman" w:cs="Times New Roman"/>
                    <w:noProof/>
                    <w:sz w:val="24"/>
                    <w:szCs w:val="24"/>
                  </w:rPr>
                  <w:t>Specialiųjų pirkimo sąlygų 7 priedas „Pasiūlymų vertinimo kriterijai ir sąlygos“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_Toc185343446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27</w:t>
                </w:r>
                <w:r w:rsidRPr="009E18A3">
                  <w:rPr>
                    <w:rFonts w:ascii="Times New Roman" w:hAnsi="Times New Roman" w:cs="Times New Roman"/>
                    <w:noProof/>
                    <w:webHidden/>
                    <w:sz w:val="24"/>
                    <w:szCs w:val="24"/>
                  </w:rPr>
                  <w:fldChar w:fldCharType="end"/>
                </w:r>
              </w:hyperlink>
            </w:p>
            <w:p w14:paraId="57FC3F50" w14:textId="1129C383" w:rsidR="00106CD1" w:rsidRPr="009E18A3" w:rsidRDefault="00106CD1" w:rsidP="00106CD1">
              <w:pPr>
                <w:pStyle w:val="Turinys2"/>
                <w:rPr>
                  <w:rFonts w:ascii="Times New Roman" w:hAnsi="Times New Roman" w:cs="Times New Roman"/>
                  <w:noProof/>
                  <w:kern w:val="2"/>
                  <w:sz w:val="24"/>
                  <w:szCs w:val="24"/>
                  <w14:ligatures w14:val="standardContextual"/>
                </w:rPr>
              </w:pPr>
              <w:hyperlink w:anchor="_Toc185343447" w:history="1">
                <w:r w:rsidRPr="009E18A3">
                  <w:rPr>
                    <w:rStyle w:val="Hipersaitas"/>
                    <w:rFonts w:ascii="Times New Roman" w:hAnsi="Times New Roman" w:cs="Times New Roman"/>
                    <w:noProof/>
                    <w:sz w:val="24"/>
                    <w:szCs w:val="24"/>
                  </w:rPr>
                  <w:t>Specialiųjų pirkimo sąlygų 8 priedas „Sutarties projektas“</w:t>
                </w:r>
                <w:r w:rsidRPr="009E18A3">
                  <w:rPr>
                    <w:rFonts w:ascii="Times New Roman" w:hAnsi="Times New Roman" w:cs="Times New Roman"/>
                    <w:noProof/>
                    <w:webHidden/>
                    <w:sz w:val="24"/>
                    <w:szCs w:val="24"/>
                  </w:rPr>
                  <w:tab/>
                </w:r>
                <w:r w:rsidRPr="009E18A3">
                  <w:rPr>
                    <w:rFonts w:ascii="Times New Roman" w:hAnsi="Times New Roman" w:cs="Times New Roman"/>
                    <w:noProof/>
                    <w:webHidden/>
                    <w:sz w:val="24"/>
                    <w:szCs w:val="24"/>
                  </w:rPr>
                  <w:fldChar w:fldCharType="begin"/>
                </w:r>
                <w:r w:rsidRPr="009E18A3">
                  <w:rPr>
                    <w:rFonts w:ascii="Times New Roman" w:hAnsi="Times New Roman" w:cs="Times New Roman"/>
                    <w:noProof/>
                    <w:webHidden/>
                    <w:sz w:val="24"/>
                    <w:szCs w:val="24"/>
                  </w:rPr>
                  <w:instrText xml:space="preserve"> PAGEREF _Toc185343447 \h </w:instrText>
                </w:r>
                <w:r w:rsidRPr="009E18A3">
                  <w:rPr>
                    <w:rFonts w:ascii="Times New Roman" w:hAnsi="Times New Roman" w:cs="Times New Roman"/>
                    <w:noProof/>
                    <w:webHidden/>
                    <w:sz w:val="24"/>
                    <w:szCs w:val="24"/>
                  </w:rPr>
                </w:r>
                <w:r w:rsidRPr="009E18A3">
                  <w:rPr>
                    <w:rFonts w:ascii="Times New Roman" w:hAnsi="Times New Roman" w:cs="Times New Roman"/>
                    <w:noProof/>
                    <w:webHidden/>
                    <w:sz w:val="24"/>
                    <w:szCs w:val="24"/>
                  </w:rPr>
                  <w:fldChar w:fldCharType="separate"/>
                </w:r>
                <w:r w:rsidR="00682BEB">
                  <w:rPr>
                    <w:rFonts w:ascii="Times New Roman" w:hAnsi="Times New Roman" w:cs="Times New Roman"/>
                    <w:noProof/>
                    <w:webHidden/>
                    <w:sz w:val="24"/>
                    <w:szCs w:val="24"/>
                  </w:rPr>
                  <w:t>28</w:t>
                </w:r>
                <w:r w:rsidRPr="009E18A3">
                  <w:rPr>
                    <w:rFonts w:ascii="Times New Roman" w:hAnsi="Times New Roman" w:cs="Times New Roman"/>
                    <w:noProof/>
                    <w:webHidden/>
                    <w:sz w:val="24"/>
                    <w:szCs w:val="24"/>
                  </w:rPr>
                  <w:fldChar w:fldCharType="end"/>
                </w:r>
              </w:hyperlink>
            </w:p>
            <w:p w14:paraId="0315CC1D" w14:textId="77777777" w:rsidR="00106CD1" w:rsidRPr="009E18A3" w:rsidRDefault="00106CD1" w:rsidP="00106CD1">
              <w:pPr>
                <w:spacing w:after="120" w:line="20" w:lineRule="atLeast"/>
                <w:contextualSpacing/>
                <w:rPr>
                  <w:rFonts w:ascii="Times New Roman" w:hAnsi="Times New Roman" w:cs="Times New Roman"/>
                  <w:sz w:val="24"/>
                  <w:szCs w:val="24"/>
                </w:rPr>
              </w:pPr>
              <w:r w:rsidRPr="009E18A3">
                <w:rPr>
                  <w:rFonts w:ascii="Times New Roman" w:hAnsi="Times New Roman" w:cs="Times New Roman"/>
                  <w:b/>
                  <w:bCs/>
                  <w:color w:val="2B579A"/>
                  <w:sz w:val="24"/>
                  <w:szCs w:val="24"/>
                  <w:shd w:val="clear" w:color="auto" w:fill="E6E6E6"/>
                </w:rPr>
                <w:fldChar w:fldCharType="end"/>
              </w:r>
            </w:p>
          </w:sdtContent>
        </w:sdt>
        <w:p w14:paraId="76442529" w14:textId="77777777" w:rsidR="00106CD1" w:rsidRPr="009E18A3" w:rsidRDefault="00106CD1" w:rsidP="00106CD1">
          <w:pPr>
            <w:spacing w:after="120" w:line="20" w:lineRule="atLeast"/>
            <w:contextualSpacing/>
            <w:rPr>
              <w:rFonts w:ascii="Times New Roman" w:hAnsi="Times New Roman" w:cs="Times New Roman"/>
              <w:sz w:val="24"/>
              <w:szCs w:val="24"/>
            </w:rPr>
          </w:pPr>
          <w:r w:rsidRPr="009E18A3">
            <w:rPr>
              <w:rFonts w:ascii="Times New Roman" w:hAnsi="Times New Roman" w:cs="Times New Roman"/>
              <w:sz w:val="24"/>
              <w:szCs w:val="24"/>
            </w:rPr>
            <w:br w:type="page"/>
          </w:r>
        </w:p>
      </w:sdtContent>
    </w:sdt>
    <w:p w14:paraId="2F5291AE" w14:textId="77777777" w:rsidR="00106CD1" w:rsidRPr="009E18A3" w:rsidRDefault="00106CD1" w:rsidP="00106CD1">
      <w:pPr>
        <w:pStyle w:val="Antrat1"/>
        <w:numPr>
          <w:ilvl w:val="0"/>
          <w:numId w:val="1"/>
        </w:numPr>
        <w:spacing w:line="20" w:lineRule="atLeast"/>
        <w:ind w:left="567" w:hanging="567"/>
        <w:contextualSpacing/>
        <w:rPr>
          <w:rFonts w:ascii="Times New Roman" w:hAnsi="Times New Roman" w:cs="Times New Roman"/>
          <w:sz w:val="24"/>
          <w:szCs w:val="24"/>
        </w:rPr>
      </w:pPr>
      <w:bookmarkStart w:id="42" w:name="_Toc185343430"/>
      <w:bookmarkStart w:id="43" w:name="_Toc335201954"/>
      <w:bookmarkStart w:id="44" w:name="_Toc147739116"/>
      <w:r w:rsidRPr="009E18A3">
        <w:rPr>
          <w:rFonts w:ascii="Times New Roman" w:hAnsi="Times New Roman" w:cs="Times New Roman"/>
          <w:sz w:val="24"/>
          <w:szCs w:val="24"/>
        </w:rPr>
        <w:lastRenderedPageBreak/>
        <w:t>Bendra informacija</w:t>
      </w:r>
      <w:bookmarkEnd w:id="42"/>
    </w:p>
    <w:p w14:paraId="093E9496" w14:textId="333AF802" w:rsidR="0071512F" w:rsidRPr="009E18A3" w:rsidRDefault="0071512F"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eastAsia="Times New Roman" w:hAnsi="Times New Roman" w:cs="Times New Roman"/>
          <w:sz w:val="24"/>
          <w:szCs w:val="24"/>
        </w:rPr>
        <w:t xml:space="preserve"> Perkančioji organizacija (toliau – Užsakovas)  – Šilutės rajono savivaldybės administracija, </w:t>
      </w:r>
      <w:r w:rsidRPr="009E18A3">
        <w:rPr>
          <w:rFonts w:ascii="Times New Roman" w:eastAsia="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Pr="009E18A3">
        <w:rPr>
          <w:rFonts w:ascii="Times New Roman" w:eastAsia="Times New Roman" w:hAnsi="Times New Roman" w:cs="Times New Roman"/>
          <w:sz w:val="24"/>
          <w:szCs w:val="24"/>
        </w:rPr>
        <w:t xml:space="preserve">Perkančioji organizacija </w:t>
      </w:r>
      <w:r w:rsidRPr="009E18A3">
        <w:rPr>
          <w:rFonts w:ascii="Times New Roman" w:eastAsia="Times New Roman" w:hAnsi="Times New Roman" w:cs="Times New Roman"/>
          <w:b/>
          <w:i/>
          <w:sz w:val="24"/>
          <w:szCs w:val="24"/>
        </w:rPr>
        <w:t>nėra</w:t>
      </w:r>
      <w:r w:rsidRPr="009E18A3">
        <w:rPr>
          <w:rFonts w:ascii="Times New Roman" w:eastAsia="Times New Roman" w:hAnsi="Times New Roman" w:cs="Times New Roman"/>
          <w:sz w:val="24"/>
          <w:szCs w:val="24"/>
        </w:rPr>
        <w:t xml:space="preserve"> pridėtinės vertės mokesčio (toliau – PVM) mokėtoja.</w:t>
      </w:r>
    </w:p>
    <w:p w14:paraId="095ECC20" w14:textId="257B60D5"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eastAsia="Calibri" w:hAnsi="Times New Roman" w:cs="Times New Roman"/>
          <w:sz w:val="24"/>
          <w:szCs w:val="24"/>
        </w:rPr>
        <w:t xml:space="preserve">Pirkimą </w:t>
      </w:r>
      <w:r w:rsidRPr="009E18A3">
        <w:rPr>
          <w:rFonts w:ascii="Times New Roman" w:hAnsi="Times New Roman" w:cs="Times New Roman"/>
          <w:sz w:val="24"/>
          <w:szCs w:val="24"/>
        </w:rPr>
        <w:t>perkančiosios organizacijos</w:t>
      </w:r>
      <w:r w:rsidRPr="009E18A3">
        <w:rPr>
          <w:rFonts w:ascii="Times New Roman" w:eastAsia="Calibri" w:hAnsi="Times New Roman" w:cs="Times New Roman"/>
          <w:sz w:val="24"/>
          <w:szCs w:val="24"/>
        </w:rPr>
        <w:t xml:space="preserve"> vardu atlieka Šilutės rajono savivaldybės centrinė perkančioji organizacija: Šilutės rajono savivaldybės administracija, 18872332, adresas – Dariaus ir Girėno g. 1, 99133 Šilutė, darbo laikas I-IV nuo 8.00 iki 17.00 val., V nuo 8.00 iki 16:45 val.,</w:t>
      </w:r>
      <w:r w:rsidRPr="009E18A3">
        <w:rPr>
          <w:rFonts w:ascii="Times New Roman" w:hAnsi="Times New Roman" w:cs="Times New Roman"/>
          <w:sz w:val="24"/>
          <w:szCs w:val="24"/>
        </w:rPr>
        <w:t xml:space="preserve"> </w:t>
      </w:r>
      <w:r w:rsidRPr="009E18A3">
        <w:rPr>
          <w:rFonts w:ascii="Times New Roman" w:eastAsia="Calibri" w:hAnsi="Times New Roman" w:cs="Times New Roman"/>
          <w:sz w:val="24"/>
          <w:szCs w:val="24"/>
        </w:rPr>
        <w:t xml:space="preserve">pietų pertrauka nuo 12.00 iki 12.45 val.  Sutartį pasirašys perkančioji organizacija. </w:t>
      </w:r>
      <w:r w:rsidRPr="009E18A3">
        <w:rPr>
          <w:rFonts w:ascii="Times New Roman" w:eastAsia="Arial Unicode MS" w:hAnsi="Times New Roman" w:cs="Times New Roman"/>
          <w:sz w:val="24"/>
          <w:szCs w:val="24"/>
          <w:lang w:eastAsia="en-US"/>
        </w:rPr>
        <w:t>Pirkimo vykdytojas atliks pirkimo procedūras iki pirkimo sutarties sudarymo.</w:t>
      </w:r>
    </w:p>
    <w:p w14:paraId="14C99C74"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hAnsi="Times New Roman" w:cs="Times New Roman"/>
          <w:sz w:val="24"/>
          <w:szCs w:val="24"/>
        </w:rPr>
        <w:t xml:space="preserve">Pirkimas neatliekamas naudojantis centralizuotų pirkimų katalogu, nes kataloge nėra galimybės įsigyti perkamas paslaugas. </w:t>
      </w:r>
    </w:p>
    <w:p w14:paraId="1583C3CB"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eastAsia="Times New Roman" w:hAnsi="Times New Roman" w:cs="Times New Roman"/>
          <w:sz w:val="24"/>
          <w:szCs w:val="24"/>
        </w:rPr>
        <w:t>Perkančioji organizacija nerezervuoja teisės dalyvauti pirkime.</w:t>
      </w:r>
    </w:p>
    <w:p w14:paraId="7AFAF851"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hAnsi="Times New Roman" w:cs="Times New Roman"/>
          <w:sz w:val="24"/>
          <w:szCs w:val="24"/>
        </w:rPr>
        <w:t>Stebėtojai dalyvauti Komisijos posėdžiuose nėra kviečiami.</w:t>
      </w:r>
    </w:p>
    <w:p w14:paraId="1EBAE112" w14:textId="296DBF40" w:rsidR="00DD7D5D" w:rsidRPr="009E18A3" w:rsidRDefault="00DD7D5D" w:rsidP="00DD7D5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bookmarkStart w:id="45" w:name="_Hlk178171126"/>
      <w:r w:rsidRPr="009E18A3">
        <w:rPr>
          <w:rFonts w:ascii="Times New Roman" w:hAnsi="Times New Roman" w:cs="Times New Roman"/>
          <w:sz w:val="24"/>
          <w:szCs w:val="24"/>
        </w:rPr>
        <w:t xml:space="preserve">Atliekamas žaliasis pirkimas. Pirkimas vykdomas vadovaujantis </w:t>
      </w:r>
      <w:bookmarkStart w:id="46" w:name="_Hlk178171028"/>
      <w:r w:rsidRPr="009E18A3">
        <w:rPr>
          <w:rFonts w:ascii="Times New Roman" w:hAnsi="Times New Roman" w:cs="Times New Roman"/>
          <w:sz w:val="24"/>
          <w:szCs w:val="24"/>
        </w:rPr>
        <w:t>Lietuvos Respublikos aplinkos ministro 2011 m. birželio 28 d. įsakymo Nr. D1-508 „</w:t>
      </w:r>
      <w:hyperlink r:id="rId8" w:history="1">
        <w:r w:rsidRPr="009E18A3">
          <w:rPr>
            <w:rStyle w:val="Hipersaitas"/>
            <w:rFonts w:ascii="Times New Roman" w:hAnsi="Times New Roman" w:cs="Times New Roman"/>
            <w:sz w:val="24"/>
            <w:szCs w:val="24"/>
            <w:u w:val="single"/>
          </w:rPr>
          <w:t>Dėl Aplinkos apsaugos kriterijų taikymo, vykdant žaliuosius pirkimus, tvarkos aprašo patvirtinimo</w:t>
        </w:r>
      </w:hyperlink>
      <w:r w:rsidRPr="009E18A3">
        <w:rPr>
          <w:rFonts w:ascii="Times New Roman" w:hAnsi="Times New Roman" w:cs="Times New Roman"/>
          <w:sz w:val="24"/>
          <w:szCs w:val="24"/>
        </w:rPr>
        <w:t>“ 4.4.3. punktu, kai perkama tik nematerialaus pobūdžio paslauga, nesusijusi su materialaus objekto sukūrimu.</w:t>
      </w:r>
      <w:bookmarkEnd w:id="45"/>
      <w:bookmarkEnd w:id="46"/>
    </w:p>
    <w:p w14:paraId="0DE289B8" w14:textId="5FBADCF1"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eastAsia="Arial" w:hAnsi="Times New Roman" w:cs="Times New Roman"/>
          <w:sz w:val="24"/>
          <w:szCs w:val="24"/>
        </w:rPr>
        <w:t xml:space="preserve">Išankstinis skelbimas apie pirkimą nebuvo paskelbtas. </w:t>
      </w:r>
    </w:p>
    <w:p w14:paraId="46CA1822"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hAnsi="Times New Roman" w:cs="Times New Roman"/>
          <w:sz w:val="24"/>
          <w:szCs w:val="24"/>
          <w:lang w:eastAsia="en-US"/>
        </w:rPr>
        <w:t>Pirkime</w:t>
      </w:r>
      <w:r w:rsidRPr="009E18A3">
        <w:rPr>
          <w:rFonts w:ascii="Times New Roman" w:hAnsi="Times New Roman" w:cs="Times New Roman"/>
          <w:sz w:val="24"/>
          <w:szCs w:val="24"/>
        </w:rPr>
        <w:t xml:space="preserve"> perkančioji organizacija</w:t>
      </w:r>
      <w:r w:rsidRPr="009E18A3">
        <w:rPr>
          <w:rFonts w:ascii="Times New Roman" w:hAnsi="Times New Roman" w:cs="Times New Roman"/>
          <w:sz w:val="24"/>
          <w:szCs w:val="24"/>
          <w:lang w:eastAsia="en-US"/>
        </w:rPr>
        <w:t xml:space="preserve"> nenumato skelbti pranešimo dėl savanoriško </w:t>
      </w:r>
      <w:proofErr w:type="spellStart"/>
      <w:r w:rsidRPr="009E18A3">
        <w:rPr>
          <w:rFonts w:ascii="Times New Roman" w:hAnsi="Times New Roman" w:cs="Times New Roman"/>
          <w:i/>
          <w:iCs/>
          <w:sz w:val="24"/>
          <w:szCs w:val="24"/>
          <w:lang w:eastAsia="en-US"/>
        </w:rPr>
        <w:t>ex</w:t>
      </w:r>
      <w:proofErr w:type="spellEnd"/>
      <w:r w:rsidRPr="009E18A3">
        <w:rPr>
          <w:rFonts w:ascii="Times New Roman" w:hAnsi="Times New Roman" w:cs="Times New Roman"/>
          <w:i/>
          <w:iCs/>
          <w:sz w:val="24"/>
          <w:szCs w:val="24"/>
          <w:lang w:eastAsia="en-US"/>
        </w:rPr>
        <w:t xml:space="preserve"> ante</w:t>
      </w:r>
      <w:r w:rsidRPr="009E18A3">
        <w:rPr>
          <w:rFonts w:ascii="Times New Roman" w:hAnsi="Times New Roman" w:cs="Times New Roman"/>
          <w:sz w:val="24"/>
          <w:szCs w:val="24"/>
          <w:lang w:eastAsia="en-US"/>
        </w:rPr>
        <w:t xml:space="preserve"> skaidrumo.</w:t>
      </w:r>
    </w:p>
    <w:p w14:paraId="520CA458"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hAnsi="Times New Roman" w:cs="Times New Roman"/>
          <w:sz w:val="24"/>
          <w:szCs w:val="24"/>
        </w:rPr>
        <w:t xml:space="preserve">Pirkime neleidžiama pateikti alternatyvių pasiūlymų. </w:t>
      </w:r>
    </w:p>
    <w:p w14:paraId="4A09B58F" w14:textId="77777777" w:rsidR="00106CD1" w:rsidRPr="009E18A3" w:rsidRDefault="00106CD1" w:rsidP="00106CD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9E18A3">
        <w:rPr>
          <w:rFonts w:ascii="Times New Roman" w:eastAsia="Arial" w:hAnsi="Times New Roman" w:cs="Times New Roman"/>
          <w:sz w:val="24"/>
          <w:szCs w:val="24"/>
        </w:rPr>
        <w:t>Bendrosios pirkimo sąlygos yra neatskiriama šių pirkimo sąlygų dalis.</w:t>
      </w:r>
    </w:p>
    <w:p w14:paraId="718716DF" w14:textId="77777777" w:rsidR="00106CD1" w:rsidRPr="009E18A3" w:rsidRDefault="00106CD1" w:rsidP="00106CD1">
      <w:pPr>
        <w:pStyle w:val="Sraopastraipa"/>
        <w:numPr>
          <w:ilvl w:val="1"/>
          <w:numId w:val="1"/>
        </w:numPr>
        <w:tabs>
          <w:tab w:val="left" w:pos="993"/>
        </w:tabs>
        <w:spacing w:after="0" w:line="20" w:lineRule="atLeast"/>
        <w:jc w:val="both"/>
        <w:rPr>
          <w:rFonts w:ascii="Times New Roman" w:hAnsi="Times New Roman" w:cs="Times New Roman"/>
          <w:sz w:val="24"/>
          <w:szCs w:val="24"/>
        </w:rPr>
      </w:pPr>
      <w:r w:rsidRPr="009E18A3">
        <w:rPr>
          <w:rFonts w:ascii="Times New Roman" w:hAnsi="Times New Roman" w:cs="Times New Roman"/>
          <w:sz w:val="24"/>
          <w:szCs w:val="24"/>
        </w:rPr>
        <w:t>Tiesioginį ryšį su tiekėjais įgalioti palaikyti:</w:t>
      </w:r>
    </w:p>
    <w:p w14:paraId="668566BD" w14:textId="77777777" w:rsidR="00106CD1" w:rsidRPr="009E18A3" w:rsidRDefault="00106CD1" w:rsidP="00106CD1">
      <w:pPr>
        <w:tabs>
          <w:tab w:val="left" w:pos="993"/>
        </w:tabs>
        <w:spacing w:after="0" w:line="20" w:lineRule="atLeast"/>
        <w:jc w:val="both"/>
        <w:rPr>
          <w:rFonts w:ascii="Times New Roman" w:hAnsi="Times New Roman" w:cs="Times New Roman"/>
          <w:i/>
          <w:iCs/>
          <w:sz w:val="24"/>
          <w:szCs w:val="24"/>
        </w:rPr>
      </w:pPr>
      <w:r w:rsidRPr="009E18A3">
        <w:rPr>
          <w:rFonts w:ascii="Times New Roman" w:hAnsi="Times New Roman" w:cs="Times New Roman"/>
          <w:sz w:val="24"/>
          <w:szCs w:val="24"/>
        </w:rPr>
        <w:tab/>
      </w:r>
      <w:r w:rsidRPr="009E18A3">
        <w:rPr>
          <w:rFonts w:ascii="Times New Roman" w:hAnsi="Times New Roman" w:cs="Times New Roman"/>
          <w:i/>
          <w:iCs/>
          <w:sz w:val="24"/>
          <w:szCs w:val="24"/>
        </w:rPr>
        <w:t xml:space="preserve">Viešųjų pirkimų klausimais -  Viešųjų pirkimų skyriaus vyriausioji specialistė Diana </w:t>
      </w:r>
      <w:proofErr w:type="spellStart"/>
      <w:r w:rsidRPr="009E18A3">
        <w:rPr>
          <w:rFonts w:ascii="Times New Roman" w:hAnsi="Times New Roman" w:cs="Times New Roman"/>
          <w:i/>
          <w:iCs/>
          <w:sz w:val="24"/>
          <w:szCs w:val="24"/>
        </w:rPr>
        <w:t>Benkunskienė</w:t>
      </w:r>
      <w:proofErr w:type="spellEnd"/>
      <w:r w:rsidRPr="009E18A3">
        <w:rPr>
          <w:rFonts w:ascii="Times New Roman" w:hAnsi="Times New Roman" w:cs="Times New Roman"/>
          <w:i/>
          <w:iCs/>
          <w:sz w:val="24"/>
          <w:szCs w:val="24"/>
        </w:rPr>
        <w:t xml:space="preserve">, tel. +370 441  79 271, el. paštas </w:t>
      </w:r>
      <w:proofErr w:type="spellStart"/>
      <w:r w:rsidRPr="009E18A3">
        <w:rPr>
          <w:rFonts w:ascii="Times New Roman" w:hAnsi="Times New Roman" w:cs="Times New Roman"/>
          <w:i/>
          <w:iCs/>
          <w:sz w:val="24"/>
          <w:szCs w:val="24"/>
        </w:rPr>
        <w:t>diana.benkunskiene@silute.lt</w:t>
      </w:r>
      <w:proofErr w:type="spellEnd"/>
      <w:r w:rsidRPr="009E18A3">
        <w:rPr>
          <w:rFonts w:ascii="Times New Roman" w:hAnsi="Times New Roman" w:cs="Times New Roman"/>
          <w:i/>
          <w:iCs/>
          <w:sz w:val="24"/>
          <w:szCs w:val="24"/>
        </w:rPr>
        <w:t>;</w:t>
      </w:r>
    </w:p>
    <w:p w14:paraId="26C35912" w14:textId="1F6488F1" w:rsidR="00106CD1" w:rsidRPr="009E18A3" w:rsidRDefault="00106CD1" w:rsidP="00106CD1">
      <w:pPr>
        <w:tabs>
          <w:tab w:val="left" w:pos="993"/>
        </w:tabs>
        <w:spacing w:after="0" w:line="20" w:lineRule="atLeast"/>
        <w:jc w:val="both"/>
        <w:rPr>
          <w:rFonts w:ascii="Times New Roman" w:hAnsi="Times New Roman" w:cs="Times New Roman"/>
          <w:i/>
          <w:iCs/>
          <w:sz w:val="24"/>
          <w:szCs w:val="24"/>
        </w:rPr>
      </w:pPr>
      <w:r w:rsidRPr="009E18A3">
        <w:rPr>
          <w:rFonts w:ascii="Times New Roman" w:hAnsi="Times New Roman" w:cs="Times New Roman"/>
          <w:i/>
          <w:iCs/>
          <w:sz w:val="24"/>
          <w:szCs w:val="24"/>
        </w:rPr>
        <w:tab/>
        <w:t>Klausimais dėl pirkimo objekto ar techninės specifikacijos –</w:t>
      </w:r>
      <w:r w:rsidR="009A481B" w:rsidRPr="009E18A3">
        <w:rPr>
          <w:rFonts w:ascii="Times New Roman" w:hAnsi="Times New Roman" w:cs="Times New Roman"/>
          <w:i/>
          <w:iCs/>
          <w:sz w:val="24"/>
          <w:szCs w:val="24"/>
        </w:rPr>
        <w:t xml:space="preserve"> </w:t>
      </w:r>
      <w:r w:rsidR="00F61253" w:rsidRPr="009E18A3">
        <w:rPr>
          <w:rFonts w:ascii="Times New Roman" w:hAnsi="Times New Roman" w:cs="Times New Roman"/>
          <w:i/>
          <w:iCs/>
          <w:sz w:val="24"/>
          <w:szCs w:val="24"/>
        </w:rPr>
        <w:t xml:space="preserve">Socialinės paramos skyriaus </w:t>
      </w:r>
      <w:r w:rsidRPr="009E18A3">
        <w:rPr>
          <w:rFonts w:ascii="Times New Roman" w:hAnsi="Times New Roman" w:cs="Times New Roman"/>
          <w:i/>
          <w:iCs/>
          <w:sz w:val="24"/>
          <w:szCs w:val="24"/>
        </w:rPr>
        <w:t>vyriausi</w:t>
      </w:r>
      <w:r w:rsidR="00F61253" w:rsidRPr="009E18A3">
        <w:rPr>
          <w:rFonts w:ascii="Times New Roman" w:hAnsi="Times New Roman" w:cs="Times New Roman"/>
          <w:i/>
          <w:iCs/>
          <w:sz w:val="24"/>
          <w:szCs w:val="24"/>
        </w:rPr>
        <w:t>oji</w:t>
      </w:r>
      <w:r w:rsidRPr="009E18A3">
        <w:rPr>
          <w:rFonts w:ascii="Times New Roman" w:hAnsi="Times New Roman" w:cs="Times New Roman"/>
          <w:i/>
          <w:iCs/>
          <w:sz w:val="24"/>
          <w:szCs w:val="24"/>
        </w:rPr>
        <w:t xml:space="preserve"> specialist</w:t>
      </w:r>
      <w:r w:rsidR="00F61253" w:rsidRPr="009E18A3">
        <w:rPr>
          <w:rFonts w:ascii="Times New Roman" w:hAnsi="Times New Roman" w:cs="Times New Roman"/>
          <w:i/>
          <w:iCs/>
          <w:sz w:val="24"/>
          <w:szCs w:val="24"/>
        </w:rPr>
        <w:t>ė</w:t>
      </w:r>
      <w:r w:rsidRPr="009E18A3">
        <w:rPr>
          <w:rFonts w:ascii="Times New Roman" w:hAnsi="Times New Roman" w:cs="Times New Roman"/>
          <w:i/>
          <w:iCs/>
          <w:sz w:val="24"/>
          <w:szCs w:val="24"/>
        </w:rPr>
        <w:t xml:space="preserve"> </w:t>
      </w:r>
      <w:r w:rsidR="00F61253" w:rsidRPr="009E18A3">
        <w:rPr>
          <w:rFonts w:ascii="Times New Roman" w:hAnsi="Times New Roman" w:cs="Times New Roman"/>
          <w:i/>
          <w:iCs/>
          <w:sz w:val="24"/>
          <w:szCs w:val="24"/>
        </w:rPr>
        <w:t>Justina Šileikienė</w:t>
      </w:r>
      <w:r w:rsidRPr="009E18A3">
        <w:rPr>
          <w:rFonts w:ascii="Times New Roman" w:hAnsi="Times New Roman" w:cs="Times New Roman"/>
          <w:i/>
          <w:iCs/>
          <w:sz w:val="24"/>
          <w:szCs w:val="24"/>
        </w:rPr>
        <w:t xml:space="preserve">, tel. +370 441 </w:t>
      </w:r>
      <w:r w:rsidR="00F61253" w:rsidRPr="009E18A3">
        <w:rPr>
          <w:rFonts w:ascii="Times New Roman" w:hAnsi="Times New Roman" w:cs="Times New Roman"/>
          <w:i/>
          <w:iCs/>
          <w:sz w:val="24"/>
          <w:szCs w:val="24"/>
        </w:rPr>
        <w:t>79239</w:t>
      </w:r>
      <w:r w:rsidRPr="009E18A3">
        <w:rPr>
          <w:rFonts w:ascii="Times New Roman" w:hAnsi="Times New Roman" w:cs="Times New Roman"/>
          <w:i/>
          <w:iCs/>
          <w:sz w:val="24"/>
          <w:szCs w:val="24"/>
        </w:rPr>
        <w:t xml:space="preserve">, el. paštas  </w:t>
      </w:r>
      <w:proofErr w:type="spellStart"/>
      <w:r w:rsidR="00F61253" w:rsidRPr="009E18A3">
        <w:rPr>
          <w:rFonts w:ascii="Times New Roman" w:hAnsi="Times New Roman" w:cs="Times New Roman"/>
          <w:i/>
          <w:iCs/>
          <w:sz w:val="24"/>
          <w:szCs w:val="24"/>
        </w:rPr>
        <w:t>justina.sileikiene</w:t>
      </w:r>
      <w:r w:rsidRPr="009E18A3">
        <w:rPr>
          <w:rFonts w:ascii="Times New Roman" w:hAnsi="Times New Roman" w:cs="Times New Roman"/>
          <w:i/>
          <w:iCs/>
          <w:sz w:val="24"/>
          <w:szCs w:val="24"/>
        </w:rPr>
        <w:t>@silute.lt</w:t>
      </w:r>
      <w:proofErr w:type="spellEnd"/>
      <w:r w:rsidRPr="009E18A3">
        <w:rPr>
          <w:rFonts w:ascii="Times New Roman" w:hAnsi="Times New Roman" w:cs="Times New Roman"/>
          <w:i/>
          <w:iCs/>
          <w:sz w:val="24"/>
          <w:szCs w:val="24"/>
        </w:rPr>
        <w:t>.</w:t>
      </w:r>
    </w:p>
    <w:p w14:paraId="2F3CDD69" w14:textId="77777777" w:rsidR="00106CD1" w:rsidRPr="009E18A3" w:rsidRDefault="00106CD1" w:rsidP="00106CD1">
      <w:pPr>
        <w:tabs>
          <w:tab w:val="left" w:pos="993"/>
          <w:tab w:val="left" w:pos="1134"/>
        </w:tabs>
        <w:spacing w:after="0" w:line="240" w:lineRule="auto"/>
        <w:jc w:val="both"/>
        <w:rPr>
          <w:rFonts w:ascii="Times New Roman" w:hAnsi="Times New Roman" w:cs="Times New Roman"/>
          <w:sz w:val="24"/>
          <w:szCs w:val="24"/>
        </w:rPr>
      </w:pPr>
    </w:p>
    <w:p w14:paraId="4D06BEC4" w14:textId="77777777" w:rsidR="00106CD1" w:rsidRPr="009E18A3" w:rsidRDefault="00106CD1" w:rsidP="00106CD1">
      <w:pPr>
        <w:pStyle w:val="Antrat1"/>
        <w:numPr>
          <w:ilvl w:val="0"/>
          <w:numId w:val="1"/>
        </w:numPr>
        <w:spacing w:before="120" w:line="20" w:lineRule="atLeast"/>
        <w:contextualSpacing/>
        <w:rPr>
          <w:rFonts w:ascii="Times New Roman" w:hAnsi="Times New Roman" w:cs="Times New Roman"/>
          <w:sz w:val="24"/>
          <w:szCs w:val="24"/>
        </w:rPr>
      </w:pPr>
      <w:bookmarkStart w:id="47" w:name="_Ref39426332"/>
      <w:bookmarkStart w:id="48" w:name="_Ref39426338"/>
      <w:bookmarkStart w:id="49" w:name="_Toc185343431"/>
      <w:bookmarkEnd w:id="43"/>
      <w:r w:rsidRPr="009E18A3">
        <w:rPr>
          <w:rFonts w:ascii="Times New Roman" w:hAnsi="Times New Roman" w:cs="Times New Roman"/>
          <w:sz w:val="24"/>
          <w:szCs w:val="24"/>
        </w:rPr>
        <w:t>Pirkimo objektas</w:t>
      </w:r>
      <w:bookmarkEnd w:id="47"/>
      <w:bookmarkEnd w:id="48"/>
      <w:bookmarkEnd w:id="49"/>
    </w:p>
    <w:p w14:paraId="16D132D5" w14:textId="528C6E70" w:rsidR="00106CD1" w:rsidRPr="009E18A3" w:rsidRDefault="00106CD1" w:rsidP="009A481B">
      <w:pPr>
        <w:pStyle w:val="Betarp"/>
        <w:ind w:firstLine="567"/>
        <w:contextualSpacing/>
        <w:jc w:val="both"/>
        <w:rPr>
          <w:rFonts w:ascii="Times New Roman" w:eastAsia="Arial Unicode MS" w:hAnsi="Times New Roman" w:cs="Times New Roman"/>
          <w:sz w:val="24"/>
          <w:szCs w:val="24"/>
          <w:lang w:eastAsia="en-US"/>
        </w:rPr>
      </w:pPr>
      <w:r w:rsidRPr="009E18A3">
        <w:rPr>
          <w:rFonts w:ascii="Times New Roman" w:eastAsia="Calibri" w:hAnsi="Times New Roman" w:cs="Times New Roman"/>
          <w:color w:val="000000" w:themeColor="text1"/>
          <w:sz w:val="24"/>
          <w:szCs w:val="24"/>
        </w:rPr>
        <w:t xml:space="preserve">2.1. Pirkimo vykdytojas numato įsigyti </w:t>
      </w:r>
      <w:r w:rsidR="00AA10E4" w:rsidRPr="009E18A3">
        <w:rPr>
          <w:rFonts w:ascii="Times New Roman" w:eastAsia="Calibri" w:hAnsi="Times New Roman" w:cs="Times New Roman"/>
          <w:b/>
          <w:bCs/>
          <w:i/>
          <w:iCs/>
          <w:color w:val="000000" w:themeColor="text1"/>
          <w:sz w:val="24"/>
          <w:szCs w:val="24"/>
        </w:rPr>
        <w:t xml:space="preserve">Socialinių išmokų išmokėjimo ir pristatymo į namus </w:t>
      </w:r>
      <w:r w:rsidRPr="009E18A3">
        <w:rPr>
          <w:rFonts w:ascii="Times New Roman" w:eastAsia="Calibri" w:hAnsi="Times New Roman" w:cs="Times New Roman"/>
          <w:b/>
          <w:bCs/>
          <w:i/>
          <w:iCs/>
          <w:color w:val="000000" w:themeColor="text1"/>
          <w:sz w:val="24"/>
          <w:szCs w:val="24"/>
        </w:rPr>
        <w:t xml:space="preserve">paslaugas </w:t>
      </w:r>
      <w:r w:rsidR="00AA10E4" w:rsidRPr="009E18A3">
        <w:rPr>
          <w:rFonts w:ascii="Times New Roman" w:eastAsia="Calibri" w:hAnsi="Times New Roman" w:cs="Times New Roman"/>
          <w:b/>
          <w:bCs/>
          <w:i/>
          <w:iCs/>
          <w:color w:val="000000" w:themeColor="text1"/>
          <w:sz w:val="24"/>
          <w:szCs w:val="24"/>
        </w:rPr>
        <w:t>Šilutės rajono savivaldybės gyventojams</w:t>
      </w:r>
      <w:r w:rsidR="00AA10E4" w:rsidRPr="009E18A3">
        <w:rPr>
          <w:rFonts w:ascii="Times New Roman" w:eastAsia="Calibri" w:hAnsi="Times New Roman" w:cs="Times New Roman"/>
          <w:b/>
          <w:bCs/>
          <w:color w:val="000000" w:themeColor="text1"/>
          <w:sz w:val="24"/>
          <w:szCs w:val="24"/>
        </w:rPr>
        <w:t xml:space="preserve"> </w:t>
      </w:r>
      <w:r w:rsidRPr="009E18A3">
        <w:rPr>
          <w:rFonts w:ascii="Times New Roman" w:hAnsi="Times New Roman" w:cs="Times New Roman"/>
          <w:sz w:val="24"/>
          <w:szCs w:val="24"/>
        </w:rPr>
        <w:t xml:space="preserve">(toliau – Paslaugos) . Reikalavimai pirkimo objektui </w:t>
      </w:r>
      <w:r w:rsidRPr="009E18A3">
        <w:rPr>
          <w:rFonts w:ascii="Times New Roman" w:eastAsia="Arial Unicode MS" w:hAnsi="Times New Roman" w:cs="Times New Roman"/>
          <w:sz w:val="24"/>
          <w:szCs w:val="24"/>
          <w:lang w:eastAsia="en-US"/>
        </w:rPr>
        <w:t>apibrėžti specialiųjų pirkimo sąlygų 2 priede „</w:t>
      </w:r>
      <w:r w:rsidR="009F0A47" w:rsidRPr="009E18A3">
        <w:rPr>
          <w:rFonts w:ascii="Times New Roman" w:eastAsia="Arial Unicode MS" w:hAnsi="Times New Roman" w:cs="Times New Roman"/>
          <w:sz w:val="24"/>
          <w:szCs w:val="24"/>
          <w:lang w:eastAsia="en-US"/>
        </w:rPr>
        <w:t>Techninė specifikacija</w:t>
      </w:r>
      <w:r w:rsidRPr="009E18A3">
        <w:rPr>
          <w:rFonts w:ascii="Times New Roman" w:eastAsia="Arial Unicode MS" w:hAnsi="Times New Roman" w:cs="Times New Roman"/>
          <w:sz w:val="24"/>
          <w:szCs w:val="24"/>
          <w:lang w:eastAsia="en-US"/>
        </w:rPr>
        <w:t xml:space="preserve">“. </w:t>
      </w:r>
    </w:p>
    <w:p w14:paraId="4B77CB03" w14:textId="7966C99E" w:rsidR="00376D84" w:rsidRPr="009E18A3" w:rsidRDefault="00376D84"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Arial Unicode MS" w:hAnsi="Times New Roman" w:cs="Times New Roman"/>
          <w:sz w:val="24"/>
          <w:szCs w:val="24"/>
          <w:lang w:eastAsia="en-US"/>
        </w:rPr>
        <w:t xml:space="preserve">2.2. </w:t>
      </w:r>
      <w:r w:rsidRPr="009E18A3">
        <w:rPr>
          <w:rFonts w:ascii="Times New Roman" w:eastAsia="Calibri" w:hAnsi="Times New Roman" w:cs="Times New Roman"/>
          <w:kern w:val="1"/>
          <w:sz w:val="24"/>
          <w:szCs w:val="24"/>
          <w:lang w:eastAsia="ar-SA"/>
        </w:rPr>
        <w:t>Į pašto ir kurjerio paslaugas įeina asmenims paskirtų tikslinių kompensacijų, išmokų vaikams, socialinių pašalpų, būsto šildymo išlaidų, geriamojo ir (ar) karšto vandens kompensacijų ir kitų socialinių išmokų pagal pateiktus žiniaraščius, išmokėjimas/pristatymas tiekėjo nurodytoje vietoje ir asmens namuose kiekvieną mėnesį.</w:t>
      </w:r>
    </w:p>
    <w:p w14:paraId="1506C6A4" w14:textId="089D9039" w:rsidR="00376D84" w:rsidRPr="009E18A3" w:rsidRDefault="00376D84"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 xml:space="preserve">2.3. Paslaugų teikimo apimtis ir išlaidos: planuojamas vidutinis išmokų gavėjų skaičius </w:t>
      </w:r>
      <w:r w:rsidRPr="008A49A8">
        <w:rPr>
          <w:rFonts w:ascii="Times New Roman" w:eastAsia="Calibri" w:hAnsi="Times New Roman" w:cs="Times New Roman"/>
          <w:color w:val="ED0000"/>
          <w:kern w:val="1"/>
          <w:sz w:val="24"/>
          <w:szCs w:val="24"/>
          <w:lang w:eastAsia="ar-SA"/>
        </w:rPr>
        <w:sym w:font="Symbol" w:char="F07E"/>
      </w:r>
      <w:r w:rsidRPr="008A49A8">
        <w:rPr>
          <w:rFonts w:ascii="Times New Roman" w:eastAsia="Calibri" w:hAnsi="Times New Roman" w:cs="Times New Roman"/>
          <w:color w:val="ED0000"/>
          <w:kern w:val="1"/>
          <w:sz w:val="24"/>
          <w:szCs w:val="24"/>
          <w:lang w:eastAsia="ar-SA"/>
        </w:rPr>
        <w:t xml:space="preserve"> </w:t>
      </w:r>
      <w:r w:rsidR="008A49A8" w:rsidRPr="008A49A8">
        <w:rPr>
          <w:rFonts w:ascii="Times New Roman" w:eastAsia="Calibri" w:hAnsi="Times New Roman" w:cs="Times New Roman"/>
          <w:color w:val="ED0000"/>
          <w:kern w:val="1"/>
          <w:sz w:val="24"/>
          <w:szCs w:val="24"/>
          <w:lang w:eastAsia="ar-SA"/>
        </w:rPr>
        <w:t>7</w:t>
      </w:r>
      <w:r w:rsidR="00815BB2" w:rsidRPr="008A49A8">
        <w:rPr>
          <w:rFonts w:ascii="Times New Roman" w:eastAsia="Calibri" w:hAnsi="Times New Roman" w:cs="Times New Roman"/>
          <w:color w:val="ED0000"/>
          <w:kern w:val="1"/>
          <w:sz w:val="24"/>
          <w:szCs w:val="24"/>
          <w:lang w:eastAsia="ar-SA"/>
        </w:rPr>
        <w:t>00</w:t>
      </w:r>
      <w:r w:rsidRPr="008A49A8">
        <w:rPr>
          <w:rFonts w:ascii="Times New Roman" w:eastAsia="Calibri" w:hAnsi="Times New Roman" w:cs="Times New Roman"/>
          <w:color w:val="ED0000"/>
          <w:kern w:val="1"/>
          <w:sz w:val="24"/>
          <w:szCs w:val="24"/>
          <w:lang w:eastAsia="ar-SA"/>
        </w:rPr>
        <w:t xml:space="preserve"> </w:t>
      </w:r>
      <w:r w:rsidRPr="009E18A3">
        <w:rPr>
          <w:rFonts w:ascii="Times New Roman" w:eastAsia="Calibri" w:hAnsi="Times New Roman" w:cs="Times New Roman"/>
          <w:kern w:val="1"/>
          <w:sz w:val="24"/>
          <w:szCs w:val="24"/>
          <w:lang w:eastAsia="ar-SA"/>
        </w:rPr>
        <w:t xml:space="preserve">asmenų/mėn., kuriems planuojama išmokėti/pristatyti </w:t>
      </w:r>
      <w:r w:rsidR="008A49A8" w:rsidRPr="008A49A8">
        <w:rPr>
          <w:rFonts w:ascii="Times New Roman" w:eastAsia="Calibri" w:hAnsi="Times New Roman" w:cs="Times New Roman"/>
          <w:color w:val="ED0000"/>
          <w:kern w:val="1"/>
          <w:sz w:val="24"/>
          <w:szCs w:val="24"/>
          <w:lang w:eastAsia="ar-SA"/>
        </w:rPr>
        <w:t>2 300</w:t>
      </w:r>
      <w:r w:rsidRPr="008A49A8">
        <w:rPr>
          <w:rFonts w:ascii="Times New Roman" w:eastAsia="Calibri" w:hAnsi="Times New Roman" w:cs="Times New Roman"/>
          <w:color w:val="ED0000"/>
          <w:kern w:val="1"/>
          <w:sz w:val="24"/>
          <w:szCs w:val="24"/>
          <w:lang w:eastAsia="ar-SA"/>
        </w:rPr>
        <w:t xml:space="preserve"> 000,00 </w:t>
      </w:r>
      <w:proofErr w:type="spellStart"/>
      <w:r w:rsidRPr="009E18A3">
        <w:rPr>
          <w:rFonts w:ascii="Times New Roman" w:eastAsia="Calibri" w:hAnsi="Times New Roman" w:cs="Times New Roman"/>
          <w:kern w:val="1"/>
          <w:sz w:val="24"/>
          <w:szCs w:val="24"/>
          <w:lang w:eastAsia="ar-SA"/>
        </w:rPr>
        <w:t>eur</w:t>
      </w:r>
      <w:proofErr w:type="spellEnd"/>
      <w:r w:rsidRPr="009E18A3">
        <w:rPr>
          <w:rFonts w:ascii="Times New Roman" w:eastAsia="Calibri" w:hAnsi="Times New Roman" w:cs="Times New Roman"/>
          <w:kern w:val="1"/>
          <w:sz w:val="24"/>
          <w:szCs w:val="24"/>
          <w:lang w:eastAsia="ar-SA"/>
        </w:rPr>
        <w:t>/12 mėn.</w:t>
      </w:r>
    </w:p>
    <w:p w14:paraId="7AA57A31" w14:textId="248486AA" w:rsidR="00376D84" w:rsidRPr="009E18A3" w:rsidRDefault="00376D84"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2.4. Nurodytas planuojamas vidutinis išmokų gavėjų skaičius skirtas tik tiekėjų pasiūlymams vertinti. Perkančioji organizacija sumokės tik už faktiškai suteiktas paslaugas. Sutarties vykdymo laikotarpiu dėl Lietuvos Respublikos teisės aktų pasikeitimo ar kitų objektyvių priežasčių gali keistis išmokų gavėjų skaičius, išmokų dydžiai bei išmokamos sumos</w:t>
      </w:r>
      <w:r w:rsidR="00815BB2" w:rsidRPr="009E18A3">
        <w:rPr>
          <w:rFonts w:ascii="Times New Roman" w:eastAsia="Calibri" w:hAnsi="Times New Roman" w:cs="Times New Roman"/>
          <w:kern w:val="1"/>
          <w:sz w:val="24"/>
          <w:szCs w:val="24"/>
          <w:lang w:eastAsia="ar-SA"/>
        </w:rPr>
        <w:t>.</w:t>
      </w:r>
    </w:p>
    <w:p w14:paraId="4AECAB31" w14:textId="13E78B44" w:rsidR="00A908B2" w:rsidRPr="009E18A3" w:rsidRDefault="00A908B2"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lastRenderedPageBreak/>
        <w:t>2.5. Paslaugos teikiamos vadovaujantis LR tikslinių kompensacijų įstatymu, LR išmokų vaikams įstatymu, LR piniginės socialinės paramos nepasiturintiems gyventojams įstatymu, LR piniginės socialinės paramos nepasiturintiems gyventojams įstatymu, LR mokėjimo įstaigų įstatymu, LR mokėjimų įstatymu, LR finansinių įstaigų įstatymu ir kt.</w:t>
      </w:r>
    </w:p>
    <w:p w14:paraId="09A856EA" w14:textId="6EEB7E58" w:rsidR="00A908B2" w:rsidRPr="009E18A3" w:rsidRDefault="00A908B2"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2.6. Pirkimo sutarties galiojimo terminas – sutartis įsigalioja nuo pateikto sutarties įvykdymo užtikrinimo dokumento išdavimo dienos ir galioja iki tol, kol pirkimo sutarties galiojimas pasibaigia (visiškai įvykdomi įsipareigojimai), šalys sutaria ją nutraukti arba ji nutraukiama pirkimo sutartyje nustatytais atvejais.</w:t>
      </w:r>
    </w:p>
    <w:p w14:paraId="285E4151" w14:textId="09525F13" w:rsidR="00A908B2" w:rsidRPr="009E18A3" w:rsidRDefault="00A908B2"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2.7. Paslaugų teikimo trukmė – 12 (dvylika) mėnesių su galimybe pratęsti 2 kartus po 12 mėnesių.</w:t>
      </w:r>
    </w:p>
    <w:p w14:paraId="626A81EE" w14:textId="2EE0F1CF" w:rsidR="00A908B2" w:rsidRPr="009E18A3" w:rsidRDefault="00A908B2" w:rsidP="009A481B">
      <w:pPr>
        <w:pStyle w:val="Betarp"/>
        <w:ind w:firstLine="567"/>
        <w:contextualSpacing/>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2.8. . Paslaugos teikiamos Šilutės rajono savivaldybės teritorijos ribose.</w:t>
      </w:r>
    </w:p>
    <w:p w14:paraId="57FD8405" w14:textId="588FB406" w:rsidR="00A908B2" w:rsidRPr="009E18A3" w:rsidRDefault="00A908B2" w:rsidP="009A481B">
      <w:pPr>
        <w:pStyle w:val="Betarp"/>
        <w:ind w:firstLine="567"/>
        <w:contextualSpacing/>
        <w:jc w:val="both"/>
        <w:rPr>
          <w:rFonts w:ascii="Times New Roman" w:eastAsia="Calibri" w:hAnsi="Times New Roman" w:cs="Times New Roman"/>
          <w:iCs/>
          <w:kern w:val="1"/>
          <w:sz w:val="24"/>
          <w:szCs w:val="24"/>
          <w:lang w:eastAsia="ar-SA"/>
        </w:rPr>
      </w:pPr>
      <w:r w:rsidRPr="009E18A3">
        <w:rPr>
          <w:rFonts w:ascii="Times New Roman" w:eastAsia="Calibri" w:hAnsi="Times New Roman" w:cs="Times New Roman"/>
          <w:kern w:val="1"/>
          <w:sz w:val="24"/>
          <w:szCs w:val="24"/>
          <w:lang w:eastAsia="ar-SA"/>
        </w:rPr>
        <w:t xml:space="preserve">2.9. </w:t>
      </w:r>
      <w:r w:rsidRPr="009E18A3">
        <w:rPr>
          <w:rFonts w:ascii="Times New Roman" w:eastAsia="Calibri" w:hAnsi="Times New Roman" w:cs="Times New Roman"/>
          <w:iCs/>
          <w:kern w:val="1"/>
          <w:sz w:val="24"/>
          <w:szCs w:val="24"/>
          <w:lang w:eastAsia="ar-SA"/>
        </w:rPr>
        <w:t>Finansavimo šaltinis – Šilutės rajono savivaldybės biudžeto lėšos.</w:t>
      </w:r>
    </w:p>
    <w:p w14:paraId="780AA2DA" w14:textId="71426921" w:rsidR="00A908B2" w:rsidRPr="009E18A3" w:rsidRDefault="00A908B2" w:rsidP="009A481B">
      <w:pPr>
        <w:pStyle w:val="Betarp"/>
        <w:ind w:firstLine="567"/>
        <w:contextualSpacing/>
        <w:jc w:val="both"/>
        <w:rPr>
          <w:rFonts w:ascii="Times New Roman" w:hAnsi="Times New Roman" w:cs="Times New Roman"/>
          <w:sz w:val="24"/>
          <w:szCs w:val="24"/>
        </w:rPr>
      </w:pPr>
      <w:r w:rsidRPr="009E18A3">
        <w:rPr>
          <w:rFonts w:ascii="Times New Roman" w:eastAsia="Calibri" w:hAnsi="Times New Roman" w:cs="Times New Roman"/>
          <w:iCs/>
          <w:kern w:val="1"/>
          <w:sz w:val="24"/>
          <w:szCs w:val="24"/>
          <w:lang w:eastAsia="ar-SA"/>
        </w:rPr>
        <w:t xml:space="preserve">2.10. </w:t>
      </w:r>
      <w:r w:rsidRPr="009E18A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11ED37" w14:textId="0C8176E8" w:rsidR="00A908B2" w:rsidRPr="009E18A3" w:rsidRDefault="00A908B2" w:rsidP="009A481B">
      <w:pPr>
        <w:pStyle w:val="Betarp"/>
        <w:ind w:firstLine="567"/>
        <w:contextualSpacing/>
        <w:jc w:val="both"/>
        <w:rPr>
          <w:rFonts w:ascii="Times New Roman" w:eastAsia="Arial Unicode MS" w:hAnsi="Times New Roman" w:cs="Times New Roman"/>
          <w:sz w:val="24"/>
          <w:szCs w:val="24"/>
          <w:lang w:eastAsia="en-US"/>
        </w:rPr>
      </w:pPr>
      <w:r w:rsidRPr="009E18A3">
        <w:rPr>
          <w:rFonts w:ascii="Times New Roman" w:hAnsi="Times New Roman" w:cs="Times New Roman"/>
          <w:sz w:val="24"/>
          <w:szCs w:val="24"/>
        </w:rPr>
        <w:t>2.11.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FBEF4AF" w14:textId="49843100" w:rsidR="00376D84" w:rsidRPr="009E18A3" w:rsidRDefault="00815BB2" w:rsidP="00A908B2">
      <w:pPr>
        <w:tabs>
          <w:tab w:val="left" w:pos="709"/>
        </w:tabs>
        <w:suppressAutoHyphens/>
        <w:spacing w:after="0" w:line="240" w:lineRule="auto"/>
        <w:jc w:val="both"/>
        <w:rPr>
          <w:rFonts w:ascii="Times New Roman" w:hAnsi="Times New Roman" w:cs="Times New Roman"/>
          <w:sz w:val="24"/>
          <w:szCs w:val="24"/>
        </w:rPr>
      </w:pPr>
      <w:r w:rsidRPr="009E18A3">
        <w:rPr>
          <w:rFonts w:ascii="Times New Roman" w:hAnsi="Times New Roman" w:cs="Times New Roman"/>
          <w:sz w:val="24"/>
          <w:szCs w:val="24"/>
        </w:rPr>
        <w:t xml:space="preserve"> </w:t>
      </w:r>
    </w:p>
    <w:p w14:paraId="7514110C" w14:textId="77777777" w:rsidR="00106CD1" w:rsidRPr="009E18A3" w:rsidRDefault="00106CD1" w:rsidP="00106CD1">
      <w:pPr>
        <w:pStyle w:val="Antrat1"/>
        <w:spacing w:line="20" w:lineRule="atLeast"/>
        <w:contextualSpacing/>
        <w:rPr>
          <w:rFonts w:ascii="Times New Roman" w:hAnsi="Times New Roman" w:cs="Times New Roman"/>
          <w:sz w:val="24"/>
          <w:szCs w:val="24"/>
        </w:rPr>
      </w:pPr>
      <w:bookmarkStart w:id="50" w:name="_Toc185343432"/>
      <w:r w:rsidRPr="009E18A3">
        <w:rPr>
          <w:rFonts w:ascii="Times New Roman" w:hAnsi="Times New Roman" w:cs="Times New Roman"/>
          <w:sz w:val="24"/>
          <w:szCs w:val="24"/>
        </w:rPr>
        <w:t xml:space="preserve">3. </w:t>
      </w:r>
      <w:bookmarkStart w:id="51" w:name="_Ref39427921"/>
      <w:bookmarkStart w:id="52" w:name="_Ref39427927"/>
      <w:bookmarkStart w:id="53" w:name="_Ref39740354"/>
      <w:r w:rsidRPr="009E18A3">
        <w:rPr>
          <w:rFonts w:ascii="Times New Roman" w:hAnsi="Times New Roman" w:cs="Times New Roman"/>
          <w:sz w:val="24"/>
          <w:szCs w:val="24"/>
        </w:rPr>
        <w:t>Susitikimai su tiekėjais</w:t>
      </w:r>
      <w:bookmarkEnd w:id="51"/>
      <w:bookmarkEnd w:id="52"/>
      <w:r w:rsidRPr="009E18A3">
        <w:rPr>
          <w:rFonts w:ascii="Times New Roman" w:hAnsi="Times New Roman" w:cs="Times New Roman"/>
          <w:sz w:val="24"/>
          <w:szCs w:val="24"/>
        </w:rPr>
        <w:t xml:space="preserve"> ir objekto apžiūra</w:t>
      </w:r>
      <w:bookmarkEnd w:id="50"/>
      <w:bookmarkEnd w:id="53"/>
    </w:p>
    <w:p w14:paraId="1DDEFEE2" w14:textId="77777777" w:rsidR="00106CD1" w:rsidRPr="009E18A3" w:rsidRDefault="00106CD1" w:rsidP="00106CD1">
      <w:pPr>
        <w:pStyle w:val="Sraopastraipa"/>
        <w:spacing w:after="0"/>
        <w:ind w:left="0" w:firstLine="709"/>
        <w:jc w:val="both"/>
        <w:rPr>
          <w:rFonts w:ascii="Times New Roman" w:hAnsi="Times New Roman" w:cs="Times New Roman"/>
          <w:sz w:val="24"/>
          <w:szCs w:val="24"/>
        </w:rPr>
      </w:pPr>
      <w:r w:rsidRPr="009E18A3">
        <w:rPr>
          <w:rFonts w:ascii="Times New Roman" w:hAnsi="Times New Roman" w:cs="Times New Roman"/>
          <w:iCs/>
          <w:sz w:val="24"/>
          <w:szCs w:val="24"/>
        </w:rPr>
        <w:t>3.1.</w:t>
      </w:r>
      <w:r w:rsidRPr="009E18A3">
        <w:rPr>
          <w:rFonts w:ascii="Times New Roman" w:hAnsi="Times New Roman" w:cs="Times New Roman"/>
          <w:i/>
          <w:color w:val="FF0000"/>
          <w:sz w:val="24"/>
          <w:szCs w:val="24"/>
        </w:rPr>
        <w:t xml:space="preserve"> </w:t>
      </w:r>
      <w:r w:rsidRPr="009E18A3">
        <w:rPr>
          <w:rFonts w:ascii="Times New Roman" w:hAnsi="Times New Roman" w:cs="Times New Roman"/>
          <w:sz w:val="24"/>
          <w:szCs w:val="24"/>
        </w:rPr>
        <w:t>Perkančioji organizacija nerengs susitikimo su tiekėjais dėl pirkimo sąlygų paaiškinimo.</w:t>
      </w:r>
    </w:p>
    <w:p w14:paraId="0EE4F1F5" w14:textId="77777777" w:rsidR="00106CD1" w:rsidRPr="009E18A3" w:rsidRDefault="00106CD1" w:rsidP="00106CD1">
      <w:pPr>
        <w:pStyle w:val="Body2"/>
        <w:numPr>
          <w:ilvl w:val="1"/>
          <w:numId w:val="11"/>
        </w:numPr>
        <w:tabs>
          <w:tab w:val="left" w:pos="1134"/>
        </w:tabs>
        <w:spacing w:after="0"/>
        <w:ind w:left="0" w:firstLine="709"/>
        <w:rPr>
          <w:rFonts w:eastAsiaTheme="minorHAnsi" w:cs="Times New Roman"/>
          <w:sz w:val="24"/>
          <w:szCs w:val="24"/>
          <w:lang w:val="lt-LT"/>
        </w:rPr>
      </w:pPr>
      <w:r w:rsidRPr="009E18A3">
        <w:rPr>
          <w:rFonts w:eastAsiaTheme="minorHAnsi" w:cs="Times New Roman"/>
          <w:sz w:val="24"/>
          <w:szCs w:val="24"/>
          <w:lang w:val="lt-LT"/>
        </w:rPr>
        <w:t>P</w:t>
      </w:r>
      <w:r w:rsidRPr="009E18A3">
        <w:rPr>
          <w:rFonts w:cs="Times New Roman"/>
          <w:sz w:val="24"/>
          <w:szCs w:val="24"/>
          <w:lang w:val="lt-LT"/>
        </w:rPr>
        <w:t>erkančioji organizacija nerengs objekto apžiūros.</w:t>
      </w:r>
    </w:p>
    <w:p w14:paraId="0022ECEB" w14:textId="77777777" w:rsidR="00106CD1" w:rsidRPr="009E18A3" w:rsidRDefault="00106CD1" w:rsidP="00106CD1">
      <w:pPr>
        <w:pStyle w:val="Antrat1"/>
        <w:spacing w:line="20" w:lineRule="atLeast"/>
        <w:contextualSpacing/>
        <w:rPr>
          <w:rFonts w:ascii="Times New Roman" w:hAnsi="Times New Roman" w:cs="Times New Roman"/>
          <w:sz w:val="24"/>
          <w:szCs w:val="24"/>
        </w:rPr>
      </w:pPr>
      <w:bookmarkStart w:id="54" w:name="_Ref39473754"/>
      <w:bookmarkStart w:id="55" w:name="_Ref39473761"/>
      <w:bookmarkStart w:id="56" w:name="_Ref39474188"/>
      <w:bookmarkStart w:id="57" w:name="_Toc185343433"/>
      <w:r w:rsidRPr="009E18A3">
        <w:rPr>
          <w:rFonts w:ascii="Times New Roman" w:hAnsi="Times New Roman" w:cs="Times New Roman"/>
          <w:sz w:val="24"/>
          <w:szCs w:val="24"/>
        </w:rPr>
        <w:t>4. Tiekėjų pašalinimo pagrindai</w:t>
      </w:r>
      <w:bookmarkEnd w:id="54"/>
      <w:bookmarkEnd w:id="55"/>
      <w:bookmarkEnd w:id="56"/>
      <w:r w:rsidRPr="009E18A3">
        <w:rPr>
          <w:rFonts w:ascii="Times New Roman" w:hAnsi="Times New Roman" w:cs="Times New Roman"/>
          <w:sz w:val="24"/>
          <w:szCs w:val="24"/>
        </w:rPr>
        <w:t xml:space="preserve"> ir kvalifikacijos reikalavimai</w:t>
      </w:r>
      <w:bookmarkEnd w:id="57"/>
    </w:p>
    <w:p w14:paraId="56E7AD97" w14:textId="77777777" w:rsidR="00106CD1" w:rsidRPr="009E18A3" w:rsidRDefault="00106CD1" w:rsidP="00106CD1">
      <w:pPr>
        <w:pStyle w:val="Sraopastraipa"/>
        <w:spacing w:after="120" w:line="20" w:lineRule="atLeast"/>
        <w:ind w:left="0" w:firstLine="709"/>
        <w:jc w:val="both"/>
        <w:rPr>
          <w:rFonts w:ascii="Times New Roman" w:hAnsi="Times New Roman" w:cs="Times New Roman"/>
          <w:sz w:val="24"/>
          <w:szCs w:val="24"/>
        </w:rPr>
      </w:pPr>
      <w:r w:rsidRPr="009E18A3">
        <w:rPr>
          <w:rFonts w:ascii="Times New Roman" w:hAnsi="Times New Roman" w:cs="Times New Roman"/>
          <w:sz w:val="24"/>
          <w:szCs w:val="24"/>
        </w:rPr>
        <w:t>4.1. Reikalavimai dėl tiekėjo ir</w:t>
      </w:r>
      <w:bookmarkStart w:id="58" w:name="_Hlk41039660"/>
      <w:r w:rsidRPr="009E18A3">
        <w:rPr>
          <w:rFonts w:ascii="Times New Roman" w:hAnsi="Times New Roman" w:cs="Times New Roman"/>
          <w:sz w:val="24"/>
          <w:szCs w:val="24"/>
        </w:rPr>
        <w:t xml:space="preserve"> subtiekėjų (jei taikoma), ūkio subjektų, kurių pajėgumais tiekėjas remiasi, </w:t>
      </w:r>
      <w:bookmarkEnd w:id="58"/>
      <w:r w:rsidRPr="009E18A3">
        <w:rPr>
          <w:rFonts w:ascii="Times New Roman" w:hAnsi="Times New Roman" w:cs="Times New Roman"/>
          <w:sz w:val="24"/>
          <w:szCs w:val="24"/>
        </w:rPr>
        <w:t xml:space="preserve">pašalinimo pagrindų nebuvimo bei jų nebuvimą patvirtinantys dokumentai nurodyti specialiųjų </w:t>
      </w:r>
      <w:r w:rsidRPr="009E18A3">
        <w:rPr>
          <w:rFonts w:ascii="Times New Roman" w:eastAsia="Calibri" w:hAnsi="Times New Roman" w:cs="Times New Roman"/>
          <w:sz w:val="24"/>
          <w:szCs w:val="24"/>
        </w:rPr>
        <w:t xml:space="preserve">pirkimo sąlygų </w:t>
      </w:r>
      <w:r w:rsidRPr="009E18A3">
        <w:rPr>
          <w:rFonts w:ascii="Times New Roman" w:hAnsi="Times New Roman" w:cs="Times New Roman"/>
          <w:sz w:val="24"/>
          <w:szCs w:val="24"/>
        </w:rPr>
        <w:t xml:space="preserve">3 priede „Tiekėjų pašalinimo pagrindai“. </w:t>
      </w:r>
    </w:p>
    <w:p w14:paraId="10FB58DF" w14:textId="7D8B50CD" w:rsidR="00106CD1" w:rsidRPr="009E18A3" w:rsidRDefault="00106CD1" w:rsidP="00106CD1">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9E18A3">
        <w:rPr>
          <w:rFonts w:ascii="Times New Roman" w:hAnsi="Times New Roman" w:cs="Times New Roman"/>
          <w:sz w:val="24"/>
          <w:szCs w:val="24"/>
        </w:rPr>
        <w:t xml:space="preserve">4.2. Tiekėjams </w:t>
      </w:r>
      <w:r w:rsidR="00772722" w:rsidRPr="009E18A3">
        <w:rPr>
          <w:rFonts w:ascii="Times New Roman" w:hAnsi="Times New Roman" w:cs="Times New Roman"/>
          <w:sz w:val="24"/>
          <w:szCs w:val="24"/>
        </w:rPr>
        <w:t>nustatomi kvalifikacijos reikalavimai ir aplinkos apsaugos vadybos sistemos standartų laikymosi ir jų atitiktį patvirtinantys dokumentai nurodyti specialiųjų pirkimo sąlygų 4 priede.</w:t>
      </w:r>
    </w:p>
    <w:p w14:paraId="158D0ACD" w14:textId="77777777" w:rsidR="00106CD1" w:rsidRPr="009E18A3" w:rsidRDefault="00106CD1" w:rsidP="00106CD1">
      <w:pPr>
        <w:pStyle w:val="Antrat1"/>
        <w:tabs>
          <w:tab w:val="left" w:pos="567"/>
        </w:tabs>
        <w:spacing w:after="0"/>
        <w:contextualSpacing/>
        <w:jc w:val="both"/>
        <w:rPr>
          <w:rFonts w:ascii="Times New Roman" w:hAnsi="Times New Roman" w:cs="Times New Roman"/>
          <w:sz w:val="24"/>
          <w:szCs w:val="24"/>
        </w:rPr>
      </w:pPr>
      <w:bookmarkStart w:id="59" w:name="_Toc185343434"/>
      <w:r w:rsidRPr="009E18A3">
        <w:rPr>
          <w:rFonts w:ascii="Times New Roman" w:hAnsi="Times New Roman" w:cs="Times New Roman"/>
          <w:sz w:val="24"/>
          <w:szCs w:val="24"/>
        </w:rPr>
        <w:t>5. Reikalavimai, susiję su nacionaliniu saugumu</w:t>
      </w:r>
      <w:bookmarkEnd w:id="59"/>
      <w:r w:rsidRPr="009E18A3">
        <w:rPr>
          <w:rFonts w:ascii="Times New Roman" w:hAnsi="Times New Roman" w:cs="Times New Roman"/>
          <w:sz w:val="24"/>
          <w:szCs w:val="24"/>
        </w:rPr>
        <w:t xml:space="preserve"> </w:t>
      </w:r>
    </w:p>
    <w:p w14:paraId="5EE41F41" w14:textId="77777777" w:rsidR="00106CD1" w:rsidRPr="009E18A3" w:rsidRDefault="00106CD1" w:rsidP="00106CD1">
      <w:pPr>
        <w:spacing w:before="120" w:after="0" w:line="240" w:lineRule="auto"/>
        <w:ind w:firstLine="709"/>
        <w:jc w:val="both"/>
        <w:rPr>
          <w:rFonts w:ascii="Times New Roman" w:hAnsi="Times New Roman" w:cs="Times New Roman"/>
          <w:i/>
          <w:iCs/>
          <w:sz w:val="24"/>
          <w:szCs w:val="24"/>
          <w:shd w:val="clear" w:color="auto" w:fill="FFFFFF"/>
        </w:rPr>
      </w:pPr>
      <w:r w:rsidRPr="009E18A3">
        <w:rPr>
          <w:rFonts w:ascii="Times New Roman" w:hAnsi="Times New Roman" w:cs="Times New Roman"/>
          <w:color w:val="000000" w:themeColor="text1"/>
          <w:sz w:val="24"/>
          <w:szCs w:val="24"/>
        </w:rPr>
        <w:t>5.1. Pirkimui netaikomi reikalavimai, susiję su nacionaliniu saugumu.</w:t>
      </w:r>
    </w:p>
    <w:p w14:paraId="708FF713" w14:textId="77777777" w:rsidR="00106CD1" w:rsidRPr="009E18A3" w:rsidRDefault="00106CD1" w:rsidP="00106CD1">
      <w:pPr>
        <w:pStyle w:val="Antrat1"/>
        <w:spacing w:line="20" w:lineRule="atLeast"/>
        <w:contextualSpacing/>
        <w:rPr>
          <w:rFonts w:ascii="Times New Roman" w:hAnsi="Times New Roman" w:cs="Times New Roman"/>
          <w:color w:val="auto"/>
          <w:sz w:val="24"/>
          <w:szCs w:val="24"/>
        </w:rPr>
      </w:pPr>
      <w:bookmarkStart w:id="60" w:name="_Ref39666794"/>
      <w:bookmarkStart w:id="61" w:name="_Ref39666796"/>
      <w:bookmarkStart w:id="62" w:name="_Toc185343435"/>
      <w:r w:rsidRPr="009E18A3">
        <w:rPr>
          <w:rFonts w:ascii="Times New Roman" w:hAnsi="Times New Roman" w:cs="Times New Roman"/>
          <w:color w:val="auto"/>
          <w:sz w:val="24"/>
          <w:szCs w:val="24"/>
        </w:rPr>
        <w:t>6. Specialieji reikalavimai pasiūlymų rengimui ir pateikimui</w:t>
      </w:r>
      <w:bookmarkEnd w:id="60"/>
      <w:bookmarkEnd w:id="61"/>
      <w:bookmarkEnd w:id="62"/>
    </w:p>
    <w:p w14:paraId="5E067469" w14:textId="77777777" w:rsidR="00106CD1" w:rsidRPr="009E18A3" w:rsidRDefault="00106CD1" w:rsidP="00106CD1">
      <w:pPr>
        <w:spacing w:after="0" w:line="20" w:lineRule="atLeast"/>
        <w:ind w:firstLine="709"/>
        <w:jc w:val="both"/>
        <w:rPr>
          <w:rFonts w:ascii="Times New Roman" w:hAnsi="Times New Roman" w:cs="Times New Roman"/>
          <w:i/>
          <w:iCs/>
          <w:color w:val="7030A0"/>
          <w:sz w:val="24"/>
          <w:szCs w:val="24"/>
        </w:rPr>
      </w:pPr>
      <w:r w:rsidRPr="009E18A3">
        <w:rPr>
          <w:rFonts w:ascii="Times New Roman" w:hAnsi="Times New Roman" w:cs="Times New Roman"/>
          <w:sz w:val="24"/>
          <w:szCs w:val="24"/>
        </w:rPr>
        <w:t>6.1. Tiekėjo pasiūlymą sudaro CVP IS pateikiamų ir žemiau nurodytų dokumentų visuma:</w:t>
      </w:r>
    </w:p>
    <w:p w14:paraId="38ACB830"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rPr>
      </w:pPr>
      <w:r w:rsidRPr="009E18A3">
        <w:rPr>
          <w:rFonts w:ascii="Times New Roman" w:hAnsi="Times New Roman" w:cs="Times New Roman"/>
          <w:sz w:val="24"/>
          <w:szCs w:val="24"/>
        </w:rPr>
        <w:lastRenderedPageBreak/>
        <w:t xml:space="preserve">tiekėjo pasirašytas pasiūlymas, parengtas pagal specialiųjų pirkimo sąlygų </w:t>
      </w:r>
      <w:r w:rsidRPr="009E18A3">
        <w:rPr>
          <w:rFonts w:ascii="Times New Roman" w:hAnsi="Times New Roman" w:cs="Times New Roman"/>
          <w:sz w:val="24"/>
          <w:szCs w:val="24"/>
          <w:shd w:val="clear" w:color="auto" w:fill="FFFFFF"/>
        </w:rPr>
        <w:t xml:space="preserve">6 </w:t>
      </w:r>
      <w:r w:rsidRPr="009E18A3">
        <w:rPr>
          <w:rFonts w:ascii="Times New Roman" w:hAnsi="Times New Roman" w:cs="Times New Roman"/>
          <w:sz w:val="24"/>
          <w:szCs w:val="24"/>
        </w:rPr>
        <w:t>priede pateiktą pasiūlymo formą.</w:t>
      </w:r>
    </w:p>
    <w:p w14:paraId="5522CD52"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rPr>
      </w:pPr>
      <w:r w:rsidRPr="009E18A3">
        <w:rPr>
          <w:rFonts w:ascii="Times New Roman" w:hAnsi="Times New Roman" w:cs="Times New Roman"/>
          <w:sz w:val="24"/>
          <w:szCs w:val="24"/>
        </w:rPr>
        <w:t>užpildytas EBVPD (specialiųjų pirkimo sąlygų 5 priedas). Pasirašydamas pasiūlymą, tiekėjas patvirtina ir EBVPD tikrumą;</w:t>
      </w:r>
    </w:p>
    <w:p w14:paraId="332BB25C"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9E18A3">
        <w:rPr>
          <w:rFonts w:ascii="Times New Roman" w:hAnsi="Times New Roman" w:cs="Times New Roman"/>
          <w:sz w:val="24"/>
          <w:szCs w:val="24"/>
        </w:rPr>
        <w:t>jungtinės veiklos sutarties kopija (jeigu pirkime dalyvauja ūkio subjektų grupė jungtinės veiklos sutarties pagrindu);</w:t>
      </w:r>
    </w:p>
    <w:p w14:paraId="2E6638A8"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9E18A3">
        <w:rPr>
          <w:rFonts w:ascii="Times New Roman" w:hAnsi="Times New Roman" w:cs="Times New Roman"/>
          <w:sz w:val="24"/>
          <w:szCs w:val="24"/>
        </w:rPr>
        <w:t>dokumentas, patvirtinantis, kad asmuo, kuris pasirašė pasiūlymą (jei jis ne tiekėjo vadovas), turėjo teisę jį pasirašyti;</w:t>
      </w:r>
    </w:p>
    <w:p w14:paraId="22985894" w14:textId="77777777" w:rsidR="00106CD1" w:rsidRPr="009E18A3" w:rsidRDefault="00106CD1" w:rsidP="00106CD1">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9E18A3">
        <w:rPr>
          <w:rFonts w:ascii="Times New Roman" w:hAnsi="Times New Roman" w:cs="Times New Roman"/>
          <w:sz w:val="24"/>
          <w:szCs w:val="24"/>
        </w:rPr>
        <w:t>pasiūlymo galiojimą užtikrinantis dokumentas (jeigu reikalaujama);</w:t>
      </w:r>
    </w:p>
    <w:p w14:paraId="498AED8C"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rPr>
      </w:pPr>
      <w:r w:rsidRPr="009E18A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C7EE25"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9E18A3">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E07FCED"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9E18A3">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E18A3">
        <w:rPr>
          <w:rFonts w:ascii="Times New Roman" w:hAnsi="Times New Roman" w:cs="Times New Roman"/>
          <w:i/>
          <w:iCs/>
          <w:color w:val="FF0000"/>
          <w:sz w:val="24"/>
          <w:szCs w:val="24"/>
        </w:rPr>
        <w:t xml:space="preserve"> </w:t>
      </w:r>
    </w:p>
    <w:p w14:paraId="337ED0C3" w14:textId="77777777" w:rsidR="00106CD1" w:rsidRPr="009E18A3" w:rsidRDefault="00106CD1" w:rsidP="00106CD1">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9E18A3">
        <w:rPr>
          <w:rFonts w:ascii="Times New Roman" w:hAnsi="Times New Roman" w:cs="Times New Roman"/>
          <w:sz w:val="24"/>
          <w:szCs w:val="24"/>
        </w:rPr>
        <w:t>kita pirkimo sąlygose prašoma informacija ir (ar) dokumentai.</w:t>
      </w:r>
    </w:p>
    <w:p w14:paraId="41F716D8" w14:textId="4EB001EB" w:rsidR="00E2414B" w:rsidRPr="009E18A3" w:rsidRDefault="00106CD1" w:rsidP="00E2414B">
      <w:pPr>
        <w:spacing w:after="0" w:line="240" w:lineRule="auto"/>
        <w:ind w:firstLine="709"/>
        <w:jc w:val="both"/>
        <w:rPr>
          <w:rFonts w:ascii="Times New Roman" w:eastAsia="Calibri" w:hAnsi="Times New Roman" w:cs="Times New Roman"/>
          <w:sz w:val="24"/>
          <w:szCs w:val="24"/>
        </w:rPr>
      </w:pPr>
      <w:r w:rsidRPr="009E18A3">
        <w:rPr>
          <w:rFonts w:ascii="Times New Roman" w:hAnsi="Times New Roman" w:cs="Times New Roman"/>
          <w:sz w:val="24"/>
          <w:szCs w:val="24"/>
        </w:rPr>
        <w:t xml:space="preserve">6.2. </w:t>
      </w:r>
      <w:r w:rsidR="00E2414B" w:rsidRPr="009E18A3">
        <w:rPr>
          <w:rFonts w:ascii="Times New Roman" w:eastAsia="Calibri" w:hAnsi="Times New Roman" w:cs="Times New Roman"/>
          <w:sz w:val="24"/>
          <w:szCs w:val="24"/>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4D56F0C" w14:textId="12F4CAC7" w:rsidR="00106CD1" w:rsidRPr="009E18A3" w:rsidRDefault="00E2414B" w:rsidP="00E2414B">
      <w:pPr>
        <w:spacing w:after="0" w:line="240" w:lineRule="auto"/>
        <w:ind w:firstLine="709"/>
        <w:jc w:val="both"/>
        <w:rPr>
          <w:rFonts w:ascii="Times New Roman" w:hAnsi="Times New Roman" w:cs="Times New Roman"/>
          <w:sz w:val="24"/>
          <w:szCs w:val="24"/>
          <w:u w:val="single"/>
        </w:rPr>
      </w:pPr>
      <w:r w:rsidRPr="009E18A3">
        <w:rPr>
          <w:rFonts w:ascii="Times New Roman" w:eastAsia="Calibri" w:hAnsi="Times New Roman" w:cs="Times New Roman"/>
          <w:sz w:val="24"/>
          <w:szCs w:val="24"/>
        </w:rPr>
        <w:t>6.2.1. kvalifikuotu elektroniniu parašu pasirašyti elektroninėmis priemonėmis suformuoti dokumentai (kai tiekėją atstovaujantis ir visą pasiūlymą pasirašantis asmuo nesutampa su elektroniniu parašu atitinkamą dokumentą pasirašančiu asmeniu);</w:t>
      </w:r>
      <w:r w:rsidR="00106CD1" w:rsidRPr="009E18A3">
        <w:rPr>
          <w:rFonts w:ascii="Times New Roman" w:eastAsia="Calibri" w:hAnsi="Times New Roman" w:cs="Times New Roman"/>
          <w:sz w:val="24"/>
          <w:szCs w:val="24"/>
        </w:rPr>
        <w:t>);</w:t>
      </w:r>
    </w:p>
    <w:p w14:paraId="3B120929" w14:textId="158EDCC0" w:rsidR="00106CD1" w:rsidRPr="009E18A3" w:rsidRDefault="00E2414B" w:rsidP="00E2414B">
      <w:pPr>
        <w:spacing w:after="0" w:line="240" w:lineRule="auto"/>
        <w:ind w:firstLine="709"/>
        <w:jc w:val="both"/>
        <w:rPr>
          <w:rFonts w:ascii="Times New Roman" w:hAnsi="Times New Roman" w:cs="Times New Roman"/>
          <w:bCs/>
          <w:iCs/>
          <w:sz w:val="24"/>
          <w:szCs w:val="24"/>
          <w:u w:val="single"/>
        </w:rPr>
      </w:pPr>
      <w:r w:rsidRPr="009E18A3">
        <w:rPr>
          <w:rFonts w:ascii="Times New Roman" w:eastAsia="Calibri" w:hAnsi="Times New Roman" w:cs="Times New Roman"/>
          <w:bCs/>
          <w:iCs/>
          <w:sz w:val="24"/>
          <w:szCs w:val="24"/>
        </w:rPr>
        <w:t xml:space="preserve">6.2.2. </w:t>
      </w:r>
      <w:r w:rsidR="00106CD1" w:rsidRPr="009E18A3">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3DF62FA7" w14:textId="43339F17" w:rsidR="00106CD1" w:rsidRPr="009E18A3" w:rsidRDefault="00E2414B" w:rsidP="00E2414B">
      <w:pPr>
        <w:spacing w:after="0" w:line="20" w:lineRule="atLeast"/>
        <w:ind w:firstLine="709"/>
        <w:jc w:val="both"/>
        <w:rPr>
          <w:rFonts w:ascii="Times New Roman" w:eastAsiaTheme="minorHAnsi" w:hAnsi="Times New Roman" w:cs="Times New Roman"/>
          <w:bCs/>
          <w:iCs/>
          <w:sz w:val="24"/>
          <w:szCs w:val="24"/>
        </w:rPr>
      </w:pPr>
      <w:r w:rsidRPr="009E18A3">
        <w:rPr>
          <w:rFonts w:ascii="Times New Roman" w:eastAsia="Calibri" w:hAnsi="Times New Roman" w:cs="Times New Roman"/>
          <w:bCs/>
          <w:iCs/>
          <w:sz w:val="24"/>
          <w:szCs w:val="24"/>
        </w:rPr>
        <w:t xml:space="preserve">6.2.3. </w:t>
      </w:r>
      <w:r w:rsidR="00106CD1" w:rsidRPr="009E18A3">
        <w:rPr>
          <w:rFonts w:ascii="Times New Roman" w:eastAsia="Calibri" w:hAnsi="Times New Roman" w:cs="Times New Roman"/>
          <w:bCs/>
          <w:iCs/>
          <w:sz w:val="24"/>
          <w:szCs w:val="24"/>
        </w:rPr>
        <w:t>skaitmeninės dokumentų kopijos (</w:t>
      </w:r>
      <w:r w:rsidR="00106CD1" w:rsidRPr="009E18A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106CD1" w:rsidRPr="009E18A3">
        <w:rPr>
          <w:rFonts w:ascii="Times New Roman" w:eastAsia="Calibri" w:hAnsi="Times New Roman" w:cs="Times New Roman"/>
          <w:bCs/>
          <w:iCs/>
          <w:sz w:val="24"/>
          <w:szCs w:val="24"/>
        </w:rPr>
        <w:t>.</w:t>
      </w:r>
    </w:p>
    <w:p w14:paraId="288EF7A1" w14:textId="77777777" w:rsidR="00106CD1" w:rsidRPr="009E18A3" w:rsidRDefault="00106CD1" w:rsidP="00106CD1">
      <w:pPr>
        <w:pStyle w:val="Sraopastraipa"/>
        <w:numPr>
          <w:ilvl w:val="1"/>
          <w:numId w:val="9"/>
        </w:numPr>
        <w:tabs>
          <w:tab w:val="left" w:pos="1134"/>
        </w:tabs>
        <w:spacing w:line="240" w:lineRule="auto"/>
        <w:ind w:left="0" w:firstLine="709"/>
        <w:jc w:val="both"/>
        <w:rPr>
          <w:rFonts w:ascii="Times New Roman" w:hAnsi="Times New Roman" w:cs="Times New Roman"/>
          <w:sz w:val="24"/>
          <w:szCs w:val="24"/>
        </w:rPr>
      </w:pPr>
      <w:r w:rsidRPr="009E18A3">
        <w:rPr>
          <w:rFonts w:ascii="Times New Roman" w:hAnsi="Times New Roman" w:cs="Times New Roman"/>
          <w:sz w:val="24"/>
          <w:szCs w:val="24"/>
        </w:rPr>
        <w:t xml:space="preserve">Pasiūlymas turi būti parengtas, lietuvių arba anglų kalba. </w:t>
      </w:r>
      <w:r w:rsidRPr="009E18A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9E18A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FBEACCA" w14:textId="77777777" w:rsidR="00106CD1" w:rsidRPr="009E18A3" w:rsidRDefault="00106CD1" w:rsidP="00106CD1">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9E18A3">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išreikšti dviejų skaičių po kablelio tikslumu. </w:t>
      </w:r>
    </w:p>
    <w:p w14:paraId="20F777EF" w14:textId="77777777" w:rsidR="00106CD1" w:rsidRPr="009E18A3" w:rsidRDefault="00106CD1" w:rsidP="00106CD1">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9E18A3">
        <w:rPr>
          <w:rFonts w:ascii="Times New Roman" w:eastAsia="Arial" w:hAnsi="Times New Roman" w:cs="Times New Roman"/>
          <w:sz w:val="24"/>
          <w:szCs w:val="24"/>
        </w:rPr>
        <w:t xml:space="preserve">Tiekėjų pasiūlymuose nurodytos kainos bus vertinamos </w:t>
      </w:r>
      <w:r w:rsidRPr="009E18A3">
        <w:rPr>
          <w:rFonts w:ascii="Times New Roman" w:hAnsi="Times New Roman" w:cs="Times New Roman"/>
          <w:sz w:val="24"/>
          <w:szCs w:val="24"/>
        </w:rPr>
        <w:t xml:space="preserve">ir lyginamos su visais mokesčiais, įskaitant PVM. </w:t>
      </w:r>
    </w:p>
    <w:p w14:paraId="50C0C84A" w14:textId="77777777" w:rsidR="00106CD1" w:rsidRPr="009E18A3" w:rsidRDefault="00106CD1" w:rsidP="00106CD1">
      <w:pPr>
        <w:pStyle w:val="Antrat1"/>
        <w:numPr>
          <w:ilvl w:val="0"/>
          <w:numId w:val="9"/>
        </w:numPr>
        <w:tabs>
          <w:tab w:val="left" w:pos="709"/>
        </w:tabs>
        <w:rPr>
          <w:rFonts w:ascii="Times New Roman" w:hAnsi="Times New Roman" w:cs="Times New Roman"/>
          <w:sz w:val="24"/>
          <w:szCs w:val="24"/>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85343436"/>
      <w:bookmarkEnd w:id="63"/>
      <w:bookmarkEnd w:id="64"/>
      <w:bookmarkEnd w:id="65"/>
      <w:bookmarkEnd w:id="66"/>
      <w:bookmarkEnd w:id="67"/>
      <w:r w:rsidRPr="009E18A3">
        <w:rPr>
          <w:rFonts w:ascii="Times New Roman" w:hAnsi="Times New Roman" w:cs="Times New Roman"/>
          <w:sz w:val="24"/>
          <w:szCs w:val="24"/>
        </w:rPr>
        <w:lastRenderedPageBreak/>
        <w:t>Pasiūlymo galiojimo užtikrinimas</w:t>
      </w:r>
      <w:bookmarkEnd w:id="68"/>
      <w:bookmarkEnd w:id="69"/>
      <w:bookmarkEnd w:id="70"/>
    </w:p>
    <w:p w14:paraId="0ED0AF21" w14:textId="77777777" w:rsidR="00106CD1" w:rsidRPr="009E18A3" w:rsidRDefault="00106CD1" w:rsidP="00106CD1">
      <w:pPr>
        <w:pStyle w:val="Sraopastraipa"/>
        <w:spacing w:after="0" w:line="240" w:lineRule="auto"/>
        <w:ind w:left="0" w:firstLine="709"/>
        <w:jc w:val="both"/>
        <w:rPr>
          <w:rFonts w:ascii="Times New Roman" w:hAnsi="Times New Roman" w:cs="Times New Roman"/>
          <w:sz w:val="24"/>
          <w:szCs w:val="24"/>
        </w:rPr>
      </w:pPr>
      <w:r w:rsidRPr="009E18A3">
        <w:rPr>
          <w:rFonts w:ascii="Times New Roman" w:hAnsi="Times New Roman" w:cs="Times New Roman"/>
          <w:sz w:val="24"/>
          <w:szCs w:val="24"/>
        </w:rPr>
        <w:t xml:space="preserve">7.1. </w:t>
      </w:r>
      <w:r w:rsidRPr="009E18A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6DB3C35" w14:textId="77777777" w:rsidR="00106CD1" w:rsidRPr="009E18A3" w:rsidRDefault="00106CD1" w:rsidP="00106CD1">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71" w:name="_Ref39658218"/>
      <w:bookmarkStart w:id="72" w:name="_Ref39658226"/>
      <w:bookmarkStart w:id="73" w:name="_Ref39658248"/>
      <w:bookmarkStart w:id="74" w:name="_Ref39658251"/>
      <w:bookmarkStart w:id="75" w:name="_Toc185343437"/>
      <w:bookmarkStart w:id="76" w:name="_Ref39485250"/>
      <w:bookmarkStart w:id="77" w:name="_Ref39485258"/>
      <w:r w:rsidRPr="009E18A3">
        <w:rPr>
          <w:rFonts w:ascii="Times New Roman" w:hAnsi="Times New Roman" w:cs="Times New Roman"/>
          <w:sz w:val="24"/>
          <w:szCs w:val="24"/>
        </w:rPr>
        <w:t>Elektroninis aukcionas</w:t>
      </w:r>
      <w:bookmarkEnd w:id="71"/>
      <w:bookmarkEnd w:id="72"/>
      <w:bookmarkEnd w:id="73"/>
      <w:bookmarkEnd w:id="74"/>
      <w:bookmarkEnd w:id="75"/>
    </w:p>
    <w:p w14:paraId="53A1B86F" w14:textId="77777777" w:rsidR="00106CD1" w:rsidRPr="009E18A3" w:rsidRDefault="00106CD1" w:rsidP="00106CD1">
      <w:pPr>
        <w:spacing w:after="0" w:line="240" w:lineRule="auto"/>
        <w:ind w:left="710"/>
        <w:rPr>
          <w:rFonts w:ascii="Times New Roman" w:hAnsi="Times New Roman" w:cs="Times New Roman"/>
          <w:sz w:val="24"/>
          <w:szCs w:val="24"/>
        </w:rPr>
      </w:pPr>
      <w:r w:rsidRPr="009E18A3">
        <w:rPr>
          <w:rFonts w:ascii="Times New Roman" w:hAnsi="Times New Roman" w:cs="Times New Roman"/>
          <w:sz w:val="24"/>
          <w:szCs w:val="24"/>
        </w:rPr>
        <w:t>8.1. Perkančioji organizacija pirkime netaikys elektroninio aukciono.</w:t>
      </w:r>
    </w:p>
    <w:p w14:paraId="7E2D6BD6" w14:textId="77777777" w:rsidR="00106CD1" w:rsidRPr="009E18A3" w:rsidRDefault="00106CD1" w:rsidP="00106CD1">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78" w:name="_Ref39667303"/>
      <w:bookmarkStart w:id="79" w:name="_Ref39667308"/>
      <w:bookmarkStart w:id="80" w:name="_Toc185343438"/>
      <w:r w:rsidRPr="009E18A3">
        <w:rPr>
          <w:rFonts w:ascii="Times New Roman" w:hAnsi="Times New Roman" w:cs="Times New Roman"/>
          <w:sz w:val="24"/>
          <w:szCs w:val="24"/>
        </w:rPr>
        <w:t>Pasiūlymų vertinimas</w:t>
      </w:r>
      <w:bookmarkEnd w:id="76"/>
      <w:bookmarkEnd w:id="77"/>
      <w:bookmarkEnd w:id="78"/>
      <w:bookmarkEnd w:id="79"/>
      <w:bookmarkEnd w:id="80"/>
    </w:p>
    <w:p w14:paraId="2F8EF810" w14:textId="77777777" w:rsidR="00106CD1" w:rsidRPr="009E18A3" w:rsidRDefault="00106CD1" w:rsidP="00106CD1">
      <w:pPr>
        <w:spacing w:after="0" w:line="240" w:lineRule="auto"/>
        <w:ind w:firstLine="710"/>
        <w:jc w:val="both"/>
        <w:rPr>
          <w:rFonts w:ascii="Times New Roman" w:hAnsi="Times New Roman" w:cs="Times New Roman"/>
          <w:sz w:val="24"/>
          <w:szCs w:val="24"/>
        </w:rPr>
      </w:pPr>
      <w:r w:rsidRPr="009E18A3">
        <w:rPr>
          <w:rFonts w:ascii="Times New Roman" w:hAnsi="Times New Roman" w:cs="Times New Roman"/>
          <w:sz w:val="24"/>
          <w:szCs w:val="24"/>
        </w:rPr>
        <w:t xml:space="preserve">9.1. </w:t>
      </w:r>
      <w:r w:rsidRPr="009E18A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81" w:name="_Hlk91157291"/>
      <w:r w:rsidRPr="009E18A3">
        <w:rPr>
          <w:rFonts w:ascii="Times New Roman" w:eastAsia="Calibri" w:hAnsi="Times New Roman" w:cs="Times New Roman"/>
          <w:sz w:val="24"/>
          <w:szCs w:val="24"/>
        </w:rPr>
        <w:t xml:space="preserve">specialiųjų pirkimo sąlygų </w:t>
      </w:r>
      <w:bookmarkEnd w:id="81"/>
      <w:r w:rsidRPr="009E18A3">
        <w:rPr>
          <w:rFonts w:ascii="Times New Roman" w:hAnsi="Times New Roman" w:cs="Times New Roman"/>
          <w:sz w:val="24"/>
          <w:szCs w:val="24"/>
          <w:shd w:val="clear" w:color="auto" w:fill="FFFFFF"/>
        </w:rPr>
        <w:t>6 priede „Pasiūlymo forma“.</w:t>
      </w:r>
    </w:p>
    <w:p w14:paraId="1ACF5974" w14:textId="77777777" w:rsidR="00106CD1" w:rsidRPr="009E18A3" w:rsidRDefault="00106CD1" w:rsidP="00106CD1">
      <w:pPr>
        <w:pStyle w:val="Sraopastraipa"/>
        <w:numPr>
          <w:ilvl w:val="1"/>
          <w:numId w:val="9"/>
        </w:numPr>
        <w:spacing w:after="0" w:line="20" w:lineRule="atLeast"/>
        <w:ind w:left="0" w:firstLine="710"/>
        <w:jc w:val="both"/>
        <w:rPr>
          <w:rFonts w:ascii="Times New Roman" w:eastAsiaTheme="minorHAnsi" w:hAnsi="Times New Roman" w:cs="Times New Roman"/>
          <w:bCs/>
          <w:iCs/>
          <w:sz w:val="24"/>
          <w:szCs w:val="24"/>
        </w:rPr>
      </w:pPr>
      <w:r w:rsidRPr="009E18A3">
        <w:rPr>
          <w:rFonts w:ascii="Times New Roman" w:eastAsiaTheme="minorHAnsi" w:hAnsi="Times New Roman" w:cs="Times New Roman"/>
          <w:bCs/>
          <w:iCs/>
          <w:sz w:val="24"/>
          <w:szCs w:val="24"/>
        </w:rPr>
        <w:t>Laimėjusiu pasiūlymu galės būti pripažintas tik 1 (vienas) ekonomiškai naudingiausias pasiūlymas, esantis pasiūlymų eilės pirmojoje vietoje.</w:t>
      </w:r>
    </w:p>
    <w:p w14:paraId="1FA7703D" w14:textId="77777777" w:rsidR="00106CD1" w:rsidRPr="009E18A3" w:rsidRDefault="00106CD1" w:rsidP="00106CD1">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9E18A3">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E18A3">
        <w:rPr>
          <w:rFonts w:ascii="Times New Roman" w:hAnsi="Times New Roman" w:cs="Times New Roman"/>
          <w:sz w:val="24"/>
          <w:szCs w:val="24"/>
        </w:rPr>
        <w:t>netaikoma. Kiti pasiūlymų atmetimo pagrindai nurodyti Viešojo atviro konkurso bendrųjų sąlygų 18.1. punkte.</w:t>
      </w:r>
    </w:p>
    <w:p w14:paraId="7589975E" w14:textId="77777777" w:rsidR="00106CD1" w:rsidRPr="009E18A3" w:rsidRDefault="00106CD1" w:rsidP="00106CD1">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82" w:name="_Ref39425999"/>
      <w:bookmarkStart w:id="83" w:name="_Ref39426005"/>
      <w:bookmarkStart w:id="84" w:name="_Toc185343439"/>
      <w:r w:rsidRPr="009E18A3">
        <w:rPr>
          <w:rFonts w:ascii="Times New Roman" w:hAnsi="Times New Roman" w:cs="Times New Roman"/>
          <w:sz w:val="24"/>
          <w:szCs w:val="24"/>
        </w:rPr>
        <w:t>Sutarties sudarymas</w:t>
      </w:r>
      <w:bookmarkEnd w:id="82"/>
      <w:bookmarkEnd w:id="83"/>
      <w:bookmarkEnd w:id="84"/>
    </w:p>
    <w:p w14:paraId="3A80EEBB" w14:textId="77777777" w:rsidR="00106CD1" w:rsidRPr="009E18A3" w:rsidRDefault="00106CD1" w:rsidP="00106CD1">
      <w:pPr>
        <w:pStyle w:val="Sraopastraipa"/>
        <w:numPr>
          <w:ilvl w:val="1"/>
          <w:numId w:val="14"/>
        </w:numPr>
        <w:spacing w:after="0" w:line="240" w:lineRule="auto"/>
        <w:ind w:left="0" w:firstLine="709"/>
        <w:jc w:val="both"/>
        <w:rPr>
          <w:rFonts w:ascii="Times New Roman" w:hAnsi="Times New Roman" w:cs="Times New Roman"/>
          <w:sz w:val="24"/>
          <w:szCs w:val="24"/>
        </w:rPr>
      </w:pPr>
      <w:r w:rsidRPr="009E18A3">
        <w:rPr>
          <w:rFonts w:ascii="Times New Roman" w:hAnsi="Times New Roman" w:cs="Times New Roman"/>
          <w:sz w:val="24"/>
          <w:szCs w:val="24"/>
        </w:rPr>
        <w:t>Ši pirkimo procedūra atliekama siekiant sudaryti sutartį su tiekėjais, kurių pasiūlymai bus pripažinti laimėję. Sutarties sąlygos pateikiamos specialiųjų pirkimo sąlygų 8 priede „Sutarties projektas“.</w:t>
      </w:r>
    </w:p>
    <w:bookmarkEnd w:id="44"/>
    <w:p w14:paraId="7F533FE4" w14:textId="77777777" w:rsidR="00106CD1" w:rsidRPr="009E18A3" w:rsidRDefault="00106CD1" w:rsidP="00106CD1">
      <w:pPr>
        <w:shd w:val="clear" w:color="auto" w:fill="FFFFFF"/>
        <w:spacing w:after="0" w:line="240" w:lineRule="auto"/>
        <w:jc w:val="center"/>
        <w:rPr>
          <w:rFonts w:ascii="Times New Roman" w:eastAsia="Calibri" w:hAnsi="Times New Roman" w:cs="Times New Roman"/>
          <w:sz w:val="24"/>
          <w:szCs w:val="24"/>
        </w:rPr>
      </w:pPr>
      <w:r w:rsidRPr="009E18A3">
        <w:rPr>
          <w:rFonts w:ascii="Times New Roman" w:eastAsia="Calibri" w:hAnsi="Times New Roman" w:cs="Times New Roman"/>
          <w:sz w:val="24"/>
          <w:szCs w:val="24"/>
        </w:rPr>
        <w:t>_________</w:t>
      </w:r>
    </w:p>
    <w:p w14:paraId="37C7045E" w14:textId="77777777" w:rsidR="00106CD1" w:rsidRPr="009E18A3" w:rsidRDefault="00106CD1" w:rsidP="00106CD1">
      <w:pPr>
        <w:jc w:val="right"/>
        <w:rPr>
          <w:rFonts w:ascii="Times New Roman" w:eastAsia="Calibri" w:hAnsi="Times New Roman" w:cs="Times New Roman"/>
          <w:sz w:val="24"/>
          <w:szCs w:val="24"/>
        </w:rPr>
      </w:pPr>
    </w:p>
    <w:p w14:paraId="68FF4B69" w14:textId="77777777" w:rsidR="00106CD1" w:rsidRPr="009E18A3" w:rsidRDefault="00106CD1" w:rsidP="00106CD1">
      <w:pPr>
        <w:rPr>
          <w:rFonts w:ascii="Times New Roman" w:eastAsia="Calibri" w:hAnsi="Times New Roman" w:cs="Times New Roman"/>
          <w:sz w:val="24"/>
          <w:szCs w:val="24"/>
        </w:rPr>
      </w:pPr>
    </w:p>
    <w:p w14:paraId="24FCDD01" w14:textId="77777777" w:rsidR="00106CD1" w:rsidRPr="009E18A3" w:rsidRDefault="00106CD1" w:rsidP="00106CD1">
      <w:pPr>
        <w:rPr>
          <w:rFonts w:ascii="Times New Roman" w:eastAsia="Calibri" w:hAnsi="Times New Roman" w:cs="Times New Roman"/>
          <w:sz w:val="24"/>
          <w:szCs w:val="24"/>
        </w:rPr>
        <w:sectPr w:rsidR="00106CD1" w:rsidRPr="009E18A3" w:rsidSect="00106CD1">
          <w:headerReference w:type="default" r:id="rId9"/>
          <w:footerReference w:type="default" r:id="rId10"/>
          <w:footerReference w:type="first" r:id="rId11"/>
          <w:pgSz w:w="12240" w:h="15840"/>
          <w:pgMar w:top="1134" w:right="567" w:bottom="1134" w:left="1701" w:header="720" w:footer="720" w:gutter="0"/>
          <w:cols w:space="720"/>
          <w:titlePg/>
          <w:docGrid w:linePitch="360"/>
        </w:sectPr>
      </w:pPr>
    </w:p>
    <w:p w14:paraId="13B72B62" w14:textId="77777777" w:rsidR="00106CD1" w:rsidRPr="009E18A3" w:rsidRDefault="00106CD1" w:rsidP="00106CD1">
      <w:pPr>
        <w:pStyle w:val="Antrat1"/>
        <w:jc w:val="right"/>
        <w:rPr>
          <w:rFonts w:ascii="Times New Roman" w:hAnsi="Times New Roman" w:cs="Times New Roman"/>
          <w:color w:val="auto"/>
          <w:sz w:val="24"/>
          <w:szCs w:val="24"/>
        </w:rPr>
      </w:pPr>
      <w:bookmarkStart w:id="85" w:name="_Hlk171954839"/>
      <w:bookmarkStart w:id="86" w:name="_Toc185343440"/>
      <w:r w:rsidRPr="009E18A3">
        <w:rPr>
          <w:rFonts w:ascii="Times New Roman" w:hAnsi="Times New Roman" w:cs="Times New Roman"/>
          <w:color w:val="auto"/>
          <w:sz w:val="24"/>
          <w:szCs w:val="24"/>
        </w:rPr>
        <w:lastRenderedPageBreak/>
        <w:t xml:space="preserve">Specialiųjų </w:t>
      </w:r>
      <w:bookmarkEnd w:id="85"/>
      <w:r w:rsidRPr="009E18A3">
        <w:rPr>
          <w:rFonts w:ascii="Times New Roman" w:hAnsi="Times New Roman" w:cs="Times New Roman"/>
          <w:color w:val="auto"/>
          <w:sz w:val="24"/>
          <w:szCs w:val="24"/>
        </w:rPr>
        <w:t>pirkimo sąlygų 1 priedas „Terminai“</w:t>
      </w:r>
      <w:bookmarkEnd w:id="86"/>
    </w:p>
    <w:p w14:paraId="75081508" w14:textId="77777777" w:rsidR="00106CD1" w:rsidRPr="009E18A3" w:rsidRDefault="00106CD1" w:rsidP="00106CD1">
      <w:pPr>
        <w:shd w:val="clear" w:color="auto" w:fill="FFFFFF"/>
        <w:spacing w:after="0" w:line="240" w:lineRule="auto"/>
        <w:jc w:val="center"/>
        <w:rPr>
          <w:rFonts w:ascii="Times New Roman" w:eastAsia="Calibri" w:hAnsi="Times New Roman" w:cs="Times New Roman"/>
          <w:sz w:val="24"/>
          <w:szCs w:val="24"/>
        </w:rPr>
      </w:pPr>
      <w:r w:rsidRPr="009E18A3">
        <w:rPr>
          <w:rFonts w:ascii="Times New Roman" w:hAnsi="Times New Roman" w:cs="Times New Roman"/>
          <w:sz w:val="24"/>
          <w:szCs w:val="24"/>
        </w:rPr>
        <w:t>TERMINAI</w:t>
      </w:r>
    </w:p>
    <w:p w14:paraId="521BCA38" w14:textId="77777777" w:rsidR="00106CD1" w:rsidRPr="009E18A3" w:rsidRDefault="00106CD1" w:rsidP="00106CD1">
      <w:pPr>
        <w:shd w:val="clear" w:color="auto" w:fill="FFFFFF"/>
        <w:tabs>
          <w:tab w:val="left" w:pos="1620"/>
        </w:tabs>
        <w:spacing w:after="0" w:line="240" w:lineRule="auto"/>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562"/>
        <w:gridCol w:w="2706"/>
      </w:tblGrid>
      <w:tr w:rsidR="00106CD1" w:rsidRPr="009E18A3" w14:paraId="2120AD80" w14:textId="77777777" w:rsidTr="009F0A47">
        <w:trPr>
          <w:trHeight w:val="20"/>
        </w:trPr>
        <w:tc>
          <w:tcPr>
            <w:tcW w:w="910" w:type="dxa"/>
            <w:shd w:val="clear" w:color="auto" w:fill="D9D9D9" w:themeFill="background1" w:themeFillShade="D9"/>
            <w:tcMar>
              <w:top w:w="0" w:type="dxa"/>
              <w:left w:w="108" w:type="dxa"/>
              <w:bottom w:w="0" w:type="dxa"/>
              <w:right w:w="108" w:type="dxa"/>
            </w:tcMar>
          </w:tcPr>
          <w:p w14:paraId="0F2998FE" w14:textId="77777777" w:rsidR="00106CD1" w:rsidRPr="009E18A3" w:rsidRDefault="00106CD1" w:rsidP="009F0A47">
            <w:pPr>
              <w:jc w:val="center"/>
              <w:rPr>
                <w:rFonts w:ascii="Times New Roman" w:hAnsi="Times New Roman" w:cs="Times New Roman"/>
                <w:b/>
                <w:bCs/>
                <w:sz w:val="24"/>
                <w:szCs w:val="24"/>
              </w:rPr>
            </w:pPr>
            <w:proofErr w:type="spellStart"/>
            <w:r w:rsidRPr="009E18A3">
              <w:rPr>
                <w:rFonts w:ascii="Times New Roman" w:hAnsi="Times New Roman" w:cs="Times New Roman"/>
                <w:b/>
                <w:bCs/>
                <w:sz w:val="24"/>
                <w:szCs w:val="24"/>
              </w:rPr>
              <w:t>Eil.Nr</w:t>
            </w:r>
            <w:proofErr w:type="spellEnd"/>
            <w:r w:rsidRPr="009E18A3">
              <w:rPr>
                <w:rFonts w:ascii="Times New Roman" w:hAnsi="Times New Roman" w:cs="Times New Roman"/>
                <w:b/>
                <w:bCs/>
                <w:sz w:val="24"/>
                <w:szCs w:val="24"/>
              </w:rPr>
              <w:t>.</w:t>
            </w:r>
          </w:p>
        </w:tc>
        <w:tc>
          <w:tcPr>
            <w:tcW w:w="2663" w:type="dxa"/>
            <w:shd w:val="clear" w:color="auto" w:fill="D9D9D9" w:themeFill="background1" w:themeFillShade="D9"/>
            <w:tcMar>
              <w:top w:w="0" w:type="dxa"/>
              <w:left w:w="108" w:type="dxa"/>
              <w:bottom w:w="0" w:type="dxa"/>
              <w:right w:w="108" w:type="dxa"/>
            </w:tcMar>
          </w:tcPr>
          <w:p w14:paraId="49DF0929" w14:textId="77777777" w:rsidR="00106CD1" w:rsidRPr="009E18A3" w:rsidRDefault="00106CD1" w:rsidP="009F0A47">
            <w:pPr>
              <w:jc w:val="center"/>
              <w:rPr>
                <w:rFonts w:ascii="Times New Roman" w:hAnsi="Times New Roman" w:cs="Times New Roman"/>
                <w:b/>
                <w:bCs/>
                <w:sz w:val="24"/>
                <w:szCs w:val="24"/>
              </w:rPr>
            </w:pPr>
            <w:r w:rsidRPr="009E18A3">
              <w:rPr>
                <w:rFonts w:ascii="Times New Roman" w:hAnsi="Times New Roman" w:cs="Times New Roman"/>
                <w:b/>
                <w:bCs/>
                <w:sz w:val="24"/>
                <w:szCs w:val="24"/>
              </w:rPr>
              <w:t>VEIKSMAS</w:t>
            </w:r>
          </w:p>
        </w:tc>
        <w:tc>
          <w:tcPr>
            <w:tcW w:w="3562" w:type="dxa"/>
            <w:shd w:val="clear" w:color="auto" w:fill="D9D9D9" w:themeFill="background1" w:themeFillShade="D9"/>
            <w:tcMar>
              <w:top w:w="0" w:type="dxa"/>
              <w:left w:w="108" w:type="dxa"/>
              <w:bottom w:w="0" w:type="dxa"/>
              <w:right w:w="108" w:type="dxa"/>
            </w:tcMar>
          </w:tcPr>
          <w:p w14:paraId="0C6F4F47" w14:textId="77777777" w:rsidR="00106CD1" w:rsidRPr="009E18A3" w:rsidRDefault="00106CD1" w:rsidP="009F0A47">
            <w:pPr>
              <w:spacing w:after="0"/>
              <w:jc w:val="center"/>
              <w:rPr>
                <w:rFonts w:ascii="Times New Roman" w:hAnsi="Times New Roman" w:cs="Times New Roman"/>
                <w:b/>
                <w:sz w:val="24"/>
                <w:szCs w:val="24"/>
              </w:rPr>
            </w:pPr>
            <w:r w:rsidRPr="009E18A3">
              <w:rPr>
                <w:rFonts w:ascii="Times New Roman" w:hAnsi="Times New Roman" w:cs="Times New Roman"/>
                <w:b/>
                <w:sz w:val="24"/>
                <w:szCs w:val="24"/>
              </w:rPr>
              <w:t>DATA/DIENŲ SKAIČIUS/ LAIKAS</w:t>
            </w:r>
          </w:p>
          <w:p w14:paraId="2541010E" w14:textId="77777777" w:rsidR="00106CD1" w:rsidRPr="009E18A3" w:rsidRDefault="00106CD1" w:rsidP="009F0A47">
            <w:pPr>
              <w:spacing w:after="0"/>
              <w:jc w:val="center"/>
              <w:rPr>
                <w:rFonts w:ascii="Times New Roman" w:hAnsi="Times New Roman" w:cs="Times New Roman"/>
                <w:sz w:val="24"/>
                <w:szCs w:val="24"/>
              </w:rPr>
            </w:pPr>
            <w:r w:rsidRPr="009E18A3">
              <w:rPr>
                <w:rFonts w:ascii="Times New Roman" w:hAnsi="Times New Roman" w:cs="Times New Roman"/>
                <w:sz w:val="24"/>
                <w:szCs w:val="24"/>
              </w:rPr>
              <w:t>(Lietuvos laiku)</w:t>
            </w:r>
          </w:p>
        </w:tc>
        <w:tc>
          <w:tcPr>
            <w:tcW w:w="2706" w:type="dxa"/>
            <w:shd w:val="clear" w:color="auto" w:fill="D9D9D9" w:themeFill="background1" w:themeFillShade="D9"/>
            <w:tcMar>
              <w:top w:w="0" w:type="dxa"/>
              <w:left w:w="108" w:type="dxa"/>
              <w:bottom w:w="0" w:type="dxa"/>
              <w:right w:w="108" w:type="dxa"/>
            </w:tcMar>
          </w:tcPr>
          <w:p w14:paraId="49D23AA5" w14:textId="77777777" w:rsidR="00106CD1" w:rsidRPr="009E18A3" w:rsidRDefault="00106CD1" w:rsidP="009F0A47">
            <w:pPr>
              <w:jc w:val="center"/>
              <w:rPr>
                <w:rFonts w:ascii="Times New Roman" w:hAnsi="Times New Roman" w:cs="Times New Roman"/>
                <w:b/>
                <w:sz w:val="24"/>
                <w:szCs w:val="24"/>
              </w:rPr>
            </w:pPr>
            <w:r w:rsidRPr="009E18A3">
              <w:rPr>
                <w:rFonts w:ascii="Times New Roman" w:hAnsi="Times New Roman" w:cs="Times New Roman"/>
                <w:b/>
                <w:sz w:val="24"/>
                <w:szCs w:val="24"/>
              </w:rPr>
              <w:t>PASTABOS</w:t>
            </w:r>
          </w:p>
        </w:tc>
      </w:tr>
      <w:tr w:rsidR="00106CD1" w:rsidRPr="009E18A3" w14:paraId="19693A87" w14:textId="77777777" w:rsidTr="009F0A47">
        <w:trPr>
          <w:trHeight w:val="20"/>
        </w:trPr>
        <w:tc>
          <w:tcPr>
            <w:tcW w:w="910" w:type="dxa"/>
            <w:shd w:val="clear" w:color="auto" w:fill="auto"/>
            <w:tcMar>
              <w:top w:w="0" w:type="dxa"/>
              <w:left w:w="108" w:type="dxa"/>
              <w:bottom w:w="0" w:type="dxa"/>
              <w:right w:w="108" w:type="dxa"/>
            </w:tcMar>
          </w:tcPr>
          <w:p w14:paraId="7DACCE01" w14:textId="77777777" w:rsidR="00106CD1" w:rsidRPr="009E18A3" w:rsidRDefault="00106CD1" w:rsidP="009F0A47">
            <w:pPr>
              <w:keepNext/>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1.</w:t>
            </w:r>
          </w:p>
        </w:tc>
        <w:tc>
          <w:tcPr>
            <w:tcW w:w="2663" w:type="dxa"/>
            <w:shd w:val="clear" w:color="auto" w:fill="auto"/>
            <w:tcMar>
              <w:top w:w="0" w:type="dxa"/>
              <w:left w:w="108" w:type="dxa"/>
              <w:bottom w:w="0" w:type="dxa"/>
              <w:right w:w="108" w:type="dxa"/>
            </w:tcMar>
          </w:tcPr>
          <w:p w14:paraId="6967F9A4" w14:textId="77777777" w:rsidR="00106CD1" w:rsidRPr="009E18A3" w:rsidRDefault="00106CD1" w:rsidP="009F0A47">
            <w:pPr>
              <w:keepNext/>
              <w:spacing w:after="0" w:line="240" w:lineRule="auto"/>
              <w:rPr>
                <w:rFonts w:ascii="Times New Roman" w:hAnsi="Times New Roman" w:cs="Times New Roman"/>
                <w:sz w:val="24"/>
                <w:szCs w:val="24"/>
              </w:rPr>
            </w:pPr>
            <w:r w:rsidRPr="009E18A3">
              <w:rPr>
                <w:rFonts w:ascii="Times New Roman" w:hAnsi="Times New Roman" w:cs="Times New Roman"/>
                <w:bCs/>
                <w:sz w:val="24"/>
                <w:szCs w:val="24"/>
              </w:rPr>
              <w:t>Pasiūlymų pateikimo terminas</w:t>
            </w:r>
          </w:p>
        </w:tc>
        <w:tc>
          <w:tcPr>
            <w:tcW w:w="3562" w:type="dxa"/>
            <w:shd w:val="clear" w:color="auto" w:fill="auto"/>
            <w:tcMar>
              <w:top w:w="0" w:type="dxa"/>
              <w:left w:w="108" w:type="dxa"/>
              <w:bottom w:w="0" w:type="dxa"/>
              <w:right w:w="108" w:type="dxa"/>
            </w:tcMar>
          </w:tcPr>
          <w:p w14:paraId="54E0FD64"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 xml:space="preserve">nurodytas skelbime </w:t>
            </w:r>
          </w:p>
        </w:tc>
        <w:tc>
          <w:tcPr>
            <w:tcW w:w="2706" w:type="dxa"/>
            <w:shd w:val="clear" w:color="auto" w:fill="auto"/>
            <w:tcMar>
              <w:top w:w="0" w:type="dxa"/>
              <w:left w:w="108" w:type="dxa"/>
              <w:bottom w:w="0" w:type="dxa"/>
              <w:right w:w="108" w:type="dxa"/>
            </w:tcMar>
          </w:tcPr>
          <w:p w14:paraId="5665C5FC" w14:textId="77777777" w:rsidR="00106CD1" w:rsidRPr="009E18A3" w:rsidRDefault="00106CD1" w:rsidP="009F0A47">
            <w:pPr>
              <w:spacing w:after="0" w:line="240" w:lineRule="auto"/>
              <w:rPr>
                <w:rFonts w:ascii="Times New Roman" w:hAnsi="Times New Roman" w:cs="Times New Roman"/>
                <w:iCs/>
                <w:sz w:val="24"/>
                <w:szCs w:val="24"/>
              </w:rPr>
            </w:pPr>
            <w:r w:rsidRPr="009E18A3">
              <w:rPr>
                <w:rFonts w:ascii="Times New Roman" w:hAnsi="Times New Roman" w:cs="Times New Roman"/>
                <w:sz w:val="24"/>
                <w:szCs w:val="24"/>
              </w:rPr>
              <w:t>Perkančioji organizacija turi teisę pratęsti pasiūlymų pateikimo terminą.</w:t>
            </w:r>
          </w:p>
        </w:tc>
      </w:tr>
      <w:tr w:rsidR="00106CD1" w:rsidRPr="009E18A3" w14:paraId="0B135B8B" w14:textId="77777777" w:rsidTr="009F0A47">
        <w:trPr>
          <w:trHeight w:val="20"/>
        </w:trPr>
        <w:tc>
          <w:tcPr>
            <w:tcW w:w="910" w:type="dxa"/>
            <w:shd w:val="clear" w:color="auto" w:fill="auto"/>
            <w:tcMar>
              <w:top w:w="0" w:type="dxa"/>
              <w:left w:w="108" w:type="dxa"/>
              <w:bottom w:w="0" w:type="dxa"/>
              <w:right w:w="108" w:type="dxa"/>
            </w:tcMar>
          </w:tcPr>
          <w:p w14:paraId="74F708AF" w14:textId="77777777" w:rsidR="00106CD1" w:rsidRPr="009E18A3" w:rsidRDefault="00106CD1" w:rsidP="009F0A47">
            <w:pPr>
              <w:keepNext/>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2.</w:t>
            </w:r>
          </w:p>
        </w:tc>
        <w:tc>
          <w:tcPr>
            <w:tcW w:w="2663" w:type="dxa"/>
            <w:shd w:val="clear" w:color="auto" w:fill="auto"/>
            <w:tcMar>
              <w:top w:w="0" w:type="dxa"/>
              <w:left w:w="108" w:type="dxa"/>
              <w:bottom w:w="0" w:type="dxa"/>
              <w:right w:w="108" w:type="dxa"/>
            </w:tcMar>
          </w:tcPr>
          <w:p w14:paraId="441511E4" w14:textId="77777777" w:rsidR="00106CD1" w:rsidRPr="009E18A3" w:rsidRDefault="00106CD1" w:rsidP="009F0A47">
            <w:pPr>
              <w:keepNext/>
              <w:spacing w:after="0" w:line="240" w:lineRule="auto"/>
              <w:rPr>
                <w:rFonts w:ascii="Times New Roman" w:hAnsi="Times New Roman" w:cs="Times New Roman"/>
                <w:sz w:val="24"/>
                <w:szCs w:val="24"/>
              </w:rPr>
            </w:pPr>
            <w:r w:rsidRPr="009E18A3">
              <w:rPr>
                <w:rFonts w:ascii="Times New Roman" w:eastAsia="Times New Roman" w:hAnsi="Times New Roman" w:cs="Times New Roman"/>
                <w:sz w:val="24"/>
                <w:szCs w:val="24"/>
              </w:rPr>
              <w:t>Pradinis susipažinimas su CVP IS priemonėmis gautais pasiūlymais</w:t>
            </w:r>
          </w:p>
        </w:tc>
        <w:tc>
          <w:tcPr>
            <w:tcW w:w="3562" w:type="dxa"/>
            <w:shd w:val="clear" w:color="auto" w:fill="auto"/>
            <w:tcMar>
              <w:top w:w="0" w:type="dxa"/>
              <w:left w:w="108" w:type="dxa"/>
              <w:bottom w:w="0" w:type="dxa"/>
              <w:right w:w="108" w:type="dxa"/>
            </w:tcMar>
          </w:tcPr>
          <w:p w14:paraId="775C3C74"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 xml:space="preserve">Pradedamas ne anksčiau nei </w:t>
            </w:r>
            <w:r w:rsidRPr="009E18A3">
              <w:rPr>
                <w:rFonts w:ascii="Times New Roman" w:hAnsi="Times New Roman" w:cs="Times New Roman"/>
                <w:color w:val="000000" w:themeColor="text1"/>
                <w:sz w:val="24"/>
                <w:szCs w:val="24"/>
              </w:rPr>
              <w:t>po 30 minučių</w:t>
            </w:r>
            <w:r w:rsidRPr="009E18A3">
              <w:rPr>
                <w:rFonts w:ascii="Times New Roman" w:hAnsi="Times New Roman" w:cs="Times New Roman"/>
                <w:sz w:val="24"/>
                <w:szCs w:val="24"/>
              </w:rPr>
              <w:t xml:space="preserve"> po pasiūlymų pateikimo termino pabaigos</w:t>
            </w:r>
          </w:p>
        </w:tc>
        <w:tc>
          <w:tcPr>
            <w:tcW w:w="2706" w:type="dxa"/>
            <w:shd w:val="clear" w:color="auto" w:fill="auto"/>
            <w:tcMar>
              <w:top w:w="0" w:type="dxa"/>
              <w:left w:w="108" w:type="dxa"/>
              <w:bottom w:w="0" w:type="dxa"/>
              <w:right w:w="108" w:type="dxa"/>
            </w:tcMar>
          </w:tcPr>
          <w:p w14:paraId="28882C2C" w14:textId="77777777" w:rsidR="00106CD1" w:rsidRPr="009E18A3" w:rsidRDefault="00106CD1" w:rsidP="009F0A47">
            <w:pPr>
              <w:spacing w:after="0" w:line="240" w:lineRule="auto"/>
              <w:rPr>
                <w:rFonts w:ascii="Times New Roman" w:hAnsi="Times New Roman" w:cs="Times New Roman"/>
                <w:iCs/>
                <w:sz w:val="24"/>
                <w:szCs w:val="24"/>
              </w:rPr>
            </w:pPr>
          </w:p>
        </w:tc>
      </w:tr>
      <w:tr w:rsidR="00106CD1" w:rsidRPr="009E18A3" w14:paraId="1BA99C63" w14:textId="77777777" w:rsidTr="009F0A47">
        <w:trPr>
          <w:trHeight w:val="20"/>
        </w:trPr>
        <w:tc>
          <w:tcPr>
            <w:tcW w:w="910" w:type="dxa"/>
            <w:shd w:val="clear" w:color="auto" w:fill="auto"/>
            <w:tcMar>
              <w:top w:w="0" w:type="dxa"/>
              <w:left w:w="108" w:type="dxa"/>
              <w:bottom w:w="0" w:type="dxa"/>
              <w:right w:w="108" w:type="dxa"/>
            </w:tcMar>
          </w:tcPr>
          <w:p w14:paraId="00ABA8E2" w14:textId="77777777" w:rsidR="00106CD1" w:rsidRPr="009E18A3" w:rsidRDefault="00106CD1" w:rsidP="009F0A47">
            <w:pPr>
              <w:keepNext/>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3.</w:t>
            </w:r>
          </w:p>
        </w:tc>
        <w:tc>
          <w:tcPr>
            <w:tcW w:w="2663" w:type="dxa"/>
            <w:shd w:val="clear" w:color="auto" w:fill="auto"/>
            <w:tcMar>
              <w:top w:w="0" w:type="dxa"/>
              <w:left w:w="108" w:type="dxa"/>
              <w:bottom w:w="0" w:type="dxa"/>
              <w:right w:w="108" w:type="dxa"/>
            </w:tcMar>
          </w:tcPr>
          <w:p w14:paraId="547AA138" w14:textId="77777777" w:rsidR="00106CD1" w:rsidRPr="009E18A3" w:rsidRDefault="00106CD1" w:rsidP="009F0A47">
            <w:pPr>
              <w:keepNext/>
              <w:spacing w:after="0" w:line="240" w:lineRule="auto"/>
              <w:rPr>
                <w:rFonts w:ascii="Times New Roman" w:hAnsi="Times New Roman" w:cs="Times New Roman"/>
                <w:bCs/>
                <w:sz w:val="24"/>
                <w:szCs w:val="24"/>
              </w:rPr>
            </w:pPr>
            <w:r w:rsidRPr="009E18A3">
              <w:rPr>
                <w:rFonts w:ascii="Times New Roman" w:hAnsi="Times New Roman" w:cs="Times New Roman"/>
                <w:sz w:val="24"/>
                <w:szCs w:val="24"/>
              </w:rPr>
              <w:t>Prašymą paaiškinti, patikslinti pirkimo sąlygas tiekėjas turi pateikti ne vėliau kaip:</w:t>
            </w:r>
          </w:p>
        </w:tc>
        <w:tc>
          <w:tcPr>
            <w:tcW w:w="3562" w:type="dxa"/>
            <w:shd w:val="clear" w:color="auto" w:fill="auto"/>
            <w:tcMar>
              <w:top w:w="0" w:type="dxa"/>
              <w:left w:w="108" w:type="dxa"/>
              <w:bottom w:w="0" w:type="dxa"/>
              <w:right w:w="108" w:type="dxa"/>
            </w:tcMar>
          </w:tcPr>
          <w:p w14:paraId="7F87C73E"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6 (šešios) dienų iki pasiūlymų pateikimo termino dienos</w:t>
            </w:r>
          </w:p>
        </w:tc>
        <w:tc>
          <w:tcPr>
            <w:tcW w:w="2706" w:type="dxa"/>
            <w:shd w:val="clear" w:color="auto" w:fill="auto"/>
            <w:tcMar>
              <w:top w:w="0" w:type="dxa"/>
              <w:left w:w="108" w:type="dxa"/>
              <w:bottom w:w="0" w:type="dxa"/>
              <w:right w:w="108" w:type="dxa"/>
            </w:tcMar>
          </w:tcPr>
          <w:p w14:paraId="16F3A264" w14:textId="77777777" w:rsidR="00106CD1" w:rsidRPr="009E18A3" w:rsidRDefault="00106CD1" w:rsidP="009F0A47">
            <w:pPr>
              <w:spacing w:after="0" w:line="240" w:lineRule="auto"/>
              <w:rPr>
                <w:rFonts w:ascii="Times New Roman" w:hAnsi="Times New Roman" w:cs="Times New Roman"/>
                <w:iCs/>
                <w:color w:val="7030A0"/>
                <w:sz w:val="24"/>
                <w:szCs w:val="24"/>
              </w:rPr>
            </w:pPr>
          </w:p>
        </w:tc>
      </w:tr>
      <w:tr w:rsidR="00106CD1" w:rsidRPr="009E18A3" w14:paraId="1598A184" w14:textId="77777777" w:rsidTr="009F0A47">
        <w:trPr>
          <w:trHeight w:val="20"/>
        </w:trPr>
        <w:tc>
          <w:tcPr>
            <w:tcW w:w="910" w:type="dxa"/>
            <w:shd w:val="clear" w:color="auto" w:fill="auto"/>
            <w:tcMar>
              <w:top w:w="0" w:type="dxa"/>
              <w:left w:w="108" w:type="dxa"/>
              <w:bottom w:w="0" w:type="dxa"/>
              <w:right w:w="108" w:type="dxa"/>
            </w:tcMar>
          </w:tcPr>
          <w:p w14:paraId="54E1556F"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63976A80"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Perkančioji organizacija pirkimo sąlygų paaiškinimą, patikslinimą pateikia visiems tiekėjams ne vėliau kaip:</w:t>
            </w:r>
          </w:p>
        </w:tc>
        <w:tc>
          <w:tcPr>
            <w:tcW w:w="3562" w:type="dxa"/>
            <w:shd w:val="clear" w:color="auto" w:fill="auto"/>
            <w:tcMar>
              <w:top w:w="0" w:type="dxa"/>
              <w:left w:w="108" w:type="dxa"/>
              <w:bottom w:w="0" w:type="dxa"/>
              <w:right w:w="108" w:type="dxa"/>
            </w:tcMar>
          </w:tcPr>
          <w:p w14:paraId="42DD8EE9"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4 (keturios) dienos iki pasiūlymų pateikimo termino dienos</w:t>
            </w:r>
          </w:p>
        </w:tc>
        <w:tc>
          <w:tcPr>
            <w:tcW w:w="2706" w:type="dxa"/>
            <w:shd w:val="clear" w:color="auto" w:fill="auto"/>
            <w:tcMar>
              <w:top w:w="0" w:type="dxa"/>
              <w:left w:w="108" w:type="dxa"/>
              <w:bottom w:w="0" w:type="dxa"/>
              <w:right w:w="108" w:type="dxa"/>
            </w:tcMar>
          </w:tcPr>
          <w:p w14:paraId="48C05563"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310993DA" w14:textId="77777777" w:rsidTr="009F0A47">
        <w:trPr>
          <w:trHeight w:val="20"/>
        </w:trPr>
        <w:tc>
          <w:tcPr>
            <w:tcW w:w="910" w:type="dxa"/>
            <w:shd w:val="clear" w:color="auto" w:fill="auto"/>
            <w:tcMar>
              <w:top w:w="0" w:type="dxa"/>
              <w:left w:w="108" w:type="dxa"/>
              <w:bottom w:w="0" w:type="dxa"/>
              <w:right w:w="108" w:type="dxa"/>
            </w:tcMar>
          </w:tcPr>
          <w:p w14:paraId="1B7903AC"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0C8E923D"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Objekto apžiūra bus vykdoma:</w:t>
            </w:r>
          </w:p>
        </w:tc>
        <w:tc>
          <w:tcPr>
            <w:tcW w:w="3562" w:type="dxa"/>
            <w:shd w:val="clear" w:color="auto" w:fill="auto"/>
            <w:tcMar>
              <w:top w:w="0" w:type="dxa"/>
              <w:left w:w="108" w:type="dxa"/>
              <w:bottom w:w="0" w:type="dxa"/>
              <w:right w:w="108" w:type="dxa"/>
            </w:tcMar>
          </w:tcPr>
          <w:p w14:paraId="548CDCD7" w14:textId="77777777" w:rsidR="00106CD1" w:rsidRPr="009E18A3" w:rsidRDefault="00106CD1" w:rsidP="009F0A47">
            <w:pPr>
              <w:spacing w:after="0" w:line="240" w:lineRule="auto"/>
              <w:rPr>
                <w:rFonts w:ascii="Times New Roman" w:hAnsi="Times New Roman" w:cs="Times New Roman"/>
                <w:iCs/>
                <w:color w:val="FF0000"/>
                <w:sz w:val="24"/>
                <w:szCs w:val="24"/>
              </w:rPr>
            </w:pPr>
            <w:r w:rsidRPr="009E18A3">
              <w:rPr>
                <w:rFonts w:ascii="Times New Roman" w:hAnsi="Times New Roman" w:cs="Times New Roman"/>
                <w:iCs/>
                <w:sz w:val="24"/>
                <w:szCs w:val="24"/>
              </w:rPr>
              <w:t>NETAIKOMA</w:t>
            </w:r>
          </w:p>
        </w:tc>
        <w:tc>
          <w:tcPr>
            <w:tcW w:w="2706" w:type="dxa"/>
            <w:shd w:val="clear" w:color="auto" w:fill="auto"/>
            <w:tcMar>
              <w:top w:w="0" w:type="dxa"/>
              <w:left w:w="108" w:type="dxa"/>
              <w:bottom w:w="0" w:type="dxa"/>
              <w:right w:w="108" w:type="dxa"/>
            </w:tcMar>
          </w:tcPr>
          <w:p w14:paraId="3B01042A"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6BBA8170" w14:textId="77777777" w:rsidTr="009F0A47">
        <w:trPr>
          <w:trHeight w:val="20"/>
        </w:trPr>
        <w:tc>
          <w:tcPr>
            <w:tcW w:w="910" w:type="dxa"/>
            <w:shd w:val="clear" w:color="auto" w:fill="auto"/>
            <w:tcMar>
              <w:top w:w="0" w:type="dxa"/>
              <w:left w:w="108" w:type="dxa"/>
              <w:bottom w:w="0" w:type="dxa"/>
              <w:right w:w="108" w:type="dxa"/>
            </w:tcMar>
          </w:tcPr>
          <w:p w14:paraId="5779EECE"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BCB4227"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Perkančioji organizacija rengs susitikimus su tiekėjais dėl pirkimo sąlygų paaiškinimo</w:t>
            </w:r>
          </w:p>
        </w:tc>
        <w:tc>
          <w:tcPr>
            <w:tcW w:w="3562" w:type="dxa"/>
            <w:shd w:val="clear" w:color="auto" w:fill="auto"/>
            <w:tcMar>
              <w:top w:w="0" w:type="dxa"/>
              <w:left w:w="108" w:type="dxa"/>
              <w:bottom w:w="0" w:type="dxa"/>
              <w:right w:w="108" w:type="dxa"/>
            </w:tcMar>
          </w:tcPr>
          <w:p w14:paraId="3FB5D2E5" w14:textId="77777777" w:rsidR="00106CD1" w:rsidRPr="009E18A3" w:rsidRDefault="00106CD1" w:rsidP="009F0A47">
            <w:pPr>
              <w:spacing w:after="0" w:line="240" w:lineRule="auto"/>
              <w:rPr>
                <w:rFonts w:ascii="Times New Roman" w:hAnsi="Times New Roman" w:cs="Times New Roman"/>
                <w:iCs/>
                <w:sz w:val="24"/>
                <w:szCs w:val="24"/>
              </w:rPr>
            </w:pPr>
            <w:r w:rsidRPr="009E18A3">
              <w:rPr>
                <w:rFonts w:ascii="Times New Roman" w:hAnsi="Times New Roman" w:cs="Times New Roman"/>
                <w:iCs/>
                <w:sz w:val="24"/>
                <w:szCs w:val="24"/>
              </w:rPr>
              <w:t>NETAIKOMA</w:t>
            </w:r>
          </w:p>
        </w:tc>
        <w:tc>
          <w:tcPr>
            <w:tcW w:w="2706" w:type="dxa"/>
            <w:shd w:val="clear" w:color="auto" w:fill="auto"/>
            <w:tcMar>
              <w:top w:w="0" w:type="dxa"/>
              <w:left w:w="108" w:type="dxa"/>
              <w:bottom w:w="0" w:type="dxa"/>
              <w:right w:w="108" w:type="dxa"/>
            </w:tcMar>
          </w:tcPr>
          <w:p w14:paraId="3D68776E"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0B6FB512" w14:textId="77777777" w:rsidTr="009F0A47">
        <w:trPr>
          <w:trHeight w:val="20"/>
        </w:trPr>
        <w:tc>
          <w:tcPr>
            <w:tcW w:w="910" w:type="dxa"/>
            <w:shd w:val="clear" w:color="auto" w:fill="auto"/>
            <w:tcMar>
              <w:top w:w="0" w:type="dxa"/>
              <w:left w:w="108" w:type="dxa"/>
              <w:bottom w:w="0" w:type="dxa"/>
              <w:right w:w="108" w:type="dxa"/>
            </w:tcMar>
          </w:tcPr>
          <w:p w14:paraId="6D0494A7"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63C7CB51"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Tiekėjai turi pateikti prekių pavyzdžius</w:t>
            </w:r>
          </w:p>
        </w:tc>
        <w:tc>
          <w:tcPr>
            <w:tcW w:w="3562" w:type="dxa"/>
            <w:shd w:val="clear" w:color="auto" w:fill="auto"/>
            <w:tcMar>
              <w:top w:w="0" w:type="dxa"/>
              <w:left w:w="108" w:type="dxa"/>
              <w:bottom w:w="0" w:type="dxa"/>
              <w:right w:w="108" w:type="dxa"/>
            </w:tcMar>
          </w:tcPr>
          <w:p w14:paraId="02CFDDFD" w14:textId="77777777" w:rsidR="00106CD1" w:rsidRPr="009E18A3" w:rsidRDefault="00106CD1" w:rsidP="009F0A47">
            <w:pPr>
              <w:spacing w:after="0" w:line="240" w:lineRule="auto"/>
              <w:rPr>
                <w:rFonts w:ascii="Times New Roman" w:hAnsi="Times New Roman" w:cs="Times New Roman"/>
                <w:iCs/>
                <w:color w:val="00B050"/>
                <w:sz w:val="24"/>
                <w:szCs w:val="24"/>
              </w:rPr>
            </w:pPr>
            <w:r w:rsidRPr="009E18A3">
              <w:rPr>
                <w:rFonts w:ascii="Times New Roman" w:hAnsi="Times New Roman" w:cs="Times New Roman"/>
                <w:iCs/>
                <w:sz w:val="24"/>
                <w:szCs w:val="24"/>
              </w:rPr>
              <w:t>NETAIKOMA</w:t>
            </w:r>
          </w:p>
        </w:tc>
        <w:tc>
          <w:tcPr>
            <w:tcW w:w="2706" w:type="dxa"/>
            <w:shd w:val="clear" w:color="auto" w:fill="auto"/>
            <w:tcMar>
              <w:top w:w="0" w:type="dxa"/>
              <w:left w:w="108" w:type="dxa"/>
              <w:bottom w:w="0" w:type="dxa"/>
              <w:right w:w="108" w:type="dxa"/>
            </w:tcMar>
          </w:tcPr>
          <w:p w14:paraId="7B83D42D"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1A83D8AA" w14:textId="77777777" w:rsidTr="009F0A47">
        <w:trPr>
          <w:trHeight w:val="20"/>
        </w:trPr>
        <w:tc>
          <w:tcPr>
            <w:tcW w:w="910" w:type="dxa"/>
            <w:shd w:val="clear" w:color="auto" w:fill="auto"/>
            <w:tcMar>
              <w:top w:w="0" w:type="dxa"/>
              <w:left w:w="108" w:type="dxa"/>
              <w:bottom w:w="0" w:type="dxa"/>
              <w:right w:w="108" w:type="dxa"/>
            </w:tcMar>
          </w:tcPr>
          <w:p w14:paraId="57821B2D"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5596A8F"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Pasiūlymo galiojimo ir pasiūlymo galiojimo užtikrinimo (jei taikoma) terminas ne trumpesnis kaip</w:t>
            </w:r>
          </w:p>
        </w:tc>
        <w:tc>
          <w:tcPr>
            <w:tcW w:w="3562" w:type="dxa"/>
            <w:shd w:val="clear" w:color="auto" w:fill="auto"/>
            <w:tcMar>
              <w:top w:w="0" w:type="dxa"/>
              <w:left w:w="108" w:type="dxa"/>
              <w:bottom w:w="0" w:type="dxa"/>
              <w:right w:w="108" w:type="dxa"/>
            </w:tcMar>
          </w:tcPr>
          <w:p w14:paraId="4259C84A" w14:textId="77777777" w:rsidR="00106CD1" w:rsidRPr="009E18A3" w:rsidRDefault="00106CD1" w:rsidP="009F0A47">
            <w:pPr>
              <w:spacing w:after="0" w:line="240" w:lineRule="auto"/>
              <w:rPr>
                <w:rFonts w:ascii="Times New Roman" w:hAnsi="Times New Roman" w:cs="Times New Roman"/>
                <w:iCs/>
                <w:sz w:val="24"/>
                <w:szCs w:val="24"/>
              </w:rPr>
            </w:pPr>
            <w:r w:rsidRPr="009E18A3">
              <w:rPr>
                <w:rFonts w:ascii="Times New Roman" w:hAnsi="Times New Roman" w:cs="Times New Roman"/>
                <w:iCs/>
                <w:sz w:val="24"/>
                <w:szCs w:val="24"/>
              </w:rPr>
              <w:t>90 (devyniasdešimt) dienų nuo pasiūlymų pateikimo galutinio termino pabaigos</w:t>
            </w:r>
          </w:p>
        </w:tc>
        <w:tc>
          <w:tcPr>
            <w:tcW w:w="2706" w:type="dxa"/>
            <w:shd w:val="clear" w:color="auto" w:fill="auto"/>
            <w:tcMar>
              <w:top w:w="0" w:type="dxa"/>
              <w:left w:w="108" w:type="dxa"/>
              <w:bottom w:w="0" w:type="dxa"/>
              <w:right w:w="108" w:type="dxa"/>
            </w:tcMar>
          </w:tcPr>
          <w:p w14:paraId="09659EA5"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625F4E41" w14:textId="77777777" w:rsidTr="009F0A47">
        <w:trPr>
          <w:trHeight w:val="20"/>
        </w:trPr>
        <w:tc>
          <w:tcPr>
            <w:tcW w:w="910" w:type="dxa"/>
            <w:shd w:val="clear" w:color="auto" w:fill="auto"/>
            <w:tcMar>
              <w:top w:w="0" w:type="dxa"/>
              <w:left w:w="108" w:type="dxa"/>
              <w:bottom w:w="0" w:type="dxa"/>
              <w:right w:w="108" w:type="dxa"/>
            </w:tcMar>
          </w:tcPr>
          <w:p w14:paraId="4F1BB87D" w14:textId="77777777" w:rsidR="00106CD1" w:rsidRPr="009E18A3" w:rsidRDefault="00106CD1" w:rsidP="009F0A47">
            <w:pPr>
              <w:pStyle w:val="Sraopastraipa"/>
              <w:numPr>
                <w:ilvl w:val="0"/>
                <w:numId w:val="6"/>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75817F3B"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62" w:type="dxa"/>
            <w:shd w:val="clear" w:color="auto" w:fill="auto"/>
            <w:tcMar>
              <w:top w:w="0" w:type="dxa"/>
              <w:left w:w="108" w:type="dxa"/>
              <w:bottom w:w="0" w:type="dxa"/>
              <w:right w:w="108" w:type="dxa"/>
            </w:tcMar>
          </w:tcPr>
          <w:p w14:paraId="03FAE2E3" w14:textId="77777777" w:rsidR="00106CD1" w:rsidRPr="009E18A3" w:rsidRDefault="00106CD1" w:rsidP="009F0A47">
            <w:pPr>
              <w:spacing w:after="0" w:line="240" w:lineRule="auto"/>
              <w:rPr>
                <w:rFonts w:ascii="Times New Roman" w:hAnsi="Times New Roman" w:cs="Times New Roman"/>
                <w:iCs/>
                <w:sz w:val="24"/>
                <w:szCs w:val="24"/>
              </w:rPr>
            </w:pPr>
            <w:r w:rsidRPr="009E18A3">
              <w:rPr>
                <w:rFonts w:ascii="Times New Roman" w:hAnsi="Times New Roman" w:cs="Times New Roman"/>
                <w:iCs/>
                <w:sz w:val="24"/>
                <w:szCs w:val="24"/>
              </w:rPr>
              <w:t>NETAIKOMA</w:t>
            </w:r>
          </w:p>
        </w:tc>
        <w:tc>
          <w:tcPr>
            <w:tcW w:w="2706" w:type="dxa"/>
            <w:shd w:val="clear" w:color="auto" w:fill="auto"/>
            <w:tcMar>
              <w:top w:w="0" w:type="dxa"/>
              <w:left w:w="108" w:type="dxa"/>
              <w:bottom w:w="0" w:type="dxa"/>
              <w:right w:w="108" w:type="dxa"/>
            </w:tcMar>
          </w:tcPr>
          <w:p w14:paraId="4ADEDA08"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111F6977" w14:textId="77777777" w:rsidTr="009F0A47">
        <w:trPr>
          <w:trHeight w:val="20"/>
        </w:trPr>
        <w:tc>
          <w:tcPr>
            <w:tcW w:w="910" w:type="dxa"/>
            <w:shd w:val="clear" w:color="auto" w:fill="auto"/>
            <w:tcMar>
              <w:top w:w="0" w:type="dxa"/>
              <w:left w:w="108" w:type="dxa"/>
              <w:bottom w:w="0" w:type="dxa"/>
              <w:right w:w="108" w:type="dxa"/>
            </w:tcMar>
          </w:tcPr>
          <w:p w14:paraId="7D49FC49"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A607335"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color w:val="000000" w:themeColor="text1"/>
                <w:sz w:val="24"/>
                <w:szCs w:val="24"/>
              </w:rPr>
              <w:t xml:space="preserve">Pasiūlymo galiojimo užtikrinimas pirkimo </w:t>
            </w:r>
            <w:r w:rsidRPr="009E18A3">
              <w:rPr>
                <w:rFonts w:ascii="Times New Roman" w:hAnsi="Times New Roman" w:cs="Times New Roman"/>
                <w:color w:val="000000" w:themeColor="text1"/>
                <w:sz w:val="24"/>
                <w:szCs w:val="24"/>
              </w:rPr>
              <w:lastRenderedPageBreak/>
              <w:t>dalyviui grąžinamas (arba atsisakoma teisių į jį) per</w:t>
            </w:r>
          </w:p>
        </w:tc>
        <w:tc>
          <w:tcPr>
            <w:tcW w:w="3562" w:type="dxa"/>
            <w:shd w:val="clear" w:color="auto" w:fill="auto"/>
            <w:tcMar>
              <w:top w:w="0" w:type="dxa"/>
              <w:left w:w="108" w:type="dxa"/>
              <w:bottom w:w="0" w:type="dxa"/>
              <w:right w:w="108" w:type="dxa"/>
            </w:tcMar>
          </w:tcPr>
          <w:p w14:paraId="0130874F" w14:textId="77777777" w:rsidR="00106CD1" w:rsidRPr="009E18A3" w:rsidRDefault="00106CD1" w:rsidP="009F0A47">
            <w:pPr>
              <w:spacing w:after="0" w:line="240" w:lineRule="auto"/>
              <w:jc w:val="both"/>
              <w:rPr>
                <w:rFonts w:ascii="Times New Roman" w:hAnsi="Times New Roman" w:cs="Times New Roman"/>
                <w:color w:val="000000" w:themeColor="text1"/>
                <w:sz w:val="24"/>
                <w:szCs w:val="24"/>
              </w:rPr>
            </w:pPr>
            <w:r w:rsidRPr="009E18A3">
              <w:rPr>
                <w:rFonts w:ascii="Times New Roman" w:hAnsi="Times New Roman" w:cs="Times New Roman"/>
                <w:sz w:val="24"/>
                <w:szCs w:val="24"/>
              </w:rPr>
              <w:lastRenderedPageBreak/>
              <w:t xml:space="preserve">NETAIKOMA </w:t>
            </w:r>
          </w:p>
        </w:tc>
        <w:tc>
          <w:tcPr>
            <w:tcW w:w="2706" w:type="dxa"/>
            <w:shd w:val="clear" w:color="auto" w:fill="auto"/>
            <w:tcMar>
              <w:top w:w="0" w:type="dxa"/>
              <w:left w:w="108" w:type="dxa"/>
              <w:bottom w:w="0" w:type="dxa"/>
              <w:right w:w="108" w:type="dxa"/>
            </w:tcMar>
          </w:tcPr>
          <w:p w14:paraId="3DC38704"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1153E3C7" w14:textId="77777777" w:rsidTr="009F0A47">
        <w:trPr>
          <w:trHeight w:val="20"/>
        </w:trPr>
        <w:tc>
          <w:tcPr>
            <w:tcW w:w="910" w:type="dxa"/>
            <w:shd w:val="clear" w:color="auto" w:fill="auto"/>
            <w:tcMar>
              <w:top w:w="0" w:type="dxa"/>
              <w:left w:w="108" w:type="dxa"/>
              <w:bottom w:w="0" w:type="dxa"/>
              <w:right w:w="108" w:type="dxa"/>
            </w:tcMar>
          </w:tcPr>
          <w:p w14:paraId="7D1DC455"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A01E35E"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Perkančioji organizacija informuoja pirkimo dalyvius apie EBVPD vertinimo rezultatus ne vėliau kaip per</w:t>
            </w:r>
          </w:p>
        </w:tc>
        <w:tc>
          <w:tcPr>
            <w:tcW w:w="3562" w:type="dxa"/>
            <w:shd w:val="clear" w:color="auto" w:fill="auto"/>
            <w:tcMar>
              <w:top w:w="0" w:type="dxa"/>
              <w:left w:w="108" w:type="dxa"/>
              <w:bottom w:w="0" w:type="dxa"/>
              <w:right w:w="108" w:type="dxa"/>
            </w:tcMar>
          </w:tcPr>
          <w:p w14:paraId="357C7BF8"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3 (tris) darbo dienas nuo sprendimo priėmimo dienos</w:t>
            </w:r>
          </w:p>
        </w:tc>
        <w:tc>
          <w:tcPr>
            <w:tcW w:w="2706" w:type="dxa"/>
            <w:shd w:val="clear" w:color="auto" w:fill="auto"/>
            <w:tcMar>
              <w:top w:w="0" w:type="dxa"/>
              <w:left w:w="108" w:type="dxa"/>
              <w:bottom w:w="0" w:type="dxa"/>
              <w:right w:w="108" w:type="dxa"/>
            </w:tcMar>
          </w:tcPr>
          <w:p w14:paraId="03ACA573" w14:textId="77777777" w:rsidR="00106CD1" w:rsidRPr="009E18A3" w:rsidRDefault="00106CD1" w:rsidP="009F0A47">
            <w:pPr>
              <w:spacing w:after="0" w:line="240" w:lineRule="auto"/>
              <w:rPr>
                <w:rFonts w:ascii="Times New Roman" w:hAnsi="Times New Roman" w:cs="Times New Roman"/>
                <w:bCs/>
                <w:sz w:val="24"/>
                <w:szCs w:val="24"/>
              </w:rPr>
            </w:pPr>
          </w:p>
        </w:tc>
      </w:tr>
      <w:tr w:rsidR="00106CD1" w:rsidRPr="009E18A3" w14:paraId="38A695C9" w14:textId="77777777" w:rsidTr="009F0A47">
        <w:trPr>
          <w:trHeight w:val="20"/>
        </w:trPr>
        <w:tc>
          <w:tcPr>
            <w:tcW w:w="910" w:type="dxa"/>
            <w:shd w:val="clear" w:color="auto" w:fill="auto"/>
            <w:tcMar>
              <w:top w:w="0" w:type="dxa"/>
              <w:left w:w="108" w:type="dxa"/>
              <w:bottom w:w="0" w:type="dxa"/>
              <w:right w:w="108" w:type="dxa"/>
            </w:tcMar>
          </w:tcPr>
          <w:p w14:paraId="5A560935"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1AC0DC5"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 xml:space="preserve">Perkančioji organizacija pirkimo dalyviams praneša apie priimtą sprendimą nustatyti laimėjusį pasiūlymą, </w:t>
            </w:r>
            <w:r w:rsidRPr="009E18A3">
              <w:rPr>
                <w:rFonts w:ascii="Times New Roman" w:hAnsi="Times New Roman" w:cs="Times New Roman"/>
                <w:sz w:val="24"/>
                <w:szCs w:val="24"/>
              </w:rPr>
              <w:t>dėl kurio bus sudaroma</w:t>
            </w:r>
            <w:r w:rsidRPr="009E18A3">
              <w:rPr>
                <w:rFonts w:ascii="Times New Roman" w:hAnsi="Times New Roman" w:cs="Times New Roman"/>
                <w:bCs/>
                <w:sz w:val="24"/>
                <w:szCs w:val="24"/>
              </w:rPr>
              <w:t xml:space="preserve"> sutartis ne vėliau kaip per</w:t>
            </w:r>
          </w:p>
        </w:tc>
        <w:tc>
          <w:tcPr>
            <w:tcW w:w="3562" w:type="dxa"/>
            <w:shd w:val="clear" w:color="auto" w:fill="auto"/>
            <w:tcMar>
              <w:top w:w="0" w:type="dxa"/>
              <w:left w:w="108" w:type="dxa"/>
              <w:bottom w:w="0" w:type="dxa"/>
              <w:right w:w="108" w:type="dxa"/>
            </w:tcMar>
          </w:tcPr>
          <w:p w14:paraId="30991E67"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3 (tris) darbo dienas nuo sprendimo priėmimo dienos</w:t>
            </w:r>
          </w:p>
        </w:tc>
        <w:tc>
          <w:tcPr>
            <w:tcW w:w="2706" w:type="dxa"/>
            <w:shd w:val="clear" w:color="auto" w:fill="auto"/>
            <w:tcMar>
              <w:top w:w="0" w:type="dxa"/>
              <w:left w:w="108" w:type="dxa"/>
              <w:bottom w:w="0" w:type="dxa"/>
              <w:right w:w="108" w:type="dxa"/>
            </w:tcMar>
          </w:tcPr>
          <w:p w14:paraId="7D30151B"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6C910706" w14:textId="77777777" w:rsidTr="009F0A47">
        <w:trPr>
          <w:trHeight w:val="20"/>
        </w:trPr>
        <w:tc>
          <w:tcPr>
            <w:tcW w:w="910" w:type="dxa"/>
            <w:shd w:val="clear" w:color="auto" w:fill="auto"/>
            <w:tcMar>
              <w:top w:w="0" w:type="dxa"/>
              <w:left w:w="108" w:type="dxa"/>
              <w:bottom w:w="0" w:type="dxa"/>
              <w:right w:w="108" w:type="dxa"/>
            </w:tcMar>
          </w:tcPr>
          <w:p w14:paraId="69CD05ED"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96940FE"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2" w:type="dxa"/>
            <w:shd w:val="clear" w:color="auto" w:fill="auto"/>
            <w:tcMar>
              <w:top w:w="0" w:type="dxa"/>
              <w:left w:w="108" w:type="dxa"/>
              <w:bottom w:w="0" w:type="dxa"/>
              <w:right w:w="108" w:type="dxa"/>
            </w:tcMar>
          </w:tcPr>
          <w:p w14:paraId="55EF3FB1"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bCs/>
                <w:sz w:val="24"/>
                <w:szCs w:val="24"/>
              </w:rPr>
              <w:t>15 (penkiolika) dienų nuo pirkimo dalyvio raštu pateikto prašymo gavimo dienos</w:t>
            </w:r>
          </w:p>
        </w:tc>
        <w:tc>
          <w:tcPr>
            <w:tcW w:w="2706" w:type="dxa"/>
            <w:shd w:val="clear" w:color="auto" w:fill="auto"/>
            <w:tcMar>
              <w:top w:w="0" w:type="dxa"/>
              <w:left w:w="108" w:type="dxa"/>
              <w:bottom w:w="0" w:type="dxa"/>
              <w:right w:w="108" w:type="dxa"/>
            </w:tcMar>
          </w:tcPr>
          <w:p w14:paraId="566B4709" w14:textId="77777777" w:rsidR="00106CD1" w:rsidRPr="009E18A3" w:rsidRDefault="00106CD1" w:rsidP="009F0A47">
            <w:pPr>
              <w:pStyle w:val="tajtip"/>
              <w:shd w:val="clear" w:color="auto" w:fill="FFFFFF"/>
              <w:spacing w:before="0" w:beforeAutospacing="0" w:after="0" w:afterAutospacing="0"/>
              <w:ind w:firstLine="313"/>
            </w:pPr>
          </w:p>
        </w:tc>
      </w:tr>
      <w:tr w:rsidR="00106CD1" w:rsidRPr="009E18A3" w14:paraId="58112EFF" w14:textId="77777777" w:rsidTr="009F0A47">
        <w:trPr>
          <w:trHeight w:val="20"/>
        </w:trPr>
        <w:tc>
          <w:tcPr>
            <w:tcW w:w="910" w:type="dxa"/>
            <w:shd w:val="clear" w:color="auto" w:fill="auto"/>
            <w:tcMar>
              <w:top w:w="0" w:type="dxa"/>
              <w:left w:w="108" w:type="dxa"/>
              <w:bottom w:w="0" w:type="dxa"/>
              <w:right w:w="108" w:type="dxa"/>
            </w:tcMar>
          </w:tcPr>
          <w:p w14:paraId="12C75A75"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04E5F5ED"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E18A3">
              <w:rPr>
                <w:rFonts w:ascii="Times New Roman" w:hAnsi="Times New Roman" w:cs="Times New Roman"/>
                <w:bCs/>
                <w:sz w:val="24"/>
                <w:szCs w:val="24"/>
              </w:rPr>
              <w:t>ne vėliau kaip per</w:t>
            </w:r>
          </w:p>
        </w:tc>
        <w:tc>
          <w:tcPr>
            <w:tcW w:w="3562" w:type="dxa"/>
            <w:shd w:val="clear" w:color="auto" w:fill="auto"/>
            <w:tcMar>
              <w:top w:w="0" w:type="dxa"/>
              <w:left w:w="108" w:type="dxa"/>
              <w:bottom w:w="0" w:type="dxa"/>
              <w:right w:w="108" w:type="dxa"/>
            </w:tcMar>
          </w:tcPr>
          <w:p w14:paraId="05183A27"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 xml:space="preserve">5 (penkias) darbo dienas nuo </w:t>
            </w:r>
            <w:r w:rsidRPr="009E18A3">
              <w:rPr>
                <w:rFonts w:ascii="Times New Roman" w:eastAsia="Arial" w:hAnsi="Times New Roman" w:cs="Times New Roman"/>
                <w:sz w:val="24"/>
                <w:szCs w:val="24"/>
              </w:rPr>
              <w:t>perkančiosios organizacijos</w:t>
            </w:r>
            <w:r w:rsidRPr="009E18A3">
              <w:rPr>
                <w:rFonts w:ascii="Times New Roman" w:hAnsi="Times New Roman" w:cs="Times New Roman"/>
                <w:sz w:val="24"/>
                <w:szCs w:val="24"/>
              </w:rPr>
              <w:t xml:space="preserve"> pranešimo raštu apie jos priimtą sprendimą išsiuntimo tiekėjams dienos arba nuo paskelbimo apie </w:t>
            </w:r>
            <w:r w:rsidRPr="009E18A3">
              <w:rPr>
                <w:rFonts w:ascii="Times New Roman" w:eastAsia="Arial" w:hAnsi="Times New Roman" w:cs="Times New Roman"/>
                <w:sz w:val="24"/>
                <w:szCs w:val="24"/>
              </w:rPr>
              <w:t>perkančiosios organizacijos</w:t>
            </w:r>
            <w:r w:rsidRPr="009E18A3">
              <w:rPr>
                <w:rFonts w:ascii="Times New Roman" w:hAnsi="Times New Roman" w:cs="Times New Roman"/>
                <w:sz w:val="24"/>
                <w:szCs w:val="24"/>
              </w:rPr>
              <w:t xml:space="preserve"> priimtus sprendimus dienos, jei VPĮ nenumato reikalavimo raštu informuoti tiekėjus apie </w:t>
            </w:r>
            <w:r w:rsidRPr="009E18A3">
              <w:rPr>
                <w:rFonts w:ascii="Times New Roman" w:eastAsia="Arial" w:hAnsi="Times New Roman" w:cs="Times New Roman"/>
                <w:sz w:val="24"/>
                <w:szCs w:val="24"/>
              </w:rPr>
              <w:t xml:space="preserve"> perkančiosios organizacijos</w:t>
            </w:r>
            <w:r w:rsidRPr="009E18A3">
              <w:rPr>
                <w:rFonts w:ascii="Times New Roman" w:hAnsi="Times New Roman" w:cs="Times New Roman"/>
                <w:sz w:val="24"/>
                <w:szCs w:val="24"/>
              </w:rPr>
              <w:t xml:space="preserve"> priimtus sprendimus.</w:t>
            </w:r>
          </w:p>
        </w:tc>
        <w:tc>
          <w:tcPr>
            <w:tcW w:w="2706" w:type="dxa"/>
            <w:shd w:val="clear" w:color="auto" w:fill="auto"/>
            <w:tcMar>
              <w:top w:w="0" w:type="dxa"/>
              <w:left w:w="108" w:type="dxa"/>
              <w:bottom w:w="0" w:type="dxa"/>
              <w:right w:w="108" w:type="dxa"/>
            </w:tcMar>
          </w:tcPr>
          <w:p w14:paraId="0D7B8E5D" w14:textId="77777777" w:rsidR="00106CD1" w:rsidRPr="009E18A3" w:rsidRDefault="00106CD1" w:rsidP="009F0A47">
            <w:pPr>
              <w:spacing w:after="0" w:line="240" w:lineRule="auto"/>
              <w:rPr>
                <w:rFonts w:ascii="Times New Roman" w:hAnsi="Times New Roman" w:cs="Times New Roman"/>
                <w:bCs/>
                <w:sz w:val="24"/>
                <w:szCs w:val="24"/>
              </w:rPr>
            </w:pPr>
          </w:p>
        </w:tc>
      </w:tr>
      <w:tr w:rsidR="00106CD1" w:rsidRPr="009E18A3" w14:paraId="3B2B5DDA" w14:textId="77777777" w:rsidTr="009F0A47">
        <w:trPr>
          <w:trHeight w:val="20"/>
        </w:trPr>
        <w:tc>
          <w:tcPr>
            <w:tcW w:w="910" w:type="dxa"/>
            <w:shd w:val="clear" w:color="auto" w:fill="auto"/>
            <w:tcMar>
              <w:top w:w="0" w:type="dxa"/>
              <w:left w:w="108" w:type="dxa"/>
              <w:bottom w:w="0" w:type="dxa"/>
              <w:right w:w="108" w:type="dxa"/>
            </w:tcMar>
          </w:tcPr>
          <w:p w14:paraId="2644C2BB" w14:textId="77777777" w:rsidR="00106CD1" w:rsidRPr="009E18A3" w:rsidRDefault="00106CD1" w:rsidP="009F0A47">
            <w:pPr>
              <w:pStyle w:val="Sraopastraipa"/>
              <w:numPr>
                <w:ilvl w:val="0"/>
                <w:numId w:val="6"/>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36EF4E76"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9E18A3">
              <w:rPr>
                <w:rFonts w:ascii="Times New Roman" w:hAnsi="Times New Roman" w:cs="Times New Roman"/>
                <w:sz w:val="24"/>
                <w:szCs w:val="24"/>
              </w:rPr>
              <w:lastRenderedPageBreak/>
              <w:t>dalyviams ne vėliau kaip per</w:t>
            </w:r>
          </w:p>
        </w:tc>
        <w:tc>
          <w:tcPr>
            <w:tcW w:w="3562" w:type="dxa"/>
            <w:shd w:val="clear" w:color="auto" w:fill="auto"/>
            <w:tcMar>
              <w:top w:w="0" w:type="dxa"/>
              <w:left w:w="108" w:type="dxa"/>
              <w:bottom w:w="0" w:type="dxa"/>
              <w:right w:w="108" w:type="dxa"/>
            </w:tcMar>
          </w:tcPr>
          <w:p w14:paraId="15A1C622"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lastRenderedPageBreak/>
              <w:t>6 (šešias) darbo dienas nuo pretenzijos gavimo dienos</w:t>
            </w:r>
          </w:p>
        </w:tc>
        <w:tc>
          <w:tcPr>
            <w:tcW w:w="2706" w:type="dxa"/>
            <w:shd w:val="clear" w:color="auto" w:fill="auto"/>
            <w:tcMar>
              <w:top w:w="0" w:type="dxa"/>
              <w:left w:w="108" w:type="dxa"/>
              <w:bottom w:w="0" w:type="dxa"/>
              <w:right w:w="108" w:type="dxa"/>
            </w:tcMar>
          </w:tcPr>
          <w:p w14:paraId="7A3AC1D7"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45FC95D8" w14:textId="77777777" w:rsidTr="009F0A47">
        <w:trPr>
          <w:trHeight w:val="20"/>
        </w:trPr>
        <w:tc>
          <w:tcPr>
            <w:tcW w:w="910" w:type="dxa"/>
            <w:shd w:val="clear" w:color="auto" w:fill="auto"/>
            <w:tcMar>
              <w:top w:w="0" w:type="dxa"/>
              <w:left w:w="108" w:type="dxa"/>
              <w:bottom w:w="0" w:type="dxa"/>
              <w:right w:w="108" w:type="dxa"/>
            </w:tcMar>
          </w:tcPr>
          <w:p w14:paraId="09BC3AB5" w14:textId="77777777" w:rsidR="00106CD1" w:rsidRPr="009E18A3" w:rsidRDefault="00106CD1" w:rsidP="009F0A47">
            <w:pPr>
              <w:pStyle w:val="Sraopastraipa"/>
              <w:numPr>
                <w:ilvl w:val="0"/>
                <w:numId w:val="6"/>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524E24F" w14:textId="77777777" w:rsidR="00106CD1" w:rsidRPr="009E18A3" w:rsidRDefault="00106CD1" w:rsidP="009F0A47">
            <w:pPr>
              <w:spacing w:after="0" w:line="240" w:lineRule="auto"/>
              <w:rPr>
                <w:rFonts w:ascii="Times New Roman" w:hAnsi="Times New Roman" w:cs="Times New Roman"/>
                <w:bCs/>
                <w:sz w:val="24"/>
                <w:szCs w:val="24"/>
              </w:rPr>
            </w:pPr>
            <w:r w:rsidRPr="009E18A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E18A3">
              <w:rPr>
                <w:rFonts w:ascii="Times New Roman" w:hAnsi="Times New Roman" w:cs="Times New Roman"/>
                <w:bCs/>
                <w:sz w:val="24"/>
                <w:szCs w:val="24"/>
              </w:rPr>
              <w:t xml:space="preserve"> (išskyrus ieškinį dėl sutarties pripažinimo negaliojančia) </w:t>
            </w:r>
          </w:p>
        </w:tc>
        <w:tc>
          <w:tcPr>
            <w:tcW w:w="3562" w:type="dxa"/>
            <w:shd w:val="clear" w:color="auto" w:fill="auto"/>
            <w:tcMar>
              <w:top w:w="0" w:type="dxa"/>
              <w:left w:w="108" w:type="dxa"/>
              <w:bottom w:w="0" w:type="dxa"/>
              <w:right w:w="108" w:type="dxa"/>
            </w:tcMar>
          </w:tcPr>
          <w:p w14:paraId="430ABF26"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06" w:type="dxa"/>
            <w:shd w:val="clear" w:color="auto" w:fill="auto"/>
            <w:tcMar>
              <w:top w:w="0" w:type="dxa"/>
              <w:left w:w="108" w:type="dxa"/>
              <w:bottom w:w="0" w:type="dxa"/>
              <w:right w:w="108" w:type="dxa"/>
            </w:tcMar>
          </w:tcPr>
          <w:p w14:paraId="0E53F577"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7C04B469" w14:textId="77777777" w:rsidTr="009F0A47">
        <w:trPr>
          <w:trHeight w:val="20"/>
        </w:trPr>
        <w:tc>
          <w:tcPr>
            <w:tcW w:w="910" w:type="dxa"/>
            <w:shd w:val="clear" w:color="auto" w:fill="auto"/>
            <w:tcMar>
              <w:top w:w="0" w:type="dxa"/>
              <w:left w:w="108" w:type="dxa"/>
              <w:bottom w:w="0" w:type="dxa"/>
              <w:right w:w="108" w:type="dxa"/>
            </w:tcMar>
          </w:tcPr>
          <w:p w14:paraId="060D617B" w14:textId="77777777" w:rsidR="00106CD1" w:rsidRPr="009E18A3" w:rsidRDefault="00106CD1" w:rsidP="009F0A47">
            <w:pPr>
              <w:pStyle w:val="Sraopastraipa"/>
              <w:numPr>
                <w:ilvl w:val="0"/>
                <w:numId w:val="6"/>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4A614F46"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Perkančioji organizacija negali sudaryti sutarties anksčiau kaip po</w:t>
            </w:r>
          </w:p>
        </w:tc>
        <w:tc>
          <w:tcPr>
            <w:tcW w:w="3562" w:type="dxa"/>
            <w:shd w:val="clear" w:color="auto" w:fill="auto"/>
            <w:tcMar>
              <w:top w:w="0" w:type="dxa"/>
              <w:left w:w="108" w:type="dxa"/>
              <w:bottom w:w="0" w:type="dxa"/>
              <w:right w:w="108" w:type="dxa"/>
            </w:tcMar>
          </w:tcPr>
          <w:p w14:paraId="122B14FD" w14:textId="77777777" w:rsidR="00106CD1" w:rsidRPr="009E18A3" w:rsidRDefault="00106CD1" w:rsidP="009F0A47">
            <w:pPr>
              <w:spacing w:after="0" w:line="240" w:lineRule="auto"/>
              <w:jc w:val="both"/>
              <w:rPr>
                <w:rFonts w:ascii="Times New Roman" w:hAnsi="Times New Roman" w:cs="Times New Roman"/>
                <w:sz w:val="24"/>
                <w:szCs w:val="24"/>
              </w:rPr>
            </w:pPr>
            <w:r w:rsidRPr="009E18A3">
              <w:rPr>
                <w:rFonts w:ascii="Times New Roman" w:hAnsi="Times New Roman" w:cs="Times New Roman"/>
                <w:bCs/>
                <w:sz w:val="24"/>
                <w:szCs w:val="24"/>
              </w:rPr>
              <w:t>5 (penkių) darbo dienų,</w:t>
            </w:r>
            <w:r w:rsidRPr="009E18A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w:t>
            </w:r>
          </w:p>
        </w:tc>
        <w:tc>
          <w:tcPr>
            <w:tcW w:w="2706" w:type="dxa"/>
            <w:shd w:val="clear" w:color="auto" w:fill="auto"/>
            <w:tcMar>
              <w:top w:w="0" w:type="dxa"/>
              <w:left w:w="108" w:type="dxa"/>
              <w:bottom w:w="0" w:type="dxa"/>
              <w:right w:w="108" w:type="dxa"/>
            </w:tcMar>
          </w:tcPr>
          <w:p w14:paraId="19D0D83F" w14:textId="77777777" w:rsidR="00106CD1" w:rsidRPr="009E18A3" w:rsidRDefault="00106CD1" w:rsidP="009F0A47">
            <w:pPr>
              <w:spacing w:after="0" w:line="240" w:lineRule="auto"/>
              <w:rPr>
                <w:rFonts w:ascii="Times New Roman" w:hAnsi="Times New Roman" w:cs="Times New Roman"/>
                <w:sz w:val="24"/>
                <w:szCs w:val="24"/>
              </w:rPr>
            </w:pPr>
          </w:p>
        </w:tc>
      </w:tr>
      <w:tr w:rsidR="00106CD1" w:rsidRPr="009E18A3" w14:paraId="40313846" w14:textId="77777777" w:rsidTr="009F0A47">
        <w:trPr>
          <w:trHeight w:val="20"/>
        </w:trPr>
        <w:tc>
          <w:tcPr>
            <w:tcW w:w="910" w:type="dxa"/>
            <w:shd w:val="clear" w:color="auto" w:fill="auto"/>
            <w:tcMar>
              <w:top w:w="0" w:type="dxa"/>
              <w:left w:w="108" w:type="dxa"/>
              <w:bottom w:w="0" w:type="dxa"/>
              <w:right w:w="108" w:type="dxa"/>
            </w:tcMar>
          </w:tcPr>
          <w:p w14:paraId="5B8A23F1" w14:textId="77777777" w:rsidR="00106CD1" w:rsidRPr="009E18A3" w:rsidRDefault="00106CD1" w:rsidP="009F0A47">
            <w:pPr>
              <w:pStyle w:val="Sraopastraipa"/>
              <w:numPr>
                <w:ilvl w:val="0"/>
                <w:numId w:val="6"/>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5D91C1DF" w14:textId="77777777" w:rsidR="00106CD1" w:rsidRPr="009E18A3" w:rsidRDefault="00106CD1" w:rsidP="009F0A47">
            <w:pPr>
              <w:spacing w:after="0" w:line="240" w:lineRule="auto"/>
              <w:rPr>
                <w:rFonts w:ascii="Times New Roman" w:hAnsi="Times New Roman" w:cs="Times New Roman"/>
                <w:sz w:val="24"/>
                <w:szCs w:val="24"/>
              </w:rPr>
            </w:pPr>
            <w:r w:rsidRPr="009E18A3">
              <w:rPr>
                <w:rFonts w:ascii="Times New Roman" w:hAnsi="Times New Roman" w:cs="Times New Roman"/>
                <w:sz w:val="24"/>
                <w:szCs w:val="24"/>
              </w:rPr>
              <w:t xml:space="preserve">Jeigu </w:t>
            </w:r>
            <w:r w:rsidRPr="009E18A3">
              <w:rPr>
                <w:rFonts w:ascii="Times New Roman" w:hAnsi="Times New Roman" w:cs="Times New Roman"/>
                <w:iCs/>
                <w:sz w:val="24"/>
                <w:szCs w:val="24"/>
              </w:rPr>
              <w:t>suinteresuotas dalyvis paprašys perkančiosios organizacijos pateikti laimėjusį pasiūlymą</w:t>
            </w:r>
          </w:p>
        </w:tc>
        <w:tc>
          <w:tcPr>
            <w:tcW w:w="3562" w:type="dxa"/>
            <w:shd w:val="clear" w:color="auto" w:fill="auto"/>
            <w:tcMar>
              <w:top w:w="0" w:type="dxa"/>
              <w:left w:w="108" w:type="dxa"/>
              <w:bottom w:w="0" w:type="dxa"/>
              <w:right w:w="108" w:type="dxa"/>
            </w:tcMar>
          </w:tcPr>
          <w:p w14:paraId="3BC76260" w14:textId="77777777" w:rsidR="00106CD1" w:rsidRPr="009E18A3" w:rsidRDefault="00106CD1" w:rsidP="009F0A47">
            <w:pPr>
              <w:spacing w:after="0" w:line="240" w:lineRule="auto"/>
              <w:jc w:val="both"/>
              <w:rPr>
                <w:rFonts w:ascii="Times New Roman" w:hAnsi="Times New Roman" w:cs="Times New Roman"/>
                <w:sz w:val="24"/>
                <w:szCs w:val="24"/>
              </w:rPr>
            </w:pPr>
            <w:r w:rsidRPr="009E18A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6" w:type="dxa"/>
            <w:shd w:val="clear" w:color="auto" w:fill="auto"/>
            <w:tcMar>
              <w:top w:w="0" w:type="dxa"/>
              <w:left w:w="108" w:type="dxa"/>
              <w:bottom w:w="0" w:type="dxa"/>
              <w:right w:w="108" w:type="dxa"/>
            </w:tcMar>
          </w:tcPr>
          <w:p w14:paraId="6B15D8F6" w14:textId="77777777" w:rsidR="00106CD1" w:rsidRPr="009E18A3" w:rsidRDefault="00106CD1" w:rsidP="009F0A47">
            <w:pPr>
              <w:spacing w:after="0" w:line="240" w:lineRule="auto"/>
              <w:rPr>
                <w:rFonts w:ascii="Times New Roman" w:hAnsi="Times New Roman" w:cs="Times New Roman"/>
                <w:sz w:val="24"/>
                <w:szCs w:val="24"/>
              </w:rPr>
            </w:pPr>
          </w:p>
        </w:tc>
      </w:tr>
    </w:tbl>
    <w:p w14:paraId="01B63F26" w14:textId="77777777" w:rsidR="00C741A4" w:rsidRDefault="00C741A4" w:rsidP="00633F20">
      <w:pPr>
        <w:pStyle w:val="Antrat2"/>
        <w:rPr>
          <w:rFonts w:ascii="Times New Roman" w:eastAsia="Calibri" w:hAnsi="Times New Roman" w:cs="Times New Roman"/>
          <w:color w:val="auto"/>
          <w:sz w:val="24"/>
          <w:szCs w:val="24"/>
        </w:rPr>
      </w:pPr>
      <w:bookmarkStart w:id="87" w:name="_Ref38539939"/>
      <w:bookmarkStart w:id="88" w:name="_Ref38541068"/>
      <w:bookmarkStart w:id="89" w:name="_Ref38885053"/>
      <w:bookmarkStart w:id="90" w:name="_Ref38899023"/>
      <w:bookmarkStart w:id="91" w:name="_Toc185343441"/>
    </w:p>
    <w:p w14:paraId="6A1C655E" w14:textId="77777777" w:rsidR="00CB02F2" w:rsidRDefault="00CB02F2" w:rsidP="00CB02F2"/>
    <w:p w14:paraId="5E11E760" w14:textId="77777777" w:rsidR="00CB02F2" w:rsidRPr="00CB02F2" w:rsidRDefault="00CB02F2" w:rsidP="00CB02F2"/>
    <w:p w14:paraId="3B48A647" w14:textId="05BB68F5" w:rsidR="00106CD1" w:rsidRPr="009E18A3" w:rsidRDefault="00106CD1" w:rsidP="00106CD1">
      <w:pPr>
        <w:pStyle w:val="Antrat2"/>
        <w:ind w:left="5103"/>
        <w:rPr>
          <w:rFonts w:ascii="Times New Roman" w:eastAsia="Calibri" w:hAnsi="Times New Roman" w:cs="Times New Roman"/>
          <w:color w:val="auto"/>
          <w:sz w:val="24"/>
          <w:szCs w:val="24"/>
        </w:rPr>
      </w:pPr>
      <w:r w:rsidRPr="009E18A3">
        <w:rPr>
          <w:rFonts w:ascii="Times New Roman" w:eastAsia="Calibri" w:hAnsi="Times New Roman" w:cs="Times New Roman"/>
          <w:color w:val="auto"/>
          <w:sz w:val="24"/>
          <w:szCs w:val="24"/>
        </w:rPr>
        <w:lastRenderedPageBreak/>
        <w:t>Specialiųjų pirkimo sąlygų 2 priedas „</w:t>
      </w:r>
      <w:r w:rsidR="00815BB2" w:rsidRPr="009E18A3">
        <w:rPr>
          <w:rFonts w:ascii="Times New Roman" w:eastAsia="Calibri" w:hAnsi="Times New Roman" w:cs="Times New Roman"/>
          <w:color w:val="auto"/>
          <w:sz w:val="24"/>
          <w:szCs w:val="24"/>
        </w:rPr>
        <w:t>Techninė specifikacija</w:t>
      </w:r>
      <w:r w:rsidRPr="009E18A3">
        <w:rPr>
          <w:rFonts w:ascii="Times New Roman" w:eastAsia="Calibri" w:hAnsi="Times New Roman" w:cs="Times New Roman"/>
          <w:color w:val="auto"/>
          <w:sz w:val="24"/>
          <w:szCs w:val="24"/>
        </w:rPr>
        <w:t>“</w:t>
      </w:r>
      <w:bookmarkEnd w:id="87"/>
      <w:bookmarkEnd w:id="88"/>
      <w:bookmarkEnd w:id="89"/>
      <w:bookmarkEnd w:id="90"/>
      <w:bookmarkEnd w:id="91"/>
    </w:p>
    <w:p w14:paraId="6D1FCB41" w14:textId="77777777" w:rsidR="00106CD1" w:rsidRPr="009E18A3" w:rsidRDefault="00106CD1" w:rsidP="00106CD1">
      <w:pPr>
        <w:jc w:val="center"/>
        <w:rPr>
          <w:rFonts w:ascii="Times New Roman" w:hAnsi="Times New Roman" w:cs="Times New Roman"/>
          <w:b/>
          <w:bCs/>
          <w:sz w:val="24"/>
          <w:szCs w:val="24"/>
        </w:rPr>
      </w:pPr>
    </w:p>
    <w:p w14:paraId="22189BEE" w14:textId="77777777" w:rsidR="00815BB2" w:rsidRPr="009E18A3" w:rsidRDefault="00815BB2" w:rsidP="00815BB2">
      <w:pPr>
        <w:suppressAutoHyphens/>
        <w:spacing w:after="200"/>
        <w:jc w:val="center"/>
        <w:rPr>
          <w:rFonts w:ascii="Times New Roman" w:eastAsia="Calibri" w:hAnsi="Times New Roman" w:cs="Times New Roman"/>
          <w:b/>
          <w:kern w:val="1"/>
          <w:sz w:val="24"/>
          <w:szCs w:val="24"/>
          <w:lang w:eastAsia="ar-SA"/>
        </w:rPr>
      </w:pPr>
      <w:r w:rsidRPr="009E18A3">
        <w:rPr>
          <w:rFonts w:ascii="Times New Roman" w:eastAsia="Calibri" w:hAnsi="Times New Roman" w:cs="Times New Roman"/>
          <w:b/>
          <w:kern w:val="1"/>
          <w:sz w:val="24"/>
          <w:szCs w:val="24"/>
          <w:lang w:eastAsia="ar-SA"/>
        </w:rPr>
        <w:t>TECHNINĖ SPECIFIKACIJA</w:t>
      </w:r>
    </w:p>
    <w:p w14:paraId="2522C8E3" w14:textId="77777777" w:rsidR="00815BB2" w:rsidRPr="009E18A3" w:rsidRDefault="00815BB2" w:rsidP="00815BB2">
      <w:pPr>
        <w:suppressAutoHyphens/>
        <w:spacing w:after="0" w:line="240" w:lineRule="auto"/>
        <w:ind w:left="142" w:hanging="142"/>
        <w:contextualSpacing/>
        <w:jc w:val="center"/>
        <w:rPr>
          <w:rFonts w:ascii="Times New Roman" w:eastAsia="Times New Roman" w:hAnsi="Times New Roman" w:cs="Times New Roman"/>
          <w:b/>
          <w:sz w:val="24"/>
          <w:szCs w:val="24"/>
          <w:lang w:eastAsia="zh-CN"/>
        </w:rPr>
      </w:pPr>
      <w:r w:rsidRPr="009E18A3">
        <w:rPr>
          <w:rFonts w:ascii="Times New Roman" w:eastAsia="Times New Roman" w:hAnsi="Times New Roman" w:cs="Times New Roman"/>
          <w:b/>
          <w:sz w:val="24"/>
          <w:szCs w:val="24"/>
          <w:lang w:eastAsia="zh-CN"/>
        </w:rPr>
        <w:t>SOCIALINIŲ IŠMOKŲ IŠMOKĖJIMO IR PRISTATYMO Į NAMUS PASLAUGOS</w:t>
      </w:r>
    </w:p>
    <w:p w14:paraId="4281749F" w14:textId="77777777" w:rsidR="00815BB2" w:rsidRPr="009E18A3" w:rsidRDefault="00815BB2" w:rsidP="00815BB2">
      <w:pPr>
        <w:suppressAutoHyphens/>
        <w:spacing w:after="0" w:line="240" w:lineRule="auto"/>
        <w:ind w:left="142" w:hanging="142"/>
        <w:contextualSpacing/>
        <w:jc w:val="center"/>
        <w:rPr>
          <w:rFonts w:ascii="Times New Roman" w:eastAsia="Times New Roman" w:hAnsi="Times New Roman" w:cs="Times New Roman"/>
          <w:sz w:val="24"/>
          <w:szCs w:val="24"/>
          <w:lang w:eastAsia="zh-CN"/>
        </w:rPr>
      </w:pPr>
      <w:r w:rsidRPr="009E18A3">
        <w:rPr>
          <w:rFonts w:ascii="Times New Roman" w:eastAsia="Times New Roman" w:hAnsi="Times New Roman" w:cs="Times New Roman"/>
          <w:b/>
          <w:sz w:val="24"/>
          <w:szCs w:val="24"/>
          <w:lang w:eastAsia="zh-CN"/>
        </w:rPr>
        <w:t>ŠILUTĖS RAJONO SAVIVALDYBĖS GYVENTOJAMS</w:t>
      </w:r>
    </w:p>
    <w:p w14:paraId="2CEE14B3" w14:textId="77777777" w:rsidR="00106CD1" w:rsidRPr="009E18A3" w:rsidRDefault="00106CD1" w:rsidP="00106CD1">
      <w:pPr>
        <w:pStyle w:val="Paantrat"/>
        <w:spacing w:line="240" w:lineRule="auto"/>
        <w:jc w:val="center"/>
        <w:rPr>
          <w:rFonts w:ascii="Times New Roman" w:hAnsi="Times New Roman" w:cs="Times New Roman"/>
          <w:b/>
          <w:bCs/>
          <w:sz w:val="24"/>
          <w:szCs w:val="24"/>
        </w:rPr>
      </w:pPr>
    </w:p>
    <w:p w14:paraId="449CD0F2" w14:textId="77777777" w:rsidR="00106CD1" w:rsidRPr="009E18A3" w:rsidRDefault="00106CD1" w:rsidP="00106CD1">
      <w:pPr>
        <w:jc w:val="center"/>
        <w:rPr>
          <w:rFonts w:ascii="Times New Roman" w:hAnsi="Times New Roman" w:cs="Times New Roman"/>
          <w:b/>
          <w:bCs/>
          <w:sz w:val="24"/>
          <w:szCs w:val="24"/>
        </w:rPr>
      </w:pPr>
      <w:r w:rsidRPr="009E18A3">
        <w:rPr>
          <w:rFonts w:ascii="Times New Roman" w:hAnsi="Times New Roman" w:cs="Times New Roman"/>
          <w:b/>
          <w:bCs/>
          <w:sz w:val="24"/>
          <w:szCs w:val="24"/>
        </w:rPr>
        <w:t>(pridedama atskiru failu)</w:t>
      </w:r>
    </w:p>
    <w:p w14:paraId="4F08BD6A" w14:textId="77777777" w:rsidR="00106CD1" w:rsidRPr="009E18A3" w:rsidRDefault="00106CD1" w:rsidP="00106CD1">
      <w:pPr>
        <w:jc w:val="center"/>
        <w:rPr>
          <w:rFonts w:ascii="Times New Roman" w:hAnsi="Times New Roman" w:cs="Times New Roman"/>
          <w:sz w:val="24"/>
          <w:szCs w:val="24"/>
        </w:rPr>
      </w:pPr>
    </w:p>
    <w:p w14:paraId="1D575BC2" w14:textId="77777777" w:rsidR="00106CD1" w:rsidRPr="009E18A3" w:rsidRDefault="00106CD1" w:rsidP="00106CD1">
      <w:pPr>
        <w:rPr>
          <w:rFonts w:ascii="Times New Roman" w:hAnsi="Times New Roman" w:cs="Times New Roman"/>
          <w:b/>
          <w:bCs/>
          <w:smallCaps/>
          <w:sz w:val="24"/>
          <w:szCs w:val="24"/>
        </w:rPr>
      </w:pPr>
      <w:r w:rsidRPr="009E18A3">
        <w:rPr>
          <w:rFonts w:ascii="Times New Roman" w:hAnsi="Times New Roman" w:cs="Times New Roman"/>
          <w:b/>
          <w:bCs/>
          <w:smallCaps/>
          <w:sz w:val="24"/>
          <w:szCs w:val="24"/>
        </w:rPr>
        <w:br w:type="page"/>
      </w:r>
    </w:p>
    <w:p w14:paraId="3B67E98F" w14:textId="77777777" w:rsidR="00106CD1" w:rsidRPr="009E18A3" w:rsidRDefault="00106CD1" w:rsidP="00106CD1">
      <w:pPr>
        <w:pStyle w:val="Antrat2"/>
        <w:ind w:left="5103"/>
        <w:rPr>
          <w:rFonts w:ascii="Times New Roman" w:eastAsia="Calibri" w:hAnsi="Times New Roman" w:cs="Times New Roman"/>
          <w:color w:val="auto"/>
          <w:sz w:val="24"/>
          <w:szCs w:val="24"/>
        </w:rPr>
      </w:pPr>
      <w:bookmarkStart w:id="92" w:name="_Ref38285444"/>
      <w:bookmarkStart w:id="93" w:name="_Ref38291496"/>
      <w:bookmarkStart w:id="94" w:name="_Toc185343442"/>
      <w:r w:rsidRPr="009E18A3">
        <w:rPr>
          <w:rFonts w:ascii="Times New Roman" w:eastAsia="Calibri" w:hAnsi="Times New Roman" w:cs="Times New Roman"/>
          <w:color w:val="auto"/>
          <w:sz w:val="24"/>
          <w:szCs w:val="24"/>
        </w:rPr>
        <w:lastRenderedPageBreak/>
        <w:t>Specialiųjų pirkimo sąlygų 3 priedas „Tiekėjų pašalinimo pagrindai“</w:t>
      </w:r>
      <w:bookmarkEnd w:id="92"/>
      <w:bookmarkEnd w:id="93"/>
      <w:bookmarkEnd w:id="94"/>
    </w:p>
    <w:p w14:paraId="1C77E2C0" w14:textId="77777777" w:rsidR="00106CD1" w:rsidRPr="009E18A3" w:rsidRDefault="00106CD1" w:rsidP="00106CD1">
      <w:pPr>
        <w:jc w:val="center"/>
        <w:rPr>
          <w:rFonts w:ascii="Times New Roman" w:hAnsi="Times New Roman" w:cs="Times New Roman"/>
          <w:b/>
          <w:bCs/>
          <w:smallCaps/>
          <w:sz w:val="24"/>
          <w:szCs w:val="24"/>
        </w:rPr>
      </w:pPr>
    </w:p>
    <w:p w14:paraId="3E42A462" w14:textId="77777777" w:rsidR="00106CD1" w:rsidRPr="009E18A3" w:rsidRDefault="00106CD1" w:rsidP="00106CD1">
      <w:pPr>
        <w:pStyle w:val="Paantrat"/>
        <w:jc w:val="center"/>
        <w:rPr>
          <w:rFonts w:ascii="Times New Roman" w:hAnsi="Times New Roman" w:cs="Times New Roman"/>
          <w:color w:val="auto"/>
          <w:sz w:val="24"/>
          <w:szCs w:val="24"/>
        </w:rPr>
      </w:pPr>
      <w:r w:rsidRPr="009E18A3">
        <w:rPr>
          <w:rFonts w:ascii="Times New Roman" w:hAnsi="Times New Roman" w:cs="Times New Roman"/>
          <w:color w:val="auto"/>
          <w:sz w:val="24"/>
          <w:szCs w:val="24"/>
        </w:rPr>
        <w:t>TIEKĖJŲ PAŠALINIMO PAGRINDAI</w:t>
      </w:r>
    </w:p>
    <w:p w14:paraId="1DA92C21" w14:textId="77777777" w:rsidR="00106CD1" w:rsidRPr="009E18A3" w:rsidRDefault="00106CD1" w:rsidP="00106CD1">
      <w:pPr>
        <w:numPr>
          <w:ilvl w:val="0"/>
          <w:numId w:val="17"/>
        </w:numPr>
        <w:spacing w:after="0" w:line="240" w:lineRule="auto"/>
        <w:ind w:left="0" w:firstLine="851"/>
        <w:jc w:val="both"/>
        <w:rPr>
          <w:rFonts w:ascii="Times New Roman" w:hAnsi="Times New Roman" w:cs="Times New Roman"/>
          <w:sz w:val="24"/>
          <w:szCs w:val="24"/>
        </w:rPr>
      </w:pPr>
      <w:r w:rsidRPr="009E18A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E0EB05F" w14:textId="77777777" w:rsidR="00106CD1" w:rsidRPr="009E18A3" w:rsidRDefault="00106CD1" w:rsidP="00106CD1">
      <w:pPr>
        <w:numPr>
          <w:ilvl w:val="0"/>
          <w:numId w:val="17"/>
        </w:numPr>
        <w:spacing w:after="0" w:line="240" w:lineRule="auto"/>
        <w:ind w:left="0" w:firstLine="851"/>
        <w:jc w:val="both"/>
        <w:rPr>
          <w:rFonts w:ascii="Times New Roman" w:hAnsi="Times New Roman" w:cs="Times New Roman"/>
          <w:sz w:val="24"/>
          <w:szCs w:val="24"/>
        </w:rPr>
      </w:pPr>
      <w:r w:rsidRPr="009E18A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912A2B" w14:textId="77777777" w:rsidR="00106CD1" w:rsidRPr="009E18A3" w:rsidRDefault="00106CD1" w:rsidP="00106CD1">
      <w:pPr>
        <w:numPr>
          <w:ilvl w:val="0"/>
          <w:numId w:val="17"/>
        </w:numPr>
        <w:spacing w:after="0" w:line="240" w:lineRule="auto"/>
        <w:ind w:left="0" w:firstLine="851"/>
        <w:jc w:val="both"/>
        <w:rPr>
          <w:rFonts w:ascii="Times New Roman" w:eastAsia="Verdana" w:hAnsi="Times New Roman" w:cs="Times New Roman"/>
          <w:sz w:val="24"/>
          <w:szCs w:val="24"/>
        </w:rPr>
      </w:pPr>
      <w:r w:rsidRPr="009E18A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E18A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00B7EA0" w14:textId="77777777" w:rsidR="00106CD1" w:rsidRPr="009E18A3" w:rsidRDefault="00106CD1" w:rsidP="00106CD1">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9E18A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059325" w14:textId="77777777" w:rsidR="00106CD1" w:rsidRPr="009E18A3" w:rsidRDefault="00106CD1" w:rsidP="00106CD1">
      <w:pPr>
        <w:numPr>
          <w:ilvl w:val="0"/>
          <w:numId w:val="17"/>
        </w:numPr>
        <w:spacing w:after="0" w:line="240" w:lineRule="auto"/>
        <w:ind w:left="0" w:firstLine="851"/>
        <w:jc w:val="both"/>
        <w:rPr>
          <w:rFonts w:ascii="Times New Roman" w:hAnsi="Times New Roman" w:cs="Times New Roman"/>
          <w:sz w:val="24"/>
          <w:szCs w:val="24"/>
        </w:rPr>
      </w:pPr>
      <w:r w:rsidRPr="009E18A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E18A3">
        <w:rPr>
          <w:rFonts w:ascii="Times New Roman" w:eastAsia="Verdana" w:hAnsi="Times New Roman" w:cs="Times New Roman"/>
          <w:sz w:val="24"/>
          <w:szCs w:val="24"/>
        </w:rPr>
        <w:t>Certis</w:t>
      </w:r>
      <w:proofErr w:type="spellEnd"/>
      <w:r w:rsidRPr="009E18A3">
        <w:rPr>
          <w:rFonts w:ascii="Times New Roman" w:eastAsia="Verdana" w:hAnsi="Times New Roman" w:cs="Times New Roman"/>
          <w:sz w:val="24"/>
          <w:szCs w:val="24"/>
        </w:rPr>
        <w:t>“. Lentelės ketvirtame stulpelyje nurodomi doku</w:t>
      </w:r>
      <w:r w:rsidRPr="009E18A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E18A3">
        <w:rPr>
          <w:rFonts w:ascii="Times New Roman" w:hAnsi="Times New Roman" w:cs="Times New Roman"/>
          <w:sz w:val="24"/>
          <w:szCs w:val="24"/>
        </w:rPr>
        <w:t>Certis</w:t>
      </w:r>
      <w:proofErr w:type="spellEnd"/>
      <w:r w:rsidRPr="009E18A3">
        <w:rPr>
          <w:rFonts w:ascii="Times New Roman" w:hAnsi="Times New Roman" w:cs="Times New Roman"/>
          <w:sz w:val="24"/>
          <w:szCs w:val="24"/>
        </w:rPr>
        <w:t xml:space="preserve">“, adresu </w:t>
      </w:r>
      <w:hyperlink r:id="rId12" w:history="1">
        <w:r w:rsidRPr="009E18A3">
          <w:rPr>
            <w:rFonts w:ascii="Times New Roman" w:eastAsia="Calibri" w:hAnsi="Times New Roman" w:cs="Times New Roman"/>
            <w:sz w:val="24"/>
            <w:szCs w:val="24"/>
          </w:rPr>
          <w:t>https://ec.europa.eu/tools/ecertis/</w:t>
        </w:r>
      </w:hyperlink>
      <w:r w:rsidRPr="009E18A3">
        <w:rPr>
          <w:rFonts w:ascii="Times New Roman" w:hAnsi="Times New Roman" w:cs="Times New Roman"/>
          <w:sz w:val="24"/>
          <w:szCs w:val="24"/>
        </w:rPr>
        <w:t xml:space="preserve">. </w:t>
      </w:r>
    </w:p>
    <w:p w14:paraId="14EAD62D" w14:textId="77777777" w:rsidR="00106CD1" w:rsidRPr="009E18A3" w:rsidRDefault="00106CD1" w:rsidP="00106CD1">
      <w:pPr>
        <w:numPr>
          <w:ilvl w:val="0"/>
          <w:numId w:val="17"/>
        </w:numPr>
        <w:spacing w:after="0" w:line="240" w:lineRule="auto"/>
        <w:ind w:left="0" w:firstLine="851"/>
        <w:jc w:val="both"/>
        <w:rPr>
          <w:rFonts w:ascii="Times New Roman" w:hAnsi="Times New Roman" w:cs="Times New Roman"/>
          <w:sz w:val="24"/>
          <w:szCs w:val="24"/>
        </w:rPr>
      </w:pPr>
      <w:r w:rsidRPr="009E18A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2726D6" w14:textId="77777777" w:rsidR="00106CD1" w:rsidRPr="009E18A3" w:rsidRDefault="00106CD1" w:rsidP="00106CD1">
      <w:pPr>
        <w:numPr>
          <w:ilvl w:val="0"/>
          <w:numId w:val="17"/>
        </w:numPr>
        <w:spacing w:after="0" w:line="240" w:lineRule="auto"/>
        <w:ind w:left="0" w:firstLine="851"/>
        <w:jc w:val="both"/>
        <w:rPr>
          <w:rFonts w:ascii="Times New Roman" w:hAnsi="Times New Roman" w:cs="Times New Roman"/>
          <w:sz w:val="24"/>
          <w:szCs w:val="24"/>
        </w:rPr>
      </w:pPr>
      <w:r w:rsidRPr="009E18A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0992D8" w14:textId="77777777" w:rsidR="00106CD1" w:rsidRPr="009E18A3" w:rsidRDefault="00106CD1" w:rsidP="00106CD1">
      <w:pPr>
        <w:numPr>
          <w:ilvl w:val="1"/>
          <w:numId w:val="17"/>
        </w:numPr>
        <w:spacing w:after="0" w:line="240" w:lineRule="auto"/>
        <w:ind w:left="0" w:firstLine="851"/>
        <w:jc w:val="both"/>
        <w:rPr>
          <w:rFonts w:ascii="Times New Roman" w:hAnsi="Times New Roman" w:cs="Times New Roman"/>
          <w:sz w:val="24"/>
          <w:szCs w:val="24"/>
        </w:rPr>
      </w:pPr>
      <w:r w:rsidRPr="009E18A3">
        <w:rPr>
          <w:rFonts w:ascii="Times New Roman" w:hAnsi="Times New Roman" w:cs="Times New Roman"/>
          <w:sz w:val="24"/>
          <w:szCs w:val="24"/>
        </w:rPr>
        <w:t>priesaikos deklaracija;</w:t>
      </w:r>
    </w:p>
    <w:p w14:paraId="0F533DAA" w14:textId="77777777" w:rsidR="00106CD1" w:rsidRPr="009E18A3" w:rsidRDefault="00106CD1" w:rsidP="00106CD1">
      <w:pPr>
        <w:spacing w:after="0" w:line="240" w:lineRule="auto"/>
        <w:ind w:firstLine="851"/>
        <w:jc w:val="both"/>
        <w:rPr>
          <w:rFonts w:ascii="Times New Roman" w:hAnsi="Times New Roman" w:cs="Times New Roman"/>
          <w:sz w:val="24"/>
          <w:szCs w:val="24"/>
        </w:rPr>
      </w:pPr>
      <w:r w:rsidRPr="009E18A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FB09C8" w14:textId="77777777" w:rsidR="00847FB3" w:rsidRPr="009E18A3" w:rsidRDefault="00106CD1" w:rsidP="00106CD1">
      <w:pPr>
        <w:jc w:val="center"/>
        <w:rPr>
          <w:rFonts w:ascii="Times New Roman" w:hAnsi="Times New Roman" w:cs="Times New Roman"/>
          <w:smallCaps/>
          <w:sz w:val="24"/>
          <w:szCs w:val="24"/>
        </w:rPr>
      </w:pPr>
      <w:r w:rsidRPr="009E18A3">
        <w:rPr>
          <w:rFonts w:ascii="Times New Roman" w:hAnsi="Times New Roman" w:cs="Times New Roman"/>
          <w:smallCaps/>
          <w:sz w:val="24"/>
          <w:szCs w:val="24"/>
        </w:rPr>
        <w:t>__</w:t>
      </w:r>
    </w:p>
    <w:tbl>
      <w:tblPr>
        <w:tblW w:w="9922" w:type="dxa"/>
        <w:tblLayout w:type="fixed"/>
        <w:tblCellMar>
          <w:left w:w="10" w:type="dxa"/>
          <w:right w:w="10" w:type="dxa"/>
        </w:tblCellMar>
        <w:tblLook w:val="04A0" w:firstRow="1" w:lastRow="0" w:firstColumn="1" w:lastColumn="0" w:noHBand="0" w:noVBand="1"/>
      </w:tblPr>
      <w:tblGrid>
        <w:gridCol w:w="704"/>
        <w:gridCol w:w="4536"/>
        <w:gridCol w:w="1418"/>
        <w:gridCol w:w="3264"/>
      </w:tblGrid>
      <w:tr w:rsidR="00847FB3" w:rsidRPr="009E18A3" w14:paraId="064D60B5"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2FE04" w14:textId="77777777" w:rsidR="00847FB3" w:rsidRPr="009E18A3" w:rsidRDefault="00847FB3" w:rsidP="00847FB3">
            <w:pPr>
              <w:spacing w:after="0" w:line="240" w:lineRule="auto"/>
              <w:ind w:left="32"/>
              <w:jc w:val="center"/>
              <w:rPr>
                <w:rFonts w:ascii="Times New Roman" w:eastAsia="Calibri" w:hAnsi="Times New Roman" w:cs="Times New Roman"/>
                <w:b/>
                <w:bCs/>
                <w:sz w:val="24"/>
                <w:szCs w:val="24"/>
              </w:rPr>
            </w:pPr>
            <w:r w:rsidRPr="009E18A3">
              <w:rPr>
                <w:rFonts w:ascii="Times New Roman" w:eastAsia="Calibri" w:hAnsi="Times New Roman" w:cs="Times New Roman"/>
                <w:b/>
                <w:bCs/>
                <w:sz w:val="24"/>
                <w:szCs w:val="24"/>
              </w:rPr>
              <w:lastRenderedPageBreak/>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7E0C8" w14:textId="77777777" w:rsidR="00847FB3" w:rsidRPr="009E18A3" w:rsidRDefault="00847FB3" w:rsidP="00847FB3">
            <w:pPr>
              <w:spacing w:after="0" w:line="240" w:lineRule="auto"/>
              <w:jc w:val="center"/>
              <w:rPr>
                <w:rFonts w:ascii="Times New Roman" w:eastAsia="Calibri" w:hAnsi="Times New Roman" w:cs="Times New Roman"/>
                <w:bCs/>
                <w:sz w:val="24"/>
                <w:szCs w:val="24"/>
                <w:lang w:eastAsia="en-US"/>
              </w:rPr>
            </w:pPr>
            <w:r w:rsidRPr="009E18A3">
              <w:rPr>
                <w:rFonts w:ascii="Times New Roman" w:eastAsia="Calibri" w:hAnsi="Times New Roman" w:cs="Times New Roman"/>
                <w:b/>
                <w:sz w:val="24"/>
                <w:szCs w:val="24"/>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71FEA" w14:textId="77777777" w:rsidR="00847FB3" w:rsidRPr="009E18A3" w:rsidRDefault="00847FB3" w:rsidP="00847FB3">
            <w:pPr>
              <w:spacing w:after="0" w:line="240" w:lineRule="auto"/>
              <w:jc w:val="center"/>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 xml:space="preserve">VPĮ straipsnis,  dalis, punktas bei EBVPD formos dalis pildymui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023E1" w14:textId="77777777" w:rsidR="00847FB3" w:rsidRPr="009E18A3" w:rsidRDefault="00847FB3" w:rsidP="00847FB3">
            <w:pPr>
              <w:spacing w:after="0" w:line="240" w:lineRule="auto"/>
              <w:jc w:val="center"/>
              <w:rPr>
                <w:rFonts w:ascii="Times New Roman" w:eastAsia="Calibri" w:hAnsi="Times New Roman" w:cs="Times New Roman"/>
                <w:bCs/>
                <w:iCs/>
                <w:sz w:val="24"/>
                <w:szCs w:val="24"/>
                <w:lang w:eastAsia="en-US"/>
              </w:rPr>
            </w:pPr>
            <w:r w:rsidRPr="009E18A3">
              <w:rPr>
                <w:rFonts w:ascii="Times New Roman" w:eastAsia="Calibri" w:hAnsi="Times New Roman" w:cs="Times New Roman"/>
                <w:b/>
                <w:sz w:val="24"/>
                <w:szCs w:val="24"/>
              </w:rPr>
              <w:t>Pašalinimo pagrindų nebuvimą įrodantys dokumentai</w:t>
            </w:r>
          </w:p>
        </w:tc>
      </w:tr>
      <w:tr w:rsidR="00847FB3" w:rsidRPr="009E18A3" w14:paraId="4BE72844"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3BDCB"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FDE0"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sz w:val="24"/>
                <w:szCs w:val="24"/>
                <w:lang w:eastAsia="en-US"/>
              </w:rPr>
              <w:t>Tiekėjas arba jo atsakingas asmuo, nurodytas VPĮ 46 straipsnio 2 dalies 2 punkte, nuteistas už šią nusikalstamą veiką:</w:t>
            </w:r>
          </w:p>
          <w:p w14:paraId="3E5C27C8"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1) dalyvavimą nusikalstamame susivienijime, jo organizavimą ar vadovavimą jam;</w:t>
            </w:r>
          </w:p>
          <w:p w14:paraId="706F0057"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2) kyšininkavimą, prekybą poveikiu, papirkimą;</w:t>
            </w:r>
          </w:p>
          <w:p w14:paraId="6D6CFDE4"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551070"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4) nusikalstamą bankrotą;</w:t>
            </w:r>
          </w:p>
          <w:p w14:paraId="1F644EDD"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5) teroristinį ir su teroristine veikla susijusį nusikaltimą;</w:t>
            </w:r>
          </w:p>
          <w:p w14:paraId="66323446"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6) nusikalstamu būdu gauto turto legalizavimą;</w:t>
            </w:r>
          </w:p>
          <w:p w14:paraId="2F0C3FEA"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lastRenderedPageBreak/>
              <w:t>7) prekybą žmonėmis, vaiko pirkimą arba pardavimą;</w:t>
            </w:r>
          </w:p>
          <w:p w14:paraId="03FCCFB9"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B9AC46"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p>
          <w:p w14:paraId="3212B885"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Laikoma, kad tiekėjas arba jo atsakingas asmuo nuteistas už aukščiau nurodytą nusikalstamą veiką, kai dėl:</w:t>
            </w:r>
          </w:p>
          <w:p w14:paraId="133D9DE9" w14:textId="77777777" w:rsidR="00847FB3" w:rsidRPr="009E18A3" w:rsidRDefault="00847FB3" w:rsidP="00847FB3">
            <w:pPr>
              <w:spacing w:after="0" w:line="240" w:lineRule="auto"/>
              <w:jc w:val="both"/>
              <w:rPr>
                <w:rFonts w:ascii="Times New Roman" w:eastAsia="Calibri" w:hAnsi="Times New Roman" w:cs="Times New Roman"/>
                <w:bCs/>
                <w:sz w:val="24"/>
                <w:szCs w:val="24"/>
                <w:lang w:eastAsia="en-US"/>
              </w:rPr>
            </w:pPr>
            <w:r w:rsidRPr="009E18A3">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DDFB415"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2) tiekėjo, kuris yra juridinis asmuo, kita organizacija ar jos </w:t>
            </w:r>
            <w:r w:rsidRPr="009E18A3">
              <w:rPr>
                <w:rFonts w:ascii="Times New Roman" w:eastAsia="Calibri" w:hAnsi="Times New Roman" w:cs="Times New Roman"/>
                <w:b/>
                <w:bCs/>
                <w:sz w:val="24"/>
                <w:szCs w:val="24"/>
              </w:rPr>
              <w:t>struktūrinis</w:t>
            </w:r>
            <w:r w:rsidRPr="009E18A3">
              <w:rPr>
                <w:rFonts w:ascii="Times New Roman" w:eastAsia="Calibri"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E18A3">
              <w:rPr>
                <w:rFonts w:ascii="Times New Roman" w:eastAsia="Calibri" w:hAnsi="Times New Roman" w:cs="Times New Roman"/>
                <w:b/>
                <w:bCs/>
                <w:sz w:val="24"/>
                <w:szCs w:val="24"/>
              </w:rPr>
              <w:t>struktūrinis</w:t>
            </w:r>
            <w:r w:rsidRPr="009E18A3">
              <w:rPr>
                <w:rFonts w:ascii="Times New Roman" w:eastAsia="Calibri"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C6B8F"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 xml:space="preserve">3) tiekėjo, kuris yra juridinis asmuo, kita organizacija ar jos </w:t>
            </w:r>
            <w:r w:rsidRPr="009E18A3">
              <w:rPr>
                <w:rFonts w:ascii="Times New Roman" w:eastAsia="Calibri" w:hAnsi="Times New Roman" w:cs="Times New Roman"/>
                <w:b/>
                <w:sz w:val="24"/>
                <w:szCs w:val="24"/>
                <w:lang w:eastAsia="en-US"/>
              </w:rPr>
              <w:t>struktūrinis</w:t>
            </w:r>
            <w:r w:rsidRPr="009E18A3">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364C" w14:textId="77777777" w:rsidR="00847FB3" w:rsidRPr="009E18A3" w:rsidRDefault="00847FB3" w:rsidP="00847FB3">
            <w:pPr>
              <w:spacing w:after="0" w:line="240" w:lineRule="auto"/>
              <w:jc w:val="both"/>
              <w:rPr>
                <w:rFonts w:ascii="Times New Roman" w:eastAsia="Yu Mincho" w:hAnsi="Times New Roman" w:cs="Times New Roman"/>
                <w:b/>
                <w:bCs/>
                <w:sz w:val="24"/>
                <w:szCs w:val="24"/>
                <w:lang w:eastAsia="en-US"/>
              </w:rPr>
            </w:pPr>
            <w:r w:rsidRPr="009E18A3">
              <w:rPr>
                <w:rFonts w:ascii="Times New Roman" w:eastAsia="Yu Mincho" w:hAnsi="Times New Roman" w:cs="Times New Roman"/>
                <w:b/>
                <w:bCs/>
                <w:sz w:val="24"/>
                <w:szCs w:val="24"/>
                <w:lang w:eastAsia="en-US"/>
              </w:rPr>
              <w:lastRenderedPageBreak/>
              <w:t>VPĮ 46 straipsnio 1 dalis</w:t>
            </w:r>
          </w:p>
          <w:p w14:paraId="333AEA49"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p w14:paraId="763AC2D7"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lang w:eastAsia="en-US"/>
              </w:rPr>
              <w:t>EBVPD III dalies A1-A6 punktai</w:t>
            </w:r>
          </w:p>
          <w:p w14:paraId="4751A785"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p w14:paraId="22946512"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lang w:eastAsia="en-US"/>
              </w:rPr>
              <w:t>EBVPD III dalies D1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2F84"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lang w:eastAsia="en-US"/>
              </w:rPr>
              <w:t>Iš Lietuvoje įsteigtų subjektų reikalaujama:</w:t>
            </w:r>
          </w:p>
          <w:p w14:paraId="4C89BBD6" w14:textId="77777777" w:rsidR="00847FB3" w:rsidRPr="009E18A3" w:rsidRDefault="00847FB3" w:rsidP="00847FB3">
            <w:pPr>
              <w:numPr>
                <w:ilvl w:val="0"/>
                <w:numId w:val="21"/>
              </w:numPr>
              <w:spacing w:after="0" w:line="240" w:lineRule="auto"/>
              <w:ind w:left="314"/>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išrašo iš teismo sprendimo arba</w:t>
            </w:r>
          </w:p>
          <w:p w14:paraId="5AF7D543" w14:textId="77777777" w:rsidR="00847FB3" w:rsidRPr="009E18A3" w:rsidRDefault="00847FB3" w:rsidP="00847FB3">
            <w:pPr>
              <w:numPr>
                <w:ilvl w:val="0"/>
                <w:numId w:val="21"/>
              </w:numPr>
              <w:spacing w:after="0" w:line="240" w:lineRule="auto"/>
              <w:ind w:left="314"/>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Informatikos ir ryšių departamento prie Vidaus reikalų ministerijos pažymos, arba</w:t>
            </w:r>
          </w:p>
          <w:p w14:paraId="70BD40FB" w14:textId="77777777" w:rsidR="00847FB3" w:rsidRPr="009E18A3" w:rsidRDefault="00847FB3" w:rsidP="00847FB3">
            <w:pPr>
              <w:numPr>
                <w:ilvl w:val="0"/>
                <w:numId w:val="21"/>
              </w:numPr>
              <w:spacing w:after="0" w:line="240" w:lineRule="auto"/>
              <w:ind w:left="314"/>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2772CEA0"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p>
          <w:p w14:paraId="7A6DAA43"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lang w:eastAsia="en-US"/>
              </w:rPr>
              <w:t>Iš ne Lietuvoje įsteigtų subjektų reikalaujama:</w:t>
            </w:r>
          </w:p>
          <w:p w14:paraId="5C29B9E2" w14:textId="77777777" w:rsidR="00847FB3" w:rsidRPr="009E18A3" w:rsidRDefault="00847FB3" w:rsidP="00847FB3">
            <w:pPr>
              <w:numPr>
                <w:ilvl w:val="0"/>
                <w:numId w:val="21"/>
              </w:numPr>
              <w:spacing w:after="0" w:line="240" w:lineRule="auto"/>
              <w:ind w:left="314"/>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atitinkamos užsienio šalies institucijos dokumento</w:t>
            </w:r>
            <w:r w:rsidRPr="009E18A3">
              <w:rPr>
                <w:rFonts w:ascii="Times New Roman" w:eastAsia="Calibri" w:hAnsi="Times New Roman" w:cs="Times New Roman"/>
                <w:sz w:val="24"/>
                <w:szCs w:val="24"/>
                <w:vertAlign w:val="superscript"/>
              </w:rPr>
              <w:footnoteReference w:id="1"/>
            </w:r>
            <w:r w:rsidRPr="009E18A3">
              <w:rPr>
                <w:rFonts w:ascii="Times New Roman" w:eastAsia="Calibri" w:hAnsi="Times New Roman" w:cs="Times New Roman"/>
                <w:sz w:val="24"/>
                <w:szCs w:val="24"/>
              </w:rPr>
              <w:t>.</w:t>
            </w:r>
          </w:p>
          <w:p w14:paraId="47CD0285" w14:textId="77777777" w:rsidR="00847FB3" w:rsidRPr="009E18A3" w:rsidRDefault="00847FB3" w:rsidP="00847FB3">
            <w:pPr>
              <w:spacing w:after="0" w:line="240" w:lineRule="auto"/>
              <w:jc w:val="both"/>
              <w:rPr>
                <w:rFonts w:ascii="Times New Roman" w:eastAsia="Calibri" w:hAnsi="Times New Roman" w:cs="Times New Roman"/>
                <w:sz w:val="24"/>
                <w:szCs w:val="24"/>
              </w:rPr>
            </w:pPr>
          </w:p>
          <w:p w14:paraId="1EE685FB" w14:textId="77777777" w:rsidR="00847FB3" w:rsidRPr="009E18A3" w:rsidRDefault="00847FB3" w:rsidP="00847FB3">
            <w:pPr>
              <w:spacing w:after="0" w:line="240" w:lineRule="auto"/>
              <w:jc w:val="both"/>
              <w:rPr>
                <w:rFonts w:ascii="Times New Roman" w:eastAsia="Calibri" w:hAnsi="Times New Roman" w:cs="Times New Roman"/>
                <w:color w:val="7030A0"/>
                <w:sz w:val="24"/>
                <w:szCs w:val="24"/>
              </w:rPr>
            </w:pPr>
            <w:r w:rsidRPr="009E18A3">
              <w:rPr>
                <w:rFonts w:ascii="Times New Roman" w:eastAsia="Calibri" w:hAnsi="Times New Roman" w:cs="Times New Roman"/>
                <w:sz w:val="24"/>
                <w:szCs w:val="24"/>
              </w:rPr>
              <w:t xml:space="preserve">Nurodyti dokumentai turi būti išduoti ne anksčiau kaip </w:t>
            </w:r>
            <w:r w:rsidRPr="009E18A3">
              <w:rPr>
                <w:rFonts w:ascii="Times New Roman" w:eastAsia="Calibri" w:hAnsi="Times New Roman" w:cs="Times New Roman"/>
                <w:color w:val="00B050"/>
                <w:sz w:val="24"/>
                <w:szCs w:val="24"/>
              </w:rPr>
              <w:t xml:space="preserve">180 dienų </w:t>
            </w:r>
            <w:r w:rsidRPr="009E18A3">
              <w:rPr>
                <w:rFonts w:ascii="Times New Roman" w:eastAsia="Calibri" w:hAnsi="Times New Roman" w:cs="Times New Roman"/>
                <w:sz w:val="24"/>
                <w:szCs w:val="24"/>
              </w:rPr>
              <w:t xml:space="preserve">iki </w:t>
            </w:r>
            <w:r w:rsidRPr="009E18A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E18A3">
              <w:rPr>
                <w:rFonts w:ascii="Times New Roman" w:eastAsia="Times New Roman" w:hAnsi="Times New Roman" w:cs="Times New Roman"/>
                <w:sz w:val="24"/>
                <w:szCs w:val="24"/>
              </w:rPr>
              <w:t>umentus</w:t>
            </w:r>
            <w:r w:rsidRPr="009E18A3">
              <w:rPr>
                <w:rFonts w:ascii="Times New Roman" w:eastAsia="Calibri" w:hAnsi="Times New Roman" w:cs="Times New Roman"/>
                <w:sz w:val="24"/>
                <w:szCs w:val="24"/>
              </w:rPr>
              <w:t xml:space="preserve">. </w:t>
            </w:r>
            <w:r w:rsidRPr="009E18A3">
              <w:rPr>
                <w:rFonts w:ascii="Times New Roman" w:eastAsia="Calibri" w:hAnsi="Times New Roman" w:cs="Times New Roman"/>
                <w:b/>
                <w:bCs/>
                <w:i/>
                <w:iCs/>
                <w:color w:val="000000"/>
                <w:sz w:val="24"/>
                <w:szCs w:val="24"/>
              </w:rPr>
              <w:lastRenderedPageBreak/>
              <w:t>Pavyzdys</w:t>
            </w:r>
            <w:r w:rsidRPr="009E18A3">
              <w:rPr>
                <w:rFonts w:ascii="Times New Roman" w:eastAsia="Calibri"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CAEA39C"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p>
          <w:p w14:paraId="22C75EB5" w14:textId="77777777" w:rsidR="00847FB3" w:rsidRPr="009E18A3" w:rsidRDefault="00847FB3" w:rsidP="00847FB3">
            <w:pPr>
              <w:spacing w:after="0" w:line="240" w:lineRule="auto"/>
              <w:jc w:val="both"/>
              <w:rPr>
                <w:rFonts w:ascii="Times New Roman" w:eastAsia="Calibri" w:hAnsi="Times New Roman" w:cs="Times New Roman"/>
                <w:bCs/>
                <w:sz w:val="24"/>
                <w:szCs w:val="24"/>
              </w:rPr>
            </w:pPr>
            <w:r w:rsidRPr="009E18A3">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8900B9" w14:textId="77777777" w:rsidR="00847FB3" w:rsidRPr="009E18A3" w:rsidRDefault="00847FB3" w:rsidP="00847FB3">
            <w:pPr>
              <w:spacing w:after="0" w:line="240" w:lineRule="auto"/>
              <w:jc w:val="both"/>
              <w:rPr>
                <w:rFonts w:ascii="Times New Roman" w:eastAsia="Calibri" w:hAnsi="Times New Roman" w:cs="Times New Roman"/>
                <w:bCs/>
                <w:sz w:val="24"/>
                <w:szCs w:val="24"/>
              </w:rPr>
            </w:pPr>
          </w:p>
          <w:p w14:paraId="03ED912D"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p>
        </w:tc>
      </w:tr>
      <w:tr w:rsidR="00847FB3" w:rsidRPr="009E18A3" w14:paraId="268F50A0"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08607"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A5C3"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sz w:val="24"/>
                <w:szCs w:val="24"/>
                <w:lang w:eastAsia="en-US"/>
              </w:rPr>
              <w:t xml:space="preserve">Tiekėjas yra nuteistas už įsipareigojimų, susijusių su mokesčių, įskaitant socialinio draudimo įmokas, mokėjimu, nevykdymą </w:t>
            </w:r>
            <w:r w:rsidRPr="009E18A3">
              <w:rPr>
                <w:rFonts w:ascii="Times New Roman" w:eastAsia="Calibri" w:hAnsi="Times New Roman" w:cs="Times New Roman"/>
                <w:sz w:val="24"/>
                <w:szCs w:val="24"/>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3E2758"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p>
          <w:p w14:paraId="64783E66"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Laikoma, kad tiekėjas nuteistas už aukščiau nurodytą nusikalstamą veiką, kai dėl:</w:t>
            </w:r>
          </w:p>
          <w:p w14:paraId="73FEAA51" w14:textId="77777777" w:rsidR="00847FB3" w:rsidRPr="009E18A3" w:rsidRDefault="00847FB3" w:rsidP="00847FB3">
            <w:pPr>
              <w:spacing w:after="0" w:line="240" w:lineRule="auto"/>
              <w:jc w:val="both"/>
              <w:rPr>
                <w:rFonts w:ascii="Times New Roman" w:eastAsia="Calibri" w:hAnsi="Times New Roman" w:cs="Times New Roman"/>
                <w:bCs/>
                <w:sz w:val="24"/>
                <w:szCs w:val="24"/>
                <w:lang w:eastAsia="en-US"/>
              </w:rPr>
            </w:pPr>
            <w:r w:rsidRPr="009E18A3">
              <w:rPr>
                <w:rFonts w:ascii="Times New Roman" w:eastAsia="Calibri"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D8C869"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 xml:space="preserve">2) tiekėjo, kuris yra juridinis asmuo, kita organizacija ar jos </w:t>
            </w:r>
            <w:r w:rsidRPr="009E18A3">
              <w:rPr>
                <w:rFonts w:ascii="Times New Roman" w:eastAsia="Calibri" w:hAnsi="Times New Roman" w:cs="Times New Roman"/>
                <w:b/>
                <w:sz w:val="24"/>
                <w:szCs w:val="24"/>
                <w:lang w:eastAsia="en-US"/>
              </w:rPr>
              <w:t>struktūrinis</w:t>
            </w:r>
            <w:r w:rsidRPr="009E18A3">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8D15AD"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Tačiau ši nuostata netaikoma, jeigu:</w:t>
            </w:r>
          </w:p>
          <w:p w14:paraId="3D8543CC"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86BA8F"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2) įsiskolinimo suma neviršija 50 Eur (penkiasdešimt eurų);</w:t>
            </w:r>
          </w:p>
          <w:p w14:paraId="17AFC470" w14:textId="77777777" w:rsidR="00847FB3" w:rsidRPr="009E18A3" w:rsidRDefault="00847FB3" w:rsidP="00847FB3">
            <w:pPr>
              <w:spacing w:after="0" w:line="240" w:lineRule="auto"/>
              <w:jc w:val="both"/>
              <w:rPr>
                <w:rFonts w:ascii="Times New Roman" w:eastAsia="Calibri" w:hAnsi="Times New Roman" w:cs="Times New Roman"/>
                <w:b/>
                <w:bCs/>
                <w:sz w:val="24"/>
                <w:szCs w:val="24"/>
                <w:lang w:eastAsia="en-US"/>
              </w:rPr>
            </w:pPr>
            <w:r w:rsidRPr="009E18A3">
              <w:rPr>
                <w:rFonts w:ascii="Times New Roman" w:eastAsia="Calibri"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B0E9"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lastRenderedPageBreak/>
              <w:t>VPĮ 46 straipsnio 3 dalis</w:t>
            </w:r>
          </w:p>
          <w:p w14:paraId="6E02CBA2" w14:textId="77777777" w:rsidR="00847FB3" w:rsidRPr="009E18A3" w:rsidRDefault="00847FB3" w:rsidP="00847FB3">
            <w:pPr>
              <w:spacing w:after="0" w:line="240" w:lineRule="auto"/>
              <w:jc w:val="both"/>
              <w:rPr>
                <w:rFonts w:ascii="Times New Roman" w:eastAsia="Arial" w:hAnsi="Times New Roman" w:cs="Times New Roman"/>
                <w:sz w:val="24"/>
                <w:szCs w:val="24"/>
              </w:rPr>
            </w:pPr>
          </w:p>
          <w:p w14:paraId="7C4B02C1" w14:textId="77777777" w:rsidR="00847FB3" w:rsidRPr="009E18A3" w:rsidRDefault="00847FB3" w:rsidP="00847FB3">
            <w:pPr>
              <w:spacing w:after="0" w:line="240" w:lineRule="auto"/>
              <w:jc w:val="both"/>
              <w:rPr>
                <w:rFonts w:ascii="Times New Roman" w:eastAsia="Yu Mincho" w:hAnsi="Times New Roman" w:cs="Times New Roman"/>
                <w:sz w:val="24"/>
                <w:szCs w:val="24"/>
              </w:rPr>
            </w:pPr>
            <w:r w:rsidRPr="009E18A3">
              <w:rPr>
                <w:rFonts w:ascii="Times New Roman" w:eastAsia="Arial" w:hAnsi="Times New Roman" w:cs="Times New Roman"/>
                <w:sz w:val="24"/>
                <w:szCs w:val="24"/>
              </w:rPr>
              <w:t>EBVPD III dalies B1 ir B2 punktai</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9E85"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p>
        </w:tc>
      </w:tr>
      <w:tr w:rsidR="00847FB3" w:rsidRPr="009E18A3" w14:paraId="761B08E5"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4CAB6"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197FD"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07FA7"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1 punktas</w:t>
            </w:r>
          </w:p>
          <w:p w14:paraId="38CE1318"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54BF48FF"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rPr>
              <w:t>EBVPD III dalies C10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5134"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0F180751"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27DD7695" w14:textId="77777777" w:rsidR="00847FB3" w:rsidRPr="009E18A3" w:rsidRDefault="00847FB3" w:rsidP="00847FB3">
            <w:pPr>
              <w:spacing w:after="0" w:line="240" w:lineRule="auto"/>
              <w:jc w:val="both"/>
              <w:rPr>
                <w:rFonts w:ascii="Times New Roman" w:eastAsia="Calibri" w:hAnsi="Times New Roman" w:cs="Times New Roman"/>
                <w:b/>
                <w:bCs/>
                <w:iCs/>
                <w:sz w:val="24"/>
                <w:szCs w:val="24"/>
                <w:lang w:eastAsia="en-US"/>
              </w:rPr>
            </w:pPr>
          </w:p>
        </w:tc>
      </w:tr>
      <w:tr w:rsidR="00847FB3" w:rsidRPr="009E18A3" w14:paraId="2E7B401A"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12012"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81527"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3C403F00"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C7EF"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2 punktas</w:t>
            </w:r>
          </w:p>
          <w:p w14:paraId="16ABC2A4"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5656C480" w14:textId="77777777" w:rsidR="00847FB3" w:rsidRPr="009E18A3" w:rsidRDefault="00847FB3" w:rsidP="00847FB3">
            <w:pPr>
              <w:spacing w:after="0" w:line="240" w:lineRule="auto"/>
              <w:jc w:val="both"/>
              <w:rPr>
                <w:rFonts w:ascii="Times New Roman" w:eastAsia="Yu Mincho" w:hAnsi="Times New Roman" w:cs="Times New Roman"/>
                <w:sz w:val="24"/>
                <w:szCs w:val="24"/>
              </w:rPr>
            </w:pPr>
            <w:r w:rsidRPr="009E18A3">
              <w:rPr>
                <w:rFonts w:ascii="Times New Roman" w:eastAsia="Yu Mincho" w:hAnsi="Times New Roman" w:cs="Times New Roman"/>
                <w:sz w:val="24"/>
                <w:szCs w:val="24"/>
              </w:rPr>
              <w:t>EBVPD III dalies C12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D41CF"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4C927DD6"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2AF25A34" w14:textId="77777777" w:rsidR="00847FB3" w:rsidRPr="009E18A3" w:rsidRDefault="00847FB3" w:rsidP="00847FB3">
            <w:pPr>
              <w:spacing w:after="0" w:line="240" w:lineRule="auto"/>
              <w:jc w:val="both"/>
              <w:rPr>
                <w:rFonts w:ascii="Times New Roman" w:eastAsia="Calibri" w:hAnsi="Times New Roman" w:cs="Times New Roman"/>
                <w:b/>
                <w:bCs/>
                <w:iCs/>
                <w:sz w:val="24"/>
                <w:szCs w:val="24"/>
                <w:lang w:eastAsia="en-US"/>
              </w:rPr>
            </w:pPr>
          </w:p>
        </w:tc>
      </w:tr>
      <w:tr w:rsidR="00847FB3" w:rsidRPr="009E18A3" w14:paraId="4C82514A"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6FCA9"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7C9B8"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6804"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3 punktas</w:t>
            </w:r>
          </w:p>
          <w:p w14:paraId="1E0D48EE"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7EB3A674"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rPr>
              <w:t>EBVPD III dalies C13 punktas</w:t>
            </w:r>
            <w:r w:rsidRPr="009E18A3">
              <w:rPr>
                <w:rFonts w:ascii="Times New Roman" w:eastAsia="Yu Mincho" w:hAnsi="Times New Roman" w:cs="Times New Roman"/>
                <w:sz w:val="24"/>
                <w:szCs w:val="24"/>
                <w:lang w:eastAsia="en-US"/>
              </w:rPr>
              <w:t xml:space="preserve">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5A1BB"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6C1A6ADB" w14:textId="77777777" w:rsidR="00847FB3" w:rsidRPr="009E18A3" w:rsidRDefault="00847FB3" w:rsidP="00847FB3">
            <w:pPr>
              <w:spacing w:after="0" w:line="240" w:lineRule="auto"/>
              <w:jc w:val="both"/>
              <w:rPr>
                <w:rFonts w:ascii="Times New Roman" w:eastAsia="Calibri" w:hAnsi="Times New Roman" w:cs="Times New Roman"/>
                <w:b/>
                <w:bCs/>
                <w:iCs/>
                <w:sz w:val="24"/>
                <w:szCs w:val="24"/>
                <w:lang w:eastAsia="en-US"/>
              </w:rPr>
            </w:pPr>
          </w:p>
        </w:tc>
      </w:tr>
      <w:tr w:rsidR="00847FB3" w:rsidRPr="009E18A3" w14:paraId="0C4A48AB"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555EE"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E6154"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98B380" w14:textId="77777777" w:rsidR="00847FB3" w:rsidRPr="009E18A3" w:rsidRDefault="00847FB3" w:rsidP="00847FB3">
            <w:pPr>
              <w:spacing w:after="0" w:line="240" w:lineRule="auto"/>
              <w:jc w:val="both"/>
              <w:rPr>
                <w:rFonts w:ascii="Times New Roman" w:eastAsia="Calibri" w:hAnsi="Times New Roman" w:cs="Times New Roman"/>
                <w:bCs/>
                <w:sz w:val="24"/>
                <w:szCs w:val="24"/>
              </w:rPr>
            </w:pPr>
            <w:r w:rsidRPr="009E18A3">
              <w:rPr>
                <w:rFonts w:ascii="Times New Roman" w:eastAsia="Calibri"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9E18A3">
              <w:rPr>
                <w:rFonts w:ascii="Times New Roman" w:eastAsia="Calibri" w:hAnsi="Times New Roman" w:cs="Times New Roman"/>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542B0320" w14:textId="77777777" w:rsidR="00847FB3" w:rsidRPr="009E18A3" w:rsidRDefault="00847FB3" w:rsidP="00847FB3">
            <w:pPr>
              <w:spacing w:after="0" w:line="240" w:lineRule="auto"/>
              <w:jc w:val="both"/>
              <w:rPr>
                <w:rFonts w:ascii="Times New Roman" w:eastAsia="Calibri" w:hAnsi="Times New Roman" w:cs="Times New Roman"/>
                <w:bCs/>
                <w:sz w:val="24"/>
                <w:szCs w:val="24"/>
              </w:rPr>
            </w:pPr>
            <w:r w:rsidRPr="009E18A3">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3C35C"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lastRenderedPageBreak/>
              <w:t>VPĮ 46 straipsnio 4 dalies 4 punktas</w:t>
            </w:r>
          </w:p>
          <w:p w14:paraId="240A6702"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3E1E6F40"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rPr>
              <w:t>EBVPD III dalies C15 punktas</w:t>
            </w:r>
            <w:r w:rsidRPr="009E18A3">
              <w:rPr>
                <w:rFonts w:ascii="Times New Roman" w:eastAsia="Yu Mincho" w:hAnsi="Times New Roman" w:cs="Times New Roman"/>
                <w:sz w:val="24"/>
                <w:szCs w:val="24"/>
                <w:lang w:eastAsia="en-US"/>
              </w:rPr>
              <w:t xml:space="preserve"> </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EB495"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538272CC"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4E7ADE91"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5AB92E13"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D298119" w14:textId="77777777" w:rsidR="00847FB3" w:rsidRPr="009E18A3" w:rsidRDefault="00847FB3" w:rsidP="00847FB3">
            <w:pPr>
              <w:spacing w:after="0" w:line="240" w:lineRule="auto"/>
              <w:jc w:val="both"/>
              <w:rPr>
                <w:rFonts w:ascii="Times New Roman" w:eastAsia="Calibri" w:hAnsi="Times New Roman" w:cs="Times New Roman"/>
                <w:sz w:val="24"/>
                <w:szCs w:val="24"/>
              </w:rPr>
            </w:pPr>
            <w:hyperlink r:id="rId13" w:history="1">
              <w:r w:rsidRPr="009E18A3">
                <w:rPr>
                  <w:rFonts w:ascii="Times New Roman" w:eastAsia="Calibri" w:hAnsi="Times New Roman" w:cs="Times New Roman"/>
                  <w:sz w:val="24"/>
                  <w:szCs w:val="24"/>
                </w:rPr>
                <w:t>https://vpt.lrv.lt/lt/nuorodos/kiti-duomenys/powerbi/melaginga-informacija-pateikusiu-tiekeju-sarasas-3/</w:t>
              </w:r>
            </w:hyperlink>
          </w:p>
        </w:tc>
      </w:tr>
      <w:tr w:rsidR="00847FB3" w:rsidRPr="009E18A3" w14:paraId="50198CCB"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27E86"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C8935"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8AEBD"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5 punktas</w:t>
            </w:r>
          </w:p>
          <w:p w14:paraId="4E94657F"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2E069500" w14:textId="77777777" w:rsidR="00847FB3" w:rsidRPr="009E18A3" w:rsidRDefault="00847FB3" w:rsidP="00847FB3">
            <w:pPr>
              <w:spacing w:after="0" w:line="240" w:lineRule="auto"/>
              <w:jc w:val="both"/>
              <w:rPr>
                <w:rFonts w:ascii="Times New Roman" w:eastAsia="Yu Mincho" w:hAnsi="Times New Roman" w:cs="Times New Roman"/>
                <w:sz w:val="24"/>
                <w:szCs w:val="24"/>
              </w:rPr>
            </w:pPr>
            <w:r w:rsidRPr="009E18A3">
              <w:rPr>
                <w:rFonts w:ascii="Times New Roman" w:eastAsia="Yu Mincho" w:hAnsi="Times New Roman" w:cs="Times New Roman"/>
                <w:sz w:val="24"/>
                <w:szCs w:val="24"/>
              </w:rPr>
              <w:t>EBVPD</w:t>
            </w:r>
            <w:r w:rsidRPr="009E18A3">
              <w:rPr>
                <w:rFonts w:ascii="Times New Roman" w:eastAsia="Arial" w:hAnsi="Times New Roman" w:cs="Times New Roman"/>
                <w:sz w:val="24"/>
                <w:szCs w:val="24"/>
              </w:rPr>
              <w:t xml:space="preserve"> III dalies C15 punktas</w:t>
            </w:r>
          </w:p>
          <w:p w14:paraId="4D8EEF00"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p w14:paraId="7F73B035"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DFF6"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580B99D6" w14:textId="77777777" w:rsidR="00847FB3" w:rsidRPr="009E18A3" w:rsidRDefault="00847FB3" w:rsidP="00847FB3">
            <w:pPr>
              <w:spacing w:after="0" w:line="240" w:lineRule="auto"/>
              <w:jc w:val="both"/>
              <w:rPr>
                <w:rFonts w:ascii="Times New Roman" w:eastAsia="Calibri" w:hAnsi="Times New Roman" w:cs="Times New Roman"/>
                <w:b/>
                <w:bCs/>
                <w:iCs/>
                <w:sz w:val="24"/>
                <w:szCs w:val="24"/>
                <w:lang w:eastAsia="en-US"/>
              </w:rPr>
            </w:pPr>
          </w:p>
        </w:tc>
      </w:tr>
      <w:tr w:rsidR="00847FB3" w:rsidRPr="009E18A3" w14:paraId="2C31BA31"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B30B8"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b/>
                <w:bCs/>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8EF0B"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E18A3">
              <w:rPr>
                <w:rFonts w:ascii="Times New Roman" w:eastAsia="Calibri" w:hAnsi="Times New Roman" w:cs="Times New Roman"/>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87378F"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B5C7D"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lastRenderedPageBreak/>
              <w:t>VPĮ 46 straipsnio 4 dalies 6 punktas</w:t>
            </w:r>
          </w:p>
          <w:p w14:paraId="12C804B3"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1E68FFFA" w14:textId="77777777" w:rsidR="00847FB3" w:rsidRPr="009E18A3" w:rsidRDefault="00847FB3" w:rsidP="00847FB3">
            <w:pPr>
              <w:spacing w:after="0" w:line="240" w:lineRule="auto"/>
              <w:jc w:val="both"/>
              <w:rPr>
                <w:rFonts w:ascii="Times New Roman" w:eastAsia="Yu Mincho" w:hAnsi="Times New Roman" w:cs="Times New Roman"/>
                <w:sz w:val="24"/>
                <w:szCs w:val="24"/>
              </w:rPr>
            </w:pPr>
            <w:r w:rsidRPr="009E18A3">
              <w:rPr>
                <w:rFonts w:ascii="Times New Roman" w:eastAsia="Yu Mincho" w:hAnsi="Times New Roman" w:cs="Times New Roman"/>
                <w:sz w:val="24"/>
                <w:szCs w:val="24"/>
              </w:rPr>
              <w:t>EBVPD</w:t>
            </w:r>
            <w:r w:rsidRPr="009E18A3">
              <w:rPr>
                <w:rFonts w:ascii="Times New Roman" w:eastAsia="Arial" w:hAnsi="Times New Roman" w:cs="Times New Roman"/>
                <w:sz w:val="24"/>
                <w:szCs w:val="24"/>
              </w:rPr>
              <w:t xml:space="preserve"> III dalies C14 punktas</w:t>
            </w:r>
          </w:p>
          <w:p w14:paraId="3D30CF18"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p w14:paraId="1485AB2E"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C6EB"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3D5022F4"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4659AE9A"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98C1A1E" w14:textId="77777777" w:rsidR="00847FB3" w:rsidRPr="009E18A3" w:rsidRDefault="00847FB3" w:rsidP="00847FB3">
            <w:pPr>
              <w:spacing w:after="0" w:line="240" w:lineRule="auto"/>
              <w:jc w:val="both"/>
              <w:rPr>
                <w:rFonts w:ascii="Times New Roman" w:eastAsia="Calibri" w:hAnsi="Times New Roman" w:cs="Times New Roman"/>
                <w:sz w:val="24"/>
                <w:szCs w:val="24"/>
              </w:rPr>
            </w:pPr>
          </w:p>
          <w:p w14:paraId="0ED2D861" w14:textId="77777777" w:rsidR="00847FB3" w:rsidRPr="009E18A3" w:rsidRDefault="00847FB3" w:rsidP="00847FB3">
            <w:pPr>
              <w:spacing w:after="0" w:line="240" w:lineRule="auto"/>
              <w:jc w:val="both"/>
              <w:rPr>
                <w:rFonts w:ascii="Times New Roman" w:eastAsia="Calibri" w:hAnsi="Times New Roman" w:cs="Times New Roman"/>
                <w:sz w:val="24"/>
                <w:szCs w:val="24"/>
              </w:rPr>
            </w:pPr>
            <w:hyperlink r:id="rId14" w:history="1">
              <w:r w:rsidRPr="009E18A3">
                <w:rPr>
                  <w:rFonts w:ascii="Times New Roman" w:eastAsia="Calibri" w:hAnsi="Times New Roman" w:cs="Times New Roman"/>
                  <w:sz w:val="24"/>
                  <w:szCs w:val="24"/>
                </w:rPr>
                <w:t>https://vpt.lrv.lt/lt/nuorodos/kiti-</w:t>
              </w:r>
              <w:r w:rsidRPr="009E18A3">
                <w:rPr>
                  <w:rFonts w:ascii="Times New Roman" w:eastAsia="Calibri" w:hAnsi="Times New Roman" w:cs="Times New Roman"/>
                  <w:sz w:val="24"/>
                  <w:szCs w:val="24"/>
                </w:rPr>
                <w:lastRenderedPageBreak/>
                <w:t>duomenys/powerbi/nepatikimi-tiekejai-1/</w:t>
              </w:r>
            </w:hyperlink>
          </w:p>
          <w:p w14:paraId="49C3AEDF" w14:textId="77777777" w:rsidR="00847FB3" w:rsidRPr="009E18A3" w:rsidRDefault="00847FB3" w:rsidP="00847FB3">
            <w:pPr>
              <w:spacing w:after="0" w:line="240" w:lineRule="auto"/>
              <w:jc w:val="both"/>
              <w:rPr>
                <w:rFonts w:ascii="Times New Roman" w:eastAsia="Calibri" w:hAnsi="Times New Roman" w:cs="Times New Roman"/>
                <w:sz w:val="24"/>
                <w:szCs w:val="24"/>
              </w:rPr>
            </w:pPr>
          </w:p>
          <w:p w14:paraId="73186C3D" w14:textId="77777777" w:rsidR="00847FB3" w:rsidRPr="009E18A3" w:rsidRDefault="00847FB3" w:rsidP="00847FB3">
            <w:pPr>
              <w:spacing w:after="0" w:line="240" w:lineRule="auto"/>
              <w:jc w:val="both"/>
              <w:rPr>
                <w:rFonts w:ascii="Times New Roman" w:eastAsia="Calibri" w:hAnsi="Times New Roman" w:cs="Times New Roman"/>
                <w:sz w:val="24"/>
                <w:szCs w:val="24"/>
              </w:rPr>
            </w:pPr>
            <w:hyperlink r:id="rId15" w:history="1">
              <w:r w:rsidRPr="009E18A3">
                <w:rPr>
                  <w:rFonts w:ascii="Times New Roman" w:eastAsia="Calibri" w:hAnsi="Times New Roman" w:cs="Times New Roman"/>
                  <w:sz w:val="24"/>
                  <w:szCs w:val="24"/>
                </w:rPr>
                <w:t>https://vpt.lrv.lt/lt/pasalinimo-pagrindai-1/nepatikimu-koncesininku-sarasas-1/nepatikimu-koncesininku-sarasas/</w:t>
              </w:r>
            </w:hyperlink>
          </w:p>
          <w:p w14:paraId="0AFD4817" w14:textId="77777777" w:rsidR="00847FB3" w:rsidRPr="009E18A3" w:rsidRDefault="00847FB3" w:rsidP="00847FB3">
            <w:pPr>
              <w:spacing w:after="0" w:line="240" w:lineRule="auto"/>
              <w:jc w:val="both"/>
              <w:rPr>
                <w:rFonts w:ascii="Times New Roman" w:eastAsia="Calibri" w:hAnsi="Times New Roman" w:cs="Times New Roman"/>
                <w:bCs/>
                <w:sz w:val="24"/>
                <w:szCs w:val="24"/>
              </w:rPr>
            </w:pPr>
          </w:p>
          <w:p w14:paraId="31C34B6F"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p>
        </w:tc>
      </w:tr>
      <w:tr w:rsidR="00847FB3" w:rsidRPr="009E18A3" w14:paraId="01D6A9A1"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AD9D"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sz w:val="24"/>
                <w:szCs w:val="24"/>
              </w:rPr>
            </w:pPr>
          </w:p>
          <w:p w14:paraId="1CD12246" w14:textId="77777777" w:rsidR="00847FB3" w:rsidRPr="009E18A3" w:rsidRDefault="00847FB3" w:rsidP="00847FB3">
            <w:pPr>
              <w:spacing w:after="0" w:line="240" w:lineRule="auto"/>
              <w:rPr>
                <w:rFonts w:ascii="Times New Roman" w:eastAsia="Calibri"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CA0C9"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Tiekėjas yra padaręs rimtą profesinį pažeidimą, dėl kurio perkančioji organizacija abejoja tiekėjo sąžiningumu, kai jis</w:t>
            </w:r>
            <w:bookmarkStart w:id="95" w:name="part_030e6c6c64ba4f96a23474e439d1b80c"/>
            <w:bookmarkEnd w:id="95"/>
            <w:r w:rsidRPr="009E18A3">
              <w:rPr>
                <w:rFonts w:ascii="Times New Roman" w:eastAsia="Calibri" w:hAnsi="Times New Roman" w:cs="Times New Roman"/>
                <w:sz w:val="24"/>
                <w:szCs w:val="24"/>
              </w:rPr>
              <w:t xml:space="preserve"> yra padaręs finansinės atskaitomybės ir audito teisės aktų pažeidimą ir nuo jo padarymo dienos praėjo mažiau kaip vieni metai.</w:t>
            </w:r>
          </w:p>
          <w:p w14:paraId="4B511231" w14:textId="77777777" w:rsidR="00847FB3" w:rsidRPr="009E18A3" w:rsidRDefault="00847FB3" w:rsidP="00847FB3">
            <w:pPr>
              <w:spacing w:after="0" w:line="240" w:lineRule="auto"/>
              <w:jc w:val="both"/>
              <w:rPr>
                <w:rFonts w:ascii="Times New Roman" w:eastAsia="Calibri"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AD1C"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7 punkto a papunktis</w:t>
            </w:r>
          </w:p>
          <w:p w14:paraId="5984AD57"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51FAB5DA" w14:textId="77777777" w:rsidR="00847FB3" w:rsidRPr="009E18A3" w:rsidRDefault="00847FB3" w:rsidP="00847FB3">
            <w:pPr>
              <w:spacing w:after="0" w:line="240" w:lineRule="auto"/>
              <w:jc w:val="both"/>
              <w:rPr>
                <w:rFonts w:ascii="Times New Roman" w:eastAsia="Yu Mincho" w:hAnsi="Times New Roman" w:cs="Times New Roman"/>
                <w:sz w:val="24"/>
                <w:szCs w:val="24"/>
              </w:rPr>
            </w:pPr>
            <w:r w:rsidRPr="009E18A3">
              <w:rPr>
                <w:rFonts w:ascii="Times New Roman" w:eastAsia="Yu Mincho" w:hAnsi="Times New Roman" w:cs="Times New Roman"/>
                <w:sz w:val="24"/>
                <w:szCs w:val="24"/>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4CDB"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lang w:eastAsia="en-US"/>
              </w:rPr>
              <w:t xml:space="preserve">Iš Lietuvoje įsteigtų subjektų įrodančių dokumentų nereikalaujama. Užtenka pateikto EBVPD. </w:t>
            </w:r>
            <w:r w:rsidRPr="009E18A3">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9E18A3">
              <w:rPr>
                <w:rFonts w:ascii="Times New Roman" w:eastAsia="Calibri" w:hAnsi="Times New Roman" w:cs="Times New Roman"/>
                <w:b/>
                <w:bCs/>
                <w:sz w:val="24"/>
                <w:szCs w:val="24"/>
              </w:rPr>
              <w:t xml:space="preserve"> </w:t>
            </w:r>
            <w:r w:rsidRPr="009E18A3">
              <w:rPr>
                <w:rFonts w:ascii="Times New Roman" w:eastAsia="Calibri" w:hAnsi="Times New Roman" w:cs="Times New Roman"/>
                <w:sz w:val="24"/>
                <w:szCs w:val="24"/>
              </w:rPr>
              <w:t xml:space="preserve">nacionalinėje duomenų bazėje adresu: </w:t>
            </w:r>
            <w:hyperlink r:id="rId16" w:history="1">
              <w:r w:rsidRPr="009E18A3">
                <w:rPr>
                  <w:rFonts w:ascii="Times New Roman" w:eastAsia="Calibri" w:hAnsi="Times New Roman" w:cs="Times New Roman"/>
                  <w:sz w:val="24"/>
                  <w:szCs w:val="24"/>
                  <w:u w:val="single"/>
                </w:rPr>
                <w:t>https://www.registrucentras.lt/jar/p/index.php</w:t>
              </w:r>
            </w:hyperlink>
          </w:p>
          <w:p w14:paraId="3DD42D2C"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paskelbtą informaciją, taip pat į šiame informaciniame pranešime pateiktą informaciją:</w:t>
            </w:r>
          </w:p>
          <w:p w14:paraId="0FD5D2FE" w14:textId="77777777" w:rsidR="00847FB3" w:rsidRPr="009E18A3" w:rsidRDefault="00847FB3" w:rsidP="00847FB3">
            <w:pPr>
              <w:spacing w:after="0" w:line="240" w:lineRule="auto"/>
              <w:jc w:val="both"/>
              <w:rPr>
                <w:rFonts w:ascii="Times New Roman" w:eastAsia="Calibri" w:hAnsi="Times New Roman" w:cs="Times New Roman"/>
                <w:sz w:val="24"/>
                <w:szCs w:val="24"/>
              </w:rPr>
            </w:pPr>
            <w:hyperlink r:id="rId17" w:history="1">
              <w:r w:rsidRPr="009E18A3">
                <w:rPr>
                  <w:rFonts w:ascii="Times New Roman" w:eastAsia="Calibri" w:hAnsi="Times New Roman" w:cs="Times New Roman"/>
                  <w:sz w:val="24"/>
                  <w:szCs w:val="24"/>
                </w:rPr>
                <w:t>https://vpt.lrv.lt/lt/naujienos-3/finansiniu-ataskaitu-nepateikimas-gali-tapti-kliutimi-dalyvauti-viesuosiuose-pirkimuose/</w:t>
              </w:r>
            </w:hyperlink>
          </w:p>
          <w:p w14:paraId="190C243B" w14:textId="77777777" w:rsidR="00847FB3" w:rsidRPr="009E18A3" w:rsidRDefault="00847FB3" w:rsidP="00847FB3">
            <w:pPr>
              <w:spacing w:after="0" w:line="240" w:lineRule="auto"/>
              <w:jc w:val="both"/>
              <w:rPr>
                <w:rFonts w:ascii="Times New Roman" w:eastAsia="Calibri" w:hAnsi="Times New Roman" w:cs="Times New Roman"/>
                <w:b/>
                <w:bCs/>
                <w:iCs/>
                <w:sz w:val="24"/>
                <w:szCs w:val="24"/>
              </w:rPr>
            </w:pPr>
          </w:p>
        </w:tc>
      </w:tr>
      <w:tr w:rsidR="00847FB3" w:rsidRPr="009E18A3" w14:paraId="187D71AA"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62FD3"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57D2E"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 xml:space="preserve">Tiekėjas yra padaręs rimtą profesinį pažeidimą, dėl kurio perkančioji organizacija abejoja tiekėjo sąžiningumu, </w:t>
            </w:r>
            <w:r w:rsidRPr="009E18A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E18A3">
              <w:rPr>
                <w:rFonts w:ascii="Times New Roman" w:eastAsia="Times New Roman" w:hAnsi="Times New Roman" w:cs="Times New Roman"/>
                <w:sz w:val="24"/>
                <w:szCs w:val="24"/>
                <w:vertAlign w:val="superscript"/>
              </w:rPr>
              <w:t>1</w:t>
            </w:r>
            <w:r w:rsidRPr="009E18A3">
              <w:rPr>
                <w:rFonts w:ascii="Times New Roman" w:eastAsia="Times New Roman" w:hAnsi="Times New Roman" w:cs="Times New Roman"/>
                <w:sz w:val="24"/>
                <w:szCs w:val="24"/>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4226"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7 punkto b papunktis</w:t>
            </w:r>
          </w:p>
          <w:p w14:paraId="5B669022"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08B44A83"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B351F"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68519C35" w14:textId="77777777" w:rsidR="00847FB3" w:rsidRPr="009E18A3" w:rsidRDefault="00847FB3" w:rsidP="00847FB3">
            <w:pPr>
              <w:spacing w:after="0" w:line="240" w:lineRule="auto"/>
              <w:jc w:val="both"/>
              <w:rPr>
                <w:rFonts w:ascii="Times New Roman" w:eastAsia="Calibri" w:hAnsi="Times New Roman" w:cs="Times New Roman"/>
                <w:b/>
                <w:bCs/>
                <w:iCs/>
                <w:sz w:val="24"/>
                <w:szCs w:val="24"/>
                <w:lang w:eastAsia="en-US"/>
              </w:rPr>
            </w:pPr>
          </w:p>
          <w:p w14:paraId="1DE29511" w14:textId="77777777" w:rsidR="00847FB3" w:rsidRPr="009E18A3" w:rsidRDefault="00847FB3" w:rsidP="00847FB3">
            <w:pPr>
              <w:spacing w:after="0" w:line="240" w:lineRule="auto"/>
              <w:jc w:val="both"/>
              <w:rPr>
                <w:rFonts w:ascii="Times New Roman" w:eastAsia="Calibri" w:hAnsi="Times New Roman" w:cs="Times New Roman"/>
                <w:b/>
                <w:bCs/>
                <w:sz w:val="24"/>
                <w:szCs w:val="24"/>
              </w:rPr>
            </w:pPr>
            <w:r w:rsidRPr="009E18A3">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9E18A3">
              <w:rPr>
                <w:rFonts w:ascii="Times New Roman" w:eastAsia="Calibri" w:hAnsi="Times New Roman" w:cs="Times New Roman"/>
                <w:b/>
                <w:bCs/>
                <w:sz w:val="24"/>
                <w:szCs w:val="24"/>
              </w:rPr>
              <w:t xml:space="preserve"> </w:t>
            </w:r>
            <w:r w:rsidRPr="009E18A3">
              <w:rPr>
                <w:rFonts w:ascii="Times New Roman" w:eastAsia="Calibri" w:hAnsi="Times New Roman" w:cs="Times New Roman"/>
                <w:sz w:val="24"/>
                <w:szCs w:val="24"/>
              </w:rPr>
              <w:t xml:space="preserve">nacionalinėje duomenų bazėje adresu </w:t>
            </w:r>
            <w:hyperlink r:id="rId18">
              <w:r w:rsidRPr="009E18A3">
                <w:rPr>
                  <w:rFonts w:ascii="Times New Roman" w:eastAsia="Calibri" w:hAnsi="Times New Roman" w:cs="Times New Roman"/>
                  <w:sz w:val="24"/>
                  <w:szCs w:val="24"/>
                  <w:u w:val="single"/>
                </w:rPr>
                <w:t>https://www.vmi.lt/evmi/mokesciu-moketoju-informacija</w:t>
              </w:r>
            </w:hyperlink>
            <w:r w:rsidRPr="009E18A3">
              <w:rPr>
                <w:rFonts w:ascii="Times New Roman" w:eastAsia="Calibri" w:hAnsi="Times New Roman" w:cs="Times New Roman"/>
                <w:sz w:val="24"/>
                <w:szCs w:val="24"/>
              </w:rPr>
              <w:t xml:space="preserve"> skelbiamą informaciją.</w:t>
            </w:r>
          </w:p>
        </w:tc>
      </w:tr>
      <w:tr w:rsidR="00847FB3" w:rsidRPr="009E18A3" w14:paraId="6A1A4FBF"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3AFC"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A02D"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rPr>
              <w:t>Tiekėjas yra padaręs rimtą profesinį pažeidimą, dėl kurio perkančioji organizacija abejoja tiekėjo sąžiningumu,</w:t>
            </w:r>
            <w:r w:rsidRPr="009E18A3">
              <w:rPr>
                <w:rFonts w:ascii="Times New Roman" w:eastAsia="Times New Roman" w:hAnsi="Times New Roman" w:cs="Times New Roman"/>
                <w:sz w:val="24"/>
                <w:szCs w:val="24"/>
              </w:rPr>
              <w:t xml:space="preserve"> kai jis </w:t>
            </w:r>
            <w:r w:rsidRPr="009E18A3">
              <w:rPr>
                <w:rFonts w:ascii="Times New Roman" w:eastAsia="Calibri"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B4E4"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rPr>
              <w:t>VPĮ 46 straipsnio 4 dalies 7 punkto c papunktis</w:t>
            </w:r>
          </w:p>
          <w:p w14:paraId="019260CE" w14:textId="77777777" w:rsidR="00847FB3" w:rsidRPr="009E18A3" w:rsidRDefault="00847FB3" w:rsidP="00847FB3">
            <w:pPr>
              <w:spacing w:after="0" w:line="240" w:lineRule="auto"/>
              <w:jc w:val="both"/>
              <w:rPr>
                <w:rFonts w:ascii="Times New Roman" w:eastAsia="Yu Mincho" w:hAnsi="Times New Roman" w:cs="Times New Roman"/>
                <w:sz w:val="24"/>
                <w:szCs w:val="24"/>
              </w:rPr>
            </w:pPr>
          </w:p>
          <w:p w14:paraId="6798675F" w14:textId="77777777" w:rsidR="00847FB3" w:rsidRPr="009E18A3" w:rsidRDefault="00847FB3" w:rsidP="00847FB3">
            <w:pPr>
              <w:spacing w:after="0" w:line="240" w:lineRule="auto"/>
              <w:jc w:val="both"/>
              <w:rPr>
                <w:rFonts w:ascii="Times New Roman" w:eastAsia="Yu Mincho" w:hAnsi="Times New Roman" w:cs="Times New Roman"/>
                <w:sz w:val="24"/>
                <w:szCs w:val="24"/>
                <w:lang w:eastAsia="en-US"/>
              </w:rPr>
            </w:pPr>
            <w:r w:rsidRPr="009E18A3">
              <w:rPr>
                <w:rFonts w:ascii="Times New Roman" w:eastAsia="Yu Mincho" w:hAnsi="Times New Roman" w:cs="Times New Roman"/>
                <w:sz w:val="24"/>
                <w:szCs w:val="24"/>
              </w:rPr>
              <w:t>EBVPD III dalies C11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28B9E"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2E73051D" w14:textId="77777777" w:rsidR="00847FB3" w:rsidRPr="009E18A3" w:rsidRDefault="00847FB3" w:rsidP="00847FB3">
            <w:pPr>
              <w:spacing w:after="0" w:line="240" w:lineRule="auto"/>
              <w:jc w:val="both"/>
              <w:rPr>
                <w:rFonts w:ascii="Times New Roman" w:eastAsia="Calibri" w:hAnsi="Times New Roman" w:cs="Times New Roman"/>
                <w:bCs/>
                <w:iCs/>
                <w:sz w:val="24"/>
                <w:szCs w:val="24"/>
                <w:lang w:eastAsia="en-US"/>
              </w:rPr>
            </w:pPr>
          </w:p>
          <w:p w14:paraId="0D9805C6" w14:textId="77777777" w:rsidR="00847FB3" w:rsidRPr="009E18A3" w:rsidRDefault="00847FB3" w:rsidP="00847FB3">
            <w:pPr>
              <w:spacing w:line="240" w:lineRule="auto"/>
              <w:rPr>
                <w:rFonts w:ascii="Times New Roman" w:eastAsia="Calibri" w:hAnsi="Times New Roman" w:cs="Times New Roman"/>
                <w:b/>
                <w:bCs/>
                <w:sz w:val="24"/>
                <w:szCs w:val="24"/>
              </w:rPr>
            </w:pPr>
            <w:r w:rsidRPr="009E18A3">
              <w:rPr>
                <w:rFonts w:ascii="Times New Roman" w:eastAsia="Calibri"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C224769" w14:textId="77777777" w:rsidR="00847FB3" w:rsidRPr="009E18A3" w:rsidRDefault="00847FB3" w:rsidP="00847FB3">
            <w:pPr>
              <w:spacing w:line="240" w:lineRule="auto"/>
              <w:rPr>
                <w:rFonts w:ascii="Times New Roman" w:eastAsia="Calibri" w:hAnsi="Times New Roman" w:cs="Times New Roman"/>
                <w:bCs/>
                <w:iCs/>
                <w:sz w:val="24"/>
                <w:szCs w:val="24"/>
                <w:lang w:eastAsia="en-US"/>
              </w:rPr>
            </w:pPr>
            <w:hyperlink r:id="rId19" w:history="1">
              <w:r w:rsidRPr="009E18A3">
                <w:rPr>
                  <w:rFonts w:ascii="Times New Roman" w:eastAsia="Calibri" w:hAnsi="Times New Roman" w:cs="Times New Roman"/>
                  <w:sz w:val="24"/>
                  <w:szCs w:val="24"/>
                  <w:u w:val="single"/>
                </w:rPr>
                <w:t>https://kt.gov.lt/lt/atviri-duomenys/diskvalifikavimas-is-viesuju-pirkimu</w:t>
              </w:r>
            </w:hyperlink>
            <w:r w:rsidRPr="009E18A3">
              <w:rPr>
                <w:rFonts w:ascii="Times New Roman" w:eastAsia="Calibri" w:hAnsi="Times New Roman" w:cs="Times New Roman"/>
                <w:sz w:val="24"/>
                <w:szCs w:val="24"/>
              </w:rPr>
              <w:t xml:space="preserve"> skelbiamą informaciją. </w:t>
            </w:r>
          </w:p>
        </w:tc>
      </w:tr>
      <w:tr w:rsidR="00847FB3" w:rsidRPr="009E18A3" w14:paraId="429BED69" w14:textId="77777777" w:rsidTr="00847FB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52F8" w14:textId="77777777" w:rsidR="00847FB3" w:rsidRPr="009E18A3" w:rsidRDefault="00847FB3" w:rsidP="00847FB3">
            <w:pPr>
              <w:numPr>
                <w:ilvl w:val="0"/>
                <w:numId w:val="18"/>
              </w:numPr>
              <w:spacing w:after="0" w:line="240" w:lineRule="auto"/>
              <w:ind w:left="0" w:firstLine="0"/>
              <w:rPr>
                <w:rFonts w:ascii="Times New Roman" w:eastAsia="Calibri"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59BE1" w14:textId="77777777" w:rsidR="00847FB3" w:rsidRPr="009E18A3" w:rsidRDefault="00847FB3" w:rsidP="00847FB3">
            <w:pPr>
              <w:spacing w:after="0" w:line="240" w:lineRule="auto"/>
              <w:jc w:val="both"/>
              <w:rPr>
                <w:rFonts w:ascii="Times New Roman" w:eastAsia="Calibri" w:hAnsi="Times New Roman" w:cs="Times New Roman"/>
                <w:sz w:val="24"/>
                <w:szCs w:val="24"/>
              </w:rPr>
            </w:pPr>
            <w:r w:rsidRPr="009E18A3">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F1E3" w14:textId="77777777" w:rsidR="00847FB3" w:rsidRPr="009E18A3" w:rsidRDefault="00847FB3" w:rsidP="00847FB3">
            <w:pPr>
              <w:spacing w:after="0" w:line="23" w:lineRule="atLeast"/>
              <w:rPr>
                <w:rFonts w:ascii="Times New Roman" w:eastAsia="Yu Mincho" w:hAnsi="Times New Roman" w:cs="Times New Roman"/>
                <w:b/>
                <w:bCs/>
                <w:sz w:val="24"/>
                <w:szCs w:val="24"/>
                <w:lang w:eastAsia="en-US"/>
              </w:rPr>
            </w:pPr>
            <w:r w:rsidRPr="009E18A3">
              <w:rPr>
                <w:rFonts w:ascii="Times New Roman" w:eastAsia="Yu Mincho" w:hAnsi="Times New Roman" w:cs="Times New Roman"/>
                <w:b/>
                <w:bCs/>
                <w:sz w:val="24"/>
                <w:szCs w:val="24"/>
                <w:lang w:eastAsia="en-US"/>
              </w:rPr>
              <w:t>VPĮ 46 straipsnio 2¹ dalis</w:t>
            </w:r>
          </w:p>
          <w:p w14:paraId="25E16191" w14:textId="77777777" w:rsidR="00847FB3" w:rsidRPr="009E18A3" w:rsidRDefault="00847FB3" w:rsidP="00847FB3">
            <w:pPr>
              <w:spacing w:after="0" w:line="23" w:lineRule="atLeast"/>
              <w:rPr>
                <w:rFonts w:ascii="Times New Roman" w:eastAsia="Yu Mincho" w:hAnsi="Times New Roman" w:cs="Times New Roman"/>
                <w:b/>
                <w:bCs/>
                <w:sz w:val="24"/>
                <w:szCs w:val="24"/>
                <w:lang w:eastAsia="en-US"/>
              </w:rPr>
            </w:pPr>
          </w:p>
          <w:p w14:paraId="5268B1D2" w14:textId="77777777" w:rsidR="00847FB3" w:rsidRPr="009E18A3" w:rsidRDefault="00847FB3" w:rsidP="00847FB3">
            <w:pPr>
              <w:spacing w:after="0" w:line="240" w:lineRule="auto"/>
              <w:jc w:val="both"/>
              <w:rPr>
                <w:rFonts w:ascii="Times New Roman" w:eastAsia="Yu Mincho" w:hAnsi="Times New Roman" w:cs="Times New Roman"/>
                <w:b/>
                <w:bCs/>
                <w:sz w:val="24"/>
                <w:szCs w:val="24"/>
              </w:rPr>
            </w:pPr>
            <w:r w:rsidRPr="009E18A3">
              <w:rPr>
                <w:rFonts w:ascii="Times New Roman" w:eastAsia="Yu Mincho" w:hAnsi="Times New Roman" w:cs="Times New Roman"/>
                <w:b/>
                <w:bCs/>
                <w:sz w:val="24"/>
                <w:szCs w:val="24"/>
                <w:lang w:eastAsia="en-US"/>
              </w:rPr>
              <w:t>EBVPD III dalies D2 punktas</w:t>
            </w: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A9D55" w14:textId="77777777" w:rsidR="00847FB3" w:rsidRPr="009E18A3" w:rsidRDefault="00847FB3" w:rsidP="00847FB3">
            <w:pPr>
              <w:spacing w:after="0" w:line="23" w:lineRule="atLeast"/>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Iš Lietuvoje įsteigtų subjektų įrodančių dokumentų nereikalaujama. Užtenka pateikto EBVPD.</w:t>
            </w:r>
          </w:p>
          <w:p w14:paraId="1BF289C4" w14:textId="77777777" w:rsidR="00847FB3" w:rsidRPr="009E18A3" w:rsidRDefault="00847FB3" w:rsidP="00847FB3">
            <w:pPr>
              <w:spacing w:after="0" w:line="240" w:lineRule="auto"/>
              <w:jc w:val="both"/>
              <w:rPr>
                <w:rFonts w:ascii="Times New Roman" w:eastAsia="Calibri" w:hAnsi="Times New Roman" w:cs="Times New Roman"/>
                <w:sz w:val="24"/>
                <w:szCs w:val="24"/>
                <w:lang w:eastAsia="en-US"/>
              </w:rPr>
            </w:pPr>
          </w:p>
        </w:tc>
      </w:tr>
    </w:tbl>
    <w:p w14:paraId="22C99B04" w14:textId="76FBA522" w:rsidR="00106CD1" w:rsidRPr="009E18A3" w:rsidRDefault="00106CD1" w:rsidP="00106CD1">
      <w:pPr>
        <w:jc w:val="center"/>
        <w:rPr>
          <w:rFonts w:ascii="Times New Roman" w:hAnsi="Times New Roman" w:cs="Times New Roman"/>
          <w:b/>
          <w:bCs/>
          <w:smallCaps/>
          <w:sz w:val="24"/>
          <w:szCs w:val="24"/>
        </w:rPr>
      </w:pPr>
      <w:r w:rsidRPr="009E18A3">
        <w:rPr>
          <w:rFonts w:ascii="Times New Roman" w:hAnsi="Times New Roman" w:cs="Times New Roman"/>
          <w:smallCaps/>
          <w:sz w:val="24"/>
          <w:szCs w:val="24"/>
        </w:rPr>
        <w:t>________</w:t>
      </w:r>
      <w:r w:rsidRPr="009E18A3">
        <w:rPr>
          <w:rFonts w:ascii="Times New Roman" w:hAnsi="Times New Roman" w:cs="Times New Roman"/>
          <w:b/>
          <w:bCs/>
          <w:smallCaps/>
          <w:sz w:val="24"/>
          <w:szCs w:val="24"/>
        </w:rPr>
        <w:br w:type="page"/>
      </w:r>
    </w:p>
    <w:p w14:paraId="2B4CAD3D" w14:textId="77777777" w:rsidR="00106CD1" w:rsidRPr="009E18A3" w:rsidRDefault="00106CD1" w:rsidP="00106CD1">
      <w:pPr>
        <w:pStyle w:val="Antrat2"/>
        <w:ind w:left="5103"/>
        <w:rPr>
          <w:rFonts w:ascii="Times New Roman" w:eastAsia="Calibri" w:hAnsi="Times New Roman" w:cs="Times New Roman"/>
          <w:color w:val="auto"/>
          <w:sz w:val="24"/>
          <w:szCs w:val="24"/>
        </w:rPr>
      </w:pPr>
      <w:bookmarkStart w:id="96" w:name="_Ref38291223"/>
      <w:bookmarkStart w:id="97" w:name="_Ref38291334"/>
      <w:bookmarkStart w:id="98" w:name="_Ref38533412"/>
      <w:bookmarkStart w:id="99" w:name="_Toc185343443"/>
      <w:r w:rsidRPr="009E18A3">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bookmarkEnd w:id="96"/>
      <w:bookmarkEnd w:id="97"/>
      <w:bookmarkEnd w:id="98"/>
      <w:bookmarkEnd w:id="99"/>
    </w:p>
    <w:p w14:paraId="379ECD42" w14:textId="77777777" w:rsidR="00106CD1" w:rsidRPr="009E18A3" w:rsidRDefault="00106CD1" w:rsidP="00106CD1">
      <w:pPr>
        <w:rPr>
          <w:rFonts w:ascii="Times New Roman" w:hAnsi="Times New Roman" w:cs="Times New Roman"/>
          <w:sz w:val="24"/>
          <w:szCs w:val="24"/>
        </w:rPr>
      </w:pPr>
    </w:p>
    <w:p w14:paraId="62353D7C" w14:textId="77777777" w:rsidR="00106CD1" w:rsidRPr="009E18A3" w:rsidRDefault="00106CD1" w:rsidP="00106CD1">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r w:rsidRPr="009E18A3">
        <w:rPr>
          <w:rFonts w:ascii="Times New Roman" w:eastAsia="Times New Roman" w:hAnsi="Times New Roman" w:cs="Times New Roman"/>
          <w:b/>
          <w:caps/>
          <w:smallCaps/>
          <w:color w:val="404040"/>
          <w:spacing w:val="20"/>
          <w:sz w:val="24"/>
          <w:szCs w:val="24"/>
        </w:rPr>
        <w:t xml:space="preserve">TIEKĖJŲ KVALIFIKACIJOS REIKALAVIMAI IR REIKALAUJAMI Kokybės BEI </w:t>
      </w:r>
      <w:r w:rsidRPr="009E18A3">
        <w:rPr>
          <w:rFonts w:ascii="Times New Roman" w:eastAsia="Times New Roman" w:hAnsi="Times New Roman" w:cs="Times New Roman"/>
          <w:b/>
          <w:caps/>
          <w:color w:val="404040"/>
          <w:spacing w:val="20"/>
          <w:sz w:val="24"/>
          <w:szCs w:val="24"/>
          <w:lang w:eastAsia="en-US"/>
        </w:rPr>
        <w:t>APLINKOS APSAUGOS VADYBOS SISTEMŲ STANDARTAI</w:t>
      </w:r>
    </w:p>
    <w:p w14:paraId="2F849617" w14:textId="77777777" w:rsidR="00106CD1" w:rsidRPr="009E18A3" w:rsidRDefault="00106CD1" w:rsidP="00106CD1">
      <w:pPr>
        <w:spacing w:after="0" w:line="240" w:lineRule="auto"/>
        <w:jc w:val="both"/>
        <w:rPr>
          <w:rFonts w:ascii="Times New Roman" w:eastAsia="Calibri" w:hAnsi="Times New Roman" w:cs="Times New Roman"/>
          <w:sz w:val="24"/>
          <w:szCs w:val="24"/>
          <w:lang w:eastAsia="en-US"/>
        </w:rPr>
      </w:pPr>
    </w:p>
    <w:p w14:paraId="0C7EB43E" w14:textId="77777777" w:rsidR="00106CD1" w:rsidRPr="009E18A3" w:rsidRDefault="00106CD1" w:rsidP="00106CD1">
      <w:pPr>
        <w:spacing w:after="0" w:line="240" w:lineRule="auto"/>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tbl>
      <w:tblPr>
        <w:tblStyle w:val="TableGrid3"/>
        <w:tblpPr w:leftFromText="180" w:rightFromText="180" w:vertAnchor="page" w:horzAnchor="margin" w:tblpY="4101"/>
        <w:tblW w:w="5000" w:type="pct"/>
        <w:tblLook w:val="04A0" w:firstRow="1" w:lastRow="0" w:firstColumn="1" w:lastColumn="0" w:noHBand="0" w:noVBand="1"/>
      </w:tblPr>
      <w:tblGrid>
        <w:gridCol w:w="596"/>
        <w:gridCol w:w="3361"/>
        <w:gridCol w:w="3240"/>
        <w:gridCol w:w="2765"/>
      </w:tblGrid>
      <w:tr w:rsidR="00106CD1" w:rsidRPr="009E18A3" w14:paraId="4E2B49B5" w14:textId="77777777" w:rsidTr="009F0A47">
        <w:trPr>
          <w:cantSplit/>
          <w:tblHeader/>
        </w:trPr>
        <w:tc>
          <w:tcPr>
            <w:tcW w:w="29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3D577BA" w14:textId="77777777" w:rsidR="00106CD1" w:rsidRPr="009E18A3" w:rsidRDefault="00106CD1" w:rsidP="009F0A47">
            <w:pPr>
              <w:spacing w:before="60" w:line="256" w:lineRule="auto"/>
              <w:jc w:val="center"/>
              <w:rPr>
                <w:b/>
                <w:bCs/>
                <w:sz w:val="24"/>
                <w:szCs w:val="24"/>
              </w:rPr>
            </w:pPr>
            <w:r w:rsidRPr="009E18A3">
              <w:rPr>
                <w:rFonts w:eastAsia="Calibri"/>
                <w:b/>
                <w:bCs/>
                <w:sz w:val="24"/>
                <w:szCs w:val="24"/>
              </w:rPr>
              <w:lastRenderedPageBreak/>
              <w:t>Eil. Nr.</w:t>
            </w:r>
          </w:p>
        </w:tc>
        <w:tc>
          <w:tcPr>
            <w:tcW w:w="1687"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F5F062A" w14:textId="77777777" w:rsidR="00106CD1" w:rsidRPr="009E18A3" w:rsidRDefault="00106CD1" w:rsidP="009F0A47">
            <w:pPr>
              <w:spacing w:before="60" w:line="256" w:lineRule="auto"/>
              <w:jc w:val="center"/>
              <w:rPr>
                <w:b/>
                <w:bCs/>
                <w:sz w:val="24"/>
                <w:szCs w:val="24"/>
              </w:rPr>
            </w:pPr>
            <w:r w:rsidRPr="009E18A3">
              <w:rPr>
                <w:b/>
                <w:bCs/>
                <w:color w:val="000000"/>
                <w:sz w:val="24"/>
                <w:szCs w:val="24"/>
              </w:rPr>
              <w:t>Kvalifikacijos reikalavimas</w:t>
            </w:r>
          </w:p>
        </w:tc>
        <w:tc>
          <w:tcPr>
            <w:tcW w:w="1626" w:type="pct"/>
            <w:tcBorders>
              <w:top w:val="single" w:sz="4" w:space="0" w:color="000000"/>
              <w:left w:val="single" w:sz="4" w:space="0" w:color="auto"/>
              <w:bottom w:val="single" w:sz="4" w:space="0" w:color="000000"/>
              <w:right w:val="single" w:sz="4" w:space="0" w:color="000000"/>
            </w:tcBorders>
            <w:shd w:val="clear" w:color="auto" w:fill="DEEAF6"/>
            <w:vAlign w:val="center"/>
          </w:tcPr>
          <w:p w14:paraId="5B7C732A" w14:textId="77777777" w:rsidR="00106CD1" w:rsidRPr="009E18A3" w:rsidRDefault="00106CD1" w:rsidP="009F0A47">
            <w:pPr>
              <w:autoSpaceDE w:val="0"/>
              <w:autoSpaceDN w:val="0"/>
              <w:adjustRightInd w:val="0"/>
              <w:jc w:val="center"/>
              <w:rPr>
                <w:b/>
                <w:bCs/>
                <w:color w:val="000000"/>
                <w:sz w:val="24"/>
                <w:szCs w:val="24"/>
              </w:rPr>
            </w:pPr>
            <w:r w:rsidRPr="009E18A3">
              <w:rPr>
                <w:b/>
                <w:bCs/>
                <w:color w:val="000000"/>
                <w:sz w:val="24"/>
                <w:szCs w:val="24"/>
              </w:rPr>
              <w:t>Atitiktį reikalavimui įrodantys  dokumentai</w:t>
            </w:r>
          </w:p>
        </w:tc>
        <w:tc>
          <w:tcPr>
            <w:tcW w:w="1388" w:type="pct"/>
            <w:tcBorders>
              <w:top w:val="single" w:sz="4" w:space="0" w:color="000000"/>
              <w:left w:val="single" w:sz="4" w:space="0" w:color="000000"/>
              <w:bottom w:val="single" w:sz="4" w:space="0" w:color="000000"/>
              <w:right w:val="single" w:sz="4" w:space="0" w:color="000000"/>
            </w:tcBorders>
            <w:shd w:val="clear" w:color="auto" w:fill="DEEAF6"/>
          </w:tcPr>
          <w:p w14:paraId="505B0067" w14:textId="77777777" w:rsidR="00106CD1" w:rsidRPr="009E18A3" w:rsidRDefault="00106CD1" w:rsidP="009F0A47">
            <w:pPr>
              <w:autoSpaceDE w:val="0"/>
              <w:autoSpaceDN w:val="0"/>
              <w:adjustRightInd w:val="0"/>
              <w:jc w:val="center"/>
              <w:rPr>
                <w:b/>
                <w:bCs/>
                <w:color w:val="000000"/>
                <w:sz w:val="24"/>
                <w:szCs w:val="24"/>
              </w:rPr>
            </w:pPr>
            <w:r w:rsidRPr="009E18A3">
              <w:rPr>
                <w:b/>
                <w:bCs/>
                <w:color w:val="000000"/>
                <w:sz w:val="24"/>
                <w:szCs w:val="24"/>
              </w:rPr>
              <w:t>Subjektas, kuris turi atitikti reikalavimą</w:t>
            </w:r>
          </w:p>
        </w:tc>
      </w:tr>
      <w:tr w:rsidR="00106CD1" w:rsidRPr="009E18A3" w14:paraId="3B711B2E" w14:textId="77777777" w:rsidTr="009F0A47">
        <w:tc>
          <w:tcPr>
            <w:tcW w:w="299" w:type="pct"/>
            <w:tcBorders>
              <w:top w:val="single" w:sz="4" w:space="0" w:color="000000"/>
              <w:left w:val="single" w:sz="4" w:space="0" w:color="000000"/>
              <w:bottom w:val="single" w:sz="4" w:space="0" w:color="000000"/>
              <w:right w:val="single" w:sz="4" w:space="0" w:color="000000"/>
            </w:tcBorders>
          </w:tcPr>
          <w:p w14:paraId="6DB779DF" w14:textId="77777777" w:rsidR="00106CD1" w:rsidRPr="009E18A3" w:rsidRDefault="00106CD1" w:rsidP="009F0A47">
            <w:pPr>
              <w:numPr>
                <w:ilvl w:val="0"/>
                <w:numId w:val="10"/>
              </w:numPr>
              <w:spacing w:before="60" w:after="60" w:line="257" w:lineRule="auto"/>
              <w:ind w:left="357" w:hanging="357"/>
              <w:contextualSpacing/>
              <w:rPr>
                <w:rFonts w:eastAsia="Calibri"/>
                <w:sz w:val="24"/>
                <w:szCs w:val="24"/>
              </w:rPr>
            </w:pPr>
          </w:p>
        </w:tc>
        <w:tc>
          <w:tcPr>
            <w:tcW w:w="4701" w:type="pct"/>
            <w:gridSpan w:val="3"/>
            <w:tcBorders>
              <w:top w:val="single" w:sz="4" w:space="0" w:color="000000"/>
              <w:left w:val="single" w:sz="4" w:space="0" w:color="000000"/>
              <w:bottom w:val="single" w:sz="4" w:space="0" w:color="000000"/>
              <w:right w:val="single" w:sz="4" w:space="0" w:color="000000"/>
            </w:tcBorders>
          </w:tcPr>
          <w:p w14:paraId="32CB470A" w14:textId="77777777" w:rsidR="00106CD1" w:rsidRPr="009E18A3" w:rsidRDefault="00106CD1" w:rsidP="009F0A47">
            <w:pPr>
              <w:autoSpaceDE w:val="0"/>
              <w:autoSpaceDN w:val="0"/>
              <w:adjustRightInd w:val="0"/>
              <w:rPr>
                <w:b/>
                <w:bCs/>
                <w:color w:val="000000"/>
                <w:sz w:val="24"/>
                <w:szCs w:val="24"/>
              </w:rPr>
            </w:pPr>
            <w:r w:rsidRPr="009E18A3">
              <w:rPr>
                <w:b/>
                <w:bCs/>
                <w:color w:val="000000"/>
                <w:sz w:val="24"/>
                <w:szCs w:val="24"/>
              </w:rPr>
              <w:t>Techninis ir profesinis pajėgumas</w:t>
            </w:r>
          </w:p>
        </w:tc>
      </w:tr>
      <w:tr w:rsidR="00106CD1" w:rsidRPr="009E18A3" w14:paraId="05924059" w14:textId="77777777" w:rsidTr="009F0A47">
        <w:tc>
          <w:tcPr>
            <w:tcW w:w="299" w:type="pct"/>
            <w:tcBorders>
              <w:top w:val="single" w:sz="4" w:space="0" w:color="000000"/>
              <w:left w:val="single" w:sz="4" w:space="0" w:color="000000"/>
              <w:bottom w:val="single" w:sz="4" w:space="0" w:color="000000"/>
              <w:right w:val="single" w:sz="4" w:space="0" w:color="000000"/>
            </w:tcBorders>
          </w:tcPr>
          <w:p w14:paraId="7D2C97A9" w14:textId="77777777" w:rsidR="00106CD1" w:rsidRPr="009E18A3" w:rsidRDefault="00106CD1" w:rsidP="009F0A47">
            <w:pPr>
              <w:spacing w:before="60" w:after="60" w:line="257" w:lineRule="auto"/>
              <w:contextualSpacing/>
              <w:jc w:val="right"/>
              <w:rPr>
                <w:rFonts w:eastAsia="Calibri"/>
                <w:sz w:val="24"/>
                <w:szCs w:val="24"/>
              </w:rPr>
            </w:pPr>
            <w:r w:rsidRPr="009E18A3">
              <w:rPr>
                <w:rFonts w:eastAsia="Calibri"/>
                <w:sz w:val="24"/>
                <w:szCs w:val="24"/>
              </w:rPr>
              <w:t xml:space="preserve">1.1 </w:t>
            </w:r>
          </w:p>
        </w:tc>
        <w:tc>
          <w:tcPr>
            <w:tcW w:w="1687" w:type="pct"/>
            <w:tcBorders>
              <w:top w:val="single" w:sz="4" w:space="0" w:color="000000"/>
              <w:left w:val="single" w:sz="4" w:space="0" w:color="000000"/>
              <w:bottom w:val="single" w:sz="4" w:space="0" w:color="000000"/>
              <w:right w:val="single" w:sz="4" w:space="0" w:color="auto"/>
            </w:tcBorders>
          </w:tcPr>
          <w:p w14:paraId="1770C080" w14:textId="54741D17" w:rsidR="00106CD1" w:rsidRPr="009E18A3" w:rsidRDefault="009E18A3" w:rsidP="009F0A47">
            <w:pPr>
              <w:spacing w:after="200"/>
              <w:rPr>
                <w:color w:val="000000"/>
                <w:sz w:val="24"/>
                <w:szCs w:val="24"/>
              </w:rPr>
            </w:pPr>
            <w:r w:rsidRPr="00865E54">
              <w:rPr>
                <w:rFonts w:eastAsia="Calibri"/>
                <w:kern w:val="1"/>
                <w:sz w:val="24"/>
                <w:szCs w:val="24"/>
              </w:rPr>
              <w:t xml:space="preserve"> Tiekėjas turi teisę verstis mokėjimo įstaigos veikla, t.</w:t>
            </w:r>
            <w:r>
              <w:rPr>
                <w:rFonts w:eastAsia="Calibri"/>
                <w:kern w:val="1"/>
                <w:sz w:val="24"/>
                <w:szCs w:val="24"/>
              </w:rPr>
              <w:t xml:space="preserve"> </w:t>
            </w:r>
            <w:r w:rsidRPr="00865E54">
              <w:rPr>
                <w:rFonts w:eastAsia="Calibri"/>
                <w:kern w:val="1"/>
                <w:sz w:val="24"/>
                <w:szCs w:val="24"/>
              </w:rPr>
              <w:t>y. turi turėti Lietuvos banko išduotą elektroninių pinigų ir (arba) mokėjimo įstaigos licenciją</w:t>
            </w:r>
            <w:r w:rsidRPr="009E18A3">
              <w:rPr>
                <w:rFonts w:eastAsia="Times New Roman"/>
                <w:sz w:val="24"/>
                <w:szCs w:val="24"/>
              </w:rPr>
              <w:t xml:space="preserve">  (teisinis pagrindas – Lietuvos Respublikos mokėjimo įstaigų įstatymo 2 str. 5 d.).</w:t>
            </w:r>
          </w:p>
        </w:tc>
        <w:tc>
          <w:tcPr>
            <w:tcW w:w="1626" w:type="pct"/>
            <w:tcBorders>
              <w:top w:val="single" w:sz="4" w:space="0" w:color="000000"/>
              <w:left w:val="single" w:sz="4" w:space="0" w:color="auto"/>
              <w:bottom w:val="single" w:sz="4" w:space="0" w:color="000000"/>
              <w:right w:val="single" w:sz="4" w:space="0" w:color="000000"/>
            </w:tcBorders>
          </w:tcPr>
          <w:p w14:paraId="73AC4714" w14:textId="77777777" w:rsidR="003913DA" w:rsidRPr="009E18A3" w:rsidRDefault="003913DA" w:rsidP="003913DA">
            <w:pPr>
              <w:suppressAutoHyphens/>
              <w:spacing w:line="240" w:lineRule="auto"/>
              <w:ind w:right="82"/>
              <w:jc w:val="both"/>
              <w:rPr>
                <w:rFonts w:eastAsia="Calibri"/>
                <w:kern w:val="1"/>
                <w:sz w:val="24"/>
                <w:szCs w:val="24"/>
                <w:lang w:eastAsia="ar-SA"/>
              </w:rPr>
            </w:pPr>
            <w:r w:rsidRPr="009E18A3">
              <w:rPr>
                <w:rFonts w:eastAsia="Calibri"/>
                <w:kern w:val="1"/>
                <w:sz w:val="24"/>
                <w:szCs w:val="24"/>
                <w:lang w:eastAsia="ar-SA"/>
              </w:rPr>
              <w:t>Pateikiama:</w:t>
            </w:r>
          </w:p>
          <w:p w14:paraId="332FC992" w14:textId="77777777" w:rsidR="003913DA" w:rsidRPr="009E18A3" w:rsidRDefault="003913DA" w:rsidP="003913DA">
            <w:pPr>
              <w:suppressAutoHyphens/>
              <w:spacing w:line="240" w:lineRule="auto"/>
              <w:jc w:val="both"/>
              <w:rPr>
                <w:rFonts w:eastAsia="Calibri"/>
                <w:kern w:val="1"/>
                <w:sz w:val="24"/>
                <w:szCs w:val="24"/>
                <w:lang w:eastAsia="ar-SA"/>
              </w:rPr>
            </w:pPr>
            <w:r w:rsidRPr="009E18A3">
              <w:rPr>
                <w:rFonts w:eastAsia="Calibri"/>
                <w:kern w:val="1"/>
                <w:sz w:val="24"/>
                <w:szCs w:val="24"/>
                <w:lang w:eastAsia="ar-SA"/>
              </w:rPr>
              <w:t xml:space="preserve">1) Tiekėjo įstatų dalis ar Lietuvos Respublikos juridinių asmenų registro išplėstinis išrašas, ar kiti dokumentai, kuriuose būtų nurodyta tiekėjo vykdoma veikla arba atitinkamos užsienio šalies institucijos profesinių ar veiklos registrų tvarkytojų, valstybės įgaliotų institucijų pažymos, kaip yra nustatyta toje valstybėje narėje, kurioje tiekėjas registruotas, ar priesaikos deklaracija, liudijanti tiekėjo teisę verstis atitinkama veikla išduotų dokumentų, patvirtinančių, kad tiekėjas turi teisę verstis </w:t>
            </w:r>
            <w:r w:rsidRPr="009E18A3">
              <w:rPr>
                <w:rFonts w:eastAsia="Calibri"/>
                <w:b/>
                <w:i/>
                <w:kern w:val="1"/>
                <w:sz w:val="24"/>
                <w:szCs w:val="24"/>
                <w:lang w:eastAsia="ar-SA"/>
              </w:rPr>
              <w:t>pašto ir/ar kurjerių paslaugų veikla</w:t>
            </w:r>
            <w:r w:rsidRPr="009E18A3">
              <w:rPr>
                <w:rFonts w:eastAsia="Calibri"/>
                <w:i/>
                <w:kern w:val="1"/>
                <w:sz w:val="24"/>
                <w:szCs w:val="24"/>
                <w:lang w:eastAsia="ar-SA"/>
              </w:rPr>
              <w:t>,</w:t>
            </w:r>
            <w:r w:rsidRPr="009E18A3">
              <w:rPr>
                <w:rFonts w:eastAsia="Calibri"/>
                <w:kern w:val="1"/>
                <w:sz w:val="24"/>
                <w:szCs w:val="24"/>
                <w:lang w:eastAsia="ar-SA"/>
              </w:rPr>
              <w:t xml:space="preserve"> skaitmeninės kopijos*; </w:t>
            </w:r>
          </w:p>
          <w:p w14:paraId="4B54B0E4" w14:textId="77777777" w:rsidR="003913DA" w:rsidRPr="009E18A3" w:rsidRDefault="003913DA" w:rsidP="003913DA">
            <w:pPr>
              <w:suppressAutoHyphens/>
              <w:spacing w:line="240" w:lineRule="auto"/>
              <w:jc w:val="both"/>
              <w:rPr>
                <w:rFonts w:eastAsia="Calibri"/>
                <w:kern w:val="1"/>
                <w:sz w:val="24"/>
                <w:szCs w:val="24"/>
                <w:lang w:eastAsia="ar-SA"/>
              </w:rPr>
            </w:pPr>
            <w:r w:rsidRPr="009E18A3">
              <w:rPr>
                <w:rFonts w:eastAsia="Calibri"/>
                <w:kern w:val="1"/>
                <w:sz w:val="24"/>
                <w:szCs w:val="24"/>
                <w:lang w:eastAsia="ar-SA"/>
              </w:rPr>
              <w:t xml:space="preserve">Fizinis asmuo pateikia verslo liudijimą ar kitą dokumentą*, patvirtinantį teisę verstis reikalaujama veikla. </w:t>
            </w:r>
          </w:p>
          <w:p w14:paraId="0B130647" w14:textId="77777777" w:rsidR="003913DA" w:rsidRPr="009E18A3" w:rsidRDefault="003913DA" w:rsidP="003913DA">
            <w:pPr>
              <w:suppressAutoHyphens/>
              <w:spacing w:line="240" w:lineRule="auto"/>
              <w:jc w:val="both"/>
              <w:rPr>
                <w:rFonts w:eastAsia="Calibri"/>
                <w:kern w:val="1"/>
                <w:sz w:val="24"/>
                <w:szCs w:val="24"/>
                <w:lang w:eastAsia="ar-SA"/>
              </w:rPr>
            </w:pPr>
          </w:p>
          <w:p w14:paraId="73E49766" w14:textId="77777777" w:rsidR="003913DA" w:rsidRPr="009E18A3" w:rsidRDefault="003913DA" w:rsidP="003913DA">
            <w:pPr>
              <w:suppressAutoHyphens/>
              <w:spacing w:line="240" w:lineRule="auto"/>
              <w:jc w:val="both"/>
              <w:rPr>
                <w:rFonts w:eastAsia="Calibri"/>
                <w:kern w:val="1"/>
                <w:sz w:val="24"/>
                <w:szCs w:val="24"/>
                <w:lang w:eastAsia="en-US"/>
              </w:rPr>
            </w:pPr>
            <w:r w:rsidRPr="009E18A3">
              <w:rPr>
                <w:rFonts w:eastAsia="Calibri"/>
                <w:kern w:val="1"/>
                <w:sz w:val="24"/>
                <w:szCs w:val="24"/>
                <w:lang w:eastAsia="ar-SA"/>
              </w:rPr>
              <w:t>2)</w:t>
            </w:r>
            <w:r w:rsidRPr="009E18A3">
              <w:rPr>
                <w:rFonts w:eastAsia="Calibri"/>
                <w:b/>
                <w:i/>
                <w:kern w:val="1"/>
                <w:sz w:val="24"/>
                <w:szCs w:val="24"/>
                <w:lang w:eastAsia="ar-SA"/>
              </w:rPr>
              <w:t xml:space="preserve"> </w:t>
            </w:r>
            <w:r w:rsidRPr="009E18A3">
              <w:rPr>
                <w:rFonts w:eastAsia="Calibri"/>
                <w:kern w:val="1"/>
                <w:sz w:val="24"/>
                <w:szCs w:val="24"/>
                <w:lang w:eastAsia="en-US"/>
              </w:rPr>
              <w:t>Lietuvos Banko licencija, patvirtinanti, kad tiekėjas yra mokėjimo ir (ar) elektroninių pinigų įstaiga.</w:t>
            </w:r>
          </w:p>
          <w:p w14:paraId="73916398" w14:textId="23911A72" w:rsidR="00106CD1" w:rsidRPr="009E18A3" w:rsidRDefault="003913DA" w:rsidP="003913DA">
            <w:pPr>
              <w:jc w:val="both"/>
              <w:rPr>
                <w:color w:val="000000"/>
                <w:sz w:val="24"/>
                <w:szCs w:val="24"/>
              </w:rPr>
            </w:pPr>
            <w:r w:rsidRPr="009E18A3">
              <w:rPr>
                <w:rFonts w:eastAsia="Calibri"/>
                <w:b/>
                <w:i/>
                <w:kern w:val="1"/>
                <w:sz w:val="24"/>
                <w:szCs w:val="24"/>
                <w:lang w:eastAsia="ar-SA"/>
              </w:rPr>
              <w:lastRenderedPageBreak/>
              <w:t>Pateikiami skenuoti dokumentai elektroninėje formoje*.</w:t>
            </w:r>
          </w:p>
        </w:tc>
        <w:tc>
          <w:tcPr>
            <w:tcW w:w="1388" w:type="pct"/>
            <w:tcBorders>
              <w:top w:val="single" w:sz="4" w:space="0" w:color="000000"/>
              <w:left w:val="single" w:sz="4" w:space="0" w:color="000000"/>
              <w:bottom w:val="single" w:sz="4" w:space="0" w:color="000000"/>
              <w:right w:val="single" w:sz="4" w:space="0" w:color="000000"/>
            </w:tcBorders>
          </w:tcPr>
          <w:p w14:paraId="2BA6C6BD" w14:textId="77777777" w:rsidR="00106CD1" w:rsidRPr="009E18A3" w:rsidRDefault="00106CD1" w:rsidP="009F0A47">
            <w:pPr>
              <w:widowControl w:val="0"/>
              <w:tabs>
                <w:tab w:val="left" w:pos="601"/>
              </w:tabs>
              <w:autoSpaceDE w:val="0"/>
              <w:autoSpaceDN w:val="0"/>
              <w:adjustRightInd w:val="0"/>
              <w:ind w:right="114"/>
              <w:jc w:val="both"/>
              <w:rPr>
                <w:rFonts w:eastAsia="Arial Unicode MS"/>
                <w:sz w:val="24"/>
                <w:szCs w:val="24"/>
              </w:rPr>
            </w:pPr>
            <w:r w:rsidRPr="009E18A3">
              <w:rPr>
                <w:rFonts w:eastAsia="Arial Unicode MS"/>
                <w:sz w:val="24"/>
                <w:szCs w:val="24"/>
              </w:rPr>
              <w:lastRenderedPageBreak/>
              <w:t xml:space="preserve">Jeigu pasiūlymą teikia </w:t>
            </w:r>
            <w:r w:rsidRPr="009E18A3">
              <w:rPr>
                <w:rFonts w:eastAsia="Arial Unicode MS"/>
                <w:b/>
                <w:bCs/>
                <w:sz w:val="24"/>
                <w:szCs w:val="24"/>
              </w:rPr>
              <w:t>ūkio subjektų grupė</w:t>
            </w:r>
            <w:r w:rsidRPr="009E18A3">
              <w:rPr>
                <w:rFonts w:eastAsia="Arial Unicode MS"/>
                <w:sz w:val="24"/>
                <w:szCs w:val="24"/>
              </w:rPr>
              <w:t xml:space="preserve"> – reikalavimą turi atitikti visi ūkio subjektų grupės nariai kartu (</w:t>
            </w:r>
            <w:r w:rsidRPr="009E18A3">
              <w:rPr>
                <w:rFonts w:eastAsia="Arial Unicode MS"/>
                <w:sz w:val="24"/>
                <w:szCs w:val="24"/>
                <w:lang w:eastAsia="zh-CN"/>
              </w:rPr>
              <w:t>ūkio subjektų grupės narių turima patirtis sumuojama), atsižvelgiant į jų prisiimamus įsipareigojimus</w:t>
            </w:r>
            <w:r w:rsidRPr="009E18A3">
              <w:rPr>
                <w:rFonts w:eastAsia="Arial Unicode MS"/>
                <w:sz w:val="24"/>
                <w:szCs w:val="24"/>
              </w:rPr>
              <w:t>;</w:t>
            </w:r>
          </w:p>
          <w:p w14:paraId="382318B4" w14:textId="77777777" w:rsidR="00106CD1" w:rsidRPr="009E18A3" w:rsidRDefault="00106CD1" w:rsidP="009F0A47">
            <w:pPr>
              <w:widowControl w:val="0"/>
              <w:tabs>
                <w:tab w:val="left" w:pos="601"/>
              </w:tabs>
              <w:autoSpaceDE w:val="0"/>
              <w:autoSpaceDN w:val="0"/>
              <w:adjustRightInd w:val="0"/>
              <w:ind w:right="114"/>
              <w:jc w:val="both"/>
              <w:rPr>
                <w:rFonts w:eastAsia="Arial Unicode MS"/>
                <w:sz w:val="24"/>
                <w:szCs w:val="24"/>
              </w:rPr>
            </w:pPr>
          </w:p>
          <w:p w14:paraId="35777547" w14:textId="77777777" w:rsidR="00106CD1" w:rsidRPr="009E18A3" w:rsidRDefault="00106CD1" w:rsidP="009F0A47">
            <w:pPr>
              <w:widowControl w:val="0"/>
              <w:tabs>
                <w:tab w:val="left" w:pos="601"/>
              </w:tabs>
              <w:autoSpaceDE w:val="0"/>
              <w:autoSpaceDN w:val="0"/>
              <w:adjustRightInd w:val="0"/>
              <w:ind w:right="114"/>
              <w:jc w:val="both"/>
              <w:rPr>
                <w:rFonts w:eastAsia="Arial Unicode MS"/>
                <w:color w:val="000000"/>
                <w:sz w:val="24"/>
                <w:szCs w:val="24"/>
                <w:lang w:eastAsia="en-GB"/>
              </w:rPr>
            </w:pPr>
            <w:r w:rsidRPr="009E18A3">
              <w:rPr>
                <w:rFonts w:eastAsia="Arial Unicode MS"/>
                <w:sz w:val="24"/>
                <w:szCs w:val="24"/>
              </w:rPr>
              <w:t xml:space="preserve">Tiekėjas gali remtis kitų </w:t>
            </w:r>
            <w:r w:rsidRPr="009E18A3">
              <w:rPr>
                <w:rFonts w:eastAsia="Arial Unicode MS"/>
                <w:b/>
                <w:bCs/>
                <w:sz w:val="24"/>
                <w:szCs w:val="24"/>
              </w:rPr>
              <w:t>ūkio subjektų</w:t>
            </w:r>
            <w:r w:rsidRPr="009E18A3">
              <w:rPr>
                <w:rFonts w:eastAsia="Arial Unicode MS"/>
                <w:sz w:val="24"/>
                <w:szCs w:val="24"/>
              </w:rPr>
              <w:t xml:space="preserve"> pajėgumais tik tuo atveju, jei tie subjektai patys vykdys tą pirkimo sutarties dalį, kuriai reikia jų turimų pajėgumų;</w:t>
            </w:r>
          </w:p>
          <w:p w14:paraId="42DAEE00" w14:textId="77777777" w:rsidR="00106CD1" w:rsidRPr="009E18A3" w:rsidRDefault="00106CD1" w:rsidP="009F0A47">
            <w:pPr>
              <w:widowControl w:val="0"/>
              <w:tabs>
                <w:tab w:val="left" w:pos="308"/>
              </w:tabs>
              <w:autoSpaceDE w:val="0"/>
              <w:autoSpaceDN w:val="0"/>
              <w:adjustRightInd w:val="0"/>
              <w:ind w:right="114"/>
              <w:jc w:val="both"/>
              <w:rPr>
                <w:rFonts w:eastAsia="Arial Unicode MS"/>
                <w:sz w:val="24"/>
                <w:szCs w:val="24"/>
              </w:rPr>
            </w:pPr>
          </w:p>
          <w:p w14:paraId="63E93B3B" w14:textId="77777777" w:rsidR="00106CD1" w:rsidRPr="009E18A3" w:rsidRDefault="00106CD1" w:rsidP="009F0A47">
            <w:pPr>
              <w:widowControl w:val="0"/>
              <w:tabs>
                <w:tab w:val="left" w:pos="308"/>
              </w:tabs>
              <w:autoSpaceDE w:val="0"/>
              <w:autoSpaceDN w:val="0"/>
              <w:adjustRightInd w:val="0"/>
              <w:ind w:right="114"/>
              <w:jc w:val="both"/>
              <w:rPr>
                <w:color w:val="000000"/>
                <w:sz w:val="24"/>
                <w:szCs w:val="24"/>
              </w:rPr>
            </w:pPr>
            <w:r w:rsidRPr="009E18A3">
              <w:rPr>
                <w:rFonts w:eastAsia="Arial Unicode MS"/>
                <w:b/>
                <w:sz w:val="24"/>
                <w:szCs w:val="24"/>
              </w:rPr>
              <w:t>S</w:t>
            </w:r>
            <w:r w:rsidRPr="009E18A3">
              <w:rPr>
                <w:rFonts w:eastAsia="Arial Unicode MS"/>
                <w:b/>
                <w:bCs/>
                <w:sz w:val="24"/>
                <w:szCs w:val="24"/>
              </w:rPr>
              <w:t xml:space="preserve">ubtiekėjams </w:t>
            </w:r>
            <w:r w:rsidRPr="009E18A3">
              <w:rPr>
                <w:rFonts w:eastAsia="Arial Unicode MS"/>
                <w:bCs/>
                <w:sz w:val="24"/>
                <w:szCs w:val="24"/>
              </w:rPr>
              <w:t>šis reikalavimas netaikomas.</w:t>
            </w:r>
          </w:p>
        </w:tc>
      </w:tr>
    </w:tbl>
    <w:p w14:paraId="41BF558E" w14:textId="77777777" w:rsidR="00106CD1" w:rsidRPr="009E18A3" w:rsidRDefault="00106CD1" w:rsidP="00106CD1">
      <w:pPr>
        <w:spacing w:after="0" w:line="20" w:lineRule="atLeast"/>
        <w:contextualSpacing/>
        <w:jc w:val="both"/>
        <w:rPr>
          <w:rFonts w:ascii="Times New Roman" w:eastAsia="Calibri" w:hAnsi="Times New Roman" w:cs="Times New Roman"/>
          <w:sz w:val="24"/>
          <w:szCs w:val="24"/>
          <w:lang w:eastAsia="en-US"/>
        </w:rPr>
      </w:pPr>
    </w:p>
    <w:p w14:paraId="64420D36" w14:textId="77777777" w:rsidR="00106CD1" w:rsidRPr="009E18A3" w:rsidRDefault="00106CD1" w:rsidP="00106CD1">
      <w:pPr>
        <w:spacing w:after="0" w:line="20" w:lineRule="atLeast"/>
        <w:contextualSpacing/>
        <w:jc w:val="both"/>
        <w:rPr>
          <w:rFonts w:ascii="Times New Roman" w:eastAsia="Calibri" w:hAnsi="Times New Roman" w:cs="Times New Roman"/>
          <w:sz w:val="24"/>
          <w:szCs w:val="24"/>
          <w:lang w:eastAsia="en-US"/>
        </w:rPr>
      </w:pPr>
      <w:r w:rsidRPr="009E18A3">
        <w:rPr>
          <w:rFonts w:ascii="Times New Roman" w:eastAsia="Calibri" w:hAnsi="Times New Roman" w:cs="Times New Roman"/>
          <w:sz w:val="24"/>
          <w:szCs w:val="24"/>
          <w:lang w:eastAsia="en-US"/>
        </w:rPr>
        <w:t>2. Tiekėjai turi atitikti šiame priede nustatytus reikalaujamus k</w:t>
      </w:r>
      <w:r w:rsidRPr="009E18A3">
        <w:rPr>
          <w:rFonts w:ascii="Times New Roman" w:eastAsia="Calibri" w:hAnsi="Times New Roman" w:cs="Times New Roman"/>
          <w:iCs/>
          <w:sz w:val="24"/>
          <w:szCs w:val="24"/>
          <w:lang w:eastAsia="en-US"/>
        </w:rPr>
        <w:t>okybės bei aplinkos apsaugos vadybos sistemos standartus</w:t>
      </w:r>
      <w:r w:rsidRPr="009E18A3">
        <w:rPr>
          <w:rFonts w:ascii="Times New Roman" w:eastAsia="Calibri" w:hAnsi="Times New Roman" w:cs="Times New Roman"/>
          <w:sz w:val="24"/>
          <w:szCs w:val="24"/>
          <w:lang w:eastAsia="en-US"/>
        </w:rPr>
        <w:t>.</w:t>
      </w:r>
    </w:p>
    <w:p w14:paraId="5501CEA5" w14:textId="77777777" w:rsidR="00106CD1" w:rsidRPr="009E18A3" w:rsidRDefault="00106CD1" w:rsidP="00106CD1">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537" w:type="dxa"/>
        <w:tblLook w:val="04A0" w:firstRow="1" w:lastRow="0" w:firstColumn="1" w:lastColumn="0" w:noHBand="0" w:noVBand="1"/>
      </w:tblPr>
      <w:tblGrid>
        <w:gridCol w:w="695"/>
        <w:gridCol w:w="3411"/>
        <w:gridCol w:w="2835"/>
        <w:gridCol w:w="2596"/>
      </w:tblGrid>
      <w:tr w:rsidR="00106CD1" w:rsidRPr="009E18A3" w14:paraId="56710804" w14:textId="77777777" w:rsidTr="009F0A4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617DB6" w14:textId="77777777" w:rsidR="00106CD1" w:rsidRPr="009E18A3" w:rsidRDefault="00106CD1" w:rsidP="009F0A47">
            <w:pPr>
              <w:spacing w:before="60" w:after="60" w:line="256" w:lineRule="auto"/>
              <w:rPr>
                <w:rFonts w:eastAsia="Arial Unicode MS"/>
                <w:b/>
                <w:bCs/>
                <w:sz w:val="24"/>
                <w:szCs w:val="24"/>
              </w:rPr>
            </w:pPr>
            <w:r w:rsidRPr="009E18A3">
              <w:rPr>
                <w:rFonts w:eastAsia="Calibr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4208CED" w14:textId="77777777" w:rsidR="00106CD1" w:rsidRPr="009E18A3" w:rsidRDefault="00106CD1" w:rsidP="009F0A47">
            <w:pPr>
              <w:spacing w:before="60" w:after="60" w:line="256" w:lineRule="auto"/>
              <w:jc w:val="center"/>
              <w:rPr>
                <w:rFonts w:eastAsia="Calibri"/>
                <w:b/>
                <w:bCs/>
                <w:sz w:val="24"/>
                <w:szCs w:val="24"/>
              </w:rPr>
            </w:pPr>
            <w:r w:rsidRPr="009E18A3">
              <w:rPr>
                <w:rFonts w:eastAsia="Arial Unicode MS"/>
                <w:b/>
                <w:bCs/>
                <w:sz w:val="24"/>
                <w:szCs w:val="24"/>
              </w:rPr>
              <w:t xml:space="preserve">Reikalavimas </w:t>
            </w:r>
            <w:r w:rsidRPr="009E18A3">
              <w:rPr>
                <w:rFonts w:eastAsia="Calibri"/>
                <w:b/>
                <w:bCs/>
                <w:sz w:val="24"/>
                <w:szCs w:val="24"/>
              </w:rPr>
              <w:t>dėl k</w:t>
            </w:r>
            <w:r w:rsidRPr="009E18A3">
              <w:rPr>
                <w:rFonts w:eastAsia="Calibri"/>
                <w:b/>
                <w:bCs/>
                <w:iCs/>
                <w:sz w:val="24"/>
                <w:szCs w:val="24"/>
              </w:rPr>
              <w:t>okybės vadybos sistemos ir aplinkos apsaugos vadybos sistemos standartų</w:t>
            </w:r>
            <w:r w:rsidRPr="009E18A3">
              <w:rPr>
                <w:rFonts w:eastAsia="Calibri"/>
                <w:b/>
                <w:bCs/>
                <w:sz w:val="24"/>
                <w:szCs w:val="24"/>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CB49D1" w14:textId="77777777" w:rsidR="00106CD1" w:rsidRPr="009E18A3" w:rsidRDefault="00106CD1" w:rsidP="009F0A47">
            <w:pPr>
              <w:autoSpaceDE w:val="0"/>
              <w:autoSpaceDN w:val="0"/>
              <w:adjustRightInd w:val="0"/>
              <w:spacing w:after="200"/>
              <w:jc w:val="center"/>
              <w:rPr>
                <w:rFonts w:eastAsia="Arial Unicode MS"/>
                <w:b/>
                <w:bCs/>
                <w:color w:val="000000"/>
                <w:sz w:val="24"/>
                <w:szCs w:val="24"/>
              </w:rPr>
            </w:pPr>
            <w:r w:rsidRPr="009E18A3">
              <w:rPr>
                <w:rFonts w:eastAsia="Arial Unicode MS"/>
                <w:b/>
                <w:bCs/>
                <w:color w:val="000000"/>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cPr>
          <w:p w14:paraId="34DBE271" w14:textId="77777777" w:rsidR="00106CD1" w:rsidRPr="009E18A3" w:rsidRDefault="00106CD1" w:rsidP="009F0A47">
            <w:pPr>
              <w:autoSpaceDE w:val="0"/>
              <w:autoSpaceDN w:val="0"/>
              <w:adjustRightInd w:val="0"/>
              <w:jc w:val="center"/>
              <w:rPr>
                <w:rFonts w:eastAsia="Arial Unicode MS"/>
                <w:b/>
                <w:bCs/>
                <w:color w:val="000000"/>
                <w:sz w:val="24"/>
                <w:szCs w:val="24"/>
              </w:rPr>
            </w:pPr>
          </w:p>
          <w:p w14:paraId="728AEB47" w14:textId="77777777" w:rsidR="00106CD1" w:rsidRPr="009E18A3" w:rsidRDefault="00106CD1" w:rsidP="009F0A47">
            <w:pPr>
              <w:autoSpaceDE w:val="0"/>
              <w:autoSpaceDN w:val="0"/>
              <w:adjustRightInd w:val="0"/>
              <w:spacing w:after="200"/>
              <w:jc w:val="center"/>
              <w:rPr>
                <w:rFonts w:eastAsia="Arial Unicode MS"/>
                <w:b/>
                <w:bCs/>
                <w:color w:val="000000"/>
                <w:sz w:val="24"/>
                <w:szCs w:val="24"/>
              </w:rPr>
            </w:pPr>
            <w:r w:rsidRPr="009E18A3">
              <w:rPr>
                <w:rFonts w:eastAsia="Arial Unicode MS"/>
                <w:b/>
                <w:bCs/>
                <w:color w:val="000000"/>
                <w:sz w:val="24"/>
                <w:szCs w:val="24"/>
              </w:rPr>
              <w:t>Subjektas, kuris turi atitikti reikalavimą</w:t>
            </w:r>
          </w:p>
        </w:tc>
      </w:tr>
      <w:tr w:rsidR="00106CD1" w:rsidRPr="009E18A3" w14:paraId="766C53F2" w14:textId="77777777" w:rsidTr="009F0A47">
        <w:tc>
          <w:tcPr>
            <w:tcW w:w="695" w:type="dxa"/>
            <w:tcBorders>
              <w:top w:val="single" w:sz="4" w:space="0" w:color="000000"/>
              <w:left w:val="single" w:sz="4" w:space="0" w:color="000000"/>
              <w:bottom w:val="single" w:sz="4" w:space="0" w:color="000000"/>
              <w:right w:val="single" w:sz="4" w:space="0" w:color="000000"/>
            </w:tcBorders>
          </w:tcPr>
          <w:p w14:paraId="494D59CB" w14:textId="77777777" w:rsidR="00106CD1" w:rsidRPr="009E18A3" w:rsidRDefault="00106CD1" w:rsidP="009F0A47">
            <w:pPr>
              <w:spacing w:before="60" w:after="60" w:line="256" w:lineRule="auto"/>
              <w:jc w:val="center"/>
              <w:rPr>
                <w:rFonts w:eastAsia="Calibri"/>
                <w:b/>
                <w:bCs/>
                <w:sz w:val="24"/>
                <w:szCs w:val="24"/>
              </w:rPr>
            </w:pPr>
            <w:r w:rsidRPr="009E18A3">
              <w:rPr>
                <w:rFonts w:eastAsia="Calibri"/>
                <w:b/>
                <w:bCs/>
                <w:sz w:val="24"/>
                <w:szCs w:val="24"/>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377AA081" w14:textId="77777777" w:rsidR="00106CD1" w:rsidRPr="009E18A3" w:rsidRDefault="00106CD1" w:rsidP="009F0A47">
            <w:pPr>
              <w:autoSpaceDE w:val="0"/>
              <w:autoSpaceDN w:val="0"/>
              <w:adjustRightInd w:val="0"/>
              <w:spacing w:after="200"/>
              <w:rPr>
                <w:rFonts w:eastAsia="Arial Unicode MS"/>
                <w:b/>
                <w:bCs/>
                <w:color w:val="000000"/>
                <w:sz w:val="24"/>
                <w:szCs w:val="24"/>
              </w:rPr>
            </w:pPr>
            <w:r w:rsidRPr="009E18A3">
              <w:rPr>
                <w:rFonts w:eastAsia="Arial Unicode MS"/>
                <w:b/>
                <w:bCs/>
                <w:color w:val="000000"/>
                <w:sz w:val="24"/>
                <w:szCs w:val="24"/>
              </w:rPr>
              <w:t>Aplinkos apsaugos vadybos sistemos taikymas</w:t>
            </w:r>
          </w:p>
        </w:tc>
      </w:tr>
      <w:tr w:rsidR="00106CD1" w:rsidRPr="009E18A3" w14:paraId="74F495B4" w14:textId="77777777" w:rsidTr="009F0A47">
        <w:tc>
          <w:tcPr>
            <w:tcW w:w="695" w:type="dxa"/>
            <w:tcBorders>
              <w:top w:val="single" w:sz="4" w:space="0" w:color="000000"/>
              <w:left w:val="single" w:sz="4" w:space="0" w:color="000000"/>
              <w:bottom w:val="single" w:sz="4" w:space="0" w:color="000000"/>
              <w:right w:val="single" w:sz="4" w:space="0" w:color="000000"/>
            </w:tcBorders>
          </w:tcPr>
          <w:p w14:paraId="34DD5803" w14:textId="77777777" w:rsidR="00106CD1" w:rsidRPr="009E18A3" w:rsidRDefault="00106CD1" w:rsidP="009F0A47">
            <w:pPr>
              <w:spacing w:before="60" w:line="256" w:lineRule="auto"/>
              <w:jc w:val="center"/>
              <w:rPr>
                <w:rFonts w:eastAsia="Calibri"/>
                <w:sz w:val="24"/>
                <w:szCs w:val="24"/>
              </w:rPr>
            </w:pPr>
            <w:r w:rsidRPr="009E18A3">
              <w:rPr>
                <w:rFonts w:eastAsia="Calibr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2A86308D" w14:textId="0F151E3C" w:rsidR="00106CD1" w:rsidRPr="009E18A3" w:rsidRDefault="003913DA" w:rsidP="009F0A47">
            <w:pPr>
              <w:autoSpaceDE w:val="0"/>
              <w:autoSpaceDN w:val="0"/>
              <w:adjustRightInd w:val="0"/>
              <w:jc w:val="both"/>
              <w:rPr>
                <w:rFonts w:eastAsia="Arial Unicode MS"/>
                <w:color w:val="000000"/>
                <w:sz w:val="24"/>
                <w:szCs w:val="24"/>
              </w:rPr>
            </w:pPr>
            <w:r w:rsidRPr="009E18A3">
              <w:rPr>
                <w:rFonts w:eastAsia="Arial Unicode MS"/>
                <w:color w:val="000000"/>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378C6282" w14:textId="77777777" w:rsidR="00106CD1" w:rsidRPr="009E18A3" w:rsidRDefault="00106CD1" w:rsidP="009F0A47">
            <w:pPr>
              <w:autoSpaceDE w:val="0"/>
              <w:autoSpaceDN w:val="0"/>
              <w:adjustRightInd w:val="0"/>
              <w:jc w:val="both"/>
              <w:rPr>
                <w:rFonts w:eastAsia="Arial Unicode MS"/>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tcPr>
          <w:p w14:paraId="32E0CBBB" w14:textId="1E7911FC" w:rsidR="00106CD1" w:rsidRPr="009E18A3" w:rsidRDefault="00106CD1" w:rsidP="009F0A47">
            <w:pPr>
              <w:autoSpaceDE w:val="0"/>
              <w:autoSpaceDN w:val="0"/>
              <w:adjustRightInd w:val="0"/>
              <w:rPr>
                <w:rFonts w:eastAsia="Arial Unicode MS"/>
                <w:color w:val="000000"/>
                <w:sz w:val="24"/>
                <w:szCs w:val="24"/>
              </w:rPr>
            </w:pPr>
          </w:p>
        </w:tc>
      </w:tr>
    </w:tbl>
    <w:p w14:paraId="6620133F" w14:textId="77777777" w:rsidR="00106CD1" w:rsidRPr="009E18A3" w:rsidRDefault="00106CD1" w:rsidP="00106CD1">
      <w:pPr>
        <w:spacing w:after="0" w:line="240" w:lineRule="auto"/>
        <w:jc w:val="center"/>
        <w:rPr>
          <w:rFonts w:ascii="Times New Roman" w:eastAsia="Calibri" w:hAnsi="Times New Roman" w:cs="Times New Roman"/>
          <w:sz w:val="24"/>
          <w:szCs w:val="24"/>
          <w:lang w:eastAsia="en-US"/>
        </w:rPr>
      </w:pPr>
    </w:p>
    <w:p w14:paraId="778F57A3" w14:textId="77777777" w:rsidR="00106CD1" w:rsidRPr="009E18A3" w:rsidRDefault="00106CD1" w:rsidP="00106CD1">
      <w:pPr>
        <w:rPr>
          <w:rFonts w:ascii="Times New Roman" w:hAnsi="Times New Roman" w:cs="Times New Roman"/>
          <w:b/>
          <w:bCs/>
          <w:smallCaps/>
          <w:sz w:val="24"/>
          <w:szCs w:val="24"/>
        </w:rPr>
      </w:pPr>
    </w:p>
    <w:p w14:paraId="5121FCCD" w14:textId="77777777" w:rsidR="00106CD1" w:rsidRPr="009E18A3" w:rsidRDefault="00106CD1" w:rsidP="00106CD1">
      <w:pPr>
        <w:rPr>
          <w:rFonts w:ascii="Times New Roman" w:hAnsi="Times New Roman" w:cs="Times New Roman"/>
          <w:b/>
          <w:bCs/>
          <w:smallCaps/>
          <w:sz w:val="24"/>
          <w:szCs w:val="24"/>
        </w:rPr>
      </w:pPr>
    </w:p>
    <w:p w14:paraId="3BC72158" w14:textId="77777777" w:rsidR="009A481B" w:rsidRPr="009E18A3" w:rsidRDefault="009A481B" w:rsidP="00106CD1">
      <w:pPr>
        <w:rPr>
          <w:rFonts w:ascii="Times New Roman" w:hAnsi="Times New Roman" w:cs="Times New Roman"/>
          <w:b/>
          <w:bCs/>
          <w:smallCaps/>
          <w:sz w:val="24"/>
          <w:szCs w:val="24"/>
        </w:rPr>
      </w:pPr>
    </w:p>
    <w:p w14:paraId="5FA207EB" w14:textId="77777777" w:rsidR="009A481B" w:rsidRPr="009E18A3" w:rsidRDefault="009A481B" w:rsidP="00106CD1">
      <w:pPr>
        <w:rPr>
          <w:rFonts w:ascii="Times New Roman" w:hAnsi="Times New Roman" w:cs="Times New Roman"/>
          <w:b/>
          <w:bCs/>
          <w:smallCaps/>
          <w:sz w:val="24"/>
          <w:szCs w:val="24"/>
        </w:rPr>
      </w:pPr>
    </w:p>
    <w:p w14:paraId="0D062EB2" w14:textId="77777777" w:rsidR="009A481B" w:rsidRPr="009E18A3" w:rsidRDefault="009A481B" w:rsidP="00106CD1">
      <w:pPr>
        <w:rPr>
          <w:rFonts w:ascii="Times New Roman" w:hAnsi="Times New Roman" w:cs="Times New Roman"/>
          <w:b/>
          <w:bCs/>
          <w:smallCaps/>
          <w:sz w:val="24"/>
          <w:szCs w:val="24"/>
        </w:rPr>
      </w:pPr>
    </w:p>
    <w:p w14:paraId="6F5E72FE" w14:textId="77777777" w:rsidR="009A481B" w:rsidRPr="009E18A3" w:rsidRDefault="009A481B" w:rsidP="00106CD1">
      <w:pPr>
        <w:rPr>
          <w:rFonts w:ascii="Times New Roman" w:hAnsi="Times New Roman" w:cs="Times New Roman"/>
          <w:b/>
          <w:bCs/>
          <w:smallCaps/>
          <w:sz w:val="24"/>
          <w:szCs w:val="24"/>
        </w:rPr>
      </w:pPr>
    </w:p>
    <w:p w14:paraId="4A158F60" w14:textId="77777777" w:rsidR="009A481B" w:rsidRPr="009E18A3" w:rsidRDefault="009A481B" w:rsidP="00106CD1">
      <w:pPr>
        <w:rPr>
          <w:rFonts w:ascii="Times New Roman" w:hAnsi="Times New Roman" w:cs="Times New Roman"/>
          <w:b/>
          <w:bCs/>
          <w:smallCaps/>
          <w:sz w:val="24"/>
          <w:szCs w:val="24"/>
        </w:rPr>
      </w:pPr>
    </w:p>
    <w:p w14:paraId="45ABEEB2" w14:textId="77777777" w:rsidR="009A481B" w:rsidRPr="009E18A3" w:rsidRDefault="009A481B" w:rsidP="00106CD1">
      <w:pPr>
        <w:rPr>
          <w:rFonts w:ascii="Times New Roman" w:hAnsi="Times New Roman" w:cs="Times New Roman"/>
          <w:b/>
          <w:bCs/>
          <w:smallCaps/>
          <w:sz w:val="24"/>
          <w:szCs w:val="24"/>
        </w:rPr>
      </w:pPr>
    </w:p>
    <w:p w14:paraId="0AC61608" w14:textId="77777777" w:rsidR="009A481B" w:rsidRPr="009E18A3" w:rsidRDefault="009A481B" w:rsidP="00106CD1">
      <w:pPr>
        <w:rPr>
          <w:rFonts w:ascii="Times New Roman" w:hAnsi="Times New Roman" w:cs="Times New Roman"/>
          <w:b/>
          <w:bCs/>
          <w:smallCaps/>
          <w:sz w:val="24"/>
          <w:szCs w:val="24"/>
        </w:rPr>
      </w:pPr>
    </w:p>
    <w:p w14:paraId="1C705C85" w14:textId="77777777" w:rsidR="009A481B" w:rsidRPr="009E18A3" w:rsidRDefault="009A481B" w:rsidP="00106CD1">
      <w:pPr>
        <w:rPr>
          <w:rFonts w:ascii="Times New Roman" w:hAnsi="Times New Roman" w:cs="Times New Roman"/>
          <w:b/>
          <w:bCs/>
          <w:smallCaps/>
          <w:sz w:val="24"/>
          <w:szCs w:val="24"/>
        </w:rPr>
      </w:pPr>
    </w:p>
    <w:p w14:paraId="3A1B75E7" w14:textId="77777777" w:rsidR="009A481B" w:rsidRPr="009E18A3" w:rsidRDefault="009A481B" w:rsidP="00106CD1">
      <w:pPr>
        <w:rPr>
          <w:rFonts w:ascii="Times New Roman" w:hAnsi="Times New Roman" w:cs="Times New Roman"/>
          <w:b/>
          <w:bCs/>
          <w:smallCaps/>
          <w:sz w:val="24"/>
          <w:szCs w:val="24"/>
        </w:rPr>
      </w:pPr>
    </w:p>
    <w:p w14:paraId="34785961" w14:textId="77777777" w:rsidR="009A481B" w:rsidRPr="009E18A3" w:rsidRDefault="009A481B" w:rsidP="00106CD1">
      <w:pPr>
        <w:rPr>
          <w:rFonts w:ascii="Times New Roman" w:hAnsi="Times New Roman" w:cs="Times New Roman"/>
          <w:b/>
          <w:bCs/>
          <w:smallCaps/>
          <w:sz w:val="24"/>
          <w:szCs w:val="24"/>
        </w:rPr>
      </w:pPr>
    </w:p>
    <w:p w14:paraId="73AED990" w14:textId="77777777" w:rsidR="009A481B" w:rsidRPr="009E18A3" w:rsidRDefault="009A481B" w:rsidP="00106CD1">
      <w:pPr>
        <w:rPr>
          <w:rFonts w:ascii="Times New Roman" w:hAnsi="Times New Roman" w:cs="Times New Roman"/>
          <w:b/>
          <w:bCs/>
          <w:smallCaps/>
          <w:sz w:val="24"/>
          <w:szCs w:val="24"/>
        </w:rPr>
      </w:pPr>
    </w:p>
    <w:p w14:paraId="6693A7D3" w14:textId="77777777" w:rsidR="009A481B" w:rsidRPr="009E18A3" w:rsidRDefault="009A481B" w:rsidP="00106CD1">
      <w:pPr>
        <w:rPr>
          <w:rFonts w:ascii="Times New Roman" w:hAnsi="Times New Roman" w:cs="Times New Roman"/>
          <w:b/>
          <w:bCs/>
          <w:smallCaps/>
          <w:sz w:val="24"/>
          <w:szCs w:val="24"/>
        </w:rPr>
      </w:pPr>
    </w:p>
    <w:p w14:paraId="3B363497" w14:textId="77777777" w:rsidR="009A481B" w:rsidRPr="009E18A3" w:rsidRDefault="009A481B" w:rsidP="00106CD1">
      <w:pPr>
        <w:rPr>
          <w:rFonts w:ascii="Times New Roman" w:hAnsi="Times New Roman" w:cs="Times New Roman"/>
          <w:b/>
          <w:bCs/>
          <w:smallCaps/>
          <w:sz w:val="24"/>
          <w:szCs w:val="24"/>
        </w:rPr>
      </w:pPr>
    </w:p>
    <w:p w14:paraId="08254F55" w14:textId="77777777" w:rsidR="009A481B" w:rsidRPr="009E18A3" w:rsidRDefault="009A481B" w:rsidP="00106CD1">
      <w:pPr>
        <w:rPr>
          <w:rFonts w:ascii="Times New Roman" w:hAnsi="Times New Roman" w:cs="Times New Roman"/>
          <w:b/>
          <w:bCs/>
          <w:smallCaps/>
          <w:sz w:val="24"/>
          <w:szCs w:val="24"/>
        </w:rPr>
      </w:pPr>
    </w:p>
    <w:p w14:paraId="77676E42" w14:textId="77777777" w:rsidR="00106CD1" w:rsidRPr="009E18A3" w:rsidRDefault="00106CD1" w:rsidP="00106CD1">
      <w:pPr>
        <w:pStyle w:val="Antrat2"/>
        <w:ind w:left="5103"/>
        <w:rPr>
          <w:rFonts w:ascii="Times New Roman" w:hAnsi="Times New Roman" w:cs="Times New Roman"/>
          <w:color w:val="auto"/>
          <w:sz w:val="24"/>
          <w:szCs w:val="24"/>
        </w:rPr>
      </w:pPr>
      <w:bookmarkStart w:id="100" w:name="_Ref38291379"/>
      <w:bookmarkStart w:id="101" w:name="_Ref38291394"/>
      <w:bookmarkStart w:id="102" w:name="_Ref38898251"/>
      <w:bookmarkStart w:id="103" w:name="_Toc185343444"/>
      <w:r w:rsidRPr="009E18A3">
        <w:rPr>
          <w:rFonts w:ascii="Times New Roman" w:eastAsia="Calibri" w:hAnsi="Times New Roman" w:cs="Times New Roman"/>
          <w:color w:val="auto"/>
          <w:sz w:val="24"/>
          <w:szCs w:val="24"/>
        </w:rPr>
        <w:t xml:space="preserve">Specialiųjų pirkimo sąlygų 5 priedas „EBVPD“ </w:t>
      </w:r>
      <w:r w:rsidRPr="009E18A3">
        <w:rPr>
          <w:rFonts w:ascii="Times New Roman" w:hAnsi="Times New Roman" w:cs="Times New Roman"/>
          <w:color w:val="auto"/>
          <w:sz w:val="24"/>
          <w:szCs w:val="24"/>
        </w:rPr>
        <w:t>(XML arba PDF formatu)</w:t>
      </w:r>
      <w:bookmarkEnd w:id="100"/>
      <w:bookmarkEnd w:id="101"/>
      <w:bookmarkEnd w:id="102"/>
      <w:bookmarkEnd w:id="103"/>
    </w:p>
    <w:p w14:paraId="55FDD4DC" w14:textId="77777777" w:rsidR="00106CD1" w:rsidRPr="009E18A3" w:rsidRDefault="00106CD1" w:rsidP="00106CD1">
      <w:pPr>
        <w:rPr>
          <w:rFonts w:ascii="Times New Roman" w:hAnsi="Times New Roman" w:cs="Times New Roman"/>
          <w:b/>
          <w:bCs/>
          <w:smallCaps/>
          <w:sz w:val="24"/>
          <w:szCs w:val="24"/>
        </w:rPr>
      </w:pPr>
    </w:p>
    <w:p w14:paraId="05DBD192" w14:textId="77777777" w:rsidR="00106CD1" w:rsidRPr="009E18A3" w:rsidRDefault="00106CD1" w:rsidP="00106CD1">
      <w:pPr>
        <w:pStyle w:val="Paantrat"/>
        <w:jc w:val="center"/>
        <w:rPr>
          <w:rFonts w:ascii="Times New Roman" w:hAnsi="Times New Roman" w:cs="Times New Roman"/>
          <w:b/>
          <w:bCs/>
          <w:smallCaps/>
          <w:sz w:val="24"/>
          <w:szCs w:val="24"/>
        </w:rPr>
      </w:pPr>
      <w:r w:rsidRPr="009E18A3">
        <w:rPr>
          <w:rFonts w:ascii="Times New Roman" w:hAnsi="Times New Roman" w:cs="Times New Roman"/>
          <w:sz w:val="24"/>
          <w:szCs w:val="24"/>
        </w:rPr>
        <w:t>EUROPOS BENDRASIS VIEŠŲJŲ PIRKIMŲ DOKUMENTAS</w:t>
      </w:r>
    </w:p>
    <w:p w14:paraId="5D0372C1" w14:textId="77777777" w:rsidR="00106CD1" w:rsidRPr="009E18A3" w:rsidRDefault="00106CD1" w:rsidP="00106CD1">
      <w:pPr>
        <w:jc w:val="both"/>
        <w:rPr>
          <w:rFonts w:ascii="Times New Roman" w:hAnsi="Times New Roman" w:cs="Times New Roman"/>
          <w:sz w:val="24"/>
          <w:szCs w:val="24"/>
        </w:rPr>
      </w:pPr>
      <w:r w:rsidRPr="009E18A3">
        <w:rPr>
          <w:rFonts w:ascii="Times New Roman" w:hAnsi="Times New Roman" w:cs="Times New Roman"/>
          <w:sz w:val="24"/>
          <w:szCs w:val="24"/>
        </w:rPr>
        <w:t>„Europos bendrasis viešųjų pirkimų dokumentas (EBVPD)“ pateikiamas .</w:t>
      </w:r>
      <w:proofErr w:type="spellStart"/>
      <w:r w:rsidRPr="009E18A3">
        <w:rPr>
          <w:rFonts w:ascii="Times New Roman" w:hAnsi="Times New Roman" w:cs="Times New Roman"/>
          <w:sz w:val="24"/>
          <w:szCs w:val="24"/>
        </w:rPr>
        <w:t>xml</w:t>
      </w:r>
      <w:proofErr w:type="spellEnd"/>
      <w:r w:rsidRPr="009E18A3">
        <w:rPr>
          <w:rFonts w:ascii="Times New Roman" w:hAnsi="Times New Roman" w:cs="Times New Roman"/>
          <w:sz w:val="24"/>
          <w:szCs w:val="24"/>
        </w:rPr>
        <w:t xml:space="preserve"> arba .</w:t>
      </w:r>
      <w:proofErr w:type="spellStart"/>
      <w:r w:rsidRPr="009E18A3">
        <w:rPr>
          <w:rFonts w:ascii="Times New Roman" w:hAnsi="Times New Roman" w:cs="Times New Roman"/>
          <w:sz w:val="24"/>
          <w:szCs w:val="24"/>
        </w:rPr>
        <w:t>pdf</w:t>
      </w:r>
      <w:proofErr w:type="spellEnd"/>
      <w:r w:rsidRPr="009E18A3">
        <w:rPr>
          <w:rFonts w:ascii="Times New Roman" w:hAnsi="Times New Roman" w:cs="Times New Roman"/>
          <w:sz w:val="24"/>
          <w:szCs w:val="24"/>
        </w:rPr>
        <w:t xml:space="preserve"> formatu.</w:t>
      </w:r>
    </w:p>
    <w:p w14:paraId="6856301A" w14:textId="77777777" w:rsidR="00106CD1" w:rsidRPr="009E18A3" w:rsidRDefault="00106CD1" w:rsidP="00106CD1">
      <w:pPr>
        <w:jc w:val="center"/>
        <w:rPr>
          <w:rFonts w:ascii="Times New Roman" w:hAnsi="Times New Roman" w:cs="Times New Roman"/>
          <w:smallCaps/>
          <w:sz w:val="24"/>
          <w:szCs w:val="24"/>
        </w:rPr>
      </w:pPr>
      <w:r w:rsidRPr="009E18A3">
        <w:rPr>
          <w:rFonts w:ascii="Times New Roman" w:hAnsi="Times New Roman" w:cs="Times New Roman"/>
          <w:smallCaps/>
          <w:sz w:val="24"/>
          <w:szCs w:val="24"/>
        </w:rPr>
        <w:t>__________</w:t>
      </w:r>
    </w:p>
    <w:p w14:paraId="4D80350E" w14:textId="77777777" w:rsidR="00106CD1" w:rsidRPr="009E18A3" w:rsidRDefault="00106CD1" w:rsidP="00106CD1">
      <w:pPr>
        <w:rPr>
          <w:rFonts w:ascii="Times New Roman" w:hAnsi="Times New Roman" w:cs="Times New Roman"/>
          <w:b/>
          <w:bCs/>
          <w:smallCaps/>
          <w:sz w:val="24"/>
          <w:szCs w:val="24"/>
        </w:rPr>
      </w:pPr>
      <w:r w:rsidRPr="009E18A3">
        <w:rPr>
          <w:rFonts w:ascii="Times New Roman" w:hAnsi="Times New Roman" w:cs="Times New Roman"/>
          <w:b/>
          <w:bCs/>
          <w:smallCaps/>
          <w:sz w:val="24"/>
          <w:szCs w:val="24"/>
        </w:rPr>
        <w:br w:type="page"/>
      </w:r>
    </w:p>
    <w:p w14:paraId="4A802B3C" w14:textId="77777777" w:rsidR="00106CD1" w:rsidRPr="009E18A3" w:rsidRDefault="00106CD1" w:rsidP="00106CD1">
      <w:pPr>
        <w:pStyle w:val="Antrat2"/>
        <w:ind w:left="5103"/>
        <w:rPr>
          <w:rFonts w:ascii="Times New Roman" w:eastAsia="Calibri" w:hAnsi="Times New Roman" w:cs="Times New Roman"/>
          <w:color w:val="auto"/>
          <w:sz w:val="24"/>
          <w:szCs w:val="24"/>
        </w:rPr>
      </w:pPr>
      <w:bookmarkStart w:id="104" w:name="_Ref38540913"/>
      <w:bookmarkStart w:id="105" w:name="_Ref38898051"/>
      <w:bookmarkStart w:id="106" w:name="_Ref38901392"/>
      <w:bookmarkStart w:id="107" w:name="_Toc185343445"/>
      <w:r w:rsidRPr="009E18A3">
        <w:rPr>
          <w:rFonts w:ascii="Times New Roman" w:eastAsia="Calibri" w:hAnsi="Times New Roman" w:cs="Times New Roman"/>
          <w:color w:val="auto"/>
          <w:sz w:val="24"/>
          <w:szCs w:val="24"/>
        </w:rPr>
        <w:lastRenderedPageBreak/>
        <w:t>Specialiųjų pirkimo sąlygų 6 priedas „Pasiūlymo forma“</w:t>
      </w:r>
      <w:bookmarkEnd w:id="104"/>
      <w:bookmarkEnd w:id="105"/>
      <w:bookmarkEnd w:id="106"/>
      <w:bookmarkEnd w:id="107"/>
    </w:p>
    <w:p w14:paraId="32076BC6" w14:textId="77777777" w:rsidR="00106CD1" w:rsidRPr="009E18A3" w:rsidRDefault="00106CD1" w:rsidP="00106CD1">
      <w:pPr>
        <w:jc w:val="center"/>
        <w:rPr>
          <w:rFonts w:ascii="Times New Roman" w:hAnsi="Times New Roman" w:cs="Times New Roman"/>
          <w:color w:val="7030A0"/>
          <w:sz w:val="24"/>
          <w:szCs w:val="24"/>
        </w:rPr>
      </w:pPr>
    </w:p>
    <w:p w14:paraId="61BE4FA3" w14:textId="77777777" w:rsidR="00106CD1" w:rsidRPr="009E18A3" w:rsidRDefault="00106CD1" w:rsidP="00106CD1">
      <w:pPr>
        <w:keepNext/>
        <w:keepLines/>
        <w:spacing w:after="0" w:line="240" w:lineRule="auto"/>
        <w:ind w:right="-178"/>
        <w:jc w:val="center"/>
        <w:rPr>
          <w:rFonts w:ascii="Times New Roman" w:hAnsi="Times New Roman" w:cs="Times New Roman"/>
          <w:sz w:val="24"/>
          <w:szCs w:val="24"/>
        </w:rPr>
      </w:pPr>
      <w:r w:rsidRPr="009E18A3">
        <w:rPr>
          <w:rFonts w:ascii="Times New Roman" w:hAnsi="Times New Roman" w:cs="Times New Roman"/>
          <w:sz w:val="24"/>
          <w:szCs w:val="24"/>
        </w:rPr>
        <w:t>(Tiekėjo pavadinimas)</w:t>
      </w:r>
    </w:p>
    <w:p w14:paraId="5D020FB5" w14:textId="77777777" w:rsidR="00106CD1" w:rsidRPr="009E18A3" w:rsidRDefault="00106CD1" w:rsidP="00106CD1">
      <w:pPr>
        <w:keepNext/>
        <w:keepLines/>
        <w:spacing w:after="0" w:line="240" w:lineRule="auto"/>
        <w:ind w:right="-178"/>
        <w:jc w:val="center"/>
        <w:rPr>
          <w:rFonts w:ascii="Times New Roman" w:hAnsi="Times New Roman" w:cs="Times New Roman"/>
          <w:sz w:val="24"/>
          <w:szCs w:val="24"/>
        </w:rPr>
      </w:pPr>
      <w:r w:rsidRPr="009E18A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217762" w14:textId="77777777" w:rsidR="00106CD1" w:rsidRPr="009E18A3" w:rsidRDefault="00106CD1" w:rsidP="00106CD1">
      <w:pPr>
        <w:spacing w:after="0" w:line="300" w:lineRule="auto"/>
        <w:rPr>
          <w:rFonts w:ascii="Times New Roman" w:eastAsia="Times New Roman" w:hAnsi="Times New Roman" w:cs="Times New Roman"/>
          <w:sz w:val="24"/>
          <w:szCs w:val="24"/>
          <w:lang w:eastAsia="en-US"/>
        </w:rPr>
      </w:pPr>
    </w:p>
    <w:p w14:paraId="25EDC245" w14:textId="77777777" w:rsidR="00106CD1" w:rsidRPr="009E18A3" w:rsidRDefault="00106CD1" w:rsidP="00106CD1">
      <w:pPr>
        <w:spacing w:after="0" w:line="300" w:lineRule="auto"/>
        <w:rPr>
          <w:rFonts w:ascii="Times New Roman" w:hAnsi="Times New Roman" w:cs="Times New Roman"/>
          <w:sz w:val="24"/>
          <w:szCs w:val="24"/>
        </w:rPr>
      </w:pPr>
      <w:r w:rsidRPr="009E18A3">
        <w:rPr>
          <w:rFonts w:ascii="Times New Roman" w:eastAsia="Times New Roman" w:hAnsi="Times New Roman" w:cs="Times New Roman"/>
          <w:sz w:val="24"/>
          <w:szCs w:val="24"/>
          <w:lang w:eastAsia="en-US"/>
        </w:rPr>
        <w:t>_______________________________</w:t>
      </w:r>
    </w:p>
    <w:p w14:paraId="2D429879" w14:textId="77777777" w:rsidR="00106CD1" w:rsidRPr="009E18A3" w:rsidRDefault="00106CD1" w:rsidP="00106CD1">
      <w:pPr>
        <w:keepNext/>
        <w:keepLines/>
        <w:tabs>
          <w:tab w:val="center" w:pos="2520"/>
        </w:tabs>
        <w:rPr>
          <w:rFonts w:ascii="Times New Roman" w:hAnsi="Times New Roman" w:cs="Times New Roman"/>
          <w:sz w:val="24"/>
          <w:szCs w:val="24"/>
        </w:rPr>
      </w:pPr>
      <w:r w:rsidRPr="009E18A3">
        <w:rPr>
          <w:rFonts w:ascii="Times New Roman" w:eastAsia="Times New Roman" w:hAnsi="Times New Roman" w:cs="Times New Roman"/>
          <w:sz w:val="24"/>
          <w:szCs w:val="24"/>
          <w:lang w:eastAsia="en-US"/>
        </w:rPr>
        <w:t>(Adresatas (Pirkimo vykdytoja))</w:t>
      </w:r>
    </w:p>
    <w:p w14:paraId="04CC5B0B" w14:textId="77777777" w:rsidR="003913DA" w:rsidRPr="009E18A3" w:rsidRDefault="003913DA" w:rsidP="003913DA">
      <w:pPr>
        <w:spacing w:after="0"/>
        <w:jc w:val="center"/>
        <w:rPr>
          <w:rFonts w:ascii="Times New Roman" w:eastAsia="Arial Unicode MS" w:hAnsi="Times New Roman" w:cs="Times New Roman"/>
          <w:b/>
          <w:bCs/>
          <w:sz w:val="24"/>
          <w:szCs w:val="24"/>
          <w:lang w:eastAsia="en-US"/>
        </w:rPr>
      </w:pPr>
    </w:p>
    <w:p w14:paraId="62A50011" w14:textId="77777777" w:rsidR="009A481B" w:rsidRPr="009E18A3" w:rsidRDefault="003913DA" w:rsidP="009A48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kern w:val="1"/>
          <w:sz w:val="24"/>
          <w:szCs w:val="24"/>
          <w:lang w:eastAsia="ar-SA"/>
        </w:rPr>
      </w:pPr>
      <w:r w:rsidRPr="009E18A3">
        <w:rPr>
          <w:rFonts w:ascii="Times New Roman" w:eastAsia="Calibri" w:hAnsi="Times New Roman" w:cs="Times New Roman"/>
          <w:b/>
          <w:kern w:val="1"/>
          <w:sz w:val="24"/>
          <w:szCs w:val="24"/>
          <w:lang w:eastAsia="ar-SA"/>
        </w:rPr>
        <w:t>PASIŪLYMAS</w:t>
      </w:r>
    </w:p>
    <w:p w14:paraId="16F7751C" w14:textId="6F007599" w:rsidR="003913DA" w:rsidRPr="009E18A3" w:rsidRDefault="003913DA" w:rsidP="009A48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kern w:val="1"/>
          <w:sz w:val="24"/>
          <w:szCs w:val="24"/>
          <w:lang w:eastAsia="ar-SA"/>
        </w:rPr>
      </w:pPr>
      <w:r w:rsidRPr="009E18A3">
        <w:rPr>
          <w:rFonts w:ascii="Times New Roman" w:eastAsia="Calibri" w:hAnsi="Times New Roman" w:cs="Times New Roman"/>
          <w:b/>
          <w:kern w:val="1"/>
          <w:sz w:val="24"/>
          <w:szCs w:val="24"/>
          <w:lang w:eastAsia="ar-SA"/>
        </w:rPr>
        <w:t xml:space="preserve">DĖL </w:t>
      </w:r>
      <w:r w:rsidRPr="009E18A3">
        <w:rPr>
          <w:rFonts w:ascii="Times New Roman" w:eastAsia="Arial Unicode MS" w:hAnsi="Times New Roman" w:cs="Times New Roman"/>
          <w:b/>
          <w:bCs/>
          <w:color w:val="000000"/>
          <w:sz w:val="24"/>
          <w:szCs w:val="24"/>
          <w:lang w:eastAsia="en-GB"/>
        </w:rPr>
        <w:t>SOCIALINIŲ IŠMOKŲ IŠMOKĖJIMO IR PRISTATYMO Į NAMUS PASLAUGOS ŠILUTĖS RAJONO SAVI</w:t>
      </w:r>
      <w:r w:rsidR="00447C23" w:rsidRPr="009E18A3">
        <w:rPr>
          <w:rFonts w:ascii="Times New Roman" w:eastAsia="Arial Unicode MS" w:hAnsi="Times New Roman" w:cs="Times New Roman"/>
          <w:b/>
          <w:bCs/>
          <w:color w:val="000000"/>
          <w:sz w:val="24"/>
          <w:szCs w:val="24"/>
          <w:lang w:eastAsia="en-GB"/>
        </w:rPr>
        <w:t>VA</w:t>
      </w:r>
      <w:r w:rsidRPr="009E18A3">
        <w:rPr>
          <w:rFonts w:ascii="Times New Roman" w:eastAsia="Arial Unicode MS" w:hAnsi="Times New Roman" w:cs="Times New Roman"/>
          <w:b/>
          <w:bCs/>
          <w:color w:val="000000"/>
          <w:sz w:val="24"/>
          <w:szCs w:val="24"/>
          <w:lang w:eastAsia="en-GB"/>
        </w:rPr>
        <w:t>LDYBĖS GYVENTOJAM</w:t>
      </w:r>
      <w:r w:rsidR="009A481B" w:rsidRPr="009E18A3">
        <w:rPr>
          <w:rFonts w:ascii="Times New Roman" w:eastAsia="Arial Unicode MS" w:hAnsi="Times New Roman" w:cs="Times New Roman"/>
          <w:b/>
          <w:bCs/>
          <w:color w:val="000000"/>
          <w:sz w:val="24"/>
          <w:szCs w:val="24"/>
          <w:lang w:eastAsia="en-GB"/>
        </w:rPr>
        <w:t>S</w:t>
      </w:r>
    </w:p>
    <w:p w14:paraId="18F91934" w14:textId="77777777" w:rsidR="00106CD1" w:rsidRPr="009E18A3" w:rsidRDefault="00106CD1" w:rsidP="00106CD1">
      <w:pPr>
        <w:spacing w:after="0"/>
        <w:jc w:val="center"/>
        <w:rPr>
          <w:rFonts w:ascii="Times New Roman" w:eastAsia="Times New Roman" w:hAnsi="Times New Roman" w:cs="Times New Roman"/>
          <w:b/>
          <w:bCs/>
          <w:sz w:val="24"/>
          <w:szCs w:val="24"/>
          <w:lang w:eastAsia="en-US"/>
        </w:rPr>
      </w:pPr>
    </w:p>
    <w:p w14:paraId="2748ACB2" w14:textId="77777777" w:rsidR="00106CD1" w:rsidRPr="009E18A3" w:rsidRDefault="00106CD1" w:rsidP="00106CD1">
      <w:pPr>
        <w:keepNext/>
        <w:keepLines/>
        <w:shd w:val="clear" w:color="auto" w:fill="FFFFFF"/>
        <w:spacing w:after="0" w:line="240" w:lineRule="auto"/>
        <w:jc w:val="center"/>
        <w:rPr>
          <w:rFonts w:ascii="Times New Roman" w:hAnsi="Times New Roman" w:cs="Times New Roman"/>
          <w:b/>
          <w:bCs/>
          <w:sz w:val="24"/>
          <w:szCs w:val="24"/>
        </w:rPr>
      </w:pPr>
      <w:r w:rsidRPr="009E18A3">
        <w:rPr>
          <w:rFonts w:ascii="Times New Roman" w:hAnsi="Times New Roman" w:cs="Times New Roman"/>
          <w:sz w:val="24"/>
          <w:szCs w:val="24"/>
        </w:rPr>
        <w:t>____________</w:t>
      </w:r>
      <w:r w:rsidRPr="009E18A3">
        <w:rPr>
          <w:rFonts w:ascii="Times New Roman" w:hAnsi="Times New Roman" w:cs="Times New Roman"/>
          <w:b/>
          <w:bCs/>
          <w:sz w:val="24"/>
          <w:szCs w:val="24"/>
        </w:rPr>
        <w:t xml:space="preserve"> </w:t>
      </w:r>
      <w:r w:rsidRPr="009E18A3">
        <w:rPr>
          <w:rFonts w:ascii="Times New Roman" w:hAnsi="Times New Roman" w:cs="Times New Roman"/>
          <w:sz w:val="24"/>
          <w:szCs w:val="24"/>
        </w:rPr>
        <w:t>Nr.______</w:t>
      </w:r>
    </w:p>
    <w:p w14:paraId="2A15E31C" w14:textId="77777777" w:rsidR="00106CD1" w:rsidRPr="009E18A3" w:rsidRDefault="00106CD1" w:rsidP="00106CD1">
      <w:pPr>
        <w:keepNext/>
        <w:keepLines/>
        <w:shd w:val="clear" w:color="auto" w:fill="FFFFFF"/>
        <w:spacing w:after="0" w:line="240" w:lineRule="auto"/>
        <w:ind w:left="2592" w:firstLine="1296"/>
        <w:rPr>
          <w:rFonts w:ascii="Times New Roman" w:hAnsi="Times New Roman" w:cs="Times New Roman"/>
          <w:sz w:val="24"/>
          <w:szCs w:val="24"/>
        </w:rPr>
      </w:pPr>
      <w:r w:rsidRPr="009E18A3">
        <w:rPr>
          <w:rFonts w:ascii="Times New Roman" w:hAnsi="Times New Roman" w:cs="Times New Roman"/>
          <w:sz w:val="24"/>
          <w:szCs w:val="24"/>
        </w:rPr>
        <w:t xml:space="preserve">              (Data)</w:t>
      </w:r>
    </w:p>
    <w:p w14:paraId="24B676BA" w14:textId="77777777" w:rsidR="00106CD1" w:rsidRPr="009E18A3" w:rsidRDefault="00106CD1" w:rsidP="00106CD1">
      <w:pPr>
        <w:keepNext/>
        <w:keepLines/>
        <w:shd w:val="clear" w:color="auto" w:fill="FFFFFF"/>
        <w:spacing w:after="0" w:line="240" w:lineRule="auto"/>
        <w:jc w:val="center"/>
        <w:rPr>
          <w:rFonts w:ascii="Times New Roman" w:hAnsi="Times New Roman" w:cs="Times New Roman"/>
          <w:sz w:val="24"/>
          <w:szCs w:val="24"/>
        </w:rPr>
      </w:pPr>
      <w:r w:rsidRPr="009E18A3">
        <w:rPr>
          <w:rFonts w:ascii="Times New Roman" w:hAnsi="Times New Roman" w:cs="Times New Roman"/>
          <w:sz w:val="24"/>
          <w:szCs w:val="24"/>
        </w:rPr>
        <w:t>_____________</w:t>
      </w:r>
    </w:p>
    <w:p w14:paraId="06F570FA" w14:textId="77777777" w:rsidR="00106CD1" w:rsidRPr="009E18A3" w:rsidRDefault="00106CD1" w:rsidP="00106CD1">
      <w:pPr>
        <w:keepNext/>
        <w:keepLines/>
        <w:shd w:val="clear" w:color="auto" w:fill="FFFFFF"/>
        <w:spacing w:after="0" w:line="240" w:lineRule="auto"/>
        <w:jc w:val="center"/>
        <w:rPr>
          <w:rFonts w:ascii="Times New Roman" w:hAnsi="Times New Roman" w:cs="Times New Roman"/>
          <w:sz w:val="24"/>
          <w:szCs w:val="24"/>
        </w:rPr>
      </w:pPr>
      <w:r w:rsidRPr="009E18A3">
        <w:rPr>
          <w:rFonts w:ascii="Times New Roman" w:hAnsi="Times New Roman" w:cs="Times New Roman"/>
          <w:sz w:val="24"/>
          <w:szCs w:val="24"/>
        </w:rPr>
        <w:t>(Sudarymo vieta)</w:t>
      </w:r>
    </w:p>
    <w:p w14:paraId="10FBCB2A" w14:textId="77777777" w:rsidR="00106CD1" w:rsidRPr="009E18A3" w:rsidRDefault="00106CD1" w:rsidP="00106CD1">
      <w:pPr>
        <w:keepNext/>
        <w:keepLines/>
        <w:shd w:val="clear" w:color="auto" w:fill="FFFFFF"/>
        <w:spacing w:after="0" w:line="240" w:lineRule="auto"/>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06CD1" w:rsidRPr="009E18A3" w14:paraId="275C2A5C" w14:textId="77777777" w:rsidTr="009F0A47">
        <w:trPr>
          <w:trHeight w:val="818"/>
        </w:trPr>
        <w:tc>
          <w:tcPr>
            <w:tcW w:w="2642" w:type="pct"/>
          </w:tcPr>
          <w:p w14:paraId="26ADC168" w14:textId="77777777" w:rsidR="00106CD1" w:rsidRPr="009E18A3" w:rsidRDefault="00106CD1" w:rsidP="009F0A47">
            <w:pPr>
              <w:rPr>
                <w:rFonts w:hAnsi="Times New Roman" w:cs="Times New Roman"/>
                <w:sz w:val="24"/>
                <w:szCs w:val="24"/>
              </w:rPr>
            </w:pPr>
            <w:r w:rsidRPr="009E18A3">
              <w:rPr>
                <w:rFonts w:hAnsi="Times New Roman" w:cs="Times New Roman"/>
                <w:sz w:val="24"/>
                <w:szCs w:val="24"/>
              </w:rPr>
              <w:t>Dalyvio pavadinimas ir kodas</w:t>
            </w:r>
          </w:p>
          <w:p w14:paraId="72E180A1" w14:textId="77777777" w:rsidR="00106CD1" w:rsidRPr="009E18A3" w:rsidRDefault="00106CD1" w:rsidP="009F0A47">
            <w:pPr>
              <w:rPr>
                <w:rFonts w:hAnsi="Times New Roman" w:cs="Times New Roman"/>
                <w:sz w:val="24"/>
                <w:szCs w:val="24"/>
              </w:rPr>
            </w:pPr>
            <w:r w:rsidRPr="009E18A3">
              <w:rPr>
                <w:rFonts w:hAnsi="Times New Roman" w:cs="Times New Roman"/>
                <w:i/>
                <w:sz w:val="24"/>
                <w:szCs w:val="24"/>
              </w:rPr>
              <w:t>(jei pasiūlymą pateikia tiekėjų grupė, nurodomi visų partnerių pavadinimai ir kodai)</w:t>
            </w:r>
          </w:p>
        </w:tc>
        <w:tc>
          <w:tcPr>
            <w:tcW w:w="2358" w:type="pct"/>
          </w:tcPr>
          <w:p w14:paraId="50109620" w14:textId="77777777" w:rsidR="00106CD1" w:rsidRPr="009E18A3" w:rsidRDefault="00106CD1" w:rsidP="009F0A47">
            <w:pPr>
              <w:ind w:firstLine="567"/>
              <w:rPr>
                <w:rFonts w:hAnsi="Times New Roman" w:cs="Times New Roman"/>
                <w:sz w:val="24"/>
                <w:szCs w:val="24"/>
              </w:rPr>
            </w:pPr>
          </w:p>
        </w:tc>
      </w:tr>
      <w:tr w:rsidR="00106CD1" w:rsidRPr="009E18A3" w14:paraId="08FF89CD" w14:textId="77777777" w:rsidTr="009F0A47">
        <w:trPr>
          <w:trHeight w:val="834"/>
        </w:trPr>
        <w:tc>
          <w:tcPr>
            <w:tcW w:w="2642" w:type="pct"/>
          </w:tcPr>
          <w:p w14:paraId="15D1D202" w14:textId="77777777" w:rsidR="00106CD1" w:rsidRPr="009E18A3" w:rsidRDefault="00106CD1" w:rsidP="009F0A47">
            <w:pPr>
              <w:rPr>
                <w:rFonts w:hAnsi="Times New Roman" w:cs="Times New Roman"/>
                <w:sz w:val="24"/>
                <w:szCs w:val="24"/>
              </w:rPr>
            </w:pPr>
            <w:r w:rsidRPr="009E18A3">
              <w:rPr>
                <w:rFonts w:hAnsi="Times New Roman" w:cs="Times New Roman"/>
                <w:sz w:val="24"/>
                <w:szCs w:val="24"/>
              </w:rPr>
              <w:t>Dalyvio adresas</w:t>
            </w:r>
          </w:p>
          <w:p w14:paraId="2D724E40" w14:textId="77777777" w:rsidR="00106CD1" w:rsidRPr="009E18A3" w:rsidRDefault="00106CD1" w:rsidP="009F0A47">
            <w:pPr>
              <w:rPr>
                <w:rFonts w:hAnsi="Times New Roman" w:cs="Times New Roman"/>
                <w:sz w:val="24"/>
                <w:szCs w:val="24"/>
              </w:rPr>
            </w:pPr>
            <w:r w:rsidRPr="009E18A3">
              <w:rPr>
                <w:rFonts w:hAnsi="Times New Roman" w:cs="Times New Roman"/>
                <w:i/>
                <w:sz w:val="24"/>
                <w:szCs w:val="24"/>
              </w:rPr>
              <w:t>(jei pasiūlymą pateikia tiekėjų grupė, nurodomi visų partnerių adresai)</w:t>
            </w:r>
          </w:p>
        </w:tc>
        <w:tc>
          <w:tcPr>
            <w:tcW w:w="2358" w:type="pct"/>
          </w:tcPr>
          <w:p w14:paraId="1530B795" w14:textId="77777777" w:rsidR="00106CD1" w:rsidRPr="009E18A3" w:rsidRDefault="00106CD1" w:rsidP="009F0A47">
            <w:pPr>
              <w:ind w:firstLine="567"/>
              <w:rPr>
                <w:rFonts w:hAnsi="Times New Roman" w:cs="Times New Roman"/>
                <w:sz w:val="24"/>
                <w:szCs w:val="24"/>
              </w:rPr>
            </w:pPr>
          </w:p>
        </w:tc>
      </w:tr>
      <w:tr w:rsidR="00106CD1" w:rsidRPr="009E18A3" w14:paraId="4792F418" w14:textId="77777777" w:rsidTr="009F0A47">
        <w:trPr>
          <w:trHeight w:val="261"/>
        </w:trPr>
        <w:tc>
          <w:tcPr>
            <w:tcW w:w="2642" w:type="pct"/>
          </w:tcPr>
          <w:p w14:paraId="4E563991" w14:textId="77777777" w:rsidR="00106CD1" w:rsidRPr="009E18A3" w:rsidRDefault="00106CD1" w:rsidP="009F0A47">
            <w:pPr>
              <w:rPr>
                <w:rFonts w:hAnsi="Times New Roman" w:cs="Times New Roman"/>
                <w:sz w:val="24"/>
                <w:szCs w:val="24"/>
              </w:rPr>
            </w:pPr>
            <w:r w:rsidRPr="009E18A3">
              <w:rPr>
                <w:rFonts w:hAnsi="Times New Roman" w:cs="Times New Roman"/>
                <w:sz w:val="24"/>
                <w:szCs w:val="24"/>
              </w:rPr>
              <w:t>Dalyvio įgaliotas asmuo pasirašyti pasiūlymą</w:t>
            </w:r>
          </w:p>
        </w:tc>
        <w:tc>
          <w:tcPr>
            <w:tcW w:w="2358" w:type="pct"/>
          </w:tcPr>
          <w:p w14:paraId="5CEB3D13" w14:textId="77777777" w:rsidR="00106CD1" w:rsidRPr="009E18A3" w:rsidRDefault="00106CD1" w:rsidP="009F0A47">
            <w:pPr>
              <w:ind w:firstLine="567"/>
              <w:rPr>
                <w:rFonts w:hAnsi="Times New Roman" w:cs="Times New Roman"/>
                <w:sz w:val="24"/>
                <w:szCs w:val="24"/>
              </w:rPr>
            </w:pPr>
          </w:p>
        </w:tc>
      </w:tr>
      <w:tr w:rsidR="00106CD1" w:rsidRPr="009E18A3" w14:paraId="2D33C85D" w14:textId="77777777" w:rsidTr="009F0A47">
        <w:trPr>
          <w:trHeight w:val="540"/>
        </w:trPr>
        <w:tc>
          <w:tcPr>
            <w:tcW w:w="2642" w:type="pct"/>
          </w:tcPr>
          <w:p w14:paraId="6BAB0FA9" w14:textId="77777777" w:rsidR="00106CD1" w:rsidRPr="009E18A3" w:rsidRDefault="00106CD1" w:rsidP="009F0A47">
            <w:pPr>
              <w:rPr>
                <w:rFonts w:hAnsi="Times New Roman" w:cs="Times New Roman"/>
                <w:sz w:val="24"/>
                <w:szCs w:val="24"/>
              </w:rPr>
            </w:pPr>
            <w:r w:rsidRPr="009E18A3">
              <w:rPr>
                <w:rFonts w:hAnsi="Times New Roman" w:cs="Times New Roman"/>
                <w:sz w:val="24"/>
                <w:szCs w:val="24"/>
              </w:rPr>
              <w:t>Dalyvio įgaliotas asmuo bendrauti pateikto pasiūlymo klausimais ir jo kontaktinė informacija</w:t>
            </w:r>
          </w:p>
        </w:tc>
        <w:tc>
          <w:tcPr>
            <w:tcW w:w="2358" w:type="pct"/>
          </w:tcPr>
          <w:p w14:paraId="1C84C986" w14:textId="77777777" w:rsidR="00106CD1" w:rsidRPr="009E18A3" w:rsidRDefault="00106CD1" w:rsidP="009F0A47">
            <w:pPr>
              <w:ind w:firstLine="567"/>
              <w:rPr>
                <w:rFonts w:hAnsi="Times New Roman" w:cs="Times New Roman"/>
                <w:sz w:val="24"/>
                <w:szCs w:val="24"/>
              </w:rPr>
            </w:pPr>
          </w:p>
        </w:tc>
      </w:tr>
      <w:tr w:rsidR="00106CD1" w:rsidRPr="009E18A3" w14:paraId="555B7067" w14:textId="77777777" w:rsidTr="009F0A47">
        <w:trPr>
          <w:trHeight w:val="518"/>
        </w:trPr>
        <w:tc>
          <w:tcPr>
            <w:tcW w:w="2642" w:type="pct"/>
          </w:tcPr>
          <w:p w14:paraId="369A517B" w14:textId="77777777" w:rsidR="00106CD1" w:rsidRPr="009E18A3" w:rsidRDefault="00106CD1" w:rsidP="009F0A47">
            <w:pPr>
              <w:rPr>
                <w:rFonts w:hAnsi="Times New Roman" w:cs="Times New Roman"/>
                <w:sz w:val="24"/>
                <w:szCs w:val="24"/>
              </w:rPr>
            </w:pPr>
            <w:r w:rsidRPr="009E18A3">
              <w:rPr>
                <w:rFonts w:hAnsi="Times New Roman" w:cs="Times New Roman"/>
                <w:sz w:val="24"/>
                <w:szCs w:val="24"/>
              </w:rPr>
              <w:t>Dalyvio el. pašto adresas</w:t>
            </w:r>
          </w:p>
        </w:tc>
        <w:tc>
          <w:tcPr>
            <w:tcW w:w="2358" w:type="pct"/>
          </w:tcPr>
          <w:p w14:paraId="5934B047" w14:textId="77777777" w:rsidR="00106CD1" w:rsidRPr="009E18A3" w:rsidRDefault="00106CD1" w:rsidP="009F0A47">
            <w:pPr>
              <w:ind w:firstLine="567"/>
              <w:rPr>
                <w:rFonts w:hAnsi="Times New Roman" w:cs="Times New Roman"/>
                <w:sz w:val="24"/>
                <w:szCs w:val="24"/>
              </w:rPr>
            </w:pPr>
          </w:p>
        </w:tc>
      </w:tr>
    </w:tbl>
    <w:p w14:paraId="2FF40CBD" w14:textId="77777777" w:rsidR="00106CD1" w:rsidRPr="009E18A3" w:rsidRDefault="00106CD1" w:rsidP="00106CD1">
      <w:pPr>
        <w:keepNext/>
        <w:keepLines/>
        <w:spacing w:after="0" w:line="240" w:lineRule="auto"/>
        <w:ind w:left="-142" w:firstLine="709"/>
        <w:jc w:val="both"/>
        <w:rPr>
          <w:rFonts w:ascii="Times New Roman" w:hAnsi="Times New Roman" w:cs="Times New Roman"/>
          <w:sz w:val="24"/>
          <w:szCs w:val="24"/>
        </w:rPr>
      </w:pPr>
    </w:p>
    <w:p w14:paraId="40998906"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1. Šiuo pasiūlymu pažymime, kad sutinkame su visomis pirkimo sąlygomis, nustatytomis:</w:t>
      </w:r>
    </w:p>
    <w:p w14:paraId="5D2A8744"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3941E9C"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2) sutinkame su pirkimo dokumentuose nustatytomis sąlygomis ir procedūromis;</w:t>
      </w:r>
    </w:p>
    <w:p w14:paraId="24671786"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 xml:space="preserve">3) tuo atveju, jei mūsų pasiūlymas laimės šį viešąjį pirkimą, įsipareigojame pirkimo sutartyje numatytas paslaugas suteikti </w:t>
      </w:r>
      <w:r w:rsidRPr="009E18A3">
        <w:rPr>
          <w:rFonts w:ascii="Times New Roman" w:hAnsi="Times New Roman" w:cs="Times New Roman"/>
          <w:b/>
          <w:sz w:val="24"/>
          <w:szCs w:val="24"/>
        </w:rPr>
        <w:t>per šiose konkurso sąlygose nurodytą terminą</w:t>
      </w:r>
      <w:r w:rsidRPr="009E18A3">
        <w:rPr>
          <w:rFonts w:ascii="Times New Roman" w:hAnsi="Times New Roman" w:cs="Times New Roman"/>
          <w:sz w:val="24"/>
          <w:szCs w:val="24"/>
        </w:rPr>
        <w:t>;</w:t>
      </w:r>
    </w:p>
    <w:p w14:paraId="21FE22C8"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lastRenderedPageBreak/>
        <w:t xml:space="preserve">4) </w:t>
      </w:r>
      <w:r w:rsidRPr="009E18A3">
        <w:rPr>
          <w:rFonts w:ascii="Times New Roman" w:eastAsia="Calibri" w:hAnsi="Times New Roman" w:cs="Times New Roman"/>
          <w:sz w:val="24"/>
          <w:szCs w:val="24"/>
        </w:rPr>
        <w:t>pasiūlymo dokumentuose pateikti duomenys ir informacija yra teisinga ir apima viską, ko reikia tinkamam sutarties įvykdymui;</w:t>
      </w:r>
    </w:p>
    <w:p w14:paraId="2D8927DA"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01CA9DD5"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E18A3">
        <w:rPr>
          <w:rFonts w:ascii="Times New Roman" w:hAnsi="Times New Roman" w:cs="Times New Roman"/>
          <w:sz w:val="24"/>
          <w:szCs w:val="24"/>
        </w:rPr>
        <w:t>6) pasiūlymas galioja iki pirkimo dokumentuose nurodyto termino pabaigos.</w:t>
      </w:r>
    </w:p>
    <w:p w14:paraId="55159A5E" w14:textId="77777777" w:rsidR="00106CD1" w:rsidRPr="009E18A3" w:rsidRDefault="00106CD1" w:rsidP="00106C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bookmarkStart w:id="108" w:name="_Hlk172125039"/>
      <w:r w:rsidRPr="009E18A3">
        <w:rPr>
          <w:rFonts w:ascii="Times New Roman" w:hAnsi="Times New Roman" w:cs="Times New Roman"/>
          <w:sz w:val="24"/>
          <w:szCs w:val="24"/>
        </w:rPr>
        <w:t xml:space="preserve">2. </w:t>
      </w:r>
      <w:r w:rsidRPr="009E18A3">
        <w:rPr>
          <w:rFonts w:ascii="Times New Roman" w:eastAsia="Times New Roman" w:hAnsi="Times New Roman" w:cs="Times New Roman"/>
          <w:sz w:val="24"/>
          <w:szCs w:val="24"/>
        </w:rPr>
        <w:t xml:space="preserve">Mūsų siūlomų </w:t>
      </w:r>
      <w:r w:rsidRPr="009E18A3">
        <w:rPr>
          <w:rFonts w:ascii="Times New Roman" w:eastAsia="Times New Roman" w:hAnsi="Times New Roman" w:cs="Times New Roman"/>
          <w:iCs/>
          <w:sz w:val="24"/>
          <w:szCs w:val="24"/>
        </w:rPr>
        <w:t xml:space="preserve">paslaugų </w:t>
      </w:r>
      <w:r w:rsidRPr="009E18A3">
        <w:rPr>
          <w:rFonts w:ascii="Times New Roman" w:eastAsia="Times New Roman" w:hAnsi="Times New Roman" w:cs="Times New Roman"/>
          <w:sz w:val="24"/>
          <w:szCs w:val="24"/>
        </w:rPr>
        <w:t xml:space="preserve">kainos: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73"/>
        <w:gridCol w:w="1701"/>
        <w:gridCol w:w="1276"/>
        <w:gridCol w:w="2693"/>
      </w:tblGrid>
      <w:tr w:rsidR="009E18A3" w:rsidRPr="009E18A3" w14:paraId="1B7B94D8" w14:textId="77777777" w:rsidTr="00C741A4">
        <w:trPr>
          <w:cantSplit/>
          <w:trHeight w:val="707"/>
        </w:trPr>
        <w:tc>
          <w:tcPr>
            <w:tcW w:w="567" w:type="dxa"/>
            <w:tcBorders>
              <w:top w:val="single" w:sz="4" w:space="0" w:color="auto"/>
              <w:left w:val="single" w:sz="4" w:space="0" w:color="auto"/>
              <w:bottom w:val="single" w:sz="4" w:space="0" w:color="auto"/>
              <w:right w:val="single" w:sz="4" w:space="0" w:color="auto"/>
            </w:tcBorders>
          </w:tcPr>
          <w:p w14:paraId="5E97112F" w14:textId="77777777" w:rsidR="00C741A4" w:rsidRPr="009E18A3" w:rsidRDefault="00C741A4" w:rsidP="00447C23">
            <w:pPr>
              <w:tabs>
                <w:tab w:val="left" w:pos="624"/>
              </w:tabs>
              <w:suppressAutoHyphens/>
              <w:spacing w:after="0" w:line="240" w:lineRule="auto"/>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Eil.</w:t>
            </w:r>
          </w:p>
          <w:p w14:paraId="647B2910" w14:textId="77777777" w:rsidR="00C741A4" w:rsidRPr="009E18A3" w:rsidRDefault="00C741A4" w:rsidP="00447C23">
            <w:pPr>
              <w:tabs>
                <w:tab w:val="left" w:pos="624"/>
              </w:tabs>
              <w:suppressAutoHyphens/>
              <w:spacing w:after="0" w:line="240" w:lineRule="auto"/>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Nr.</w:t>
            </w:r>
          </w:p>
        </w:tc>
        <w:tc>
          <w:tcPr>
            <w:tcW w:w="3573" w:type="dxa"/>
            <w:tcBorders>
              <w:top w:val="single" w:sz="4" w:space="0" w:color="auto"/>
              <w:left w:val="single" w:sz="4" w:space="0" w:color="auto"/>
              <w:bottom w:val="single" w:sz="4" w:space="0" w:color="auto"/>
              <w:right w:val="single" w:sz="4" w:space="0" w:color="auto"/>
            </w:tcBorders>
          </w:tcPr>
          <w:p w14:paraId="63E347B7" w14:textId="77777777" w:rsidR="00C741A4" w:rsidRPr="009E18A3" w:rsidRDefault="00C741A4" w:rsidP="00447C23">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iCs/>
                <w:kern w:val="1"/>
                <w:sz w:val="24"/>
                <w:szCs w:val="24"/>
                <w:lang w:eastAsia="ar-SA"/>
              </w:rPr>
              <w:t>Paslaugų pavadinimas</w:t>
            </w:r>
          </w:p>
        </w:tc>
        <w:tc>
          <w:tcPr>
            <w:tcW w:w="1701" w:type="dxa"/>
            <w:tcBorders>
              <w:top w:val="single" w:sz="4" w:space="0" w:color="auto"/>
              <w:left w:val="single" w:sz="4" w:space="0" w:color="auto"/>
              <w:bottom w:val="single" w:sz="4" w:space="0" w:color="auto"/>
              <w:right w:val="single" w:sz="4" w:space="0" w:color="auto"/>
            </w:tcBorders>
          </w:tcPr>
          <w:p w14:paraId="298E33D4" w14:textId="77777777" w:rsidR="00C741A4" w:rsidRPr="009E18A3" w:rsidRDefault="00C741A4" w:rsidP="00447C23">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Preliminari išmokų suma per 1 metus</w:t>
            </w:r>
          </w:p>
        </w:tc>
        <w:tc>
          <w:tcPr>
            <w:tcW w:w="1276" w:type="dxa"/>
            <w:tcBorders>
              <w:top w:val="single" w:sz="4" w:space="0" w:color="auto"/>
              <w:left w:val="single" w:sz="4" w:space="0" w:color="auto"/>
              <w:bottom w:val="single" w:sz="4" w:space="0" w:color="auto"/>
              <w:right w:val="single" w:sz="4" w:space="0" w:color="auto"/>
            </w:tcBorders>
          </w:tcPr>
          <w:p w14:paraId="4F6709C2" w14:textId="77777777" w:rsidR="00C741A4" w:rsidRPr="009E18A3" w:rsidRDefault="00C741A4" w:rsidP="00447C23">
            <w:pPr>
              <w:tabs>
                <w:tab w:val="left" w:pos="200"/>
              </w:tabs>
              <w:suppressAutoHyphens/>
              <w:spacing w:after="0" w:line="240" w:lineRule="auto"/>
              <w:ind w:right="44"/>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Paslaugų įkainis (</w:t>
            </w:r>
            <w:r w:rsidRPr="009E18A3">
              <w:rPr>
                <w:rFonts w:ascii="Times New Roman" w:eastAsia="Calibri" w:hAnsi="Times New Roman" w:cs="Times New Roman"/>
                <w:kern w:val="1"/>
                <w:sz w:val="24"/>
                <w:szCs w:val="24"/>
                <w:lang w:eastAsia="ar-SA"/>
              </w:rPr>
              <w:sym w:font="Symbol" w:char="F025"/>
            </w:r>
            <w:r w:rsidRPr="009E18A3">
              <w:rPr>
                <w:rFonts w:ascii="Times New Roman" w:eastAsia="Calibri" w:hAnsi="Times New Roman" w:cs="Times New Roman"/>
                <w:kern w:val="1"/>
                <w:sz w:val="24"/>
                <w:szCs w:val="24"/>
                <w:lang w:eastAsia="ar-SA"/>
              </w:rPr>
              <w:t>)</w:t>
            </w:r>
          </w:p>
        </w:tc>
        <w:tc>
          <w:tcPr>
            <w:tcW w:w="2693" w:type="dxa"/>
            <w:tcBorders>
              <w:top w:val="single" w:sz="4" w:space="0" w:color="auto"/>
              <w:left w:val="single" w:sz="4" w:space="0" w:color="auto"/>
              <w:bottom w:val="single" w:sz="4" w:space="0" w:color="auto"/>
              <w:right w:val="single" w:sz="4" w:space="0" w:color="auto"/>
            </w:tcBorders>
          </w:tcPr>
          <w:p w14:paraId="3EEE24BA" w14:textId="0DF7B76A" w:rsidR="00C741A4" w:rsidRPr="009E18A3" w:rsidRDefault="00C741A4" w:rsidP="00447C23">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 xml:space="preserve">Bendra sąlyginė kaina, Eur 1 metams </w:t>
            </w:r>
          </w:p>
          <w:p w14:paraId="5103D7D3" w14:textId="0780A313" w:rsidR="00C741A4" w:rsidRPr="009E18A3" w:rsidRDefault="00C741A4" w:rsidP="00447C23">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(3×4)</w:t>
            </w:r>
          </w:p>
        </w:tc>
      </w:tr>
      <w:tr w:rsidR="009E18A3" w:rsidRPr="009E18A3" w14:paraId="785228B9" w14:textId="77777777" w:rsidTr="00C741A4">
        <w:trPr>
          <w:cantSplit/>
        </w:trPr>
        <w:tc>
          <w:tcPr>
            <w:tcW w:w="567" w:type="dxa"/>
            <w:tcBorders>
              <w:top w:val="single" w:sz="4" w:space="0" w:color="auto"/>
              <w:left w:val="single" w:sz="4" w:space="0" w:color="auto"/>
              <w:bottom w:val="single" w:sz="4" w:space="0" w:color="auto"/>
              <w:right w:val="single" w:sz="4" w:space="0" w:color="auto"/>
            </w:tcBorders>
          </w:tcPr>
          <w:p w14:paraId="6F09D81D" w14:textId="77777777"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r w:rsidRPr="009E18A3">
              <w:rPr>
                <w:rFonts w:ascii="Times New Roman" w:eastAsia="Calibri" w:hAnsi="Times New Roman" w:cs="Times New Roman"/>
                <w:i/>
                <w:kern w:val="1"/>
                <w:sz w:val="24"/>
                <w:szCs w:val="24"/>
                <w:lang w:eastAsia="ar-SA"/>
              </w:rPr>
              <w:t>1</w:t>
            </w:r>
          </w:p>
        </w:tc>
        <w:tc>
          <w:tcPr>
            <w:tcW w:w="3573" w:type="dxa"/>
            <w:tcBorders>
              <w:top w:val="single" w:sz="4" w:space="0" w:color="auto"/>
              <w:left w:val="single" w:sz="4" w:space="0" w:color="auto"/>
              <w:bottom w:val="single" w:sz="4" w:space="0" w:color="auto"/>
              <w:right w:val="single" w:sz="4" w:space="0" w:color="auto"/>
            </w:tcBorders>
          </w:tcPr>
          <w:p w14:paraId="67B4D2D5" w14:textId="77777777"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r w:rsidRPr="009E18A3">
              <w:rPr>
                <w:rFonts w:ascii="Times New Roman" w:eastAsia="Calibri" w:hAnsi="Times New Roman" w:cs="Times New Roman"/>
                <w:i/>
                <w:kern w:val="1"/>
                <w:sz w:val="24"/>
                <w:szCs w:val="24"/>
                <w:lang w:eastAsia="ar-SA"/>
              </w:rPr>
              <w:t>2</w:t>
            </w:r>
          </w:p>
        </w:tc>
        <w:tc>
          <w:tcPr>
            <w:tcW w:w="1701" w:type="dxa"/>
            <w:tcBorders>
              <w:top w:val="single" w:sz="4" w:space="0" w:color="auto"/>
              <w:left w:val="single" w:sz="4" w:space="0" w:color="auto"/>
              <w:bottom w:val="single" w:sz="4" w:space="0" w:color="auto"/>
              <w:right w:val="single" w:sz="4" w:space="0" w:color="auto"/>
            </w:tcBorders>
          </w:tcPr>
          <w:p w14:paraId="3EA16F14" w14:textId="6CFCCD6B"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r w:rsidRPr="009E18A3">
              <w:rPr>
                <w:rFonts w:ascii="Times New Roman" w:eastAsia="Calibri" w:hAnsi="Times New Roman" w:cs="Times New Roman"/>
                <w:i/>
                <w:kern w:val="1"/>
                <w:sz w:val="24"/>
                <w:szCs w:val="24"/>
                <w:lang w:eastAsia="ar-SA"/>
              </w:rPr>
              <w:t>3</w:t>
            </w:r>
          </w:p>
        </w:tc>
        <w:tc>
          <w:tcPr>
            <w:tcW w:w="1276" w:type="dxa"/>
            <w:tcBorders>
              <w:top w:val="single" w:sz="4" w:space="0" w:color="auto"/>
              <w:left w:val="single" w:sz="4" w:space="0" w:color="auto"/>
              <w:bottom w:val="single" w:sz="4" w:space="0" w:color="auto"/>
              <w:right w:val="single" w:sz="4" w:space="0" w:color="auto"/>
            </w:tcBorders>
          </w:tcPr>
          <w:p w14:paraId="522F26DC" w14:textId="39616095"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r w:rsidRPr="009E18A3">
              <w:rPr>
                <w:rFonts w:ascii="Times New Roman" w:eastAsia="Calibri" w:hAnsi="Times New Roman" w:cs="Times New Roman"/>
                <w:i/>
                <w:kern w:val="1"/>
                <w:sz w:val="24"/>
                <w:szCs w:val="24"/>
                <w:lang w:eastAsia="ar-SA"/>
              </w:rPr>
              <w:t>4</w:t>
            </w:r>
          </w:p>
        </w:tc>
        <w:tc>
          <w:tcPr>
            <w:tcW w:w="2693" w:type="dxa"/>
            <w:tcBorders>
              <w:top w:val="single" w:sz="4" w:space="0" w:color="auto"/>
              <w:left w:val="single" w:sz="4" w:space="0" w:color="auto"/>
              <w:bottom w:val="single" w:sz="4" w:space="0" w:color="auto"/>
              <w:right w:val="single" w:sz="4" w:space="0" w:color="auto"/>
            </w:tcBorders>
          </w:tcPr>
          <w:p w14:paraId="75F2A288" w14:textId="67C2FE61"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r w:rsidRPr="009E18A3">
              <w:rPr>
                <w:rFonts w:ascii="Times New Roman" w:eastAsia="Calibri" w:hAnsi="Times New Roman" w:cs="Times New Roman"/>
                <w:i/>
                <w:kern w:val="1"/>
                <w:sz w:val="24"/>
                <w:szCs w:val="24"/>
                <w:lang w:eastAsia="ar-SA"/>
              </w:rPr>
              <w:t>5</w:t>
            </w:r>
          </w:p>
        </w:tc>
      </w:tr>
      <w:tr w:rsidR="009E18A3" w:rsidRPr="009E18A3" w14:paraId="3AF17E18" w14:textId="77777777" w:rsidTr="00C741A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2F14203" w14:textId="77777777" w:rsidR="00C741A4" w:rsidRPr="009E18A3" w:rsidRDefault="00C741A4" w:rsidP="00447C23">
            <w:pPr>
              <w:suppressAutoHyphens/>
              <w:spacing w:after="200"/>
              <w:jc w:val="center"/>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1.</w:t>
            </w:r>
          </w:p>
        </w:tc>
        <w:tc>
          <w:tcPr>
            <w:tcW w:w="3573" w:type="dxa"/>
            <w:tcBorders>
              <w:top w:val="single" w:sz="4" w:space="0" w:color="auto"/>
              <w:left w:val="single" w:sz="4" w:space="0" w:color="auto"/>
              <w:bottom w:val="single" w:sz="4" w:space="0" w:color="auto"/>
              <w:right w:val="single" w:sz="4" w:space="0" w:color="auto"/>
            </w:tcBorders>
          </w:tcPr>
          <w:p w14:paraId="7C7E29DA" w14:textId="77777777" w:rsidR="00C741A4" w:rsidRPr="009E18A3" w:rsidRDefault="00C741A4" w:rsidP="003A64D9">
            <w:pPr>
              <w:suppressAutoHyphens/>
              <w:spacing w:after="0" w:line="240" w:lineRule="auto"/>
              <w:jc w:val="both"/>
              <w:rPr>
                <w:rFonts w:ascii="Times New Roman" w:eastAsia="Calibri" w:hAnsi="Times New Roman" w:cs="Times New Roman"/>
                <w:kern w:val="1"/>
                <w:sz w:val="24"/>
                <w:szCs w:val="24"/>
                <w:lang w:eastAsia="ar-SA"/>
              </w:rPr>
            </w:pPr>
            <w:r w:rsidRPr="009E18A3">
              <w:rPr>
                <w:rFonts w:ascii="Times New Roman" w:eastAsia="Calibri" w:hAnsi="Times New Roman" w:cs="Times New Roman"/>
                <w:kern w:val="1"/>
                <w:sz w:val="24"/>
                <w:szCs w:val="24"/>
                <w:lang w:eastAsia="ar-SA"/>
              </w:rPr>
              <w:t>Socialinių išmokų išmokėjimo/pristatymo į namus paslauga</w:t>
            </w:r>
          </w:p>
        </w:tc>
        <w:tc>
          <w:tcPr>
            <w:tcW w:w="1701" w:type="dxa"/>
            <w:tcBorders>
              <w:top w:val="single" w:sz="4" w:space="0" w:color="auto"/>
              <w:left w:val="single" w:sz="4" w:space="0" w:color="auto"/>
              <w:bottom w:val="single" w:sz="4" w:space="0" w:color="auto"/>
              <w:right w:val="single" w:sz="4" w:space="0" w:color="auto"/>
            </w:tcBorders>
          </w:tcPr>
          <w:p w14:paraId="3E318D3E" w14:textId="4A82034A" w:rsidR="00C741A4" w:rsidRPr="009E18A3" w:rsidRDefault="008A49A8" w:rsidP="00447C23">
            <w:pPr>
              <w:suppressAutoHyphens/>
              <w:spacing w:after="0" w:line="240" w:lineRule="auto"/>
              <w:jc w:val="center"/>
              <w:rPr>
                <w:rFonts w:ascii="Times New Roman" w:eastAsia="Calibri" w:hAnsi="Times New Roman" w:cs="Times New Roman"/>
                <w:kern w:val="1"/>
                <w:sz w:val="24"/>
                <w:szCs w:val="24"/>
                <w:lang w:eastAsia="ar-SA"/>
              </w:rPr>
            </w:pPr>
            <w:r w:rsidRPr="008A49A8">
              <w:rPr>
                <w:rFonts w:ascii="Times New Roman" w:eastAsia="Calibri" w:hAnsi="Times New Roman" w:cs="Times New Roman"/>
                <w:color w:val="ED0000"/>
                <w:kern w:val="1"/>
                <w:sz w:val="24"/>
                <w:szCs w:val="24"/>
                <w:lang w:eastAsia="ar-SA"/>
              </w:rPr>
              <w:t>2</w:t>
            </w:r>
            <w:r w:rsidR="00C741A4" w:rsidRPr="008A49A8">
              <w:rPr>
                <w:rFonts w:ascii="Times New Roman" w:eastAsia="Calibri" w:hAnsi="Times New Roman" w:cs="Times New Roman"/>
                <w:color w:val="ED0000"/>
                <w:kern w:val="1"/>
                <w:sz w:val="24"/>
                <w:szCs w:val="24"/>
                <w:lang w:eastAsia="ar-SA"/>
              </w:rPr>
              <w:t xml:space="preserve"> </w:t>
            </w:r>
            <w:r w:rsidRPr="008A49A8">
              <w:rPr>
                <w:rFonts w:ascii="Times New Roman" w:eastAsia="Calibri" w:hAnsi="Times New Roman" w:cs="Times New Roman"/>
                <w:color w:val="ED0000"/>
                <w:kern w:val="1"/>
                <w:sz w:val="24"/>
                <w:szCs w:val="24"/>
                <w:lang w:eastAsia="ar-SA"/>
              </w:rPr>
              <w:t>3</w:t>
            </w:r>
            <w:r w:rsidR="00C741A4" w:rsidRPr="008A49A8">
              <w:rPr>
                <w:rFonts w:ascii="Times New Roman" w:eastAsia="Calibri" w:hAnsi="Times New Roman" w:cs="Times New Roman"/>
                <w:color w:val="ED0000"/>
                <w:kern w:val="1"/>
                <w:sz w:val="24"/>
                <w:szCs w:val="24"/>
                <w:lang w:eastAsia="ar-SA"/>
              </w:rPr>
              <w:t>00 000,00</w:t>
            </w:r>
          </w:p>
        </w:tc>
        <w:tc>
          <w:tcPr>
            <w:tcW w:w="1276" w:type="dxa"/>
            <w:tcBorders>
              <w:top w:val="single" w:sz="4" w:space="0" w:color="auto"/>
              <w:left w:val="single" w:sz="4" w:space="0" w:color="auto"/>
              <w:bottom w:val="single" w:sz="4" w:space="0" w:color="auto"/>
              <w:right w:val="single" w:sz="4" w:space="0" w:color="auto"/>
            </w:tcBorders>
          </w:tcPr>
          <w:p w14:paraId="0E0457BF" w14:textId="77777777" w:rsidR="00C741A4" w:rsidRPr="009E18A3" w:rsidRDefault="00C741A4" w:rsidP="00447C23">
            <w:pPr>
              <w:suppressAutoHyphens/>
              <w:spacing w:after="0" w:line="240" w:lineRule="auto"/>
              <w:jc w:val="center"/>
              <w:rPr>
                <w:rFonts w:ascii="Times New Roman" w:eastAsia="Calibri" w:hAnsi="Times New Roman" w:cs="Times New Roman"/>
                <w:kern w:val="1"/>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57A6F428" w14:textId="77777777" w:rsidR="00C741A4" w:rsidRPr="009E18A3" w:rsidRDefault="00C741A4" w:rsidP="00447C23">
            <w:pPr>
              <w:suppressAutoHyphens/>
              <w:spacing w:after="0" w:line="240" w:lineRule="auto"/>
              <w:jc w:val="center"/>
              <w:rPr>
                <w:rFonts w:ascii="Times New Roman" w:eastAsia="Calibri" w:hAnsi="Times New Roman" w:cs="Times New Roman"/>
                <w:i/>
                <w:kern w:val="1"/>
                <w:sz w:val="24"/>
                <w:szCs w:val="24"/>
                <w:lang w:eastAsia="ar-SA"/>
              </w:rPr>
            </w:pPr>
          </w:p>
        </w:tc>
      </w:tr>
    </w:tbl>
    <w:p w14:paraId="6885EE91" w14:textId="77777777" w:rsidR="00106CD1" w:rsidRPr="009E18A3" w:rsidRDefault="00106CD1" w:rsidP="00106CD1">
      <w:pPr>
        <w:keepNext/>
        <w:keepLines/>
        <w:spacing w:after="0"/>
        <w:jc w:val="both"/>
        <w:rPr>
          <w:rFonts w:ascii="Times New Roman" w:hAnsi="Times New Roman" w:cs="Times New Roman"/>
          <w:sz w:val="24"/>
          <w:szCs w:val="24"/>
        </w:rPr>
      </w:pPr>
    </w:p>
    <w:bookmarkEnd w:id="108"/>
    <w:p w14:paraId="751E0C9D" w14:textId="6C62C5CE" w:rsidR="00106CD1" w:rsidRPr="009E18A3" w:rsidRDefault="00106CD1" w:rsidP="00106CD1">
      <w:pPr>
        <w:spacing w:after="0" w:line="240" w:lineRule="auto"/>
        <w:jc w:val="both"/>
        <w:rPr>
          <w:rFonts w:ascii="Times New Roman" w:hAnsi="Times New Roman" w:cs="Times New Roman"/>
          <w:sz w:val="24"/>
          <w:szCs w:val="24"/>
        </w:rPr>
      </w:pPr>
      <w:r w:rsidRPr="009E18A3">
        <w:rPr>
          <w:rFonts w:ascii="Times New Roman" w:hAnsi="Times New Roman" w:cs="Times New Roman"/>
          <w:b/>
          <w:bCs/>
          <w:sz w:val="24"/>
          <w:szCs w:val="24"/>
        </w:rPr>
        <w:t xml:space="preserve">Bendra </w:t>
      </w:r>
      <w:r w:rsidR="00A92899" w:rsidRPr="009E18A3">
        <w:rPr>
          <w:rFonts w:ascii="Times New Roman" w:hAnsi="Times New Roman" w:cs="Times New Roman"/>
          <w:b/>
          <w:bCs/>
          <w:sz w:val="24"/>
          <w:szCs w:val="24"/>
        </w:rPr>
        <w:t xml:space="preserve">sąlyginė </w:t>
      </w:r>
      <w:r w:rsidRPr="009E18A3">
        <w:rPr>
          <w:rFonts w:ascii="Times New Roman" w:hAnsi="Times New Roman" w:cs="Times New Roman"/>
          <w:b/>
          <w:bCs/>
          <w:sz w:val="24"/>
          <w:szCs w:val="24"/>
        </w:rPr>
        <w:t>pasiūlymo kaina žodžiais:</w:t>
      </w:r>
      <w:r w:rsidRPr="009E18A3">
        <w:rPr>
          <w:rFonts w:ascii="Times New Roman" w:hAnsi="Times New Roman" w:cs="Times New Roman"/>
          <w:sz w:val="24"/>
          <w:szCs w:val="24"/>
        </w:rPr>
        <w:t xml:space="preserve"> ______________________________________________________ Eur.</w:t>
      </w:r>
    </w:p>
    <w:p w14:paraId="1CD6CF02" w14:textId="77777777" w:rsidR="00106CD1" w:rsidRPr="009E18A3" w:rsidRDefault="00106CD1" w:rsidP="00106CD1">
      <w:pPr>
        <w:spacing w:after="0" w:line="240" w:lineRule="auto"/>
        <w:jc w:val="both"/>
        <w:rPr>
          <w:rFonts w:ascii="Times New Roman" w:hAnsi="Times New Roman" w:cs="Times New Roman"/>
          <w:sz w:val="24"/>
          <w:szCs w:val="24"/>
        </w:rPr>
      </w:pPr>
      <w:r w:rsidRPr="009E18A3">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77D04FD2" w14:textId="77777777" w:rsidR="00106CD1" w:rsidRPr="009E18A3" w:rsidRDefault="00106CD1" w:rsidP="00106CD1">
      <w:pPr>
        <w:spacing w:after="0" w:line="240" w:lineRule="auto"/>
        <w:jc w:val="both"/>
        <w:rPr>
          <w:rFonts w:ascii="Times New Roman" w:hAnsi="Times New Roman" w:cs="Times New Roman"/>
          <w:sz w:val="24"/>
          <w:szCs w:val="24"/>
        </w:rPr>
      </w:pPr>
      <w:r w:rsidRPr="009E18A3">
        <w:rPr>
          <w:rFonts w:ascii="Times New Roman" w:hAnsi="Times New Roman" w:cs="Times New Roman"/>
          <w:sz w:val="24"/>
          <w:szCs w:val="24"/>
          <w:vertAlign w:val="superscript"/>
        </w:rPr>
        <w:tab/>
      </w:r>
      <w:r w:rsidRPr="009E18A3">
        <w:rPr>
          <w:rFonts w:ascii="Times New Roman" w:hAnsi="Times New Roman" w:cs="Times New Roman"/>
          <w:sz w:val="24"/>
          <w:szCs w:val="24"/>
          <w:vertAlign w:val="superscript"/>
        </w:rPr>
        <w:tab/>
      </w:r>
      <w:r w:rsidRPr="009E18A3">
        <w:rPr>
          <w:rFonts w:ascii="Times New Roman" w:hAnsi="Times New Roman" w:cs="Times New Roman"/>
          <w:sz w:val="24"/>
          <w:szCs w:val="24"/>
        </w:rPr>
        <w:t>(skaičiais ir žodžiais)</w:t>
      </w:r>
    </w:p>
    <w:p w14:paraId="0D93322A" w14:textId="77777777" w:rsidR="00106CD1" w:rsidRPr="009E18A3" w:rsidRDefault="00106CD1" w:rsidP="00106CD1">
      <w:pPr>
        <w:tabs>
          <w:tab w:val="left" w:pos="720"/>
          <w:tab w:val="left" w:pos="9960"/>
        </w:tabs>
        <w:spacing w:after="0" w:line="240" w:lineRule="auto"/>
        <w:ind w:right="12"/>
        <w:jc w:val="both"/>
        <w:rPr>
          <w:rFonts w:ascii="Times New Roman" w:hAnsi="Times New Roman" w:cs="Times New Roman"/>
          <w:sz w:val="24"/>
          <w:szCs w:val="24"/>
        </w:rPr>
      </w:pPr>
      <w:r w:rsidRPr="009E18A3">
        <w:rPr>
          <w:rFonts w:ascii="Times New Roman" w:hAnsi="Times New Roman" w:cs="Times New Roman"/>
          <w:sz w:val="24"/>
          <w:szCs w:val="24"/>
        </w:rPr>
        <w:tab/>
      </w:r>
    </w:p>
    <w:p w14:paraId="62F826EF" w14:textId="77777777" w:rsidR="00106CD1" w:rsidRPr="009E18A3" w:rsidRDefault="00106CD1" w:rsidP="00106CD1">
      <w:pPr>
        <w:spacing w:after="0"/>
        <w:ind w:firstLine="709"/>
        <w:jc w:val="both"/>
        <w:rPr>
          <w:rFonts w:ascii="Times New Roman" w:eastAsia="Times New Roman" w:hAnsi="Times New Roman" w:cs="Times New Roman"/>
          <w:sz w:val="24"/>
          <w:szCs w:val="24"/>
        </w:rPr>
      </w:pPr>
      <w:r w:rsidRPr="009E18A3">
        <w:rPr>
          <w:rFonts w:ascii="Times New Roman" w:eastAsia="Times New Roman" w:hAnsi="Times New Roman" w:cs="Times New Roman"/>
          <w:sz w:val="24"/>
          <w:szCs w:val="24"/>
        </w:rPr>
        <w:t>3. Informacija apie kiekvieno tiekėjų grupės partnerio savo jėgomis numatomų pristatyti prekių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06CD1" w:rsidRPr="009E18A3" w14:paraId="5D35754C" w14:textId="77777777" w:rsidTr="009F0A47">
        <w:tc>
          <w:tcPr>
            <w:tcW w:w="320" w:type="pct"/>
            <w:vMerge w:val="restart"/>
            <w:vAlign w:val="center"/>
          </w:tcPr>
          <w:p w14:paraId="64FA8912"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Eil. Nr.</w:t>
            </w:r>
          </w:p>
        </w:tc>
        <w:tc>
          <w:tcPr>
            <w:tcW w:w="1130" w:type="pct"/>
            <w:vMerge w:val="restart"/>
            <w:vAlign w:val="center"/>
          </w:tcPr>
          <w:p w14:paraId="7A69671B"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Partnerio pavadinimas</w:t>
            </w:r>
          </w:p>
        </w:tc>
        <w:tc>
          <w:tcPr>
            <w:tcW w:w="1512" w:type="pct"/>
            <w:vMerge w:val="restart"/>
            <w:vAlign w:val="center"/>
          </w:tcPr>
          <w:p w14:paraId="38A56268"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 xml:space="preserve">Numatomos pristatyti prekės </w:t>
            </w:r>
          </w:p>
        </w:tc>
        <w:tc>
          <w:tcPr>
            <w:tcW w:w="2038" w:type="pct"/>
            <w:gridSpan w:val="2"/>
            <w:vAlign w:val="center"/>
          </w:tcPr>
          <w:p w14:paraId="3BBD0354"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Partnerio prekių dalies vertė pasiūlymo kainoje</w:t>
            </w:r>
          </w:p>
        </w:tc>
      </w:tr>
      <w:tr w:rsidR="00106CD1" w:rsidRPr="009E18A3" w14:paraId="2A0BB4CD" w14:textId="77777777" w:rsidTr="009F0A47">
        <w:tc>
          <w:tcPr>
            <w:tcW w:w="320" w:type="pct"/>
            <w:vMerge/>
          </w:tcPr>
          <w:p w14:paraId="66E1BEE5" w14:textId="77777777" w:rsidR="00106CD1" w:rsidRPr="009E18A3" w:rsidRDefault="00106CD1" w:rsidP="009F0A47">
            <w:pPr>
              <w:ind w:firstLine="567"/>
              <w:rPr>
                <w:rFonts w:hAnsi="Times New Roman" w:cs="Times New Roman"/>
                <w:sz w:val="24"/>
                <w:szCs w:val="24"/>
              </w:rPr>
            </w:pPr>
          </w:p>
        </w:tc>
        <w:tc>
          <w:tcPr>
            <w:tcW w:w="1130" w:type="pct"/>
            <w:vMerge/>
          </w:tcPr>
          <w:p w14:paraId="7D6552AB" w14:textId="77777777" w:rsidR="00106CD1" w:rsidRPr="009E18A3" w:rsidRDefault="00106CD1" w:rsidP="009F0A47">
            <w:pPr>
              <w:ind w:firstLine="567"/>
              <w:rPr>
                <w:rFonts w:hAnsi="Times New Roman" w:cs="Times New Roman"/>
                <w:sz w:val="24"/>
                <w:szCs w:val="24"/>
              </w:rPr>
            </w:pPr>
          </w:p>
        </w:tc>
        <w:tc>
          <w:tcPr>
            <w:tcW w:w="1512" w:type="pct"/>
            <w:vMerge/>
          </w:tcPr>
          <w:p w14:paraId="33217783" w14:textId="77777777" w:rsidR="00106CD1" w:rsidRPr="009E18A3" w:rsidRDefault="00106CD1" w:rsidP="009F0A47">
            <w:pPr>
              <w:ind w:firstLine="567"/>
              <w:rPr>
                <w:rFonts w:hAnsi="Times New Roman" w:cs="Times New Roman"/>
                <w:sz w:val="24"/>
                <w:szCs w:val="24"/>
              </w:rPr>
            </w:pPr>
          </w:p>
        </w:tc>
        <w:tc>
          <w:tcPr>
            <w:tcW w:w="815" w:type="pct"/>
          </w:tcPr>
          <w:p w14:paraId="25F2AD24" w14:textId="77777777" w:rsidR="00106CD1" w:rsidRPr="009E18A3" w:rsidRDefault="00106CD1" w:rsidP="009F0A47">
            <w:pPr>
              <w:ind w:firstLine="50"/>
              <w:jc w:val="center"/>
              <w:rPr>
                <w:rFonts w:hAnsi="Times New Roman" w:cs="Times New Roman"/>
                <w:b/>
                <w:sz w:val="24"/>
                <w:szCs w:val="24"/>
              </w:rPr>
            </w:pPr>
            <w:r w:rsidRPr="009E18A3">
              <w:rPr>
                <w:rFonts w:hAnsi="Times New Roman" w:cs="Times New Roman"/>
                <w:b/>
                <w:sz w:val="24"/>
                <w:szCs w:val="24"/>
              </w:rPr>
              <w:t>Eur su PVM</w:t>
            </w:r>
          </w:p>
        </w:tc>
        <w:tc>
          <w:tcPr>
            <w:tcW w:w="1223" w:type="pct"/>
          </w:tcPr>
          <w:p w14:paraId="69E8FBAB" w14:textId="77777777" w:rsidR="00106CD1" w:rsidRPr="009E18A3" w:rsidRDefault="00106CD1" w:rsidP="009F0A47">
            <w:pPr>
              <w:ind w:firstLine="50"/>
              <w:jc w:val="center"/>
              <w:rPr>
                <w:rFonts w:hAnsi="Times New Roman" w:cs="Times New Roman"/>
                <w:b/>
                <w:sz w:val="24"/>
                <w:szCs w:val="24"/>
              </w:rPr>
            </w:pPr>
            <w:r w:rsidRPr="009E18A3">
              <w:rPr>
                <w:rFonts w:hAnsi="Times New Roman" w:cs="Times New Roman"/>
                <w:b/>
                <w:sz w:val="24"/>
                <w:szCs w:val="24"/>
              </w:rPr>
              <w:t>Proc.</w:t>
            </w:r>
          </w:p>
        </w:tc>
      </w:tr>
      <w:tr w:rsidR="00106CD1" w:rsidRPr="009E18A3" w14:paraId="06DB00AD" w14:textId="77777777" w:rsidTr="009F0A47">
        <w:tc>
          <w:tcPr>
            <w:tcW w:w="320" w:type="pct"/>
          </w:tcPr>
          <w:p w14:paraId="1E23E29C" w14:textId="77777777" w:rsidR="00106CD1" w:rsidRPr="009E18A3" w:rsidRDefault="00106CD1" w:rsidP="009F0A47">
            <w:pPr>
              <w:ind w:firstLine="567"/>
              <w:rPr>
                <w:rFonts w:hAnsi="Times New Roman" w:cs="Times New Roman"/>
                <w:sz w:val="24"/>
                <w:szCs w:val="24"/>
              </w:rPr>
            </w:pPr>
          </w:p>
        </w:tc>
        <w:tc>
          <w:tcPr>
            <w:tcW w:w="1130" w:type="pct"/>
          </w:tcPr>
          <w:p w14:paraId="61B92EBF" w14:textId="77777777" w:rsidR="00106CD1" w:rsidRPr="009E18A3" w:rsidRDefault="00106CD1" w:rsidP="009F0A47">
            <w:pPr>
              <w:ind w:firstLine="567"/>
              <w:rPr>
                <w:rFonts w:hAnsi="Times New Roman" w:cs="Times New Roman"/>
                <w:sz w:val="24"/>
                <w:szCs w:val="24"/>
              </w:rPr>
            </w:pPr>
          </w:p>
        </w:tc>
        <w:tc>
          <w:tcPr>
            <w:tcW w:w="1512" w:type="pct"/>
          </w:tcPr>
          <w:p w14:paraId="18433872" w14:textId="77777777" w:rsidR="00106CD1" w:rsidRPr="009E18A3" w:rsidRDefault="00106CD1" w:rsidP="009F0A47">
            <w:pPr>
              <w:ind w:firstLine="567"/>
              <w:rPr>
                <w:rFonts w:hAnsi="Times New Roman" w:cs="Times New Roman"/>
                <w:sz w:val="24"/>
                <w:szCs w:val="24"/>
              </w:rPr>
            </w:pPr>
          </w:p>
        </w:tc>
        <w:tc>
          <w:tcPr>
            <w:tcW w:w="815" w:type="pct"/>
          </w:tcPr>
          <w:p w14:paraId="65D925D5" w14:textId="77777777" w:rsidR="00106CD1" w:rsidRPr="009E18A3" w:rsidRDefault="00106CD1" w:rsidP="009F0A47">
            <w:pPr>
              <w:ind w:firstLine="567"/>
              <w:rPr>
                <w:rFonts w:hAnsi="Times New Roman" w:cs="Times New Roman"/>
                <w:sz w:val="24"/>
                <w:szCs w:val="24"/>
              </w:rPr>
            </w:pPr>
          </w:p>
        </w:tc>
        <w:tc>
          <w:tcPr>
            <w:tcW w:w="1223" w:type="pct"/>
          </w:tcPr>
          <w:p w14:paraId="568D53F7" w14:textId="77777777" w:rsidR="00106CD1" w:rsidRPr="009E18A3" w:rsidRDefault="00106CD1" w:rsidP="009F0A47">
            <w:pPr>
              <w:ind w:firstLine="567"/>
              <w:rPr>
                <w:rFonts w:hAnsi="Times New Roman" w:cs="Times New Roman"/>
                <w:sz w:val="24"/>
                <w:szCs w:val="24"/>
              </w:rPr>
            </w:pPr>
          </w:p>
        </w:tc>
      </w:tr>
      <w:tr w:rsidR="00106CD1" w:rsidRPr="009E18A3" w14:paraId="0290127A" w14:textId="77777777" w:rsidTr="009F0A47">
        <w:tc>
          <w:tcPr>
            <w:tcW w:w="320" w:type="pct"/>
          </w:tcPr>
          <w:p w14:paraId="1AB5AD70" w14:textId="77777777" w:rsidR="00106CD1" w:rsidRPr="009E18A3" w:rsidRDefault="00106CD1" w:rsidP="009F0A47">
            <w:pPr>
              <w:ind w:firstLine="567"/>
              <w:rPr>
                <w:rFonts w:hAnsi="Times New Roman" w:cs="Times New Roman"/>
                <w:sz w:val="24"/>
                <w:szCs w:val="24"/>
              </w:rPr>
            </w:pPr>
          </w:p>
        </w:tc>
        <w:tc>
          <w:tcPr>
            <w:tcW w:w="1130" w:type="pct"/>
          </w:tcPr>
          <w:p w14:paraId="46CB6B31" w14:textId="77777777" w:rsidR="00106CD1" w:rsidRPr="009E18A3" w:rsidRDefault="00106CD1" w:rsidP="009F0A47">
            <w:pPr>
              <w:ind w:firstLine="567"/>
              <w:rPr>
                <w:rFonts w:hAnsi="Times New Roman" w:cs="Times New Roman"/>
                <w:sz w:val="24"/>
                <w:szCs w:val="24"/>
              </w:rPr>
            </w:pPr>
          </w:p>
        </w:tc>
        <w:tc>
          <w:tcPr>
            <w:tcW w:w="1512" w:type="pct"/>
          </w:tcPr>
          <w:p w14:paraId="04DC17E9" w14:textId="77777777" w:rsidR="00106CD1" w:rsidRPr="009E18A3" w:rsidRDefault="00106CD1" w:rsidP="009F0A47">
            <w:pPr>
              <w:ind w:firstLine="567"/>
              <w:rPr>
                <w:rFonts w:hAnsi="Times New Roman" w:cs="Times New Roman"/>
                <w:sz w:val="24"/>
                <w:szCs w:val="24"/>
              </w:rPr>
            </w:pPr>
          </w:p>
        </w:tc>
        <w:tc>
          <w:tcPr>
            <w:tcW w:w="815" w:type="pct"/>
          </w:tcPr>
          <w:p w14:paraId="0A8E08B5" w14:textId="77777777" w:rsidR="00106CD1" w:rsidRPr="009E18A3" w:rsidRDefault="00106CD1" w:rsidP="009F0A47">
            <w:pPr>
              <w:ind w:firstLine="567"/>
              <w:rPr>
                <w:rFonts w:hAnsi="Times New Roman" w:cs="Times New Roman"/>
                <w:sz w:val="24"/>
                <w:szCs w:val="24"/>
              </w:rPr>
            </w:pPr>
          </w:p>
        </w:tc>
        <w:tc>
          <w:tcPr>
            <w:tcW w:w="1223" w:type="pct"/>
          </w:tcPr>
          <w:p w14:paraId="05F0D10A" w14:textId="77777777" w:rsidR="00106CD1" w:rsidRPr="009E18A3" w:rsidRDefault="00106CD1" w:rsidP="009F0A47">
            <w:pPr>
              <w:ind w:firstLine="567"/>
              <w:rPr>
                <w:rFonts w:hAnsi="Times New Roman" w:cs="Times New Roman"/>
                <w:sz w:val="24"/>
                <w:szCs w:val="24"/>
              </w:rPr>
            </w:pPr>
          </w:p>
        </w:tc>
      </w:tr>
      <w:tr w:rsidR="00106CD1" w:rsidRPr="009E18A3" w14:paraId="338324B3" w14:textId="77777777" w:rsidTr="009F0A47">
        <w:tc>
          <w:tcPr>
            <w:tcW w:w="2962" w:type="pct"/>
            <w:gridSpan w:val="3"/>
          </w:tcPr>
          <w:p w14:paraId="6C217B61" w14:textId="77777777" w:rsidR="00106CD1" w:rsidRPr="009E18A3" w:rsidRDefault="00106CD1" w:rsidP="009F0A47">
            <w:pPr>
              <w:ind w:firstLine="567"/>
              <w:jc w:val="right"/>
              <w:rPr>
                <w:rFonts w:hAnsi="Times New Roman" w:cs="Times New Roman"/>
                <w:b/>
                <w:sz w:val="24"/>
                <w:szCs w:val="24"/>
              </w:rPr>
            </w:pPr>
            <w:r w:rsidRPr="009E18A3">
              <w:rPr>
                <w:rFonts w:hAnsi="Times New Roman" w:cs="Times New Roman"/>
                <w:b/>
                <w:sz w:val="24"/>
                <w:szCs w:val="24"/>
              </w:rPr>
              <w:t>Viso:</w:t>
            </w:r>
          </w:p>
        </w:tc>
        <w:tc>
          <w:tcPr>
            <w:tcW w:w="815" w:type="pct"/>
          </w:tcPr>
          <w:p w14:paraId="5B8726C2" w14:textId="77777777" w:rsidR="00106CD1" w:rsidRPr="009E18A3" w:rsidRDefault="00106CD1" w:rsidP="009F0A47">
            <w:pPr>
              <w:ind w:firstLine="567"/>
              <w:rPr>
                <w:rFonts w:hAnsi="Times New Roman" w:cs="Times New Roman"/>
                <w:sz w:val="24"/>
                <w:szCs w:val="24"/>
              </w:rPr>
            </w:pPr>
          </w:p>
        </w:tc>
        <w:tc>
          <w:tcPr>
            <w:tcW w:w="1223" w:type="pct"/>
          </w:tcPr>
          <w:p w14:paraId="6AE6CE3F" w14:textId="77777777" w:rsidR="00106CD1" w:rsidRPr="009E18A3" w:rsidRDefault="00106CD1" w:rsidP="009F0A47">
            <w:pPr>
              <w:ind w:firstLine="567"/>
              <w:rPr>
                <w:rFonts w:hAnsi="Times New Roman" w:cs="Times New Roman"/>
                <w:sz w:val="24"/>
                <w:szCs w:val="24"/>
              </w:rPr>
            </w:pPr>
          </w:p>
        </w:tc>
      </w:tr>
    </w:tbl>
    <w:p w14:paraId="4923AA63" w14:textId="77777777" w:rsidR="00106CD1" w:rsidRPr="009E18A3" w:rsidRDefault="00106CD1" w:rsidP="00106CD1">
      <w:pPr>
        <w:tabs>
          <w:tab w:val="left" w:pos="720"/>
          <w:tab w:val="left" w:pos="9960"/>
        </w:tabs>
        <w:spacing w:after="0" w:line="240" w:lineRule="auto"/>
        <w:ind w:right="12"/>
        <w:jc w:val="both"/>
        <w:rPr>
          <w:rFonts w:ascii="Times New Roman" w:hAnsi="Times New Roman" w:cs="Times New Roman"/>
          <w:sz w:val="24"/>
          <w:szCs w:val="24"/>
        </w:rPr>
      </w:pPr>
    </w:p>
    <w:p w14:paraId="784C7D1D" w14:textId="77777777" w:rsidR="00106CD1" w:rsidRPr="009E18A3" w:rsidRDefault="00106CD1" w:rsidP="00106CD1">
      <w:pPr>
        <w:spacing w:after="0"/>
        <w:ind w:firstLine="709"/>
        <w:jc w:val="both"/>
        <w:rPr>
          <w:rFonts w:ascii="Times New Roman" w:eastAsia="Times New Roman" w:hAnsi="Times New Roman" w:cs="Times New Roman"/>
          <w:sz w:val="24"/>
          <w:szCs w:val="24"/>
        </w:rPr>
      </w:pPr>
      <w:r w:rsidRPr="009E18A3">
        <w:rPr>
          <w:rFonts w:ascii="Times New Roman" w:hAnsi="Times New Roman" w:cs="Times New Roman"/>
          <w:sz w:val="24"/>
          <w:szCs w:val="24"/>
        </w:rPr>
        <w:t>4. Informacija apie visus tiekėjo pirkimo sutarties vykdymui pasitelkiamus trečiuosius asmenis (subtiekėjus ir/ar ūkio subjektus):</w:t>
      </w:r>
      <w:r w:rsidRPr="009E18A3">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06CD1" w:rsidRPr="009E18A3" w14:paraId="4FFAE834" w14:textId="77777777" w:rsidTr="009F0A47">
        <w:trPr>
          <w:trHeight w:val="872"/>
        </w:trPr>
        <w:tc>
          <w:tcPr>
            <w:tcW w:w="283" w:type="pct"/>
            <w:vAlign w:val="center"/>
          </w:tcPr>
          <w:p w14:paraId="2968C9FB"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Eil. Nr.</w:t>
            </w:r>
          </w:p>
        </w:tc>
        <w:tc>
          <w:tcPr>
            <w:tcW w:w="853" w:type="pct"/>
            <w:vAlign w:val="center"/>
          </w:tcPr>
          <w:p w14:paraId="3419732F"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Trečiojo asmens (subtiekėjo ar ūkio subjekto) pavadinimas, kodas ir adresas</w:t>
            </w:r>
          </w:p>
        </w:tc>
        <w:tc>
          <w:tcPr>
            <w:tcW w:w="983" w:type="pct"/>
          </w:tcPr>
          <w:p w14:paraId="4F64931D" w14:textId="77777777" w:rsidR="00106CD1" w:rsidRPr="009E18A3" w:rsidRDefault="00106CD1" w:rsidP="009F0A47">
            <w:pPr>
              <w:ind w:firstLine="567"/>
              <w:jc w:val="center"/>
              <w:rPr>
                <w:rFonts w:hAnsi="Times New Roman" w:cs="Times New Roman"/>
                <w:b/>
                <w:sz w:val="24"/>
                <w:szCs w:val="24"/>
              </w:rPr>
            </w:pPr>
          </w:p>
          <w:p w14:paraId="606C8C7C"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Subtiekėjas</w:t>
            </w:r>
            <w:r w:rsidRPr="009E18A3">
              <w:rPr>
                <w:rFonts w:hAnsi="Times New Roman" w:cs="Times New Roman"/>
                <w:b/>
                <w:sz w:val="24"/>
                <w:szCs w:val="24"/>
                <w:vertAlign w:val="superscript"/>
              </w:rPr>
              <w:t>*</w:t>
            </w:r>
            <w:r w:rsidRPr="009E18A3">
              <w:rPr>
                <w:rFonts w:hAnsi="Times New Roman" w:cs="Times New Roman"/>
                <w:b/>
                <w:sz w:val="24"/>
                <w:szCs w:val="24"/>
              </w:rPr>
              <w:t xml:space="preserve"> (</w:t>
            </w:r>
            <w:r w:rsidRPr="009E18A3">
              <w:rPr>
                <w:rFonts w:hAnsi="Times New Roman" w:cs="Times New Roman"/>
                <w:b/>
                <w:i/>
                <w:iCs/>
                <w:sz w:val="24"/>
                <w:szCs w:val="24"/>
              </w:rPr>
              <w:t>pažymėti X, jei taikoma</w:t>
            </w:r>
            <w:r w:rsidRPr="009E18A3">
              <w:rPr>
                <w:rFonts w:hAnsi="Times New Roman" w:cs="Times New Roman"/>
                <w:b/>
                <w:sz w:val="24"/>
                <w:szCs w:val="24"/>
              </w:rPr>
              <w:t>)</w:t>
            </w:r>
          </w:p>
        </w:tc>
        <w:tc>
          <w:tcPr>
            <w:tcW w:w="711" w:type="pct"/>
          </w:tcPr>
          <w:p w14:paraId="3F565FCB" w14:textId="77777777" w:rsidR="00106CD1" w:rsidRPr="009E18A3" w:rsidRDefault="00106CD1" w:rsidP="009F0A47">
            <w:pPr>
              <w:jc w:val="center"/>
              <w:rPr>
                <w:rFonts w:hAnsi="Times New Roman" w:cs="Times New Roman"/>
                <w:b/>
                <w:sz w:val="24"/>
                <w:szCs w:val="24"/>
              </w:rPr>
            </w:pPr>
          </w:p>
          <w:p w14:paraId="6FA5B40D" w14:textId="77777777" w:rsidR="00106CD1" w:rsidRPr="009E18A3" w:rsidRDefault="00106CD1" w:rsidP="009F0A47">
            <w:pPr>
              <w:jc w:val="center"/>
              <w:rPr>
                <w:rFonts w:hAnsi="Times New Roman" w:cs="Times New Roman"/>
                <w:b/>
                <w:sz w:val="24"/>
                <w:szCs w:val="24"/>
              </w:rPr>
            </w:pPr>
            <w:r w:rsidRPr="009E18A3">
              <w:rPr>
                <w:rFonts w:hAnsi="Times New Roman" w:cs="Times New Roman"/>
                <w:b/>
                <w:sz w:val="24"/>
                <w:szCs w:val="24"/>
              </w:rPr>
              <w:t>Ūkio subjektas</w:t>
            </w:r>
            <w:r w:rsidRPr="009E18A3">
              <w:rPr>
                <w:rFonts w:hAnsi="Times New Roman" w:cs="Times New Roman"/>
                <w:b/>
                <w:sz w:val="24"/>
                <w:szCs w:val="24"/>
                <w:vertAlign w:val="superscript"/>
              </w:rPr>
              <w:t>**</w:t>
            </w:r>
            <w:r w:rsidRPr="009E18A3">
              <w:rPr>
                <w:rFonts w:hAnsi="Times New Roman" w:cs="Times New Roman"/>
                <w:b/>
                <w:sz w:val="24"/>
                <w:szCs w:val="24"/>
              </w:rPr>
              <w:t xml:space="preserve"> </w:t>
            </w:r>
          </w:p>
          <w:p w14:paraId="42F95799"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w:t>
            </w:r>
            <w:r w:rsidRPr="009E18A3">
              <w:rPr>
                <w:rFonts w:hAnsi="Times New Roman" w:cs="Times New Roman"/>
                <w:b/>
                <w:i/>
                <w:iCs/>
                <w:sz w:val="24"/>
                <w:szCs w:val="24"/>
              </w:rPr>
              <w:t>pažymėti X,  jei taikoma</w:t>
            </w:r>
            <w:r w:rsidRPr="009E18A3">
              <w:rPr>
                <w:rFonts w:hAnsi="Times New Roman" w:cs="Times New Roman"/>
                <w:b/>
                <w:sz w:val="24"/>
                <w:szCs w:val="24"/>
              </w:rPr>
              <w:t>)</w:t>
            </w:r>
          </w:p>
        </w:tc>
        <w:tc>
          <w:tcPr>
            <w:tcW w:w="975" w:type="pct"/>
            <w:vAlign w:val="center"/>
          </w:tcPr>
          <w:p w14:paraId="72A2729A"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 xml:space="preserve">Numatomos pristatyti prekės </w:t>
            </w:r>
          </w:p>
        </w:tc>
        <w:tc>
          <w:tcPr>
            <w:tcW w:w="1196" w:type="pct"/>
            <w:vAlign w:val="center"/>
          </w:tcPr>
          <w:p w14:paraId="5D137EF8" w14:textId="77777777" w:rsidR="00106CD1" w:rsidRPr="009E18A3" w:rsidRDefault="00106CD1" w:rsidP="009F0A47">
            <w:pPr>
              <w:ind w:firstLine="22"/>
              <w:jc w:val="center"/>
              <w:rPr>
                <w:rFonts w:hAnsi="Times New Roman" w:cs="Times New Roman"/>
                <w:b/>
                <w:sz w:val="24"/>
                <w:szCs w:val="24"/>
              </w:rPr>
            </w:pPr>
            <w:r w:rsidRPr="009E18A3">
              <w:rPr>
                <w:rFonts w:hAnsi="Times New Roman" w:cs="Times New Roman"/>
                <w:b/>
                <w:sz w:val="24"/>
                <w:szCs w:val="24"/>
              </w:rPr>
              <w:t>Pirkimo sutarties dalis (procentais) pasiūlymo kainoje, kuriai ketinama pasitelkti trečiuosius asmenis</w:t>
            </w:r>
          </w:p>
        </w:tc>
      </w:tr>
      <w:tr w:rsidR="00106CD1" w:rsidRPr="009E18A3" w14:paraId="011063F3" w14:textId="77777777" w:rsidTr="009F0A47">
        <w:tc>
          <w:tcPr>
            <w:tcW w:w="283" w:type="pct"/>
          </w:tcPr>
          <w:p w14:paraId="67AAF33F" w14:textId="77777777" w:rsidR="00106CD1" w:rsidRPr="009E18A3" w:rsidRDefault="00106CD1" w:rsidP="009F0A47">
            <w:pPr>
              <w:ind w:firstLine="567"/>
              <w:rPr>
                <w:rFonts w:hAnsi="Times New Roman" w:cs="Times New Roman"/>
                <w:sz w:val="24"/>
                <w:szCs w:val="24"/>
              </w:rPr>
            </w:pPr>
          </w:p>
        </w:tc>
        <w:tc>
          <w:tcPr>
            <w:tcW w:w="853" w:type="pct"/>
          </w:tcPr>
          <w:p w14:paraId="2442A85B" w14:textId="77777777" w:rsidR="00106CD1" w:rsidRPr="009E18A3" w:rsidRDefault="00106CD1" w:rsidP="009F0A47">
            <w:pPr>
              <w:ind w:firstLine="567"/>
              <w:rPr>
                <w:rFonts w:hAnsi="Times New Roman" w:cs="Times New Roman"/>
                <w:sz w:val="24"/>
                <w:szCs w:val="24"/>
              </w:rPr>
            </w:pPr>
          </w:p>
        </w:tc>
        <w:tc>
          <w:tcPr>
            <w:tcW w:w="983" w:type="pct"/>
          </w:tcPr>
          <w:p w14:paraId="2C417730" w14:textId="77777777" w:rsidR="00106CD1" w:rsidRPr="009E18A3" w:rsidRDefault="00106CD1" w:rsidP="009F0A47">
            <w:pPr>
              <w:ind w:firstLine="567"/>
              <w:rPr>
                <w:rFonts w:hAnsi="Times New Roman" w:cs="Times New Roman"/>
                <w:sz w:val="24"/>
                <w:szCs w:val="24"/>
              </w:rPr>
            </w:pPr>
          </w:p>
        </w:tc>
        <w:tc>
          <w:tcPr>
            <w:tcW w:w="711" w:type="pct"/>
          </w:tcPr>
          <w:p w14:paraId="668634E4" w14:textId="77777777" w:rsidR="00106CD1" w:rsidRPr="009E18A3" w:rsidRDefault="00106CD1" w:rsidP="009F0A47">
            <w:pPr>
              <w:ind w:firstLine="567"/>
              <w:rPr>
                <w:rFonts w:hAnsi="Times New Roman" w:cs="Times New Roman"/>
                <w:sz w:val="24"/>
                <w:szCs w:val="24"/>
              </w:rPr>
            </w:pPr>
          </w:p>
        </w:tc>
        <w:tc>
          <w:tcPr>
            <w:tcW w:w="975" w:type="pct"/>
          </w:tcPr>
          <w:p w14:paraId="45A80178" w14:textId="77777777" w:rsidR="00106CD1" w:rsidRPr="009E18A3" w:rsidRDefault="00106CD1" w:rsidP="009F0A47">
            <w:pPr>
              <w:ind w:firstLine="567"/>
              <w:rPr>
                <w:rFonts w:hAnsi="Times New Roman" w:cs="Times New Roman"/>
                <w:sz w:val="24"/>
                <w:szCs w:val="24"/>
              </w:rPr>
            </w:pPr>
          </w:p>
        </w:tc>
        <w:tc>
          <w:tcPr>
            <w:tcW w:w="1196" w:type="pct"/>
          </w:tcPr>
          <w:p w14:paraId="594D2EFC" w14:textId="77777777" w:rsidR="00106CD1" w:rsidRPr="009E18A3" w:rsidRDefault="00106CD1" w:rsidP="009F0A47">
            <w:pPr>
              <w:ind w:firstLine="567"/>
              <w:rPr>
                <w:rFonts w:hAnsi="Times New Roman" w:cs="Times New Roman"/>
                <w:sz w:val="24"/>
                <w:szCs w:val="24"/>
              </w:rPr>
            </w:pPr>
          </w:p>
        </w:tc>
      </w:tr>
      <w:tr w:rsidR="00106CD1" w:rsidRPr="009E18A3" w14:paraId="4FCC685C" w14:textId="77777777" w:rsidTr="009F0A47">
        <w:tc>
          <w:tcPr>
            <w:tcW w:w="283" w:type="pct"/>
          </w:tcPr>
          <w:p w14:paraId="6CD7120E" w14:textId="77777777" w:rsidR="00106CD1" w:rsidRPr="009E18A3" w:rsidRDefault="00106CD1" w:rsidP="009F0A47">
            <w:pPr>
              <w:ind w:firstLine="567"/>
              <w:rPr>
                <w:rFonts w:hAnsi="Times New Roman" w:cs="Times New Roman"/>
                <w:sz w:val="24"/>
                <w:szCs w:val="24"/>
              </w:rPr>
            </w:pPr>
          </w:p>
        </w:tc>
        <w:tc>
          <w:tcPr>
            <w:tcW w:w="853" w:type="pct"/>
          </w:tcPr>
          <w:p w14:paraId="11DC8672" w14:textId="77777777" w:rsidR="00106CD1" w:rsidRPr="009E18A3" w:rsidRDefault="00106CD1" w:rsidP="009F0A47">
            <w:pPr>
              <w:ind w:firstLine="567"/>
              <w:rPr>
                <w:rFonts w:hAnsi="Times New Roman" w:cs="Times New Roman"/>
                <w:sz w:val="24"/>
                <w:szCs w:val="24"/>
              </w:rPr>
            </w:pPr>
          </w:p>
        </w:tc>
        <w:tc>
          <w:tcPr>
            <w:tcW w:w="983" w:type="pct"/>
          </w:tcPr>
          <w:p w14:paraId="541E7CE2" w14:textId="77777777" w:rsidR="00106CD1" w:rsidRPr="009E18A3" w:rsidRDefault="00106CD1" w:rsidP="009F0A47">
            <w:pPr>
              <w:ind w:firstLine="567"/>
              <w:rPr>
                <w:rFonts w:hAnsi="Times New Roman" w:cs="Times New Roman"/>
                <w:sz w:val="24"/>
                <w:szCs w:val="24"/>
              </w:rPr>
            </w:pPr>
          </w:p>
        </w:tc>
        <w:tc>
          <w:tcPr>
            <w:tcW w:w="711" w:type="pct"/>
          </w:tcPr>
          <w:p w14:paraId="30A9D028" w14:textId="77777777" w:rsidR="00106CD1" w:rsidRPr="009E18A3" w:rsidRDefault="00106CD1" w:rsidP="009F0A47">
            <w:pPr>
              <w:ind w:firstLine="567"/>
              <w:rPr>
                <w:rFonts w:hAnsi="Times New Roman" w:cs="Times New Roman"/>
                <w:sz w:val="24"/>
                <w:szCs w:val="24"/>
              </w:rPr>
            </w:pPr>
          </w:p>
        </w:tc>
        <w:tc>
          <w:tcPr>
            <w:tcW w:w="975" w:type="pct"/>
          </w:tcPr>
          <w:p w14:paraId="7DA35124" w14:textId="77777777" w:rsidR="00106CD1" w:rsidRPr="009E18A3" w:rsidRDefault="00106CD1" w:rsidP="009F0A47">
            <w:pPr>
              <w:ind w:firstLine="567"/>
              <w:rPr>
                <w:rFonts w:hAnsi="Times New Roman" w:cs="Times New Roman"/>
                <w:sz w:val="24"/>
                <w:szCs w:val="24"/>
              </w:rPr>
            </w:pPr>
          </w:p>
        </w:tc>
        <w:tc>
          <w:tcPr>
            <w:tcW w:w="1196" w:type="pct"/>
          </w:tcPr>
          <w:p w14:paraId="7D6CBE45" w14:textId="77777777" w:rsidR="00106CD1" w:rsidRPr="009E18A3" w:rsidRDefault="00106CD1" w:rsidP="009F0A47">
            <w:pPr>
              <w:ind w:firstLine="567"/>
              <w:rPr>
                <w:rFonts w:hAnsi="Times New Roman" w:cs="Times New Roman"/>
                <w:sz w:val="24"/>
                <w:szCs w:val="24"/>
              </w:rPr>
            </w:pPr>
          </w:p>
        </w:tc>
      </w:tr>
      <w:tr w:rsidR="00106CD1" w:rsidRPr="009E18A3" w14:paraId="1B21C997" w14:textId="77777777" w:rsidTr="009F0A47">
        <w:tc>
          <w:tcPr>
            <w:tcW w:w="283" w:type="pct"/>
          </w:tcPr>
          <w:p w14:paraId="6FCC5EAC" w14:textId="77777777" w:rsidR="00106CD1" w:rsidRPr="009E18A3" w:rsidRDefault="00106CD1" w:rsidP="009F0A47">
            <w:pPr>
              <w:ind w:firstLine="567"/>
              <w:jc w:val="right"/>
              <w:rPr>
                <w:rFonts w:hAnsi="Times New Roman" w:cs="Times New Roman"/>
                <w:b/>
                <w:sz w:val="24"/>
                <w:szCs w:val="24"/>
              </w:rPr>
            </w:pPr>
          </w:p>
        </w:tc>
        <w:tc>
          <w:tcPr>
            <w:tcW w:w="3522" w:type="pct"/>
            <w:gridSpan w:val="4"/>
          </w:tcPr>
          <w:p w14:paraId="0E58D0BE" w14:textId="77777777" w:rsidR="00106CD1" w:rsidRPr="009E18A3" w:rsidRDefault="00106CD1" w:rsidP="009F0A47">
            <w:pPr>
              <w:ind w:firstLine="567"/>
              <w:jc w:val="right"/>
              <w:rPr>
                <w:rFonts w:hAnsi="Times New Roman" w:cs="Times New Roman"/>
                <w:b/>
                <w:sz w:val="24"/>
                <w:szCs w:val="24"/>
              </w:rPr>
            </w:pPr>
            <w:r w:rsidRPr="009E18A3">
              <w:rPr>
                <w:rFonts w:hAnsi="Times New Roman" w:cs="Times New Roman"/>
                <w:b/>
                <w:sz w:val="24"/>
                <w:szCs w:val="24"/>
              </w:rPr>
              <w:t>Viso:</w:t>
            </w:r>
          </w:p>
        </w:tc>
        <w:tc>
          <w:tcPr>
            <w:tcW w:w="1196" w:type="pct"/>
          </w:tcPr>
          <w:p w14:paraId="004CBE01" w14:textId="77777777" w:rsidR="00106CD1" w:rsidRPr="009E18A3" w:rsidRDefault="00106CD1" w:rsidP="009F0A47">
            <w:pPr>
              <w:ind w:firstLine="567"/>
              <w:rPr>
                <w:rFonts w:hAnsi="Times New Roman" w:cs="Times New Roman"/>
                <w:sz w:val="24"/>
                <w:szCs w:val="24"/>
              </w:rPr>
            </w:pPr>
          </w:p>
        </w:tc>
      </w:tr>
    </w:tbl>
    <w:p w14:paraId="7A3F532F" w14:textId="77777777" w:rsidR="00106CD1" w:rsidRPr="009E18A3" w:rsidRDefault="00106CD1" w:rsidP="00106CD1">
      <w:pPr>
        <w:spacing w:after="0"/>
        <w:ind w:firstLine="709"/>
        <w:jc w:val="both"/>
        <w:rPr>
          <w:rFonts w:ascii="Times New Roman" w:hAnsi="Times New Roman" w:cs="Times New Roman"/>
          <w:i/>
          <w:iCs/>
          <w:sz w:val="24"/>
          <w:szCs w:val="24"/>
        </w:rPr>
      </w:pPr>
      <w:r w:rsidRPr="009E18A3">
        <w:rPr>
          <w:rFonts w:ascii="Times New Roman" w:hAnsi="Times New Roman" w:cs="Times New Roman"/>
          <w:i/>
          <w:iCs/>
          <w:sz w:val="24"/>
          <w:szCs w:val="24"/>
        </w:rPr>
        <w:lastRenderedPageBreak/>
        <w:t>Pastabos:</w:t>
      </w:r>
    </w:p>
    <w:p w14:paraId="6A673C8A" w14:textId="77777777" w:rsidR="00106CD1" w:rsidRPr="009E18A3" w:rsidRDefault="00106CD1" w:rsidP="00106CD1">
      <w:pPr>
        <w:spacing w:after="0" w:line="240" w:lineRule="auto"/>
        <w:ind w:firstLine="709"/>
        <w:jc w:val="both"/>
        <w:rPr>
          <w:rFonts w:ascii="Times New Roman" w:hAnsi="Times New Roman" w:cs="Times New Roman"/>
          <w:i/>
          <w:iCs/>
          <w:sz w:val="24"/>
          <w:szCs w:val="24"/>
        </w:rPr>
      </w:pPr>
      <w:r w:rsidRPr="009E18A3">
        <w:rPr>
          <w:rFonts w:ascii="Times New Roman" w:hAnsi="Times New Roman" w:cs="Times New Roman"/>
          <w:b/>
          <w:bCs/>
          <w:i/>
          <w:iCs/>
          <w:sz w:val="24"/>
          <w:szCs w:val="24"/>
        </w:rPr>
        <w:t>*</w:t>
      </w:r>
      <w:r w:rsidRPr="009E18A3">
        <w:rPr>
          <w:rFonts w:ascii="Times New Roman" w:hAnsi="Times New Roman" w:cs="Times New Roman"/>
          <w:i/>
          <w:iCs/>
          <w:sz w:val="24"/>
          <w:szCs w:val="24"/>
        </w:rPr>
        <w:t xml:space="preserve"> </w:t>
      </w:r>
      <w:r w:rsidRPr="009E18A3">
        <w:rPr>
          <w:rFonts w:ascii="Times New Roman" w:hAnsi="Times New Roman" w:cs="Times New Roman"/>
          <w:b/>
          <w:bCs/>
          <w:i/>
          <w:iCs/>
          <w:sz w:val="24"/>
          <w:szCs w:val="24"/>
        </w:rPr>
        <w:t>Subtiekėjas,</w:t>
      </w:r>
      <w:r w:rsidRPr="009E18A3">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58A6DC0" w14:textId="77777777" w:rsidR="00106CD1" w:rsidRPr="009E18A3" w:rsidRDefault="00106CD1" w:rsidP="00106CD1">
      <w:pPr>
        <w:spacing w:after="0" w:line="240" w:lineRule="auto"/>
        <w:ind w:firstLine="709"/>
        <w:jc w:val="both"/>
        <w:rPr>
          <w:rFonts w:ascii="Times New Roman" w:eastAsia="Times New Roman" w:hAnsi="Times New Roman" w:cs="Times New Roman"/>
          <w:i/>
          <w:iCs/>
          <w:sz w:val="24"/>
          <w:szCs w:val="24"/>
        </w:rPr>
      </w:pPr>
      <w:r w:rsidRPr="009E18A3">
        <w:rPr>
          <w:rFonts w:ascii="Times New Roman" w:hAnsi="Times New Roman" w:cs="Times New Roman"/>
          <w:b/>
          <w:bCs/>
          <w:i/>
          <w:iCs/>
          <w:sz w:val="24"/>
          <w:szCs w:val="24"/>
        </w:rPr>
        <w:t>**</w:t>
      </w:r>
      <w:r w:rsidRPr="009E18A3">
        <w:rPr>
          <w:rFonts w:ascii="Times New Roman" w:hAnsi="Times New Roman" w:cs="Times New Roman"/>
          <w:i/>
          <w:iCs/>
          <w:sz w:val="24"/>
          <w:szCs w:val="24"/>
        </w:rPr>
        <w:t xml:space="preserve"> </w:t>
      </w:r>
      <w:r w:rsidRPr="009E18A3">
        <w:rPr>
          <w:rFonts w:ascii="Times New Roman" w:hAnsi="Times New Roman" w:cs="Times New Roman"/>
          <w:b/>
          <w:bCs/>
          <w:i/>
          <w:iCs/>
          <w:sz w:val="24"/>
          <w:szCs w:val="24"/>
        </w:rPr>
        <w:t>Ūkio subjektas</w:t>
      </w:r>
      <w:r w:rsidRPr="009E18A3">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AA11CA3" w14:textId="77777777" w:rsidR="00106CD1" w:rsidRPr="009E18A3" w:rsidRDefault="00106CD1" w:rsidP="00106CD1">
      <w:pPr>
        <w:tabs>
          <w:tab w:val="left" w:pos="720"/>
          <w:tab w:val="left" w:pos="9960"/>
        </w:tabs>
        <w:spacing w:after="0" w:line="240" w:lineRule="auto"/>
        <w:ind w:right="12"/>
        <w:jc w:val="both"/>
        <w:rPr>
          <w:rFonts w:ascii="Times New Roman" w:hAnsi="Times New Roman" w:cs="Times New Roman"/>
          <w:sz w:val="24"/>
          <w:szCs w:val="24"/>
        </w:rPr>
      </w:pPr>
    </w:p>
    <w:p w14:paraId="11D49AC5" w14:textId="77777777" w:rsidR="00106CD1" w:rsidRPr="009E18A3" w:rsidRDefault="00106CD1" w:rsidP="00106CD1">
      <w:pPr>
        <w:spacing w:after="0" w:line="240" w:lineRule="auto"/>
        <w:ind w:firstLine="567"/>
        <w:rPr>
          <w:rFonts w:ascii="Times New Roman" w:eastAsia="Times New Roman" w:hAnsi="Times New Roman" w:cs="Times New Roman"/>
          <w:sz w:val="24"/>
          <w:szCs w:val="24"/>
        </w:rPr>
      </w:pPr>
      <w:r w:rsidRPr="009E18A3">
        <w:rPr>
          <w:rFonts w:ascii="Times New Roman" w:hAnsi="Times New Roman" w:cs="Times New Roman"/>
          <w:sz w:val="24"/>
          <w:szCs w:val="24"/>
        </w:rPr>
        <w:t>5. Informacija apie specialistus (</w:t>
      </w:r>
      <w:proofErr w:type="spellStart"/>
      <w:r w:rsidRPr="009E18A3">
        <w:rPr>
          <w:rFonts w:ascii="Times New Roman" w:hAnsi="Times New Roman" w:cs="Times New Roman"/>
          <w:sz w:val="24"/>
          <w:szCs w:val="24"/>
        </w:rPr>
        <w:t>kvazisubtiekėjus</w:t>
      </w:r>
      <w:proofErr w:type="spellEnd"/>
      <w:r w:rsidRPr="009E18A3">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06CD1" w:rsidRPr="009E18A3" w14:paraId="1E1B10E6" w14:textId="77777777" w:rsidTr="009F0A47">
        <w:tc>
          <w:tcPr>
            <w:tcW w:w="310" w:type="pct"/>
          </w:tcPr>
          <w:p w14:paraId="24422D4B" w14:textId="77777777" w:rsidR="00106CD1" w:rsidRPr="009E18A3" w:rsidRDefault="00106CD1" w:rsidP="009F0A47">
            <w:pPr>
              <w:jc w:val="center"/>
              <w:rPr>
                <w:rFonts w:hAnsi="Times New Roman" w:cs="Times New Roman"/>
                <w:b/>
                <w:sz w:val="24"/>
                <w:szCs w:val="24"/>
              </w:rPr>
            </w:pPr>
            <w:r w:rsidRPr="009E18A3">
              <w:rPr>
                <w:rFonts w:hAnsi="Times New Roman" w:cs="Times New Roman"/>
                <w:b/>
                <w:sz w:val="24"/>
                <w:szCs w:val="24"/>
              </w:rPr>
              <w:t>Eil. Nr.</w:t>
            </w:r>
          </w:p>
        </w:tc>
        <w:tc>
          <w:tcPr>
            <w:tcW w:w="2188" w:type="pct"/>
          </w:tcPr>
          <w:p w14:paraId="19D052CA" w14:textId="77777777" w:rsidR="00106CD1" w:rsidRPr="009E18A3" w:rsidRDefault="00106CD1" w:rsidP="009F0A47">
            <w:pPr>
              <w:jc w:val="center"/>
              <w:rPr>
                <w:rFonts w:hAnsi="Times New Roman" w:cs="Times New Roman"/>
                <w:b/>
                <w:sz w:val="24"/>
                <w:szCs w:val="24"/>
              </w:rPr>
            </w:pPr>
            <w:r w:rsidRPr="009E18A3">
              <w:rPr>
                <w:rFonts w:hAnsi="Times New Roman" w:cs="Times New Roman"/>
                <w:b/>
                <w:sz w:val="24"/>
                <w:szCs w:val="24"/>
              </w:rPr>
              <w:t>Vardas ir pavardė</w:t>
            </w:r>
          </w:p>
        </w:tc>
        <w:tc>
          <w:tcPr>
            <w:tcW w:w="2501" w:type="pct"/>
          </w:tcPr>
          <w:p w14:paraId="6804E03A" w14:textId="77777777" w:rsidR="00106CD1" w:rsidRPr="009E18A3" w:rsidRDefault="00106CD1" w:rsidP="009F0A47">
            <w:pPr>
              <w:jc w:val="center"/>
              <w:rPr>
                <w:rFonts w:hAnsi="Times New Roman" w:cs="Times New Roman"/>
                <w:b/>
                <w:sz w:val="24"/>
                <w:szCs w:val="24"/>
              </w:rPr>
            </w:pPr>
            <w:r w:rsidRPr="009E18A3">
              <w:rPr>
                <w:rFonts w:hAnsi="Times New Roman" w:cs="Times New Roman"/>
                <w:b/>
                <w:sz w:val="24"/>
                <w:szCs w:val="24"/>
              </w:rPr>
              <w:t>Specialisto ir eksperto dabartinė darbovietė</w:t>
            </w:r>
          </w:p>
        </w:tc>
      </w:tr>
      <w:tr w:rsidR="00106CD1" w:rsidRPr="009E18A3" w14:paraId="52FC5E00" w14:textId="77777777" w:rsidTr="009F0A47">
        <w:tc>
          <w:tcPr>
            <w:tcW w:w="310" w:type="pct"/>
          </w:tcPr>
          <w:p w14:paraId="0F641CC0" w14:textId="77777777" w:rsidR="00106CD1" w:rsidRPr="009E18A3" w:rsidRDefault="00106CD1" w:rsidP="009F0A47">
            <w:pPr>
              <w:rPr>
                <w:rFonts w:hAnsi="Times New Roman" w:cs="Times New Roman"/>
                <w:sz w:val="24"/>
                <w:szCs w:val="24"/>
              </w:rPr>
            </w:pPr>
          </w:p>
        </w:tc>
        <w:tc>
          <w:tcPr>
            <w:tcW w:w="2188" w:type="pct"/>
          </w:tcPr>
          <w:p w14:paraId="0EAFB963" w14:textId="77777777" w:rsidR="00106CD1" w:rsidRPr="009E18A3" w:rsidRDefault="00106CD1" w:rsidP="009F0A47">
            <w:pPr>
              <w:rPr>
                <w:rFonts w:hAnsi="Times New Roman" w:cs="Times New Roman"/>
                <w:sz w:val="24"/>
                <w:szCs w:val="24"/>
              </w:rPr>
            </w:pPr>
          </w:p>
        </w:tc>
        <w:tc>
          <w:tcPr>
            <w:tcW w:w="2501" w:type="pct"/>
          </w:tcPr>
          <w:p w14:paraId="0667B0F5" w14:textId="77777777" w:rsidR="00106CD1" w:rsidRPr="009E18A3" w:rsidRDefault="00106CD1" w:rsidP="009F0A47">
            <w:pPr>
              <w:rPr>
                <w:rFonts w:hAnsi="Times New Roman" w:cs="Times New Roman"/>
                <w:sz w:val="24"/>
                <w:szCs w:val="24"/>
              </w:rPr>
            </w:pPr>
          </w:p>
        </w:tc>
      </w:tr>
      <w:tr w:rsidR="00106CD1" w:rsidRPr="009E18A3" w14:paraId="35293489" w14:textId="77777777" w:rsidTr="009F0A47">
        <w:tc>
          <w:tcPr>
            <w:tcW w:w="310" w:type="pct"/>
          </w:tcPr>
          <w:p w14:paraId="36AF0C47" w14:textId="77777777" w:rsidR="00106CD1" w:rsidRPr="009E18A3" w:rsidRDefault="00106CD1" w:rsidP="009F0A47">
            <w:pPr>
              <w:rPr>
                <w:rFonts w:hAnsi="Times New Roman" w:cs="Times New Roman"/>
                <w:sz w:val="24"/>
                <w:szCs w:val="24"/>
              </w:rPr>
            </w:pPr>
          </w:p>
        </w:tc>
        <w:tc>
          <w:tcPr>
            <w:tcW w:w="2188" w:type="pct"/>
          </w:tcPr>
          <w:p w14:paraId="7476D74E" w14:textId="77777777" w:rsidR="00106CD1" w:rsidRPr="009E18A3" w:rsidRDefault="00106CD1" w:rsidP="009F0A47">
            <w:pPr>
              <w:rPr>
                <w:rFonts w:hAnsi="Times New Roman" w:cs="Times New Roman"/>
                <w:sz w:val="24"/>
                <w:szCs w:val="24"/>
              </w:rPr>
            </w:pPr>
          </w:p>
        </w:tc>
        <w:tc>
          <w:tcPr>
            <w:tcW w:w="2501" w:type="pct"/>
          </w:tcPr>
          <w:p w14:paraId="0E2ED189" w14:textId="77777777" w:rsidR="00106CD1" w:rsidRPr="009E18A3" w:rsidRDefault="00106CD1" w:rsidP="009F0A47">
            <w:pPr>
              <w:rPr>
                <w:rFonts w:hAnsi="Times New Roman" w:cs="Times New Roman"/>
                <w:sz w:val="24"/>
                <w:szCs w:val="24"/>
              </w:rPr>
            </w:pPr>
          </w:p>
        </w:tc>
      </w:tr>
    </w:tbl>
    <w:p w14:paraId="08D1355A" w14:textId="77777777" w:rsidR="00106CD1" w:rsidRPr="009E18A3" w:rsidRDefault="00106CD1" w:rsidP="00106CD1">
      <w:pPr>
        <w:spacing w:after="0" w:line="240" w:lineRule="auto"/>
        <w:ind w:firstLine="709"/>
        <w:jc w:val="both"/>
        <w:rPr>
          <w:rFonts w:ascii="Times New Roman" w:hAnsi="Times New Roman" w:cs="Times New Roman"/>
          <w:i/>
          <w:iCs/>
          <w:sz w:val="24"/>
          <w:szCs w:val="24"/>
        </w:rPr>
      </w:pPr>
      <w:r w:rsidRPr="009E18A3">
        <w:rPr>
          <w:rFonts w:ascii="Times New Roman" w:hAnsi="Times New Roman" w:cs="Times New Roman"/>
          <w:i/>
          <w:iCs/>
          <w:sz w:val="24"/>
          <w:szCs w:val="24"/>
        </w:rPr>
        <w:t>Pastabos:</w:t>
      </w:r>
    </w:p>
    <w:p w14:paraId="5CF87F68" w14:textId="77777777" w:rsidR="00106CD1" w:rsidRPr="009E18A3" w:rsidRDefault="00106CD1" w:rsidP="00106CD1">
      <w:pPr>
        <w:spacing w:line="240" w:lineRule="auto"/>
        <w:ind w:firstLine="709"/>
        <w:jc w:val="both"/>
        <w:rPr>
          <w:rFonts w:ascii="Times New Roman" w:hAnsi="Times New Roman" w:cs="Times New Roman"/>
          <w:i/>
          <w:iCs/>
          <w:sz w:val="24"/>
          <w:szCs w:val="24"/>
        </w:rPr>
      </w:pPr>
      <w:r w:rsidRPr="009E18A3">
        <w:rPr>
          <w:rFonts w:ascii="Times New Roman" w:hAnsi="Times New Roman" w:cs="Times New Roman"/>
          <w:i/>
          <w:iCs/>
          <w:sz w:val="24"/>
          <w:szCs w:val="24"/>
          <w:vertAlign w:val="superscript"/>
        </w:rPr>
        <w:t xml:space="preserve">*** </w:t>
      </w:r>
      <w:proofErr w:type="spellStart"/>
      <w:r w:rsidRPr="009E18A3">
        <w:rPr>
          <w:rFonts w:ascii="Times New Roman" w:hAnsi="Times New Roman" w:cs="Times New Roman"/>
          <w:b/>
          <w:bCs/>
          <w:i/>
          <w:iCs/>
          <w:sz w:val="24"/>
          <w:szCs w:val="24"/>
        </w:rPr>
        <w:t>Kvazisubtiekėjas</w:t>
      </w:r>
      <w:proofErr w:type="spellEnd"/>
      <w:r w:rsidRPr="009E18A3">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43C9E16" w14:textId="77777777" w:rsidR="00106CD1" w:rsidRPr="009E18A3" w:rsidRDefault="00106CD1" w:rsidP="00106CD1">
      <w:pPr>
        <w:tabs>
          <w:tab w:val="left" w:pos="720"/>
          <w:tab w:val="left" w:pos="9960"/>
        </w:tabs>
        <w:spacing w:after="0" w:line="240" w:lineRule="auto"/>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06CD1" w:rsidRPr="009E18A3" w14:paraId="095957FD" w14:textId="77777777" w:rsidTr="009F0A47">
        <w:trPr>
          <w:trHeight w:val="324"/>
        </w:trPr>
        <w:tc>
          <w:tcPr>
            <w:tcW w:w="9639" w:type="dxa"/>
          </w:tcPr>
          <w:p w14:paraId="64897BA5" w14:textId="77777777" w:rsidR="00106CD1" w:rsidRPr="009E18A3" w:rsidRDefault="00106CD1" w:rsidP="009F0A47">
            <w:pPr>
              <w:keepNext/>
              <w:keepLines/>
              <w:spacing w:after="0"/>
              <w:ind w:firstLine="462"/>
              <w:jc w:val="both"/>
              <w:rPr>
                <w:rFonts w:ascii="Times New Roman" w:hAnsi="Times New Roman" w:cs="Times New Roman"/>
                <w:i/>
                <w:iCs/>
                <w:sz w:val="24"/>
                <w:szCs w:val="24"/>
              </w:rPr>
            </w:pPr>
            <w:r w:rsidRPr="009E18A3">
              <w:rPr>
                <w:rFonts w:ascii="Times New Roman" w:hAnsi="Times New Roman" w:cs="Times New Roman"/>
                <w:sz w:val="24"/>
                <w:szCs w:val="24"/>
              </w:rPr>
              <w:t>6. Ši pasiūlyme nurodyta informacija yra konfidenciali</w:t>
            </w:r>
            <w:r w:rsidRPr="009E18A3">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06CD1" w:rsidRPr="009E18A3" w14:paraId="7CE06167" w14:textId="77777777" w:rsidTr="009F0A47">
        <w:tc>
          <w:tcPr>
            <w:tcW w:w="320" w:type="pct"/>
          </w:tcPr>
          <w:p w14:paraId="43913FBB" w14:textId="77777777" w:rsidR="00106CD1" w:rsidRPr="009E18A3" w:rsidRDefault="00106CD1" w:rsidP="009F0A47">
            <w:pPr>
              <w:jc w:val="center"/>
              <w:rPr>
                <w:b/>
                <w:sz w:val="24"/>
                <w:szCs w:val="24"/>
              </w:rPr>
            </w:pPr>
            <w:r w:rsidRPr="009E18A3">
              <w:rPr>
                <w:b/>
                <w:sz w:val="24"/>
                <w:szCs w:val="24"/>
              </w:rPr>
              <w:t>Eil. Nr.</w:t>
            </w:r>
          </w:p>
        </w:tc>
        <w:tc>
          <w:tcPr>
            <w:tcW w:w="2135" w:type="pct"/>
          </w:tcPr>
          <w:p w14:paraId="3646B2F7" w14:textId="77777777" w:rsidR="00106CD1" w:rsidRPr="009E18A3" w:rsidRDefault="00106CD1" w:rsidP="009F0A47">
            <w:pPr>
              <w:jc w:val="center"/>
              <w:rPr>
                <w:b/>
                <w:sz w:val="24"/>
                <w:szCs w:val="24"/>
              </w:rPr>
            </w:pPr>
            <w:r w:rsidRPr="009E18A3">
              <w:rPr>
                <w:b/>
                <w:sz w:val="24"/>
                <w:szCs w:val="24"/>
              </w:rPr>
              <w:t>Dokumentų (ar jų dalių) pavadinimai</w:t>
            </w:r>
          </w:p>
        </w:tc>
        <w:tc>
          <w:tcPr>
            <w:tcW w:w="2544" w:type="pct"/>
          </w:tcPr>
          <w:p w14:paraId="514C72E3" w14:textId="77777777" w:rsidR="00106CD1" w:rsidRPr="009E18A3" w:rsidRDefault="00106CD1" w:rsidP="009F0A47">
            <w:pPr>
              <w:jc w:val="center"/>
              <w:rPr>
                <w:b/>
                <w:sz w:val="24"/>
                <w:szCs w:val="24"/>
              </w:rPr>
            </w:pPr>
            <w:r w:rsidRPr="009E18A3">
              <w:rPr>
                <w:b/>
                <w:bCs/>
                <w:sz w:val="24"/>
                <w:szCs w:val="24"/>
              </w:rPr>
              <w:t>Nurodytos konfidencialios informacijos pagrindimas (paaiškinimas, kuo remiantis nurodytas dokumentas ar jo dalis yra konfidencialūs)</w:t>
            </w:r>
          </w:p>
        </w:tc>
      </w:tr>
      <w:tr w:rsidR="00106CD1" w:rsidRPr="009E18A3" w14:paraId="6C06F6E1" w14:textId="77777777" w:rsidTr="009F0A47">
        <w:tc>
          <w:tcPr>
            <w:tcW w:w="320" w:type="pct"/>
          </w:tcPr>
          <w:p w14:paraId="47059EAF" w14:textId="77777777" w:rsidR="00106CD1" w:rsidRPr="009E18A3" w:rsidRDefault="00106CD1" w:rsidP="009F0A47">
            <w:pPr>
              <w:ind w:firstLine="567"/>
              <w:rPr>
                <w:sz w:val="24"/>
                <w:szCs w:val="24"/>
              </w:rPr>
            </w:pPr>
          </w:p>
        </w:tc>
        <w:tc>
          <w:tcPr>
            <w:tcW w:w="2135" w:type="pct"/>
          </w:tcPr>
          <w:p w14:paraId="3DA57990" w14:textId="77777777" w:rsidR="00106CD1" w:rsidRPr="009E18A3" w:rsidRDefault="00106CD1" w:rsidP="009F0A47">
            <w:pPr>
              <w:ind w:firstLine="567"/>
              <w:rPr>
                <w:sz w:val="24"/>
                <w:szCs w:val="24"/>
              </w:rPr>
            </w:pPr>
          </w:p>
        </w:tc>
        <w:tc>
          <w:tcPr>
            <w:tcW w:w="2544" w:type="pct"/>
          </w:tcPr>
          <w:p w14:paraId="103568ED" w14:textId="77777777" w:rsidR="00106CD1" w:rsidRPr="009E18A3" w:rsidRDefault="00106CD1" w:rsidP="009F0A47">
            <w:pPr>
              <w:ind w:firstLine="567"/>
              <w:rPr>
                <w:sz w:val="24"/>
                <w:szCs w:val="24"/>
              </w:rPr>
            </w:pPr>
          </w:p>
        </w:tc>
      </w:tr>
      <w:tr w:rsidR="00106CD1" w:rsidRPr="009E18A3" w14:paraId="026A57B1" w14:textId="77777777" w:rsidTr="009F0A47">
        <w:tc>
          <w:tcPr>
            <w:tcW w:w="320" w:type="pct"/>
          </w:tcPr>
          <w:p w14:paraId="623A0B13" w14:textId="77777777" w:rsidR="00106CD1" w:rsidRPr="009E18A3" w:rsidRDefault="00106CD1" w:rsidP="009F0A47">
            <w:pPr>
              <w:ind w:firstLine="567"/>
              <w:rPr>
                <w:sz w:val="24"/>
                <w:szCs w:val="24"/>
              </w:rPr>
            </w:pPr>
          </w:p>
        </w:tc>
        <w:tc>
          <w:tcPr>
            <w:tcW w:w="2135" w:type="pct"/>
          </w:tcPr>
          <w:p w14:paraId="67C7C31F" w14:textId="77777777" w:rsidR="00106CD1" w:rsidRPr="009E18A3" w:rsidRDefault="00106CD1" w:rsidP="009F0A47">
            <w:pPr>
              <w:ind w:firstLine="567"/>
              <w:rPr>
                <w:sz w:val="24"/>
                <w:szCs w:val="24"/>
              </w:rPr>
            </w:pPr>
          </w:p>
        </w:tc>
        <w:tc>
          <w:tcPr>
            <w:tcW w:w="2544" w:type="pct"/>
          </w:tcPr>
          <w:p w14:paraId="759579B0" w14:textId="77777777" w:rsidR="00106CD1" w:rsidRPr="009E18A3" w:rsidRDefault="00106CD1" w:rsidP="009F0A47">
            <w:pPr>
              <w:ind w:firstLine="567"/>
              <w:rPr>
                <w:sz w:val="24"/>
                <w:szCs w:val="24"/>
              </w:rPr>
            </w:pPr>
          </w:p>
        </w:tc>
      </w:tr>
    </w:tbl>
    <w:p w14:paraId="44B2D36E" w14:textId="77777777" w:rsidR="00106CD1" w:rsidRPr="009E18A3" w:rsidRDefault="00106CD1" w:rsidP="00106CD1">
      <w:pPr>
        <w:spacing w:after="0" w:line="240" w:lineRule="auto"/>
        <w:ind w:firstLine="709"/>
        <w:jc w:val="both"/>
        <w:rPr>
          <w:rFonts w:ascii="Times New Roman" w:eastAsia="Times New Roman" w:hAnsi="Times New Roman" w:cs="Times New Roman"/>
          <w:i/>
          <w:sz w:val="24"/>
          <w:szCs w:val="24"/>
        </w:rPr>
      </w:pPr>
      <w:r w:rsidRPr="009E18A3">
        <w:rPr>
          <w:rFonts w:ascii="Times New Roman" w:eastAsia="Times New Roman" w:hAnsi="Times New Roman" w:cs="Times New Roman"/>
          <w:i/>
          <w:sz w:val="24"/>
          <w:szCs w:val="24"/>
        </w:rPr>
        <w:t>Pastabos:</w:t>
      </w:r>
    </w:p>
    <w:p w14:paraId="1B65EA4C" w14:textId="77777777" w:rsidR="00106CD1" w:rsidRPr="009E18A3" w:rsidRDefault="00106CD1" w:rsidP="00106CD1">
      <w:pPr>
        <w:spacing w:after="0" w:line="240" w:lineRule="auto"/>
        <w:ind w:firstLine="709"/>
        <w:jc w:val="both"/>
        <w:rPr>
          <w:rFonts w:ascii="Times New Roman" w:eastAsia="Times New Roman" w:hAnsi="Times New Roman" w:cs="Times New Roman"/>
          <w:i/>
          <w:sz w:val="24"/>
          <w:szCs w:val="24"/>
        </w:rPr>
      </w:pPr>
      <w:r w:rsidRPr="009E18A3">
        <w:rPr>
          <w:rFonts w:ascii="Times New Roman" w:eastAsia="Times New Roman" w:hAnsi="Times New Roman" w:cs="Times New Roman"/>
          <w:i/>
          <w:sz w:val="24"/>
          <w:szCs w:val="24"/>
        </w:rPr>
        <w:t>1. Dalyvis, nurodantis konfidencialią informaciją, privalo vadovautis Viešųjų pirkimų įstatymo 20 straipsnio 2 dalimi.</w:t>
      </w:r>
    </w:p>
    <w:p w14:paraId="2FDA2D18" w14:textId="77777777" w:rsidR="00106CD1" w:rsidRPr="009E18A3" w:rsidRDefault="00106CD1" w:rsidP="00106CD1">
      <w:pPr>
        <w:spacing w:after="0" w:line="240" w:lineRule="auto"/>
        <w:ind w:firstLine="709"/>
        <w:jc w:val="both"/>
        <w:rPr>
          <w:rFonts w:ascii="Times New Roman" w:eastAsia="Times New Roman" w:hAnsi="Times New Roman" w:cs="Times New Roman"/>
          <w:i/>
          <w:sz w:val="24"/>
          <w:szCs w:val="24"/>
        </w:rPr>
      </w:pPr>
      <w:r w:rsidRPr="009E18A3">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000B022" w14:textId="77777777" w:rsidR="00106CD1" w:rsidRPr="009E18A3" w:rsidRDefault="00106CD1" w:rsidP="00106CD1">
      <w:pPr>
        <w:spacing w:after="0" w:line="240" w:lineRule="auto"/>
        <w:ind w:firstLine="709"/>
        <w:jc w:val="both"/>
        <w:rPr>
          <w:rFonts w:ascii="Times New Roman" w:eastAsia="Times New Roman" w:hAnsi="Times New Roman" w:cs="Times New Roman"/>
          <w:i/>
          <w:sz w:val="24"/>
          <w:szCs w:val="24"/>
        </w:rPr>
      </w:pPr>
      <w:r w:rsidRPr="009E18A3">
        <w:rPr>
          <w:rFonts w:ascii="Times New Roman" w:eastAsia="Times New Roman" w:hAnsi="Times New Roman" w:cs="Times New Roman"/>
          <w:i/>
          <w:sz w:val="24"/>
          <w:szCs w:val="24"/>
        </w:rPr>
        <w:t xml:space="preserve">3. Jei dalyvis šios lentelės neužpildo ir (ar) failo (bylos) pavadinime nenurodo „konfidencialu“, </w:t>
      </w:r>
      <w:r w:rsidRPr="009E18A3">
        <w:rPr>
          <w:rFonts w:ascii="Times New Roman" w:hAnsi="Times New Roman" w:cs="Times New Roman"/>
          <w:sz w:val="24"/>
          <w:szCs w:val="24"/>
        </w:rPr>
        <w:t>Pirkimo vykdytoja</w:t>
      </w:r>
      <w:r w:rsidRPr="009E18A3">
        <w:rPr>
          <w:rFonts w:ascii="Times New Roman" w:eastAsia="Times New Roman" w:hAnsi="Times New Roman" w:cs="Times New Roman"/>
          <w:i/>
          <w:sz w:val="24"/>
          <w:szCs w:val="24"/>
        </w:rPr>
        <w:t xml:space="preserve"> laiko, kad jo pateiktame pasiūlyme nėra konfidencialios informacijos.</w:t>
      </w:r>
    </w:p>
    <w:p w14:paraId="1571EDF5" w14:textId="77777777" w:rsidR="00106CD1" w:rsidRPr="009E18A3" w:rsidRDefault="00106CD1" w:rsidP="00106CD1">
      <w:pPr>
        <w:spacing w:after="0" w:line="240" w:lineRule="auto"/>
        <w:ind w:firstLine="709"/>
        <w:jc w:val="both"/>
        <w:rPr>
          <w:rFonts w:ascii="Times New Roman" w:eastAsia="Times New Roman" w:hAnsi="Times New Roman" w:cs="Times New Roman"/>
          <w:i/>
          <w:sz w:val="24"/>
          <w:szCs w:val="24"/>
        </w:rPr>
      </w:pPr>
    </w:p>
    <w:p w14:paraId="4EC28F2B" w14:textId="77777777" w:rsidR="00106CD1" w:rsidRPr="009E18A3" w:rsidRDefault="00106CD1" w:rsidP="00106CD1">
      <w:pPr>
        <w:keepNext/>
        <w:keepLines/>
        <w:spacing w:after="0"/>
        <w:ind w:firstLine="567"/>
        <w:jc w:val="both"/>
        <w:rPr>
          <w:rFonts w:ascii="Times New Roman" w:hAnsi="Times New Roman" w:cs="Times New Roman"/>
          <w:sz w:val="24"/>
          <w:szCs w:val="24"/>
        </w:rPr>
      </w:pPr>
      <w:r w:rsidRPr="009E18A3">
        <w:rPr>
          <w:rFonts w:ascii="Times New Roman" w:hAnsi="Times New Roman" w:cs="Times New Roman"/>
          <w:sz w:val="24"/>
          <w:szCs w:val="24"/>
        </w:rPr>
        <w:lastRenderedPageBreak/>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6868"/>
        <w:gridCol w:w="2496"/>
      </w:tblGrid>
      <w:tr w:rsidR="00106CD1" w:rsidRPr="009E18A3" w14:paraId="6EEB60AD" w14:textId="77777777" w:rsidTr="009F0A47">
        <w:trPr>
          <w:trHeight w:val="749"/>
        </w:trPr>
        <w:tc>
          <w:tcPr>
            <w:tcW w:w="300" w:type="pct"/>
          </w:tcPr>
          <w:p w14:paraId="18FB432F" w14:textId="77777777" w:rsidR="00106CD1" w:rsidRPr="009E18A3" w:rsidRDefault="00106CD1" w:rsidP="009F0A47">
            <w:pPr>
              <w:keepNext/>
              <w:keepLines/>
              <w:spacing w:after="0"/>
              <w:jc w:val="center"/>
              <w:rPr>
                <w:rFonts w:ascii="Times New Roman" w:hAnsi="Times New Roman" w:cs="Times New Roman"/>
                <w:sz w:val="24"/>
                <w:szCs w:val="24"/>
              </w:rPr>
            </w:pPr>
            <w:r w:rsidRPr="009E18A3">
              <w:rPr>
                <w:rFonts w:ascii="Times New Roman" w:hAnsi="Times New Roman" w:cs="Times New Roman"/>
                <w:sz w:val="24"/>
                <w:szCs w:val="24"/>
              </w:rPr>
              <w:t>Eil. Nr.</w:t>
            </w:r>
          </w:p>
        </w:tc>
        <w:tc>
          <w:tcPr>
            <w:tcW w:w="3447" w:type="pct"/>
            <w:vAlign w:val="center"/>
          </w:tcPr>
          <w:p w14:paraId="7A4D1E63" w14:textId="77777777" w:rsidR="00106CD1" w:rsidRPr="009E18A3" w:rsidRDefault="00106CD1" w:rsidP="009F0A47">
            <w:pPr>
              <w:keepNext/>
              <w:keepLines/>
              <w:spacing w:after="0"/>
              <w:jc w:val="center"/>
              <w:rPr>
                <w:rFonts w:ascii="Times New Roman" w:hAnsi="Times New Roman" w:cs="Times New Roman"/>
                <w:sz w:val="24"/>
                <w:szCs w:val="24"/>
              </w:rPr>
            </w:pPr>
            <w:r w:rsidRPr="009E18A3">
              <w:rPr>
                <w:rFonts w:ascii="Times New Roman" w:hAnsi="Times New Roman" w:cs="Times New Roman"/>
                <w:sz w:val="24"/>
                <w:szCs w:val="24"/>
              </w:rPr>
              <w:t>Pateiktų dokumentų pavadinimas</w:t>
            </w:r>
          </w:p>
        </w:tc>
        <w:tc>
          <w:tcPr>
            <w:tcW w:w="1254" w:type="pct"/>
          </w:tcPr>
          <w:p w14:paraId="7B93C4A1" w14:textId="77777777" w:rsidR="00106CD1" w:rsidRPr="009E18A3" w:rsidRDefault="00106CD1" w:rsidP="009F0A47">
            <w:pPr>
              <w:keepNext/>
              <w:keepLines/>
              <w:spacing w:after="0"/>
              <w:jc w:val="center"/>
              <w:rPr>
                <w:rFonts w:ascii="Times New Roman" w:hAnsi="Times New Roman" w:cs="Times New Roman"/>
                <w:sz w:val="24"/>
                <w:szCs w:val="24"/>
              </w:rPr>
            </w:pPr>
            <w:r w:rsidRPr="009E18A3">
              <w:rPr>
                <w:rFonts w:ascii="Times New Roman" w:hAnsi="Times New Roman" w:cs="Times New Roman"/>
                <w:sz w:val="24"/>
                <w:szCs w:val="24"/>
              </w:rPr>
              <w:t>Dokumento puslapių skaičius</w:t>
            </w:r>
          </w:p>
        </w:tc>
      </w:tr>
      <w:tr w:rsidR="00106CD1" w:rsidRPr="009E18A3" w14:paraId="7A40FF55" w14:textId="77777777" w:rsidTr="009F0A47">
        <w:trPr>
          <w:trHeight w:val="259"/>
        </w:trPr>
        <w:tc>
          <w:tcPr>
            <w:tcW w:w="300" w:type="pct"/>
          </w:tcPr>
          <w:p w14:paraId="56E8C75B" w14:textId="77777777" w:rsidR="00106CD1" w:rsidRPr="009E18A3" w:rsidRDefault="00106CD1" w:rsidP="009F0A47">
            <w:pPr>
              <w:keepNext/>
              <w:keepLines/>
              <w:spacing w:after="0"/>
              <w:jc w:val="both"/>
              <w:rPr>
                <w:rFonts w:ascii="Times New Roman" w:hAnsi="Times New Roman" w:cs="Times New Roman"/>
                <w:sz w:val="24"/>
                <w:szCs w:val="24"/>
              </w:rPr>
            </w:pPr>
          </w:p>
        </w:tc>
        <w:tc>
          <w:tcPr>
            <w:tcW w:w="3447" w:type="pct"/>
          </w:tcPr>
          <w:p w14:paraId="3B34C74C" w14:textId="77777777" w:rsidR="00106CD1" w:rsidRPr="009E18A3" w:rsidRDefault="00106CD1" w:rsidP="009F0A47">
            <w:pPr>
              <w:keepNext/>
              <w:keepLines/>
              <w:spacing w:after="0"/>
              <w:jc w:val="both"/>
              <w:rPr>
                <w:rFonts w:ascii="Times New Roman" w:hAnsi="Times New Roman" w:cs="Times New Roman"/>
                <w:sz w:val="24"/>
                <w:szCs w:val="24"/>
              </w:rPr>
            </w:pPr>
          </w:p>
        </w:tc>
        <w:tc>
          <w:tcPr>
            <w:tcW w:w="1254" w:type="pct"/>
          </w:tcPr>
          <w:p w14:paraId="72CE9542" w14:textId="77777777" w:rsidR="00106CD1" w:rsidRPr="009E18A3" w:rsidRDefault="00106CD1" w:rsidP="009F0A47">
            <w:pPr>
              <w:keepNext/>
              <w:keepLines/>
              <w:spacing w:after="0"/>
              <w:jc w:val="both"/>
              <w:rPr>
                <w:rFonts w:ascii="Times New Roman" w:hAnsi="Times New Roman" w:cs="Times New Roman"/>
                <w:sz w:val="24"/>
                <w:szCs w:val="24"/>
              </w:rPr>
            </w:pPr>
          </w:p>
        </w:tc>
      </w:tr>
    </w:tbl>
    <w:p w14:paraId="2A90518C" w14:textId="77777777" w:rsidR="00106CD1" w:rsidRPr="009E18A3" w:rsidRDefault="00106CD1" w:rsidP="00106CD1">
      <w:pPr>
        <w:keepNext/>
        <w:keepLines/>
        <w:spacing w:after="0"/>
        <w:ind w:right="-108" w:firstLine="720"/>
        <w:jc w:val="both"/>
        <w:rPr>
          <w:rFonts w:ascii="Times New Roman" w:hAnsi="Times New Roman" w:cs="Times New Roman"/>
          <w:sz w:val="24"/>
          <w:szCs w:val="24"/>
        </w:rPr>
      </w:pPr>
    </w:p>
    <w:p w14:paraId="7D953076" w14:textId="77777777" w:rsidR="00106CD1" w:rsidRPr="009E18A3" w:rsidRDefault="00106CD1" w:rsidP="00106CD1">
      <w:pPr>
        <w:keepNext/>
        <w:keepLines/>
        <w:spacing w:after="0"/>
        <w:ind w:firstLine="567"/>
        <w:jc w:val="both"/>
        <w:rPr>
          <w:rFonts w:ascii="Times New Roman" w:hAnsi="Times New Roman" w:cs="Times New Roman"/>
          <w:sz w:val="24"/>
          <w:szCs w:val="24"/>
        </w:rPr>
      </w:pPr>
      <w:r w:rsidRPr="009E18A3">
        <w:rPr>
          <w:rFonts w:ascii="Times New Roman" w:hAnsi="Times New Roman" w:cs="Times New Roman"/>
          <w:sz w:val="24"/>
          <w:szCs w:val="24"/>
        </w:rPr>
        <w:t>Pasiūlymas galioja iki termino, nustatyto pirkimo dokumentuose.</w:t>
      </w:r>
    </w:p>
    <w:p w14:paraId="5F711F71" w14:textId="77777777" w:rsidR="00106CD1" w:rsidRPr="009E18A3" w:rsidRDefault="00106CD1" w:rsidP="00106CD1">
      <w:pPr>
        <w:keepNext/>
        <w:keepLines/>
        <w:spacing w:after="0"/>
        <w:ind w:firstLine="567"/>
        <w:jc w:val="both"/>
        <w:rPr>
          <w:rFonts w:ascii="Times New Roman" w:hAnsi="Times New Roman" w:cs="Times New Roman"/>
          <w:sz w:val="24"/>
          <w:szCs w:val="24"/>
        </w:rPr>
      </w:pPr>
      <w:r w:rsidRPr="009E18A3">
        <w:rPr>
          <w:rFonts w:ascii="Times New Roman" w:hAnsi="Times New Roman" w:cs="Times New Roman"/>
          <w:spacing w:val="-4"/>
          <w:sz w:val="24"/>
          <w:szCs w:val="24"/>
        </w:rPr>
        <w:t>Pasirašydamas CVP IS priemonėmis pateiktą pasiūlymą saugiu elektroniniu parašu, patvirtinu, kad dokumentų skaitmeninės</w:t>
      </w:r>
      <w:r w:rsidRPr="009E18A3">
        <w:rPr>
          <w:rFonts w:ascii="Times New Roman" w:hAnsi="Times New Roman" w:cs="Times New Roman"/>
          <w:sz w:val="24"/>
          <w:szCs w:val="24"/>
        </w:rPr>
        <w:t xml:space="preserve"> kopijos ir elektroninėmis priemonėmis pateikti duomenys yra tikri.</w:t>
      </w:r>
    </w:p>
    <w:p w14:paraId="11D02691" w14:textId="77777777" w:rsidR="00106CD1" w:rsidRPr="009E18A3" w:rsidRDefault="00106CD1" w:rsidP="00106CD1">
      <w:pPr>
        <w:spacing w:after="0"/>
        <w:jc w:val="both"/>
        <w:rPr>
          <w:rFonts w:ascii="Times New Roman" w:hAnsi="Times New Roman" w:cs="Times New Roman"/>
          <w:b/>
          <w:bCs/>
          <w:i/>
          <w:iCs/>
          <w:sz w:val="24"/>
          <w:szCs w:val="24"/>
        </w:rPr>
      </w:pPr>
    </w:p>
    <w:p w14:paraId="79644D75" w14:textId="77777777" w:rsidR="00106CD1" w:rsidRPr="009E18A3" w:rsidRDefault="00106CD1" w:rsidP="00106CD1">
      <w:pPr>
        <w:keepNext/>
        <w:keepLines/>
        <w:spacing w:after="0"/>
        <w:ind w:firstLine="709"/>
        <w:jc w:val="both"/>
        <w:rPr>
          <w:rFonts w:ascii="Times New Roman" w:hAnsi="Times New Roman" w:cs="Times New Roman"/>
          <w:sz w:val="24"/>
          <w:szCs w:val="24"/>
        </w:rPr>
      </w:pPr>
    </w:p>
    <w:tbl>
      <w:tblPr>
        <w:tblW w:w="5000" w:type="pct"/>
        <w:tblLook w:val="00A0" w:firstRow="1" w:lastRow="0" w:firstColumn="1" w:lastColumn="0" w:noHBand="0" w:noVBand="0"/>
      </w:tblPr>
      <w:tblGrid>
        <w:gridCol w:w="3334"/>
        <w:gridCol w:w="613"/>
        <w:gridCol w:w="2011"/>
        <w:gridCol w:w="710"/>
        <w:gridCol w:w="3055"/>
        <w:gridCol w:w="249"/>
      </w:tblGrid>
      <w:tr w:rsidR="00106CD1" w:rsidRPr="009E18A3" w14:paraId="6E5F745A" w14:textId="77777777" w:rsidTr="009F0A47">
        <w:trPr>
          <w:trHeight w:val="608"/>
        </w:trPr>
        <w:tc>
          <w:tcPr>
            <w:tcW w:w="1671" w:type="pct"/>
            <w:tcBorders>
              <w:top w:val="single" w:sz="4" w:space="0" w:color="auto"/>
              <w:left w:val="nil"/>
              <w:bottom w:val="nil"/>
              <w:right w:val="nil"/>
            </w:tcBorders>
          </w:tcPr>
          <w:p w14:paraId="17FC77F8" w14:textId="77777777" w:rsidR="00106CD1" w:rsidRPr="009E18A3" w:rsidRDefault="00106CD1" w:rsidP="009F0A47">
            <w:pPr>
              <w:keepNext/>
              <w:keepLines/>
              <w:snapToGrid w:val="0"/>
              <w:spacing w:after="0"/>
              <w:rPr>
                <w:rFonts w:ascii="Times New Roman" w:hAnsi="Times New Roman" w:cs="Times New Roman"/>
                <w:position w:val="6"/>
                <w:sz w:val="24"/>
                <w:szCs w:val="24"/>
              </w:rPr>
            </w:pPr>
            <w:r w:rsidRPr="009E18A3">
              <w:rPr>
                <w:rFonts w:ascii="Times New Roman" w:hAnsi="Times New Roman" w:cs="Times New Roman"/>
                <w:position w:val="6"/>
                <w:sz w:val="24"/>
                <w:szCs w:val="24"/>
              </w:rPr>
              <w:t>(Tiekėjo arba jo įgalioto asmens pareigų pavadinimas)</w:t>
            </w:r>
          </w:p>
        </w:tc>
        <w:tc>
          <w:tcPr>
            <w:tcW w:w="307" w:type="pct"/>
          </w:tcPr>
          <w:p w14:paraId="4B931F50" w14:textId="77777777" w:rsidR="00106CD1" w:rsidRPr="009E18A3" w:rsidRDefault="00106CD1" w:rsidP="009F0A47">
            <w:pPr>
              <w:keepNext/>
              <w:keepLines/>
              <w:spacing w:after="0"/>
              <w:ind w:right="-1"/>
              <w:jc w:val="center"/>
              <w:rPr>
                <w:rFonts w:ascii="Times New Roman" w:hAnsi="Times New Roman" w:cs="Times New Roman"/>
                <w:sz w:val="24"/>
                <w:szCs w:val="24"/>
              </w:rPr>
            </w:pPr>
          </w:p>
        </w:tc>
        <w:tc>
          <w:tcPr>
            <w:tcW w:w="1008" w:type="pct"/>
            <w:tcBorders>
              <w:top w:val="single" w:sz="4" w:space="0" w:color="auto"/>
              <w:left w:val="nil"/>
              <w:bottom w:val="nil"/>
              <w:right w:val="nil"/>
            </w:tcBorders>
          </w:tcPr>
          <w:p w14:paraId="66251F12" w14:textId="77777777" w:rsidR="00106CD1" w:rsidRPr="009E18A3" w:rsidRDefault="00106CD1" w:rsidP="009F0A47">
            <w:pPr>
              <w:keepNext/>
              <w:keepLines/>
              <w:spacing w:after="0"/>
              <w:ind w:right="-1"/>
              <w:jc w:val="center"/>
              <w:rPr>
                <w:rFonts w:ascii="Times New Roman" w:hAnsi="Times New Roman" w:cs="Times New Roman"/>
                <w:sz w:val="24"/>
                <w:szCs w:val="24"/>
              </w:rPr>
            </w:pPr>
            <w:r w:rsidRPr="009E18A3">
              <w:rPr>
                <w:rFonts w:ascii="Times New Roman" w:hAnsi="Times New Roman" w:cs="Times New Roman"/>
                <w:position w:val="6"/>
                <w:sz w:val="24"/>
                <w:szCs w:val="24"/>
              </w:rPr>
              <w:t>(Parašas)</w:t>
            </w:r>
            <w:r w:rsidRPr="009E18A3">
              <w:rPr>
                <w:rFonts w:ascii="Times New Roman" w:hAnsi="Times New Roman" w:cs="Times New Roman"/>
                <w:i/>
                <w:iCs/>
                <w:sz w:val="24"/>
                <w:szCs w:val="24"/>
              </w:rPr>
              <w:t xml:space="preserve"> </w:t>
            </w:r>
          </w:p>
        </w:tc>
        <w:tc>
          <w:tcPr>
            <w:tcW w:w="356" w:type="pct"/>
          </w:tcPr>
          <w:p w14:paraId="3925DBAB" w14:textId="77777777" w:rsidR="00106CD1" w:rsidRPr="009E18A3" w:rsidRDefault="00106CD1" w:rsidP="009F0A47">
            <w:pPr>
              <w:keepNext/>
              <w:keepLines/>
              <w:spacing w:after="0"/>
              <w:ind w:right="-1"/>
              <w:jc w:val="center"/>
              <w:rPr>
                <w:rFonts w:ascii="Times New Roman" w:hAnsi="Times New Roman" w:cs="Times New Roman"/>
                <w:sz w:val="24"/>
                <w:szCs w:val="24"/>
              </w:rPr>
            </w:pPr>
          </w:p>
          <w:p w14:paraId="7C68F8B3" w14:textId="77777777" w:rsidR="00106CD1" w:rsidRPr="009E18A3" w:rsidRDefault="00106CD1" w:rsidP="009F0A47">
            <w:pPr>
              <w:keepNext/>
              <w:keepLines/>
              <w:spacing w:after="0"/>
              <w:rPr>
                <w:rFonts w:ascii="Times New Roman" w:hAnsi="Times New Roman" w:cs="Times New Roman"/>
                <w:sz w:val="24"/>
                <w:szCs w:val="24"/>
              </w:rPr>
            </w:pPr>
          </w:p>
          <w:p w14:paraId="6219D31A" w14:textId="77777777" w:rsidR="00106CD1" w:rsidRPr="009E18A3" w:rsidRDefault="00106CD1" w:rsidP="009F0A47">
            <w:pPr>
              <w:keepNext/>
              <w:keepLines/>
              <w:spacing w:after="0"/>
              <w:rPr>
                <w:rFonts w:ascii="Times New Roman" w:hAnsi="Times New Roman" w:cs="Times New Roman"/>
                <w:sz w:val="24"/>
                <w:szCs w:val="24"/>
              </w:rPr>
            </w:pPr>
          </w:p>
        </w:tc>
        <w:tc>
          <w:tcPr>
            <w:tcW w:w="1532" w:type="pct"/>
            <w:tcBorders>
              <w:top w:val="single" w:sz="4" w:space="0" w:color="auto"/>
              <w:left w:val="nil"/>
              <w:bottom w:val="nil"/>
              <w:right w:val="nil"/>
            </w:tcBorders>
          </w:tcPr>
          <w:p w14:paraId="13C471D4" w14:textId="77777777" w:rsidR="00106CD1" w:rsidRPr="009E18A3" w:rsidRDefault="00106CD1" w:rsidP="009F0A47">
            <w:pPr>
              <w:keepNext/>
              <w:keepLines/>
              <w:spacing w:after="0"/>
              <w:ind w:right="-1"/>
              <w:jc w:val="center"/>
              <w:rPr>
                <w:rFonts w:ascii="Times New Roman" w:hAnsi="Times New Roman" w:cs="Times New Roman"/>
                <w:sz w:val="24"/>
                <w:szCs w:val="24"/>
              </w:rPr>
            </w:pPr>
            <w:r w:rsidRPr="009E18A3">
              <w:rPr>
                <w:rFonts w:ascii="Times New Roman" w:hAnsi="Times New Roman" w:cs="Times New Roman"/>
                <w:position w:val="6"/>
                <w:sz w:val="24"/>
                <w:szCs w:val="24"/>
              </w:rPr>
              <w:t>(Vardas ir pavardė)</w:t>
            </w:r>
            <w:r w:rsidRPr="009E18A3">
              <w:rPr>
                <w:rFonts w:ascii="Times New Roman" w:hAnsi="Times New Roman" w:cs="Times New Roman"/>
                <w:i/>
                <w:iCs/>
                <w:sz w:val="24"/>
                <w:szCs w:val="24"/>
              </w:rPr>
              <w:t xml:space="preserve"> </w:t>
            </w:r>
          </w:p>
        </w:tc>
        <w:tc>
          <w:tcPr>
            <w:tcW w:w="125" w:type="pct"/>
          </w:tcPr>
          <w:p w14:paraId="724F7C46" w14:textId="77777777" w:rsidR="00106CD1" w:rsidRPr="009E18A3" w:rsidRDefault="00106CD1" w:rsidP="009F0A47">
            <w:pPr>
              <w:keepNext/>
              <w:keepLines/>
              <w:spacing w:after="0"/>
              <w:ind w:right="-1"/>
              <w:jc w:val="center"/>
              <w:rPr>
                <w:rFonts w:ascii="Times New Roman" w:hAnsi="Times New Roman" w:cs="Times New Roman"/>
                <w:sz w:val="24"/>
                <w:szCs w:val="24"/>
              </w:rPr>
            </w:pPr>
          </w:p>
        </w:tc>
      </w:tr>
    </w:tbl>
    <w:p w14:paraId="5EFF8253" w14:textId="77777777" w:rsidR="00106CD1" w:rsidRPr="009E18A3" w:rsidRDefault="00106CD1" w:rsidP="00106CD1">
      <w:pPr>
        <w:jc w:val="center"/>
        <w:rPr>
          <w:rFonts w:ascii="Times New Roman" w:hAnsi="Times New Roman" w:cs="Times New Roman"/>
          <w:color w:val="7030A0"/>
          <w:sz w:val="24"/>
          <w:szCs w:val="24"/>
        </w:rPr>
      </w:pPr>
    </w:p>
    <w:p w14:paraId="0B379E12" w14:textId="77777777" w:rsidR="00106CD1" w:rsidRPr="009E18A3" w:rsidRDefault="00106CD1" w:rsidP="00106CD1">
      <w:pPr>
        <w:jc w:val="center"/>
        <w:rPr>
          <w:rFonts w:ascii="Times New Roman" w:hAnsi="Times New Roman" w:cs="Times New Roman"/>
          <w:color w:val="7030A0"/>
          <w:sz w:val="24"/>
          <w:szCs w:val="24"/>
        </w:rPr>
      </w:pPr>
      <w:r w:rsidRPr="009E18A3">
        <w:rPr>
          <w:rFonts w:ascii="Times New Roman" w:hAnsi="Times New Roman" w:cs="Times New Roman"/>
          <w:sz w:val="24"/>
          <w:szCs w:val="24"/>
        </w:rPr>
        <w:t>__________</w:t>
      </w:r>
    </w:p>
    <w:p w14:paraId="6FB7CBF0" w14:textId="77777777" w:rsidR="00106CD1" w:rsidRPr="009E18A3" w:rsidRDefault="00106CD1" w:rsidP="00106CD1">
      <w:pPr>
        <w:rPr>
          <w:rFonts w:ascii="Times New Roman" w:hAnsi="Times New Roman" w:cs="Times New Roman"/>
          <w:color w:val="7030A0"/>
          <w:sz w:val="24"/>
          <w:szCs w:val="24"/>
        </w:rPr>
      </w:pPr>
      <w:r w:rsidRPr="009E18A3">
        <w:rPr>
          <w:rFonts w:ascii="Times New Roman" w:hAnsi="Times New Roman" w:cs="Times New Roman"/>
          <w:color w:val="7030A0"/>
          <w:sz w:val="24"/>
          <w:szCs w:val="24"/>
        </w:rPr>
        <w:br w:type="page"/>
      </w:r>
    </w:p>
    <w:p w14:paraId="7917A740" w14:textId="77777777" w:rsidR="00106CD1" w:rsidRPr="009E18A3" w:rsidRDefault="00106CD1" w:rsidP="00106CD1">
      <w:pPr>
        <w:rPr>
          <w:rFonts w:ascii="Times New Roman" w:hAnsi="Times New Roman" w:cs="Times New Roman"/>
          <w:b/>
          <w:bCs/>
          <w:smallCaps/>
          <w:sz w:val="24"/>
          <w:szCs w:val="24"/>
        </w:rPr>
      </w:pPr>
    </w:p>
    <w:p w14:paraId="1B784634" w14:textId="77777777" w:rsidR="00106CD1" w:rsidRPr="009E18A3" w:rsidRDefault="00106CD1" w:rsidP="00106CD1">
      <w:pPr>
        <w:pStyle w:val="Antrat2"/>
        <w:ind w:left="5103"/>
        <w:rPr>
          <w:rFonts w:ascii="Times New Roman" w:eastAsia="Calibri" w:hAnsi="Times New Roman" w:cs="Times New Roman"/>
          <w:color w:val="auto"/>
          <w:sz w:val="24"/>
          <w:szCs w:val="24"/>
        </w:rPr>
      </w:pPr>
      <w:bookmarkStart w:id="109" w:name="_Ref39484039"/>
      <w:bookmarkStart w:id="110" w:name="_Ref40278562"/>
      <w:bookmarkStart w:id="111" w:name="_Toc185343446"/>
      <w:r w:rsidRPr="009E18A3">
        <w:rPr>
          <w:rFonts w:ascii="Times New Roman" w:eastAsia="Calibri" w:hAnsi="Times New Roman" w:cs="Times New Roman"/>
          <w:color w:val="auto"/>
          <w:sz w:val="24"/>
          <w:szCs w:val="24"/>
        </w:rPr>
        <w:t>Specialiųjų pirkimo sąlygų 7 priedas „Pasiūlymų vertinimo kriterijai ir sąlygos“</w:t>
      </w:r>
      <w:bookmarkEnd w:id="109"/>
      <w:bookmarkEnd w:id="110"/>
      <w:bookmarkEnd w:id="111"/>
    </w:p>
    <w:p w14:paraId="7029E76B" w14:textId="77777777" w:rsidR="00106CD1" w:rsidRPr="009E18A3" w:rsidRDefault="00106CD1" w:rsidP="00106CD1">
      <w:pPr>
        <w:jc w:val="center"/>
        <w:rPr>
          <w:rFonts w:ascii="Times New Roman" w:hAnsi="Times New Roman" w:cs="Times New Roman"/>
          <w:b/>
          <w:sz w:val="24"/>
          <w:szCs w:val="24"/>
        </w:rPr>
      </w:pPr>
    </w:p>
    <w:p w14:paraId="129FEC5C" w14:textId="77777777" w:rsidR="00106CD1" w:rsidRPr="009E18A3" w:rsidRDefault="00106CD1" w:rsidP="00106CD1">
      <w:pPr>
        <w:pStyle w:val="Paantrat"/>
        <w:jc w:val="center"/>
        <w:rPr>
          <w:rFonts w:ascii="Times New Roman" w:hAnsi="Times New Roman" w:cs="Times New Roman"/>
          <w:bCs/>
          <w:smallCaps/>
          <w:sz w:val="24"/>
          <w:szCs w:val="24"/>
        </w:rPr>
      </w:pPr>
      <w:r w:rsidRPr="009E18A3">
        <w:rPr>
          <w:rFonts w:ascii="Times New Roman" w:hAnsi="Times New Roman" w:cs="Times New Roman"/>
          <w:sz w:val="24"/>
          <w:szCs w:val="24"/>
        </w:rPr>
        <w:t>PASIŪLYMŲ VERTINIMO KRITERIJAI ir Sąlygos</w:t>
      </w:r>
    </w:p>
    <w:p w14:paraId="1C3B3BE6" w14:textId="77777777" w:rsidR="00106CD1" w:rsidRPr="009E18A3" w:rsidRDefault="00106CD1" w:rsidP="00106CD1">
      <w:pPr>
        <w:pStyle w:val="paragrafesrasas2lygis"/>
        <w:spacing w:after="0" w:line="240" w:lineRule="auto"/>
        <w:ind w:firstLine="709"/>
        <w:rPr>
          <w:color w:val="000000" w:themeColor="text1"/>
          <w:sz w:val="24"/>
          <w:szCs w:val="24"/>
        </w:rPr>
      </w:pPr>
      <w:r w:rsidRPr="009E18A3">
        <w:rPr>
          <w:color w:val="000000" w:themeColor="text1"/>
          <w:sz w:val="24"/>
          <w:szCs w:val="24"/>
        </w:rPr>
        <w:t xml:space="preserve">1. Perkančioji organizacija kiekvienos pirkimo dalies ekonomiškai naudingiausią pasiūlymą išrenka pagal mažiausios kainos kriterijų. </w:t>
      </w:r>
    </w:p>
    <w:p w14:paraId="27759C0E" w14:textId="77777777" w:rsidR="00106CD1" w:rsidRPr="009E18A3" w:rsidRDefault="00106CD1" w:rsidP="00106CD1">
      <w:pPr>
        <w:pStyle w:val="paragrafesrasas2lygis"/>
        <w:spacing w:after="0" w:line="240" w:lineRule="auto"/>
        <w:ind w:firstLine="709"/>
        <w:rPr>
          <w:color w:val="000000" w:themeColor="text1"/>
          <w:sz w:val="24"/>
          <w:szCs w:val="24"/>
        </w:rPr>
      </w:pPr>
      <w:r w:rsidRPr="009E18A3">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F09316" w14:textId="77777777" w:rsidR="00106CD1" w:rsidRPr="009E18A3" w:rsidRDefault="00106CD1" w:rsidP="00106CD1">
      <w:pPr>
        <w:jc w:val="center"/>
        <w:rPr>
          <w:rFonts w:ascii="Times New Roman" w:hAnsi="Times New Roman" w:cs="Times New Roman"/>
          <w:b/>
          <w:bCs/>
          <w:smallCaps/>
          <w:sz w:val="24"/>
          <w:szCs w:val="24"/>
        </w:rPr>
      </w:pPr>
      <w:r w:rsidRPr="009E18A3">
        <w:rPr>
          <w:rFonts w:ascii="Times New Roman" w:hAnsi="Times New Roman" w:cs="Times New Roman"/>
          <w:sz w:val="24"/>
          <w:szCs w:val="24"/>
        </w:rPr>
        <w:t>__________</w:t>
      </w:r>
      <w:r w:rsidRPr="009E18A3">
        <w:rPr>
          <w:rFonts w:ascii="Times New Roman" w:hAnsi="Times New Roman" w:cs="Times New Roman"/>
          <w:b/>
          <w:bCs/>
          <w:smallCaps/>
          <w:sz w:val="24"/>
          <w:szCs w:val="24"/>
        </w:rPr>
        <w:br w:type="page"/>
      </w:r>
    </w:p>
    <w:p w14:paraId="59479034" w14:textId="77777777" w:rsidR="00106CD1" w:rsidRPr="009E18A3" w:rsidRDefault="00106CD1" w:rsidP="00106CD1">
      <w:pPr>
        <w:pStyle w:val="Antrat2"/>
        <w:ind w:left="5103"/>
        <w:rPr>
          <w:rFonts w:ascii="Times New Roman" w:hAnsi="Times New Roman" w:cs="Times New Roman"/>
          <w:color w:val="auto"/>
          <w:sz w:val="24"/>
          <w:szCs w:val="24"/>
        </w:rPr>
      </w:pPr>
      <w:bookmarkStart w:id="112" w:name="_Ref39586171"/>
      <w:bookmarkStart w:id="113" w:name="_Ref39673580"/>
      <w:bookmarkStart w:id="114" w:name="_Ref39674283"/>
      <w:bookmarkStart w:id="115" w:name="_Toc185343447"/>
      <w:bookmarkStart w:id="116" w:name="_Hlk173424004"/>
      <w:r w:rsidRPr="009E18A3">
        <w:rPr>
          <w:rFonts w:ascii="Times New Roman" w:hAnsi="Times New Roman" w:cs="Times New Roman"/>
          <w:color w:val="auto"/>
          <w:sz w:val="24"/>
          <w:szCs w:val="24"/>
        </w:rPr>
        <w:lastRenderedPageBreak/>
        <w:t>Specialiųjų pirkimo sąlygų 8 priedas „Sutarties projektas“</w:t>
      </w:r>
      <w:bookmarkEnd w:id="112"/>
      <w:bookmarkEnd w:id="113"/>
      <w:bookmarkEnd w:id="114"/>
      <w:bookmarkEnd w:id="115"/>
    </w:p>
    <w:bookmarkEnd w:id="116"/>
    <w:p w14:paraId="2973F33C" w14:textId="77777777" w:rsidR="00106CD1" w:rsidRPr="009E18A3" w:rsidRDefault="00106CD1" w:rsidP="00106CD1">
      <w:pPr>
        <w:numPr>
          <w:ilvl w:val="1"/>
          <w:numId w:val="0"/>
        </w:numPr>
        <w:spacing w:after="240"/>
        <w:jc w:val="center"/>
        <w:rPr>
          <w:rFonts w:ascii="Times New Roman" w:hAnsi="Times New Roman" w:cs="Times New Roman"/>
          <w:caps/>
          <w:spacing w:val="20"/>
          <w:sz w:val="24"/>
          <w:szCs w:val="24"/>
        </w:rPr>
      </w:pPr>
    </w:p>
    <w:p w14:paraId="6046FE31" w14:textId="77777777" w:rsidR="00106CD1" w:rsidRPr="009E18A3" w:rsidRDefault="00106CD1" w:rsidP="00106CD1">
      <w:pPr>
        <w:numPr>
          <w:ilvl w:val="1"/>
          <w:numId w:val="0"/>
        </w:numPr>
        <w:spacing w:after="240"/>
        <w:jc w:val="center"/>
        <w:rPr>
          <w:rFonts w:ascii="Times New Roman" w:hAnsi="Times New Roman" w:cs="Times New Roman"/>
          <w:caps/>
          <w:spacing w:val="20"/>
          <w:sz w:val="24"/>
          <w:szCs w:val="24"/>
        </w:rPr>
      </w:pPr>
      <w:r w:rsidRPr="009E18A3">
        <w:rPr>
          <w:rFonts w:ascii="Times New Roman" w:hAnsi="Times New Roman" w:cs="Times New Roman"/>
          <w:caps/>
          <w:spacing w:val="20"/>
          <w:sz w:val="24"/>
          <w:szCs w:val="24"/>
        </w:rPr>
        <w:t>SUTARTIES PROJEKTAS</w:t>
      </w:r>
    </w:p>
    <w:p w14:paraId="1E927CE3" w14:textId="77777777" w:rsidR="00106CD1" w:rsidRPr="009E18A3" w:rsidRDefault="00106CD1" w:rsidP="00106CD1">
      <w:pPr>
        <w:jc w:val="center"/>
        <w:rPr>
          <w:rFonts w:ascii="Times New Roman" w:hAnsi="Times New Roman" w:cs="Times New Roman"/>
          <w:sz w:val="24"/>
          <w:szCs w:val="24"/>
        </w:rPr>
      </w:pPr>
    </w:p>
    <w:p w14:paraId="74CDD732" w14:textId="77777777" w:rsidR="00106CD1" w:rsidRPr="009E18A3" w:rsidRDefault="00106CD1" w:rsidP="00106CD1">
      <w:pPr>
        <w:jc w:val="center"/>
        <w:rPr>
          <w:rFonts w:ascii="Times New Roman" w:hAnsi="Times New Roman" w:cs="Times New Roman"/>
          <w:sz w:val="24"/>
          <w:szCs w:val="24"/>
        </w:rPr>
      </w:pPr>
      <w:r w:rsidRPr="009E18A3">
        <w:rPr>
          <w:rFonts w:ascii="Times New Roman" w:hAnsi="Times New Roman" w:cs="Times New Roman"/>
          <w:sz w:val="24"/>
          <w:szCs w:val="24"/>
        </w:rPr>
        <w:t>(pridedama atskiru failu)</w:t>
      </w:r>
    </w:p>
    <w:p w14:paraId="17C584FD" w14:textId="77777777" w:rsidR="00106CD1" w:rsidRPr="009E18A3" w:rsidRDefault="00106CD1" w:rsidP="00106CD1">
      <w:pPr>
        <w:rPr>
          <w:rFonts w:ascii="Times New Roman" w:hAnsi="Times New Roman" w:cs="Times New Roman"/>
          <w:b/>
          <w:bCs/>
          <w:smallCaps/>
          <w:sz w:val="24"/>
          <w:szCs w:val="24"/>
        </w:rPr>
      </w:pPr>
    </w:p>
    <w:p w14:paraId="662D95C9" w14:textId="77777777" w:rsidR="00EB6E4B" w:rsidRPr="009E18A3" w:rsidRDefault="00EB6E4B">
      <w:pPr>
        <w:rPr>
          <w:rFonts w:ascii="Times New Roman" w:hAnsi="Times New Roman" w:cs="Times New Roman"/>
          <w:sz w:val="24"/>
          <w:szCs w:val="24"/>
        </w:rPr>
      </w:pPr>
    </w:p>
    <w:sectPr w:rsidR="00EB6E4B" w:rsidRPr="009E18A3" w:rsidSect="00106CD1">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2581" w14:textId="77777777" w:rsidR="0044788C" w:rsidRDefault="0044788C" w:rsidP="00106CD1">
      <w:pPr>
        <w:spacing w:after="0" w:line="240" w:lineRule="auto"/>
      </w:pPr>
      <w:r>
        <w:separator/>
      </w:r>
    </w:p>
  </w:endnote>
  <w:endnote w:type="continuationSeparator" w:id="0">
    <w:p w14:paraId="2B2C3E2C" w14:textId="77777777" w:rsidR="0044788C" w:rsidRDefault="0044788C" w:rsidP="0010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AB61D6" w14:textId="77777777" w:rsidR="00106CD1" w:rsidRDefault="00106CD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2D53D31" w14:textId="77777777" w:rsidR="00106CD1" w:rsidRDefault="00106C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2ACC" w14:textId="77777777" w:rsidR="00106CD1" w:rsidRDefault="00106CD1">
    <w:pPr>
      <w:pStyle w:val="Porat"/>
      <w:jc w:val="right"/>
    </w:pPr>
  </w:p>
  <w:p w14:paraId="35D49646" w14:textId="77777777" w:rsidR="00106CD1" w:rsidRDefault="00106CD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D239" w14:textId="77777777" w:rsidR="009F0A47" w:rsidRDefault="009F0A47">
    <w:pPr>
      <w:pStyle w:val="Porat"/>
      <w:jc w:val="right"/>
    </w:pPr>
    <w:r>
      <w:fldChar w:fldCharType="begin"/>
    </w:r>
    <w:r>
      <w:instrText xml:space="preserve"> PAGE   \* MERGEFORMAT </w:instrText>
    </w:r>
    <w:r>
      <w:fldChar w:fldCharType="separate"/>
    </w:r>
    <w:r>
      <w:rPr>
        <w:noProof/>
      </w:rPr>
      <w:t>2</w:t>
    </w:r>
    <w:r>
      <w:rPr>
        <w:noProof/>
      </w:rPr>
      <w:fldChar w:fldCharType="end"/>
    </w:r>
  </w:p>
  <w:p w14:paraId="3C507946" w14:textId="77777777" w:rsidR="009F0A47" w:rsidRDefault="009F0A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546" w14:textId="77777777" w:rsidR="0044788C" w:rsidRDefault="0044788C" w:rsidP="00106CD1">
      <w:pPr>
        <w:spacing w:after="0" w:line="240" w:lineRule="auto"/>
      </w:pPr>
      <w:r>
        <w:separator/>
      </w:r>
    </w:p>
  </w:footnote>
  <w:footnote w:type="continuationSeparator" w:id="0">
    <w:p w14:paraId="1155A6E0" w14:textId="77777777" w:rsidR="0044788C" w:rsidRDefault="0044788C" w:rsidP="00106CD1">
      <w:pPr>
        <w:spacing w:after="0" w:line="240" w:lineRule="auto"/>
      </w:pPr>
      <w:r>
        <w:continuationSeparator/>
      </w:r>
    </w:p>
  </w:footnote>
  <w:footnote w:id="1">
    <w:p w14:paraId="72EF9A60" w14:textId="77777777" w:rsidR="00847FB3" w:rsidRPr="001620D3" w:rsidRDefault="00847FB3" w:rsidP="00847FB3">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24EC8" w14:textId="77777777" w:rsidR="00847FB3" w:rsidRPr="001620D3" w:rsidRDefault="00847FB3" w:rsidP="00847FB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953CE1" w14:textId="77777777" w:rsidR="00847FB3" w:rsidRDefault="00847FB3" w:rsidP="00847FB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0784" w14:textId="77777777" w:rsidR="00106CD1" w:rsidRDefault="00106CD1">
    <w:pPr>
      <w:pStyle w:val="Antrats"/>
      <w:jc w:val="right"/>
    </w:pPr>
  </w:p>
  <w:p w14:paraId="13110CE0" w14:textId="77777777" w:rsidR="00106CD1" w:rsidRDefault="00106C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4DFE60E6"/>
    <w:lvl w:ilvl="0">
      <w:start w:val="6"/>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b w:val="0"/>
        <w:bCs w:val="0"/>
        <w:i w:val="0"/>
        <w:iCs w:val="0"/>
        <w:color w:val="auto"/>
      </w:rPr>
    </w:lvl>
    <w:lvl w:ilvl="2">
      <w:start w:val="1"/>
      <w:numFmt w:val="decimal"/>
      <w:lvlText w:val="%1.%2.%3."/>
      <w:lvlJc w:val="left"/>
      <w:pPr>
        <w:ind w:left="0" w:firstLine="0"/>
      </w:pPr>
      <w:rPr>
        <w:rFonts w:hint="default"/>
        <w:i w:val="0"/>
        <w:iCs/>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85608"/>
    <w:multiLevelType w:val="multilevel"/>
    <w:tmpl w:val="66CE842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312241"/>
    <w:multiLevelType w:val="multilevel"/>
    <w:tmpl w:val="82323BAE"/>
    <w:lvl w:ilvl="0">
      <w:start w:val="6"/>
      <w:numFmt w:val="decimal"/>
      <w:lvlText w:val="%1"/>
      <w:lvlJc w:val="left"/>
      <w:pPr>
        <w:ind w:left="600" w:hanging="600"/>
      </w:pPr>
      <w:rPr>
        <w:rFonts w:hint="default"/>
        <w:u w:val="none"/>
      </w:rPr>
    </w:lvl>
    <w:lvl w:ilvl="1">
      <w:start w:val="1"/>
      <w:numFmt w:val="decimal"/>
      <w:lvlText w:val="%1.%2"/>
      <w:lvlJc w:val="left"/>
      <w:pPr>
        <w:ind w:left="960" w:hanging="600"/>
      </w:pPr>
      <w:rPr>
        <w:rFonts w:hint="default"/>
        <w:u w:val="none"/>
      </w:rPr>
    </w:lvl>
    <w:lvl w:ilvl="2">
      <w:start w:val="10"/>
      <w:numFmt w:val="decimal"/>
      <w:lvlText w:val="%1.%2.%3"/>
      <w:lvlJc w:val="left"/>
      <w:pPr>
        <w:ind w:left="1571"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2501D"/>
    <w:multiLevelType w:val="multilevel"/>
    <w:tmpl w:val="50C87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FF4928"/>
    <w:multiLevelType w:val="hybridMultilevel"/>
    <w:tmpl w:val="7064451C"/>
    <w:lvl w:ilvl="0" w:tplc="98D6AE54">
      <w:start w:val="1"/>
      <w:numFmt w:val="decimal"/>
      <w:lvlText w:val="%1."/>
      <w:lvlJc w:val="left"/>
      <w:pPr>
        <w:ind w:left="1070" w:hanging="360"/>
      </w:pPr>
      <w:rPr>
        <w:b w:val="0"/>
        <w:color w:val="000000" w:themeColor="text1"/>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84923AC4"/>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D068D"/>
    <w:multiLevelType w:val="hybridMultilevel"/>
    <w:tmpl w:val="413643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9"/>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3"/>
  </w:num>
  <w:num w:numId="13" w16cid:durableId="1318921492">
    <w:abstractNumId w:val="15"/>
  </w:num>
  <w:num w:numId="14" w16cid:durableId="1864435576">
    <w:abstractNumId w:val="24"/>
  </w:num>
  <w:num w:numId="15" w16cid:durableId="1941065713">
    <w:abstractNumId w:val="5"/>
  </w:num>
  <w:num w:numId="16" w16cid:durableId="19859238">
    <w:abstractNumId w:val="7"/>
  </w:num>
  <w:num w:numId="17" w16cid:durableId="1884630571">
    <w:abstractNumId w:val="14"/>
  </w:num>
  <w:num w:numId="18" w16cid:durableId="1865055254">
    <w:abstractNumId w:val="25"/>
  </w:num>
  <w:num w:numId="19" w16cid:durableId="1516917841">
    <w:abstractNumId w:val="11"/>
  </w:num>
  <w:num w:numId="20" w16cid:durableId="2105684055">
    <w:abstractNumId w:val="20"/>
  </w:num>
  <w:num w:numId="21" w16cid:durableId="371005059">
    <w:abstractNumId w:val="17"/>
  </w:num>
  <w:num w:numId="22" w16cid:durableId="494614562">
    <w:abstractNumId w:val="19"/>
  </w:num>
  <w:num w:numId="23" w16cid:durableId="1473055655">
    <w:abstractNumId w:val="23"/>
  </w:num>
  <w:num w:numId="24" w16cid:durableId="510532351">
    <w:abstractNumId w:val="0"/>
  </w:num>
  <w:num w:numId="25" w16cid:durableId="2063206672">
    <w:abstractNumId w:val="4"/>
  </w:num>
  <w:num w:numId="26" w16cid:durableId="946696437">
    <w:abstractNumId w:val="3"/>
  </w:num>
  <w:num w:numId="27" w16cid:durableId="1506281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928538">
    <w:abstractNumId w:val="10"/>
  </w:num>
  <w:num w:numId="29" w16cid:durableId="1600674352">
    <w:abstractNumId w:val="30"/>
  </w:num>
  <w:num w:numId="30" w16cid:durableId="1831631471">
    <w:abstractNumId w:val="8"/>
  </w:num>
  <w:num w:numId="31" w16cid:durableId="791436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1"/>
    <w:rsid w:val="00011C57"/>
    <w:rsid w:val="00064EE2"/>
    <w:rsid w:val="000E28E6"/>
    <w:rsid w:val="00106CD1"/>
    <w:rsid w:val="00132D55"/>
    <w:rsid w:val="002218DB"/>
    <w:rsid w:val="00276AD4"/>
    <w:rsid w:val="00373A62"/>
    <w:rsid w:val="00376D84"/>
    <w:rsid w:val="003913DA"/>
    <w:rsid w:val="003A64D9"/>
    <w:rsid w:val="003E78C6"/>
    <w:rsid w:val="00443FE5"/>
    <w:rsid w:val="0044788C"/>
    <w:rsid w:val="00447C23"/>
    <w:rsid w:val="004B7E19"/>
    <w:rsid w:val="00556C68"/>
    <w:rsid w:val="00633F20"/>
    <w:rsid w:val="00682BEB"/>
    <w:rsid w:val="0071512F"/>
    <w:rsid w:val="00772722"/>
    <w:rsid w:val="0080596C"/>
    <w:rsid w:val="00815BB2"/>
    <w:rsid w:val="008165A2"/>
    <w:rsid w:val="00847FB3"/>
    <w:rsid w:val="008A49A8"/>
    <w:rsid w:val="008A4B5D"/>
    <w:rsid w:val="009A481B"/>
    <w:rsid w:val="009E18A3"/>
    <w:rsid w:val="009E2F0B"/>
    <w:rsid w:val="009F0A47"/>
    <w:rsid w:val="00A41848"/>
    <w:rsid w:val="00A908B2"/>
    <w:rsid w:val="00A92899"/>
    <w:rsid w:val="00AA10E4"/>
    <w:rsid w:val="00AB78C4"/>
    <w:rsid w:val="00B27514"/>
    <w:rsid w:val="00C741A4"/>
    <w:rsid w:val="00CB02F2"/>
    <w:rsid w:val="00D01401"/>
    <w:rsid w:val="00D072C5"/>
    <w:rsid w:val="00D37361"/>
    <w:rsid w:val="00D76F72"/>
    <w:rsid w:val="00D90701"/>
    <w:rsid w:val="00DD7D5D"/>
    <w:rsid w:val="00E2414B"/>
    <w:rsid w:val="00EB6E4B"/>
    <w:rsid w:val="00EB7451"/>
    <w:rsid w:val="00F12899"/>
    <w:rsid w:val="00F61253"/>
    <w:rsid w:val="00F61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36E3"/>
  <w15:chartTrackingRefBased/>
  <w15:docId w15:val="{4AC1AE96-A55A-4EB5-B8E1-47A6BB4E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6CD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06C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6C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6CD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6CD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6CD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6C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6C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6C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6C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6C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06CD1"/>
    <w:pPr>
      <w:ind w:left="720"/>
      <w:contextualSpacing/>
    </w:pPr>
  </w:style>
  <w:style w:type="character" w:styleId="Rykuspabraukimas">
    <w:name w:val="Intense Emphasis"/>
    <w:basedOn w:val="Numatytasispastraiposriftas"/>
    <w:uiPriority w:val="21"/>
    <w:qFormat/>
    <w:rsid w:val="00106CD1"/>
    <w:rPr>
      <w:i/>
      <w:iCs/>
      <w:color w:val="2F5496" w:themeColor="accent1" w:themeShade="BF"/>
    </w:rPr>
  </w:style>
  <w:style w:type="paragraph" w:styleId="Iskirtacitata">
    <w:name w:val="Intense Quote"/>
    <w:basedOn w:val="prastasis"/>
    <w:next w:val="prastasis"/>
    <w:link w:val="IskirtacitataDiagrama"/>
    <w:uiPriority w:val="30"/>
    <w:qFormat/>
    <w:rsid w:val="00106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6CD1"/>
    <w:rPr>
      <w:i/>
      <w:iCs/>
      <w:color w:val="2F5496" w:themeColor="accent1" w:themeShade="BF"/>
    </w:rPr>
  </w:style>
  <w:style w:type="character" w:styleId="Rykinuoroda">
    <w:name w:val="Intense Reference"/>
    <w:basedOn w:val="Numatytasispastraiposriftas"/>
    <w:uiPriority w:val="32"/>
    <w:qFormat/>
    <w:rsid w:val="00106CD1"/>
    <w:rPr>
      <w:b/>
      <w:bCs/>
      <w:smallCaps/>
      <w:color w:val="2F5496" w:themeColor="accent1" w:themeShade="BF"/>
      <w:spacing w:val="5"/>
    </w:rPr>
  </w:style>
  <w:style w:type="character" w:styleId="Hipersaitas">
    <w:name w:val="Hyperlink"/>
    <w:basedOn w:val="Numatytasispastraiposriftas"/>
    <w:uiPriority w:val="99"/>
    <w:unhideWhenUsed/>
    <w:rsid w:val="00106CD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106CD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06CD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06CD1"/>
    <w:rPr>
      <w:sz w:val="20"/>
      <w:szCs w:val="20"/>
    </w:rPr>
  </w:style>
  <w:style w:type="character" w:customStyle="1" w:styleId="KomentarotekstasDiagrama">
    <w:name w:val="Komentaro tekstas Diagrama"/>
    <w:basedOn w:val="Numatytasispastraiposriftas"/>
    <w:link w:val="Komentarotekstas"/>
    <w:uiPriority w:val="99"/>
    <w:rsid w:val="00106CD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06C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06CD1"/>
    <w:rPr>
      <w:vertAlign w:val="superscript"/>
    </w:rPr>
  </w:style>
  <w:style w:type="character" w:styleId="Komentaronuoroda">
    <w:name w:val="annotation reference"/>
    <w:basedOn w:val="Numatytasispastraiposriftas"/>
    <w:uiPriority w:val="99"/>
    <w:unhideWhenUsed/>
    <w:rsid w:val="00106CD1"/>
    <w:rPr>
      <w:sz w:val="16"/>
      <w:szCs w:val="16"/>
    </w:rPr>
  </w:style>
  <w:style w:type="table" w:styleId="Lentelstinklelis">
    <w:name w:val="Table Grid"/>
    <w:basedOn w:val="prastojilentel"/>
    <w:uiPriority w:val="39"/>
    <w:rsid w:val="00106CD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06C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6CD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06C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06CD1"/>
    <w:rPr>
      <w:b/>
      <w:bCs/>
    </w:rPr>
  </w:style>
  <w:style w:type="character" w:customStyle="1" w:styleId="KomentarotemaDiagrama">
    <w:name w:val="Komentaro tema Diagrama"/>
    <w:basedOn w:val="KomentarotekstasDiagrama"/>
    <w:link w:val="Komentarotema"/>
    <w:uiPriority w:val="99"/>
    <w:semiHidden/>
    <w:rsid w:val="00106CD1"/>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06CD1"/>
    <w:pPr>
      <w:spacing w:before="100" w:beforeAutospacing="1" w:after="100" w:afterAutospacing="1"/>
    </w:pPr>
  </w:style>
  <w:style w:type="character" w:customStyle="1" w:styleId="pildymui">
    <w:name w:val="pildymui"/>
    <w:basedOn w:val="Numatytasispastraiposriftas"/>
    <w:rsid w:val="00106C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06CD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06CD1"/>
    <w:rPr>
      <w:rFonts w:eastAsiaTheme="minorEastAsia"/>
      <w:kern w:val="0"/>
      <w:sz w:val="21"/>
      <w:szCs w:val="20"/>
      <w:lang w:eastAsia="lt-LT"/>
      <w14:ligatures w14:val="none"/>
    </w:rPr>
  </w:style>
  <w:style w:type="character" w:customStyle="1" w:styleId="Internetlink">
    <w:name w:val="Internet link"/>
    <w:rsid w:val="00106CD1"/>
    <w:rPr>
      <w:color w:val="000080"/>
      <w:u w:val="single"/>
    </w:rPr>
  </w:style>
  <w:style w:type="paragraph" w:styleId="Antrats">
    <w:name w:val="header"/>
    <w:basedOn w:val="prastasis"/>
    <w:link w:val="AntratsDiagrama"/>
    <w:uiPriority w:val="99"/>
    <w:unhideWhenUsed/>
    <w:rsid w:val="00106CD1"/>
    <w:pPr>
      <w:tabs>
        <w:tab w:val="center" w:pos="4513"/>
        <w:tab w:val="right" w:pos="9026"/>
      </w:tabs>
    </w:pPr>
  </w:style>
  <w:style w:type="character" w:customStyle="1" w:styleId="AntratsDiagrama">
    <w:name w:val="Antraštės Diagrama"/>
    <w:basedOn w:val="Numatytasispastraiposriftas"/>
    <w:link w:val="Antrats"/>
    <w:uiPriority w:val="99"/>
    <w:rsid w:val="00106CD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06CD1"/>
    <w:pPr>
      <w:tabs>
        <w:tab w:val="center" w:pos="4513"/>
        <w:tab w:val="right" w:pos="9026"/>
      </w:tabs>
    </w:pPr>
  </w:style>
  <w:style w:type="character" w:customStyle="1" w:styleId="PoratDiagrama">
    <w:name w:val="Poraštė Diagrama"/>
    <w:basedOn w:val="Numatytasispastraiposriftas"/>
    <w:link w:val="Porat"/>
    <w:uiPriority w:val="99"/>
    <w:rsid w:val="00106CD1"/>
    <w:rPr>
      <w:rFonts w:eastAsiaTheme="minorEastAsia"/>
      <w:kern w:val="0"/>
      <w:sz w:val="21"/>
      <w:szCs w:val="21"/>
      <w:lang w:eastAsia="lt-LT"/>
      <w14:ligatures w14:val="none"/>
    </w:rPr>
  </w:style>
  <w:style w:type="paragraph" w:styleId="Pataisymai">
    <w:name w:val="Revision"/>
    <w:hidden/>
    <w:uiPriority w:val="99"/>
    <w:semiHidden/>
    <w:rsid w:val="00106CD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06CD1"/>
    <w:rPr>
      <w:i/>
      <w:iCs/>
      <w:color w:val="595959" w:themeColor="text1" w:themeTint="A6"/>
    </w:rPr>
  </w:style>
  <w:style w:type="paragraph" w:styleId="Antrat">
    <w:name w:val="caption"/>
    <w:basedOn w:val="prastasis"/>
    <w:next w:val="prastasis"/>
    <w:uiPriority w:val="35"/>
    <w:semiHidden/>
    <w:unhideWhenUsed/>
    <w:qFormat/>
    <w:rsid w:val="00106CD1"/>
    <w:pPr>
      <w:spacing w:line="240" w:lineRule="auto"/>
    </w:pPr>
    <w:rPr>
      <w:b/>
      <w:bCs/>
      <w:color w:val="404040" w:themeColor="text1" w:themeTint="BF"/>
      <w:sz w:val="16"/>
      <w:szCs w:val="16"/>
    </w:rPr>
  </w:style>
  <w:style w:type="character" w:styleId="Grietas">
    <w:name w:val="Strong"/>
    <w:basedOn w:val="Numatytasispastraiposriftas"/>
    <w:uiPriority w:val="22"/>
    <w:qFormat/>
    <w:rsid w:val="00106CD1"/>
    <w:rPr>
      <w:b/>
      <w:bCs/>
    </w:rPr>
  </w:style>
  <w:style w:type="character" w:styleId="Emfaz">
    <w:name w:val="Emphasis"/>
    <w:basedOn w:val="Numatytasispastraiposriftas"/>
    <w:uiPriority w:val="20"/>
    <w:qFormat/>
    <w:rsid w:val="00106CD1"/>
    <w:rPr>
      <w:i/>
      <w:iCs/>
      <w:color w:val="000000" w:themeColor="text1"/>
    </w:rPr>
  </w:style>
  <w:style w:type="paragraph" w:styleId="Betarp">
    <w:name w:val="No Spacing"/>
    <w:link w:val="BetarpDiagrama"/>
    <w:uiPriority w:val="1"/>
    <w:qFormat/>
    <w:rsid w:val="00106CD1"/>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06CD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06CD1"/>
    <w:rPr>
      <w:b/>
      <w:bCs/>
      <w:caps w:val="0"/>
      <w:smallCaps/>
      <w:spacing w:val="0"/>
    </w:rPr>
  </w:style>
  <w:style w:type="paragraph" w:styleId="Turinioantrat">
    <w:name w:val="TOC Heading"/>
    <w:basedOn w:val="Antrat1"/>
    <w:next w:val="prastasis"/>
    <w:uiPriority w:val="39"/>
    <w:unhideWhenUsed/>
    <w:qFormat/>
    <w:rsid w:val="00106CD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06CD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06CD1"/>
    <w:rPr>
      <w:color w:val="808080"/>
    </w:rPr>
  </w:style>
  <w:style w:type="paragraph" w:styleId="Turinys1">
    <w:name w:val="toc 1"/>
    <w:basedOn w:val="prastasis"/>
    <w:next w:val="prastasis"/>
    <w:autoRedefine/>
    <w:uiPriority w:val="39"/>
    <w:unhideWhenUsed/>
    <w:rsid w:val="00106CD1"/>
    <w:pPr>
      <w:tabs>
        <w:tab w:val="left" w:pos="142"/>
        <w:tab w:val="right" w:leader="dot" w:pos="9962"/>
      </w:tabs>
      <w:spacing w:after="0"/>
      <w:ind w:left="426" w:hanging="284"/>
    </w:pPr>
  </w:style>
  <w:style w:type="paragraph" w:customStyle="1" w:styleId="tajtip">
    <w:name w:val="tajtip"/>
    <w:basedOn w:val="prastasis"/>
    <w:rsid w:val="00106CD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06CD1"/>
    <w:rPr>
      <w:color w:val="954F72" w:themeColor="followedHyperlink"/>
      <w:u w:val="single"/>
    </w:rPr>
  </w:style>
  <w:style w:type="paragraph" w:customStyle="1" w:styleId="Body2">
    <w:name w:val="Body 2"/>
    <w:qFormat/>
    <w:rsid w:val="00106CD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06CD1"/>
    <w:pPr>
      <w:numPr>
        <w:numId w:val="2"/>
      </w:numPr>
    </w:pPr>
  </w:style>
  <w:style w:type="paragraph" w:styleId="Turinys2">
    <w:name w:val="toc 2"/>
    <w:basedOn w:val="prastasis"/>
    <w:next w:val="prastasis"/>
    <w:autoRedefine/>
    <w:uiPriority w:val="39"/>
    <w:unhideWhenUsed/>
    <w:rsid w:val="00106CD1"/>
    <w:pPr>
      <w:tabs>
        <w:tab w:val="right" w:leader="dot" w:pos="9962"/>
      </w:tabs>
      <w:spacing w:after="0"/>
      <w:ind w:left="220"/>
    </w:pPr>
  </w:style>
  <w:style w:type="table" w:customStyle="1" w:styleId="TableGrid2">
    <w:name w:val="Table Grid2"/>
    <w:basedOn w:val="prastojilentel"/>
    <w:next w:val="Lentelstinklelis"/>
    <w:uiPriority w:val="39"/>
    <w:rsid w:val="00106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06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06CD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06CD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06CD1"/>
    <w:pPr>
      <w:numPr>
        <w:ilvl w:val="2"/>
      </w:numPr>
    </w:pPr>
  </w:style>
  <w:style w:type="paragraph" w:customStyle="1" w:styleId="Heading">
    <w:name w:val="Heading"/>
    <w:next w:val="Body2"/>
    <w:uiPriority w:val="99"/>
    <w:rsid w:val="00106CD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06C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06CD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06CD1"/>
    <w:rPr>
      <w:vertAlign w:val="superscript"/>
    </w:rPr>
  </w:style>
  <w:style w:type="character" w:customStyle="1" w:styleId="Normal12ptChar">
    <w:name w:val="Normal + 12 pt Char"/>
    <w:basedOn w:val="Numatytasispastraiposriftas"/>
    <w:link w:val="Normal12pt"/>
    <w:locked/>
    <w:rsid w:val="00106CD1"/>
  </w:style>
  <w:style w:type="paragraph" w:customStyle="1" w:styleId="Normal12pt">
    <w:name w:val="Normal + 12 pt"/>
    <w:basedOn w:val="prastasis"/>
    <w:link w:val="Normal12ptChar"/>
    <w:rsid w:val="00106CD1"/>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06CD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06CD1"/>
    <w:rPr>
      <w:rFonts w:ascii="Segoe UI" w:hAnsi="Segoe UI" w:cs="Segoe UI" w:hint="default"/>
      <w:sz w:val="18"/>
      <w:szCs w:val="18"/>
    </w:rPr>
  </w:style>
  <w:style w:type="character" w:styleId="Paminjimas">
    <w:name w:val="Mention"/>
    <w:basedOn w:val="Numatytasispastraiposriftas"/>
    <w:uiPriority w:val="99"/>
    <w:unhideWhenUsed/>
    <w:rsid w:val="00106CD1"/>
    <w:rPr>
      <w:color w:val="2B579A"/>
      <w:shd w:val="clear" w:color="auto" w:fill="E6E6E6"/>
    </w:rPr>
  </w:style>
  <w:style w:type="table" w:customStyle="1" w:styleId="3">
    <w:name w:val="3"/>
    <w:basedOn w:val="prastojilentel"/>
    <w:rsid w:val="00106C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06CD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06C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06CD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06CD1"/>
    <w:rPr>
      <w:rFonts w:eastAsiaTheme="minorEastAsia"/>
      <w:kern w:val="0"/>
      <w:sz w:val="21"/>
      <w:szCs w:val="21"/>
      <w:lang w:eastAsia="lt-LT"/>
      <w14:ligatures w14:val="none"/>
    </w:rPr>
  </w:style>
  <w:style w:type="character" w:customStyle="1" w:styleId="cf11">
    <w:name w:val="cf11"/>
    <w:basedOn w:val="Numatytasispastraiposriftas"/>
    <w:rsid w:val="00106CD1"/>
    <w:rPr>
      <w:rFonts w:ascii="Segoe UI" w:hAnsi="Segoe UI" w:cs="Segoe UI" w:hint="default"/>
      <w:color w:val="0000FF"/>
      <w:sz w:val="18"/>
      <w:szCs w:val="18"/>
    </w:rPr>
  </w:style>
  <w:style w:type="character" w:customStyle="1" w:styleId="cf21">
    <w:name w:val="cf21"/>
    <w:basedOn w:val="Numatytasispastraiposriftas"/>
    <w:rsid w:val="00106CD1"/>
    <w:rPr>
      <w:rFonts w:ascii="Segoe UI" w:hAnsi="Segoe UI" w:cs="Segoe UI" w:hint="default"/>
      <w:color w:val="538135"/>
      <w:sz w:val="18"/>
      <w:szCs w:val="18"/>
    </w:rPr>
  </w:style>
  <w:style w:type="table" w:customStyle="1" w:styleId="TableGrid1">
    <w:name w:val="Table Grid1"/>
    <w:basedOn w:val="prastojilentel"/>
    <w:uiPriority w:val="99"/>
    <w:rsid w:val="00106C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06CD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06CD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06CD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29032</Words>
  <Characters>16549</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VPS_DB</dc:creator>
  <cp:keywords/>
  <dc:description/>
  <cp:lastModifiedBy>VPS_DB</cp:lastModifiedBy>
  <cp:revision>2</cp:revision>
  <cp:lastPrinted>2025-03-31T08:37:00Z</cp:lastPrinted>
  <dcterms:created xsi:type="dcterms:W3CDTF">2025-04-14T08:06:00Z</dcterms:created>
  <dcterms:modified xsi:type="dcterms:W3CDTF">2025-04-14T08:06:00Z</dcterms:modified>
</cp:coreProperties>
</file>