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2636E60"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D7322C">
                      <w:rPr>
                        <w:rFonts w:ascii="Times New Roman" w:eastAsiaTheme="majorEastAsia" w:hAnsi="Times New Roman" w:cs="Times New Roman"/>
                        <w:b/>
                        <w:bCs/>
                        <w:sz w:val="24"/>
                        <w:szCs w:val="24"/>
                        <w:lang w:val="lt-LT"/>
                      </w:rPr>
                      <w:t>DIENOS CHIRURGIJOS LAPAROSKOPINĖ SISTEMA SU INSTRUMENTAIS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lastRenderedPageBreak/>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627FF8D9" w:rsidR="00272D3A" w:rsidRPr="00284035"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4CDA54F3" w:rsidR="00272D3A" w:rsidRPr="00284035"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lastRenderedPageBreak/>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w:t>
      </w:r>
      <w:proofErr w:type="spellStart"/>
      <w:r w:rsidR="00622A08" w:rsidRPr="00744B3A">
        <w:rPr>
          <w:rFonts w:ascii="Times New Roman" w:hAnsi="Times New Roman" w:cs="Times New Roman"/>
          <w:sz w:val="24"/>
          <w:szCs w:val="24"/>
          <w:lang w:val="lt-LT"/>
        </w:rPr>
        <w:t>kvazisubtiekėjai</w:t>
      </w:r>
      <w:proofErr w:type="spellEnd"/>
      <w:r w:rsidR="00622A0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744B3A">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lastRenderedPageBreak/>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lastRenderedPageBreak/>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lastRenderedPageBreak/>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0D5C" w14:textId="77777777" w:rsidR="00683FC9" w:rsidRDefault="00683FC9" w:rsidP="00184B8C">
      <w:pPr>
        <w:spacing w:after="0" w:line="240" w:lineRule="auto"/>
      </w:pPr>
      <w:r>
        <w:separator/>
      </w:r>
    </w:p>
  </w:endnote>
  <w:endnote w:type="continuationSeparator" w:id="0">
    <w:p w14:paraId="0D778C78" w14:textId="77777777" w:rsidR="00683FC9" w:rsidRDefault="00683FC9" w:rsidP="00184B8C">
      <w:pPr>
        <w:spacing w:after="0" w:line="240" w:lineRule="auto"/>
      </w:pPr>
      <w:r>
        <w:continuationSeparator/>
      </w:r>
    </w:p>
  </w:endnote>
  <w:endnote w:type="continuationNotice" w:id="1">
    <w:p w14:paraId="4D06331A" w14:textId="77777777" w:rsidR="00683FC9" w:rsidRDefault="00683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7363" w14:textId="77777777" w:rsidR="00683FC9" w:rsidRDefault="00683FC9" w:rsidP="00184B8C">
      <w:pPr>
        <w:spacing w:after="0" w:line="240" w:lineRule="auto"/>
      </w:pPr>
      <w:r>
        <w:separator/>
      </w:r>
    </w:p>
  </w:footnote>
  <w:footnote w:type="continuationSeparator" w:id="0">
    <w:p w14:paraId="5D818B76" w14:textId="77777777" w:rsidR="00683FC9" w:rsidRDefault="00683FC9" w:rsidP="00184B8C">
      <w:pPr>
        <w:spacing w:after="0" w:line="240" w:lineRule="auto"/>
      </w:pPr>
      <w:r>
        <w:continuationSeparator/>
      </w:r>
    </w:p>
  </w:footnote>
  <w:footnote w:type="continuationNotice" w:id="1">
    <w:p w14:paraId="400F6493" w14:textId="77777777" w:rsidR="00683FC9" w:rsidRDefault="00683FC9">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035"/>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4E5A"/>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FC9"/>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6583"/>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22C"/>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24E5A"/>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040D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39796</Words>
  <Characters>22685</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„DIENOS CHIRURGIJOS LAPAROSKOPINĖ SISTEMA SU INSTRUMENTAIS ROKIŠKIO RAJONO LIGONINEI“ atviro konkurso bendrosios sąlygos</dc:title>
  <dc:subject/>
  <dc:creator>Dalia Bulovienė</dc:creator>
  <cp:keywords/>
  <dc:description/>
  <cp:lastModifiedBy>Justina Balaišienė</cp:lastModifiedBy>
  <cp:revision>3</cp:revision>
  <dcterms:created xsi:type="dcterms:W3CDTF">2025-04-10T05:33:00Z</dcterms:created>
  <dcterms:modified xsi:type="dcterms:W3CDTF">2025-04-10T05:40:00Z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