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72BE6E9" w:rsidR="003660D2" w:rsidRDefault="0041767C" w:rsidP="0041767C">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Apklausos sąlygų 2 priedas</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6315"/>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Mokėtojas</w:t>
            </w:r>
            <w:r w:rsidR="003C6CC1" w:rsidRPr="00841C1F">
              <w:rPr>
                <w:rFonts w:ascii="Times New Roman" w:hAnsi="Times New Roman" w:cs="Times New Roman"/>
                <w:b/>
                <w:lang w:val="lt-LT"/>
              </w:rPr>
              <w:t xml:space="preserve"> –</w:t>
            </w:r>
            <w:r w:rsidRPr="00841C1F">
              <w:rPr>
                <w:lang w:val="lt-LT"/>
              </w:rPr>
              <w:t xml:space="preserve"> </w:t>
            </w:r>
            <w:r w:rsidRPr="00841C1F">
              <w:rPr>
                <w:rFonts w:ascii="Times New Roman" w:hAnsi="Times New Roman" w:cs="Times New Roman"/>
                <w:lang w:val="lt-LT"/>
              </w:rPr>
              <w:t>Lietuvos Kariuomenė</w:t>
            </w:r>
          </w:p>
          <w:p w14:paraId="67B243AB" w14:textId="20B78AA1" w:rsidR="003C6CC1"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 xml:space="preserve">Gavėjas – </w:t>
            </w:r>
            <w:r w:rsidRPr="00841C1F">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841C1F"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Teikėjas</w:t>
            </w:r>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r w:rsidR="00595D21" w:rsidRPr="00841C1F">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841C1F"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841C1F">
              <w:rPr>
                <w:rFonts w:ascii="Times New Roman" w:hAnsi="Times New Roman" w:cs="Times New Roman"/>
                <w:b/>
                <w:lang w:val="lt-LT"/>
              </w:rPr>
              <w:t>Subtei</w:t>
            </w:r>
            <w:r w:rsidR="003C6CC1" w:rsidRPr="00841C1F">
              <w:rPr>
                <w:rFonts w:ascii="Times New Roman" w:hAnsi="Times New Roman" w:cs="Times New Roman"/>
                <w:b/>
                <w:lang w:val="lt-LT"/>
              </w:rPr>
              <w:t>kėjas</w:t>
            </w:r>
            <w:proofErr w:type="spellEnd"/>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3A7B9C23" w:rsidR="00FB519D" w:rsidRPr="00841C1F"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Pirkimo objektas:</w:t>
            </w:r>
            <w:r w:rsidRPr="00841C1F">
              <w:rPr>
                <w:rFonts w:ascii="Times New Roman" w:hAnsi="Times New Roman" w:cs="Times New Roman"/>
                <w:lang w:val="lt-LT"/>
              </w:rPr>
              <w:t xml:space="preserve"> </w:t>
            </w:r>
          </w:p>
          <w:p w14:paraId="574086B0" w14:textId="7DF2FE65" w:rsidR="00D306AC" w:rsidRPr="00841C1F" w:rsidRDefault="00D306AC" w:rsidP="000535A0">
            <w:pPr>
              <w:pStyle w:val="ListParagraph"/>
              <w:numPr>
                <w:ilvl w:val="1"/>
                <w:numId w:val="1"/>
              </w:numPr>
              <w:tabs>
                <w:tab w:val="left" w:pos="459"/>
              </w:tabs>
              <w:spacing w:after="0" w:line="240" w:lineRule="auto"/>
              <w:ind w:left="464" w:hanging="464"/>
              <w:jc w:val="both"/>
              <w:rPr>
                <w:rFonts w:ascii="Times New Roman" w:hAnsi="Times New Roman" w:cs="Times New Roman"/>
                <w:lang w:val="lt-LT"/>
              </w:rPr>
            </w:pPr>
            <w:r w:rsidRPr="00841C1F">
              <w:rPr>
                <w:rFonts w:ascii="Times New Roman" w:hAnsi="Times New Roman" w:cs="Times New Roman"/>
                <w:lang w:val="lt-LT"/>
              </w:rPr>
              <w:t xml:space="preserve">Pirkimo objektas  – </w:t>
            </w:r>
            <w:r w:rsidR="000535A0" w:rsidRPr="000535A0">
              <w:rPr>
                <w:rFonts w:ascii="Times New Roman" w:hAnsi="Times New Roman" w:cs="Times New Roman"/>
                <w:lang w:val="lt-LT"/>
              </w:rPr>
              <w:t>Gaisro aptikimo ir signalizavimo sistemų priežiūros ir remonto paslaugos</w:t>
            </w:r>
            <w:r w:rsidR="000535A0">
              <w:rPr>
                <w:rFonts w:ascii="Times New Roman" w:hAnsi="Times New Roman" w:cs="Times New Roman"/>
                <w:lang w:val="lt-LT"/>
              </w:rPr>
              <w:t xml:space="preserve"> </w:t>
            </w:r>
            <w:r w:rsidR="00AD7FB6">
              <w:rPr>
                <w:rFonts w:ascii="Times New Roman" w:hAnsi="Times New Roman" w:cs="Times New Roman"/>
                <w:lang w:val="lt-LT"/>
              </w:rPr>
              <w:t xml:space="preserve">KĮAC Alytaus </w:t>
            </w:r>
            <w:r w:rsidR="000535A0">
              <w:rPr>
                <w:rFonts w:ascii="Times New Roman" w:hAnsi="Times New Roman" w:cs="Times New Roman"/>
                <w:lang w:val="lt-LT"/>
              </w:rPr>
              <w:t xml:space="preserve"> skyriaus administruojam</w:t>
            </w:r>
            <w:r w:rsidR="00AD7FB6">
              <w:rPr>
                <w:rFonts w:ascii="Times New Roman" w:hAnsi="Times New Roman" w:cs="Times New Roman"/>
                <w:lang w:val="lt-LT"/>
              </w:rPr>
              <w:t>uose</w:t>
            </w:r>
            <w:r w:rsidR="000535A0">
              <w:rPr>
                <w:rFonts w:ascii="Times New Roman" w:hAnsi="Times New Roman" w:cs="Times New Roman"/>
                <w:lang w:val="lt-LT"/>
              </w:rPr>
              <w:t xml:space="preserve"> objekt</w:t>
            </w:r>
            <w:r w:rsidR="00AD7FB6">
              <w:rPr>
                <w:rFonts w:ascii="Times New Roman" w:hAnsi="Times New Roman" w:cs="Times New Roman"/>
                <w:lang w:val="lt-LT"/>
              </w:rPr>
              <w:t>uose</w:t>
            </w:r>
            <w:r w:rsidR="002C3522">
              <w:rPr>
                <w:rFonts w:ascii="Times New Roman" w:hAnsi="Times New Roman" w:cs="Times New Roman"/>
                <w:lang w:val="lt-LT"/>
              </w:rPr>
              <w:t>,</w:t>
            </w:r>
            <w:r w:rsidR="000535A0" w:rsidRPr="000535A0">
              <w:rPr>
                <w:rFonts w:ascii="Times New Roman" w:hAnsi="Times New Roman" w:cs="Times New Roman"/>
                <w:lang w:val="lt-LT"/>
              </w:rPr>
              <w:t xml:space="preserve"> </w:t>
            </w:r>
            <w:r w:rsidRPr="00841C1F">
              <w:rPr>
                <w:rFonts w:ascii="Times New Roman" w:eastAsia="Times New Roman" w:hAnsi="Times New Roman"/>
                <w:b/>
                <w:lang w:val="lt-LT"/>
              </w:rPr>
              <w:t xml:space="preserve"> </w:t>
            </w:r>
            <w:r w:rsidRPr="00841C1F">
              <w:rPr>
                <w:rFonts w:ascii="Times New Roman" w:eastAsia="Times New Roman" w:hAnsi="Times New Roman" w:cs="Times New Roman"/>
                <w:color w:val="000000"/>
                <w:lang w:val="lt-LT" w:eastAsia="lt-LT"/>
              </w:rPr>
              <w:t xml:space="preserve"> (toliau – Paslaugos).</w:t>
            </w:r>
          </w:p>
          <w:p w14:paraId="5F8AFE0E" w14:textId="7333E7EF" w:rsidR="003C6CC1" w:rsidRPr="00841C1F"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Pirkėjas įsipareigoja </w:t>
            </w:r>
            <w:r w:rsidR="00D306AC" w:rsidRPr="00841C1F">
              <w:rPr>
                <w:rFonts w:ascii="Times New Roman" w:hAnsi="Times New Roman" w:cs="Times New Roman"/>
                <w:lang w:val="lt-LT"/>
              </w:rPr>
              <w:t xml:space="preserve">priimti </w:t>
            </w:r>
            <w:r w:rsidRPr="00841C1F">
              <w:rPr>
                <w:rFonts w:ascii="Times New Roman" w:hAnsi="Times New Roman" w:cs="Times New Roman"/>
                <w:lang w:val="lt-LT"/>
              </w:rPr>
              <w:t xml:space="preserve"> </w:t>
            </w:r>
            <w:r w:rsidR="00D306AC" w:rsidRPr="00841C1F">
              <w:rPr>
                <w:rFonts w:ascii="Times New Roman" w:hAnsi="Times New Roman" w:cs="Times New Roman"/>
                <w:lang w:val="lt-LT"/>
              </w:rPr>
              <w:t>6</w:t>
            </w:r>
            <w:r w:rsidR="00E53191" w:rsidRPr="00841C1F">
              <w:rPr>
                <w:rFonts w:ascii="Times New Roman" w:hAnsi="Times New Roman" w:cs="Times New Roman"/>
                <w:lang w:val="lt-LT"/>
              </w:rPr>
              <w:t xml:space="preserve">.1. </w:t>
            </w:r>
            <w:r w:rsidR="005E2BD7" w:rsidRPr="00841C1F">
              <w:rPr>
                <w:rFonts w:ascii="Times New Roman" w:hAnsi="Times New Roman" w:cs="Times New Roman"/>
                <w:lang w:val="lt-LT"/>
              </w:rPr>
              <w:t>pa</w:t>
            </w:r>
            <w:r w:rsidRPr="00841C1F">
              <w:rPr>
                <w:rFonts w:ascii="Times New Roman" w:hAnsi="Times New Roman" w:cs="Times New Roman"/>
                <w:lang w:val="lt-LT"/>
              </w:rPr>
              <w:t>punkt</w:t>
            </w:r>
            <w:r w:rsidR="005E2BD7" w:rsidRPr="00841C1F">
              <w:rPr>
                <w:rFonts w:ascii="Times New Roman" w:hAnsi="Times New Roman" w:cs="Times New Roman"/>
                <w:lang w:val="lt-LT"/>
              </w:rPr>
              <w:t>yje</w:t>
            </w:r>
            <w:r w:rsidRPr="00841C1F">
              <w:rPr>
                <w:rFonts w:ascii="Times New Roman" w:hAnsi="Times New Roman" w:cs="Times New Roman"/>
                <w:lang w:val="lt-LT"/>
              </w:rPr>
              <w:t xml:space="preserve"> nurodytas </w:t>
            </w:r>
            <w:r w:rsidR="009C5B01" w:rsidRPr="00841C1F">
              <w:rPr>
                <w:rFonts w:ascii="Times New Roman" w:hAnsi="Times New Roman" w:cs="Times New Roman"/>
                <w:lang w:val="lt-LT"/>
              </w:rPr>
              <w:t>P</w:t>
            </w:r>
            <w:r w:rsidRPr="00841C1F">
              <w:rPr>
                <w:rFonts w:ascii="Times New Roman" w:hAnsi="Times New Roman" w:cs="Times New Roman"/>
                <w:lang w:val="lt-LT"/>
              </w:rPr>
              <w:t xml:space="preserve">aslaugas ir </w:t>
            </w:r>
            <w:r w:rsidR="005E2BD7" w:rsidRPr="00841C1F">
              <w:rPr>
                <w:rFonts w:ascii="Times New Roman" w:hAnsi="Times New Roman" w:cs="Times New Roman"/>
                <w:lang w:val="lt-LT"/>
              </w:rPr>
              <w:t>su</w:t>
            </w:r>
            <w:r w:rsidRPr="00841C1F">
              <w:rPr>
                <w:rFonts w:ascii="Times New Roman" w:hAnsi="Times New Roman" w:cs="Times New Roman"/>
                <w:lang w:val="lt-LT"/>
              </w:rPr>
              <w:t>mokėti už Sutart</w:t>
            </w:r>
            <w:r w:rsidR="004E4E94" w:rsidRPr="00841C1F">
              <w:rPr>
                <w:rFonts w:ascii="Times New Roman" w:hAnsi="Times New Roman" w:cs="Times New Roman"/>
                <w:lang w:val="lt-LT"/>
              </w:rPr>
              <w:t>ies reikalavimus atitinkančias P</w:t>
            </w:r>
            <w:r w:rsidRPr="00841C1F">
              <w:rPr>
                <w:rFonts w:ascii="Times New Roman" w:hAnsi="Times New Roman" w:cs="Times New Roman"/>
                <w:lang w:val="lt-LT"/>
              </w:rPr>
              <w:t xml:space="preserve">aslaugas 7 punkte nurodytą </w:t>
            </w:r>
            <w:r w:rsidR="00A96DBE" w:rsidRPr="00841C1F">
              <w:rPr>
                <w:rFonts w:ascii="Times New Roman" w:hAnsi="Times New Roman" w:cs="Times New Roman"/>
                <w:lang w:val="lt-LT"/>
              </w:rPr>
              <w:t xml:space="preserve"> </w:t>
            </w:r>
            <w:r w:rsidRPr="00841C1F">
              <w:rPr>
                <w:rFonts w:ascii="Times New Roman" w:hAnsi="Times New Roman" w:cs="Times New Roman"/>
                <w:lang w:val="lt-LT"/>
              </w:rPr>
              <w:t xml:space="preserve">kainą. </w:t>
            </w:r>
          </w:p>
          <w:p w14:paraId="07E28F19" w14:textId="36541CD1" w:rsidR="00F177C5" w:rsidRPr="00841C1F"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Teikėjas</w:t>
            </w:r>
            <w:r w:rsidR="003C6CC1" w:rsidRPr="00841C1F">
              <w:rPr>
                <w:rFonts w:ascii="Times New Roman" w:hAnsi="Times New Roman" w:cs="Times New Roman"/>
                <w:lang w:val="lt-LT"/>
              </w:rPr>
              <w:t xml:space="preserve"> už Sutarties vykdymą jokių papildomų mokėjimų negauna.</w:t>
            </w:r>
          </w:p>
          <w:p w14:paraId="53E25B10" w14:textId="424256A5" w:rsidR="007E636E" w:rsidRPr="000535A0" w:rsidRDefault="007E636E" w:rsidP="004C737D">
            <w:pPr>
              <w:pStyle w:val="ListParagraph"/>
              <w:numPr>
                <w:ilvl w:val="1"/>
                <w:numId w:val="1"/>
              </w:numPr>
              <w:spacing w:after="0" w:line="240" w:lineRule="auto"/>
              <w:ind w:left="455" w:hanging="455"/>
              <w:jc w:val="both"/>
              <w:rPr>
                <w:rFonts w:ascii="Times New Roman" w:hAnsi="Times New Roman" w:cs="Times New Roman"/>
                <w:lang w:val="lt-LT"/>
              </w:rPr>
            </w:pPr>
            <w:r w:rsidRPr="000535A0">
              <w:rPr>
                <w:rFonts w:ascii="Times New Roman" w:hAnsi="Times New Roman" w:cs="Times New Roman"/>
                <w:lang w:val="lt-LT"/>
              </w:rPr>
              <w:t xml:space="preserve">Reikalavimai Paslaugoms nustatyti </w:t>
            </w:r>
            <w:r w:rsidR="00D20566">
              <w:rPr>
                <w:rFonts w:ascii="Times New Roman" w:hAnsi="Times New Roman" w:cs="Times New Roman"/>
                <w:lang w:val="lt-LT"/>
              </w:rPr>
              <w:t>1</w:t>
            </w:r>
            <w:r w:rsidRPr="000535A0">
              <w:rPr>
                <w:rFonts w:ascii="Times New Roman" w:hAnsi="Times New Roman" w:cs="Times New Roman"/>
                <w:lang w:val="lt-LT"/>
              </w:rPr>
              <w:t xml:space="preserve"> priede „</w:t>
            </w:r>
            <w:r w:rsidR="000535A0" w:rsidRPr="000535A0">
              <w:rPr>
                <w:rFonts w:ascii="Times New Roman" w:hAnsi="Times New Roman" w:cs="Times New Roman"/>
                <w:lang w:val="lt-LT"/>
              </w:rPr>
              <w:t>Gaisro aptikimo ir signalizavimo sistemų priežiūros ir remonto paslaugų techninė specifikacija</w:t>
            </w:r>
            <w:r w:rsidRPr="000535A0">
              <w:rPr>
                <w:rFonts w:ascii="Times New Roman" w:hAnsi="Times New Roman" w:cs="Times New Roman"/>
                <w:lang w:val="lt-LT"/>
              </w:rPr>
              <w:t>“, (toliau – TS).</w:t>
            </w:r>
          </w:p>
          <w:p w14:paraId="7536A592" w14:textId="03822A57" w:rsidR="003C6CC1" w:rsidRPr="00841C1F" w:rsidRDefault="003C6CC1" w:rsidP="007E636E">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5E9FC395" w:rsidR="003C6CC1" w:rsidRPr="00841C1F"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841C1F">
              <w:rPr>
                <w:rFonts w:ascii="Times New Roman" w:hAnsi="Times New Roman" w:cs="Times New Roman"/>
                <w:b/>
                <w:lang w:val="lt-LT"/>
              </w:rPr>
              <w:t>Kainodaros taisyklės</w:t>
            </w:r>
            <w:r w:rsidR="003C6CC1" w:rsidRPr="00841C1F">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438C33E5" w:rsidR="003C6CC1" w:rsidRPr="00841C1F"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 </w:t>
            </w:r>
            <w:r w:rsidR="007E636E" w:rsidRPr="00841C1F">
              <w:rPr>
                <w:rFonts w:ascii="Times New Roman" w:hAnsi="Times New Roman" w:cs="Times New Roman"/>
                <w:lang w:val="lt-LT"/>
              </w:rPr>
              <w:t>Fik</w:t>
            </w:r>
            <w:r w:rsidR="00D306AC" w:rsidRPr="00841C1F">
              <w:rPr>
                <w:rFonts w:ascii="Times New Roman" w:hAnsi="Times New Roman" w:cs="Times New Roman"/>
                <w:lang w:val="lt-LT"/>
              </w:rPr>
              <w:t>suota</w:t>
            </w:r>
            <w:r w:rsidR="000535A0">
              <w:rPr>
                <w:rFonts w:ascii="Times New Roman" w:hAnsi="Times New Roman" w:cs="Times New Roman"/>
                <w:lang w:val="lt-LT"/>
              </w:rPr>
              <w:t>s</w:t>
            </w:r>
            <w:r w:rsidR="0016460F" w:rsidRPr="00841C1F">
              <w:rPr>
                <w:rFonts w:ascii="Times New Roman" w:hAnsi="Times New Roman" w:cs="Times New Roman"/>
                <w:lang w:val="lt-LT"/>
              </w:rPr>
              <w:t xml:space="preserve"> </w:t>
            </w:r>
            <w:r w:rsidR="000535A0">
              <w:rPr>
                <w:rFonts w:ascii="Times New Roman" w:hAnsi="Times New Roman" w:cs="Times New Roman"/>
                <w:lang w:val="lt-LT"/>
              </w:rPr>
              <w:t>įkainis</w:t>
            </w:r>
            <w:r w:rsidR="0036410A" w:rsidRPr="00841C1F">
              <w:rPr>
                <w:rFonts w:ascii="Times New Roman" w:hAnsi="Times New Roman" w:cs="Times New Roman"/>
                <w:lang w:val="lt-LT"/>
              </w:rPr>
              <w:t xml:space="preserve"> </w:t>
            </w:r>
          </w:p>
          <w:p w14:paraId="012985CC" w14:textId="3350E366" w:rsidR="00896B65" w:rsidRPr="00841C1F" w:rsidRDefault="00896B65" w:rsidP="00896B65">
            <w:pPr>
              <w:spacing w:after="0" w:line="240" w:lineRule="auto"/>
              <w:jc w:val="both"/>
              <w:rPr>
                <w:rFonts w:ascii="Times New Roman" w:hAnsi="Times New Roman" w:cs="Times New Roman"/>
                <w:lang w:val="lt-LT"/>
              </w:rPr>
            </w:pPr>
            <w:r w:rsidRPr="00841C1F">
              <w:rPr>
                <w:rFonts w:ascii="Times New Roman" w:hAnsi="Times New Roman" w:cs="Times New Roman"/>
                <w:lang w:val="lt-LT"/>
              </w:rPr>
              <w:t xml:space="preserve"> </w:t>
            </w:r>
          </w:p>
        </w:tc>
        <w:tc>
          <w:tcPr>
            <w:tcW w:w="6542" w:type="dxa"/>
          </w:tcPr>
          <w:p w14:paraId="280DE911" w14:textId="50247349" w:rsidR="003432CC" w:rsidRPr="00841C1F"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sz w:val="24"/>
                <w:szCs w:val="24"/>
                <w:lang w:val="lt-LT"/>
              </w:rPr>
              <w:t xml:space="preserve">Sutarties </w:t>
            </w:r>
            <w:r w:rsidR="00400187">
              <w:rPr>
                <w:rFonts w:ascii="Times New Roman" w:hAnsi="Times New Roman" w:cs="Times New Roman"/>
                <w:sz w:val="24"/>
                <w:szCs w:val="24"/>
                <w:lang w:val="lt-LT"/>
              </w:rPr>
              <w:t xml:space="preserve">maksimali </w:t>
            </w:r>
            <w:r w:rsidRPr="00841C1F">
              <w:rPr>
                <w:rFonts w:ascii="Times New Roman" w:hAnsi="Times New Roman" w:cs="Times New Roman"/>
                <w:sz w:val="24"/>
                <w:szCs w:val="24"/>
                <w:lang w:val="lt-LT"/>
              </w:rPr>
              <w:t xml:space="preserve">kaina </w:t>
            </w:r>
            <w:r w:rsidRPr="00841C1F">
              <w:rPr>
                <w:rFonts w:ascii="Times New Roman" w:eastAsia="Times New Roman" w:hAnsi="Times New Roman" w:cs="Times New Roman"/>
                <w:color w:val="000000"/>
                <w:lang w:val="lt-LT" w:eastAsia="lt-LT"/>
              </w:rPr>
              <w:t>–</w:t>
            </w:r>
            <w:r w:rsidR="00CE1523" w:rsidRPr="00841C1F">
              <w:rPr>
                <w:rFonts w:ascii="Times New Roman" w:eastAsia="Times New Roman" w:hAnsi="Times New Roman" w:cs="Times New Roman"/>
                <w:color w:val="000000"/>
                <w:lang w:val="lt-LT" w:eastAsia="lt-LT"/>
              </w:rPr>
              <w:t xml:space="preserve">            </w:t>
            </w:r>
            <w:proofErr w:type="spellStart"/>
            <w:r w:rsidRPr="00841C1F">
              <w:rPr>
                <w:rFonts w:ascii="Times New Roman" w:hAnsi="Times New Roman" w:cs="Times New Roman"/>
                <w:sz w:val="24"/>
                <w:szCs w:val="24"/>
                <w:lang w:val="lt-LT"/>
              </w:rPr>
              <w:t>Eur</w:t>
            </w:r>
            <w:proofErr w:type="spellEnd"/>
            <w:r w:rsidRPr="00841C1F">
              <w:rPr>
                <w:rFonts w:ascii="Times New Roman" w:hAnsi="Times New Roman" w:cs="Times New Roman"/>
                <w:sz w:val="24"/>
                <w:szCs w:val="24"/>
                <w:lang w:val="lt-LT"/>
              </w:rPr>
              <w:t xml:space="preserve"> su PVM. </w:t>
            </w:r>
            <w:r w:rsidR="000F6E94" w:rsidRPr="000F6E94">
              <w:rPr>
                <w:rFonts w:ascii="Times New Roman" w:hAnsi="Times New Roman" w:cs="Times New Roman"/>
                <w:sz w:val="24"/>
                <w:szCs w:val="24"/>
                <w:lang w:val="lt-LT"/>
              </w:rPr>
              <w:t>Paslaugų įkainiai pateikti Sutarties 2 priede „Paslaugų įkainiai“</w:t>
            </w:r>
            <w:r w:rsidR="000F6E94">
              <w:rPr>
                <w:rFonts w:ascii="Times New Roman" w:hAnsi="Times New Roman" w:cs="Times New Roman"/>
                <w:sz w:val="24"/>
                <w:szCs w:val="24"/>
                <w:lang w:val="lt-LT"/>
              </w:rPr>
              <w:t>.</w:t>
            </w:r>
          </w:p>
          <w:p w14:paraId="5C3E5973" w14:textId="1704E4F0" w:rsidR="00B26A7D" w:rsidRPr="00841C1F"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2614BF">
              <w:rPr>
                <w:rFonts w:ascii="Times New Roman" w:hAnsi="Times New Roman" w:cs="Times New Roman"/>
                <w:sz w:val="24"/>
                <w:szCs w:val="24"/>
                <w:lang w:val="lt-LT"/>
              </w:rPr>
              <w:t>Į P</w:t>
            </w:r>
            <w:r w:rsidR="003C59FF" w:rsidRPr="002614BF">
              <w:rPr>
                <w:rFonts w:ascii="Times New Roman" w:hAnsi="Times New Roman" w:cs="Times New Roman"/>
                <w:sz w:val="24"/>
                <w:szCs w:val="24"/>
                <w:lang w:val="lt-LT"/>
              </w:rPr>
              <w:t>asl</w:t>
            </w:r>
            <w:r w:rsidR="00D306AC" w:rsidRPr="002614BF">
              <w:rPr>
                <w:rFonts w:ascii="Times New Roman" w:hAnsi="Times New Roman" w:cs="Times New Roman"/>
                <w:sz w:val="24"/>
                <w:szCs w:val="24"/>
                <w:lang w:val="lt-LT"/>
              </w:rPr>
              <w:t xml:space="preserve">augų kainą įeina visi mokesčiai </w:t>
            </w:r>
            <w:r w:rsidR="003C59FF" w:rsidRPr="002614BF">
              <w:rPr>
                <w:rFonts w:ascii="Times New Roman" w:hAnsi="Times New Roman" w:cs="Times New Roman"/>
                <w:sz w:val="24"/>
                <w:szCs w:val="24"/>
                <w:lang w:val="lt-LT"/>
              </w:rPr>
              <w:t xml:space="preserve"> ir visos Teikėjo išlaidos, galinčios turėti įtakos paslaugų kainai ar galinčios atsirasti vykdant Sutartį.</w:t>
            </w:r>
            <w:r w:rsidR="004A3050" w:rsidRPr="002614BF">
              <w:rPr>
                <w:rFonts w:ascii="Times New Roman" w:hAnsi="Times New Roman" w:cs="Times New Roman"/>
                <w:sz w:val="24"/>
                <w:szCs w:val="24"/>
                <w:lang w:val="lt-LT"/>
              </w:rPr>
              <w:t xml:space="preserve"> Perkančioji organizacija neįsipareigoja išpirkti visą papunktyje 7.1.1 nurodytą sumą.</w:t>
            </w:r>
          </w:p>
        </w:tc>
        <w:bookmarkStart w:id="0" w:name="_GoBack"/>
        <w:bookmarkEnd w:id="0"/>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D20566"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D20566">
              <w:rPr>
                <w:rFonts w:ascii="Times New Roman" w:hAnsi="Times New Roman" w:cs="Times New Roman"/>
                <w:b/>
                <w:lang w:val="lt-LT"/>
              </w:rPr>
              <w:t>Paslaugų</w:t>
            </w:r>
            <w:r w:rsidR="003C6CC1" w:rsidRPr="00D20566">
              <w:rPr>
                <w:rFonts w:ascii="Times New Roman" w:hAnsi="Times New Roman" w:cs="Times New Roman"/>
                <w:b/>
                <w:lang w:val="lt-LT"/>
              </w:rPr>
              <w:t xml:space="preserve"> </w:t>
            </w:r>
            <w:r w:rsidRPr="00D20566">
              <w:rPr>
                <w:rFonts w:ascii="Times New Roman" w:hAnsi="Times New Roman" w:cs="Times New Roman"/>
                <w:b/>
                <w:lang w:val="lt-LT"/>
              </w:rPr>
              <w:t>teikimo</w:t>
            </w:r>
            <w:r w:rsidR="003C6CC1" w:rsidRPr="00D20566">
              <w:rPr>
                <w:rFonts w:ascii="Times New Roman" w:hAnsi="Times New Roman" w:cs="Times New Roman"/>
                <w:b/>
                <w:lang w:val="lt-LT"/>
              </w:rPr>
              <w:t xml:space="preserve"> vieta ir sąlygos</w:t>
            </w:r>
            <w:r w:rsidR="003C6CC1" w:rsidRPr="00D20566">
              <w:rPr>
                <w:rFonts w:ascii="Times New Roman" w:hAnsi="Times New Roman" w:cs="Times New Roman"/>
                <w:lang w:val="lt-LT"/>
              </w:rPr>
              <w:t>:</w:t>
            </w:r>
          </w:p>
          <w:p w14:paraId="24887E11" w14:textId="636C6C1B" w:rsidR="009E4FF0" w:rsidRPr="00D20566" w:rsidRDefault="00376941" w:rsidP="009E4FF0">
            <w:pPr>
              <w:spacing w:after="0" w:line="240" w:lineRule="auto"/>
              <w:jc w:val="both"/>
              <w:rPr>
                <w:rFonts w:ascii="Times New Roman" w:hAnsi="Times New Roman" w:cs="Times New Roman"/>
                <w:lang w:val="lt-LT"/>
              </w:rPr>
            </w:pPr>
            <w:r w:rsidRPr="00D20566">
              <w:rPr>
                <w:rFonts w:ascii="Times New Roman" w:hAnsi="Times New Roman" w:cs="Times New Roman"/>
                <w:lang w:val="lt-LT"/>
              </w:rPr>
              <w:t>9</w:t>
            </w:r>
            <w:r w:rsidR="009E4FF0" w:rsidRPr="00D20566">
              <w:rPr>
                <w:rFonts w:ascii="Times New Roman" w:hAnsi="Times New Roman" w:cs="Times New Roman"/>
                <w:lang w:val="lt-LT"/>
              </w:rPr>
              <w:t>.1. Paslaugų teikimo terminas –</w:t>
            </w:r>
            <w:r w:rsidR="00266644" w:rsidRPr="00D20566">
              <w:rPr>
                <w:rFonts w:ascii="Times New Roman" w:hAnsi="Times New Roman" w:cs="Times New Roman"/>
                <w:lang w:val="lt-LT"/>
              </w:rPr>
              <w:t xml:space="preserve"> </w:t>
            </w:r>
            <w:r w:rsidR="00AD7FB6" w:rsidRPr="00D20566">
              <w:rPr>
                <w:rFonts w:ascii="Times New Roman" w:hAnsi="Times New Roman" w:cs="Times New Roman"/>
                <w:lang w:val="lt-LT"/>
              </w:rPr>
              <w:t>24</w:t>
            </w:r>
            <w:r w:rsidR="00266644" w:rsidRPr="00D20566">
              <w:rPr>
                <w:rFonts w:ascii="Times New Roman" w:hAnsi="Times New Roman" w:cs="Times New Roman"/>
                <w:lang w:val="lt-LT"/>
              </w:rPr>
              <w:t xml:space="preserve"> mėnesiai</w:t>
            </w:r>
            <w:r w:rsidR="00F177C5" w:rsidRPr="00D20566">
              <w:rPr>
                <w:rFonts w:ascii="Times New Roman" w:hAnsi="Times New Roman" w:cs="Times New Roman"/>
                <w:lang w:val="lt-LT"/>
              </w:rPr>
              <w:t xml:space="preserve"> nuo</w:t>
            </w:r>
            <w:r w:rsidR="009E4FF0" w:rsidRPr="00D20566">
              <w:rPr>
                <w:rFonts w:ascii="Times New Roman" w:hAnsi="Times New Roman" w:cs="Times New Roman"/>
                <w:lang w:val="lt-LT"/>
              </w:rPr>
              <w:t xml:space="preserve"> </w:t>
            </w:r>
            <w:r w:rsidR="00AD7FB6" w:rsidRPr="00D20566">
              <w:rPr>
                <w:rFonts w:ascii="Times New Roman" w:hAnsi="Times New Roman" w:cs="Times New Roman"/>
                <w:lang w:val="lt-LT"/>
              </w:rPr>
              <w:t>įsigaliojimo datos.</w:t>
            </w:r>
            <w:r w:rsidR="00FD6282" w:rsidRPr="00D20566">
              <w:rPr>
                <w:rFonts w:ascii="Times New Roman" w:hAnsi="Times New Roman" w:cs="Times New Roman"/>
                <w:lang w:val="lt-LT"/>
              </w:rPr>
              <w:t xml:space="preserve"> </w:t>
            </w:r>
          </w:p>
          <w:p w14:paraId="389CF37B" w14:textId="33E554AC" w:rsidR="00400187" w:rsidRPr="00D20566" w:rsidRDefault="00376941" w:rsidP="00400187">
            <w:pPr>
              <w:spacing w:after="0" w:line="240" w:lineRule="auto"/>
              <w:jc w:val="both"/>
              <w:rPr>
                <w:rFonts w:ascii="Times New Roman" w:hAnsi="Times New Roman" w:cs="Times New Roman"/>
                <w:lang w:val="lt-LT"/>
              </w:rPr>
            </w:pPr>
            <w:r w:rsidRPr="00D20566">
              <w:rPr>
                <w:rFonts w:ascii="Times New Roman" w:hAnsi="Times New Roman" w:cs="Times New Roman"/>
                <w:lang w:val="lt-LT"/>
              </w:rPr>
              <w:t>9</w:t>
            </w:r>
            <w:r w:rsidR="009E4FF0" w:rsidRPr="00D20566">
              <w:rPr>
                <w:rFonts w:ascii="Times New Roman" w:hAnsi="Times New Roman" w:cs="Times New Roman"/>
                <w:lang w:val="lt-LT"/>
              </w:rPr>
              <w:t xml:space="preserve">.2. Paslaugų teikimo vieta – </w:t>
            </w:r>
            <w:r w:rsidR="00AD7FB6" w:rsidRPr="00D20566">
              <w:rPr>
                <w:rFonts w:ascii="Times New Roman" w:hAnsi="Times New Roman" w:cs="Times New Roman"/>
                <w:lang w:val="lt-LT"/>
              </w:rPr>
              <w:t xml:space="preserve">Ulonų g. 14, Alytus ir Ulonų g. 14A, Alytus. </w:t>
            </w:r>
          </w:p>
          <w:p w14:paraId="090ABE22" w14:textId="5F0AB3B4" w:rsidR="009E4FF0" w:rsidRPr="00D20566" w:rsidRDefault="00841C1F" w:rsidP="00400187">
            <w:pPr>
              <w:spacing w:after="0" w:line="240" w:lineRule="auto"/>
              <w:jc w:val="both"/>
              <w:rPr>
                <w:rFonts w:ascii="Times New Roman" w:hAnsi="Times New Roman" w:cs="Times New Roman"/>
                <w:lang w:val="lt-LT"/>
              </w:rPr>
            </w:pPr>
            <w:r w:rsidRPr="00D20566">
              <w:rPr>
                <w:rFonts w:ascii="Times New Roman" w:hAnsi="Times New Roman" w:cs="Times New Roman"/>
                <w:lang w:val="lt-LT"/>
              </w:rPr>
              <w:t>9.3</w:t>
            </w:r>
            <w:r w:rsidR="000611AD" w:rsidRPr="00D20566">
              <w:rPr>
                <w:rFonts w:ascii="Times New Roman" w:hAnsi="Times New Roman" w:cs="Times New Roman"/>
                <w:lang w:val="lt-LT"/>
              </w:rPr>
              <w:t xml:space="preserve">. </w:t>
            </w:r>
            <w:r w:rsidR="007E636E" w:rsidRPr="00D20566">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D20566" w:rsidRDefault="004E4E94" w:rsidP="00400187">
            <w:pPr>
              <w:spacing w:after="0" w:line="240" w:lineRule="auto"/>
              <w:ind w:left="322" w:hanging="322"/>
              <w:jc w:val="both"/>
              <w:rPr>
                <w:rFonts w:ascii="Times New Roman" w:hAnsi="Times New Roman" w:cs="Times New Roman"/>
                <w:lang w:val="lt-LT"/>
              </w:rPr>
            </w:pPr>
            <w:r w:rsidRPr="00D20566">
              <w:rPr>
                <w:rFonts w:ascii="Times New Roman" w:hAnsi="Times New Roman" w:cs="Times New Roman"/>
                <w:lang w:val="lt-LT"/>
              </w:rPr>
              <w:t>9.</w:t>
            </w:r>
            <w:r w:rsidR="00841C1F" w:rsidRPr="00D20566">
              <w:rPr>
                <w:rFonts w:ascii="Times New Roman" w:hAnsi="Times New Roman" w:cs="Times New Roman"/>
                <w:lang w:val="lt-LT"/>
              </w:rPr>
              <w:t>4</w:t>
            </w:r>
            <w:r w:rsidRPr="00D20566">
              <w:rPr>
                <w:rFonts w:ascii="Times New Roman" w:hAnsi="Times New Roman" w:cs="Times New Roman"/>
                <w:lang w:val="lt-LT"/>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20566">
              <w:rPr>
                <w:rFonts w:ascii="Times New Roman" w:hAnsi="Times New Roman" w:cs="Times New Roman"/>
                <w:lang w:val="lt-LT"/>
              </w:rPr>
              <w:t>pajėgumais</w:t>
            </w:r>
            <w:proofErr w:type="spellEnd"/>
            <w:r w:rsidRPr="00D20566">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3739FF1" w:rsidR="003C6CC1" w:rsidRPr="00D20566" w:rsidRDefault="00841C1F" w:rsidP="00841C1F">
            <w:pPr>
              <w:spacing w:after="0" w:line="240" w:lineRule="auto"/>
              <w:ind w:left="284" w:hanging="284"/>
              <w:jc w:val="both"/>
              <w:rPr>
                <w:rFonts w:ascii="Times New Roman" w:hAnsi="Times New Roman" w:cs="Times New Roman"/>
                <w:lang w:val="lt-LT"/>
              </w:rPr>
            </w:pPr>
            <w:r w:rsidRPr="00D20566">
              <w:rPr>
                <w:rFonts w:ascii="Times New Roman" w:hAnsi="Times New Roman" w:cs="Times New Roman"/>
                <w:lang w:val="lt-LT"/>
              </w:rPr>
              <w:t>9.5.</w:t>
            </w:r>
            <w:r w:rsidR="00CC6029" w:rsidRPr="00D20566">
              <w:rPr>
                <w:rFonts w:ascii="Times New Roman" w:hAnsi="Times New Roman" w:cs="Times New Roman"/>
                <w:lang w:val="lt-LT"/>
              </w:rPr>
              <w:t>Paslaugos yra priimamos pasirašant priėmimo–perdavimo aktą.</w:t>
            </w:r>
          </w:p>
          <w:p w14:paraId="292FADCB" w14:textId="77777777" w:rsidR="00FD6282" w:rsidRPr="00D20566"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D20566">
              <w:rPr>
                <w:rFonts w:ascii="Times New Roman" w:hAnsi="Times New Roman" w:cs="Times New Roman"/>
                <w:lang w:val="lt-LT"/>
              </w:rPr>
              <w:t>Sutarties pratęsimas nenumatomas.</w:t>
            </w:r>
          </w:p>
          <w:p w14:paraId="0DB20A07" w14:textId="0DB235B4" w:rsidR="00373387" w:rsidRPr="00D20566" w:rsidRDefault="002767C5" w:rsidP="004450D2">
            <w:pPr>
              <w:pStyle w:val="ListParagraph"/>
              <w:numPr>
                <w:ilvl w:val="1"/>
                <w:numId w:val="12"/>
              </w:numPr>
              <w:spacing w:after="0" w:line="240" w:lineRule="auto"/>
              <w:ind w:left="459" w:hanging="459"/>
              <w:jc w:val="both"/>
              <w:rPr>
                <w:rFonts w:ascii="Times New Roman" w:hAnsi="Times New Roman" w:cs="Times New Roman"/>
                <w:lang w:val="lt-LT"/>
              </w:rPr>
            </w:pPr>
            <w:r w:rsidRPr="00D20566">
              <w:rPr>
                <w:rFonts w:ascii="Times New Roman" w:hAnsi="Times New Roman" w:cs="Times New Roman"/>
                <w:lang w:val="lt-LT"/>
              </w:rPr>
              <w:lastRenderedPageBreak/>
              <w:t xml:space="preserve">Gaisro aptikimo ir signalizavimo </w:t>
            </w:r>
            <w:r w:rsidR="004450D2" w:rsidRPr="00D20566">
              <w:rPr>
                <w:rFonts w:ascii="Times New Roman" w:hAnsi="Times New Roman" w:cs="Times New Roman"/>
                <w:lang w:val="lt-LT"/>
              </w:rPr>
              <w:t xml:space="preserve">sistemų </w:t>
            </w:r>
            <w:r w:rsidRPr="00D20566">
              <w:rPr>
                <w:rFonts w:ascii="Times New Roman" w:hAnsi="Times New Roman" w:cs="Times New Roman"/>
                <w:lang w:val="lt-LT"/>
              </w:rPr>
              <w:t xml:space="preserve"> </w:t>
            </w:r>
            <w:r w:rsidR="004450D2" w:rsidRPr="00D20566">
              <w:rPr>
                <w:rFonts w:ascii="Times New Roman" w:hAnsi="Times New Roman" w:cs="Times New Roman"/>
                <w:lang w:val="lt-LT"/>
              </w:rPr>
              <w:t xml:space="preserve">remonto </w:t>
            </w:r>
            <w:r w:rsidRPr="00D20566">
              <w:rPr>
                <w:rFonts w:ascii="Times New Roman" w:hAnsi="Times New Roman" w:cs="Times New Roman"/>
                <w:lang w:val="lt-LT"/>
              </w:rPr>
              <w:t>paslaugos turi būti</w:t>
            </w:r>
            <w:r w:rsidR="00AD7FB6" w:rsidRPr="00D20566">
              <w:rPr>
                <w:rFonts w:ascii="Times New Roman" w:hAnsi="Times New Roman" w:cs="Times New Roman"/>
                <w:lang w:val="lt-LT"/>
              </w:rPr>
              <w:t xml:space="preserve"> atliekamos ne vėliau kaip per 24 valandas </w:t>
            </w:r>
            <w:r w:rsidRPr="00D20566">
              <w:rPr>
                <w:rFonts w:ascii="Times New Roman" w:hAnsi="Times New Roman" w:cs="Times New Roman"/>
                <w:lang w:val="lt-LT"/>
              </w:rPr>
              <w:t xml:space="preserve">nuo </w:t>
            </w:r>
            <w:r w:rsidR="00AD7FB6" w:rsidRPr="00D20566">
              <w:rPr>
                <w:rFonts w:ascii="Times New Roman" w:hAnsi="Times New Roman" w:cs="Times New Roman"/>
                <w:lang w:val="lt-LT"/>
              </w:rPr>
              <w:t>pranešimo apie gedimą pateikimo el. paštu arba telefonu.</w:t>
            </w:r>
            <w:r w:rsidR="004450D2" w:rsidRPr="00D20566">
              <w:t xml:space="preserve"> </w:t>
            </w:r>
            <w:r w:rsidR="004450D2" w:rsidRPr="00D20566">
              <w:rPr>
                <w:rFonts w:ascii="Times New Roman" w:hAnsi="Times New Roman" w:cs="Times New Roman"/>
                <w:lang w:val="lt-LT"/>
              </w:rPr>
              <w:t>Gaisro aptikimo ir signalizavimo sistemų priežiūros paslaugos turi būti atliekamos nevėliau kaip per 10 dienų nuo Perkančiosios organizacijos užsakymo el. paštu pateikimo dienos</w:t>
            </w:r>
          </w:p>
        </w:tc>
      </w:tr>
      <w:tr w:rsidR="003C6CC1" w:rsidRPr="00E042C0" w14:paraId="46D174EF" w14:textId="77777777" w:rsidTr="00EF64DB">
        <w:trPr>
          <w:trHeight w:val="551"/>
        </w:trPr>
        <w:tc>
          <w:tcPr>
            <w:tcW w:w="0" w:type="auto"/>
            <w:gridSpan w:val="2"/>
          </w:tcPr>
          <w:p w14:paraId="233F19E7" w14:textId="244BD8E6" w:rsidR="00AA76C3" w:rsidRPr="00D20566" w:rsidRDefault="00B72CBC" w:rsidP="004450D2">
            <w:pPr>
              <w:pStyle w:val="ListParagraph"/>
              <w:numPr>
                <w:ilvl w:val="0"/>
                <w:numId w:val="12"/>
              </w:numPr>
              <w:spacing w:after="0" w:line="240" w:lineRule="auto"/>
              <w:ind w:left="459" w:hanging="459"/>
              <w:jc w:val="both"/>
              <w:rPr>
                <w:rFonts w:ascii="Times New Roman" w:hAnsi="Times New Roman" w:cs="Times New Roman"/>
                <w:lang w:val="lt-LT"/>
              </w:rPr>
            </w:pPr>
            <w:r w:rsidRPr="00D20566">
              <w:rPr>
                <w:rFonts w:ascii="Times New Roman" w:hAnsi="Times New Roman" w:cs="Times New Roman"/>
                <w:b/>
                <w:lang w:val="lt-LT"/>
              </w:rPr>
              <w:lastRenderedPageBreak/>
              <w:t>M</w:t>
            </w:r>
            <w:r w:rsidR="003C6CC1" w:rsidRPr="00D20566">
              <w:rPr>
                <w:rFonts w:ascii="Times New Roman" w:hAnsi="Times New Roman" w:cs="Times New Roman"/>
                <w:b/>
                <w:lang w:val="lt-LT"/>
              </w:rPr>
              <w:t>okėjimas</w:t>
            </w:r>
            <w:r w:rsidR="003C6CC1" w:rsidRPr="00D20566">
              <w:rPr>
                <w:rFonts w:ascii="Times New Roman" w:hAnsi="Times New Roman" w:cs="Times New Roman"/>
                <w:lang w:val="lt-LT"/>
              </w:rPr>
              <w:t xml:space="preserve"> – už </w:t>
            </w:r>
            <w:r w:rsidR="00EF64DB" w:rsidRPr="00D20566">
              <w:rPr>
                <w:rFonts w:ascii="Times New Roman" w:hAnsi="Times New Roman" w:cs="Times New Roman"/>
                <w:lang w:val="lt-LT"/>
              </w:rPr>
              <w:t xml:space="preserve">suteiktas </w:t>
            </w:r>
            <w:r w:rsidR="007D34DE" w:rsidRPr="00D20566">
              <w:rPr>
                <w:rFonts w:ascii="Times New Roman" w:hAnsi="Times New Roman" w:cs="Times New Roman"/>
                <w:lang w:val="lt-LT"/>
              </w:rPr>
              <w:t>Sutarties ir jos prieduose nurodytus reikalavimus atitinkančias</w:t>
            </w:r>
            <w:r w:rsidR="00356A52" w:rsidRPr="00D20566">
              <w:rPr>
                <w:rFonts w:ascii="Times New Roman" w:hAnsi="Times New Roman" w:cs="Times New Roman"/>
                <w:lang w:val="lt-LT"/>
              </w:rPr>
              <w:t xml:space="preserve"> p</w:t>
            </w:r>
            <w:r w:rsidR="00EF64DB" w:rsidRPr="00D20566">
              <w:rPr>
                <w:rFonts w:ascii="Times New Roman" w:hAnsi="Times New Roman" w:cs="Times New Roman"/>
                <w:lang w:val="lt-LT"/>
              </w:rPr>
              <w:t>aslaugas</w:t>
            </w:r>
            <w:r w:rsidR="003C6CC1" w:rsidRPr="00D20566">
              <w:rPr>
                <w:rFonts w:ascii="Times New Roman" w:hAnsi="Times New Roman" w:cs="Times New Roman"/>
                <w:lang w:val="lt-LT"/>
              </w:rPr>
              <w:t xml:space="preserve"> Pirkėjas</w:t>
            </w:r>
            <w:r w:rsidR="003C6CC1" w:rsidRPr="00D20566">
              <w:rPr>
                <w:rFonts w:ascii="Times New Roman" w:hAnsi="Times New Roman" w:cs="Times New Roman"/>
                <w:b/>
                <w:lang w:val="lt-LT"/>
              </w:rPr>
              <w:t xml:space="preserve"> </w:t>
            </w:r>
            <w:r w:rsidRPr="00D20566">
              <w:rPr>
                <w:rFonts w:ascii="Times New Roman" w:hAnsi="Times New Roman" w:cs="Times New Roman"/>
                <w:lang w:val="lt-LT"/>
              </w:rPr>
              <w:t>su</w:t>
            </w:r>
            <w:r w:rsidR="00CC6029" w:rsidRPr="00D20566">
              <w:rPr>
                <w:rFonts w:ascii="Times New Roman" w:hAnsi="Times New Roman" w:cs="Times New Roman"/>
                <w:lang w:val="lt-LT"/>
              </w:rPr>
              <w:t>moka per 30 dienų</w:t>
            </w:r>
            <w:r w:rsidR="00AA76C3" w:rsidRPr="00D20566">
              <w:rPr>
                <w:rFonts w:ascii="Times New Roman" w:hAnsi="Times New Roman" w:cs="Times New Roman"/>
                <w:lang w:val="lt-LT"/>
              </w:rPr>
              <w:t xml:space="preserve"> </w:t>
            </w:r>
            <w:r w:rsidR="00CC6029" w:rsidRPr="00D20566">
              <w:rPr>
                <w:rFonts w:ascii="Times New Roman" w:hAnsi="Times New Roman" w:cs="Times New Roman"/>
                <w:lang w:val="lt-LT"/>
              </w:rPr>
              <w:t xml:space="preserve">nuo </w:t>
            </w:r>
            <w:r w:rsidR="00356A52" w:rsidRPr="00D20566">
              <w:rPr>
                <w:rFonts w:ascii="Times New Roman" w:hAnsi="Times New Roman" w:cs="Times New Roman"/>
                <w:lang w:val="lt-LT"/>
              </w:rPr>
              <w:t>paslaugos</w:t>
            </w:r>
            <w:r w:rsidR="00CC6029" w:rsidRPr="00D20566">
              <w:rPr>
                <w:rFonts w:ascii="Times New Roman" w:hAnsi="Times New Roman" w:cs="Times New Roman"/>
                <w:lang w:val="lt-LT"/>
              </w:rPr>
              <w:t xml:space="preserve"> suteikimo ir priėmimo– perdavimo akto pasirašymo. </w:t>
            </w:r>
            <w:r w:rsidR="00AA76C3" w:rsidRPr="00D20566">
              <w:rPr>
                <w:rFonts w:ascii="Times New Roman" w:hAnsi="Times New Roman" w:cs="Times New Roman"/>
                <w:lang w:val="lt-LT"/>
              </w:rPr>
              <w:t xml:space="preserve">Visi Pirkimo sutarties mokėjimų dokumentai yra teikiami naudojantis </w:t>
            </w:r>
            <w:r w:rsidR="00356A52" w:rsidRPr="00D20566">
              <w:rPr>
                <w:rFonts w:ascii="Times New Roman" w:hAnsi="Times New Roman" w:cs="Times New Roman"/>
                <w:lang w:val="lt-LT"/>
              </w:rPr>
              <w:t>s</w:t>
            </w:r>
            <w:r w:rsidR="00AA76C3" w:rsidRPr="00D20566">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2C3522">
        <w:trPr>
          <w:trHeight w:val="503"/>
        </w:trPr>
        <w:tc>
          <w:tcPr>
            <w:tcW w:w="0" w:type="auto"/>
            <w:gridSpan w:val="2"/>
          </w:tcPr>
          <w:p w14:paraId="7C003A42" w14:textId="24ECFEF1" w:rsidR="00EF64DB" w:rsidRPr="00373387" w:rsidRDefault="00270429" w:rsidP="004450D2">
            <w:pPr>
              <w:pStyle w:val="ListParagraph"/>
              <w:numPr>
                <w:ilvl w:val="0"/>
                <w:numId w:val="12"/>
              </w:numPr>
              <w:spacing w:after="0" w:line="240" w:lineRule="auto"/>
              <w:rPr>
                <w:rFonts w:ascii="Times New Roman" w:hAnsi="Times New Roman" w:cs="Times New Roman"/>
                <w:lang w:val="lt-LT"/>
              </w:rPr>
            </w:pPr>
            <w:r w:rsidRPr="00841C1F">
              <w:rPr>
                <w:rFonts w:ascii="Times New Roman" w:hAnsi="Times New Roman" w:cs="Times New Roman"/>
                <w:lang w:val="lt-LT"/>
              </w:rPr>
              <w:t xml:space="preserve">Sutarties vykdymo metu atsiradusius Paslaugų trūkumus </w:t>
            </w:r>
            <w:r w:rsidR="0036410A" w:rsidRPr="00841C1F">
              <w:rPr>
                <w:rFonts w:ascii="Times New Roman" w:hAnsi="Times New Roman" w:cs="Times New Roman"/>
                <w:lang w:val="lt-LT"/>
              </w:rPr>
              <w:t>Teikėjas</w:t>
            </w:r>
            <w:r w:rsidRPr="00841C1F">
              <w:rPr>
                <w:rFonts w:ascii="Times New Roman" w:hAnsi="Times New Roman" w:cs="Times New Roman"/>
                <w:lang w:val="lt-LT"/>
              </w:rPr>
              <w:t xml:space="preserve"> turi ištaisyti ne vėliau kaip per 2</w:t>
            </w:r>
            <w:r w:rsidR="004450D2">
              <w:rPr>
                <w:rFonts w:ascii="Times New Roman" w:hAnsi="Times New Roman" w:cs="Times New Roman"/>
                <w:lang w:val="lt-LT"/>
              </w:rPr>
              <w:t>4 valandas</w:t>
            </w:r>
            <w:r w:rsidRPr="00841C1F">
              <w:rPr>
                <w:rFonts w:ascii="Times New Roman" w:hAnsi="Times New Roman" w:cs="Times New Roman"/>
                <w:lang w:val="lt-LT"/>
              </w:rPr>
              <w:t xml:space="preserve"> nuo pranešimo apie trūkumus.</w:t>
            </w:r>
            <w:r w:rsidR="00373387">
              <w:rPr>
                <w:rFonts w:ascii="Times New Roman" w:hAnsi="Times New Roman" w:cs="Times New Roman"/>
                <w:lang w:val="lt-LT"/>
              </w:rPr>
              <w:t xml:space="preserve"> </w:t>
            </w:r>
          </w:p>
        </w:tc>
      </w:tr>
      <w:tr w:rsidR="002C3522" w:rsidRPr="00E042C0" w14:paraId="1911FBE6" w14:textId="77777777" w:rsidTr="00373387">
        <w:trPr>
          <w:trHeight w:val="502"/>
        </w:trPr>
        <w:tc>
          <w:tcPr>
            <w:tcW w:w="0" w:type="auto"/>
            <w:gridSpan w:val="2"/>
          </w:tcPr>
          <w:p w14:paraId="246A3222" w14:textId="64C00005" w:rsidR="002C3522" w:rsidRPr="00841C1F" w:rsidRDefault="002C3522" w:rsidP="004450D2">
            <w:pPr>
              <w:pStyle w:val="ListParagraph"/>
              <w:numPr>
                <w:ilvl w:val="0"/>
                <w:numId w:val="12"/>
              </w:numPr>
              <w:spacing w:after="0" w:line="240" w:lineRule="auto"/>
              <w:rPr>
                <w:rFonts w:ascii="Times New Roman" w:hAnsi="Times New Roman" w:cs="Times New Roman"/>
                <w:lang w:val="lt-LT"/>
              </w:rPr>
            </w:pPr>
            <w:r>
              <w:rPr>
                <w:rFonts w:ascii="Times New Roman" w:hAnsi="Times New Roman" w:cs="Times New Roman"/>
                <w:lang w:val="lt-LT"/>
              </w:rPr>
              <w:t xml:space="preserve">Garantijos terminas paslaugoms </w:t>
            </w:r>
            <w:r w:rsidRPr="00841C1F">
              <w:rPr>
                <w:rFonts w:ascii="Times New Roman" w:hAnsi="Times New Roman" w:cs="Times New Roman"/>
                <w:lang w:val="lt-LT"/>
              </w:rPr>
              <w:t>–</w:t>
            </w:r>
            <w:r>
              <w:rPr>
                <w:rFonts w:ascii="Times New Roman" w:hAnsi="Times New Roman" w:cs="Times New Roman"/>
                <w:lang w:val="lt-LT"/>
              </w:rPr>
              <w:t xml:space="preserve"> ne mažiau 12 </w:t>
            </w:r>
            <w:proofErr w:type="spellStart"/>
            <w:r>
              <w:rPr>
                <w:rFonts w:ascii="Times New Roman" w:hAnsi="Times New Roman" w:cs="Times New Roman"/>
                <w:lang w:val="lt-LT"/>
              </w:rPr>
              <w:t>mėn</w:t>
            </w:r>
            <w:proofErr w:type="spellEnd"/>
            <w:r>
              <w:rPr>
                <w:rFonts w:ascii="Times New Roman" w:hAnsi="Times New Roman" w:cs="Times New Roman"/>
                <w:lang w:val="lt-LT"/>
              </w:rPr>
              <w:t xml:space="preserve">; atsarginėms dalims </w:t>
            </w:r>
            <w:r w:rsidRPr="00373387">
              <w:rPr>
                <w:rFonts w:ascii="Times New Roman" w:hAnsi="Times New Roman" w:cs="Times New Roman"/>
                <w:lang w:val="lt-LT"/>
              </w:rPr>
              <w:t>–</w:t>
            </w:r>
            <w:r w:rsidRPr="00373387">
              <w:rPr>
                <w:rFonts w:ascii="Times New Roman" w:eastAsia="Times New Roman" w:hAnsi="Times New Roman" w:cs="Times New Roman"/>
                <w:sz w:val="24"/>
                <w:szCs w:val="24"/>
                <w:lang w:val="lt-LT" w:eastAsia="lt-LT"/>
              </w:rPr>
              <w:t xml:space="preserve"> </w:t>
            </w:r>
            <w:r w:rsidRPr="00373387">
              <w:rPr>
                <w:rFonts w:ascii="Times New Roman" w:hAnsi="Times New Roman" w:cs="Times New Roman"/>
                <w:lang w:val="lt-LT"/>
              </w:rPr>
              <w:t>ne mažiau kaip 12 mėnesių arba atsižvelgiant į detalių gamintojų suteiktą garantiją.</w:t>
            </w:r>
            <w:r>
              <w:t xml:space="preserve"> </w:t>
            </w:r>
            <w:r w:rsidRPr="005366CC">
              <w:rPr>
                <w:rFonts w:ascii="Times New Roman" w:hAnsi="Times New Roman" w:cs="Times New Roman"/>
                <w:lang w:val="lt-LT"/>
              </w:rPr>
              <w:t>Per garantijos</w:t>
            </w:r>
            <w:r>
              <w:rPr>
                <w:rFonts w:ascii="Times New Roman" w:hAnsi="Times New Roman" w:cs="Times New Roman"/>
                <w:lang w:val="lt-LT"/>
              </w:rPr>
              <w:t xml:space="preserve"> terminą atsiradusius trūkumus Teikėjas</w:t>
            </w:r>
            <w:r w:rsidRPr="005366CC">
              <w:rPr>
                <w:rFonts w:ascii="Times New Roman" w:hAnsi="Times New Roman" w:cs="Times New Roman"/>
                <w:lang w:val="lt-LT"/>
              </w:rPr>
              <w:t xml:space="preserve"> turi ištaisyti arba pakeisti </w:t>
            </w:r>
            <w:r>
              <w:rPr>
                <w:rFonts w:ascii="Times New Roman" w:hAnsi="Times New Roman" w:cs="Times New Roman"/>
                <w:lang w:val="lt-LT"/>
              </w:rPr>
              <w:t xml:space="preserve">atsargines dalis </w:t>
            </w:r>
            <w:r w:rsidRPr="005366CC">
              <w:rPr>
                <w:rFonts w:ascii="Times New Roman" w:hAnsi="Times New Roman" w:cs="Times New Roman"/>
                <w:lang w:val="lt-LT"/>
              </w:rPr>
              <w:t xml:space="preserve"> nauj</w:t>
            </w:r>
            <w:r>
              <w:rPr>
                <w:rFonts w:ascii="Times New Roman" w:hAnsi="Times New Roman" w:cs="Times New Roman"/>
                <w:lang w:val="lt-LT"/>
              </w:rPr>
              <w:t>omis</w:t>
            </w:r>
            <w:r w:rsidRPr="005366CC">
              <w:rPr>
                <w:rFonts w:ascii="Times New Roman" w:hAnsi="Times New Roman" w:cs="Times New Roman"/>
                <w:lang w:val="lt-LT"/>
              </w:rPr>
              <w:t xml:space="preserve"> ne vėliau kaip per 2</w:t>
            </w:r>
            <w:r w:rsidR="004450D2">
              <w:rPr>
                <w:rFonts w:ascii="Times New Roman" w:hAnsi="Times New Roman" w:cs="Times New Roman"/>
                <w:lang w:val="lt-LT"/>
              </w:rPr>
              <w:t>4 valandas</w:t>
            </w:r>
            <w:r w:rsidRPr="005366CC">
              <w:rPr>
                <w:rFonts w:ascii="Times New Roman" w:hAnsi="Times New Roman" w:cs="Times New Roman"/>
                <w:lang w:val="lt-LT"/>
              </w:rPr>
              <w:t xml:space="preserve"> nuo pranešimo apie trūkumus</w:t>
            </w:r>
            <w:r>
              <w:rPr>
                <w:rFonts w:ascii="Times New Roman" w:hAnsi="Times New Roman" w:cs="Times New Roman"/>
                <w:lang w:val="lt-LT"/>
              </w:rPr>
              <w:t>.</w:t>
            </w:r>
          </w:p>
        </w:tc>
      </w:tr>
      <w:tr w:rsidR="003C6CC1" w:rsidRPr="00E042C0" w14:paraId="557B31C1" w14:textId="77777777" w:rsidTr="00EF64DB">
        <w:trPr>
          <w:trHeight w:val="2588"/>
        </w:trPr>
        <w:tc>
          <w:tcPr>
            <w:tcW w:w="0" w:type="auto"/>
            <w:gridSpan w:val="2"/>
          </w:tcPr>
          <w:p w14:paraId="2308ADCF" w14:textId="4A5B17B6" w:rsidR="003C6CC1" w:rsidRPr="00841C1F" w:rsidRDefault="003C6CC1" w:rsidP="004450D2">
            <w:pPr>
              <w:pStyle w:val="ListParagraph"/>
              <w:numPr>
                <w:ilvl w:val="0"/>
                <w:numId w:val="12"/>
              </w:numPr>
              <w:spacing w:after="0" w:line="240" w:lineRule="auto"/>
              <w:ind w:left="459" w:hanging="425"/>
              <w:jc w:val="both"/>
              <w:rPr>
                <w:rFonts w:ascii="Times New Roman" w:hAnsi="Times New Roman" w:cs="Times New Roman"/>
                <w:b/>
                <w:lang w:val="lt-LT"/>
              </w:rPr>
            </w:pPr>
            <w:r w:rsidRPr="00841C1F">
              <w:rPr>
                <w:rFonts w:ascii="Times New Roman" w:hAnsi="Times New Roman" w:cs="Times New Roman"/>
                <w:b/>
                <w:lang w:val="lt-LT"/>
              </w:rPr>
              <w:t>Netesybos:</w:t>
            </w:r>
          </w:p>
          <w:p w14:paraId="1F009A4B" w14:textId="597B3DC0" w:rsidR="003C6CC1" w:rsidRPr="00841C1F" w:rsidRDefault="00C56EE7" w:rsidP="00C56EE7">
            <w:pPr>
              <w:pStyle w:val="ListParagraph"/>
              <w:spacing w:after="0" w:line="240" w:lineRule="auto"/>
              <w:ind w:left="459" w:hanging="426"/>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.1.</w:t>
            </w:r>
            <w:r w:rsidR="003C6CC1" w:rsidRPr="00841C1F">
              <w:rPr>
                <w:rFonts w:ascii="Times New Roman" w:hAnsi="Times New Roman" w:cs="Times New Roman"/>
                <w:lang w:val="lt-LT"/>
              </w:rPr>
              <w:t xml:space="preserve"> Už vėlavimą </w:t>
            </w:r>
            <w:r w:rsidR="00B83B4F" w:rsidRPr="00841C1F">
              <w:rPr>
                <w:rFonts w:ascii="Times New Roman" w:hAnsi="Times New Roman" w:cs="Times New Roman"/>
                <w:lang w:val="lt-LT"/>
              </w:rPr>
              <w:t xml:space="preserve">suteikti </w:t>
            </w:r>
            <w:r w:rsidR="00767A25" w:rsidRPr="00841C1F">
              <w:rPr>
                <w:rFonts w:ascii="Times New Roman" w:hAnsi="Times New Roman" w:cs="Times New Roman"/>
                <w:lang w:val="lt-LT"/>
              </w:rPr>
              <w:t>P</w:t>
            </w:r>
            <w:r w:rsidR="00B83B4F"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 0,1 proc. per </w:t>
            </w:r>
            <w:r w:rsidR="007E636E" w:rsidRPr="00841C1F">
              <w:rPr>
                <w:rFonts w:ascii="Times New Roman" w:hAnsi="Times New Roman" w:cs="Times New Roman"/>
                <w:lang w:val="lt-LT"/>
              </w:rPr>
              <w:t>1 dieną</w:t>
            </w:r>
            <w:r w:rsidR="007E0107" w:rsidRPr="00841C1F">
              <w:rPr>
                <w:rFonts w:ascii="Times New Roman" w:hAnsi="Times New Roman" w:cs="Times New Roman"/>
                <w:lang w:val="lt-LT"/>
              </w:rPr>
              <w:t xml:space="preserve"> nuo nesuteiktų</w:t>
            </w:r>
            <w:r w:rsidR="003C6CC1" w:rsidRPr="00841C1F">
              <w:rPr>
                <w:rFonts w:ascii="Times New Roman" w:hAnsi="Times New Roman" w:cs="Times New Roman"/>
                <w:lang w:val="lt-LT"/>
              </w:rPr>
              <w:t xml:space="preserve"> </w:t>
            </w:r>
            <w:r w:rsidR="00B83B4F" w:rsidRPr="00841C1F">
              <w:rPr>
                <w:rFonts w:ascii="Times New Roman" w:hAnsi="Times New Roman" w:cs="Times New Roman"/>
                <w:lang w:val="lt-LT"/>
              </w:rPr>
              <w:t xml:space="preserve">Paslaugų </w:t>
            </w:r>
            <w:r w:rsidR="003C6CC1" w:rsidRPr="00841C1F">
              <w:rPr>
                <w:rFonts w:ascii="Times New Roman" w:hAnsi="Times New Roman" w:cs="Times New Roman"/>
                <w:lang w:val="lt-LT"/>
              </w:rPr>
              <w:t>vertės</w:t>
            </w:r>
            <w:r w:rsidR="00767A25" w:rsidRPr="00841C1F">
              <w:rPr>
                <w:rFonts w:ascii="Times New Roman" w:hAnsi="Times New Roman" w:cs="Times New Roman"/>
                <w:lang w:val="lt-LT"/>
              </w:rPr>
              <w:t>.</w:t>
            </w:r>
          </w:p>
          <w:p w14:paraId="752BFCA5" w14:textId="40E05822" w:rsidR="003C6CC1" w:rsidRPr="00841C1F" w:rsidRDefault="00C56EE7" w:rsidP="00C56EE7">
            <w:pPr>
              <w:spacing w:after="0" w:line="240" w:lineRule="auto"/>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.2.</w:t>
            </w:r>
            <w:r w:rsidR="003C6CC1" w:rsidRPr="00841C1F">
              <w:rPr>
                <w:rFonts w:ascii="Times New Roman" w:hAnsi="Times New Roman" w:cs="Times New Roman"/>
                <w:lang w:val="lt-LT"/>
              </w:rPr>
              <w:t xml:space="preserve"> Už pavėluotą kokybės trūkumų ištaisymą – 0,1 proc. per </w:t>
            </w:r>
            <w:r w:rsidR="007E636E" w:rsidRPr="00841C1F">
              <w:rPr>
                <w:rFonts w:ascii="Times New Roman" w:hAnsi="Times New Roman" w:cs="Times New Roman"/>
                <w:lang w:val="lt-LT"/>
              </w:rPr>
              <w:t>1 dieną</w:t>
            </w:r>
            <w:r w:rsidR="003C6CC1" w:rsidRPr="00841C1F">
              <w:rPr>
                <w:rFonts w:ascii="Times New Roman" w:hAnsi="Times New Roman" w:cs="Times New Roman"/>
                <w:lang w:val="lt-LT"/>
              </w:rPr>
              <w:t xml:space="preserve"> nuo </w:t>
            </w:r>
            <w:r w:rsidR="00B83B4F" w:rsidRPr="00841C1F">
              <w:rPr>
                <w:rFonts w:ascii="Times New Roman" w:hAnsi="Times New Roman" w:cs="Times New Roman"/>
                <w:lang w:val="lt-LT"/>
              </w:rPr>
              <w:t>Paslaugų</w:t>
            </w:r>
            <w:r w:rsidR="003C6CC1" w:rsidRPr="00841C1F">
              <w:rPr>
                <w:rFonts w:ascii="Times New Roman" w:hAnsi="Times New Roman" w:cs="Times New Roman"/>
                <w:lang w:val="lt-LT"/>
              </w:rPr>
              <w:t>, kurių trūkumai neištaisyti, vertės</w:t>
            </w:r>
            <w:r w:rsidR="00767A25" w:rsidRPr="00841C1F">
              <w:rPr>
                <w:rFonts w:ascii="Times New Roman" w:hAnsi="Times New Roman" w:cs="Times New Roman"/>
                <w:lang w:val="lt-LT"/>
              </w:rPr>
              <w:t>.</w:t>
            </w:r>
          </w:p>
          <w:p w14:paraId="33883822" w14:textId="025B4857" w:rsidR="003C6CC1" w:rsidRPr="00841C1F" w:rsidRDefault="00C56EE7" w:rsidP="00C56EE7">
            <w:pPr>
              <w:pStyle w:val="ListParagraph"/>
              <w:spacing w:after="0" w:line="240" w:lineRule="auto"/>
              <w:ind w:left="597" w:hanging="597"/>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.3.</w:t>
            </w:r>
            <w:r w:rsidR="003C6CC1" w:rsidRPr="00841C1F">
              <w:rPr>
                <w:rFonts w:ascii="Times New Roman" w:hAnsi="Times New Roman" w:cs="Times New Roman"/>
                <w:lang w:val="lt-LT"/>
              </w:rPr>
              <w:t xml:space="preserve"> Už Sutarties nutraukimą dėl </w:t>
            </w:r>
            <w:r w:rsidR="00283CA5" w:rsidRPr="00841C1F">
              <w:rPr>
                <w:rFonts w:ascii="Times New Roman" w:hAnsi="Times New Roman" w:cs="Times New Roman"/>
                <w:lang w:val="lt-LT"/>
              </w:rPr>
              <w:t>Teikėjo</w:t>
            </w:r>
            <w:r w:rsidR="003C6CC1" w:rsidRPr="00841C1F">
              <w:rPr>
                <w:rFonts w:ascii="Times New Roman" w:hAnsi="Times New Roman" w:cs="Times New Roman"/>
                <w:lang w:val="lt-LT"/>
              </w:rPr>
              <w:t xml:space="preserve"> kaltės – 7 proc. maksimalios Sutarties kainos be PVM (išskyrus, kai S</w:t>
            </w:r>
            <w:r w:rsidR="00167329" w:rsidRPr="00841C1F">
              <w:rPr>
                <w:rFonts w:ascii="Times New Roman" w:hAnsi="Times New Roman" w:cs="Times New Roman"/>
                <w:lang w:val="lt-LT"/>
              </w:rPr>
              <w:t>utartis yra nutraukiama pagal 1</w:t>
            </w:r>
            <w:r w:rsidR="00252A7F">
              <w:rPr>
                <w:rFonts w:ascii="Times New Roman" w:hAnsi="Times New Roman" w:cs="Times New Roman"/>
                <w:lang w:val="lt-LT"/>
              </w:rPr>
              <w:t>4</w:t>
            </w:r>
            <w:r w:rsidR="00167329" w:rsidRPr="00841C1F">
              <w:rPr>
                <w:rFonts w:ascii="Times New Roman" w:hAnsi="Times New Roman" w:cs="Times New Roman"/>
                <w:lang w:val="lt-LT"/>
              </w:rPr>
              <w:t>.1.</w:t>
            </w:r>
            <w:r w:rsidR="006766C6" w:rsidRPr="00841C1F">
              <w:rPr>
                <w:rFonts w:ascii="Times New Roman" w:hAnsi="Times New Roman" w:cs="Times New Roman"/>
                <w:lang w:val="lt-LT"/>
              </w:rPr>
              <w:t>3</w:t>
            </w:r>
            <w:r w:rsidR="003C6CC1" w:rsidRPr="00841C1F">
              <w:rPr>
                <w:rFonts w:ascii="Times New Roman" w:hAnsi="Times New Roman" w:cs="Times New Roman"/>
                <w:lang w:val="lt-LT"/>
              </w:rPr>
              <w:t xml:space="preserve">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w:t>
            </w:r>
            <w:r w:rsidR="00767A25" w:rsidRPr="00841C1F">
              <w:rPr>
                <w:rFonts w:ascii="Times New Roman" w:hAnsi="Times New Roman" w:cs="Times New Roman"/>
                <w:lang w:val="lt-LT"/>
              </w:rPr>
              <w:t>.</w:t>
            </w:r>
          </w:p>
          <w:p w14:paraId="0BDE434D" w14:textId="6E910EAC" w:rsidR="003C6CC1" w:rsidRPr="00841C1F" w:rsidRDefault="00C56EE7" w:rsidP="00C56EE7">
            <w:p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.4.</w:t>
            </w:r>
            <w:r w:rsidR="003C6CC1" w:rsidRPr="00841C1F">
              <w:rPr>
                <w:rFonts w:ascii="Times New Roman" w:hAnsi="Times New Roman" w:cs="Times New Roman"/>
                <w:lang w:val="lt-LT"/>
              </w:rPr>
              <w:t xml:space="preserve"> </w:t>
            </w:r>
            <w:r w:rsidR="00FB0A20" w:rsidRPr="00841C1F">
              <w:rPr>
                <w:rFonts w:ascii="Times New Roman" w:hAnsi="Times New Roman" w:cs="Times New Roman"/>
                <w:lang w:val="lt-LT"/>
              </w:rPr>
              <w:t>Už pavėluotą atsiskaitymą už Paslaugas – palūkan</w:t>
            </w:r>
            <w:r w:rsidR="00767A25" w:rsidRPr="00841C1F">
              <w:rPr>
                <w:rFonts w:ascii="Times New Roman" w:hAnsi="Times New Roman" w:cs="Times New Roman"/>
                <w:lang w:val="lt-LT"/>
              </w:rPr>
              <w:t>o</w:t>
            </w:r>
            <w:r w:rsidR="00FB0A20" w:rsidRPr="00841C1F">
              <w:rPr>
                <w:rFonts w:ascii="Times New Roman" w:hAnsi="Times New Roman" w:cs="Times New Roman"/>
                <w:lang w:val="lt-LT"/>
              </w:rPr>
              <w:t xml:space="preserve">s pagal Lietuvos Respublikos mokėjimų, atliekamų pagal </w:t>
            </w:r>
            <w:r w:rsidRPr="00841C1F">
              <w:rPr>
                <w:rFonts w:ascii="Times New Roman" w:hAnsi="Times New Roman" w:cs="Times New Roman"/>
                <w:lang w:val="lt-LT"/>
              </w:rPr>
              <w:t xml:space="preserve">    </w:t>
            </w:r>
            <w:r w:rsidR="00FB0A20" w:rsidRPr="00841C1F">
              <w:rPr>
                <w:rFonts w:ascii="Times New Roman" w:hAnsi="Times New Roman" w:cs="Times New Roman"/>
                <w:lang w:val="lt-LT"/>
              </w:rPr>
              <w:t>komercines sutartis, vėlavimo prevencijos įstatymą</w:t>
            </w:r>
            <w:r w:rsidR="00767A25" w:rsidRPr="00841C1F">
              <w:rPr>
                <w:rFonts w:ascii="Times New Roman" w:hAnsi="Times New Roman" w:cs="Times New Roman"/>
                <w:lang w:val="lt-LT"/>
              </w:rPr>
              <w:t>.</w:t>
            </w:r>
            <w:r w:rsidR="003C6CC1" w:rsidRPr="00841C1F">
              <w:rPr>
                <w:rFonts w:ascii="Times New Roman" w:hAnsi="Times New Roman" w:cs="Times New Roman"/>
                <w:lang w:val="lt-LT"/>
              </w:rPr>
              <w:t xml:space="preserve"> </w:t>
            </w:r>
          </w:p>
          <w:p w14:paraId="68C8975E" w14:textId="33DBAA17"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 xml:space="preserve">.5. </w:t>
            </w:r>
            <w:r w:rsidR="003C6CC1" w:rsidRPr="00841C1F">
              <w:rPr>
                <w:rFonts w:ascii="Times New Roman" w:hAnsi="Times New Roman" w:cs="Times New Roman"/>
                <w:lang w:val="lt-LT"/>
              </w:rPr>
              <w:t xml:space="preserve">Nutraukus Sutartį </w:t>
            </w:r>
            <w:r w:rsidR="003512CE" w:rsidRPr="00841C1F">
              <w:rPr>
                <w:rFonts w:ascii="Times New Roman" w:hAnsi="Times New Roman" w:cs="Times New Roman"/>
                <w:lang w:val="lt-LT"/>
              </w:rPr>
              <w:t>1</w:t>
            </w:r>
            <w:r w:rsidR="00252A7F">
              <w:rPr>
                <w:rFonts w:ascii="Times New Roman" w:hAnsi="Times New Roman" w:cs="Times New Roman"/>
                <w:lang w:val="lt-LT"/>
              </w:rPr>
              <w:t>4</w:t>
            </w:r>
            <w:r w:rsidR="003512CE" w:rsidRPr="00841C1F">
              <w:rPr>
                <w:rFonts w:ascii="Times New Roman" w:hAnsi="Times New Roman" w:cs="Times New Roman"/>
                <w:lang w:val="lt-LT"/>
              </w:rPr>
              <w:t>.1</w:t>
            </w:r>
            <w:r w:rsidRPr="00841C1F">
              <w:rPr>
                <w:rFonts w:ascii="Times New Roman" w:hAnsi="Times New Roman" w:cs="Times New Roman"/>
                <w:lang w:val="lt-LT"/>
              </w:rPr>
              <w:t>.3</w:t>
            </w:r>
            <w:r w:rsidR="00767A25" w:rsidRPr="00841C1F">
              <w:rPr>
                <w:rFonts w:ascii="Times New Roman" w:hAnsi="Times New Roman" w:cs="Times New Roman"/>
                <w:lang w:val="lt-LT"/>
              </w:rPr>
              <w:t xml:space="preserve"> papunkčio</w:t>
            </w:r>
            <w:r w:rsidR="003C6CC1" w:rsidRPr="00841C1F">
              <w:rPr>
                <w:rFonts w:ascii="Times New Roman" w:hAnsi="Times New Roman" w:cs="Times New Roman"/>
                <w:lang w:val="lt-LT"/>
              </w:rPr>
              <w:t xml:space="preserve"> pagrindu – 15 proc. maksimalios Sutarties kainos be PVM</w:t>
            </w:r>
            <w:r w:rsidR="00767A25" w:rsidRPr="00841C1F">
              <w:rPr>
                <w:rFonts w:ascii="Times New Roman" w:hAnsi="Times New Roman" w:cs="Times New Roman"/>
                <w:lang w:val="lt-LT"/>
              </w:rPr>
              <w:t>.</w:t>
            </w:r>
          </w:p>
          <w:p w14:paraId="7263EC67" w14:textId="7DD5A8DC"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 xml:space="preserve">.6. </w:t>
            </w:r>
            <w:r w:rsidR="003C6CC1" w:rsidRPr="00841C1F">
              <w:rPr>
                <w:rFonts w:ascii="Times New Roman" w:hAnsi="Times New Roman" w:cs="Times New Roman"/>
                <w:lang w:val="lt-LT"/>
              </w:rPr>
              <w:t>Pažeidus 1</w:t>
            </w:r>
            <w:r w:rsidR="00252A7F">
              <w:rPr>
                <w:rFonts w:ascii="Times New Roman" w:hAnsi="Times New Roman" w:cs="Times New Roman"/>
                <w:lang w:val="lt-LT"/>
              </w:rPr>
              <w:t>4</w:t>
            </w:r>
            <w:r w:rsidR="003C6CC1" w:rsidRPr="00841C1F">
              <w:rPr>
                <w:rFonts w:ascii="Times New Roman" w:hAnsi="Times New Roman" w:cs="Times New Roman"/>
                <w:lang w:val="lt-LT"/>
              </w:rPr>
              <w:t xml:space="preserve">.1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 xml:space="preserve"> – 10 proc. dydžio maksimalios Sutarties vertės</w:t>
            </w:r>
            <w:r w:rsidR="00767A25" w:rsidRPr="00841C1F">
              <w:rPr>
                <w:rFonts w:ascii="Times New Roman" w:hAnsi="Times New Roman" w:cs="Times New Roman"/>
                <w:lang w:val="lt-LT"/>
              </w:rPr>
              <w:t xml:space="preserve"> ar </w:t>
            </w:r>
            <w:r w:rsidR="003C6CC1" w:rsidRPr="00841C1F">
              <w:rPr>
                <w:rFonts w:ascii="Times New Roman" w:hAnsi="Times New Roman" w:cs="Times New Roman"/>
                <w:lang w:val="lt-LT"/>
              </w:rPr>
              <w:t>pasiūlymo kainos be PVM</w:t>
            </w:r>
            <w:r w:rsidR="00767A25" w:rsidRPr="00841C1F">
              <w:rPr>
                <w:rFonts w:ascii="Times New Roman" w:hAnsi="Times New Roman" w:cs="Times New Roman"/>
                <w:lang w:val="lt-LT"/>
              </w:rPr>
              <w:t>.</w:t>
            </w:r>
          </w:p>
          <w:p w14:paraId="7E7123E6" w14:textId="60CC4D8B" w:rsidR="003C6CC1" w:rsidRPr="002C3522" w:rsidRDefault="002C3522" w:rsidP="00252A7F">
            <w:pPr>
              <w:spacing w:after="0" w:line="240" w:lineRule="auto"/>
              <w:ind w:left="38" w:hanging="142"/>
              <w:jc w:val="both"/>
              <w:rPr>
                <w:rFonts w:ascii="Times New Roman" w:hAnsi="Times New Roman" w:cs="Times New Roman"/>
                <w:lang w:val="lt-LT"/>
              </w:rPr>
            </w:pPr>
            <w:r>
              <w:rPr>
                <w:rFonts w:ascii="Times New Roman" w:hAnsi="Times New Roman" w:cs="Times New Roman"/>
                <w:lang w:val="lt-LT"/>
              </w:rPr>
              <w:t xml:space="preserve">   13.7.</w:t>
            </w:r>
            <w:r w:rsidR="003C6CC1" w:rsidRPr="002C3522">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F393CF8" w:rsidR="003C6CC1" w:rsidRPr="002C3522" w:rsidRDefault="003C6CC1" w:rsidP="004450D2">
            <w:pPr>
              <w:pStyle w:val="ListParagraph"/>
              <w:numPr>
                <w:ilvl w:val="0"/>
                <w:numId w:val="12"/>
              </w:numPr>
              <w:spacing w:after="0" w:line="240" w:lineRule="auto"/>
              <w:jc w:val="both"/>
              <w:rPr>
                <w:rFonts w:ascii="Times New Roman" w:hAnsi="Times New Roman" w:cs="Times New Roman"/>
                <w:b/>
                <w:lang w:val="lt-LT"/>
              </w:rPr>
            </w:pPr>
            <w:r w:rsidRPr="002C3522">
              <w:rPr>
                <w:rFonts w:ascii="Times New Roman" w:hAnsi="Times New Roman" w:cs="Times New Roman"/>
                <w:b/>
                <w:lang w:val="lt-LT"/>
              </w:rPr>
              <w:t>Sutarties nutraukimas:</w:t>
            </w:r>
          </w:p>
          <w:p w14:paraId="4CD2E8B1" w14:textId="3A77566C"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72A66F9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620B753"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26ED65BF"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62AAB26"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6C8A58A"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7EF0564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35B0AC09"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764B0130" w:rsidR="002F02CF" w:rsidRPr="002F02CF" w:rsidRDefault="00A9566F" w:rsidP="00252A7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252A7F" w:rsidRDefault="003C6CC1" w:rsidP="004450D2">
            <w:pPr>
              <w:pStyle w:val="ListParagraph"/>
              <w:numPr>
                <w:ilvl w:val="0"/>
                <w:numId w:val="12"/>
              </w:numPr>
              <w:spacing w:after="0" w:line="240" w:lineRule="auto"/>
              <w:ind w:left="459" w:hanging="425"/>
              <w:jc w:val="both"/>
              <w:rPr>
                <w:rFonts w:ascii="Times New Roman" w:hAnsi="Times New Roman" w:cs="Times New Roman"/>
                <w:b/>
                <w:lang w:val="lt-LT"/>
              </w:rPr>
            </w:pPr>
            <w:r w:rsidRPr="00252A7F">
              <w:rPr>
                <w:rFonts w:ascii="Times New Roman" w:hAnsi="Times New Roman" w:cs="Times New Roman"/>
                <w:b/>
                <w:lang w:val="lt-LT"/>
              </w:rPr>
              <w:t>Kitos sąlygos</w:t>
            </w:r>
            <w:r w:rsidR="002E0DC2" w:rsidRPr="00252A7F">
              <w:rPr>
                <w:rFonts w:ascii="Times New Roman" w:hAnsi="Times New Roman" w:cs="Times New Roman"/>
                <w:b/>
                <w:lang w:val="lt-LT"/>
              </w:rPr>
              <w:t>:</w:t>
            </w:r>
          </w:p>
          <w:p w14:paraId="3F7609E3" w14:textId="08BD5160" w:rsidR="003C6CC1" w:rsidRPr="00D20566" w:rsidRDefault="00252A7F"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15</w:t>
            </w:r>
            <w:r w:rsidR="003C6CC1" w:rsidRPr="00252A7F">
              <w:rPr>
                <w:rFonts w:ascii="Times New Roman" w:hAnsi="Times New Roman" w:cs="Times New Roman"/>
                <w:lang w:val="lt-LT"/>
              </w:rPr>
              <w:t>.1. Šalys privalo užtikrinti, kad informacija</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252A7F">
              <w:rPr>
                <w:rFonts w:ascii="Times New Roman" w:hAnsi="Times New Roman" w:cs="Times New Roman"/>
                <w:lang w:val="lt-LT"/>
              </w:rPr>
              <w:t>Teikėjas</w:t>
            </w:r>
            <w:r w:rsidR="003C6CC1" w:rsidRPr="00252A7F">
              <w:rPr>
                <w:rFonts w:ascii="Times New Roman" w:hAnsi="Times New Roman" w:cs="Times New Roman"/>
                <w:lang w:val="lt-LT"/>
              </w:rPr>
              <w:t xml:space="preserve"> įsipareigoja be Pirkėjo išankstinio rašytinio sutikimo nenaudoti Pirkėjo jam pateiktos informacijos nei savo, nei bet kokių trečiųjų asmenų naudai, </w:t>
            </w:r>
            <w:r w:rsidR="003C6CC1" w:rsidRPr="00D20566">
              <w:rPr>
                <w:rFonts w:ascii="Times New Roman" w:hAnsi="Times New Roman" w:cs="Times New Roman"/>
                <w:lang w:val="lt-LT"/>
              </w:rPr>
              <w:t>neatskleisti tokios informacijos kitiems asmenims, išskyrus Lietuvos Respublikos teisės aktuose ir Sutartyje numatytus atvejus.</w:t>
            </w:r>
          </w:p>
          <w:p w14:paraId="2E662F12" w14:textId="2F928416" w:rsidR="003C6CC1" w:rsidRPr="00D20566" w:rsidRDefault="00FC074A" w:rsidP="00720733">
            <w:pPr>
              <w:pStyle w:val="ListParagraph"/>
              <w:spacing w:after="0" w:line="240" w:lineRule="auto"/>
              <w:ind w:left="459" w:hanging="429"/>
              <w:jc w:val="both"/>
              <w:rPr>
                <w:rFonts w:ascii="Times New Roman" w:hAnsi="Times New Roman" w:cs="Times New Roman"/>
                <w:lang w:val="lt-LT"/>
              </w:rPr>
            </w:pPr>
            <w:r w:rsidRPr="00D20566">
              <w:rPr>
                <w:rFonts w:ascii="Times New Roman" w:hAnsi="Times New Roman" w:cs="Times New Roman"/>
                <w:lang w:val="lt-LT"/>
              </w:rPr>
              <w:t>1</w:t>
            </w:r>
            <w:r w:rsidR="00252A7F" w:rsidRPr="00D20566">
              <w:rPr>
                <w:rFonts w:ascii="Times New Roman" w:hAnsi="Times New Roman" w:cs="Times New Roman"/>
                <w:lang w:val="lt-LT"/>
              </w:rPr>
              <w:t>5</w:t>
            </w:r>
            <w:r w:rsidR="003C6CC1" w:rsidRPr="00D20566">
              <w:rPr>
                <w:rFonts w:ascii="Times New Roman" w:hAnsi="Times New Roman" w:cs="Times New Roman"/>
                <w:lang w:val="lt-LT"/>
              </w:rPr>
              <w:t xml:space="preserve">.2. Pirkėjas turi teisę bet kuriuo metu pareikalauti </w:t>
            </w:r>
            <w:r w:rsidR="00283CA5" w:rsidRPr="00D20566">
              <w:rPr>
                <w:rFonts w:ascii="Times New Roman" w:hAnsi="Times New Roman" w:cs="Times New Roman"/>
                <w:lang w:val="lt-LT"/>
              </w:rPr>
              <w:t>Teikėjo</w:t>
            </w:r>
            <w:r w:rsidR="003C6CC1" w:rsidRPr="00D20566">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D20566">
              <w:rPr>
                <w:rFonts w:ascii="Times New Roman" w:hAnsi="Times New Roman" w:cs="Times New Roman"/>
                <w:vertAlign w:val="superscript"/>
                <w:lang w:val="lt-LT"/>
              </w:rPr>
              <w:t>1</w:t>
            </w:r>
            <w:r w:rsidR="003C6CC1" w:rsidRPr="00D20566">
              <w:rPr>
                <w:rFonts w:ascii="Times New Roman" w:hAnsi="Times New Roman" w:cs="Times New Roman"/>
                <w:lang w:val="lt-LT"/>
              </w:rPr>
              <w:t xml:space="preserve"> dalyje</w:t>
            </w:r>
            <w:r w:rsidR="002E0DC2" w:rsidRPr="00D20566">
              <w:rPr>
                <w:rFonts w:ascii="Times New Roman" w:hAnsi="Times New Roman" w:cs="Times New Roman"/>
                <w:lang w:val="lt-LT"/>
              </w:rPr>
              <w:t xml:space="preserve"> ar </w:t>
            </w:r>
            <w:r w:rsidR="003C6CC1" w:rsidRPr="00D20566">
              <w:rPr>
                <w:rFonts w:ascii="Times New Roman" w:hAnsi="Times New Roman" w:cs="Times New Roman"/>
                <w:lang w:val="lt-LT"/>
              </w:rPr>
              <w:t>Viešųjų pirkimų</w:t>
            </w:r>
            <w:r w:rsidR="002E0DC2" w:rsidRPr="00D20566">
              <w:rPr>
                <w:rFonts w:ascii="Times New Roman" w:hAnsi="Times New Roman" w:cs="Times New Roman"/>
                <w:lang w:val="lt-LT"/>
              </w:rPr>
              <w:t>,</w:t>
            </w:r>
            <w:r w:rsidR="003C6CC1" w:rsidRPr="00D20566">
              <w:rPr>
                <w:rFonts w:ascii="Times New Roman" w:hAnsi="Times New Roman" w:cs="Times New Roman"/>
                <w:lang w:val="lt-LT"/>
              </w:rPr>
              <w:t xml:space="preserve"> atliekamų gynybos ir saugumo srityje</w:t>
            </w:r>
            <w:r w:rsidR="002E0DC2" w:rsidRPr="00D20566">
              <w:rPr>
                <w:rFonts w:ascii="Times New Roman" w:hAnsi="Times New Roman" w:cs="Times New Roman"/>
                <w:lang w:val="lt-LT"/>
              </w:rPr>
              <w:t>,</w:t>
            </w:r>
            <w:r w:rsidR="003C6CC1" w:rsidRPr="00D20566">
              <w:rPr>
                <w:rFonts w:ascii="Times New Roman" w:hAnsi="Times New Roman" w:cs="Times New Roman"/>
                <w:lang w:val="lt-LT"/>
              </w:rPr>
              <w:t xml:space="preserve"> įstatymo 33 straipsnio 9 dalyje. </w:t>
            </w:r>
          </w:p>
          <w:p w14:paraId="2A77CBF4" w14:textId="04DDC9C4" w:rsidR="003C6CC1" w:rsidRPr="00D20566" w:rsidRDefault="00FC074A" w:rsidP="00720733">
            <w:pPr>
              <w:pStyle w:val="ListParagraph"/>
              <w:spacing w:after="0" w:line="240" w:lineRule="auto"/>
              <w:ind w:left="459" w:hanging="429"/>
              <w:jc w:val="both"/>
              <w:rPr>
                <w:rFonts w:ascii="Times New Roman" w:hAnsi="Times New Roman" w:cs="Times New Roman"/>
                <w:lang w:val="lt-LT"/>
              </w:rPr>
            </w:pPr>
            <w:r w:rsidRPr="00D20566">
              <w:rPr>
                <w:rFonts w:ascii="Times New Roman" w:hAnsi="Times New Roman" w:cs="Times New Roman"/>
                <w:lang w:val="lt-LT"/>
              </w:rPr>
              <w:t>1</w:t>
            </w:r>
            <w:r w:rsidR="00252A7F" w:rsidRPr="00D20566">
              <w:rPr>
                <w:rFonts w:ascii="Times New Roman" w:hAnsi="Times New Roman" w:cs="Times New Roman"/>
                <w:lang w:val="lt-LT"/>
              </w:rPr>
              <w:t>5</w:t>
            </w:r>
            <w:r w:rsidR="004E4E94" w:rsidRPr="00D20566">
              <w:rPr>
                <w:rFonts w:ascii="Times New Roman" w:hAnsi="Times New Roman" w:cs="Times New Roman"/>
                <w:lang w:val="lt-LT"/>
              </w:rPr>
              <w:t>.3</w:t>
            </w:r>
            <w:r w:rsidR="003C6CC1" w:rsidRPr="00D20566">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B0561BF" w:rsidR="003C6CC1" w:rsidRPr="00252A7F" w:rsidRDefault="00FC074A" w:rsidP="00D20566">
            <w:pPr>
              <w:pStyle w:val="ListParagraph"/>
              <w:spacing w:after="0" w:line="240" w:lineRule="auto"/>
              <w:ind w:left="459" w:hanging="429"/>
              <w:jc w:val="both"/>
              <w:rPr>
                <w:rFonts w:ascii="Times New Roman" w:hAnsi="Times New Roman" w:cs="Times New Roman"/>
                <w:lang w:val="lt-LT"/>
              </w:rPr>
            </w:pPr>
            <w:r w:rsidRPr="00D20566">
              <w:rPr>
                <w:rFonts w:ascii="Times New Roman" w:hAnsi="Times New Roman" w:cs="Times New Roman"/>
                <w:lang w:val="lt-LT"/>
              </w:rPr>
              <w:t>1</w:t>
            </w:r>
            <w:r w:rsidR="00252A7F" w:rsidRPr="00D20566">
              <w:rPr>
                <w:rFonts w:ascii="Times New Roman" w:hAnsi="Times New Roman" w:cs="Times New Roman"/>
                <w:lang w:val="lt-LT"/>
              </w:rPr>
              <w:t>5</w:t>
            </w:r>
            <w:r w:rsidR="004E4E94" w:rsidRPr="00D20566">
              <w:rPr>
                <w:rFonts w:ascii="Times New Roman" w:hAnsi="Times New Roman" w:cs="Times New Roman"/>
                <w:lang w:val="lt-LT"/>
              </w:rPr>
              <w:t>.4</w:t>
            </w:r>
            <w:r w:rsidR="003C6CC1" w:rsidRPr="00D20566">
              <w:rPr>
                <w:rFonts w:ascii="Times New Roman" w:hAnsi="Times New Roman" w:cs="Times New Roman"/>
                <w:lang w:val="lt-LT"/>
              </w:rPr>
              <w:t xml:space="preserve">. Sutartis įsigalioja nuo </w:t>
            </w:r>
            <w:r w:rsidR="00375139" w:rsidRPr="00D20566">
              <w:rPr>
                <w:rFonts w:ascii="Times New Roman" w:hAnsi="Times New Roman" w:cs="Times New Roman"/>
                <w:lang w:val="lt-LT"/>
              </w:rPr>
              <w:t xml:space="preserve">2025 m. birželio 1 d. </w:t>
            </w:r>
            <w:r w:rsidR="007E0107" w:rsidRPr="00D20566">
              <w:rPr>
                <w:rFonts w:ascii="Times New Roman" w:hAnsi="Times New Roman" w:cs="Times New Roman"/>
                <w:lang w:val="lt-LT"/>
              </w:rPr>
              <w:t xml:space="preserve">ir galioja </w:t>
            </w:r>
            <w:r w:rsidR="00375139" w:rsidRPr="00D20566">
              <w:rPr>
                <w:rFonts w:ascii="Times New Roman" w:hAnsi="Times New Roman" w:cs="Times New Roman"/>
                <w:lang w:val="lt-LT"/>
              </w:rPr>
              <w:t>24</w:t>
            </w:r>
            <w:r w:rsidR="007E0107" w:rsidRPr="00D20566">
              <w:rPr>
                <w:rFonts w:ascii="Times New Roman" w:hAnsi="Times New Roman" w:cs="Times New Roman"/>
                <w:lang w:val="lt-LT"/>
              </w:rPr>
              <w:t xml:space="preserve"> mėn.</w:t>
            </w:r>
            <w:r w:rsidR="00323C07" w:rsidRPr="00D20566">
              <w:rPr>
                <w:rFonts w:ascii="Times New Roman" w:hAnsi="Times New Roman" w:cs="Times New Roman"/>
                <w:lang w:val="lt-LT"/>
              </w:rPr>
              <w:t xml:space="preserve"> </w:t>
            </w:r>
            <w:r w:rsidR="000950BC" w:rsidRPr="00D20566">
              <w:rPr>
                <w:rFonts w:ascii="Times New Roman" w:hAnsi="Times New Roman" w:cs="Times New Roman"/>
                <w:lang w:val="lt-LT"/>
              </w:rPr>
              <w:t>o finansinių ir garantinių įsipareigojimų atveju iki visiško sutartinių įsipareigojimų įvykdymo.</w:t>
            </w:r>
            <w:r w:rsidR="000950BC" w:rsidRPr="00252A7F">
              <w:rPr>
                <w:rFonts w:ascii="Times New Roman" w:hAnsi="Times New Roman" w:cs="Times New Roman"/>
                <w:lang w:val="lt-LT"/>
              </w:rPr>
              <w:t xml:space="preserve"> </w:t>
            </w:r>
          </w:p>
        </w:tc>
      </w:tr>
      <w:tr w:rsidR="003C6CC1" w:rsidRPr="00E042C0" w14:paraId="7327B6BC" w14:textId="77777777" w:rsidTr="00EF64DB">
        <w:trPr>
          <w:trHeight w:val="273"/>
        </w:trPr>
        <w:tc>
          <w:tcPr>
            <w:tcW w:w="0" w:type="auto"/>
            <w:gridSpan w:val="2"/>
          </w:tcPr>
          <w:p w14:paraId="0792F488" w14:textId="77777777" w:rsidR="003C6CC1" w:rsidRPr="00252A7F" w:rsidRDefault="003C6CC1" w:rsidP="004450D2">
            <w:pPr>
              <w:pStyle w:val="ListParagraph"/>
              <w:numPr>
                <w:ilvl w:val="0"/>
                <w:numId w:val="12"/>
              </w:numPr>
              <w:spacing w:after="0" w:line="240" w:lineRule="auto"/>
              <w:ind w:left="318" w:hanging="318"/>
              <w:jc w:val="both"/>
              <w:rPr>
                <w:rFonts w:ascii="Times New Roman" w:hAnsi="Times New Roman" w:cs="Times New Roman"/>
                <w:b/>
                <w:lang w:val="lt-LT"/>
              </w:rPr>
            </w:pPr>
            <w:r w:rsidRPr="00252A7F">
              <w:rPr>
                <w:rFonts w:ascii="Times New Roman" w:hAnsi="Times New Roman" w:cs="Times New Roman"/>
                <w:lang w:val="lt-LT"/>
              </w:rPr>
              <w:t xml:space="preserve"> </w:t>
            </w:r>
            <w:r w:rsidRPr="00252A7F">
              <w:rPr>
                <w:rFonts w:ascii="Times New Roman" w:hAnsi="Times New Roman" w:cs="Times New Roman"/>
                <w:b/>
                <w:lang w:val="lt-LT"/>
              </w:rPr>
              <w:t>Kontaktiniai asmenys, kurie atsakingi už susirašinėjimą tarp Šalių ir Sutarties vykdymą:</w:t>
            </w:r>
          </w:p>
          <w:p w14:paraId="2BBBB31D" w14:textId="05FCC011" w:rsidR="003C6CC1" w:rsidRPr="00252A7F" w:rsidRDefault="00FC074A" w:rsidP="00FC074A">
            <w:pPr>
              <w:pStyle w:val="ListParagraph"/>
              <w:spacing w:after="0" w:line="240" w:lineRule="auto"/>
              <w:ind w:left="360"/>
              <w:jc w:val="both"/>
              <w:rPr>
                <w:rFonts w:ascii="Times New Roman" w:hAnsi="Times New Roman" w:cs="Times New Roman"/>
              </w:rPr>
            </w:pPr>
            <w:r w:rsidRPr="00252A7F">
              <w:rPr>
                <w:rFonts w:ascii="Times New Roman" w:hAnsi="Times New Roman" w:cs="Times New Roman"/>
                <w:b/>
                <w:lang w:val="lt-LT"/>
              </w:rPr>
              <w:t>15.1.</w:t>
            </w:r>
            <w:r w:rsidR="003C6CC1" w:rsidRPr="00252A7F">
              <w:rPr>
                <w:rFonts w:ascii="Times New Roman" w:hAnsi="Times New Roman" w:cs="Times New Roman"/>
                <w:b/>
                <w:lang w:val="lt-LT"/>
              </w:rPr>
              <w:t>Pirkėjo</w:t>
            </w:r>
            <w:r w:rsidR="007E0107" w:rsidRPr="00252A7F">
              <w:rPr>
                <w:rFonts w:ascii="Times New Roman" w:hAnsi="Times New Roman" w:cs="Times New Roman"/>
                <w:lang w:val="lt-LT"/>
              </w:rPr>
              <w:t xml:space="preserve"> </w:t>
            </w:r>
            <w:r w:rsidR="003C6CC1" w:rsidRPr="00252A7F">
              <w:rPr>
                <w:rFonts w:ascii="Times New Roman" w:hAnsi="Times New Roman" w:cs="Times New Roman"/>
                <w:lang w:val="lt-LT"/>
              </w:rPr>
              <w:t xml:space="preserve"> –</w:t>
            </w:r>
            <w:r w:rsidR="006806A1" w:rsidRPr="00252A7F">
              <w:rPr>
                <w:rFonts w:ascii="Times New Roman" w:hAnsi="Times New Roman" w:cs="Times New Roman"/>
                <w:sz w:val="24"/>
                <w:szCs w:val="24"/>
                <w:lang w:val="lt-LT"/>
              </w:rPr>
              <w:t xml:space="preserve"> </w:t>
            </w:r>
            <w:r w:rsidR="00833BD2" w:rsidRPr="00833BD2">
              <w:rPr>
                <w:rFonts w:ascii="Times New Roman" w:hAnsi="Times New Roman" w:cs="Times New Roman"/>
                <w:sz w:val="24"/>
                <w:szCs w:val="24"/>
                <w:lang w:val="lt-LT"/>
              </w:rPr>
              <w:t xml:space="preserve">KĮAC Alytaus skyriaus Infrastruktūros priežiūros grupės darbų saugos organizatorė Ina </w:t>
            </w:r>
            <w:proofErr w:type="spellStart"/>
            <w:r w:rsidR="00833BD2" w:rsidRPr="00833BD2">
              <w:rPr>
                <w:rFonts w:ascii="Times New Roman" w:hAnsi="Times New Roman" w:cs="Times New Roman"/>
                <w:sz w:val="24"/>
                <w:szCs w:val="24"/>
                <w:lang w:val="lt-LT"/>
              </w:rPr>
              <w:t>Volodkevičienė</w:t>
            </w:r>
            <w:proofErr w:type="spellEnd"/>
            <w:r w:rsidR="00833BD2" w:rsidRPr="00833BD2">
              <w:rPr>
                <w:rFonts w:ascii="Times New Roman" w:hAnsi="Times New Roman" w:cs="Times New Roman"/>
                <w:sz w:val="24"/>
                <w:szCs w:val="24"/>
                <w:lang w:val="lt-LT"/>
              </w:rPr>
              <w:t xml:space="preserve">, </w:t>
            </w:r>
            <w:r w:rsidR="00833BD2">
              <w:rPr>
                <w:rFonts w:ascii="Times New Roman" w:hAnsi="Times New Roman" w:cs="Times New Roman"/>
                <w:sz w:val="24"/>
                <w:szCs w:val="24"/>
                <w:lang w:val="lt-LT"/>
              </w:rPr>
              <w:t xml:space="preserve">tel. </w:t>
            </w:r>
            <w:r w:rsidR="00833BD2" w:rsidRPr="00833BD2">
              <w:rPr>
                <w:rFonts w:ascii="Times New Roman" w:hAnsi="Times New Roman" w:cs="Times New Roman"/>
                <w:sz w:val="24"/>
                <w:szCs w:val="24"/>
                <w:lang w:val="lt-LT"/>
              </w:rPr>
              <w:t xml:space="preserve"> +370 680 66988.</w:t>
            </w:r>
          </w:p>
          <w:p w14:paraId="5AD331BB" w14:textId="45D384A1" w:rsidR="003C6CC1" w:rsidRPr="00252A7F" w:rsidRDefault="00283CA5" w:rsidP="0036410A">
            <w:pPr>
              <w:pStyle w:val="ListParagraph"/>
              <w:numPr>
                <w:ilvl w:val="1"/>
                <w:numId w:val="4"/>
              </w:numPr>
              <w:spacing w:after="0" w:line="240" w:lineRule="auto"/>
              <w:jc w:val="both"/>
              <w:rPr>
                <w:rFonts w:ascii="Times New Roman" w:hAnsi="Times New Roman" w:cs="Times New Roman"/>
                <w:lang w:val="lt-LT"/>
              </w:rPr>
            </w:pPr>
            <w:r w:rsidRPr="00252A7F">
              <w:rPr>
                <w:rFonts w:ascii="Times New Roman" w:hAnsi="Times New Roman" w:cs="Times New Roman"/>
                <w:b/>
                <w:lang w:val="lt-LT"/>
              </w:rPr>
              <w:lastRenderedPageBreak/>
              <w:t>Teikėjo</w:t>
            </w:r>
            <w:r w:rsidR="003C6CC1" w:rsidRPr="00252A7F">
              <w:rPr>
                <w:rFonts w:ascii="Times New Roman" w:hAnsi="Times New Roman" w:cs="Times New Roman"/>
                <w:b/>
                <w:lang w:val="lt-LT"/>
              </w:rPr>
              <w:t xml:space="preserve"> </w:t>
            </w:r>
            <w:r w:rsidR="00492924" w:rsidRPr="00252A7F">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055D1309" w14:textId="7ACD3B73" w:rsidR="006806A1" w:rsidRPr="00252A7F" w:rsidRDefault="00252A7F" w:rsidP="00252A7F">
            <w:pPr>
              <w:spacing w:after="0" w:line="240" w:lineRule="auto"/>
              <w:jc w:val="both"/>
              <w:rPr>
                <w:rFonts w:ascii="Times New Roman" w:hAnsi="Times New Roman" w:cs="Times New Roman"/>
                <w:lang w:val="lt-LT"/>
              </w:rPr>
            </w:pPr>
            <w:r w:rsidRPr="00252A7F">
              <w:rPr>
                <w:rFonts w:ascii="Times New Roman" w:hAnsi="Times New Roman" w:cs="Times New Roman"/>
                <w:b/>
                <w:lang w:val="lt-LT"/>
              </w:rPr>
              <w:lastRenderedPageBreak/>
              <w:t>17.</w:t>
            </w:r>
            <w:r w:rsidR="00B90B00" w:rsidRPr="00252A7F">
              <w:rPr>
                <w:rFonts w:ascii="Times New Roman" w:hAnsi="Times New Roman" w:cs="Times New Roman"/>
                <w:b/>
                <w:lang w:val="lt-LT"/>
              </w:rPr>
              <w:t xml:space="preserve"> </w:t>
            </w:r>
            <w:r w:rsidR="002C672C" w:rsidRPr="00252A7F">
              <w:rPr>
                <w:rFonts w:ascii="Times New Roman" w:hAnsi="Times New Roman" w:cs="Times New Roman"/>
                <w:b/>
                <w:lang w:val="lt-LT"/>
              </w:rPr>
              <w:t>Sutarties prieda</w:t>
            </w:r>
            <w:r w:rsidR="006806A1" w:rsidRPr="00252A7F">
              <w:rPr>
                <w:rFonts w:ascii="Times New Roman" w:hAnsi="Times New Roman" w:cs="Times New Roman"/>
                <w:b/>
                <w:lang w:val="lt-LT"/>
              </w:rPr>
              <w:t>i:</w:t>
            </w:r>
            <w:r w:rsidR="00047FFD" w:rsidRPr="00252A7F">
              <w:rPr>
                <w:rFonts w:ascii="Times New Roman" w:hAnsi="Times New Roman" w:cs="Times New Roman"/>
                <w:lang w:val="lt-LT"/>
              </w:rPr>
              <w:t xml:space="preserve"> </w:t>
            </w:r>
          </w:p>
          <w:p w14:paraId="2164BE66" w14:textId="595CD36E" w:rsidR="00CA4344" w:rsidRPr="00252A7F" w:rsidRDefault="006806A1" w:rsidP="006806A1">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.1.</w:t>
            </w:r>
            <w:r w:rsidRPr="00252A7F">
              <w:rPr>
                <w:rFonts w:ascii="Times New Roman" w:hAnsi="Times New Roman" w:cs="Times New Roman"/>
                <w:lang w:val="lt-LT"/>
              </w:rPr>
              <w:t xml:space="preserve"> </w:t>
            </w:r>
            <w:r w:rsidR="00D20566">
              <w:rPr>
                <w:rFonts w:ascii="Times New Roman" w:hAnsi="Times New Roman" w:cs="Times New Roman"/>
                <w:lang w:val="lt-LT"/>
              </w:rPr>
              <w:t xml:space="preserve">1 priedas </w:t>
            </w:r>
            <w:r w:rsidRPr="00252A7F">
              <w:rPr>
                <w:rFonts w:ascii="Times New Roman" w:hAnsi="Times New Roman" w:cs="Times New Roman"/>
                <w:lang w:val="lt-LT"/>
              </w:rPr>
              <w:t>„Gaisro aptikimo ir signalizavimo sistemų priežiūros ir remonto paslaugų techninė specifikacija“, (toliau – TS).</w:t>
            </w:r>
          </w:p>
          <w:p w14:paraId="05D25451" w14:textId="5D3F33AC" w:rsidR="006806A1" w:rsidRPr="00252A7F" w:rsidRDefault="006806A1" w:rsidP="00D20566">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.2.</w:t>
            </w:r>
            <w:r w:rsidR="00D20566">
              <w:rPr>
                <w:rFonts w:ascii="Times New Roman" w:hAnsi="Times New Roman" w:cs="Times New Roman"/>
                <w:b/>
                <w:lang w:val="lt-LT"/>
              </w:rPr>
              <w:t xml:space="preserve"> </w:t>
            </w:r>
            <w:r w:rsidR="00D20566" w:rsidRPr="00D20566">
              <w:rPr>
                <w:rFonts w:ascii="Times New Roman" w:hAnsi="Times New Roman" w:cs="Times New Roman"/>
                <w:lang w:val="lt-LT"/>
              </w:rPr>
              <w:t>2 priedas „Paslaugų įkainiai</w:t>
            </w:r>
            <w:r w:rsidR="00D20566">
              <w:rPr>
                <w:rFonts w:ascii="Times New Roman" w:hAnsi="Times New Roman" w:cs="Times New Roman"/>
                <w:lang w:val="lt-LT"/>
              </w:rPr>
              <w:t>“</w:t>
            </w:r>
          </w:p>
        </w:tc>
      </w:tr>
      <w:tr w:rsidR="003C6CC1" w:rsidRPr="00E042C0" w14:paraId="00F700E2" w14:textId="77777777" w:rsidTr="00EF64DB">
        <w:trPr>
          <w:trHeight w:val="56"/>
        </w:trPr>
        <w:tc>
          <w:tcPr>
            <w:tcW w:w="0" w:type="auto"/>
            <w:gridSpan w:val="2"/>
          </w:tcPr>
          <w:p w14:paraId="2A5D535E" w14:textId="022A22D9" w:rsidR="00323C07" w:rsidRPr="00252A7F" w:rsidRDefault="003C6CC1" w:rsidP="00252A7F">
            <w:pPr>
              <w:pStyle w:val="ListParagraph"/>
              <w:numPr>
                <w:ilvl w:val="0"/>
                <w:numId w:val="11"/>
              </w:numPr>
              <w:tabs>
                <w:tab w:val="left" w:pos="459"/>
              </w:tabs>
              <w:spacing w:after="0" w:line="240" w:lineRule="auto"/>
              <w:ind w:hanging="682"/>
              <w:jc w:val="both"/>
              <w:rPr>
                <w:rFonts w:ascii="Times New Roman" w:hAnsi="Times New Roman" w:cs="Times New Roman"/>
                <w:b/>
                <w:lang w:val="lt-LT"/>
              </w:rPr>
            </w:pPr>
            <w:r w:rsidRPr="00252A7F">
              <w:rPr>
                <w:rFonts w:ascii="Times New Roman" w:hAnsi="Times New Roman" w:cs="Times New Roman"/>
                <w:b/>
                <w:lang w:val="lt-LT"/>
              </w:rPr>
              <w:t xml:space="preserve">Sutarties </w:t>
            </w:r>
            <w:r w:rsidR="002E0DC2" w:rsidRPr="00252A7F">
              <w:rPr>
                <w:rFonts w:ascii="Times New Roman" w:hAnsi="Times New Roman" w:cs="Times New Roman"/>
                <w:b/>
                <w:lang w:val="lt-LT"/>
              </w:rPr>
              <w:t>Š</w:t>
            </w:r>
            <w:r w:rsidRPr="00252A7F">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50B81FD4"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t>1</w:t>
            </w:r>
            <w:r w:rsidR="00252A7F">
              <w:rPr>
                <w:rFonts w:ascii="Times New Roman" w:hAnsi="Times New Roman" w:cs="Times New Roman"/>
                <w:b/>
                <w:lang w:val="lt-LT"/>
              </w:rPr>
              <w:t>8</w:t>
            </w:r>
            <w:r w:rsidRPr="007E0107">
              <w:rPr>
                <w:rFonts w:ascii="Times New Roman" w:hAnsi="Times New Roman" w:cs="Times New Roman"/>
                <w:b/>
                <w:lang w:val="lt-LT"/>
              </w:rPr>
              <w:t xml:space="preserve">.1.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w:t>
            </w:r>
            <w:r w:rsidR="00252A7F">
              <w:rPr>
                <w:rFonts w:ascii="Times New Roman" w:hAnsi="Times New Roman" w:cs="Times New Roman"/>
                <w:b/>
                <w:lang w:val="lt-LT"/>
              </w:rPr>
              <w:t>8</w:t>
            </w:r>
            <w:r w:rsidRPr="007E0107">
              <w:rPr>
                <w:rFonts w:ascii="Times New Roman" w:hAnsi="Times New Roman" w:cs="Times New Roman"/>
                <w:b/>
                <w:lang w:val="lt-LT"/>
              </w:rPr>
              <w:t>.2.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w:t>
            </w:r>
            <w:r w:rsidR="00252A7F">
              <w:rPr>
                <w:rFonts w:ascii="Times New Roman" w:hAnsi="Times New Roman" w:cs="Times New Roman"/>
                <w:b/>
                <w:lang w:val="lt-LT"/>
              </w:rPr>
              <w:t>8</w:t>
            </w:r>
            <w:r>
              <w:rPr>
                <w:rFonts w:ascii="Times New Roman" w:hAnsi="Times New Roman" w:cs="Times New Roman"/>
                <w:b/>
                <w:lang w:val="lt-LT"/>
              </w:rPr>
              <w:t>.3.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2C60F" w14:textId="77777777" w:rsidR="0093184D" w:rsidRDefault="0093184D" w:rsidP="00301719">
      <w:pPr>
        <w:spacing w:after="0" w:line="240" w:lineRule="auto"/>
      </w:pPr>
      <w:r>
        <w:separator/>
      </w:r>
    </w:p>
  </w:endnote>
  <w:endnote w:type="continuationSeparator" w:id="0">
    <w:p w14:paraId="0475841D" w14:textId="77777777" w:rsidR="0093184D" w:rsidRDefault="0093184D"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9D327" w14:textId="77777777" w:rsidR="0093184D" w:rsidRDefault="0093184D" w:rsidP="00301719">
      <w:pPr>
        <w:spacing w:after="0" w:line="240" w:lineRule="auto"/>
      </w:pPr>
      <w:r>
        <w:separator/>
      </w:r>
    </w:p>
  </w:footnote>
  <w:footnote w:type="continuationSeparator" w:id="0">
    <w:p w14:paraId="531646AF" w14:textId="77777777" w:rsidR="0093184D" w:rsidRDefault="0093184D"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51198E0D" w:rsidR="00301719" w:rsidRDefault="00301719">
        <w:pPr>
          <w:pStyle w:val="Header"/>
          <w:jc w:val="center"/>
        </w:pPr>
        <w:r>
          <w:fldChar w:fldCharType="begin"/>
        </w:r>
        <w:r>
          <w:instrText xml:space="preserve"> PAGE   \* MERGEFORMAT </w:instrText>
        </w:r>
        <w:r>
          <w:fldChar w:fldCharType="separate"/>
        </w:r>
        <w:r w:rsidR="002614BF">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5875EC1"/>
    <w:multiLevelType w:val="hybridMultilevel"/>
    <w:tmpl w:val="D626ECE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42C75"/>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F193E8A"/>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1"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1"/>
  </w:num>
  <w:num w:numId="4">
    <w:abstractNumId w:val="8"/>
  </w:num>
  <w:num w:numId="5">
    <w:abstractNumId w:val="10"/>
  </w:num>
  <w:num w:numId="6">
    <w:abstractNumId w:val="9"/>
  </w:num>
  <w:num w:numId="7">
    <w:abstractNumId w:val="1"/>
  </w:num>
  <w:num w:numId="8">
    <w:abstractNumId w:val="5"/>
  </w:num>
  <w:num w:numId="9">
    <w:abstractNumId w:val="2"/>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5A0"/>
    <w:rsid w:val="00053DE8"/>
    <w:rsid w:val="000611AD"/>
    <w:rsid w:val="00080803"/>
    <w:rsid w:val="000950BC"/>
    <w:rsid w:val="000B4D74"/>
    <w:rsid w:val="000C3F87"/>
    <w:rsid w:val="000F09A4"/>
    <w:rsid w:val="000F6E94"/>
    <w:rsid w:val="00121ACF"/>
    <w:rsid w:val="001424E3"/>
    <w:rsid w:val="0016460F"/>
    <w:rsid w:val="00167329"/>
    <w:rsid w:val="001718F1"/>
    <w:rsid w:val="00172C36"/>
    <w:rsid w:val="001A741E"/>
    <w:rsid w:val="001B183B"/>
    <w:rsid w:val="001C103B"/>
    <w:rsid w:val="001C5EBA"/>
    <w:rsid w:val="001D3F06"/>
    <w:rsid w:val="001F48FF"/>
    <w:rsid w:val="00221B14"/>
    <w:rsid w:val="00252A7F"/>
    <w:rsid w:val="0025473D"/>
    <w:rsid w:val="002614BF"/>
    <w:rsid w:val="00263849"/>
    <w:rsid w:val="00266644"/>
    <w:rsid w:val="00270429"/>
    <w:rsid w:val="002767C5"/>
    <w:rsid w:val="00283CA5"/>
    <w:rsid w:val="002871BA"/>
    <w:rsid w:val="002C3522"/>
    <w:rsid w:val="002C672C"/>
    <w:rsid w:val="002E0DC2"/>
    <w:rsid w:val="002F02CF"/>
    <w:rsid w:val="002F567D"/>
    <w:rsid w:val="002F6B0B"/>
    <w:rsid w:val="00301719"/>
    <w:rsid w:val="00305F5E"/>
    <w:rsid w:val="00323C07"/>
    <w:rsid w:val="00327CFB"/>
    <w:rsid w:val="00337BF0"/>
    <w:rsid w:val="003432CC"/>
    <w:rsid w:val="0034636A"/>
    <w:rsid w:val="003512CE"/>
    <w:rsid w:val="00356A52"/>
    <w:rsid w:val="0036410A"/>
    <w:rsid w:val="003660D2"/>
    <w:rsid w:val="00373387"/>
    <w:rsid w:val="00375139"/>
    <w:rsid w:val="00376941"/>
    <w:rsid w:val="003903EE"/>
    <w:rsid w:val="00391335"/>
    <w:rsid w:val="00397DC2"/>
    <w:rsid w:val="003B6A75"/>
    <w:rsid w:val="003C1FFB"/>
    <w:rsid w:val="003C59FF"/>
    <w:rsid w:val="003C6CC1"/>
    <w:rsid w:val="003D6EC1"/>
    <w:rsid w:val="00400187"/>
    <w:rsid w:val="00415C4A"/>
    <w:rsid w:val="0041767C"/>
    <w:rsid w:val="004450D2"/>
    <w:rsid w:val="00460D94"/>
    <w:rsid w:val="00463A03"/>
    <w:rsid w:val="004728E6"/>
    <w:rsid w:val="00474149"/>
    <w:rsid w:val="004815C8"/>
    <w:rsid w:val="00482E42"/>
    <w:rsid w:val="00492924"/>
    <w:rsid w:val="004933B7"/>
    <w:rsid w:val="00496B42"/>
    <w:rsid w:val="004A3050"/>
    <w:rsid w:val="004B5ECC"/>
    <w:rsid w:val="004E4E94"/>
    <w:rsid w:val="005139D4"/>
    <w:rsid w:val="00520FB3"/>
    <w:rsid w:val="00536116"/>
    <w:rsid w:val="005366CC"/>
    <w:rsid w:val="005628DF"/>
    <w:rsid w:val="00595D21"/>
    <w:rsid w:val="005B7723"/>
    <w:rsid w:val="005E2BD7"/>
    <w:rsid w:val="005E40B3"/>
    <w:rsid w:val="005F20C3"/>
    <w:rsid w:val="0062493C"/>
    <w:rsid w:val="006630A6"/>
    <w:rsid w:val="006672C6"/>
    <w:rsid w:val="006676F4"/>
    <w:rsid w:val="0067120F"/>
    <w:rsid w:val="006766C6"/>
    <w:rsid w:val="006806A1"/>
    <w:rsid w:val="00681803"/>
    <w:rsid w:val="0068499E"/>
    <w:rsid w:val="0068666B"/>
    <w:rsid w:val="00697C16"/>
    <w:rsid w:val="006A408B"/>
    <w:rsid w:val="006F759B"/>
    <w:rsid w:val="00700A5D"/>
    <w:rsid w:val="00720733"/>
    <w:rsid w:val="00722FDF"/>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20DF5"/>
    <w:rsid w:val="00825128"/>
    <w:rsid w:val="00825ED0"/>
    <w:rsid w:val="00833BD2"/>
    <w:rsid w:val="00841C1F"/>
    <w:rsid w:val="00874D96"/>
    <w:rsid w:val="00896B65"/>
    <w:rsid w:val="008B69C8"/>
    <w:rsid w:val="008C5668"/>
    <w:rsid w:val="008D6BD0"/>
    <w:rsid w:val="00902A16"/>
    <w:rsid w:val="00907506"/>
    <w:rsid w:val="0093184D"/>
    <w:rsid w:val="009472B4"/>
    <w:rsid w:val="009910A6"/>
    <w:rsid w:val="009C1106"/>
    <w:rsid w:val="009C5B01"/>
    <w:rsid w:val="009D4D6D"/>
    <w:rsid w:val="009E4FF0"/>
    <w:rsid w:val="00A01BCE"/>
    <w:rsid w:val="00A020CE"/>
    <w:rsid w:val="00A04E53"/>
    <w:rsid w:val="00A112CF"/>
    <w:rsid w:val="00A33DA6"/>
    <w:rsid w:val="00A37766"/>
    <w:rsid w:val="00A60AE1"/>
    <w:rsid w:val="00A679B6"/>
    <w:rsid w:val="00A83F20"/>
    <w:rsid w:val="00A9566F"/>
    <w:rsid w:val="00A96DBE"/>
    <w:rsid w:val="00AA76C3"/>
    <w:rsid w:val="00AD7FB6"/>
    <w:rsid w:val="00AE203B"/>
    <w:rsid w:val="00AF3FBA"/>
    <w:rsid w:val="00B02DE9"/>
    <w:rsid w:val="00B177F2"/>
    <w:rsid w:val="00B26A7D"/>
    <w:rsid w:val="00B56DCF"/>
    <w:rsid w:val="00B669C8"/>
    <w:rsid w:val="00B669DF"/>
    <w:rsid w:val="00B72CBC"/>
    <w:rsid w:val="00B83B4F"/>
    <w:rsid w:val="00B90B00"/>
    <w:rsid w:val="00BB24C0"/>
    <w:rsid w:val="00BC5392"/>
    <w:rsid w:val="00BD4780"/>
    <w:rsid w:val="00BD53E0"/>
    <w:rsid w:val="00BD743B"/>
    <w:rsid w:val="00BE5AEC"/>
    <w:rsid w:val="00C56EE7"/>
    <w:rsid w:val="00C64ACE"/>
    <w:rsid w:val="00CA081F"/>
    <w:rsid w:val="00CA4344"/>
    <w:rsid w:val="00CC1BDB"/>
    <w:rsid w:val="00CC6029"/>
    <w:rsid w:val="00CD0FE9"/>
    <w:rsid w:val="00CE1523"/>
    <w:rsid w:val="00D028AD"/>
    <w:rsid w:val="00D07C7F"/>
    <w:rsid w:val="00D20566"/>
    <w:rsid w:val="00D27EF4"/>
    <w:rsid w:val="00D306AC"/>
    <w:rsid w:val="00D3211E"/>
    <w:rsid w:val="00D61C1B"/>
    <w:rsid w:val="00D6789A"/>
    <w:rsid w:val="00D70DEE"/>
    <w:rsid w:val="00DA1395"/>
    <w:rsid w:val="00DD2ACE"/>
    <w:rsid w:val="00DE7B5C"/>
    <w:rsid w:val="00E21E8A"/>
    <w:rsid w:val="00E42CC9"/>
    <w:rsid w:val="00E45729"/>
    <w:rsid w:val="00E53191"/>
    <w:rsid w:val="00E61892"/>
    <w:rsid w:val="00E96220"/>
    <w:rsid w:val="00EC1161"/>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5975</Words>
  <Characters>3406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63</cp:revision>
  <cp:lastPrinted>2024-08-20T08:15:00Z</cp:lastPrinted>
  <dcterms:created xsi:type="dcterms:W3CDTF">2025-02-17T13:42:00Z</dcterms:created>
  <dcterms:modified xsi:type="dcterms:W3CDTF">2025-04-16T10:39:00Z</dcterms:modified>
</cp:coreProperties>
</file>