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0849" w14:textId="1188EDBD" w:rsidR="00BB716D" w:rsidRDefault="00BB716D" w:rsidP="00F35440">
      <w:pPr>
        <w:jc w:val="both"/>
        <w:rPr>
          <w:bCs/>
          <w:color w:val="000000" w:themeColor="text1"/>
        </w:rPr>
      </w:pPr>
      <w:bookmarkStart w:id="0" w:name="_Hlk195599301"/>
      <w:r>
        <w:rPr>
          <w:bCs/>
          <w:color w:val="000000" w:themeColor="text1"/>
        </w:rPr>
        <w:t>Tiekėjams                                                                                                        2025-04-1</w:t>
      </w:r>
      <w:r w:rsidR="003E5B4F">
        <w:rPr>
          <w:bCs/>
          <w:color w:val="000000" w:themeColor="text1"/>
        </w:rPr>
        <w:t>6</w:t>
      </w:r>
    </w:p>
    <w:p w14:paraId="2EEB5829" w14:textId="77777777" w:rsidR="00BB716D" w:rsidRDefault="00BB716D" w:rsidP="00F35440">
      <w:pPr>
        <w:jc w:val="both"/>
        <w:rPr>
          <w:bCs/>
          <w:color w:val="000000" w:themeColor="text1"/>
        </w:rPr>
      </w:pPr>
    </w:p>
    <w:p w14:paraId="7AC2252B" w14:textId="77777777" w:rsidR="00BB716D" w:rsidRDefault="00BB716D" w:rsidP="00F35440">
      <w:pPr>
        <w:jc w:val="both"/>
        <w:rPr>
          <w:b/>
          <w:color w:val="000000" w:themeColor="text1"/>
        </w:rPr>
      </w:pPr>
    </w:p>
    <w:p w14:paraId="7CB7F330" w14:textId="4D2AB72D" w:rsidR="00BB716D" w:rsidRPr="00BB716D" w:rsidRDefault="00BB716D" w:rsidP="00F35440">
      <w:pPr>
        <w:jc w:val="both"/>
        <w:rPr>
          <w:b/>
          <w:color w:val="000000" w:themeColor="text1"/>
        </w:rPr>
      </w:pPr>
      <w:r w:rsidRPr="00BB716D">
        <w:rPr>
          <w:b/>
          <w:color w:val="000000" w:themeColor="text1"/>
        </w:rPr>
        <w:t>ATSAKYMAS Į KLAUSIMĄ</w:t>
      </w:r>
    </w:p>
    <w:p w14:paraId="15615A08" w14:textId="77777777" w:rsidR="00BB716D" w:rsidRDefault="00BB716D" w:rsidP="00F35440">
      <w:pPr>
        <w:jc w:val="both"/>
        <w:rPr>
          <w:bCs/>
          <w:color w:val="000000" w:themeColor="text1"/>
        </w:rPr>
      </w:pPr>
    </w:p>
    <w:p w14:paraId="4E5E9713" w14:textId="77777777" w:rsidR="00BB716D" w:rsidRDefault="00BB716D" w:rsidP="00F35440">
      <w:pPr>
        <w:jc w:val="both"/>
        <w:rPr>
          <w:bCs/>
          <w:color w:val="000000" w:themeColor="text1"/>
        </w:rPr>
      </w:pPr>
    </w:p>
    <w:p w14:paraId="196B871A" w14:textId="77777777" w:rsidR="00BB716D" w:rsidRDefault="00BB716D" w:rsidP="00F35440">
      <w:pPr>
        <w:jc w:val="both"/>
        <w:rPr>
          <w:bCs/>
          <w:color w:val="000000" w:themeColor="text1"/>
        </w:rPr>
      </w:pPr>
    </w:p>
    <w:bookmarkEnd w:id="0"/>
    <w:p w14:paraId="5477C338" w14:textId="54A467DD" w:rsidR="00F8259C" w:rsidRDefault="003E5B4F" w:rsidP="00F35440">
      <w:pPr>
        <w:jc w:val="both"/>
        <w:rPr>
          <w:i/>
          <w:iCs/>
        </w:rPr>
      </w:pPr>
      <w:r>
        <w:rPr>
          <w:bCs/>
          <w:color w:val="000000" w:themeColor="text1"/>
        </w:rPr>
        <w:t xml:space="preserve"> </w:t>
      </w:r>
    </w:p>
    <w:p w14:paraId="1BC43344" w14:textId="7BD712BE" w:rsidR="003E5B4F" w:rsidRPr="003E5B4F" w:rsidRDefault="003E5B4F" w:rsidP="003E5B4F">
      <w:pPr>
        <w:jc w:val="both"/>
      </w:pPr>
      <w:r>
        <w:t xml:space="preserve"> </w:t>
      </w:r>
      <w:r w:rsidRPr="003E5B4F">
        <w:t>Pateikiame atsakymą  į  tiekėjo  klausimą:</w:t>
      </w:r>
    </w:p>
    <w:p w14:paraId="50EF89C0" w14:textId="77777777" w:rsidR="003E5B4F" w:rsidRPr="003E5B4F" w:rsidRDefault="003E5B4F" w:rsidP="00F07D9D">
      <w:r w:rsidRPr="003E5B4F">
        <w:t xml:space="preserve">KLAUSIMAS.   </w:t>
      </w:r>
      <w:r w:rsidRPr="003E5B4F">
        <w:rPr>
          <w:i/>
          <w:iCs/>
        </w:rPr>
        <w:t xml:space="preserve">Kameros ŠK2266-12**aprašas labai neaiškus: </w:t>
      </w:r>
      <w:r w:rsidRPr="003E5B4F">
        <w:rPr>
          <w:i/>
          <w:iCs/>
        </w:rPr>
        <w:br/>
        <w:t>Ar trišakis reikalingas TW 125/250 x 100/200 x 100/200 ? Ir ar lieka kamera? Daugiau niekas nedaroma?</w:t>
      </w:r>
    </w:p>
    <w:p w14:paraId="1084609F" w14:textId="77777777" w:rsidR="003E5B4F" w:rsidRPr="003E5B4F" w:rsidRDefault="003E5B4F" w:rsidP="003E5B4F">
      <w:pPr>
        <w:jc w:val="both"/>
      </w:pPr>
      <w:r w:rsidRPr="003E5B4F">
        <w:t>ATSAKYMAS</w:t>
      </w:r>
    </w:p>
    <w:p w14:paraId="417B6D62" w14:textId="77777777" w:rsidR="003E5B4F" w:rsidRPr="003E5B4F" w:rsidRDefault="003E5B4F" w:rsidP="003E5B4F">
      <w:pPr>
        <w:jc w:val="both"/>
      </w:pPr>
      <w:r w:rsidRPr="003E5B4F">
        <w:t>      Vadovaujantis techninės specifikacijos 2 priedo „Preliminarūs rekonstruojamų tinklų rodikliai“  Kameros ŠK2266-12**</w:t>
      </w:r>
      <w:r w:rsidRPr="003E5B4F">
        <w:rPr>
          <w:i/>
          <w:iCs/>
        </w:rPr>
        <w:t xml:space="preserve">   </w:t>
      </w:r>
      <w:r w:rsidRPr="003E5B4F">
        <w:t xml:space="preserve">paaiškinimu**, turi būti   </w:t>
      </w:r>
      <w:r w:rsidRPr="003E5B4F">
        <w:rPr>
          <w:i/>
          <w:iCs/>
        </w:rPr>
        <w:t>„projektuojami pramoniniu būdu izoliuoti trišakiai 2DN125/250-2DN100/225-2DN100/225 link taško D“</w:t>
      </w:r>
      <w:r w:rsidRPr="003E5B4F">
        <w:t xml:space="preserve">.  </w:t>
      </w:r>
    </w:p>
    <w:p w14:paraId="3720163A" w14:textId="481B201A" w:rsidR="003E5B4F" w:rsidRPr="003E5B4F" w:rsidRDefault="003E5B4F" w:rsidP="003E5B4F">
      <w:pPr>
        <w:jc w:val="both"/>
      </w:pPr>
      <w:r w:rsidRPr="003E5B4F">
        <w:t>       Kamera ŠK 2266-12 turi likti, kaip yra nurodyta techninės specifikacijos 2.1 punkte</w:t>
      </w:r>
      <w:r w:rsidR="00F07D9D">
        <w:t>:</w:t>
      </w:r>
      <w:r w:rsidRPr="003E5B4F">
        <w:t xml:space="preserve"> „</w:t>
      </w:r>
      <w:r w:rsidRPr="003E5B4F">
        <w:rPr>
          <w:i/>
          <w:iCs/>
        </w:rPr>
        <w:t xml:space="preserve">tinklo rekonstravimo projekte numatyti: </w:t>
      </w:r>
    </w:p>
    <w:p w14:paraId="65018FCD" w14:textId="77777777" w:rsidR="003E5B4F" w:rsidRPr="003E5B4F" w:rsidRDefault="003E5B4F" w:rsidP="003E5B4F">
      <w:pPr>
        <w:jc w:val="both"/>
      </w:pPr>
      <w:r w:rsidRPr="003E5B4F">
        <w:rPr>
          <w:i/>
          <w:iCs/>
        </w:rPr>
        <w:t xml:space="preserve"> 2.1. Visų šilumos kamerų demontavimą, išskyrus šilumos kamerą Nr. 2266-4 ir 2266-12;“.   </w:t>
      </w:r>
    </w:p>
    <w:p w14:paraId="56235989" w14:textId="77777777" w:rsidR="00F8259C" w:rsidRPr="003E5B4F" w:rsidRDefault="00F8259C" w:rsidP="00F35440">
      <w:pPr>
        <w:jc w:val="both"/>
      </w:pPr>
    </w:p>
    <w:p w14:paraId="53E47AEE" w14:textId="5789753B" w:rsidR="00F8259C" w:rsidRPr="00F35440" w:rsidRDefault="00F8259C" w:rsidP="00F35440">
      <w:pPr>
        <w:jc w:val="both"/>
      </w:pPr>
      <w:r>
        <w:rPr>
          <w:rFonts w:eastAsia="Arial Unicode MS"/>
          <w:bCs/>
          <w:kern w:val="36"/>
          <w:szCs w:val="36"/>
          <w:lang w:eastAsia="en-US"/>
        </w:rPr>
        <w:t xml:space="preserve"> </w:t>
      </w:r>
    </w:p>
    <w:sectPr w:rsidR="00F8259C" w:rsidRPr="00F354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EE"/>
    <w:rsid w:val="000468A5"/>
    <w:rsid w:val="000C7C10"/>
    <w:rsid w:val="001E7D2E"/>
    <w:rsid w:val="003E5B4F"/>
    <w:rsid w:val="004A2553"/>
    <w:rsid w:val="006A55F4"/>
    <w:rsid w:val="00723BC1"/>
    <w:rsid w:val="00884912"/>
    <w:rsid w:val="009C40EE"/>
    <w:rsid w:val="00A1643D"/>
    <w:rsid w:val="00BB716D"/>
    <w:rsid w:val="00D53C6A"/>
    <w:rsid w:val="00F07D9D"/>
    <w:rsid w:val="00F13385"/>
    <w:rsid w:val="00F14DED"/>
    <w:rsid w:val="00F35440"/>
    <w:rsid w:val="00F82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192F"/>
  <w15:chartTrackingRefBased/>
  <w15:docId w15:val="{99C942D2-BE26-49ED-AB23-B09F47E2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5440"/>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9C40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C40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C40E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40E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40E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40E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40E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40E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40E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40E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C40E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40E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40E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40E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40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40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40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40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40E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40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40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40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40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40EE"/>
    <w:rPr>
      <w:i/>
      <w:iCs/>
      <w:color w:val="404040" w:themeColor="text1" w:themeTint="BF"/>
    </w:rPr>
  </w:style>
  <w:style w:type="paragraph" w:styleId="Sraopastraipa">
    <w:name w:val="List Paragraph"/>
    <w:basedOn w:val="prastasis"/>
    <w:uiPriority w:val="34"/>
    <w:qFormat/>
    <w:rsid w:val="009C40EE"/>
    <w:pPr>
      <w:ind w:left="720"/>
      <w:contextualSpacing/>
    </w:pPr>
  </w:style>
  <w:style w:type="character" w:styleId="Rykuspabraukimas">
    <w:name w:val="Intense Emphasis"/>
    <w:basedOn w:val="Numatytasispastraiposriftas"/>
    <w:uiPriority w:val="21"/>
    <w:qFormat/>
    <w:rsid w:val="009C40EE"/>
    <w:rPr>
      <w:i/>
      <w:iCs/>
      <w:color w:val="2F5496" w:themeColor="accent1" w:themeShade="BF"/>
    </w:rPr>
  </w:style>
  <w:style w:type="paragraph" w:styleId="Iskirtacitata">
    <w:name w:val="Intense Quote"/>
    <w:basedOn w:val="prastasis"/>
    <w:next w:val="prastasis"/>
    <w:link w:val="IskirtacitataDiagrama"/>
    <w:uiPriority w:val="30"/>
    <w:qFormat/>
    <w:rsid w:val="009C40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40EE"/>
    <w:rPr>
      <w:i/>
      <w:iCs/>
      <w:color w:val="2F5496" w:themeColor="accent1" w:themeShade="BF"/>
    </w:rPr>
  </w:style>
  <w:style w:type="character" w:styleId="Rykinuoroda">
    <w:name w:val="Intense Reference"/>
    <w:basedOn w:val="Numatytasispastraiposriftas"/>
    <w:uiPriority w:val="32"/>
    <w:qFormat/>
    <w:rsid w:val="009C40EE"/>
    <w:rPr>
      <w:b/>
      <w:bCs/>
      <w:smallCaps/>
      <w:color w:val="2F5496" w:themeColor="accent1" w:themeShade="BF"/>
      <w:spacing w:val="5"/>
    </w:rPr>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F8259C"/>
    <w:pPr>
      <w:jc w:val="center"/>
    </w:pPr>
    <w:rPr>
      <w:rFonts w:eastAsia="Arial Unicode MS"/>
      <w:b/>
      <w:bCs/>
      <w:color w:val="000000"/>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basedOn w:val="Numatytasispastraiposriftas"/>
    <w:link w:val="Pagrindinistekstas"/>
    <w:rsid w:val="00F8259C"/>
    <w:rPr>
      <w:rFonts w:ascii="Times New Roman" w:eastAsia="Arial Unicode MS" w:hAnsi="Times New Roman" w:cs="Times New Roman"/>
      <w:b/>
      <w:bCs/>
      <w:color w:val="000000"/>
      <w:kern w:val="36"/>
      <w:sz w:val="24"/>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46647">
      <w:bodyDiv w:val="1"/>
      <w:marLeft w:val="0"/>
      <w:marRight w:val="0"/>
      <w:marTop w:val="0"/>
      <w:marBottom w:val="0"/>
      <w:divBdr>
        <w:top w:val="none" w:sz="0" w:space="0" w:color="auto"/>
        <w:left w:val="none" w:sz="0" w:space="0" w:color="auto"/>
        <w:bottom w:val="none" w:sz="0" w:space="0" w:color="auto"/>
        <w:right w:val="none" w:sz="0" w:space="0" w:color="auto"/>
      </w:divBdr>
    </w:div>
    <w:div w:id="1786118715">
      <w:bodyDiv w:val="1"/>
      <w:marLeft w:val="0"/>
      <w:marRight w:val="0"/>
      <w:marTop w:val="0"/>
      <w:marBottom w:val="0"/>
      <w:divBdr>
        <w:top w:val="none" w:sz="0" w:space="0" w:color="auto"/>
        <w:left w:val="none" w:sz="0" w:space="0" w:color="auto"/>
        <w:bottom w:val="none" w:sz="0" w:space="0" w:color="auto"/>
        <w:right w:val="none" w:sz="0" w:space="0" w:color="auto"/>
      </w:divBdr>
    </w:div>
    <w:div w:id="1858737411">
      <w:bodyDiv w:val="1"/>
      <w:marLeft w:val="0"/>
      <w:marRight w:val="0"/>
      <w:marTop w:val="0"/>
      <w:marBottom w:val="0"/>
      <w:divBdr>
        <w:top w:val="none" w:sz="0" w:space="0" w:color="auto"/>
        <w:left w:val="none" w:sz="0" w:space="0" w:color="auto"/>
        <w:bottom w:val="none" w:sz="0" w:space="0" w:color="auto"/>
        <w:right w:val="none" w:sz="0" w:space="0" w:color="auto"/>
      </w:divBdr>
    </w:div>
    <w:div w:id="204088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538</Words>
  <Characters>307</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4</cp:revision>
  <dcterms:created xsi:type="dcterms:W3CDTF">2025-04-16T04:34:00Z</dcterms:created>
  <dcterms:modified xsi:type="dcterms:W3CDTF">2025-04-16T04:36:00Z</dcterms:modified>
</cp:coreProperties>
</file>