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88B79" w14:textId="66CF3D40" w:rsidR="00186D8D" w:rsidRDefault="00FA497A" w:rsidP="00914FC8">
      <w:pPr>
        <w:tabs>
          <w:tab w:val="left" w:pos="142"/>
          <w:tab w:val="left" w:pos="284"/>
        </w:tabs>
        <w:spacing w:after="0" w:line="240" w:lineRule="auto"/>
        <w:jc w:val="center"/>
        <w:rPr>
          <w:rFonts w:ascii="Verdana" w:eastAsia="Calibri" w:hAnsi="Verdana" w:cs="Times New Roman"/>
          <w:b/>
          <w:bCs/>
          <w:sz w:val="24"/>
          <w:szCs w:val="24"/>
        </w:rPr>
      </w:pPr>
      <w:r w:rsidRPr="00914FC8">
        <w:rPr>
          <w:rFonts w:ascii="Verdana" w:eastAsia="Calibri" w:hAnsi="Verdana" w:cs="Times New Roman"/>
          <w:b/>
          <w:bCs/>
          <w:sz w:val="24"/>
          <w:szCs w:val="24"/>
        </w:rPr>
        <w:t xml:space="preserve">MARIJAMPOLĖS </w:t>
      </w:r>
      <w:r w:rsidR="00160A0B" w:rsidRPr="00914FC8">
        <w:rPr>
          <w:rFonts w:ascii="Verdana" w:eastAsia="Calibri" w:hAnsi="Verdana" w:cs="Times New Roman"/>
          <w:b/>
          <w:bCs/>
          <w:sz w:val="24"/>
          <w:szCs w:val="24"/>
        </w:rPr>
        <w:t>RIMANTO STANKEVIČIAUS</w:t>
      </w:r>
      <w:r w:rsidRPr="00914FC8">
        <w:rPr>
          <w:rFonts w:ascii="Verdana" w:eastAsia="Calibri" w:hAnsi="Verdana" w:cs="Times New Roman"/>
          <w:b/>
          <w:bCs/>
          <w:sz w:val="24"/>
          <w:szCs w:val="24"/>
        </w:rPr>
        <w:t xml:space="preserve"> PROGIMAZIJOS PATALPŲ </w:t>
      </w:r>
      <w:r w:rsidR="00186D8D" w:rsidRPr="00914FC8">
        <w:rPr>
          <w:rFonts w:ascii="Verdana" w:eastAsia="Calibri" w:hAnsi="Verdana" w:cs="Times New Roman"/>
          <w:b/>
          <w:bCs/>
          <w:sz w:val="24"/>
          <w:szCs w:val="24"/>
        </w:rPr>
        <w:t>PAPRASTOJO REMONTO DARBŲ APRAŠAS</w:t>
      </w:r>
    </w:p>
    <w:p w14:paraId="065A90AF" w14:textId="77777777" w:rsidR="00914FC8" w:rsidRPr="00914FC8" w:rsidRDefault="00914FC8" w:rsidP="00FB22D8">
      <w:pPr>
        <w:tabs>
          <w:tab w:val="left" w:pos="142"/>
          <w:tab w:val="left" w:pos="284"/>
        </w:tabs>
        <w:spacing w:after="0" w:line="240" w:lineRule="auto"/>
        <w:ind w:firstLine="709"/>
        <w:jc w:val="center"/>
        <w:rPr>
          <w:rFonts w:ascii="Verdana" w:eastAsia="Calibri" w:hAnsi="Verdana" w:cs="Times New Roman"/>
          <w:b/>
          <w:bCs/>
          <w:sz w:val="24"/>
          <w:szCs w:val="24"/>
        </w:rPr>
      </w:pPr>
    </w:p>
    <w:p w14:paraId="6C2B9C96" w14:textId="276E2029" w:rsidR="00186D8D" w:rsidRPr="00914FC8" w:rsidRDefault="00186D8D"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b/>
          <w:sz w:val="24"/>
          <w:szCs w:val="24"/>
        </w:rPr>
        <w:t xml:space="preserve">PERKANČIOJI ORGANIZACIJA: </w:t>
      </w:r>
      <w:r w:rsidR="00160A0B" w:rsidRPr="00914FC8">
        <w:rPr>
          <w:rFonts w:ascii="Verdana" w:hAnsi="Verdana" w:cs="Times New Roman"/>
          <w:sz w:val="24"/>
          <w:szCs w:val="24"/>
        </w:rPr>
        <w:t>Marijampolės Rimanto Stankevičiaus</w:t>
      </w:r>
      <w:r w:rsidR="00FA497A" w:rsidRPr="00914FC8">
        <w:rPr>
          <w:rFonts w:ascii="Verdana" w:hAnsi="Verdana" w:cs="Times New Roman"/>
          <w:sz w:val="24"/>
          <w:szCs w:val="24"/>
        </w:rPr>
        <w:t xml:space="preserve"> progimnazija</w:t>
      </w:r>
      <w:r w:rsidRPr="00914FC8">
        <w:rPr>
          <w:rFonts w:ascii="Verdana" w:hAnsi="Verdana" w:cs="Times New Roman"/>
          <w:sz w:val="24"/>
          <w:szCs w:val="24"/>
        </w:rPr>
        <w:t xml:space="preserve">, įstaigos kodas </w:t>
      </w:r>
      <w:r w:rsidR="00160A0B" w:rsidRPr="00914FC8">
        <w:rPr>
          <w:rFonts w:ascii="Verdana" w:hAnsi="Verdana" w:cs="Times New Roman"/>
          <w:sz w:val="24"/>
          <w:szCs w:val="24"/>
        </w:rPr>
        <w:t>190452045</w:t>
      </w:r>
      <w:r w:rsidRPr="00914FC8">
        <w:rPr>
          <w:rFonts w:ascii="Verdana" w:hAnsi="Verdana" w:cs="Times New Roman"/>
          <w:sz w:val="24"/>
          <w:szCs w:val="24"/>
        </w:rPr>
        <w:t xml:space="preserve">, adresas </w:t>
      </w:r>
      <w:r w:rsidR="00160A0B" w:rsidRPr="00914FC8">
        <w:rPr>
          <w:rFonts w:ascii="Verdana" w:hAnsi="Verdana" w:cs="Times New Roman"/>
          <w:sz w:val="24"/>
          <w:szCs w:val="24"/>
        </w:rPr>
        <w:t>Vasario 16-osios</w:t>
      </w:r>
      <w:r w:rsidR="00FA497A" w:rsidRPr="00914FC8">
        <w:rPr>
          <w:rFonts w:ascii="Verdana" w:hAnsi="Verdana" w:cs="Times New Roman"/>
          <w:sz w:val="24"/>
          <w:szCs w:val="24"/>
        </w:rPr>
        <w:t xml:space="preserve"> g. </w:t>
      </w:r>
      <w:r w:rsidR="00160A0B" w:rsidRPr="00914FC8">
        <w:rPr>
          <w:rFonts w:ascii="Verdana" w:hAnsi="Verdana" w:cs="Times New Roman"/>
          <w:sz w:val="24"/>
          <w:szCs w:val="24"/>
        </w:rPr>
        <w:t>7</w:t>
      </w:r>
      <w:r w:rsidRPr="00914FC8">
        <w:rPr>
          <w:rFonts w:ascii="Verdana" w:hAnsi="Verdana" w:cs="Times New Roman"/>
          <w:sz w:val="24"/>
          <w:szCs w:val="24"/>
        </w:rPr>
        <w:t>, 68</w:t>
      </w:r>
      <w:r w:rsidR="00160A0B" w:rsidRPr="00914FC8">
        <w:rPr>
          <w:rFonts w:ascii="Verdana" w:hAnsi="Verdana" w:cs="Times New Roman"/>
          <w:sz w:val="24"/>
          <w:szCs w:val="24"/>
        </w:rPr>
        <w:t>299</w:t>
      </w:r>
      <w:r w:rsidRPr="00914FC8">
        <w:rPr>
          <w:rFonts w:ascii="Verdana" w:hAnsi="Verdana" w:cs="Times New Roman"/>
          <w:sz w:val="24"/>
          <w:szCs w:val="24"/>
        </w:rPr>
        <w:t xml:space="preserve"> Marijampolė.</w:t>
      </w:r>
    </w:p>
    <w:p w14:paraId="60231B9A" w14:textId="16BB71F6" w:rsidR="00FA497A" w:rsidRPr="00914FC8" w:rsidRDefault="00186D8D"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b/>
          <w:sz w:val="24"/>
          <w:szCs w:val="24"/>
        </w:rPr>
        <w:t xml:space="preserve">PROJEKTO PAVADINIMAS: </w:t>
      </w:r>
      <w:r w:rsidR="00ED29F6" w:rsidRPr="00914FC8">
        <w:rPr>
          <w:rFonts w:ascii="Verdana" w:hAnsi="Verdana" w:cs="Times New Roman"/>
          <w:sz w:val="24"/>
          <w:szCs w:val="24"/>
        </w:rPr>
        <w:t xml:space="preserve">Marijampolės </w:t>
      </w:r>
      <w:r w:rsidR="00160A0B" w:rsidRPr="00914FC8">
        <w:rPr>
          <w:rFonts w:ascii="Verdana" w:hAnsi="Verdana" w:cs="Times New Roman"/>
          <w:sz w:val="24"/>
          <w:szCs w:val="24"/>
        </w:rPr>
        <w:t xml:space="preserve">Rimanto Stankevičiaus </w:t>
      </w:r>
      <w:r w:rsidR="00A760A0" w:rsidRPr="00914FC8">
        <w:rPr>
          <w:rFonts w:ascii="Verdana" w:hAnsi="Verdana" w:cs="Times New Roman"/>
          <w:sz w:val="24"/>
          <w:szCs w:val="24"/>
        </w:rPr>
        <w:t>progimnazijos</w:t>
      </w:r>
      <w:r w:rsidR="00FA497A" w:rsidRPr="00914FC8">
        <w:rPr>
          <w:rFonts w:ascii="Verdana" w:hAnsi="Verdana" w:cs="Times New Roman"/>
          <w:sz w:val="24"/>
          <w:szCs w:val="24"/>
        </w:rPr>
        <w:t xml:space="preserve"> patalpų paprastojo remonto darbai</w:t>
      </w:r>
      <w:r w:rsidR="00894DEC" w:rsidRPr="00914FC8">
        <w:rPr>
          <w:rFonts w:ascii="Verdana" w:hAnsi="Verdana" w:cs="Times New Roman"/>
          <w:sz w:val="24"/>
          <w:szCs w:val="24"/>
        </w:rPr>
        <w:t>.</w:t>
      </w:r>
    </w:p>
    <w:p w14:paraId="3DE6DF8D" w14:textId="3A027A33" w:rsidR="00695D8F" w:rsidRPr="00914FC8" w:rsidRDefault="00186D8D"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b/>
          <w:sz w:val="24"/>
          <w:szCs w:val="24"/>
        </w:rPr>
        <w:t xml:space="preserve">REMONTUOJAMOS PATALPOS: </w:t>
      </w:r>
      <w:r w:rsidR="00160A0B" w:rsidRPr="00914FC8">
        <w:rPr>
          <w:rFonts w:ascii="Verdana" w:hAnsi="Verdana" w:cs="Times New Roman"/>
          <w:sz w:val="24"/>
          <w:szCs w:val="24"/>
        </w:rPr>
        <w:t>Vasario 16-osios g. 7</w:t>
      </w:r>
      <w:r w:rsidR="00FA497A" w:rsidRPr="00914FC8">
        <w:rPr>
          <w:rFonts w:ascii="Verdana" w:hAnsi="Verdana" w:cs="Times New Roman"/>
          <w:sz w:val="24"/>
          <w:szCs w:val="24"/>
        </w:rPr>
        <w:t>, Marijampolė</w:t>
      </w:r>
      <w:r w:rsidRPr="00914FC8">
        <w:rPr>
          <w:rFonts w:ascii="Verdana" w:hAnsi="Verdana" w:cs="Times New Roman"/>
          <w:sz w:val="24"/>
          <w:szCs w:val="24"/>
        </w:rPr>
        <w:t xml:space="preserve">, </w:t>
      </w:r>
      <w:r w:rsidR="00FA497A" w:rsidRPr="00914FC8">
        <w:rPr>
          <w:rFonts w:ascii="Verdana" w:hAnsi="Verdana" w:cs="Times New Roman"/>
          <w:sz w:val="24"/>
          <w:szCs w:val="24"/>
        </w:rPr>
        <w:t xml:space="preserve">progimnazija </w:t>
      </w:r>
      <w:r w:rsidR="00695D8F" w:rsidRPr="00914FC8">
        <w:rPr>
          <w:rFonts w:ascii="Verdana" w:hAnsi="Verdana" w:cs="Times New Roman"/>
          <w:sz w:val="24"/>
          <w:szCs w:val="24"/>
        </w:rPr>
        <w:t>patalpos</w:t>
      </w:r>
      <w:r w:rsidR="00CC0C3A" w:rsidRPr="00914FC8">
        <w:rPr>
          <w:rFonts w:ascii="Verdana" w:hAnsi="Verdana" w:cs="Times New Roman"/>
          <w:sz w:val="24"/>
          <w:szCs w:val="24"/>
        </w:rPr>
        <w:t xml:space="preserve"> Nr.</w:t>
      </w:r>
      <w:r w:rsidR="00695D8F" w:rsidRPr="00914FC8">
        <w:rPr>
          <w:rFonts w:ascii="Verdana" w:hAnsi="Verdana" w:cs="Times New Roman"/>
          <w:sz w:val="24"/>
          <w:szCs w:val="24"/>
        </w:rPr>
        <w:t xml:space="preserve">: </w:t>
      </w:r>
      <w:r w:rsidR="00E97572" w:rsidRPr="00914FC8">
        <w:rPr>
          <w:rFonts w:ascii="Verdana" w:hAnsi="Verdana" w:cs="Times New Roman"/>
          <w:sz w:val="24"/>
          <w:szCs w:val="24"/>
        </w:rPr>
        <w:t xml:space="preserve">1-3 (aktų salė); 1-6 (scena). </w:t>
      </w:r>
    </w:p>
    <w:p w14:paraId="5D1B00AF" w14:textId="1CB17620" w:rsidR="00186D8D" w:rsidRPr="00914FC8" w:rsidRDefault="00186D8D" w:rsidP="00FB22D8">
      <w:pPr>
        <w:tabs>
          <w:tab w:val="left" w:pos="142"/>
          <w:tab w:val="left" w:pos="284"/>
        </w:tabs>
        <w:spacing w:after="0" w:line="240" w:lineRule="auto"/>
        <w:ind w:firstLine="709"/>
        <w:jc w:val="both"/>
        <w:rPr>
          <w:rFonts w:ascii="Verdana" w:hAnsi="Verdana" w:cs="Times New Roman"/>
          <w:b/>
          <w:sz w:val="24"/>
          <w:szCs w:val="24"/>
        </w:rPr>
      </w:pPr>
      <w:r w:rsidRPr="00914FC8">
        <w:rPr>
          <w:rFonts w:ascii="Verdana" w:hAnsi="Verdana" w:cs="Times New Roman"/>
          <w:sz w:val="24"/>
          <w:szCs w:val="24"/>
        </w:rPr>
        <w:t xml:space="preserve">Remontuojamų patalpų plotas: </w:t>
      </w:r>
      <w:r w:rsidR="00E97572" w:rsidRPr="00914FC8">
        <w:rPr>
          <w:rFonts w:ascii="Verdana" w:hAnsi="Verdana" w:cs="Times New Roman"/>
          <w:sz w:val="24"/>
          <w:szCs w:val="24"/>
        </w:rPr>
        <w:t>293,34</w:t>
      </w:r>
      <w:r w:rsidR="002951F2" w:rsidRPr="00914FC8">
        <w:rPr>
          <w:rFonts w:ascii="Verdana" w:hAnsi="Verdana" w:cs="Times New Roman"/>
          <w:sz w:val="24"/>
          <w:szCs w:val="24"/>
        </w:rPr>
        <w:t xml:space="preserve"> </w:t>
      </w:r>
      <w:r w:rsidRPr="00914FC8">
        <w:rPr>
          <w:rFonts w:ascii="Verdana" w:hAnsi="Verdana" w:cs="Times New Roman"/>
          <w:sz w:val="24"/>
          <w:szCs w:val="24"/>
        </w:rPr>
        <w:t>m².</w:t>
      </w:r>
    </w:p>
    <w:p w14:paraId="6FF618F5" w14:textId="77777777" w:rsidR="00186D8D" w:rsidRPr="00914FC8" w:rsidRDefault="00186D8D" w:rsidP="00FB22D8">
      <w:pPr>
        <w:tabs>
          <w:tab w:val="left" w:pos="142"/>
          <w:tab w:val="left" w:pos="284"/>
        </w:tabs>
        <w:spacing w:after="0" w:line="240" w:lineRule="auto"/>
        <w:ind w:firstLine="709"/>
        <w:jc w:val="both"/>
        <w:rPr>
          <w:rFonts w:ascii="Verdana" w:hAnsi="Verdana" w:cs="Times New Roman"/>
          <w:b/>
          <w:sz w:val="24"/>
          <w:szCs w:val="24"/>
        </w:rPr>
      </w:pPr>
      <w:r w:rsidRPr="00914FC8">
        <w:rPr>
          <w:rFonts w:ascii="Verdana" w:hAnsi="Verdana" w:cs="Times New Roman"/>
          <w:b/>
          <w:sz w:val="24"/>
          <w:szCs w:val="24"/>
        </w:rPr>
        <w:t xml:space="preserve">STATINIO KATEGORIJA: </w:t>
      </w:r>
      <w:r w:rsidRPr="00914FC8">
        <w:rPr>
          <w:rFonts w:ascii="Verdana" w:hAnsi="Verdana" w:cs="Times New Roman"/>
          <w:sz w:val="24"/>
          <w:szCs w:val="24"/>
        </w:rPr>
        <w:t>ypatingas statinys.</w:t>
      </w:r>
    </w:p>
    <w:p w14:paraId="4F28519C" w14:textId="77777777" w:rsidR="00186D8D" w:rsidRPr="00914FC8" w:rsidRDefault="00186D8D" w:rsidP="00FB22D8">
      <w:pPr>
        <w:tabs>
          <w:tab w:val="left" w:pos="142"/>
          <w:tab w:val="left" w:pos="284"/>
        </w:tabs>
        <w:spacing w:after="0" w:line="240" w:lineRule="auto"/>
        <w:ind w:firstLine="709"/>
        <w:jc w:val="both"/>
        <w:rPr>
          <w:rFonts w:ascii="Verdana" w:hAnsi="Verdana" w:cs="Times New Roman"/>
          <w:b/>
          <w:sz w:val="24"/>
          <w:szCs w:val="24"/>
        </w:rPr>
      </w:pPr>
      <w:r w:rsidRPr="00914FC8">
        <w:rPr>
          <w:rFonts w:ascii="Verdana" w:hAnsi="Verdana" w:cs="Times New Roman"/>
          <w:b/>
          <w:sz w:val="24"/>
          <w:szCs w:val="24"/>
        </w:rPr>
        <w:t xml:space="preserve">STATYBOS RŪŠIS: </w:t>
      </w:r>
      <w:r w:rsidRPr="00914FC8">
        <w:rPr>
          <w:rFonts w:ascii="Verdana" w:hAnsi="Verdana" w:cs="Times New Roman"/>
          <w:sz w:val="24"/>
          <w:szCs w:val="24"/>
        </w:rPr>
        <w:t>paprastasis remontas.</w:t>
      </w:r>
    </w:p>
    <w:p w14:paraId="58CFA902" w14:textId="77777777" w:rsidR="00186D8D" w:rsidRPr="00914FC8" w:rsidRDefault="00186D8D" w:rsidP="00FB22D8">
      <w:pPr>
        <w:tabs>
          <w:tab w:val="left" w:pos="142"/>
          <w:tab w:val="left" w:pos="284"/>
        </w:tabs>
        <w:spacing w:after="0" w:line="240" w:lineRule="auto"/>
        <w:ind w:firstLine="709"/>
        <w:jc w:val="both"/>
        <w:rPr>
          <w:rFonts w:ascii="Verdana" w:hAnsi="Verdana" w:cs="Times New Roman"/>
          <w:b/>
          <w:sz w:val="24"/>
          <w:szCs w:val="24"/>
        </w:rPr>
      </w:pPr>
      <w:r w:rsidRPr="00914FC8">
        <w:rPr>
          <w:rFonts w:ascii="Verdana" w:hAnsi="Verdana" w:cs="Times New Roman"/>
          <w:b/>
          <w:sz w:val="24"/>
          <w:szCs w:val="24"/>
        </w:rPr>
        <w:t xml:space="preserve">REIKALAVIMAI KAINOS PASKAIČIAVIMUI: </w:t>
      </w:r>
    </w:p>
    <w:p w14:paraId="31939BAD" w14:textId="77777777" w:rsidR="00186D8D" w:rsidRPr="00914FC8" w:rsidRDefault="00186D8D" w:rsidP="00FB22D8">
      <w:pPr>
        <w:pStyle w:val="Sraopastraipa"/>
        <w:widowControl/>
        <w:numPr>
          <w:ilvl w:val="0"/>
          <w:numId w:val="1"/>
        </w:numPr>
        <w:tabs>
          <w:tab w:val="left" w:pos="142"/>
          <w:tab w:val="left" w:pos="284"/>
        </w:tabs>
        <w:suppressAutoHyphens w:val="0"/>
        <w:autoSpaceDE/>
        <w:autoSpaceDN/>
        <w:ind w:left="0" w:firstLine="709"/>
        <w:jc w:val="both"/>
        <w:textAlignment w:val="auto"/>
        <w:rPr>
          <w:rFonts w:ascii="Verdana" w:hAnsi="Verdana"/>
          <w:sz w:val="24"/>
          <w:lang w:val="lt-LT"/>
        </w:rPr>
      </w:pPr>
      <w:r w:rsidRPr="00914FC8">
        <w:rPr>
          <w:rFonts w:ascii="Verdana" w:hAnsi="Verdana"/>
          <w:sz w:val="24"/>
          <w:lang w:val="lt-LT"/>
        </w:rPr>
        <w:t>Konkurso dalyviai atsako už visų konkurso dokumentų išnagrinėjimą, įskaitant konkurso sąlygų paaiškinimus ir papildymus. Sutarties vykdymo metu nebus priimtas joks reikalavimas pakeisti pasiūlymo sumą arba sąlygas, grindžiamas klaidomis.</w:t>
      </w:r>
    </w:p>
    <w:p w14:paraId="06C80F8C" w14:textId="77777777" w:rsidR="00FA497A" w:rsidRPr="00914FC8" w:rsidRDefault="00186D8D" w:rsidP="00FB22D8">
      <w:pPr>
        <w:pStyle w:val="Sraopastraipa"/>
        <w:widowControl/>
        <w:numPr>
          <w:ilvl w:val="0"/>
          <w:numId w:val="1"/>
        </w:numPr>
        <w:tabs>
          <w:tab w:val="left" w:pos="142"/>
          <w:tab w:val="left" w:pos="284"/>
        </w:tabs>
        <w:suppressAutoHyphens w:val="0"/>
        <w:autoSpaceDE/>
        <w:autoSpaceDN/>
        <w:ind w:left="0" w:firstLine="709"/>
        <w:jc w:val="both"/>
        <w:textAlignment w:val="auto"/>
        <w:rPr>
          <w:rFonts w:ascii="Verdana" w:hAnsi="Verdana"/>
          <w:sz w:val="24"/>
          <w:lang w:val="lt-LT"/>
        </w:rPr>
      </w:pPr>
      <w:r w:rsidRPr="00914FC8">
        <w:rPr>
          <w:rFonts w:ascii="Verdana" w:hAnsi="Verdana"/>
          <w:sz w:val="24"/>
          <w:lang w:val="lt-LT"/>
        </w:rPr>
        <w:t>Sutarties vykdymo metu nurodytų darbų keisti (atsisakyti arba įtraukti papildomai) negalima, išskyrus, kai jie neišvengiami, norint užbaigti darbus, ir kurių šalys negalėjo numatyti iki Sutarties pasirašymo. Darbų pakeitimai turi būti įforminami vadovaujantis Viešųjų pirkimų įstatymu.</w:t>
      </w:r>
    </w:p>
    <w:p w14:paraId="44091D37" w14:textId="77777777" w:rsidR="00186D8D" w:rsidRPr="00914FC8" w:rsidRDefault="00186D8D" w:rsidP="00FB22D8">
      <w:pPr>
        <w:tabs>
          <w:tab w:val="left" w:pos="142"/>
          <w:tab w:val="left" w:pos="284"/>
        </w:tabs>
        <w:spacing w:after="0" w:line="240" w:lineRule="auto"/>
        <w:ind w:firstLine="709"/>
        <w:jc w:val="both"/>
        <w:rPr>
          <w:rFonts w:ascii="Verdana" w:hAnsi="Verdana" w:cs="Times New Roman"/>
          <w:b/>
          <w:sz w:val="24"/>
          <w:szCs w:val="24"/>
        </w:rPr>
      </w:pPr>
      <w:r w:rsidRPr="00914FC8">
        <w:rPr>
          <w:rFonts w:ascii="Verdana" w:hAnsi="Verdana" w:cs="Times New Roman"/>
          <w:b/>
          <w:sz w:val="24"/>
          <w:szCs w:val="24"/>
        </w:rPr>
        <w:t>PASLAUGOS, KURIOS TURI BŪTI ĮSKAIČIUOTOS Į PASIŪLYMO KAINĄ:</w:t>
      </w:r>
    </w:p>
    <w:p w14:paraId="2CB29907" w14:textId="77777777" w:rsidR="00186D8D" w:rsidRPr="00914FC8" w:rsidRDefault="00186D8D" w:rsidP="00FB22D8">
      <w:pPr>
        <w:pStyle w:val="Sraopastraipa"/>
        <w:widowControl/>
        <w:numPr>
          <w:ilvl w:val="0"/>
          <w:numId w:val="1"/>
        </w:numPr>
        <w:tabs>
          <w:tab w:val="left" w:pos="142"/>
          <w:tab w:val="left" w:pos="284"/>
        </w:tabs>
        <w:suppressAutoHyphens w:val="0"/>
        <w:autoSpaceDE/>
        <w:autoSpaceDN/>
        <w:ind w:left="0" w:firstLine="709"/>
        <w:jc w:val="both"/>
        <w:textAlignment w:val="auto"/>
        <w:rPr>
          <w:rFonts w:ascii="Verdana" w:hAnsi="Verdana"/>
          <w:sz w:val="24"/>
          <w:lang w:val="lt-LT"/>
        </w:rPr>
      </w:pPr>
      <w:r w:rsidRPr="00914FC8">
        <w:rPr>
          <w:rFonts w:ascii="Verdana" w:hAnsi="Verdana"/>
          <w:sz w:val="24"/>
          <w:lang w:val="lt-LT"/>
        </w:rPr>
        <w:t>Pastatams keliamų higienos normų bei reikalavimų užtikrinimas remonto metu;</w:t>
      </w:r>
    </w:p>
    <w:p w14:paraId="5AA57769" w14:textId="77777777" w:rsidR="00186D8D" w:rsidRPr="00914FC8" w:rsidRDefault="00186D8D" w:rsidP="00FB22D8">
      <w:pPr>
        <w:pStyle w:val="Sraopastraipa"/>
        <w:widowControl/>
        <w:numPr>
          <w:ilvl w:val="0"/>
          <w:numId w:val="1"/>
        </w:numPr>
        <w:tabs>
          <w:tab w:val="left" w:pos="142"/>
          <w:tab w:val="left" w:pos="284"/>
        </w:tabs>
        <w:suppressAutoHyphens w:val="0"/>
        <w:autoSpaceDE/>
        <w:autoSpaceDN/>
        <w:ind w:left="0" w:firstLine="709"/>
        <w:jc w:val="both"/>
        <w:textAlignment w:val="auto"/>
        <w:rPr>
          <w:rFonts w:ascii="Verdana" w:hAnsi="Verdana"/>
          <w:sz w:val="24"/>
          <w:lang w:val="lt-LT"/>
        </w:rPr>
      </w:pPr>
      <w:r w:rsidRPr="00914FC8">
        <w:rPr>
          <w:rFonts w:ascii="Verdana" w:hAnsi="Verdana"/>
          <w:sz w:val="24"/>
          <w:lang w:val="lt-LT"/>
        </w:rPr>
        <w:t>Šiukšlių išvežimas ir teritorijos sutvarkymas atlikus remonto darbus;</w:t>
      </w:r>
    </w:p>
    <w:p w14:paraId="18E2D721" w14:textId="77777777" w:rsidR="00186D8D" w:rsidRPr="00914FC8" w:rsidRDefault="00186D8D" w:rsidP="00FB22D8">
      <w:pPr>
        <w:tabs>
          <w:tab w:val="left" w:pos="142"/>
          <w:tab w:val="left" w:pos="284"/>
        </w:tabs>
        <w:spacing w:after="0" w:line="240" w:lineRule="auto"/>
        <w:ind w:firstLine="709"/>
        <w:jc w:val="both"/>
        <w:rPr>
          <w:rFonts w:ascii="Verdana" w:hAnsi="Verdana" w:cs="Times New Roman"/>
          <w:b/>
          <w:sz w:val="24"/>
          <w:szCs w:val="24"/>
        </w:rPr>
      </w:pPr>
      <w:r w:rsidRPr="00914FC8">
        <w:rPr>
          <w:rFonts w:ascii="Verdana" w:hAnsi="Verdana" w:cs="Times New Roman"/>
          <w:b/>
          <w:sz w:val="24"/>
          <w:szCs w:val="24"/>
        </w:rPr>
        <w:t>PAPRASTOJO REMONTO DARBŲ APIMTYS:</w:t>
      </w:r>
    </w:p>
    <w:p w14:paraId="5163DA9D" w14:textId="77777777" w:rsidR="00186D8D" w:rsidRPr="00914FC8" w:rsidRDefault="00186D8D"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 xml:space="preserve">Preliminarūs perkamų darbų reikalavimai, savybės nurodyti pateiktame darbų kiekių žiniaraštyje. Realius medžiagų ir darbų kiekius turi numatyti patys rangovai, įvertindami juos kartu su visais kitais reikalingais pagal technologiją atlikti darbais. Visi darbai, kurie gali būti pagrįstai laikomi būtinais darbų atlikimui, turės būti atlikti be papildomo apmokėjimo, nepriklausomai nuo to, ar jie yra apibūdinti darbų kiekių žiniaraštyje. </w:t>
      </w:r>
    </w:p>
    <w:p w14:paraId="7EC699C4" w14:textId="77777777" w:rsidR="00186D8D" w:rsidRPr="00914FC8" w:rsidRDefault="00186D8D" w:rsidP="00FB22D8">
      <w:pPr>
        <w:tabs>
          <w:tab w:val="left" w:pos="142"/>
          <w:tab w:val="left" w:pos="284"/>
        </w:tabs>
        <w:spacing w:after="0" w:line="240" w:lineRule="auto"/>
        <w:ind w:firstLine="709"/>
        <w:jc w:val="both"/>
        <w:rPr>
          <w:rFonts w:ascii="Verdana" w:hAnsi="Verdana" w:cs="Times New Roman"/>
          <w:b/>
          <w:sz w:val="24"/>
          <w:szCs w:val="24"/>
        </w:rPr>
      </w:pPr>
      <w:r w:rsidRPr="00914FC8">
        <w:rPr>
          <w:rFonts w:ascii="Verdana" w:hAnsi="Verdana" w:cs="Times New Roman"/>
          <w:b/>
          <w:sz w:val="24"/>
          <w:szCs w:val="24"/>
        </w:rPr>
        <w:t>STATYBINIŲ MEDŽIAGŲ PRISTATYMAS:</w:t>
      </w:r>
    </w:p>
    <w:p w14:paraId="2405E127" w14:textId="77777777" w:rsidR="00186D8D" w:rsidRPr="00914FC8" w:rsidRDefault="00186D8D" w:rsidP="00FB22D8">
      <w:pPr>
        <w:pStyle w:val="Sraopastraipa"/>
        <w:widowControl/>
        <w:numPr>
          <w:ilvl w:val="0"/>
          <w:numId w:val="1"/>
        </w:numPr>
        <w:tabs>
          <w:tab w:val="left" w:pos="142"/>
          <w:tab w:val="left" w:pos="284"/>
        </w:tabs>
        <w:suppressAutoHyphens w:val="0"/>
        <w:autoSpaceDE/>
        <w:autoSpaceDN/>
        <w:ind w:left="0" w:firstLine="709"/>
        <w:jc w:val="both"/>
        <w:textAlignment w:val="auto"/>
        <w:rPr>
          <w:rFonts w:ascii="Verdana" w:hAnsi="Verdana"/>
          <w:sz w:val="24"/>
          <w:lang w:val="lt-LT"/>
        </w:rPr>
      </w:pPr>
      <w:r w:rsidRPr="00914FC8">
        <w:rPr>
          <w:rFonts w:ascii="Verdana" w:hAnsi="Verdana"/>
          <w:sz w:val="24"/>
          <w:lang w:val="lt-LT"/>
        </w:rPr>
        <w:t>Visos į objektą rangovo pristatomos ir numatomos panaudoti medžiagos, įranga ir prietaisai prieš tai turi būti suderintos su užsakovu ir turėti atitikties deklaracijas bei sertifikatus.</w:t>
      </w:r>
    </w:p>
    <w:p w14:paraId="109B4CD8" w14:textId="77777777" w:rsidR="00186D8D" w:rsidRPr="00914FC8" w:rsidRDefault="00186D8D" w:rsidP="00FB22D8">
      <w:pPr>
        <w:pStyle w:val="Sraopastraipa"/>
        <w:widowControl/>
        <w:numPr>
          <w:ilvl w:val="0"/>
          <w:numId w:val="1"/>
        </w:numPr>
        <w:tabs>
          <w:tab w:val="left" w:pos="142"/>
          <w:tab w:val="left" w:pos="284"/>
        </w:tabs>
        <w:suppressAutoHyphens w:val="0"/>
        <w:autoSpaceDE/>
        <w:autoSpaceDN/>
        <w:ind w:left="0" w:firstLine="709"/>
        <w:jc w:val="both"/>
        <w:textAlignment w:val="auto"/>
        <w:rPr>
          <w:rFonts w:ascii="Verdana" w:hAnsi="Verdana"/>
          <w:sz w:val="24"/>
          <w:lang w:val="lt-LT"/>
        </w:rPr>
      </w:pPr>
      <w:r w:rsidRPr="00914FC8">
        <w:rPr>
          <w:rFonts w:ascii="Verdana" w:hAnsi="Verdana"/>
          <w:sz w:val="24"/>
          <w:lang w:val="lt-LT"/>
        </w:rPr>
        <w:t>Užbaigęs remonto darbus rangovas privalo pagal aprašą perduoti užsakovui panaudotų medžiagų, sumontuotos įrangos ir prietaisų deklaracijas bei sertifikatus.</w:t>
      </w:r>
    </w:p>
    <w:p w14:paraId="30DFAC5F" w14:textId="1886CE7B" w:rsidR="00186D8D" w:rsidRPr="00914FC8" w:rsidRDefault="00186D8D" w:rsidP="00FB22D8">
      <w:pPr>
        <w:tabs>
          <w:tab w:val="left" w:pos="142"/>
          <w:tab w:val="left" w:pos="284"/>
        </w:tabs>
        <w:spacing w:after="0" w:line="240" w:lineRule="auto"/>
        <w:ind w:firstLine="709"/>
        <w:jc w:val="both"/>
        <w:rPr>
          <w:rFonts w:ascii="Verdana" w:hAnsi="Verdana" w:cs="Times New Roman"/>
          <w:b/>
          <w:color w:val="FF0000"/>
          <w:sz w:val="24"/>
          <w:szCs w:val="24"/>
        </w:rPr>
      </w:pPr>
      <w:r w:rsidRPr="00914FC8">
        <w:rPr>
          <w:rFonts w:ascii="Verdana" w:hAnsi="Verdana" w:cs="Times New Roman"/>
          <w:b/>
          <w:sz w:val="24"/>
          <w:szCs w:val="24"/>
        </w:rPr>
        <w:t xml:space="preserve">PASTABOS: </w:t>
      </w:r>
      <w:r w:rsidRPr="00914FC8">
        <w:rPr>
          <w:rFonts w:ascii="Verdana" w:hAnsi="Verdana" w:cs="Times New Roman"/>
          <w:sz w:val="24"/>
          <w:szCs w:val="24"/>
        </w:rPr>
        <w:t>siekiant tiksliai įvertinti patalpos išplanavimą po remonto darbų, darbų apimtis, savo galimybes, riziką, potencialias išlaidas bei išsiaiškinti kitas aplinkybes, svarbias ruošiant pasiūlymą,</w:t>
      </w:r>
      <w:r w:rsidRPr="00914FC8">
        <w:rPr>
          <w:rFonts w:ascii="Verdana" w:hAnsi="Verdana" w:cs="Times New Roman"/>
          <w:b/>
          <w:sz w:val="24"/>
          <w:szCs w:val="24"/>
        </w:rPr>
        <w:t xml:space="preserve"> </w:t>
      </w:r>
      <w:r w:rsidRPr="00914FC8">
        <w:rPr>
          <w:rFonts w:ascii="Verdana" w:hAnsi="Verdana" w:cs="Times New Roman"/>
          <w:sz w:val="24"/>
          <w:szCs w:val="24"/>
        </w:rPr>
        <w:t xml:space="preserve">rangovai kviečiami apžiūrėti remontuojamas patalpas </w:t>
      </w:r>
      <w:r w:rsidR="002951F2" w:rsidRPr="00914FC8">
        <w:rPr>
          <w:rFonts w:ascii="Verdana" w:hAnsi="Verdana" w:cs="Times New Roman"/>
          <w:sz w:val="24"/>
          <w:szCs w:val="24"/>
        </w:rPr>
        <w:t>Vasario 16-osios g. 7</w:t>
      </w:r>
      <w:r w:rsidR="004360BA" w:rsidRPr="00914FC8">
        <w:rPr>
          <w:rFonts w:ascii="Verdana" w:hAnsi="Verdana" w:cs="Times New Roman"/>
          <w:sz w:val="24"/>
          <w:szCs w:val="24"/>
        </w:rPr>
        <w:t xml:space="preserve">, </w:t>
      </w:r>
      <w:r w:rsidR="00FA497A" w:rsidRPr="00914FC8">
        <w:rPr>
          <w:rFonts w:ascii="Verdana" w:hAnsi="Verdana" w:cs="Times New Roman"/>
          <w:sz w:val="24"/>
          <w:szCs w:val="24"/>
          <w:shd w:val="clear" w:color="auto" w:fill="FFFFFF"/>
        </w:rPr>
        <w:t xml:space="preserve">Marijampolės </w:t>
      </w:r>
      <w:r w:rsidR="002951F2" w:rsidRPr="00914FC8">
        <w:rPr>
          <w:rFonts w:ascii="Verdana" w:hAnsi="Verdana" w:cs="Times New Roman"/>
          <w:sz w:val="24"/>
          <w:szCs w:val="24"/>
          <w:shd w:val="clear" w:color="auto" w:fill="FFFFFF"/>
        </w:rPr>
        <w:t>Rimanto Stankevičiaus</w:t>
      </w:r>
      <w:r w:rsidR="00FA497A" w:rsidRPr="00914FC8">
        <w:rPr>
          <w:rFonts w:ascii="Verdana" w:hAnsi="Verdana" w:cs="Times New Roman"/>
          <w:sz w:val="24"/>
          <w:szCs w:val="24"/>
          <w:shd w:val="clear" w:color="auto" w:fill="FFFFFF"/>
        </w:rPr>
        <w:t xml:space="preserve"> progimnazij</w:t>
      </w:r>
      <w:r w:rsidR="006C2698" w:rsidRPr="00914FC8">
        <w:rPr>
          <w:rFonts w:ascii="Verdana" w:hAnsi="Verdana" w:cs="Times New Roman"/>
          <w:sz w:val="24"/>
          <w:szCs w:val="24"/>
          <w:shd w:val="clear" w:color="auto" w:fill="FFFFFF"/>
        </w:rPr>
        <w:t>oj</w:t>
      </w:r>
      <w:r w:rsidR="002951F2" w:rsidRPr="00914FC8">
        <w:rPr>
          <w:rFonts w:ascii="Verdana" w:hAnsi="Verdana" w:cs="Times New Roman"/>
          <w:sz w:val="24"/>
          <w:szCs w:val="24"/>
          <w:shd w:val="clear" w:color="auto" w:fill="FFFFFF"/>
        </w:rPr>
        <w:t>e</w:t>
      </w:r>
      <w:r w:rsidRPr="00914FC8">
        <w:rPr>
          <w:rFonts w:ascii="Verdana" w:hAnsi="Verdana" w:cs="Times New Roman"/>
          <w:sz w:val="24"/>
          <w:szCs w:val="24"/>
        </w:rPr>
        <w:t xml:space="preserve">; apžiūros laiką iš anksto susiderinus su </w:t>
      </w:r>
      <w:r w:rsidR="00FA497A" w:rsidRPr="00914FC8">
        <w:rPr>
          <w:rFonts w:ascii="Verdana" w:hAnsi="Verdana" w:cs="Times New Roman"/>
          <w:sz w:val="24"/>
          <w:szCs w:val="24"/>
        </w:rPr>
        <w:t xml:space="preserve">direktoriaus </w:t>
      </w:r>
      <w:r w:rsidR="00FA497A" w:rsidRPr="00914FC8">
        <w:rPr>
          <w:rFonts w:ascii="Verdana" w:hAnsi="Verdana" w:cs="Times New Roman"/>
          <w:sz w:val="24"/>
          <w:szCs w:val="24"/>
        </w:rPr>
        <w:lastRenderedPageBreak/>
        <w:t>pavaduotoju</w:t>
      </w:r>
      <w:r w:rsidRPr="00914FC8">
        <w:rPr>
          <w:rFonts w:ascii="Verdana" w:hAnsi="Verdana" w:cs="Times New Roman"/>
          <w:sz w:val="24"/>
          <w:szCs w:val="24"/>
        </w:rPr>
        <w:t xml:space="preserve"> ūki</w:t>
      </w:r>
      <w:r w:rsidR="002951F2" w:rsidRPr="00914FC8">
        <w:rPr>
          <w:rFonts w:ascii="Verdana" w:hAnsi="Verdana" w:cs="Times New Roman"/>
          <w:sz w:val="24"/>
          <w:szCs w:val="24"/>
        </w:rPr>
        <w:t xml:space="preserve">ui </w:t>
      </w:r>
      <w:r w:rsidR="00FA497A" w:rsidRPr="00914FC8">
        <w:rPr>
          <w:rFonts w:ascii="Verdana" w:hAnsi="Verdana" w:cs="Times New Roman"/>
          <w:sz w:val="24"/>
          <w:szCs w:val="24"/>
        </w:rPr>
        <w:t xml:space="preserve">tel. Nr. </w:t>
      </w:r>
      <w:r w:rsidR="001D7F4E" w:rsidRPr="00914FC8">
        <w:rPr>
          <w:rFonts w:ascii="Verdana" w:hAnsi="Verdana" w:cs="Times New Roman"/>
          <w:sz w:val="24"/>
          <w:szCs w:val="24"/>
        </w:rPr>
        <w:t>+370</w:t>
      </w:r>
      <w:r w:rsidR="00FA497A" w:rsidRPr="00914FC8">
        <w:rPr>
          <w:rFonts w:ascii="Verdana" w:hAnsi="Verdana" w:cs="Times New Roman"/>
          <w:sz w:val="24"/>
          <w:szCs w:val="24"/>
        </w:rPr>
        <w:t xml:space="preserve"> 6</w:t>
      </w:r>
      <w:r w:rsidR="002951F2" w:rsidRPr="00914FC8">
        <w:rPr>
          <w:rFonts w:ascii="Verdana" w:hAnsi="Verdana" w:cs="Times New Roman"/>
          <w:sz w:val="24"/>
          <w:szCs w:val="24"/>
        </w:rPr>
        <w:t>50 34136</w:t>
      </w:r>
      <w:r w:rsidR="00FA497A" w:rsidRPr="00914FC8">
        <w:rPr>
          <w:rFonts w:ascii="Verdana" w:hAnsi="Verdana" w:cs="Times New Roman"/>
          <w:sz w:val="24"/>
          <w:szCs w:val="24"/>
        </w:rPr>
        <w:t xml:space="preserve">. </w:t>
      </w:r>
      <w:r w:rsidR="00175FDE" w:rsidRPr="00914FC8">
        <w:rPr>
          <w:rFonts w:ascii="Verdana" w:hAnsi="Verdana" w:cs="Times New Roman"/>
          <w:sz w:val="24"/>
          <w:szCs w:val="24"/>
        </w:rPr>
        <w:t>Kiekvienam norinčiam bus paskirtas</w:t>
      </w:r>
      <w:r w:rsidR="004360BA" w:rsidRPr="00914FC8">
        <w:rPr>
          <w:rFonts w:ascii="Verdana" w:hAnsi="Verdana" w:cs="Times New Roman"/>
          <w:sz w:val="24"/>
          <w:szCs w:val="24"/>
        </w:rPr>
        <w:t xml:space="preserve"> atskiras</w:t>
      </w:r>
      <w:r w:rsidR="00175FDE" w:rsidRPr="00914FC8">
        <w:rPr>
          <w:rFonts w:ascii="Verdana" w:hAnsi="Verdana" w:cs="Times New Roman"/>
          <w:sz w:val="24"/>
          <w:szCs w:val="24"/>
        </w:rPr>
        <w:t xml:space="preserve"> apžiūros laikas.</w:t>
      </w:r>
    </w:p>
    <w:p w14:paraId="0FE4914E" w14:textId="75D387B8" w:rsidR="00186D8D" w:rsidRPr="00914FC8" w:rsidRDefault="00186D8D" w:rsidP="00FB22D8">
      <w:pPr>
        <w:tabs>
          <w:tab w:val="left" w:pos="142"/>
          <w:tab w:val="left" w:pos="284"/>
        </w:tabs>
        <w:spacing w:after="0" w:line="240" w:lineRule="auto"/>
        <w:ind w:firstLine="709"/>
        <w:rPr>
          <w:rFonts w:ascii="Verdana" w:hAnsi="Verdana" w:cs="Times New Roman"/>
          <w:b/>
          <w:sz w:val="24"/>
          <w:szCs w:val="24"/>
        </w:rPr>
      </w:pPr>
      <w:r w:rsidRPr="00914FC8">
        <w:rPr>
          <w:rFonts w:ascii="Verdana" w:hAnsi="Verdana" w:cs="Times New Roman"/>
          <w:b/>
          <w:sz w:val="24"/>
          <w:szCs w:val="24"/>
        </w:rPr>
        <w:t>REIKALAVIMAI ATLI</w:t>
      </w:r>
      <w:r w:rsidR="00E026FD" w:rsidRPr="00914FC8">
        <w:rPr>
          <w:rFonts w:ascii="Verdana" w:hAnsi="Verdana" w:cs="Times New Roman"/>
          <w:b/>
          <w:sz w:val="24"/>
          <w:szCs w:val="24"/>
        </w:rPr>
        <w:t xml:space="preserve">EKAMIEMS DARBAMS, PANAUDOJAMOMS </w:t>
      </w:r>
      <w:r w:rsidRPr="00914FC8">
        <w:rPr>
          <w:rFonts w:ascii="Verdana" w:hAnsi="Verdana" w:cs="Times New Roman"/>
          <w:b/>
          <w:sz w:val="24"/>
          <w:szCs w:val="24"/>
        </w:rPr>
        <w:t>MEDŽIAGOMS:</w:t>
      </w:r>
    </w:p>
    <w:p w14:paraId="4EA71A2D" w14:textId="77777777" w:rsidR="00186D8D" w:rsidRPr="00914FC8" w:rsidRDefault="00186D8D"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Statyboje leidžiama naudoti tik Lietuvos Respublikoje nustatyta tvarka sertifikuotas statybines medžiagas bei gaminius.</w:t>
      </w:r>
    </w:p>
    <w:p w14:paraId="7BA41D11" w14:textId="6046F4C0" w:rsidR="00186D8D" w:rsidRPr="00914FC8" w:rsidRDefault="00186D8D"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Patalpų re</w:t>
      </w:r>
      <w:r w:rsidR="00360287" w:rsidRPr="00914FC8">
        <w:rPr>
          <w:rFonts w:ascii="Verdana" w:hAnsi="Verdana" w:cs="Times New Roman"/>
          <w:sz w:val="24"/>
          <w:szCs w:val="24"/>
        </w:rPr>
        <w:t>monto darbų atlikimo eiliškumas</w:t>
      </w:r>
      <w:r w:rsidRPr="00914FC8">
        <w:rPr>
          <w:rFonts w:ascii="Verdana" w:hAnsi="Verdana" w:cs="Times New Roman"/>
          <w:sz w:val="24"/>
          <w:szCs w:val="24"/>
        </w:rPr>
        <w:t xml:space="preserve"> prieš pradedant remonto darbus, derinami su užsakovu.</w:t>
      </w:r>
    </w:p>
    <w:p w14:paraId="381F68E6" w14:textId="53301C5C" w:rsidR="00F779BB" w:rsidRPr="00914FC8" w:rsidRDefault="00F779BB"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 xml:space="preserve">Remonto darbus atlikti </w:t>
      </w:r>
      <w:r w:rsidR="00360287" w:rsidRPr="00914FC8">
        <w:rPr>
          <w:rFonts w:ascii="Verdana" w:hAnsi="Verdana" w:cs="Times New Roman"/>
          <w:sz w:val="24"/>
          <w:szCs w:val="24"/>
        </w:rPr>
        <w:t xml:space="preserve">per </w:t>
      </w:r>
      <w:r w:rsidR="0048166A" w:rsidRPr="00914FC8">
        <w:rPr>
          <w:rFonts w:ascii="Verdana" w:hAnsi="Verdana" w:cs="Times New Roman"/>
          <w:sz w:val="24"/>
          <w:szCs w:val="24"/>
        </w:rPr>
        <w:t>3</w:t>
      </w:r>
      <w:r w:rsidR="00360287" w:rsidRPr="00914FC8">
        <w:rPr>
          <w:rFonts w:ascii="Verdana" w:hAnsi="Verdana" w:cs="Times New Roman"/>
          <w:sz w:val="24"/>
          <w:szCs w:val="24"/>
        </w:rPr>
        <w:t xml:space="preserve"> mėn. nuo sutarties pasirašymo</w:t>
      </w:r>
      <w:r w:rsidRPr="00914FC8">
        <w:rPr>
          <w:rFonts w:ascii="Verdana" w:hAnsi="Verdana" w:cs="Times New Roman"/>
          <w:sz w:val="24"/>
          <w:szCs w:val="24"/>
        </w:rPr>
        <w:t xml:space="preserve"> su galimybe pratęsti</w:t>
      </w:r>
      <w:r w:rsidR="00023F0E" w:rsidRPr="00914FC8">
        <w:rPr>
          <w:rFonts w:ascii="Verdana" w:hAnsi="Verdana" w:cs="Times New Roman"/>
          <w:sz w:val="24"/>
          <w:szCs w:val="24"/>
        </w:rPr>
        <w:t>,</w:t>
      </w:r>
      <w:r w:rsidRPr="00914FC8">
        <w:rPr>
          <w:rFonts w:ascii="Verdana" w:hAnsi="Verdana" w:cs="Times New Roman"/>
          <w:sz w:val="24"/>
          <w:szCs w:val="24"/>
        </w:rPr>
        <w:t xml:space="preserve"> </w:t>
      </w:r>
      <w:r w:rsidR="00023F0E" w:rsidRPr="00914FC8">
        <w:rPr>
          <w:rFonts w:ascii="Verdana" w:hAnsi="Verdana" w:cs="Times New Roman"/>
          <w:sz w:val="24"/>
          <w:szCs w:val="24"/>
        </w:rPr>
        <w:t>bet nedaugiau kaip 2</w:t>
      </w:r>
      <w:r w:rsidRPr="00914FC8">
        <w:rPr>
          <w:rFonts w:ascii="Verdana" w:hAnsi="Verdana" w:cs="Times New Roman"/>
          <w:sz w:val="24"/>
          <w:szCs w:val="24"/>
        </w:rPr>
        <w:t xml:space="preserve"> mėnesius.</w:t>
      </w:r>
    </w:p>
    <w:p w14:paraId="61FC0484" w14:textId="77777777" w:rsidR="00186D8D" w:rsidRPr="00914FC8" w:rsidRDefault="00186D8D"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Rangovas suremontuotas patalpas užsakovui eksploatacijai priduoda su veikiančiais prietaisais, pasais.</w:t>
      </w:r>
    </w:p>
    <w:p w14:paraId="1C463929" w14:textId="77777777" w:rsidR="00186D8D" w:rsidRPr="00914FC8" w:rsidRDefault="00186D8D"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Medžiagos turi atitikti tai prekių rūšiai keliamus reikalavimus ir higienos normas bei turi būti sertifikuotos bent vienoje iš Europos sąjungos šalių arba turėti kitą lygiavertį dokumentą.</w:t>
      </w:r>
    </w:p>
    <w:p w14:paraId="4D0BA160" w14:textId="77777777" w:rsidR="00186D8D" w:rsidRPr="00914FC8" w:rsidRDefault="00186D8D"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Perkančiajai organizacijai pareikalavus, rangovas privalo pateikti medžiagų sertifikatus arba kitus lygiaverčius dokumentus.</w:t>
      </w:r>
    </w:p>
    <w:p w14:paraId="523AC4A7" w14:textId="77777777" w:rsidR="00186D8D" w:rsidRPr="00914FC8" w:rsidRDefault="00186D8D"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Rangovas prietaisams ir jų montažui suteikia ne trumpesnį nei 24 mėnesių garantinį laikotarpį.</w:t>
      </w:r>
    </w:p>
    <w:p w14:paraId="33972046" w14:textId="77777777" w:rsidR="00186D8D" w:rsidRPr="00914FC8" w:rsidRDefault="00186D8D"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Garantinis terminas pradedamas skaičiuoti nuo baigiamojo darbų priėmimo-perdavimo akto pasirašymo dienos.</w:t>
      </w:r>
    </w:p>
    <w:p w14:paraId="47BDDC98" w14:textId="77777777" w:rsidR="00186D8D" w:rsidRPr="00914FC8" w:rsidRDefault="00186D8D"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Garantinio laikotarpio metu atsiradus defektams, garantinis laikotarpis yra sustabdomas laikotarpiui nuo užsakovo pirmojo pranešimo apie defektus dienos iki visiško defektų pašalinimo dienos.</w:t>
      </w:r>
    </w:p>
    <w:p w14:paraId="59C491C7" w14:textId="77777777" w:rsidR="00186D8D" w:rsidRPr="00914FC8" w:rsidRDefault="00186D8D"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Po visiško defektų pašalinimo garantinis terminas yra pratęsiamas tam laikotarpiui, kuriam buvo sustabdytas. Kai medžiagų, įrangos, priemonių komplektuojamoji detalė pakeičiama garantinio aptarnavimo būdu, naujai detalei taikomas toks pat garantijos terminas.</w:t>
      </w:r>
    </w:p>
    <w:p w14:paraId="651961F9" w14:textId="77777777" w:rsidR="00186D8D" w:rsidRPr="00914FC8" w:rsidRDefault="00186D8D"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Garantiniu laikotarpiu išaiškėjusius trūkumus (defektus) rangovas šalina savo lėšomis.</w:t>
      </w:r>
    </w:p>
    <w:p w14:paraId="19D06FC4" w14:textId="54B3A818" w:rsidR="00186D8D" w:rsidRPr="00914FC8" w:rsidRDefault="00186D8D"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Rangovas turi pasirūpinti, kad patalpų remonto vietoje esantys baldai, prietaisai, grindys, langai, durys ir kt. įranga būtų uždengti plėvele ar kitaip apsaugoti nuo dulkių, dažų mechaninių ar kt. pažeidimų.</w:t>
      </w:r>
    </w:p>
    <w:p w14:paraId="0B4487F9" w14:textId="4B1AB79E" w:rsidR="006F1914" w:rsidRPr="00914FC8" w:rsidRDefault="006F1914" w:rsidP="00FB22D8">
      <w:pPr>
        <w:tabs>
          <w:tab w:val="left" w:pos="142"/>
          <w:tab w:val="left" w:pos="284"/>
        </w:tabs>
        <w:spacing w:after="0" w:line="240" w:lineRule="auto"/>
        <w:ind w:firstLine="709"/>
        <w:jc w:val="both"/>
        <w:rPr>
          <w:rFonts w:ascii="Verdana" w:hAnsi="Verdana" w:cs="Times New Roman"/>
          <w:color w:val="000000"/>
          <w:sz w:val="24"/>
          <w:szCs w:val="24"/>
        </w:rPr>
      </w:pPr>
      <w:r w:rsidRPr="00914FC8">
        <w:rPr>
          <w:rFonts w:ascii="Verdana" w:hAnsi="Verdana" w:cs="Times New Roman"/>
          <w:sz w:val="24"/>
          <w:szCs w:val="24"/>
        </w:rPr>
        <w:t xml:space="preserve">Visos prekės, paslaugos ar atliekami darbai </w:t>
      </w:r>
      <w:r w:rsidRPr="00914FC8">
        <w:rPr>
          <w:rFonts w:ascii="Verdana" w:hAnsi="Verdana" w:cs="Times New Roman"/>
          <w:color w:val="000000"/>
          <w:sz w:val="24"/>
          <w:szCs w:val="24"/>
          <w:shd w:val="clear" w:color="auto" w:fill="FFFFFF"/>
        </w:rPr>
        <w:t>turi užtikrinti horizontaliojo principo „Nedarome reikšmingos žalos” laikymąsi</w:t>
      </w:r>
      <w:r w:rsidR="00894DEC" w:rsidRPr="00914FC8">
        <w:rPr>
          <w:rFonts w:ascii="Verdana" w:hAnsi="Verdana" w:cs="Times New Roman"/>
          <w:color w:val="000000"/>
          <w:sz w:val="24"/>
          <w:szCs w:val="24"/>
          <w:shd w:val="clear" w:color="auto" w:fill="FFFFFF"/>
        </w:rPr>
        <w:t>, vadovaujantis statybos veiklą ir aplinkos apsaugą reglamentuojančiais teisės aktais</w:t>
      </w:r>
      <w:r w:rsidR="00C53A05" w:rsidRPr="00914FC8">
        <w:rPr>
          <w:rFonts w:ascii="Verdana" w:hAnsi="Verdana" w:cs="Times New Roman"/>
          <w:color w:val="000000"/>
          <w:sz w:val="24"/>
          <w:szCs w:val="24"/>
          <w:shd w:val="clear" w:color="auto" w:fill="FFFFFF"/>
        </w:rPr>
        <w:t>. Ir</w:t>
      </w:r>
      <w:r w:rsidRPr="00914FC8">
        <w:rPr>
          <w:rFonts w:ascii="Verdana" w:hAnsi="Verdana" w:cs="Times New Roman"/>
          <w:color w:val="000000"/>
          <w:sz w:val="24"/>
          <w:szCs w:val="24"/>
          <w:shd w:val="clear" w:color="auto" w:fill="FFFFFF"/>
        </w:rPr>
        <w:t xml:space="preserve"> atitiktį žaliesiems kriterijams</w:t>
      </w:r>
      <w:r w:rsidR="00C53A05" w:rsidRPr="00914FC8">
        <w:rPr>
          <w:rFonts w:ascii="Verdana" w:hAnsi="Verdana" w:cs="Times New Roman"/>
          <w:color w:val="000000"/>
          <w:sz w:val="24"/>
          <w:szCs w:val="24"/>
          <w:shd w:val="clear" w:color="auto" w:fill="FFFFFF"/>
        </w:rPr>
        <w:t xml:space="preserve">, pagal </w:t>
      </w:r>
      <w:r w:rsidR="002B63E4" w:rsidRPr="00914FC8">
        <w:rPr>
          <w:rFonts w:ascii="Verdana" w:hAnsi="Verdana" w:cs="Times New Roman"/>
          <w:color w:val="000000"/>
          <w:sz w:val="24"/>
          <w:szCs w:val="24"/>
          <w:shd w:val="clear" w:color="auto" w:fill="FFFFFF"/>
        </w:rPr>
        <w:t xml:space="preserve">2011 m. birželio 28 d. reikalavimus </w:t>
      </w:r>
      <w:r w:rsidR="002B63E4" w:rsidRPr="00914FC8">
        <w:rPr>
          <w:rFonts w:ascii="Verdana" w:hAnsi="Verdana" w:cs="Times New Roman"/>
          <w:color w:val="000000"/>
          <w:sz w:val="24"/>
          <w:szCs w:val="24"/>
        </w:rPr>
        <w:t xml:space="preserve">Lietuvos Respublikos Vyriausybės </w:t>
      </w:r>
      <w:r w:rsidR="002B63E4" w:rsidRPr="00914FC8">
        <w:rPr>
          <w:rFonts w:ascii="Verdana" w:hAnsi="Verdana" w:cs="Times New Roman"/>
          <w:color w:val="000000"/>
          <w:sz w:val="24"/>
          <w:szCs w:val="24"/>
          <w:shd w:val="clear" w:color="auto" w:fill="FFFFFF"/>
        </w:rPr>
        <w:t>aplinkos ministro įsakymo Nr. D1-508 reikalavimus aplinkos apsaugos kriterijų taikymo, vykdant žaliuosius pirkimus, tvarkos aprašo: dažams - 13.2 punktas, medžio gaminimas - 13.1 punktą.</w:t>
      </w:r>
    </w:p>
    <w:p w14:paraId="0216A284" w14:textId="4FDA6072" w:rsidR="00C53A05" w:rsidRPr="00FB22D8" w:rsidRDefault="00894DEC" w:rsidP="00FB22D8">
      <w:pPr>
        <w:pStyle w:val="Sraopastraipa"/>
        <w:numPr>
          <w:ilvl w:val="0"/>
          <w:numId w:val="1"/>
        </w:numPr>
        <w:tabs>
          <w:tab w:val="left" w:pos="142"/>
          <w:tab w:val="left" w:pos="284"/>
        </w:tabs>
        <w:ind w:left="0" w:firstLine="709"/>
        <w:jc w:val="both"/>
        <w:rPr>
          <w:rFonts w:ascii="Verdana" w:hAnsi="Verdana"/>
          <w:sz w:val="24"/>
          <w:lang w:val="lt-LT"/>
        </w:rPr>
      </w:pPr>
      <w:r w:rsidRPr="00FB22D8">
        <w:rPr>
          <w:rFonts w:ascii="Verdana" w:hAnsi="Verdana"/>
          <w:bCs/>
          <w:color w:val="222222"/>
          <w:sz w:val="24"/>
          <w:shd w:val="clear" w:color="auto" w:fill="FFFFFF"/>
          <w:lang w:val="lt-LT"/>
        </w:rPr>
        <w:t>Tiekėjas įsipareigoja tinkamai tvarkyti atliekas, informacija apie tinkamą atliekų tvarkymą turi būti nurodyta statybos darbų žurnale, o detalesnė informacija turi būti atliekų išvežimo deklaracijose, kurias rangovas įsipareigoja pateikti bet kada užsakovui paprašius</w:t>
      </w:r>
      <w:r w:rsidRPr="00914FC8">
        <w:rPr>
          <w:rFonts w:ascii="Verdana" w:hAnsi="Verdana"/>
          <w:bCs/>
          <w:color w:val="222222"/>
          <w:sz w:val="24"/>
          <w:shd w:val="clear" w:color="auto" w:fill="FFFFFF"/>
          <w:lang w:val="lt-LT"/>
        </w:rPr>
        <w:t>;</w:t>
      </w:r>
    </w:p>
    <w:p w14:paraId="18A38D1B" w14:textId="5CAFCB86" w:rsidR="00894DEC" w:rsidRPr="00FB22D8" w:rsidRDefault="00894DEC" w:rsidP="00FB22D8">
      <w:pPr>
        <w:pStyle w:val="Sraopastraipa"/>
        <w:numPr>
          <w:ilvl w:val="0"/>
          <w:numId w:val="1"/>
        </w:numPr>
        <w:tabs>
          <w:tab w:val="left" w:pos="142"/>
          <w:tab w:val="left" w:pos="284"/>
        </w:tabs>
        <w:ind w:left="0" w:firstLine="709"/>
        <w:jc w:val="both"/>
        <w:rPr>
          <w:rFonts w:ascii="Verdana" w:hAnsi="Verdana"/>
          <w:sz w:val="24"/>
          <w:lang w:val="lt-LT"/>
        </w:rPr>
      </w:pPr>
      <w:r w:rsidRPr="00FB22D8">
        <w:rPr>
          <w:rFonts w:ascii="Verdana" w:hAnsi="Verdana"/>
          <w:bCs/>
          <w:color w:val="222222"/>
          <w:sz w:val="24"/>
          <w:shd w:val="clear" w:color="auto" w:fill="FFFFFF"/>
          <w:lang w:val="lt-LT"/>
        </w:rPr>
        <w:t xml:space="preserve"> jei ugdymo patalpoje yra demonstravimo lenta, turi būti įrengtas jos apšvietimas, kurio valdymas būtų nepriklausomas nuo bendro patalpos apšvietimo </w:t>
      </w:r>
      <w:r w:rsidRPr="00FB22D8">
        <w:rPr>
          <w:rFonts w:ascii="Verdana" w:hAnsi="Verdana"/>
          <w:bCs/>
          <w:color w:val="222222"/>
          <w:sz w:val="24"/>
          <w:shd w:val="clear" w:color="auto" w:fill="FFFFFF"/>
          <w:lang w:val="lt-LT"/>
        </w:rPr>
        <w:lastRenderedPageBreak/>
        <w:t>valdymo</w:t>
      </w:r>
      <w:r w:rsidRPr="00914FC8">
        <w:rPr>
          <w:rFonts w:ascii="Verdana" w:hAnsi="Verdana"/>
          <w:bCs/>
          <w:color w:val="222222"/>
          <w:sz w:val="24"/>
          <w:shd w:val="clear" w:color="auto" w:fill="FFFFFF"/>
          <w:lang w:val="lt-LT"/>
        </w:rPr>
        <w:t>;</w:t>
      </w:r>
    </w:p>
    <w:p w14:paraId="4263F7D6" w14:textId="5EAD589A" w:rsidR="00894DEC" w:rsidRPr="00FB22D8" w:rsidRDefault="00894DEC" w:rsidP="00FB22D8">
      <w:pPr>
        <w:pStyle w:val="Sraopastraipa"/>
        <w:numPr>
          <w:ilvl w:val="0"/>
          <w:numId w:val="1"/>
        </w:numPr>
        <w:tabs>
          <w:tab w:val="left" w:pos="142"/>
          <w:tab w:val="left" w:pos="284"/>
        </w:tabs>
        <w:ind w:left="0" w:firstLine="709"/>
        <w:jc w:val="both"/>
        <w:rPr>
          <w:rFonts w:ascii="Verdana" w:hAnsi="Verdana"/>
          <w:sz w:val="24"/>
          <w:lang w:val="lt-LT"/>
        </w:rPr>
      </w:pPr>
      <w:r w:rsidRPr="00FB22D8">
        <w:rPr>
          <w:rFonts w:ascii="Verdana" w:hAnsi="Verdana"/>
          <w:color w:val="222222"/>
          <w:sz w:val="24"/>
          <w:shd w:val="clear" w:color="auto" w:fill="FFFFFF"/>
          <w:lang w:val="lt-LT"/>
        </w:rPr>
        <w:t>priešgaisrinės ir kitos apsaugos sistemos turi turėti ir garsinį, ir vaizdinį (pvz., pavojaus atveju užsidegančios lempos ar ekranai) perspėjimą apie pavojų</w:t>
      </w:r>
      <w:r w:rsidRPr="00914FC8">
        <w:rPr>
          <w:rFonts w:ascii="Verdana" w:hAnsi="Verdana"/>
          <w:bCs/>
          <w:color w:val="222222"/>
          <w:sz w:val="24"/>
          <w:shd w:val="clear" w:color="auto" w:fill="FFFFFF"/>
          <w:lang w:val="lt-LT"/>
        </w:rPr>
        <w:t>;</w:t>
      </w:r>
    </w:p>
    <w:p w14:paraId="0C425BED" w14:textId="77777777" w:rsidR="00DC5725" w:rsidRPr="00914FC8" w:rsidRDefault="00DC5725" w:rsidP="00FB22D8">
      <w:pPr>
        <w:tabs>
          <w:tab w:val="left" w:pos="142"/>
          <w:tab w:val="left" w:pos="284"/>
        </w:tabs>
        <w:spacing w:after="0" w:line="240" w:lineRule="auto"/>
        <w:ind w:firstLine="709"/>
        <w:jc w:val="both"/>
        <w:rPr>
          <w:rFonts w:ascii="Verdana" w:hAnsi="Verdana" w:cs="Times New Roman"/>
          <w:b/>
          <w:sz w:val="24"/>
          <w:szCs w:val="24"/>
        </w:rPr>
      </w:pPr>
    </w:p>
    <w:p w14:paraId="31E5D091" w14:textId="1D8EC774" w:rsidR="00186D8D" w:rsidRPr="00914FC8" w:rsidRDefault="00186D8D" w:rsidP="00FB22D8">
      <w:pPr>
        <w:spacing w:after="0" w:line="240" w:lineRule="auto"/>
        <w:ind w:firstLine="709"/>
        <w:jc w:val="both"/>
        <w:rPr>
          <w:rFonts w:ascii="Verdana" w:hAnsi="Verdana" w:cs="Times New Roman"/>
          <w:b/>
          <w:sz w:val="24"/>
          <w:szCs w:val="24"/>
        </w:rPr>
      </w:pPr>
      <w:r w:rsidRPr="00914FC8">
        <w:rPr>
          <w:rFonts w:ascii="Verdana" w:hAnsi="Verdana" w:cs="Times New Roman"/>
          <w:b/>
          <w:sz w:val="24"/>
          <w:szCs w:val="24"/>
        </w:rPr>
        <w:t>AIŠKINAMASIS RAŠTAS</w:t>
      </w:r>
    </w:p>
    <w:p w14:paraId="0B2B6DB8" w14:textId="7956B632" w:rsidR="003E7BC3" w:rsidRPr="00914FC8" w:rsidRDefault="00186D8D" w:rsidP="00FB22D8">
      <w:pPr>
        <w:tabs>
          <w:tab w:val="left" w:pos="142"/>
          <w:tab w:val="left" w:pos="284"/>
        </w:tabs>
        <w:spacing w:after="0" w:line="240" w:lineRule="auto"/>
        <w:ind w:firstLine="709"/>
        <w:jc w:val="both"/>
        <w:rPr>
          <w:rFonts w:ascii="Verdana" w:hAnsi="Verdana" w:cs="Times New Roman"/>
          <w:color w:val="FF0000"/>
          <w:sz w:val="24"/>
          <w:szCs w:val="24"/>
        </w:rPr>
      </w:pPr>
      <w:r w:rsidRPr="00914FC8">
        <w:rPr>
          <w:rFonts w:ascii="Verdana" w:hAnsi="Verdana" w:cs="Times New Roman"/>
          <w:sz w:val="24"/>
          <w:szCs w:val="24"/>
        </w:rPr>
        <w:t>Remontuojam</w:t>
      </w:r>
      <w:r w:rsidR="00CC0C3A" w:rsidRPr="00914FC8">
        <w:rPr>
          <w:rFonts w:ascii="Verdana" w:hAnsi="Verdana" w:cs="Times New Roman"/>
          <w:sz w:val="24"/>
          <w:szCs w:val="24"/>
        </w:rPr>
        <w:t xml:space="preserve">os patalpos yra </w:t>
      </w:r>
      <w:r w:rsidR="002951F2" w:rsidRPr="00914FC8">
        <w:rPr>
          <w:rFonts w:ascii="Verdana" w:hAnsi="Verdana" w:cs="Times New Roman"/>
          <w:sz w:val="24"/>
          <w:szCs w:val="24"/>
        </w:rPr>
        <w:t>Vasario 16-osios g. 7</w:t>
      </w:r>
      <w:r w:rsidR="00CC0C3A" w:rsidRPr="00914FC8">
        <w:rPr>
          <w:rFonts w:ascii="Verdana" w:hAnsi="Verdana" w:cs="Times New Roman"/>
          <w:sz w:val="24"/>
          <w:szCs w:val="24"/>
        </w:rPr>
        <w:t xml:space="preserve">, </w:t>
      </w:r>
      <w:r w:rsidRPr="00914FC8">
        <w:rPr>
          <w:rFonts w:ascii="Verdana" w:hAnsi="Verdana" w:cs="Times New Roman"/>
          <w:sz w:val="24"/>
          <w:szCs w:val="24"/>
          <w:shd w:val="clear" w:color="auto" w:fill="FFFFFF"/>
        </w:rPr>
        <w:t xml:space="preserve">Marijampolės </w:t>
      </w:r>
      <w:r w:rsidR="002951F2" w:rsidRPr="00914FC8">
        <w:rPr>
          <w:rFonts w:ascii="Verdana" w:hAnsi="Verdana" w:cs="Times New Roman"/>
          <w:sz w:val="24"/>
          <w:szCs w:val="24"/>
          <w:shd w:val="clear" w:color="auto" w:fill="FFFFFF"/>
        </w:rPr>
        <w:t>Rimanto Stankevičiaus</w:t>
      </w:r>
      <w:r w:rsidRPr="00914FC8">
        <w:rPr>
          <w:rFonts w:ascii="Verdana" w:hAnsi="Verdana" w:cs="Times New Roman"/>
          <w:sz w:val="24"/>
          <w:szCs w:val="24"/>
          <w:shd w:val="clear" w:color="auto" w:fill="FFFFFF"/>
        </w:rPr>
        <w:t xml:space="preserve"> progimnazijos </w:t>
      </w:r>
      <w:r w:rsidR="002951F2" w:rsidRPr="00914FC8">
        <w:rPr>
          <w:rFonts w:ascii="Verdana" w:hAnsi="Verdana" w:cs="Times New Roman"/>
          <w:sz w:val="24"/>
          <w:szCs w:val="24"/>
          <w:shd w:val="clear" w:color="auto" w:fill="FFFFFF"/>
        </w:rPr>
        <w:t>patalpos</w:t>
      </w:r>
      <w:r w:rsidRPr="00914FC8">
        <w:rPr>
          <w:rFonts w:ascii="Verdana" w:hAnsi="Verdana" w:cs="Times New Roman"/>
          <w:sz w:val="24"/>
          <w:szCs w:val="24"/>
        </w:rPr>
        <w:t xml:space="preserve">, plane pažymėtos </w:t>
      </w:r>
      <w:r w:rsidR="002951F2" w:rsidRPr="00914FC8">
        <w:rPr>
          <w:rFonts w:ascii="Verdana" w:hAnsi="Verdana" w:cs="Times New Roman"/>
          <w:sz w:val="24"/>
          <w:szCs w:val="24"/>
        </w:rPr>
        <w:t>Vasario 16-osios</w:t>
      </w:r>
      <w:r w:rsidR="00CC0C3A" w:rsidRPr="00914FC8">
        <w:rPr>
          <w:rFonts w:ascii="Verdana" w:hAnsi="Verdana" w:cs="Times New Roman"/>
          <w:sz w:val="24"/>
          <w:szCs w:val="24"/>
        </w:rPr>
        <w:t xml:space="preserve"> g. </w:t>
      </w:r>
      <w:r w:rsidR="002951F2" w:rsidRPr="00914FC8">
        <w:rPr>
          <w:rFonts w:ascii="Verdana" w:hAnsi="Verdana" w:cs="Times New Roman"/>
          <w:sz w:val="24"/>
          <w:szCs w:val="24"/>
        </w:rPr>
        <w:t>7</w:t>
      </w:r>
      <w:r w:rsidR="00CC0C3A" w:rsidRPr="00914FC8">
        <w:rPr>
          <w:rFonts w:ascii="Verdana" w:hAnsi="Verdana" w:cs="Times New Roman"/>
          <w:sz w:val="24"/>
          <w:szCs w:val="24"/>
        </w:rPr>
        <w:t xml:space="preserve">, Marijampolė, progimnazija patalpos </w:t>
      </w:r>
      <w:r w:rsidR="003E7BC3" w:rsidRPr="00914FC8">
        <w:rPr>
          <w:rFonts w:ascii="Verdana" w:hAnsi="Verdana" w:cs="Times New Roman"/>
          <w:sz w:val="24"/>
          <w:szCs w:val="24"/>
        </w:rPr>
        <w:t xml:space="preserve">Nr.: </w:t>
      </w:r>
      <w:r w:rsidR="007541B8" w:rsidRPr="00914FC8">
        <w:rPr>
          <w:rFonts w:ascii="Verdana" w:hAnsi="Verdana" w:cs="Times New Roman"/>
          <w:sz w:val="24"/>
          <w:szCs w:val="24"/>
        </w:rPr>
        <w:t>1-3 (iškilmių salė 240,72 kv. m.), 1-6 (scena 52,62 kv. m.)</w:t>
      </w:r>
      <w:r w:rsidR="006C622D" w:rsidRPr="00914FC8">
        <w:rPr>
          <w:rFonts w:ascii="Verdana" w:hAnsi="Verdana" w:cs="Times New Roman"/>
          <w:sz w:val="24"/>
          <w:szCs w:val="24"/>
        </w:rPr>
        <w:t>.</w:t>
      </w:r>
    </w:p>
    <w:p w14:paraId="6E5A153B" w14:textId="556E407E" w:rsidR="00CC0C3A" w:rsidRPr="00914FC8" w:rsidRDefault="00CC0C3A" w:rsidP="00FB22D8">
      <w:pPr>
        <w:tabs>
          <w:tab w:val="left" w:pos="142"/>
          <w:tab w:val="left" w:pos="284"/>
        </w:tabs>
        <w:spacing w:after="0" w:line="240" w:lineRule="auto"/>
        <w:ind w:firstLine="709"/>
        <w:jc w:val="both"/>
        <w:rPr>
          <w:rFonts w:ascii="Verdana" w:hAnsi="Verdana" w:cs="Times New Roman"/>
          <w:b/>
          <w:sz w:val="24"/>
          <w:szCs w:val="24"/>
        </w:rPr>
      </w:pPr>
      <w:r w:rsidRPr="00914FC8">
        <w:rPr>
          <w:rFonts w:ascii="Verdana" w:hAnsi="Verdana" w:cs="Times New Roman"/>
          <w:sz w:val="24"/>
          <w:szCs w:val="24"/>
        </w:rPr>
        <w:t xml:space="preserve">Remontuojamų patalpų plotas: </w:t>
      </w:r>
      <w:r w:rsidR="006C622D" w:rsidRPr="00914FC8">
        <w:rPr>
          <w:rFonts w:ascii="Verdana" w:hAnsi="Verdana" w:cs="Times New Roman"/>
          <w:sz w:val="24"/>
          <w:szCs w:val="24"/>
        </w:rPr>
        <w:t>292,34</w:t>
      </w:r>
      <w:r w:rsidRPr="00914FC8">
        <w:rPr>
          <w:rFonts w:ascii="Verdana" w:hAnsi="Verdana" w:cs="Times New Roman"/>
          <w:sz w:val="24"/>
          <w:szCs w:val="24"/>
        </w:rPr>
        <w:t xml:space="preserve"> m².</w:t>
      </w:r>
    </w:p>
    <w:p w14:paraId="7E88E9B3" w14:textId="77777777" w:rsidR="00F0750D" w:rsidRPr="00914FC8" w:rsidRDefault="00F0750D"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Priedai:</w:t>
      </w:r>
    </w:p>
    <w:p w14:paraId="5F76D265" w14:textId="64576F1A" w:rsidR="00F0750D" w:rsidRPr="00FB22D8" w:rsidRDefault="00F867D8" w:rsidP="00FB22D8">
      <w:pPr>
        <w:pStyle w:val="Sraopastraipa"/>
        <w:numPr>
          <w:ilvl w:val="0"/>
          <w:numId w:val="2"/>
        </w:numPr>
        <w:tabs>
          <w:tab w:val="left" w:pos="142"/>
          <w:tab w:val="left" w:pos="284"/>
        </w:tabs>
        <w:ind w:left="0" w:firstLine="709"/>
        <w:jc w:val="both"/>
        <w:rPr>
          <w:rFonts w:ascii="Verdana" w:hAnsi="Verdana"/>
          <w:sz w:val="24"/>
          <w:lang w:val="lt-LT"/>
        </w:rPr>
      </w:pPr>
      <w:r w:rsidRPr="00FB22D8">
        <w:rPr>
          <w:rFonts w:ascii="Verdana" w:hAnsi="Verdana"/>
          <w:sz w:val="24"/>
          <w:lang w:val="lt-LT"/>
        </w:rPr>
        <w:t>Patalpų planai (Priedas Nr. 1)</w:t>
      </w:r>
      <w:r w:rsidR="00F0750D" w:rsidRPr="00FB22D8">
        <w:rPr>
          <w:rFonts w:ascii="Verdana" w:hAnsi="Verdana"/>
          <w:sz w:val="24"/>
          <w:lang w:val="lt-LT"/>
        </w:rPr>
        <w:t>;</w:t>
      </w:r>
    </w:p>
    <w:p w14:paraId="094E28FE" w14:textId="0732D1EF" w:rsidR="00F0750D" w:rsidRPr="00914FC8" w:rsidRDefault="00F0750D"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Atskirai pridedama:</w:t>
      </w:r>
    </w:p>
    <w:p w14:paraId="0DFFB44C" w14:textId="62398E40" w:rsidR="00F867D8" w:rsidRPr="00FB22D8" w:rsidRDefault="00F0750D" w:rsidP="00FB22D8">
      <w:pPr>
        <w:pStyle w:val="Sraopastraipa"/>
        <w:numPr>
          <w:ilvl w:val="0"/>
          <w:numId w:val="2"/>
        </w:numPr>
        <w:tabs>
          <w:tab w:val="left" w:pos="142"/>
          <w:tab w:val="left" w:pos="284"/>
        </w:tabs>
        <w:ind w:left="0" w:firstLine="709"/>
        <w:jc w:val="both"/>
        <w:rPr>
          <w:rFonts w:ascii="Verdana" w:hAnsi="Verdana"/>
          <w:sz w:val="24"/>
          <w:lang w:val="lt-LT"/>
        </w:rPr>
      </w:pPr>
      <w:r w:rsidRPr="00FB22D8">
        <w:rPr>
          <w:rFonts w:ascii="Verdana" w:hAnsi="Verdana"/>
          <w:sz w:val="24"/>
          <w:lang w:val="lt-LT"/>
        </w:rPr>
        <w:t>V</w:t>
      </w:r>
      <w:r w:rsidR="00F867D8" w:rsidRPr="00FB22D8">
        <w:rPr>
          <w:rFonts w:ascii="Verdana" w:hAnsi="Verdana"/>
          <w:sz w:val="24"/>
          <w:lang w:val="lt-LT"/>
        </w:rPr>
        <w:t xml:space="preserve">isų aukštų planas </w:t>
      </w:r>
      <w:r w:rsidR="00315973" w:rsidRPr="00FB22D8">
        <w:rPr>
          <w:rFonts w:ascii="Verdana" w:hAnsi="Verdana"/>
          <w:sz w:val="24"/>
          <w:lang w:val="lt-LT"/>
        </w:rPr>
        <w:t>(Priedas Nr. 2)</w:t>
      </w:r>
      <w:r w:rsidR="00F867D8" w:rsidRPr="00FB22D8">
        <w:rPr>
          <w:rFonts w:ascii="Verdana" w:hAnsi="Verdana"/>
          <w:sz w:val="24"/>
          <w:lang w:val="lt-LT"/>
        </w:rPr>
        <w:t>.</w:t>
      </w:r>
    </w:p>
    <w:p w14:paraId="3D2F7F75" w14:textId="1653D0AF" w:rsidR="00F0750D" w:rsidRPr="00FB22D8" w:rsidRDefault="00F0750D" w:rsidP="00FB22D8">
      <w:pPr>
        <w:pStyle w:val="Sraopastraipa"/>
        <w:numPr>
          <w:ilvl w:val="0"/>
          <w:numId w:val="2"/>
        </w:numPr>
        <w:tabs>
          <w:tab w:val="left" w:pos="142"/>
          <w:tab w:val="left" w:pos="284"/>
        </w:tabs>
        <w:ind w:left="0" w:firstLine="709"/>
        <w:jc w:val="both"/>
        <w:rPr>
          <w:rFonts w:ascii="Verdana" w:hAnsi="Verdana"/>
          <w:sz w:val="24"/>
          <w:lang w:val="lt-LT"/>
        </w:rPr>
      </w:pPr>
      <w:r w:rsidRPr="00914FC8">
        <w:rPr>
          <w:rFonts w:ascii="Verdana" w:hAnsi="Verdana"/>
          <w:sz w:val="24"/>
          <w:lang w:val="lt-LT"/>
        </w:rPr>
        <w:t>Darbų kiekių žiniaraštis (Priedas Nr. 3)</w:t>
      </w:r>
    </w:p>
    <w:p w14:paraId="46EA0E3E" w14:textId="4BA0B1A2" w:rsidR="00454B23" w:rsidRPr="00914FC8" w:rsidRDefault="00454B23" w:rsidP="00FB22D8">
      <w:pPr>
        <w:tabs>
          <w:tab w:val="left" w:pos="142"/>
          <w:tab w:val="left" w:pos="284"/>
        </w:tabs>
        <w:spacing w:after="0" w:line="240" w:lineRule="auto"/>
        <w:ind w:firstLine="709"/>
        <w:jc w:val="both"/>
        <w:rPr>
          <w:rFonts w:ascii="Verdana" w:hAnsi="Verdana" w:cs="Times New Roman"/>
          <w:sz w:val="24"/>
          <w:szCs w:val="24"/>
        </w:rPr>
      </w:pPr>
    </w:p>
    <w:p w14:paraId="6ECB8212" w14:textId="049DBB8B" w:rsidR="0083037B" w:rsidRPr="00914FC8" w:rsidRDefault="0083037B" w:rsidP="00FB22D8">
      <w:pPr>
        <w:tabs>
          <w:tab w:val="left" w:pos="142"/>
          <w:tab w:val="left" w:pos="284"/>
        </w:tabs>
        <w:spacing w:after="0" w:line="240" w:lineRule="auto"/>
        <w:ind w:firstLine="709"/>
        <w:jc w:val="both"/>
        <w:rPr>
          <w:rFonts w:ascii="Verdana" w:hAnsi="Verdana" w:cs="Times New Roman"/>
          <w:b/>
          <w:sz w:val="24"/>
          <w:szCs w:val="24"/>
        </w:rPr>
      </w:pPr>
      <w:r w:rsidRPr="00914FC8">
        <w:rPr>
          <w:rFonts w:ascii="Verdana" w:hAnsi="Verdana" w:cs="Times New Roman"/>
          <w:b/>
          <w:sz w:val="24"/>
          <w:szCs w:val="24"/>
        </w:rPr>
        <w:t xml:space="preserve">Patalpa </w:t>
      </w:r>
      <w:r w:rsidR="006C622D" w:rsidRPr="00914FC8">
        <w:rPr>
          <w:rFonts w:ascii="Verdana" w:hAnsi="Verdana" w:cs="Times New Roman"/>
          <w:b/>
          <w:sz w:val="24"/>
          <w:szCs w:val="24"/>
        </w:rPr>
        <w:t>1</w:t>
      </w:r>
      <w:r w:rsidRPr="00914FC8">
        <w:rPr>
          <w:rFonts w:ascii="Verdana" w:hAnsi="Verdana" w:cs="Times New Roman"/>
          <w:b/>
          <w:sz w:val="24"/>
          <w:szCs w:val="24"/>
        </w:rPr>
        <w:t>-</w:t>
      </w:r>
      <w:r w:rsidR="006C622D" w:rsidRPr="00914FC8">
        <w:rPr>
          <w:rFonts w:ascii="Verdana" w:hAnsi="Verdana" w:cs="Times New Roman"/>
          <w:b/>
          <w:sz w:val="24"/>
          <w:szCs w:val="24"/>
        </w:rPr>
        <w:t>3</w:t>
      </w:r>
      <w:r w:rsidRPr="00914FC8">
        <w:rPr>
          <w:rFonts w:ascii="Verdana" w:hAnsi="Verdana" w:cs="Times New Roman"/>
          <w:b/>
          <w:sz w:val="24"/>
          <w:szCs w:val="24"/>
        </w:rPr>
        <w:t xml:space="preserve"> ( </w:t>
      </w:r>
      <w:r w:rsidR="006C622D" w:rsidRPr="00914FC8">
        <w:rPr>
          <w:rFonts w:ascii="Verdana" w:hAnsi="Verdana" w:cs="Times New Roman"/>
          <w:b/>
          <w:sz w:val="24"/>
          <w:szCs w:val="24"/>
        </w:rPr>
        <w:t>aktų salė 240,72</w:t>
      </w:r>
      <w:r w:rsidRPr="00914FC8">
        <w:rPr>
          <w:rFonts w:ascii="Verdana" w:hAnsi="Verdana" w:cs="Times New Roman"/>
          <w:b/>
          <w:sz w:val="24"/>
          <w:szCs w:val="24"/>
        </w:rPr>
        <w:t xml:space="preserve"> kv. m.)</w:t>
      </w:r>
      <w:r w:rsidR="006C622D" w:rsidRPr="00914FC8">
        <w:rPr>
          <w:rFonts w:ascii="Verdana" w:hAnsi="Verdana" w:cs="Times New Roman"/>
          <w:b/>
          <w:sz w:val="24"/>
          <w:szCs w:val="24"/>
        </w:rPr>
        <w:t xml:space="preserve"> ir 1-6 (scena 51,62 kv. m)</w:t>
      </w:r>
    </w:p>
    <w:p w14:paraId="6EA4D771" w14:textId="77777777" w:rsidR="00E536F6" w:rsidRPr="00914FC8" w:rsidRDefault="00687AA1"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 xml:space="preserve">Patalpoje </w:t>
      </w:r>
      <w:r w:rsidR="00A62B4F" w:rsidRPr="00914FC8">
        <w:rPr>
          <w:rFonts w:ascii="Verdana" w:hAnsi="Verdana" w:cs="Times New Roman"/>
          <w:sz w:val="24"/>
          <w:szCs w:val="24"/>
        </w:rPr>
        <w:t xml:space="preserve">1-3 </w:t>
      </w:r>
      <w:r w:rsidRPr="00914FC8">
        <w:rPr>
          <w:rFonts w:ascii="Verdana" w:hAnsi="Verdana" w:cs="Times New Roman"/>
          <w:sz w:val="24"/>
          <w:szCs w:val="24"/>
        </w:rPr>
        <w:t>remontuojamos sienos, lubos.</w:t>
      </w:r>
      <w:r w:rsidR="00EB56EF" w:rsidRPr="00914FC8">
        <w:rPr>
          <w:rFonts w:ascii="Verdana" w:hAnsi="Verdana" w:cs="Times New Roman"/>
          <w:sz w:val="24"/>
          <w:szCs w:val="24"/>
        </w:rPr>
        <w:t xml:space="preserve"> Sienos remontuojamos ir dažomos naujai. Pašalinami seni dažai, gruntuojama, sienos lyginamos glaistomos ir dažomos. Dažai parenkami gerai valomi (intensyvaus valymo šlapiuoju būdu), pusiau matinei, švelnių, pastelinių spalvų. </w:t>
      </w:r>
    </w:p>
    <w:p w14:paraId="4440B2DD" w14:textId="256AAE71" w:rsidR="00E536F6" w:rsidRPr="00914FC8" w:rsidRDefault="00126CCC"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Aktų salės g</w:t>
      </w:r>
      <w:r w:rsidR="00A62B4F" w:rsidRPr="00914FC8">
        <w:rPr>
          <w:rFonts w:ascii="Verdana" w:hAnsi="Verdana" w:cs="Times New Roman"/>
          <w:sz w:val="24"/>
          <w:szCs w:val="24"/>
        </w:rPr>
        <w:t>rindys atnaujinamos vaškuojant.</w:t>
      </w:r>
      <w:r w:rsidR="00191D59" w:rsidRPr="00914FC8">
        <w:rPr>
          <w:rFonts w:ascii="Verdana" w:hAnsi="Verdana" w:cs="Times New Roman"/>
          <w:sz w:val="24"/>
          <w:szCs w:val="24"/>
        </w:rPr>
        <w:t xml:space="preserve"> </w:t>
      </w:r>
    </w:p>
    <w:p w14:paraId="2323627C" w14:textId="6FBF1D06" w:rsidR="00EB56EF" w:rsidRPr="00914FC8" w:rsidRDefault="00191D59" w:rsidP="00FB22D8">
      <w:pPr>
        <w:tabs>
          <w:tab w:val="left" w:pos="142"/>
          <w:tab w:val="left" w:pos="284"/>
        </w:tabs>
        <w:spacing w:after="0" w:line="240" w:lineRule="auto"/>
        <w:ind w:firstLine="709"/>
        <w:jc w:val="both"/>
        <w:rPr>
          <w:rFonts w:ascii="Verdana" w:hAnsi="Verdana" w:cs="Times New Roman"/>
          <w:b/>
          <w:sz w:val="24"/>
          <w:szCs w:val="24"/>
        </w:rPr>
      </w:pPr>
      <w:r w:rsidRPr="00914FC8">
        <w:rPr>
          <w:rFonts w:ascii="Verdana" w:hAnsi="Verdana" w:cs="Times New Roman"/>
          <w:sz w:val="24"/>
          <w:szCs w:val="24"/>
        </w:rPr>
        <w:t xml:space="preserve">Aktų salėje tarp </w:t>
      </w:r>
      <w:r w:rsidR="00414DDF" w:rsidRPr="00914FC8">
        <w:rPr>
          <w:rFonts w:ascii="Verdana" w:hAnsi="Verdana" w:cs="Times New Roman"/>
          <w:sz w:val="24"/>
          <w:szCs w:val="24"/>
        </w:rPr>
        <w:t xml:space="preserve">galinių </w:t>
      </w:r>
      <w:r w:rsidRPr="00914FC8">
        <w:rPr>
          <w:rFonts w:ascii="Verdana" w:hAnsi="Verdana" w:cs="Times New Roman"/>
          <w:sz w:val="24"/>
          <w:szCs w:val="24"/>
        </w:rPr>
        <w:t xml:space="preserve">durų </w:t>
      </w:r>
      <w:r w:rsidR="00414DDF" w:rsidRPr="00914FC8">
        <w:rPr>
          <w:rFonts w:ascii="Verdana" w:hAnsi="Verdana" w:cs="Times New Roman"/>
          <w:sz w:val="24"/>
          <w:szCs w:val="24"/>
        </w:rPr>
        <w:t>į</w:t>
      </w:r>
      <w:r w:rsidRPr="00914FC8">
        <w:rPr>
          <w:rFonts w:ascii="Verdana" w:hAnsi="Verdana" w:cs="Times New Roman"/>
          <w:sz w:val="24"/>
          <w:szCs w:val="24"/>
        </w:rPr>
        <w:t xml:space="preserve">rengiama elektros instaliacija pagal </w:t>
      </w:r>
      <w:r w:rsidRPr="00914FC8">
        <w:rPr>
          <w:rFonts w:ascii="Verdana" w:hAnsi="Verdana" w:cs="Times New Roman"/>
          <w:b/>
          <w:sz w:val="24"/>
          <w:szCs w:val="24"/>
        </w:rPr>
        <w:t>1 priedą.</w:t>
      </w:r>
    </w:p>
    <w:p w14:paraId="0703644C" w14:textId="037A3BBA" w:rsidR="003034FE" w:rsidRPr="00914FC8" w:rsidRDefault="003034FE" w:rsidP="00FB22D8">
      <w:pPr>
        <w:tabs>
          <w:tab w:val="left" w:pos="142"/>
          <w:tab w:val="left" w:pos="284"/>
        </w:tabs>
        <w:spacing w:after="0" w:line="240" w:lineRule="auto"/>
        <w:ind w:firstLine="709"/>
        <w:jc w:val="both"/>
        <w:rPr>
          <w:rFonts w:ascii="Verdana" w:hAnsi="Verdana" w:cs="Times New Roman"/>
          <w:b/>
          <w:sz w:val="24"/>
          <w:szCs w:val="24"/>
        </w:rPr>
      </w:pPr>
      <w:r w:rsidRPr="00914FC8">
        <w:rPr>
          <w:rFonts w:ascii="Verdana" w:hAnsi="Verdana" w:cs="Times New Roman"/>
          <w:sz w:val="24"/>
          <w:szCs w:val="24"/>
        </w:rPr>
        <w:t xml:space="preserve">Aktų salėje ir scenoje įrengiama </w:t>
      </w:r>
      <w:r w:rsidR="00603530" w:rsidRPr="00914FC8">
        <w:rPr>
          <w:rFonts w:ascii="Verdana" w:hAnsi="Verdana" w:cs="Times New Roman"/>
          <w:sz w:val="24"/>
          <w:szCs w:val="24"/>
        </w:rPr>
        <w:t>kabės viena kabė atlaiko 500 kg, elektros instaliacija iki įrengtos elektros dėžės su automatukais nemažiau 16 A</w:t>
      </w:r>
      <w:r w:rsidR="00610E7D" w:rsidRPr="00914FC8">
        <w:rPr>
          <w:rFonts w:ascii="Verdana" w:hAnsi="Verdana" w:cs="Times New Roman"/>
          <w:sz w:val="24"/>
          <w:szCs w:val="24"/>
        </w:rPr>
        <w:t>, interneto lizdai</w:t>
      </w:r>
      <w:r w:rsidRPr="00914FC8">
        <w:rPr>
          <w:rFonts w:ascii="Verdana" w:hAnsi="Verdana" w:cs="Times New Roman"/>
          <w:sz w:val="24"/>
          <w:szCs w:val="24"/>
        </w:rPr>
        <w:t xml:space="preserve"> </w:t>
      </w:r>
      <w:r w:rsidR="00610E7D" w:rsidRPr="00914FC8">
        <w:rPr>
          <w:rFonts w:ascii="Verdana" w:hAnsi="Verdana" w:cs="Times New Roman"/>
          <w:sz w:val="24"/>
          <w:szCs w:val="24"/>
        </w:rPr>
        <w:t xml:space="preserve">ir </w:t>
      </w:r>
      <w:r w:rsidRPr="00914FC8">
        <w:rPr>
          <w:rFonts w:ascii="Verdana" w:hAnsi="Verdana" w:cs="Times New Roman"/>
          <w:sz w:val="24"/>
          <w:szCs w:val="24"/>
        </w:rPr>
        <w:t>DMX</w:t>
      </w:r>
      <w:r w:rsidR="00610E7D" w:rsidRPr="00914FC8">
        <w:rPr>
          <w:rFonts w:ascii="Verdana" w:hAnsi="Verdana" w:cs="Times New Roman"/>
          <w:sz w:val="24"/>
          <w:szCs w:val="24"/>
        </w:rPr>
        <w:t xml:space="preserve"> bei</w:t>
      </w:r>
      <w:r w:rsidR="00126CCC" w:rsidRPr="00914FC8">
        <w:rPr>
          <w:rFonts w:ascii="Verdana" w:hAnsi="Verdana" w:cs="Times New Roman"/>
          <w:sz w:val="24"/>
          <w:szCs w:val="24"/>
        </w:rPr>
        <w:t xml:space="preserve"> HDMI</w:t>
      </w:r>
      <w:r w:rsidRPr="00914FC8">
        <w:rPr>
          <w:rFonts w:ascii="Verdana" w:hAnsi="Verdana" w:cs="Times New Roman"/>
          <w:sz w:val="24"/>
          <w:szCs w:val="24"/>
        </w:rPr>
        <w:t xml:space="preserve"> prieiga pagal</w:t>
      </w:r>
      <w:r w:rsidRPr="00914FC8">
        <w:rPr>
          <w:rFonts w:ascii="Verdana" w:hAnsi="Verdana" w:cs="Times New Roman"/>
          <w:b/>
          <w:sz w:val="24"/>
          <w:szCs w:val="24"/>
        </w:rPr>
        <w:t xml:space="preserve"> </w:t>
      </w:r>
      <w:r w:rsidR="00126CCC" w:rsidRPr="00914FC8">
        <w:rPr>
          <w:rFonts w:ascii="Verdana" w:hAnsi="Verdana" w:cs="Times New Roman"/>
          <w:b/>
          <w:sz w:val="24"/>
          <w:szCs w:val="24"/>
        </w:rPr>
        <w:t xml:space="preserve">1 ir </w:t>
      </w:r>
      <w:r w:rsidRPr="00914FC8">
        <w:rPr>
          <w:rFonts w:ascii="Verdana" w:hAnsi="Verdana" w:cs="Times New Roman"/>
          <w:b/>
          <w:sz w:val="24"/>
          <w:szCs w:val="24"/>
        </w:rPr>
        <w:t>2 pried</w:t>
      </w:r>
      <w:r w:rsidR="00126CCC" w:rsidRPr="00914FC8">
        <w:rPr>
          <w:rFonts w:ascii="Verdana" w:hAnsi="Verdana" w:cs="Times New Roman"/>
          <w:b/>
          <w:sz w:val="24"/>
          <w:szCs w:val="24"/>
        </w:rPr>
        <w:t>us</w:t>
      </w:r>
      <w:r w:rsidRPr="00914FC8">
        <w:rPr>
          <w:rFonts w:ascii="Verdana" w:hAnsi="Verdana" w:cs="Times New Roman"/>
          <w:b/>
          <w:sz w:val="24"/>
          <w:szCs w:val="24"/>
        </w:rPr>
        <w:t xml:space="preserve"> </w:t>
      </w:r>
    </w:p>
    <w:p w14:paraId="605B33BA" w14:textId="1517929E" w:rsidR="00C93FB0" w:rsidRPr="00914FC8" w:rsidRDefault="001D42F8"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Sienoje prie scenos (kur yra nulipimas nuo scenos) durų anga platinama.</w:t>
      </w:r>
    </w:p>
    <w:p w14:paraId="4460622F" w14:textId="5E66C6B7" w:rsidR="001D42F8" w:rsidRPr="00914FC8" w:rsidRDefault="001D42F8"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Durų anga esanti scenoje platinama iki 0,9 m ir įstatomos durys.</w:t>
      </w:r>
    </w:p>
    <w:p w14:paraId="217EA90B" w14:textId="69B4A480" w:rsidR="00EB56EF" w:rsidRPr="00914FC8" w:rsidRDefault="00E536F6"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Salėje į</w:t>
      </w:r>
      <w:r w:rsidR="00EB56EF" w:rsidRPr="00914FC8">
        <w:rPr>
          <w:rFonts w:ascii="Verdana" w:hAnsi="Verdana" w:cs="Times New Roman"/>
          <w:sz w:val="24"/>
          <w:szCs w:val="24"/>
        </w:rPr>
        <w:t>rengiama papildom</w:t>
      </w:r>
      <w:r w:rsidR="00B05A19" w:rsidRPr="00914FC8">
        <w:rPr>
          <w:rFonts w:ascii="Verdana" w:hAnsi="Verdana" w:cs="Times New Roman"/>
          <w:sz w:val="24"/>
          <w:szCs w:val="24"/>
        </w:rPr>
        <w:t xml:space="preserve">ų </w:t>
      </w:r>
      <w:r w:rsidR="00EB56EF" w:rsidRPr="00914FC8">
        <w:rPr>
          <w:rFonts w:ascii="Verdana" w:hAnsi="Verdana" w:cs="Times New Roman"/>
          <w:sz w:val="24"/>
          <w:szCs w:val="24"/>
        </w:rPr>
        <w:t>rozečių</w:t>
      </w:r>
      <w:r w:rsidR="00191D59" w:rsidRPr="00914FC8">
        <w:rPr>
          <w:rFonts w:ascii="Verdana" w:hAnsi="Verdana" w:cs="Times New Roman"/>
          <w:sz w:val="24"/>
          <w:szCs w:val="24"/>
        </w:rPr>
        <w:t xml:space="preserve"> salėje</w:t>
      </w:r>
      <w:r w:rsidR="00B05A19" w:rsidRPr="00914FC8">
        <w:rPr>
          <w:rFonts w:ascii="Verdana" w:hAnsi="Verdana" w:cs="Times New Roman"/>
          <w:sz w:val="24"/>
          <w:szCs w:val="24"/>
        </w:rPr>
        <w:t xml:space="preserve"> vietas</w:t>
      </w:r>
      <w:r w:rsidR="00191D59" w:rsidRPr="00914FC8">
        <w:rPr>
          <w:rFonts w:ascii="Verdana" w:hAnsi="Verdana" w:cs="Times New Roman"/>
          <w:sz w:val="24"/>
          <w:szCs w:val="24"/>
        </w:rPr>
        <w:t xml:space="preserve"> </w:t>
      </w:r>
      <w:r w:rsidR="00B05A19" w:rsidRPr="00914FC8">
        <w:rPr>
          <w:rFonts w:ascii="Verdana" w:hAnsi="Verdana" w:cs="Times New Roman"/>
          <w:sz w:val="24"/>
          <w:szCs w:val="24"/>
        </w:rPr>
        <w:t>derinat su užsakovu.</w:t>
      </w:r>
    </w:p>
    <w:p w14:paraId="6304206D" w14:textId="6BFC0453" w:rsidR="001D42F8" w:rsidRPr="00914FC8" w:rsidRDefault="00EB56EF" w:rsidP="00FB22D8">
      <w:pPr>
        <w:tabs>
          <w:tab w:val="left" w:pos="142"/>
          <w:tab w:val="left" w:pos="284"/>
        </w:tabs>
        <w:spacing w:after="0" w:line="240" w:lineRule="auto"/>
        <w:ind w:firstLine="709"/>
        <w:jc w:val="both"/>
        <w:rPr>
          <w:rFonts w:ascii="Verdana" w:hAnsi="Verdana"/>
          <w:sz w:val="24"/>
          <w:szCs w:val="24"/>
        </w:rPr>
      </w:pPr>
      <w:r w:rsidRPr="00914FC8">
        <w:rPr>
          <w:rFonts w:ascii="Verdana" w:hAnsi="Verdana" w:cs="Times New Roman"/>
          <w:sz w:val="24"/>
          <w:szCs w:val="24"/>
        </w:rPr>
        <w:t>Patalpos 1-6 grindys keičiamos į parketines, tuo pačiu įrengiant ir parketinius užlipimo laiptus ant seno (choro laiptai)</w:t>
      </w:r>
      <w:r w:rsidR="00E536F6" w:rsidRPr="00914FC8">
        <w:rPr>
          <w:rFonts w:ascii="Verdana" w:hAnsi="Verdana" w:cs="Times New Roman"/>
          <w:sz w:val="24"/>
          <w:szCs w:val="24"/>
        </w:rPr>
        <w:t xml:space="preserve"> 4 pakopos su LED apšvietimu.</w:t>
      </w:r>
      <w:r w:rsidR="00C6673D" w:rsidRPr="00914FC8">
        <w:rPr>
          <w:rFonts w:ascii="Verdana" w:hAnsi="Verdana" w:cs="Times New Roman"/>
          <w:sz w:val="24"/>
          <w:szCs w:val="24"/>
        </w:rPr>
        <w:t xml:space="preserve"> Laiptai įrengiami</w:t>
      </w:r>
      <w:r w:rsidR="00C6673D" w:rsidRPr="00914FC8">
        <w:rPr>
          <w:rFonts w:ascii="Verdana" w:hAnsi="Verdana"/>
          <w:sz w:val="24"/>
          <w:szCs w:val="24"/>
        </w:rPr>
        <w:t xml:space="preserve"> iš medinio karkaso tašų (ne prastesnės klasės nei C24). </w:t>
      </w:r>
      <w:r w:rsidR="001D42F8" w:rsidRPr="00914FC8">
        <w:rPr>
          <w:rFonts w:ascii="Verdana" w:hAnsi="Verdana"/>
          <w:sz w:val="24"/>
          <w:szCs w:val="24"/>
        </w:rPr>
        <w:t xml:space="preserve">Scenos užapvalinimo išsikišimas pakeičiamas tiesiu, lygiai su sienomis. </w:t>
      </w:r>
      <w:r w:rsidR="00C6673D" w:rsidRPr="00914FC8">
        <w:rPr>
          <w:rFonts w:ascii="Verdana" w:hAnsi="Verdana"/>
          <w:sz w:val="24"/>
          <w:szCs w:val="24"/>
        </w:rPr>
        <w:t>Ant karkaso montuojama impregnuota drėgmei atspari medienos drožlių plokštė</w:t>
      </w:r>
      <w:r w:rsidR="00414DDF" w:rsidRPr="00914FC8">
        <w:rPr>
          <w:rFonts w:ascii="Verdana" w:hAnsi="Verdana"/>
          <w:sz w:val="24"/>
          <w:szCs w:val="24"/>
        </w:rPr>
        <w:t xml:space="preserve"> </w:t>
      </w:r>
      <w:r w:rsidR="001D42F8" w:rsidRPr="00914FC8">
        <w:rPr>
          <w:rFonts w:ascii="Verdana" w:hAnsi="Verdana"/>
          <w:sz w:val="24"/>
          <w:szCs w:val="24"/>
        </w:rPr>
        <w:t>atitinkan</w:t>
      </w:r>
      <w:r w:rsidR="00B80D8A" w:rsidRPr="00914FC8">
        <w:rPr>
          <w:rFonts w:ascii="Verdana" w:hAnsi="Verdana"/>
          <w:sz w:val="24"/>
          <w:szCs w:val="24"/>
        </w:rPr>
        <w:t>ti 2011 m. birželio 28 d. reikalavimus LR aplinkos ministro įsakymo Nr. D1-508</w:t>
      </w:r>
      <w:r w:rsidR="00D4371E" w:rsidRPr="00914FC8">
        <w:rPr>
          <w:rFonts w:ascii="Verdana" w:hAnsi="Verdana"/>
          <w:sz w:val="24"/>
          <w:szCs w:val="24"/>
        </w:rPr>
        <w:t xml:space="preserve"> </w:t>
      </w:r>
      <w:r w:rsidR="001D42F8" w:rsidRPr="00914FC8">
        <w:rPr>
          <w:rFonts w:ascii="Verdana" w:hAnsi="Verdana"/>
          <w:sz w:val="24"/>
          <w:szCs w:val="24"/>
        </w:rPr>
        <w:t>reikalavimus. Mediena ir jos produktai:</w:t>
      </w:r>
    </w:p>
    <w:p w14:paraId="305CE2D8" w14:textId="544BA385" w:rsidR="001D42F8" w:rsidRPr="00914FC8" w:rsidRDefault="001D42F8" w:rsidP="00FB22D8">
      <w:pPr>
        <w:tabs>
          <w:tab w:val="left" w:pos="142"/>
          <w:tab w:val="left" w:pos="284"/>
        </w:tabs>
        <w:spacing w:after="0" w:line="240" w:lineRule="auto"/>
        <w:ind w:firstLine="709"/>
        <w:jc w:val="both"/>
        <w:rPr>
          <w:rFonts w:ascii="Verdana" w:hAnsi="Verdana"/>
          <w:sz w:val="24"/>
          <w:szCs w:val="24"/>
        </w:rPr>
      </w:pPr>
      <w:r w:rsidRPr="00914FC8">
        <w:rPr>
          <w:rFonts w:ascii="Verdana" w:hAnsi="Verdana"/>
          <w:sz w:val="24"/>
          <w:szCs w:val="24"/>
        </w:rPr>
        <w:t>1. ne mažiau kaip 80 proc. statiniuose naudojamos medienos, medienos medžiagų ir gaminių turi būti iš miškų, sertifikuotų naudojant FSC ar PEFC miškų sertifikavimo sistemas arba lygiavertes sertifikavimo sistemas;</w:t>
      </w:r>
    </w:p>
    <w:p w14:paraId="76774BDC" w14:textId="18E3F667" w:rsidR="001D42F8" w:rsidRPr="00914FC8" w:rsidRDefault="001D42F8" w:rsidP="00FB22D8">
      <w:pPr>
        <w:tabs>
          <w:tab w:val="left" w:pos="142"/>
          <w:tab w:val="left" w:pos="284"/>
        </w:tabs>
        <w:spacing w:after="0" w:line="240" w:lineRule="auto"/>
        <w:ind w:firstLine="709"/>
        <w:jc w:val="both"/>
        <w:rPr>
          <w:rFonts w:ascii="Verdana" w:hAnsi="Verdana"/>
          <w:sz w:val="24"/>
          <w:szCs w:val="24"/>
        </w:rPr>
      </w:pPr>
      <w:r w:rsidRPr="00914FC8">
        <w:rPr>
          <w:rFonts w:ascii="Verdana" w:hAnsi="Verdana"/>
          <w:sz w:val="24"/>
          <w:szCs w:val="24"/>
        </w:rPr>
        <w:t xml:space="preserve">2. plokštėse, kuriose yra formaldehido rišamųjų medžiagų, formaldehido emisija į atmosferą E1 klasės plokštėms turi būti ne didesnė kaip 0,124 mg/m3 oro pagal bandymo metodą LST EN 13986 „Medienos skydai, naudojami statybinėms konstrukcijoms. Charakteristikos, atitikties įvertinimas ir ženklinimas“ (arba lygiavertį standartą) arba formaldehido koncentracija turi būti ne didesnė kaip 0,1 ppm pagal bandymo metodą LST EN 717-1 „Medienos skydai. Formaldehido </w:t>
      </w:r>
      <w:r w:rsidRPr="00914FC8">
        <w:rPr>
          <w:rFonts w:ascii="Verdana" w:hAnsi="Verdana"/>
          <w:sz w:val="24"/>
          <w:szCs w:val="24"/>
        </w:rPr>
        <w:lastRenderedPageBreak/>
        <w:t>išsiskyrimo nustatymas. 1 dalis. Formaldehido išsiskyrimo nustatymas kameros metodu“ (arba lygiavertį standartą).</w:t>
      </w:r>
    </w:p>
    <w:p w14:paraId="6A8FF27E" w14:textId="7831DF37" w:rsidR="00E536F6" w:rsidRPr="00914FC8" w:rsidRDefault="001D42F8"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sz w:val="24"/>
          <w:szCs w:val="24"/>
        </w:rPr>
        <w:t>3. visuomeninės paskirties pastatų, suprojektuotų pagal 15.1 ir 15.11 papunkčiuose nustatytus minimalius aplinkos apsaugos kriterijus (XII skyrius „Pastatų projektavimas ir statybos darbai“), statyboje: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w:t>
      </w:r>
      <w:r w:rsidR="00D4371E" w:rsidRPr="00914FC8">
        <w:rPr>
          <w:rFonts w:ascii="Verdana" w:hAnsi="Verdana"/>
          <w:sz w:val="24"/>
          <w:szCs w:val="24"/>
        </w:rPr>
        <w:t>ūros“ arba lygiavertį standartą</w:t>
      </w:r>
      <w:r w:rsidR="00C6673D" w:rsidRPr="00914FC8">
        <w:rPr>
          <w:rFonts w:ascii="Verdana" w:hAnsi="Verdana"/>
          <w:sz w:val="24"/>
          <w:szCs w:val="24"/>
        </w:rPr>
        <w:t xml:space="preserve">, plokštė aptaisoma parketlentėmis. </w:t>
      </w:r>
    </w:p>
    <w:p w14:paraId="66383ECB" w14:textId="6B9C2E41" w:rsidR="00EB56EF" w:rsidRPr="00914FC8" w:rsidRDefault="00A62B4F"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Sienos</w:t>
      </w:r>
      <w:r w:rsidR="00E536F6" w:rsidRPr="00914FC8">
        <w:rPr>
          <w:rFonts w:ascii="Verdana" w:hAnsi="Verdana" w:cs="Times New Roman"/>
          <w:sz w:val="24"/>
          <w:szCs w:val="24"/>
        </w:rPr>
        <w:t xml:space="preserve"> ir lubos išlyginamos ir dažoma intensyviam valymui atspariais dažais.</w:t>
      </w:r>
    </w:p>
    <w:p w14:paraId="50F9D6D5" w14:textId="2ED1F5B0" w:rsidR="00687AA1" w:rsidRPr="00914FC8" w:rsidRDefault="00603530"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Scenos apšvietimas pakeičiamas į LED apšvietimą.</w:t>
      </w:r>
    </w:p>
    <w:p w14:paraId="7E25A962" w14:textId="77777777" w:rsidR="00A62B4F" w:rsidRPr="00914FC8" w:rsidRDefault="00A62B4F" w:rsidP="00FB22D8">
      <w:pPr>
        <w:tabs>
          <w:tab w:val="left" w:pos="142"/>
          <w:tab w:val="left" w:pos="284"/>
        </w:tabs>
        <w:spacing w:after="0" w:line="240" w:lineRule="auto"/>
        <w:ind w:firstLine="709"/>
        <w:jc w:val="both"/>
        <w:rPr>
          <w:rFonts w:ascii="Verdana" w:hAnsi="Verdana" w:cs="Times New Roman"/>
          <w:sz w:val="24"/>
          <w:szCs w:val="24"/>
        </w:rPr>
      </w:pPr>
    </w:p>
    <w:p w14:paraId="212D581E" w14:textId="60F05BC9" w:rsidR="00A62B4F" w:rsidRPr="00914FC8" w:rsidRDefault="00191D59"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b/>
          <w:sz w:val="24"/>
          <w:szCs w:val="24"/>
        </w:rPr>
        <w:t>1 priedas.</w:t>
      </w:r>
      <w:r w:rsidRPr="00914FC8">
        <w:rPr>
          <w:rFonts w:ascii="Verdana" w:hAnsi="Verdana" w:cs="Times New Roman"/>
          <w:sz w:val="24"/>
          <w:szCs w:val="24"/>
        </w:rPr>
        <w:t xml:space="preserve"> </w:t>
      </w:r>
      <w:r w:rsidR="00A62B4F" w:rsidRPr="00914FC8">
        <w:rPr>
          <w:rFonts w:ascii="Verdana" w:hAnsi="Verdana" w:cs="Times New Roman"/>
          <w:sz w:val="24"/>
          <w:szCs w:val="24"/>
        </w:rPr>
        <w:t>Ele</w:t>
      </w:r>
      <w:r w:rsidRPr="00914FC8">
        <w:rPr>
          <w:rFonts w:ascii="Verdana" w:hAnsi="Verdana" w:cs="Times New Roman"/>
          <w:sz w:val="24"/>
          <w:szCs w:val="24"/>
        </w:rPr>
        <w:t>ktros instaliacijos 1-3 patalpoje tarp įėjimo/išėjimo durų</w:t>
      </w:r>
    </w:p>
    <w:p w14:paraId="02CDAF48" w14:textId="49E75B93" w:rsidR="003034FE" w:rsidRPr="00FB22D8" w:rsidRDefault="00687AA1" w:rsidP="00FB22D8">
      <w:pPr>
        <w:pStyle w:val="prastasiniatinklio"/>
        <w:spacing w:before="0" w:beforeAutospacing="0" w:after="0" w:afterAutospacing="0"/>
        <w:ind w:firstLine="709"/>
        <w:rPr>
          <w:rFonts w:ascii="Verdana" w:hAnsi="Verdana"/>
          <w:lang w:val="lt-LT"/>
        </w:rPr>
      </w:pPr>
      <w:r w:rsidRPr="00FB22D8">
        <w:rPr>
          <w:rFonts w:ascii="Verdana" w:hAnsi="Verdana"/>
          <w:lang w:val="lt-LT"/>
        </w:rPr>
        <w:tab/>
      </w:r>
      <w:r w:rsidR="00A62B4F" w:rsidRPr="00FB22D8">
        <w:rPr>
          <w:rFonts w:ascii="Verdana" w:hAnsi="Verdana"/>
          <w:noProof/>
          <w:lang w:val="lt-LT"/>
        </w:rPr>
        <w:drawing>
          <wp:inline distT="0" distB="0" distL="0" distR="0" wp14:anchorId="23B94C33" wp14:editId="2C2580B2">
            <wp:extent cx="6315075" cy="4048125"/>
            <wp:effectExtent l="0" t="0" r="9525"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660" t="18034" r="22179" b="16146"/>
                    <a:stretch/>
                  </pic:blipFill>
                  <pic:spPr bwMode="auto">
                    <a:xfrm>
                      <a:off x="0" y="0"/>
                      <a:ext cx="6336105" cy="4061606"/>
                    </a:xfrm>
                    <a:prstGeom prst="rect">
                      <a:avLst/>
                    </a:prstGeom>
                    <a:ln>
                      <a:noFill/>
                    </a:ln>
                    <a:extLst>
                      <a:ext uri="{53640926-AAD7-44D8-BBD7-CCE9431645EC}">
                        <a14:shadowObscured xmlns:a14="http://schemas.microsoft.com/office/drawing/2010/main"/>
                      </a:ext>
                    </a:extLst>
                  </pic:spPr>
                </pic:pic>
              </a:graphicData>
            </a:graphic>
          </wp:inline>
        </w:drawing>
      </w:r>
    </w:p>
    <w:p w14:paraId="09C5BD57" w14:textId="55A84C51" w:rsidR="003034FE" w:rsidRPr="00FB22D8" w:rsidRDefault="003034FE" w:rsidP="00FB22D8">
      <w:pPr>
        <w:pStyle w:val="prastasiniatinklio"/>
        <w:spacing w:before="0" w:beforeAutospacing="0" w:after="0" w:afterAutospacing="0"/>
        <w:ind w:firstLine="709"/>
        <w:rPr>
          <w:rFonts w:ascii="Verdana" w:hAnsi="Verdana"/>
          <w:lang w:val="lt-LT"/>
        </w:rPr>
      </w:pPr>
      <w:r w:rsidRPr="00FB22D8">
        <w:rPr>
          <w:rFonts w:ascii="Verdana" w:hAnsi="Verdana"/>
          <w:lang w:val="lt-LT"/>
        </w:rPr>
        <w:lastRenderedPageBreak/>
        <w:t xml:space="preserve">2 </w:t>
      </w:r>
      <w:r w:rsidR="006A4FFD" w:rsidRPr="00FB22D8">
        <w:rPr>
          <w:rFonts w:ascii="Verdana" w:hAnsi="Verdana"/>
          <w:lang w:val="lt-LT"/>
        </w:rPr>
        <w:t>priedas.</w:t>
      </w:r>
      <w:r w:rsidRPr="00FB22D8">
        <w:rPr>
          <w:rFonts w:ascii="Verdana" w:hAnsi="Verdana"/>
          <w:noProof/>
          <w:lang w:val="lt-LT"/>
        </w:rPr>
        <w:drawing>
          <wp:inline distT="0" distB="0" distL="0" distR="0" wp14:anchorId="01FD7020" wp14:editId="49A6A8F2">
            <wp:extent cx="6276975" cy="4689589"/>
            <wp:effectExtent l="0" t="0" r="0" b="0"/>
            <wp:docPr id="5" name="Paveikslėlis 5" descr="C:\Users\Kompiuteriu klase\Downloads\Pakabinimo tašk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mpiuteriu klase\Downloads\Pakabinimo taška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1893" cy="4700734"/>
                    </a:xfrm>
                    <a:prstGeom prst="rect">
                      <a:avLst/>
                    </a:prstGeom>
                    <a:noFill/>
                    <a:ln>
                      <a:noFill/>
                    </a:ln>
                  </pic:spPr>
                </pic:pic>
              </a:graphicData>
            </a:graphic>
          </wp:inline>
        </w:drawing>
      </w:r>
    </w:p>
    <w:p w14:paraId="643C44D6" w14:textId="1946315F" w:rsidR="0075044C" w:rsidRPr="00FB22D8" w:rsidRDefault="0075044C" w:rsidP="00FB22D8">
      <w:pPr>
        <w:tabs>
          <w:tab w:val="left" w:pos="142"/>
          <w:tab w:val="left" w:pos="284"/>
        </w:tabs>
        <w:spacing w:after="0" w:line="240" w:lineRule="auto"/>
        <w:ind w:firstLine="709"/>
        <w:jc w:val="both"/>
        <w:rPr>
          <w:rFonts w:ascii="Verdana" w:hAnsi="Verdana" w:cs="Times New Roman"/>
          <w:b/>
          <w:sz w:val="24"/>
          <w:szCs w:val="24"/>
        </w:rPr>
      </w:pPr>
    </w:p>
    <w:p w14:paraId="0647A0FA" w14:textId="77777777" w:rsidR="00422C0C" w:rsidRPr="00914FC8" w:rsidRDefault="00422C0C" w:rsidP="00FB22D8">
      <w:pPr>
        <w:tabs>
          <w:tab w:val="left" w:pos="142"/>
          <w:tab w:val="left" w:pos="284"/>
        </w:tabs>
        <w:spacing w:after="0" w:line="240" w:lineRule="auto"/>
        <w:ind w:firstLine="709"/>
        <w:jc w:val="center"/>
        <w:rPr>
          <w:rFonts w:ascii="Verdana" w:hAnsi="Verdana" w:cs="Times New Roman"/>
          <w:b/>
          <w:sz w:val="24"/>
          <w:szCs w:val="24"/>
        </w:rPr>
      </w:pPr>
      <w:r w:rsidRPr="00914FC8">
        <w:rPr>
          <w:rFonts w:ascii="Verdana" w:hAnsi="Verdana" w:cs="Times New Roman"/>
          <w:b/>
          <w:sz w:val="24"/>
          <w:szCs w:val="24"/>
        </w:rPr>
        <w:t>TECHNINĖS SPECIFIKACIJOS</w:t>
      </w:r>
    </w:p>
    <w:p w14:paraId="04F7479A" w14:textId="77777777" w:rsidR="00422C0C" w:rsidRPr="00914FC8" w:rsidRDefault="00422C0C" w:rsidP="00FB22D8">
      <w:pPr>
        <w:tabs>
          <w:tab w:val="left" w:pos="142"/>
          <w:tab w:val="left" w:pos="284"/>
        </w:tabs>
        <w:spacing w:after="0" w:line="240" w:lineRule="auto"/>
        <w:ind w:firstLine="709"/>
        <w:jc w:val="both"/>
        <w:rPr>
          <w:rFonts w:ascii="Verdana" w:hAnsi="Verdana" w:cs="Times New Roman"/>
          <w:b/>
          <w:sz w:val="24"/>
          <w:szCs w:val="24"/>
        </w:rPr>
      </w:pPr>
      <w:r w:rsidRPr="00914FC8">
        <w:rPr>
          <w:rFonts w:ascii="Verdana" w:hAnsi="Verdana" w:cs="Times New Roman"/>
          <w:b/>
          <w:sz w:val="24"/>
          <w:szCs w:val="24"/>
        </w:rPr>
        <w:t xml:space="preserve">TS-1 </w:t>
      </w:r>
      <w:r w:rsidR="00367B59" w:rsidRPr="00914FC8">
        <w:rPr>
          <w:rFonts w:ascii="Verdana" w:hAnsi="Verdana" w:cs="Times New Roman"/>
          <w:b/>
          <w:sz w:val="24"/>
          <w:szCs w:val="24"/>
        </w:rPr>
        <w:t>Demontavimo darbai</w:t>
      </w:r>
    </w:p>
    <w:p w14:paraId="1D829BF0" w14:textId="0169DC52" w:rsidR="00422C0C" w:rsidRPr="00914FC8" w:rsidRDefault="00422C0C" w:rsidP="00FB22D8">
      <w:pPr>
        <w:tabs>
          <w:tab w:val="left" w:pos="142"/>
          <w:tab w:val="left" w:pos="284"/>
        </w:tabs>
        <w:spacing w:after="0" w:line="240" w:lineRule="auto"/>
        <w:ind w:right="49" w:firstLine="709"/>
        <w:jc w:val="both"/>
        <w:rPr>
          <w:rFonts w:ascii="Verdana" w:hAnsi="Verdana" w:cs="Times New Roman"/>
          <w:sz w:val="24"/>
          <w:szCs w:val="24"/>
        </w:rPr>
      </w:pPr>
      <w:r w:rsidRPr="00914FC8">
        <w:rPr>
          <w:rFonts w:ascii="Verdana" w:hAnsi="Verdana" w:cs="Times New Roman"/>
          <w:sz w:val="24"/>
          <w:szCs w:val="24"/>
        </w:rPr>
        <w:t>Ardymo darbai turi būti atliekami etapais pagal vykdomų darbų eigą. Vykdant ardymo darbus turi likti nepažeistos neardomos konstrukcijos ir elementai (jų stiprumas, pastovumas, forma ir apdaila).</w:t>
      </w:r>
    </w:p>
    <w:p w14:paraId="76F5C7C8" w14:textId="5535D3FC" w:rsidR="00422C0C" w:rsidRPr="00914FC8" w:rsidRDefault="00422C0C"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Išardytas esamų konstrukcijų paviršius tinkamai paruošiamas naujai apdailai.</w:t>
      </w:r>
    </w:p>
    <w:p w14:paraId="4DFE4176" w14:textId="7EC341FC" w:rsidR="00422C0C" w:rsidRPr="00914FC8" w:rsidRDefault="00422C0C"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 xml:space="preserve">Išardytas medžiagas ir konstrukcijas išnešti iš patalpų. Suderinus su užsakovu išvežti į sąvartyną. Statybinės atliekos turi būti tvarkomos vadovaujantis Statybinių atliekų tvarkymo taisyklėmis, patvirtintomis Lietuvos Respublikos aplinkos ministro </w:t>
      </w:r>
      <w:r w:rsidR="00E76514" w:rsidRPr="00914FC8">
        <w:rPr>
          <w:rFonts w:ascii="Verdana" w:hAnsi="Verdana" w:cs="Times New Roman"/>
          <w:sz w:val="24"/>
          <w:szCs w:val="24"/>
        </w:rPr>
        <w:t>2024 m. spalio 9 d. įsakymu Nr. D1-334.</w:t>
      </w:r>
    </w:p>
    <w:p w14:paraId="21069C6A" w14:textId="77777777" w:rsidR="003A73F9" w:rsidRPr="00914FC8" w:rsidRDefault="003A73F9" w:rsidP="00FB22D8">
      <w:pPr>
        <w:tabs>
          <w:tab w:val="left" w:pos="142"/>
          <w:tab w:val="left" w:pos="284"/>
        </w:tabs>
        <w:spacing w:after="0" w:line="240" w:lineRule="auto"/>
        <w:ind w:firstLine="709"/>
        <w:jc w:val="both"/>
        <w:rPr>
          <w:rFonts w:ascii="Verdana" w:hAnsi="Verdana" w:cs="Times New Roman"/>
          <w:sz w:val="24"/>
          <w:szCs w:val="24"/>
        </w:rPr>
      </w:pPr>
    </w:p>
    <w:p w14:paraId="3EF39F78" w14:textId="5FDB2DC7" w:rsidR="00A75392" w:rsidRPr="00914FC8" w:rsidRDefault="007951A2"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b/>
          <w:sz w:val="24"/>
          <w:szCs w:val="24"/>
        </w:rPr>
        <w:t xml:space="preserve">TS- </w:t>
      </w:r>
      <w:r w:rsidR="00AC6604" w:rsidRPr="00914FC8">
        <w:rPr>
          <w:rFonts w:ascii="Verdana" w:hAnsi="Verdana" w:cs="Times New Roman"/>
          <w:b/>
          <w:sz w:val="24"/>
          <w:szCs w:val="24"/>
        </w:rPr>
        <w:t>2</w:t>
      </w:r>
      <w:r w:rsidRPr="00914FC8">
        <w:rPr>
          <w:rFonts w:ascii="Verdana" w:hAnsi="Verdana" w:cs="Times New Roman"/>
          <w:b/>
          <w:sz w:val="24"/>
          <w:szCs w:val="24"/>
        </w:rPr>
        <w:t xml:space="preserve"> </w:t>
      </w:r>
      <w:r w:rsidR="00A75392" w:rsidRPr="00914FC8">
        <w:rPr>
          <w:rFonts w:ascii="Verdana" w:eastAsia="Times New Roman" w:hAnsi="Verdana" w:cs="Times New Roman"/>
          <w:b/>
          <w:bCs/>
          <w:sz w:val="24"/>
          <w:szCs w:val="24"/>
        </w:rPr>
        <w:t xml:space="preserve">Sienų vidinių paviršių </w:t>
      </w:r>
      <w:r w:rsidR="00FC170C" w:rsidRPr="00914FC8">
        <w:rPr>
          <w:rFonts w:ascii="Verdana" w:eastAsia="Times New Roman" w:hAnsi="Verdana" w:cs="Times New Roman"/>
          <w:b/>
          <w:bCs/>
          <w:sz w:val="24"/>
          <w:szCs w:val="24"/>
        </w:rPr>
        <w:t>lyginimas glaistu</w:t>
      </w:r>
    </w:p>
    <w:p w14:paraId="233982EE" w14:textId="0D124C1C" w:rsidR="007951A2" w:rsidRPr="00914FC8" w:rsidRDefault="00A75392" w:rsidP="00FB22D8">
      <w:pPr>
        <w:tabs>
          <w:tab w:val="left" w:pos="142"/>
          <w:tab w:val="left" w:pos="284"/>
        </w:tabs>
        <w:spacing w:after="0" w:line="240" w:lineRule="auto"/>
        <w:ind w:firstLine="709"/>
        <w:jc w:val="both"/>
        <w:rPr>
          <w:rFonts w:ascii="Verdana" w:eastAsia="Times New Roman" w:hAnsi="Verdana" w:cs="Times New Roman"/>
          <w:sz w:val="24"/>
          <w:szCs w:val="24"/>
        </w:rPr>
      </w:pPr>
      <w:r w:rsidRPr="00914FC8">
        <w:rPr>
          <w:rFonts w:ascii="Verdana" w:eastAsia="Times New Roman" w:hAnsi="Verdana" w:cs="Times New Roman"/>
          <w:sz w:val="24"/>
          <w:szCs w:val="24"/>
        </w:rPr>
        <w:t xml:space="preserve">Visose patalpose </w:t>
      </w:r>
      <w:r w:rsidR="007458C8" w:rsidRPr="00914FC8">
        <w:rPr>
          <w:rFonts w:ascii="Verdana" w:eastAsia="Times New Roman" w:hAnsi="Verdana" w:cs="Times New Roman"/>
          <w:sz w:val="24"/>
          <w:szCs w:val="24"/>
        </w:rPr>
        <w:t>siūlės</w:t>
      </w:r>
      <w:r w:rsidRPr="00914FC8">
        <w:rPr>
          <w:rFonts w:ascii="Verdana" w:eastAsia="Times New Roman" w:hAnsi="Verdana" w:cs="Times New Roman"/>
          <w:sz w:val="24"/>
          <w:szCs w:val="24"/>
        </w:rPr>
        <w:t xml:space="preserve"> </w:t>
      </w:r>
      <w:r w:rsidR="00FC170C" w:rsidRPr="00914FC8">
        <w:rPr>
          <w:rFonts w:ascii="Verdana" w:eastAsia="Times New Roman" w:hAnsi="Verdana" w:cs="Times New Roman"/>
          <w:sz w:val="24"/>
          <w:szCs w:val="24"/>
        </w:rPr>
        <w:t>lyginamos glaistu</w:t>
      </w:r>
      <w:r w:rsidRPr="00914FC8">
        <w:rPr>
          <w:rFonts w:ascii="Verdana" w:eastAsia="Times New Roman" w:hAnsi="Verdana" w:cs="Times New Roman"/>
          <w:sz w:val="24"/>
          <w:szCs w:val="24"/>
        </w:rPr>
        <w:t>.</w:t>
      </w:r>
    </w:p>
    <w:p w14:paraId="7060B11C" w14:textId="4AE71D99" w:rsidR="00A75392" w:rsidRPr="00914FC8" w:rsidRDefault="00FC170C" w:rsidP="00FB22D8">
      <w:pPr>
        <w:tabs>
          <w:tab w:val="left" w:pos="142"/>
          <w:tab w:val="left" w:pos="284"/>
        </w:tabs>
        <w:spacing w:after="0" w:line="240" w:lineRule="auto"/>
        <w:ind w:firstLine="709"/>
        <w:jc w:val="both"/>
        <w:rPr>
          <w:rFonts w:ascii="Verdana" w:eastAsia="Times New Roman" w:hAnsi="Verdana" w:cs="Times New Roman"/>
          <w:sz w:val="24"/>
          <w:szCs w:val="24"/>
        </w:rPr>
      </w:pPr>
      <w:r w:rsidRPr="00914FC8">
        <w:rPr>
          <w:rFonts w:ascii="Verdana" w:eastAsia="Times New Roman" w:hAnsi="Verdana" w:cs="Times New Roman"/>
          <w:sz w:val="24"/>
          <w:szCs w:val="24"/>
        </w:rPr>
        <w:t>Remonto</w:t>
      </w:r>
      <w:r w:rsidR="00A75392" w:rsidRPr="00914FC8">
        <w:rPr>
          <w:rFonts w:ascii="Verdana" w:eastAsia="Times New Roman" w:hAnsi="Verdana" w:cs="Times New Roman"/>
          <w:sz w:val="24"/>
          <w:szCs w:val="24"/>
        </w:rPr>
        <w:t xml:space="preserve"> darbai turi būti atliekami </w:t>
      </w:r>
      <w:r w:rsidR="00414DDF" w:rsidRPr="00914FC8">
        <w:rPr>
          <w:rFonts w:ascii="Verdana" w:eastAsia="Times New Roman" w:hAnsi="Verdana" w:cs="Times New Roman"/>
          <w:sz w:val="24"/>
          <w:szCs w:val="24"/>
        </w:rPr>
        <w:t xml:space="preserve">laikantis darbų ir gaisrinės saugos reikalavimų. </w:t>
      </w:r>
      <w:r w:rsidR="00A75392" w:rsidRPr="00914FC8">
        <w:rPr>
          <w:rFonts w:ascii="Verdana" w:eastAsia="Times New Roman" w:hAnsi="Verdana" w:cs="Times New Roman"/>
          <w:sz w:val="24"/>
          <w:szCs w:val="24"/>
        </w:rPr>
        <w:t xml:space="preserve">Vidinių paviršių remontui naudojami šios sudėties skiediniai 1:4:12 (cementas :kalkės: smėlis). Paruoštas tinkavimui paviršius turi būti nuvalytas nuo dulkių ir sudrėkintas. Glotnūs paviršiai išraižomi, kapojami arba kitaip šiurkštinami. Tinką sudaro paruošiamasis, išlyginamasis ir dengiamasis sluoksnis. Prieš </w:t>
      </w:r>
      <w:r w:rsidR="00A75392" w:rsidRPr="00914FC8">
        <w:rPr>
          <w:rFonts w:ascii="Verdana" w:eastAsia="Times New Roman" w:hAnsi="Verdana" w:cs="Times New Roman"/>
          <w:sz w:val="24"/>
          <w:szCs w:val="24"/>
        </w:rPr>
        <w:lastRenderedPageBreak/>
        <w:t>užkrečiant paruošiamąjį sluoksnį paviršius sudrėkinamas. Labai svarbu, kad paruošiamasis sluoksnis stipriai sukibtų su paviršiumi. Todėl reikia paruošti tinkamos konsistencijos skiedinį. Sekantis tinko sluoksnis dengiamas dedamas tik sukietėjus ankstesniajam. Kiekvieną tinko sluoksnį, išskyrus paruošiamąjį, reikia išlyginti. Išlygintas ir pakankamai sukietėjęs dengiamasis sluoksnis tolygiai drėkinamas ir užtrinamas. Bendras tinko storis turi būti ne daugiau 20 mm. Tinkuojamus storesniu sluoksniu paviršius, reikia aptaisyti metaliniu tinkleliu. Išlyginti paviršiai turi atitikti gero tinko kokybinius reikalavimus.</w:t>
      </w:r>
    </w:p>
    <w:p w14:paraId="48777868" w14:textId="4BB0F1D1" w:rsidR="004F5F18" w:rsidRPr="00914FC8" w:rsidRDefault="004F5F18" w:rsidP="00FB22D8">
      <w:pPr>
        <w:tabs>
          <w:tab w:val="left" w:pos="142"/>
          <w:tab w:val="left" w:pos="284"/>
        </w:tabs>
        <w:spacing w:after="0" w:line="240" w:lineRule="auto"/>
        <w:ind w:firstLine="709"/>
        <w:rPr>
          <w:rFonts w:ascii="Verdana" w:hAnsi="Verdana" w:cs="Times New Roman"/>
          <w:b/>
          <w:bCs/>
          <w:sz w:val="24"/>
          <w:szCs w:val="24"/>
        </w:rPr>
      </w:pPr>
      <w:r w:rsidRPr="00914FC8">
        <w:rPr>
          <w:rFonts w:ascii="Verdana" w:hAnsi="Verdana" w:cs="Times New Roman"/>
          <w:b/>
          <w:bCs/>
          <w:sz w:val="24"/>
          <w:szCs w:val="24"/>
        </w:rPr>
        <w:t>TS–</w:t>
      </w:r>
      <w:r w:rsidR="00AC6604" w:rsidRPr="00914FC8">
        <w:rPr>
          <w:rFonts w:ascii="Verdana" w:hAnsi="Verdana" w:cs="Times New Roman"/>
          <w:b/>
          <w:bCs/>
          <w:sz w:val="24"/>
          <w:szCs w:val="24"/>
        </w:rPr>
        <w:t>3</w:t>
      </w:r>
      <w:r w:rsidRPr="00914FC8">
        <w:rPr>
          <w:rFonts w:ascii="Verdana" w:hAnsi="Verdana" w:cs="Times New Roman"/>
          <w:b/>
          <w:bCs/>
          <w:sz w:val="24"/>
          <w:szCs w:val="24"/>
        </w:rPr>
        <w:t xml:space="preserve"> Sienų vidinių paviršių pagrindo gruntavimas sukibimą gerinančiais gruntais</w:t>
      </w:r>
    </w:p>
    <w:p w14:paraId="2A5303BA" w14:textId="77777777" w:rsidR="004F5F18" w:rsidRPr="00914FC8" w:rsidRDefault="004F5F18"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Nuvalytas paviršius yra gruntuojamas giliai įsigeriančiais gruntais. Paviršiai padengti gruntu turi gerai įsigerti į paviršių, sujungimus, kampus ir kitas vietas, kur galimas drėgmės susikaupimas, greitai išgarinti drėgmę, būti atsparūs UV spinduliams, ore esančioms dulkėms. Visas šias savybes gruntas turi suteikti nekeisdamas paviršių spalvų ir faktūros. Paviršiai turi būti gruntuojami pagal gamintojo instrukcijoje nurodytą technologiją.</w:t>
      </w:r>
    </w:p>
    <w:p w14:paraId="4DC2B728" w14:textId="11FE79C9" w:rsidR="00287873" w:rsidRPr="00914FC8" w:rsidRDefault="00287873" w:rsidP="00FB22D8">
      <w:pPr>
        <w:tabs>
          <w:tab w:val="left" w:pos="142"/>
          <w:tab w:val="left" w:pos="284"/>
        </w:tabs>
        <w:spacing w:after="0" w:line="240" w:lineRule="auto"/>
        <w:ind w:firstLine="709"/>
        <w:jc w:val="both"/>
        <w:rPr>
          <w:rFonts w:ascii="Verdana" w:hAnsi="Verdana" w:cs="Times New Roman"/>
          <w:b/>
          <w:bCs/>
          <w:sz w:val="24"/>
          <w:szCs w:val="24"/>
        </w:rPr>
      </w:pPr>
      <w:r w:rsidRPr="00914FC8">
        <w:rPr>
          <w:rFonts w:ascii="Verdana" w:hAnsi="Verdana" w:cs="Times New Roman"/>
          <w:b/>
          <w:bCs/>
          <w:sz w:val="24"/>
          <w:szCs w:val="24"/>
        </w:rPr>
        <w:t>TS–</w:t>
      </w:r>
      <w:r w:rsidR="00AC6604" w:rsidRPr="00914FC8">
        <w:rPr>
          <w:rFonts w:ascii="Verdana" w:hAnsi="Verdana" w:cs="Times New Roman"/>
          <w:b/>
          <w:bCs/>
          <w:sz w:val="24"/>
          <w:szCs w:val="24"/>
        </w:rPr>
        <w:t>4</w:t>
      </w:r>
      <w:r w:rsidRPr="00914FC8">
        <w:rPr>
          <w:rFonts w:ascii="Verdana" w:hAnsi="Verdana" w:cs="Times New Roman"/>
          <w:b/>
          <w:bCs/>
          <w:sz w:val="24"/>
          <w:szCs w:val="24"/>
        </w:rPr>
        <w:t xml:space="preserve"> Sienų glaistymas</w:t>
      </w:r>
    </w:p>
    <w:p w14:paraId="41F96966" w14:textId="1E630E11" w:rsidR="00287873" w:rsidRPr="00914FC8" w:rsidRDefault="00287873"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 xml:space="preserve">Glaistymo darbai turi būti atliekami </w:t>
      </w:r>
      <w:r w:rsidR="00FE5A86" w:rsidRPr="00914FC8">
        <w:rPr>
          <w:rFonts w:ascii="Verdana" w:hAnsi="Verdana" w:cs="Times New Roman"/>
          <w:sz w:val="24"/>
          <w:szCs w:val="24"/>
        </w:rPr>
        <w:t>laikantis</w:t>
      </w:r>
      <w:r w:rsidRPr="00914FC8">
        <w:rPr>
          <w:rFonts w:ascii="Verdana" w:hAnsi="Verdana" w:cs="Times New Roman"/>
          <w:sz w:val="24"/>
          <w:szCs w:val="24"/>
        </w:rPr>
        <w:t xml:space="preserve"> </w:t>
      </w:r>
      <w:r w:rsidR="00FE5A86" w:rsidRPr="00914FC8">
        <w:rPr>
          <w:rFonts w:ascii="Verdana" w:hAnsi="Verdana" w:cs="Times New Roman"/>
          <w:sz w:val="24"/>
          <w:szCs w:val="24"/>
        </w:rPr>
        <w:t xml:space="preserve">darbų ir gaisrinės saugos reikalavimų. </w:t>
      </w:r>
      <w:r w:rsidRPr="00914FC8">
        <w:rPr>
          <w:rFonts w:ascii="Verdana" w:hAnsi="Verdana" w:cs="Times New Roman"/>
          <w:sz w:val="24"/>
          <w:szCs w:val="24"/>
        </w:rPr>
        <w:t>Glaisto klampumas, (pagal LST EN 1015-4), 60-80mm; specifinė masė, tankis, g/cm-1,75±0,02 (20°C). Glaistomas paviršius turi būti sausas, atlaikantis apkrovas, stabilus, lygus, švarus. Glaistant paviršių ir glaistui džiūstant oro ir paviršiaus temperatūra turi būti nuo +5°C iki +30°C (rekomenduojama + (18±2)°C, santykinis oro drėgnumas &lt;80%. Glaisto negalima šildyti. Nemaišyti su kitos rūšies gaminiais. Nesušaldyti. Ištisinio glaistymo storis – 1 mm, maksimalus sienoms – 3 mm.</w:t>
      </w:r>
    </w:p>
    <w:p w14:paraId="184D4F2A" w14:textId="591F6370" w:rsidR="00A75392" w:rsidRPr="00914FC8" w:rsidRDefault="007951A2" w:rsidP="00FB22D8">
      <w:pPr>
        <w:tabs>
          <w:tab w:val="left" w:pos="142"/>
          <w:tab w:val="left" w:pos="284"/>
        </w:tabs>
        <w:spacing w:after="0" w:line="240" w:lineRule="auto"/>
        <w:ind w:firstLine="709"/>
        <w:jc w:val="both"/>
        <w:rPr>
          <w:rFonts w:ascii="Verdana" w:hAnsi="Verdana" w:cs="Times New Roman"/>
          <w:b/>
          <w:sz w:val="24"/>
          <w:szCs w:val="24"/>
        </w:rPr>
      </w:pPr>
      <w:r w:rsidRPr="00914FC8">
        <w:rPr>
          <w:rFonts w:ascii="Verdana" w:hAnsi="Verdana" w:cs="Times New Roman"/>
          <w:b/>
          <w:sz w:val="24"/>
          <w:szCs w:val="24"/>
        </w:rPr>
        <w:t>TS-</w:t>
      </w:r>
      <w:r w:rsidR="00AC6604" w:rsidRPr="00914FC8">
        <w:rPr>
          <w:rFonts w:ascii="Verdana" w:hAnsi="Verdana" w:cs="Times New Roman"/>
          <w:b/>
          <w:sz w:val="24"/>
          <w:szCs w:val="24"/>
        </w:rPr>
        <w:t>5</w:t>
      </w:r>
      <w:r w:rsidRPr="00914FC8">
        <w:rPr>
          <w:rFonts w:ascii="Verdana" w:hAnsi="Verdana" w:cs="Times New Roman"/>
          <w:b/>
          <w:sz w:val="24"/>
          <w:szCs w:val="24"/>
        </w:rPr>
        <w:t xml:space="preserve"> </w:t>
      </w:r>
      <w:r w:rsidR="00A75392" w:rsidRPr="00914FC8">
        <w:rPr>
          <w:rFonts w:ascii="Verdana" w:hAnsi="Verdana" w:cs="Times New Roman"/>
          <w:b/>
          <w:sz w:val="24"/>
          <w:szCs w:val="24"/>
        </w:rPr>
        <w:t>Sienų vidinių paviršių pagrindo gruntavimas giliai įsigeriančiais gruntais</w:t>
      </w:r>
    </w:p>
    <w:p w14:paraId="68E2C151" w14:textId="77777777" w:rsidR="00A75392" w:rsidRPr="00914FC8" w:rsidRDefault="00A75392"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Nuvalytas paviršius yra gruntuojamas giliai įsigeriančiais gruntais. Paviršiai padengti gruntu turi gerai įsigerti į paviršių, sujungimus, kampus ir kitas vietas, kur galimas drėgmės susikaupimas, greitai išgarinti drėgmę, būti atsparūs UV spinduliams, ore esančioms dulkėms. Visas šias savybes gruntas turi suteikti nekeisdamas paviršių spalvų ir faktūros. Paviršiai turi būti gruntuojami pagal gamintojo instrukcijoje nurodytą technologiją.</w:t>
      </w:r>
    </w:p>
    <w:p w14:paraId="5E1F3011" w14:textId="12FDE123" w:rsidR="00A75392" w:rsidRPr="00914FC8" w:rsidRDefault="007951A2" w:rsidP="00FB22D8">
      <w:pPr>
        <w:tabs>
          <w:tab w:val="left" w:pos="142"/>
          <w:tab w:val="left" w:pos="284"/>
        </w:tabs>
        <w:spacing w:after="0" w:line="240" w:lineRule="auto"/>
        <w:ind w:firstLine="709"/>
        <w:jc w:val="both"/>
        <w:rPr>
          <w:rFonts w:ascii="Verdana" w:hAnsi="Verdana" w:cs="Times New Roman"/>
          <w:b/>
          <w:sz w:val="24"/>
          <w:szCs w:val="24"/>
        </w:rPr>
      </w:pPr>
      <w:r w:rsidRPr="00914FC8">
        <w:rPr>
          <w:rFonts w:ascii="Verdana" w:eastAsia="Times New Roman" w:hAnsi="Verdana" w:cs="Times New Roman"/>
          <w:b/>
          <w:sz w:val="24"/>
          <w:szCs w:val="24"/>
        </w:rPr>
        <w:t>TS-</w:t>
      </w:r>
      <w:r w:rsidR="00AC6604" w:rsidRPr="00914FC8">
        <w:rPr>
          <w:rFonts w:ascii="Verdana" w:eastAsia="Times New Roman" w:hAnsi="Verdana" w:cs="Times New Roman"/>
          <w:b/>
          <w:sz w:val="24"/>
          <w:szCs w:val="24"/>
        </w:rPr>
        <w:t>6</w:t>
      </w:r>
      <w:r w:rsidRPr="00914FC8">
        <w:rPr>
          <w:rFonts w:ascii="Verdana" w:eastAsia="Times New Roman" w:hAnsi="Verdana" w:cs="Times New Roman"/>
          <w:b/>
          <w:sz w:val="24"/>
          <w:szCs w:val="24"/>
        </w:rPr>
        <w:t xml:space="preserve"> </w:t>
      </w:r>
      <w:r w:rsidR="007458C8" w:rsidRPr="00914FC8">
        <w:rPr>
          <w:rFonts w:ascii="Verdana" w:eastAsia="Times New Roman" w:hAnsi="Verdana" w:cs="Times New Roman"/>
          <w:b/>
          <w:sz w:val="24"/>
          <w:szCs w:val="24"/>
        </w:rPr>
        <w:t>V</w:t>
      </w:r>
      <w:r w:rsidR="00A75392" w:rsidRPr="00914FC8">
        <w:rPr>
          <w:rFonts w:ascii="Verdana" w:eastAsia="Times New Roman" w:hAnsi="Verdana" w:cs="Times New Roman"/>
          <w:b/>
          <w:sz w:val="24"/>
          <w:szCs w:val="24"/>
        </w:rPr>
        <w:t>idaus sienų gerasis dažymas</w:t>
      </w:r>
    </w:p>
    <w:p w14:paraId="6D83EEBD" w14:textId="6A92BC8E" w:rsidR="00287873" w:rsidRPr="00914FC8" w:rsidRDefault="00A75392"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Prieš dažant anksčiau dažytus paviršius pilnai nuvalomi seni dažai, nuvalytas paviršius yra gruntuojamas giluminiais gruntais, glaistomas ir dažomas.</w:t>
      </w:r>
    </w:p>
    <w:p w14:paraId="796ABE72" w14:textId="2436A18C" w:rsidR="00287873" w:rsidRPr="00914FC8" w:rsidRDefault="00287873"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 xml:space="preserve">Pagal Europos standartą DIN EN 13300 dažai turi atitikti trečią atsparumo dėvėjimuisi klasę. Dažų granulių dydis &lt; 100µm, tankis ~1,4 g/ cm3. Tinkuotam vidaus paviršiui dažyti emulsiniai dažai turi būti: matiniai, kietų dalelių sukibimas su paviršiumi – 1,5 – 3,0 Mpa, atsparumas šlapiam trynimui &gt; 4000 ciklų, atsparumas spalvos blukimui &gt;40 ciklų be pokyčių. Emulsiniai dažai turi turėti didelį atsparumą trynimui, valymui, šveitimui naudojant plovimo bei valymo priemones. Visi emulsiniais dažais dažyti paviršiai turi atitikti bandomojo dažymo pavyzdžius ar patvirtintus etalonus. Kiekvieno sluoksnio paviršiai turi būti lygūs, be nuotekų. Dažų sluoksnis turi būti tvirtai ir tolygiai sukibęs su dengiamuoju paviršiumi. Dažytų paviršių kokybė turi būti vertinama tik dažams pilnai išdžiuvus. Išdžiuvę paviršiai </w:t>
      </w:r>
      <w:r w:rsidRPr="00914FC8">
        <w:rPr>
          <w:rFonts w:ascii="Verdana" w:hAnsi="Verdana" w:cs="Times New Roman"/>
          <w:sz w:val="24"/>
          <w:szCs w:val="24"/>
        </w:rPr>
        <w:lastRenderedPageBreak/>
        <w:t>turi turėti švelnų blizgumą, turi būti neteplūs. Dažų spalva derinama su užsakovu prieš pradedant dažymo darbus.</w:t>
      </w:r>
    </w:p>
    <w:p w14:paraId="0F1909F0" w14:textId="77777777" w:rsidR="00287873" w:rsidRPr="00914FC8" w:rsidRDefault="00287873"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Dažai turi būti tiekiami iš vieno gamintojo, paruošti naudoti. Jie turi būti pristatomi užantspauduotuose konteineriuose su tokia informacija: gamintojo rekvizitai; medžiagos pavadinimas ir savybės; paviršiaus kokybės, skiediklio tipo, dažymo būdo reikalavimai; siuntos Nr. ir pagaminimo data; spalvos nuoroda pagal standartą. Jie turi būti atsparūs plovimui (atlaikyti ne mažiau 2000 brūkštelėjimų), valymo priemonių chemikalų poveikiui. Savybių turi nekeisti 10 metų.</w:t>
      </w:r>
    </w:p>
    <w:p w14:paraId="72119F05" w14:textId="1A5877B1" w:rsidR="00864B08" w:rsidRPr="00914FC8" w:rsidRDefault="00864B08" w:rsidP="00FB22D8">
      <w:pPr>
        <w:tabs>
          <w:tab w:val="left" w:pos="142"/>
          <w:tab w:val="left" w:pos="284"/>
        </w:tabs>
        <w:spacing w:after="0" w:line="240" w:lineRule="auto"/>
        <w:ind w:firstLine="709"/>
        <w:jc w:val="both"/>
        <w:rPr>
          <w:rFonts w:ascii="Verdana" w:hAnsi="Verdana" w:cs="Times New Roman"/>
          <w:b/>
          <w:sz w:val="24"/>
          <w:szCs w:val="24"/>
        </w:rPr>
      </w:pPr>
      <w:r w:rsidRPr="00914FC8">
        <w:rPr>
          <w:rFonts w:ascii="Verdana" w:hAnsi="Verdana" w:cs="Times New Roman"/>
          <w:b/>
          <w:sz w:val="24"/>
          <w:szCs w:val="24"/>
        </w:rPr>
        <w:t>TS–</w:t>
      </w:r>
      <w:r w:rsidR="00AC6604" w:rsidRPr="00914FC8">
        <w:rPr>
          <w:rFonts w:ascii="Verdana" w:hAnsi="Verdana" w:cs="Times New Roman"/>
          <w:b/>
          <w:sz w:val="24"/>
          <w:szCs w:val="24"/>
        </w:rPr>
        <w:t>7</w:t>
      </w:r>
      <w:r w:rsidRPr="00914FC8">
        <w:rPr>
          <w:rFonts w:ascii="Verdana" w:hAnsi="Verdana" w:cs="Times New Roman"/>
          <w:b/>
          <w:sz w:val="24"/>
          <w:szCs w:val="24"/>
        </w:rPr>
        <w:t xml:space="preserve"> Elektros instaliacijos laidų, kabelių iki 16 mm2 skerspjūvio ploto tiesimas</w:t>
      </w:r>
    </w:p>
    <w:p w14:paraId="290E7B3A" w14:textId="3A00F7D6" w:rsidR="00864B08" w:rsidRPr="00914FC8" w:rsidRDefault="00603530"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Scenoje</w:t>
      </w:r>
      <w:r w:rsidR="00816D87" w:rsidRPr="00914FC8">
        <w:rPr>
          <w:rFonts w:ascii="Verdana" w:hAnsi="Verdana" w:cs="Times New Roman"/>
          <w:sz w:val="24"/>
          <w:szCs w:val="24"/>
        </w:rPr>
        <w:t xml:space="preserve"> ir aktų salėje</w:t>
      </w:r>
      <w:r w:rsidR="00864B08" w:rsidRPr="00914FC8">
        <w:rPr>
          <w:rFonts w:ascii="Verdana" w:hAnsi="Verdana" w:cs="Times New Roman"/>
          <w:sz w:val="24"/>
          <w:szCs w:val="24"/>
        </w:rPr>
        <w:t xml:space="preserve"> esami el. tinklai, šviestuvai</w:t>
      </w:r>
      <w:r w:rsidR="00816D87" w:rsidRPr="00914FC8">
        <w:rPr>
          <w:rFonts w:ascii="Verdana" w:hAnsi="Verdana" w:cs="Times New Roman"/>
          <w:sz w:val="24"/>
          <w:szCs w:val="24"/>
        </w:rPr>
        <w:t xml:space="preserve"> (tik scenoje)</w:t>
      </w:r>
      <w:r w:rsidR="00864B08" w:rsidRPr="00914FC8">
        <w:rPr>
          <w:rFonts w:ascii="Verdana" w:hAnsi="Verdana" w:cs="Times New Roman"/>
          <w:sz w:val="24"/>
          <w:szCs w:val="24"/>
        </w:rPr>
        <w:t xml:space="preserve"> ir kiti el. įrenginiai išmontuojami.</w:t>
      </w:r>
    </w:p>
    <w:p w14:paraId="2B9A3604" w14:textId="5EE033E0" w:rsidR="00864B08" w:rsidRPr="00914FC8" w:rsidRDefault="00864B08"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Elektros instaliacijos remontą atlikti vadovaujantis „Saugos taisyklių eksploatuojant elektrotechninius įrenginius“, „Elektros įrenginių įrengimo taisyklių“ kitų galiojančių Lietuvos Respublikoje taisyklių ir normų reikalavimais.</w:t>
      </w:r>
    </w:p>
    <w:p w14:paraId="5616F80A" w14:textId="77777777" w:rsidR="00864B08" w:rsidRPr="00914FC8" w:rsidRDefault="00864B08"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Magistraliniai el. tinklai patalpomis nutiesiami sienomis. Jėgos tinklai: El. kištukinių lizdų tinklai numatyti Cu3x2,5 mm² laidais varinėmis gyslomis su dviguba izoliacija, montuojami paslėptai. Laidų sujungimai gali būti paskirstymo dėžutėse arba pagilintose dėžutėse po jungikliais ir kištukiniais lizdais. El. tinklų perėjimai per sienas ir perdangas įvykdomi plastikiniuose vamzdžiuose. Kabelių trasos gali būti keičiamos atsižvelgiant į patogesnes montavimo vietas bei derinant su kitais inžineriniais tinklais ir vamzdynais.</w:t>
      </w:r>
    </w:p>
    <w:p w14:paraId="4A368780" w14:textId="4EF48E8D" w:rsidR="00864B08" w:rsidRPr="00914FC8" w:rsidRDefault="00864B08"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 xml:space="preserve">El. apšvietimo tinklai numatyti Cu3x1,5 mm² laidais varinėmis gyslomis su dviguba izoliacija, montuojami paslėptai. </w:t>
      </w:r>
      <w:r w:rsidR="00816D87" w:rsidRPr="00914FC8">
        <w:rPr>
          <w:rFonts w:ascii="Verdana" w:hAnsi="Verdana" w:cs="Times New Roman"/>
          <w:sz w:val="24"/>
          <w:szCs w:val="24"/>
        </w:rPr>
        <w:t>A</w:t>
      </w:r>
      <w:r w:rsidRPr="00914FC8">
        <w:rPr>
          <w:rFonts w:ascii="Verdana" w:hAnsi="Verdana" w:cs="Times New Roman"/>
          <w:sz w:val="24"/>
          <w:szCs w:val="24"/>
        </w:rPr>
        <w:t>pšvietimo el. tinklai</w:t>
      </w:r>
      <w:r w:rsidR="00816D87" w:rsidRPr="00914FC8">
        <w:rPr>
          <w:rFonts w:ascii="Verdana" w:hAnsi="Verdana" w:cs="Times New Roman"/>
          <w:sz w:val="24"/>
          <w:szCs w:val="24"/>
        </w:rPr>
        <w:t xml:space="preserve"> scenoje</w:t>
      </w:r>
      <w:r w:rsidRPr="00914FC8">
        <w:rPr>
          <w:rFonts w:ascii="Verdana" w:hAnsi="Verdana" w:cs="Times New Roman"/>
          <w:sz w:val="24"/>
          <w:szCs w:val="24"/>
        </w:rPr>
        <w:t xml:space="preserve"> nutiesiami sienomis paslėptai pagal EĮĮBT ir „Elektros linijų ir instaliacijos įrengimo taisyklės“nurodytas instaliacijai skirtas zonas </w:t>
      </w:r>
      <w:r w:rsidR="00816D87" w:rsidRPr="00914FC8">
        <w:rPr>
          <w:rFonts w:ascii="Verdana" w:hAnsi="Verdana" w:cs="Times New Roman"/>
          <w:sz w:val="24"/>
          <w:szCs w:val="24"/>
        </w:rPr>
        <w:t xml:space="preserve">ar </w:t>
      </w:r>
      <w:r w:rsidRPr="00914FC8">
        <w:rPr>
          <w:rFonts w:ascii="Verdana" w:hAnsi="Verdana" w:cs="Times New Roman"/>
          <w:sz w:val="24"/>
          <w:szCs w:val="24"/>
        </w:rPr>
        <w:t>perdangos plokščių tuštumose. Laidų sujungimai gali būti paskirstymo dėžutėse arba pagilintose dėžutėse po. El. tinklų perėjimai per sienas ir perdangas įvykdomi plastikiniuose vamzdžiuose.</w:t>
      </w:r>
    </w:p>
    <w:p w14:paraId="28F91A9C" w14:textId="170D9B7B" w:rsidR="00864B08" w:rsidRPr="00914FC8" w:rsidRDefault="00864B08"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Laidai turi būti pristatyti į objektą su gamintojo žymomis ir kitais dokumentais. Kiekvienos gyslos spalva turi būti aiškiai pažymėta ir neturi būti naudojama kitiems tikslams:</w:t>
      </w:r>
    </w:p>
    <w:p w14:paraId="777E95BB" w14:textId="77777777" w:rsidR="00864B08" w:rsidRPr="00914FC8" w:rsidRDefault="00864B08"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-įžeminimas – geltona/ žalia;</w:t>
      </w:r>
    </w:p>
    <w:p w14:paraId="4E431694" w14:textId="77777777" w:rsidR="00864B08" w:rsidRPr="00914FC8" w:rsidRDefault="00864B08"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-neutralė – mėlyna;</w:t>
      </w:r>
    </w:p>
    <w:p w14:paraId="7EC5F81D" w14:textId="77777777" w:rsidR="00864B08" w:rsidRPr="00914FC8" w:rsidRDefault="00864B08"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-fazė – ruda, juoda.</w:t>
      </w:r>
    </w:p>
    <w:p w14:paraId="0BCC7443" w14:textId="77777777" w:rsidR="00864B08" w:rsidRPr="00914FC8" w:rsidRDefault="00864B08"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Pakloti kabeliai privalo turėti ilgio atsargą, pakankamą galimo sėdimo ir temperatūrinių deformacijų kompensavimą</w:t>
      </w:r>
    </w:p>
    <w:p w14:paraId="3D94EE67" w14:textId="77777777" w:rsidR="00864B08" w:rsidRPr="00914FC8" w:rsidRDefault="00864B08"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Kabeliai turi atitikti šiuos techninius reikalavimus:</w:t>
      </w:r>
    </w:p>
    <w:p w14:paraId="158ACAE0" w14:textId="77777777" w:rsidR="00864B08" w:rsidRPr="00914FC8" w:rsidRDefault="00864B08"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-gyslos varinės monolitinės;</w:t>
      </w:r>
    </w:p>
    <w:p w14:paraId="0895A49B" w14:textId="77777777" w:rsidR="00864B08" w:rsidRPr="00914FC8" w:rsidRDefault="00864B08"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-nominali įtampa 0,6 kV;</w:t>
      </w:r>
    </w:p>
    <w:p w14:paraId="6FD88EBF" w14:textId="77777777" w:rsidR="00864B08" w:rsidRPr="00914FC8" w:rsidRDefault="00864B08"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-srovės dažnis 50 Hz;</w:t>
      </w:r>
    </w:p>
    <w:p w14:paraId="61E91751" w14:textId="77777777" w:rsidR="00864B08" w:rsidRPr="00914FC8" w:rsidRDefault="00864B08"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-maksimali laidininko įšilimo temperatūra pastoviam apkrovimui ne mažiau kaip 700 C;</w:t>
      </w:r>
    </w:p>
    <w:p w14:paraId="463067DA" w14:textId="77777777" w:rsidR="00864B08" w:rsidRPr="00914FC8" w:rsidRDefault="00864B08"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-leistina trumpo sujungimo temperatūra (iki 5 sek.) ne mažesnė kaip 1600 C.</w:t>
      </w:r>
    </w:p>
    <w:p w14:paraId="4A0CDF7A" w14:textId="5A33052B" w:rsidR="00864B08" w:rsidRPr="00914FC8" w:rsidRDefault="00864B08"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 xml:space="preserve">Instaliacija turi atitikti visas aplinkai būdingas sąlygas, bei tinklo vardinę įtampą. Laidai klojami paruoštose vagose sienose, gofruotose PVC vamzdžiuose </w:t>
      </w:r>
      <w:r w:rsidRPr="00914FC8">
        <w:rPr>
          <w:rFonts w:ascii="Verdana" w:hAnsi="Verdana" w:cs="Times New Roman"/>
          <w:sz w:val="24"/>
          <w:szCs w:val="24"/>
        </w:rPr>
        <w:lastRenderedPageBreak/>
        <w:t>virš pakabinamų lubų. Laidams kertant vidaus sienas, perėjimus reikia įrengti taip, kad juos būtų galima lengvai pakeisti.</w:t>
      </w:r>
    </w:p>
    <w:p w14:paraId="6AE61785" w14:textId="77777777" w:rsidR="00287873" w:rsidRPr="00914FC8" w:rsidRDefault="00864B08"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Sumontavus kabelius, likusi angos dalis užtaisoma kalkių – cemento skiediniu.</w:t>
      </w:r>
    </w:p>
    <w:p w14:paraId="18213F1B" w14:textId="3767C8F6" w:rsidR="00864B08" w:rsidRPr="00914FC8" w:rsidRDefault="00864B08" w:rsidP="00FB22D8">
      <w:pPr>
        <w:tabs>
          <w:tab w:val="left" w:pos="142"/>
          <w:tab w:val="left" w:pos="284"/>
        </w:tabs>
        <w:spacing w:after="0" w:line="240" w:lineRule="auto"/>
        <w:ind w:firstLine="709"/>
        <w:jc w:val="both"/>
        <w:rPr>
          <w:rFonts w:ascii="Verdana" w:hAnsi="Verdana" w:cs="Times New Roman"/>
          <w:b/>
          <w:sz w:val="24"/>
          <w:szCs w:val="24"/>
        </w:rPr>
      </w:pPr>
      <w:r w:rsidRPr="00914FC8">
        <w:rPr>
          <w:rFonts w:ascii="Verdana" w:hAnsi="Verdana" w:cs="Times New Roman"/>
          <w:b/>
          <w:sz w:val="24"/>
          <w:szCs w:val="24"/>
        </w:rPr>
        <w:t>TS-</w:t>
      </w:r>
      <w:r w:rsidR="00AC6604" w:rsidRPr="00914FC8">
        <w:rPr>
          <w:rFonts w:ascii="Verdana" w:hAnsi="Verdana" w:cs="Times New Roman"/>
          <w:b/>
          <w:sz w:val="24"/>
          <w:szCs w:val="24"/>
        </w:rPr>
        <w:t>8</w:t>
      </w:r>
      <w:r w:rsidRPr="00914FC8">
        <w:rPr>
          <w:rFonts w:ascii="Verdana" w:hAnsi="Verdana" w:cs="Times New Roman"/>
          <w:b/>
          <w:sz w:val="24"/>
          <w:szCs w:val="24"/>
        </w:rPr>
        <w:t xml:space="preserve"> Jungiklių montavimas, kai instaliacija paslėptoji</w:t>
      </w:r>
    </w:p>
    <w:p w14:paraId="4E7EB6F7" w14:textId="6027321F" w:rsidR="00864B08" w:rsidRPr="00914FC8" w:rsidRDefault="00864B08"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Jungikliai pusiau hermetiniai potinkiniai - 250V, 16A, IP44, balti, montuojami ant sienos. Apšvietimo jungikliai turi būti kokybiški, pagaminti atestuotų gamintojų, atitikti ISO kokybės reikalavimus, IEC 669 standartus ir sertifikuoti Lietuvoje.</w:t>
      </w:r>
    </w:p>
    <w:p w14:paraId="6E3DF87F" w14:textId="2387741E" w:rsidR="00864B08" w:rsidRPr="00914FC8" w:rsidRDefault="00FE0323" w:rsidP="00FB22D8">
      <w:pPr>
        <w:tabs>
          <w:tab w:val="left" w:pos="142"/>
          <w:tab w:val="left" w:pos="284"/>
        </w:tabs>
        <w:spacing w:after="0" w:line="240" w:lineRule="auto"/>
        <w:ind w:firstLine="709"/>
        <w:jc w:val="both"/>
        <w:rPr>
          <w:rFonts w:ascii="Verdana" w:hAnsi="Verdana" w:cs="Times New Roman"/>
          <w:b/>
          <w:sz w:val="24"/>
          <w:szCs w:val="24"/>
        </w:rPr>
      </w:pPr>
      <w:r w:rsidRPr="00914FC8">
        <w:rPr>
          <w:rFonts w:ascii="Verdana" w:hAnsi="Verdana" w:cs="Times New Roman"/>
          <w:b/>
          <w:sz w:val="24"/>
          <w:szCs w:val="24"/>
        </w:rPr>
        <w:t>TS-</w:t>
      </w:r>
      <w:r w:rsidR="00AC6604" w:rsidRPr="00914FC8">
        <w:rPr>
          <w:rFonts w:ascii="Verdana" w:hAnsi="Verdana" w:cs="Times New Roman"/>
          <w:b/>
          <w:sz w:val="24"/>
          <w:szCs w:val="24"/>
        </w:rPr>
        <w:t>9</w:t>
      </w:r>
      <w:r w:rsidRPr="00914FC8">
        <w:rPr>
          <w:rFonts w:ascii="Verdana" w:hAnsi="Verdana" w:cs="Times New Roman"/>
          <w:b/>
          <w:sz w:val="24"/>
          <w:szCs w:val="24"/>
        </w:rPr>
        <w:t xml:space="preserve"> </w:t>
      </w:r>
      <w:r w:rsidR="00864B08" w:rsidRPr="00914FC8">
        <w:rPr>
          <w:rFonts w:ascii="Verdana" w:hAnsi="Verdana" w:cs="Times New Roman"/>
          <w:b/>
          <w:sz w:val="24"/>
          <w:szCs w:val="24"/>
        </w:rPr>
        <w:t>Rozečių montavimas, kai instaliacija paslėptoji</w:t>
      </w:r>
    </w:p>
    <w:p w14:paraId="715E2811" w14:textId="1F1C9934" w:rsidR="0099500C" w:rsidRPr="00914FC8" w:rsidRDefault="00864B08"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Rozetės montuojamos ne žemesniame (iki grindų</w:t>
      </w:r>
      <w:r w:rsidR="00931AE6" w:rsidRPr="00914FC8">
        <w:rPr>
          <w:rFonts w:ascii="Verdana" w:hAnsi="Verdana" w:cs="Times New Roman"/>
          <w:sz w:val="24"/>
          <w:szCs w:val="24"/>
        </w:rPr>
        <w:t>) kaip 30</w:t>
      </w:r>
      <w:r w:rsidRPr="00914FC8">
        <w:rPr>
          <w:rFonts w:ascii="Verdana" w:hAnsi="Verdana" w:cs="Times New Roman"/>
          <w:sz w:val="24"/>
          <w:szCs w:val="24"/>
        </w:rPr>
        <w:t xml:space="preserve"> cm aukštyje. Rozetės – dvipolės su įžeminimo kontaktu 250V, 16A, DIN 5720/VDEO620, IP 20. Visi gaminiai, skirti eksploatuoti normaliomis sąlygomis, privalo atitikti standartą IEC 947-1 (EN 60947-1). Gaminiai iš sintetinių medžiagų privalo atitikti IEC 695 reikalavimus liepsnos plitimui. Montavimą atlikti vadovaujantis „Saugos taisyklės, eksploatuojant elektrotechninius įrenginius“</w:t>
      </w:r>
      <w:r w:rsidR="00785455" w:rsidRPr="00914FC8">
        <w:rPr>
          <w:rFonts w:ascii="Verdana" w:hAnsi="Verdana" w:cs="Times New Roman"/>
          <w:sz w:val="24"/>
          <w:szCs w:val="24"/>
        </w:rPr>
        <w:t>, „Elektros įrenginių įrengimo taisyklėmis“.</w:t>
      </w:r>
    </w:p>
    <w:p w14:paraId="09E0E711" w14:textId="7D651D18" w:rsidR="00785455" w:rsidRPr="00914FC8" w:rsidRDefault="00FE0323" w:rsidP="00FB22D8">
      <w:pPr>
        <w:tabs>
          <w:tab w:val="left" w:pos="142"/>
          <w:tab w:val="left" w:pos="284"/>
        </w:tabs>
        <w:spacing w:after="0" w:line="240" w:lineRule="auto"/>
        <w:ind w:firstLine="709"/>
        <w:jc w:val="both"/>
        <w:rPr>
          <w:rFonts w:ascii="Verdana" w:hAnsi="Verdana" w:cs="Times New Roman"/>
          <w:b/>
          <w:bCs/>
          <w:sz w:val="24"/>
          <w:szCs w:val="24"/>
        </w:rPr>
      </w:pPr>
      <w:r w:rsidRPr="00914FC8">
        <w:rPr>
          <w:rFonts w:ascii="Verdana" w:hAnsi="Verdana" w:cs="Times New Roman"/>
          <w:b/>
          <w:bCs/>
          <w:sz w:val="24"/>
          <w:szCs w:val="24"/>
        </w:rPr>
        <w:t>TS–1</w:t>
      </w:r>
      <w:r w:rsidR="00AC6604" w:rsidRPr="00914FC8">
        <w:rPr>
          <w:rFonts w:ascii="Verdana" w:hAnsi="Verdana" w:cs="Times New Roman"/>
          <w:b/>
          <w:bCs/>
          <w:sz w:val="24"/>
          <w:szCs w:val="24"/>
        </w:rPr>
        <w:t>0</w:t>
      </w:r>
      <w:r w:rsidR="00785455" w:rsidRPr="00914FC8">
        <w:rPr>
          <w:rFonts w:ascii="Verdana" w:hAnsi="Verdana" w:cs="Times New Roman"/>
          <w:b/>
          <w:bCs/>
          <w:sz w:val="24"/>
          <w:szCs w:val="24"/>
        </w:rPr>
        <w:t xml:space="preserve"> </w:t>
      </w:r>
      <w:r w:rsidR="00816D87" w:rsidRPr="00914FC8">
        <w:rPr>
          <w:rFonts w:ascii="Verdana" w:hAnsi="Verdana" w:cs="Times New Roman"/>
          <w:b/>
          <w:bCs/>
          <w:sz w:val="24"/>
          <w:szCs w:val="24"/>
        </w:rPr>
        <w:t>A</w:t>
      </w:r>
      <w:r w:rsidR="00B7392F" w:rsidRPr="00914FC8">
        <w:rPr>
          <w:rFonts w:ascii="Verdana" w:hAnsi="Verdana" w:cs="Times New Roman"/>
          <w:b/>
          <w:bCs/>
          <w:sz w:val="24"/>
          <w:szCs w:val="24"/>
        </w:rPr>
        <w:t>ntviršinių</w:t>
      </w:r>
      <w:r w:rsidR="00785455" w:rsidRPr="00914FC8">
        <w:rPr>
          <w:rFonts w:ascii="Verdana" w:hAnsi="Verdana" w:cs="Times New Roman"/>
          <w:b/>
          <w:bCs/>
          <w:sz w:val="24"/>
          <w:szCs w:val="24"/>
        </w:rPr>
        <w:t xml:space="preserve"> šviestuvų LED panelių montavimas</w:t>
      </w:r>
    </w:p>
    <w:p w14:paraId="140D3D03" w14:textId="7DF20BFB" w:rsidR="00785455" w:rsidRPr="00914FC8" w:rsidRDefault="00816D87" w:rsidP="00FB22D8">
      <w:pPr>
        <w:tabs>
          <w:tab w:val="left" w:pos="142"/>
          <w:tab w:val="left" w:pos="284"/>
        </w:tabs>
        <w:spacing w:after="0" w:line="240" w:lineRule="auto"/>
        <w:ind w:firstLine="709"/>
        <w:jc w:val="both"/>
        <w:rPr>
          <w:rFonts w:ascii="Verdana" w:hAnsi="Verdana" w:cs="Times New Roman"/>
          <w:bCs/>
          <w:sz w:val="24"/>
          <w:szCs w:val="24"/>
        </w:rPr>
      </w:pPr>
      <w:r w:rsidRPr="00914FC8">
        <w:rPr>
          <w:rFonts w:ascii="Verdana" w:hAnsi="Verdana" w:cs="Times New Roman"/>
          <w:bCs/>
          <w:sz w:val="24"/>
          <w:szCs w:val="24"/>
        </w:rPr>
        <w:t xml:space="preserve">Scenoje </w:t>
      </w:r>
      <w:r w:rsidR="00182341" w:rsidRPr="00914FC8">
        <w:rPr>
          <w:rFonts w:ascii="Verdana" w:hAnsi="Verdana" w:cs="Times New Roman"/>
          <w:bCs/>
          <w:sz w:val="24"/>
          <w:szCs w:val="24"/>
        </w:rPr>
        <w:t>demontuojami esami šviestuvai</w:t>
      </w:r>
      <w:r w:rsidR="00785455" w:rsidRPr="00914FC8">
        <w:rPr>
          <w:rFonts w:ascii="Verdana" w:hAnsi="Verdana" w:cs="Times New Roman"/>
          <w:bCs/>
          <w:sz w:val="24"/>
          <w:szCs w:val="24"/>
        </w:rPr>
        <w:t>. Vykdant demontavimo darbus, būtina laikytis saugaus darbo normatyvų reikalavimų</w:t>
      </w:r>
      <w:r w:rsidR="00E76514" w:rsidRPr="00914FC8">
        <w:rPr>
          <w:rFonts w:ascii="Verdana" w:hAnsi="Verdana" w:cs="Times New Roman"/>
          <w:bCs/>
          <w:sz w:val="24"/>
          <w:szCs w:val="24"/>
        </w:rPr>
        <w:t>.</w:t>
      </w:r>
    </w:p>
    <w:p w14:paraId="5AEA5AA7" w14:textId="1B994148" w:rsidR="00785455" w:rsidRPr="00914FC8" w:rsidRDefault="00785455" w:rsidP="00FB22D8">
      <w:pPr>
        <w:tabs>
          <w:tab w:val="left" w:pos="142"/>
          <w:tab w:val="left" w:pos="284"/>
        </w:tabs>
        <w:spacing w:after="0" w:line="240" w:lineRule="auto"/>
        <w:ind w:firstLine="709"/>
        <w:jc w:val="both"/>
        <w:rPr>
          <w:rFonts w:ascii="Verdana" w:hAnsi="Verdana" w:cs="Times New Roman"/>
          <w:bCs/>
          <w:sz w:val="24"/>
          <w:szCs w:val="24"/>
        </w:rPr>
      </w:pPr>
      <w:r w:rsidRPr="00914FC8">
        <w:rPr>
          <w:rFonts w:ascii="Verdana" w:hAnsi="Verdana" w:cs="Times New Roman"/>
          <w:bCs/>
          <w:sz w:val="24"/>
          <w:szCs w:val="24"/>
        </w:rPr>
        <w:t xml:space="preserve">Šviestuvai ir visa reikalinga instaliavimui įranga, lempos ir medžiagos turi atitikti tarptautinius standartus ir turi </w:t>
      </w:r>
      <w:r w:rsidR="00E76514" w:rsidRPr="00914FC8">
        <w:rPr>
          <w:rFonts w:ascii="Verdana" w:hAnsi="Verdana" w:cs="Times New Roman"/>
          <w:bCs/>
          <w:sz w:val="24"/>
          <w:szCs w:val="24"/>
        </w:rPr>
        <w:t>turėti CE sertifikatą</w:t>
      </w:r>
      <w:r w:rsidRPr="00914FC8">
        <w:rPr>
          <w:rFonts w:ascii="Verdana" w:hAnsi="Verdana" w:cs="Times New Roman"/>
          <w:bCs/>
          <w:sz w:val="24"/>
          <w:szCs w:val="24"/>
        </w:rPr>
        <w:t>. Patalpų apšviestumas turi tenkinti higienos reikalavimus, ir turi būti ne žemesnis negu nustatyta Lietuvos normose. Šviestuvai turi būti parinkti, atsižvelgiant į patalpų paskirtį ir jų darbo aplinką.</w:t>
      </w:r>
    </w:p>
    <w:p w14:paraId="1FBFBC12" w14:textId="272E21AE" w:rsidR="00B7392F" w:rsidRPr="00914FC8" w:rsidRDefault="00B7392F" w:rsidP="00FB22D8">
      <w:pPr>
        <w:tabs>
          <w:tab w:val="left" w:pos="142"/>
          <w:tab w:val="left" w:pos="284"/>
        </w:tabs>
        <w:spacing w:after="0" w:line="240" w:lineRule="auto"/>
        <w:ind w:firstLine="709"/>
        <w:jc w:val="both"/>
        <w:rPr>
          <w:rFonts w:ascii="Verdana" w:hAnsi="Verdana" w:cs="Times New Roman"/>
          <w:bCs/>
          <w:sz w:val="24"/>
          <w:szCs w:val="24"/>
        </w:rPr>
      </w:pPr>
      <w:r w:rsidRPr="00914FC8">
        <w:rPr>
          <w:rFonts w:ascii="Verdana" w:hAnsi="Verdana" w:cs="Times New Roman"/>
          <w:bCs/>
          <w:sz w:val="24"/>
          <w:szCs w:val="24"/>
        </w:rPr>
        <w:t>Šviestuvai</w:t>
      </w:r>
      <w:r w:rsidR="00202F91" w:rsidRPr="00914FC8">
        <w:rPr>
          <w:rFonts w:ascii="Verdana" w:hAnsi="Verdana" w:cs="Times New Roman"/>
          <w:bCs/>
          <w:sz w:val="24"/>
          <w:szCs w:val="24"/>
        </w:rPr>
        <w:t xml:space="preserve"> LED</w:t>
      </w:r>
      <w:r w:rsidR="00287F64" w:rsidRPr="00914FC8">
        <w:rPr>
          <w:rFonts w:ascii="Verdana" w:hAnsi="Verdana" w:cs="Times New Roman"/>
          <w:bCs/>
          <w:sz w:val="24"/>
          <w:szCs w:val="24"/>
        </w:rPr>
        <w:t xml:space="preserve"> (</w:t>
      </w:r>
      <w:r w:rsidR="00816D87" w:rsidRPr="00914FC8">
        <w:rPr>
          <w:rFonts w:ascii="Verdana" w:hAnsi="Verdana" w:cs="Times New Roman"/>
          <w:bCs/>
          <w:sz w:val="24"/>
          <w:szCs w:val="24"/>
        </w:rPr>
        <w:t>scenoje</w:t>
      </w:r>
      <w:r w:rsidR="00287F64" w:rsidRPr="00914FC8">
        <w:rPr>
          <w:rFonts w:ascii="Verdana" w:hAnsi="Verdana" w:cs="Times New Roman"/>
          <w:bCs/>
          <w:sz w:val="24"/>
          <w:szCs w:val="24"/>
        </w:rPr>
        <w:t>)</w:t>
      </w:r>
      <w:r w:rsidRPr="00914FC8">
        <w:rPr>
          <w:rFonts w:ascii="Verdana" w:hAnsi="Verdana" w:cs="Times New Roman"/>
          <w:bCs/>
          <w:sz w:val="24"/>
          <w:szCs w:val="24"/>
        </w:rPr>
        <w:t xml:space="preserve">, ant viršiniai, stačiakampiai (1200 mm x 600 mm) montuojami </w:t>
      </w:r>
      <w:r w:rsidR="00287F64" w:rsidRPr="00914FC8">
        <w:rPr>
          <w:rFonts w:ascii="Verdana" w:hAnsi="Verdana" w:cs="Times New Roman"/>
          <w:bCs/>
          <w:sz w:val="24"/>
          <w:szCs w:val="24"/>
        </w:rPr>
        <w:t>ant lubų</w:t>
      </w:r>
      <w:r w:rsidRPr="00914FC8">
        <w:rPr>
          <w:rFonts w:ascii="Verdana" w:hAnsi="Verdana" w:cs="Times New Roman"/>
          <w:bCs/>
          <w:sz w:val="24"/>
          <w:szCs w:val="24"/>
        </w:rPr>
        <w:t>. Šviestuvai skirti darbui kintamos srovės tinkle su normalia įtampa 220 V, 50Hz dažniu. Galia ne mažiau 34 W, šviesos spalva temperatūra 4000 K, šviesos srautas ne mažiau 4000 lm. Šviesos kampas 120, šviesos spalvos atkūrimo indeksas (CRI) 80, Neakinimo koeficientas (UGR) 22. LED šviestuvai</w:t>
      </w:r>
      <w:r w:rsidR="002E1A13" w:rsidRPr="00914FC8">
        <w:rPr>
          <w:rFonts w:ascii="Verdana" w:hAnsi="Verdana" w:cs="Times New Roman"/>
          <w:bCs/>
          <w:sz w:val="24"/>
          <w:szCs w:val="24"/>
        </w:rPr>
        <w:t>.</w:t>
      </w:r>
    </w:p>
    <w:p w14:paraId="276F4A8B" w14:textId="77777777" w:rsidR="00785455" w:rsidRPr="00914FC8" w:rsidRDefault="00785455" w:rsidP="00FB22D8">
      <w:pPr>
        <w:tabs>
          <w:tab w:val="left" w:pos="142"/>
          <w:tab w:val="left" w:pos="284"/>
        </w:tabs>
        <w:spacing w:after="0" w:line="240" w:lineRule="auto"/>
        <w:ind w:firstLine="709"/>
        <w:jc w:val="both"/>
        <w:rPr>
          <w:rFonts w:ascii="Verdana" w:hAnsi="Verdana" w:cs="Times New Roman"/>
          <w:bCs/>
          <w:sz w:val="24"/>
          <w:szCs w:val="24"/>
        </w:rPr>
      </w:pPr>
      <w:r w:rsidRPr="00914FC8">
        <w:rPr>
          <w:rFonts w:ascii="Verdana" w:hAnsi="Verdana" w:cs="Times New Roman"/>
          <w:bCs/>
          <w:sz w:val="24"/>
          <w:szCs w:val="24"/>
        </w:rPr>
        <w:t>Jie turi užtikrinti elektrinį lempų prijungimą bei jų stabilų darbą, fiziškai apsaugoti lempas ir jų paleidimo reguliavimo aparatus nuo aplinkos poveikio bei mechaninio pažeidimo, normaliomis darbo sąlygomis turi būti patvarūs ir ilgaamžiški, turi būti ekonomiški.</w:t>
      </w:r>
    </w:p>
    <w:p w14:paraId="738B6F84" w14:textId="2FCED61F" w:rsidR="00785455" w:rsidRPr="00914FC8" w:rsidRDefault="00785455" w:rsidP="00FB22D8">
      <w:pPr>
        <w:tabs>
          <w:tab w:val="left" w:pos="142"/>
          <w:tab w:val="left" w:pos="284"/>
        </w:tabs>
        <w:spacing w:after="0" w:line="240" w:lineRule="auto"/>
        <w:ind w:firstLine="709"/>
        <w:jc w:val="both"/>
        <w:rPr>
          <w:rFonts w:ascii="Verdana" w:hAnsi="Verdana" w:cs="Times New Roman"/>
          <w:bCs/>
          <w:sz w:val="24"/>
          <w:szCs w:val="24"/>
        </w:rPr>
      </w:pPr>
      <w:r w:rsidRPr="00914FC8">
        <w:rPr>
          <w:rFonts w:ascii="Verdana" w:hAnsi="Verdana" w:cs="Times New Roman"/>
          <w:bCs/>
          <w:sz w:val="24"/>
          <w:szCs w:val="24"/>
        </w:rPr>
        <w:t>Šviestuvų konstrukcija ir išpildymas turi atitikti nominalinę tinklo įtampą ir sąlygas (IP 44 apsaugos klasės). Šviestuvai įleidžiami, skirti darbui patalpose. Spalvų perdavimo indeksas Ra ne mažesnis 85.</w:t>
      </w:r>
    </w:p>
    <w:p w14:paraId="4741FD8F" w14:textId="65B4B326" w:rsidR="00785455" w:rsidRPr="00914FC8" w:rsidRDefault="00785455" w:rsidP="00FB22D8">
      <w:pPr>
        <w:tabs>
          <w:tab w:val="left" w:pos="142"/>
          <w:tab w:val="left" w:pos="284"/>
        </w:tabs>
        <w:spacing w:after="0" w:line="240" w:lineRule="auto"/>
        <w:ind w:firstLine="709"/>
        <w:jc w:val="both"/>
        <w:rPr>
          <w:rFonts w:ascii="Verdana" w:hAnsi="Verdana" w:cs="Times New Roman"/>
          <w:bCs/>
          <w:sz w:val="24"/>
          <w:szCs w:val="24"/>
        </w:rPr>
      </w:pPr>
      <w:r w:rsidRPr="00914FC8">
        <w:rPr>
          <w:rFonts w:ascii="Verdana" w:hAnsi="Verdana" w:cs="Times New Roman"/>
          <w:bCs/>
          <w:sz w:val="24"/>
          <w:szCs w:val="24"/>
        </w:rPr>
        <w:t>Šviestuvų tvirtinimui naudoti kartu su šviestuvais tiekiamus montažinius aksesuarus, laiduojančius saugų ir patikimą šviestuvų įrengimą, bei leidžiančius prireikus juos nuimti ir vėl pakartotinai pritvirtinti.</w:t>
      </w:r>
    </w:p>
    <w:p w14:paraId="4F065E64" w14:textId="665A4E84" w:rsidR="00287F64" w:rsidRPr="00914FC8" w:rsidRDefault="00287F64" w:rsidP="00FB22D8">
      <w:pPr>
        <w:tabs>
          <w:tab w:val="left" w:pos="142"/>
          <w:tab w:val="left" w:pos="284"/>
        </w:tabs>
        <w:spacing w:after="0" w:line="240" w:lineRule="auto"/>
        <w:ind w:firstLine="709"/>
        <w:jc w:val="both"/>
        <w:rPr>
          <w:rFonts w:ascii="Verdana" w:hAnsi="Verdana" w:cs="Times New Roman"/>
          <w:b/>
          <w:bCs/>
          <w:sz w:val="24"/>
          <w:szCs w:val="24"/>
        </w:rPr>
      </w:pPr>
      <w:r w:rsidRPr="00914FC8">
        <w:rPr>
          <w:rFonts w:ascii="Verdana" w:hAnsi="Verdana" w:cs="Times New Roman"/>
          <w:b/>
          <w:bCs/>
          <w:sz w:val="24"/>
          <w:szCs w:val="24"/>
        </w:rPr>
        <w:t>TS–</w:t>
      </w:r>
      <w:r w:rsidR="00AC6604" w:rsidRPr="00914FC8">
        <w:rPr>
          <w:rFonts w:ascii="Verdana" w:hAnsi="Verdana" w:cs="Times New Roman"/>
          <w:b/>
          <w:bCs/>
          <w:sz w:val="24"/>
          <w:szCs w:val="24"/>
        </w:rPr>
        <w:t>11</w:t>
      </w:r>
      <w:r w:rsidRPr="00914FC8">
        <w:rPr>
          <w:rFonts w:ascii="Verdana" w:hAnsi="Verdana" w:cs="Times New Roman"/>
          <w:b/>
          <w:bCs/>
          <w:sz w:val="24"/>
          <w:szCs w:val="24"/>
        </w:rPr>
        <w:t xml:space="preserve"> </w:t>
      </w:r>
      <w:r w:rsidR="007458C8" w:rsidRPr="00914FC8">
        <w:rPr>
          <w:rFonts w:ascii="Verdana" w:hAnsi="Verdana" w:cs="Times New Roman"/>
          <w:b/>
          <w:bCs/>
          <w:sz w:val="24"/>
          <w:szCs w:val="24"/>
        </w:rPr>
        <w:t>Durų angos ir durys</w:t>
      </w:r>
    </w:p>
    <w:p w14:paraId="31830F2C" w14:textId="632E6642" w:rsidR="007458C8" w:rsidRPr="00914FC8" w:rsidRDefault="007458C8" w:rsidP="00FB22D8">
      <w:pPr>
        <w:tabs>
          <w:tab w:val="left" w:pos="142"/>
          <w:tab w:val="left" w:pos="284"/>
        </w:tabs>
        <w:spacing w:after="0" w:line="240" w:lineRule="auto"/>
        <w:ind w:firstLine="709"/>
        <w:jc w:val="both"/>
        <w:rPr>
          <w:rFonts w:ascii="Verdana" w:hAnsi="Verdana" w:cs="Times New Roman"/>
          <w:bCs/>
          <w:sz w:val="24"/>
          <w:szCs w:val="24"/>
        </w:rPr>
      </w:pPr>
      <w:r w:rsidRPr="00914FC8">
        <w:rPr>
          <w:rFonts w:ascii="Verdana" w:hAnsi="Verdana" w:cs="Times New Roman"/>
          <w:bCs/>
          <w:sz w:val="24"/>
          <w:szCs w:val="24"/>
        </w:rPr>
        <w:t>Scenos durys platinamos iki 0,90 m pločio</w:t>
      </w:r>
      <w:r w:rsidR="004360BA" w:rsidRPr="00914FC8">
        <w:rPr>
          <w:rFonts w:ascii="Verdana" w:hAnsi="Verdana" w:cs="Times New Roman"/>
          <w:bCs/>
          <w:sz w:val="24"/>
          <w:szCs w:val="24"/>
        </w:rPr>
        <w:t xml:space="preserve"> 2,10 m aukščio</w:t>
      </w:r>
      <w:r w:rsidRPr="00914FC8">
        <w:rPr>
          <w:rFonts w:ascii="Verdana" w:hAnsi="Verdana" w:cs="Times New Roman"/>
          <w:bCs/>
          <w:sz w:val="24"/>
          <w:szCs w:val="24"/>
        </w:rPr>
        <w:t xml:space="preserve"> įrengiant </w:t>
      </w:r>
      <w:r w:rsidR="004360BA" w:rsidRPr="00914FC8">
        <w:rPr>
          <w:rFonts w:ascii="Verdana" w:hAnsi="Verdana" w:cs="Times New Roman"/>
          <w:bCs/>
          <w:sz w:val="24"/>
          <w:szCs w:val="24"/>
        </w:rPr>
        <w:t xml:space="preserve">vienos krypties </w:t>
      </w:r>
      <w:r w:rsidRPr="00914FC8">
        <w:rPr>
          <w:rFonts w:ascii="Verdana" w:hAnsi="Verdana" w:cs="Times New Roman"/>
          <w:bCs/>
          <w:sz w:val="24"/>
          <w:szCs w:val="24"/>
        </w:rPr>
        <w:t>stumdomas duris</w:t>
      </w:r>
      <w:r w:rsidR="004360BA" w:rsidRPr="00914FC8">
        <w:rPr>
          <w:rFonts w:ascii="Verdana" w:hAnsi="Verdana" w:cs="Times New Roman"/>
          <w:bCs/>
          <w:sz w:val="24"/>
          <w:szCs w:val="24"/>
        </w:rPr>
        <w:t xml:space="preserve"> iš scenos pusės</w:t>
      </w:r>
      <w:r w:rsidRPr="00914FC8">
        <w:rPr>
          <w:rFonts w:ascii="Verdana" w:hAnsi="Verdana" w:cs="Times New Roman"/>
          <w:bCs/>
          <w:sz w:val="24"/>
          <w:szCs w:val="24"/>
        </w:rPr>
        <w:t xml:space="preserve">. Salės sienoje su 1-4 patalpa anga platinama iki </w:t>
      </w:r>
      <w:r w:rsidR="004360BA" w:rsidRPr="00914FC8">
        <w:rPr>
          <w:rFonts w:ascii="Verdana" w:hAnsi="Verdana" w:cs="Times New Roman"/>
          <w:bCs/>
          <w:sz w:val="24"/>
          <w:szCs w:val="24"/>
        </w:rPr>
        <w:t>1,5 m pločio ir 2,05 m aukščio atliekami apdailos darbai.</w:t>
      </w:r>
    </w:p>
    <w:p w14:paraId="1FCAF836" w14:textId="224EB020" w:rsidR="00F951A7" w:rsidRPr="00914FC8" w:rsidRDefault="00F951A7" w:rsidP="00FB22D8">
      <w:pPr>
        <w:tabs>
          <w:tab w:val="left" w:pos="142"/>
          <w:tab w:val="left" w:pos="284"/>
        </w:tabs>
        <w:spacing w:after="0" w:line="240" w:lineRule="auto"/>
        <w:ind w:firstLine="709"/>
        <w:jc w:val="both"/>
        <w:rPr>
          <w:rFonts w:ascii="Verdana" w:hAnsi="Verdana" w:cs="Times New Roman"/>
          <w:b/>
          <w:bCs/>
          <w:sz w:val="24"/>
          <w:szCs w:val="24"/>
        </w:rPr>
      </w:pPr>
      <w:r w:rsidRPr="00914FC8">
        <w:rPr>
          <w:rFonts w:ascii="Verdana" w:hAnsi="Verdana" w:cs="Times New Roman"/>
          <w:b/>
          <w:bCs/>
          <w:sz w:val="24"/>
          <w:szCs w:val="24"/>
        </w:rPr>
        <w:t>TS-12 Parketo paklojimas</w:t>
      </w:r>
    </w:p>
    <w:p w14:paraId="60918AC6" w14:textId="037D9FEC" w:rsidR="00C93EB9" w:rsidRPr="00914FC8" w:rsidRDefault="00C93EB9" w:rsidP="00FB22D8">
      <w:pPr>
        <w:tabs>
          <w:tab w:val="left" w:pos="142"/>
          <w:tab w:val="left" w:pos="284"/>
        </w:tabs>
        <w:spacing w:after="0" w:line="240" w:lineRule="auto"/>
        <w:ind w:firstLine="709"/>
        <w:jc w:val="both"/>
        <w:rPr>
          <w:rFonts w:ascii="Verdana" w:hAnsi="Verdana" w:cs="Times New Roman"/>
          <w:sz w:val="24"/>
          <w:szCs w:val="24"/>
        </w:rPr>
      </w:pPr>
      <w:r w:rsidRPr="00914FC8">
        <w:rPr>
          <w:rFonts w:ascii="Verdana" w:hAnsi="Verdana" w:cs="Times New Roman"/>
          <w:sz w:val="24"/>
          <w:szCs w:val="24"/>
        </w:rPr>
        <w:t xml:space="preserve">Lakuotos parketlentės gaminamos dvisluoksnės, kurių viršutinis sluoksnis yra natūrali mediena, ąžuolas, o pagrindas – fanera. Parketlenčių matmenys: ilgis </w:t>
      </w:r>
      <w:r w:rsidRPr="00914FC8">
        <w:rPr>
          <w:rFonts w:ascii="Verdana" w:hAnsi="Verdana" w:cs="Times New Roman"/>
          <w:sz w:val="24"/>
          <w:szCs w:val="24"/>
        </w:rPr>
        <w:lastRenderedPageBreak/>
        <w:t>siekia 1200–2400 mm, plotis – 100–240 mm, o storis 20 mm,. Paviršius padengiamas UV laku arba matiniu laku, kuris apsaugo nuo įbrėžimų, dėmių ir blukimo. Tvirtinimui naudojama „Click“ sistema</w:t>
      </w:r>
      <w:r w:rsidR="00B15EA6" w:rsidRPr="00914FC8">
        <w:rPr>
          <w:rFonts w:ascii="Verdana" w:hAnsi="Verdana" w:cs="Times New Roman"/>
          <w:sz w:val="24"/>
          <w:szCs w:val="24"/>
        </w:rPr>
        <w:t xml:space="preserve"> arba </w:t>
      </w:r>
      <w:r w:rsidR="007458C8" w:rsidRPr="00914FC8">
        <w:rPr>
          <w:rFonts w:ascii="Verdana" w:hAnsi="Verdana" w:cs="Times New Roman"/>
          <w:sz w:val="24"/>
          <w:szCs w:val="24"/>
        </w:rPr>
        <w:t xml:space="preserve">jai </w:t>
      </w:r>
      <w:r w:rsidR="00B15EA6" w:rsidRPr="00914FC8">
        <w:rPr>
          <w:rFonts w:ascii="Verdana" w:hAnsi="Verdana" w:cs="Times New Roman"/>
          <w:sz w:val="24"/>
          <w:szCs w:val="24"/>
        </w:rPr>
        <w:t>lygiavertė</w:t>
      </w:r>
      <w:r w:rsidRPr="00914FC8">
        <w:rPr>
          <w:rFonts w:ascii="Verdana" w:hAnsi="Verdana" w:cs="Times New Roman"/>
          <w:sz w:val="24"/>
          <w:szCs w:val="24"/>
        </w:rPr>
        <w:t>. Dangos pritaikytos temperatūrai nuo +18°C iki +27°C ir drėgmei 40–60 %. Lakuotas sluoksnis užtikrina atsparumą nusidėvėjimui, UV spinduliams ir drėgmei. Parketlentės turi turėti sertifikatą, dažnai FSC ar PEFC, bei turi mažą lakiųjų organinių junginių emisiją. Priežiūra yra paprasta – valymas drėgnu, bet ne šlapiu būdu, vengiant stiprių cheminių medžiagų. Parketlenčių pavyzdžiai bei tikslios gaminių specifikacijos turi būti suderintos su užsakovu, tokia pat grindų danga kaip ir ant scenos turi būti montuojama ir ant laiptuotos pakylos prieš sceną. Danga turi būti pritaikyta šokių užsiėmimams.</w:t>
      </w:r>
    </w:p>
    <w:p w14:paraId="49A93249" w14:textId="1C72C1BE" w:rsidR="00A012E0" w:rsidRPr="00914FC8" w:rsidRDefault="00A012E0" w:rsidP="00FB22D8">
      <w:pPr>
        <w:tabs>
          <w:tab w:val="left" w:pos="142"/>
          <w:tab w:val="left" w:pos="284"/>
        </w:tabs>
        <w:spacing w:after="0" w:line="240" w:lineRule="auto"/>
        <w:ind w:firstLine="709"/>
        <w:jc w:val="both"/>
        <w:rPr>
          <w:rFonts w:ascii="Verdana" w:hAnsi="Verdana" w:cs="Times New Roman"/>
          <w:b/>
          <w:bCs/>
          <w:sz w:val="24"/>
          <w:szCs w:val="24"/>
        </w:rPr>
      </w:pPr>
      <w:r w:rsidRPr="00914FC8">
        <w:rPr>
          <w:rFonts w:ascii="Verdana" w:hAnsi="Verdana" w:cs="Times New Roman"/>
          <w:b/>
          <w:bCs/>
          <w:sz w:val="24"/>
          <w:szCs w:val="24"/>
        </w:rPr>
        <w:t>TS-</w:t>
      </w:r>
      <w:r w:rsidR="00AC6604" w:rsidRPr="00914FC8">
        <w:rPr>
          <w:rFonts w:ascii="Verdana" w:hAnsi="Verdana" w:cs="Times New Roman"/>
          <w:b/>
          <w:bCs/>
          <w:sz w:val="24"/>
          <w:szCs w:val="24"/>
        </w:rPr>
        <w:t>1</w:t>
      </w:r>
      <w:r w:rsidR="00F951A7" w:rsidRPr="00914FC8">
        <w:rPr>
          <w:rFonts w:ascii="Verdana" w:hAnsi="Verdana" w:cs="Times New Roman"/>
          <w:b/>
          <w:bCs/>
          <w:sz w:val="24"/>
          <w:szCs w:val="24"/>
        </w:rPr>
        <w:t>3</w:t>
      </w:r>
      <w:r w:rsidRPr="00914FC8">
        <w:rPr>
          <w:rFonts w:ascii="Verdana" w:hAnsi="Verdana" w:cs="Times New Roman"/>
          <w:b/>
          <w:bCs/>
          <w:sz w:val="24"/>
          <w:szCs w:val="24"/>
        </w:rPr>
        <w:t xml:space="preserve"> Statybinių šiukšlių išvežimas 2</w:t>
      </w:r>
      <w:r w:rsidR="002E1A13" w:rsidRPr="00914FC8">
        <w:rPr>
          <w:rFonts w:ascii="Verdana" w:hAnsi="Verdana" w:cs="Times New Roman"/>
          <w:b/>
          <w:bCs/>
          <w:sz w:val="24"/>
          <w:szCs w:val="24"/>
        </w:rPr>
        <w:t>5</w:t>
      </w:r>
      <w:r w:rsidRPr="00914FC8">
        <w:rPr>
          <w:rFonts w:ascii="Verdana" w:hAnsi="Verdana" w:cs="Times New Roman"/>
          <w:b/>
          <w:bCs/>
          <w:sz w:val="24"/>
          <w:szCs w:val="24"/>
        </w:rPr>
        <w:t xml:space="preserve"> km atstumu</w:t>
      </w:r>
    </w:p>
    <w:p w14:paraId="7AFB0477" w14:textId="30E6B212" w:rsidR="00A012E0" w:rsidRPr="00914FC8" w:rsidRDefault="00A012E0" w:rsidP="00FB22D8">
      <w:pPr>
        <w:tabs>
          <w:tab w:val="left" w:pos="142"/>
          <w:tab w:val="left" w:pos="284"/>
        </w:tabs>
        <w:spacing w:after="0" w:line="240" w:lineRule="auto"/>
        <w:ind w:firstLine="709"/>
        <w:jc w:val="both"/>
        <w:rPr>
          <w:rFonts w:ascii="Verdana" w:hAnsi="Verdana" w:cs="Times New Roman"/>
          <w:bCs/>
          <w:sz w:val="24"/>
          <w:szCs w:val="24"/>
        </w:rPr>
      </w:pPr>
      <w:r w:rsidRPr="00914FC8">
        <w:rPr>
          <w:rFonts w:ascii="Verdana" w:hAnsi="Verdana" w:cs="Times New Roman"/>
          <w:bCs/>
          <w:sz w:val="24"/>
          <w:szCs w:val="24"/>
        </w:rPr>
        <w:t xml:space="preserve">Pabaigus darbus, Rangovas turi sutvarkyti šiukšles. Rangovas (arba subrangovas, jei pasitelkiamas) turi </w:t>
      </w:r>
      <w:r w:rsidR="00C61121" w:rsidRPr="00914FC8">
        <w:rPr>
          <w:rFonts w:ascii="Verdana" w:hAnsi="Verdana" w:cs="Times New Roman"/>
          <w:bCs/>
          <w:sz w:val="24"/>
          <w:szCs w:val="24"/>
        </w:rPr>
        <w:t>sutvarkyti</w:t>
      </w:r>
      <w:r w:rsidRPr="00914FC8">
        <w:rPr>
          <w:rFonts w:ascii="Verdana" w:hAnsi="Verdana" w:cs="Times New Roman"/>
          <w:bCs/>
          <w:sz w:val="24"/>
          <w:szCs w:val="24"/>
        </w:rPr>
        <w:t xml:space="preserve"> atliekas, susidarysiančias remonto metu. Šiukšlės pakraunamos į savivartį ir išvežamos 25 km atstumu į statybinį sąvartyną. Išvežus statybines šiukšles, būtina pristatyti šiukšlių pridavimo/priėmimo deklaraciją užsakovui. Demontuotos ir tinkamos naudoti medžiagos atiduodamos naudotojui.</w:t>
      </w:r>
    </w:p>
    <w:p w14:paraId="79317817" w14:textId="49C8E85C" w:rsidR="00F867D8" w:rsidRPr="00914FC8" w:rsidRDefault="00A012E0" w:rsidP="00FB22D8">
      <w:pPr>
        <w:pBdr>
          <w:bottom w:val="single" w:sz="12" w:space="12" w:color="auto"/>
        </w:pBdr>
        <w:tabs>
          <w:tab w:val="left" w:pos="142"/>
          <w:tab w:val="left" w:pos="284"/>
        </w:tabs>
        <w:spacing w:after="0" w:line="240" w:lineRule="auto"/>
        <w:ind w:firstLine="709"/>
        <w:jc w:val="both"/>
        <w:rPr>
          <w:rFonts w:ascii="Verdana" w:hAnsi="Verdana" w:cs="Times New Roman"/>
          <w:bCs/>
          <w:sz w:val="24"/>
          <w:szCs w:val="24"/>
        </w:rPr>
      </w:pPr>
      <w:r w:rsidRPr="00914FC8">
        <w:rPr>
          <w:rFonts w:ascii="Verdana" w:hAnsi="Verdana" w:cs="Times New Roman"/>
          <w:bCs/>
          <w:sz w:val="24"/>
          <w:szCs w:val="24"/>
        </w:rPr>
        <w:t>Paliekamų patalpų būklė: pabaigus darbus Rangovas turi pašalinti visas nereikalingas medžiagas ir šiukšles, išvalyti purvą, nuvalyti langus, išplauti grindis. Visi aptaškymai ar nuvarvėjimai turi būti pašalinti visais įmanomais būdais. Patalpos turi būt paliktos švarios, tinkamos naudojimui.</w:t>
      </w:r>
    </w:p>
    <w:p w14:paraId="3B86FAFF" w14:textId="62602B6E" w:rsidR="007458C8" w:rsidRPr="00FB22D8" w:rsidRDefault="007458C8" w:rsidP="00FB22D8">
      <w:pPr>
        <w:pBdr>
          <w:bottom w:val="single" w:sz="12" w:space="12" w:color="auto"/>
        </w:pBdr>
        <w:tabs>
          <w:tab w:val="left" w:pos="142"/>
          <w:tab w:val="left" w:pos="284"/>
        </w:tabs>
        <w:spacing w:after="0" w:line="240" w:lineRule="auto"/>
        <w:ind w:firstLine="709"/>
        <w:jc w:val="both"/>
        <w:rPr>
          <w:rFonts w:ascii="Verdana" w:hAnsi="Verdana" w:cs="Times New Roman"/>
          <w:bCs/>
          <w:sz w:val="24"/>
          <w:szCs w:val="24"/>
        </w:rPr>
      </w:pPr>
    </w:p>
    <w:p w14:paraId="39A513FE" w14:textId="77777777" w:rsidR="007458C8" w:rsidRPr="00914FC8" w:rsidRDefault="007458C8" w:rsidP="00FB22D8">
      <w:pPr>
        <w:spacing w:after="0" w:line="240" w:lineRule="auto"/>
        <w:ind w:firstLine="709"/>
        <w:jc w:val="both"/>
        <w:rPr>
          <w:rFonts w:ascii="Verdana" w:hAnsi="Verdana" w:cs="Times New Roman"/>
          <w:bCs/>
          <w:sz w:val="24"/>
          <w:szCs w:val="24"/>
        </w:rPr>
      </w:pPr>
      <w:r w:rsidRPr="00914FC8">
        <w:rPr>
          <w:rFonts w:ascii="Verdana" w:hAnsi="Verdana" w:cs="Times New Roman"/>
          <w:bCs/>
          <w:sz w:val="24"/>
          <w:szCs w:val="24"/>
        </w:rPr>
        <w:t>P.S. * - arba lygiavertis/ė, lygiavertiškumo atitikimą įrodo tiekėjas savo lėšomis.</w:t>
      </w:r>
    </w:p>
    <w:p w14:paraId="0DB05326" w14:textId="2CD76461" w:rsidR="00F867D8" w:rsidRPr="00FB22D8" w:rsidRDefault="007458C8" w:rsidP="00FB22D8">
      <w:pPr>
        <w:spacing w:after="0" w:line="240" w:lineRule="auto"/>
        <w:ind w:firstLine="709"/>
        <w:jc w:val="both"/>
        <w:rPr>
          <w:rFonts w:ascii="Verdana" w:hAnsi="Verdana" w:cs="Times New Roman"/>
          <w:sz w:val="24"/>
          <w:szCs w:val="24"/>
        </w:rPr>
      </w:pPr>
      <w:r w:rsidRPr="00914FC8">
        <w:rPr>
          <w:rFonts w:ascii="Verdana" w:hAnsi="Verdana" w:cs="Times New Roman"/>
          <w:bCs/>
          <w:sz w:val="24"/>
          <w:szCs w:val="24"/>
        </w:rPr>
        <w:t>Jeigu techninėje specifikacijoje ar kituose pirkimo doku</w:t>
      </w:r>
      <w:r w:rsidR="00927ADE" w:rsidRPr="00914FC8">
        <w:rPr>
          <w:rFonts w:ascii="Verdana" w:hAnsi="Verdana" w:cs="Times New Roman"/>
          <w:bCs/>
          <w:sz w:val="24"/>
          <w:szCs w:val="24"/>
        </w:rPr>
        <w:t xml:space="preserve">mentuose yra nurodyti konkretūs </w:t>
      </w:r>
      <w:r w:rsidRPr="00914FC8">
        <w:rPr>
          <w:rFonts w:ascii="Verdana" w:hAnsi="Verdana" w:cs="Times New Roman"/>
          <w:bCs/>
          <w:sz w:val="24"/>
          <w:szCs w:val="24"/>
        </w:rPr>
        <w:t>modeliai ar šaltiniai, gaminių pavadinimai, konkretus procesas ar prekės ženk</w:t>
      </w:r>
      <w:r w:rsidR="00927ADE" w:rsidRPr="00914FC8">
        <w:rPr>
          <w:rFonts w:ascii="Verdana" w:hAnsi="Verdana" w:cs="Times New Roman"/>
          <w:bCs/>
          <w:sz w:val="24"/>
          <w:szCs w:val="24"/>
        </w:rPr>
        <w:t xml:space="preserve">las, patentas, tipas, </w:t>
      </w:r>
      <w:r w:rsidRPr="00914FC8">
        <w:rPr>
          <w:rFonts w:ascii="Verdana" w:hAnsi="Verdana" w:cs="Times New Roman"/>
          <w:bCs/>
          <w:sz w:val="24"/>
          <w:szCs w:val="24"/>
        </w:rPr>
        <w:t>konkretaus gamintojo ar kilmės medžiagos, įranga ar mechanizm</w:t>
      </w:r>
      <w:r w:rsidR="00927ADE" w:rsidRPr="00914FC8">
        <w:rPr>
          <w:rFonts w:ascii="Verdana" w:hAnsi="Verdana" w:cs="Times New Roman"/>
          <w:bCs/>
          <w:sz w:val="24"/>
          <w:szCs w:val="24"/>
        </w:rPr>
        <w:t xml:space="preserve">ai, nuorodos į standartus ir/ar </w:t>
      </w:r>
      <w:r w:rsidRPr="00914FC8">
        <w:rPr>
          <w:rFonts w:ascii="Verdana" w:hAnsi="Verdana" w:cs="Times New Roman"/>
          <w:bCs/>
          <w:sz w:val="24"/>
          <w:szCs w:val="24"/>
        </w:rPr>
        <w:t>technologijas, galima naudoti analogišką (ne blogesnių tec</w:t>
      </w:r>
      <w:r w:rsidR="00927ADE" w:rsidRPr="00914FC8">
        <w:rPr>
          <w:rFonts w:ascii="Verdana" w:hAnsi="Verdana" w:cs="Times New Roman"/>
          <w:bCs/>
          <w:sz w:val="24"/>
          <w:szCs w:val="24"/>
        </w:rPr>
        <w:t xml:space="preserve">hninių rodiklių ir atitinkančią </w:t>
      </w:r>
      <w:r w:rsidRPr="00914FC8">
        <w:rPr>
          <w:rFonts w:ascii="Verdana" w:hAnsi="Verdana" w:cs="Times New Roman"/>
          <w:bCs/>
          <w:sz w:val="24"/>
          <w:szCs w:val="24"/>
        </w:rPr>
        <w:t>reikalaujamus kokybės parametrus), ne prastesnių parametrų kitų g</w:t>
      </w:r>
      <w:r w:rsidR="00927ADE" w:rsidRPr="00914FC8">
        <w:rPr>
          <w:rFonts w:ascii="Verdana" w:hAnsi="Verdana" w:cs="Times New Roman"/>
          <w:bCs/>
          <w:sz w:val="24"/>
          <w:szCs w:val="24"/>
        </w:rPr>
        <w:t xml:space="preserve">amintojų produkciją (medžiagas, </w:t>
      </w:r>
      <w:r w:rsidRPr="00914FC8">
        <w:rPr>
          <w:rFonts w:ascii="Verdana" w:hAnsi="Verdana" w:cs="Times New Roman"/>
          <w:bCs/>
          <w:sz w:val="24"/>
          <w:szCs w:val="24"/>
        </w:rPr>
        <w:t>įrangą ar mechanizmus). Techninėje specifikacijoje ir kituos</w:t>
      </w:r>
      <w:r w:rsidR="00927ADE" w:rsidRPr="00914FC8">
        <w:rPr>
          <w:rFonts w:ascii="Verdana" w:hAnsi="Verdana" w:cs="Times New Roman"/>
          <w:bCs/>
          <w:sz w:val="24"/>
          <w:szCs w:val="24"/>
        </w:rPr>
        <w:t xml:space="preserve">e pirkimo dokumentuose nurodyti </w:t>
      </w:r>
      <w:r w:rsidRPr="00914FC8">
        <w:rPr>
          <w:rFonts w:ascii="Verdana" w:hAnsi="Verdana" w:cs="Times New Roman"/>
          <w:bCs/>
          <w:sz w:val="24"/>
          <w:szCs w:val="24"/>
        </w:rPr>
        <w:t>prekės ženklai yra tik informacinio/rekomendacinio pobūdžio ir tiekė</w:t>
      </w:r>
      <w:r w:rsidR="00927ADE" w:rsidRPr="00914FC8">
        <w:rPr>
          <w:rFonts w:ascii="Verdana" w:hAnsi="Verdana" w:cs="Times New Roman"/>
          <w:bCs/>
          <w:sz w:val="24"/>
          <w:szCs w:val="24"/>
        </w:rPr>
        <w:t xml:space="preserve">jas nėra įpareigotas siūlyti ir </w:t>
      </w:r>
      <w:r w:rsidRPr="00914FC8">
        <w:rPr>
          <w:rFonts w:ascii="Verdana" w:hAnsi="Verdana" w:cs="Times New Roman"/>
          <w:bCs/>
          <w:sz w:val="24"/>
          <w:szCs w:val="24"/>
        </w:rPr>
        <w:t>(ar) naudoti konkrečių gamintojų produkciją. Lygiavertiškumo įrodymas yra tiekėjo pareiga.</w:t>
      </w:r>
    </w:p>
    <w:sectPr w:rsidR="00F867D8" w:rsidRPr="00FB22D8" w:rsidSect="00FB22D8">
      <w:headerReference w:type="default" r:id="rId10"/>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E5511" w14:textId="77777777" w:rsidR="00921E79" w:rsidRDefault="00921E79" w:rsidP="00A33763">
      <w:pPr>
        <w:spacing w:after="0" w:line="240" w:lineRule="auto"/>
      </w:pPr>
      <w:r>
        <w:separator/>
      </w:r>
    </w:p>
  </w:endnote>
  <w:endnote w:type="continuationSeparator" w:id="0">
    <w:p w14:paraId="5B3EB9A2" w14:textId="77777777" w:rsidR="00921E79" w:rsidRDefault="00921E79" w:rsidP="00A33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E470D" w14:textId="77777777" w:rsidR="00921E79" w:rsidRDefault="00921E79" w:rsidP="00A33763">
      <w:pPr>
        <w:spacing w:after="0" w:line="240" w:lineRule="auto"/>
      </w:pPr>
      <w:r>
        <w:separator/>
      </w:r>
    </w:p>
  </w:footnote>
  <w:footnote w:type="continuationSeparator" w:id="0">
    <w:p w14:paraId="1B6EFEA9" w14:textId="77777777" w:rsidR="00921E79" w:rsidRDefault="00921E79" w:rsidP="00A33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118869"/>
      <w:docPartObj>
        <w:docPartGallery w:val="Page Numbers (Top of Page)"/>
        <w:docPartUnique/>
      </w:docPartObj>
    </w:sdtPr>
    <w:sdtEndPr>
      <w:rPr>
        <w:noProof/>
      </w:rPr>
    </w:sdtEndPr>
    <w:sdtContent>
      <w:p w14:paraId="4022B4F5" w14:textId="7C15D15A" w:rsidR="00DE0B07" w:rsidRDefault="00DE0B07">
        <w:pPr>
          <w:pStyle w:val="Antrats"/>
          <w:jc w:val="center"/>
        </w:pPr>
        <w:r>
          <w:fldChar w:fldCharType="begin"/>
        </w:r>
        <w:r>
          <w:instrText xml:space="preserve"> PAGE   \* MERGEFORMAT </w:instrText>
        </w:r>
        <w:r>
          <w:fldChar w:fldCharType="separate"/>
        </w:r>
        <w:r w:rsidR="00023F0E">
          <w:rPr>
            <w:noProof/>
          </w:rPr>
          <w:t>3</w:t>
        </w:r>
        <w:r>
          <w:rPr>
            <w:noProof/>
          </w:rPr>
          <w:fldChar w:fldCharType="end"/>
        </w:r>
      </w:p>
    </w:sdtContent>
  </w:sdt>
  <w:p w14:paraId="0E84EF74" w14:textId="77777777" w:rsidR="00DE0B07" w:rsidRDefault="00DE0B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85F9D"/>
    <w:multiLevelType w:val="hybridMultilevel"/>
    <w:tmpl w:val="72C8FC34"/>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 w15:restartNumberingAfterBreak="0">
    <w:nsid w:val="43AB49D6"/>
    <w:multiLevelType w:val="hybridMultilevel"/>
    <w:tmpl w:val="53181EE4"/>
    <w:lvl w:ilvl="0" w:tplc="04270001">
      <w:start w:val="1"/>
      <w:numFmt w:val="bullet"/>
      <w:lvlText w:val=""/>
      <w:lvlJc w:val="left"/>
      <w:pPr>
        <w:ind w:left="2421" w:hanging="360"/>
      </w:pPr>
      <w:rPr>
        <w:rFonts w:ascii="Symbol" w:hAnsi="Symbol" w:hint="default"/>
      </w:rPr>
    </w:lvl>
    <w:lvl w:ilvl="1" w:tplc="04270003" w:tentative="1">
      <w:start w:val="1"/>
      <w:numFmt w:val="bullet"/>
      <w:lvlText w:val="o"/>
      <w:lvlJc w:val="left"/>
      <w:pPr>
        <w:ind w:left="3141" w:hanging="360"/>
      </w:pPr>
      <w:rPr>
        <w:rFonts w:ascii="Courier New" w:hAnsi="Courier New" w:cs="Courier New" w:hint="default"/>
      </w:rPr>
    </w:lvl>
    <w:lvl w:ilvl="2" w:tplc="04270005" w:tentative="1">
      <w:start w:val="1"/>
      <w:numFmt w:val="bullet"/>
      <w:lvlText w:val=""/>
      <w:lvlJc w:val="left"/>
      <w:pPr>
        <w:ind w:left="3861" w:hanging="360"/>
      </w:pPr>
      <w:rPr>
        <w:rFonts w:ascii="Wingdings" w:hAnsi="Wingdings" w:hint="default"/>
      </w:rPr>
    </w:lvl>
    <w:lvl w:ilvl="3" w:tplc="04270001" w:tentative="1">
      <w:start w:val="1"/>
      <w:numFmt w:val="bullet"/>
      <w:lvlText w:val=""/>
      <w:lvlJc w:val="left"/>
      <w:pPr>
        <w:ind w:left="4581" w:hanging="360"/>
      </w:pPr>
      <w:rPr>
        <w:rFonts w:ascii="Symbol" w:hAnsi="Symbol" w:hint="default"/>
      </w:rPr>
    </w:lvl>
    <w:lvl w:ilvl="4" w:tplc="04270003" w:tentative="1">
      <w:start w:val="1"/>
      <w:numFmt w:val="bullet"/>
      <w:lvlText w:val="o"/>
      <w:lvlJc w:val="left"/>
      <w:pPr>
        <w:ind w:left="5301" w:hanging="360"/>
      </w:pPr>
      <w:rPr>
        <w:rFonts w:ascii="Courier New" w:hAnsi="Courier New" w:cs="Courier New" w:hint="default"/>
      </w:rPr>
    </w:lvl>
    <w:lvl w:ilvl="5" w:tplc="04270005" w:tentative="1">
      <w:start w:val="1"/>
      <w:numFmt w:val="bullet"/>
      <w:lvlText w:val=""/>
      <w:lvlJc w:val="left"/>
      <w:pPr>
        <w:ind w:left="6021" w:hanging="360"/>
      </w:pPr>
      <w:rPr>
        <w:rFonts w:ascii="Wingdings" w:hAnsi="Wingdings" w:hint="default"/>
      </w:rPr>
    </w:lvl>
    <w:lvl w:ilvl="6" w:tplc="04270001" w:tentative="1">
      <w:start w:val="1"/>
      <w:numFmt w:val="bullet"/>
      <w:lvlText w:val=""/>
      <w:lvlJc w:val="left"/>
      <w:pPr>
        <w:ind w:left="6741" w:hanging="360"/>
      </w:pPr>
      <w:rPr>
        <w:rFonts w:ascii="Symbol" w:hAnsi="Symbol" w:hint="default"/>
      </w:rPr>
    </w:lvl>
    <w:lvl w:ilvl="7" w:tplc="04270003" w:tentative="1">
      <w:start w:val="1"/>
      <w:numFmt w:val="bullet"/>
      <w:lvlText w:val="o"/>
      <w:lvlJc w:val="left"/>
      <w:pPr>
        <w:ind w:left="7461" w:hanging="360"/>
      </w:pPr>
      <w:rPr>
        <w:rFonts w:ascii="Courier New" w:hAnsi="Courier New" w:cs="Courier New" w:hint="default"/>
      </w:rPr>
    </w:lvl>
    <w:lvl w:ilvl="8" w:tplc="04270005" w:tentative="1">
      <w:start w:val="1"/>
      <w:numFmt w:val="bullet"/>
      <w:lvlText w:val=""/>
      <w:lvlJc w:val="left"/>
      <w:pPr>
        <w:ind w:left="8181" w:hanging="360"/>
      </w:pPr>
      <w:rPr>
        <w:rFonts w:ascii="Wingdings" w:hAnsi="Wingdings" w:hint="default"/>
      </w:rPr>
    </w:lvl>
  </w:abstractNum>
  <w:num w:numId="1" w16cid:durableId="1253465280">
    <w:abstractNumId w:val="0"/>
  </w:num>
  <w:num w:numId="2" w16cid:durableId="1568299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EC9"/>
    <w:rsid w:val="00023F0E"/>
    <w:rsid w:val="00024CF6"/>
    <w:rsid w:val="00035A19"/>
    <w:rsid w:val="000473D5"/>
    <w:rsid w:val="00057601"/>
    <w:rsid w:val="00062C45"/>
    <w:rsid w:val="00087E16"/>
    <w:rsid w:val="0009004B"/>
    <w:rsid w:val="000B3A94"/>
    <w:rsid w:val="000C22A8"/>
    <w:rsid w:val="000C2C0F"/>
    <w:rsid w:val="00126CCC"/>
    <w:rsid w:val="00130189"/>
    <w:rsid w:val="00131326"/>
    <w:rsid w:val="00134C59"/>
    <w:rsid w:val="00160A0B"/>
    <w:rsid w:val="001615EE"/>
    <w:rsid w:val="00175FDE"/>
    <w:rsid w:val="00182341"/>
    <w:rsid w:val="00186D8D"/>
    <w:rsid w:val="00191D59"/>
    <w:rsid w:val="00196AC5"/>
    <w:rsid w:val="001A74FE"/>
    <w:rsid w:val="001D42F8"/>
    <w:rsid w:val="001D7F4E"/>
    <w:rsid w:val="001E77EB"/>
    <w:rsid w:val="001F3322"/>
    <w:rsid w:val="00202F91"/>
    <w:rsid w:val="002069B2"/>
    <w:rsid w:val="002279BD"/>
    <w:rsid w:val="00236065"/>
    <w:rsid w:val="00242864"/>
    <w:rsid w:val="00243C37"/>
    <w:rsid w:val="00270154"/>
    <w:rsid w:val="00283BCC"/>
    <w:rsid w:val="00287873"/>
    <w:rsid w:val="00287EC4"/>
    <w:rsid w:val="00287F64"/>
    <w:rsid w:val="002951F2"/>
    <w:rsid w:val="002B043F"/>
    <w:rsid w:val="002B29DE"/>
    <w:rsid w:val="002B3C31"/>
    <w:rsid w:val="002B61B8"/>
    <w:rsid w:val="002B63E4"/>
    <w:rsid w:val="002E1A13"/>
    <w:rsid w:val="002F473B"/>
    <w:rsid w:val="003034FE"/>
    <w:rsid w:val="003144C6"/>
    <w:rsid w:val="00315973"/>
    <w:rsid w:val="00333407"/>
    <w:rsid w:val="00337D06"/>
    <w:rsid w:val="00345606"/>
    <w:rsid w:val="00357DB0"/>
    <w:rsid w:val="00360287"/>
    <w:rsid w:val="00367B59"/>
    <w:rsid w:val="003A73F9"/>
    <w:rsid w:val="003B0334"/>
    <w:rsid w:val="003B5B79"/>
    <w:rsid w:val="003C3D6C"/>
    <w:rsid w:val="003D6639"/>
    <w:rsid w:val="003E0F6C"/>
    <w:rsid w:val="003E7BC3"/>
    <w:rsid w:val="00404253"/>
    <w:rsid w:val="00414DDF"/>
    <w:rsid w:val="00422C0C"/>
    <w:rsid w:val="0042413F"/>
    <w:rsid w:val="004360BA"/>
    <w:rsid w:val="004427A5"/>
    <w:rsid w:val="00444476"/>
    <w:rsid w:val="00450F2E"/>
    <w:rsid w:val="00454B23"/>
    <w:rsid w:val="004602AF"/>
    <w:rsid w:val="00461F9B"/>
    <w:rsid w:val="00471283"/>
    <w:rsid w:val="00474244"/>
    <w:rsid w:val="004758C4"/>
    <w:rsid w:val="00477B30"/>
    <w:rsid w:val="0048166A"/>
    <w:rsid w:val="00487356"/>
    <w:rsid w:val="004905F9"/>
    <w:rsid w:val="004C7F14"/>
    <w:rsid w:val="004D39D6"/>
    <w:rsid w:val="004D6166"/>
    <w:rsid w:val="004F57B0"/>
    <w:rsid w:val="004F5F18"/>
    <w:rsid w:val="00516608"/>
    <w:rsid w:val="00523FE7"/>
    <w:rsid w:val="005273A9"/>
    <w:rsid w:val="0054446E"/>
    <w:rsid w:val="00551863"/>
    <w:rsid w:val="00554F63"/>
    <w:rsid w:val="00555FE3"/>
    <w:rsid w:val="005700F8"/>
    <w:rsid w:val="00574490"/>
    <w:rsid w:val="0059502A"/>
    <w:rsid w:val="005B6805"/>
    <w:rsid w:val="005E35DC"/>
    <w:rsid w:val="005E4EA2"/>
    <w:rsid w:val="005F24E3"/>
    <w:rsid w:val="005F3F81"/>
    <w:rsid w:val="005F7834"/>
    <w:rsid w:val="00600324"/>
    <w:rsid w:val="00601836"/>
    <w:rsid w:val="00603530"/>
    <w:rsid w:val="00610E7D"/>
    <w:rsid w:val="00657713"/>
    <w:rsid w:val="00667983"/>
    <w:rsid w:val="006679DA"/>
    <w:rsid w:val="00674701"/>
    <w:rsid w:val="00684FFA"/>
    <w:rsid w:val="00687AA1"/>
    <w:rsid w:val="00687D10"/>
    <w:rsid w:val="00695BCA"/>
    <w:rsid w:val="00695D8F"/>
    <w:rsid w:val="00697837"/>
    <w:rsid w:val="006A4FFD"/>
    <w:rsid w:val="006A6C12"/>
    <w:rsid w:val="006B015C"/>
    <w:rsid w:val="006C2698"/>
    <w:rsid w:val="006C622D"/>
    <w:rsid w:val="006E6C06"/>
    <w:rsid w:val="006F032D"/>
    <w:rsid w:val="006F1914"/>
    <w:rsid w:val="007042DF"/>
    <w:rsid w:val="007127BB"/>
    <w:rsid w:val="00716D56"/>
    <w:rsid w:val="00721C15"/>
    <w:rsid w:val="0072223B"/>
    <w:rsid w:val="00722FC8"/>
    <w:rsid w:val="007458C8"/>
    <w:rsid w:val="0075044C"/>
    <w:rsid w:val="00751F71"/>
    <w:rsid w:val="007541B8"/>
    <w:rsid w:val="00757CEF"/>
    <w:rsid w:val="00785455"/>
    <w:rsid w:val="00787645"/>
    <w:rsid w:val="007951A2"/>
    <w:rsid w:val="007A6ADD"/>
    <w:rsid w:val="007B3A56"/>
    <w:rsid w:val="007E7381"/>
    <w:rsid w:val="00811A1A"/>
    <w:rsid w:val="00816345"/>
    <w:rsid w:val="00816D87"/>
    <w:rsid w:val="008224CD"/>
    <w:rsid w:val="0083037B"/>
    <w:rsid w:val="008424DD"/>
    <w:rsid w:val="0085502B"/>
    <w:rsid w:val="0085614C"/>
    <w:rsid w:val="00860419"/>
    <w:rsid w:val="00864B08"/>
    <w:rsid w:val="00872161"/>
    <w:rsid w:val="0089021A"/>
    <w:rsid w:val="00894DEC"/>
    <w:rsid w:val="00897C14"/>
    <w:rsid w:val="008E5951"/>
    <w:rsid w:val="00903E63"/>
    <w:rsid w:val="00914FC8"/>
    <w:rsid w:val="00921E79"/>
    <w:rsid w:val="00927ADE"/>
    <w:rsid w:val="00931AE6"/>
    <w:rsid w:val="00963E76"/>
    <w:rsid w:val="0099500C"/>
    <w:rsid w:val="009A078D"/>
    <w:rsid w:val="009C1D0C"/>
    <w:rsid w:val="009D4354"/>
    <w:rsid w:val="009E2AC5"/>
    <w:rsid w:val="009E6F32"/>
    <w:rsid w:val="009F2699"/>
    <w:rsid w:val="009F3DA3"/>
    <w:rsid w:val="00A012E0"/>
    <w:rsid w:val="00A20497"/>
    <w:rsid w:val="00A33763"/>
    <w:rsid w:val="00A37F98"/>
    <w:rsid w:val="00A441C2"/>
    <w:rsid w:val="00A50A99"/>
    <w:rsid w:val="00A61DB1"/>
    <w:rsid w:val="00A62B4F"/>
    <w:rsid w:val="00A75392"/>
    <w:rsid w:val="00A760A0"/>
    <w:rsid w:val="00A9502A"/>
    <w:rsid w:val="00AA617E"/>
    <w:rsid w:val="00AB0D96"/>
    <w:rsid w:val="00AB56D7"/>
    <w:rsid w:val="00AC6604"/>
    <w:rsid w:val="00AD18DE"/>
    <w:rsid w:val="00AD2C82"/>
    <w:rsid w:val="00B05A19"/>
    <w:rsid w:val="00B15EA6"/>
    <w:rsid w:val="00B20AE5"/>
    <w:rsid w:val="00B258B7"/>
    <w:rsid w:val="00B7392F"/>
    <w:rsid w:val="00B74595"/>
    <w:rsid w:val="00B77CE0"/>
    <w:rsid w:val="00B80D8A"/>
    <w:rsid w:val="00B9142D"/>
    <w:rsid w:val="00BA0EC9"/>
    <w:rsid w:val="00BA569B"/>
    <w:rsid w:val="00BA5E0E"/>
    <w:rsid w:val="00BB6897"/>
    <w:rsid w:val="00BE5C77"/>
    <w:rsid w:val="00C01F79"/>
    <w:rsid w:val="00C02AF1"/>
    <w:rsid w:val="00C232BF"/>
    <w:rsid w:val="00C235CF"/>
    <w:rsid w:val="00C2530A"/>
    <w:rsid w:val="00C30C31"/>
    <w:rsid w:val="00C53637"/>
    <w:rsid w:val="00C53A05"/>
    <w:rsid w:val="00C61121"/>
    <w:rsid w:val="00C6673D"/>
    <w:rsid w:val="00C81EAE"/>
    <w:rsid w:val="00C93EB9"/>
    <w:rsid w:val="00C93FB0"/>
    <w:rsid w:val="00CC0C3A"/>
    <w:rsid w:val="00CD1344"/>
    <w:rsid w:val="00CE1C39"/>
    <w:rsid w:val="00CE50B7"/>
    <w:rsid w:val="00D0322B"/>
    <w:rsid w:val="00D11C93"/>
    <w:rsid w:val="00D21602"/>
    <w:rsid w:val="00D253C5"/>
    <w:rsid w:val="00D324B4"/>
    <w:rsid w:val="00D4371E"/>
    <w:rsid w:val="00D52A7C"/>
    <w:rsid w:val="00D90A59"/>
    <w:rsid w:val="00D90A6A"/>
    <w:rsid w:val="00D95542"/>
    <w:rsid w:val="00DB5199"/>
    <w:rsid w:val="00DC5725"/>
    <w:rsid w:val="00DE0B07"/>
    <w:rsid w:val="00DE67B7"/>
    <w:rsid w:val="00E026FD"/>
    <w:rsid w:val="00E24669"/>
    <w:rsid w:val="00E323E9"/>
    <w:rsid w:val="00E41D7C"/>
    <w:rsid w:val="00E46382"/>
    <w:rsid w:val="00E536F6"/>
    <w:rsid w:val="00E70664"/>
    <w:rsid w:val="00E72A84"/>
    <w:rsid w:val="00E75519"/>
    <w:rsid w:val="00E76514"/>
    <w:rsid w:val="00E97572"/>
    <w:rsid w:val="00EA6AFC"/>
    <w:rsid w:val="00EB56EF"/>
    <w:rsid w:val="00ED29F6"/>
    <w:rsid w:val="00EF0CAE"/>
    <w:rsid w:val="00EF5176"/>
    <w:rsid w:val="00EF5DBD"/>
    <w:rsid w:val="00F01FA6"/>
    <w:rsid w:val="00F06240"/>
    <w:rsid w:val="00F0750D"/>
    <w:rsid w:val="00F56A5D"/>
    <w:rsid w:val="00F779BB"/>
    <w:rsid w:val="00F867D8"/>
    <w:rsid w:val="00F951A7"/>
    <w:rsid w:val="00FA497A"/>
    <w:rsid w:val="00FB22D8"/>
    <w:rsid w:val="00FB62DF"/>
    <w:rsid w:val="00FB7FDB"/>
    <w:rsid w:val="00FC059D"/>
    <w:rsid w:val="00FC170C"/>
    <w:rsid w:val="00FC6676"/>
    <w:rsid w:val="00FD0498"/>
    <w:rsid w:val="00FD4EB7"/>
    <w:rsid w:val="00FE0323"/>
    <w:rsid w:val="00FE433A"/>
    <w:rsid w:val="00FE5A86"/>
    <w:rsid w:val="00FF0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68879"/>
  <w15:chartTrackingRefBased/>
  <w15:docId w15:val="{7FF8E099-19DA-49E0-9802-710C36CD2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F64"/>
    <w:rPr>
      <w:lang w:val="lt-LT"/>
    </w:rPr>
  </w:style>
  <w:style w:type="paragraph" w:styleId="Antrat1">
    <w:name w:val="heading 1"/>
    <w:basedOn w:val="prastasis"/>
    <w:link w:val="Antrat1Diagrama"/>
    <w:uiPriority w:val="9"/>
    <w:qFormat/>
    <w:rsid w:val="00903E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3">
    <w:name w:val="Font Style13"/>
    <w:uiPriority w:val="99"/>
    <w:rsid w:val="008E5951"/>
    <w:rPr>
      <w:rFonts w:ascii="Courier New" w:hAnsi="Courier New" w:cs="Courier New"/>
      <w:b/>
      <w:bCs/>
      <w:sz w:val="8"/>
      <w:szCs w:val="8"/>
    </w:rPr>
  </w:style>
  <w:style w:type="character" w:styleId="Grietas">
    <w:name w:val="Strong"/>
    <w:basedOn w:val="Numatytasispastraiposriftas"/>
    <w:uiPriority w:val="22"/>
    <w:qFormat/>
    <w:rsid w:val="002F473B"/>
    <w:rPr>
      <w:b/>
      <w:bCs/>
    </w:rPr>
  </w:style>
  <w:style w:type="character" w:customStyle="1" w:styleId="Antrat1Diagrama">
    <w:name w:val="Antraštė 1 Diagrama"/>
    <w:basedOn w:val="Numatytasispastraiposriftas"/>
    <w:link w:val="Antrat1"/>
    <w:uiPriority w:val="9"/>
    <w:rsid w:val="00903E63"/>
    <w:rPr>
      <w:rFonts w:ascii="Times New Roman" w:eastAsia="Times New Roman" w:hAnsi="Times New Roman" w:cs="Times New Roman"/>
      <w:b/>
      <w:bCs/>
      <w:kern w:val="36"/>
      <w:sz w:val="48"/>
      <w:szCs w:val="48"/>
    </w:rPr>
  </w:style>
  <w:style w:type="character" w:styleId="Emfaz">
    <w:name w:val="Emphasis"/>
    <w:uiPriority w:val="20"/>
    <w:qFormat/>
    <w:rsid w:val="00D95542"/>
    <w:rPr>
      <w:b/>
      <w:bCs/>
      <w:i w:val="0"/>
      <w:iCs w:val="0"/>
    </w:rPr>
  </w:style>
  <w:style w:type="paragraph" w:styleId="Antrats">
    <w:name w:val="header"/>
    <w:basedOn w:val="prastasis"/>
    <w:link w:val="AntratsDiagrama"/>
    <w:uiPriority w:val="99"/>
    <w:unhideWhenUsed/>
    <w:rsid w:val="00A33763"/>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A33763"/>
  </w:style>
  <w:style w:type="paragraph" w:styleId="Porat">
    <w:name w:val="footer"/>
    <w:basedOn w:val="prastasis"/>
    <w:link w:val="PoratDiagrama"/>
    <w:uiPriority w:val="99"/>
    <w:unhideWhenUsed/>
    <w:rsid w:val="00A3376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A33763"/>
  </w:style>
  <w:style w:type="paragraph" w:styleId="Sraopastraipa">
    <w:name w:val="List Paragraph"/>
    <w:aliases w:val="Numbering,ERP-List Paragraph,List Paragraph11,Bullet EY,List Paragraph2,List Paragraph Red"/>
    <w:basedOn w:val="prastasis"/>
    <w:link w:val="SraopastraipaDiagrama"/>
    <w:uiPriority w:val="34"/>
    <w:qFormat/>
    <w:rsid w:val="00186D8D"/>
    <w:pPr>
      <w:widowControl w:val="0"/>
      <w:suppressAutoHyphens/>
      <w:autoSpaceDE w:val="0"/>
      <w:autoSpaceDN w:val="0"/>
      <w:spacing w:after="0" w:line="240" w:lineRule="auto"/>
      <w:ind w:left="720" w:firstLine="720"/>
      <w:contextualSpacing/>
      <w:textAlignment w:val="baseline"/>
    </w:pPr>
    <w:rPr>
      <w:rFonts w:ascii="Arial" w:eastAsia="Times New Roman" w:hAnsi="Arial" w:cs="Times New Roman"/>
      <w:sz w:val="20"/>
      <w:szCs w:val="24"/>
      <w:lang w:val="x-none" w:eastAsia="x-none"/>
    </w:rPr>
  </w:style>
  <w:style w:type="character" w:customStyle="1" w:styleId="SraopastraipaDiagrama">
    <w:name w:val="Sąrašo pastraipa Diagrama"/>
    <w:aliases w:val="Numbering Diagrama,ERP-List Paragraph Diagrama,List Paragraph11 Diagrama,Bullet EY Diagrama,List Paragraph2 Diagrama,List Paragraph Red Diagrama"/>
    <w:link w:val="Sraopastraipa"/>
    <w:uiPriority w:val="34"/>
    <w:locked/>
    <w:rsid w:val="00186D8D"/>
    <w:rPr>
      <w:rFonts w:ascii="Arial" w:eastAsia="Times New Roman" w:hAnsi="Arial" w:cs="Times New Roman"/>
      <w:sz w:val="20"/>
      <w:szCs w:val="24"/>
      <w:lang w:val="x-none" w:eastAsia="x-none"/>
    </w:rPr>
  </w:style>
  <w:style w:type="character" w:styleId="Komentaronuoroda">
    <w:name w:val="annotation reference"/>
    <w:basedOn w:val="Numatytasispastraiposriftas"/>
    <w:uiPriority w:val="99"/>
    <w:semiHidden/>
    <w:unhideWhenUsed/>
    <w:rsid w:val="00CD1344"/>
    <w:rPr>
      <w:sz w:val="16"/>
      <w:szCs w:val="16"/>
    </w:rPr>
  </w:style>
  <w:style w:type="paragraph" w:styleId="Komentarotekstas">
    <w:name w:val="annotation text"/>
    <w:basedOn w:val="prastasis"/>
    <w:link w:val="KomentarotekstasDiagrama"/>
    <w:uiPriority w:val="99"/>
    <w:unhideWhenUsed/>
    <w:rsid w:val="00CD134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D1344"/>
    <w:rPr>
      <w:sz w:val="20"/>
      <w:szCs w:val="20"/>
      <w:lang w:val="lt-LT"/>
    </w:rPr>
  </w:style>
  <w:style w:type="paragraph" w:styleId="Komentarotema">
    <w:name w:val="annotation subject"/>
    <w:basedOn w:val="Komentarotekstas"/>
    <w:next w:val="Komentarotekstas"/>
    <w:link w:val="KomentarotemaDiagrama"/>
    <w:uiPriority w:val="99"/>
    <w:semiHidden/>
    <w:unhideWhenUsed/>
    <w:rsid w:val="00CD1344"/>
    <w:rPr>
      <w:b/>
      <w:bCs/>
    </w:rPr>
  </w:style>
  <w:style w:type="character" w:customStyle="1" w:styleId="KomentarotemaDiagrama">
    <w:name w:val="Komentaro tema Diagrama"/>
    <w:basedOn w:val="KomentarotekstasDiagrama"/>
    <w:link w:val="Komentarotema"/>
    <w:uiPriority w:val="99"/>
    <w:semiHidden/>
    <w:rsid w:val="00CD1344"/>
    <w:rPr>
      <w:b/>
      <w:bCs/>
      <w:sz w:val="20"/>
      <w:szCs w:val="20"/>
      <w:lang w:val="lt-LT"/>
    </w:rPr>
  </w:style>
  <w:style w:type="paragraph" w:styleId="Debesliotekstas">
    <w:name w:val="Balloon Text"/>
    <w:basedOn w:val="prastasis"/>
    <w:link w:val="DebesliotekstasDiagrama"/>
    <w:uiPriority w:val="99"/>
    <w:semiHidden/>
    <w:unhideWhenUsed/>
    <w:rsid w:val="00CD134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1344"/>
    <w:rPr>
      <w:rFonts w:ascii="Segoe UI" w:hAnsi="Segoe UI" w:cs="Segoe UI"/>
      <w:sz w:val="18"/>
      <w:szCs w:val="18"/>
      <w:lang w:val="lt-LT"/>
    </w:rPr>
  </w:style>
  <w:style w:type="paragraph" w:styleId="prastasiniatinklio">
    <w:name w:val="Normal (Web)"/>
    <w:basedOn w:val="prastasis"/>
    <w:uiPriority w:val="99"/>
    <w:semiHidden/>
    <w:unhideWhenUsed/>
    <w:rsid w:val="003034F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ataisymai">
    <w:name w:val="Revision"/>
    <w:hidden/>
    <w:uiPriority w:val="99"/>
    <w:semiHidden/>
    <w:rsid w:val="00914FC8"/>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54773">
      <w:bodyDiv w:val="1"/>
      <w:marLeft w:val="0"/>
      <w:marRight w:val="0"/>
      <w:marTop w:val="0"/>
      <w:marBottom w:val="0"/>
      <w:divBdr>
        <w:top w:val="none" w:sz="0" w:space="0" w:color="auto"/>
        <w:left w:val="none" w:sz="0" w:space="0" w:color="auto"/>
        <w:bottom w:val="none" w:sz="0" w:space="0" w:color="auto"/>
        <w:right w:val="none" w:sz="0" w:space="0" w:color="auto"/>
      </w:divBdr>
    </w:div>
    <w:div w:id="447163837">
      <w:bodyDiv w:val="1"/>
      <w:marLeft w:val="0"/>
      <w:marRight w:val="0"/>
      <w:marTop w:val="0"/>
      <w:marBottom w:val="0"/>
      <w:divBdr>
        <w:top w:val="none" w:sz="0" w:space="0" w:color="auto"/>
        <w:left w:val="none" w:sz="0" w:space="0" w:color="auto"/>
        <w:bottom w:val="none" w:sz="0" w:space="0" w:color="auto"/>
        <w:right w:val="none" w:sz="0" w:space="0" w:color="auto"/>
      </w:divBdr>
    </w:div>
    <w:div w:id="786892645">
      <w:bodyDiv w:val="1"/>
      <w:marLeft w:val="0"/>
      <w:marRight w:val="0"/>
      <w:marTop w:val="0"/>
      <w:marBottom w:val="0"/>
      <w:divBdr>
        <w:top w:val="none" w:sz="0" w:space="0" w:color="auto"/>
        <w:left w:val="none" w:sz="0" w:space="0" w:color="auto"/>
        <w:bottom w:val="none" w:sz="0" w:space="0" w:color="auto"/>
        <w:right w:val="none" w:sz="0" w:space="0" w:color="auto"/>
      </w:divBdr>
    </w:div>
    <w:div w:id="1130561828">
      <w:bodyDiv w:val="1"/>
      <w:marLeft w:val="0"/>
      <w:marRight w:val="0"/>
      <w:marTop w:val="0"/>
      <w:marBottom w:val="0"/>
      <w:divBdr>
        <w:top w:val="none" w:sz="0" w:space="0" w:color="auto"/>
        <w:left w:val="none" w:sz="0" w:space="0" w:color="auto"/>
        <w:bottom w:val="none" w:sz="0" w:space="0" w:color="auto"/>
        <w:right w:val="none" w:sz="0" w:space="0" w:color="auto"/>
      </w:divBdr>
    </w:div>
    <w:div w:id="1326009097">
      <w:bodyDiv w:val="1"/>
      <w:marLeft w:val="0"/>
      <w:marRight w:val="0"/>
      <w:marTop w:val="0"/>
      <w:marBottom w:val="0"/>
      <w:divBdr>
        <w:top w:val="none" w:sz="0" w:space="0" w:color="auto"/>
        <w:left w:val="none" w:sz="0" w:space="0" w:color="auto"/>
        <w:bottom w:val="none" w:sz="0" w:space="0" w:color="auto"/>
        <w:right w:val="none" w:sz="0" w:space="0" w:color="auto"/>
      </w:divBdr>
    </w:div>
    <w:div w:id="212553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50751-37A3-4EE3-A5DF-A43715467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13808</Words>
  <Characters>7871</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Laura Michiejova</cp:lastModifiedBy>
  <cp:revision>8</cp:revision>
  <cp:lastPrinted>2024-04-08T06:14:00Z</cp:lastPrinted>
  <dcterms:created xsi:type="dcterms:W3CDTF">2025-03-27T10:00:00Z</dcterms:created>
  <dcterms:modified xsi:type="dcterms:W3CDTF">2025-04-16T10:52:00Z</dcterms:modified>
</cp:coreProperties>
</file>