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BAE" w:rsidRDefault="00CC3BAE" w:rsidP="00CC3BAE">
      <w:pPr>
        <w:pStyle w:val="Antrat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rsidR="00CC3BAE" w:rsidRPr="00A42230" w:rsidRDefault="00CC3BAE" w:rsidP="00CC3BAE">
      <w:pPr>
        <w:pStyle w:val="Antrat2"/>
        <w:spacing w:before="0" w:after="0" w:line="240" w:lineRule="auto"/>
        <w:jc w:val="right"/>
        <w:rPr>
          <w:rFonts w:ascii="Times New Roman" w:eastAsia="Calibri" w:hAnsi="Times New Roman" w:cs="Times New Roman"/>
          <w:color w:val="auto"/>
          <w:sz w:val="24"/>
          <w:szCs w:val="24"/>
        </w:rPr>
      </w:pPr>
      <w:r w:rsidRPr="00904D7F">
        <w:rPr>
          <w:rFonts w:ascii="Times New Roman" w:eastAsia="Calibri" w:hAnsi="Times New Roman" w:cs="Times New Roman"/>
          <w:color w:val="auto"/>
          <w:sz w:val="24"/>
          <w:szCs w:val="24"/>
        </w:rPr>
        <w:t>„Sutarties projektas“</w:t>
      </w:r>
      <w:bookmarkEnd w:id="0"/>
      <w:bookmarkEnd w:id="1"/>
      <w:bookmarkEnd w:id="2"/>
      <w:bookmarkEnd w:id="3"/>
      <w:bookmarkEnd w:id="4"/>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9889" w:type="dxa"/>
        <w:tblInd w:w="-142" w:type="dxa"/>
        <w:tblLook w:val="04A0" w:firstRow="1" w:lastRow="0" w:firstColumn="1" w:lastColumn="0" w:noHBand="0" w:noVBand="1"/>
      </w:tblPr>
      <w:tblGrid>
        <w:gridCol w:w="5110"/>
        <w:gridCol w:w="4779"/>
      </w:tblGrid>
      <w:tr w:rsidR="00CC3BAE" w:rsidRPr="00475D01" w:rsidTr="0033757A">
        <w:trPr>
          <w:trHeight w:val="1594"/>
        </w:trPr>
        <w:tc>
          <w:tcPr>
            <w:tcW w:w="5110" w:type="dxa"/>
            <w:shd w:val="clear" w:color="auto" w:fill="auto"/>
            <w:vAlign w:val="center"/>
          </w:tcPr>
          <w:p w:rsidR="00CC3BAE" w:rsidRPr="00475D01" w:rsidRDefault="00CC3BAE" w:rsidP="0033757A">
            <w:pPr>
              <w:ind w:left="-142"/>
              <w:jc w:val="center"/>
              <w:rPr>
                <w:b/>
              </w:rPr>
            </w:pPr>
            <w:r>
              <w:rPr>
                <w:noProof/>
              </w:rPr>
              <w:drawing>
                <wp:inline distT="0" distB="0" distL="0" distR="0" wp14:anchorId="5CB050E0" wp14:editId="731B8819">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rsidR="00CC3BAE" w:rsidRPr="00475D01" w:rsidRDefault="00CC3BAE" w:rsidP="0033757A">
            <w:pPr>
              <w:jc w:val="center"/>
              <w:rPr>
                <w:b/>
              </w:rPr>
            </w:pPr>
            <w:r>
              <w:rPr>
                <w:noProof/>
              </w:rPr>
              <w:drawing>
                <wp:inline distT="0" distB="0" distL="0" distR="0" wp14:anchorId="0241286A" wp14:editId="18B80B67">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CC3BAE"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rsidR="00CC3BAE" w:rsidRPr="004E6B23" w:rsidRDefault="00CC3BAE" w:rsidP="00CC3BAE">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CC3BAE" w:rsidRPr="004E6B23" w:rsidTr="0033757A">
        <w:tc>
          <w:tcPr>
            <w:tcW w:w="2448" w:type="dxa"/>
          </w:tcPr>
          <w:p w:rsidR="00CC3BAE" w:rsidRPr="004E6B23" w:rsidRDefault="00CC3BAE" w:rsidP="0033757A">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rsidR="00CC3BAE" w:rsidRPr="00FD364F" w:rsidRDefault="00CC3BAE" w:rsidP="0033757A">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color w:val="000000" w:themeColor="text1"/>
                <w:sz w:val="24"/>
                <w:szCs w:val="24"/>
              </w:rPr>
              <w:t>Laboratorijų baldų</w:t>
            </w:r>
            <w:r w:rsidRPr="00FD364F">
              <w:rPr>
                <w:rFonts w:ascii="Times New Roman" w:eastAsia="Times New Roman" w:hAnsi="Times New Roman" w:cs="Times New Roman"/>
                <w:kern w:val="2"/>
                <w:sz w:val="24"/>
                <w:szCs w:val="24"/>
              </w:rPr>
              <w:t xml:space="preserve"> pirkimo-pardavimo sutartis</w:t>
            </w:r>
          </w:p>
        </w:tc>
      </w:tr>
      <w:tr w:rsidR="00CC3BAE" w:rsidRPr="004E6B23" w:rsidTr="0033757A">
        <w:tc>
          <w:tcPr>
            <w:tcW w:w="2448" w:type="dxa"/>
          </w:tcPr>
          <w:p w:rsidR="00CC3BAE" w:rsidRPr="004E6B23" w:rsidRDefault="00CC3BAE" w:rsidP="0033757A">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rsidR="00CC3BAE" w:rsidRPr="004E6B23" w:rsidRDefault="00CC3BAE" w:rsidP="0033757A">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rsidR="00CC3BAE" w:rsidRPr="004E6B23" w:rsidRDefault="00CC3BAE" w:rsidP="0033757A">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rsidR="00CC3BAE" w:rsidRPr="004E6B23" w:rsidRDefault="00CC3BAE" w:rsidP="0033757A">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rsidR="00CC3BAE" w:rsidRPr="004E6B23" w:rsidRDefault="00CC3BAE" w:rsidP="00CC3BAE">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CC3BAE" w:rsidRPr="004E6B23" w:rsidTr="0033757A">
        <w:tc>
          <w:tcPr>
            <w:tcW w:w="10060" w:type="dxa"/>
            <w:gridSpan w:val="3"/>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CC3BAE" w:rsidRPr="004E6B23" w:rsidTr="0033757A">
        <w:tc>
          <w:tcPr>
            <w:tcW w:w="2808" w:type="dxa"/>
            <w:vMerge w:val="restart"/>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hyperlink r:id="rId6" w:history="1">
              <w:r w:rsidRPr="004E6B23">
                <w:rPr>
                  <w:rFonts w:ascii="Times New Roman" w:eastAsia="Times New Roman" w:hAnsi="Times New Roman" w:cs="Times New Roman"/>
                  <w:color w:val="0563C1" w:themeColor="hyperlink"/>
                  <w:kern w:val="2"/>
                  <w:sz w:val="24"/>
                  <w:szCs w:val="24"/>
                  <w:u w:val="single"/>
                </w:rPr>
                <w:t>viko</w:t>
              </w:r>
              <w:r w:rsidRPr="004E6B23">
                <w:rPr>
                  <w:rFonts w:ascii="Times New Roman" w:eastAsia="Times New Roman" w:hAnsi="Times New Roman" w:cs="Times New Roman"/>
                  <w:color w:val="0563C1" w:themeColor="hyperlink"/>
                  <w:kern w:val="2"/>
                  <w:sz w:val="24"/>
                  <w:szCs w:val="24"/>
                  <w:u w:val="single"/>
                  <w:lang w:val="en-US"/>
                </w:rPr>
                <w:t>@</w:t>
              </w:r>
              <w:r w:rsidRPr="004E6B23">
                <w:rPr>
                  <w:rFonts w:ascii="Times New Roman" w:eastAsia="Times New Roman" w:hAnsi="Times New Roman" w:cs="Times New Roman"/>
                  <w:color w:val="0563C1" w:themeColor="hyperlink"/>
                  <w:kern w:val="2"/>
                  <w:sz w:val="24"/>
                  <w:szCs w:val="24"/>
                  <w:u w:val="single"/>
                </w:rPr>
                <w:t>viko.lt</w:t>
              </w:r>
            </w:hyperlink>
            <w:bookmarkStart w:id="5" w:name="_GoBack"/>
            <w:bookmarkEnd w:id="5"/>
            <w:r w:rsidRPr="004E6B23">
              <w:rPr>
                <w:rFonts w:ascii="Times New Roman" w:eastAsia="Times New Roman" w:hAnsi="Times New Roman" w:cs="Times New Roman"/>
                <w:kern w:val="2"/>
                <w:sz w:val="24"/>
                <w:szCs w:val="24"/>
              </w:rPr>
              <w:t xml:space="preserve"> </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CC3BAE" w:rsidRPr="004E6B23" w:rsidTr="0033757A">
        <w:tc>
          <w:tcPr>
            <w:tcW w:w="2808" w:type="dxa"/>
            <w:vMerge w:val="restart"/>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r w:rsidR="00CC3BAE" w:rsidRPr="004E6B23" w:rsidTr="0033757A">
        <w:tc>
          <w:tcPr>
            <w:tcW w:w="2808" w:type="dxa"/>
            <w:vMerge/>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p>
        </w:tc>
      </w:tr>
    </w:tbl>
    <w:p w:rsidR="00CC3BAE" w:rsidRPr="004E6B23" w:rsidRDefault="00CC3BAE" w:rsidP="00CC3BAE">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 ATSAKINGI ASMENYS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Tiekėjas įsipareigoja Sutartyje numatytomis sąlygomis perduoti Pirkėjui</w:t>
            </w:r>
            <w:r>
              <w:rPr>
                <w:rFonts w:ascii="Times New Roman" w:eastAsia="Times New Roman" w:hAnsi="Times New Roman" w:cs="Times New Roman"/>
                <w:kern w:val="2"/>
                <w:sz w:val="24"/>
                <w:szCs w:val="24"/>
              </w:rPr>
              <w:t xml:space="preserve">  laboratorijų baldus 17 vnt. (toliau – Prekės) ir jas surinkti</w:t>
            </w:r>
            <w:r w:rsidRPr="004E6B23">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 xml:space="preserve"> </w:t>
            </w:r>
          </w:p>
          <w:p w:rsidR="00CC3BAE" w:rsidRPr="004E6B23" w:rsidRDefault="00CC3BAE" w:rsidP="0033757A">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aprašymas ir kiti reikalavimai tiekiam</w:t>
            </w:r>
            <w:r>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Pr>
                <w:rFonts w:ascii="Times New Roman" w:eastAsia="Times New Roman" w:hAnsi="Times New Roman" w:cs="Times New Roman"/>
                <w:kern w:val="2"/>
                <w:sz w:val="24"/>
                <w:szCs w:val="24"/>
              </w:rPr>
              <w:t xml:space="preserve">ir surinkti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3 (tris) mėnesius </w:t>
            </w:r>
            <w:r>
              <w:rPr>
                <w:rFonts w:ascii="Times New Roman" w:eastAsia="Times New Roman" w:hAnsi="Times New Roman" w:cs="Times New Roman"/>
                <w:bCs/>
                <w:kern w:val="2"/>
                <w:sz w:val="24"/>
                <w:szCs w:val="24"/>
              </w:rPr>
              <w:t xml:space="preserve">nuo Sutarties įsigaliojimo dienos, </w:t>
            </w:r>
            <w:r w:rsidRPr="00880C5D">
              <w:rPr>
                <w:rFonts w:ascii="Times New Roman" w:eastAsia="Times New Roman" w:hAnsi="Times New Roman" w:cs="Times New Roman"/>
                <w:bCs/>
                <w:kern w:val="2"/>
                <w:sz w:val="24"/>
                <w:szCs w:val="24"/>
              </w:rPr>
              <w:t>adresu  J.</w:t>
            </w:r>
            <w:r>
              <w:rPr>
                <w:rFonts w:ascii="Times New Roman" w:eastAsia="Times New Roman" w:hAnsi="Times New Roman" w:cs="Times New Roman"/>
                <w:b/>
                <w:bCs/>
                <w:kern w:val="2"/>
                <w:sz w:val="24"/>
                <w:szCs w:val="24"/>
              </w:rPr>
              <w:t xml:space="preserve"> </w:t>
            </w:r>
            <w:r>
              <w:rPr>
                <w:rFonts w:ascii="Times New Roman" w:eastAsia="Times New Roman" w:hAnsi="Times New Roman" w:cs="Times New Roman"/>
                <w:bCs/>
                <w:sz w:val="24"/>
                <w:szCs w:val="24"/>
              </w:rPr>
              <w:t>Jasinskio</w:t>
            </w:r>
            <w:r w:rsidRPr="002F63C9">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rPr>
              <w:t>15</w:t>
            </w:r>
            <w:r w:rsidRPr="002F63C9">
              <w:rPr>
                <w:rFonts w:ascii="Times New Roman" w:eastAsia="Times New Roman" w:hAnsi="Times New Roman" w:cs="Times New Roman"/>
                <w:bCs/>
                <w:sz w:val="24"/>
                <w:szCs w:val="24"/>
              </w:rPr>
              <w:t>,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tcPr>
          <w:p w:rsidR="00CC3BAE" w:rsidRPr="0093072A" w:rsidRDefault="00CC3BAE" w:rsidP="0033757A">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Pr>
                <w:rFonts w:ascii="Times New Roman" w:hAnsi="Times New Roman" w:cs="Times New Roman"/>
                <w:kern w:val="2"/>
                <w:sz w:val="24"/>
                <w:szCs w:val="24"/>
              </w:rPr>
              <w:t xml:space="preserve">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0"/>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jc w:val="both"/>
              <w:rPr>
                <w:rFonts w:ascii="Times New Roman" w:eastAsia="Times New Roman" w:hAnsi="Times New Roman" w:cs="Times New Roman"/>
                <w:b/>
                <w:bCs/>
                <w:kern w:val="2"/>
                <w:sz w:val="24"/>
                <w:szCs w:val="24"/>
              </w:rPr>
            </w:pP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lastRenderedPageBreak/>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lastRenderedPageBreak/>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rsidR="00CC3BAE" w:rsidRPr="004E6B23" w:rsidRDefault="00CC3BAE" w:rsidP="0033757A">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rsidR="00CC3BAE" w:rsidRPr="004E6B23" w:rsidRDefault="00CC3BAE" w:rsidP="0033757A">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0"/>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tcPr>
          <w:p w:rsidR="00CC3BAE" w:rsidRDefault="00CC3BAE" w:rsidP="0033757A">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rsidR="00CC3BAE" w:rsidRPr="004E6B23" w:rsidRDefault="00CC3BAE" w:rsidP="0033757A">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6.1. Garantinis terminas</w:t>
            </w:r>
          </w:p>
        </w:tc>
        <w:tc>
          <w:tcPr>
            <w:tcW w:w="7356" w:type="dxa"/>
            <w:gridSpan w:val="2"/>
          </w:tcPr>
          <w:p w:rsidR="00CC3BAE"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ėms</w:t>
            </w:r>
            <w:r w:rsidRPr="004E6B23">
              <w:rPr>
                <w:rFonts w:ascii="Times New Roman" w:eastAsia="Times New Roman" w:hAnsi="Times New Roman" w:cs="Times New Roman"/>
                <w:kern w:val="2"/>
                <w:sz w:val="24"/>
                <w:szCs w:val="24"/>
              </w:rPr>
              <w:t xml:space="preserve"> nustatomas Tiekėjo pasiūlytas arba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10</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dešimt</w:t>
            </w:r>
            <w:r w:rsidRPr="004E6B23">
              <w:rPr>
                <w:rFonts w:ascii="Times New Roman" w:eastAsia="Times New Roman" w:hAnsi="Times New Roman" w:cs="Times New Roman"/>
                <w:kern w:val="2"/>
                <w:sz w:val="24"/>
                <w:szCs w:val="24"/>
              </w:rPr>
              <w:t>) m</w:t>
            </w:r>
            <w:r>
              <w:rPr>
                <w:rFonts w:ascii="Times New Roman" w:eastAsia="Times New Roman" w:hAnsi="Times New Roman" w:cs="Times New Roman"/>
                <w:kern w:val="2"/>
                <w:sz w:val="24"/>
                <w:szCs w:val="24"/>
              </w:rPr>
              <w:t>etų</w:t>
            </w:r>
            <w:r w:rsidRPr="004E6B23">
              <w:rPr>
                <w:rFonts w:ascii="Times New Roman" w:eastAsia="Times New Roman" w:hAnsi="Times New Roman" w:cs="Times New Roman"/>
                <w:kern w:val="2"/>
                <w:sz w:val="24"/>
                <w:szCs w:val="24"/>
              </w:rPr>
              <w:t>.</w:t>
            </w:r>
          </w:p>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akto ar Sąskaitos (kai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 nėra pasirašomas) pasirašymo dienos.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rsidR="00CC3BAE" w:rsidRPr="004E6B23" w:rsidRDefault="00CC3BAE" w:rsidP="0033757A">
            <w:pPr>
              <w:tabs>
                <w:tab w:val="left" w:pos="10065"/>
              </w:tabs>
              <w:spacing w:after="0" w:line="240" w:lineRule="auto"/>
              <w:rPr>
                <w:rFonts w:ascii="Times New Roman" w:eastAsia="Times New Roman" w:hAnsi="Times New Roman" w:cs="Times New Roman"/>
                <w:color w:val="000000"/>
                <w:kern w:val="2"/>
                <w:sz w:val="24"/>
                <w:szCs w:val="24"/>
              </w:rPr>
            </w:pPr>
          </w:p>
          <w:p w:rsidR="00CC3BAE" w:rsidRPr="004E6B23" w:rsidRDefault="00CC3BAE" w:rsidP="0033757A">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p w:rsidR="00CC3BAE" w:rsidRPr="004E6B23" w:rsidRDefault="00CC3BAE" w:rsidP="0033757A">
            <w:pPr>
              <w:tabs>
                <w:tab w:val="left" w:pos="10065"/>
              </w:tabs>
              <w:spacing w:after="0" w:line="240" w:lineRule="auto"/>
              <w:rPr>
                <w:rFonts w:ascii="Times New Roman" w:eastAsia="Times New Roman" w:hAnsi="Times New Roman" w:cs="Times New Roman"/>
                <w:color w:val="FF0000"/>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subtiekėjų ar specialistų </w:t>
            </w:r>
            <w:r w:rsidRPr="004E6B23">
              <w:rPr>
                <w:rFonts w:ascii="Times New Roman" w:eastAsia="Times New Roman" w:hAnsi="Times New Roman" w:cs="Times New Roman"/>
                <w:b/>
                <w:bCs/>
                <w:kern w:val="2"/>
                <w:sz w:val="24"/>
                <w:szCs w:val="24"/>
              </w:rPr>
              <w:lastRenderedPageBreak/>
              <w:t xml:space="preserve">pakeitimo / naujų subtiekėjų pasitelkimo nesilaikant Bendrosiose sąlygose nurodytos subtiekėjų ir (ar) specialistų keitimo tvarkos </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004E6B23">
              <w:rPr>
                <w:rFonts w:ascii="Times New Roman" w:eastAsia="Times New Roman" w:hAnsi="Times New Roman" w:cs="Times New Roman"/>
                <w:b/>
                <w:bCs/>
                <w:kern w:val="2"/>
                <w:sz w:val="24"/>
                <w:szCs w:val="24"/>
              </w:rPr>
              <w:t>nepasiekimo</w:t>
            </w:r>
            <w:proofErr w:type="spellEnd"/>
            <w:r w:rsidRPr="004E6B23">
              <w:rPr>
                <w:rFonts w:ascii="Times New Roman" w:eastAsia="Times New Roman" w:hAnsi="Times New Roman" w:cs="Times New Roman"/>
                <w:b/>
                <w:bCs/>
                <w:kern w:val="2"/>
                <w:sz w:val="24"/>
                <w:szCs w:val="24"/>
              </w:rPr>
              <w:t xml:space="preserve"> Sutarties vykdymo metu</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tc>
      </w:tr>
      <w:tr w:rsidR="00CC3BAE" w:rsidRPr="004E6B23" w:rsidTr="0033757A">
        <w:trPr>
          <w:trHeight w:val="300"/>
        </w:trPr>
        <w:tc>
          <w:tcPr>
            <w:tcW w:w="2704" w:type="dxa"/>
            <w:gridSpan w:val="2"/>
          </w:tcPr>
          <w:p w:rsidR="00CC3BAE" w:rsidRPr="00741BAB"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rsidR="00CC3BAE" w:rsidRPr="004E6B23" w:rsidRDefault="00CC3BAE" w:rsidP="0033757A">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CC3BAE" w:rsidRPr="004E6B23" w:rsidTr="0033757A">
        <w:trPr>
          <w:trHeight w:val="300"/>
        </w:trPr>
        <w:tc>
          <w:tcPr>
            <w:tcW w:w="2704"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p>
        </w:tc>
        <w:tc>
          <w:tcPr>
            <w:tcW w:w="7528" w:type="dxa"/>
            <w:gridSpan w:val="3"/>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rsidR="00CC3BAE" w:rsidRPr="004E6B23" w:rsidRDefault="00CC3BAE" w:rsidP="0033757A">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rsidR="00CC3BAE" w:rsidRPr="004E6B23" w:rsidRDefault="00CC3BAE" w:rsidP="0033757A">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terminus ir dėl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vėlavimo Prekė</w:t>
            </w:r>
            <w:r>
              <w:rPr>
                <w:rFonts w:ascii="Times New Roman" w:eastAsia="Arial" w:hAnsi="Times New Roman" w:cs="Times New Roman"/>
                <w:kern w:val="2"/>
                <w:sz w:val="24"/>
                <w:szCs w:val="24"/>
                <w:lang w:val="lt"/>
              </w:rPr>
              <w:t>s</w:t>
            </w:r>
            <w:r w:rsidRPr="004E6B23">
              <w:rPr>
                <w:rFonts w:ascii="Times New Roman" w:eastAsia="Arial" w:hAnsi="Times New Roman" w:cs="Times New Roman"/>
                <w:kern w:val="2"/>
                <w:sz w:val="24"/>
                <w:szCs w:val="24"/>
                <w:lang w:val="lt"/>
              </w:rPr>
              <w:t xml:space="preserve"> tampa nebereikaling</w:t>
            </w:r>
            <w:r>
              <w:rPr>
                <w:rFonts w:ascii="Times New Roman" w:eastAsia="Arial" w:hAnsi="Times New Roman" w:cs="Times New Roman"/>
                <w:kern w:val="2"/>
                <w:sz w:val="24"/>
                <w:szCs w:val="24"/>
                <w:lang w:val="lt"/>
              </w:rPr>
              <w:t>os</w:t>
            </w:r>
            <w:r w:rsidRPr="004E6B23">
              <w:rPr>
                <w:rFonts w:ascii="Times New Roman" w:eastAsia="Arial" w:hAnsi="Times New Roman" w:cs="Times New Roman"/>
                <w:kern w:val="2"/>
                <w:sz w:val="24"/>
                <w:szCs w:val="24"/>
                <w:lang w:val="lt"/>
              </w:rPr>
              <w:t>;</w:t>
            </w:r>
          </w:p>
          <w:p w:rsidR="00CC3BAE" w:rsidRPr="004E6B23" w:rsidRDefault="00CC3BAE" w:rsidP="0033757A">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11.2.4. Tiekėjas daugiau kaip 2 (du) kartus pristato Prekes, kurios neatitinka Sutartyje ir (ar) Įstatymuose nustatytų reikalavimų Prek</w:t>
            </w:r>
            <w:r>
              <w:rPr>
                <w:rFonts w:ascii="Times New Roman" w:eastAsia="Arial" w:hAnsi="Times New Roman" w:cs="Times New Roman"/>
                <w:kern w:val="2"/>
                <w:sz w:val="24"/>
                <w:szCs w:val="24"/>
                <w:lang w:val="lt"/>
              </w:rPr>
              <w:t>ėms</w:t>
            </w:r>
            <w:r w:rsidRPr="004E6B23">
              <w:rPr>
                <w:rFonts w:ascii="Times New Roman" w:eastAsia="Arial" w:hAnsi="Times New Roman" w:cs="Times New Roman"/>
                <w:kern w:val="2"/>
                <w:sz w:val="24"/>
                <w:szCs w:val="24"/>
                <w:lang w:val="lt"/>
              </w:rPr>
              <w:t>;</w:t>
            </w:r>
          </w:p>
          <w:p w:rsidR="00CC3BAE" w:rsidRPr="004E6B23" w:rsidRDefault="00CC3BAE" w:rsidP="0033757A">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lastRenderedPageBreak/>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CC3BAE" w:rsidRPr="004E6B23" w:rsidRDefault="00CC3BAE" w:rsidP="0033757A">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rsidR="00CC3BAE" w:rsidRPr="004E6B23" w:rsidRDefault="00CC3BAE" w:rsidP="0033757A">
            <w:pPr>
              <w:tabs>
                <w:tab w:val="left" w:pos="10065"/>
              </w:tabs>
              <w:spacing w:after="0" w:line="257" w:lineRule="auto"/>
              <w:jc w:val="both"/>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lastRenderedPageBreak/>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tcPr>
          <w:p w:rsidR="00CC3BAE" w:rsidRPr="00AE672C" w:rsidRDefault="00CC3BAE" w:rsidP="0033757A">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Pr>
                <w:rFonts w:ascii="Times New Roman" w:hAnsi="Times New Roman" w:cs="Times New Roman"/>
                <w:color w:val="000000"/>
                <w:kern w:val="2"/>
                <w:sz w:val="24"/>
                <w:szCs w:val="24"/>
                <w:shd w:val="clear" w:color="auto" w:fill="FFFFFF"/>
              </w:rPr>
              <w:t>ėms</w:t>
            </w:r>
            <w:r w:rsidRPr="00290622">
              <w:rPr>
                <w:rFonts w:ascii="Times New Roman" w:hAnsi="Times New Roman" w:cs="Times New Roman"/>
                <w:color w:val="000000"/>
                <w:kern w:val="2"/>
                <w:sz w:val="24"/>
                <w:szCs w:val="24"/>
                <w:shd w:val="clear" w:color="auto" w:fill="FFFFFF"/>
              </w:rPr>
              <w:t xml:space="preserve"> nustatomi </w:t>
            </w:r>
            <w:r>
              <w:rPr>
                <w:rFonts w:ascii="Times New Roman" w:hAnsi="Times New Roman" w:cs="Times New Roman"/>
                <w:color w:val="000000"/>
                <w:kern w:val="2"/>
                <w:sz w:val="24"/>
                <w:szCs w:val="24"/>
                <w:shd w:val="clear" w:color="auto" w:fill="FFFFFF"/>
              </w:rPr>
              <w:t xml:space="preserve">vadovaujantis </w:t>
            </w:r>
            <w:r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000000"/>
                <w:kern w:val="2"/>
                <w:sz w:val="24"/>
                <w:szCs w:val="24"/>
                <w:shd w:val="clear" w:color="auto" w:fill="FFFFFF"/>
              </w:rPr>
              <w:t>4.1 punktu.</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tcPr>
          <w:p w:rsidR="00CC3BAE" w:rsidRPr="00843337" w:rsidRDefault="00CC3BAE" w:rsidP="0033757A">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tcPr>
          <w:p w:rsidR="00CC3BAE" w:rsidRPr="00290622"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tcPr>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p w:rsidR="00CC3BAE" w:rsidRPr="004E6B23" w:rsidRDefault="00CC3BAE" w:rsidP="0033757A">
            <w:pPr>
              <w:tabs>
                <w:tab w:val="left" w:pos="10065"/>
              </w:tabs>
              <w:spacing w:after="0" w:line="240" w:lineRule="auto"/>
              <w:rPr>
                <w:rFonts w:ascii="Times New Roman" w:eastAsia="Times New Roman" w:hAnsi="Times New Roman" w:cs="Times New Roman"/>
                <w:kern w:val="2"/>
                <w:sz w:val="24"/>
                <w:szCs w:val="24"/>
              </w:rPr>
            </w:pP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tcPr>
          <w:p w:rsidR="00CC3BAE" w:rsidRPr="00290622"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tcPr>
          <w:p w:rsidR="00CC3BAE" w:rsidRPr="004E6B23" w:rsidRDefault="00CC3BAE" w:rsidP="0033757A">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p w:rsidR="00CC3BAE" w:rsidRPr="004E6B23" w:rsidRDefault="00CC3BAE" w:rsidP="0033757A">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p>
          <w:p w:rsidR="00CC3BAE" w:rsidRPr="004E6B23" w:rsidRDefault="00CC3BAE" w:rsidP="0033757A">
            <w:pPr>
              <w:tabs>
                <w:tab w:val="left" w:pos="10065"/>
              </w:tabs>
              <w:spacing w:after="0" w:line="240" w:lineRule="auto"/>
              <w:rPr>
                <w:rFonts w:ascii="Times New Roman" w:eastAsia="Times New Roman" w:hAnsi="Times New Roman" w:cs="Times New Roman"/>
                <w:color w:val="0070C0"/>
                <w:kern w:val="2"/>
                <w:sz w:val="24"/>
                <w:szCs w:val="24"/>
              </w:rPr>
            </w:pP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rsidR="00CC3BAE" w:rsidRPr="004E6B23" w:rsidRDefault="00CC3BAE" w:rsidP="0033757A">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rsidR="00CC3BAE" w:rsidRPr="004E6B23" w:rsidRDefault="00CC3BAE" w:rsidP="0033757A">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CC3BAE" w:rsidRPr="004E6B23" w:rsidTr="0033757A">
        <w:trPr>
          <w:trHeight w:val="300"/>
        </w:trPr>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14. SUTARTIES PRIEDAI</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rsidR="00CC3BAE" w:rsidRPr="004E6B23" w:rsidRDefault="00CC3BAE" w:rsidP="0033757A">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rsidR="00CC3BAE" w:rsidRPr="004E6B23" w:rsidRDefault="00CC3BAE" w:rsidP="0033757A">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CC3BAE" w:rsidRPr="004E6B23" w:rsidTr="0033757A">
        <w:trPr>
          <w:trHeight w:val="300"/>
        </w:trPr>
        <w:tc>
          <w:tcPr>
            <w:tcW w:w="253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p>
        </w:tc>
      </w:tr>
      <w:tr w:rsidR="00CC3BAE" w:rsidRPr="004E6B23" w:rsidTr="0033757A">
        <w:tc>
          <w:tcPr>
            <w:tcW w:w="10060" w:type="dxa"/>
            <w:gridSpan w:val="4"/>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CC3BAE" w:rsidRPr="004E6B23" w:rsidTr="0033757A">
        <w:tc>
          <w:tcPr>
            <w:tcW w:w="4788" w:type="dxa"/>
            <w:gridSpan w:val="3"/>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CC3BAE" w:rsidRPr="004E6B23" w:rsidTr="0033757A">
        <w:tc>
          <w:tcPr>
            <w:tcW w:w="4788" w:type="dxa"/>
            <w:gridSpan w:val="3"/>
          </w:tcPr>
          <w:p w:rsidR="00CC3BAE" w:rsidRPr="004E6B23" w:rsidRDefault="00CC3BAE" w:rsidP="0033757A">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CC3BAE" w:rsidRPr="004E6B23" w:rsidTr="0033757A">
        <w:tc>
          <w:tcPr>
            <w:tcW w:w="4788" w:type="dxa"/>
            <w:gridSpan w:val="3"/>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CC3BAE" w:rsidRPr="004E6B23" w:rsidRDefault="00CC3BAE" w:rsidP="0033757A">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rsidR="00CC3BAE" w:rsidRPr="004E6B23" w:rsidRDefault="00CC3BAE" w:rsidP="0033757A">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CC3BAE" w:rsidRPr="004E6B23" w:rsidRDefault="00CC3BAE" w:rsidP="0033757A">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rsidR="00CC3BAE" w:rsidRPr="004E6B23" w:rsidRDefault="00CC3BAE" w:rsidP="0033757A">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CC3BAE" w:rsidRPr="004E6B23" w:rsidRDefault="00CC3BAE" w:rsidP="0033757A">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rsidR="00CC3BAE" w:rsidRPr="004E6B23" w:rsidRDefault="00CC3BAE" w:rsidP="00CC3BAE">
      <w:pPr>
        <w:spacing w:after="0" w:line="240" w:lineRule="auto"/>
        <w:jc w:val="center"/>
        <w:rPr>
          <w:rFonts w:ascii="Times New Roman" w:eastAsia="Times New Roman" w:hAnsi="Times New Roman" w:cs="Times New Roman"/>
          <w:sz w:val="24"/>
          <w:szCs w:val="24"/>
        </w:rPr>
      </w:pPr>
    </w:p>
    <w:p w:rsidR="00CC3BAE" w:rsidRPr="004E6B23" w:rsidRDefault="00CC3BAE" w:rsidP="00CC3BAE">
      <w:pPr>
        <w:spacing w:after="0" w:line="240" w:lineRule="auto"/>
        <w:jc w:val="center"/>
        <w:rPr>
          <w:rFonts w:ascii="Times New Roman" w:eastAsia="Times New Roman" w:hAnsi="Times New Roman" w:cs="Times New Roman"/>
          <w:sz w:val="24"/>
          <w:szCs w:val="24"/>
        </w:rPr>
      </w:pPr>
    </w:p>
    <w:p w:rsidR="00CC3BAE" w:rsidRPr="004E6B23"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Default="00CC3BAE" w:rsidP="00CC3BAE">
      <w:pPr>
        <w:spacing w:after="0" w:line="240" w:lineRule="auto"/>
        <w:rPr>
          <w:rFonts w:ascii="Times New Roman" w:eastAsia="Times New Roman" w:hAnsi="Times New Roman" w:cs="Times New Roman"/>
          <w:sz w:val="24"/>
          <w:szCs w:val="24"/>
        </w:rPr>
      </w:pPr>
    </w:p>
    <w:p w:rsidR="00CC3BAE" w:rsidRPr="004E6B23" w:rsidRDefault="00CC3BAE" w:rsidP="00CC3BAE">
      <w:pPr>
        <w:spacing w:after="0" w:line="240" w:lineRule="auto"/>
        <w:rPr>
          <w:rFonts w:ascii="Times New Roman" w:eastAsia="Times New Roman" w:hAnsi="Times New Roman" w:cs="Times New Roman"/>
          <w:sz w:val="24"/>
          <w:szCs w:val="24"/>
        </w:rPr>
      </w:pPr>
    </w:p>
    <w:p w:rsidR="00CC3BAE" w:rsidRPr="004E6B23" w:rsidRDefault="00CC3BAE" w:rsidP="00CC3BAE">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rsidR="00CC3BAE" w:rsidRPr="004E6B23" w:rsidRDefault="00CC3BAE" w:rsidP="00CC3BAE">
      <w:pPr>
        <w:spacing w:after="0"/>
        <w:jc w:val="center"/>
        <w:rPr>
          <w:rFonts w:ascii="Times New Roman" w:eastAsia="Times New Roman" w:hAnsi="Times New Roman" w:cs="Times New Roman"/>
          <w:sz w:val="24"/>
          <w:szCs w:val="24"/>
        </w:rPr>
      </w:pPr>
    </w:p>
    <w:p w:rsidR="00CC3BAE" w:rsidRPr="004E6B23" w:rsidRDefault="00CC3BAE" w:rsidP="00CC3BAE">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lastRenderedPageBreak/>
        <w:t>1.</w:t>
      </w:r>
      <w:r w:rsidRPr="004E6B23">
        <w:rPr>
          <w:rFonts w:ascii="Times New Roman" w:eastAsia="Cambria" w:hAnsi="Times New Roman" w:cs="Times New Roman"/>
          <w:b/>
          <w:bCs/>
          <w:caps/>
          <w:sz w:val="24"/>
          <w:szCs w:val="24"/>
          <w14:numSpacing w14:val="tabular"/>
        </w:rPr>
        <w:tab/>
        <w:t>Pagrindinės sąvokos ir Sutarties aiškinimas</w:t>
      </w:r>
    </w:p>
    <w:p w:rsidR="00CC3BAE" w:rsidRPr="004E6B23" w:rsidRDefault="00CC3BAE" w:rsidP="00CC3BAE">
      <w:pPr>
        <w:keepNext/>
        <w:keepLines/>
        <w:tabs>
          <w:tab w:val="left" w:pos="426"/>
        </w:tabs>
        <w:spacing w:after="0"/>
        <w:jc w:val="both"/>
        <w:rPr>
          <w:rFonts w:ascii="Times New Roman" w:eastAsia="Cambria" w:hAnsi="Times New Roman" w:cs="Times New Roman"/>
          <w:b/>
          <w:bCs/>
          <w:caps/>
          <w:sz w:val="24"/>
          <w:szCs w:val="24"/>
          <w14:numSpacing w14:val="tabular"/>
        </w:rPr>
      </w:pPr>
    </w:p>
    <w:p w:rsidR="00CC3BAE" w:rsidRPr="004E6B23" w:rsidRDefault="00CC3BAE" w:rsidP="00CC3B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rsidR="00CC3BAE" w:rsidRPr="004E6B23" w:rsidRDefault="00CC3BAE" w:rsidP="00CC3B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tiekiantis Specialiosiose sąlygose nurodytas Prekes;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1.1.1.17.</w:t>
      </w:r>
      <w:r w:rsidRPr="004E6B23">
        <w:rPr>
          <w:rFonts w:ascii="Times New Roman" w:eastAsia="Arial" w:hAnsi="Times New Roman" w:cs="Times New Roman"/>
          <w:sz w:val="24"/>
          <w:szCs w:val="24"/>
        </w:rPr>
        <w:tab/>
        <w:t>Kitų Sutartyje didžiąja raide rašomų sąvokų reikšmės yra nurodytos Sutarties tekste.</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rsidR="00CC3BAE" w:rsidRPr="004E6B23" w:rsidRDefault="00CC3BAE" w:rsidP="00CC3BAE">
      <w:pPr>
        <w:keepNext/>
        <w:keepLines/>
        <w:tabs>
          <w:tab w:val="left" w:pos="567"/>
        </w:tabs>
        <w:spacing w:after="0"/>
        <w:jc w:val="both"/>
        <w:rPr>
          <w:rFonts w:ascii="Times New Roman" w:eastAsia="Cambria" w:hAnsi="Times New Roman" w:cs="Times New Roman"/>
          <w:b/>
          <w:bCs/>
          <w:sz w:val="24"/>
          <w:szCs w:val="24"/>
          <w14:numSpacing w14:val="tabular"/>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1.3.1.5. Pasiūlymas;</w:t>
      </w:r>
    </w:p>
    <w:p w:rsidR="00CC3BAE" w:rsidRPr="004E6B23" w:rsidRDefault="00CC3BAE" w:rsidP="00CC3BAE">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lastRenderedPageBreak/>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CC3BAE" w:rsidRPr="004E6B23" w:rsidRDefault="00CC3BAE" w:rsidP="00CC3BA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rsidR="00CC3BAE" w:rsidRPr="004E6B23" w:rsidRDefault="00CC3BAE" w:rsidP="00CC3BA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CC3BAE" w:rsidRPr="004E6B23" w:rsidRDefault="00CC3BAE" w:rsidP="00CC3BA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CC3BAE" w:rsidRPr="004E6B23" w:rsidRDefault="00CC3BAE" w:rsidP="00CC3B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rsidR="00CC3BAE" w:rsidRPr="004E6B23" w:rsidRDefault="00CC3BAE" w:rsidP="00CC3B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w:t>
      </w:r>
      <w:r w:rsidRPr="004E6B23">
        <w:rPr>
          <w:rFonts w:ascii="Times New Roman" w:eastAsia="Arial" w:hAnsi="Times New Roman" w:cs="Times New Roman"/>
          <w:color w:val="000000"/>
          <w:sz w:val="24"/>
          <w:szCs w:val="24"/>
          <w:shd w:val="clear" w:color="auto" w:fill="FFFFFF"/>
        </w:rPr>
        <w:lastRenderedPageBreak/>
        <w:t xml:space="preserve">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rsidR="00CC3BAE" w:rsidRPr="004E6B23" w:rsidRDefault="00CC3BAE" w:rsidP="00CC3BAE">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 xml:space="preserve">kurio pajėgumais Tiekėjas rėmėsi, kad </w:t>
      </w:r>
      <w:r w:rsidRPr="004E6B23">
        <w:rPr>
          <w:rFonts w:ascii="Times New Roman" w:eastAsia="Arial" w:hAnsi="Times New Roman" w:cs="Times New Roman"/>
          <w:color w:val="000000"/>
          <w:sz w:val="24"/>
          <w:szCs w:val="24"/>
          <w:shd w:val="clear" w:color="auto" w:fill="FFFFFF"/>
        </w:rPr>
        <w:lastRenderedPageBreak/>
        <w:t>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rsidR="00CC3BAE" w:rsidRPr="004E6B23" w:rsidRDefault="00CC3BAE" w:rsidP="00CC3BAE">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rsidR="00CC3BAE" w:rsidRPr="004E6B23" w:rsidRDefault="00CC3BAE" w:rsidP="00CC3BAE">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B23">
        <w:rPr>
          <w:rFonts w:ascii="Times New Roman" w:eastAsia="Cambria" w:hAnsi="Times New Roman" w:cs="Times New Roman"/>
          <w:color w:val="000000"/>
          <w:sz w:val="24"/>
          <w:szCs w:val="24"/>
          <w:shd w:val="clear" w:color="auto" w:fill="FFFFFF"/>
        </w:rPr>
        <w:t>subtiekimo</w:t>
      </w:r>
      <w:proofErr w:type="spellEnd"/>
      <w:r w:rsidRPr="004E6B23">
        <w:rPr>
          <w:rFonts w:ascii="Times New Roman" w:eastAsia="Cambria" w:hAnsi="Times New Roman" w:cs="Times New Roman"/>
          <w:color w:val="000000"/>
          <w:sz w:val="24"/>
          <w:szCs w:val="24"/>
          <w:shd w:val="clear" w:color="auto" w:fill="FFFFFF"/>
        </w:rPr>
        <w:t xml:space="preserve"> sutartyje nustatytus reikalavimus;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lastRenderedPageBreak/>
        <w:t>4.1.</w:t>
      </w:r>
      <w:r w:rsidRPr="004E6B23">
        <w:rPr>
          <w:rFonts w:ascii="Times New Roman" w:eastAsia="Arial" w:hAnsi="Times New Roman" w:cs="Times New Roman"/>
          <w:b/>
          <w:sz w:val="24"/>
          <w:szCs w:val="24"/>
        </w:rPr>
        <w:tab/>
        <w:t>Šalių bendradarbiavimo pareiga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rsidR="00CC3BAE" w:rsidRPr="004E6B23" w:rsidRDefault="00CC3BAE" w:rsidP="00CC3BAE">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w:t>
      </w:r>
      <w:r w:rsidRPr="004E6B23">
        <w:rPr>
          <w:rFonts w:ascii="Times New Roman" w:eastAsia="Arial" w:hAnsi="Times New Roman" w:cs="Times New Roman"/>
          <w:sz w:val="24"/>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CC3BAE" w:rsidRPr="004E6B23" w:rsidRDefault="00CC3BAE" w:rsidP="00CC3BA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CC3BAE" w:rsidRPr="004E6B23" w:rsidRDefault="00CC3BAE" w:rsidP="00CC3BA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CC3BAE" w:rsidRPr="004E6B23" w:rsidRDefault="00CC3BAE" w:rsidP="00CC3BA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CC3BAE" w:rsidRPr="004E6B23" w:rsidRDefault="00CC3BAE" w:rsidP="00CC3BAE">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CC3BAE" w:rsidRPr="004E6B23" w:rsidRDefault="00CC3BAE" w:rsidP="00CC3BAE">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rsidR="00CC3BAE" w:rsidRPr="004E6B23" w:rsidRDefault="00CC3BAE" w:rsidP="00CC3BAE">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rsidR="00CC3BAE" w:rsidRPr="004E6B23" w:rsidRDefault="00CC3BAE" w:rsidP="00CC3BAE">
      <w:pP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 xml:space="preserve">Sutaisytoje Prekių dalyje pakartotinai nustačius Prekių trūkumų, Tiekėjas privalo pakeisti Prekes </w:t>
      </w:r>
      <w:r w:rsidRPr="004E6B23">
        <w:rPr>
          <w:rFonts w:ascii="Times New Roman" w:eastAsia="Arial" w:hAnsi="Times New Roman" w:cs="Times New Roman"/>
          <w:sz w:val="24"/>
          <w:szCs w:val="24"/>
        </w:rPr>
        <w:lastRenderedPageBreak/>
        <w:t>naujomis kokybiškomis Prekėmis, nebent Pirkėjas raštu sutiktų Prekes dar kartą taisyti.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lastRenderedPageBreak/>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rsidR="00CC3BAE" w:rsidRPr="004E6B23" w:rsidRDefault="00CC3BAE" w:rsidP="00CC3BA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CC3BAE" w:rsidRPr="004E6B23" w:rsidRDefault="00CC3BAE" w:rsidP="00CC3BAE">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CC3BAE" w:rsidRPr="004E6B23" w:rsidRDefault="00CC3BAE" w:rsidP="00CC3BAE">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rsidR="00CC3BAE" w:rsidRPr="004E6B23" w:rsidRDefault="00CC3BAE" w:rsidP="00CC3BAE">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Pr="00AE672C">
        <w:rPr>
          <w:rFonts w:ascii="Times New Roman" w:hAnsi="Times New Roman" w:cs="Times New Roman"/>
          <w:sz w:val="24"/>
          <w:szCs w:val="24"/>
        </w:rPr>
        <w:t>gali teikti tik naudodamasis Sąskaitų administravimo bendrosios informacinės sistemos</w:t>
      </w:r>
      <w:r>
        <w:rPr>
          <w:rFonts w:ascii="Times New Roman" w:hAnsi="Times New Roman" w:cs="Times New Roman"/>
          <w:sz w:val="24"/>
          <w:szCs w:val="24"/>
        </w:rPr>
        <w:t xml:space="preserve"> </w:t>
      </w:r>
      <w:r w:rsidRPr="00AE672C">
        <w:rPr>
          <w:rFonts w:ascii="Times New Roman" w:hAnsi="Times New Roman" w:cs="Times New Roman"/>
          <w:sz w:val="24"/>
          <w:szCs w:val="24"/>
        </w:rPr>
        <w:t>(toliau – SABIS</w:t>
      </w:r>
      <w:r>
        <w:rPr>
          <w:rFonts w:ascii="Times New Roman" w:hAnsi="Times New Roman" w:cs="Times New Roman"/>
          <w:sz w:val="24"/>
          <w:szCs w:val="24"/>
        </w:rPr>
        <w:t>)</w:t>
      </w:r>
      <w:r w:rsidRPr="00AE672C">
        <w:rPr>
          <w:rFonts w:ascii="Times New Roman" w:hAnsi="Times New Roman" w:cs="Times New Roman"/>
          <w:sz w:val="24"/>
          <w:szCs w:val="24"/>
        </w:rPr>
        <w:t xml:space="preserve"> priemonėmis</w:t>
      </w:r>
      <w:r>
        <w:rPr>
          <w:rFonts w:ascii="Times New Roman" w:hAnsi="Times New Roman" w:cs="Times New Roman"/>
          <w:sz w:val="24"/>
          <w:szCs w:val="24"/>
        </w:rPr>
        <w:t>.</w:t>
      </w:r>
      <w:r>
        <w:t xml:space="preserve">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CC3BAE" w:rsidRPr="004E6B23" w:rsidRDefault="00CC3BAE" w:rsidP="00CC3BAE">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rsidR="00CC3BAE" w:rsidRPr="004E6B23" w:rsidRDefault="00CC3BAE" w:rsidP="00CC3BA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rsidR="00CC3BAE" w:rsidRPr="004E6B23" w:rsidRDefault="00CC3BAE" w:rsidP="00CC3BAE">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4E6B23">
        <w:rPr>
          <w:rFonts w:ascii="Times New Roman" w:eastAsia="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rsidR="00CC3BAE" w:rsidRPr="004E6B23" w:rsidRDefault="00CC3BAE" w:rsidP="00CC3BAE">
      <w:pP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B23">
        <w:rPr>
          <w:rFonts w:ascii="Times New Roman" w:eastAsia="Times New Roman" w:hAnsi="Times New Roman" w:cs="Times New Roman"/>
          <w:sz w:val="24"/>
          <w:szCs w:val="24"/>
        </w:rPr>
        <w:t>sui</w:t>
      </w:r>
      <w:proofErr w:type="spellEnd"/>
      <w:r w:rsidRPr="004E6B23">
        <w:rPr>
          <w:rFonts w:ascii="Times New Roman" w:eastAsia="Times New Roman" w:hAnsi="Times New Roman" w:cs="Times New Roman"/>
          <w:sz w:val="24"/>
          <w:szCs w:val="24"/>
        </w:rPr>
        <w:t xml:space="preserve"> </w:t>
      </w:r>
      <w:proofErr w:type="spellStart"/>
      <w:r w:rsidRPr="004E6B23">
        <w:rPr>
          <w:rFonts w:ascii="Times New Roman" w:eastAsia="Times New Roman" w:hAnsi="Times New Roman" w:cs="Times New Roman"/>
          <w:sz w:val="24"/>
          <w:szCs w:val="24"/>
        </w:rPr>
        <w:t>generis</w:t>
      </w:r>
      <w:proofErr w:type="spellEnd"/>
      <w:r w:rsidRPr="004E6B23">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lastRenderedPageBreak/>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4E6B23">
        <w:rPr>
          <w:rFonts w:ascii="Times New Roman" w:eastAsia="Arial" w:hAnsi="Times New Roman" w:cs="Times New Roman"/>
          <w:sz w:val="24"/>
          <w:szCs w:val="24"/>
        </w:rPr>
        <w:lastRenderedPageBreak/>
        <w:t>pagrindas.</w:t>
      </w:r>
    </w:p>
    <w:p w:rsidR="00CC3BAE" w:rsidRPr="004E6B23" w:rsidRDefault="00CC3BAE" w:rsidP="00CC3BA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rsidR="00CC3BAE" w:rsidRPr="004E6B23" w:rsidRDefault="00CC3BAE" w:rsidP="00CC3BAE">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CC3BAE" w:rsidRPr="004E6B23" w:rsidRDefault="00CC3BAE" w:rsidP="00CC3BAE">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CC3BAE" w:rsidRPr="004E6B23" w:rsidRDefault="00CC3BAE" w:rsidP="00CC3BAE">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CC3BAE" w:rsidRPr="004E6B23" w:rsidRDefault="00CC3BAE" w:rsidP="00CC3BAE">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CC3BAE" w:rsidRPr="004E6B23" w:rsidRDefault="00CC3BAE" w:rsidP="00CC3BAE">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21.7. Sutartinių įsipareigojimų vykdymas stabdomas ne ilgesniam kaip konkrečios, pagrįstos aplinkybės egzistavimo laikotarpiui.</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741BAB" w:rsidRDefault="00CC3BAE" w:rsidP="00CC3BAE">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rsidR="00CC3BAE" w:rsidRPr="00741BAB" w:rsidRDefault="00CC3BAE" w:rsidP="00CC3BAE">
      <w:pPr>
        <w:tabs>
          <w:tab w:val="left" w:pos="567"/>
          <w:tab w:val="left" w:pos="851"/>
          <w:tab w:val="left" w:pos="992"/>
          <w:tab w:val="left" w:pos="1134"/>
        </w:tabs>
        <w:spacing w:after="0"/>
        <w:jc w:val="both"/>
        <w:rPr>
          <w:rFonts w:ascii="Times New Roman" w:eastAsia="Cambria" w:hAnsi="Times New Roman" w:cs="Times New Roman"/>
          <w:b/>
          <w:bCs/>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rsidR="00CC3BAE" w:rsidRPr="004E6B23" w:rsidRDefault="00CC3BAE" w:rsidP="00CC3BAE">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22.2.2.2. Tiekėjo padėtis pasikeičia ir jis atitinka pirkimo dokumentuose nustatytą pašalinimo pagrindą, kuris taikomas ir Sutarties galiojimo metu;</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CC3BAE" w:rsidRPr="004E6B23" w:rsidRDefault="00CC3BAE" w:rsidP="00CC3BAE">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sidRPr="004E6B23">
        <w:rPr>
          <w:rFonts w:ascii="Times New Roman" w:eastAsia="Times New Roman" w:hAnsi="Times New Roman" w:cs="Times New Roman"/>
          <w:sz w:val="24"/>
          <w:szCs w:val="24"/>
        </w:rPr>
        <w:lastRenderedPageBreak/>
        <w:t>netenka galios, jei Tiekėjas informuoja Pirkėją apie pašalintą pažeidimą ar išnykusias aplinkybes, dėl kurių buvo inicijuota Sutarties nutraukimo procedūra.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rsidR="00CC3BAE" w:rsidRPr="004E6B23" w:rsidRDefault="00CC3BAE" w:rsidP="00CC3BA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rsidR="00CC3BAE" w:rsidRPr="004E6B23" w:rsidRDefault="00CC3BAE" w:rsidP="00CC3BA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rsidR="00CC3BAE" w:rsidRPr="004E6B23" w:rsidRDefault="00CC3BAE" w:rsidP="00CC3BAE">
      <w:pPr>
        <w:tabs>
          <w:tab w:val="left" w:pos="567"/>
        </w:tabs>
        <w:spacing w:after="0"/>
        <w:jc w:val="both"/>
        <w:textAlignment w:val="baseline"/>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lastRenderedPageBreak/>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rsidR="00CC3BAE" w:rsidRPr="004E6B23" w:rsidRDefault="00CC3BAE" w:rsidP="00CC3BAE">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rsidR="00CC3BAE" w:rsidRPr="004E6B23" w:rsidRDefault="00CC3BAE" w:rsidP="00CC3BAE">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CC3BAE" w:rsidRPr="004E6B23" w:rsidRDefault="00CC3BAE" w:rsidP="00CC3BAE">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rsidR="00CC3BAE" w:rsidRPr="004E6B23" w:rsidRDefault="00CC3BAE" w:rsidP="00CC3BAE">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rsidR="00CC3BAE" w:rsidRPr="004E6B23" w:rsidRDefault="00CC3BAE" w:rsidP="00CC3BAE">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C3BAE" w:rsidRPr="004E6B23" w:rsidRDefault="00CC3BAE" w:rsidP="00CC3BAE">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rsidR="00CC3BAE" w:rsidRPr="004E6B23" w:rsidRDefault="00CC3BAE" w:rsidP="00CC3BAE">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rsidR="00CC3BAE" w:rsidRPr="004E6B23" w:rsidRDefault="00CC3BAE" w:rsidP="00CC3BAE">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rsidR="00CC3BAE" w:rsidRPr="004E6B23" w:rsidRDefault="00CC3BAE" w:rsidP="00CC3BAE">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rsidR="00CC3BAE" w:rsidRPr="004E6B23" w:rsidRDefault="00CC3BAE" w:rsidP="00CC3BA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CC3BAE" w:rsidRPr="004E6B23" w:rsidRDefault="00CC3BAE" w:rsidP="00CC3BAE">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CC3BAE" w:rsidRPr="004E6B23" w:rsidRDefault="00CC3BAE" w:rsidP="00CC3BAE">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rsidR="00CC3BAE" w:rsidRPr="004E6B23" w:rsidRDefault="00CC3BAE" w:rsidP="00CC3BAE">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25.3. Kilę ginčai nesudaro pagrindo Šalims atsisakyti vykdyti savo prievoles pagal Sutartį.</w:t>
      </w:r>
    </w:p>
    <w:p w:rsidR="00CC3BAE" w:rsidRPr="004E6B23" w:rsidRDefault="00CC3BAE" w:rsidP="00CC3BAE">
      <w:pPr>
        <w:spacing w:after="0" w:line="240" w:lineRule="auto"/>
        <w:jc w:val="both"/>
        <w:rPr>
          <w:rFonts w:ascii="Times New Roman" w:eastAsia="Times New Roman" w:hAnsi="Times New Roman" w:cs="Times New Roman"/>
          <w:sz w:val="24"/>
          <w:szCs w:val="24"/>
        </w:rPr>
      </w:pPr>
    </w:p>
    <w:p w:rsidR="00CC3BAE" w:rsidRPr="004E6B23" w:rsidRDefault="00CC3BAE" w:rsidP="00CC3BAE">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C3BAE" w:rsidRPr="004E6B23" w:rsidTr="0033757A">
        <w:tc>
          <w:tcPr>
            <w:tcW w:w="4981" w:type="dxa"/>
          </w:tcPr>
          <w:p w:rsidR="00CC3BAE" w:rsidRPr="004E6B23" w:rsidRDefault="00CC3BAE" w:rsidP="0033757A">
            <w:pPr>
              <w:jc w:val="both"/>
              <w:rPr>
                <w:b/>
                <w:szCs w:val="24"/>
              </w:rPr>
            </w:pPr>
            <w:r w:rsidRPr="004E6B23">
              <w:rPr>
                <w:b/>
                <w:szCs w:val="24"/>
              </w:rPr>
              <w:t>Pirkėjas</w:t>
            </w:r>
          </w:p>
        </w:tc>
        <w:tc>
          <w:tcPr>
            <w:tcW w:w="4981" w:type="dxa"/>
          </w:tcPr>
          <w:p w:rsidR="00CC3BAE" w:rsidRPr="004E6B23" w:rsidRDefault="00CC3BAE" w:rsidP="0033757A">
            <w:pPr>
              <w:jc w:val="both"/>
              <w:rPr>
                <w:b/>
                <w:szCs w:val="24"/>
              </w:rPr>
            </w:pPr>
            <w:r w:rsidRPr="004E6B23">
              <w:rPr>
                <w:b/>
                <w:szCs w:val="24"/>
              </w:rPr>
              <w:t>Tiekėjas</w:t>
            </w:r>
          </w:p>
        </w:tc>
      </w:tr>
      <w:tr w:rsidR="00CC3BAE" w:rsidRPr="004E6B23" w:rsidTr="0033757A">
        <w:tc>
          <w:tcPr>
            <w:tcW w:w="4981" w:type="dxa"/>
          </w:tcPr>
          <w:p w:rsidR="00CC3BAE" w:rsidRPr="004E6B23" w:rsidRDefault="00CC3BAE" w:rsidP="0033757A">
            <w:pPr>
              <w:jc w:val="both"/>
              <w:rPr>
                <w:szCs w:val="24"/>
              </w:rPr>
            </w:pPr>
            <w:r w:rsidRPr="004E6B23">
              <w:rPr>
                <w:szCs w:val="24"/>
              </w:rPr>
              <w:t>VšĮ Vilniaus kolegija</w:t>
            </w:r>
          </w:p>
          <w:p w:rsidR="00CC3BAE" w:rsidRPr="004E6B23" w:rsidRDefault="00CC3BAE" w:rsidP="0033757A">
            <w:pPr>
              <w:jc w:val="both"/>
              <w:rPr>
                <w:szCs w:val="24"/>
              </w:rPr>
            </w:pPr>
          </w:p>
        </w:tc>
        <w:tc>
          <w:tcPr>
            <w:tcW w:w="4981" w:type="dxa"/>
          </w:tcPr>
          <w:p w:rsidR="00CC3BAE" w:rsidRPr="004E6B23" w:rsidRDefault="00CC3BAE" w:rsidP="0033757A">
            <w:pPr>
              <w:jc w:val="both"/>
              <w:rPr>
                <w:szCs w:val="24"/>
              </w:rPr>
            </w:pPr>
            <w:r w:rsidRPr="004E6B23">
              <w:rPr>
                <w:szCs w:val="24"/>
              </w:rPr>
              <w:t>..................</w:t>
            </w:r>
          </w:p>
        </w:tc>
      </w:tr>
      <w:tr w:rsidR="00CC3BAE" w:rsidRPr="004E6B23" w:rsidTr="0033757A">
        <w:tc>
          <w:tcPr>
            <w:tcW w:w="4981" w:type="dxa"/>
          </w:tcPr>
          <w:p w:rsidR="00CC3BAE" w:rsidRPr="004E6B23" w:rsidRDefault="00CC3BAE" w:rsidP="0033757A">
            <w:pPr>
              <w:jc w:val="both"/>
              <w:rPr>
                <w:szCs w:val="24"/>
              </w:rPr>
            </w:pPr>
            <w:r w:rsidRPr="004E6B23">
              <w:rPr>
                <w:szCs w:val="24"/>
              </w:rPr>
              <w:t>Direktoriaus pavaduotojas ekonomikai ir plėtrai</w:t>
            </w:r>
          </w:p>
          <w:p w:rsidR="00CC3BAE" w:rsidRPr="004E6B23" w:rsidRDefault="00CC3BAE" w:rsidP="0033757A">
            <w:pPr>
              <w:jc w:val="both"/>
              <w:rPr>
                <w:szCs w:val="24"/>
              </w:rPr>
            </w:pPr>
            <w:r w:rsidRPr="004E6B23">
              <w:rPr>
                <w:szCs w:val="24"/>
              </w:rPr>
              <w:t>Andriejus Sadauskis</w:t>
            </w:r>
          </w:p>
        </w:tc>
        <w:tc>
          <w:tcPr>
            <w:tcW w:w="4981" w:type="dxa"/>
          </w:tcPr>
          <w:p w:rsidR="00CC3BAE" w:rsidRPr="004E6B23" w:rsidRDefault="00CC3BAE" w:rsidP="0033757A">
            <w:pPr>
              <w:jc w:val="both"/>
              <w:rPr>
                <w:szCs w:val="24"/>
              </w:rPr>
            </w:pPr>
            <w:r w:rsidRPr="004E6B23">
              <w:rPr>
                <w:szCs w:val="24"/>
              </w:rPr>
              <w:t>...................................</w:t>
            </w:r>
          </w:p>
          <w:p w:rsidR="00CC3BAE" w:rsidRPr="004E6B23" w:rsidRDefault="00CC3BAE" w:rsidP="0033757A">
            <w:pPr>
              <w:jc w:val="both"/>
              <w:rPr>
                <w:szCs w:val="24"/>
              </w:rPr>
            </w:pPr>
            <w:r w:rsidRPr="004E6B23">
              <w:rPr>
                <w:szCs w:val="24"/>
              </w:rPr>
              <w:t>..................................</w:t>
            </w:r>
          </w:p>
        </w:tc>
      </w:tr>
      <w:tr w:rsidR="00CC3BAE" w:rsidRPr="004E6B23" w:rsidTr="0033757A">
        <w:tc>
          <w:tcPr>
            <w:tcW w:w="4981" w:type="dxa"/>
          </w:tcPr>
          <w:p w:rsidR="00CC3BAE" w:rsidRPr="004E6B23" w:rsidRDefault="00CC3BAE" w:rsidP="0033757A">
            <w:pPr>
              <w:jc w:val="both"/>
              <w:rPr>
                <w:szCs w:val="24"/>
              </w:rPr>
            </w:pPr>
            <w:r w:rsidRPr="004E6B23">
              <w:rPr>
                <w:szCs w:val="24"/>
              </w:rPr>
              <w:t>_________________</w:t>
            </w:r>
          </w:p>
          <w:p w:rsidR="00CC3BAE" w:rsidRPr="004E6B23" w:rsidRDefault="00CC3BAE" w:rsidP="0033757A">
            <w:pPr>
              <w:jc w:val="both"/>
              <w:rPr>
                <w:szCs w:val="24"/>
              </w:rPr>
            </w:pPr>
            <w:r w:rsidRPr="004E6B23">
              <w:rPr>
                <w:szCs w:val="24"/>
              </w:rPr>
              <w:t xml:space="preserve">      (parašas)</w:t>
            </w:r>
          </w:p>
        </w:tc>
        <w:tc>
          <w:tcPr>
            <w:tcW w:w="4981" w:type="dxa"/>
          </w:tcPr>
          <w:p w:rsidR="00CC3BAE" w:rsidRPr="004E6B23" w:rsidRDefault="00CC3BAE" w:rsidP="0033757A">
            <w:pPr>
              <w:jc w:val="both"/>
              <w:rPr>
                <w:szCs w:val="24"/>
              </w:rPr>
            </w:pPr>
            <w:r w:rsidRPr="004E6B23">
              <w:rPr>
                <w:szCs w:val="24"/>
              </w:rPr>
              <w:t>_________________</w:t>
            </w:r>
          </w:p>
          <w:p w:rsidR="00CC3BAE" w:rsidRPr="004E6B23" w:rsidRDefault="00CC3BAE" w:rsidP="0033757A">
            <w:pPr>
              <w:jc w:val="both"/>
              <w:rPr>
                <w:szCs w:val="24"/>
              </w:rPr>
            </w:pPr>
            <w:r w:rsidRPr="004E6B23">
              <w:rPr>
                <w:szCs w:val="24"/>
              </w:rPr>
              <w:t xml:space="preserve">      (parašas)</w:t>
            </w:r>
          </w:p>
        </w:tc>
      </w:tr>
    </w:tbl>
    <w:p w:rsidR="00CC3BAE" w:rsidRPr="004E6B23" w:rsidRDefault="00CC3BAE" w:rsidP="00CC3BAE">
      <w:pPr>
        <w:spacing w:after="0" w:line="240" w:lineRule="auto"/>
        <w:jc w:val="both"/>
        <w:rPr>
          <w:rFonts w:ascii="Times New Roman" w:eastAsia="Times New Roman" w:hAnsi="Times New Roman" w:cs="Times New Roman"/>
          <w:sz w:val="24"/>
          <w:szCs w:val="24"/>
        </w:rPr>
      </w:pPr>
    </w:p>
    <w:p w:rsidR="00CC3BAE" w:rsidRDefault="00CC3BAE" w:rsidP="00CC3BAE"/>
    <w:p w:rsidR="00CC3BAE" w:rsidRDefault="00CC3BAE" w:rsidP="00CC3BAE"/>
    <w:p w:rsidR="00CC3BAE" w:rsidRDefault="00CC3BAE" w:rsidP="00CC3BAE"/>
    <w:p w:rsidR="00CC3BAE" w:rsidRDefault="00CC3BAE" w:rsidP="00CC3BAE"/>
    <w:p w:rsidR="00CC3BAE" w:rsidRDefault="00CC3BAE" w:rsidP="00CC3BAE"/>
    <w:p w:rsidR="00CC3BAE" w:rsidRDefault="00CC3BAE" w:rsidP="00CC3BAE"/>
    <w:p w:rsidR="000C5B2A" w:rsidRDefault="000C5B2A"/>
    <w:sectPr w:rsidR="000C5B2A" w:rsidSect="00145F2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851" w:right="567" w:bottom="1135" w:left="1418"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Default="00CC3BAE">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Default="00CC3BAE">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Default="00CC3BAE">
    <w:pPr>
      <w:tabs>
        <w:tab w:val="center" w:pos="4680"/>
        <w:tab w:val="right" w:pos="9360"/>
      </w:tabs>
      <w:rPr>
        <w:kern w:val="2"/>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Default="00CC3BAE">
    <w:pPr>
      <w:tabs>
        <w:tab w:val="center" w:pos="4680"/>
        <w:tab w:val="right" w:pos="9360"/>
      </w:tabs>
      <w:rPr>
        <w:kern w:val="2"/>
        <w:lang w:val="en-US"/>
      </w:rPr>
    </w:pPr>
  </w:p>
  <w:p w:rsidR="00500922" w:rsidRDefault="00CC3B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Pr="00A10867" w:rsidRDefault="00CC3BAE" w:rsidP="00145F25">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922" w:rsidRDefault="00CC3BA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E"/>
    <w:rsid w:val="00035A74"/>
    <w:rsid w:val="000C5B2A"/>
    <w:rsid w:val="00CC3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CB09C-5B5B-43B3-87A2-3E0CF5D9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3BAE"/>
  </w:style>
  <w:style w:type="paragraph" w:styleId="Antrat2">
    <w:name w:val="heading 2"/>
    <w:basedOn w:val="prastasis"/>
    <w:next w:val="prastasis"/>
    <w:link w:val="Antrat2Diagrama"/>
    <w:uiPriority w:val="9"/>
    <w:unhideWhenUsed/>
    <w:qFormat/>
    <w:rsid w:val="00CC3B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C3BAE"/>
    <w:rPr>
      <w:rFonts w:asciiTheme="majorHAnsi" w:eastAsiaTheme="majorEastAsia" w:hAnsiTheme="majorHAnsi" w:cstheme="majorBidi"/>
      <w:color w:val="2F5496" w:themeColor="accent1" w:themeShade="BF"/>
      <w:kern w:val="2"/>
      <w:sz w:val="32"/>
      <w:szCs w:val="32"/>
      <w14:ligatures w14:val="standardContextual"/>
    </w:rPr>
  </w:style>
  <w:style w:type="table" w:styleId="Lentelstinklelis">
    <w:name w:val="Table Grid"/>
    <w:basedOn w:val="prastojilentel"/>
    <w:rsid w:val="00CC3BAE"/>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viko@viko.lt" TargetMode="External"/><Relationship Id="rId11" Type="http://schemas.openxmlformats.org/officeDocument/2006/relationships/header" Target="header3.xml"/><Relationship Id="rId5" Type="http://schemas.openxmlformats.org/officeDocument/2006/relationships/image" Target="media/image2.png"/><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22FD9-386E-4449-AC6D-78C68966C03C}"/>
</file>

<file path=customXml/itemProps2.xml><?xml version="1.0" encoding="utf-8"?>
<ds:datastoreItem xmlns:ds="http://schemas.openxmlformats.org/officeDocument/2006/customXml" ds:itemID="{73323889-4135-4436-8043-3D26108EB852}"/>
</file>

<file path=customXml/itemProps3.xml><?xml version="1.0" encoding="utf-8"?>
<ds:datastoreItem xmlns:ds="http://schemas.openxmlformats.org/officeDocument/2006/customXml" ds:itemID="{66CB29B0-9D84-4114-A6A2-544B6AAD0721}"/>
</file>

<file path=docProps/app.xml><?xml version="1.0" encoding="utf-8"?>
<Properties xmlns="http://schemas.openxmlformats.org/officeDocument/2006/extended-properties" xmlns:vt="http://schemas.openxmlformats.org/officeDocument/2006/docPropsVTypes">
  <Template>Normal</Template>
  <TotalTime>2</TotalTime>
  <Pages>31</Pages>
  <Words>59172</Words>
  <Characters>33729</Characters>
  <Application>Microsoft Office Word</Application>
  <DocSecurity>0</DocSecurity>
  <Lines>281</Lines>
  <Paragraphs>185</Paragraphs>
  <ScaleCrop>false</ScaleCrop>
  <Company>Vilniaus kolegija</Company>
  <LinksUpToDate>false</LinksUpToDate>
  <CharactersWithSpaces>92716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Valdas Špakauskas</cp:lastModifiedBy>
  <cp:revision>1</cp:revision>
  <dcterms:created xsi:type="dcterms:W3CDTF">2025-04-16T10:41:00Z</dcterms:created>
  <dcterms:modified xsi:type="dcterms:W3CDTF">2025-04-16T10:43:00Z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