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3EBFB61D" w14:textId="77777777" w:rsidR="00CC229D" w:rsidRDefault="00CC229D" w:rsidP="00CC229D">
          <w:pPr>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val="en-US" w:eastAsia="en-US"/>
            </w:rPr>
            <w:drawing>
              <wp:inline distT="0" distB="0" distL="0" distR="0" wp14:anchorId="7012AC8E" wp14:editId="1772B208">
                <wp:extent cx="495300" cy="628650"/>
                <wp:effectExtent l="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agegi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628650"/>
                        </a:xfrm>
                        <a:prstGeom prst="rect">
                          <a:avLst/>
                        </a:prstGeom>
                        <a:noFill/>
                        <a:ln>
                          <a:noFill/>
                        </a:ln>
                      </pic:spPr>
                    </pic:pic>
                  </a:graphicData>
                </a:graphic>
              </wp:inline>
            </w:drawing>
          </w:r>
        </w:p>
        <w:tbl>
          <w:tblPr>
            <w:tblW w:w="9960" w:type="dxa"/>
            <w:jc w:val="center"/>
            <w:tblLayout w:type="fixed"/>
            <w:tblLook w:val="04A0" w:firstRow="1" w:lastRow="0" w:firstColumn="1" w:lastColumn="0" w:noHBand="0" w:noVBand="1"/>
          </w:tblPr>
          <w:tblGrid>
            <w:gridCol w:w="9960"/>
          </w:tblGrid>
          <w:tr w:rsidR="00CC229D" w14:paraId="3ACA71FE" w14:textId="77777777" w:rsidTr="00D97C46">
            <w:trPr>
              <w:trHeight w:val="1659"/>
              <w:jc w:val="center"/>
            </w:trPr>
            <w:tc>
              <w:tcPr>
                <w:tcW w:w="9957" w:type="dxa"/>
                <w:tcBorders>
                  <w:top w:val="nil"/>
                  <w:left w:val="nil"/>
                  <w:bottom w:val="single" w:sz="4" w:space="0" w:color="auto"/>
                  <w:right w:val="nil"/>
                </w:tcBorders>
              </w:tcPr>
              <w:p w14:paraId="5BBA5851" w14:textId="77777777" w:rsidR="00CC229D" w:rsidRDefault="00CC229D" w:rsidP="00D97C46">
                <w:pPr>
                  <w:jc w:val="center"/>
                  <w:rPr>
                    <w:rFonts w:ascii="Times New Roman" w:hAnsi="Times New Roman" w:cs="Times New Roman"/>
                    <w:b/>
                    <w:bCs/>
                    <w:caps/>
                    <w:color w:val="000000"/>
                    <w:sz w:val="24"/>
                    <w:szCs w:val="24"/>
                  </w:rPr>
                </w:pPr>
              </w:p>
              <w:p w14:paraId="16DAF6D7" w14:textId="77777777" w:rsidR="00CC229D" w:rsidRDefault="00CC229D" w:rsidP="00D97C46">
                <w:pPr>
                  <w:jc w:val="center"/>
                  <w:rPr>
                    <w:rFonts w:ascii="Times New Roman" w:hAnsi="Times New Roman" w:cs="Times New Roman"/>
                    <w:b/>
                    <w:bCs/>
                    <w:caps/>
                    <w:color w:val="000000"/>
                    <w:sz w:val="24"/>
                    <w:szCs w:val="24"/>
                  </w:rPr>
                </w:pPr>
                <w:r>
                  <w:rPr>
                    <w:rFonts w:ascii="Times New Roman" w:hAnsi="Times New Roman" w:cs="Times New Roman"/>
                    <w:b/>
                    <w:bCs/>
                    <w:caps/>
                    <w:color w:val="000000"/>
                    <w:sz w:val="24"/>
                    <w:szCs w:val="24"/>
                  </w:rPr>
                  <w:t>Pagėgių Savivaldybės administracija</w:t>
                </w:r>
              </w:p>
              <w:p w14:paraId="693C60A8" w14:textId="77777777" w:rsidR="00CC229D" w:rsidRPr="00CC229D" w:rsidRDefault="00CC229D" w:rsidP="00D97C46">
                <w:pPr>
                  <w:jc w:val="center"/>
                  <w:rPr>
                    <w:rFonts w:ascii="Times New Roman" w:hAnsi="Times New Roman" w:cs="Times New Roman"/>
                    <w:color w:val="000000"/>
                    <w:sz w:val="22"/>
                    <w:szCs w:val="22"/>
                  </w:rPr>
                </w:pPr>
                <w:r w:rsidRPr="00CC229D">
                  <w:rPr>
                    <w:rFonts w:ascii="Times New Roman" w:hAnsi="Times New Roman" w:cs="Times New Roman"/>
                    <w:color w:val="000000"/>
                    <w:sz w:val="22"/>
                    <w:szCs w:val="22"/>
                  </w:rPr>
                  <w:t xml:space="preserve">Biudžetinė įstaiga, Vilniaus g. 9, 99288 Pagėgiai, tel: (8 441) 57 482, </w:t>
                </w:r>
              </w:p>
              <w:p w14:paraId="177691F7" w14:textId="1AC57246" w:rsidR="00CC229D" w:rsidRDefault="00CC229D" w:rsidP="00CC229D">
                <w:pPr>
                  <w:jc w:val="center"/>
                  <w:rPr>
                    <w:rFonts w:ascii="Times New Roman" w:hAnsi="Times New Roman" w:cs="Times New Roman"/>
                    <w:color w:val="000000"/>
                    <w:sz w:val="24"/>
                    <w:szCs w:val="24"/>
                  </w:rPr>
                </w:pPr>
                <w:r w:rsidRPr="00CC229D">
                  <w:rPr>
                    <w:rFonts w:ascii="Times New Roman" w:hAnsi="Times New Roman" w:cs="Times New Roman"/>
                    <w:color w:val="000000"/>
                    <w:sz w:val="22"/>
                    <w:szCs w:val="22"/>
                  </w:rPr>
                  <w:t xml:space="preserve">el. p. </w:t>
                </w:r>
                <w:hyperlink r:id="rId12" w:history="1">
                  <w:r w:rsidRPr="00CC229D">
                    <w:rPr>
                      <w:rStyle w:val="Hipersaitas"/>
                      <w:rFonts w:ascii="Times New Roman" w:hAnsi="Times New Roman" w:cs="Times New Roman"/>
                      <w:color w:val="000000"/>
                      <w:sz w:val="22"/>
                      <w:szCs w:val="22"/>
                    </w:rPr>
                    <w:t>info@pagegiai.lt</w:t>
                  </w:r>
                </w:hyperlink>
                <w:r w:rsidRPr="00CC229D">
                  <w:rPr>
                    <w:rFonts w:ascii="Times New Roman" w:hAnsi="Times New Roman" w:cs="Times New Roman"/>
                    <w:color w:val="000000"/>
                    <w:sz w:val="22"/>
                    <w:szCs w:val="22"/>
                  </w:rPr>
                  <w:t>. Duomenys kaupiami ir saugomi Juridinių asmenų registre, kodas 188746659</w:t>
                </w:r>
              </w:p>
            </w:tc>
          </w:tr>
        </w:tbl>
        <w:p w14:paraId="4386180F" w14:textId="77777777" w:rsidR="00D873D1" w:rsidRDefault="00D873D1" w:rsidP="00D873D1">
          <w:pPr>
            <w:spacing w:line="240" w:lineRule="auto"/>
            <w:ind w:firstLine="0"/>
            <w:contextualSpacing/>
            <w:jc w:val="center"/>
            <w:rPr>
              <w:rFonts w:cstheme="minorHAnsi"/>
              <w:b/>
              <w:bCs/>
            </w:rPr>
          </w:pPr>
        </w:p>
        <w:p w14:paraId="0A55D484" w14:textId="77777777" w:rsidR="00D873D1" w:rsidRDefault="00D873D1" w:rsidP="00D873D1">
          <w:pPr>
            <w:spacing w:line="240" w:lineRule="auto"/>
            <w:ind w:firstLine="0"/>
            <w:contextualSpacing/>
            <w:jc w:val="center"/>
            <w:rPr>
              <w:rFonts w:cstheme="minorHAnsi"/>
              <w:b/>
              <w:bCs/>
            </w:rPr>
          </w:pPr>
        </w:p>
        <w:p w14:paraId="19C66FFF" w14:textId="77777777" w:rsidR="00D873D1" w:rsidRPr="006E6DE2" w:rsidRDefault="00D873D1" w:rsidP="00D873D1">
          <w:pPr>
            <w:spacing w:line="240" w:lineRule="auto"/>
            <w:ind w:firstLine="0"/>
            <w:contextualSpacing/>
            <w:jc w:val="center"/>
            <w:rPr>
              <w:rFonts w:cstheme="minorHAnsi"/>
              <w:b/>
              <w:bCs/>
            </w:rPr>
          </w:pPr>
        </w:p>
        <w:tbl>
          <w:tblPr>
            <w:tblStyle w:val="Lentelstinklelis"/>
            <w:tblW w:w="0" w:type="auto"/>
            <w:tblInd w:w="5098" w:type="dxa"/>
            <w:tblLook w:val="04A0" w:firstRow="1" w:lastRow="0" w:firstColumn="1" w:lastColumn="0" w:noHBand="0" w:noVBand="1"/>
          </w:tblPr>
          <w:tblGrid>
            <w:gridCol w:w="4864"/>
          </w:tblGrid>
          <w:tr w:rsidR="00851FF2" w:rsidRPr="006E6DE2" w14:paraId="428FD0B4" w14:textId="77777777" w:rsidTr="002C3716">
            <w:tc>
              <w:tcPr>
                <w:tcW w:w="4864" w:type="dxa"/>
                <w:tcBorders>
                  <w:top w:val="nil"/>
                  <w:left w:val="nil"/>
                  <w:bottom w:val="nil"/>
                  <w:right w:val="nil"/>
                </w:tcBorders>
              </w:tcPr>
              <w:p w14:paraId="7068F3E9" w14:textId="19418B67" w:rsidR="00851FF2" w:rsidRPr="006E6DE2" w:rsidRDefault="00156CCD" w:rsidP="00D873D1">
                <w:pPr>
                  <w:ind w:firstLine="0"/>
                  <w:contextualSpacing/>
                  <w:jc w:val="left"/>
                  <w:rPr>
                    <w:rFonts w:asciiTheme="minorHAnsi" w:cstheme="minorHAnsi"/>
                    <w:b/>
                    <w:bCs/>
                    <w:sz w:val="21"/>
                    <w:szCs w:val="21"/>
                  </w:rPr>
                </w:pPr>
                <w:r>
                  <w:rPr>
                    <w:rFonts w:asciiTheme="minorHAnsi" w:cstheme="minorHAnsi"/>
                    <w:b/>
                    <w:bCs/>
                    <w:sz w:val="21"/>
                    <w:szCs w:val="21"/>
                  </w:rPr>
                  <w:t>TVIRTINU:</w:t>
                </w:r>
                <w:bookmarkStart w:id="0" w:name="_GoBack"/>
                <w:bookmarkEnd w:id="0"/>
              </w:p>
              <w:p w14:paraId="05623812" w14:textId="45B838CE" w:rsidR="00851FF2" w:rsidRDefault="00851FF2" w:rsidP="00D873D1">
                <w:pPr>
                  <w:ind w:firstLine="0"/>
                  <w:contextualSpacing/>
                  <w:jc w:val="left"/>
                  <w:rPr>
                    <w:rFonts w:asciiTheme="minorHAnsi" w:cstheme="minorHAnsi"/>
                    <w:b/>
                    <w:bCs/>
                    <w:sz w:val="21"/>
                    <w:szCs w:val="21"/>
                  </w:rPr>
                </w:pPr>
                <w:r w:rsidRPr="006E6DE2">
                  <w:rPr>
                    <w:rFonts w:asciiTheme="minorHAnsi" w:cstheme="minorHAnsi"/>
                    <w:b/>
                    <w:bCs/>
                    <w:sz w:val="21"/>
                    <w:szCs w:val="21"/>
                  </w:rPr>
                  <w:t xml:space="preserve">Pagėgių savivaldybės administracijos </w:t>
                </w:r>
              </w:p>
              <w:p w14:paraId="47680775" w14:textId="0BD97C07" w:rsidR="00902FD2" w:rsidRDefault="00902FD2" w:rsidP="00D873D1">
                <w:pPr>
                  <w:ind w:firstLine="0"/>
                  <w:contextualSpacing/>
                  <w:jc w:val="left"/>
                  <w:rPr>
                    <w:rFonts w:asciiTheme="minorHAnsi" w:cstheme="minorHAnsi"/>
                    <w:b/>
                    <w:bCs/>
                    <w:sz w:val="21"/>
                    <w:szCs w:val="21"/>
                  </w:rPr>
                </w:pPr>
                <w:r>
                  <w:rPr>
                    <w:rFonts w:asciiTheme="minorHAnsi" w:cstheme="minorHAnsi"/>
                    <w:b/>
                    <w:bCs/>
                    <w:sz w:val="21"/>
                    <w:szCs w:val="21"/>
                  </w:rPr>
                  <w:t>Lumpėnų seniūnijos seniūnė,</w:t>
                </w:r>
              </w:p>
              <w:p w14:paraId="3177D7EF" w14:textId="76DB4144" w:rsidR="00902FD2" w:rsidRPr="006E6DE2" w:rsidRDefault="00902FD2" w:rsidP="00D873D1">
                <w:pPr>
                  <w:ind w:firstLine="0"/>
                  <w:contextualSpacing/>
                  <w:jc w:val="left"/>
                  <w:rPr>
                    <w:rFonts w:asciiTheme="minorHAnsi" w:cstheme="minorHAnsi"/>
                    <w:b/>
                    <w:bCs/>
                    <w:sz w:val="21"/>
                    <w:szCs w:val="21"/>
                  </w:rPr>
                </w:pPr>
                <w:r>
                  <w:rPr>
                    <w:rFonts w:asciiTheme="minorHAnsi" w:cstheme="minorHAnsi"/>
                    <w:b/>
                    <w:bCs/>
                    <w:sz w:val="21"/>
                    <w:szCs w:val="21"/>
                  </w:rPr>
                  <w:t>pavaduojanti administracijos direktorių</w:t>
                </w:r>
              </w:p>
              <w:p w14:paraId="240DB8EC" w14:textId="77777777" w:rsidR="00851FF2" w:rsidRPr="006E6DE2" w:rsidRDefault="00851FF2" w:rsidP="00D873D1">
                <w:pPr>
                  <w:ind w:firstLine="0"/>
                  <w:contextualSpacing/>
                  <w:jc w:val="left"/>
                  <w:rPr>
                    <w:rFonts w:asciiTheme="minorHAnsi" w:cstheme="minorHAnsi"/>
                    <w:b/>
                    <w:bCs/>
                    <w:sz w:val="21"/>
                    <w:szCs w:val="21"/>
                  </w:rPr>
                </w:pPr>
              </w:p>
              <w:p w14:paraId="3D7BF9EB" w14:textId="77777777" w:rsidR="00851FF2" w:rsidRPr="006E6DE2" w:rsidRDefault="00851FF2" w:rsidP="00D873D1">
                <w:pPr>
                  <w:ind w:firstLine="0"/>
                  <w:contextualSpacing/>
                  <w:jc w:val="left"/>
                  <w:rPr>
                    <w:rFonts w:asciiTheme="minorHAnsi" w:cstheme="minorHAnsi"/>
                    <w:b/>
                    <w:bCs/>
                    <w:sz w:val="21"/>
                    <w:szCs w:val="21"/>
                  </w:rPr>
                </w:pPr>
              </w:p>
              <w:p w14:paraId="582F9173" w14:textId="1585186F" w:rsidR="00851FF2" w:rsidRPr="006E6DE2" w:rsidRDefault="00851FF2" w:rsidP="00D873D1">
                <w:pPr>
                  <w:ind w:firstLine="0"/>
                  <w:contextualSpacing/>
                  <w:jc w:val="left"/>
                  <w:rPr>
                    <w:rFonts w:asciiTheme="minorHAnsi" w:cstheme="minorHAnsi"/>
                    <w:b/>
                    <w:bCs/>
                    <w:sz w:val="21"/>
                    <w:szCs w:val="21"/>
                  </w:rPr>
                </w:pPr>
                <w:r w:rsidRPr="006E6DE2">
                  <w:rPr>
                    <w:rFonts w:asciiTheme="minorHAnsi" w:cstheme="minorHAnsi"/>
                    <w:b/>
                    <w:bCs/>
                    <w:sz w:val="21"/>
                    <w:szCs w:val="21"/>
                  </w:rPr>
                  <w:t>_________________</w:t>
                </w:r>
                <w:r w:rsidR="006437A3">
                  <w:rPr>
                    <w:rFonts w:asciiTheme="minorHAnsi" w:cstheme="minorHAnsi"/>
                    <w:b/>
                    <w:bCs/>
                    <w:sz w:val="21"/>
                    <w:szCs w:val="21"/>
                  </w:rPr>
                  <w:t>_____</w:t>
                </w:r>
                <w:r w:rsidR="00587A0E">
                  <w:rPr>
                    <w:rFonts w:asciiTheme="minorHAnsi" w:cstheme="minorHAnsi"/>
                    <w:b/>
                    <w:bCs/>
                    <w:sz w:val="21"/>
                    <w:szCs w:val="21"/>
                  </w:rPr>
                  <w:t>2025-04-16</w:t>
                </w:r>
              </w:p>
              <w:p w14:paraId="33EBC3E4" w14:textId="77777777" w:rsidR="00851FF2" w:rsidRPr="006E6DE2" w:rsidRDefault="00851FF2" w:rsidP="00D873D1">
                <w:pPr>
                  <w:ind w:firstLine="0"/>
                  <w:contextualSpacing/>
                  <w:jc w:val="left"/>
                  <w:rPr>
                    <w:rFonts w:asciiTheme="minorHAnsi" w:cstheme="minorHAnsi"/>
                    <w:bCs/>
                    <w:i/>
                    <w:sz w:val="21"/>
                    <w:szCs w:val="21"/>
                  </w:rPr>
                </w:pPr>
                <w:r w:rsidRPr="006E6DE2">
                  <w:rPr>
                    <w:rFonts w:asciiTheme="minorHAnsi" w:cstheme="minorHAnsi"/>
                    <w:bCs/>
                    <w:i/>
                    <w:sz w:val="21"/>
                    <w:szCs w:val="21"/>
                  </w:rPr>
                  <w:t>(Parašas)</w:t>
                </w:r>
                <w:r w:rsidRPr="006E6DE2">
                  <w:rPr>
                    <w:rFonts w:asciiTheme="minorHAnsi" w:cstheme="minorHAnsi"/>
                    <w:bCs/>
                    <w:i/>
                    <w:sz w:val="21"/>
                    <w:szCs w:val="21"/>
                  </w:rPr>
                  <w:tab/>
                  <w:t>(Data)</w:t>
                </w:r>
              </w:p>
              <w:p w14:paraId="76C6D6DE" w14:textId="77777777" w:rsidR="00851FF2" w:rsidRPr="006E6DE2" w:rsidRDefault="00851FF2" w:rsidP="00D873D1">
                <w:pPr>
                  <w:ind w:firstLine="0"/>
                  <w:contextualSpacing/>
                  <w:jc w:val="left"/>
                  <w:rPr>
                    <w:rFonts w:asciiTheme="minorHAnsi" w:cstheme="minorHAnsi"/>
                    <w:b/>
                    <w:bCs/>
                    <w:sz w:val="21"/>
                    <w:szCs w:val="21"/>
                  </w:rPr>
                </w:pPr>
              </w:p>
              <w:p w14:paraId="452E0912" w14:textId="259693EA" w:rsidR="00851FF2" w:rsidRPr="006E6DE2" w:rsidRDefault="00902FD2" w:rsidP="00D873D1">
                <w:pPr>
                  <w:ind w:firstLine="0"/>
                  <w:contextualSpacing/>
                  <w:jc w:val="left"/>
                  <w:rPr>
                    <w:rFonts w:asciiTheme="minorHAnsi" w:cstheme="minorHAnsi"/>
                    <w:b/>
                    <w:bCs/>
                    <w:sz w:val="21"/>
                    <w:szCs w:val="21"/>
                  </w:rPr>
                </w:pPr>
                <w:r>
                  <w:rPr>
                    <w:rFonts w:asciiTheme="minorHAnsi" w:cstheme="minorHAnsi"/>
                    <w:b/>
                    <w:bCs/>
                    <w:sz w:val="21"/>
                    <w:szCs w:val="21"/>
                  </w:rPr>
                  <w:t>Danguolė Mikelienė</w:t>
                </w:r>
              </w:p>
              <w:p w14:paraId="121ECC49" w14:textId="77777777" w:rsidR="00851FF2" w:rsidRPr="006E6DE2" w:rsidRDefault="00851FF2" w:rsidP="00D873D1">
                <w:pPr>
                  <w:ind w:firstLine="0"/>
                  <w:contextualSpacing/>
                  <w:jc w:val="left"/>
                  <w:rPr>
                    <w:rFonts w:asciiTheme="minorHAnsi" w:cstheme="minorHAnsi"/>
                    <w:bCs/>
                    <w:i/>
                    <w:sz w:val="21"/>
                    <w:szCs w:val="21"/>
                  </w:rPr>
                </w:pPr>
                <w:r w:rsidRPr="006E6DE2">
                  <w:rPr>
                    <w:rFonts w:asciiTheme="minorHAnsi" w:cstheme="minorHAnsi"/>
                    <w:bCs/>
                    <w:i/>
                    <w:sz w:val="21"/>
                    <w:szCs w:val="21"/>
                  </w:rPr>
                  <w:t>(Vardas ir pavardė)</w:t>
                </w:r>
              </w:p>
            </w:tc>
          </w:tr>
        </w:tbl>
        <w:p w14:paraId="22466E79" w14:textId="77777777" w:rsidR="00851FF2" w:rsidRPr="006E6DE2" w:rsidRDefault="00851FF2" w:rsidP="00D873D1">
          <w:pPr>
            <w:spacing w:line="240" w:lineRule="auto"/>
            <w:ind w:firstLine="0"/>
            <w:contextualSpacing/>
            <w:jc w:val="center"/>
            <w:rPr>
              <w:rFonts w:cstheme="minorHAnsi"/>
              <w:b/>
              <w:bCs/>
            </w:rPr>
          </w:pPr>
        </w:p>
        <w:p w14:paraId="0308CCB6" w14:textId="77777777" w:rsidR="00851FF2" w:rsidRPr="006E6DE2" w:rsidRDefault="00851FF2" w:rsidP="00D873D1">
          <w:pPr>
            <w:spacing w:line="240" w:lineRule="auto"/>
            <w:ind w:firstLine="0"/>
            <w:contextualSpacing/>
            <w:jc w:val="center"/>
            <w:rPr>
              <w:rFonts w:cstheme="minorHAnsi"/>
              <w:b/>
              <w:bCs/>
            </w:rPr>
          </w:pPr>
        </w:p>
        <w:p w14:paraId="03A210CD" w14:textId="77777777" w:rsidR="00851FF2" w:rsidRPr="006E6DE2" w:rsidRDefault="00851FF2" w:rsidP="00D873D1">
          <w:pPr>
            <w:spacing w:line="240" w:lineRule="auto"/>
            <w:ind w:firstLine="0"/>
            <w:contextualSpacing/>
            <w:jc w:val="left"/>
            <w:rPr>
              <w:rFonts w:cstheme="minorHAnsi"/>
              <w:b/>
              <w:bCs/>
            </w:rPr>
          </w:pPr>
        </w:p>
        <w:p w14:paraId="7B6B422B" w14:textId="77777777" w:rsidR="00851FF2" w:rsidRPr="006E6DE2" w:rsidRDefault="00851FF2" w:rsidP="00D873D1">
          <w:pPr>
            <w:spacing w:line="240" w:lineRule="auto"/>
            <w:ind w:firstLine="0"/>
            <w:contextualSpacing/>
            <w:jc w:val="center"/>
            <w:rPr>
              <w:rFonts w:cstheme="minorHAnsi"/>
              <w:b/>
              <w:bCs/>
            </w:rPr>
          </w:pPr>
        </w:p>
        <w:p w14:paraId="5CD65735" w14:textId="77777777" w:rsidR="00851FF2" w:rsidRPr="006E6DE2" w:rsidRDefault="00851FF2" w:rsidP="00D873D1">
          <w:pPr>
            <w:spacing w:line="240" w:lineRule="auto"/>
            <w:ind w:firstLine="0"/>
            <w:contextualSpacing/>
            <w:jc w:val="center"/>
            <w:rPr>
              <w:rFonts w:cstheme="minorHAnsi"/>
              <w:b/>
              <w:bCs/>
            </w:rPr>
          </w:pPr>
        </w:p>
        <w:p w14:paraId="25DC7707" w14:textId="77777777" w:rsidR="00851FF2" w:rsidRPr="007528AC" w:rsidRDefault="00851FF2" w:rsidP="00D873D1">
          <w:pPr>
            <w:spacing w:line="240" w:lineRule="auto"/>
            <w:ind w:firstLine="0"/>
            <w:contextualSpacing/>
            <w:jc w:val="center"/>
            <w:rPr>
              <w:rFonts w:cstheme="minorHAnsi"/>
              <w:b/>
              <w:bCs/>
              <w:sz w:val="24"/>
              <w:szCs w:val="24"/>
            </w:rPr>
          </w:pPr>
        </w:p>
        <w:p w14:paraId="15CF1B2A" w14:textId="5EEC686D" w:rsidR="00851FF2" w:rsidRPr="007528AC" w:rsidRDefault="00851FF2" w:rsidP="00D873D1">
          <w:pPr>
            <w:spacing w:line="240" w:lineRule="auto"/>
            <w:ind w:firstLine="0"/>
            <w:contextualSpacing/>
            <w:jc w:val="center"/>
            <w:rPr>
              <w:rFonts w:cstheme="minorHAnsi"/>
              <w:b/>
              <w:bCs/>
              <w:sz w:val="24"/>
              <w:szCs w:val="24"/>
            </w:rPr>
          </w:pPr>
          <w:r w:rsidRPr="007528AC">
            <w:rPr>
              <w:rFonts w:cstheme="minorHAnsi"/>
              <w:b/>
              <w:bCs/>
              <w:sz w:val="24"/>
              <w:szCs w:val="24"/>
            </w:rPr>
            <w:t>MAŽOS VERTĖS VIEŠOJO PIRKIMO „</w:t>
          </w:r>
          <w:r w:rsidRPr="007528AC">
            <w:rPr>
              <w:b/>
              <w:sz w:val="24"/>
              <w:szCs w:val="24"/>
            </w:rPr>
            <w:t>ASFALTUOTŲ PAGĖGIŲ SAVIVALDYBĖS VIETINĖS REIKŠMĖS KELIŲ IR GATVIŲ  PRIEŽIŪROS BEI REMONTO DARBA</w:t>
          </w:r>
          <w:r w:rsidRPr="007528AC">
            <w:rPr>
              <w:b/>
              <w:color w:val="000000"/>
              <w:sz w:val="24"/>
              <w:szCs w:val="24"/>
            </w:rPr>
            <w:t>I</w:t>
          </w:r>
          <w:r w:rsidRPr="007528AC">
            <w:rPr>
              <w:rFonts w:cstheme="minorHAnsi"/>
              <w:b/>
              <w:bCs/>
              <w:sz w:val="24"/>
              <w:szCs w:val="24"/>
            </w:rPr>
            <w:t>”</w:t>
          </w:r>
        </w:p>
        <w:p w14:paraId="4551E902" w14:textId="77777777" w:rsidR="00851FF2" w:rsidRPr="007528AC" w:rsidRDefault="00851FF2" w:rsidP="00D873D1">
          <w:pPr>
            <w:spacing w:line="240" w:lineRule="auto"/>
            <w:ind w:firstLine="0"/>
            <w:contextualSpacing/>
            <w:jc w:val="center"/>
            <w:rPr>
              <w:rFonts w:cstheme="minorHAnsi"/>
              <w:b/>
              <w:bCs/>
              <w:sz w:val="24"/>
              <w:szCs w:val="24"/>
            </w:rPr>
          </w:pPr>
          <w:r w:rsidRPr="007528AC">
            <w:rPr>
              <w:rFonts w:cstheme="minorHAnsi"/>
              <w:b/>
              <w:bCs/>
              <w:sz w:val="24"/>
              <w:szCs w:val="24"/>
            </w:rPr>
            <w:t>SKELBIAMOS APKLAUSOS SPECIALIOSIOS SĄLYGOS</w:t>
          </w:r>
        </w:p>
        <w:p w14:paraId="517C01D9" w14:textId="1F8DAB59" w:rsidR="001C24BC" w:rsidRPr="00851FF2" w:rsidRDefault="00851FF2" w:rsidP="00D873D1">
          <w:pPr>
            <w:spacing w:line="240" w:lineRule="auto"/>
            <w:ind w:firstLine="0"/>
            <w:contextualSpacing/>
            <w:jc w:val="center"/>
            <w:rPr>
              <w:rFonts w:cstheme="minorHAnsi"/>
            </w:rPr>
          </w:pPr>
          <w:r w:rsidRPr="007528AC">
            <w:rPr>
              <w:rFonts w:cstheme="minorHAnsi"/>
              <w:b/>
              <w:bCs/>
              <w:sz w:val="24"/>
              <w:szCs w:val="24"/>
            </w:rPr>
            <w:t>Versija Nr. 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0C7D48">
              <w:pPr>
                <w:pStyle w:val="Turinioantrat"/>
                <w:pBdr>
                  <w:bottom w:val="none" w:sz="0" w:space="0" w:color="auto"/>
                </w:pBdr>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5276F565" w14:textId="77777777" w:rsidR="00C71180" w:rsidRDefault="00173FBA" w:rsidP="00561A39">
              <w:pPr>
                <w:pStyle w:val="Turinys1"/>
                <w:tabs>
                  <w:tab w:val="left" w:pos="709"/>
                </w:tabs>
                <w:ind w:left="426"/>
                <w:rPr>
                  <w:noProof/>
                  <w:sz w:val="22"/>
                  <w:szCs w:val="22"/>
                </w:rPr>
              </w:pPr>
              <w:r w:rsidRPr="00D50C54">
                <w:fldChar w:fldCharType="begin"/>
              </w:r>
              <w:r w:rsidRPr="003468EC">
                <w:instrText xml:space="preserve"> TOC \o "1-3" \h \z \u </w:instrText>
              </w:r>
              <w:r w:rsidRPr="00D50C54">
                <w:fldChar w:fldCharType="separate"/>
              </w:r>
              <w:hyperlink w:anchor="_Toc194312029" w:history="1">
                <w:r w:rsidR="00C71180" w:rsidRPr="007C1F51">
                  <w:rPr>
                    <w:rStyle w:val="Hipersaitas"/>
                    <w:rFonts w:cstheme="minorHAnsi"/>
                    <w:noProof/>
                  </w:rPr>
                  <w:t>1.</w:t>
                </w:r>
                <w:r w:rsidR="00C71180">
                  <w:rPr>
                    <w:noProof/>
                    <w:sz w:val="22"/>
                    <w:szCs w:val="22"/>
                  </w:rPr>
                  <w:tab/>
                </w:r>
                <w:r w:rsidR="00C71180" w:rsidRPr="007C1F51">
                  <w:rPr>
                    <w:rStyle w:val="Hipersaitas"/>
                    <w:rFonts w:cstheme="minorHAnsi"/>
                    <w:noProof/>
                  </w:rPr>
                  <w:t>Bendra informacija</w:t>
                </w:r>
                <w:r w:rsidR="00C71180">
                  <w:rPr>
                    <w:noProof/>
                    <w:webHidden/>
                  </w:rPr>
                  <w:tab/>
                </w:r>
                <w:r w:rsidR="00C71180">
                  <w:rPr>
                    <w:noProof/>
                    <w:webHidden/>
                  </w:rPr>
                  <w:fldChar w:fldCharType="begin"/>
                </w:r>
                <w:r w:rsidR="00C71180">
                  <w:rPr>
                    <w:noProof/>
                    <w:webHidden/>
                  </w:rPr>
                  <w:instrText xml:space="preserve"> PAGEREF _Toc194312029 \h </w:instrText>
                </w:r>
                <w:r w:rsidR="00C71180">
                  <w:rPr>
                    <w:noProof/>
                    <w:webHidden/>
                  </w:rPr>
                </w:r>
                <w:r w:rsidR="00C71180">
                  <w:rPr>
                    <w:noProof/>
                    <w:webHidden/>
                  </w:rPr>
                  <w:fldChar w:fldCharType="separate"/>
                </w:r>
                <w:r w:rsidR="00CC229D">
                  <w:rPr>
                    <w:noProof/>
                    <w:webHidden/>
                  </w:rPr>
                  <w:t>2</w:t>
                </w:r>
                <w:r w:rsidR="00C71180">
                  <w:rPr>
                    <w:noProof/>
                    <w:webHidden/>
                  </w:rPr>
                  <w:fldChar w:fldCharType="end"/>
                </w:r>
              </w:hyperlink>
            </w:p>
            <w:p w14:paraId="38B1138F" w14:textId="77777777" w:rsidR="00C71180" w:rsidRDefault="00DB1448" w:rsidP="00561A39">
              <w:pPr>
                <w:pStyle w:val="Turinys1"/>
                <w:tabs>
                  <w:tab w:val="left" w:pos="709"/>
                </w:tabs>
                <w:ind w:left="426"/>
                <w:rPr>
                  <w:noProof/>
                  <w:sz w:val="22"/>
                  <w:szCs w:val="22"/>
                </w:rPr>
              </w:pPr>
              <w:hyperlink w:anchor="_Toc194312030" w:history="1">
                <w:r w:rsidR="00C71180" w:rsidRPr="007C1F51">
                  <w:rPr>
                    <w:rStyle w:val="Hipersaitas"/>
                    <w:rFonts w:eastAsia="Calibri" w:cstheme="minorHAnsi"/>
                    <w:noProof/>
                  </w:rPr>
                  <w:t>2.</w:t>
                </w:r>
                <w:r w:rsidR="00C71180">
                  <w:rPr>
                    <w:noProof/>
                    <w:sz w:val="22"/>
                    <w:szCs w:val="22"/>
                  </w:rPr>
                  <w:tab/>
                </w:r>
                <w:r w:rsidR="00C71180" w:rsidRPr="007C1F51">
                  <w:rPr>
                    <w:rStyle w:val="Hipersaitas"/>
                    <w:rFonts w:cstheme="minorHAnsi"/>
                    <w:noProof/>
                  </w:rPr>
                  <w:t>Pirkimo objektas</w:t>
                </w:r>
                <w:r w:rsidR="00C71180">
                  <w:rPr>
                    <w:noProof/>
                    <w:webHidden/>
                  </w:rPr>
                  <w:tab/>
                </w:r>
                <w:r w:rsidR="00C71180">
                  <w:rPr>
                    <w:noProof/>
                    <w:webHidden/>
                  </w:rPr>
                  <w:fldChar w:fldCharType="begin"/>
                </w:r>
                <w:r w:rsidR="00C71180">
                  <w:rPr>
                    <w:noProof/>
                    <w:webHidden/>
                  </w:rPr>
                  <w:instrText xml:space="preserve"> PAGEREF _Toc194312030 \h </w:instrText>
                </w:r>
                <w:r w:rsidR="00C71180">
                  <w:rPr>
                    <w:noProof/>
                    <w:webHidden/>
                  </w:rPr>
                </w:r>
                <w:r w:rsidR="00C71180">
                  <w:rPr>
                    <w:noProof/>
                    <w:webHidden/>
                  </w:rPr>
                  <w:fldChar w:fldCharType="separate"/>
                </w:r>
                <w:r w:rsidR="00CC229D">
                  <w:rPr>
                    <w:noProof/>
                    <w:webHidden/>
                  </w:rPr>
                  <w:t>2</w:t>
                </w:r>
                <w:r w:rsidR="00C71180">
                  <w:rPr>
                    <w:noProof/>
                    <w:webHidden/>
                  </w:rPr>
                  <w:fldChar w:fldCharType="end"/>
                </w:r>
              </w:hyperlink>
            </w:p>
            <w:p w14:paraId="7C48360E" w14:textId="77777777" w:rsidR="00C71180" w:rsidRDefault="00DB1448" w:rsidP="00561A39">
              <w:pPr>
                <w:pStyle w:val="Turinys1"/>
                <w:tabs>
                  <w:tab w:val="left" w:pos="709"/>
                </w:tabs>
                <w:ind w:left="426"/>
                <w:rPr>
                  <w:noProof/>
                  <w:sz w:val="22"/>
                  <w:szCs w:val="22"/>
                </w:rPr>
              </w:pPr>
              <w:hyperlink w:anchor="_Toc194312031" w:history="1">
                <w:r w:rsidR="00C71180" w:rsidRPr="007C1F51">
                  <w:rPr>
                    <w:rStyle w:val="Hipersaitas"/>
                    <w:rFonts w:eastAsia="Calibri" w:cstheme="minorHAnsi"/>
                    <w:noProof/>
                  </w:rPr>
                  <w:t>3.</w:t>
                </w:r>
                <w:r w:rsidR="00C71180">
                  <w:rPr>
                    <w:noProof/>
                    <w:sz w:val="22"/>
                    <w:szCs w:val="22"/>
                  </w:rPr>
                  <w:tab/>
                </w:r>
                <w:r w:rsidR="00C71180" w:rsidRPr="007C1F51">
                  <w:rPr>
                    <w:rStyle w:val="Hipersaitas"/>
                    <w:rFonts w:cstheme="minorHAnsi"/>
                    <w:noProof/>
                  </w:rPr>
                  <w:t>Tiekėjų pašalinimo pagrindai, kvalifikacijos reikalavimai ir reikalaujami kokybės vadybos sistemos ir (arba) aplinkos apsaugos vadybos sistemos standartai</w:t>
                </w:r>
                <w:r w:rsidR="00C71180">
                  <w:rPr>
                    <w:noProof/>
                    <w:webHidden/>
                  </w:rPr>
                  <w:tab/>
                </w:r>
                <w:r w:rsidR="00C71180">
                  <w:rPr>
                    <w:noProof/>
                    <w:webHidden/>
                  </w:rPr>
                  <w:fldChar w:fldCharType="begin"/>
                </w:r>
                <w:r w:rsidR="00C71180">
                  <w:rPr>
                    <w:noProof/>
                    <w:webHidden/>
                  </w:rPr>
                  <w:instrText xml:space="preserve"> PAGEREF _Toc194312031 \h </w:instrText>
                </w:r>
                <w:r w:rsidR="00C71180">
                  <w:rPr>
                    <w:noProof/>
                    <w:webHidden/>
                  </w:rPr>
                </w:r>
                <w:r w:rsidR="00C71180">
                  <w:rPr>
                    <w:noProof/>
                    <w:webHidden/>
                  </w:rPr>
                  <w:fldChar w:fldCharType="separate"/>
                </w:r>
                <w:r w:rsidR="00CC229D">
                  <w:rPr>
                    <w:noProof/>
                    <w:webHidden/>
                  </w:rPr>
                  <w:t>2</w:t>
                </w:r>
                <w:r w:rsidR="00C71180">
                  <w:rPr>
                    <w:noProof/>
                    <w:webHidden/>
                  </w:rPr>
                  <w:fldChar w:fldCharType="end"/>
                </w:r>
              </w:hyperlink>
            </w:p>
            <w:p w14:paraId="794EA082" w14:textId="77777777" w:rsidR="00C71180" w:rsidRDefault="00DB1448" w:rsidP="00561A39">
              <w:pPr>
                <w:pStyle w:val="Turinys1"/>
                <w:tabs>
                  <w:tab w:val="left" w:pos="709"/>
                </w:tabs>
                <w:ind w:left="426"/>
                <w:rPr>
                  <w:noProof/>
                  <w:sz w:val="22"/>
                  <w:szCs w:val="22"/>
                </w:rPr>
              </w:pPr>
              <w:hyperlink w:anchor="_Toc194312032" w:history="1">
                <w:r w:rsidR="00C71180" w:rsidRPr="007C1F51">
                  <w:rPr>
                    <w:rStyle w:val="Hipersaitas"/>
                    <w:rFonts w:eastAsia="Calibri" w:cstheme="minorHAnsi"/>
                    <w:noProof/>
                  </w:rPr>
                  <w:t>4.</w:t>
                </w:r>
                <w:r w:rsidR="00C71180">
                  <w:rPr>
                    <w:noProof/>
                    <w:sz w:val="22"/>
                    <w:szCs w:val="22"/>
                  </w:rPr>
                  <w:tab/>
                </w:r>
                <w:r w:rsidR="00C71180" w:rsidRPr="007C1F51">
                  <w:rPr>
                    <w:rStyle w:val="Hipersaitas"/>
                    <w:rFonts w:cstheme="minorHAnsi"/>
                    <w:noProof/>
                  </w:rPr>
                  <w:t>Reikalavimai, susiję su nacionaliniu saugumu</w:t>
                </w:r>
                <w:r w:rsidR="00C71180">
                  <w:rPr>
                    <w:noProof/>
                    <w:webHidden/>
                  </w:rPr>
                  <w:tab/>
                </w:r>
                <w:r w:rsidR="00C71180">
                  <w:rPr>
                    <w:noProof/>
                    <w:webHidden/>
                  </w:rPr>
                  <w:fldChar w:fldCharType="begin"/>
                </w:r>
                <w:r w:rsidR="00C71180">
                  <w:rPr>
                    <w:noProof/>
                    <w:webHidden/>
                  </w:rPr>
                  <w:instrText xml:space="preserve"> PAGEREF _Toc194312032 \h </w:instrText>
                </w:r>
                <w:r w:rsidR="00C71180">
                  <w:rPr>
                    <w:noProof/>
                    <w:webHidden/>
                  </w:rPr>
                </w:r>
                <w:r w:rsidR="00C71180">
                  <w:rPr>
                    <w:noProof/>
                    <w:webHidden/>
                  </w:rPr>
                  <w:fldChar w:fldCharType="separate"/>
                </w:r>
                <w:r w:rsidR="00CC229D">
                  <w:rPr>
                    <w:noProof/>
                    <w:webHidden/>
                  </w:rPr>
                  <w:t>3</w:t>
                </w:r>
                <w:r w:rsidR="00C71180">
                  <w:rPr>
                    <w:noProof/>
                    <w:webHidden/>
                  </w:rPr>
                  <w:fldChar w:fldCharType="end"/>
                </w:r>
              </w:hyperlink>
            </w:p>
            <w:p w14:paraId="58708AF2" w14:textId="77777777" w:rsidR="00C71180" w:rsidRDefault="00DB1448" w:rsidP="00561A39">
              <w:pPr>
                <w:pStyle w:val="Turinys1"/>
                <w:tabs>
                  <w:tab w:val="left" w:pos="709"/>
                </w:tabs>
                <w:ind w:left="426"/>
                <w:rPr>
                  <w:noProof/>
                  <w:sz w:val="22"/>
                  <w:szCs w:val="22"/>
                </w:rPr>
              </w:pPr>
              <w:hyperlink w:anchor="_Toc194312033" w:history="1">
                <w:r w:rsidR="00C71180" w:rsidRPr="007C1F51">
                  <w:rPr>
                    <w:rStyle w:val="Hipersaitas"/>
                    <w:rFonts w:eastAsia="Calibri" w:cstheme="minorHAnsi"/>
                    <w:noProof/>
                  </w:rPr>
                  <w:t>5.</w:t>
                </w:r>
                <w:r w:rsidR="00C71180">
                  <w:rPr>
                    <w:noProof/>
                    <w:sz w:val="22"/>
                    <w:szCs w:val="22"/>
                  </w:rPr>
                  <w:tab/>
                </w:r>
                <w:r w:rsidR="00C71180" w:rsidRPr="007C1F51">
                  <w:rPr>
                    <w:rStyle w:val="Hipersaitas"/>
                    <w:rFonts w:cstheme="minorHAnsi"/>
                    <w:noProof/>
                  </w:rPr>
                  <w:t>Specialieji reikalavimai pasiūlymų rengimui ir pateikimui</w:t>
                </w:r>
                <w:r w:rsidR="00C71180">
                  <w:rPr>
                    <w:noProof/>
                    <w:webHidden/>
                  </w:rPr>
                  <w:tab/>
                </w:r>
                <w:r w:rsidR="00C71180">
                  <w:rPr>
                    <w:noProof/>
                    <w:webHidden/>
                  </w:rPr>
                  <w:fldChar w:fldCharType="begin"/>
                </w:r>
                <w:r w:rsidR="00C71180">
                  <w:rPr>
                    <w:noProof/>
                    <w:webHidden/>
                  </w:rPr>
                  <w:instrText xml:space="preserve"> PAGEREF _Toc194312033 \h </w:instrText>
                </w:r>
                <w:r w:rsidR="00C71180">
                  <w:rPr>
                    <w:noProof/>
                    <w:webHidden/>
                  </w:rPr>
                </w:r>
                <w:r w:rsidR="00C71180">
                  <w:rPr>
                    <w:noProof/>
                    <w:webHidden/>
                  </w:rPr>
                  <w:fldChar w:fldCharType="separate"/>
                </w:r>
                <w:r w:rsidR="00CC229D">
                  <w:rPr>
                    <w:noProof/>
                    <w:webHidden/>
                  </w:rPr>
                  <w:t>3</w:t>
                </w:r>
                <w:r w:rsidR="00C71180">
                  <w:rPr>
                    <w:noProof/>
                    <w:webHidden/>
                  </w:rPr>
                  <w:fldChar w:fldCharType="end"/>
                </w:r>
              </w:hyperlink>
            </w:p>
            <w:p w14:paraId="708F3928" w14:textId="77777777" w:rsidR="00C71180" w:rsidRDefault="00DB1448" w:rsidP="00561A39">
              <w:pPr>
                <w:pStyle w:val="Turinys1"/>
                <w:tabs>
                  <w:tab w:val="left" w:pos="709"/>
                </w:tabs>
                <w:ind w:left="426"/>
                <w:rPr>
                  <w:noProof/>
                  <w:sz w:val="22"/>
                  <w:szCs w:val="22"/>
                </w:rPr>
              </w:pPr>
              <w:hyperlink w:anchor="_Toc194312034" w:history="1">
                <w:r w:rsidR="00C71180" w:rsidRPr="007C1F51">
                  <w:rPr>
                    <w:rStyle w:val="Hipersaitas"/>
                    <w:rFonts w:cstheme="minorHAnsi"/>
                    <w:noProof/>
                  </w:rPr>
                  <w:t>6. Pasiūlymo galiojimo užtikrinimas</w:t>
                </w:r>
                <w:r w:rsidR="00C71180">
                  <w:rPr>
                    <w:noProof/>
                    <w:webHidden/>
                  </w:rPr>
                  <w:tab/>
                </w:r>
                <w:r w:rsidR="00C71180">
                  <w:rPr>
                    <w:noProof/>
                    <w:webHidden/>
                  </w:rPr>
                  <w:fldChar w:fldCharType="begin"/>
                </w:r>
                <w:r w:rsidR="00C71180">
                  <w:rPr>
                    <w:noProof/>
                    <w:webHidden/>
                  </w:rPr>
                  <w:instrText xml:space="preserve"> PAGEREF _Toc194312034 \h </w:instrText>
                </w:r>
                <w:r w:rsidR="00C71180">
                  <w:rPr>
                    <w:noProof/>
                    <w:webHidden/>
                  </w:rPr>
                </w:r>
                <w:r w:rsidR="00C71180">
                  <w:rPr>
                    <w:noProof/>
                    <w:webHidden/>
                  </w:rPr>
                  <w:fldChar w:fldCharType="separate"/>
                </w:r>
                <w:r w:rsidR="00CC229D">
                  <w:rPr>
                    <w:noProof/>
                    <w:webHidden/>
                  </w:rPr>
                  <w:t>4</w:t>
                </w:r>
                <w:r w:rsidR="00C71180">
                  <w:rPr>
                    <w:noProof/>
                    <w:webHidden/>
                  </w:rPr>
                  <w:fldChar w:fldCharType="end"/>
                </w:r>
              </w:hyperlink>
            </w:p>
            <w:p w14:paraId="4190AC2B" w14:textId="77777777" w:rsidR="00C71180" w:rsidRDefault="00DB1448" w:rsidP="00561A39">
              <w:pPr>
                <w:pStyle w:val="Turinys1"/>
                <w:tabs>
                  <w:tab w:val="left" w:pos="709"/>
                </w:tabs>
                <w:ind w:left="426"/>
                <w:rPr>
                  <w:noProof/>
                  <w:sz w:val="22"/>
                  <w:szCs w:val="22"/>
                </w:rPr>
              </w:pPr>
              <w:hyperlink w:anchor="_Toc194312035" w:history="1">
                <w:r w:rsidR="00C71180" w:rsidRPr="007C1F51">
                  <w:rPr>
                    <w:rStyle w:val="Hipersaitas"/>
                    <w:rFonts w:cstheme="minorHAnsi"/>
                    <w:noProof/>
                  </w:rPr>
                  <w:t>7.</w:t>
                </w:r>
                <w:r w:rsidR="00C71180">
                  <w:rPr>
                    <w:noProof/>
                    <w:sz w:val="22"/>
                    <w:szCs w:val="22"/>
                  </w:rPr>
                  <w:tab/>
                </w:r>
                <w:r w:rsidR="00C71180" w:rsidRPr="007C1F51">
                  <w:rPr>
                    <w:rStyle w:val="Hipersaitas"/>
                    <w:rFonts w:cstheme="minorHAnsi"/>
                    <w:noProof/>
                  </w:rPr>
                  <w:t>Pasiūlymų vertinimas</w:t>
                </w:r>
                <w:r w:rsidR="00C71180">
                  <w:rPr>
                    <w:noProof/>
                    <w:webHidden/>
                  </w:rPr>
                  <w:tab/>
                </w:r>
                <w:r w:rsidR="00C71180">
                  <w:rPr>
                    <w:noProof/>
                    <w:webHidden/>
                  </w:rPr>
                  <w:fldChar w:fldCharType="begin"/>
                </w:r>
                <w:r w:rsidR="00C71180">
                  <w:rPr>
                    <w:noProof/>
                    <w:webHidden/>
                  </w:rPr>
                  <w:instrText xml:space="preserve"> PAGEREF _Toc194312035 \h </w:instrText>
                </w:r>
                <w:r w:rsidR="00C71180">
                  <w:rPr>
                    <w:noProof/>
                    <w:webHidden/>
                  </w:rPr>
                </w:r>
                <w:r w:rsidR="00C71180">
                  <w:rPr>
                    <w:noProof/>
                    <w:webHidden/>
                  </w:rPr>
                  <w:fldChar w:fldCharType="separate"/>
                </w:r>
                <w:r w:rsidR="00CC229D">
                  <w:rPr>
                    <w:noProof/>
                    <w:webHidden/>
                  </w:rPr>
                  <w:t>4</w:t>
                </w:r>
                <w:r w:rsidR="00C71180">
                  <w:rPr>
                    <w:noProof/>
                    <w:webHidden/>
                  </w:rPr>
                  <w:fldChar w:fldCharType="end"/>
                </w:r>
              </w:hyperlink>
            </w:p>
            <w:p w14:paraId="6629B22E" w14:textId="77777777" w:rsidR="00C71180" w:rsidRDefault="00DB1448" w:rsidP="00561A39">
              <w:pPr>
                <w:pStyle w:val="Turinys1"/>
                <w:tabs>
                  <w:tab w:val="left" w:pos="709"/>
                </w:tabs>
                <w:ind w:left="426"/>
                <w:rPr>
                  <w:noProof/>
                  <w:sz w:val="22"/>
                  <w:szCs w:val="22"/>
                </w:rPr>
              </w:pPr>
              <w:hyperlink w:anchor="_Toc194312036" w:history="1">
                <w:r w:rsidR="00C71180" w:rsidRPr="007C1F51">
                  <w:rPr>
                    <w:rStyle w:val="Hipersaitas"/>
                    <w:rFonts w:cstheme="minorHAnsi"/>
                    <w:noProof/>
                  </w:rPr>
                  <w:t>8. Sutarties sudarymas</w:t>
                </w:r>
                <w:r w:rsidR="00C71180">
                  <w:rPr>
                    <w:noProof/>
                    <w:webHidden/>
                  </w:rPr>
                  <w:tab/>
                </w:r>
                <w:r w:rsidR="00C71180">
                  <w:rPr>
                    <w:noProof/>
                    <w:webHidden/>
                  </w:rPr>
                  <w:fldChar w:fldCharType="begin"/>
                </w:r>
                <w:r w:rsidR="00C71180">
                  <w:rPr>
                    <w:noProof/>
                    <w:webHidden/>
                  </w:rPr>
                  <w:instrText xml:space="preserve"> PAGEREF _Toc194312036 \h </w:instrText>
                </w:r>
                <w:r w:rsidR="00C71180">
                  <w:rPr>
                    <w:noProof/>
                    <w:webHidden/>
                  </w:rPr>
                </w:r>
                <w:r w:rsidR="00C71180">
                  <w:rPr>
                    <w:noProof/>
                    <w:webHidden/>
                  </w:rPr>
                  <w:fldChar w:fldCharType="separate"/>
                </w:r>
                <w:r w:rsidR="00CC229D">
                  <w:rPr>
                    <w:noProof/>
                    <w:webHidden/>
                  </w:rPr>
                  <w:t>4</w:t>
                </w:r>
                <w:r w:rsidR="00C71180">
                  <w:rPr>
                    <w:noProof/>
                    <w:webHidden/>
                  </w:rPr>
                  <w:fldChar w:fldCharType="end"/>
                </w:r>
              </w:hyperlink>
            </w:p>
            <w:p w14:paraId="68A57044" w14:textId="77777777" w:rsidR="00C71180" w:rsidRDefault="00DB1448" w:rsidP="00561A39">
              <w:pPr>
                <w:pStyle w:val="Turinys1"/>
                <w:tabs>
                  <w:tab w:val="left" w:pos="709"/>
                </w:tabs>
                <w:ind w:left="426"/>
                <w:rPr>
                  <w:noProof/>
                  <w:sz w:val="22"/>
                  <w:szCs w:val="22"/>
                </w:rPr>
              </w:pPr>
              <w:hyperlink w:anchor="_Toc194312037" w:history="1">
                <w:r w:rsidR="00C71180" w:rsidRPr="007C1F51">
                  <w:rPr>
                    <w:rStyle w:val="Hipersaitas"/>
                    <w:rFonts w:cstheme="minorHAnsi"/>
                    <w:noProof/>
                  </w:rPr>
                  <w:t>9. Kitos sąlygos</w:t>
                </w:r>
                <w:r w:rsidR="00C71180">
                  <w:rPr>
                    <w:noProof/>
                    <w:webHidden/>
                  </w:rPr>
                  <w:tab/>
                </w:r>
                <w:r w:rsidR="00C71180">
                  <w:rPr>
                    <w:noProof/>
                    <w:webHidden/>
                  </w:rPr>
                  <w:fldChar w:fldCharType="begin"/>
                </w:r>
                <w:r w:rsidR="00C71180">
                  <w:rPr>
                    <w:noProof/>
                    <w:webHidden/>
                  </w:rPr>
                  <w:instrText xml:space="preserve"> PAGEREF _Toc194312037 \h </w:instrText>
                </w:r>
                <w:r w:rsidR="00C71180">
                  <w:rPr>
                    <w:noProof/>
                    <w:webHidden/>
                  </w:rPr>
                </w:r>
                <w:r w:rsidR="00C71180">
                  <w:rPr>
                    <w:noProof/>
                    <w:webHidden/>
                  </w:rPr>
                  <w:fldChar w:fldCharType="separate"/>
                </w:r>
                <w:r w:rsidR="00CC229D">
                  <w:rPr>
                    <w:noProof/>
                    <w:webHidden/>
                  </w:rPr>
                  <w:t>4</w:t>
                </w:r>
                <w:r w:rsidR="00C71180">
                  <w:rPr>
                    <w:noProof/>
                    <w:webHidden/>
                  </w:rPr>
                  <w:fldChar w:fldCharType="end"/>
                </w:r>
              </w:hyperlink>
            </w:p>
            <w:p w14:paraId="2DD0CD93" w14:textId="77777777" w:rsidR="00C71180" w:rsidRPr="000C7D48" w:rsidRDefault="00DB1448" w:rsidP="00561A39">
              <w:pPr>
                <w:pStyle w:val="Turinys2"/>
                <w:tabs>
                  <w:tab w:val="left" w:pos="709"/>
                </w:tabs>
                <w:ind w:left="426" w:firstLine="0"/>
                <w:rPr>
                  <w:noProof/>
                  <w:sz w:val="22"/>
                  <w:szCs w:val="22"/>
                </w:rPr>
              </w:pPr>
              <w:hyperlink w:anchor="_Toc194312038" w:history="1">
                <w:r w:rsidR="00C71180" w:rsidRPr="000C7D48">
                  <w:rPr>
                    <w:rStyle w:val="Hipersaitas"/>
                    <w:rFonts w:cstheme="minorHAnsi"/>
                    <w:noProof/>
                  </w:rPr>
                  <w:t>Pirkimo sąlygų 1 priedas „Tiekėjų pašalinimo pagrindai”</w:t>
                </w:r>
                <w:r w:rsidR="00C71180" w:rsidRPr="000C7D48">
                  <w:rPr>
                    <w:noProof/>
                    <w:webHidden/>
                  </w:rPr>
                  <w:tab/>
                </w:r>
                <w:r w:rsidR="00C71180" w:rsidRPr="000C7D48">
                  <w:rPr>
                    <w:noProof/>
                    <w:webHidden/>
                  </w:rPr>
                  <w:fldChar w:fldCharType="begin"/>
                </w:r>
                <w:r w:rsidR="00C71180" w:rsidRPr="000C7D48">
                  <w:rPr>
                    <w:noProof/>
                    <w:webHidden/>
                  </w:rPr>
                  <w:instrText xml:space="preserve"> PAGEREF _Toc194312038 \h </w:instrText>
                </w:r>
                <w:r w:rsidR="00C71180" w:rsidRPr="000C7D48">
                  <w:rPr>
                    <w:noProof/>
                    <w:webHidden/>
                  </w:rPr>
                </w:r>
                <w:r w:rsidR="00C71180" w:rsidRPr="000C7D48">
                  <w:rPr>
                    <w:noProof/>
                    <w:webHidden/>
                  </w:rPr>
                  <w:fldChar w:fldCharType="separate"/>
                </w:r>
                <w:r w:rsidR="00CC229D">
                  <w:rPr>
                    <w:noProof/>
                    <w:webHidden/>
                  </w:rPr>
                  <w:t>5</w:t>
                </w:r>
                <w:r w:rsidR="00C71180" w:rsidRPr="000C7D48">
                  <w:rPr>
                    <w:noProof/>
                    <w:webHidden/>
                  </w:rPr>
                  <w:fldChar w:fldCharType="end"/>
                </w:r>
              </w:hyperlink>
            </w:p>
            <w:p w14:paraId="3E6B5752" w14:textId="77777777" w:rsidR="00C71180" w:rsidRPr="000C7D48" w:rsidRDefault="00DB1448" w:rsidP="00561A39">
              <w:pPr>
                <w:pStyle w:val="Turinys2"/>
                <w:tabs>
                  <w:tab w:val="left" w:pos="709"/>
                </w:tabs>
                <w:ind w:left="426" w:firstLine="0"/>
                <w:rPr>
                  <w:noProof/>
                  <w:sz w:val="22"/>
                  <w:szCs w:val="22"/>
                </w:rPr>
              </w:pPr>
              <w:hyperlink w:anchor="_Toc194312039" w:history="1">
                <w:r w:rsidR="00C71180" w:rsidRPr="000C7D48">
                  <w:rPr>
                    <w:rStyle w:val="Hipersaitas"/>
                    <w:rFonts w:cstheme="minorHAnsi"/>
                    <w:noProof/>
                  </w:rPr>
                  <w:t>Pirkimo sąlygų 2 priedas „Tiekėjų kvalifikacijos reikalavimai ir reikalaujami kokybės bei aplinkos apsaugos vadybos sistemų standartai”</w:t>
                </w:r>
                <w:r w:rsidR="00C71180" w:rsidRPr="000C7D48">
                  <w:rPr>
                    <w:noProof/>
                    <w:webHidden/>
                  </w:rPr>
                  <w:tab/>
                </w:r>
                <w:r w:rsidR="00C71180" w:rsidRPr="000C7D48">
                  <w:rPr>
                    <w:noProof/>
                    <w:webHidden/>
                  </w:rPr>
                  <w:fldChar w:fldCharType="begin"/>
                </w:r>
                <w:r w:rsidR="00C71180" w:rsidRPr="000C7D48">
                  <w:rPr>
                    <w:noProof/>
                    <w:webHidden/>
                  </w:rPr>
                  <w:instrText xml:space="preserve"> PAGEREF _Toc194312039 \h </w:instrText>
                </w:r>
                <w:r w:rsidR="00C71180" w:rsidRPr="000C7D48">
                  <w:rPr>
                    <w:noProof/>
                    <w:webHidden/>
                  </w:rPr>
                </w:r>
                <w:r w:rsidR="00C71180" w:rsidRPr="000C7D48">
                  <w:rPr>
                    <w:noProof/>
                    <w:webHidden/>
                  </w:rPr>
                  <w:fldChar w:fldCharType="separate"/>
                </w:r>
                <w:r w:rsidR="00CC229D">
                  <w:rPr>
                    <w:noProof/>
                    <w:webHidden/>
                  </w:rPr>
                  <w:t>14</w:t>
                </w:r>
                <w:r w:rsidR="00C71180" w:rsidRPr="000C7D48">
                  <w:rPr>
                    <w:noProof/>
                    <w:webHidden/>
                  </w:rPr>
                  <w:fldChar w:fldCharType="end"/>
                </w:r>
              </w:hyperlink>
            </w:p>
            <w:p w14:paraId="3701B33D" w14:textId="77777777" w:rsidR="00C71180" w:rsidRPr="000C7D48" w:rsidRDefault="00DB1448" w:rsidP="00561A39">
              <w:pPr>
                <w:pStyle w:val="Turinys2"/>
                <w:tabs>
                  <w:tab w:val="left" w:pos="709"/>
                </w:tabs>
                <w:ind w:left="426" w:firstLine="0"/>
                <w:rPr>
                  <w:noProof/>
                  <w:sz w:val="22"/>
                  <w:szCs w:val="22"/>
                </w:rPr>
              </w:pPr>
              <w:hyperlink w:anchor="_Toc194312040" w:history="1">
                <w:r w:rsidR="00C71180" w:rsidRPr="000C7D48">
                  <w:rPr>
                    <w:rStyle w:val="Hipersaitas"/>
                    <w:rFonts w:cstheme="minorHAnsi"/>
                    <w:noProof/>
                  </w:rPr>
                  <w:t>Pirkimo sąlygų 3 priedas „Tiekėjo pašalinimo pagrindų nebuvimo, kvalifikacijos reikalavimų ir aplinkos apsaugos vadybos sistemos standartų atitikties deklaracija”</w:t>
                </w:r>
                <w:r w:rsidR="00C71180" w:rsidRPr="000C7D48">
                  <w:rPr>
                    <w:noProof/>
                    <w:webHidden/>
                  </w:rPr>
                  <w:tab/>
                </w:r>
                <w:r w:rsidR="00C71180" w:rsidRPr="000C7D48">
                  <w:rPr>
                    <w:noProof/>
                    <w:webHidden/>
                  </w:rPr>
                  <w:fldChar w:fldCharType="begin"/>
                </w:r>
                <w:r w:rsidR="00C71180" w:rsidRPr="000C7D48">
                  <w:rPr>
                    <w:noProof/>
                    <w:webHidden/>
                  </w:rPr>
                  <w:instrText xml:space="preserve"> PAGEREF _Toc194312040 \h </w:instrText>
                </w:r>
                <w:r w:rsidR="00C71180" w:rsidRPr="000C7D48">
                  <w:rPr>
                    <w:noProof/>
                    <w:webHidden/>
                  </w:rPr>
                </w:r>
                <w:r w:rsidR="00C71180" w:rsidRPr="000C7D48">
                  <w:rPr>
                    <w:noProof/>
                    <w:webHidden/>
                  </w:rPr>
                  <w:fldChar w:fldCharType="separate"/>
                </w:r>
                <w:r w:rsidR="00CC229D">
                  <w:rPr>
                    <w:noProof/>
                    <w:webHidden/>
                  </w:rPr>
                  <w:t>20</w:t>
                </w:r>
                <w:r w:rsidR="00C71180" w:rsidRPr="000C7D48">
                  <w:rPr>
                    <w:noProof/>
                    <w:webHidden/>
                  </w:rPr>
                  <w:fldChar w:fldCharType="end"/>
                </w:r>
              </w:hyperlink>
            </w:p>
            <w:p w14:paraId="57460BD1" w14:textId="77777777" w:rsidR="00C71180" w:rsidRPr="000C7D48" w:rsidRDefault="00DB1448" w:rsidP="00561A39">
              <w:pPr>
                <w:pStyle w:val="Turinys2"/>
                <w:tabs>
                  <w:tab w:val="left" w:pos="709"/>
                </w:tabs>
                <w:ind w:left="426" w:firstLine="0"/>
                <w:rPr>
                  <w:noProof/>
                  <w:sz w:val="22"/>
                  <w:szCs w:val="22"/>
                </w:rPr>
              </w:pPr>
              <w:hyperlink w:anchor="_Toc194312041" w:history="1">
                <w:r w:rsidR="00C71180" w:rsidRPr="000C7D48">
                  <w:rPr>
                    <w:rStyle w:val="Hipersaitas"/>
                    <w:rFonts w:cstheme="minorHAnsi"/>
                    <w:noProof/>
                  </w:rPr>
                  <w:t>Pirkimo sąlygų 4 priedas „Techninė specifikacija”</w:t>
                </w:r>
                <w:r w:rsidR="00C71180" w:rsidRPr="000C7D48">
                  <w:rPr>
                    <w:noProof/>
                    <w:webHidden/>
                  </w:rPr>
                  <w:tab/>
                </w:r>
                <w:r w:rsidR="00C71180" w:rsidRPr="000C7D48">
                  <w:rPr>
                    <w:noProof/>
                    <w:webHidden/>
                  </w:rPr>
                  <w:fldChar w:fldCharType="begin"/>
                </w:r>
                <w:r w:rsidR="00C71180" w:rsidRPr="000C7D48">
                  <w:rPr>
                    <w:noProof/>
                    <w:webHidden/>
                  </w:rPr>
                  <w:instrText xml:space="preserve"> PAGEREF _Toc194312041 \h </w:instrText>
                </w:r>
                <w:r w:rsidR="00C71180" w:rsidRPr="000C7D48">
                  <w:rPr>
                    <w:noProof/>
                    <w:webHidden/>
                  </w:rPr>
                </w:r>
                <w:r w:rsidR="00C71180" w:rsidRPr="000C7D48">
                  <w:rPr>
                    <w:noProof/>
                    <w:webHidden/>
                  </w:rPr>
                  <w:fldChar w:fldCharType="separate"/>
                </w:r>
                <w:r w:rsidR="00CC229D">
                  <w:rPr>
                    <w:noProof/>
                    <w:webHidden/>
                  </w:rPr>
                  <w:t>21</w:t>
                </w:r>
                <w:r w:rsidR="00C71180" w:rsidRPr="000C7D48">
                  <w:rPr>
                    <w:noProof/>
                    <w:webHidden/>
                  </w:rPr>
                  <w:fldChar w:fldCharType="end"/>
                </w:r>
              </w:hyperlink>
            </w:p>
            <w:p w14:paraId="354036E7" w14:textId="77777777" w:rsidR="00C71180" w:rsidRPr="000C7D48" w:rsidRDefault="00DB1448" w:rsidP="00561A39">
              <w:pPr>
                <w:pStyle w:val="Turinys2"/>
                <w:tabs>
                  <w:tab w:val="left" w:pos="709"/>
                </w:tabs>
                <w:ind w:left="426" w:firstLine="0"/>
                <w:rPr>
                  <w:noProof/>
                  <w:sz w:val="22"/>
                  <w:szCs w:val="22"/>
                </w:rPr>
              </w:pPr>
              <w:hyperlink w:anchor="_Toc194312042" w:history="1">
                <w:r w:rsidR="00C71180" w:rsidRPr="000C7D48">
                  <w:rPr>
                    <w:rStyle w:val="Hipersaitas"/>
                    <w:rFonts w:cstheme="minorHAnsi"/>
                    <w:noProof/>
                  </w:rPr>
                  <w:t>Pirkimo sąlygų 5 priedas „Pasiūlymo forma”</w:t>
                </w:r>
                <w:r w:rsidR="00C71180" w:rsidRPr="000C7D48">
                  <w:rPr>
                    <w:noProof/>
                    <w:webHidden/>
                  </w:rPr>
                  <w:tab/>
                </w:r>
                <w:r w:rsidR="00C71180" w:rsidRPr="000C7D48">
                  <w:rPr>
                    <w:noProof/>
                    <w:webHidden/>
                  </w:rPr>
                  <w:fldChar w:fldCharType="begin"/>
                </w:r>
                <w:r w:rsidR="00C71180" w:rsidRPr="000C7D48">
                  <w:rPr>
                    <w:noProof/>
                    <w:webHidden/>
                  </w:rPr>
                  <w:instrText xml:space="preserve"> PAGEREF _Toc194312042 \h </w:instrText>
                </w:r>
                <w:r w:rsidR="00C71180" w:rsidRPr="000C7D48">
                  <w:rPr>
                    <w:noProof/>
                    <w:webHidden/>
                  </w:rPr>
                </w:r>
                <w:r w:rsidR="00C71180" w:rsidRPr="000C7D48">
                  <w:rPr>
                    <w:noProof/>
                    <w:webHidden/>
                  </w:rPr>
                  <w:fldChar w:fldCharType="separate"/>
                </w:r>
                <w:r w:rsidR="00CC229D">
                  <w:rPr>
                    <w:noProof/>
                    <w:webHidden/>
                  </w:rPr>
                  <w:t>23</w:t>
                </w:r>
                <w:r w:rsidR="00C71180" w:rsidRPr="000C7D48">
                  <w:rPr>
                    <w:noProof/>
                    <w:webHidden/>
                  </w:rPr>
                  <w:fldChar w:fldCharType="end"/>
                </w:r>
              </w:hyperlink>
            </w:p>
            <w:p w14:paraId="7B871DEC" w14:textId="77777777" w:rsidR="00C71180" w:rsidRPr="000C7D48" w:rsidRDefault="00DB1448" w:rsidP="00561A39">
              <w:pPr>
                <w:pStyle w:val="Turinys2"/>
                <w:tabs>
                  <w:tab w:val="left" w:pos="709"/>
                </w:tabs>
                <w:ind w:left="426" w:firstLine="0"/>
                <w:rPr>
                  <w:noProof/>
                  <w:sz w:val="22"/>
                  <w:szCs w:val="22"/>
                </w:rPr>
              </w:pPr>
              <w:hyperlink w:anchor="_Toc194312043" w:history="1">
                <w:r w:rsidR="00C71180" w:rsidRPr="000C7D48">
                  <w:rPr>
                    <w:rStyle w:val="Hipersaitas"/>
                    <w:rFonts w:cstheme="minorHAnsi"/>
                    <w:noProof/>
                  </w:rPr>
                  <w:t>Pirkimo sąlygų 6 priedas „Pasiūlymų vertinimo kriterijai ir sąlygos”</w:t>
                </w:r>
                <w:r w:rsidR="00C71180" w:rsidRPr="000C7D48">
                  <w:rPr>
                    <w:noProof/>
                    <w:webHidden/>
                  </w:rPr>
                  <w:tab/>
                </w:r>
                <w:r w:rsidR="00C71180" w:rsidRPr="000C7D48">
                  <w:rPr>
                    <w:noProof/>
                    <w:webHidden/>
                  </w:rPr>
                  <w:fldChar w:fldCharType="begin"/>
                </w:r>
                <w:r w:rsidR="00C71180" w:rsidRPr="000C7D48">
                  <w:rPr>
                    <w:noProof/>
                    <w:webHidden/>
                  </w:rPr>
                  <w:instrText xml:space="preserve"> PAGEREF _Toc194312043 \h </w:instrText>
                </w:r>
                <w:r w:rsidR="00C71180" w:rsidRPr="000C7D48">
                  <w:rPr>
                    <w:noProof/>
                    <w:webHidden/>
                  </w:rPr>
                </w:r>
                <w:r w:rsidR="00C71180" w:rsidRPr="000C7D48">
                  <w:rPr>
                    <w:noProof/>
                    <w:webHidden/>
                  </w:rPr>
                  <w:fldChar w:fldCharType="separate"/>
                </w:r>
                <w:r w:rsidR="00CC229D">
                  <w:rPr>
                    <w:noProof/>
                    <w:webHidden/>
                  </w:rPr>
                  <w:t>24</w:t>
                </w:r>
                <w:r w:rsidR="00C71180" w:rsidRPr="000C7D48">
                  <w:rPr>
                    <w:noProof/>
                    <w:webHidden/>
                  </w:rPr>
                  <w:fldChar w:fldCharType="end"/>
                </w:r>
              </w:hyperlink>
            </w:p>
            <w:p w14:paraId="0993D70E" w14:textId="77777777" w:rsidR="00C71180" w:rsidRPr="000C7D48" w:rsidRDefault="00DB1448" w:rsidP="00561A39">
              <w:pPr>
                <w:pStyle w:val="Turinys2"/>
                <w:tabs>
                  <w:tab w:val="left" w:pos="709"/>
                </w:tabs>
                <w:ind w:left="426" w:firstLine="0"/>
                <w:rPr>
                  <w:noProof/>
                  <w:sz w:val="22"/>
                  <w:szCs w:val="22"/>
                </w:rPr>
              </w:pPr>
              <w:hyperlink w:anchor="_Toc194312044" w:history="1">
                <w:r w:rsidR="00C71180" w:rsidRPr="000C7D48">
                  <w:rPr>
                    <w:rStyle w:val="Hipersaitas"/>
                    <w:rFonts w:cstheme="minorHAnsi"/>
                    <w:noProof/>
                  </w:rPr>
                  <w:t>Pirkimo sąlygų 7 priedas „Sutarties projektas”</w:t>
                </w:r>
                <w:r w:rsidR="00C71180" w:rsidRPr="000C7D48">
                  <w:rPr>
                    <w:noProof/>
                    <w:webHidden/>
                  </w:rPr>
                  <w:tab/>
                </w:r>
                <w:r w:rsidR="00C71180" w:rsidRPr="000C7D48">
                  <w:rPr>
                    <w:noProof/>
                    <w:webHidden/>
                  </w:rPr>
                  <w:fldChar w:fldCharType="begin"/>
                </w:r>
                <w:r w:rsidR="00C71180" w:rsidRPr="000C7D48">
                  <w:rPr>
                    <w:noProof/>
                    <w:webHidden/>
                  </w:rPr>
                  <w:instrText xml:space="preserve"> PAGEREF _Toc194312044 \h </w:instrText>
                </w:r>
                <w:r w:rsidR="00C71180" w:rsidRPr="000C7D48">
                  <w:rPr>
                    <w:noProof/>
                    <w:webHidden/>
                  </w:rPr>
                </w:r>
                <w:r w:rsidR="00C71180" w:rsidRPr="000C7D48">
                  <w:rPr>
                    <w:noProof/>
                    <w:webHidden/>
                  </w:rPr>
                  <w:fldChar w:fldCharType="separate"/>
                </w:r>
                <w:r w:rsidR="00CC229D">
                  <w:rPr>
                    <w:noProof/>
                    <w:webHidden/>
                  </w:rPr>
                  <w:t>25</w:t>
                </w:r>
                <w:r w:rsidR="00C71180" w:rsidRPr="000C7D48">
                  <w:rPr>
                    <w:noProof/>
                    <w:webHidden/>
                  </w:rPr>
                  <w:fldChar w:fldCharType="end"/>
                </w:r>
              </w:hyperlink>
            </w:p>
            <w:p w14:paraId="07ADF25B" w14:textId="77777777" w:rsidR="00C71180" w:rsidRPr="000C7D48" w:rsidRDefault="00DB1448" w:rsidP="00561A39">
              <w:pPr>
                <w:pStyle w:val="Turinys2"/>
                <w:tabs>
                  <w:tab w:val="left" w:pos="709"/>
                </w:tabs>
                <w:ind w:left="426" w:firstLine="0"/>
                <w:rPr>
                  <w:noProof/>
                  <w:sz w:val="22"/>
                  <w:szCs w:val="22"/>
                </w:rPr>
              </w:pPr>
              <w:hyperlink w:anchor="_Toc194312045" w:history="1">
                <w:r w:rsidR="00C71180" w:rsidRPr="000C7D48">
                  <w:rPr>
                    <w:rStyle w:val="Hipersaitas"/>
                    <w:rFonts w:cstheme="minorHAnsi"/>
                    <w:noProof/>
                  </w:rPr>
                  <w:t>Pirkimo sąlygų 8 priedas „Terminai”</w:t>
                </w:r>
                <w:r w:rsidR="00C71180" w:rsidRPr="000C7D48">
                  <w:rPr>
                    <w:noProof/>
                    <w:webHidden/>
                  </w:rPr>
                  <w:tab/>
                </w:r>
                <w:r w:rsidR="00C71180" w:rsidRPr="000C7D48">
                  <w:rPr>
                    <w:noProof/>
                    <w:webHidden/>
                  </w:rPr>
                  <w:fldChar w:fldCharType="begin"/>
                </w:r>
                <w:r w:rsidR="00C71180" w:rsidRPr="000C7D48">
                  <w:rPr>
                    <w:noProof/>
                    <w:webHidden/>
                  </w:rPr>
                  <w:instrText xml:space="preserve"> PAGEREF _Toc194312045 \h </w:instrText>
                </w:r>
                <w:r w:rsidR="00C71180" w:rsidRPr="000C7D48">
                  <w:rPr>
                    <w:noProof/>
                    <w:webHidden/>
                  </w:rPr>
                </w:r>
                <w:r w:rsidR="00C71180" w:rsidRPr="000C7D48">
                  <w:rPr>
                    <w:noProof/>
                    <w:webHidden/>
                  </w:rPr>
                  <w:fldChar w:fldCharType="separate"/>
                </w:r>
                <w:r w:rsidR="00CC229D">
                  <w:rPr>
                    <w:noProof/>
                    <w:webHidden/>
                  </w:rPr>
                  <w:t>36</w:t>
                </w:r>
                <w:r w:rsidR="00C71180" w:rsidRPr="000C7D48">
                  <w:rPr>
                    <w:noProof/>
                    <w:webHidden/>
                  </w:rPr>
                  <w:fldChar w:fldCharType="end"/>
                </w:r>
              </w:hyperlink>
            </w:p>
            <w:p w14:paraId="37373E5D" w14:textId="77777777" w:rsidR="00C71180" w:rsidRPr="000C7D48" w:rsidRDefault="00DB1448" w:rsidP="00561A39">
              <w:pPr>
                <w:pStyle w:val="Turinys2"/>
                <w:tabs>
                  <w:tab w:val="left" w:pos="709"/>
                </w:tabs>
                <w:ind w:left="426" w:firstLine="0"/>
                <w:rPr>
                  <w:noProof/>
                  <w:sz w:val="22"/>
                  <w:szCs w:val="22"/>
                </w:rPr>
              </w:pPr>
              <w:hyperlink w:anchor="_Toc194312046" w:history="1">
                <w:r w:rsidR="00C71180" w:rsidRPr="000C7D48">
                  <w:rPr>
                    <w:rStyle w:val="Hipersaitas"/>
                    <w:rFonts w:cstheme="minorHAnsi"/>
                    <w:noProof/>
                  </w:rPr>
                  <w:t>Pirkimo sąlygų 9 priedas „Atliktų statybos darbų sąrašas”</w:t>
                </w:r>
                <w:r w:rsidR="00C71180" w:rsidRPr="000C7D48">
                  <w:rPr>
                    <w:noProof/>
                    <w:webHidden/>
                  </w:rPr>
                  <w:tab/>
                </w:r>
                <w:r w:rsidR="00C71180" w:rsidRPr="000C7D48">
                  <w:rPr>
                    <w:noProof/>
                    <w:webHidden/>
                  </w:rPr>
                  <w:fldChar w:fldCharType="begin"/>
                </w:r>
                <w:r w:rsidR="00C71180" w:rsidRPr="000C7D48">
                  <w:rPr>
                    <w:noProof/>
                    <w:webHidden/>
                  </w:rPr>
                  <w:instrText xml:space="preserve"> PAGEREF _Toc194312046 \h </w:instrText>
                </w:r>
                <w:r w:rsidR="00C71180" w:rsidRPr="000C7D48">
                  <w:rPr>
                    <w:noProof/>
                    <w:webHidden/>
                  </w:rPr>
                </w:r>
                <w:r w:rsidR="00C71180" w:rsidRPr="000C7D48">
                  <w:rPr>
                    <w:noProof/>
                    <w:webHidden/>
                  </w:rPr>
                  <w:fldChar w:fldCharType="separate"/>
                </w:r>
                <w:r w:rsidR="00CC229D">
                  <w:rPr>
                    <w:noProof/>
                    <w:webHidden/>
                  </w:rPr>
                  <w:t>38</w:t>
                </w:r>
                <w:r w:rsidR="00C71180" w:rsidRPr="000C7D48">
                  <w:rPr>
                    <w:noProof/>
                    <w:webHidden/>
                  </w:rPr>
                  <w:fldChar w:fldCharType="end"/>
                </w:r>
              </w:hyperlink>
            </w:p>
            <w:p w14:paraId="5D603D31" w14:textId="77777777" w:rsidR="00C71180" w:rsidRPr="000C7D48" w:rsidRDefault="00DB1448" w:rsidP="00561A39">
              <w:pPr>
                <w:pStyle w:val="Turinys2"/>
                <w:tabs>
                  <w:tab w:val="left" w:pos="709"/>
                </w:tabs>
                <w:ind w:left="426" w:firstLine="0"/>
                <w:rPr>
                  <w:noProof/>
                  <w:sz w:val="22"/>
                  <w:szCs w:val="22"/>
                </w:rPr>
              </w:pPr>
              <w:hyperlink w:anchor="_Toc194312047" w:history="1">
                <w:r w:rsidR="00C71180" w:rsidRPr="000C7D48">
                  <w:rPr>
                    <w:rStyle w:val="Hipersaitas"/>
                    <w:rFonts w:cstheme="minorHAnsi"/>
                    <w:noProof/>
                  </w:rPr>
                  <w:t>Pirkimo sąlygų 10 priedas „Tiekėjų specialistų sąrašas”</w:t>
                </w:r>
                <w:r w:rsidR="00C71180" w:rsidRPr="000C7D48">
                  <w:rPr>
                    <w:noProof/>
                    <w:webHidden/>
                  </w:rPr>
                  <w:tab/>
                </w:r>
                <w:r w:rsidR="00C71180" w:rsidRPr="000C7D48">
                  <w:rPr>
                    <w:noProof/>
                    <w:webHidden/>
                  </w:rPr>
                  <w:fldChar w:fldCharType="begin"/>
                </w:r>
                <w:r w:rsidR="00C71180" w:rsidRPr="000C7D48">
                  <w:rPr>
                    <w:noProof/>
                    <w:webHidden/>
                  </w:rPr>
                  <w:instrText xml:space="preserve"> PAGEREF _Toc194312047 \h </w:instrText>
                </w:r>
                <w:r w:rsidR="00C71180" w:rsidRPr="000C7D48">
                  <w:rPr>
                    <w:noProof/>
                    <w:webHidden/>
                  </w:rPr>
                </w:r>
                <w:r w:rsidR="00C71180" w:rsidRPr="000C7D48">
                  <w:rPr>
                    <w:noProof/>
                    <w:webHidden/>
                  </w:rPr>
                  <w:fldChar w:fldCharType="separate"/>
                </w:r>
                <w:r w:rsidR="00CC229D">
                  <w:rPr>
                    <w:noProof/>
                    <w:webHidden/>
                  </w:rPr>
                  <w:t>39</w:t>
                </w:r>
                <w:r w:rsidR="00C71180" w:rsidRPr="000C7D48">
                  <w:rPr>
                    <w:noProof/>
                    <w:webHidden/>
                  </w:rPr>
                  <w:fldChar w:fldCharType="end"/>
                </w:r>
              </w:hyperlink>
            </w:p>
            <w:p w14:paraId="50FBC201" w14:textId="424D8B3C" w:rsidR="00413BD0" w:rsidRPr="00413BD0" w:rsidRDefault="00173FBA" w:rsidP="00561A39">
              <w:pPr>
                <w:tabs>
                  <w:tab w:val="left" w:pos="709"/>
                </w:tabs>
                <w:ind w:left="426"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DB1448" w:rsidP="00764170">
          <w:pPr>
            <w:spacing w:after="120"/>
            <w:ind w:firstLine="0"/>
            <w:contextualSpacing/>
            <w:rPr>
              <w:rFonts w:ascii="Arial" w:hAnsi="Arial" w:cs="Arial"/>
            </w:rPr>
          </w:pPr>
        </w:p>
      </w:sdtContent>
    </w:sdt>
    <w:p w14:paraId="12085CDF" w14:textId="16073931" w:rsidR="00746BAF" w:rsidRPr="004D1673" w:rsidRDefault="00C31EC9" w:rsidP="004B14AF">
      <w:pPr>
        <w:pStyle w:val="Antrat1"/>
        <w:numPr>
          <w:ilvl w:val="0"/>
          <w:numId w:val="5"/>
        </w:numPr>
        <w:spacing w:before="40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4312029"/>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1F0ED6C0" w14:textId="1B9D7838" w:rsidR="00912546" w:rsidRPr="00442747" w:rsidRDefault="00912546" w:rsidP="00E45829">
      <w:pPr>
        <w:pStyle w:val="Sraopastraipa"/>
        <w:numPr>
          <w:ilvl w:val="1"/>
          <w:numId w:val="9"/>
        </w:numPr>
        <w:tabs>
          <w:tab w:val="left" w:pos="426"/>
          <w:tab w:val="left" w:pos="993"/>
          <w:tab w:val="left" w:pos="1134"/>
        </w:tabs>
        <w:spacing w:line="240" w:lineRule="auto"/>
        <w:ind w:left="0" w:firstLine="567"/>
        <w:rPr>
          <w:rFonts w:cstheme="minorHAnsi"/>
        </w:rPr>
      </w:pPr>
      <w:r w:rsidRPr="00442747">
        <w:rPr>
          <w:rFonts w:cstheme="minorHAnsi"/>
        </w:rPr>
        <w:t xml:space="preserve">Perkančioji organizacija – Pagėgių savivaldybės administracija, juridinio asmens kodas 188746659, Vilniaus g. 9, 99288 Pagėgiai, darbo laikas pirmadienį – ketvirtadienį 8.00 – 17.00 (pietų pertrauka 12.00 - 12.45), penktadienį: 8.00 – 15:45 (pietų pertrauka 12.00 – 12.45). </w:t>
      </w:r>
    </w:p>
    <w:p w14:paraId="175156C6" w14:textId="3E5A5BC4" w:rsidR="00912546" w:rsidRPr="00912546" w:rsidRDefault="00912546" w:rsidP="00E45829">
      <w:pPr>
        <w:numPr>
          <w:ilvl w:val="1"/>
          <w:numId w:val="9"/>
        </w:numPr>
        <w:tabs>
          <w:tab w:val="left" w:pos="426"/>
          <w:tab w:val="left" w:pos="993"/>
          <w:tab w:val="left" w:pos="1134"/>
        </w:tabs>
        <w:spacing w:line="240" w:lineRule="auto"/>
        <w:ind w:left="0" w:firstLine="567"/>
        <w:contextualSpacing/>
        <w:rPr>
          <w:rFonts w:cstheme="minorHAnsi"/>
        </w:rPr>
      </w:pPr>
      <w:r w:rsidRPr="00912546">
        <w:rPr>
          <w:rFonts w:cstheme="minorHAnsi"/>
        </w:rPr>
        <w:t>Pirkimas neatliekamas naudojantis centralizuotų pirkimų katalogu, nes  jame nėra</w:t>
      </w:r>
      <w:r w:rsidR="00233242">
        <w:rPr>
          <w:rFonts w:cstheme="minorHAnsi"/>
        </w:rPr>
        <w:t xml:space="preserve"> šiuo pirkimu siekiamų įsigyti darbų</w:t>
      </w:r>
      <w:r w:rsidRPr="00912546">
        <w:rPr>
          <w:rFonts w:cstheme="minorHAnsi"/>
        </w:rPr>
        <w:t xml:space="preserve">.  </w:t>
      </w:r>
    </w:p>
    <w:p w14:paraId="267AA74C" w14:textId="77777777" w:rsidR="00912546" w:rsidRPr="00912546" w:rsidRDefault="00912546" w:rsidP="00E45829">
      <w:pPr>
        <w:numPr>
          <w:ilvl w:val="1"/>
          <w:numId w:val="9"/>
        </w:numPr>
        <w:tabs>
          <w:tab w:val="left" w:pos="426"/>
          <w:tab w:val="left" w:pos="993"/>
          <w:tab w:val="left" w:pos="1134"/>
        </w:tabs>
        <w:spacing w:line="240" w:lineRule="auto"/>
        <w:ind w:left="0" w:firstLine="567"/>
        <w:contextualSpacing/>
        <w:rPr>
          <w:rFonts w:cstheme="minorHAnsi"/>
        </w:rPr>
      </w:pPr>
      <w:r w:rsidRPr="00912546">
        <w:rPr>
          <w:rFonts w:cstheme="minorHAnsi"/>
        </w:rPr>
        <w:t xml:space="preserve">Pirkimo Komisija </w:t>
      </w:r>
      <w:sdt>
        <w:sdtPr>
          <w:rPr>
            <w:rFonts w:cstheme="minorHAnsi"/>
          </w:rPr>
          <w:id w:val="481666640"/>
          <w:placeholder>
            <w:docPart w:val="F8E98FC601814902B30CA99144E948EE"/>
          </w:placeholder>
          <w15:color w:val="000000"/>
          <w:dropDownList>
            <w:listItem w:value="[Pasirinkite]"/>
            <w:listItem w:displayText="nėra" w:value="nėra"/>
            <w:listItem w:displayText="yra" w:value="yra"/>
          </w:dropDownList>
        </w:sdtPr>
        <w:sdtEndPr/>
        <w:sdtContent>
          <w:r w:rsidRPr="00912546">
            <w:rPr>
              <w:rFonts w:cstheme="minorHAnsi"/>
            </w:rPr>
            <w:t>yra</w:t>
          </w:r>
        </w:sdtContent>
      </w:sdt>
      <w:r w:rsidRPr="00912546" w:rsidDel="00A100C8">
        <w:rPr>
          <w:rFonts w:cstheme="minorHAnsi"/>
        </w:rPr>
        <w:t xml:space="preserve"> </w:t>
      </w:r>
      <w:r w:rsidRPr="00912546">
        <w:rPr>
          <w:rFonts w:cstheme="minorHAnsi"/>
        </w:rPr>
        <w:t xml:space="preserve">sudaroma. </w:t>
      </w:r>
    </w:p>
    <w:p w14:paraId="4A70DF62" w14:textId="302AF6E1" w:rsidR="00912546" w:rsidRPr="00912546" w:rsidRDefault="00912546" w:rsidP="00E45829">
      <w:pPr>
        <w:pStyle w:val="Sraopastraipa"/>
        <w:numPr>
          <w:ilvl w:val="1"/>
          <w:numId w:val="9"/>
        </w:numPr>
        <w:tabs>
          <w:tab w:val="left" w:pos="426"/>
          <w:tab w:val="left" w:pos="993"/>
        </w:tabs>
        <w:spacing w:line="240" w:lineRule="auto"/>
        <w:ind w:left="0" w:firstLine="567"/>
        <w:rPr>
          <w:rFonts w:cstheme="minorHAnsi"/>
        </w:rPr>
      </w:pPr>
      <w:r w:rsidRPr="00912546">
        <w:rPr>
          <w:rFonts w:cstheme="minorHAnsi"/>
        </w:rPr>
        <w:t xml:space="preserve">Atliekamas žaliasis pirkimas. Pirkimas vykdomas vadovaujantis </w:t>
      </w:r>
      <w:hyperlink r:id="rId16" w:history="1">
        <w:r w:rsidRPr="00912546">
          <w:rPr>
            <w:rStyle w:val="Hipersaitas"/>
            <w:rFonts w:cstheme="minorHAnsi"/>
          </w:rPr>
          <w:t>Lietuvos Respublikos aplinkos ministro 2011 m. birželio 28 d. įsakymu Nr. D1-508 „Dėl aplinkos apsaugos kriterijų taikymo, vykdant žaliuosius pirkimus, tvarkos aprašo patvirtinimo</w:t>
        </w:r>
      </w:hyperlink>
      <w:r w:rsidR="00780827" w:rsidRPr="00780827">
        <w:rPr>
          <w:rFonts w:cstheme="minorHAnsi"/>
          <w:bCs/>
        </w:rPr>
        <w:t>”</w:t>
      </w:r>
      <w:r w:rsidRPr="00912546">
        <w:rPr>
          <w:rFonts w:cstheme="minorHAnsi"/>
        </w:rPr>
        <w:t xml:space="preserve"> </w:t>
      </w:r>
      <w:bookmarkStart w:id="11" w:name="_Hlk163547301"/>
      <w:r w:rsidR="000B3234">
        <w:rPr>
          <w:rFonts w:cstheme="minorHAnsi"/>
        </w:rPr>
        <w:t>(toliau – Tvarkos aprašas</w:t>
      </w:r>
      <w:r w:rsidR="000B3234" w:rsidRPr="00247BDA">
        <w:rPr>
          <w:rFonts w:cstheme="minorHAnsi"/>
        </w:rPr>
        <w:t>)</w:t>
      </w:r>
      <w:r w:rsidR="00247BDA" w:rsidRPr="00247BDA">
        <w:rPr>
          <w:color w:val="000000" w:themeColor="text1"/>
        </w:rPr>
        <w:t xml:space="preserve"> p</w:t>
      </w:r>
      <w:r w:rsidR="00247BDA" w:rsidRPr="00247BDA">
        <w:t>atvirtinto Aplinkos apsaugos kriterijų taikymo, vykdant žaliuosius pirkimus tvarkos aprašo</w:t>
      </w:r>
      <w:r w:rsidR="000B3234" w:rsidRPr="00247BDA">
        <w:rPr>
          <w:rFonts w:cstheme="minorHAnsi"/>
        </w:rPr>
        <w:t xml:space="preserve"> </w:t>
      </w:r>
      <w:r w:rsidRPr="00247BDA">
        <w:rPr>
          <w:rFonts w:cstheme="minorHAnsi"/>
        </w:rPr>
        <w:t>4 punkto 4.3 papunkčiu. A</w:t>
      </w:r>
      <w:r w:rsidRPr="00912546">
        <w:rPr>
          <w:rFonts w:cstheme="minorHAnsi"/>
        </w:rPr>
        <w:t>plinkos apaugos kriterijai nustatyti 2 priede (Tiekėjams keliami reikalavimai dėl aplinkos apsaugos vadybos sistemos standart</w:t>
      </w:r>
      <w:r w:rsidR="00337904">
        <w:rPr>
          <w:rFonts w:cstheme="minorHAnsi"/>
        </w:rPr>
        <w:t>ų reikalavimai).</w:t>
      </w:r>
    </w:p>
    <w:bookmarkEnd w:id="11"/>
    <w:p w14:paraId="67368518" w14:textId="77777777" w:rsidR="00912546" w:rsidRPr="00912546" w:rsidRDefault="00912546" w:rsidP="00E45829">
      <w:pPr>
        <w:numPr>
          <w:ilvl w:val="1"/>
          <w:numId w:val="9"/>
        </w:numPr>
        <w:tabs>
          <w:tab w:val="left" w:pos="426"/>
          <w:tab w:val="left" w:pos="993"/>
          <w:tab w:val="left" w:pos="1134"/>
        </w:tabs>
        <w:spacing w:line="240" w:lineRule="auto"/>
        <w:ind w:left="0" w:firstLine="567"/>
        <w:contextualSpacing/>
        <w:rPr>
          <w:rFonts w:cstheme="minorHAnsi"/>
        </w:rPr>
      </w:pPr>
      <w:r w:rsidRPr="00912546">
        <w:rPr>
          <w:rFonts w:cstheme="minorHAnsi"/>
        </w:rPr>
        <w:t>Bendrosios pirkimo sąlygos yra neatskiriama šių pirkimo sąlygų dalis.</w:t>
      </w:r>
    </w:p>
    <w:p w14:paraId="4ED932F3" w14:textId="2CE07367" w:rsidR="00FB3C75" w:rsidRPr="00244994" w:rsidRDefault="00244994" w:rsidP="004B14AF">
      <w:pPr>
        <w:pStyle w:val="Antrat1"/>
        <w:numPr>
          <w:ilvl w:val="0"/>
          <w:numId w:val="7"/>
        </w:numPr>
        <w:spacing w:before="400" w:after="0" w:line="300" w:lineRule="auto"/>
        <w:ind w:left="357" w:hanging="357"/>
        <w:rPr>
          <w:rFonts w:asciiTheme="minorHAnsi" w:hAnsiTheme="minorHAnsi" w:cstheme="minorHAnsi"/>
          <w:color w:val="auto"/>
        </w:rPr>
      </w:pPr>
      <w:bookmarkStart w:id="12" w:name="_Toc194312030"/>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0AEFEE07" w14:textId="654D9F92" w:rsidR="00FB3C75" w:rsidRPr="00244994" w:rsidRDefault="4A330118" w:rsidP="0086490D">
      <w:pPr>
        <w:pStyle w:val="Betarp"/>
        <w:numPr>
          <w:ilvl w:val="1"/>
          <w:numId w:val="7"/>
        </w:numPr>
        <w:tabs>
          <w:tab w:val="left" w:pos="426"/>
          <w:tab w:val="left" w:pos="993"/>
          <w:tab w:val="left" w:pos="1134"/>
        </w:tabs>
        <w:ind w:left="0" w:firstLine="567"/>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A25B92">
        <w:t>įsigyti a</w:t>
      </w:r>
      <w:r w:rsidR="00A25B92" w:rsidRPr="00C40F2C">
        <w:t>sfaltuotų Pagėgių savivaldybės vietinės reikšmės kelių ir gatvių  priežiūros bei remonto darb</w:t>
      </w:r>
      <w:r w:rsidR="003E2ADE">
        <w:t>us</w:t>
      </w:r>
      <w:r w:rsidR="003E2ADE" w:rsidRPr="003E2ADE">
        <w:rPr>
          <w:rFonts w:eastAsia="Calibri" w:cstheme="minorHAnsi"/>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A25B92" w:rsidRPr="007A28E0">
        <w:rPr>
          <w:rFonts w:cstheme="minorHAnsi"/>
          <w:b/>
        </w:rPr>
        <w:t>4</w:t>
      </w:r>
      <w:r w:rsidR="00AE2AEF" w:rsidRPr="007A28E0">
        <w:rPr>
          <w:rFonts w:cstheme="minorHAnsi"/>
          <w:b/>
        </w:rPr>
        <w:t xml:space="preserve"> priede</w:t>
      </w:r>
      <w:r w:rsidR="00AE2AEF" w:rsidRPr="00244994">
        <w:rPr>
          <w:rFonts w:cstheme="minorHAnsi"/>
        </w:rPr>
        <w:t>.</w:t>
      </w:r>
    </w:p>
    <w:p w14:paraId="49117D58" w14:textId="375AAB1B" w:rsidR="005D280D" w:rsidRDefault="00FB3C75" w:rsidP="0086490D">
      <w:pPr>
        <w:pStyle w:val="Betarp"/>
        <w:numPr>
          <w:ilvl w:val="1"/>
          <w:numId w:val="7"/>
        </w:numPr>
        <w:tabs>
          <w:tab w:val="left" w:pos="993"/>
        </w:tabs>
        <w:ind w:left="0" w:firstLine="567"/>
        <w:rPr>
          <w:rFonts w:cstheme="minorHAnsi"/>
        </w:rPr>
      </w:pPr>
      <w:r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A25B92" w:rsidRPr="007A28E0">
        <w:rPr>
          <w:rFonts w:cstheme="minorHAnsi"/>
          <w:b/>
        </w:rPr>
        <w:t>4</w:t>
      </w:r>
      <w:r w:rsidR="007528AC" w:rsidRPr="007A28E0">
        <w:rPr>
          <w:rFonts w:cstheme="minorHAnsi"/>
          <w:b/>
        </w:rPr>
        <w:t xml:space="preserve"> </w:t>
      </w:r>
      <w:r w:rsidR="00702B7B" w:rsidRPr="007A28E0">
        <w:rPr>
          <w:rFonts w:cstheme="minorHAnsi"/>
          <w:b/>
        </w:rPr>
        <w:t>priede</w:t>
      </w:r>
      <w:r w:rsidR="00702B7B" w:rsidRPr="00244994">
        <w:rPr>
          <w:rFonts w:cstheme="minorHAnsi"/>
        </w:rPr>
        <w:t>.</w:t>
      </w:r>
    </w:p>
    <w:p w14:paraId="2BE6265E" w14:textId="7610FF07" w:rsidR="0086490D" w:rsidRDefault="0086490D" w:rsidP="0086490D">
      <w:pPr>
        <w:pStyle w:val="Betarp"/>
        <w:numPr>
          <w:ilvl w:val="1"/>
          <w:numId w:val="7"/>
        </w:numPr>
        <w:tabs>
          <w:tab w:val="left" w:pos="993"/>
        </w:tabs>
        <w:ind w:left="0" w:firstLine="567"/>
        <w:rPr>
          <w:rFonts w:cstheme="minorHAnsi"/>
        </w:rPr>
      </w:pPr>
      <w:r>
        <w:rPr>
          <w:rFonts w:cstheme="minorHAnsi"/>
        </w:rPr>
        <w:t xml:space="preserve"> Darbų atlikimo terminas – </w:t>
      </w:r>
      <w:r w:rsidRPr="007A28E0">
        <w:rPr>
          <w:rFonts w:cstheme="minorHAnsi"/>
          <w:b/>
        </w:rPr>
        <w:t>36 mėn</w:t>
      </w:r>
      <w:r>
        <w:rPr>
          <w:rFonts w:cstheme="minorHAnsi"/>
        </w:rPr>
        <w:t xml:space="preserve">. </w:t>
      </w:r>
    </w:p>
    <w:p w14:paraId="2B9FCCA2" w14:textId="34073C68" w:rsidR="003943EC" w:rsidRDefault="003943EC" w:rsidP="0086490D">
      <w:pPr>
        <w:pStyle w:val="Sraopastraipa"/>
        <w:tabs>
          <w:tab w:val="left" w:pos="993"/>
        </w:tabs>
        <w:spacing w:line="240" w:lineRule="auto"/>
        <w:ind w:left="0" w:firstLine="567"/>
        <w:contextualSpacing w:val="0"/>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3CA83B8A" w:rsidR="00255C04" w:rsidRPr="003943EC" w:rsidRDefault="003943EC" w:rsidP="0086490D">
      <w:pPr>
        <w:pStyle w:val="Sraopastraipa"/>
        <w:tabs>
          <w:tab w:val="left" w:pos="993"/>
        </w:tabs>
        <w:spacing w:line="240" w:lineRule="auto"/>
        <w:ind w:left="0" w:firstLine="567"/>
        <w:contextualSpacing w:val="0"/>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turi būti laikoma, kad kiekviena tokia nuoroda yra pateikta su žodžiais „arba lygiavertis</w:t>
      </w:r>
      <w:r w:rsidR="00C65F8C" w:rsidRPr="00780827">
        <w:rPr>
          <w:rFonts w:cstheme="minorHAnsi"/>
          <w:bCs/>
        </w:rPr>
        <w:t>”</w:t>
      </w:r>
      <w:r>
        <w:rPr>
          <w:rFonts w:cstheme="minorHAnsi"/>
        </w:rPr>
        <w:t xml:space="preserve">. </w:t>
      </w:r>
    </w:p>
    <w:p w14:paraId="0CEA2D40" w14:textId="7FD38B57" w:rsidR="00FB3C75" w:rsidRPr="00817AB9" w:rsidRDefault="00BF3638" w:rsidP="004B14AF">
      <w:pPr>
        <w:pStyle w:val="Antrat1"/>
        <w:numPr>
          <w:ilvl w:val="0"/>
          <w:numId w:val="7"/>
        </w:numPr>
        <w:spacing w:before="400" w:after="0"/>
        <w:ind w:left="0" w:firstLine="0"/>
        <w:rPr>
          <w:rFonts w:asciiTheme="minorHAnsi" w:hAnsiTheme="minorHAnsi" w:cstheme="minorHAnsi"/>
          <w:color w:val="auto"/>
        </w:rPr>
      </w:pPr>
      <w:bookmarkStart w:id="13" w:name="_Toc194312031"/>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811E8C">
      <w:pPr>
        <w:spacing w:line="240" w:lineRule="auto"/>
        <w:ind w:firstLine="397"/>
      </w:pPr>
    </w:p>
    <w:p w14:paraId="5B3C4F14" w14:textId="0E9AE913" w:rsidR="00FB3C75" w:rsidRPr="00AA5F07" w:rsidRDefault="005D280D" w:rsidP="000C7D48">
      <w:pPr>
        <w:pStyle w:val="Sraopastraipa"/>
        <w:numPr>
          <w:ilvl w:val="1"/>
          <w:numId w:val="7"/>
        </w:numPr>
        <w:tabs>
          <w:tab w:val="left" w:pos="426"/>
          <w:tab w:val="left" w:pos="993"/>
        </w:tabs>
        <w:spacing w:line="240" w:lineRule="auto"/>
        <w:ind w:left="0" w:firstLine="56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A25B92">
        <w:rPr>
          <w:rFonts w:cstheme="minorHAnsi"/>
          <w:color w:val="00B050"/>
        </w:rPr>
        <w:t>1</w:t>
      </w:r>
      <w:r w:rsidRPr="00817AB9">
        <w:rPr>
          <w:rFonts w:cstheme="minorHAnsi"/>
          <w:color w:val="00B050"/>
        </w:rPr>
        <w:t xml:space="preserve"> </w:t>
      </w:r>
      <w:r w:rsidRPr="00817AB9">
        <w:rPr>
          <w:rFonts w:cstheme="minorHAnsi"/>
        </w:rPr>
        <w:t xml:space="preserve">priede. </w:t>
      </w:r>
    </w:p>
    <w:p w14:paraId="317A11F7" w14:textId="4C96DD34" w:rsidR="00464D07" w:rsidRPr="00811E8C" w:rsidRDefault="00464D07" w:rsidP="000C7D48">
      <w:pPr>
        <w:pStyle w:val="Sraopastraipa"/>
        <w:numPr>
          <w:ilvl w:val="1"/>
          <w:numId w:val="7"/>
        </w:numPr>
        <w:tabs>
          <w:tab w:val="left" w:pos="426"/>
          <w:tab w:val="left" w:pos="993"/>
        </w:tabs>
        <w:spacing w:line="240" w:lineRule="auto"/>
        <w:ind w:left="0" w:firstLine="567"/>
        <w:rPr>
          <w:rFonts w:cstheme="minorHAnsi"/>
        </w:rPr>
      </w:pPr>
      <w:r w:rsidRPr="00811E8C">
        <w:rPr>
          <w:rFonts w:cstheme="minorHAnsi"/>
        </w:rPr>
        <w:lastRenderedPageBreak/>
        <w:t>Tiekėjams nustatomi kvalifikacijos reikalavimai,</w:t>
      </w:r>
      <w:r w:rsidR="00774FA3" w:rsidRPr="00811E8C">
        <w:rPr>
          <w:rFonts w:cstheme="minorHAnsi"/>
        </w:rPr>
        <w:t xml:space="preserve"> </w:t>
      </w:r>
      <w:r w:rsidRPr="00811E8C">
        <w:rPr>
          <w:rFonts w:cstheme="minorHAnsi"/>
        </w:rPr>
        <w:t xml:space="preserve">ir (arba) reikalavimai dėl kokybės vadybos sistemos ir (arba) aplinkos apsaugos vadybos sistemos standartų laikymosi ir jų atitiktį patvirtinantys dokumentai nurodyti </w:t>
      </w:r>
      <w:r w:rsidR="00703983" w:rsidRPr="00811E8C">
        <w:rPr>
          <w:rFonts w:cstheme="minorHAnsi"/>
        </w:rPr>
        <w:t>s</w:t>
      </w:r>
      <w:r w:rsidR="006E42EC" w:rsidRPr="00811E8C">
        <w:rPr>
          <w:rFonts w:cstheme="minorHAnsi"/>
        </w:rPr>
        <w:t>pecialiųjų p</w:t>
      </w:r>
      <w:r w:rsidRPr="00811E8C">
        <w:rPr>
          <w:rFonts w:cstheme="minorHAnsi"/>
        </w:rPr>
        <w:t xml:space="preserve">irkimo sąlygų </w:t>
      </w:r>
      <w:r w:rsidR="00A25B92" w:rsidRPr="007A28E0">
        <w:rPr>
          <w:rFonts w:cstheme="minorHAnsi"/>
          <w:b/>
        </w:rPr>
        <w:t>2</w:t>
      </w:r>
      <w:r w:rsidRPr="007A28E0">
        <w:rPr>
          <w:rFonts w:cstheme="minorHAnsi"/>
          <w:b/>
        </w:rPr>
        <w:t xml:space="preserve"> priede</w:t>
      </w:r>
      <w:r w:rsidRPr="00811E8C">
        <w:rPr>
          <w:rFonts w:cstheme="minorHAnsi"/>
        </w:rPr>
        <w:t>. Tiekėjas, teikdamas pasiūlymą</w:t>
      </w:r>
      <w:r w:rsidR="00FD0F2E" w:rsidRPr="00811E8C">
        <w:rPr>
          <w:rFonts w:cstheme="minorHAnsi"/>
        </w:rPr>
        <w:t>,</w:t>
      </w:r>
      <w:r w:rsidRPr="00811E8C">
        <w:rPr>
          <w:rFonts w:cstheme="minorHAnsi"/>
        </w:rPr>
        <w:t xml:space="preserve"> įsipareigoja, kad sutartį vykdys tik teisę verstis atitinkama veikla turintys asmenys.</w:t>
      </w:r>
    </w:p>
    <w:p w14:paraId="19A772C8" w14:textId="045059AB" w:rsidR="00811E8C" w:rsidRDefault="00245C47" w:rsidP="000C7D48">
      <w:pPr>
        <w:pStyle w:val="Sraopastraipa"/>
        <w:numPr>
          <w:ilvl w:val="1"/>
          <w:numId w:val="7"/>
        </w:numPr>
        <w:tabs>
          <w:tab w:val="left" w:pos="426"/>
          <w:tab w:val="left" w:pos="993"/>
        </w:tabs>
        <w:spacing w:line="240" w:lineRule="auto"/>
        <w:ind w:left="0" w:firstLine="567"/>
        <w:rPr>
          <w:rFonts w:eastAsia="Arial" w:cstheme="minorHAnsi"/>
        </w:rPr>
      </w:pPr>
      <w:r w:rsidRPr="00817AB9">
        <w:rPr>
          <w:rFonts w:eastAsia="Arial" w:cstheme="minorHAnsi"/>
        </w:rPr>
        <w:t xml:space="preserve">Tiekėjas teikdamas </w:t>
      </w:r>
      <w:r w:rsidR="003477AB">
        <w:rPr>
          <w:rFonts w:eastAsia="Arial" w:cstheme="minorHAnsi"/>
        </w:rPr>
        <w:t>p</w:t>
      </w:r>
      <w:r w:rsidRPr="00817AB9">
        <w:rPr>
          <w:rFonts w:eastAsia="Arial" w:cstheme="minorHAnsi"/>
        </w:rPr>
        <w:t xml:space="preserve">asiūlymą turi pateikti </w:t>
      </w:r>
      <w:r w:rsidR="00811E8C" w:rsidRPr="00811E8C">
        <w:rPr>
          <w:rFonts w:eastAsia="Arial" w:cstheme="minorHAnsi"/>
        </w:rPr>
        <w:t>Tiekėjo pašalinimo pagrindų nebuvimo, kvalifikacijos reikalavimų ir aplinkos apsaugos vadybos sistemos standartų atitikties deklaraciją (toliau – Deklaracija) pagal specialiųjų Pi</w:t>
      </w:r>
      <w:r w:rsidR="00811E8C">
        <w:rPr>
          <w:rFonts w:eastAsia="Arial" w:cstheme="minorHAnsi"/>
        </w:rPr>
        <w:t xml:space="preserve">rkimo sąlygų </w:t>
      </w:r>
      <w:r w:rsidR="00811E8C" w:rsidRPr="007A28E0">
        <w:rPr>
          <w:rFonts w:eastAsia="Arial" w:cstheme="minorHAnsi"/>
          <w:b/>
        </w:rPr>
        <w:t>3 priede</w:t>
      </w:r>
      <w:r w:rsidR="00811E8C" w:rsidRPr="007A28E0">
        <w:rPr>
          <w:rFonts w:eastAsia="Arial" w:cstheme="minorHAnsi"/>
        </w:rPr>
        <w:t xml:space="preserve"> </w:t>
      </w:r>
      <w:r w:rsidR="00811E8C">
        <w:rPr>
          <w:rFonts w:eastAsia="Arial" w:cstheme="minorHAnsi"/>
        </w:rPr>
        <w:t xml:space="preserve">pateiktą formą </w:t>
      </w:r>
      <w:r w:rsidR="00811E8C" w:rsidRPr="00811E8C">
        <w:rPr>
          <w:rFonts w:eastAsia="Arial" w:cstheme="minorHAnsi"/>
        </w:rPr>
        <w:t>dėl atitikties reikalavimams. Pažymų, patvirtinančių tiekėjo pašalinimo pagrindų nebuvimą, nereikalaujama, išskyrus atvejus, kai kyla pagrįstų abejonių dėl tiekėjo patikimumo.</w:t>
      </w:r>
    </w:p>
    <w:p w14:paraId="57251AB5" w14:textId="4BA07706" w:rsidR="00811E8C" w:rsidRPr="00811E8C" w:rsidRDefault="00811E8C" w:rsidP="000C7D48">
      <w:pPr>
        <w:pStyle w:val="Sraopastraipa"/>
        <w:numPr>
          <w:ilvl w:val="1"/>
          <w:numId w:val="7"/>
        </w:numPr>
        <w:tabs>
          <w:tab w:val="left" w:pos="426"/>
          <w:tab w:val="left" w:pos="993"/>
        </w:tabs>
        <w:spacing w:line="240" w:lineRule="auto"/>
        <w:ind w:left="0" w:firstLine="567"/>
        <w:rPr>
          <w:rFonts w:eastAsia="Arial" w:cstheme="minorHAnsi"/>
        </w:rPr>
      </w:pPr>
      <w:r w:rsidRPr="00811E8C">
        <w:rPr>
          <w:rFonts w:eastAsia="Arial" w:cstheme="minorHAnsi"/>
        </w:rPr>
        <w:t>Atskirą Dekl</w:t>
      </w:r>
      <w:r w:rsidR="007F3DE1">
        <w:rPr>
          <w:rFonts w:eastAsia="Arial" w:cstheme="minorHAnsi"/>
        </w:rPr>
        <w:t>a</w:t>
      </w:r>
      <w:r w:rsidRPr="00811E8C">
        <w:rPr>
          <w:rFonts w:eastAsia="Arial" w:cstheme="minorHAnsi"/>
        </w:rPr>
        <w:t>raciją pildo:</w:t>
      </w:r>
    </w:p>
    <w:p w14:paraId="457E82E5" w14:textId="002192A4" w:rsidR="00811E8C" w:rsidRPr="00811E8C" w:rsidRDefault="00811E8C" w:rsidP="000C7D48">
      <w:pPr>
        <w:pStyle w:val="Sraopastraipa"/>
        <w:numPr>
          <w:ilvl w:val="2"/>
          <w:numId w:val="7"/>
        </w:numPr>
        <w:tabs>
          <w:tab w:val="left" w:pos="567"/>
          <w:tab w:val="left" w:pos="993"/>
        </w:tabs>
        <w:spacing w:line="240" w:lineRule="auto"/>
        <w:ind w:left="0" w:firstLine="567"/>
        <w:rPr>
          <w:rFonts w:eastAsia="Arial" w:cstheme="minorHAnsi"/>
        </w:rPr>
      </w:pPr>
      <w:r w:rsidRPr="00811E8C">
        <w:rPr>
          <w:rFonts w:eastAsia="Arial" w:cstheme="minorHAnsi"/>
        </w:rPr>
        <w:t>tiekėjas;</w:t>
      </w:r>
    </w:p>
    <w:p w14:paraId="21706FAC" w14:textId="23035900" w:rsidR="00811E8C" w:rsidRPr="00811E8C" w:rsidRDefault="00811E8C" w:rsidP="000C7D48">
      <w:pPr>
        <w:pStyle w:val="Sraopastraipa"/>
        <w:numPr>
          <w:ilvl w:val="2"/>
          <w:numId w:val="7"/>
        </w:numPr>
        <w:tabs>
          <w:tab w:val="left" w:pos="567"/>
          <w:tab w:val="left" w:pos="993"/>
        </w:tabs>
        <w:spacing w:line="240" w:lineRule="auto"/>
        <w:ind w:left="0" w:firstLine="567"/>
        <w:rPr>
          <w:rFonts w:eastAsia="Arial" w:cstheme="minorHAnsi"/>
        </w:rPr>
      </w:pPr>
      <w:r w:rsidRPr="00811E8C">
        <w:rPr>
          <w:rFonts w:eastAsia="Arial" w:cstheme="minorHAnsi"/>
        </w:rPr>
        <w:t>kiekvienas tiekėjų grupės narys (jeigu pasiūlymą teikia tiekėjų grupė);</w:t>
      </w:r>
    </w:p>
    <w:p w14:paraId="38980267" w14:textId="248136DD" w:rsidR="00811E8C" w:rsidRDefault="00811E8C" w:rsidP="000C7D48">
      <w:pPr>
        <w:pStyle w:val="Sraopastraipa"/>
        <w:numPr>
          <w:ilvl w:val="2"/>
          <w:numId w:val="7"/>
        </w:numPr>
        <w:tabs>
          <w:tab w:val="left" w:pos="567"/>
          <w:tab w:val="left" w:pos="993"/>
        </w:tabs>
        <w:spacing w:line="240" w:lineRule="auto"/>
        <w:ind w:left="0" w:firstLine="567"/>
        <w:rPr>
          <w:rFonts w:eastAsia="Arial" w:cstheme="minorHAnsi"/>
        </w:rPr>
      </w:pPr>
      <w:r w:rsidRPr="00811E8C">
        <w:rPr>
          <w:rFonts w:eastAsia="Arial" w:cstheme="minorHAnsi"/>
        </w:rPr>
        <w:t>kiekvienas ūkio subjektas, jeigu tiekėjas remiasi jo paj</w:t>
      </w:r>
      <w:r w:rsidR="00F221F0">
        <w:rPr>
          <w:rFonts w:eastAsia="Arial" w:cstheme="minorHAnsi"/>
        </w:rPr>
        <w:t>ėgumais pagal VPĮ 49 straipsnį.</w:t>
      </w:r>
    </w:p>
    <w:p w14:paraId="0BFB3255" w14:textId="3A835344" w:rsidR="00233242" w:rsidRPr="00233242" w:rsidRDefault="00233242" w:rsidP="000C7D48">
      <w:pPr>
        <w:pStyle w:val="Sraopastraipa"/>
        <w:numPr>
          <w:ilvl w:val="1"/>
          <w:numId w:val="7"/>
        </w:numPr>
        <w:tabs>
          <w:tab w:val="left" w:pos="426"/>
          <w:tab w:val="left" w:pos="993"/>
        </w:tabs>
        <w:spacing w:line="240" w:lineRule="auto"/>
        <w:ind w:left="0" w:firstLine="567"/>
        <w:rPr>
          <w:rFonts w:eastAsia="Arial" w:cstheme="minorHAnsi"/>
        </w:rPr>
      </w:pPr>
      <w:r w:rsidRPr="00233242">
        <w:rPr>
          <w:rFonts w:eastAsia="Arial" w:cstheme="minorHAnsi"/>
        </w:rPr>
        <w:t xml:space="preserve">Subtiekėjai, kurių pajėgumais, t. y. siekdamas atitikti kvalifikacijos reikalavimus, tiekėjas nesiremia, techninio pajėgumo atitikčiai pasitelkiami subjektai ir kvazisubtiekėjai neprivalo teikti </w:t>
      </w:r>
      <w:r>
        <w:rPr>
          <w:rFonts w:eastAsia="Arial" w:cstheme="minorHAnsi"/>
        </w:rPr>
        <w:t>Deklaracijos</w:t>
      </w:r>
      <w:r w:rsidRPr="00233242">
        <w:rPr>
          <w:rFonts w:eastAsia="Arial" w:cstheme="minorHAnsi"/>
        </w:rPr>
        <w:t xml:space="preserve"> ir pašalinimo pagrindų nebuvimą įrodančių dokumentų, perkančioji organizacija netikrina šių asmenų pašalinimo pagrindų.</w:t>
      </w:r>
    </w:p>
    <w:p w14:paraId="4E549026" w14:textId="10C8D426" w:rsidR="00233242" w:rsidRPr="00233242" w:rsidRDefault="00233242" w:rsidP="00233242">
      <w:pPr>
        <w:spacing w:line="240" w:lineRule="auto"/>
        <w:ind w:left="284" w:firstLine="0"/>
        <w:rPr>
          <w:rFonts w:eastAsia="Arial" w:cstheme="minorHAnsi"/>
        </w:rPr>
      </w:pPr>
    </w:p>
    <w:p w14:paraId="69360CD7" w14:textId="6915587E" w:rsidR="00894FEF" w:rsidRPr="00817AB9" w:rsidRDefault="00817AB9" w:rsidP="004B14AF">
      <w:pPr>
        <w:pStyle w:val="Antrat1"/>
        <w:numPr>
          <w:ilvl w:val="0"/>
          <w:numId w:val="7"/>
        </w:numPr>
        <w:spacing w:before="400" w:after="0" w:line="300" w:lineRule="auto"/>
        <w:ind w:left="357" w:hanging="357"/>
        <w:rPr>
          <w:rFonts w:asciiTheme="minorHAnsi" w:hAnsiTheme="minorHAnsi" w:cstheme="minorHAnsi"/>
          <w:color w:val="auto"/>
        </w:rPr>
      </w:pPr>
      <w:bookmarkStart w:id="14" w:name="_Toc194312032"/>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50DD8BA1" w14:textId="77777777" w:rsidR="00811E8C" w:rsidRDefault="00811E8C" w:rsidP="009F7690">
      <w:pPr>
        <w:pStyle w:val="Sraopastraipa"/>
        <w:spacing w:line="20" w:lineRule="atLeast"/>
        <w:ind w:left="697" w:firstLine="0"/>
      </w:pPr>
    </w:p>
    <w:p w14:paraId="0A3E7F23" w14:textId="36EAA08D" w:rsidR="00894FEF" w:rsidRDefault="00811E8C" w:rsidP="000C7D48">
      <w:pPr>
        <w:pStyle w:val="Sraopastraipa"/>
        <w:numPr>
          <w:ilvl w:val="1"/>
          <w:numId w:val="7"/>
        </w:numPr>
        <w:tabs>
          <w:tab w:val="left" w:pos="993"/>
        </w:tabs>
        <w:spacing w:line="240" w:lineRule="auto"/>
        <w:ind w:left="0" w:firstLine="567"/>
      </w:pPr>
      <w:r w:rsidRPr="00917C22">
        <w:t>Šiame mažos vertės pirkime nebus tikrinamas Tiekėjų atitikimas Nacionalinio saugumo reikalavimams.</w:t>
      </w:r>
    </w:p>
    <w:p w14:paraId="05F2F904" w14:textId="77777777" w:rsidR="00811E8C" w:rsidRDefault="00811E8C" w:rsidP="009F7690">
      <w:pPr>
        <w:pStyle w:val="Sraopastraipa"/>
        <w:spacing w:line="20" w:lineRule="atLeast"/>
        <w:ind w:left="697" w:firstLine="0"/>
      </w:pPr>
    </w:p>
    <w:p w14:paraId="01564DCE" w14:textId="2384705B" w:rsidR="00F221F0" w:rsidRPr="00CA3996" w:rsidRDefault="003630A0" w:rsidP="004B14AF">
      <w:pPr>
        <w:pStyle w:val="Antrat1"/>
        <w:numPr>
          <w:ilvl w:val="0"/>
          <w:numId w:val="7"/>
        </w:numPr>
        <w:spacing w:before="400" w:after="0" w:line="300" w:lineRule="auto"/>
        <w:ind w:left="357" w:hanging="357"/>
        <w:rPr>
          <w:rFonts w:asciiTheme="minorHAnsi" w:hAnsiTheme="minorHAnsi" w:cstheme="minorHAnsi"/>
          <w:color w:val="auto"/>
        </w:rPr>
      </w:pPr>
      <w:bookmarkStart w:id="15" w:name="_Toc194312033"/>
      <w:r w:rsidRPr="001B1CD4">
        <w:rPr>
          <w:rFonts w:asciiTheme="minorHAnsi" w:hAnsiTheme="minorHAnsi" w:cstheme="minorHAnsi"/>
          <w:color w:val="auto"/>
        </w:rPr>
        <w:t>Specialieji reikalavimai pasiūlymų rengimui ir pateikimui</w:t>
      </w:r>
      <w:bookmarkEnd w:id="7"/>
      <w:bookmarkEnd w:id="8"/>
      <w:bookmarkEnd w:id="9"/>
      <w:bookmarkEnd w:id="15"/>
    </w:p>
    <w:p w14:paraId="4B0C3906" w14:textId="77777777" w:rsidR="000C7D48" w:rsidRDefault="000C7D48" w:rsidP="000C7D48">
      <w:pPr>
        <w:pStyle w:val="Sraopastraipa"/>
        <w:tabs>
          <w:tab w:val="left" w:pos="284"/>
        </w:tabs>
        <w:spacing w:line="240" w:lineRule="auto"/>
        <w:ind w:left="0" w:firstLine="0"/>
        <w:rPr>
          <w:rFonts w:cstheme="minorHAnsi"/>
          <w:b/>
          <w:bCs/>
        </w:rPr>
      </w:pPr>
    </w:p>
    <w:p w14:paraId="17366D13" w14:textId="02A540DD" w:rsidR="00F221F0" w:rsidRPr="00CA3996" w:rsidRDefault="00D41416" w:rsidP="000C7D48">
      <w:pPr>
        <w:pStyle w:val="Sraopastraipa"/>
        <w:numPr>
          <w:ilvl w:val="1"/>
          <w:numId w:val="7"/>
        </w:numPr>
        <w:tabs>
          <w:tab w:val="left" w:pos="284"/>
          <w:tab w:val="left" w:pos="851"/>
        </w:tabs>
        <w:spacing w:line="240" w:lineRule="auto"/>
        <w:ind w:left="0" w:firstLine="567"/>
        <w:rPr>
          <w:rFonts w:cstheme="minorHAnsi"/>
          <w:b/>
          <w:bCs/>
        </w:rPr>
      </w:pPr>
      <w:r w:rsidRPr="00CA3996">
        <w:rPr>
          <w:rFonts w:cstheme="minorHAnsi"/>
          <w:b/>
          <w:bCs/>
        </w:rPr>
        <w:t xml:space="preserve">CVP IS pasiūlymo lango </w:t>
      </w:r>
      <w:r w:rsidR="00F16BEB" w:rsidRPr="00CA3996">
        <w:rPr>
          <w:rFonts w:cstheme="minorHAnsi"/>
          <w:b/>
          <w:bCs/>
        </w:rPr>
        <w:t xml:space="preserve">eilutėje </w:t>
      </w:r>
      <w:r w:rsidR="008D277C" w:rsidRPr="00CA3996">
        <w:rPr>
          <w:rFonts w:cstheme="minorHAnsi"/>
          <w:b/>
          <w:bCs/>
        </w:rPr>
        <w:t>„Prisegti dokument</w:t>
      </w:r>
      <w:r w:rsidR="00B7716A" w:rsidRPr="00CA3996">
        <w:rPr>
          <w:rFonts w:cstheme="minorHAnsi"/>
          <w:b/>
          <w:bCs/>
        </w:rPr>
        <w:t>us</w:t>
      </w:r>
      <w:r w:rsidR="00C65F8C" w:rsidRPr="00C65F8C">
        <w:rPr>
          <w:rFonts w:cstheme="minorHAnsi"/>
          <w:b/>
          <w:bCs/>
        </w:rPr>
        <w:t>”</w:t>
      </w:r>
      <w:r w:rsidR="008D277C" w:rsidRPr="00CA3996">
        <w:rPr>
          <w:rFonts w:cstheme="minorHAnsi"/>
          <w:b/>
          <w:bCs/>
        </w:rPr>
        <w:t xml:space="preserve"> pateikiama</w:t>
      </w:r>
      <w:r w:rsidR="00F221F0" w:rsidRPr="00CA3996">
        <w:rPr>
          <w:rFonts w:cstheme="minorHAnsi"/>
          <w:b/>
          <w:bCs/>
        </w:rPr>
        <w:t>:</w:t>
      </w:r>
    </w:p>
    <w:p w14:paraId="054C1908" w14:textId="16D5EFBC" w:rsidR="00380540" w:rsidRPr="00CA3996" w:rsidRDefault="005964CC" w:rsidP="00E45829">
      <w:pPr>
        <w:pStyle w:val="Sraopastraipa"/>
        <w:numPr>
          <w:ilvl w:val="2"/>
          <w:numId w:val="7"/>
        </w:numPr>
        <w:tabs>
          <w:tab w:val="left" w:pos="567"/>
          <w:tab w:val="left" w:pos="851"/>
          <w:tab w:val="left" w:pos="1134"/>
        </w:tabs>
        <w:spacing w:line="240" w:lineRule="auto"/>
        <w:ind w:left="0" w:firstLine="567"/>
        <w:rPr>
          <w:rFonts w:cstheme="minorHAnsi"/>
        </w:rPr>
      </w:pPr>
      <w:r w:rsidRPr="00CA3996">
        <w:rPr>
          <w:rFonts w:cstheme="minorHAnsi"/>
        </w:rPr>
        <w:t xml:space="preserve"> </w:t>
      </w:r>
      <w:r w:rsidR="005A5204" w:rsidRPr="00CA3996">
        <w:rPr>
          <w:rFonts w:cstheme="minorHAnsi"/>
        </w:rPr>
        <w:t xml:space="preserve">tiekėjo </w:t>
      </w:r>
      <w:r w:rsidR="00233242" w:rsidRPr="00CA3996">
        <w:rPr>
          <w:rFonts w:cstheme="minorHAnsi"/>
        </w:rPr>
        <w:t xml:space="preserve">užpildytas ir </w:t>
      </w:r>
      <w:r w:rsidR="005A5204" w:rsidRPr="00CA3996">
        <w:rPr>
          <w:rFonts w:cstheme="minorHAnsi"/>
        </w:rPr>
        <w:t xml:space="preserve">pasirašytas pasiūlymas, parengtas pagal </w:t>
      </w:r>
      <w:r w:rsidR="00820787" w:rsidRPr="00CA3996">
        <w:rPr>
          <w:rFonts w:cstheme="minorHAnsi"/>
        </w:rPr>
        <w:t>s</w:t>
      </w:r>
      <w:r w:rsidR="00D85943" w:rsidRPr="00CA3996">
        <w:rPr>
          <w:rFonts w:cstheme="minorHAnsi"/>
        </w:rPr>
        <w:t xml:space="preserve">pecialiųjų </w:t>
      </w:r>
      <w:r w:rsidR="007A28E0">
        <w:rPr>
          <w:rFonts w:cstheme="minorHAnsi"/>
        </w:rPr>
        <w:t xml:space="preserve">pirkimo sąlyugų </w:t>
      </w:r>
      <w:r w:rsidR="007A28E0" w:rsidRPr="007A28E0">
        <w:rPr>
          <w:rFonts w:cstheme="minorHAnsi"/>
          <w:b/>
        </w:rPr>
        <w:t xml:space="preserve">5 </w:t>
      </w:r>
      <w:r w:rsidR="008339CC" w:rsidRPr="007A28E0">
        <w:rPr>
          <w:rFonts w:cstheme="minorHAnsi"/>
          <w:b/>
        </w:rPr>
        <w:t>priede</w:t>
      </w:r>
      <w:r w:rsidR="008339CC" w:rsidRPr="00CA3996">
        <w:rPr>
          <w:rFonts w:cstheme="minorHAnsi"/>
        </w:rPr>
        <w:t xml:space="preserve"> </w:t>
      </w:r>
      <w:r w:rsidR="005A5204" w:rsidRPr="00CA3996">
        <w:rPr>
          <w:rFonts w:cstheme="minorHAnsi"/>
        </w:rPr>
        <w:t>pateiktą pasiūlymo formą</w:t>
      </w:r>
      <w:r w:rsidR="00F221F0" w:rsidRPr="00CA3996">
        <w:rPr>
          <w:rFonts w:cstheme="minorHAnsi"/>
        </w:rPr>
        <w:t>;</w:t>
      </w:r>
    </w:p>
    <w:p w14:paraId="386584B8" w14:textId="120012C4" w:rsidR="00380540" w:rsidRPr="00CA3996" w:rsidRDefault="00F221F0" w:rsidP="00E45829">
      <w:pPr>
        <w:pStyle w:val="Sraopastraipa"/>
        <w:numPr>
          <w:ilvl w:val="2"/>
          <w:numId w:val="7"/>
        </w:numPr>
        <w:tabs>
          <w:tab w:val="left" w:pos="567"/>
          <w:tab w:val="left" w:pos="851"/>
          <w:tab w:val="left" w:pos="1134"/>
        </w:tabs>
        <w:spacing w:line="240" w:lineRule="auto"/>
        <w:ind w:left="0" w:firstLine="567"/>
        <w:rPr>
          <w:rFonts w:cstheme="minorHAnsi"/>
        </w:rPr>
      </w:pPr>
      <w:r w:rsidRPr="00CA3996">
        <w:rPr>
          <w:rFonts w:cstheme="minorHAnsi"/>
        </w:rPr>
        <w:t xml:space="preserve">užpildyta ir pasirašyta </w:t>
      </w:r>
      <w:r w:rsidRPr="00CA3996">
        <w:rPr>
          <w:rFonts w:cstheme="minorHAnsi"/>
          <w:b/>
        </w:rPr>
        <w:t xml:space="preserve"> Deklaracija</w:t>
      </w:r>
      <w:r w:rsidRPr="00CA3996">
        <w:rPr>
          <w:rFonts w:cstheme="minorHAnsi"/>
          <w:bCs/>
        </w:rPr>
        <w:t xml:space="preserve"> pagal šių specialiųjų pirkimo sąlygų </w:t>
      </w:r>
      <w:r w:rsidRPr="00CA3996">
        <w:rPr>
          <w:rFonts w:cstheme="minorHAnsi"/>
          <w:b/>
          <w:bCs/>
        </w:rPr>
        <w:t>3 priedą</w:t>
      </w:r>
      <w:r w:rsidR="00233242" w:rsidRPr="00CA3996">
        <w:rPr>
          <w:rFonts w:eastAsia="Calibri" w:cstheme="minorHAnsi"/>
          <w:i/>
          <w:lang w:eastAsia="en-US"/>
        </w:rPr>
        <w:t>;</w:t>
      </w:r>
    </w:p>
    <w:p w14:paraId="46086CCF" w14:textId="77777777" w:rsidR="00380540" w:rsidRPr="00CA3996" w:rsidRDefault="00F221F0" w:rsidP="00E45829">
      <w:pPr>
        <w:pStyle w:val="Sraopastraipa"/>
        <w:numPr>
          <w:ilvl w:val="2"/>
          <w:numId w:val="7"/>
        </w:numPr>
        <w:tabs>
          <w:tab w:val="left" w:pos="567"/>
          <w:tab w:val="left" w:pos="851"/>
          <w:tab w:val="left" w:pos="1134"/>
        </w:tabs>
        <w:spacing w:line="240" w:lineRule="auto"/>
        <w:ind w:left="0" w:firstLine="567"/>
        <w:rPr>
          <w:rFonts w:cstheme="minorHAnsi"/>
        </w:rPr>
      </w:pPr>
      <w:r w:rsidRPr="00CA3996">
        <w:rPr>
          <w:rFonts w:cstheme="minorHAnsi"/>
        </w:rPr>
        <w:t>jungtinės veiklos sutarties kopija (jeigu pirkime dalyvauja ūkio subjektų grupė jungtinės veiklos sutarties pagrindu);</w:t>
      </w:r>
    </w:p>
    <w:p w14:paraId="1FFDB33A" w14:textId="77777777" w:rsidR="00380540" w:rsidRPr="00CA3996" w:rsidRDefault="00F221F0" w:rsidP="00E45829">
      <w:pPr>
        <w:pStyle w:val="Sraopastraipa"/>
        <w:numPr>
          <w:ilvl w:val="2"/>
          <w:numId w:val="7"/>
        </w:numPr>
        <w:tabs>
          <w:tab w:val="left" w:pos="567"/>
          <w:tab w:val="left" w:pos="851"/>
          <w:tab w:val="left" w:pos="1134"/>
        </w:tabs>
        <w:spacing w:line="240" w:lineRule="auto"/>
        <w:ind w:left="0" w:firstLine="567"/>
        <w:rPr>
          <w:rFonts w:cstheme="minorHAnsi"/>
        </w:rPr>
      </w:pPr>
      <w:r w:rsidRPr="00CA3996">
        <w:rPr>
          <w:rFonts w:cstheme="minorHAnsi"/>
        </w:rPr>
        <w:t xml:space="preserve">dokumentas, patvirtinantis, kad asmuo, kuris pasirašė </w:t>
      </w:r>
      <w:r w:rsidR="00380540" w:rsidRPr="00CA3996">
        <w:rPr>
          <w:rFonts w:cstheme="minorHAnsi"/>
        </w:rPr>
        <w:t>pasiūlymą ir kitus su pirkimu susijusius dokumentus (jei jis ne tiekėjo vadovas</w:t>
      </w:r>
      <w:r w:rsidRPr="00CA3996">
        <w:rPr>
          <w:rFonts w:cstheme="minorHAnsi"/>
        </w:rPr>
        <w:t>), turėjo teisę j</w:t>
      </w:r>
      <w:r w:rsidR="00380540" w:rsidRPr="00CA3996">
        <w:rPr>
          <w:rFonts w:cstheme="minorHAnsi"/>
        </w:rPr>
        <w:t>uos</w:t>
      </w:r>
      <w:r w:rsidRPr="00CA3996">
        <w:rPr>
          <w:rFonts w:cstheme="minorHAnsi"/>
        </w:rPr>
        <w:t xml:space="preserve"> pasirašyti;</w:t>
      </w:r>
    </w:p>
    <w:p w14:paraId="23E5F08E" w14:textId="77777777" w:rsidR="0031178A" w:rsidRPr="00CA3996" w:rsidRDefault="00F221F0" w:rsidP="00E45829">
      <w:pPr>
        <w:pStyle w:val="Sraopastraipa"/>
        <w:numPr>
          <w:ilvl w:val="2"/>
          <w:numId w:val="7"/>
        </w:numPr>
        <w:tabs>
          <w:tab w:val="left" w:pos="567"/>
          <w:tab w:val="left" w:pos="851"/>
          <w:tab w:val="left" w:pos="1134"/>
        </w:tabs>
        <w:spacing w:line="240" w:lineRule="auto"/>
        <w:ind w:left="0" w:firstLine="567"/>
        <w:rPr>
          <w:rFonts w:cstheme="minorHAnsi"/>
        </w:rPr>
      </w:pPr>
      <w:r w:rsidRPr="00CA3996">
        <w:rPr>
          <w:rFonts w:cstheme="minorHAnsi"/>
        </w:rPr>
        <w:t>jei tiekėjas pasitelkia ūkio subjektus, kurių pajėgumais remiasi, – įrodymai, kad šie ištekliai bus prieinami per visą sutartinių įsipareigojimų vykdymo laikotarpį</w:t>
      </w:r>
      <w:r w:rsidR="0031178A" w:rsidRPr="00CA3996">
        <w:rPr>
          <w:rFonts w:cstheme="minorHAnsi"/>
        </w:rPr>
        <w:t>:</w:t>
      </w:r>
    </w:p>
    <w:p w14:paraId="1F21F4BB" w14:textId="3A98EEEC" w:rsidR="0031178A" w:rsidRPr="00CA3996" w:rsidRDefault="0031178A" w:rsidP="00E45829">
      <w:pPr>
        <w:pStyle w:val="Sraopastraipa"/>
        <w:numPr>
          <w:ilvl w:val="3"/>
          <w:numId w:val="7"/>
        </w:numPr>
        <w:tabs>
          <w:tab w:val="left" w:pos="567"/>
          <w:tab w:val="left" w:pos="709"/>
          <w:tab w:val="left" w:pos="851"/>
          <w:tab w:val="left" w:pos="1134"/>
          <w:tab w:val="left" w:pos="1418"/>
        </w:tabs>
        <w:spacing w:line="240" w:lineRule="auto"/>
        <w:ind w:left="0" w:firstLine="567"/>
        <w:rPr>
          <w:rFonts w:cstheme="minorHAnsi"/>
        </w:rPr>
      </w:pPr>
      <w:bookmarkStart w:id="16" w:name="_Hlk128677552"/>
      <w:r w:rsidRPr="00CA3996">
        <w:rPr>
          <w:rFonts w:cstheme="minorHAnsi"/>
        </w:rPr>
        <w:t xml:space="preserve">su ūkio subjektais, kurių pajėgumais remiamasi, sudaryti </w:t>
      </w:r>
      <w:r w:rsidRPr="00CA3996">
        <w:rPr>
          <w:rFonts w:cstheme="minorHAnsi"/>
          <w:iCs/>
        </w:rPr>
        <w:t>dvišaliai</w:t>
      </w:r>
      <w:r w:rsidR="00AC1409">
        <w:rPr>
          <w:rFonts w:cstheme="minorHAnsi"/>
        </w:rPr>
        <w:t xml:space="preserve"> ketinimų protokolai, sutarty</w:t>
      </w:r>
      <w:r w:rsidR="00780827">
        <w:rPr>
          <w:rFonts w:cstheme="minorHAnsi"/>
        </w:rPr>
        <w:t>s</w:t>
      </w:r>
      <w:r w:rsidR="00AC1409">
        <w:rPr>
          <w:rFonts w:cstheme="minorHAnsi"/>
        </w:rPr>
        <w:t>, sutikimai ar kiti dokumentai</w:t>
      </w:r>
      <w:r w:rsidRPr="00CA3996">
        <w:rPr>
          <w:rFonts w:cstheme="minorHAnsi"/>
        </w:rPr>
        <w:t>;</w:t>
      </w:r>
    </w:p>
    <w:p w14:paraId="0B2A6EA6" w14:textId="7956BFE7" w:rsidR="00AC1409" w:rsidRPr="00780827" w:rsidRDefault="0031178A" w:rsidP="00E45829">
      <w:pPr>
        <w:pStyle w:val="Sraopastraipa"/>
        <w:numPr>
          <w:ilvl w:val="3"/>
          <w:numId w:val="7"/>
        </w:numPr>
        <w:tabs>
          <w:tab w:val="left" w:pos="567"/>
          <w:tab w:val="left" w:pos="709"/>
          <w:tab w:val="left" w:pos="851"/>
          <w:tab w:val="left" w:pos="1134"/>
          <w:tab w:val="left" w:pos="1418"/>
        </w:tabs>
        <w:spacing w:line="240" w:lineRule="auto"/>
        <w:ind w:left="0" w:firstLine="567"/>
        <w:rPr>
          <w:rFonts w:cstheme="minorHAnsi"/>
        </w:rPr>
      </w:pPr>
      <w:r w:rsidRPr="00CA3996">
        <w:rPr>
          <w:rFonts w:cstheme="minorHAnsi"/>
        </w:rPr>
        <w:t xml:space="preserve">su kvazisubtiekėjais (t. y. ketinamais įdarbinti specialistais (fiziniais asmenimis)) sudaryti </w:t>
      </w:r>
      <w:r w:rsidRPr="00CA3996">
        <w:rPr>
          <w:rFonts w:cstheme="minorHAnsi"/>
          <w:iCs/>
        </w:rPr>
        <w:t>dvišaliai dokumentai</w:t>
      </w:r>
      <w:r w:rsidR="00780827">
        <w:rPr>
          <w:rFonts w:cstheme="minorHAnsi"/>
          <w:iCs/>
        </w:rPr>
        <w:t>,</w:t>
      </w:r>
      <w:r w:rsidR="00780827" w:rsidRPr="00780827">
        <w:rPr>
          <w:rFonts w:cstheme="minorHAnsi"/>
        </w:rPr>
        <w:t xml:space="preserve"> </w:t>
      </w:r>
      <w:r w:rsidR="00780827">
        <w:rPr>
          <w:rFonts w:cstheme="minorHAnsi"/>
        </w:rPr>
        <w:t>sutikimai ar kiti dokumentai</w:t>
      </w:r>
      <w:r w:rsidRPr="00CA3996">
        <w:rPr>
          <w:rFonts w:cstheme="minorHAnsi"/>
          <w:iCs/>
        </w:rPr>
        <w:t>, pagrindžiantys, kad pirkimo laimėjimo atveju specialistas bus įdarbintas</w:t>
      </w:r>
      <w:bookmarkEnd w:id="16"/>
      <w:r w:rsidR="00337904">
        <w:rPr>
          <w:rFonts w:cstheme="minorHAnsi"/>
        </w:rPr>
        <w:t>;</w:t>
      </w:r>
    </w:p>
    <w:p w14:paraId="42752441" w14:textId="419DF879" w:rsidR="008B12C0" w:rsidRPr="00CA3996" w:rsidRDefault="005A5204" w:rsidP="00E45829">
      <w:pPr>
        <w:pStyle w:val="Sraopastraipa"/>
        <w:numPr>
          <w:ilvl w:val="2"/>
          <w:numId w:val="7"/>
        </w:numPr>
        <w:tabs>
          <w:tab w:val="left" w:pos="567"/>
          <w:tab w:val="left" w:pos="851"/>
          <w:tab w:val="left" w:pos="1134"/>
        </w:tabs>
        <w:spacing w:line="240" w:lineRule="auto"/>
        <w:ind w:left="0" w:firstLine="567"/>
        <w:rPr>
          <w:rFonts w:cstheme="minorHAnsi"/>
        </w:rPr>
      </w:pPr>
      <w:r w:rsidRPr="00CA3996">
        <w:rPr>
          <w:rFonts w:cstheme="minorHAnsi"/>
        </w:rPr>
        <w:t>kiti, tiekėjo nuomone, būtini dokumentai (jų kopijos).</w:t>
      </w:r>
    </w:p>
    <w:p w14:paraId="0A3C79F0" w14:textId="43D572A2" w:rsidR="001C1D32" w:rsidRPr="00CA3996" w:rsidRDefault="005A52E6" w:rsidP="00E45829">
      <w:pPr>
        <w:pStyle w:val="Sraopastraipa"/>
        <w:tabs>
          <w:tab w:val="left" w:pos="567"/>
          <w:tab w:val="left" w:pos="851"/>
          <w:tab w:val="left" w:pos="1134"/>
        </w:tabs>
        <w:spacing w:line="240" w:lineRule="auto"/>
        <w:ind w:left="0" w:firstLine="567"/>
        <w:rPr>
          <w:rFonts w:cstheme="minorHAnsi"/>
          <w:u w:val="single"/>
        </w:rPr>
      </w:pPr>
      <w:r w:rsidRPr="00CA3996">
        <w:rPr>
          <w:rFonts w:eastAsia="Calibri" w:cstheme="minorHAnsi"/>
        </w:rPr>
        <w:t xml:space="preserve">5.2. </w:t>
      </w:r>
      <w:r w:rsidR="00AD4F1A" w:rsidRPr="00CA3996">
        <w:rPr>
          <w:rFonts w:eastAsia="Calibri" w:cstheme="minorHAnsi"/>
        </w:rPr>
        <w:t xml:space="preserve">Pasiūlymas gali būti pasirašytas </w:t>
      </w:r>
      <w:r w:rsidR="00FD5736" w:rsidRPr="00CA3996">
        <w:rPr>
          <w:rFonts w:eastAsia="Calibri" w:cstheme="minorHAnsi"/>
        </w:rPr>
        <w:t xml:space="preserve">fiziniu arba </w:t>
      </w:r>
      <w:r w:rsidR="00AD4F1A" w:rsidRPr="00CA3996">
        <w:rPr>
          <w:rFonts w:eastAsia="Calibri" w:cstheme="minorHAnsi"/>
        </w:rPr>
        <w:t xml:space="preserve">kvalifikuotu elektroniniu parašu. Jeigu </w:t>
      </w:r>
      <w:r w:rsidR="00FD5736" w:rsidRPr="00CA3996">
        <w:rPr>
          <w:rFonts w:eastAsia="Calibri" w:cstheme="minorHAnsi"/>
        </w:rPr>
        <w:t xml:space="preserve">tiekėjas </w:t>
      </w:r>
      <w:r w:rsidR="00AD4F1A" w:rsidRPr="00CA3996">
        <w:rPr>
          <w:rFonts w:eastAsia="Calibri" w:cstheme="minorHAnsi"/>
        </w:rPr>
        <w:t>dokumentus tvirtina naudodamas elektroninį, o ne fizinį parašą, elektroninis parašas turi atitikti VPĮ 22</w:t>
      </w:r>
      <w:r w:rsidR="006E2B14" w:rsidRPr="00CA3996">
        <w:rPr>
          <w:rFonts w:eastAsia="Calibri" w:cstheme="minorHAnsi"/>
        </w:rPr>
        <w:t xml:space="preserve"> </w:t>
      </w:r>
      <w:r w:rsidR="00AD4F1A" w:rsidRPr="00CA3996">
        <w:rPr>
          <w:rFonts w:eastAsia="Calibri" w:cstheme="minorHAnsi"/>
        </w:rPr>
        <w:t xml:space="preserve">straipsnio 11 dalies 2 ir 3 punktuose nustatytus reikalavimus. </w:t>
      </w:r>
      <w:r w:rsidR="7C928381" w:rsidRPr="00CA3996">
        <w:rPr>
          <w:rFonts w:cstheme="minorHAnsi"/>
        </w:rPr>
        <w:t>P</w:t>
      </w:r>
      <w:r w:rsidR="007037F7" w:rsidRPr="00CA3996">
        <w:rPr>
          <w:rFonts w:cstheme="minorHAnsi"/>
        </w:rPr>
        <w:t>erkančiajai organizacijai</w:t>
      </w:r>
      <w:r w:rsidR="00AD4F1A" w:rsidRPr="00CA3996">
        <w:rPr>
          <w:rFonts w:cstheme="minorHAnsi"/>
        </w:rPr>
        <w:t xml:space="preserve"> kilus abejonių dėl dokumentų tikrumo, ji turi teisę reikalauti pateikti dokumentų originalus.</w:t>
      </w:r>
      <w:r w:rsidR="00AD4F1A" w:rsidRPr="00CA3996">
        <w:rPr>
          <w:rFonts w:eastAsia="Calibri" w:cstheme="minorHAnsi"/>
        </w:rPr>
        <w:t xml:space="preserve"> Gali būti:</w:t>
      </w:r>
    </w:p>
    <w:p w14:paraId="2EE860FF" w14:textId="0B983AE4" w:rsidR="001C1D32" w:rsidRPr="00CA3996" w:rsidRDefault="005A52E6" w:rsidP="00E45829">
      <w:pPr>
        <w:tabs>
          <w:tab w:val="left" w:pos="567"/>
          <w:tab w:val="left" w:pos="851"/>
          <w:tab w:val="left" w:pos="1134"/>
        </w:tabs>
        <w:spacing w:line="240" w:lineRule="auto"/>
        <w:ind w:firstLine="567"/>
        <w:rPr>
          <w:rFonts w:cstheme="minorHAnsi"/>
        </w:rPr>
      </w:pPr>
      <w:r w:rsidRPr="00CA3996">
        <w:rPr>
          <w:rFonts w:eastAsia="Calibri" w:cstheme="minorHAnsi"/>
        </w:rPr>
        <w:t>5</w:t>
      </w:r>
      <w:r w:rsidR="00713645" w:rsidRPr="00CA3996">
        <w:rPr>
          <w:rFonts w:eastAsia="Calibri" w:cstheme="minorHAnsi"/>
        </w:rPr>
        <w:t>.</w:t>
      </w:r>
      <w:r w:rsidR="00C60621" w:rsidRPr="00CA3996">
        <w:rPr>
          <w:rFonts w:eastAsia="Calibri" w:cstheme="minorHAnsi"/>
        </w:rPr>
        <w:t>2</w:t>
      </w:r>
      <w:r w:rsidR="00713645" w:rsidRPr="00CA3996">
        <w:rPr>
          <w:rFonts w:eastAsia="Calibri" w:cstheme="minorHAnsi"/>
        </w:rPr>
        <w:t xml:space="preserve">.1. </w:t>
      </w:r>
      <w:r w:rsidR="00AD4F1A" w:rsidRPr="00CA3996">
        <w:rPr>
          <w:rFonts w:eastAsia="Calibri" w:cstheme="minorHAnsi"/>
        </w:rPr>
        <w:t>pateikiami kvalifikuotu elektroniniu parašu pasirašyti elektroninėmis priemonėmis suformuoti dokumentai;</w:t>
      </w:r>
    </w:p>
    <w:p w14:paraId="5207D451" w14:textId="35836754" w:rsidR="00AD4F1A" w:rsidRPr="00CA3996" w:rsidRDefault="00C60621" w:rsidP="000C7D48">
      <w:pPr>
        <w:pStyle w:val="Sraopastraipa"/>
        <w:tabs>
          <w:tab w:val="left" w:pos="567"/>
          <w:tab w:val="left" w:pos="851"/>
        </w:tabs>
        <w:spacing w:line="240" w:lineRule="auto"/>
        <w:ind w:left="0" w:firstLine="567"/>
        <w:rPr>
          <w:rFonts w:cstheme="minorHAnsi"/>
        </w:rPr>
      </w:pPr>
      <w:r w:rsidRPr="00CA3996">
        <w:rPr>
          <w:rFonts w:eastAsia="Calibri" w:cstheme="minorHAnsi"/>
        </w:rPr>
        <w:lastRenderedPageBreak/>
        <w:t>5</w:t>
      </w:r>
      <w:r w:rsidR="00713645" w:rsidRPr="00CA3996">
        <w:rPr>
          <w:rFonts w:eastAsia="Calibri" w:cstheme="minorHAnsi"/>
        </w:rPr>
        <w:t>.</w:t>
      </w:r>
      <w:r w:rsidRPr="00CA3996">
        <w:rPr>
          <w:rFonts w:eastAsia="Calibri" w:cstheme="minorHAnsi"/>
        </w:rPr>
        <w:t>2</w:t>
      </w:r>
      <w:r w:rsidR="00713645" w:rsidRPr="00CA3996">
        <w:rPr>
          <w:rFonts w:eastAsia="Calibri" w:cstheme="minorHAnsi"/>
        </w:rPr>
        <w:t xml:space="preserve">.2. </w:t>
      </w:r>
      <w:r w:rsidR="00AD4F1A" w:rsidRPr="00CA3996">
        <w:rPr>
          <w:rFonts w:eastAsia="Calibri" w:cstheme="minorHAnsi"/>
        </w:rPr>
        <w:t>skaitmeninės dokumentų kopijos (fiziniu parašu tvirtinami dokumentai turi būti pateikiami pasirašyti ir nuskenuoti).</w:t>
      </w:r>
    </w:p>
    <w:p w14:paraId="25741C16" w14:textId="4978D349" w:rsidR="00EB0E73" w:rsidRPr="00CA3996" w:rsidRDefault="00392458" w:rsidP="000C7D48">
      <w:pPr>
        <w:pStyle w:val="Sraopastraipa"/>
        <w:tabs>
          <w:tab w:val="left" w:pos="567"/>
          <w:tab w:val="left" w:pos="851"/>
        </w:tabs>
        <w:spacing w:line="240" w:lineRule="auto"/>
        <w:ind w:left="0" w:firstLine="567"/>
        <w:rPr>
          <w:rFonts w:cstheme="minorHAnsi"/>
        </w:rPr>
      </w:pPr>
      <w:r w:rsidRPr="00CA3996">
        <w:rPr>
          <w:rFonts w:eastAsia="Arial" w:cstheme="minorHAnsi"/>
        </w:rPr>
        <w:t xml:space="preserve">5.3. </w:t>
      </w:r>
      <w:r w:rsidR="00D61DED" w:rsidRPr="00CA3996">
        <w:rPr>
          <w:rFonts w:eastAsia="Arial" w:cstheme="minorHAnsi"/>
        </w:rPr>
        <w:t>Pasiūlyma</w:t>
      </w:r>
      <w:r w:rsidR="00543400" w:rsidRPr="00CA3996">
        <w:rPr>
          <w:rFonts w:eastAsia="Arial" w:cstheme="minorHAnsi"/>
        </w:rPr>
        <w:t>s turi būti parengtas</w:t>
      </w:r>
      <w:r w:rsidR="00D61DED" w:rsidRPr="00CA3996">
        <w:rPr>
          <w:rFonts w:eastAsia="Arial" w:cstheme="minorHAnsi"/>
        </w:rPr>
        <w:t xml:space="preserve"> lietuvių kalb</w:t>
      </w:r>
      <w:r w:rsidR="00380540" w:rsidRPr="00CA3996">
        <w:rPr>
          <w:rFonts w:eastAsia="Arial" w:cstheme="minorHAnsi"/>
        </w:rPr>
        <w:t>a</w:t>
      </w:r>
      <w:r w:rsidR="00D61DED" w:rsidRPr="00CA3996">
        <w:rPr>
          <w:rFonts w:eastAsia="Arial" w:cstheme="minorHAnsi"/>
        </w:rPr>
        <w:t xml:space="preserve">. </w:t>
      </w:r>
      <w:r w:rsidR="000A3108" w:rsidRPr="00CA3996">
        <w:rPr>
          <w:rFonts w:eastAsia="Arial" w:cstheme="minorHAnsi"/>
        </w:rPr>
        <w:t xml:space="preserve">Jei kurie nors su pasiūlymu teikiami dokumentai parengti ne ta kalba, kuria reikalaujama, turi būti pateiktas tikslus vertimas į reikalaujamą kalbą. </w:t>
      </w:r>
    </w:p>
    <w:p w14:paraId="5669A55B" w14:textId="3F5ECCE2" w:rsidR="0032046A" w:rsidRPr="007A28E0" w:rsidRDefault="00AB0036" w:rsidP="000C7D48">
      <w:pPr>
        <w:pStyle w:val="Sraopastraipa"/>
        <w:tabs>
          <w:tab w:val="left" w:pos="567"/>
          <w:tab w:val="left" w:pos="851"/>
        </w:tabs>
        <w:spacing w:line="240" w:lineRule="auto"/>
        <w:ind w:left="0" w:firstLine="567"/>
        <w:rPr>
          <w:rFonts w:cstheme="minorHAnsi"/>
        </w:rPr>
      </w:pPr>
      <w:r w:rsidRPr="00CA3996">
        <w:rPr>
          <w:rFonts w:cstheme="minorHAnsi"/>
        </w:rPr>
        <w:t xml:space="preserve">5.4. </w:t>
      </w:r>
      <w:r w:rsidR="0032046A" w:rsidRPr="00CA3996">
        <w:rPr>
          <w:rFonts w:cstheme="minorHAnsi"/>
        </w:rPr>
        <w:t>Pasiūlym</w:t>
      </w:r>
      <w:r w:rsidR="00990A2D" w:rsidRPr="00CA3996">
        <w:rPr>
          <w:rFonts w:cstheme="minorHAnsi"/>
        </w:rPr>
        <w:t xml:space="preserve">uose nurodytos kainos </w:t>
      </w:r>
      <w:r w:rsidR="003C09C7" w:rsidRPr="00CA3996">
        <w:rPr>
          <w:rFonts w:cstheme="minorHAnsi"/>
        </w:rPr>
        <w:t xml:space="preserve">bus vertinamos </w:t>
      </w:r>
      <w:r w:rsidR="0032046A" w:rsidRPr="00CA3996">
        <w:rPr>
          <w:rFonts w:cstheme="minorHAnsi"/>
        </w:rPr>
        <w:t>eurais</w:t>
      </w:r>
      <w:r w:rsidR="0032046A" w:rsidRPr="00CA3996">
        <w:rPr>
          <w:rFonts w:eastAsia="Calibri" w:cstheme="minorHAnsi"/>
        </w:rPr>
        <w:t>.</w:t>
      </w:r>
      <w:r w:rsidR="0032046A" w:rsidRPr="00CA3996">
        <w:rPr>
          <w:rFonts w:cstheme="minorHAnsi"/>
        </w:rPr>
        <w:t xml:space="preserve"> Jeigu </w:t>
      </w:r>
      <w:r w:rsidR="005B57A2" w:rsidRPr="00CA3996">
        <w:rPr>
          <w:rFonts w:cstheme="minorHAnsi"/>
        </w:rPr>
        <w:t>p</w:t>
      </w:r>
      <w:r w:rsidR="0032046A" w:rsidRPr="00CA3996">
        <w:rPr>
          <w:rFonts w:cstheme="minorHAnsi"/>
        </w:rPr>
        <w:t xml:space="preserve">asiūlymuose kainos nurodytos užsienio </w:t>
      </w:r>
      <w:r w:rsidR="0032046A" w:rsidRPr="007A28E0">
        <w:rPr>
          <w:rFonts w:cstheme="minorHAnsi"/>
        </w:rPr>
        <w:t xml:space="preserve">valiuta, jos </w:t>
      </w:r>
      <w:r w:rsidR="003C09C7" w:rsidRPr="007A28E0">
        <w:rPr>
          <w:rFonts w:cstheme="minorHAnsi"/>
        </w:rPr>
        <w:t>bus</w:t>
      </w:r>
      <w:r w:rsidR="0032046A" w:rsidRPr="007A28E0">
        <w:rPr>
          <w:rFonts w:cstheme="minorHAnsi"/>
        </w:rPr>
        <w:t xml:space="preserve"> perskaičiuojamos </w:t>
      </w:r>
      <w:r w:rsidR="003C09C7" w:rsidRPr="007A28E0">
        <w:rPr>
          <w:rFonts w:cstheme="minorHAnsi"/>
        </w:rPr>
        <w:t>eurais</w:t>
      </w:r>
      <w:r w:rsidR="0032046A" w:rsidRPr="007A28E0">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A28E0">
        <w:rPr>
          <w:rFonts w:cstheme="minorHAnsi"/>
        </w:rPr>
        <w:t>.</w:t>
      </w:r>
    </w:p>
    <w:p w14:paraId="4CC36FFA" w14:textId="51CB2475" w:rsidR="006A6A5B" w:rsidRPr="007A28E0" w:rsidRDefault="00AB0036" w:rsidP="000C7D48">
      <w:pPr>
        <w:pStyle w:val="Sraopastraipa"/>
        <w:tabs>
          <w:tab w:val="left" w:pos="567"/>
          <w:tab w:val="left" w:pos="851"/>
        </w:tabs>
        <w:spacing w:line="240" w:lineRule="auto"/>
        <w:ind w:left="0" w:firstLine="567"/>
        <w:rPr>
          <w:rFonts w:eastAsia="Arial" w:cstheme="minorHAnsi"/>
          <w:color w:val="7030A0"/>
        </w:rPr>
      </w:pPr>
      <w:r w:rsidRPr="007A28E0">
        <w:rPr>
          <w:rFonts w:eastAsia="Arial" w:cstheme="minorHAnsi"/>
        </w:rPr>
        <w:t>5.5.</w:t>
      </w:r>
      <w:r w:rsidR="006A6A5B" w:rsidRPr="007A28E0">
        <w:rPr>
          <w:rFonts w:eastAsia="Arial" w:cstheme="minorHAnsi"/>
        </w:rPr>
        <w:t xml:space="preserve"> Bendra pasiūlymo kaina (sąnaudos) su PVM  turi būti nurodoma dviejų </w:t>
      </w:r>
      <w:r w:rsidR="00EE7D60" w:rsidRPr="007A28E0">
        <w:rPr>
          <w:rFonts w:eastAsia="Arial" w:cstheme="minorHAnsi"/>
        </w:rPr>
        <w:t>skaitmenų</w:t>
      </w:r>
      <w:r w:rsidR="006A6A5B" w:rsidRPr="007A28E0">
        <w:rPr>
          <w:rFonts w:eastAsia="Arial" w:cstheme="minorHAnsi"/>
        </w:rPr>
        <w:t xml:space="preserve"> po kablelio tikslumu. Šią kainą sudarančios kainos sudedamosios dalys </w:t>
      </w:r>
      <w:r w:rsidR="00780827" w:rsidRPr="007A28E0">
        <w:rPr>
          <w:rFonts w:eastAsia="Arial" w:cstheme="minorHAnsi"/>
        </w:rPr>
        <w:t>turi būti nurodomos dviejų skaitmenų po kablelio tikslumu</w:t>
      </w:r>
      <w:r w:rsidR="006A6A5B" w:rsidRPr="007A28E0">
        <w:rPr>
          <w:rFonts w:eastAsia="Arial" w:cstheme="minorHAnsi"/>
        </w:rPr>
        <w:t xml:space="preserve">. </w:t>
      </w:r>
    </w:p>
    <w:p w14:paraId="76771895" w14:textId="4A16E793" w:rsidR="00F527B1" w:rsidRPr="007A28E0" w:rsidRDefault="009C66EF" w:rsidP="000C7D48">
      <w:pPr>
        <w:pStyle w:val="Sraopastraipa"/>
        <w:tabs>
          <w:tab w:val="left" w:pos="567"/>
          <w:tab w:val="left" w:pos="851"/>
        </w:tabs>
        <w:spacing w:line="240" w:lineRule="auto"/>
        <w:ind w:left="0" w:firstLine="567"/>
        <w:rPr>
          <w:rFonts w:cstheme="minorHAnsi"/>
        </w:rPr>
      </w:pPr>
      <w:r w:rsidRPr="007A28E0">
        <w:rPr>
          <w:rFonts w:eastAsia="Arial" w:cstheme="minorHAnsi"/>
        </w:rPr>
        <w:t xml:space="preserve">5.6. Tiekėjų pasiūlymuose nurodytos kainos bus vertinamos </w:t>
      </w:r>
      <w:r w:rsidRPr="007A28E0">
        <w:rPr>
          <w:rFonts w:cstheme="minorHAnsi"/>
        </w:rPr>
        <w:t xml:space="preserve">ir lyginamos su visais mokesčiais, įskaitant PVM. </w:t>
      </w:r>
    </w:p>
    <w:p w14:paraId="7A210472" w14:textId="01300354" w:rsidR="003D73C2" w:rsidRPr="00CA3996" w:rsidRDefault="00E85882" w:rsidP="00CA3996">
      <w:pPr>
        <w:pStyle w:val="Antrat1"/>
        <w:spacing w:before="400" w:after="0" w:line="300" w:lineRule="auto"/>
        <w:ind w:firstLine="0"/>
        <w:rPr>
          <w:rFonts w:asciiTheme="minorHAnsi" w:hAnsiTheme="minorHAnsi" w:cstheme="minorHAnsi"/>
          <w:color w:val="auto"/>
        </w:rPr>
      </w:pPr>
      <w:bookmarkStart w:id="17" w:name="_Toc194312034"/>
      <w:r w:rsidRPr="007A28E0">
        <w:rPr>
          <w:rFonts w:asciiTheme="minorHAnsi" w:hAnsiTheme="minorHAnsi" w:cstheme="minorHAnsi"/>
          <w:color w:val="auto"/>
        </w:rPr>
        <w:t>6</w:t>
      </w:r>
      <w:r w:rsidR="003F5D40" w:rsidRPr="007A28E0">
        <w:rPr>
          <w:rFonts w:asciiTheme="minorHAnsi" w:hAnsiTheme="minorHAnsi" w:cstheme="minorHAnsi"/>
          <w:color w:val="auto"/>
        </w:rPr>
        <w:t xml:space="preserve">. </w:t>
      </w:r>
      <w:r w:rsidR="00E62E95" w:rsidRPr="007A28E0">
        <w:rPr>
          <w:rFonts w:asciiTheme="minorHAnsi" w:hAnsiTheme="minorHAnsi" w:cstheme="minorHAnsi"/>
          <w:color w:val="auto"/>
        </w:rPr>
        <w:t>Pasiūlymo galiojimo užtikrinimas</w:t>
      </w:r>
      <w:bookmarkEnd w:id="17"/>
    </w:p>
    <w:p w14:paraId="1F6DB1CE" w14:textId="77777777" w:rsidR="000C7D48" w:rsidRDefault="000C7D48" w:rsidP="00CA3996">
      <w:pPr>
        <w:pStyle w:val="Sraopastraipa"/>
        <w:spacing w:line="240" w:lineRule="auto"/>
        <w:ind w:left="0" w:firstLine="0"/>
        <w:rPr>
          <w:rFonts w:cstheme="minorHAnsi"/>
        </w:rPr>
      </w:pPr>
    </w:p>
    <w:p w14:paraId="3E157855" w14:textId="4DE17FA9" w:rsidR="004F5963" w:rsidRPr="00CA3996" w:rsidRDefault="007F65C2" w:rsidP="000C7D48">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4B14AF">
      <w:pPr>
        <w:pStyle w:val="Antrat1"/>
        <w:numPr>
          <w:ilvl w:val="0"/>
          <w:numId w:val="6"/>
        </w:numPr>
        <w:spacing w:before="400" w:after="0" w:line="300" w:lineRule="auto"/>
        <w:ind w:left="0" w:firstLine="0"/>
        <w:rPr>
          <w:rFonts w:ascii="Arial" w:hAnsi="Arial" w:cs="Arial"/>
        </w:rPr>
      </w:pPr>
      <w:bookmarkStart w:id="18" w:name="_Toc15392775"/>
      <w:bookmarkStart w:id="19" w:name="_Toc194312035"/>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1B0E3A" w14:textId="77777777" w:rsidR="00E85882" w:rsidRDefault="00E85882" w:rsidP="00CA3996">
      <w:pPr>
        <w:spacing w:line="240" w:lineRule="auto"/>
        <w:ind w:firstLine="0"/>
        <w:rPr>
          <w:rFonts w:cstheme="minorHAnsi"/>
        </w:rPr>
      </w:pPr>
    </w:p>
    <w:p w14:paraId="424F6DCB" w14:textId="77777777" w:rsidR="000C7D48" w:rsidRPr="00A84437" w:rsidRDefault="000C7D48" w:rsidP="000C7D48">
      <w:pPr>
        <w:spacing w:line="240" w:lineRule="auto"/>
        <w:ind w:firstLine="567"/>
        <w:rPr>
          <w:rFonts w:cstheme="minorHAnsi"/>
          <w:vanish/>
        </w:rPr>
      </w:pPr>
    </w:p>
    <w:p w14:paraId="2DFF0A66" w14:textId="68AA9E21" w:rsidR="00CD2CC2" w:rsidRDefault="005A4255" w:rsidP="000C7D48">
      <w:pPr>
        <w:pStyle w:val="Sraopastraipa"/>
        <w:spacing w:line="240" w:lineRule="auto"/>
        <w:ind w:left="0" w:firstLine="567"/>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7A28E0" w:rsidRPr="007A28E0">
        <w:rPr>
          <w:rFonts w:eastAsia="Calibri" w:cstheme="minorHAnsi"/>
          <w:b/>
        </w:rPr>
        <w:t xml:space="preserve">5 </w:t>
      </w:r>
      <w:r w:rsidR="007A28E0">
        <w:rPr>
          <w:rFonts w:eastAsia="Calibri" w:cstheme="minorHAnsi"/>
          <w:b/>
        </w:rPr>
        <w:t>priede</w:t>
      </w:r>
      <w:r w:rsidR="00831133" w:rsidRPr="007A28E0">
        <w:rPr>
          <w:rFonts w:eastAsia="Calibri" w:cstheme="minorHAnsi"/>
          <w:b/>
        </w:rPr>
        <w:t>.</w:t>
      </w:r>
    </w:p>
    <w:p w14:paraId="2DEE7D0B" w14:textId="67D8C0E9" w:rsidR="00D734C6" w:rsidRPr="00580029" w:rsidRDefault="00660FD8" w:rsidP="000C7D48">
      <w:pPr>
        <w:pStyle w:val="Sraopastraipa"/>
        <w:spacing w:line="240" w:lineRule="auto"/>
        <w:ind w:left="0" w:firstLine="567"/>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268FBC4F" w:rsidR="00F5411E" w:rsidRPr="00A84437" w:rsidRDefault="00F5411E" w:rsidP="000C7D48">
      <w:pPr>
        <w:pStyle w:val="Betarp"/>
        <w:ind w:firstLine="567"/>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780827">
        <w:rPr>
          <w:rFonts w:eastAsia="Calibri" w:cstheme="minorHAnsi"/>
        </w:rPr>
        <w:t>specialiųjų p</w:t>
      </w:r>
      <w:r w:rsidR="00780827" w:rsidRPr="00A84437">
        <w:rPr>
          <w:rFonts w:eastAsia="Calibri" w:cstheme="minorHAnsi"/>
        </w:rPr>
        <w:t>irkimo sąlygų pried</w:t>
      </w:r>
      <w:r w:rsidR="00780827">
        <w:rPr>
          <w:rFonts w:eastAsia="Calibri" w:cstheme="minorHAnsi"/>
        </w:rPr>
        <w:t>as</w:t>
      </w:r>
      <w:r w:rsidR="00780827" w:rsidRPr="00A84437">
        <w:rPr>
          <w:rFonts w:eastAsia="Calibri" w:cstheme="minorHAnsi"/>
        </w:rPr>
        <w:t xml:space="preserve"> </w:t>
      </w:r>
      <w:r w:rsidR="00780827" w:rsidRPr="007A28E0">
        <w:rPr>
          <w:rFonts w:eastAsia="Calibri" w:cstheme="minorHAnsi"/>
        </w:rPr>
        <w:t>5 „P</w:t>
      </w:r>
      <w:r w:rsidR="00D5662F" w:rsidRPr="007A28E0">
        <w:rPr>
          <w:rFonts w:eastAsia="Calibri" w:cstheme="minorHAnsi"/>
        </w:rPr>
        <w:t>a</w:t>
      </w:r>
      <w:r w:rsidR="00780827" w:rsidRPr="007A28E0">
        <w:rPr>
          <w:rFonts w:eastAsia="Calibri" w:cstheme="minorHAnsi"/>
        </w:rPr>
        <w:t>siūlymo forma</w:t>
      </w:r>
      <w:r w:rsidR="00D5662F" w:rsidRPr="007A28E0">
        <w:t>”</w:t>
      </w:r>
      <w:r w:rsidR="000C7D48" w:rsidRPr="007A28E0">
        <w:t>.</w:t>
      </w:r>
    </w:p>
    <w:p w14:paraId="58F4BD15" w14:textId="29FC61E4" w:rsidR="00D83C57" w:rsidRPr="00CA3996" w:rsidRDefault="00D83C57" w:rsidP="00CA3996">
      <w:pPr>
        <w:pStyle w:val="Antrat1"/>
        <w:tabs>
          <w:tab w:val="left" w:pos="567"/>
        </w:tabs>
        <w:spacing w:before="400" w:after="0"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194312036"/>
      <w:r>
        <w:rPr>
          <w:rFonts w:asciiTheme="minorHAnsi" w:hAnsiTheme="minorHAnsi" w:cstheme="minorHAnsi"/>
        </w:rPr>
        <w:t>8. Sutarties sudarymas</w:t>
      </w:r>
      <w:bookmarkEnd w:id="20"/>
      <w:bookmarkEnd w:id="21"/>
      <w:bookmarkEnd w:id="22"/>
      <w:bookmarkEnd w:id="23"/>
    </w:p>
    <w:p w14:paraId="3AEA1440" w14:textId="77777777" w:rsidR="000C7D48" w:rsidRDefault="000C7D48" w:rsidP="00CA3996">
      <w:pPr>
        <w:pStyle w:val="Sraopastraipa"/>
        <w:spacing w:line="240" w:lineRule="auto"/>
        <w:ind w:left="0" w:firstLine="0"/>
        <w:rPr>
          <w:color w:val="000000" w:themeColor="text1"/>
        </w:rPr>
      </w:pPr>
    </w:p>
    <w:p w14:paraId="4D042BD5" w14:textId="5487DB7D" w:rsidR="005450B5" w:rsidRPr="007528AC" w:rsidRDefault="000003B6" w:rsidP="000C7D48">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w:t>
      </w:r>
      <w:r w:rsidR="00D83C57">
        <w:t>Sutarties sąlygos pateikiamos</w:t>
      </w:r>
      <w:r w:rsidR="00F56579">
        <w:t xml:space="preserve"> specialiųjų p</w:t>
      </w:r>
      <w:r w:rsidR="00F56579" w:rsidRPr="127DD6E8">
        <w:t>irkimo sąlygų</w:t>
      </w:r>
      <w:r w:rsidR="00D83C57">
        <w:t xml:space="preserve"> </w:t>
      </w:r>
      <w:r w:rsidR="00D5662F" w:rsidRPr="007A28E0">
        <w:rPr>
          <w:rFonts w:cstheme="minorHAnsi"/>
          <w:b/>
        </w:rPr>
        <w:t>7</w:t>
      </w:r>
      <w:r w:rsidR="007528AC" w:rsidRPr="007A28E0">
        <w:rPr>
          <w:rFonts w:cstheme="minorHAnsi"/>
          <w:b/>
        </w:rPr>
        <w:t xml:space="preserve"> </w:t>
      </w:r>
      <w:r w:rsidR="00F56579" w:rsidRPr="007A28E0">
        <w:rPr>
          <w:rFonts w:cstheme="minorHAnsi"/>
          <w:b/>
        </w:rPr>
        <w:t xml:space="preserve"> priede</w:t>
      </w:r>
      <w:r w:rsidR="00F56579" w:rsidRPr="004A0305">
        <w:rPr>
          <w:rFonts w:cstheme="minorHAnsi"/>
        </w:rPr>
        <w:t xml:space="preserve">. </w:t>
      </w:r>
    </w:p>
    <w:p w14:paraId="229A419C" w14:textId="52444065" w:rsidR="0008378B" w:rsidRPr="00CA3996" w:rsidRDefault="00D83C57" w:rsidP="00CA3996">
      <w:pPr>
        <w:pStyle w:val="Antrat1"/>
        <w:spacing w:before="400" w:after="0" w:line="300" w:lineRule="auto"/>
        <w:ind w:firstLine="0"/>
        <w:rPr>
          <w:rFonts w:asciiTheme="minorHAnsi" w:hAnsiTheme="minorHAnsi" w:cstheme="minorHAnsi"/>
          <w:color w:val="auto"/>
        </w:rPr>
      </w:pPr>
      <w:bookmarkStart w:id="24" w:name="_Toc194312037"/>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02040507" w14:textId="77777777" w:rsidR="000C7D48" w:rsidRDefault="000C7D48" w:rsidP="00CA3996">
      <w:pPr>
        <w:tabs>
          <w:tab w:val="right" w:leader="dot" w:pos="9962"/>
        </w:tabs>
        <w:ind w:firstLine="0"/>
        <w:rPr>
          <w:rFonts w:eastAsia="Times New Roman"/>
        </w:rPr>
      </w:pPr>
    </w:p>
    <w:p w14:paraId="01BF030C" w14:textId="77777777" w:rsidR="007528AC" w:rsidRPr="007528AC" w:rsidRDefault="007528AC" w:rsidP="000C7D48">
      <w:pPr>
        <w:tabs>
          <w:tab w:val="right" w:leader="dot" w:pos="9962"/>
        </w:tabs>
        <w:ind w:firstLine="567"/>
        <w:rPr>
          <w:rFonts w:eastAsia="Times New Roman"/>
        </w:rPr>
      </w:pPr>
      <w:r w:rsidRPr="007528AC">
        <w:rPr>
          <w:rFonts w:eastAsia="Times New Roman"/>
        </w:rPr>
        <w:t>9.1. Perkančioji organizacija pirkime netaikys papildomų sąlygų.</w:t>
      </w:r>
    </w:p>
    <w:p w14:paraId="57CC5C21" w14:textId="77777777" w:rsidR="00CA3996" w:rsidRDefault="00CA3996">
      <w:pPr>
        <w:rPr>
          <w:rFonts w:cstheme="minorHAnsi"/>
        </w:rPr>
      </w:pPr>
      <w:r>
        <w:rPr>
          <w:rFonts w:cstheme="minorHAnsi"/>
        </w:rPr>
        <w:br w:type="page"/>
      </w:r>
    </w:p>
    <w:p w14:paraId="729EDC83" w14:textId="75C15D2D" w:rsidR="00112F92" w:rsidRPr="00C71180" w:rsidRDefault="005450B5" w:rsidP="00C71180">
      <w:pPr>
        <w:pStyle w:val="Antrat2"/>
        <w:jc w:val="right"/>
        <w:rPr>
          <w:rFonts w:asciiTheme="minorHAnsi" w:eastAsiaTheme="minorHAnsi" w:hAnsiTheme="minorHAnsi" w:cstheme="minorHAnsi"/>
          <w:color w:val="595959" w:themeColor="text1" w:themeTint="A6"/>
          <w:sz w:val="21"/>
          <w:szCs w:val="21"/>
        </w:rPr>
      </w:pPr>
      <w:bookmarkStart w:id="25" w:name="_Toc194312038"/>
      <w:r w:rsidRPr="00C71180">
        <w:rPr>
          <w:rFonts w:asciiTheme="minorHAnsi" w:hAnsiTheme="minorHAnsi" w:cstheme="minorHAnsi"/>
          <w:color w:val="595959" w:themeColor="text1" w:themeTint="A6"/>
          <w:sz w:val="21"/>
          <w:szCs w:val="21"/>
        </w:rPr>
        <w:lastRenderedPageBreak/>
        <w:t>P</w:t>
      </w:r>
      <w:r w:rsidR="00112F92" w:rsidRPr="00C71180">
        <w:rPr>
          <w:rFonts w:asciiTheme="minorHAnsi" w:hAnsiTheme="minorHAnsi" w:cstheme="minorHAnsi"/>
          <w:color w:val="595959" w:themeColor="text1" w:themeTint="A6"/>
          <w:sz w:val="21"/>
          <w:szCs w:val="21"/>
        </w:rPr>
        <w:t>irkimo sąlygų 1 priedas „Tiekėjų pašalinimo pagrindai</w:t>
      </w:r>
      <w:r w:rsidR="00D5662F" w:rsidRPr="00C71180">
        <w:rPr>
          <w:rFonts w:asciiTheme="minorHAnsi" w:hAnsiTheme="minorHAnsi" w:cstheme="minorHAnsi"/>
          <w:color w:val="595959" w:themeColor="text1" w:themeTint="A6"/>
          <w:sz w:val="21"/>
          <w:szCs w:val="21"/>
        </w:rPr>
        <w:t>”</w:t>
      </w:r>
      <w:bookmarkEnd w:id="25"/>
    </w:p>
    <w:p w14:paraId="3E25944B" w14:textId="77777777" w:rsidR="005B0FC3" w:rsidRPr="002E1129" w:rsidRDefault="005B0FC3" w:rsidP="00C71180">
      <w:pPr>
        <w:keepNext/>
        <w:keepLines/>
        <w:spacing w:before="120" w:after="160" w:line="276" w:lineRule="auto"/>
        <w:ind w:firstLine="0"/>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C1CB618" w14:textId="77777777" w:rsidR="002C3716" w:rsidRPr="00D5662F" w:rsidRDefault="002C3716" w:rsidP="004B14AF">
      <w:pPr>
        <w:numPr>
          <w:ilvl w:val="0"/>
          <w:numId w:val="17"/>
        </w:numPr>
        <w:spacing w:line="240" w:lineRule="auto"/>
        <w:ind w:left="0" w:firstLine="567"/>
        <w:rPr>
          <w:rFonts w:cstheme="minorHAnsi"/>
        </w:rPr>
      </w:pPr>
      <w:r w:rsidRPr="007A28E0">
        <w:rPr>
          <w:rFonts w:cstheme="minorHAnsi"/>
        </w:rPr>
        <w:t>Su pasiūlymu teikiamas tik Deklaracijos. Perkančioji organizacija su pasiūlymu nereikalauja pateikti lentelėje nurodytų pašalinimo pagrindų nebuvimą įrodančių dokumentų, išskyrus tuos atvejus, kai kyla pagrįstų abejonių dėl tiekėjų patikimumo. Šių dokumentų prašoma tik iš ekonomiškai naudingiausią pasiūlymą pateikusio tiekėjo prieš nustatant laimėjusį pasiūlymą. Vis dėlto, perkančioji organizacija bet kuriuo pirkimo procedūros metu gali paprašyti kandidatų ar dalyvių patei</w:t>
      </w:r>
      <w:r w:rsidRPr="00D5662F">
        <w:rPr>
          <w:rFonts w:cstheme="minorHAnsi"/>
        </w:rPr>
        <w:t xml:space="preserve">kti visus ar dalį dokumentų, patvirtinančių jų pašalinimo pagrindų nebuvimą, jeigu tai būtina siekiant užtikrinti tinkamą pirkimo procedūros atlikimą. </w:t>
      </w:r>
    </w:p>
    <w:p w14:paraId="44825BBC" w14:textId="77777777" w:rsidR="002C3716" w:rsidRPr="002D0F4A" w:rsidRDefault="002C3716" w:rsidP="004B14AF">
      <w:pPr>
        <w:numPr>
          <w:ilvl w:val="0"/>
          <w:numId w:val="17"/>
        </w:numPr>
        <w:spacing w:line="240" w:lineRule="auto"/>
        <w:ind w:left="0" w:firstLine="567"/>
        <w:rPr>
          <w:rFonts w:cstheme="minorHAnsi"/>
          <w:b/>
        </w:rPr>
      </w:pPr>
      <w:r w:rsidRPr="002D0F4A">
        <w:rPr>
          <w:rFonts w:cstheme="minorHAnsi"/>
          <w:b/>
        </w:rPr>
        <w:t xml:space="preserve">Pašalinimo pagrindai taikomi tiekėjui (kai pasiūlymą teikia ūkio subjektų grupė – visiems tos grupės nariams) ir ūkio subjektams, kurių pajėgumais tiekėjas remiasi. </w:t>
      </w:r>
    </w:p>
    <w:p w14:paraId="58060ACB" w14:textId="77777777" w:rsidR="002C3716" w:rsidRPr="00D5662F" w:rsidRDefault="002C3716" w:rsidP="004B14AF">
      <w:pPr>
        <w:numPr>
          <w:ilvl w:val="0"/>
          <w:numId w:val="17"/>
        </w:numPr>
        <w:spacing w:line="240" w:lineRule="auto"/>
        <w:ind w:left="0" w:firstLine="567"/>
        <w:rPr>
          <w:rFonts w:eastAsia="Verdana" w:cstheme="minorHAnsi"/>
        </w:rPr>
      </w:pPr>
      <w:r w:rsidRPr="00D5662F">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D5662F">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7AD9033B" w14:textId="77777777" w:rsidR="002C3716" w:rsidRPr="00D5662F" w:rsidRDefault="002C3716" w:rsidP="004B14AF">
      <w:pPr>
        <w:numPr>
          <w:ilvl w:val="0"/>
          <w:numId w:val="17"/>
        </w:numPr>
        <w:spacing w:line="240" w:lineRule="auto"/>
        <w:ind w:left="0" w:firstLine="567"/>
        <w:rPr>
          <w:rFonts w:eastAsia="Verdana" w:cstheme="minorHAnsi"/>
          <w:color w:val="000000" w:themeColor="text1"/>
        </w:rPr>
      </w:pPr>
      <w:r w:rsidRPr="00D5662F">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25DE771" w14:textId="77777777" w:rsidR="002C3716" w:rsidRPr="00D5662F" w:rsidRDefault="002C3716" w:rsidP="004B14AF">
      <w:pPr>
        <w:numPr>
          <w:ilvl w:val="0"/>
          <w:numId w:val="17"/>
        </w:numPr>
        <w:spacing w:line="240" w:lineRule="auto"/>
        <w:ind w:left="0" w:firstLine="567"/>
        <w:rPr>
          <w:rFonts w:cstheme="minorHAnsi"/>
        </w:rPr>
      </w:pPr>
      <w:r w:rsidRPr="00D5662F">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662F">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662F">
          <w:rPr>
            <w:rFonts w:eastAsia="Calibri" w:cstheme="minorHAnsi"/>
          </w:rPr>
          <w:t>https://ec.europa.eu/tools/ecertis/</w:t>
        </w:r>
      </w:hyperlink>
      <w:r w:rsidRPr="00D5662F">
        <w:rPr>
          <w:rFonts w:cstheme="minorHAnsi"/>
        </w:rPr>
        <w:t xml:space="preserve">. </w:t>
      </w:r>
    </w:p>
    <w:p w14:paraId="1784C161" w14:textId="77777777" w:rsidR="002C3716" w:rsidRPr="00D5662F" w:rsidRDefault="002C3716" w:rsidP="004B14AF">
      <w:pPr>
        <w:numPr>
          <w:ilvl w:val="0"/>
          <w:numId w:val="17"/>
        </w:numPr>
        <w:spacing w:line="240" w:lineRule="auto"/>
        <w:ind w:left="0" w:firstLine="567"/>
        <w:rPr>
          <w:rFonts w:cstheme="minorHAnsi"/>
        </w:rPr>
      </w:pPr>
      <w:r w:rsidRPr="00D5662F">
        <w:rPr>
          <w:rFonts w:cstheme="minorHAnsi"/>
        </w:rPr>
        <w:t>Perkančioji organizacija nereikalauja iš tiekėjo pateikti dokumentų, patvirtinančių jo pašalinimo pagrindų nebuvimą, jeigu ji:</w:t>
      </w:r>
    </w:p>
    <w:p w14:paraId="5AFB6C4B" w14:textId="77777777" w:rsidR="002C3716" w:rsidRPr="00D5662F" w:rsidRDefault="002C3716" w:rsidP="00E45829">
      <w:pPr>
        <w:numPr>
          <w:ilvl w:val="1"/>
          <w:numId w:val="17"/>
        </w:numPr>
        <w:tabs>
          <w:tab w:val="left" w:pos="993"/>
        </w:tabs>
        <w:spacing w:line="240" w:lineRule="auto"/>
        <w:ind w:left="0" w:firstLine="567"/>
        <w:rPr>
          <w:rFonts w:cstheme="minorHAnsi"/>
        </w:rPr>
      </w:pPr>
      <w:r w:rsidRPr="00D5662F">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767314" w14:textId="77777777" w:rsidR="002C3716" w:rsidRPr="007A28E0" w:rsidRDefault="002C3716" w:rsidP="00E45829">
      <w:pPr>
        <w:numPr>
          <w:ilvl w:val="1"/>
          <w:numId w:val="17"/>
        </w:numPr>
        <w:tabs>
          <w:tab w:val="left" w:pos="993"/>
        </w:tabs>
        <w:spacing w:line="240" w:lineRule="auto"/>
        <w:ind w:left="0" w:firstLine="567"/>
        <w:rPr>
          <w:rFonts w:cstheme="minorHAnsi"/>
        </w:rPr>
      </w:pPr>
      <w:r w:rsidRPr="00D5662F">
        <w:rPr>
          <w:rFonts w:cstheme="minorHAnsi"/>
        </w:rPr>
        <w:t xml:space="preserve">šiuos dokumentus jau turi iš ankstesnių pirkimo procedūrų, jeigu šiuose dokumentuose nurodyta informacija vis dar yra aktuali (dokumentas išduotas prieš ne daugiau dienų, negu nurodyta atitinkamoje žemiau esančios </w:t>
      </w:r>
      <w:r w:rsidRPr="007A28E0">
        <w:rPr>
          <w:rFonts w:cstheme="minorHAnsi"/>
        </w:rPr>
        <w:t>lentelės eilutėje).</w:t>
      </w:r>
    </w:p>
    <w:p w14:paraId="2D29AD72" w14:textId="77777777" w:rsidR="002C3716" w:rsidRPr="007A28E0" w:rsidRDefault="002C3716" w:rsidP="002C3716">
      <w:pPr>
        <w:spacing w:line="240" w:lineRule="auto"/>
        <w:ind w:firstLine="567"/>
        <w:rPr>
          <w:rFonts w:cstheme="minorHAnsi"/>
        </w:rPr>
      </w:pPr>
      <w:r w:rsidRPr="007A28E0">
        <w:rPr>
          <w:rFonts w:cstheme="minorHAnsi"/>
        </w:rPr>
        <w:t xml:space="preserve">6¹. Kai tiekėjas pateikia Deklaraciją,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2EFA689" w14:textId="77777777" w:rsidR="002C3716" w:rsidRPr="007A28E0" w:rsidRDefault="002C3716" w:rsidP="004B14AF">
      <w:pPr>
        <w:numPr>
          <w:ilvl w:val="0"/>
          <w:numId w:val="17"/>
        </w:numPr>
        <w:spacing w:line="240" w:lineRule="auto"/>
        <w:ind w:left="0" w:firstLine="567"/>
        <w:rPr>
          <w:rFonts w:cstheme="minorHAnsi"/>
        </w:rPr>
      </w:pPr>
      <w:r w:rsidRPr="007A28E0">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ED4B17C" w14:textId="77777777" w:rsidR="002C3716" w:rsidRPr="00D5662F" w:rsidRDefault="002C3716" w:rsidP="00E45829">
      <w:pPr>
        <w:numPr>
          <w:ilvl w:val="1"/>
          <w:numId w:val="17"/>
        </w:numPr>
        <w:tabs>
          <w:tab w:val="left" w:pos="993"/>
        </w:tabs>
        <w:spacing w:line="240" w:lineRule="auto"/>
        <w:ind w:left="0" w:firstLine="567"/>
        <w:rPr>
          <w:rFonts w:cstheme="minorHAnsi"/>
        </w:rPr>
      </w:pPr>
      <w:r w:rsidRPr="00D5662F">
        <w:rPr>
          <w:rFonts w:cstheme="minorHAnsi"/>
        </w:rPr>
        <w:t>priesaikos deklaracija;</w:t>
      </w:r>
    </w:p>
    <w:p w14:paraId="30A9A21D" w14:textId="77777777" w:rsidR="002C3716" w:rsidRPr="00D5662F" w:rsidRDefault="002C3716" w:rsidP="002C3716">
      <w:pPr>
        <w:spacing w:line="240" w:lineRule="auto"/>
        <w:ind w:firstLine="567"/>
        <w:rPr>
          <w:rFonts w:cstheme="minorHAnsi"/>
        </w:rPr>
      </w:pPr>
      <w:r w:rsidRPr="00D5662F">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BCF19F" w14:textId="77777777" w:rsidR="002C3716" w:rsidRPr="00D5662F" w:rsidRDefault="002C3716" w:rsidP="002C3716">
      <w:pPr>
        <w:spacing w:after="160" w:line="276" w:lineRule="auto"/>
        <w:ind w:firstLine="0"/>
        <w:jc w:val="left"/>
        <w:rPr>
          <w:rFonts w:cstheme="minorHAnsi"/>
        </w:rPr>
      </w:pPr>
    </w:p>
    <w:tbl>
      <w:tblPr>
        <w:tblW w:w="9918" w:type="dxa"/>
        <w:tblLayout w:type="fixed"/>
        <w:tblCellMar>
          <w:left w:w="10" w:type="dxa"/>
          <w:right w:w="10" w:type="dxa"/>
        </w:tblCellMar>
        <w:tblLook w:val="04A0" w:firstRow="1" w:lastRow="0" w:firstColumn="1" w:lastColumn="0" w:noHBand="0" w:noVBand="1"/>
      </w:tblPr>
      <w:tblGrid>
        <w:gridCol w:w="704"/>
        <w:gridCol w:w="3544"/>
        <w:gridCol w:w="1843"/>
        <w:gridCol w:w="3827"/>
      </w:tblGrid>
      <w:tr w:rsidR="002C3716" w:rsidRPr="00D5662F" w14:paraId="7567EC8E" w14:textId="77777777" w:rsidTr="00D5662F">
        <w:trPr>
          <w:trHeight w:val="616"/>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8E5EB7" w14:textId="77777777" w:rsidR="002C3716" w:rsidRPr="00D5662F" w:rsidRDefault="002C3716" w:rsidP="002C3716">
            <w:pPr>
              <w:spacing w:line="240" w:lineRule="auto"/>
              <w:ind w:left="32" w:firstLine="0"/>
              <w:jc w:val="center"/>
              <w:rPr>
                <w:rFonts w:cstheme="minorHAnsi"/>
                <w:b/>
                <w:bCs/>
              </w:rPr>
            </w:pPr>
            <w:r w:rsidRPr="00D5662F">
              <w:rPr>
                <w:rFonts w:cstheme="minorHAnsi"/>
                <w:b/>
                <w:bCs/>
              </w:rPr>
              <w:lastRenderedPageBreak/>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D4795B" w14:textId="77777777" w:rsidR="002C3716" w:rsidRPr="007A28E0" w:rsidRDefault="002C3716" w:rsidP="002C3716">
            <w:pPr>
              <w:spacing w:line="240" w:lineRule="auto"/>
              <w:ind w:firstLine="0"/>
              <w:jc w:val="center"/>
              <w:rPr>
                <w:rFonts w:cstheme="minorHAnsi"/>
                <w:bCs/>
                <w:lang w:eastAsia="en-US"/>
              </w:rPr>
            </w:pPr>
            <w:r w:rsidRPr="007A28E0">
              <w:rPr>
                <w:rFonts w:cstheme="minorHAnsi"/>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4080F5" w14:textId="24B75C18" w:rsidR="002C3716" w:rsidRPr="007A28E0" w:rsidRDefault="002C3716" w:rsidP="002C3716">
            <w:pPr>
              <w:spacing w:line="240" w:lineRule="auto"/>
              <w:ind w:firstLine="0"/>
              <w:jc w:val="center"/>
              <w:rPr>
                <w:rFonts w:eastAsia="Yu Mincho" w:cstheme="minorHAnsi"/>
                <w:b/>
                <w:bCs/>
              </w:rPr>
            </w:pPr>
            <w:r w:rsidRPr="007A28E0">
              <w:rPr>
                <w:rFonts w:eastAsia="Yu Mincho" w:cstheme="minorHAnsi"/>
                <w:b/>
                <w:bCs/>
              </w:rPr>
              <w:t xml:space="preserve">VPĮ straipsnis,  dalis,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01C3C" w14:textId="77777777" w:rsidR="002C3716" w:rsidRPr="007A28E0" w:rsidRDefault="002C3716" w:rsidP="002C3716">
            <w:pPr>
              <w:spacing w:line="240" w:lineRule="auto"/>
              <w:ind w:firstLine="0"/>
              <w:jc w:val="center"/>
              <w:rPr>
                <w:rFonts w:cstheme="minorHAnsi"/>
                <w:bCs/>
                <w:iCs/>
                <w:lang w:eastAsia="en-US"/>
              </w:rPr>
            </w:pPr>
            <w:r w:rsidRPr="007A28E0">
              <w:rPr>
                <w:rFonts w:cstheme="minorHAnsi"/>
                <w:b/>
              </w:rPr>
              <w:t>Pašalinimo pagrindų nebuvimą įrodantys dokumentai</w:t>
            </w:r>
          </w:p>
        </w:tc>
      </w:tr>
      <w:tr w:rsidR="002C3716" w:rsidRPr="00D5662F" w14:paraId="78CCB4D5" w14:textId="77777777" w:rsidTr="00D566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AE714" w14:textId="77777777" w:rsidR="002C3716" w:rsidRPr="00D5662F" w:rsidRDefault="002C3716" w:rsidP="004B14AF">
            <w:pPr>
              <w:numPr>
                <w:ilvl w:val="0"/>
                <w:numId w:val="11"/>
              </w:numPr>
              <w:spacing w:after="160" w:line="240" w:lineRule="auto"/>
              <w:ind w:left="0" w:firstLine="0"/>
              <w:jc w:val="left"/>
              <w:rPr>
                <w:rFonts w:cstheme="minorHAnsi"/>
                <w:b/>
                <w:b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F91E7" w14:textId="77777777" w:rsidR="002C3716" w:rsidRPr="007A28E0" w:rsidRDefault="002C3716" w:rsidP="002C3716">
            <w:pPr>
              <w:spacing w:line="240" w:lineRule="auto"/>
              <w:ind w:firstLine="0"/>
              <w:rPr>
                <w:rFonts w:cstheme="minorHAnsi"/>
                <w:b/>
                <w:bCs/>
                <w:lang w:eastAsia="en-US"/>
              </w:rPr>
            </w:pPr>
            <w:r w:rsidRPr="007A28E0">
              <w:rPr>
                <w:rFonts w:cstheme="minorHAnsi"/>
                <w:lang w:eastAsia="en-US"/>
              </w:rPr>
              <w:t>Tiekėjas arba jo atsakingas asmuo, nurodytas VPĮ 46 straipsnio 2 dalies 2 punkte, nuteistas už šią nusikalstamą veiką:</w:t>
            </w:r>
          </w:p>
          <w:p w14:paraId="38AD2821"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1) dalyvavimą nusikalstamame susivienijime, jo organizavimą ar vadovavimą jam;</w:t>
            </w:r>
          </w:p>
          <w:p w14:paraId="65E95254"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2) kyšininkavimą, prekybą poveikiu, papirkimą;</w:t>
            </w:r>
          </w:p>
          <w:p w14:paraId="43084046"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E969C84"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4) nusikalstamą bankrotą;</w:t>
            </w:r>
          </w:p>
          <w:p w14:paraId="62FF3AAF"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5) teroristinį ir su teroristine veikla susijusį nusikaltimą;</w:t>
            </w:r>
          </w:p>
          <w:p w14:paraId="747B3765"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6) nusikalstamu būdu gauto turto legalizavimą;</w:t>
            </w:r>
          </w:p>
          <w:p w14:paraId="36090624"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7) prekybą žmonėmis, vaiko pirkimą arba pardavimą;</w:t>
            </w:r>
          </w:p>
          <w:p w14:paraId="133D7503"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 xml:space="preserve">8) kitos valstybės tiekėjo atliktą nusikaltimą, apibrėžtą Direktyvos 2014/24/ES 57 straipsnio 1 dalyje išvardytus Europos Sąjungos teisės </w:t>
            </w:r>
            <w:r w:rsidRPr="007A28E0">
              <w:rPr>
                <w:rFonts w:cstheme="minorHAnsi"/>
                <w:bCs/>
                <w:lang w:eastAsia="en-US"/>
              </w:rPr>
              <w:lastRenderedPageBreak/>
              <w:t>aktus įgyvendinančiuose kitų valstybių teisės aktuose.</w:t>
            </w:r>
          </w:p>
          <w:p w14:paraId="37BEB714" w14:textId="77777777" w:rsidR="002C3716" w:rsidRPr="007A28E0" w:rsidRDefault="002C3716" w:rsidP="002C3716">
            <w:pPr>
              <w:spacing w:line="240" w:lineRule="auto"/>
              <w:ind w:firstLine="0"/>
              <w:rPr>
                <w:rFonts w:cstheme="minorHAnsi"/>
                <w:b/>
                <w:bCs/>
                <w:lang w:eastAsia="en-US"/>
              </w:rPr>
            </w:pPr>
          </w:p>
          <w:p w14:paraId="2A823C94"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Laikoma, kad tiekėjas arba jo atsakingas asmuo nuteistas už aukščiau nurodytą nusikalstamą veiką, kai dėl:</w:t>
            </w:r>
          </w:p>
          <w:p w14:paraId="615ACA16" w14:textId="77777777" w:rsidR="002C3716" w:rsidRPr="007A28E0" w:rsidRDefault="002C3716" w:rsidP="002C3716">
            <w:pPr>
              <w:spacing w:line="240" w:lineRule="auto"/>
              <w:ind w:firstLine="0"/>
              <w:rPr>
                <w:rFonts w:cstheme="minorHAnsi"/>
                <w:bCs/>
                <w:lang w:eastAsia="en-US"/>
              </w:rPr>
            </w:pPr>
            <w:r w:rsidRPr="007A28E0">
              <w:rPr>
                <w:rFonts w:cstheme="minorHAnsi"/>
                <w:bCs/>
                <w:lang w:eastAsia="en-US"/>
              </w:rPr>
              <w:t>1) tiekėjo, kuris yra fizinis asmuo, per pastaruosius 5 metus buvo priimtas ir įsiteisėjęs apkaltinamasis teismo nuosprendis ir šis asmuo turi neišnykusį ar nepanaikintą teistumą;</w:t>
            </w:r>
          </w:p>
          <w:p w14:paraId="7307A367" w14:textId="77777777" w:rsidR="002C3716" w:rsidRPr="007A28E0" w:rsidRDefault="002C3716" w:rsidP="002C3716">
            <w:pPr>
              <w:spacing w:line="240" w:lineRule="auto"/>
              <w:ind w:firstLine="0"/>
              <w:rPr>
                <w:rFonts w:cstheme="minorHAnsi"/>
                <w:b/>
                <w:bCs/>
                <w:lang w:eastAsia="en-US"/>
              </w:rPr>
            </w:pPr>
          </w:p>
          <w:p w14:paraId="07149876" w14:textId="77777777" w:rsidR="002C3716" w:rsidRPr="007A28E0" w:rsidRDefault="002C3716" w:rsidP="002C3716">
            <w:pPr>
              <w:spacing w:line="240" w:lineRule="auto"/>
              <w:ind w:firstLine="0"/>
              <w:rPr>
                <w:rFonts w:cstheme="minorHAnsi"/>
                <w:lang w:eastAsia="en-US"/>
              </w:rPr>
            </w:pPr>
            <w:r w:rsidRPr="007A28E0">
              <w:rPr>
                <w:rFonts w:cstheme="minorHAnsi"/>
                <w:lang w:eastAsia="en-US"/>
              </w:rPr>
              <w:t xml:space="preserve">2) tiekėjo, kuris yra juridinis asmuo, kita organizacija ar jos </w:t>
            </w:r>
            <w:r w:rsidRPr="007A28E0">
              <w:rPr>
                <w:rFonts w:cstheme="minorHAnsi"/>
                <w:b/>
                <w:bCs/>
                <w:lang w:eastAsia="en-US"/>
              </w:rPr>
              <w:t>struktūrinis</w:t>
            </w:r>
            <w:r w:rsidRPr="007A28E0">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29AC07" w14:textId="77777777" w:rsidR="002C3716" w:rsidRPr="007A28E0" w:rsidRDefault="002C3716" w:rsidP="002C3716">
            <w:pPr>
              <w:spacing w:line="240" w:lineRule="auto"/>
              <w:ind w:firstLine="0"/>
              <w:rPr>
                <w:rFonts w:cstheme="minorHAnsi"/>
                <w:b/>
                <w:lang w:eastAsia="en-US"/>
              </w:rPr>
            </w:pPr>
          </w:p>
          <w:p w14:paraId="25B9551F"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 xml:space="preserve">3) tiekėjo, kuris yra juridinis asmuo, kita organizacija ar jos </w:t>
            </w:r>
            <w:r w:rsidRPr="007A28E0">
              <w:rPr>
                <w:rFonts w:cstheme="minorHAnsi"/>
                <w:b/>
                <w:lang w:eastAsia="en-US"/>
              </w:rPr>
              <w:t>struktūrinis</w:t>
            </w:r>
            <w:r w:rsidRPr="007A28E0">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3522A" w14:textId="77777777" w:rsidR="002C3716" w:rsidRPr="007A28E0" w:rsidRDefault="002C3716" w:rsidP="00504249">
            <w:pPr>
              <w:spacing w:line="240" w:lineRule="auto"/>
              <w:ind w:firstLine="0"/>
              <w:jc w:val="left"/>
              <w:rPr>
                <w:rFonts w:eastAsia="Yu Mincho" w:cstheme="minorHAnsi"/>
                <w:b/>
                <w:bCs/>
                <w:lang w:eastAsia="en-US"/>
              </w:rPr>
            </w:pPr>
            <w:r w:rsidRPr="007A28E0">
              <w:rPr>
                <w:rFonts w:eastAsia="Yu Mincho" w:cstheme="minorHAnsi"/>
                <w:b/>
                <w:bCs/>
                <w:lang w:eastAsia="en-US"/>
              </w:rPr>
              <w:lastRenderedPageBreak/>
              <w:t>VPĮ 46 straipsnio 1 dalis</w:t>
            </w:r>
          </w:p>
          <w:p w14:paraId="2023BF4B" w14:textId="214AF1D9" w:rsidR="002C3716" w:rsidRPr="007A28E0" w:rsidRDefault="002C3716" w:rsidP="002C3716">
            <w:pPr>
              <w:spacing w:line="240" w:lineRule="auto"/>
              <w:ind w:firstLine="0"/>
              <w:rPr>
                <w:rFonts w:eastAsia="Yu Mincho" w:cstheme="minorHAnsi"/>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E687B" w14:textId="77777777" w:rsidR="002C3716" w:rsidRPr="007A28E0" w:rsidRDefault="002C3716" w:rsidP="002C3716">
            <w:pPr>
              <w:spacing w:line="240" w:lineRule="auto"/>
              <w:ind w:firstLine="0"/>
              <w:rPr>
                <w:rFonts w:cstheme="minorHAnsi"/>
              </w:rPr>
            </w:pPr>
            <w:r w:rsidRPr="007A28E0">
              <w:rPr>
                <w:rFonts w:cstheme="minorHAnsi"/>
                <w:lang w:eastAsia="en-US"/>
              </w:rPr>
              <w:t>Iš Lietuvoje įsteigtų subjektų reikalaujama:</w:t>
            </w:r>
          </w:p>
          <w:p w14:paraId="24AAEE0F" w14:textId="77777777" w:rsidR="002C3716" w:rsidRPr="007A28E0" w:rsidRDefault="002C3716" w:rsidP="000C7D48">
            <w:pPr>
              <w:numPr>
                <w:ilvl w:val="0"/>
                <w:numId w:val="16"/>
              </w:numPr>
              <w:spacing w:after="160" w:line="240" w:lineRule="auto"/>
              <w:ind w:left="314"/>
              <w:jc w:val="left"/>
              <w:rPr>
                <w:rFonts w:cstheme="minorHAnsi"/>
                <w:b/>
                <w:bCs/>
              </w:rPr>
            </w:pPr>
            <w:r w:rsidRPr="007A28E0">
              <w:rPr>
                <w:rFonts w:cstheme="minorHAnsi"/>
              </w:rPr>
              <w:t>išrašo iš teismo sprendimo arba</w:t>
            </w:r>
          </w:p>
          <w:p w14:paraId="4C7B71D7" w14:textId="77777777" w:rsidR="002C3716" w:rsidRPr="007A28E0" w:rsidRDefault="002C3716" w:rsidP="000C7D48">
            <w:pPr>
              <w:numPr>
                <w:ilvl w:val="0"/>
                <w:numId w:val="16"/>
              </w:numPr>
              <w:spacing w:after="160" w:line="240" w:lineRule="auto"/>
              <w:ind w:left="314"/>
              <w:jc w:val="left"/>
              <w:rPr>
                <w:rFonts w:cstheme="minorHAnsi"/>
                <w:b/>
                <w:bCs/>
              </w:rPr>
            </w:pPr>
            <w:r w:rsidRPr="007A28E0">
              <w:rPr>
                <w:rFonts w:cstheme="minorHAnsi"/>
              </w:rPr>
              <w:t>Informatikos ir ryšių departamento prie Vidaus reikalų ministerijos pažymos, arba</w:t>
            </w:r>
          </w:p>
          <w:p w14:paraId="36CB2E61" w14:textId="77777777" w:rsidR="002C3716" w:rsidRPr="007A28E0" w:rsidRDefault="002C3716" w:rsidP="000C7D48">
            <w:pPr>
              <w:numPr>
                <w:ilvl w:val="0"/>
                <w:numId w:val="16"/>
              </w:numPr>
              <w:spacing w:after="160" w:line="240" w:lineRule="auto"/>
              <w:ind w:left="314"/>
              <w:jc w:val="left"/>
              <w:rPr>
                <w:rFonts w:cstheme="minorHAnsi"/>
                <w:b/>
                <w:bCs/>
              </w:rPr>
            </w:pPr>
            <w:r w:rsidRPr="007A28E0">
              <w:rPr>
                <w:rFonts w:cstheme="minorHAnsi"/>
              </w:rPr>
              <w:t>valstybės įmonės Registrų centro Lietuvos Respublikos Vyriausybės nustatyta tvarka išduoto dokumento, patvirtinančio jungtinius kompetentingų institucijų tvarkomus duomenis.</w:t>
            </w:r>
          </w:p>
          <w:p w14:paraId="2BBF20F2" w14:textId="77777777" w:rsidR="002C3716" w:rsidRPr="007A28E0" w:rsidRDefault="002C3716" w:rsidP="000C7D48">
            <w:pPr>
              <w:spacing w:line="240" w:lineRule="auto"/>
              <w:ind w:left="314" w:firstLine="0"/>
              <w:rPr>
                <w:rFonts w:cstheme="minorHAnsi"/>
                <w:lang w:eastAsia="en-US"/>
              </w:rPr>
            </w:pPr>
          </w:p>
          <w:p w14:paraId="5E5FB85B" w14:textId="77777777" w:rsidR="002C3716" w:rsidRPr="007A28E0" w:rsidRDefault="002C3716" w:rsidP="000C7D48">
            <w:pPr>
              <w:spacing w:line="240" w:lineRule="auto"/>
              <w:ind w:left="314" w:firstLine="0"/>
              <w:rPr>
                <w:rFonts w:cstheme="minorHAnsi"/>
              </w:rPr>
            </w:pPr>
            <w:r w:rsidRPr="007A28E0">
              <w:rPr>
                <w:rFonts w:cstheme="minorHAnsi"/>
                <w:lang w:eastAsia="en-US"/>
              </w:rPr>
              <w:t>Iš ne Lietuvoje įsteigtų subjektų reikalaujama:</w:t>
            </w:r>
          </w:p>
          <w:p w14:paraId="19307019" w14:textId="77777777" w:rsidR="002C3716" w:rsidRPr="007A28E0" w:rsidRDefault="002C3716" w:rsidP="000C7D48">
            <w:pPr>
              <w:numPr>
                <w:ilvl w:val="0"/>
                <w:numId w:val="16"/>
              </w:numPr>
              <w:spacing w:after="160" w:line="240" w:lineRule="auto"/>
              <w:ind w:left="314"/>
              <w:jc w:val="left"/>
              <w:rPr>
                <w:rFonts w:cstheme="minorHAnsi"/>
                <w:b/>
                <w:bCs/>
              </w:rPr>
            </w:pPr>
            <w:r w:rsidRPr="007A28E0">
              <w:rPr>
                <w:rFonts w:cstheme="minorHAnsi"/>
              </w:rPr>
              <w:t>atitinkamos užsienio šalies institucijos dokumento</w:t>
            </w:r>
            <w:r w:rsidRPr="007A28E0">
              <w:rPr>
                <w:rFonts w:cstheme="minorHAnsi"/>
                <w:vertAlign w:val="superscript"/>
              </w:rPr>
              <w:footnoteReference w:id="2"/>
            </w:r>
            <w:r w:rsidRPr="007A28E0">
              <w:rPr>
                <w:rFonts w:cstheme="minorHAnsi"/>
              </w:rPr>
              <w:t>.</w:t>
            </w:r>
          </w:p>
          <w:p w14:paraId="72493E47" w14:textId="77777777" w:rsidR="002C3716" w:rsidRPr="007A28E0" w:rsidRDefault="002C3716" w:rsidP="002C3716">
            <w:pPr>
              <w:spacing w:line="240" w:lineRule="auto"/>
              <w:ind w:firstLine="0"/>
              <w:rPr>
                <w:rFonts w:cstheme="minorHAnsi"/>
              </w:rPr>
            </w:pPr>
          </w:p>
          <w:p w14:paraId="7EE729C4" w14:textId="77777777" w:rsidR="002C3716" w:rsidRPr="007A28E0" w:rsidRDefault="002C3716" w:rsidP="002C3716">
            <w:pPr>
              <w:spacing w:line="240" w:lineRule="auto"/>
              <w:ind w:firstLine="0"/>
              <w:rPr>
                <w:rFonts w:cstheme="minorHAnsi"/>
              </w:rPr>
            </w:pPr>
            <w:r w:rsidRPr="007A28E0">
              <w:rPr>
                <w:rFonts w:cstheme="minorHAnsi"/>
              </w:rPr>
              <w:t xml:space="preserve">Nurodyti dokumentai turi būti išduoti ne anksčiau kaip 180 dienų iki </w:t>
            </w:r>
            <w:r w:rsidRPr="007A28E0">
              <w:rPr>
                <w:rFonts w:eastAsia="Times New Roman" w:cstheme="minorHAnsi"/>
                <w:i/>
                <w:iCs/>
              </w:rPr>
              <w:t>tos dienos, kai tiekėjas perkančiosios organizacijos prašymu turės pateikti pašalinimo pagrindų nebuvimą patvirtinančius dok</w:t>
            </w:r>
            <w:r w:rsidRPr="007A28E0">
              <w:rPr>
                <w:rFonts w:eastAsia="Times New Roman" w:cstheme="minorHAnsi"/>
              </w:rPr>
              <w:t>umentus</w:t>
            </w:r>
            <w:r w:rsidRPr="007A28E0">
              <w:rPr>
                <w:rFonts w:cstheme="minorHAnsi"/>
              </w:rPr>
              <w:t xml:space="preserve">. </w:t>
            </w:r>
            <w:r w:rsidRPr="007A28E0">
              <w:rPr>
                <w:rFonts w:cstheme="minorHAnsi"/>
                <w:b/>
                <w:bCs/>
                <w:i/>
                <w:iCs/>
              </w:rPr>
              <w:t>Pavyzdys</w:t>
            </w:r>
            <w:r w:rsidRPr="007A28E0">
              <w:rPr>
                <w:rFonts w:cstheme="minorHAnsi"/>
                <w:i/>
                <w:iCs/>
              </w:rPr>
              <w:t xml:space="preserve">: Jeigu perkančioji organizacija 2022-10-10 kreipėsi į tiekėją prašydama iki 2022-10-14 pateikti įrodančius dokumentus, jie turi būti išduoti ne anksčiau kaip 180 dienų, jas skaičiuojant atgal nuo 2022-10-14. </w:t>
            </w:r>
          </w:p>
          <w:p w14:paraId="053A4DB3" w14:textId="77777777" w:rsidR="002C3716" w:rsidRPr="007A28E0" w:rsidRDefault="002C3716" w:rsidP="002C3716">
            <w:pPr>
              <w:spacing w:line="240" w:lineRule="auto"/>
              <w:ind w:firstLine="0"/>
              <w:rPr>
                <w:rFonts w:cstheme="minorHAnsi"/>
                <w:b/>
                <w:bCs/>
              </w:rPr>
            </w:pPr>
          </w:p>
          <w:p w14:paraId="28C38B7E" w14:textId="6C8D2E6D" w:rsidR="002C3716" w:rsidRPr="007A28E0" w:rsidRDefault="002C3716" w:rsidP="002C3716">
            <w:pPr>
              <w:spacing w:line="240" w:lineRule="auto"/>
              <w:ind w:firstLine="0"/>
              <w:rPr>
                <w:rFonts w:cstheme="minorHAnsi"/>
                <w:bCs/>
              </w:rPr>
            </w:pPr>
            <w:r w:rsidRPr="007A28E0">
              <w:rPr>
                <w:rFonts w:cstheme="minorHAnsi"/>
                <w:bCs/>
              </w:rPr>
              <w:t>Jei dokumentas išduotas anksčiau, tačiau jame nurodytas galiojimo terminas ilgesnis nei pašalinimo pagrindų nebuvimą patvirtinančių dokumentų pagal Deklaraciją galutinis pateikimo terminas, toks dokumentas jo galiojimo laikotarpiu yra priimtinas.</w:t>
            </w:r>
          </w:p>
          <w:p w14:paraId="70CB34D7" w14:textId="77777777" w:rsidR="002C3716" w:rsidRPr="007A28E0" w:rsidRDefault="002C3716" w:rsidP="002C3716">
            <w:pPr>
              <w:spacing w:line="240" w:lineRule="auto"/>
              <w:ind w:firstLine="0"/>
              <w:rPr>
                <w:rFonts w:cstheme="minorHAnsi"/>
                <w:b/>
                <w:bCs/>
              </w:rPr>
            </w:pPr>
          </w:p>
          <w:p w14:paraId="3EB714AA" w14:textId="77777777" w:rsidR="002C3716" w:rsidRPr="007A28E0" w:rsidRDefault="002C3716" w:rsidP="002C3716">
            <w:pPr>
              <w:spacing w:line="240" w:lineRule="auto"/>
              <w:ind w:firstLine="0"/>
              <w:rPr>
                <w:rFonts w:cstheme="minorHAnsi"/>
                <w:b/>
                <w:bCs/>
                <w:i/>
                <w:iCs/>
              </w:rPr>
            </w:pPr>
            <w:r w:rsidRPr="007A28E0">
              <w:rPr>
                <w:rFonts w:cstheme="minorHAnsi"/>
                <w:b/>
                <w:bCs/>
                <w:i/>
                <w:iCs/>
              </w:rPr>
              <w:t>PASTABA</w:t>
            </w:r>
          </w:p>
          <w:p w14:paraId="10A0A1A4" w14:textId="77777777" w:rsidR="002C3716" w:rsidRPr="007A28E0" w:rsidRDefault="002C3716" w:rsidP="002C3716">
            <w:pPr>
              <w:spacing w:line="240" w:lineRule="auto"/>
              <w:ind w:firstLine="0"/>
              <w:rPr>
                <w:rFonts w:cstheme="minorHAnsi"/>
              </w:rPr>
            </w:pPr>
            <w:r w:rsidRPr="007A28E0">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7D65C8EC" w14:textId="77777777" w:rsidR="002C3716" w:rsidRPr="007A28E0" w:rsidRDefault="002C3716" w:rsidP="002C3716">
            <w:pPr>
              <w:spacing w:line="240" w:lineRule="auto"/>
              <w:ind w:firstLine="0"/>
              <w:rPr>
                <w:rFonts w:cstheme="minorHAnsi"/>
                <w:b/>
                <w:bCs/>
              </w:rPr>
            </w:pPr>
          </w:p>
          <w:p w14:paraId="44D9F65A" w14:textId="77777777" w:rsidR="002C3716" w:rsidRPr="007A28E0" w:rsidRDefault="002C3716" w:rsidP="002C3716">
            <w:pPr>
              <w:spacing w:line="240" w:lineRule="auto"/>
              <w:ind w:firstLine="0"/>
              <w:rPr>
                <w:rFonts w:cstheme="minorHAnsi"/>
                <w:b/>
                <w:bCs/>
              </w:rPr>
            </w:pPr>
          </w:p>
        </w:tc>
      </w:tr>
      <w:tr w:rsidR="002C3716" w:rsidRPr="00D5662F" w14:paraId="5159FE15" w14:textId="77777777" w:rsidTr="00D566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23CEC" w14:textId="77777777" w:rsidR="002C3716" w:rsidRPr="00D5662F" w:rsidRDefault="002C3716" w:rsidP="004B14AF">
            <w:pPr>
              <w:numPr>
                <w:ilvl w:val="0"/>
                <w:numId w:val="11"/>
              </w:numPr>
              <w:spacing w:after="160" w:line="240" w:lineRule="auto"/>
              <w:ind w:left="0" w:firstLine="0"/>
              <w:jc w:val="left"/>
              <w:rPr>
                <w:rFonts w:cstheme="minorHAnsi"/>
                <w:b/>
                <w:b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81927" w14:textId="77777777" w:rsidR="002C3716" w:rsidRPr="007A28E0" w:rsidRDefault="002C3716" w:rsidP="002C3716">
            <w:pPr>
              <w:spacing w:line="240" w:lineRule="auto"/>
              <w:ind w:firstLine="0"/>
              <w:rPr>
                <w:rFonts w:cstheme="minorHAnsi"/>
                <w:lang w:eastAsia="en-US"/>
              </w:rPr>
            </w:pPr>
            <w:r w:rsidRPr="007A28E0">
              <w:rPr>
                <w:rFonts w:cstheme="minorHAnsi"/>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9CAD4" w14:textId="77777777" w:rsidR="002C3716" w:rsidRPr="007A28E0" w:rsidRDefault="002C3716" w:rsidP="00504249">
            <w:pPr>
              <w:spacing w:line="240" w:lineRule="auto"/>
              <w:ind w:firstLine="0"/>
              <w:jc w:val="left"/>
              <w:rPr>
                <w:rFonts w:eastAsia="Yu Mincho" w:cstheme="minorHAnsi"/>
                <w:b/>
                <w:bCs/>
                <w:lang w:eastAsia="en-US"/>
              </w:rPr>
            </w:pPr>
            <w:r w:rsidRPr="007A28E0">
              <w:rPr>
                <w:rFonts w:eastAsia="Yu Mincho" w:cstheme="minorHAnsi"/>
                <w:b/>
                <w:bCs/>
                <w:lang w:eastAsia="en-US"/>
              </w:rPr>
              <w:t>VPĮ 46 straipsnio 2¹ dalis</w:t>
            </w:r>
          </w:p>
          <w:p w14:paraId="40C702CE" w14:textId="77777777" w:rsidR="002C3716" w:rsidRPr="007A28E0" w:rsidRDefault="002C3716" w:rsidP="002C3716">
            <w:pPr>
              <w:spacing w:line="240" w:lineRule="auto"/>
              <w:ind w:firstLine="0"/>
              <w:rPr>
                <w:rFonts w:eastAsia="Yu Mincho" w:cstheme="minorHAnsi"/>
                <w:b/>
                <w:bCs/>
              </w:rPr>
            </w:pPr>
          </w:p>
          <w:p w14:paraId="2DC35FDF" w14:textId="49DA2E22" w:rsidR="002C3716" w:rsidRPr="007A28E0" w:rsidRDefault="002C3716" w:rsidP="002C3716">
            <w:pPr>
              <w:spacing w:line="240" w:lineRule="auto"/>
              <w:ind w:firstLine="0"/>
              <w:rPr>
                <w:rFonts w:eastAsia="Yu Mincho"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1A8FB" w14:textId="4769C4D6" w:rsidR="002C3716" w:rsidRPr="007A28E0" w:rsidRDefault="002C3716" w:rsidP="002C3716">
            <w:pPr>
              <w:spacing w:line="240" w:lineRule="auto"/>
              <w:ind w:firstLine="0"/>
              <w:rPr>
                <w:rFonts w:cstheme="minorHAnsi"/>
                <w:lang w:eastAsia="en-US"/>
              </w:rPr>
            </w:pPr>
            <w:r w:rsidRPr="007A28E0">
              <w:rPr>
                <w:rFonts w:cstheme="minorHAnsi"/>
                <w:lang w:eastAsia="en-US"/>
              </w:rPr>
              <w:t>Iš Lietuvoje įsteigtų subjektų įrodančių dokumentų nereikalaujama. Užtenka pateiktos deklaracijos.</w:t>
            </w:r>
          </w:p>
          <w:p w14:paraId="60FC7D26" w14:textId="77777777" w:rsidR="002C3716" w:rsidRPr="007A28E0" w:rsidRDefault="002C3716" w:rsidP="002C3716">
            <w:pPr>
              <w:spacing w:line="240" w:lineRule="auto"/>
              <w:ind w:firstLine="0"/>
              <w:rPr>
                <w:rFonts w:cstheme="minorHAnsi"/>
              </w:rPr>
            </w:pPr>
          </w:p>
        </w:tc>
      </w:tr>
      <w:tr w:rsidR="002C3716" w:rsidRPr="00D5662F" w14:paraId="79CE33D7" w14:textId="77777777" w:rsidTr="00D566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755F52" w14:textId="77777777" w:rsidR="002C3716" w:rsidRPr="00D5662F" w:rsidRDefault="002C3716" w:rsidP="004B14AF">
            <w:pPr>
              <w:numPr>
                <w:ilvl w:val="0"/>
                <w:numId w:val="11"/>
              </w:numPr>
              <w:spacing w:after="160" w:line="240" w:lineRule="auto"/>
              <w:ind w:left="0" w:firstLine="0"/>
              <w:jc w:val="left"/>
              <w:rPr>
                <w:rFonts w:cstheme="minorHAnsi"/>
                <w:b/>
                <w:bCs/>
              </w:rPr>
            </w:pPr>
            <w:bookmarkStart w:id="26"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691A6" w14:textId="77777777" w:rsidR="002C3716" w:rsidRPr="007A28E0" w:rsidRDefault="002C3716" w:rsidP="002C3716">
            <w:pPr>
              <w:spacing w:line="240" w:lineRule="auto"/>
              <w:ind w:firstLine="0"/>
              <w:rPr>
                <w:rFonts w:cstheme="minorHAnsi"/>
                <w:b/>
                <w:bCs/>
                <w:lang w:eastAsia="en-US"/>
              </w:rPr>
            </w:pPr>
            <w:r w:rsidRPr="007A28E0">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9E645F" w14:textId="77777777" w:rsidR="002C3716" w:rsidRPr="007A28E0" w:rsidRDefault="002C3716" w:rsidP="002C3716">
            <w:pPr>
              <w:spacing w:line="240" w:lineRule="auto"/>
              <w:ind w:firstLine="0"/>
              <w:rPr>
                <w:rFonts w:cstheme="minorHAnsi"/>
                <w:b/>
                <w:bCs/>
                <w:lang w:eastAsia="en-US"/>
              </w:rPr>
            </w:pPr>
          </w:p>
          <w:p w14:paraId="5E7D6CE6"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Laikoma, kad tiekėjas nuteistas už aukščiau nurodytą nusikalstamą veiką, kai dėl:</w:t>
            </w:r>
          </w:p>
          <w:p w14:paraId="0CC78BF9" w14:textId="77777777" w:rsidR="002C3716" w:rsidRPr="007A28E0" w:rsidRDefault="002C3716" w:rsidP="002C3716">
            <w:pPr>
              <w:spacing w:line="240" w:lineRule="auto"/>
              <w:ind w:firstLine="0"/>
              <w:rPr>
                <w:rFonts w:cstheme="minorHAnsi"/>
                <w:bCs/>
                <w:lang w:eastAsia="en-US"/>
              </w:rPr>
            </w:pPr>
            <w:r w:rsidRPr="007A28E0">
              <w:rPr>
                <w:rFonts w:cstheme="minorHAnsi"/>
                <w:bCs/>
                <w:lang w:eastAsia="en-US"/>
              </w:rPr>
              <w:lastRenderedPageBreak/>
              <w:t>1) tiekėjo, kuris yra fizinis asmuo, per pastaruosius 5 metus buvo priimtas ir įsiteisėjęs apkaltinamasis teismo nuosprendis ir šis asmuo turi neišnykusį ar nepanaikintą teistumą;</w:t>
            </w:r>
          </w:p>
          <w:p w14:paraId="5E518FD2" w14:textId="77777777" w:rsidR="002C3716" w:rsidRPr="007A28E0" w:rsidRDefault="002C3716" w:rsidP="002C3716">
            <w:pPr>
              <w:spacing w:line="240" w:lineRule="auto"/>
              <w:ind w:firstLine="0"/>
              <w:rPr>
                <w:rFonts w:cstheme="minorHAnsi"/>
                <w:b/>
                <w:bCs/>
                <w:lang w:eastAsia="en-US"/>
              </w:rPr>
            </w:pPr>
          </w:p>
          <w:p w14:paraId="7A074640"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 xml:space="preserve">2) tiekėjo, kuris yra juridinis asmuo, kita organizacija ar jos </w:t>
            </w:r>
            <w:r w:rsidRPr="007A28E0">
              <w:rPr>
                <w:rFonts w:cstheme="minorHAnsi"/>
                <w:b/>
                <w:lang w:eastAsia="en-US"/>
              </w:rPr>
              <w:t>struktūrinis</w:t>
            </w:r>
            <w:r w:rsidRPr="007A28E0">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1EF2B9"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Tačiau ši nuostata netaikoma, jeigu:</w:t>
            </w:r>
          </w:p>
          <w:p w14:paraId="32526538"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1) tiekėjas yra įsipareigojęs sumokėti mokesčius, įskaitant socialinio draudimo įmokas ir dėl to laikomas jau įvykdžiusiu šioje dalyje nurodytus įsipareigojimus;</w:t>
            </w:r>
          </w:p>
          <w:p w14:paraId="1E01F029"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2) įsiskolinimo suma neviršija 50 Eur (penkiasdešimt eurų);</w:t>
            </w:r>
          </w:p>
          <w:p w14:paraId="4B670E10" w14:textId="77777777" w:rsidR="002C3716" w:rsidRPr="007A28E0" w:rsidRDefault="002C3716" w:rsidP="002C3716">
            <w:pPr>
              <w:spacing w:line="240" w:lineRule="auto"/>
              <w:ind w:firstLine="0"/>
              <w:rPr>
                <w:rFonts w:cstheme="minorHAnsi"/>
                <w:b/>
                <w:bCs/>
                <w:lang w:eastAsia="en-US"/>
              </w:rPr>
            </w:pPr>
            <w:r w:rsidRPr="007A28E0">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7A28E0">
              <w:rPr>
                <w:rFonts w:cstheme="minorHAnsi"/>
                <w:bCs/>
                <w:lang w:eastAsia="en-US"/>
              </w:rPr>
              <w:lastRenderedPageBreak/>
              <w:t>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36C5B" w14:textId="77777777" w:rsidR="002C3716" w:rsidRPr="007A28E0" w:rsidRDefault="002C3716" w:rsidP="00504249">
            <w:pPr>
              <w:spacing w:line="240" w:lineRule="auto"/>
              <w:ind w:firstLine="0"/>
              <w:jc w:val="left"/>
              <w:rPr>
                <w:rFonts w:eastAsia="Yu Mincho" w:cstheme="minorHAnsi"/>
                <w:b/>
                <w:bCs/>
              </w:rPr>
            </w:pPr>
            <w:r w:rsidRPr="007A28E0">
              <w:rPr>
                <w:rFonts w:eastAsia="Yu Mincho" w:cstheme="minorHAnsi"/>
                <w:b/>
                <w:bCs/>
              </w:rPr>
              <w:lastRenderedPageBreak/>
              <w:t>VPĮ 46 straipsnio 3 dalis</w:t>
            </w:r>
          </w:p>
          <w:p w14:paraId="22AF6CDE" w14:textId="3FB10E33" w:rsidR="002C3716" w:rsidRPr="007A28E0" w:rsidRDefault="002C3716" w:rsidP="002C3716">
            <w:pPr>
              <w:spacing w:line="240" w:lineRule="auto"/>
              <w:ind w:firstLine="0"/>
              <w:rPr>
                <w:rFonts w:eastAsia="Yu Mincho"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04D4D" w14:textId="77777777" w:rsidR="002C3716" w:rsidRPr="007A28E0" w:rsidRDefault="002C3716" w:rsidP="002C3716">
            <w:pPr>
              <w:spacing w:line="240" w:lineRule="auto"/>
              <w:ind w:firstLine="0"/>
              <w:rPr>
                <w:rFonts w:cstheme="minorHAnsi"/>
              </w:rPr>
            </w:pPr>
            <w:r w:rsidRPr="007A28E0">
              <w:rPr>
                <w:rFonts w:cstheme="minorHAnsi"/>
                <w:lang w:eastAsia="en-US"/>
              </w:rPr>
              <w:t>Iš Lietuvoje įsteigtų subjektų reikalaujama:</w:t>
            </w:r>
          </w:p>
          <w:p w14:paraId="23D255D8" w14:textId="77777777" w:rsidR="002C3716" w:rsidRPr="007A28E0" w:rsidRDefault="002C3716" w:rsidP="002C3716">
            <w:pPr>
              <w:spacing w:line="240" w:lineRule="auto"/>
              <w:ind w:firstLine="0"/>
              <w:rPr>
                <w:rFonts w:cstheme="minorHAnsi"/>
                <w:b/>
                <w:bCs/>
              </w:rPr>
            </w:pPr>
            <w:r w:rsidRPr="007A28E0">
              <w:rPr>
                <w:rFonts w:cstheme="minorHAnsi"/>
              </w:rPr>
              <w:t>1) Dėl įsipareigojimų, susijusių su mokesčių mokėjimu, įvykdymo i</w:t>
            </w:r>
            <w:r w:rsidRPr="007A28E0">
              <w:rPr>
                <w:rFonts w:cstheme="minorHAnsi"/>
                <w:lang w:eastAsia="en-US"/>
              </w:rPr>
              <w:t xml:space="preserve">š Lietuvoje įsteigtų subjektų </w:t>
            </w:r>
            <w:r w:rsidRPr="007A28E0">
              <w:rPr>
                <w:rFonts w:cstheme="minorHAnsi"/>
              </w:rPr>
              <w:t>prašoma:</w:t>
            </w:r>
          </w:p>
          <w:p w14:paraId="57341543" w14:textId="77777777" w:rsidR="002C3716" w:rsidRPr="007A28E0" w:rsidRDefault="002C3716" w:rsidP="002C3716">
            <w:pPr>
              <w:spacing w:line="240" w:lineRule="auto"/>
              <w:ind w:firstLine="0"/>
              <w:rPr>
                <w:rFonts w:cstheme="minorHAnsi"/>
                <w:b/>
                <w:bCs/>
              </w:rPr>
            </w:pPr>
          </w:p>
          <w:p w14:paraId="0420845C" w14:textId="77777777" w:rsidR="002C3716" w:rsidRPr="007A28E0" w:rsidRDefault="002C3716" w:rsidP="004B14AF">
            <w:pPr>
              <w:numPr>
                <w:ilvl w:val="0"/>
                <w:numId w:val="15"/>
              </w:numPr>
              <w:spacing w:after="160" w:line="240" w:lineRule="auto"/>
              <w:jc w:val="left"/>
              <w:rPr>
                <w:rFonts w:cstheme="minorHAnsi"/>
              </w:rPr>
            </w:pPr>
            <w:r w:rsidRPr="007A28E0">
              <w:rPr>
                <w:rFonts w:cstheme="minorHAnsi"/>
              </w:rPr>
              <w:t xml:space="preserve">išrašo iš teismo sprendimo (jei toks yra) </w:t>
            </w:r>
          </w:p>
          <w:p w14:paraId="6E8268CE" w14:textId="77777777" w:rsidR="002C3716" w:rsidRPr="007A28E0" w:rsidRDefault="002C3716" w:rsidP="004B14AF">
            <w:pPr>
              <w:numPr>
                <w:ilvl w:val="0"/>
                <w:numId w:val="15"/>
              </w:numPr>
              <w:spacing w:after="160" w:line="240" w:lineRule="auto"/>
              <w:jc w:val="left"/>
              <w:rPr>
                <w:rFonts w:cstheme="minorHAnsi"/>
              </w:rPr>
            </w:pPr>
            <w:r w:rsidRPr="007A28E0">
              <w:rPr>
                <w:rFonts w:cstheme="minorHAnsi"/>
              </w:rPr>
              <w:t>arba Valstybinės mokesčių inspekcijos prie Lietuvos Respublikos finansų ministerijos išduoto dokumento,</w:t>
            </w:r>
          </w:p>
          <w:p w14:paraId="1BFB8732" w14:textId="77777777" w:rsidR="002C3716" w:rsidRPr="007A28E0" w:rsidRDefault="002C3716" w:rsidP="004B14AF">
            <w:pPr>
              <w:numPr>
                <w:ilvl w:val="0"/>
                <w:numId w:val="14"/>
              </w:numPr>
              <w:spacing w:after="160" w:line="240" w:lineRule="auto"/>
              <w:jc w:val="left"/>
              <w:rPr>
                <w:rFonts w:cstheme="minorHAnsi"/>
              </w:rPr>
            </w:pPr>
            <w:r w:rsidRPr="007A28E0">
              <w:rPr>
                <w:rFonts w:cstheme="minorHAnsi"/>
              </w:rPr>
              <w:t xml:space="preserve">arba valstybės įmonės Registrų centro Lietuvos Respublikos </w:t>
            </w:r>
            <w:r w:rsidRPr="007A28E0">
              <w:rPr>
                <w:rFonts w:cstheme="minorHAnsi"/>
              </w:rPr>
              <w:lastRenderedPageBreak/>
              <w:t>Vyriausybės nustatyta tvarka išduoto dokumento, patvirtinančio jungtinius kompetentingų institucijų tvarkomus duomenis.</w:t>
            </w:r>
          </w:p>
          <w:p w14:paraId="1B7E536C" w14:textId="77777777" w:rsidR="002C3716" w:rsidRPr="007A28E0" w:rsidRDefault="002C3716" w:rsidP="002C3716">
            <w:pPr>
              <w:spacing w:line="240" w:lineRule="auto"/>
              <w:ind w:firstLine="0"/>
              <w:rPr>
                <w:rFonts w:cstheme="minorHAnsi"/>
              </w:rPr>
            </w:pPr>
          </w:p>
          <w:p w14:paraId="585309EF" w14:textId="77777777" w:rsidR="002C3716" w:rsidRPr="007A28E0" w:rsidRDefault="002C3716" w:rsidP="002C3716">
            <w:pPr>
              <w:spacing w:line="240" w:lineRule="auto"/>
              <w:ind w:firstLine="0"/>
              <w:rPr>
                <w:rFonts w:cstheme="minorHAnsi"/>
              </w:rPr>
            </w:pPr>
            <w:r w:rsidRPr="007A28E0">
              <w:rPr>
                <w:rFonts w:cstheme="minorHAnsi"/>
                <w:lang w:eastAsia="en-US"/>
              </w:rPr>
              <w:t>Iš ne Lietuvoje įsteigtų subjektų reikalaujama:</w:t>
            </w:r>
          </w:p>
          <w:p w14:paraId="04B0FC68" w14:textId="77777777" w:rsidR="002C3716" w:rsidRPr="007A28E0" w:rsidRDefault="002C3716" w:rsidP="004B14AF">
            <w:pPr>
              <w:numPr>
                <w:ilvl w:val="0"/>
                <w:numId w:val="16"/>
              </w:numPr>
              <w:spacing w:after="160" w:line="240" w:lineRule="auto"/>
              <w:ind w:left="314"/>
              <w:jc w:val="left"/>
              <w:rPr>
                <w:rFonts w:cstheme="minorHAnsi"/>
                <w:b/>
                <w:bCs/>
              </w:rPr>
            </w:pPr>
            <w:r w:rsidRPr="007A28E0">
              <w:rPr>
                <w:rFonts w:cstheme="minorHAnsi"/>
              </w:rPr>
              <w:t>atitinkamos užsienio šalies institucijos dokumento</w:t>
            </w:r>
            <w:r w:rsidRPr="007A28E0">
              <w:rPr>
                <w:rFonts w:cstheme="minorHAnsi"/>
                <w:vertAlign w:val="superscript"/>
              </w:rPr>
              <w:footnoteReference w:id="3"/>
            </w:r>
            <w:r w:rsidRPr="007A28E0">
              <w:rPr>
                <w:rFonts w:cstheme="minorHAnsi"/>
              </w:rPr>
              <w:t>.</w:t>
            </w:r>
          </w:p>
          <w:p w14:paraId="14CFC872" w14:textId="77777777" w:rsidR="002C3716" w:rsidRPr="007A28E0" w:rsidRDefault="002C3716" w:rsidP="002C3716">
            <w:pPr>
              <w:spacing w:line="240" w:lineRule="auto"/>
              <w:ind w:firstLine="0"/>
              <w:rPr>
                <w:rFonts w:eastAsia="Yu Mincho" w:cstheme="minorHAnsi"/>
              </w:rPr>
            </w:pPr>
          </w:p>
          <w:p w14:paraId="02498CC4" w14:textId="77777777" w:rsidR="002C3716" w:rsidRPr="007A28E0" w:rsidRDefault="002C3716" w:rsidP="002C3716">
            <w:pPr>
              <w:spacing w:line="240" w:lineRule="auto"/>
              <w:ind w:firstLine="0"/>
              <w:rPr>
                <w:rFonts w:cstheme="minorHAnsi"/>
                <w:i/>
                <w:iCs/>
              </w:rPr>
            </w:pPr>
            <w:r w:rsidRPr="007A28E0">
              <w:rPr>
                <w:rFonts w:cstheme="minorHAnsi"/>
              </w:rPr>
              <w:t xml:space="preserve">Nurodyti dokumentai turi būti  išduoti ne anksčiau kaip 120 dienų iki </w:t>
            </w:r>
            <w:r w:rsidRPr="007A28E0">
              <w:rPr>
                <w:rFonts w:eastAsia="Times New Roman" w:cstheme="minorHAnsi"/>
                <w:i/>
                <w:iCs/>
              </w:rPr>
              <w:t>tos dienos, kai tiekėjas perkančiosios organizacijos prašymu turės pateikti pašalinimo pagrindų nebuvimą patvirtinančius dok</w:t>
            </w:r>
            <w:r w:rsidRPr="007A28E0">
              <w:rPr>
                <w:rFonts w:eastAsia="Times New Roman" w:cstheme="minorHAnsi"/>
              </w:rPr>
              <w:t>umentus</w:t>
            </w:r>
            <w:r w:rsidRPr="007A28E0">
              <w:rPr>
                <w:rFonts w:cstheme="minorHAnsi"/>
              </w:rPr>
              <w:t xml:space="preserve">. </w:t>
            </w:r>
            <w:r w:rsidRPr="007A28E0">
              <w:rPr>
                <w:rFonts w:cstheme="minorHAnsi"/>
                <w:b/>
                <w:bCs/>
                <w:i/>
                <w:iCs/>
              </w:rPr>
              <w:t>Pavyzdys</w:t>
            </w:r>
            <w:r w:rsidRPr="007A28E0">
              <w:rPr>
                <w:rFonts w:cstheme="minorHAnsi"/>
                <w:i/>
                <w:iCs/>
              </w:rPr>
              <w:t xml:space="preserve">: Jeigu perkančioji organizacija 2022-10-10 kreipėsi į tiekėją prašydama iki 2022-10-14 pateikti įrodančius dokumentus, jie turi būti išduoti ne anksčiau kaip 120 dienų, jas skaičiuojant atgal nuo 2022-10-14. </w:t>
            </w:r>
          </w:p>
          <w:p w14:paraId="5AA9FC64" w14:textId="77777777" w:rsidR="002C3716" w:rsidRPr="007A28E0" w:rsidRDefault="002C3716" w:rsidP="002C3716">
            <w:pPr>
              <w:spacing w:line="240" w:lineRule="auto"/>
              <w:ind w:firstLine="0"/>
              <w:rPr>
                <w:rFonts w:cstheme="minorHAnsi"/>
                <w:i/>
                <w:iCs/>
              </w:rPr>
            </w:pPr>
          </w:p>
          <w:p w14:paraId="46446338" w14:textId="7BF59277" w:rsidR="002C3716" w:rsidRPr="007A28E0" w:rsidRDefault="002C3716" w:rsidP="002C3716">
            <w:pPr>
              <w:spacing w:line="240" w:lineRule="auto"/>
              <w:ind w:firstLine="0"/>
              <w:rPr>
                <w:rFonts w:cstheme="minorHAnsi"/>
                <w:b/>
                <w:bCs/>
              </w:rPr>
            </w:pPr>
            <w:r w:rsidRPr="007A28E0">
              <w:rPr>
                <w:rFonts w:cstheme="minorHAnsi"/>
                <w:bCs/>
              </w:rPr>
              <w:t>Jei dokumentas išduotas anksčiau, tačiau jame nurodytas galiojimo terminas ilgesnis nei pašalinimo pagrindų nebuvimą patvirtinančių dokumentų pagal Deklaraciją galutinis pateikimo terminas, toks dokumentas jo galiojimo laikotarpiu yra priimtinas.</w:t>
            </w:r>
          </w:p>
          <w:p w14:paraId="489F327C" w14:textId="77777777" w:rsidR="002C3716" w:rsidRPr="007A28E0" w:rsidRDefault="002C3716" w:rsidP="002C3716">
            <w:pPr>
              <w:spacing w:line="240" w:lineRule="auto"/>
              <w:ind w:firstLine="0"/>
              <w:rPr>
                <w:rFonts w:cstheme="minorHAnsi"/>
                <w:b/>
                <w:bCs/>
              </w:rPr>
            </w:pPr>
          </w:p>
          <w:p w14:paraId="1E60A267" w14:textId="77777777" w:rsidR="002C3716" w:rsidRPr="007A28E0" w:rsidRDefault="002C3716" w:rsidP="002C3716">
            <w:pPr>
              <w:spacing w:line="240" w:lineRule="auto"/>
              <w:ind w:firstLine="0"/>
              <w:rPr>
                <w:rFonts w:cstheme="minorHAnsi"/>
                <w:b/>
                <w:bCs/>
              </w:rPr>
            </w:pPr>
            <w:r w:rsidRPr="007A28E0">
              <w:rPr>
                <w:rFonts w:cstheme="minorHAnsi"/>
                <w:bCs/>
              </w:rPr>
              <w:t>2) Dėl įsipareigojimų, susijusių su socialinio draudimo įmokų mokėjimu, įvykdymo i</w:t>
            </w:r>
            <w:r w:rsidRPr="007A28E0">
              <w:rPr>
                <w:rFonts w:cstheme="minorHAnsi"/>
                <w:lang w:eastAsia="en-US"/>
              </w:rPr>
              <w:t xml:space="preserve">š Lietuvoje įsteigtų subjektų </w:t>
            </w:r>
            <w:r w:rsidRPr="007A28E0">
              <w:rPr>
                <w:rFonts w:cstheme="minorHAnsi"/>
                <w:bCs/>
              </w:rPr>
              <w:t>prašoma:</w:t>
            </w:r>
          </w:p>
          <w:p w14:paraId="7C431DB5" w14:textId="77777777" w:rsidR="002C3716" w:rsidRPr="007A28E0" w:rsidRDefault="002C3716" w:rsidP="002C3716">
            <w:pPr>
              <w:spacing w:line="240" w:lineRule="auto"/>
              <w:ind w:firstLine="0"/>
              <w:rPr>
                <w:rFonts w:cstheme="minorHAnsi"/>
                <w:bCs/>
              </w:rPr>
            </w:pPr>
            <w:r w:rsidRPr="007A28E0">
              <w:rPr>
                <w:rFonts w:cstheme="minorHAnsi"/>
                <w:bCs/>
              </w:rPr>
              <w:t xml:space="preserve">2.1) Jeigu tiekėjas yra juridinis asmuo, registruotas Lietuvos Respublikoje, iš jo nereikalaujama pateikti jokių šį reikalavimą įrodančių dokumentų. Perkančioji organizacija savarankiškai </w:t>
            </w:r>
            <w:r w:rsidRPr="007A28E0">
              <w:rPr>
                <w:rFonts w:cstheme="minorHAnsi"/>
                <w:bCs/>
              </w:rPr>
              <w:lastRenderedPageBreak/>
              <w:t xml:space="preserve">patikrina duomenis nacionalinėje duomenų bazėje,  adresu </w:t>
            </w:r>
            <w:hyperlink r:id="rId18" w:history="1">
              <w:r w:rsidRPr="007A28E0">
                <w:rPr>
                  <w:rFonts w:cstheme="minorHAnsi"/>
                  <w:bCs/>
                  <w:u w:val="single"/>
                </w:rPr>
                <w:t>http://draudejai.sodra.lt/draudeju_viesi_duomenys/</w:t>
              </w:r>
            </w:hyperlink>
            <w:r w:rsidRPr="007A28E0">
              <w:rPr>
                <w:rFonts w:cstheme="minorHAnsi"/>
                <w:bCs/>
              </w:rPr>
              <w:t>.</w:t>
            </w:r>
          </w:p>
          <w:p w14:paraId="35D7B638" w14:textId="77777777" w:rsidR="002C3716" w:rsidRPr="007A28E0" w:rsidRDefault="002C3716" w:rsidP="002C3716">
            <w:pPr>
              <w:spacing w:line="240" w:lineRule="auto"/>
              <w:ind w:firstLine="0"/>
              <w:rPr>
                <w:rFonts w:cstheme="minorHAnsi"/>
                <w:b/>
                <w:bCs/>
              </w:rPr>
            </w:pPr>
          </w:p>
          <w:p w14:paraId="2F7659C9" w14:textId="77777777" w:rsidR="002C3716" w:rsidRPr="007A28E0" w:rsidRDefault="002C3716" w:rsidP="002C3716">
            <w:pPr>
              <w:spacing w:line="240" w:lineRule="auto"/>
              <w:ind w:firstLine="0"/>
              <w:rPr>
                <w:rFonts w:cstheme="minorHAnsi"/>
              </w:rPr>
            </w:pPr>
            <w:r w:rsidRPr="007A28E0">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F4CE2" w14:textId="77777777" w:rsidR="002C3716" w:rsidRPr="007A28E0" w:rsidRDefault="002C3716" w:rsidP="002C3716">
            <w:pPr>
              <w:spacing w:line="240" w:lineRule="auto"/>
              <w:ind w:firstLine="0"/>
              <w:rPr>
                <w:rFonts w:cstheme="minorHAnsi"/>
                <w:b/>
                <w:bCs/>
              </w:rPr>
            </w:pPr>
          </w:p>
          <w:p w14:paraId="65156446" w14:textId="77777777" w:rsidR="002C3716" w:rsidRPr="007A28E0" w:rsidRDefault="002C3716" w:rsidP="002C3716">
            <w:pPr>
              <w:spacing w:line="240" w:lineRule="auto"/>
              <w:ind w:firstLine="0"/>
              <w:rPr>
                <w:rFonts w:cstheme="minorHAnsi"/>
              </w:rPr>
            </w:pPr>
            <w:r w:rsidRPr="007A28E0">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B4BA09" w14:textId="77777777" w:rsidR="002C3716" w:rsidRPr="007A28E0" w:rsidRDefault="002C3716" w:rsidP="002C3716">
            <w:pPr>
              <w:spacing w:line="240" w:lineRule="auto"/>
              <w:ind w:firstLine="0"/>
              <w:rPr>
                <w:rFonts w:cstheme="minorHAnsi"/>
                <w:b/>
                <w:bCs/>
              </w:rPr>
            </w:pPr>
          </w:p>
          <w:p w14:paraId="30518E43" w14:textId="77777777" w:rsidR="002C3716" w:rsidRPr="007A28E0" w:rsidRDefault="002C3716" w:rsidP="002C3716">
            <w:pPr>
              <w:spacing w:line="240" w:lineRule="auto"/>
              <w:ind w:firstLine="0"/>
              <w:rPr>
                <w:rFonts w:cstheme="minorHAnsi"/>
              </w:rPr>
            </w:pPr>
            <w:r w:rsidRPr="007A28E0">
              <w:rPr>
                <w:rFonts w:cstheme="minorHAnsi"/>
                <w:lang w:eastAsia="en-US"/>
              </w:rPr>
              <w:t>Iš ne Lietuvoje įsteigtų subjektų reikalaujama:</w:t>
            </w:r>
          </w:p>
          <w:p w14:paraId="43CB7383" w14:textId="77777777" w:rsidR="002C3716" w:rsidRPr="007A28E0" w:rsidRDefault="002C3716" w:rsidP="004B14AF">
            <w:pPr>
              <w:numPr>
                <w:ilvl w:val="0"/>
                <w:numId w:val="16"/>
              </w:numPr>
              <w:spacing w:after="160" w:line="240" w:lineRule="auto"/>
              <w:ind w:left="314"/>
              <w:jc w:val="left"/>
              <w:rPr>
                <w:rFonts w:cstheme="minorHAnsi"/>
                <w:b/>
                <w:bCs/>
              </w:rPr>
            </w:pPr>
            <w:r w:rsidRPr="007A28E0">
              <w:rPr>
                <w:rFonts w:cstheme="minorHAnsi"/>
              </w:rPr>
              <w:t>atitinkamos užsienio šalies kompetentingos institucijos dokumento</w:t>
            </w:r>
            <w:r w:rsidRPr="007A28E0">
              <w:rPr>
                <w:rFonts w:cstheme="minorHAnsi"/>
                <w:vertAlign w:val="superscript"/>
              </w:rPr>
              <w:footnoteReference w:id="4"/>
            </w:r>
            <w:r w:rsidRPr="007A28E0">
              <w:rPr>
                <w:rFonts w:cstheme="minorHAnsi"/>
              </w:rPr>
              <w:t>.</w:t>
            </w:r>
          </w:p>
          <w:p w14:paraId="6F1B3F64" w14:textId="77777777" w:rsidR="002C3716" w:rsidRPr="007A28E0" w:rsidRDefault="002C3716" w:rsidP="002C3716">
            <w:pPr>
              <w:spacing w:line="240" w:lineRule="auto"/>
              <w:ind w:firstLine="0"/>
              <w:rPr>
                <w:rFonts w:cstheme="minorHAnsi"/>
                <w:b/>
                <w:bCs/>
              </w:rPr>
            </w:pPr>
          </w:p>
          <w:p w14:paraId="035BDCE9" w14:textId="77777777" w:rsidR="002C3716" w:rsidRPr="007A28E0" w:rsidRDefault="002C3716" w:rsidP="002C3716">
            <w:pPr>
              <w:spacing w:line="240" w:lineRule="auto"/>
              <w:ind w:firstLine="0"/>
              <w:rPr>
                <w:rFonts w:cstheme="minorHAnsi"/>
                <w:i/>
                <w:iCs/>
              </w:rPr>
            </w:pPr>
            <w:r w:rsidRPr="007A28E0">
              <w:rPr>
                <w:rFonts w:cstheme="minorHAnsi"/>
              </w:rPr>
              <w:lastRenderedPageBreak/>
              <w:t xml:space="preserve">Nurodyti dokumentai turi būti  išduoti ne anksčiau kaip 120 dienų iki </w:t>
            </w:r>
            <w:r w:rsidRPr="007A28E0">
              <w:rPr>
                <w:rFonts w:eastAsia="Times New Roman" w:cstheme="minorHAnsi"/>
                <w:i/>
                <w:iCs/>
              </w:rPr>
              <w:t>tos dienos, kai tiekėjas perkančiosios organizacijos prašymu turės pateikti pašalinimo pagrindų nebuvimą patvirtinančius dok</w:t>
            </w:r>
            <w:r w:rsidRPr="007A28E0">
              <w:rPr>
                <w:rFonts w:eastAsia="Times New Roman" w:cstheme="minorHAnsi"/>
              </w:rPr>
              <w:t>umentus</w:t>
            </w:r>
            <w:r w:rsidRPr="007A28E0">
              <w:rPr>
                <w:rFonts w:cstheme="minorHAnsi"/>
              </w:rPr>
              <w:t xml:space="preserve">. </w:t>
            </w:r>
            <w:r w:rsidRPr="007A28E0">
              <w:rPr>
                <w:rFonts w:cstheme="minorHAnsi"/>
                <w:b/>
                <w:bCs/>
                <w:i/>
                <w:iCs/>
              </w:rPr>
              <w:t>Pavyzdys</w:t>
            </w:r>
            <w:r w:rsidRPr="007A28E0">
              <w:rPr>
                <w:rFonts w:cstheme="minorHAnsi"/>
                <w:i/>
                <w:iCs/>
              </w:rPr>
              <w:t>: Jeigu perkančioji organizacija 2022-10-10 kreipėsi į tiekėją prašydama iki 2022-10-14 pateikti įrodančius dokumentus, jie turi būti išduoti ne anksčiau kaip 120 dienų, jas skaičiuojant atgal nuo 2022-10-14.</w:t>
            </w:r>
          </w:p>
          <w:p w14:paraId="76369A9A" w14:textId="77777777" w:rsidR="002C3716" w:rsidRPr="007A28E0" w:rsidRDefault="002C3716" w:rsidP="002C3716">
            <w:pPr>
              <w:spacing w:line="240" w:lineRule="auto"/>
              <w:ind w:firstLine="0"/>
              <w:rPr>
                <w:rFonts w:cstheme="minorHAnsi"/>
                <w:b/>
                <w:bCs/>
              </w:rPr>
            </w:pPr>
          </w:p>
          <w:p w14:paraId="27D5FC7C" w14:textId="63FE683C" w:rsidR="002C3716" w:rsidRPr="007A28E0" w:rsidRDefault="002C3716" w:rsidP="002C3716">
            <w:pPr>
              <w:spacing w:line="240" w:lineRule="auto"/>
              <w:ind w:firstLine="0"/>
              <w:rPr>
                <w:rFonts w:cstheme="minorHAnsi"/>
              </w:rPr>
            </w:pPr>
            <w:r w:rsidRPr="007A28E0">
              <w:rPr>
                <w:rFonts w:cstheme="minorHAnsi"/>
              </w:rPr>
              <w:t>Jei dokumentas išduotas anksčiau, tačiau jame nurodytas galiojimo terminas ilgesnis nei pašalinimo pagrindų nebuvimą patvirtinančių dokumentų pagal Deklaraciją galutinis pateikimo terminas, toks dokumentas jo galiojimo laikotarpiu yra priimtinas.</w:t>
            </w:r>
          </w:p>
          <w:p w14:paraId="5743E24F" w14:textId="77777777" w:rsidR="002C3716" w:rsidRPr="007A28E0" w:rsidRDefault="002C3716" w:rsidP="002C3716">
            <w:pPr>
              <w:spacing w:line="240" w:lineRule="auto"/>
              <w:ind w:firstLine="0"/>
              <w:rPr>
                <w:rFonts w:cstheme="minorHAnsi"/>
              </w:rPr>
            </w:pPr>
          </w:p>
          <w:p w14:paraId="624DD28E" w14:textId="77777777" w:rsidR="002C3716" w:rsidRPr="007A28E0" w:rsidRDefault="002C3716" w:rsidP="002C3716">
            <w:pPr>
              <w:spacing w:line="240" w:lineRule="auto"/>
              <w:ind w:firstLine="0"/>
              <w:rPr>
                <w:rFonts w:cstheme="minorHAnsi"/>
                <w:b/>
                <w:bCs/>
                <w:i/>
                <w:iCs/>
              </w:rPr>
            </w:pPr>
            <w:r w:rsidRPr="007A28E0">
              <w:rPr>
                <w:rFonts w:cstheme="minorHAnsi"/>
                <w:b/>
                <w:bCs/>
                <w:i/>
                <w:iCs/>
              </w:rPr>
              <w:t>PASTABA</w:t>
            </w:r>
          </w:p>
          <w:p w14:paraId="509185FE" w14:textId="48FB3916" w:rsidR="002C3716" w:rsidRPr="007A28E0" w:rsidRDefault="002C3716" w:rsidP="002C3716">
            <w:pPr>
              <w:spacing w:line="240" w:lineRule="auto"/>
              <w:ind w:firstLine="0"/>
              <w:rPr>
                <w:rFonts w:cstheme="minorHAnsi"/>
              </w:rPr>
            </w:pPr>
            <w:r w:rsidRPr="007A28E0">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26"/>
      <w:tr w:rsidR="002C3716" w:rsidRPr="00D5662F" w14:paraId="1FC55CCD" w14:textId="77777777" w:rsidTr="00D566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7C5C0" w14:textId="77777777" w:rsidR="002C3716" w:rsidRPr="00D5662F" w:rsidRDefault="002C3716" w:rsidP="004B14AF">
            <w:pPr>
              <w:numPr>
                <w:ilvl w:val="0"/>
                <w:numId w:val="11"/>
              </w:numPr>
              <w:spacing w:after="160" w:line="240" w:lineRule="auto"/>
              <w:ind w:left="0" w:firstLine="0"/>
              <w:jc w:val="left"/>
              <w:rPr>
                <w:rFonts w:cstheme="minorHAnsi"/>
                <w:b/>
                <w:b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A4054" w14:textId="77777777" w:rsidR="002C3716" w:rsidRPr="007A28E0" w:rsidRDefault="002C3716" w:rsidP="002C3716">
            <w:pPr>
              <w:spacing w:line="240" w:lineRule="auto"/>
              <w:ind w:firstLine="0"/>
              <w:rPr>
                <w:rFonts w:cstheme="minorHAnsi"/>
                <w:b/>
                <w:bCs/>
              </w:rPr>
            </w:pPr>
            <w:r w:rsidRPr="007A28E0">
              <w:rPr>
                <w:rFonts w:cstheme="minorHAnsi"/>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28772" w14:textId="77777777" w:rsidR="002C3716" w:rsidRPr="007A28E0" w:rsidRDefault="002C3716" w:rsidP="00504249">
            <w:pPr>
              <w:spacing w:line="240" w:lineRule="auto"/>
              <w:ind w:firstLine="0"/>
              <w:jc w:val="left"/>
              <w:rPr>
                <w:rFonts w:eastAsia="Yu Mincho" w:cstheme="minorHAnsi"/>
                <w:b/>
                <w:bCs/>
              </w:rPr>
            </w:pPr>
            <w:r w:rsidRPr="007A28E0">
              <w:rPr>
                <w:rFonts w:eastAsia="Yu Mincho" w:cstheme="minorHAnsi"/>
                <w:b/>
                <w:bCs/>
              </w:rPr>
              <w:t>VPĮ 46 straipsnio 4 dalies 1 punktas</w:t>
            </w:r>
          </w:p>
          <w:p w14:paraId="20F2EB58" w14:textId="77777777" w:rsidR="002C3716" w:rsidRPr="007A28E0" w:rsidRDefault="002C3716" w:rsidP="002C3716">
            <w:pPr>
              <w:spacing w:line="240" w:lineRule="auto"/>
              <w:ind w:firstLine="0"/>
              <w:rPr>
                <w:rFonts w:eastAsia="Yu Mincho" w:cstheme="minorHAnsi"/>
              </w:rPr>
            </w:pPr>
          </w:p>
          <w:p w14:paraId="223B5B06" w14:textId="31F1C181" w:rsidR="002C3716" w:rsidRPr="007A28E0" w:rsidRDefault="002C3716" w:rsidP="002C3716">
            <w:pPr>
              <w:spacing w:line="240" w:lineRule="auto"/>
              <w:ind w:firstLine="0"/>
              <w:rPr>
                <w:rFonts w:eastAsia="Yu Mincho" w:cstheme="minorHAnsi"/>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FB6AA" w14:textId="43A0949E" w:rsidR="002C3716" w:rsidRPr="00D5662F" w:rsidRDefault="002C3716" w:rsidP="002C3716">
            <w:pPr>
              <w:spacing w:line="240" w:lineRule="auto"/>
              <w:ind w:firstLine="0"/>
              <w:rPr>
                <w:rFonts w:cstheme="minorHAnsi"/>
                <w:lang w:eastAsia="en-US"/>
              </w:rPr>
            </w:pPr>
            <w:r w:rsidRPr="00D5662F">
              <w:rPr>
                <w:rFonts w:cstheme="minorHAnsi"/>
                <w:lang w:eastAsia="en-US"/>
              </w:rPr>
              <w:t>Iš Lietuvoje įsteigtų subjektų įrodančių dokumentų nereikalaujama. Užtenka pateiktos Deklaracijos.</w:t>
            </w:r>
          </w:p>
          <w:p w14:paraId="0DAF8E86" w14:textId="77777777" w:rsidR="002C3716" w:rsidRPr="00D5662F" w:rsidRDefault="002C3716" w:rsidP="002C3716">
            <w:pPr>
              <w:spacing w:line="240" w:lineRule="auto"/>
              <w:ind w:firstLine="0"/>
              <w:rPr>
                <w:rFonts w:cstheme="minorHAnsi"/>
                <w:bCs/>
                <w:iCs/>
                <w:lang w:eastAsia="en-US"/>
              </w:rPr>
            </w:pPr>
          </w:p>
          <w:p w14:paraId="22FB5A56" w14:textId="77777777" w:rsidR="002C3716" w:rsidRPr="00D5662F" w:rsidRDefault="002C3716" w:rsidP="002C3716">
            <w:pPr>
              <w:spacing w:line="240" w:lineRule="auto"/>
              <w:ind w:firstLine="0"/>
              <w:rPr>
                <w:rFonts w:cstheme="minorHAnsi"/>
                <w:b/>
                <w:bCs/>
                <w:iCs/>
                <w:lang w:eastAsia="en-US"/>
              </w:rPr>
            </w:pPr>
          </w:p>
        </w:tc>
      </w:tr>
      <w:tr w:rsidR="002C3716" w:rsidRPr="00D5662F" w14:paraId="32A5A0E0" w14:textId="77777777" w:rsidTr="00D566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5E9DB" w14:textId="77777777" w:rsidR="002C3716" w:rsidRPr="00D5662F" w:rsidRDefault="002C3716" w:rsidP="004B14AF">
            <w:pPr>
              <w:numPr>
                <w:ilvl w:val="0"/>
                <w:numId w:val="11"/>
              </w:numPr>
              <w:spacing w:after="160" w:line="240" w:lineRule="auto"/>
              <w:ind w:left="0" w:firstLine="0"/>
              <w:jc w:val="left"/>
              <w:rPr>
                <w:rFonts w:cstheme="minorHAnsi"/>
                <w:b/>
                <w:b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69580B" w14:textId="77777777" w:rsidR="002C3716" w:rsidRPr="007A28E0" w:rsidRDefault="002C3716" w:rsidP="002C3716">
            <w:pPr>
              <w:spacing w:line="240" w:lineRule="auto"/>
              <w:ind w:firstLine="0"/>
              <w:rPr>
                <w:rFonts w:cstheme="minorHAnsi"/>
                <w:b/>
                <w:bCs/>
              </w:rPr>
            </w:pPr>
            <w:r w:rsidRPr="007A28E0">
              <w:rPr>
                <w:rFonts w:cstheme="minorHAnsi"/>
              </w:rPr>
              <w:t xml:space="preserve">Tiekėjas pirkimo metu pateko į interesų konflikto situaciją, kaip apibrėžta VPĮ 21 straipsnyje, ir atitinkamos padėties negalima ištaisyti. </w:t>
            </w:r>
          </w:p>
          <w:p w14:paraId="19635D9D" w14:textId="77777777" w:rsidR="002C3716" w:rsidRPr="007A28E0" w:rsidRDefault="002C3716" w:rsidP="002C3716">
            <w:pPr>
              <w:spacing w:line="240" w:lineRule="auto"/>
              <w:ind w:firstLine="0"/>
              <w:rPr>
                <w:rFonts w:cstheme="minorHAnsi"/>
                <w:b/>
                <w:bCs/>
              </w:rPr>
            </w:pPr>
            <w:r w:rsidRPr="007A28E0">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B0BAE" w14:textId="77777777" w:rsidR="002C3716" w:rsidRPr="007A28E0" w:rsidRDefault="002C3716" w:rsidP="00504249">
            <w:pPr>
              <w:spacing w:line="240" w:lineRule="auto"/>
              <w:ind w:firstLine="0"/>
              <w:jc w:val="left"/>
              <w:rPr>
                <w:rFonts w:eastAsia="Yu Mincho" w:cstheme="minorHAnsi"/>
                <w:b/>
                <w:bCs/>
              </w:rPr>
            </w:pPr>
            <w:r w:rsidRPr="007A28E0">
              <w:rPr>
                <w:rFonts w:eastAsia="Yu Mincho" w:cstheme="minorHAnsi"/>
                <w:b/>
                <w:bCs/>
              </w:rPr>
              <w:t>VPĮ 46 straipsnio 4 dalies 2 punktas</w:t>
            </w:r>
          </w:p>
          <w:p w14:paraId="06CBDC2B" w14:textId="77777777" w:rsidR="002C3716" w:rsidRPr="007A28E0" w:rsidRDefault="002C3716" w:rsidP="002C3716">
            <w:pPr>
              <w:spacing w:line="240" w:lineRule="auto"/>
              <w:ind w:firstLine="0"/>
              <w:rPr>
                <w:rFonts w:eastAsia="Yu Mincho" w:cstheme="minorHAnsi"/>
              </w:rPr>
            </w:pPr>
          </w:p>
          <w:p w14:paraId="33CED4F5" w14:textId="77777777" w:rsidR="002C3716" w:rsidRPr="007A28E0" w:rsidRDefault="002C3716" w:rsidP="002C3716">
            <w:pPr>
              <w:spacing w:line="240" w:lineRule="auto"/>
              <w:ind w:firstLine="0"/>
              <w:rPr>
                <w:rFonts w:eastAsia="Yu Mincho" w:cstheme="minorHAnsi"/>
              </w:rPr>
            </w:pPr>
          </w:p>
          <w:p w14:paraId="55CA1BD0" w14:textId="2954C323" w:rsidR="002C3716" w:rsidRPr="007A28E0" w:rsidRDefault="002C3716" w:rsidP="002C3716">
            <w:pPr>
              <w:spacing w:line="240" w:lineRule="auto"/>
              <w:ind w:firstLine="0"/>
              <w:rPr>
                <w:rFonts w:eastAsia="Yu Mincho"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9CB43" w14:textId="76626E8E" w:rsidR="002C3716" w:rsidRPr="00D5662F" w:rsidRDefault="002C3716" w:rsidP="002C3716">
            <w:pPr>
              <w:spacing w:line="240" w:lineRule="auto"/>
              <w:ind w:firstLine="0"/>
              <w:rPr>
                <w:rFonts w:cstheme="minorHAnsi"/>
                <w:lang w:eastAsia="en-US"/>
              </w:rPr>
            </w:pPr>
            <w:r w:rsidRPr="00D5662F">
              <w:rPr>
                <w:rFonts w:cstheme="minorHAnsi"/>
                <w:lang w:eastAsia="en-US"/>
              </w:rPr>
              <w:t>Iš Lietuvoje įsteigtų subjektų įrodančių dokumentų nereikalaujama. Užtenka pateiktos Deklaracijos.</w:t>
            </w:r>
          </w:p>
          <w:p w14:paraId="381794DE" w14:textId="77777777" w:rsidR="002C3716" w:rsidRPr="00D5662F" w:rsidRDefault="002C3716" w:rsidP="002C3716">
            <w:pPr>
              <w:spacing w:line="240" w:lineRule="auto"/>
              <w:ind w:firstLine="0"/>
              <w:rPr>
                <w:rFonts w:cstheme="minorHAnsi"/>
                <w:bCs/>
                <w:iCs/>
                <w:lang w:eastAsia="en-US"/>
              </w:rPr>
            </w:pPr>
          </w:p>
          <w:p w14:paraId="7BB6E615" w14:textId="77777777" w:rsidR="002C3716" w:rsidRPr="00D5662F" w:rsidRDefault="002C3716" w:rsidP="002C3716">
            <w:pPr>
              <w:spacing w:line="240" w:lineRule="auto"/>
              <w:ind w:firstLine="0"/>
              <w:rPr>
                <w:rFonts w:cstheme="minorHAnsi"/>
                <w:b/>
                <w:bCs/>
                <w:iCs/>
                <w:lang w:eastAsia="en-US"/>
              </w:rPr>
            </w:pPr>
          </w:p>
        </w:tc>
      </w:tr>
      <w:tr w:rsidR="002C3716" w:rsidRPr="00D5662F" w14:paraId="58A03E44" w14:textId="77777777" w:rsidTr="00D566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984EC" w14:textId="77777777" w:rsidR="002C3716" w:rsidRPr="00D5662F" w:rsidRDefault="002C3716" w:rsidP="004B14AF">
            <w:pPr>
              <w:numPr>
                <w:ilvl w:val="0"/>
                <w:numId w:val="11"/>
              </w:numPr>
              <w:spacing w:after="160" w:line="240" w:lineRule="auto"/>
              <w:ind w:left="0" w:firstLine="0"/>
              <w:jc w:val="left"/>
              <w:rPr>
                <w:rFonts w:cstheme="minorHAnsi"/>
                <w:b/>
                <w:b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0D1984" w14:textId="77777777" w:rsidR="002C3716" w:rsidRPr="007A28E0" w:rsidRDefault="002C3716" w:rsidP="002C3716">
            <w:pPr>
              <w:spacing w:line="240" w:lineRule="auto"/>
              <w:ind w:firstLine="0"/>
              <w:rPr>
                <w:rFonts w:cstheme="minorHAnsi"/>
                <w:b/>
                <w:bCs/>
              </w:rPr>
            </w:pPr>
            <w:r w:rsidRPr="007A28E0">
              <w:rPr>
                <w:rFonts w:cstheme="minorHAnsi"/>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8B73F" w14:textId="77777777" w:rsidR="002C3716" w:rsidRPr="007A28E0" w:rsidRDefault="002C3716" w:rsidP="00504249">
            <w:pPr>
              <w:spacing w:line="240" w:lineRule="auto"/>
              <w:ind w:firstLine="0"/>
              <w:jc w:val="left"/>
              <w:rPr>
                <w:rFonts w:eastAsia="Yu Mincho" w:cstheme="minorHAnsi"/>
                <w:b/>
                <w:bCs/>
              </w:rPr>
            </w:pPr>
            <w:r w:rsidRPr="007A28E0">
              <w:rPr>
                <w:rFonts w:eastAsia="Yu Mincho" w:cstheme="minorHAnsi"/>
                <w:b/>
                <w:bCs/>
              </w:rPr>
              <w:t>VPĮ 46 straipsnio 4 dalies 3 punktas</w:t>
            </w:r>
          </w:p>
          <w:p w14:paraId="7BBA9AA3" w14:textId="77777777" w:rsidR="002C3716" w:rsidRPr="007A28E0" w:rsidRDefault="002C3716" w:rsidP="002C3716">
            <w:pPr>
              <w:spacing w:line="240" w:lineRule="auto"/>
              <w:ind w:firstLine="0"/>
              <w:rPr>
                <w:rFonts w:eastAsia="Yu Mincho" w:cstheme="minorHAnsi"/>
              </w:rPr>
            </w:pPr>
          </w:p>
          <w:p w14:paraId="5F77A22E" w14:textId="77777777" w:rsidR="002C3716" w:rsidRPr="007A28E0" w:rsidRDefault="002C3716" w:rsidP="002C3716">
            <w:pPr>
              <w:spacing w:line="240" w:lineRule="auto"/>
              <w:ind w:firstLine="0"/>
              <w:rPr>
                <w:rFonts w:eastAsia="Yu Mincho" w:cstheme="minorHAnsi"/>
              </w:rPr>
            </w:pPr>
          </w:p>
          <w:p w14:paraId="40CB6C9B" w14:textId="20CC7A2C" w:rsidR="002C3716" w:rsidRPr="007A28E0" w:rsidRDefault="002C3716" w:rsidP="002C3716">
            <w:pPr>
              <w:spacing w:line="240" w:lineRule="auto"/>
              <w:ind w:firstLine="0"/>
              <w:rPr>
                <w:rFonts w:eastAsia="Yu Mincho" w:cstheme="minorHAnsi"/>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246DB" w14:textId="3B291CD7" w:rsidR="002C3716" w:rsidRPr="00D5662F" w:rsidRDefault="002C3716" w:rsidP="002C3716">
            <w:pPr>
              <w:spacing w:line="240" w:lineRule="auto"/>
              <w:ind w:firstLine="0"/>
              <w:rPr>
                <w:rFonts w:cstheme="minorHAnsi"/>
                <w:lang w:eastAsia="en-US"/>
              </w:rPr>
            </w:pPr>
            <w:r w:rsidRPr="00D5662F">
              <w:rPr>
                <w:rFonts w:cstheme="minorHAnsi"/>
                <w:lang w:eastAsia="en-US"/>
              </w:rPr>
              <w:t>Iš Lietuvoje įsteigtų subjektų įrodančių dokumentų nereikalaujama. Užtenka pateiktos Deklaracijos..</w:t>
            </w:r>
          </w:p>
          <w:p w14:paraId="73352383" w14:textId="77777777" w:rsidR="002C3716" w:rsidRPr="00D5662F" w:rsidRDefault="002C3716" w:rsidP="002C3716">
            <w:pPr>
              <w:spacing w:line="240" w:lineRule="auto"/>
              <w:ind w:firstLine="0"/>
              <w:rPr>
                <w:rFonts w:cstheme="minorHAnsi"/>
                <w:b/>
                <w:bCs/>
                <w:iCs/>
                <w:lang w:eastAsia="en-US"/>
              </w:rPr>
            </w:pPr>
          </w:p>
        </w:tc>
      </w:tr>
      <w:tr w:rsidR="002C3716" w:rsidRPr="00D5662F" w14:paraId="1DA3875F" w14:textId="77777777" w:rsidTr="00D566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81A347" w14:textId="77777777" w:rsidR="002C3716" w:rsidRPr="00D5662F" w:rsidRDefault="002C3716" w:rsidP="004B14AF">
            <w:pPr>
              <w:numPr>
                <w:ilvl w:val="0"/>
                <w:numId w:val="11"/>
              </w:numPr>
              <w:spacing w:after="160" w:line="240" w:lineRule="auto"/>
              <w:ind w:left="0" w:firstLine="0"/>
              <w:jc w:val="left"/>
              <w:rPr>
                <w:rFonts w:cstheme="minorHAnsi"/>
                <w:b/>
                <w:b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195D7" w14:textId="77777777" w:rsidR="002C3716" w:rsidRPr="007A28E0" w:rsidRDefault="002C3716" w:rsidP="002C3716">
            <w:pPr>
              <w:spacing w:line="240" w:lineRule="auto"/>
              <w:ind w:firstLine="0"/>
              <w:rPr>
                <w:rFonts w:cstheme="minorHAnsi"/>
              </w:rPr>
            </w:pPr>
            <w:r w:rsidRPr="007A28E0">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BE11AD" w14:textId="77777777" w:rsidR="002C3716" w:rsidRPr="007A28E0" w:rsidRDefault="002C3716" w:rsidP="002C3716">
            <w:pPr>
              <w:spacing w:line="240" w:lineRule="auto"/>
              <w:ind w:firstLine="0"/>
              <w:rPr>
                <w:rFonts w:cstheme="minorHAnsi"/>
                <w:bCs/>
              </w:rPr>
            </w:pPr>
            <w:r w:rsidRPr="007A28E0">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B8F901" w14:textId="77777777" w:rsidR="002C3716" w:rsidRPr="007A28E0" w:rsidRDefault="002C3716" w:rsidP="002C3716">
            <w:pPr>
              <w:spacing w:line="240" w:lineRule="auto"/>
              <w:ind w:firstLine="0"/>
              <w:rPr>
                <w:rFonts w:cstheme="minorHAnsi"/>
                <w:bCs/>
              </w:rPr>
            </w:pPr>
            <w:r w:rsidRPr="007A28E0">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58F6D" w14:textId="77777777" w:rsidR="002C3716" w:rsidRPr="007A28E0" w:rsidRDefault="002C3716" w:rsidP="00504249">
            <w:pPr>
              <w:spacing w:line="240" w:lineRule="auto"/>
              <w:ind w:firstLine="0"/>
              <w:jc w:val="left"/>
              <w:rPr>
                <w:rFonts w:eastAsia="Yu Mincho" w:cstheme="minorHAnsi"/>
                <w:b/>
                <w:bCs/>
              </w:rPr>
            </w:pPr>
            <w:r w:rsidRPr="007A28E0">
              <w:rPr>
                <w:rFonts w:eastAsia="Yu Mincho" w:cstheme="minorHAnsi"/>
                <w:b/>
                <w:bCs/>
              </w:rPr>
              <w:t>VPĮ 46 straipsnio 4 dalies 4 punktas</w:t>
            </w:r>
          </w:p>
          <w:p w14:paraId="16CC304D" w14:textId="77777777" w:rsidR="002C3716" w:rsidRPr="007A28E0" w:rsidRDefault="002C3716" w:rsidP="002C3716">
            <w:pPr>
              <w:spacing w:line="240" w:lineRule="auto"/>
              <w:ind w:firstLine="0"/>
              <w:rPr>
                <w:rFonts w:eastAsia="Yu Mincho" w:cstheme="minorHAnsi"/>
              </w:rPr>
            </w:pPr>
          </w:p>
          <w:p w14:paraId="46913BAE" w14:textId="77777777" w:rsidR="002C3716" w:rsidRPr="007A28E0" w:rsidRDefault="002C3716" w:rsidP="002C3716">
            <w:pPr>
              <w:spacing w:line="240" w:lineRule="auto"/>
              <w:ind w:firstLine="0"/>
              <w:rPr>
                <w:rFonts w:eastAsia="Yu Mincho" w:cstheme="minorHAnsi"/>
              </w:rPr>
            </w:pPr>
          </w:p>
          <w:p w14:paraId="3265BC6F" w14:textId="0B95A165" w:rsidR="002C3716" w:rsidRPr="007A28E0" w:rsidRDefault="002C3716" w:rsidP="002C3716">
            <w:pPr>
              <w:spacing w:line="240" w:lineRule="auto"/>
              <w:ind w:firstLine="0"/>
              <w:rPr>
                <w:rFonts w:eastAsia="Yu Mincho" w:cstheme="minorHAnsi"/>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ACC97" w14:textId="5C231D6C" w:rsidR="002C3716" w:rsidRPr="00D5662F" w:rsidRDefault="002C3716" w:rsidP="002C3716">
            <w:pPr>
              <w:spacing w:line="240" w:lineRule="auto"/>
              <w:ind w:firstLine="0"/>
              <w:rPr>
                <w:rFonts w:cstheme="minorHAnsi"/>
                <w:lang w:eastAsia="en-US"/>
              </w:rPr>
            </w:pPr>
            <w:r w:rsidRPr="00D5662F">
              <w:rPr>
                <w:rFonts w:cstheme="minorHAnsi"/>
                <w:lang w:eastAsia="en-US"/>
              </w:rPr>
              <w:t>Iš Lietuvoje įsteigtų subjektų įrodančių dokumentų nereikalaujama. Užtenka pateiktos Deklaracijos.</w:t>
            </w:r>
          </w:p>
          <w:p w14:paraId="47875D4D" w14:textId="77777777" w:rsidR="002C3716" w:rsidRPr="00D5662F" w:rsidRDefault="002C3716" w:rsidP="002C3716">
            <w:pPr>
              <w:spacing w:line="240" w:lineRule="auto"/>
              <w:ind w:firstLine="0"/>
              <w:rPr>
                <w:rFonts w:cstheme="minorHAnsi"/>
                <w:bCs/>
                <w:iCs/>
                <w:lang w:eastAsia="en-US"/>
              </w:rPr>
            </w:pPr>
          </w:p>
          <w:p w14:paraId="2F131F67" w14:textId="77777777" w:rsidR="002C3716" w:rsidRPr="00D5662F" w:rsidRDefault="002C3716" w:rsidP="002C3716">
            <w:pPr>
              <w:spacing w:line="240" w:lineRule="auto"/>
              <w:ind w:firstLine="0"/>
              <w:rPr>
                <w:rFonts w:cstheme="minorHAnsi"/>
                <w:bCs/>
                <w:iCs/>
                <w:lang w:eastAsia="en-US"/>
              </w:rPr>
            </w:pPr>
          </w:p>
          <w:p w14:paraId="0BA87063" w14:textId="77777777" w:rsidR="002C3716" w:rsidRPr="00D5662F" w:rsidRDefault="002C3716" w:rsidP="002C3716">
            <w:pPr>
              <w:spacing w:line="240" w:lineRule="auto"/>
              <w:ind w:firstLine="0"/>
              <w:rPr>
                <w:rFonts w:cstheme="minorHAnsi"/>
                <w:b/>
                <w:bCs/>
              </w:rPr>
            </w:pPr>
            <w:r w:rsidRPr="00D5662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57EC41C2" w14:textId="77777777" w:rsidR="002C3716" w:rsidRPr="00D5662F" w:rsidRDefault="00DB1448" w:rsidP="002C3716">
            <w:pPr>
              <w:spacing w:line="240" w:lineRule="auto"/>
              <w:ind w:firstLine="0"/>
              <w:rPr>
                <w:rFonts w:cstheme="minorHAnsi"/>
              </w:rPr>
            </w:pPr>
            <w:hyperlink r:id="rId19" w:history="1">
              <w:r w:rsidR="002C3716" w:rsidRPr="00D5662F">
                <w:rPr>
                  <w:rFonts w:cstheme="minorHAnsi"/>
                </w:rPr>
                <w:t>https://vpt.lrv.lt/lt/nuorodos/kiti-duomenys/powerbi/melaginga-informacija-pateikusiu-tiekeju-sarasas-3/</w:t>
              </w:r>
            </w:hyperlink>
          </w:p>
        </w:tc>
      </w:tr>
      <w:tr w:rsidR="002C3716" w:rsidRPr="00D5662F" w14:paraId="373BC61A" w14:textId="77777777" w:rsidTr="00D566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8CFD76" w14:textId="77777777" w:rsidR="002C3716" w:rsidRPr="00D5662F" w:rsidRDefault="002C3716" w:rsidP="004B14AF">
            <w:pPr>
              <w:numPr>
                <w:ilvl w:val="0"/>
                <w:numId w:val="11"/>
              </w:numPr>
              <w:spacing w:after="160" w:line="240" w:lineRule="auto"/>
              <w:ind w:left="0" w:firstLine="0"/>
              <w:jc w:val="left"/>
              <w:rPr>
                <w:rFonts w:cstheme="minorHAnsi"/>
                <w:b/>
                <w:b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E46951" w14:textId="77777777" w:rsidR="002C3716" w:rsidRPr="007A28E0" w:rsidRDefault="002C3716" w:rsidP="002C3716">
            <w:pPr>
              <w:spacing w:line="240" w:lineRule="auto"/>
              <w:ind w:firstLine="0"/>
              <w:rPr>
                <w:rFonts w:cstheme="minorHAnsi"/>
                <w:b/>
                <w:bCs/>
              </w:rPr>
            </w:pPr>
            <w:r w:rsidRPr="007A28E0">
              <w:rPr>
                <w:rFonts w:cstheme="minorHAns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7A28E0">
              <w:rPr>
                <w:rFonts w:cstheme="minorHAnsi"/>
              </w:rPr>
              <w:lastRenderedPageBreak/>
              <w:t>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90CE9" w14:textId="77777777" w:rsidR="002C3716" w:rsidRPr="007A28E0" w:rsidRDefault="002C3716" w:rsidP="00504249">
            <w:pPr>
              <w:spacing w:line="240" w:lineRule="auto"/>
              <w:ind w:firstLine="0"/>
              <w:jc w:val="left"/>
              <w:rPr>
                <w:rFonts w:eastAsia="Yu Mincho" w:cstheme="minorHAnsi"/>
                <w:b/>
                <w:bCs/>
              </w:rPr>
            </w:pPr>
            <w:r w:rsidRPr="007A28E0">
              <w:rPr>
                <w:rFonts w:eastAsia="Yu Mincho" w:cstheme="minorHAnsi"/>
                <w:b/>
                <w:bCs/>
              </w:rPr>
              <w:lastRenderedPageBreak/>
              <w:t>VPĮ 46 straipsnio 4 dalies 5 punktas</w:t>
            </w:r>
          </w:p>
          <w:p w14:paraId="5D61213B" w14:textId="77777777" w:rsidR="002C3716" w:rsidRPr="007A28E0" w:rsidRDefault="002C3716" w:rsidP="002C3716">
            <w:pPr>
              <w:spacing w:line="240" w:lineRule="auto"/>
              <w:ind w:firstLine="0"/>
              <w:rPr>
                <w:rFonts w:eastAsia="Yu Mincho" w:cstheme="minorHAnsi"/>
              </w:rPr>
            </w:pPr>
          </w:p>
          <w:p w14:paraId="5356BD24" w14:textId="77777777" w:rsidR="002C3716" w:rsidRPr="007A28E0" w:rsidRDefault="002C3716" w:rsidP="002C3716">
            <w:pPr>
              <w:spacing w:line="240" w:lineRule="auto"/>
              <w:ind w:firstLine="0"/>
              <w:rPr>
                <w:rFonts w:eastAsia="Yu Mincho" w:cstheme="minorHAnsi"/>
              </w:rPr>
            </w:pPr>
          </w:p>
          <w:p w14:paraId="4CAB5648" w14:textId="77777777" w:rsidR="002C3716" w:rsidRPr="007A28E0" w:rsidRDefault="002C3716" w:rsidP="002C3716">
            <w:pPr>
              <w:spacing w:line="240" w:lineRule="auto"/>
              <w:ind w:firstLine="0"/>
              <w:rPr>
                <w:rFonts w:eastAsia="Yu Mincho" w:cstheme="minorHAnsi"/>
                <w:lang w:eastAsia="en-US"/>
              </w:rPr>
            </w:pPr>
          </w:p>
          <w:p w14:paraId="41A2E020" w14:textId="77777777" w:rsidR="002C3716" w:rsidRPr="007A28E0" w:rsidRDefault="002C3716" w:rsidP="002C3716">
            <w:pPr>
              <w:spacing w:line="240" w:lineRule="auto"/>
              <w:ind w:firstLine="0"/>
              <w:rPr>
                <w:rFonts w:eastAsia="Yu Mincho" w:cstheme="minorHAnsi"/>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D017F" w14:textId="2B0C5327" w:rsidR="002C3716" w:rsidRPr="00D5662F" w:rsidRDefault="002C3716" w:rsidP="002C3716">
            <w:pPr>
              <w:spacing w:line="240" w:lineRule="auto"/>
              <w:ind w:firstLine="0"/>
              <w:rPr>
                <w:rFonts w:cstheme="minorHAnsi"/>
                <w:lang w:eastAsia="en-US"/>
              </w:rPr>
            </w:pPr>
            <w:r w:rsidRPr="00D5662F">
              <w:rPr>
                <w:rFonts w:cstheme="minorHAnsi"/>
                <w:lang w:eastAsia="en-US"/>
              </w:rPr>
              <w:t>Iš Lietuvoje įsteigtų subjektų įrodančių dokumentų nereikalaujama. Užtenka pateiktos Deklaracijos.</w:t>
            </w:r>
          </w:p>
          <w:p w14:paraId="76AF1EC1" w14:textId="77777777" w:rsidR="002C3716" w:rsidRPr="00D5662F" w:rsidRDefault="002C3716" w:rsidP="002C3716">
            <w:pPr>
              <w:spacing w:line="240" w:lineRule="auto"/>
              <w:ind w:firstLine="0"/>
              <w:rPr>
                <w:rFonts w:cstheme="minorHAnsi"/>
                <w:b/>
                <w:bCs/>
                <w:iCs/>
                <w:lang w:eastAsia="en-US"/>
              </w:rPr>
            </w:pPr>
          </w:p>
        </w:tc>
      </w:tr>
      <w:tr w:rsidR="002C3716" w:rsidRPr="00D5662F" w14:paraId="3AF9668D" w14:textId="77777777" w:rsidTr="00D566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BB42E" w14:textId="77777777" w:rsidR="002C3716" w:rsidRPr="00D5662F" w:rsidRDefault="002C3716" w:rsidP="004B14AF">
            <w:pPr>
              <w:numPr>
                <w:ilvl w:val="0"/>
                <w:numId w:val="11"/>
              </w:numPr>
              <w:spacing w:after="160" w:line="240" w:lineRule="auto"/>
              <w:ind w:left="0" w:firstLine="0"/>
              <w:jc w:val="left"/>
              <w:rPr>
                <w:rFonts w:cstheme="minorHAnsi"/>
                <w:b/>
                <w:b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AC0F4C" w14:textId="77777777" w:rsidR="002C3716" w:rsidRPr="007A28E0" w:rsidRDefault="002C3716" w:rsidP="002C3716">
            <w:pPr>
              <w:spacing w:line="240" w:lineRule="auto"/>
              <w:ind w:firstLine="0"/>
              <w:rPr>
                <w:rFonts w:cstheme="minorHAnsi"/>
              </w:rPr>
            </w:pPr>
            <w:r w:rsidRPr="007A28E0">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1D38E22" w14:textId="77777777" w:rsidR="002C3716" w:rsidRPr="007A28E0" w:rsidRDefault="002C3716" w:rsidP="002C3716">
            <w:pPr>
              <w:spacing w:line="240" w:lineRule="auto"/>
              <w:ind w:firstLine="0"/>
              <w:rPr>
                <w:rFonts w:cstheme="minorHAnsi"/>
              </w:rPr>
            </w:pPr>
            <w:r w:rsidRPr="007A28E0">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078AF" w14:textId="77777777" w:rsidR="002C3716" w:rsidRPr="007A28E0" w:rsidRDefault="002C3716" w:rsidP="00504249">
            <w:pPr>
              <w:spacing w:line="240" w:lineRule="auto"/>
              <w:ind w:firstLine="0"/>
              <w:jc w:val="left"/>
              <w:rPr>
                <w:rFonts w:eastAsia="Yu Mincho" w:cstheme="minorHAnsi"/>
                <w:b/>
                <w:bCs/>
              </w:rPr>
            </w:pPr>
            <w:r w:rsidRPr="007A28E0">
              <w:rPr>
                <w:rFonts w:eastAsia="Yu Mincho" w:cstheme="minorHAnsi"/>
                <w:b/>
                <w:bCs/>
              </w:rPr>
              <w:t>VPĮ 46 straipsnio 4 dalies 6 punktas</w:t>
            </w:r>
          </w:p>
          <w:p w14:paraId="59228C3E" w14:textId="77777777" w:rsidR="002C3716" w:rsidRPr="007A28E0" w:rsidRDefault="002C3716" w:rsidP="002C3716">
            <w:pPr>
              <w:spacing w:line="240" w:lineRule="auto"/>
              <w:ind w:firstLine="0"/>
              <w:rPr>
                <w:rFonts w:eastAsia="Yu Mincho" w:cstheme="minorHAnsi"/>
              </w:rPr>
            </w:pPr>
          </w:p>
          <w:p w14:paraId="2E445296" w14:textId="77777777" w:rsidR="002C3716" w:rsidRPr="007A28E0" w:rsidRDefault="002C3716" w:rsidP="002C3716">
            <w:pPr>
              <w:spacing w:line="240" w:lineRule="auto"/>
              <w:ind w:firstLine="0"/>
              <w:rPr>
                <w:rFonts w:eastAsia="Yu Mincho" w:cstheme="minorHAnsi"/>
                <w:lang w:eastAsia="en-US"/>
              </w:rPr>
            </w:pPr>
          </w:p>
          <w:p w14:paraId="0E211053" w14:textId="77777777" w:rsidR="002C3716" w:rsidRPr="007A28E0" w:rsidRDefault="002C3716" w:rsidP="002C3716">
            <w:pPr>
              <w:spacing w:line="240" w:lineRule="auto"/>
              <w:ind w:firstLine="0"/>
              <w:rPr>
                <w:rFonts w:eastAsia="Yu Mincho" w:cstheme="minorHAnsi"/>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BECBD" w14:textId="0DC3F1AF" w:rsidR="002C3716" w:rsidRPr="00D5662F" w:rsidRDefault="002C3716" w:rsidP="002C3716">
            <w:pPr>
              <w:spacing w:line="240" w:lineRule="auto"/>
              <w:ind w:firstLine="0"/>
              <w:rPr>
                <w:rFonts w:cstheme="minorHAnsi"/>
                <w:lang w:eastAsia="en-US"/>
              </w:rPr>
            </w:pPr>
            <w:r w:rsidRPr="00D5662F">
              <w:rPr>
                <w:rFonts w:cstheme="minorHAnsi"/>
                <w:lang w:eastAsia="en-US"/>
              </w:rPr>
              <w:t>Iš Lietuvoje įsteigtų subjektų įrodančių dokumentų nereikalaujama. Užtenka pateiktos Deklaracijos.</w:t>
            </w:r>
          </w:p>
          <w:p w14:paraId="1E35C50F" w14:textId="77777777" w:rsidR="002C3716" w:rsidRPr="00D5662F" w:rsidRDefault="002C3716" w:rsidP="002C3716">
            <w:pPr>
              <w:spacing w:line="240" w:lineRule="auto"/>
              <w:ind w:firstLine="0"/>
              <w:rPr>
                <w:rFonts w:cstheme="minorHAnsi"/>
                <w:bCs/>
                <w:iCs/>
                <w:lang w:eastAsia="en-US"/>
              </w:rPr>
            </w:pPr>
          </w:p>
          <w:p w14:paraId="0FD5A559" w14:textId="77777777" w:rsidR="002C3716" w:rsidRPr="00D5662F" w:rsidRDefault="002C3716" w:rsidP="002C3716">
            <w:pPr>
              <w:spacing w:line="240" w:lineRule="auto"/>
              <w:ind w:firstLine="0"/>
              <w:rPr>
                <w:rFonts w:cstheme="minorHAnsi"/>
                <w:b/>
                <w:bCs/>
              </w:rPr>
            </w:pPr>
            <w:r w:rsidRPr="00D5662F">
              <w:rPr>
                <w:rFonts w:cstheme="minorHAnsi"/>
                <w:b/>
                <w:bCs/>
              </w:rPr>
              <w:t xml:space="preserve">Priimant sprendimus dėl tiekėjo pašalinimo iš pirkimo procedūros šiame punkte nurodytu pašalinimo pagrindu, gali būti atsižvelgiama į pagal VPĮ 91 straipsnį skelbiamą informaciją: </w:t>
            </w:r>
          </w:p>
          <w:p w14:paraId="1234F318" w14:textId="77777777" w:rsidR="002C3716" w:rsidRPr="00D5662F" w:rsidRDefault="002C3716" w:rsidP="002C3716">
            <w:pPr>
              <w:spacing w:line="240" w:lineRule="auto"/>
              <w:ind w:firstLine="0"/>
              <w:rPr>
                <w:rFonts w:cstheme="minorHAnsi"/>
              </w:rPr>
            </w:pPr>
          </w:p>
          <w:p w14:paraId="145E9632" w14:textId="77777777" w:rsidR="002C3716" w:rsidRPr="00D5662F" w:rsidRDefault="00DB1448" w:rsidP="002C3716">
            <w:pPr>
              <w:spacing w:line="240" w:lineRule="auto"/>
              <w:ind w:firstLine="0"/>
              <w:rPr>
                <w:rFonts w:cstheme="minorHAnsi"/>
              </w:rPr>
            </w:pPr>
            <w:hyperlink r:id="rId20" w:history="1">
              <w:r w:rsidR="002C3716" w:rsidRPr="00D5662F">
                <w:rPr>
                  <w:rFonts w:cstheme="minorHAnsi"/>
                </w:rPr>
                <w:t>https://vpt.lrv.lt/lt/nuorodos/kiti-duomenys/powerbi/nepatikimi-tiekejai-1/</w:t>
              </w:r>
            </w:hyperlink>
          </w:p>
          <w:p w14:paraId="0BB4B1AB" w14:textId="77777777" w:rsidR="002C3716" w:rsidRPr="00D5662F" w:rsidRDefault="002C3716" w:rsidP="002C3716">
            <w:pPr>
              <w:spacing w:line="240" w:lineRule="auto"/>
              <w:ind w:firstLine="0"/>
              <w:rPr>
                <w:rFonts w:cstheme="minorHAnsi"/>
              </w:rPr>
            </w:pPr>
          </w:p>
          <w:p w14:paraId="2E1094C2" w14:textId="77777777" w:rsidR="002C3716" w:rsidRPr="00D5662F" w:rsidRDefault="00DB1448" w:rsidP="002C3716">
            <w:pPr>
              <w:spacing w:line="240" w:lineRule="auto"/>
              <w:ind w:firstLine="0"/>
              <w:rPr>
                <w:rFonts w:cstheme="minorHAnsi"/>
              </w:rPr>
            </w:pPr>
            <w:hyperlink r:id="rId21" w:history="1">
              <w:r w:rsidR="002C3716" w:rsidRPr="00D5662F">
                <w:rPr>
                  <w:rFonts w:cstheme="minorHAnsi"/>
                </w:rPr>
                <w:t>https://vpt.lrv.lt/lt/pasalinimo-pagrindai-1/nepatikimu-koncesininku-sarasas-1/nepatikimu-koncesininku-sarasas/</w:t>
              </w:r>
            </w:hyperlink>
          </w:p>
          <w:p w14:paraId="4D27B3B0" w14:textId="77777777" w:rsidR="002C3716" w:rsidRPr="00D5662F" w:rsidRDefault="002C3716" w:rsidP="002C3716">
            <w:pPr>
              <w:spacing w:line="240" w:lineRule="auto"/>
              <w:ind w:firstLine="0"/>
              <w:rPr>
                <w:rFonts w:cstheme="minorHAnsi"/>
                <w:bCs/>
              </w:rPr>
            </w:pPr>
          </w:p>
          <w:p w14:paraId="07253F48" w14:textId="77777777" w:rsidR="002C3716" w:rsidRPr="00D5662F" w:rsidRDefault="002C3716" w:rsidP="002C3716">
            <w:pPr>
              <w:spacing w:line="240" w:lineRule="auto"/>
              <w:ind w:firstLine="0"/>
              <w:rPr>
                <w:rFonts w:cstheme="minorHAnsi"/>
                <w:b/>
                <w:bCs/>
              </w:rPr>
            </w:pPr>
          </w:p>
        </w:tc>
      </w:tr>
      <w:tr w:rsidR="002C3716" w:rsidRPr="00D5662F" w14:paraId="0DAD0EE0" w14:textId="77777777" w:rsidTr="00D566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00E4F" w14:textId="77777777" w:rsidR="002C3716" w:rsidRPr="00D5662F" w:rsidRDefault="002C3716" w:rsidP="004B14AF">
            <w:pPr>
              <w:numPr>
                <w:ilvl w:val="0"/>
                <w:numId w:val="11"/>
              </w:numPr>
              <w:spacing w:after="160" w:line="240" w:lineRule="auto"/>
              <w:ind w:left="0" w:firstLine="0"/>
              <w:jc w:val="left"/>
              <w:rPr>
                <w:rFonts w:cstheme="minorHAnsi"/>
              </w:rPr>
            </w:pPr>
          </w:p>
          <w:p w14:paraId="0A91B36F" w14:textId="77777777" w:rsidR="002C3716" w:rsidRPr="00D5662F" w:rsidRDefault="002C3716" w:rsidP="002C3716">
            <w:pPr>
              <w:spacing w:line="240" w:lineRule="auto"/>
              <w:ind w:firstLine="0"/>
              <w:jc w:val="left"/>
              <w:rPr>
                <w:rFonts w:cstheme="minorHAnsi"/>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6EC9" w14:textId="77777777" w:rsidR="002C3716" w:rsidRPr="007A28E0" w:rsidRDefault="002C3716" w:rsidP="002C3716">
            <w:pPr>
              <w:spacing w:line="240" w:lineRule="auto"/>
              <w:ind w:firstLine="0"/>
              <w:rPr>
                <w:rFonts w:cstheme="minorHAnsi"/>
              </w:rPr>
            </w:pPr>
            <w:r w:rsidRPr="007A28E0">
              <w:rPr>
                <w:rFonts w:cstheme="minorHAnsi"/>
              </w:rPr>
              <w:t>Tiekėjas yra padaręs rimtą profesinį pažeidimą, dėl kurio perkančioji organizacija abejoja tiekėjo sąžiningumu, kai jis</w:t>
            </w:r>
            <w:bookmarkStart w:id="27" w:name="part_030e6c6c64ba4f96a23474e439d1b80c"/>
            <w:bookmarkEnd w:id="27"/>
            <w:r w:rsidRPr="007A28E0">
              <w:rPr>
                <w:rFonts w:cstheme="minorHAnsi"/>
              </w:rPr>
              <w:t xml:space="preserve"> yra padaręs finansinės atskaitomybės ir audito teisės aktų pažeidimą ir nuo jo padarymo dienos praėjo mažiau kaip vieni metai.</w:t>
            </w:r>
          </w:p>
          <w:p w14:paraId="3CAFD71B" w14:textId="77777777" w:rsidR="002C3716" w:rsidRPr="007A28E0" w:rsidRDefault="002C3716" w:rsidP="002C3716">
            <w:pPr>
              <w:spacing w:line="240" w:lineRule="auto"/>
              <w:ind w:firstLine="0"/>
              <w:rPr>
                <w:rFonts w:cstheme="minorHAnsi"/>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C0897" w14:textId="77777777" w:rsidR="002C3716" w:rsidRPr="007A28E0" w:rsidRDefault="002C3716" w:rsidP="00504249">
            <w:pPr>
              <w:spacing w:line="240" w:lineRule="auto"/>
              <w:ind w:firstLine="0"/>
              <w:jc w:val="left"/>
              <w:rPr>
                <w:rFonts w:eastAsia="Yu Mincho" w:cstheme="minorHAnsi"/>
                <w:b/>
                <w:bCs/>
              </w:rPr>
            </w:pPr>
            <w:r w:rsidRPr="007A28E0">
              <w:rPr>
                <w:rFonts w:eastAsia="Yu Mincho" w:cstheme="minorHAnsi"/>
                <w:b/>
                <w:bCs/>
              </w:rPr>
              <w:t>VPĮ 46 straipsnio 4 dalies 7 punkto a papunktis</w:t>
            </w:r>
          </w:p>
          <w:p w14:paraId="54426444" w14:textId="77777777" w:rsidR="002C3716" w:rsidRPr="007A28E0" w:rsidRDefault="002C3716" w:rsidP="002C3716">
            <w:pPr>
              <w:spacing w:line="240" w:lineRule="auto"/>
              <w:ind w:firstLine="0"/>
              <w:rPr>
                <w:rFonts w:eastAsia="Yu Mincho" w:cstheme="minorHAnsi"/>
              </w:rPr>
            </w:pPr>
          </w:p>
          <w:p w14:paraId="120D75A0" w14:textId="08C6B823" w:rsidR="002C3716" w:rsidRPr="007A28E0" w:rsidRDefault="002C3716" w:rsidP="002C3716">
            <w:pPr>
              <w:spacing w:line="240" w:lineRule="auto"/>
              <w:ind w:firstLine="0"/>
              <w:rPr>
                <w:rFonts w:eastAsia="Yu Mincho"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62456" w14:textId="70BCA738" w:rsidR="002C3716" w:rsidRPr="00D5662F" w:rsidRDefault="002C3716" w:rsidP="002C3716">
            <w:pPr>
              <w:spacing w:line="240" w:lineRule="auto"/>
              <w:ind w:firstLine="0"/>
              <w:rPr>
                <w:rFonts w:cstheme="minorHAnsi"/>
              </w:rPr>
            </w:pPr>
            <w:r w:rsidRPr="00D5662F">
              <w:rPr>
                <w:rFonts w:cstheme="minorHAnsi"/>
                <w:lang w:eastAsia="en-US"/>
              </w:rPr>
              <w:t xml:space="preserve">Iš Lietuvoje įsteigtų subjektų įrodančių dokumentų nereikalaujama. Užtenka pateiktos Deklaracijos. </w:t>
            </w:r>
            <w:r w:rsidRPr="00D5662F">
              <w:rPr>
                <w:rFonts w:cstheme="minorHAnsi"/>
              </w:rPr>
              <w:t>Priimant sprendimus dėl tiekėjo pašalinimo iš pirkimo procedūros šiame punkte nurodytu pašalinimo pagrindu, be kita ko, atsižvelgiama į</w:t>
            </w:r>
            <w:r w:rsidRPr="00D5662F">
              <w:rPr>
                <w:rFonts w:cstheme="minorHAnsi"/>
                <w:b/>
                <w:bCs/>
              </w:rPr>
              <w:t xml:space="preserve"> </w:t>
            </w:r>
            <w:r w:rsidRPr="00D5662F">
              <w:rPr>
                <w:rFonts w:cstheme="minorHAnsi"/>
              </w:rPr>
              <w:t xml:space="preserve">nacionalinėje duomenų bazėje adresu: </w:t>
            </w:r>
            <w:hyperlink r:id="rId22" w:history="1">
              <w:r w:rsidRPr="00D5662F">
                <w:rPr>
                  <w:rFonts w:cstheme="minorHAnsi"/>
                  <w:u w:val="single"/>
                </w:rPr>
                <w:t>https://www.registrucentras.lt/jar/p/index.php</w:t>
              </w:r>
            </w:hyperlink>
          </w:p>
          <w:p w14:paraId="4E8CCD56" w14:textId="77777777" w:rsidR="002C3716" w:rsidRPr="00D5662F" w:rsidRDefault="002C3716" w:rsidP="002C3716">
            <w:pPr>
              <w:spacing w:line="240" w:lineRule="auto"/>
              <w:ind w:firstLine="0"/>
              <w:rPr>
                <w:rFonts w:cstheme="minorHAnsi"/>
              </w:rPr>
            </w:pPr>
            <w:r w:rsidRPr="00D5662F">
              <w:rPr>
                <w:rFonts w:cstheme="minorHAnsi"/>
              </w:rPr>
              <w:t>paskelbtą informaciją, taip pat į šiame informaciniame pranešime pateiktą informaciją:</w:t>
            </w:r>
          </w:p>
          <w:p w14:paraId="0AAE2AC5" w14:textId="77777777" w:rsidR="002C3716" w:rsidRPr="00D5662F" w:rsidRDefault="00DB1448" w:rsidP="002C3716">
            <w:pPr>
              <w:spacing w:line="240" w:lineRule="auto"/>
              <w:ind w:firstLine="0"/>
              <w:rPr>
                <w:rFonts w:cstheme="minorHAnsi"/>
              </w:rPr>
            </w:pPr>
            <w:hyperlink r:id="rId23" w:history="1">
              <w:r w:rsidR="002C3716" w:rsidRPr="00D5662F">
                <w:rPr>
                  <w:rFonts w:cstheme="minorHAnsi"/>
                </w:rPr>
                <w:t>https://vpt.lrv.lt/lt/naujienos-3/finansiniu-ataskaitu-nepateikimas-gali-tapti-kliutimi-dalyvauti-viesuosiuose-pirkimuose/</w:t>
              </w:r>
            </w:hyperlink>
          </w:p>
          <w:p w14:paraId="56AB88D4" w14:textId="77777777" w:rsidR="002C3716" w:rsidRPr="00D5662F" w:rsidRDefault="002C3716" w:rsidP="002C3716">
            <w:pPr>
              <w:spacing w:line="240" w:lineRule="auto"/>
              <w:ind w:firstLine="0"/>
              <w:rPr>
                <w:rFonts w:cstheme="minorHAnsi"/>
                <w:b/>
                <w:bCs/>
                <w:iCs/>
              </w:rPr>
            </w:pPr>
          </w:p>
        </w:tc>
      </w:tr>
      <w:tr w:rsidR="002C3716" w:rsidRPr="00D5662F" w14:paraId="4A807CAE" w14:textId="77777777" w:rsidTr="00D566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206365" w14:textId="77777777" w:rsidR="002C3716" w:rsidRPr="00D5662F" w:rsidRDefault="002C3716" w:rsidP="004B14AF">
            <w:pPr>
              <w:numPr>
                <w:ilvl w:val="0"/>
                <w:numId w:val="11"/>
              </w:numPr>
              <w:spacing w:after="160" w:line="240" w:lineRule="auto"/>
              <w:ind w:left="0" w:firstLine="0"/>
              <w:jc w:val="left"/>
              <w:rPr>
                <w:rFonts w:cstheme="minorHAnsi"/>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1E020" w14:textId="77777777" w:rsidR="002C3716" w:rsidRPr="007A28E0" w:rsidRDefault="002C3716" w:rsidP="002C3716">
            <w:pPr>
              <w:spacing w:line="240" w:lineRule="auto"/>
              <w:ind w:firstLine="0"/>
              <w:rPr>
                <w:rFonts w:cstheme="minorHAnsi"/>
                <w:b/>
                <w:bCs/>
              </w:rPr>
            </w:pPr>
            <w:r w:rsidRPr="007A28E0">
              <w:rPr>
                <w:rFonts w:cstheme="minorHAnsi"/>
              </w:rPr>
              <w:t xml:space="preserve">Tiekėjas yra padaręs rimtą profesinį pažeidimą, dėl kurio perkančioji organizacija abejoja tiekėjo sąžiningumu, </w:t>
            </w:r>
            <w:r w:rsidRPr="007A28E0">
              <w:rPr>
                <w:rFonts w:eastAsia="Times New Roman" w:cstheme="minorHAnsi"/>
              </w:rPr>
              <w:t xml:space="preserve"> kai jis (tiekėjas) neatitinka minimalių patikimo mokesčių mokėtojo kriterijų, nustatytų Lietuvos Respublikos mokesčių administravimo įstatymo 40</w:t>
            </w:r>
            <w:r w:rsidRPr="007A28E0">
              <w:rPr>
                <w:rFonts w:eastAsia="Times New Roman" w:cstheme="minorHAnsi"/>
                <w:vertAlign w:val="superscript"/>
              </w:rPr>
              <w:t>1</w:t>
            </w:r>
            <w:r w:rsidRPr="007A28E0">
              <w:rPr>
                <w:rFonts w:eastAsia="Times New Roman" w:cstheme="minorHAnsi"/>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FFB94" w14:textId="77777777" w:rsidR="002C3716" w:rsidRPr="007A28E0" w:rsidRDefault="002C3716" w:rsidP="00504249">
            <w:pPr>
              <w:spacing w:line="240" w:lineRule="auto"/>
              <w:ind w:firstLine="0"/>
              <w:jc w:val="left"/>
              <w:rPr>
                <w:rFonts w:eastAsia="Yu Mincho" w:cstheme="minorHAnsi"/>
                <w:b/>
                <w:bCs/>
              </w:rPr>
            </w:pPr>
            <w:r w:rsidRPr="007A28E0">
              <w:rPr>
                <w:rFonts w:eastAsia="Yu Mincho" w:cstheme="minorHAnsi"/>
                <w:b/>
                <w:bCs/>
              </w:rPr>
              <w:t>VPĮ 46 straipsnio 4 dalies 7 punkto b papunktis</w:t>
            </w:r>
          </w:p>
          <w:p w14:paraId="1E2C18BE" w14:textId="4908DB7F" w:rsidR="002C3716" w:rsidRPr="007A28E0" w:rsidRDefault="002C3716" w:rsidP="002C3716">
            <w:pPr>
              <w:spacing w:line="240" w:lineRule="auto"/>
              <w:ind w:firstLine="0"/>
              <w:rPr>
                <w:rFonts w:eastAsia="Yu Mincho" w:cstheme="minorHAnsi"/>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DF43D" w14:textId="01F5AD60" w:rsidR="002C3716" w:rsidRPr="00D5662F" w:rsidRDefault="002C3716" w:rsidP="002C3716">
            <w:pPr>
              <w:spacing w:line="240" w:lineRule="auto"/>
              <w:ind w:firstLine="0"/>
              <w:rPr>
                <w:rFonts w:cstheme="minorHAnsi"/>
                <w:lang w:eastAsia="en-US"/>
              </w:rPr>
            </w:pPr>
            <w:r w:rsidRPr="00D5662F">
              <w:rPr>
                <w:rFonts w:cstheme="minorHAnsi"/>
                <w:lang w:eastAsia="en-US"/>
              </w:rPr>
              <w:t>Iš Lietuvoje įsteigtų subjektų įrodančių dokumentų nereikalaujama. Užtenka pateiktos Deklaracijos.</w:t>
            </w:r>
          </w:p>
          <w:p w14:paraId="3E4F7904" w14:textId="77777777" w:rsidR="002C3716" w:rsidRPr="00D5662F" w:rsidRDefault="002C3716" w:rsidP="002C3716">
            <w:pPr>
              <w:spacing w:line="240" w:lineRule="auto"/>
              <w:ind w:firstLine="0"/>
              <w:rPr>
                <w:rFonts w:cstheme="minorHAnsi"/>
                <w:b/>
                <w:bCs/>
                <w:iCs/>
                <w:lang w:eastAsia="en-US"/>
              </w:rPr>
            </w:pPr>
          </w:p>
          <w:p w14:paraId="09E2526B" w14:textId="77777777" w:rsidR="002C3716" w:rsidRPr="00D5662F" w:rsidRDefault="002C3716" w:rsidP="002C3716">
            <w:pPr>
              <w:spacing w:line="240" w:lineRule="auto"/>
              <w:ind w:firstLine="0"/>
              <w:rPr>
                <w:rFonts w:cstheme="minorHAnsi"/>
                <w:b/>
                <w:bCs/>
              </w:rPr>
            </w:pPr>
            <w:r w:rsidRPr="00D5662F">
              <w:rPr>
                <w:rFonts w:cstheme="minorHAnsi"/>
              </w:rPr>
              <w:t>Priimant sprendimus dėl tiekėjo pašalinimo iš pirkimo procedūros šiame punkte nurodytu pašalinimo pagrindu, be kita ko, atsižvelgiama į</w:t>
            </w:r>
            <w:r w:rsidRPr="00D5662F">
              <w:rPr>
                <w:rFonts w:cstheme="minorHAnsi"/>
                <w:b/>
                <w:bCs/>
              </w:rPr>
              <w:t xml:space="preserve"> </w:t>
            </w:r>
            <w:r w:rsidRPr="00D5662F">
              <w:rPr>
                <w:rFonts w:cstheme="minorHAnsi"/>
              </w:rPr>
              <w:t xml:space="preserve">nacionalinėje duomenų bazėje adresu </w:t>
            </w:r>
            <w:hyperlink r:id="rId24">
              <w:r w:rsidRPr="00D5662F">
                <w:rPr>
                  <w:rFonts w:cstheme="minorHAnsi"/>
                  <w:u w:val="single"/>
                </w:rPr>
                <w:t>https://www.vmi.lt/evmi/mokesciu-moketoju-informacija</w:t>
              </w:r>
            </w:hyperlink>
            <w:r w:rsidRPr="00D5662F">
              <w:rPr>
                <w:rFonts w:cstheme="minorHAnsi"/>
              </w:rPr>
              <w:t xml:space="preserve"> skelbiamą informaciją.</w:t>
            </w:r>
          </w:p>
        </w:tc>
      </w:tr>
      <w:tr w:rsidR="002C3716" w:rsidRPr="00D5662F" w14:paraId="1EA58C70" w14:textId="77777777" w:rsidTr="00D566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C06B0" w14:textId="77777777" w:rsidR="002C3716" w:rsidRPr="00D5662F" w:rsidRDefault="002C3716" w:rsidP="004B14AF">
            <w:pPr>
              <w:numPr>
                <w:ilvl w:val="0"/>
                <w:numId w:val="11"/>
              </w:numPr>
              <w:spacing w:after="160" w:line="240" w:lineRule="auto"/>
              <w:ind w:left="0" w:firstLine="0"/>
              <w:jc w:val="left"/>
              <w:rPr>
                <w:rFonts w:cstheme="minorHAnsi"/>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961DC" w14:textId="77777777" w:rsidR="002C3716" w:rsidRPr="007A28E0" w:rsidRDefault="002C3716" w:rsidP="002C3716">
            <w:pPr>
              <w:spacing w:line="240" w:lineRule="auto"/>
              <w:ind w:firstLine="0"/>
              <w:rPr>
                <w:rFonts w:cstheme="minorHAnsi"/>
              </w:rPr>
            </w:pPr>
            <w:r w:rsidRPr="007A28E0">
              <w:rPr>
                <w:rFonts w:cstheme="minorHAnsi"/>
              </w:rPr>
              <w:t>Tiekėjas yra padaręs rimtą profesinį pažeidimą, dėl kurio perkančioji organizacija abejoja tiekėjo sąžiningumu,</w:t>
            </w:r>
            <w:r w:rsidRPr="007A28E0">
              <w:rPr>
                <w:rFonts w:eastAsia="Times New Roman" w:cstheme="minorHAnsi"/>
              </w:rPr>
              <w:t xml:space="preserve"> kai jis </w:t>
            </w:r>
            <w:r w:rsidRPr="007A28E0">
              <w:rPr>
                <w:rFonts w:cstheme="minorHAnsi"/>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BF92E" w14:textId="77777777" w:rsidR="002C3716" w:rsidRPr="007A28E0" w:rsidRDefault="002C3716" w:rsidP="00504249">
            <w:pPr>
              <w:spacing w:line="240" w:lineRule="auto"/>
              <w:ind w:firstLine="0"/>
              <w:jc w:val="left"/>
              <w:rPr>
                <w:rFonts w:eastAsia="Yu Mincho" w:cstheme="minorHAnsi"/>
                <w:b/>
                <w:bCs/>
              </w:rPr>
            </w:pPr>
            <w:r w:rsidRPr="007A28E0">
              <w:rPr>
                <w:rFonts w:eastAsia="Yu Mincho" w:cstheme="minorHAnsi"/>
                <w:b/>
                <w:bCs/>
              </w:rPr>
              <w:t>VPĮ 46 straipsnio 4 dalies 7 punkto c papunktis</w:t>
            </w:r>
          </w:p>
          <w:p w14:paraId="21E345C2" w14:textId="77777777" w:rsidR="002C3716" w:rsidRPr="007A28E0" w:rsidRDefault="002C3716" w:rsidP="002C3716">
            <w:pPr>
              <w:spacing w:line="240" w:lineRule="auto"/>
              <w:ind w:firstLine="0"/>
              <w:rPr>
                <w:rFonts w:eastAsia="Yu Mincho" w:cstheme="minorHAnsi"/>
              </w:rPr>
            </w:pPr>
          </w:p>
          <w:p w14:paraId="26F7FA9F" w14:textId="73D963A3" w:rsidR="002C3716" w:rsidRPr="007A28E0" w:rsidRDefault="002C3716" w:rsidP="002C3716">
            <w:pPr>
              <w:spacing w:line="240" w:lineRule="auto"/>
              <w:ind w:firstLine="0"/>
              <w:rPr>
                <w:rFonts w:eastAsia="Yu Mincho" w:cstheme="minorHAnsi"/>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75A69" w14:textId="59DDF904" w:rsidR="002C3716" w:rsidRPr="00D5662F" w:rsidRDefault="002C3716" w:rsidP="002C3716">
            <w:pPr>
              <w:spacing w:line="240" w:lineRule="auto"/>
              <w:ind w:firstLine="0"/>
              <w:rPr>
                <w:rFonts w:cstheme="minorHAnsi"/>
                <w:lang w:eastAsia="en-US"/>
              </w:rPr>
            </w:pPr>
            <w:r w:rsidRPr="00D5662F">
              <w:rPr>
                <w:rFonts w:cstheme="minorHAnsi"/>
                <w:lang w:eastAsia="en-US"/>
              </w:rPr>
              <w:t>Iš Lietuvoje įsteigtų subjektų įrodančių dokumentų nereikalaujama. Užtenka pateiktos Deklaracijos.</w:t>
            </w:r>
          </w:p>
          <w:p w14:paraId="33A6E54C" w14:textId="77777777" w:rsidR="002C3716" w:rsidRPr="00D5662F" w:rsidRDefault="002C3716" w:rsidP="002C3716">
            <w:pPr>
              <w:spacing w:line="240" w:lineRule="auto"/>
              <w:ind w:firstLine="0"/>
              <w:rPr>
                <w:rFonts w:cstheme="minorHAnsi"/>
                <w:bCs/>
                <w:iCs/>
                <w:lang w:eastAsia="en-US"/>
              </w:rPr>
            </w:pPr>
          </w:p>
          <w:p w14:paraId="75F42EE1" w14:textId="77777777" w:rsidR="002C3716" w:rsidRPr="00D5662F" w:rsidRDefault="002C3716" w:rsidP="002C3716">
            <w:pPr>
              <w:spacing w:after="160" w:line="276" w:lineRule="auto"/>
              <w:ind w:firstLine="0"/>
              <w:jc w:val="left"/>
              <w:rPr>
                <w:rFonts w:cstheme="minorHAnsi"/>
                <w:b/>
                <w:bCs/>
              </w:rPr>
            </w:pPr>
            <w:r w:rsidRPr="00D5662F">
              <w:rPr>
                <w:rFonts w:cstheme="minorHAnsi"/>
                <w:b/>
                <w:bCs/>
              </w:rPr>
              <w:t xml:space="preserve">Priimant sprendimus dėl tiekėjo pašalinimo iš pirkimo procedūros šiame punkte nurodytu pašalinimo pagrindu, be kita ko, atsižvelgiama į nacionalinėje duomenų bazėje adresu: </w:t>
            </w:r>
          </w:p>
          <w:p w14:paraId="33B76B8B" w14:textId="77777777" w:rsidR="002C3716" w:rsidRPr="00D5662F" w:rsidRDefault="00DB1448" w:rsidP="002C3716">
            <w:pPr>
              <w:spacing w:after="160" w:line="276" w:lineRule="auto"/>
              <w:ind w:firstLine="0"/>
              <w:jc w:val="left"/>
              <w:rPr>
                <w:rFonts w:cstheme="minorHAnsi"/>
                <w:bCs/>
                <w:iCs/>
                <w:lang w:eastAsia="en-US"/>
              </w:rPr>
            </w:pPr>
            <w:hyperlink r:id="rId25" w:history="1">
              <w:r w:rsidR="002C3716" w:rsidRPr="00D5662F">
                <w:rPr>
                  <w:rFonts w:cstheme="minorHAnsi"/>
                  <w:u w:val="single"/>
                </w:rPr>
                <w:t>https://kt.gov.lt/lt/atviri-duomenys/diskvalifikavimas-is-viesuju-pirkimu</w:t>
              </w:r>
            </w:hyperlink>
            <w:r w:rsidR="002C3716" w:rsidRPr="00D5662F">
              <w:rPr>
                <w:rFonts w:cstheme="minorHAnsi"/>
              </w:rPr>
              <w:t xml:space="preserve"> skelbiamą informaciją. </w:t>
            </w:r>
          </w:p>
        </w:tc>
      </w:tr>
    </w:tbl>
    <w:p w14:paraId="50096F77" w14:textId="77777777" w:rsidR="002C3716" w:rsidRPr="002C3716" w:rsidRDefault="002C3716" w:rsidP="002C3716">
      <w:pPr>
        <w:spacing w:line="240" w:lineRule="auto"/>
        <w:ind w:firstLine="0"/>
        <w:jc w:val="left"/>
        <w:rPr>
          <w:rFonts w:ascii="Verdana" w:hAnsi="Verdana"/>
          <w:sz w:val="22"/>
          <w:szCs w:val="22"/>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0FE17B0D" w14:textId="141CE1D3" w:rsidR="00B93B74" w:rsidRPr="002106FE" w:rsidRDefault="00112F92" w:rsidP="00C71180">
      <w:pPr>
        <w:pStyle w:val="Antrat2"/>
        <w:spacing w:before="0"/>
        <w:ind w:left="5812" w:firstLine="0"/>
        <w:rPr>
          <w:rFonts w:asciiTheme="minorHAnsi" w:hAnsiTheme="minorHAnsi" w:cstheme="minorHAnsi"/>
          <w:color w:val="595959" w:themeColor="text1" w:themeTint="A6"/>
          <w:sz w:val="21"/>
          <w:szCs w:val="21"/>
        </w:rPr>
      </w:pPr>
      <w:bookmarkStart w:id="28" w:name="_Toc194312039"/>
      <w:r w:rsidRPr="002106FE">
        <w:rPr>
          <w:rFonts w:asciiTheme="minorHAnsi" w:hAnsiTheme="minorHAnsi" w:cstheme="minorHAnsi"/>
          <w:color w:val="595959" w:themeColor="text1" w:themeTint="A6"/>
          <w:sz w:val="21"/>
          <w:szCs w:val="21"/>
        </w:rPr>
        <w:lastRenderedPageBreak/>
        <w:t>Pirkimo sąlygų 2 priedas „Tiekėjų kvalifikacijos reikalavimai ir reikalaujami kokybės bei aplinkos apsaugos vadybos sistemų standartai</w:t>
      </w:r>
      <w:r w:rsidR="00D5662F" w:rsidRPr="002106FE">
        <w:rPr>
          <w:rFonts w:asciiTheme="minorHAnsi" w:hAnsiTheme="minorHAnsi" w:cstheme="minorHAnsi"/>
          <w:color w:val="595959" w:themeColor="text1" w:themeTint="A6"/>
          <w:sz w:val="21"/>
          <w:szCs w:val="21"/>
        </w:rPr>
        <w:t>”</w:t>
      </w:r>
      <w:bookmarkEnd w:id="28"/>
    </w:p>
    <w:p w14:paraId="33102994" w14:textId="77777777" w:rsidR="006C7D2A" w:rsidRDefault="006C7D2A" w:rsidP="006C7D2A">
      <w:pPr>
        <w:spacing w:line="240" w:lineRule="auto"/>
        <w:ind w:left="7314" w:firstLine="0"/>
        <w:rPr>
          <w:rFonts w:cstheme="minorHAnsi"/>
        </w:rPr>
      </w:pPr>
    </w:p>
    <w:p w14:paraId="36A6C720" w14:textId="77777777" w:rsidR="00330B9C" w:rsidRDefault="00330B9C" w:rsidP="006C7D2A">
      <w:pPr>
        <w:spacing w:line="240" w:lineRule="auto"/>
        <w:ind w:left="7314" w:firstLine="0"/>
        <w:rPr>
          <w:rFonts w:cstheme="minorHAnsi"/>
        </w:rPr>
      </w:pPr>
    </w:p>
    <w:p w14:paraId="732599DF" w14:textId="77777777" w:rsidR="002106FE" w:rsidRPr="006C7D2A" w:rsidRDefault="002106FE" w:rsidP="006C7D2A">
      <w:pPr>
        <w:spacing w:line="240" w:lineRule="auto"/>
        <w:ind w:left="7314" w:firstLine="0"/>
        <w:rPr>
          <w:rFonts w:cstheme="minorHAnsi"/>
        </w:rPr>
      </w:pPr>
    </w:p>
    <w:p w14:paraId="38BFA12F" w14:textId="77777777" w:rsidR="00B93B74" w:rsidRDefault="00112F92" w:rsidP="002106FE">
      <w:pPr>
        <w:spacing w:after="240"/>
        <w:ind w:firstLine="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w:t>
      </w:r>
      <w:r w:rsidR="00B93B74">
        <w:rPr>
          <w:rFonts w:eastAsia="Arial" w:cstheme="minorHAnsi"/>
          <w:smallCaps/>
          <w:color w:val="404040"/>
          <w:sz w:val="28"/>
          <w:szCs w:val="28"/>
        </w:rPr>
        <w:t>UGOS VADYBOS SISTEMOS STANDARTŲ</w:t>
      </w:r>
    </w:p>
    <w:p w14:paraId="2F237D8B" w14:textId="5DEEE6F8" w:rsidR="00112F92" w:rsidRPr="00B93B74" w:rsidRDefault="00112F92" w:rsidP="00F31ACA">
      <w:pPr>
        <w:pStyle w:val="Sraopastraipa"/>
        <w:numPr>
          <w:ilvl w:val="0"/>
          <w:numId w:val="8"/>
        </w:numPr>
        <w:tabs>
          <w:tab w:val="left" w:pos="0"/>
          <w:tab w:val="left" w:pos="851"/>
        </w:tabs>
        <w:spacing w:line="240" w:lineRule="auto"/>
        <w:ind w:left="0" w:firstLine="567"/>
        <w:rPr>
          <w:rFonts w:eastAsia="Arial" w:cstheme="minorHAnsi"/>
          <w:smallCaps/>
          <w:color w:val="404040"/>
          <w:sz w:val="28"/>
          <w:szCs w:val="28"/>
        </w:rPr>
      </w:pPr>
      <w:r w:rsidRPr="00B93B74">
        <w:rPr>
          <w:rFonts w:eastAsia="Arial" w:cstheme="minorHAnsi"/>
        </w:rPr>
        <w:t xml:space="preserve">Tiekėjo kvalifikacija turi atitikti šiame priede nustatytus reikalavimus kvalifikacijai. </w:t>
      </w:r>
    </w:p>
    <w:p w14:paraId="201E9275" w14:textId="1D79331B" w:rsidR="00B93B74" w:rsidRPr="00B93B74" w:rsidRDefault="00B93B74" w:rsidP="00F31ACA">
      <w:pPr>
        <w:pStyle w:val="Sraopastraipa"/>
        <w:numPr>
          <w:ilvl w:val="0"/>
          <w:numId w:val="8"/>
        </w:numPr>
        <w:tabs>
          <w:tab w:val="left" w:pos="0"/>
          <w:tab w:val="left" w:pos="284"/>
          <w:tab w:val="left" w:pos="851"/>
        </w:tabs>
        <w:spacing w:line="240" w:lineRule="auto"/>
        <w:ind w:left="0" w:firstLine="567"/>
        <w:rPr>
          <w:rFonts w:eastAsia="Arial" w:cstheme="minorHAnsi"/>
        </w:rPr>
      </w:pPr>
      <w:r w:rsidRPr="00B93B74">
        <w:rPr>
          <w:rFonts w:cstheme="minorHAnsi"/>
        </w:rPr>
        <w:t>Tuo atveju, jeigu tiekėjo kvalifikacija dėl teisės verstis atitinkama veikla netikrinama arba tikrinama ne visa apimtimi, tiekėjas perkančiajai organizacijai įsipareigoja, kad pirkimo sutartį vykdys tik tokią teisę turintys asmenys.</w:t>
      </w:r>
    </w:p>
    <w:p w14:paraId="37FDDEB4" w14:textId="11495C3A" w:rsidR="00AE7102" w:rsidRPr="00B93B74" w:rsidRDefault="00112F92" w:rsidP="00F31ACA">
      <w:pPr>
        <w:numPr>
          <w:ilvl w:val="0"/>
          <w:numId w:val="8"/>
        </w:numPr>
        <w:tabs>
          <w:tab w:val="left" w:pos="0"/>
          <w:tab w:val="left" w:pos="284"/>
          <w:tab w:val="left" w:pos="851"/>
        </w:tabs>
        <w:spacing w:line="240" w:lineRule="auto"/>
        <w:ind w:left="0" w:firstLine="567"/>
        <w:rPr>
          <w:rFonts w:cstheme="minorHAnsi"/>
          <w:i/>
          <w:iCs/>
          <w:color w:val="7030A0"/>
        </w:rPr>
      </w:pPr>
      <w:r w:rsidRPr="00B93B74">
        <w:rPr>
          <w:rFonts w:eastAsia="Arial" w:cstheme="minorHAnsi"/>
        </w:rPr>
        <w:t>Kai tiekėjas remiasi kitų ūkio subjektų pajėgumais, kad atitiktų nustatytus ekonominio ir f</w:t>
      </w:r>
      <w:r w:rsidR="00672881" w:rsidRPr="00B93B74">
        <w:rPr>
          <w:rFonts w:eastAsia="Arial" w:cstheme="minorHAnsi"/>
        </w:rPr>
        <w:t xml:space="preserve">inansinio pajėgumo reikalavimus, </w:t>
      </w:r>
      <w:r w:rsidRPr="00B93B74">
        <w:rPr>
          <w:rFonts w:eastAsia="Arial" w:cstheme="minorHAnsi"/>
        </w:rPr>
        <w:t xml:space="preserve">jie privalo prisiimti solidarią atsakomybę už sutarties įvykdymą. </w:t>
      </w:r>
    </w:p>
    <w:p w14:paraId="61C01E2B" w14:textId="4A6B5824" w:rsidR="00672881" w:rsidRPr="00B93B74" w:rsidRDefault="00672881" w:rsidP="00F31ACA">
      <w:pPr>
        <w:pStyle w:val="Sraopastraipa"/>
        <w:numPr>
          <w:ilvl w:val="0"/>
          <w:numId w:val="8"/>
        </w:numPr>
        <w:tabs>
          <w:tab w:val="left" w:pos="0"/>
          <w:tab w:val="left" w:pos="284"/>
          <w:tab w:val="left" w:pos="851"/>
          <w:tab w:val="left" w:pos="1134"/>
        </w:tabs>
        <w:spacing w:line="240" w:lineRule="auto"/>
        <w:ind w:left="0" w:firstLine="567"/>
        <w:rPr>
          <w:rFonts w:eastAsiaTheme="minorHAnsi" w:cstheme="minorHAnsi"/>
        </w:rPr>
      </w:pPr>
      <w:r w:rsidRPr="00B93B74">
        <w:rPr>
          <w:rFonts w:cstheme="minorHAnsi"/>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r w:rsidR="00DE07CC" w:rsidRPr="00B93B74">
        <w:rPr>
          <w:rFonts w:cstheme="minorHAnsi"/>
        </w:rPr>
        <w:t xml:space="preserve"> Tiekėjas, teikdamas pasiūlymą, kaip pirminį įrodymą pateikia Deklaraciją, pakeičiančią kompetentingų institucijų išduodamus dokumentus ir preliminariai patvirtinančią, kad tiekėjas ir subjektai, kurių pajėgumais jis remiasi, atitinka pirkimo dokumentuose nustatytus kvalifikacijos reikalavimus.</w:t>
      </w:r>
    </w:p>
    <w:p w14:paraId="225248D7" w14:textId="77777777" w:rsidR="00672881" w:rsidRPr="00330B9C" w:rsidRDefault="00672881" w:rsidP="00F31ACA">
      <w:pPr>
        <w:pStyle w:val="Sraopastraipa"/>
        <w:numPr>
          <w:ilvl w:val="0"/>
          <w:numId w:val="8"/>
        </w:numPr>
        <w:tabs>
          <w:tab w:val="left" w:pos="0"/>
          <w:tab w:val="left" w:pos="284"/>
          <w:tab w:val="left" w:pos="851"/>
          <w:tab w:val="left" w:pos="1134"/>
        </w:tabs>
        <w:spacing w:line="240" w:lineRule="auto"/>
        <w:ind w:left="0" w:firstLine="567"/>
        <w:rPr>
          <w:rFonts w:eastAsiaTheme="minorHAnsi" w:cstheme="minorHAnsi"/>
        </w:rPr>
      </w:pPr>
      <w:r w:rsidRPr="00330B9C">
        <w:rPr>
          <w:rFonts w:cstheme="minorHAnsi"/>
          <w:color w:val="000000"/>
        </w:rPr>
        <w:t xml:space="preserve">Reikalaujamą kvalifikaciją tiekėjai (ar jų personalas) privalo būti įgiję iki pasiūlymų pateikimo termino pabaigos. </w:t>
      </w:r>
    </w:p>
    <w:p w14:paraId="49C12530" w14:textId="455389EC" w:rsidR="00672881" w:rsidRPr="00330B9C" w:rsidRDefault="00672881" w:rsidP="00F31ACA">
      <w:pPr>
        <w:pStyle w:val="Sraopastraipa"/>
        <w:numPr>
          <w:ilvl w:val="0"/>
          <w:numId w:val="8"/>
        </w:numPr>
        <w:tabs>
          <w:tab w:val="left" w:pos="0"/>
          <w:tab w:val="left" w:pos="284"/>
          <w:tab w:val="left" w:pos="851"/>
          <w:tab w:val="left" w:pos="1134"/>
        </w:tabs>
        <w:spacing w:line="240" w:lineRule="auto"/>
        <w:ind w:left="0" w:firstLine="567"/>
        <w:rPr>
          <w:rFonts w:eastAsiaTheme="minorHAnsi" w:cstheme="minorHAnsi"/>
        </w:rPr>
      </w:pPr>
      <w:r w:rsidRPr="00330B9C">
        <w:rPr>
          <w:rFonts w:cstheme="minorHAnsi"/>
          <w:color w:val="000000"/>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w:t>
      </w:r>
      <w:r w:rsidR="00330B9C" w:rsidRPr="00330B9C">
        <w:rPr>
          <w:rFonts w:cstheme="minorHAnsi"/>
          <w:color w:val="000000"/>
        </w:rPr>
        <w:t xml:space="preserve"> </w:t>
      </w:r>
      <w:r w:rsidR="00330B9C" w:rsidRPr="00330B9C">
        <w:rPr>
          <w:rFonts w:cstheme="minorHAnsi"/>
        </w:rPr>
        <w:t xml:space="preserve">(žr. </w:t>
      </w:r>
      <w:hyperlink r:id="rId26" w:history="1">
        <w:r w:rsidR="00330B9C" w:rsidRPr="00330B9C">
          <w:rPr>
            <w:rStyle w:val="Hipersaitas"/>
            <w:rFonts w:cstheme="minorHAnsi"/>
          </w:rPr>
          <w:t>https://eimin.lrv.lt/lt/veiklos-sritys/verslo-aplinka/reglamentuojamu-profesiniu-kvalifikaciju-pripazinimas</w:t>
        </w:r>
      </w:hyperlink>
      <w:r w:rsidR="00330B9C" w:rsidRPr="00330B9C">
        <w:rPr>
          <w:rFonts w:cstheme="minorHAnsi"/>
          <w:u w:val="single"/>
        </w:rPr>
        <w:t>)</w:t>
      </w:r>
      <w:r w:rsidRPr="00330B9C">
        <w:rPr>
          <w:rFonts w:cstheme="minorHAnsi"/>
          <w:color w:val="000000"/>
        </w:rPr>
        <w:t>, tačiau turės būti pateikti ne vėliau kaip iki pirkimo sutarties pasirašymo.</w:t>
      </w:r>
    </w:p>
    <w:p w14:paraId="7B98B9AF" w14:textId="2D1871C6" w:rsidR="00330B9C" w:rsidRPr="00330B9C" w:rsidRDefault="00330B9C" w:rsidP="00F31ACA">
      <w:pPr>
        <w:pStyle w:val="Sraopastraipa"/>
        <w:numPr>
          <w:ilvl w:val="0"/>
          <w:numId w:val="8"/>
        </w:numPr>
        <w:tabs>
          <w:tab w:val="left" w:pos="0"/>
          <w:tab w:val="left" w:pos="284"/>
          <w:tab w:val="left" w:pos="851"/>
          <w:tab w:val="left" w:pos="1134"/>
        </w:tabs>
        <w:spacing w:line="240" w:lineRule="auto"/>
        <w:ind w:left="0" w:firstLine="567"/>
        <w:rPr>
          <w:rFonts w:eastAsiaTheme="minorHAnsi" w:cstheme="minorHAnsi"/>
        </w:rPr>
      </w:pPr>
      <w:r w:rsidRPr="00330B9C">
        <w:rPr>
          <w:rFonts w:cstheme="minorHAnsi"/>
        </w:rPr>
        <w:t>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48CF14F" w14:textId="4164897B" w:rsidR="002106FE" w:rsidRPr="00EB1432" w:rsidRDefault="00672881" w:rsidP="000C7D48">
      <w:pPr>
        <w:pStyle w:val="Sraopastraipa"/>
        <w:numPr>
          <w:ilvl w:val="0"/>
          <w:numId w:val="8"/>
        </w:numPr>
        <w:tabs>
          <w:tab w:val="left" w:pos="0"/>
          <w:tab w:val="left" w:pos="284"/>
          <w:tab w:val="left" w:pos="851"/>
          <w:tab w:val="left" w:pos="1134"/>
        </w:tabs>
        <w:spacing w:line="240" w:lineRule="auto"/>
        <w:ind w:left="0" w:firstLine="567"/>
        <w:rPr>
          <w:rFonts w:eastAsiaTheme="minorHAnsi" w:cstheme="minorHAnsi"/>
        </w:rPr>
      </w:pPr>
      <w:r w:rsidRPr="00B93B74">
        <w:rPr>
          <w:rFonts w:cstheme="minorHAnsi"/>
          <w:color w:val="000000"/>
        </w:rPr>
        <w:t>Perkančioji organizacija bet kuriuo pirkimo procedūros metu, siekiant užtikrinti tinkamą pirkimo procedūros atlikimą, gali paprašyti dalyvių pateikti visus ar dalį dokumentų, patvirtinančių jų atitiki</w:t>
      </w:r>
      <w:r w:rsidR="00DE07CC" w:rsidRPr="00B93B74">
        <w:rPr>
          <w:rFonts w:cstheme="minorHAnsi"/>
          <w:color w:val="000000"/>
        </w:rPr>
        <w:t>mą kvalifikacijos reikalavimams,</w:t>
      </w:r>
      <w:r w:rsidR="00DE07CC" w:rsidRPr="00B93B74">
        <w:rPr>
          <w:rFonts w:cstheme="minorHAnsi"/>
        </w:rPr>
        <w:t xml:space="preserve">  jeigu tai būtina siekiant užtikrinti tinkamą pirkimo procedūros atlikimą.</w:t>
      </w:r>
    </w:p>
    <w:p w14:paraId="4C9B7651" w14:textId="77777777" w:rsidR="00EB1432" w:rsidRPr="000C7D48" w:rsidRDefault="00EB1432" w:rsidP="007E4421">
      <w:pPr>
        <w:pStyle w:val="Sraopastraipa"/>
        <w:tabs>
          <w:tab w:val="left" w:pos="0"/>
          <w:tab w:val="left" w:pos="284"/>
          <w:tab w:val="left" w:pos="851"/>
          <w:tab w:val="left" w:pos="1134"/>
        </w:tabs>
        <w:spacing w:line="240" w:lineRule="auto"/>
        <w:ind w:left="567" w:firstLine="0"/>
        <w:rPr>
          <w:rFonts w:eastAsiaTheme="minorHAnsi" w:cstheme="minorHAnsi"/>
        </w:rPr>
      </w:pPr>
    </w:p>
    <w:p w14:paraId="2E120964" w14:textId="77777777" w:rsidR="002106FE" w:rsidRPr="00672881" w:rsidRDefault="002106FE" w:rsidP="006C7D2A">
      <w:pPr>
        <w:tabs>
          <w:tab w:val="left" w:pos="1134"/>
        </w:tabs>
        <w:spacing w:after="160" w:line="20" w:lineRule="atLeast"/>
        <w:ind w:firstLine="0"/>
        <w:contextualSpacing/>
        <w:jc w:val="left"/>
        <w:rPr>
          <w:rFonts w:eastAsiaTheme="minorHAnsi" w:cstheme="minorHAnsi"/>
        </w:rPr>
      </w:pPr>
    </w:p>
    <w:p w14:paraId="09B0222C" w14:textId="77777777" w:rsidR="00672881" w:rsidRPr="00672881" w:rsidRDefault="00672881" w:rsidP="00672881">
      <w:pPr>
        <w:spacing w:before="60" w:after="60" w:line="256" w:lineRule="auto"/>
        <w:ind w:firstLine="0"/>
        <w:jc w:val="center"/>
        <w:rPr>
          <w:rFonts w:eastAsiaTheme="minorHAnsi" w:cstheme="minorHAnsi"/>
          <w:b/>
          <w:bCs/>
        </w:rPr>
      </w:pPr>
      <w:r w:rsidRPr="00672881">
        <w:rPr>
          <w:rFonts w:eastAsiaTheme="minorHAnsi" w:cstheme="minorHAnsi"/>
          <w:b/>
          <w:bCs/>
        </w:rPr>
        <w:t>Tiekėjų kvalifikacijos reikalavimai</w:t>
      </w:r>
    </w:p>
    <w:tbl>
      <w:tblPr>
        <w:tblStyle w:val="Lentelstinklelis2"/>
        <w:tblW w:w="0" w:type="auto"/>
        <w:tblLook w:val="04A0" w:firstRow="1" w:lastRow="0" w:firstColumn="1" w:lastColumn="0" w:noHBand="0" w:noVBand="1"/>
      </w:tblPr>
      <w:tblGrid>
        <w:gridCol w:w="530"/>
        <w:gridCol w:w="3576"/>
        <w:gridCol w:w="3757"/>
        <w:gridCol w:w="2099"/>
      </w:tblGrid>
      <w:tr w:rsidR="000168CC" w:rsidRPr="00672881" w14:paraId="0AB58090" w14:textId="77777777" w:rsidTr="006C7D2A">
        <w:tc>
          <w:tcPr>
            <w:tcW w:w="530" w:type="dxa"/>
            <w:vAlign w:val="center"/>
          </w:tcPr>
          <w:p w14:paraId="451BA529" w14:textId="77777777" w:rsidR="00672881" w:rsidRPr="00337904" w:rsidRDefault="00672881" w:rsidP="00672881">
            <w:pPr>
              <w:spacing w:before="60" w:after="60" w:line="256" w:lineRule="auto"/>
              <w:jc w:val="center"/>
              <w:rPr>
                <w:rFonts w:asciiTheme="minorHAnsi" w:cstheme="minorHAnsi"/>
                <w:b/>
                <w:bCs/>
                <w:sz w:val="21"/>
                <w:szCs w:val="21"/>
              </w:rPr>
            </w:pPr>
            <w:r w:rsidRPr="00337904">
              <w:rPr>
                <w:rFonts w:asciiTheme="minorHAnsi" w:eastAsiaTheme="minorHAnsi" w:cstheme="minorHAnsi"/>
                <w:b/>
                <w:bCs/>
                <w:sz w:val="21"/>
                <w:szCs w:val="21"/>
              </w:rPr>
              <w:t>Eil. Nr.</w:t>
            </w:r>
          </w:p>
        </w:tc>
        <w:tc>
          <w:tcPr>
            <w:tcW w:w="3576" w:type="dxa"/>
            <w:vAlign w:val="center"/>
          </w:tcPr>
          <w:p w14:paraId="509BF20E" w14:textId="4BA643F7" w:rsidR="00672881" w:rsidRPr="00337904" w:rsidRDefault="00672881" w:rsidP="007E7B5D">
            <w:pPr>
              <w:spacing w:before="60" w:after="60" w:line="256" w:lineRule="auto"/>
              <w:jc w:val="center"/>
              <w:rPr>
                <w:rFonts w:asciiTheme="minorHAnsi" w:cstheme="minorHAnsi"/>
                <w:b/>
                <w:bCs/>
                <w:sz w:val="21"/>
                <w:szCs w:val="21"/>
              </w:rPr>
            </w:pPr>
            <w:r w:rsidRPr="00337904">
              <w:rPr>
                <w:rFonts w:asciiTheme="minorHAnsi" w:cstheme="minorHAnsi"/>
                <w:b/>
                <w:bCs/>
                <w:color w:val="000000"/>
                <w:sz w:val="21"/>
                <w:szCs w:val="21"/>
              </w:rPr>
              <w:t>Kvalifikacijos reikalavimas</w:t>
            </w:r>
          </w:p>
        </w:tc>
        <w:tc>
          <w:tcPr>
            <w:tcW w:w="3757" w:type="dxa"/>
            <w:vAlign w:val="center"/>
          </w:tcPr>
          <w:p w14:paraId="09A1ECF7" w14:textId="77777777" w:rsidR="00672881" w:rsidRPr="00337904" w:rsidRDefault="00672881" w:rsidP="00672881">
            <w:pPr>
              <w:autoSpaceDE w:val="0"/>
              <w:autoSpaceDN w:val="0"/>
              <w:adjustRightInd w:val="0"/>
              <w:jc w:val="center"/>
              <w:rPr>
                <w:rFonts w:asciiTheme="minorHAnsi" w:cstheme="minorHAnsi"/>
                <w:b/>
                <w:bCs/>
                <w:color w:val="000000"/>
                <w:sz w:val="21"/>
                <w:szCs w:val="21"/>
              </w:rPr>
            </w:pPr>
            <w:r w:rsidRPr="00337904">
              <w:rPr>
                <w:rFonts w:asciiTheme="minorHAnsi" w:cstheme="minorHAnsi"/>
                <w:b/>
                <w:bCs/>
                <w:color w:val="000000"/>
                <w:sz w:val="21"/>
                <w:szCs w:val="21"/>
              </w:rPr>
              <w:t>Atitiktį reikalavimui įrodantys  dokumentai</w:t>
            </w:r>
          </w:p>
        </w:tc>
        <w:tc>
          <w:tcPr>
            <w:tcW w:w="2099" w:type="dxa"/>
          </w:tcPr>
          <w:p w14:paraId="240C6619" w14:textId="77777777" w:rsidR="00672881" w:rsidRPr="00672881" w:rsidRDefault="00672881" w:rsidP="00672881">
            <w:pPr>
              <w:autoSpaceDE w:val="0"/>
              <w:autoSpaceDN w:val="0"/>
              <w:adjustRightInd w:val="0"/>
              <w:jc w:val="center"/>
              <w:rPr>
                <w:rFonts w:asciiTheme="minorHAnsi" w:cstheme="minorHAnsi"/>
                <w:b/>
                <w:bCs/>
                <w:color w:val="000000"/>
                <w:sz w:val="21"/>
                <w:szCs w:val="21"/>
              </w:rPr>
            </w:pPr>
            <w:r w:rsidRPr="00672881">
              <w:rPr>
                <w:rFonts w:asciiTheme="minorHAnsi" w:cstheme="minorHAnsi"/>
                <w:b/>
                <w:bCs/>
                <w:color w:val="000000"/>
                <w:sz w:val="21"/>
                <w:szCs w:val="21"/>
              </w:rPr>
              <w:t>Subjektas, kuris turi atitikti reikalavimą</w:t>
            </w:r>
          </w:p>
        </w:tc>
      </w:tr>
      <w:tr w:rsidR="00672881" w:rsidRPr="00672881" w14:paraId="02057679" w14:textId="77777777" w:rsidTr="006C7D2A">
        <w:tc>
          <w:tcPr>
            <w:tcW w:w="530" w:type="dxa"/>
          </w:tcPr>
          <w:p w14:paraId="7011BF9E" w14:textId="77777777" w:rsidR="00672881" w:rsidRPr="00337904" w:rsidRDefault="00672881" w:rsidP="00672881">
            <w:pPr>
              <w:spacing w:before="60" w:after="60" w:line="256" w:lineRule="auto"/>
              <w:rPr>
                <w:rFonts w:asciiTheme="minorHAnsi" w:eastAsiaTheme="minorHAnsi" w:cstheme="minorHAnsi"/>
                <w:b/>
                <w:bCs/>
                <w:sz w:val="21"/>
                <w:szCs w:val="21"/>
              </w:rPr>
            </w:pPr>
            <w:r w:rsidRPr="00337904">
              <w:rPr>
                <w:rFonts w:asciiTheme="minorHAnsi" w:eastAsiaTheme="minorHAnsi" w:cstheme="minorHAnsi"/>
                <w:b/>
                <w:bCs/>
                <w:sz w:val="21"/>
                <w:szCs w:val="21"/>
              </w:rPr>
              <w:t>1.</w:t>
            </w:r>
          </w:p>
        </w:tc>
        <w:tc>
          <w:tcPr>
            <w:tcW w:w="9432" w:type="dxa"/>
            <w:gridSpan w:val="3"/>
          </w:tcPr>
          <w:p w14:paraId="73F11026" w14:textId="77777777" w:rsidR="00672881" w:rsidRPr="00337904" w:rsidRDefault="00672881" w:rsidP="00672881">
            <w:pPr>
              <w:spacing w:before="60" w:after="60" w:line="256" w:lineRule="auto"/>
              <w:rPr>
                <w:rFonts w:asciiTheme="minorHAnsi" w:eastAsiaTheme="minorHAnsi" w:cstheme="minorHAnsi"/>
                <w:b/>
                <w:bCs/>
                <w:sz w:val="21"/>
                <w:szCs w:val="21"/>
              </w:rPr>
            </w:pPr>
            <w:r w:rsidRPr="00337904">
              <w:rPr>
                <w:rFonts w:asciiTheme="minorHAnsi" w:cstheme="minorHAnsi"/>
                <w:b/>
                <w:bCs/>
                <w:color w:val="000000"/>
                <w:sz w:val="21"/>
                <w:szCs w:val="21"/>
              </w:rPr>
              <w:t>Techninis ir profesinis pajėgumas</w:t>
            </w:r>
          </w:p>
        </w:tc>
      </w:tr>
      <w:tr w:rsidR="000168CC" w:rsidRPr="00672881" w14:paraId="3A0A373B" w14:textId="77777777" w:rsidTr="006C7D2A">
        <w:tc>
          <w:tcPr>
            <w:tcW w:w="530" w:type="dxa"/>
          </w:tcPr>
          <w:p w14:paraId="269EAC64" w14:textId="77777777" w:rsidR="00672881" w:rsidRPr="00337904" w:rsidRDefault="00672881" w:rsidP="00672881">
            <w:pPr>
              <w:spacing w:before="60" w:after="60" w:line="256" w:lineRule="auto"/>
              <w:rPr>
                <w:rFonts w:asciiTheme="minorHAnsi" w:eastAsiaTheme="minorHAnsi" w:cstheme="minorHAnsi"/>
                <w:bCs/>
                <w:sz w:val="21"/>
                <w:szCs w:val="21"/>
              </w:rPr>
            </w:pPr>
            <w:r w:rsidRPr="00337904">
              <w:rPr>
                <w:rFonts w:asciiTheme="minorHAnsi" w:eastAsiaTheme="minorHAnsi" w:cstheme="minorHAnsi"/>
                <w:bCs/>
                <w:sz w:val="21"/>
                <w:szCs w:val="21"/>
              </w:rPr>
              <w:t>1.1</w:t>
            </w:r>
          </w:p>
        </w:tc>
        <w:tc>
          <w:tcPr>
            <w:tcW w:w="3576" w:type="dxa"/>
          </w:tcPr>
          <w:p w14:paraId="59324A48" w14:textId="63283FE1" w:rsidR="00D9234F" w:rsidRPr="007A28E0" w:rsidRDefault="00672881" w:rsidP="005B0FC3">
            <w:pPr>
              <w:tabs>
                <w:tab w:val="left" w:pos="696"/>
              </w:tabs>
              <w:contextualSpacing/>
              <w:jc w:val="both"/>
              <w:rPr>
                <w:rFonts w:asciiTheme="minorHAnsi" w:cstheme="minorHAnsi"/>
                <w:sz w:val="21"/>
                <w:szCs w:val="21"/>
              </w:rPr>
            </w:pPr>
            <w:r w:rsidRPr="007A28E0">
              <w:rPr>
                <w:rFonts w:asciiTheme="minorHAnsi" w:cstheme="minorHAnsi"/>
                <w:sz w:val="21"/>
                <w:szCs w:val="21"/>
              </w:rPr>
              <w:t xml:space="preserve">Tiekėjas per paskutinius 5 metus iki pasiūlymo pateikimo termino pabaigos </w:t>
            </w:r>
            <w:r w:rsidR="00412BD0" w:rsidRPr="007A28E0">
              <w:rPr>
                <w:rFonts w:asciiTheme="minorHAnsi" w:cstheme="minorHAnsi"/>
                <w:sz w:val="21"/>
                <w:szCs w:val="21"/>
              </w:rPr>
              <w:t>arba per laiką nuo įregistravimo dienos (jeigu veikla vykdyta mažiau nei 5 metus iki pasiūlymų pateikimo termino</w:t>
            </w:r>
            <w:r w:rsidR="00B93B74" w:rsidRPr="007A28E0">
              <w:rPr>
                <w:rFonts w:asciiTheme="minorHAnsi" w:cstheme="minorHAnsi"/>
                <w:sz w:val="21"/>
                <w:szCs w:val="21"/>
              </w:rPr>
              <w:t xml:space="preserve"> </w:t>
            </w:r>
            <w:r w:rsidR="00412BD0" w:rsidRPr="007A28E0">
              <w:rPr>
                <w:rFonts w:asciiTheme="minorHAnsi" w:cstheme="minorHAnsi"/>
                <w:sz w:val="21"/>
                <w:szCs w:val="21"/>
              </w:rPr>
              <w:lastRenderedPageBreak/>
              <w:t xml:space="preserve">pabaigos)  </w:t>
            </w:r>
            <w:r w:rsidR="003847AF" w:rsidRPr="007A28E0">
              <w:rPr>
                <w:rFonts w:asciiTheme="minorHAnsi" w:cstheme="minorHAnsi"/>
                <w:b/>
                <w:bCs/>
                <w:sz w:val="21"/>
                <w:szCs w:val="21"/>
              </w:rPr>
              <w:t>savo jėgomis</w:t>
            </w:r>
            <w:r w:rsidR="003847AF" w:rsidRPr="007A28E0">
              <w:rPr>
                <w:rStyle w:val="Puslapioinaosnuoroda"/>
                <w:rFonts w:asciiTheme="minorHAnsi" w:cstheme="minorHAnsi"/>
                <w:sz w:val="21"/>
                <w:szCs w:val="21"/>
              </w:rPr>
              <w:footnoteReference w:id="5"/>
            </w:r>
            <w:r w:rsidR="003847AF" w:rsidRPr="007A28E0">
              <w:rPr>
                <w:rFonts w:asciiTheme="minorHAnsi" w:cstheme="minorHAnsi"/>
                <w:sz w:val="21"/>
                <w:szCs w:val="21"/>
              </w:rPr>
              <w:t xml:space="preserve"> </w:t>
            </w:r>
            <w:r w:rsidRPr="007A28E0">
              <w:rPr>
                <w:rFonts w:asciiTheme="minorHAnsi" w:cstheme="minorHAnsi"/>
                <w:sz w:val="21"/>
                <w:szCs w:val="21"/>
              </w:rPr>
              <w:t xml:space="preserve">pagal vieną ar daugiau </w:t>
            </w:r>
            <w:r w:rsidR="00412809" w:rsidRPr="007A28E0">
              <w:rPr>
                <w:rFonts w:asciiTheme="minorHAnsi" w:cstheme="minorHAnsi"/>
                <w:sz w:val="21"/>
                <w:szCs w:val="21"/>
              </w:rPr>
              <w:t>įvykdytų ar</w:t>
            </w:r>
            <w:r w:rsidR="006C7D2A" w:rsidRPr="007A28E0">
              <w:rPr>
                <w:rFonts w:asciiTheme="minorHAnsi" w:cstheme="minorHAnsi"/>
                <w:sz w:val="21"/>
                <w:szCs w:val="21"/>
              </w:rPr>
              <w:t xml:space="preserve"> </w:t>
            </w:r>
            <w:r w:rsidR="00412809" w:rsidRPr="007A28E0">
              <w:rPr>
                <w:rFonts w:asciiTheme="minorHAnsi" w:cstheme="minorHAnsi"/>
                <w:sz w:val="21"/>
                <w:szCs w:val="21"/>
              </w:rPr>
              <w:t xml:space="preserve">tebevykdomų sutarčių </w:t>
            </w:r>
            <w:r w:rsidRPr="007A28E0">
              <w:rPr>
                <w:rFonts w:asciiTheme="minorHAnsi" w:cstheme="minorHAnsi"/>
                <w:sz w:val="21"/>
                <w:szCs w:val="21"/>
              </w:rPr>
              <w:t>yra</w:t>
            </w:r>
            <w:r w:rsidR="0037180A" w:rsidRPr="007A28E0">
              <w:rPr>
                <w:rFonts w:asciiTheme="minorHAnsi" w:cstheme="minorHAnsi"/>
                <w:sz w:val="21"/>
                <w:szCs w:val="21"/>
              </w:rPr>
              <w:t xml:space="preserve"> </w:t>
            </w:r>
            <w:r w:rsidR="005B0FC3" w:rsidRPr="007A28E0">
              <w:rPr>
                <w:rFonts w:asciiTheme="minorHAnsi" w:cstheme="minorHAnsi"/>
                <w:b/>
                <w:sz w:val="21"/>
                <w:szCs w:val="21"/>
              </w:rPr>
              <w:t>tinkamai</w:t>
            </w:r>
            <w:r w:rsidR="003847AF" w:rsidRPr="007A28E0">
              <w:rPr>
                <w:rStyle w:val="Puslapioinaosnuoroda"/>
                <w:rFonts w:asciiTheme="minorHAnsi" w:cstheme="minorHAnsi"/>
                <w:sz w:val="21"/>
                <w:szCs w:val="21"/>
              </w:rPr>
              <w:footnoteReference w:id="6"/>
            </w:r>
            <w:r w:rsidR="0037180A" w:rsidRPr="007A28E0">
              <w:rPr>
                <w:rFonts w:asciiTheme="minorHAnsi" w:cstheme="minorHAnsi"/>
                <w:sz w:val="21"/>
                <w:szCs w:val="21"/>
              </w:rPr>
              <w:t xml:space="preserve"> </w:t>
            </w:r>
            <w:r w:rsidRPr="007A28E0">
              <w:rPr>
                <w:rFonts w:asciiTheme="minorHAnsi" w:cstheme="minorHAnsi"/>
                <w:sz w:val="21"/>
                <w:szCs w:val="21"/>
              </w:rPr>
              <w:t xml:space="preserve"> atlikęs  </w:t>
            </w:r>
            <w:r w:rsidR="00376E92" w:rsidRPr="007A28E0">
              <w:rPr>
                <w:rFonts w:asciiTheme="minorHAnsi" w:cstheme="minorHAnsi"/>
                <w:sz w:val="21"/>
                <w:szCs w:val="21"/>
              </w:rPr>
              <w:t>statybos darbų, susijusių su</w:t>
            </w:r>
            <w:r w:rsidR="00D9234F" w:rsidRPr="007A28E0">
              <w:rPr>
                <w:rFonts w:asciiTheme="minorHAnsi" w:cstheme="minorHAnsi"/>
                <w:sz w:val="21"/>
                <w:szCs w:val="21"/>
              </w:rPr>
              <w:t xml:space="preserve"> </w:t>
            </w:r>
            <w:r w:rsidR="002106FE" w:rsidRPr="007A28E0">
              <w:rPr>
                <w:rFonts w:asciiTheme="minorHAnsi" w:cstheme="minorHAnsi"/>
                <w:sz w:val="21"/>
                <w:szCs w:val="21"/>
              </w:rPr>
              <w:t>statinių</w:t>
            </w:r>
            <w:r w:rsidR="00D9234F" w:rsidRPr="007A28E0">
              <w:rPr>
                <w:rFonts w:asciiTheme="minorHAnsi" w:cstheme="minorHAnsi"/>
                <w:sz w:val="21"/>
                <w:szCs w:val="21"/>
              </w:rPr>
              <w:t>, priskiriamų</w:t>
            </w:r>
            <w:r w:rsidR="00376E92" w:rsidRPr="007A28E0">
              <w:rPr>
                <w:rFonts w:asciiTheme="minorHAnsi" w:cstheme="minorHAnsi"/>
                <w:sz w:val="21"/>
                <w:szCs w:val="21"/>
              </w:rPr>
              <w:t xml:space="preserve"> </w:t>
            </w:r>
            <w:r w:rsidR="000168CC" w:rsidRPr="007A28E0">
              <w:rPr>
                <w:rFonts w:asciiTheme="minorHAnsi" w:cstheme="minorHAnsi"/>
                <w:sz w:val="21"/>
                <w:szCs w:val="21"/>
              </w:rPr>
              <w:t>inžinerinių statinių grup</w:t>
            </w:r>
            <w:r w:rsidR="002106FE" w:rsidRPr="007A28E0">
              <w:rPr>
                <w:rFonts w:asciiTheme="minorHAnsi" w:cstheme="minorHAnsi"/>
                <w:sz w:val="21"/>
                <w:szCs w:val="21"/>
              </w:rPr>
              <w:t>ei</w:t>
            </w:r>
            <w:r w:rsidR="007F3DE1" w:rsidRPr="007A28E0">
              <w:rPr>
                <w:rFonts w:asciiTheme="minorHAnsi" w:cstheme="minorHAnsi"/>
                <w:sz w:val="21"/>
                <w:szCs w:val="21"/>
              </w:rPr>
              <w:t xml:space="preserve"> </w:t>
            </w:r>
            <w:r w:rsidR="006C7D2A" w:rsidRPr="007A28E0">
              <w:rPr>
                <w:rFonts w:asciiTheme="minorHAnsi" w:cstheme="minorHAnsi"/>
                <w:sz w:val="21"/>
                <w:szCs w:val="21"/>
              </w:rPr>
              <w:t>–</w:t>
            </w:r>
            <w:r w:rsidR="000168CC" w:rsidRPr="007A28E0">
              <w:rPr>
                <w:rFonts w:asciiTheme="minorHAnsi" w:cstheme="minorHAnsi"/>
                <w:sz w:val="21"/>
                <w:szCs w:val="21"/>
              </w:rPr>
              <w:t xml:space="preserve"> susisiekimo komunikacijų statiniai, inžinerinių statinių pogrupi</w:t>
            </w:r>
            <w:r w:rsidR="00E45829" w:rsidRPr="007A28E0">
              <w:rPr>
                <w:rFonts w:asciiTheme="minorHAnsi" w:cstheme="minorHAnsi"/>
                <w:sz w:val="21"/>
                <w:szCs w:val="21"/>
              </w:rPr>
              <w:t>ui</w:t>
            </w:r>
            <w:r w:rsidR="000168CC" w:rsidRPr="007A28E0">
              <w:rPr>
                <w:rFonts w:asciiTheme="minorHAnsi" w:cstheme="minorHAnsi"/>
                <w:sz w:val="21"/>
                <w:szCs w:val="21"/>
              </w:rPr>
              <w:t xml:space="preserve"> (paskir</w:t>
            </w:r>
            <w:r w:rsidR="00E45829" w:rsidRPr="007A28E0">
              <w:rPr>
                <w:rFonts w:asciiTheme="minorHAnsi" w:cstheme="minorHAnsi"/>
                <w:sz w:val="21"/>
                <w:szCs w:val="21"/>
              </w:rPr>
              <w:t>čiai</w:t>
            </w:r>
            <w:r w:rsidR="000168CC" w:rsidRPr="007A28E0">
              <w:rPr>
                <w:rFonts w:asciiTheme="minorHAnsi" w:cstheme="minorHAnsi"/>
                <w:sz w:val="21"/>
                <w:szCs w:val="21"/>
              </w:rPr>
              <w:t>)</w:t>
            </w:r>
            <w:r w:rsidR="007F3DE1" w:rsidRPr="007A28E0">
              <w:rPr>
                <w:rFonts w:asciiTheme="minorHAnsi" w:cstheme="minorHAnsi"/>
                <w:sz w:val="21"/>
                <w:szCs w:val="21"/>
              </w:rPr>
              <w:t xml:space="preserve"> </w:t>
            </w:r>
            <w:r w:rsidR="006C7D2A" w:rsidRPr="007A28E0">
              <w:rPr>
                <w:rFonts w:asciiTheme="minorHAnsi" w:cstheme="minorHAnsi"/>
                <w:sz w:val="21"/>
                <w:szCs w:val="21"/>
              </w:rPr>
              <w:t>–</w:t>
            </w:r>
            <w:r w:rsidR="000168CC" w:rsidRPr="007A28E0">
              <w:rPr>
                <w:rFonts w:asciiTheme="minorHAnsi" w:cstheme="minorHAnsi"/>
                <w:sz w:val="21"/>
                <w:szCs w:val="21"/>
              </w:rPr>
              <w:t xml:space="preserve"> </w:t>
            </w:r>
            <w:r w:rsidR="00376E92" w:rsidRPr="007A28E0">
              <w:rPr>
                <w:rFonts w:asciiTheme="minorHAnsi" w:cstheme="minorHAnsi"/>
                <w:sz w:val="21"/>
                <w:szCs w:val="21"/>
              </w:rPr>
              <w:t xml:space="preserve">kelių ir (ar) gatvių </w:t>
            </w:r>
            <w:r w:rsidR="00376E92" w:rsidRPr="007A28E0">
              <w:rPr>
                <w:rFonts w:asciiTheme="minorHAnsi" w:cstheme="minorHAnsi"/>
                <w:sz w:val="21"/>
                <w:szCs w:val="21"/>
                <w:u w:val="single"/>
              </w:rPr>
              <w:t>su asfalto danga</w:t>
            </w:r>
            <w:r w:rsidR="00376E92" w:rsidRPr="007A28E0">
              <w:rPr>
                <w:rFonts w:asciiTheme="minorHAnsi" w:cstheme="minorHAnsi"/>
                <w:sz w:val="21"/>
                <w:szCs w:val="21"/>
              </w:rPr>
              <w:t xml:space="preserve"> </w:t>
            </w:r>
            <w:r w:rsidR="00376E92" w:rsidRPr="007A28E0">
              <w:rPr>
                <w:rFonts w:asciiTheme="minorHAnsi" w:cstheme="minorHAnsi"/>
                <w:b/>
                <w:bCs/>
                <w:spacing w:val="-5"/>
                <w:sz w:val="21"/>
                <w:szCs w:val="21"/>
              </w:rPr>
              <w:t>statyba (įrengimu) ir (ar) rekonstravimu ir (ar) kapitaliniu remontu ir (ar) paprastuoju remontu ir (ar) priežiūra</w:t>
            </w:r>
            <w:r w:rsidR="00376E92" w:rsidRPr="007A28E0">
              <w:rPr>
                <w:rFonts w:asciiTheme="minorHAnsi" w:cstheme="minorHAnsi"/>
                <w:b/>
                <w:bCs/>
                <w:sz w:val="21"/>
                <w:szCs w:val="21"/>
              </w:rPr>
              <w:t>,</w:t>
            </w:r>
            <w:r w:rsidR="00376E92" w:rsidRPr="007A28E0">
              <w:rPr>
                <w:rFonts w:asciiTheme="minorHAnsi" w:cstheme="minorHAnsi"/>
                <w:bCs/>
                <w:sz w:val="21"/>
                <w:szCs w:val="21"/>
              </w:rPr>
              <w:t xml:space="preserve"> kurių vertė</w:t>
            </w:r>
            <w:r w:rsidR="00376E92" w:rsidRPr="007A28E0">
              <w:rPr>
                <w:rFonts w:asciiTheme="minorHAnsi" w:cstheme="minorHAnsi"/>
                <w:b/>
                <w:bCs/>
                <w:sz w:val="21"/>
                <w:szCs w:val="21"/>
              </w:rPr>
              <w:t xml:space="preserve"> </w:t>
            </w:r>
            <w:r w:rsidR="00376E92" w:rsidRPr="007A28E0">
              <w:rPr>
                <w:rFonts w:asciiTheme="minorHAnsi" w:cstheme="minorHAnsi"/>
                <w:sz w:val="21"/>
                <w:szCs w:val="21"/>
              </w:rPr>
              <w:t xml:space="preserve"> ne mažesnė kaip </w:t>
            </w:r>
            <w:r w:rsidR="009743AE">
              <w:rPr>
                <w:rFonts w:asciiTheme="minorHAnsi" w:cstheme="minorHAnsi"/>
                <w:b/>
                <w:sz w:val="21"/>
                <w:szCs w:val="21"/>
              </w:rPr>
              <w:t>80</w:t>
            </w:r>
            <w:r w:rsidR="00376E92" w:rsidRPr="007A28E0">
              <w:rPr>
                <w:rFonts w:asciiTheme="minorHAnsi" w:cstheme="minorHAnsi"/>
                <w:b/>
                <w:sz w:val="21"/>
                <w:szCs w:val="21"/>
              </w:rPr>
              <w:t> 000,00 E</w:t>
            </w:r>
            <w:r w:rsidR="00ED173B" w:rsidRPr="007A28E0">
              <w:rPr>
                <w:rFonts w:asciiTheme="minorHAnsi" w:cstheme="minorHAnsi"/>
                <w:b/>
                <w:sz w:val="21"/>
                <w:szCs w:val="21"/>
              </w:rPr>
              <w:t>UR be PVM.</w:t>
            </w:r>
          </w:p>
          <w:p w14:paraId="79588EAF" w14:textId="77777777" w:rsidR="00D9234F" w:rsidRPr="007A28E0" w:rsidRDefault="00D9234F" w:rsidP="006C7D2A">
            <w:pPr>
              <w:rPr>
                <w:rFonts w:asciiTheme="minorHAnsi" w:cstheme="minorHAnsi"/>
                <w:sz w:val="21"/>
                <w:szCs w:val="21"/>
              </w:rPr>
            </w:pPr>
          </w:p>
          <w:p w14:paraId="66B22AC9" w14:textId="77777777" w:rsidR="00376E92" w:rsidRPr="007A28E0" w:rsidRDefault="00376E92" w:rsidP="006C7D2A">
            <w:pPr>
              <w:tabs>
                <w:tab w:val="left" w:pos="696"/>
              </w:tabs>
              <w:contextualSpacing/>
              <w:rPr>
                <w:rFonts w:asciiTheme="minorHAnsi" w:cstheme="minorHAnsi"/>
                <w:i/>
                <w:sz w:val="21"/>
                <w:szCs w:val="21"/>
              </w:rPr>
            </w:pPr>
          </w:p>
          <w:p w14:paraId="4CF88F18" w14:textId="77777777" w:rsidR="009A5346" w:rsidRPr="007A28E0" w:rsidRDefault="009A5346" w:rsidP="006C7D2A">
            <w:pPr>
              <w:autoSpaceDE w:val="0"/>
              <w:jc w:val="both"/>
              <w:rPr>
                <w:rFonts w:asciiTheme="minorHAnsi" w:cstheme="minorHAnsi"/>
                <w:i/>
                <w:sz w:val="21"/>
                <w:szCs w:val="21"/>
              </w:rPr>
            </w:pPr>
            <w:r w:rsidRPr="007A28E0">
              <w:rPr>
                <w:rFonts w:asciiTheme="minorHAnsi" w:cstheme="minorHAnsi"/>
                <w:i/>
                <w:sz w:val="21"/>
                <w:szCs w:val="21"/>
              </w:rPr>
              <w:t xml:space="preserve">Tiekėjai reikalaujamą patirtį gali įrodinėti tiek baigtomis, tiek nebaigtų vykdyti sutarčių jau įvykdytomis dalimis. Tiekėjas gali teikti informaciją: </w:t>
            </w:r>
          </w:p>
          <w:p w14:paraId="76967A29" w14:textId="77777777" w:rsidR="009A5346" w:rsidRPr="007A28E0" w:rsidRDefault="009A5346" w:rsidP="006C7D2A">
            <w:pPr>
              <w:jc w:val="both"/>
              <w:rPr>
                <w:rFonts w:asciiTheme="minorHAnsi" w:cstheme="minorHAnsi"/>
                <w:i/>
                <w:sz w:val="21"/>
                <w:szCs w:val="21"/>
              </w:rPr>
            </w:pPr>
            <w:r w:rsidRPr="007A28E0">
              <w:rPr>
                <w:rFonts w:asciiTheme="minorHAnsi" w:cstheme="minorHAnsi"/>
                <w:i/>
                <w:sz w:val="21"/>
                <w:szCs w:val="21"/>
              </w:rPr>
              <w:t xml:space="preserve">1) apie atliktus darbus, kurie pradėti ir baigti vykdyti per paskutinius 5 metus iki pasiūlymo pateikimo </w:t>
            </w:r>
            <w:r w:rsidRPr="007A28E0">
              <w:rPr>
                <w:rFonts w:asciiTheme="minorHAnsi" w:cstheme="minorHAnsi"/>
                <w:i/>
                <w:sz w:val="21"/>
                <w:szCs w:val="21"/>
                <w:bdr w:val="none" w:sz="0" w:space="0" w:color="auto" w:frame="1"/>
                <w:lang w:eastAsia="lt-LT"/>
              </w:rPr>
              <w:t>galutinio</w:t>
            </w:r>
            <w:r w:rsidRPr="007A28E0">
              <w:rPr>
                <w:rFonts w:asciiTheme="minorHAnsi" w:cstheme="minorHAnsi"/>
                <w:i/>
                <w:sz w:val="21"/>
                <w:szCs w:val="21"/>
              </w:rPr>
              <w:t xml:space="preserve"> termino pabaigos;</w:t>
            </w:r>
          </w:p>
          <w:p w14:paraId="05D96D0F" w14:textId="77777777" w:rsidR="009A5346" w:rsidRPr="007A28E0" w:rsidRDefault="009A5346" w:rsidP="006C7D2A">
            <w:pPr>
              <w:jc w:val="both"/>
              <w:rPr>
                <w:rFonts w:asciiTheme="minorHAnsi" w:cstheme="minorHAnsi"/>
                <w:i/>
                <w:sz w:val="21"/>
                <w:szCs w:val="21"/>
              </w:rPr>
            </w:pPr>
            <w:r w:rsidRPr="007A28E0">
              <w:rPr>
                <w:rFonts w:asciiTheme="minorHAnsi" w:cstheme="minorHAnsi"/>
                <w:i/>
                <w:sz w:val="21"/>
                <w:szCs w:val="21"/>
              </w:rPr>
              <w:t xml:space="preserve">2) apie atliktus darbus, kurie pradėti vykdyti anksčiau nei per  paskutinius 5 metus iki pasiūlymo pateikimo </w:t>
            </w:r>
            <w:r w:rsidRPr="007A28E0">
              <w:rPr>
                <w:rFonts w:asciiTheme="minorHAnsi" w:cstheme="minorHAnsi"/>
                <w:i/>
                <w:sz w:val="21"/>
                <w:szCs w:val="21"/>
                <w:bdr w:val="none" w:sz="0" w:space="0" w:color="auto" w:frame="1"/>
                <w:lang w:eastAsia="lt-LT"/>
              </w:rPr>
              <w:t>galutinio</w:t>
            </w:r>
            <w:r w:rsidRPr="007A28E0">
              <w:rPr>
                <w:rFonts w:asciiTheme="minorHAnsi" w:cstheme="minorHAnsi"/>
                <w:i/>
                <w:sz w:val="21"/>
                <w:szCs w:val="21"/>
              </w:rPr>
              <w:t xml:space="preserve"> termino pabaigos, tačiau pabaigti vykdyti per paskutinius 5 metus iki pasiūlymo pateikimo </w:t>
            </w:r>
            <w:r w:rsidRPr="007A28E0">
              <w:rPr>
                <w:rFonts w:asciiTheme="minorHAnsi" w:cstheme="minorHAnsi"/>
                <w:i/>
                <w:sz w:val="21"/>
                <w:szCs w:val="21"/>
                <w:bdr w:val="none" w:sz="0" w:space="0" w:color="auto" w:frame="1"/>
                <w:lang w:eastAsia="lt-LT"/>
              </w:rPr>
              <w:t>galutinio</w:t>
            </w:r>
            <w:r w:rsidRPr="007A28E0">
              <w:rPr>
                <w:rFonts w:asciiTheme="minorHAnsi" w:cstheme="minorHAnsi"/>
                <w:i/>
                <w:sz w:val="21"/>
                <w:szCs w:val="21"/>
              </w:rPr>
              <w:t xml:space="preserve"> termino pabaigos, tokiu atveju nurodoma per paskutinius 5 metus iki pasiūlymo pateikimo </w:t>
            </w:r>
            <w:r w:rsidRPr="007A28E0">
              <w:rPr>
                <w:rFonts w:asciiTheme="minorHAnsi" w:cstheme="minorHAnsi"/>
                <w:i/>
                <w:sz w:val="21"/>
                <w:szCs w:val="21"/>
                <w:bdr w:val="none" w:sz="0" w:space="0" w:color="auto" w:frame="1"/>
                <w:lang w:eastAsia="lt-LT"/>
              </w:rPr>
              <w:t>galutinio</w:t>
            </w:r>
            <w:r w:rsidRPr="007A28E0">
              <w:rPr>
                <w:rFonts w:asciiTheme="minorHAnsi" w:cstheme="minorHAnsi"/>
                <w:i/>
                <w:sz w:val="21"/>
                <w:szCs w:val="21"/>
              </w:rPr>
              <w:t xml:space="preserve"> termino pabaigos atliktų darbų vertė, kuri turi būti ne mažesnė nei šiame reikalavime nurodyta suma.</w:t>
            </w:r>
          </w:p>
          <w:p w14:paraId="27E8F6E0" w14:textId="36E8B51D" w:rsidR="001269F1" w:rsidRPr="007A28E0" w:rsidRDefault="009A5346" w:rsidP="00337904">
            <w:pPr>
              <w:jc w:val="both"/>
              <w:rPr>
                <w:rFonts w:asciiTheme="minorHAnsi" w:cstheme="minorHAnsi"/>
                <w:i/>
                <w:sz w:val="21"/>
                <w:szCs w:val="21"/>
              </w:rPr>
            </w:pPr>
            <w:r w:rsidRPr="007A28E0">
              <w:rPr>
                <w:rFonts w:asciiTheme="minorHAnsi" w:cstheme="minorHAnsi"/>
                <w:i/>
                <w:sz w:val="21"/>
                <w:szCs w:val="21"/>
              </w:rPr>
              <w:t>3) apie dar nebaigtų vykdyti sutarčių jau įvykdytas dalis (jau atliktus darbus), tokiu atveju nurodoma per paskutinius 5 metus iki pasiūlymo</w:t>
            </w:r>
            <w:r w:rsidRPr="007A28E0">
              <w:rPr>
                <w:rFonts w:asciiTheme="minorHAnsi" w:cstheme="minorHAnsi"/>
                <w:i/>
                <w:iCs/>
                <w:sz w:val="21"/>
                <w:szCs w:val="21"/>
              </w:rPr>
              <w:t xml:space="preserve"> </w:t>
            </w:r>
            <w:r w:rsidRPr="007A28E0">
              <w:rPr>
                <w:rFonts w:asciiTheme="minorHAnsi" w:cstheme="minorHAnsi"/>
                <w:i/>
                <w:sz w:val="21"/>
                <w:szCs w:val="21"/>
              </w:rPr>
              <w:t xml:space="preserve">pateikimo </w:t>
            </w:r>
            <w:r w:rsidRPr="007A28E0">
              <w:rPr>
                <w:rFonts w:asciiTheme="minorHAnsi" w:cstheme="minorHAnsi"/>
                <w:i/>
                <w:sz w:val="21"/>
                <w:szCs w:val="21"/>
                <w:bdr w:val="none" w:sz="0" w:space="0" w:color="auto" w:frame="1"/>
                <w:lang w:eastAsia="lt-LT"/>
              </w:rPr>
              <w:t>galutinio</w:t>
            </w:r>
            <w:r w:rsidRPr="007A28E0">
              <w:rPr>
                <w:rFonts w:asciiTheme="minorHAnsi" w:cstheme="minorHAnsi"/>
                <w:i/>
                <w:sz w:val="21"/>
                <w:szCs w:val="21"/>
              </w:rPr>
              <w:t xml:space="preserve"> termino pabaigos jau atliktų darbų vertė, kuri turi būti ne mažesnė nei šiame reikalavime nurodyta suma.</w:t>
            </w:r>
          </w:p>
          <w:p w14:paraId="2A379776" w14:textId="77777777" w:rsidR="006C7D2A" w:rsidRPr="007A28E0" w:rsidRDefault="006C7D2A" w:rsidP="00337904">
            <w:pPr>
              <w:tabs>
                <w:tab w:val="left" w:pos="696"/>
              </w:tabs>
              <w:contextualSpacing/>
              <w:jc w:val="both"/>
              <w:rPr>
                <w:rFonts w:asciiTheme="minorHAnsi" w:eastAsia="Calibri" w:cstheme="minorHAnsi"/>
                <w:i/>
                <w:sz w:val="21"/>
                <w:szCs w:val="21"/>
              </w:rPr>
            </w:pPr>
          </w:p>
          <w:p w14:paraId="4858E577" w14:textId="31BA5519" w:rsidR="009A5346" w:rsidRPr="007A28E0" w:rsidRDefault="009A5346" w:rsidP="00337904">
            <w:pPr>
              <w:tabs>
                <w:tab w:val="left" w:pos="696"/>
              </w:tabs>
              <w:contextualSpacing/>
              <w:jc w:val="both"/>
              <w:rPr>
                <w:rFonts w:asciiTheme="minorHAnsi" w:eastAsia="Calibri" w:cstheme="minorHAnsi"/>
                <w:i/>
                <w:sz w:val="21"/>
                <w:szCs w:val="21"/>
              </w:rPr>
            </w:pPr>
            <w:r w:rsidRPr="007A28E0">
              <w:rPr>
                <w:rFonts w:asciiTheme="minorHAnsi" w:eastAsia="Calibri" w:cstheme="minorHAnsi"/>
                <w:i/>
                <w:sz w:val="21"/>
                <w:szCs w:val="21"/>
              </w:rPr>
              <w:t xml:space="preserve">Į atliktų statybos darbų vertę </w:t>
            </w:r>
            <w:r w:rsidRPr="007A28E0">
              <w:rPr>
                <w:rFonts w:asciiTheme="minorHAnsi" w:eastAsia="Calibri" w:cstheme="minorHAnsi"/>
                <w:b/>
                <w:bCs/>
                <w:i/>
                <w:sz w:val="21"/>
                <w:szCs w:val="21"/>
              </w:rPr>
              <w:t>negali būti įskaityta</w:t>
            </w:r>
            <w:r w:rsidRPr="007A28E0">
              <w:rPr>
                <w:rFonts w:asciiTheme="minorHAnsi" w:eastAsia="Calibri" w:cstheme="minorHAnsi"/>
                <w:i/>
                <w:sz w:val="21"/>
                <w:szCs w:val="21"/>
              </w:rPr>
              <w:t xml:space="preserve"> projektavimo, projekto vykdymo priežiūros paslaugų vertė, jei </w:t>
            </w:r>
            <w:r w:rsidRPr="007A28E0">
              <w:rPr>
                <w:rFonts w:asciiTheme="minorHAnsi" w:eastAsia="Calibri" w:cstheme="minorHAnsi"/>
                <w:i/>
                <w:sz w:val="21"/>
                <w:szCs w:val="21"/>
              </w:rPr>
              <w:lastRenderedPageBreak/>
              <w:t>tos paslaugos buvo atliktos kartu su reikalaujamais statybos darbais.</w:t>
            </w:r>
          </w:p>
          <w:p w14:paraId="1AE237C0" w14:textId="77777777" w:rsidR="00337904" w:rsidRPr="007A28E0" w:rsidRDefault="00337904" w:rsidP="00337904">
            <w:pPr>
              <w:tabs>
                <w:tab w:val="left" w:pos="696"/>
              </w:tabs>
              <w:contextualSpacing/>
              <w:jc w:val="both"/>
              <w:rPr>
                <w:rFonts w:asciiTheme="minorHAnsi" w:cstheme="minorHAnsi"/>
                <w:sz w:val="21"/>
                <w:szCs w:val="21"/>
              </w:rPr>
            </w:pPr>
          </w:p>
          <w:p w14:paraId="3FB4E404" w14:textId="7381726D" w:rsidR="00672881" w:rsidRPr="007A28E0" w:rsidRDefault="00672881" w:rsidP="00337904">
            <w:pPr>
              <w:spacing w:after="160" w:line="240" w:lineRule="exact"/>
              <w:jc w:val="both"/>
              <w:rPr>
                <w:rFonts w:asciiTheme="minorHAnsi" w:cstheme="minorHAnsi"/>
                <w:sz w:val="21"/>
                <w:szCs w:val="21"/>
              </w:rPr>
            </w:pPr>
            <w:r w:rsidRPr="007A28E0">
              <w:rPr>
                <w:rFonts w:asciiTheme="minorHAnsi" w:cstheme="minorHAnsi"/>
                <w:i/>
                <w:iCs/>
                <w:sz w:val="21"/>
                <w:szCs w:val="21"/>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3757" w:type="dxa"/>
          </w:tcPr>
          <w:p w14:paraId="199C53A8" w14:textId="77777777" w:rsidR="00672881" w:rsidRPr="007A28E0" w:rsidRDefault="00672881" w:rsidP="00672881">
            <w:pPr>
              <w:tabs>
                <w:tab w:val="left" w:pos="1455"/>
              </w:tabs>
              <w:rPr>
                <w:rFonts w:asciiTheme="minorHAnsi" w:cstheme="minorHAnsi"/>
                <w:i/>
                <w:sz w:val="21"/>
                <w:szCs w:val="21"/>
                <w:u w:val="single"/>
              </w:rPr>
            </w:pPr>
            <w:r w:rsidRPr="007A28E0">
              <w:rPr>
                <w:rFonts w:asciiTheme="minorHAnsi" w:cstheme="minorHAnsi"/>
                <w:i/>
                <w:sz w:val="21"/>
                <w:szCs w:val="21"/>
                <w:u w:val="single"/>
              </w:rPr>
              <w:lastRenderedPageBreak/>
              <w:t xml:space="preserve">Pateikiama: </w:t>
            </w:r>
          </w:p>
          <w:p w14:paraId="61C3FDB3" w14:textId="77777777" w:rsidR="006C7D2A" w:rsidRPr="007A28E0" w:rsidRDefault="006C7D2A" w:rsidP="00672881">
            <w:pPr>
              <w:tabs>
                <w:tab w:val="left" w:pos="1455"/>
              </w:tabs>
              <w:rPr>
                <w:rFonts w:asciiTheme="minorHAnsi" w:cstheme="minorHAnsi"/>
                <w:sz w:val="21"/>
                <w:szCs w:val="21"/>
              </w:rPr>
            </w:pPr>
          </w:p>
          <w:p w14:paraId="1D422495" w14:textId="6835EE44" w:rsidR="00672881" w:rsidRPr="007A28E0" w:rsidRDefault="00672881" w:rsidP="006C7D2A">
            <w:pPr>
              <w:tabs>
                <w:tab w:val="left" w:pos="1455"/>
              </w:tabs>
              <w:jc w:val="both"/>
              <w:rPr>
                <w:rFonts w:asciiTheme="minorHAnsi" w:cstheme="minorHAnsi"/>
                <w:sz w:val="21"/>
                <w:szCs w:val="21"/>
              </w:rPr>
            </w:pPr>
            <w:r w:rsidRPr="007A28E0">
              <w:rPr>
                <w:rFonts w:asciiTheme="minorHAnsi" w:cstheme="minorHAnsi"/>
                <w:sz w:val="21"/>
                <w:szCs w:val="21"/>
              </w:rPr>
              <w:t xml:space="preserve">1. Per paskutinius 5 metus iki pasiūlymų pateikimo termino pabaigos arba per laiką nuo įregistravimo dienos (jeigu </w:t>
            </w:r>
            <w:r w:rsidRPr="007A28E0">
              <w:rPr>
                <w:rFonts w:asciiTheme="minorHAnsi" w:cstheme="minorHAnsi"/>
                <w:sz w:val="21"/>
                <w:szCs w:val="21"/>
              </w:rPr>
              <w:lastRenderedPageBreak/>
              <w:t xml:space="preserve">veikla vykdyta mažiau nei 5 metus iki pasiūlymų pateikimo termino pabaigos)  </w:t>
            </w:r>
            <w:r w:rsidR="00412BD0" w:rsidRPr="007A28E0">
              <w:rPr>
                <w:rFonts w:asciiTheme="minorHAnsi" w:cstheme="minorHAnsi"/>
                <w:sz w:val="21"/>
                <w:szCs w:val="21"/>
              </w:rPr>
              <w:t>tinkamai įvykdytų arba</w:t>
            </w:r>
            <w:r w:rsidR="001704CA" w:rsidRPr="007A28E0">
              <w:rPr>
                <w:rFonts w:asciiTheme="minorHAnsi" w:cstheme="minorHAnsi"/>
                <w:sz w:val="21"/>
                <w:szCs w:val="21"/>
              </w:rPr>
              <w:t xml:space="preserve"> teve</w:t>
            </w:r>
            <w:r w:rsidR="00412BD0" w:rsidRPr="007A28E0">
              <w:rPr>
                <w:rFonts w:asciiTheme="minorHAnsi" w:cstheme="minorHAnsi"/>
                <w:sz w:val="21"/>
                <w:szCs w:val="21"/>
              </w:rPr>
              <w:t>vykdomų  darbų</w:t>
            </w:r>
            <w:r w:rsidRPr="007A28E0">
              <w:rPr>
                <w:rFonts w:asciiTheme="minorHAnsi" w:cstheme="minorHAnsi"/>
                <w:sz w:val="21"/>
                <w:szCs w:val="21"/>
              </w:rPr>
              <w:t xml:space="preserve"> </w:t>
            </w:r>
            <w:r w:rsidRPr="007A28E0">
              <w:rPr>
                <w:rFonts w:asciiTheme="minorHAnsi" w:cstheme="minorHAnsi"/>
                <w:b/>
                <w:sz w:val="21"/>
                <w:szCs w:val="21"/>
              </w:rPr>
              <w:t xml:space="preserve">sąrašas pagal </w:t>
            </w:r>
            <w:r w:rsidRPr="007A28E0">
              <w:rPr>
                <w:rFonts w:asciiTheme="minorHAnsi" w:eastAsia="Calibri" w:cstheme="minorHAnsi"/>
                <w:b/>
                <w:sz w:val="21"/>
                <w:szCs w:val="21"/>
              </w:rPr>
              <w:t>specialiųjų pirkimo sąlygų</w:t>
            </w:r>
            <w:r w:rsidRPr="007A28E0">
              <w:rPr>
                <w:rFonts w:asciiTheme="minorHAnsi" w:cstheme="minorHAnsi"/>
                <w:b/>
                <w:sz w:val="21"/>
                <w:szCs w:val="21"/>
              </w:rPr>
              <w:t xml:space="preserve"> </w:t>
            </w:r>
            <w:r w:rsidR="000168CC" w:rsidRPr="007A28E0">
              <w:rPr>
                <w:rFonts w:asciiTheme="minorHAnsi" w:cstheme="minorHAnsi"/>
                <w:b/>
                <w:sz w:val="21"/>
                <w:szCs w:val="21"/>
              </w:rPr>
              <w:t>9</w:t>
            </w:r>
            <w:r w:rsidRPr="007A28E0">
              <w:rPr>
                <w:rFonts w:asciiTheme="minorHAnsi" w:cstheme="minorHAnsi"/>
                <w:b/>
                <w:sz w:val="21"/>
                <w:szCs w:val="21"/>
              </w:rPr>
              <w:t xml:space="preserve"> priedą</w:t>
            </w:r>
            <w:r w:rsidRPr="007A28E0">
              <w:rPr>
                <w:rFonts w:asciiTheme="minorHAnsi" w:cstheme="minorHAnsi"/>
                <w:sz w:val="21"/>
                <w:szCs w:val="21"/>
              </w:rPr>
              <w:t xml:space="preserve"> (patvirtintas tiekėjo ar jo įgalioto asmens parašu) </w:t>
            </w:r>
            <w:r w:rsidRPr="007A28E0">
              <w:rPr>
                <w:rFonts w:asciiTheme="minorHAnsi" w:cstheme="minorHAnsi"/>
                <w:b/>
                <w:sz w:val="21"/>
                <w:szCs w:val="21"/>
              </w:rPr>
              <w:t>kartu su užsakovų</w:t>
            </w:r>
            <w:r w:rsidRPr="007A28E0">
              <w:rPr>
                <w:rFonts w:asciiTheme="minorHAnsi" w:cstheme="minorHAnsi"/>
                <w:sz w:val="21"/>
                <w:szCs w:val="21"/>
              </w:rPr>
              <w:t xml:space="preserve"> </w:t>
            </w:r>
            <w:r w:rsidRPr="007A28E0">
              <w:rPr>
                <w:rFonts w:asciiTheme="minorHAnsi" w:cstheme="minorHAnsi"/>
                <w:b/>
                <w:sz w:val="21"/>
                <w:szCs w:val="21"/>
              </w:rPr>
              <w:t>(tiek viešųjų, tiek privačiųjų) pažymomis</w:t>
            </w:r>
            <w:r w:rsidRPr="007A28E0">
              <w:rPr>
                <w:rFonts w:asciiTheme="minorHAnsi" w:cstheme="minorHAnsi"/>
                <w:sz w:val="21"/>
                <w:szCs w:val="21"/>
              </w:rPr>
              <w:t xml:space="preserve"> </w:t>
            </w:r>
            <w:r w:rsidR="001269F1" w:rsidRPr="007A28E0">
              <w:rPr>
                <w:rFonts w:asciiTheme="minorHAnsi" w:cstheme="minorHAnsi"/>
                <w:color w:val="000000"/>
                <w:sz w:val="21"/>
                <w:szCs w:val="21"/>
              </w:rPr>
              <w:t>apie tai, kad svarbiausių darbų atlikimas ir galutiniai rezultatai buvo tinkami.</w:t>
            </w:r>
          </w:p>
          <w:p w14:paraId="0D8225B9" w14:textId="77777777" w:rsidR="00672881" w:rsidRPr="007A28E0" w:rsidRDefault="00672881" w:rsidP="006C7D2A">
            <w:pPr>
              <w:tabs>
                <w:tab w:val="left" w:pos="459"/>
              </w:tabs>
              <w:suppressAutoHyphens/>
              <w:jc w:val="both"/>
              <w:rPr>
                <w:rFonts w:asciiTheme="minorHAnsi" w:cstheme="minorHAnsi"/>
                <w:sz w:val="21"/>
                <w:szCs w:val="21"/>
              </w:rPr>
            </w:pPr>
            <w:r w:rsidRPr="007A28E0">
              <w:rPr>
                <w:rFonts w:asciiTheme="minorHAnsi" w:cstheme="minorHAnsi"/>
                <w:sz w:val="21"/>
                <w:szCs w:val="21"/>
              </w:rPr>
              <w:t>2. Pažymose turi būti nurodyta:</w:t>
            </w:r>
          </w:p>
          <w:p w14:paraId="0BB6E123" w14:textId="379EE66E" w:rsidR="001269F1" w:rsidRPr="008662E6" w:rsidRDefault="001269F1" w:rsidP="00337904">
            <w:pPr>
              <w:numPr>
                <w:ilvl w:val="0"/>
                <w:numId w:val="34"/>
              </w:numPr>
              <w:tabs>
                <w:tab w:val="left" w:pos="176"/>
                <w:tab w:val="left" w:pos="1116"/>
              </w:tabs>
              <w:suppressAutoHyphens/>
              <w:ind w:left="0" w:firstLine="0"/>
              <w:contextualSpacing/>
              <w:jc w:val="both"/>
              <w:rPr>
                <w:rFonts w:asciiTheme="minorHAnsi" w:cstheme="minorHAnsi"/>
                <w:sz w:val="21"/>
                <w:szCs w:val="21"/>
              </w:rPr>
            </w:pPr>
            <w:r w:rsidRPr="007A28E0">
              <w:rPr>
                <w:rFonts w:asciiTheme="minorHAnsi" w:cstheme="minorHAnsi"/>
                <w:sz w:val="21"/>
                <w:szCs w:val="21"/>
              </w:rPr>
              <w:t>atliktų statybos darbų pavadinim</w:t>
            </w:r>
            <w:r w:rsidR="001704CA" w:rsidRPr="007A28E0">
              <w:rPr>
                <w:rFonts w:asciiTheme="minorHAnsi" w:cstheme="minorHAnsi"/>
                <w:sz w:val="21"/>
                <w:szCs w:val="21"/>
              </w:rPr>
              <w:t>as,</w:t>
            </w:r>
            <w:r w:rsidRPr="007A28E0">
              <w:rPr>
                <w:rFonts w:asciiTheme="minorHAnsi" w:cstheme="minorHAnsi"/>
                <w:sz w:val="21"/>
                <w:szCs w:val="21"/>
              </w:rPr>
              <w:t xml:space="preserve"> </w:t>
            </w:r>
            <w:r w:rsidR="008662E6" w:rsidRPr="008662E6">
              <w:rPr>
                <w:rFonts w:asciiTheme="minorHAnsi" w:cstheme="minorHAnsi"/>
                <w:sz w:val="21"/>
                <w:szCs w:val="21"/>
              </w:rPr>
              <w:t>sutarties data ir numeris</w:t>
            </w:r>
            <w:r w:rsidRPr="008662E6">
              <w:rPr>
                <w:rFonts w:asciiTheme="minorHAnsi" w:cstheme="minorHAnsi"/>
                <w:sz w:val="21"/>
                <w:szCs w:val="21"/>
              </w:rPr>
              <w:t>;</w:t>
            </w:r>
          </w:p>
          <w:p w14:paraId="54EDE985" w14:textId="16D699A0" w:rsidR="00672881" w:rsidRPr="007A28E0" w:rsidRDefault="001269F1" w:rsidP="00337904">
            <w:pPr>
              <w:numPr>
                <w:ilvl w:val="0"/>
                <w:numId w:val="34"/>
              </w:numPr>
              <w:tabs>
                <w:tab w:val="left" w:pos="176"/>
                <w:tab w:val="left" w:pos="1116"/>
              </w:tabs>
              <w:suppressAutoHyphens/>
              <w:ind w:left="0" w:firstLine="0"/>
              <w:contextualSpacing/>
              <w:jc w:val="both"/>
              <w:rPr>
                <w:rFonts w:asciiTheme="minorHAnsi" w:cstheme="minorHAnsi"/>
                <w:sz w:val="21"/>
                <w:szCs w:val="21"/>
              </w:rPr>
            </w:pPr>
            <w:r w:rsidRPr="007A28E0">
              <w:rPr>
                <w:rFonts w:asciiTheme="minorHAnsi" w:cstheme="minorHAnsi"/>
                <w:sz w:val="21"/>
                <w:szCs w:val="21"/>
              </w:rPr>
              <w:t>darbų atlikimo vieta;</w:t>
            </w:r>
          </w:p>
          <w:p w14:paraId="46247FD0" w14:textId="5E6DE9FE" w:rsidR="00672881" w:rsidRPr="007A28E0" w:rsidRDefault="00672881" w:rsidP="00337904">
            <w:pPr>
              <w:numPr>
                <w:ilvl w:val="0"/>
                <w:numId w:val="34"/>
              </w:numPr>
              <w:tabs>
                <w:tab w:val="left" w:pos="176"/>
                <w:tab w:val="left" w:pos="1116"/>
              </w:tabs>
              <w:suppressAutoHyphens/>
              <w:ind w:left="0" w:firstLine="0"/>
              <w:contextualSpacing/>
              <w:jc w:val="both"/>
              <w:rPr>
                <w:rFonts w:asciiTheme="minorHAnsi" w:cstheme="minorHAnsi"/>
                <w:sz w:val="21"/>
                <w:szCs w:val="21"/>
              </w:rPr>
            </w:pPr>
            <w:r w:rsidRPr="007A28E0">
              <w:rPr>
                <w:rFonts w:asciiTheme="minorHAnsi" w:cstheme="minorHAnsi"/>
                <w:sz w:val="21"/>
                <w:szCs w:val="21"/>
              </w:rPr>
              <w:t>atliktų darbų vertė (</w:t>
            </w:r>
            <w:r w:rsidR="008662E6">
              <w:rPr>
                <w:rFonts w:asciiTheme="minorHAnsi" w:cstheme="minorHAnsi"/>
                <w:sz w:val="21"/>
                <w:szCs w:val="21"/>
              </w:rPr>
              <w:t xml:space="preserve">Eur </w:t>
            </w:r>
            <w:r w:rsidRPr="007A28E0">
              <w:rPr>
                <w:rFonts w:asciiTheme="minorHAnsi" w:cstheme="minorHAnsi"/>
                <w:sz w:val="21"/>
                <w:szCs w:val="21"/>
              </w:rPr>
              <w:t>be PVM),</w:t>
            </w:r>
          </w:p>
          <w:p w14:paraId="63C9BC45" w14:textId="6327E46E" w:rsidR="001269F1" w:rsidRPr="007A28E0" w:rsidRDefault="001269F1" w:rsidP="00337904">
            <w:pPr>
              <w:numPr>
                <w:ilvl w:val="0"/>
                <w:numId w:val="34"/>
              </w:numPr>
              <w:tabs>
                <w:tab w:val="left" w:pos="176"/>
                <w:tab w:val="left" w:pos="1116"/>
              </w:tabs>
              <w:suppressAutoHyphens/>
              <w:ind w:left="0" w:firstLine="0"/>
              <w:contextualSpacing/>
              <w:jc w:val="both"/>
              <w:rPr>
                <w:rFonts w:asciiTheme="minorHAnsi" w:cstheme="minorHAnsi"/>
                <w:sz w:val="21"/>
                <w:szCs w:val="21"/>
              </w:rPr>
            </w:pPr>
            <w:r w:rsidRPr="007A28E0">
              <w:rPr>
                <w:rFonts w:asciiTheme="minorHAnsi" w:cstheme="minorHAnsi"/>
                <w:sz w:val="21"/>
                <w:szCs w:val="21"/>
              </w:rPr>
              <w:t>darbų atlikimo tiksl</w:t>
            </w:r>
            <w:r w:rsidR="009A5346" w:rsidRPr="007A28E0">
              <w:rPr>
                <w:rFonts w:asciiTheme="minorHAnsi" w:cstheme="minorHAnsi"/>
                <w:sz w:val="21"/>
                <w:szCs w:val="21"/>
              </w:rPr>
              <w:t>i</w:t>
            </w:r>
            <w:r w:rsidRPr="007A28E0">
              <w:rPr>
                <w:rFonts w:asciiTheme="minorHAnsi" w:cstheme="minorHAnsi"/>
                <w:sz w:val="21"/>
                <w:szCs w:val="21"/>
              </w:rPr>
              <w:t xml:space="preserve"> dat</w:t>
            </w:r>
            <w:r w:rsidR="009A5346" w:rsidRPr="007A28E0">
              <w:rPr>
                <w:rFonts w:asciiTheme="minorHAnsi" w:cstheme="minorHAnsi"/>
                <w:sz w:val="21"/>
                <w:szCs w:val="21"/>
              </w:rPr>
              <w:t>a</w:t>
            </w:r>
            <w:r w:rsidRPr="007A28E0">
              <w:rPr>
                <w:rFonts w:asciiTheme="minorHAnsi" w:cstheme="minorHAnsi"/>
                <w:sz w:val="21"/>
                <w:szCs w:val="21"/>
              </w:rPr>
              <w:t xml:space="preserve"> (vykdymo pradži</w:t>
            </w:r>
            <w:r w:rsidR="009A5346" w:rsidRPr="007A28E0">
              <w:rPr>
                <w:rFonts w:asciiTheme="minorHAnsi" w:cstheme="minorHAnsi"/>
                <w:sz w:val="21"/>
                <w:szCs w:val="21"/>
              </w:rPr>
              <w:t>a</w:t>
            </w:r>
            <w:r w:rsidRPr="007A28E0">
              <w:rPr>
                <w:rFonts w:asciiTheme="minorHAnsi" w:cstheme="minorHAnsi"/>
                <w:sz w:val="21"/>
                <w:szCs w:val="21"/>
              </w:rPr>
              <w:t xml:space="preserve"> ir pabaig</w:t>
            </w:r>
            <w:r w:rsidR="009A5346" w:rsidRPr="007A28E0">
              <w:rPr>
                <w:rFonts w:asciiTheme="minorHAnsi" w:cstheme="minorHAnsi"/>
                <w:sz w:val="21"/>
                <w:szCs w:val="21"/>
              </w:rPr>
              <w:t>a</w:t>
            </w:r>
            <w:r w:rsidRPr="007A28E0">
              <w:rPr>
                <w:rFonts w:asciiTheme="minorHAnsi" w:cstheme="minorHAnsi"/>
                <w:sz w:val="21"/>
                <w:szCs w:val="21"/>
              </w:rPr>
              <w:t>, nurodant metus, mėnesį, dieną);</w:t>
            </w:r>
          </w:p>
          <w:p w14:paraId="405E960E" w14:textId="3B59B5CF" w:rsidR="001269F1" w:rsidRPr="0080647F" w:rsidRDefault="00672881" w:rsidP="00337904">
            <w:pPr>
              <w:numPr>
                <w:ilvl w:val="0"/>
                <w:numId w:val="34"/>
              </w:numPr>
              <w:tabs>
                <w:tab w:val="left" w:pos="176"/>
                <w:tab w:val="left" w:pos="1116"/>
              </w:tabs>
              <w:suppressAutoHyphens/>
              <w:ind w:left="0" w:firstLine="0"/>
              <w:contextualSpacing/>
              <w:jc w:val="both"/>
              <w:rPr>
                <w:rFonts w:asciiTheme="minorHAnsi" w:cstheme="minorHAnsi"/>
                <w:b/>
                <w:sz w:val="21"/>
                <w:szCs w:val="21"/>
              </w:rPr>
            </w:pPr>
            <w:r w:rsidRPr="0080647F">
              <w:rPr>
                <w:rFonts w:asciiTheme="minorHAnsi" w:cstheme="minorHAnsi"/>
                <w:b/>
                <w:sz w:val="21"/>
                <w:szCs w:val="21"/>
              </w:rPr>
              <w:t>informacija apie tai, kad</w:t>
            </w:r>
            <w:r w:rsidR="001269F1" w:rsidRPr="0080647F">
              <w:rPr>
                <w:rFonts w:asciiTheme="minorHAnsi" w:cstheme="minorHAnsi"/>
                <w:b/>
                <w:color w:val="000000"/>
                <w:sz w:val="21"/>
                <w:szCs w:val="21"/>
              </w:rPr>
              <w:t xml:space="preserve"> darbų atlikimas ir galutiniai rezultatai buvo tinkami.</w:t>
            </w:r>
          </w:p>
          <w:p w14:paraId="5F98260D" w14:textId="5824B818" w:rsidR="001704CA" w:rsidRPr="007A28E0" w:rsidRDefault="001704CA" w:rsidP="00337904">
            <w:pPr>
              <w:pStyle w:val="Sraopastraipa"/>
              <w:numPr>
                <w:ilvl w:val="0"/>
                <w:numId w:val="34"/>
              </w:numPr>
              <w:tabs>
                <w:tab w:val="left" w:pos="176"/>
                <w:tab w:val="left" w:pos="274"/>
              </w:tabs>
              <w:suppressAutoHyphens/>
              <w:autoSpaceDN w:val="0"/>
              <w:ind w:left="0" w:firstLine="0"/>
              <w:contextualSpacing w:val="0"/>
              <w:jc w:val="both"/>
              <w:textAlignment w:val="baseline"/>
              <w:rPr>
                <w:rFonts w:asciiTheme="minorHAnsi" w:cstheme="minorHAnsi"/>
                <w:bCs/>
                <w:sz w:val="21"/>
                <w:szCs w:val="21"/>
                <w:lang w:eastAsia="lt-LT"/>
              </w:rPr>
            </w:pPr>
            <w:r w:rsidRPr="007A28E0">
              <w:rPr>
                <w:rFonts w:asciiTheme="minorHAnsi" w:cstheme="minorHAnsi"/>
                <w:sz w:val="21"/>
                <w:szCs w:val="21"/>
              </w:rPr>
              <w:t>Jeigu tiekėjas sutartį vykdė ne vienas, bet su kitais ūkio subjekta</w:t>
            </w:r>
            <w:r w:rsidR="00B668AA" w:rsidRPr="007A28E0">
              <w:rPr>
                <w:rFonts w:asciiTheme="minorHAnsi" w:cstheme="minorHAnsi"/>
                <w:sz w:val="21"/>
                <w:szCs w:val="21"/>
              </w:rPr>
              <w:t xml:space="preserve">is turi būti nurodyta </w:t>
            </w:r>
            <w:r w:rsidRPr="007A28E0">
              <w:rPr>
                <w:rFonts w:asciiTheme="minorHAnsi" w:cstheme="minorHAnsi"/>
                <w:sz w:val="21"/>
                <w:szCs w:val="21"/>
              </w:rPr>
              <w:t xml:space="preserve">tiekėjo, </w:t>
            </w:r>
            <w:r w:rsidRPr="007A28E0">
              <w:rPr>
                <w:rFonts w:asciiTheme="minorHAnsi" w:cstheme="minorHAnsi"/>
                <w:b/>
                <w:bCs/>
                <w:sz w:val="21"/>
                <w:szCs w:val="21"/>
              </w:rPr>
              <w:t>savarankiškai tos sutarties apimtyje atliktų darbų dalies vertė</w:t>
            </w:r>
            <w:r w:rsidRPr="007A28E0">
              <w:rPr>
                <w:rFonts w:asciiTheme="minorHAnsi" w:cstheme="minorHAnsi"/>
                <w:sz w:val="21"/>
                <w:szCs w:val="21"/>
              </w:rPr>
              <w:t>.</w:t>
            </w:r>
          </w:p>
          <w:p w14:paraId="099F87BA" w14:textId="77777777" w:rsidR="001704CA" w:rsidRPr="007A28E0" w:rsidRDefault="001704CA" w:rsidP="006C7D2A">
            <w:pPr>
              <w:tabs>
                <w:tab w:val="left" w:pos="336"/>
                <w:tab w:val="left" w:pos="1116"/>
              </w:tabs>
              <w:suppressAutoHyphens/>
              <w:ind w:left="720"/>
              <w:contextualSpacing/>
              <w:jc w:val="both"/>
              <w:rPr>
                <w:rFonts w:asciiTheme="minorHAnsi" w:cstheme="minorHAnsi"/>
                <w:sz w:val="21"/>
                <w:szCs w:val="21"/>
              </w:rPr>
            </w:pPr>
          </w:p>
          <w:p w14:paraId="587A2777" w14:textId="6F5F5B30" w:rsidR="008C286C" w:rsidRPr="007A28E0" w:rsidRDefault="008C286C" w:rsidP="006C7D2A">
            <w:pPr>
              <w:tabs>
                <w:tab w:val="left" w:pos="459"/>
                <w:tab w:val="left" w:pos="1116"/>
              </w:tabs>
              <w:suppressAutoHyphens/>
              <w:contextualSpacing/>
              <w:jc w:val="both"/>
              <w:rPr>
                <w:rFonts w:asciiTheme="minorHAnsi" w:cstheme="minorHAnsi"/>
                <w:bCs/>
                <w:i/>
                <w:sz w:val="21"/>
                <w:szCs w:val="21"/>
              </w:rPr>
            </w:pPr>
            <w:r w:rsidRPr="007A28E0">
              <w:rPr>
                <w:rFonts w:asciiTheme="minorHAnsi" w:cstheme="minorHAnsi"/>
                <w:bCs/>
                <w:i/>
                <w:sz w:val="21"/>
                <w:szCs w:val="21"/>
              </w:rPr>
              <w:t>Pateiktų dokumentų visuma turi įrodyti atitikimą kvalifikacijos reikalavimų parametrams.</w:t>
            </w:r>
          </w:p>
          <w:p w14:paraId="383A2BD0" w14:textId="77777777" w:rsidR="008C286C" w:rsidRPr="007A28E0" w:rsidRDefault="008C286C" w:rsidP="006C7D2A">
            <w:pPr>
              <w:tabs>
                <w:tab w:val="left" w:pos="459"/>
                <w:tab w:val="left" w:pos="1116"/>
              </w:tabs>
              <w:suppressAutoHyphens/>
              <w:contextualSpacing/>
              <w:jc w:val="both"/>
              <w:rPr>
                <w:rFonts w:asciiTheme="minorHAnsi" w:cstheme="minorHAnsi"/>
                <w:bCs/>
                <w:i/>
                <w:sz w:val="21"/>
                <w:szCs w:val="21"/>
              </w:rPr>
            </w:pPr>
          </w:p>
          <w:p w14:paraId="539D42F4" w14:textId="39456D13" w:rsidR="00672881" w:rsidRPr="007A28E0" w:rsidRDefault="009A5346" w:rsidP="006C7D2A">
            <w:pPr>
              <w:tabs>
                <w:tab w:val="left" w:pos="459"/>
                <w:tab w:val="left" w:pos="1116"/>
              </w:tabs>
              <w:suppressAutoHyphens/>
              <w:contextualSpacing/>
              <w:jc w:val="both"/>
              <w:rPr>
                <w:rFonts w:asciiTheme="minorHAnsi" w:cstheme="minorHAnsi"/>
                <w:bCs/>
                <w:i/>
                <w:sz w:val="21"/>
                <w:szCs w:val="21"/>
              </w:rPr>
            </w:pPr>
            <w:r w:rsidRPr="007A28E0">
              <w:rPr>
                <w:rFonts w:asciiTheme="minorHAnsi" w:cstheme="minorHAnsi"/>
                <w:bCs/>
                <w:i/>
                <w:sz w:val="21"/>
                <w:szCs w:val="21"/>
              </w:rPr>
              <w:t>Sąraše nurodyta informacija turi sutapti su Užsakovų pažymose pateikta informacija apie tiekėjo atliktus darbus.</w:t>
            </w:r>
          </w:p>
          <w:p w14:paraId="37765615" w14:textId="77777777" w:rsidR="009A5346" w:rsidRPr="007A28E0" w:rsidRDefault="009A5346" w:rsidP="006C7D2A">
            <w:pPr>
              <w:tabs>
                <w:tab w:val="left" w:pos="459"/>
                <w:tab w:val="left" w:pos="1116"/>
              </w:tabs>
              <w:suppressAutoHyphens/>
              <w:contextualSpacing/>
              <w:jc w:val="both"/>
              <w:rPr>
                <w:rFonts w:asciiTheme="minorHAnsi" w:cstheme="minorHAnsi"/>
                <w:i/>
                <w:sz w:val="21"/>
                <w:szCs w:val="21"/>
              </w:rPr>
            </w:pPr>
          </w:p>
          <w:p w14:paraId="4F779A90" w14:textId="4F48E2F5" w:rsidR="00672881" w:rsidRPr="007A28E0" w:rsidRDefault="007E7B5D" w:rsidP="006C7D2A">
            <w:pPr>
              <w:tabs>
                <w:tab w:val="left" w:pos="354"/>
              </w:tabs>
              <w:autoSpaceDE w:val="0"/>
              <w:autoSpaceDN w:val="0"/>
              <w:adjustRightInd w:val="0"/>
              <w:jc w:val="both"/>
              <w:rPr>
                <w:rFonts w:asciiTheme="minorHAnsi" w:cstheme="minorHAnsi"/>
                <w:i/>
                <w:sz w:val="21"/>
                <w:szCs w:val="21"/>
              </w:rPr>
            </w:pPr>
            <w:r w:rsidRPr="007A28E0">
              <w:rPr>
                <w:rFonts w:asciiTheme="minorHAnsi" w:cstheme="minorHAnsi"/>
                <w:i/>
                <w:sz w:val="21"/>
                <w:szCs w:val="21"/>
              </w:rPr>
              <w:t>Perkančioji organizacija, siekdama patikslinti informaciją apie atliktus darbus, pasilieka teisę be išankstinio įspėjimo susisiekti su tiekėjo nurodytu užsakovo kontaktiniu asmeniu.</w:t>
            </w:r>
          </w:p>
          <w:p w14:paraId="3A37A78C" w14:textId="77777777" w:rsidR="007E7B5D" w:rsidRPr="007A28E0" w:rsidRDefault="007E7B5D" w:rsidP="00672881">
            <w:pPr>
              <w:tabs>
                <w:tab w:val="left" w:pos="354"/>
              </w:tabs>
              <w:autoSpaceDE w:val="0"/>
              <w:autoSpaceDN w:val="0"/>
              <w:adjustRightInd w:val="0"/>
              <w:rPr>
                <w:rFonts w:asciiTheme="minorHAnsi" w:cstheme="minorHAnsi"/>
                <w:sz w:val="21"/>
                <w:szCs w:val="21"/>
              </w:rPr>
            </w:pPr>
          </w:p>
          <w:p w14:paraId="4D497267" w14:textId="017E2A33" w:rsidR="00672881" w:rsidRPr="007A28E0" w:rsidRDefault="00672881" w:rsidP="007E7B5D">
            <w:pPr>
              <w:tabs>
                <w:tab w:val="left" w:pos="354"/>
              </w:tabs>
              <w:autoSpaceDE w:val="0"/>
              <w:autoSpaceDN w:val="0"/>
              <w:adjustRightInd w:val="0"/>
              <w:rPr>
                <w:rFonts w:asciiTheme="minorHAnsi" w:cstheme="minorHAnsi"/>
                <w:i/>
                <w:sz w:val="21"/>
                <w:szCs w:val="21"/>
              </w:rPr>
            </w:pPr>
          </w:p>
        </w:tc>
        <w:tc>
          <w:tcPr>
            <w:tcW w:w="2099" w:type="dxa"/>
          </w:tcPr>
          <w:p w14:paraId="15B6C35F" w14:textId="77777777" w:rsidR="00672881" w:rsidRPr="00672881" w:rsidRDefault="00672881" w:rsidP="00672881">
            <w:pPr>
              <w:rPr>
                <w:rFonts w:asciiTheme="minorHAnsi" w:eastAsia="Times New Roman" w:cstheme="minorHAnsi"/>
                <w:i/>
                <w:color w:val="000000"/>
                <w:sz w:val="21"/>
                <w:szCs w:val="21"/>
              </w:rPr>
            </w:pPr>
            <w:r w:rsidRPr="00672881">
              <w:rPr>
                <w:rFonts w:asciiTheme="minorHAnsi" w:eastAsia="Times New Roman" w:cstheme="minorHAnsi"/>
                <w:i/>
                <w:sz w:val="21"/>
                <w:szCs w:val="21"/>
              </w:rPr>
              <w:lastRenderedPageBreak/>
              <w:t xml:space="preserve">- </w:t>
            </w:r>
            <w:r w:rsidRPr="00672881">
              <w:rPr>
                <w:rFonts w:asciiTheme="minorHAnsi" w:eastAsia="Times New Roman" w:cstheme="minorHAnsi"/>
                <w:i/>
                <w:color w:val="000000"/>
                <w:sz w:val="21"/>
                <w:szCs w:val="21"/>
              </w:rPr>
              <w:t xml:space="preserve">jeigu pasiūlymą teikia ūkio subjektų grupė – reikalavimą turi atitikti visi ūkio subjektų grupės </w:t>
            </w:r>
            <w:r w:rsidRPr="00672881">
              <w:rPr>
                <w:rFonts w:asciiTheme="minorHAnsi" w:eastAsia="Times New Roman" w:cstheme="minorHAnsi"/>
                <w:i/>
                <w:color w:val="000000"/>
                <w:sz w:val="21"/>
                <w:szCs w:val="21"/>
              </w:rPr>
              <w:lastRenderedPageBreak/>
              <w:t>nariai kartu (ūkio subjektų grupės narių turima patirtis sumuojama), atsižvelgiant į jų prisiimamus įsipareigojimus;</w:t>
            </w:r>
          </w:p>
          <w:p w14:paraId="1F71C0D8" w14:textId="77777777" w:rsidR="00672881" w:rsidRPr="00672881" w:rsidRDefault="00672881" w:rsidP="00672881">
            <w:pPr>
              <w:rPr>
                <w:rFonts w:asciiTheme="minorHAnsi" w:eastAsia="Times New Roman" w:cstheme="minorHAnsi"/>
                <w:i/>
                <w:sz w:val="21"/>
                <w:szCs w:val="21"/>
              </w:rPr>
            </w:pPr>
          </w:p>
          <w:p w14:paraId="69FFF42F" w14:textId="77777777" w:rsidR="00672881" w:rsidRPr="00672881" w:rsidRDefault="00672881" w:rsidP="00672881">
            <w:pPr>
              <w:rPr>
                <w:rFonts w:asciiTheme="minorHAnsi" w:eastAsia="Times New Roman" w:cstheme="minorHAnsi"/>
                <w:i/>
                <w:color w:val="000000"/>
                <w:sz w:val="21"/>
                <w:szCs w:val="21"/>
              </w:rPr>
            </w:pPr>
            <w:r w:rsidRPr="00672881">
              <w:rPr>
                <w:rFonts w:asciiTheme="minorHAnsi" w:eastAsia="Times New Roman" w:cstheme="minorHAnsi"/>
                <w:i/>
                <w:color w:val="000000"/>
                <w:sz w:val="21"/>
                <w:szCs w:val="21"/>
              </w:rPr>
              <w:t>- tiekėjas gali remtis kitų ūkio subjektų pajėgumais tik tuo atveju, jeigu tie subjektai patys vykdys tą pirkimo sutarties dalį, kuriai reikia jų turimų pajėgumų;</w:t>
            </w:r>
          </w:p>
          <w:p w14:paraId="1B47A77D" w14:textId="77777777" w:rsidR="00672881" w:rsidRPr="00672881" w:rsidRDefault="00672881" w:rsidP="00672881">
            <w:pPr>
              <w:rPr>
                <w:rFonts w:asciiTheme="minorHAnsi" w:eastAsia="Times New Roman" w:cstheme="minorHAnsi"/>
                <w:i/>
                <w:sz w:val="21"/>
                <w:szCs w:val="21"/>
              </w:rPr>
            </w:pPr>
          </w:p>
          <w:p w14:paraId="26F115EB" w14:textId="77777777" w:rsidR="00672881" w:rsidRPr="00672881" w:rsidRDefault="00672881" w:rsidP="00672881">
            <w:pPr>
              <w:rPr>
                <w:rFonts w:asciiTheme="minorHAnsi" w:eastAsia="Times New Roman" w:cstheme="minorHAnsi"/>
                <w:i/>
                <w:color w:val="000000"/>
                <w:sz w:val="21"/>
                <w:szCs w:val="21"/>
              </w:rPr>
            </w:pPr>
            <w:r w:rsidRPr="00672881">
              <w:rPr>
                <w:rFonts w:asciiTheme="minorHAnsi" w:eastAsia="Times New Roman" w:cstheme="minorHAnsi"/>
                <w:i/>
                <w:color w:val="000000"/>
                <w:sz w:val="21"/>
                <w:szCs w:val="21"/>
              </w:rPr>
              <w:t>- subtiekėjams šis reikalavimas nenustatomas.</w:t>
            </w:r>
          </w:p>
          <w:p w14:paraId="09E291FF" w14:textId="77777777" w:rsidR="00672881" w:rsidRPr="00672881" w:rsidRDefault="00672881" w:rsidP="00672881">
            <w:pPr>
              <w:rPr>
                <w:rFonts w:asciiTheme="minorHAnsi" w:eastAsia="Times New Roman" w:cstheme="minorHAnsi"/>
                <w:sz w:val="21"/>
                <w:szCs w:val="21"/>
              </w:rPr>
            </w:pPr>
          </w:p>
          <w:p w14:paraId="54078AE6" w14:textId="77777777" w:rsidR="00672881" w:rsidRPr="00672881" w:rsidRDefault="00672881" w:rsidP="00672881">
            <w:pPr>
              <w:suppressAutoHyphens/>
              <w:spacing w:line="240" w:lineRule="exact"/>
              <w:ind w:firstLine="567"/>
              <w:rPr>
                <w:rFonts w:asciiTheme="minorHAnsi" w:cstheme="minorHAnsi"/>
                <w:sz w:val="21"/>
                <w:szCs w:val="21"/>
              </w:rPr>
            </w:pPr>
          </w:p>
          <w:p w14:paraId="40687A4A" w14:textId="77777777" w:rsidR="00672881" w:rsidRPr="00672881" w:rsidRDefault="00672881" w:rsidP="00672881">
            <w:pPr>
              <w:suppressAutoHyphens/>
              <w:spacing w:line="240" w:lineRule="exact"/>
              <w:ind w:firstLine="567"/>
              <w:rPr>
                <w:rFonts w:asciiTheme="minorHAnsi" w:cstheme="minorHAnsi"/>
                <w:sz w:val="21"/>
                <w:szCs w:val="21"/>
              </w:rPr>
            </w:pPr>
          </w:p>
          <w:p w14:paraId="03282F78" w14:textId="77777777" w:rsidR="00672881" w:rsidRPr="00672881" w:rsidRDefault="00672881" w:rsidP="00672881">
            <w:pPr>
              <w:suppressAutoHyphens/>
              <w:spacing w:line="240" w:lineRule="exact"/>
              <w:ind w:firstLine="567"/>
              <w:rPr>
                <w:rFonts w:asciiTheme="minorHAnsi" w:cstheme="minorHAnsi"/>
                <w:sz w:val="21"/>
                <w:szCs w:val="21"/>
              </w:rPr>
            </w:pPr>
          </w:p>
          <w:p w14:paraId="37B1C61E" w14:textId="77777777" w:rsidR="00672881" w:rsidRPr="00672881" w:rsidRDefault="00672881" w:rsidP="00672881">
            <w:pPr>
              <w:suppressAutoHyphens/>
              <w:spacing w:line="240" w:lineRule="exact"/>
              <w:ind w:firstLine="567"/>
              <w:rPr>
                <w:rFonts w:asciiTheme="minorHAnsi" w:cstheme="minorHAnsi"/>
                <w:sz w:val="21"/>
                <w:szCs w:val="21"/>
              </w:rPr>
            </w:pPr>
          </w:p>
        </w:tc>
      </w:tr>
      <w:tr w:rsidR="000168CC" w:rsidRPr="00672881" w14:paraId="483782D4" w14:textId="77777777" w:rsidTr="006C7D2A">
        <w:tc>
          <w:tcPr>
            <w:tcW w:w="530" w:type="dxa"/>
          </w:tcPr>
          <w:p w14:paraId="34F5A41B" w14:textId="77777777" w:rsidR="00672881" w:rsidRPr="00337904" w:rsidRDefault="00672881" w:rsidP="007A28E0">
            <w:pPr>
              <w:shd w:val="clear" w:color="auto" w:fill="FFFFFF" w:themeFill="background1"/>
              <w:spacing w:before="60" w:after="60" w:line="256" w:lineRule="auto"/>
              <w:rPr>
                <w:rFonts w:asciiTheme="minorHAnsi" w:eastAsiaTheme="minorHAnsi" w:cstheme="minorHAnsi"/>
                <w:bCs/>
                <w:sz w:val="21"/>
                <w:szCs w:val="21"/>
              </w:rPr>
            </w:pPr>
            <w:r w:rsidRPr="00337904">
              <w:rPr>
                <w:rFonts w:asciiTheme="minorHAnsi" w:eastAsiaTheme="minorHAnsi" w:cstheme="minorHAnsi"/>
                <w:bCs/>
                <w:sz w:val="21"/>
                <w:szCs w:val="21"/>
              </w:rPr>
              <w:lastRenderedPageBreak/>
              <w:t>1.2</w:t>
            </w:r>
          </w:p>
        </w:tc>
        <w:tc>
          <w:tcPr>
            <w:tcW w:w="3576" w:type="dxa"/>
          </w:tcPr>
          <w:p w14:paraId="32B3092B" w14:textId="458BC181" w:rsidR="00E45829" w:rsidRDefault="00104B01" w:rsidP="007A28E0">
            <w:pPr>
              <w:shd w:val="clear" w:color="auto" w:fill="FFFFFF" w:themeFill="background1"/>
              <w:jc w:val="both"/>
              <w:rPr>
                <w:rFonts w:asciiTheme="minorHAnsi" w:cstheme="minorHAnsi"/>
                <w:color w:val="000000" w:themeColor="text1"/>
                <w:sz w:val="21"/>
                <w:szCs w:val="21"/>
              </w:rPr>
            </w:pPr>
            <w:r w:rsidRPr="00337904">
              <w:rPr>
                <w:rFonts w:asciiTheme="minorHAnsi" w:cstheme="minorHAnsi"/>
                <w:color w:val="000000" w:themeColor="text1"/>
                <w:sz w:val="21"/>
                <w:szCs w:val="21"/>
              </w:rPr>
              <w:t>Tiekėjas turi turėti bent vieną specialistą turintį teisę eiti  neypatingojo statinio statybos vadovo pareigas</w:t>
            </w:r>
            <w:r w:rsidR="00E45829">
              <w:rPr>
                <w:rFonts w:asciiTheme="minorHAnsi" w:cstheme="minorHAnsi"/>
                <w:color w:val="000000" w:themeColor="text1"/>
                <w:sz w:val="21"/>
                <w:szCs w:val="21"/>
              </w:rPr>
              <w:t>:</w:t>
            </w:r>
          </w:p>
          <w:p w14:paraId="1C790FB8" w14:textId="53DBCF8E" w:rsidR="00E45829" w:rsidRDefault="00E45829" w:rsidP="007A28E0">
            <w:pPr>
              <w:shd w:val="clear" w:color="auto" w:fill="FFFFFF" w:themeFill="background1"/>
              <w:jc w:val="both"/>
              <w:rPr>
                <w:rFonts w:asciiTheme="minorHAnsi" w:cstheme="minorHAnsi"/>
                <w:color w:val="000000" w:themeColor="text1"/>
                <w:sz w:val="21"/>
                <w:szCs w:val="21"/>
              </w:rPr>
            </w:pPr>
            <w:r>
              <w:rPr>
                <w:rFonts w:asciiTheme="minorHAnsi" w:cstheme="minorHAnsi"/>
                <w:color w:val="000000" w:themeColor="text1"/>
                <w:sz w:val="21"/>
                <w:szCs w:val="21"/>
              </w:rPr>
              <w:t>i</w:t>
            </w:r>
            <w:r w:rsidR="009A5346" w:rsidRPr="00337904">
              <w:rPr>
                <w:rFonts w:asciiTheme="minorHAnsi" w:cstheme="minorHAnsi"/>
                <w:color w:val="000000" w:themeColor="text1"/>
                <w:sz w:val="21"/>
                <w:szCs w:val="21"/>
              </w:rPr>
              <w:t>nžinerinių s</w:t>
            </w:r>
            <w:r w:rsidR="00104B01" w:rsidRPr="00337904">
              <w:rPr>
                <w:rFonts w:asciiTheme="minorHAnsi" w:cstheme="minorHAnsi"/>
                <w:color w:val="000000" w:themeColor="text1"/>
                <w:sz w:val="21"/>
                <w:szCs w:val="21"/>
              </w:rPr>
              <w:t>tatinių grup</w:t>
            </w:r>
            <w:r w:rsidR="00E14F39">
              <w:rPr>
                <w:rFonts w:asciiTheme="minorHAnsi" w:cstheme="minorHAnsi"/>
                <w:color w:val="000000" w:themeColor="text1"/>
                <w:sz w:val="21"/>
                <w:szCs w:val="21"/>
              </w:rPr>
              <w:t>ė</w:t>
            </w:r>
            <w:r w:rsidR="00104B01" w:rsidRPr="00337904">
              <w:rPr>
                <w:rFonts w:asciiTheme="minorHAnsi" w:cstheme="minorHAnsi"/>
                <w:color w:val="000000" w:themeColor="text1"/>
                <w:sz w:val="21"/>
                <w:szCs w:val="21"/>
              </w:rPr>
              <w:t xml:space="preserve"> </w:t>
            </w:r>
            <w:r w:rsidR="000168CC" w:rsidRPr="00337904">
              <w:rPr>
                <w:rFonts w:asciiTheme="minorHAnsi" w:cstheme="minorHAnsi"/>
                <w:color w:val="000000" w:themeColor="text1"/>
                <w:sz w:val="21"/>
                <w:szCs w:val="21"/>
              </w:rPr>
              <w:t>– sus</w:t>
            </w:r>
            <w:r w:rsidR="00BA65C9">
              <w:rPr>
                <w:rFonts w:asciiTheme="minorHAnsi" w:cstheme="minorHAnsi"/>
                <w:color w:val="000000" w:themeColor="text1"/>
                <w:sz w:val="21"/>
                <w:szCs w:val="21"/>
              </w:rPr>
              <w:t>isiekimo komunikacijų statiniai;</w:t>
            </w:r>
          </w:p>
          <w:p w14:paraId="0D77EEE1" w14:textId="1A193105" w:rsidR="00104B01" w:rsidRPr="00337904" w:rsidRDefault="00BA65C9" w:rsidP="007A28E0">
            <w:pPr>
              <w:shd w:val="clear" w:color="auto" w:fill="FFFFFF" w:themeFill="background1"/>
              <w:jc w:val="both"/>
              <w:rPr>
                <w:rFonts w:asciiTheme="minorHAnsi" w:cstheme="minorHAnsi"/>
                <w:color w:val="000000" w:themeColor="text1"/>
                <w:sz w:val="21"/>
                <w:szCs w:val="21"/>
              </w:rPr>
            </w:pPr>
            <w:r>
              <w:rPr>
                <w:rFonts w:asciiTheme="minorHAnsi" w:cstheme="minorHAnsi"/>
                <w:color w:val="000000" w:themeColor="text1"/>
                <w:sz w:val="21"/>
                <w:szCs w:val="21"/>
              </w:rPr>
              <w:t>i</w:t>
            </w:r>
            <w:r w:rsidR="000168CC" w:rsidRPr="00337904">
              <w:rPr>
                <w:rFonts w:asciiTheme="minorHAnsi" w:cstheme="minorHAnsi"/>
                <w:color w:val="000000" w:themeColor="text1"/>
                <w:sz w:val="21"/>
                <w:szCs w:val="21"/>
              </w:rPr>
              <w:t xml:space="preserve">nžinerinių statinių </w:t>
            </w:r>
            <w:r w:rsidR="00BD14CA" w:rsidRPr="00337904">
              <w:rPr>
                <w:rFonts w:asciiTheme="minorHAnsi" w:cstheme="minorHAnsi"/>
                <w:color w:val="000000" w:themeColor="text1"/>
                <w:sz w:val="21"/>
                <w:szCs w:val="21"/>
              </w:rPr>
              <w:t>pogrupis</w:t>
            </w:r>
            <w:r w:rsidR="00D9234F" w:rsidRPr="00337904">
              <w:rPr>
                <w:rFonts w:asciiTheme="minorHAnsi" w:cstheme="minorHAnsi"/>
                <w:color w:val="000000" w:themeColor="text1"/>
                <w:sz w:val="21"/>
                <w:szCs w:val="21"/>
              </w:rPr>
              <w:t xml:space="preserve"> </w:t>
            </w:r>
            <w:r w:rsidR="000168CC" w:rsidRPr="00337904">
              <w:rPr>
                <w:rFonts w:asciiTheme="minorHAnsi" w:cstheme="minorHAnsi"/>
                <w:color w:val="000000" w:themeColor="text1"/>
                <w:sz w:val="21"/>
                <w:szCs w:val="21"/>
              </w:rPr>
              <w:t>(paskirtis) – keliai ir (ar) gatvės</w:t>
            </w:r>
            <w:r w:rsidR="00760559">
              <w:rPr>
                <w:rFonts w:asciiTheme="minorHAnsi" w:cstheme="minorHAnsi"/>
                <w:color w:val="000000" w:themeColor="text1"/>
                <w:sz w:val="21"/>
                <w:szCs w:val="21"/>
              </w:rPr>
              <w:t>.</w:t>
            </w:r>
          </w:p>
          <w:p w14:paraId="5BD42B2E" w14:textId="77777777" w:rsidR="00D9234F" w:rsidRPr="00337904" w:rsidRDefault="00D9234F" w:rsidP="007A28E0">
            <w:pPr>
              <w:shd w:val="clear" w:color="auto" w:fill="FFFFFF" w:themeFill="background1"/>
              <w:jc w:val="both"/>
              <w:rPr>
                <w:rFonts w:asciiTheme="minorHAnsi" w:cstheme="minorHAnsi"/>
                <w:color w:val="000000" w:themeColor="text1"/>
                <w:sz w:val="21"/>
                <w:szCs w:val="21"/>
                <w:shd w:val="clear" w:color="auto" w:fill="FFFFFF" w:themeFill="background1"/>
              </w:rPr>
            </w:pPr>
          </w:p>
          <w:p w14:paraId="75896DBB" w14:textId="77777777" w:rsidR="00D9234F" w:rsidRPr="00337904" w:rsidRDefault="00D9234F" w:rsidP="007A28E0">
            <w:pPr>
              <w:shd w:val="clear" w:color="auto" w:fill="FFFFFF" w:themeFill="background1"/>
              <w:jc w:val="both"/>
              <w:rPr>
                <w:rFonts w:asciiTheme="minorHAnsi" w:cstheme="minorHAnsi"/>
                <w:color w:val="000000" w:themeColor="text1"/>
                <w:sz w:val="21"/>
                <w:szCs w:val="21"/>
                <w:shd w:val="clear" w:color="auto" w:fill="FFFFFF" w:themeFill="background1"/>
              </w:rPr>
            </w:pPr>
          </w:p>
          <w:p w14:paraId="34439FF6" w14:textId="77777777" w:rsidR="00D9234F" w:rsidRPr="00337904" w:rsidRDefault="00D9234F" w:rsidP="007A28E0">
            <w:pPr>
              <w:shd w:val="clear" w:color="auto" w:fill="FFFFFF" w:themeFill="background1"/>
              <w:jc w:val="both"/>
              <w:rPr>
                <w:rFonts w:asciiTheme="minorHAnsi" w:cstheme="minorHAnsi"/>
                <w:color w:val="000000" w:themeColor="text1"/>
                <w:sz w:val="21"/>
                <w:szCs w:val="21"/>
                <w:shd w:val="clear" w:color="auto" w:fill="FFFFFF" w:themeFill="background1"/>
              </w:rPr>
            </w:pPr>
          </w:p>
          <w:p w14:paraId="2D408C41" w14:textId="77777777" w:rsidR="004D4006" w:rsidRPr="007A28E0" w:rsidRDefault="004D4006" w:rsidP="007A28E0">
            <w:pPr>
              <w:shd w:val="clear" w:color="auto" w:fill="FFFFFF" w:themeFill="background1"/>
              <w:jc w:val="both"/>
              <w:rPr>
                <w:rFonts w:asciiTheme="minorHAnsi" w:cstheme="minorHAnsi"/>
                <w:i/>
                <w:iCs/>
                <w:sz w:val="21"/>
                <w:szCs w:val="21"/>
              </w:rPr>
            </w:pPr>
            <w:r w:rsidRPr="007A28E0">
              <w:rPr>
                <w:rFonts w:asciiTheme="minorHAnsi" w:cstheme="minorHAnsi"/>
                <w:i/>
                <w:iCs/>
                <w:sz w:val="21"/>
                <w:szCs w:val="21"/>
              </w:rPr>
              <w:t>Jei kvalifikacijos dokumente yra nurodyta visa reikalaujama statinių grupė (neišskirti / nenurodyti pogrupiai) arba nurodytas konkretus pogrupis, atitinkantis nurodytą kvalifikacijos reikalavime, tokie kvalifikacijos dokumentai yra tinkami.</w:t>
            </w:r>
          </w:p>
          <w:p w14:paraId="20516C30" w14:textId="77777777" w:rsidR="004D4006" w:rsidRPr="007A28E0" w:rsidRDefault="004D4006" w:rsidP="007A28E0">
            <w:pPr>
              <w:shd w:val="clear" w:color="auto" w:fill="FFFFFF" w:themeFill="background1"/>
              <w:jc w:val="both"/>
              <w:rPr>
                <w:rFonts w:asciiTheme="minorHAnsi" w:cstheme="minorHAnsi"/>
                <w:i/>
                <w:iCs/>
                <w:sz w:val="21"/>
                <w:szCs w:val="21"/>
              </w:rPr>
            </w:pPr>
          </w:p>
          <w:p w14:paraId="3D2767C1" w14:textId="6EB0275B" w:rsidR="000168CC" w:rsidRPr="00337904" w:rsidRDefault="004D4006" w:rsidP="007A28E0">
            <w:pPr>
              <w:shd w:val="clear" w:color="auto" w:fill="FFFFFF" w:themeFill="background1"/>
              <w:jc w:val="both"/>
              <w:rPr>
                <w:rFonts w:asciiTheme="minorHAnsi" w:eastAsiaTheme="minorHAnsi" w:cstheme="minorHAnsi"/>
                <w:b/>
                <w:bCs/>
                <w:sz w:val="21"/>
                <w:szCs w:val="21"/>
              </w:rPr>
            </w:pPr>
            <w:r w:rsidRPr="007A28E0">
              <w:rPr>
                <w:rFonts w:asciiTheme="minorHAnsi" w:cstheme="minorHAnsi"/>
                <w:i/>
                <w:color w:val="000000" w:themeColor="text1"/>
                <w:sz w:val="21"/>
                <w:szCs w:val="21"/>
                <w:shd w:val="clear" w:color="auto" w:fill="FFFFFF" w:themeFill="background1"/>
              </w:rPr>
              <w:t>Tiekėjas gali pateikti siūlomo specialisto kvalifikacijos dokumentus (atestatus ir teisės pripažinimo dokumentus), įrodančius aukštesnę  nei neypatingojo statinio statybos vadovo kvalifikaciją</w:t>
            </w:r>
            <w:r w:rsidRPr="007A28E0">
              <w:rPr>
                <w:rFonts w:asciiTheme="minorHAnsi" w:cstheme="minorHAnsi"/>
                <w:color w:val="000000" w:themeColor="text1"/>
                <w:sz w:val="21"/>
                <w:szCs w:val="21"/>
                <w:shd w:val="clear" w:color="auto" w:fill="FFFFFF" w:themeFill="background1"/>
              </w:rPr>
              <w:t>.</w:t>
            </w:r>
            <w:r w:rsidRPr="00337904">
              <w:rPr>
                <w:rFonts w:asciiTheme="minorHAnsi" w:cstheme="minorHAnsi"/>
                <w:color w:val="000000" w:themeColor="text1"/>
                <w:sz w:val="21"/>
                <w:szCs w:val="21"/>
              </w:rPr>
              <w:t xml:space="preserve"> </w:t>
            </w:r>
            <w:r w:rsidRPr="00337904">
              <w:rPr>
                <w:rFonts w:asciiTheme="minorHAnsi" w:cstheme="minorHAnsi"/>
                <w:color w:val="000000" w:themeColor="text1"/>
                <w:sz w:val="21"/>
                <w:szCs w:val="21"/>
                <w:bdr w:val="none" w:sz="0" w:space="0" w:color="auto" w:frame="1"/>
              </w:rPr>
              <w:t> </w:t>
            </w:r>
          </w:p>
        </w:tc>
        <w:tc>
          <w:tcPr>
            <w:tcW w:w="3757" w:type="dxa"/>
          </w:tcPr>
          <w:p w14:paraId="2BC422DE" w14:textId="77777777" w:rsidR="00672881" w:rsidRPr="00337904" w:rsidRDefault="00672881" w:rsidP="007A28E0">
            <w:pPr>
              <w:shd w:val="clear" w:color="auto" w:fill="FFFFFF" w:themeFill="background1"/>
              <w:tabs>
                <w:tab w:val="left" w:pos="354"/>
              </w:tabs>
              <w:autoSpaceDE w:val="0"/>
              <w:autoSpaceDN w:val="0"/>
              <w:adjustRightInd w:val="0"/>
              <w:jc w:val="both"/>
              <w:rPr>
                <w:rFonts w:asciiTheme="minorHAnsi" w:cstheme="minorHAnsi"/>
                <w:i/>
                <w:iCs/>
                <w:color w:val="000000"/>
                <w:sz w:val="21"/>
                <w:szCs w:val="21"/>
                <w:u w:val="single"/>
              </w:rPr>
            </w:pPr>
            <w:r w:rsidRPr="00337904">
              <w:rPr>
                <w:rFonts w:asciiTheme="minorHAnsi" w:cstheme="minorHAnsi"/>
                <w:i/>
                <w:iCs/>
                <w:color w:val="000000"/>
                <w:sz w:val="21"/>
                <w:szCs w:val="21"/>
                <w:u w:val="single"/>
              </w:rPr>
              <w:t>Pateikiama:</w:t>
            </w:r>
          </w:p>
          <w:p w14:paraId="1E7A6AA1" w14:textId="77777777" w:rsidR="00672881" w:rsidRPr="00337904" w:rsidRDefault="00672881" w:rsidP="007A28E0">
            <w:pPr>
              <w:shd w:val="clear" w:color="auto" w:fill="FFFFFF" w:themeFill="background1"/>
              <w:tabs>
                <w:tab w:val="left" w:pos="354"/>
              </w:tabs>
              <w:autoSpaceDE w:val="0"/>
              <w:autoSpaceDN w:val="0"/>
              <w:adjustRightInd w:val="0"/>
              <w:jc w:val="both"/>
              <w:rPr>
                <w:rFonts w:asciiTheme="minorHAnsi" w:cstheme="minorHAnsi"/>
                <w:color w:val="000000"/>
                <w:sz w:val="21"/>
                <w:szCs w:val="21"/>
              </w:rPr>
            </w:pPr>
          </w:p>
          <w:p w14:paraId="59595D02" w14:textId="0262C6BB" w:rsidR="00672881" w:rsidRPr="00337904" w:rsidRDefault="00672881" w:rsidP="007A28E0">
            <w:pPr>
              <w:shd w:val="clear" w:color="auto" w:fill="FFFFFF" w:themeFill="background1"/>
              <w:tabs>
                <w:tab w:val="left" w:pos="354"/>
              </w:tabs>
              <w:autoSpaceDE w:val="0"/>
              <w:autoSpaceDN w:val="0"/>
              <w:adjustRightInd w:val="0"/>
              <w:jc w:val="both"/>
              <w:rPr>
                <w:rFonts w:asciiTheme="minorHAnsi" w:cstheme="minorHAnsi"/>
                <w:color w:val="000000"/>
                <w:sz w:val="21"/>
                <w:szCs w:val="21"/>
              </w:rPr>
            </w:pPr>
            <w:r w:rsidRPr="00337904">
              <w:rPr>
                <w:rFonts w:asciiTheme="minorHAnsi" w:cstheme="minorHAnsi"/>
                <w:color w:val="000000"/>
                <w:sz w:val="21"/>
                <w:szCs w:val="21"/>
              </w:rPr>
              <w:t>1.</w:t>
            </w:r>
            <w:r w:rsidRPr="00337904">
              <w:rPr>
                <w:rFonts w:asciiTheme="minorHAnsi" w:cstheme="minorHAnsi"/>
                <w:color w:val="000000"/>
                <w:sz w:val="21"/>
                <w:szCs w:val="21"/>
              </w:rPr>
              <w:tab/>
              <w:t>tiekėjo siūlomų specialistų sąrašas</w:t>
            </w:r>
            <w:r w:rsidR="000168CC" w:rsidRPr="00337904">
              <w:rPr>
                <w:rFonts w:asciiTheme="minorHAnsi" w:cstheme="minorHAnsi"/>
                <w:color w:val="000000"/>
                <w:sz w:val="21"/>
                <w:szCs w:val="21"/>
              </w:rPr>
              <w:t xml:space="preserve"> pagal  </w:t>
            </w:r>
            <w:r w:rsidRPr="00337904">
              <w:rPr>
                <w:rFonts w:asciiTheme="minorHAnsi" w:cstheme="minorHAnsi"/>
                <w:color w:val="000000"/>
                <w:sz w:val="21"/>
                <w:szCs w:val="21"/>
              </w:rPr>
              <w:t xml:space="preserve">specialiųjų pirkimo sąlygų </w:t>
            </w:r>
            <w:r w:rsidR="000168CC" w:rsidRPr="00337904">
              <w:rPr>
                <w:rFonts w:asciiTheme="minorHAnsi" w:cstheme="minorHAnsi"/>
                <w:b/>
                <w:bCs/>
                <w:color w:val="000000"/>
                <w:sz w:val="21"/>
                <w:szCs w:val="21"/>
              </w:rPr>
              <w:t>10</w:t>
            </w:r>
            <w:r w:rsidRPr="00337904">
              <w:rPr>
                <w:rFonts w:asciiTheme="minorHAnsi" w:cstheme="minorHAnsi"/>
                <w:b/>
                <w:bCs/>
                <w:color w:val="000000"/>
                <w:sz w:val="21"/>
                <w:szCs w:val="21"/>
              </w:rPr>
              <w:t xml:space="preserve"> priedą</w:t>
            </w:r>
            <w:r w:rsidRPr="00337904">
              <w:rPr>
                <w:rFonts w:asciiTheme="minorHAnsi" w:cstheme="minorHAnsi"/>
                <w:color w:val="000000"/>
                <w:sz w:val="21"/>
                <w:szCs w:val="21"/>
              </w:rPr>
              <w:t>;</w:t>
            </w:r>
          </w:p>
          <w:p w14:paraId="67625E9C" w14:textId="1D679D47" w:rsidR="008C286C" w:rsidRPr="00337904" w:rsidRDefault="00672881" w:rsidP="007A28E0">
            <w:pPr>
              <w:shd w:val="clear" w:color="auto" w:fill="FFFFFF" w:themeFill="background1"/>
              <w:tabs>
                <w:tab w:val="left" w:pos="283"/>
              </w:tabs>
              <w:suppressAutoHyphens/>
              <w:autoSpaceDN w:val="0"/>
              <w:jc w:val="both"/>
              <w:textAlignment w:val="baseline"/>
              <w:rPr>
                <w:rFonts w:asciiTheme="minorHAnsi" w:cstheme="minorHAnsi"/>
                <w:sz w:val="21"/>
                <w:szCs w:val="21"/>
              </w:rPr>
            </w:pPr>
            <w:r w:rsidRPr="00337904">
              <w:rPr>
                <w:rFonts w:asciiTheme="minorHAnsi" w:cstheme="minorHAnsi"/>
                <w:sz w:val="21"/>
                <w:szCs w:val="21"/>
              </w:rPr>
              <w:t xml:space="preserve">2. </w:t>
            </w:r>
            <w:r w:rsidR="008C286C" w:rsidRPr="00337904">
              <w:rPr>
                <w:rFonts w:asciiTheme="minorHAnsi" w:cstheme="minorHAnsi"/>
                <w:sz w:val="21"/>
                <w:szCs w:val="21"/>
              </w:rPr>
              <w:t>Lietuvos Respublikos ir trečiųjų šalių piliečiams ir kitiems fiziniams asmenims (išskyrus užsienio šalies specialistus</w:t>
            </w:r>
            <w:r w:rsidR="00B93B74" w:rsidRPr="00337904">
              <w:rPr>
                <w:rStyle w:val="Puslapioinaosnuoroda"/>
                <w:rFonts w:asciiTheme="minorHAnsi" w:cstheme="minorHAnsi"/>
                <w:sz w:val="21"/>
                <w:szCs w:val="21"/>
              </w:rPr>
              <w:footnoteReference w:id="7"/>
            </w:r>
            <w:r w:rsidR="008C286C" w:rsidRPr="00337904">
              <w:rPr>
                <w:rFonts w:asciiTheme="minorHAnsi" w:cstheme="minorHAnsi"/>
                <w:sz w:val="21"/>
                <w:szCs w:val="21"/>
              </w:rPr>
              <w:t xml:space="preserve">) </w:t>
            </w:r>
            <w:r w:rsidR="003F5B10" w:rsidRPr="00337904">
              <w:rPr>
                <w:rFonts w:asciiTheme="minorHAnsi" w:cstheme="minorHAnsi"/>
                <w:sz w:val="21"/>
                <w:szCs w:val="21"/>
              </w:rPr>
              <w:t xml:space="preserve">Lietuvos Respublikos Vyriausybės  įgaliotos institucijos viešosios </w:t>
            </w:r>
            <w:r w:rsidR="00BD14CA" w:rsidRPr="00337904">
              <w:rPr>
                <w:rFonts w:asciiTheme="minorHAnsi" w:cstheme="minorHAnsi"/>
                <w:sz w:val="21"/>
                <w:szCs w:val="21"/>
              </w:rPr>
              <w:t>įstaigos</w:t>
            </w:r>
            <w:r w:rsidR="003F5B10" w:rsidRPr="00337904">
              <w:rPr>
                <w:rFonts w:asciiTheme="minorHAnsi" w:cstheme="minorHAnsi"/>
                <w:sz w:val="21"/>
                <w:szCs w:val="21"/>
              </w:rPr>
              <w:t xml:space="preserve"> „Statybos sektoriaus vystymo agentūra“ (toliau – </w:t>
            </w:r>
            <w:r w:rsidR="008C286C" w:rsidRPr="00337904">
              <w:rPr>
                <w:rFonts w:asciiTheme="minorHAnsi" w:cstheme="minorHAnsi"/>
                <w:sz w:val="21"/>
                <w:szCs w:val="21"/>
              </w:rPr>
              <w:t>SSVA</w:t>
            </w:r>
            <w:r w:rsidR="003F5B10" w:rsidRPr="00337904">
              <w:rPr>
                <w:rFonts w:asciiTheme="minorHAnsi" w:cstheme="minorHAnsi"/>
                <w:sz w:val="21"/>
                <w:szCs w:val="21"/>
              </w:rPr>
              <w:t>)</w:t>
            </w:r>
            <w:r w:rsidR="008C286C" w:rsidRPr="00337904">
              <w:rPr>
                <w:rFonts w:asciiTheme="minorHAnsi" w:cstheme="minorHAnsi"/>
                <w:sz w:val="21"/>
                <w:szCs w:val="21"/>
              </w:rPr>
              <w:t xml:space="preserve"> (iki 2022-04-30 SPSC) išduoti kvalifikacijos atestatai a</w:t>
            </w:r>
            <w:r w:rsidR="00B93B74" w:rsidRPr="00337904">
              <w:rPr>
                <w:rFonts w:asciiTheme="minorHAnsi" w:cstheme="minorHAnsi"/>
                <w:sz w:val="21"/>
                <w:szCs w:val="21"/>
              </w:rPr>
              <w:t>r užsienio šalies specialistams</w:t>
            </w:r>
            <w:r w:rsidR="008C286C" w:rsidRPr="00337904">
              <w:rPr>
                <w:rFonts w:asciiTheme="minorHAnsi" w:cstheme="minorHAnsi"/>
                <w:sz w:val="21"/>
                <w:szCs w:val="21"/>
              </w:rPr>
              <w:t xml:space="preserve">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w:t>
            </w:r>
            <w:r w:rsidR="004D4006" w:rsidRPr="00337904">
              <w:rPr>
                <w:rFonts w:asciiTheme="minorHAnsi" w:cstheme="minorHAnsi"/>
                <w:sz w:val="21"/>
                <w:szCs w:val="21"/>
              </w:rPr>
              <w:t>dokumentais ir (ar) informacija.</w:t>
            </w:r>
          </w:p>
          <w:p w14:paraId="2E9D9EA9" w14:textId="0DAEF073" w:rsidR="008C286C" w:rsidRPr="00337904" w:rsidRDefault="00535A5A" w:rsidP="007A28E0">
            <w:pPr>
              <w:shd w:val="clear" w:color="auto" w:fill="FFFFFF" w:themeFill="background1"/>
              <w:tabs>
                <w:tab w:val="left" w:pos="283"/>
              </w:tabs>
              <w:suppressAutoHyphens/>
              <w:autoSpaceDN w:val="0"/>
              <w:jc w:val="both"/>
              <w:textAlignment w:val="baseline"/>
              <w:rPr>
                <w:rFonts w:asciiTheme="minorHAnsi" w:cstheme="minorHAnsi"/>
                <w:sz w:val="21"/>
                <w:szCs w:val="21"/>
              </w:rPr>
            </w:pPr>
            <w:r>
              <w:rPr>
                <w:rFonts w:asciiTheme="minorHAnsi" w:cstheme="minorHAnsi"/>
                <w:sz w:val="21"/>
                <w:szCs w:val="21"/>
              </w:rPr>
              <w:t>Užsienio šalies specialisto</w:t>
            </w:r>
            <w:r w:rsidR="008C286C" w:rsidRPr="00337904">
              <w:rPr>
                <w:rFonts w:asciiTheme="minorHAnsi" w:cstheme="minorHAnsi"/>
                <w:sz w:val="21"/>
                <w:szCs w:val="21"/>
              </w:rPr>
              <w:t xml:space="preserve"> turimos kvalifikacijos patvirtinimo dokumentai Lietuvoje gali būti išduoti ir po pasiūlymų pateikimo datos, tačiau pačią teisę specialistas kilmės šalyje turi būti įgijęs iki pasiūlymų pateikimo termino pabaigos.</w:t>
            </w:r>
          </w:p>
          <w:p w14:paraId="43D475A4" w14:textId="77777777" w:rsidR="008C286C" w:rsidRPr="00337904" w:rsidRDefault="008C286C" w:rsidP="007A28E0">
            <w:pPr>
              <w:shd w:val="clear" w:color="auto" w:fill="FFFFFF" w:themeFill="background1"/>
              <w:tabs>
                <w:tab w:val="left" w:pos="283"/>
              </w:tabs>
              <w:suppressAutoHyphens/>
              <w:autoSpaceDN w:val="0"/>
              <w:jc w:val="both"/>
              <w:textAlignment w:val="baseline"/>
              <w:rPr>
                <w:rFonts w:asciiTheme="minorHAnsi" w:cstheme="minorHAnsi"/>
                <w:sz w:val="21"/>
                <w:szCs w:val="21"/>
              </w:rPr>
            </w:pPr>
          </w:p>
          <w:p w14:paraId="3FF07172" w14:textId="260A85BE" w:rsidR="004D4006" w:rsidRPr="00337904" w:rsidRDefault="004D4006" w:rsidP="007A28E0">
            <w:pPr>
              <w:shd w:val="clear" w:color="auto" w:fill="FFFFFF" w:themeFill="background1"/>
              <w:jc w:val="both"/>
              <w:rPr>
                <w:rFonts w:asciiTheme="minorHAnsi" w:cstheme="minorHAnsi"/>
                <w:sz w:val="21"/>
                <w:szCs w:val="21"/>
              </w:rPr>
            </w:pPr>
            <w:r w:rsidRPr="00337904">
              <w:rPr>
                <w:rFonts w:asciiTheme="minorHAnsi" w:cstheme="minorHAnsi"/>
                <w:sz w:val="21"/>
                <w:szCs w:val="21"/>
              </w:rPr>
              <w:t>Teisės pripažinimo dokumentai (TPD) turės būti gauti iki pirkimo sutarties pasirašymo.  </w:t>
            </w:r>
          </w:p>
          <w:p w14:paraId="063D06F9" w14:textId="77777777" w:rsidR="004D4006" w:rsidRPr="00337904" w:rsidRDefault="004D4006" w:rsidP="007A28E0">
            <w:pPr>
              <w:shd w:val="clear" w:color="auto" w:fill="FFFFFF" w:themeFill="background1"/>
              <w:spacing w:after="160" w:line="276" w:lineRule="auto"/>
              <w:rPr>
                <w:rFonts w:asciiTheme="minorHAnsi" w:cstheme="minorHAnsi"/>
                <w:sz w:val="21"/>
                <w:szCs w:val="21"/>
              </w:rPr>
            </w:pPr>
            <w:r w:rsidRPr="00337904">
              <w:rPr>
                <w:rFonts w:asciiTheme="minorHAnsi" w:cstheme="minorHAnsi"/>
                <w:sz w:val="21"/>
                <w:szCs w:val="21"/>
              </w:rPr>
              <w:t> </w:t>
            </w:r>
          </w:p>
          <w:p w14:paraId="54C6BF46" w14:textId="00318C71" w:rsidR="004D4006" w:rsidRPr="00337904" w:rsidRDefault="004D4006" w:rsidP="007A28E0">
            <w:pPr>
              <w:shd w:val="clear" w:color="auto" w:fill="FFFFFF" w:themeFill="background1"/>
              <w:spacing w:after="160" w:line="276" w:lineRule="auto"/>
              <w:jc w:val="both"/>
              <w:rPr>
                <w:rFonts w:asciiTheme="minorHAnsi" w:cstheme="minorHAnsi"/>
                <w:sz w:val="21"/>
                <w:szCs w:val="21"/>
              </w:rPr>
            </w:pPr>
            <w:r w:rsidRPr="00337904">
              <w:rPr>
                <w:rFonts w:asciiTheme="minorHAnsi" w:cstheme="minorHAnsi"/>
                <w:sz w:val="21"/>
                <w:szCs w:val="21"/>
              </w:rPr>
              <w:lastRenderedPageBreak/>
              <w:t xml:space="preserve">Perkančioji organizacija informaciją apie Lietuvoje išduotus kvalifikacijos dokumentus pasitikrina SSVA </w:t>
            </w:r>
            <w:r w:rsidR="00D667FE">
              <w:rPr>
                <w:rFonts w:asciiTheme="minorHAnsi" w:cstheme="minorHAnsi"/>
                <w:sz w:val="21"/>
                <w:szCs w:val="21"/>
              </w:rPr>
              <w:t xml:space="preserve">registruose </w:t>
            </w:r>
            <w:hyperlink r:id="rId27" w:history="1">
              <w:r w:rsidRPr="00337904">
                <w:rPr>
                  <w:rFonts w:asciiTheme="minorHAnsi" w:cstheme="minorHAnsi"/>
                  <w:sz w:val="21"/>
                  <w:szCs w:val="21"/>
                </w:rPr>
                <w:t>https://www.ssva.lt/cms/registrai</w:t>
              </w:r>
            </w:hyperlink>
            <w:r w:rsidR="00D667FE">
              <w:rPr>
                <w:rFonts w:asciiTheme="minorHAnsi" w:cstheme="minorHAnsi"/>
                <w:sz w:val="21"/>
                <w:szCs w:val="21"/>
              </w:rPr>
              <w:t>.  </w:t>
            </w:r>
          </w:p>
          <w:p w14:paraId="67A4BDDD" w14:textId="77777777" w:rsidR="004D4006" w:rsidRPr="00337904" w:rsidRDefault="004D4006" w:rsidP="007A28E0">
            <w:pPr>
              <w:shd w:val="clear" w:color="auto" w:fill="FFFFFF" w:themeFill="background1"/>
              <w:spacing w:after="160" w:line="276" w:lineRule="auto"/>
              <w:jc w:val="both"/>
              <w:rPr>
                <w:rFonts w:asciiTheme="minorHAnsi" w:cstheme="minorHAnsi"/>
                <w:sz w:val="21"/>
                <w:szCs w:val="21"/>
              </w:rPr>
            </w:pPr>
            <w:r w:rsidRPr="00337904">
              <w:rPr>
                <w:rFonts w:asciiTheme="minorHAnsi" w:cstheme="minorHAnsi"/>
                <w:sz w:val="21"/>
                <w:szCs w:val="21"/>
              </w:rPr>
              <w:t>Užsienio šalies specialistai turi pareigą kreiptis į SSVA ir gauti teisės pripažinimo dokumentą (TPD).  </w:t>
            </w:r>
          </w:p>
          <w:p w14:paraId="535E98CD" w14:textId="6B133514" w:rsidR="004D4006" w:rsidRPr="00337904" w:rsidRDefault="004D4006" w:rsidP="007A28E0">
            <w:pPr>
              <w:shd w:val="clear" w:color="auto" w:fill="FFFFFF" w:themeFill="background1"/>
              <w:spacing w:after="160" w:line="276" w:lineRule="auto"/>
              <w:jc w:val="both"/>
              <w:rPr>
                <w:rFonts w:asciiTheme="minorHAnsi" w:cstheme="minorHAnsi"/>
                <w:sz w:val="21"/>
                <w:szCs w:val="21"/>
              </w:rPr>
            </w:pPr>
            <w:r w:rsidRPr="00337904">
              <w:rPr>
                <w:rFonts w:asciiTheme="minorHAnsi" w:cstheme="minorHAnsi"/>
                <w:sz w:val="21"/>
                <w:szCs w:val="21"/>
              </w:rPr>
              <w:t>Užsienio šalies specialistai turi siekti teisės pripažinimo dokumentą gauti per įmanomai trumpiausią laiką, t. y., iš anksto parengti ir operatyviai pateikti SSVA visus reikiamus dokumentus, esant poreikiui juos nedelsiant tiksli</w:t>
            </w:r>
            <w:r w:rsidR="00D667FE">
              <w:rPr>
                <w:rFonts w:asciiTheme="minorHAnsi" w:cstheme="minorHAnsi"/>
                <w:sz w:val="21"/>
                <w:szCs w:val="21"/>
              </w:rPr>
              <w:t>nti, aktyviai bendradarbiauti. </w:t>
            </w:r>
          </w:p>
          <w:p w14:paraId="04AF547D" w14:textId="61C926E2" w:rsidR="00672881" w:rsidRPr="00337904" w:rsidRDefault="004D4006" w:rsidP="007A28E0">
            <w:pPr>
              <w:shd w:val="clear" w:color="auto" w:fill="FFFFFF" w:themeFill="background1"/>
              <w:tabs>
                <w:tab w:val="left" w:pos="354"/>
              </w:tabs>
              <w:autoSpaceDE w:val="0"/>
              <w:autoSpaceDN w:val="0"/>
              <w:adjustRightInd w:val="0"/>
              <w:jc w:val="both"/>
              <w:rPr>
                <w:rFonts w:asciiTheme="minorHAnsi" w:eastAsia="Arial Unicode MS" w:cstheme="minorHAnsi"/>
                <w:sz w:val="21"/>
                <w:szCs w:val="21"/>
                <w:lang w:eastAsia="lt-LT"/>
              </w:rPr>
            </w:pPr>
            <w:r w:rsidRPr="00337904">
              <w:rPr>
                <w:rFonts w:asciiTheme="minorHAnsi" w:eastAsia="Arial Unicode MS" w:cstheme="minorHAnsi"/>
                <w:sz w:val="21"/>
                <w:szCs w:val="21"/>
                <w:lang w:eastAsia="lt-LT"/>
              </w:rPr>
              <w:t>Perkančioji organizacija, siekdama įsitikinti, kad galimas laimėtojas yra atsakingas, rūpestingas ir sąžiningas, turi teisę pareikalauti pateikti SSVA pateiktą prašymą (su gavimo (registracijos) žyma) išduoti teisės pripažinimo dokumentą</w:t>
            </w:r>
            <w:r w:rsidR="00535A5A">
              <w:rPr>
                <w:rFonts w:asciiTheme="minorHAnsi" w:eastAsia="Arial Unicode MS" w:cstheme="minorHAnsi"/>
                <w:sz w:val="21"/>
                <w:szCs w:val="21"/>
                <w:lang w:eastAsia="lt-LT"/>
              </w:rPr>
              <w:t>.</w:t>
            </w:r>
          </w:p>
          <w:p w14:paraId="15A514E0" w14:textId="77777777" w:rsidR="00B93B74" w:rsidRPr="00337904" w:rsidRDefault="00B93B74" w:rsidP="007A28E0">
            <w:pPr>
              <w:shd w:val="clear" w:color="auto" w:fill="FFFFFF" w:themeFill="background1"/>
              <w:tabs>
                <w:tab w:val="left" w:pos="354"/>
              </w:tabs>
              <w:autoSpaceDE w:val="0"/>
              <w:autoSpaceDN w:val="0"/>
              <w:adjustRightInd w:val="0"/>
              <w:jc w:val="both"/>
              <w:rPr>
                <w:rFonts w:asciiTheme="minorHAnsi" w:cstheme="minorHAnsi"/>
                <w:color w:val="000000"/>
                <w:sz w:val="21"/>
                <w:szCs w:val="21"/>
              </w:rPr>
            </w:pPr>
          </w:p>
          <w:p w14:paraId="5548F309" w14:textId="2374E4DF" w:rsidR="00672881" w:rsidRPr="00337904" w:rsidRDefault="00B93B74" w:rsidP="007A28E0">
            <w:pPr>
              <w:shd w:val="clear" w:color="auto" w:fill="FFFFFF" w:themeFill="background1"/>
              <w:tabs>
                <w:tab w:val="left" w:pos="283"/>
              </w:tabs>
              <w:suppressAutoHyphens/>
              <w:autoSpaceDN w:val="0"/>
              <w:jc w:val="both"/>
              <w:textAlignment w:val="baseline"/>
              <w:rPr>
                <w:rFonts w:asciiTheme="minorHAnsi" w:cstheme="minorHAnsi"/>
                <w:sz w:val="21"/>
                <w:szCs w:val="21"/>
              </w:rPr>
            </w:pPr>
            <w:r w:rsidRPr="00337904">
              <w:rPr>
                <w:rFonts w:asciiTheme="minorHAnsi" w:cstheme="minorHAnsi"/>
                <w:sz w:val="21"/>
                <w:szCs w:val="21"/>
              </w:rPr>
              <w:t>3</w:t>
            </w:r>
            <w:r w:rsidR="00672881" w:rsidRPr="00337904">
              <w:rPr>
                <w:rFonts w:asciiTheme="minorHAnsi" w:cstheme="minorHAnsi"/>
                <w:sz w:val="21"/>
                <w:szCs w:val="21"/>
              </w:rPr>
              <w:t>. Darbo arba kitos sutarties išrašai (ar kiti dokumentai, įrodantys, kad tiekėjo ir specialistų teisiniai santykiai atitinka LR įstatymų ir Perkančiosios organizacijos reikalavimus, nurodant darbo sutarties sudarymo datą, asmenų (darbdavio ir darbuotojo) identifikavimo duomenis (asmens pavadinimą (vardą, pavardę), pagal darbo sutartį nustatytas darbo funkcijas).</w:t>
            </w:r>
          </w:p>
          <w:p w14:paraId="6AA07FE0" w14:textId="77777777" w:rsidR="00672881" w:rsidRPr="00337904" w:rsidRDefault="00672881" w:rsidP="007A28E0">
            <w:pPr>
              <w:shd w:val="clear" w:color="auto" w:fill="FFFFFF" w:themeFill="background1"/>
              <w:tabs>
                <w:tab w:val="left" w:pos="283"/>
              </w:tabs>
              <w:suppressAutoHyphens/>
              <w:autoSpaceDN w:val="0"/>
              <w:textAlignment w:val="baseline"/>
              <w:rPr>
                <w:rFonts w:asciiTheme="minorHAnsi" w:eastAsia="Calibri" w:cstheme="minorHAnsi"/>
                <w:i/>
                <w:sz w:val="21"/>
                <w:szCs w:val="21"/>
              </w:rPr>
            </w:pPr>
          </w:p>
          <w:p w14:paraId="4F63B0B9" w14:textId="66273DCE" w:rsidR="00672881" w:rsidRPr="00E14F39" w:rsidRDefault="00ED173B" w:rsidP="007A28E0">
            <w:pPr>
              <w:shd w:val="clear" w:color="auto" w:fill="FFFFFF" w:themeFill="background1"/>
              <w:tabs>
                <w:tab w:val="left" w:pos="354"/>
              </w:tabs>
              <w:autoSpaceDE w:val="0"/>
              <w:autoSpaceDN w:val="0"/>
              <w:adjustRightInd w:val="0"/>
              <w:jc w:val="both"/>
              <w:rPr>
                <w:rFonts w:asciiTheme="minorHAnsi" w:cstheme="minorHAnsi"/>
                <w:color w:val="000000"/>
                <w:sz w:val="21"/>
                <w:szCs w:val="21"/>
              </w:rPr>
            </w:pPr>
            <w:r w:rsidRPr="000C7D48">
              <w:rPr>
                <w:rFonts w:asciiTheme="minorHAnsi" w:cstheme="minorHAnsi"/>
                <w:i/>
                <w:sz w:val="21"/>
                <w:szCs w:val="21"/>
              </w:rPr>
              <w:t>Jei pasitelkiamas  specialistas (kvazisubtiekėjas) nėra tiekėjo darbuotojas, turi būti pateikti dokumentai, įrodantys, kad laimėjimo atveju jis bus įdarbintas.</w:t>
            </w:r>
          </w:p>
        </w:tc>
        <w:tc>
          <w:tcPr>
            <w:tcW w:w="2099" w:type="dxa"/>
          </w:tcPr>
          <w:p w14:paraId="3E7F80E0" w14:textId="77777777" w:rsidR="00672881" w:rsidRPr="00672881" w:rsidRDefault="00672881" w:rsidP="007A28E0">
            <w:pPr>
              <w:numPr>
                <w:ilvl w:val="0"/>
                <w:numId w:val="35"/>
              </w:numPr>
              <w:shd w:val="clear" w:color="auto" w:fill="FFFFFF" w:themeFill="background1"/>
              <w:tabs>
                <w:tab w:val="left" w:pos="175"/>
              </w:tabs>
              <w:ind w:left="23" w:firstLine="0"/>
              <w:contextualSpacing/>
              <w:rPr>
                <w:rFonts w:asciiTheme="minorHAnsi" w:cstheme="minorHAnsi"/>
                <w:i/>
                <w:iCs/>
                <w:color w:val="000000"/>
                <w:sz w:val="21"/>
                <w:szCs w:val="21"/>
              </w:rPr>
            </w:pPr>
            <w:r w:rsidRPr="00672881">
              <w:rPr>
                <w:rFonts w:asciiTheme="minorHAnsi" w:cstheme="minorHAnsi"/>
                <w:i/>
                <w:iCs/>
                <w:color w:val="000000"/>
                <w:sz w:val="21"/>
                <w:szCs w:val="21"/>
              </w:rPr>
              <w:lastRenderedPageBreak/>
              <w:t>jeigu pasiūlymą teikia ūkio subjektų grupė – reikalavimą turi atitikti ūkio subjektų grupės nario (-ių) specialistai, atsižvelgiant į jų prisiimamus įsipareigojimus pirkimo sutarčiai vykdyti;</w:t>
            </w:r>
          </w:p>
          <w:p w14:paraId="3C7FD8C8" w14:textId="77777777" w:rsidR="00672881" w:rsidRPr="00672881" w:rsidRDefault="00672881" w:rsidP="007A28E0">
            <w:pPr>
              <w:shd w:val="clear" w:color="auto" w:fill="FFFFFF" w:themeFill="background1"/>
              <w:tabs>
                <w:tab w:val="left" w:pos="175"/>
              </w:tabs>
              <w:ind w:left="23"/>
              <w:contextualSpacing/>
              <w:rPr>
                <w:rFonts w:asciiTheme="minorHAnsi" w:cstheme="minorHAnsi"/>
                <w:i/>
                <w:iCs/>
                <w:color w:val="000000"/>
                <w:sz w:val="21"/>
                <w:szCs w:val="21"/>
              </w:rPr>
            </w:pPr>
          </w:p>
          <w:p w14:paraId="0FAC4E78" w14:textId="77777777" w:rsidR="00672881" w:rsidRPr="00672881" w:rsidRDefault="00672881" w:rsidP="007A28E0">
            <w:pPr>
              <w:numPr>
                <w:ilvl w:val="0"/>
                <w:numId w:val="35"/>
              </w:numPr>
              <w:shd w:val="clear" w:color="auto" w:fill="FFFFFF" w:themeFill="background1"/>
              <w:tabs>
                <w:tab w:val="left" w:pos="175"/>
              </w:tabs>
              <w:ind w:left="23" w:firstLine="0"/>
              <w:contextualSpacing/>
              <w:rPr>
                <w:rFonts w:asciiTheme="minorHAnsi" w:cstheme="minorHAnsi"/>
                <w:i/>
                <w:iCs/>
                <w:color w:val="000000"/>
                <w:sz w:val="21"/>
                <w:szCs w:val="21"/>
              </w:rPr>
            </w:pPr>
            <w:r w:rsidRPr="00672881">
              <w:rPr>
                <w:rFonts w:asciiTheme="minorHAnsi" w:cstheme="minorHAnsi"/>
                <w:i/>
                <w:iCs/>
                <w:color w:val="000000"/>
                <w:sz w:val="21"/>
                <w:szCs w:val="21"/>
              </w:rPr>
              <w:t>tiekėjas gali remtis kitų ūkio subjektų pajėgumais tik tuo atveju, jeigu tie subjektai (jų darbuotojai) patys vykdys tą pirkimo sutarties dalį, kuriai reikia jų turimų pajėgumų;</w:t>
            </w:r>
          </w:p>
          <w:p w14:paraId="604B14F4" w14:textId="77777777" w:rsidR="00672881" w:rsidRPr="00672881" w:rsidRDefault="00672881" w:rsidP="007A28E0">
            <w:pPr>
              <w:shd w:val="clear" w:color="auto" w:fill="FFFFFF" w:themeFill="background1"/>
              <w:tabs>
                <w:tab w:val="left" w:pos="175"/>
              </w:tabs>
              <w:ind w:left="23"/>
              <w:contextualSpacing/>
              <w:rPr>
                <w:rFonts w:asciiTheme="minorHAnsi" w:cstheme="minorHAnsi"/>
                <w:i/>
                <w:iCs/>
                <w:color w:val="000000"/>
                <w:sz w:val="21"/>
                <w:szCs w:val="21"/>
              </w:rPr>
            </w:pPr>
          </w:p>
          <w:p w14:paraId="3B6FB9CB" w14:textId="77777777" w:rsidR="00672881" w:rsidRPr="00672881" w:rsidRDefault="00672881" w:rsidP="007A28E0">
            <w:pPr>
              <w:numPr>
                <w:ilvl w:val="0"/>
                <w:numId w:val="35"/>
              </w:numPr>
              <w:shd w:val="clear" w:color="auto" w:fill="FFFFFF" w:themeFill="background1"/>
              <w:tabs>
                <w:tab w:val="left" w:pos="175"/>
              </w:tabs>
              <w:spacing w:before="60" w:after="60"/>
              <w:ind w:left="23" w:firstLine="0"/>
              <w:contextualSpacing/>
              <w:rPr>
                <w:rFonts w:asciiTheme="minorHAnsi" w:eastAsiaTheme="minorHAnsi" w:cstheme="minorHAnsi"/>
                <w:b/>
                <w:bCs/>
                <w:sz w:val="21"/>
                <w:szCs w:val="21"/>
              </w:rPr>
            </w:pPr>
            <w:r w:rsidRPr="00672881">
              <w:rPr>
                <w:rFonts w:asciiTheme="minorHAnsi" w:cstheme="minorHAnsi"/>
                <w:i/>
                <w:iCs/>
                <w:color w:val="000000"/>
                <w:sz w:val="21"/>
                <w:szCs w:val="21"/>
              </w:rPr>
              <w:t xml:space="preserve">subtiekėjai – jei tiekėjas (jo pasitelkiami specialistai) pats atitinka nustatytą reikalavimą, tačiau ketina pasitelkti subtiekėjus (jo specialistus), subtiekėjų specialistai privalo atitikti </w:t>
            </w:r>
            <w:r w:rsidRPr="00672881">
              <w:rPr>
                <w:rFonts w:asciiTheme="minorHAnsi" w:cstheme="minorHAnsi"/>
                <w:i/>
                <w:iCs/>
                <w:color w:val="000000"/>
                <w:sz w:val="21"/>
                <w:szCs w:val="21"/>
              </w:rPr>
              <w:lastRenderedPageBreak/>
              <w:t>nustatytus reikalavimus, jeigu subtiekėjai (jų darbuotojai) patys vykdys tą pirkimo sutarties dalį, kuriai reikia nustatytos kvalifikacijos.</w:t>
            </w:r>
          </w:p>
        </w:tc>
      </w:tr>
    </w:tbl>
    <w:p w14:paraId="51341194" w14:textId="6B5CCDFF" w:rsidR="00672881" w:rsidRPr="00672881" w:rsidRDefault="00672881" w:rsidP="007A28E0">
      <w:pPr>
        <w:shd w:val="clear" w:color="auto" w:fill="FFFFFF" w:themeFill="background1"/>
        <w:spacing w:before="60" w:after="60" w:line="256" w:lineRule="auto"/>
        <w:ind w:firstLine="0"/>
        <w:jc w:val="left"/>
        <w:rPr>
          <w:rFonts w:eastAsiaTheme="minorHAnsi" w:cstheme="minorHAnsi"/>
          <w:b/>
          <w:bCs/>
        </w:rPr>
      </w:pPr>
    </w:p>
    <w:p w14:paraId="2278D638" w14:textId="10BEF140" w:rsidR="007C483C" w:rsidRPr="000168CC" w:rsidRDefault="007C483C" w:rsidP="000168CC">
      <w:pPr>
        <w:tabs>
          <w:tab w:val="left" w:pos="568"/>
        </w:tabs>
        <w:spacing w:line="276" w:lineRule="auto"/>
        <w:ind w:firstLine="0"/>
        <w:jc w:val="left"/>
        <w:rPr>
          <w:rFonts w:cstheme="minorHAnsi"/>
          <w:i/>
          <w:iCs/>
          <w:color w:val="7030A0"/>
        </w:rPr>
      </w:pPr>
    </w:p>
    <w:p w14:paraId="1BF3B330" w14:textId="77777777" w:rsidR="00337904" w:rsidRDefault="00337904">
      <w:pPr>
        <w:rPr>
          <w:rFonts w:eastAsia="Calibri"/>
          <w:b/>
          <w:bCs/>
          <w:lang w:eastAsia="en-US"/>
        </w:rPr>
      </w:pPr>
      <w:r>
        <w:rPr>
          <w:rFonts w:eastAsia="Calibri"/>
          <w:b/>
          <w:bCs/>
          <w:lang w:eastAsia="en-US"/>
        </w:rPr>
        <w:br w:type="page"/>
      </w:r>
    </w:p>
    <w:p w14:paraId="028ACC1A" w14:textId="6F2E0B9B" w:rsidR="00112F92" w:rsidRPr="00504249" w:rsidRDefault="00D26F9A" w:rsidP="00337904">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aplinkos apsaugos vadybos sistemos standartų</w:t>
      </w: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9" w:name="_heading=h.3rdcrjn" w:colFirst="0" w:colLast="0"/>
      <w:bookmarkEnd w:id="29"/>
    </w:p>
    <w:p w14:paraId="1D167AA3" w14:textId="46D5E53B" w:rsidR="00112F92" w:rsidRPr="007A28E0" w:rsidRDefault="00DC1269" w:rsidP="005E53A8">
      <w:pPr>
        <w:spacing w:line="240" w:lineRule="auto"/>
        <w:ind w:firstLine="567"/>
        <w:rPr>
          <w:rFonts w:eastAsia="Arial" w:cstheme="minorHAnsi"/>
        </w:rPr>
      </w:pPr>
      <w:r w:rsidRPr="007A28E0">
        <w:rPr>
          <w:rFonts w:eastAsia="Arial" w:cstheme="minorHAnsi"/>
        </w:rPr>
        <w:t>1</w:t>
      </w:r>
      <w:r w:rsidR="00C62A41" w:rsidRPr="007A28E0">
        <w:rPr>
          <w:rFonts w:eastAsia="Arial" w:cstheme="minorHAnsi"/>
        </w:rPr>
        <w:t xml:space="preserve">. </w:t>
      </w:r>
      <w:r w:rsidR="00112F92" w:rsidRPr="007A28E0">
        <w:rPr>
          <w:rFonts w:eastAsia="Arial" w:cstheme="minorHAnsi"/>
        </w:rPr>
        <w:t>Tiekėjai turi atitikti šiame priede nustatytus reikalavimus dėl aplinkos apsaugos vadybos sistemos standartų laikymosi.</w:t>
      </w:r>
    </w:p>
    <w:p w14:paraId="6EAE86E2" w14:textId="77777777" w:rsidR="00112F92" w:rsidRPr="007A28E0" w:rsidRDefault="00112F92" w:rsidP="00112F92">
      <w:pPr>
        <w:tabs>
          <w:tab w:val="left" w:pos="709"/>
        </w:tabs>
        <w:ind w:firstLine="567"/>
        <w:jc w:val="right"/>
        <w:rPr>
          <w:rFonts w:ascii="Arial" w:eastAsia="Arial" w:hAnsi="Arial" w:cs="Arial"/>
        </w:rPr>
      </w:pPr>
    </w:p>
    <w:tbl>
      <w:tblPr>
        <w:tblStyle w:val="TableGrid3"/>
        <w:tblW w:w="5000" w:type="pct"/>
        <w:tblInd w:w="-5" w:type="dxa"/>
        <w:tblLayout w:type="fixed"/>
        <w:tblLook w:val="04A0" w:firstRow="1" w:lastRow="0" w:firstColumn="1" w:lastColumn="0" w:noHBand="0" w:noVBand="1"/>
      </w:tblPr>
      <w:tblGrid>
        <w:gridCol w:w="568"/>
        <w:gridCol w:w="3401"/>
        <w:gridCol w:w="3168"/>
        <w:gridCol w:w="2825"/>
      </w:tblGrid>
      <w:tr w:rsidR="007A28E0" w:rsidRPr="007A28E0" w14:paraId="7D1C1BC7" w14:textId="46E76342" w:rsidTr="005E53A8">
        <w:trPr>
          <w:cantSplit/>
          <w:tblHeader/>
        </w:trPr>
        <w:tc>
          <w:tcPr>
            <w:tcW w:w="28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7A28E0" w:rsidRDefault="00E15479" w:rsidP="002106FE">
            <w:pPr>
              <w:ind w:firstLine="0"/>
              <w:rPr>
                <w:rFonts w:asciiTheme="minorHAnsi" w:hAnsiTheme="minorHAnsi" w:cstheme="minorHAnsi"/>
                <w:b/>
                <w:bCs/>
                <w:sz w:val="21"/>
                <w:szCs w:val="21"/>
              </w:rPr>
            </w:pPr>
            <w:r w:rsidRPr="007A28E0">
              <w:rPr>
                <w:rFonts w:asciiTheme="minorHAnsi" w:eastAsiaTheme="minorHAnsi" w:hAnsiTheme="minorHAnsi" w:cstheme="minorHAnsi"/>
                <w:b/>
                <w:bCs/>
                <w:sz w:val="21"/>
                <w:szCs w:val="21"/>
              </w:rPr>
              <w:t>Eil. Nr.</w:t>
            </w:r>
          </w:p>
        </w:tc>
        <w:tc>
          <w:tcPr>
            <w:tcW w:w="170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6229B8D2" w:rsidR="00E15479" w:rsidRPr="007A28E0" w:rsidRDefault="00E15479" w:rsidP="002106FE">
            <w:pPr>
              <w:ind w:firstLine="0"/>
              <w:jc w:val="left"/>
              <w:rPr>
                <w:rFonts w:asciiTheme="minorHAnsi" w:eastAsiaTheme="minorHAnsi" w:hAnsiTheme="minorHAnsi" w:cstheme="minorHAnsi"/>
                <w:b/>
                <w:bCs/>
                <w:sz w:val="21"/>
                <w:szCs w:val="21"/>
              </w:rPr>
            </w:pPr>
            <w:r w:rsidRPr="007A28E0">
              <w:rPr>
                <w:rFonts w:asciiTheme="minorHAnsi" w:hAnsiTheme="minorHAnsi" w:cstheme="minorHAnsi"/>
                <w:b/>
                <w:bCs/>
                <w:sz w:val="21"/>
                <w:szCs w:val="21"/>
              </w:rPr>
              <w:t xml:space="preserve">Reikalavimas </w:t>
            </w:r>
            <w:r w:rsidRPr="007A28E0">
              <w:rPr>
                <w:rFonts w:asciiTheme="minorHAnsi" w:eastAsiaTheme="minorHAnsi" w:hAnsiTheme="minorHAnsi" w:cstheme="minorHAnsi"/>
                <w:b/>
                <w:bCs/>
                <w:sz w:val="21"/>
                <w:szCs w:val="21"/>
                <w:lang w:eastAsia="en-US"/>
              </w:rPr>
              <w:t xml:space="preserve">dėl </w:t>
            </w:r>
            <w:r w:rsidRPr="007A28E0">
              <w:rPr>
                <w:rFonts w:asciiTheme="minorHAnsi" w:eastAsia="Calibri" w:hAnsiTheme="minorHAnsi" w:cstheme="minorHAnsi"/>
                <w:b/>
                <w:bCs/>
                <w:iCs/>
                <w:sz w:val="21"/>
                <w:szCs w:val="21"/>
                <w:lang w:eastAsia="en-US"/>
              </w:rPr>
              <w:t>aplinkos apsaugos vadybos sistemos standartų</w:t>
            </w:r>
            <w:r w:rsidRPr="007A28E0">
              <w:rPr>
                <w:rFonts w:asciiTheme="minorHAnsi" w:eastAsiaTheme="minorHAnsi" w:hAnsiTheme="minorHAnsi" w:cstheme="minorHAnsi"/>
                <w:b/>
                <w:bCs/>
                <w:sz w:val="21"/>
                <w:szCs w:val="21"/>
                <w:lang w:eastAsia="en-US"/>
              </w:rPr>
              <w:t xml:space="preserve"> laikymosi.</w:t>
            </w:r>
          </w:p>
        </w:tc>
        <w:tc>
          <w:tcPr>
            <w:tcW w:w="159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7A28E0" w:rsidRDefault="00E15479" w:rsidP="002106FE">
            <w:pPr>
              <w:autoSpaceDE w:val="0"/>
              <w:autoSpaceDN w:val="0"/>
              <w:adjustRightInd w:val="0"/>
              <w:ind w:firstLine="0"/>
              <w:rPr>
                <w:rFonts w:asciiTheme="minorHAnsi" w:hAnsiTheme="minorHAnsi" w:cstheme="minorHAnsi"/>
                <w:b/>
                <w:bCs/>
                <w:sz w:val="21"/>
                <w:szCs w:val="21"/>
              </w:rPr>
            </w:pPr>
            <w:r w:rsidRPr="007A28E0">
              <w:rPr>
                <w:rFonts w:asciiTheme="minorHAnsi" w:hAnsiTheme="minorHAnsi" w:cstheme="minorHAnsi"/>
                <w:b/>
                <w:bCs/>
                <w:sz w:val="21"/>
                <w:szCs w:val="21"/>
              </w:rPr>
              <w:t>Atitiktį reikalavimui įrodantys dokumentai</w:t>
            </w:r>
          </w:p>
        </w:tc>
        <w:tc>
          <w:tcPr>
            <w:tcW w:w="14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Pr="007A28E0" w:rsidRDefault="00E15479" w:rsidP="002106FE">
            <w:pPr>
              <w:autoSpaceDE w:val="0"/>
              <w:autoSpaceDN w:val="0"/>
              <w:adjustRightInd w:val="0"/>
              <w:ind w:firstLine="0"/>
              <w:jc w:val="left"/>
              <w:rPr>
                <w:rFonts w:asciiTheme="minorHAnsi" w:hAnsiTheme="minorHAnsi" w:cstheme="minorHAnsi"/>
                <w:b/>
                <w:bCs/>
                <w:sz w:val="21"/>
                <w:szCs w:val="21"/>
              </w:rPr>
            </w:pPr>
            <w:r w:rsidRPr="007A28E0">
              <w:rPr>
                <w:rFonts w:asciiTheme="minorHAnsi" w:hAnsiTheme="minorHAnsi" w:cstheme="minorHAnsi"/>
                <w:b/>
                <w:bCs/>
                <w:sz w:val="21"/>
                <w:szCs w:val="21"/>
              </w:rPr>
              <w:t>Subjektas, kuris turi atitikti reikalavimą</w:t>
            </w:r>
          </w:p>
          <w:p w14:paraId="35D7C66D" w14:textId="16C7E679" w:rsidR="00E15479" w:rsidRPr="007A28E0" w:rsidRDefault="00E15479" w:rsidP="002106FE">
            <w:pPr>
              <w:autoSpaceDE w:val="0"/>
              <w:autoSpaceDN w:val="0"/>
              <w:adjustRightInd w:val="0"/>
              <w:ind w:firstLine="0"/>
              <w:jc w:val="left"/>
              <w:rPr>
                <w:rFonts w:cstheme="minorHAnsi"/>
                <w:b/>
                <w:bCs/>
              </w:rPr>
            </w:pPr>
          </w:p>
        </w:tc>
      </w:tr>
      <w:tr w:rsidR="00E15479" w:rsidRPr="00325F1F" w14:paraId="6CFE58AD" w14:textId="0D7CCE1F" w:rsidTr="005E53A8">
        <w:tc>
          <w:tcPr>
            <w:tcW w:w="285" w:type="pct"/>
            <w:tcBorders>
              <w:top w:val="single" w:sz="4" w:space="0" w:color="000000"/>
              <w:left w:val="single" w:sz="4" w:space="0" w:color="000000"/>
              <w:bottom w:val="single" w:sz="4" w:space="0" w:color="000000"/>
              <w:right w:val="single" w:sz="4" w:space="0" w:color="000000"/>
            </w:tcBorders>
          </w:tcPr>
          <w:p w14:paraId="198EEA40" w14:textId="291F7BB6" w:rsidR="00E15479" w:rsidRPr="00325F1F" w:rsidRDefault="000B3234" w:rsidP="005E53A8">
            <w:pPr>
              <w:spacing w:before="60" w:after="60"/>
              <w:ind w:firstLine="0"/>
              <w:jc w:val="center"/>
              <w:rPr>
                <w:rFonts w:asciiTheme="minorHAnsi" w:eastAsiaTheme="minorHAnsi" w:hAnsiTheme="minorHAnsi" w:cstheme="minorHAnsi"/>
                <w:b/>
                <w:bCs/>
                <w:sz w:val="21"/>
                <w:szCs w:val="21"/>
              </w:rPr>
            </w:pPr>
            <w:r>
              <w:rPr>
                <w:rFonts w:asciiTheme="minorHAnsi" w:eastAsiaTheme="minorHAnsi" w:hAnsiTheme="minorHAnsi" w:cstheme="minorHAnsi"/>
                <w:b/>
                <w:bCs/>
                <w:sz w:val="21"/>
                <w:szCs w:val="21"/>
              </w:rPr>
              <w:t>1</w:t>
            </w:r>
            <w:r w:rsidR="00E15479" w:rsidRPr="00325F1F">
              <w:rPr>
                <w:rFonts w:asciiTheme="minorHAnsi" w:eastAsiaTheme="minorHAnsi" w:hAnsiTheme="minorHAnsi" w:cstheme="minorHAnsi"/>
                <w:b/>
                <w:bCs/>
                <w:sz w:val="21"/>
                <w:szCs w:val="21"/>
              </w:rPr>
              <w:t>.</w:t>
            </w:r>
          </w:p>
        </w:tc>
        <w:tc>
          <w:tcPr>
            <w:tcW w:w="4715"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325F1F" w:rsidRDefault="00E15479" w:rsidP="007A28E0">
            <w:pPr>
              <w:autoSpaceDE w:val="0"/>
              <w:autoSpaceDN w:val="0"/>
              <w:adjustRightInd w:val="0"/>
              <w:ind w:firstLine="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E15479" w:rsidRPr="00D14BB3" w14:paraId="5FC9E7E2" w14:textId="058B2810" w:rsidTr="005E53A8">
        <w:tc>
          <w:tcPr>
            <w:tcW w:w="285" w:type="pct"/>
            <w:tcBorders>
              <w:top w:val="single" w:sz="4" w:space="0" w:color="000000"/>
              <w:left w:val="single" w:sz="4" w:space="0" w:color="000000"/>
              <w:bottom w:val="single" w:sz="4" w:space="0" w:color="000000"/>
              <w:right w:val="single" w:sz="4" w:space="0" w:color="000000"/>
            </w:tcBorders>
          </w:tcPr>
          <w:p w14:paraId="749CE187" w14:textId="348D1C3C" w:rsidR="00E15479" w:rsidRPr="00132FC0" w:rsidRDefault="000B3234" w:rsidP="005E53A8">
            <w:pPr>
              <w:spacing w:before="60" w:after="60"/>
              <w:ind w:firstLine="0"/>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1</w:t>
            </w:r>
            <w:r w:rsidR="00E15479" w:rsidRPr="00132FC0">
              <w:rPr>
                <w:rFonts w:asciiTheme="minorHAnsi" w:eastAsiaTheme="minorHAnsi" w:hAnsiTheme="minorHAnsi" w:cstheme="minorHAnsi"/>
                <w:sz w:val="21"/>
                <w:szCs w:val="21"/>
              </w:rPr>
              <w:t>.1.</w:t>
            </w:r>
          </w:p>
        </w:tc>
        <w:tc>
          <w:tcPr>
            <w:tcW w:w="1707" w:type="pct"/>
            <w:tcBorders>
              <w:top w:val="single" w:sz="4" w:space="0" w:color="000000"/>
              <w:left w:val="single" w:sz="4" w:space="0" w:color="000000"/>
              <w:bottom w:val="single" w:sz="4" w:space="0" w:color="000000"/>
              <w:right w:val="single" w:sz="4" w:space="0" w:color="000000"/>
            </w:tcBorders>
          </w:tcPr>
          <w:p w14:paraId="4184DB79" w14:textId="6CBD394D" w:rsidR="00E15479" w:rsidRPr="00955C87" w:rsidRDefault="005739BC" w:rsidP="00F77A5D">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T</w:t>
            </w:r>
            <w:r w:rsidR="00E15479" w:rsidRPr="00955C87">
              <w:rPr>
                <w:rFonts w:asciiTheme="minorHAnsi" w:hAnsiTheme="minorHAnsi" w:cstheme="minorHAnsi"/>
                <w:color w:val="000000"/>
                <w:sz w:val="21"/>
                <w:szCs w:val="21"/>
              </w:rPr>
              <w:t xml:space="preserve">iekėjas </w:t>
            </w:r>
            <w:r>
              <w:rPr>
                <w:rFonts w:asciiTheme="minorHAnsi" w:hAnsiTheme="minorHAnsi" w:cstheme="minorHAnsi"/>
                <w:color w:val="000000"/>
                <w:sz w:val="21"/>
                <w:szCs w:val="21"/>
              </w:rPr>
              <w:t xml:space="preserve">atliekamiems darbams </w:t>
            </w:r>
            <w:r w:rsidR="00E15479" w:rsidRPr="00955C87">
              <w:rPr>
                <w:rFonts w:asciiTheme="minorHAnsi" w:hAnsiTheme="minorHAnsi" w:cstheme="minorHAnsi"/>
                <w:color w:val="000000"/>
                <w:sz w:val="21"/>
                <w:szCs w:val="21"/>
              </w:rPr>
              <w:t>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90" w:type="pct"/>
            <w:tcBorders>
              <w:top w:val="single" w:sz="4" w:space="0" w:color="000000"/>
              <w:left w:val="single" w:sz="4" w:space="0" w:color="000000"/>
              <w:bottom w:val="single" w:sz="4" w:space="0" w:color="000000"/>
              <w:right w:val="single" w:sz="4" w:space="0" w:color="000000"/>
            </w:tcBorders>
          </w:tcPr>
          <w:p w14:paraId="20E48C4C" w14:textId="77777777" w:rsidR="00E15479" w:rsidRPr="007A28E0" w:rsidRDefault="00E15479" w:rsidP="00F77A5D">
            <w:pPr>
              <w:autoSpaceDE w:val="0"/>
              <w:autoSpaceDN w:val="0"/>
              <w:adjustRightInd w:val="0"/>
              <w:ind w:firstLine="0"/>
              <w:rPr>
                <w:rFonts w:asciiTheme="minorHAnsi" w:hAnsiTheme="minorHAnsi" w:cstheme="minorHAnsi"/>
                <w:sz w:val="21"/>
                <w:szCs w:val="21"/>
              </w:rPr>
            </w:pPr>
            <w:r w:rsidRPr="007A28E0">
              <w:rPr>
                <w:rFonts w:asciiTheme="minorHAnsi" w:hAnsiTheme="minorHAnsi" w:cstheme="minorHAnsi"/>
                <w:sz w:val="21"/>
                <w:szCs w:val="21"/>
              </w:rPr>
              <w:t xml:space="preserve">Nepriklausomos įstaigos išduoto </w:t>
            </w:r>
            <w:r w:rsidRPr="007A28E0">
              <w:rPr>
                <w:rFonts w:asciiTheme="minorHAnsi" w:hAnsiTheme="minorHAnsi" w:cstheme="minorHAnsi"/>
                <w:sz w:val="21"/>
                <w:szCs w:val="21"/>
                <w:u w:val="single"/>
              </w:rPr>
              <w:t>galiojančio</w:t>
            </w:r>
            <w:r w:rsidRPr="007A28E0">
              <w:rPr>
                <w:rFonts w:asciiTheme="minorHAnsi" w:hAnsiTheme="minorHAnsi" w:cstheme="minorHAnsi"/>
                <w:sz w:val="21"/>
                <w:szCs w:val="21"/>
              </w:rPr>
              <w:t xml:space="preserve"> sertifikato, patvirtinančio, kad tiekėjas laikosi reikalaujamos aplinkos apsaugos vadybos sistemos standartų, skaitmeninė kopija.</w:t>
            </w:r>
          </w:p>
          <w:p w14:paraId="7AE70331" w14:textId="77777777" w:rsidR="00E15479" w:rsidRPr="007A28E0" w:rsidRDefault="00E15479" w:rsidP="00F77A5D">
            <w:pPr>
              <w:autoSpaceDE w:val="0"/>
              <w:autoSpaceDN w:val="0"/>
              <w:adjustRightInd w:val="0"/>
              <w:rPr>
                <w:rFonts w:asciiTheme="minorHAnsi" w:hAnsiTheme="minorHAnsi" w:cstheme="minorHAnsi"/>
                <w:sz w:val="21"/>
                <w:szCs w:val="21"/>
              </w:rPr>
            </w:pPr>
          </w:p>
          <w:p w14:paraId="2E958DD4" w14:textId="4432850D" w:rsidR="002866F6" w:rsidRPr="007A28E0" w:rsidRDefault="00E15479" w:rsidP="007A28E0">
            <w:pPr>
              <w:shd w:val="clear" w:color="auto" w:fill="FFFFFF" w:themeFill="background1"/>
              <w:autoSpaceDE w:val="0"/>
              <w:autoSpaceDN w:val="0"/>
              <w:adjustRightInd w:val="0"/>
              <w:ind w:firstLine="0"/>
              <w:rPr>
                <w:rFonts w:asciiTheme="minorHAnsi" w:hAnsiTheme="minorHAnsi" w:cstheme="minorHAnsi"/>
                <w:sz w:val="21"/>
                <w:szCs w:val="21"/>
              </w:rPr>
            </w:pPr>
            <w:r w:rsidRPr="007A28E0">
              <w:rPr>
                <w:rFonts w:asciiTheme="minorHAnsi" w:hAnsiTheme="minorHAnsi" w:cstheme="minorHAnsi"/>
                <w:sz w:val="21"/>
                <w:szCs w:val="21"/>
              </w:rPr>
              <w:t>Perkančioji organizacija pripažįsta lygiaverčius sertifikatus, išduotus kitose valstybėse narėse įsteigtų nepriklausomų įstaigų. Taip pat priima ir kitus lygiaverčius aplinkosaugos vadybos priemonių įrodymus</w:t>
            </w:r>
            <w:r w:rsidR="005739BC" w:rsidRPr="007A28E0">
              <w:rPr>
                <w:rFonts w:asciiTheme="minorHAnsi" w:hAnsiTheme="minorHAnsi" w:cstheme="minorHAnsi"/>
                <w:sz w:val="21"/>
                <w:szCs w:val="21"/>
              </w:rPr>
              <w:t>.</w:t>
            </w:r>
          </w:p>
          <w:p w14:paraId="61270B6D" w14:textId="77777777" w:rsidR="005739BC" w:rsidRPr="007A28E0" w:rsidRDefault="005739BC" w:rsidP="007A28E0">
            <w:pPr>
              <w:shd w:val="clear" w:color="auto" w:fill="FFFFFF" w:themeFill="background1"/>
              <w:autoSpaceDE w:val="0"/>
              <w:autoSpaceDN w:val="0"/>
              <w:adjustRightInd w:val="0"/>
              <w:ind w:firstLine="0"/>
              <w:rPr>
                <w:rFonts w:asciiTheme="minorHAnsi" w:hAnsiTheme="minorHAnsi" w:cstheme="minorHAnsi"/>
                <w:sz w:val="21"/>
                <w:szCs w:val="21"/>
              </w:rPr>
            </w:pPr>
          </w:p>
          <w:p w14:paraId="23480893" w14:textId="2C9032AD" w:rsidR="002866F6" w:rsidRPr="007A28E0" w:rsidRDefault="002866F6" w:rsidP="007A28E0">
            <w:pPr>
              <w:autoSpaceDE w:val="0"/>
              <w:autoSpaceDN w:val="0"/>
              <w:adjustRightInd w:val="0"/>
              <w:ind w:firstLine="0"/>
              <w:rPr>
                <w:rFonts w:asciiTheme="minorHAnsi" w:hAnsiTheme="minorHAnsi" w:cstheme="minorHAnsi"/>
                <w:sz w:val="21"/>
                <w:szCs w:val="21"/>
              </w:rPr>
            </w:pPr>
            <w:r w:rsidRPr="007A28E0">
              <w:rPr>
                <w:rFonts w:asciiTheme="minorHAnsi" w:hAnsiTheme="minorHAnsi" w:cstheme="minorHAnsi"/>
                <w:sz w:val="21"/>
                <w:szCs w:val="21"/>
              </w:rPr>
              <w:t>Perkančioji organizacija priima ir kitus tiekėjo lygiaverčių aplinkos apsaugos vadybo</w:t>
            </w:r>
            <w:r w:rsidR="007A28E0">
              <w:rPr>
                <w:rFonts w:asciiTheme="minorHAnsi" w:hAnsiTheme="minorHAnsi" w:cstheme="minorHAnsi"/>
                <w:sz w:val="21"/>
                <w:szCs w:val="21"/>
              </w:rPr>
              <w:t>s užtikrinimo priemonių įrodymus</w:t>
            </w:r>
            <w:r w:rsidR="003E3359" w:rsidRPr="007A28E0">
              <w:rPr>
                <w:rFonts w:asciiTheme="minorHAnsi" w:eastAsiaTheme="minorEastAsia" w:hAnsiTheme="minorHAnsi" w:cstheme="minorBidi"/>
                <w:bCs/>
                <w:sz w:val="21"/>
                <w:szCs w:val="21"/>
                <w:vertAlign w:val="superscript"/>
              </w:rPr>
              <w:footnoteReference w:id="8"/>
            </w:r>
            <w:r w:rsidRPr="007A28E0">
              <w:rPr>
                <w:rFonts w:asciiTheme="minorHAnsi" w:hAnsiTheme="minorHAnsi" w:cstheme="minorHAnsi"/>
                <w:sz w:val="21"/>
                <w:szCs w:val="21"/>
              </w:rPr>
              <w:t>, kurie patvirtintų, kad jo siūlomos aplinkos apsaugos vadybos užtikrinimo priemonės atitinka reikalaujamus aplinkos apsaugos vadybos sistemos standartus.</w:t>
            </w:r>
          </w:p>
          <w:p w14:paraId="3C26721C" w14:textId="77777777" w:rsidR="00DD344C" w:rsidRPr="007A28E0" w:rsidRDefault="00DD344C" w:rsidP="00F77A5D">
            <w:pPr>
              <w:autoSpaceDE w:val="0"/>
              <w:autoSpaceDN w:val="0"/>
              <w:adjustRightInd w:val="0"/>
              <w:ind w:firstLine="0"/>
              <w:rPr>
                <w:rFonts w:asciiTheme="minorHAnsi" w:hAnsiTheme="minorHAnsi" w:cstheme="minorHAnsi"/>
                <w:sz w:val="21"/>
                <w:szCs w:val="21"/>
              </w:rPr>
            </w:pPr>
          </w:p>
          <w:p w14:paraId="52D5667F" w14:textId="29C1397E" w:rsidR="00DD344C" w:rsidRPr="007A28E0" w:rsidRDefault="00DD344C" w:rsidP="000B3234">
            <w:pPr>
              <w:autoSpaceDE w:val="0"/>
              <w:autoSpaceDN w:val="0"/>
              <w:adjustRightInd w:val="0"/>
              <w:ind w:firstLine="0"/>
              <w:rPr>
                <w:rFonts w:asciiTheme="minorHAnsi" w:hAnsiTheme="minorHAnsi" w:cstheme="minorHAnsi"/>
                <w:sz w:val="21"/>
                <w:szCs w:val="21"/>
              </w:rPr>
            </w:pPr>
            <w:r w:rsidRPr="007A28E0">
              <w:rPr>
                <w:rStyle w:val="cf01"/>
                <w:rFonts w:asciiTheme="minorHAnsi" w:hAnsiTheme="minorHAnsi" w:cstheme="minorHAnsi"/>
                <w:sz w:val="21"/>
                <w:szCs w:val="21"/>
              </w:rPr>
              <w:t xml:space="preserve">Jeigu Tiekėjas pats atitinka šį reikalavimą, tačiau pasitelkia Subtiekėjus nurodytiems darbams atlikti, kuriems (-ioms) yra keliamas šis reikalavimas, pateikiamas: Tiekėjo vidaus dokumentas (pvz., įmonės patvirtinta aplinkos apsaugos politika ar kiti dokumentai) arba su </w:t>
            </w:r>
            <w:r w:rsidRPr="007A28E0">
              <w:rPr>
                <w:rStyle w:val="cf01"/>
                <w:rFonts w:asciiTheme="minorHAnsi" w:hAnsiTheme="minorHAnsi" w:cstheme="minorHAnsi"/>
                <w:sz w:val="21"/>
                <w:szCs w:val="21"/>
              </w:rPr>
              <w:lastRenderedPageBreak/>
              <w:t>Subtiekėju pasirašytas susitarimas, arba kitas dokumentas, kuriame yra aprašyta, kad Subtiekėjas turi laikytis Tiekėjo aplinkos apsaugos vadybos standarto</w:t>
            </w:r>
            <w:r w:rsidR="00BF7343" w:rsidRPr="007A28E0">
              <w:rPr>
                <w:rStyle w:val="cf01"/>
                <w:rFonts w:asciiTheme="minorHAnsi" w:hAnsiTheme="minorHAnsi" w:cstheme="minorHAnsi"/>
                <w:sz w:val="21"/>
                <w:szCs w:val="21"/>
              </w:rPr>
              <w:t xml:space="preserve"> (ar Tiekėjo aplinkos apsaugos vadybos užtikrinimo priemonių)</w:t>
            </w:r>
            <w:r w:rsidRPr="007A28E0">
              <w:rPr>
                <w:rStyle w:val="cf01"/>
                <w:rFonts w:asciiTheme="minorHAnsi" w:hAnsiTheme="minorHAnsi" w:cstheme="minorHAnsi"/>
                <w:sz w:val="21"/>
                <w:szCs w:val="21"/>
              </w:rPr>
              <w:t xml:space="preserve"> </w:t>
            </w:r>
            <w:r w:rsidRPr="007A28E0">
              <w:rPr>
                <w:rStyle w:val="cf11"/>
                <w:rFonts w:asciiTheme="minorHAnsi" w:hAnsiTheme="minorHAnsi" w:cstheme="minorHAnsi"/>
                <w:sz w:val="21"/>
                <w:szCs w:val="21"/>
              </w:rPr>
              <w:t xml:space="preserve">tiek kiek jis </w:t>
            </w:r>
            <w:r w:rsidR="00BF7343" w:rsidRPr="007A28E0">
              <w:rPr>
                <w:rStyle w:val="cf11"/>
                <w:rFonts w:asciiTheme="minorHAnsi" w:hAnsiTheme="minorHAnsi" w:cstheme="minorHAnsi"/>
                <w:sz w:val="21"/>
                <w:szCs w:val="21"/>
              </w:rPr>
              <w:t xml:space="preserve">(jos) </w:t>
            </w:r>
            <w:r w:rsidRPr="007A28E0">
              <w:rPr>
                <w:rStyle w:val="cf11"/>
                <w:rFonts w:asciiTheme="minorHAnsi" w:hAnsiTheme="minorHAnsi" w:cstheme="minorHAnsi"/>
                <w:sz w:val="21"/>
                <w:szCs w:val="21"/>
              </w:rPr>
              <w:t>taikomas</w:t>
            </w:r>
            <w:r w:rsidR="001C75E8" w:rsidRPr="007A28E0">
              <w:rPr>
                <w:rStyle w:val="cf11"/>
                <w:rFonts w:asciiTheme="minorHAnsi" w:hAnsiTheme="minorHAnsi" w:cstheme="minorHAnsi"/>
                <w:sz w:val="21"/>
                <w:szCs w:val="21"/>
              </w:rPr>
              <w:t xml:space="preserve"> (-os)</w:t>
            </w:r>
            <w:r w:rsidRPr="007A28E0">
              <w:rPr>
                <w:rStyle w:val="cf11"/>
                <w:rFonts w:asciiTheme="minorHAnsi" w:hAnsiTheme="minorHAnsi" w:cstheme="minorHAnsi"/>
                <w:sz w:val="21"/>
                <w:szCs w:val="21"/>
              </w:rPr>
              <w:t xml:space="preserve"> atsižvelgiant į Subtiekėjo prisiimamus įsipareigojimus pirkimo sutarčiai vykdyti </w:t>
            </w:r>
            <w:r w:rsidRPr="007A28E0">
              <w:rPr>
                <w:rStyle w:val="cf01"/>
                <w:rFonts w:asciiTheme="minorHAnsi" w:hAnsiTheme="minorHAnsi" w:cstheme="minorHAnsi"/>
                <w:sz w:val="21"/>
                <w:szCs w:val="21"/>
              </w:rPr>
              <w:t>bei</w:t>
            </w:r>
            <w:r w:rsidRPr="007A28E0">
              <w:rPr>
                <w:rStyle w:val="cf11"/>
                <w:rFonts w:asciiTheme="minorHAnsi" w:hAnsiTheme="minorHAnsi" w:cstheme="minorHAnsi"/>
                <w:sz w:val="21"/>
                <w:szCs w:val="21"/>
              </w:rPr>
              <w:t xml:space="preserve"> nustatyta Tiekėjo atsakomybė prižiūrėti, kad Subtiekėjas vadovautųsi Tiekėjo turimu a</w:t>
            </w:r>
            <w:r w:rsidRPr="007A28E0">
              <w:rPr>
                <w:rStyle w:val="cf01"/>
                <w:rFonts w:asciiTheme="minorHAnsi" w:hAnsiTheme="minorHAnsi" w:cstheme="minorHAnsi"/>
                <w:sz w:val="21"/>
                <w:szCs w:val="21"/>
              </w:rPr>
              <w:t>plinkos apsaugos vadybos standartu</w:t>
            </w:r>
            <w:r w:rsidR="00955C87" w:rsidRPr="007A28E0">
              <w:rPr>
                <w:rStyle w:val="cf01"/>
                <w:rFonts w:asciiTheme="minorHAnsi" w:hAnsiTheme="minorHAnsi" w:cstheme="minorHAnsi"/>
                <w:sz w:val="21"/>
                <w:szCs w:val="21"/>
              </w:rPr>
              <w:t xml:space="preserve"> (ar Tiekėjo a</w:t>
            </w:r>
            <w:r w:rsidR="00955C87" w:rsidRPr="007A28E0">
              <w:rPr>
                <w:rStyle w:val="cf11"/>
                <w:rFonts w:asciiTheme="minorHAnsi" w:hAnsiTheme="minorHAnsi" w:cstheme="minorHAnsi"/>
                <w:sz w:val="21"/>
                <w:szCs w:val="21"/>
              </w:rPr>
              <w:t xml:space="preserve">plinkos </w:t>
            </w:r>
            <w:r w:rsidR="00955C87" w:rsidRPr="007A28E0">
              <w:rPr>
                <w:rStyle w:val="cf01"/>
                <w:rFonts w:asciiTheme="minorHAnsi" w:hAnsiTheme="minorHAnsi" w:cstheme="minorHAnsi"/>
                <w:sz w:val="21"/>
                <w:szCs w:val="21"/>
              </w:rPr>
              <w:t>apsaugos vadybos užtikrinimo priemonėmis)</w:t>
            </w:r>
            <w:r w:rsidRPr="007A28E0">
              <w:rPr>
                <w:rStyle w:val="cf01"/>
                <w:rFonts w:asciiTheme="minorHAnsi" w:hAnsiTheme="minorHAnsi" w:cstheme="minorHAnsi"/>
                <w:sz w:val="21"/>
                <w:szCs w:val="21"/>
              </w:rPr>
              <w:t>.</w:t>
            </w:r>
          </w:p>
        </w:tc>
        <w:tc>
          <w:tcPr>
            <w:tcW w:w="1418" w:type="pct"/>
            <w:tcBorders>
              <w:top w:val="single" w:sz="4" w:space="0" w:color="000000"/>
              <w:left w:val="single" w:sz="4" w:space="0" w:color="000000"/>
              <w:bottom w:val="single" w:sz="4" w:space="0" w:color="000000"/>
              <w:right w:val="single" w:sz="4" w:space="0" w:color="000000"/>
            </w:tcBorders>
          </w:tcPr>
          <w:p w14:paraId="2A712748" w14:textId="264B744D" w:rsidR="00A12936" w:rsidRPr="007A28E0" w:rsidRDefault="00A12936" w:rsidP="00ED173B">
            <w:pPr>
              <w:pStyle w:val="Sraopastraipa"/>
              <w:numPr>
                <w:ilvl w:val="0"/>
                <w:numId w:val="35"/>
              </w:numPr>
              <w:tabs>
                <w:tab w:val="left" w:pos="169"/>
              </w:tabs>
              <w:ind w:left="0" w:firstLine="0"/>
              <w:rPr>
                <w:rFonts w:cstheme="minorHAnsi"/>
                <w:i/>
                <w:sz w:val="21"/>
                <w:szCs w:val="21"/>
              </w:rPr>
            </w:pPr>
            <w:r w:rsidRPr="007A28E0">
              <w:rPr>
                <w:rFonts w:cstheme="minorHAnsi"/>
                <w:i/>
                <w:sz w:val="21"/>
                <w:szCs w:val="21"/>
              </w:rPr>
              <w:lastRenderedPageBreak/>
              <w:t xml:space="preserve">jeigu pasiūlymą teikia ūkio subjektų grupė – reikalavimą turi atitikti ūkio subjektų grupės narys (-iai), </w:t>
            </w:r>
            <w:r w:rsidRPr="007A28E0">
              <w:rPr>
                <w:rFonts w:cstheme="minorHAnsi"/>
                <w:i/>
                <w:sz w:val="21"/>
                <w:szCs w:val="21"/>
                <w:u w:val="single"/>
              </w:rPr>
              <w:t>atsižvelgiant į jų prisiimamus įsipareigojimus</w:t>
            </w:r>
            <w:r w:rsidRPr="007A28E0">
              <w:rPr>
                <w:rFonts w:cstheme="minorHAnsi"/>
                <w:i/>
                <w:sz w:val="21"/>
                <w:szCs w:val="21"/>
              </w:rPr>
              <w:t xml:space="preserve"> pirkimo sutarčiai vykdyti;</w:t>
            </w:r>
          </w:p>
          <w:p w14:paraId="4754368D" w14:textId="77777777" w:rsidR="00A12936" w:rsidRPr="007A28E0" w:rsidRDefault="00A12936" w:rsidP="00ED173B">
            <w:pPr>
              <w:tabs>
                <w:tab w:val="left" w:pos="169"/>
              </w:tabs>
              <w:ind w:firstLine="0"/>
              <w:rPr>
                <w:rFonts w:asciiTheme="minorHAnsi" w:cstheme="minorHAnsi"/>
                <w:i/>
                <w:sz w:val="21"/>
                <w:szCs w:val="21"/>
              </w:rPr>
            </w:pPr>
          </w:p>
          <w:p w14:paraId="6656AF94" w14:textId="7A4699BB" w:rsidR="00A12936" w:rsidRPr="007A28E0" w:rsidRDefault="00A12936" w:rsidP="00ED173B">
            <w:pPr>
              <w:pStyle w:val="Sraopastraipa"/>
              <w:numPr>
                <w:ilvl w:val="0"/>
                <w:numId w:val="35"/>
              </w:numPr>
              <w:tabs>
                <w:tab w:val="left" w:pos="169"/>
              </w:tabs>
              <w:ind w:left="0" w:firstLine="0"/>
              <w:rPr>
                <w:rFonts w:cstheme="minorHAnsi"/>
                <w:i/>
                <w:sz w:val="21"/>
                <w:szCs w:val="21"/>
              </w:rPr>
            </w:pPr>
            <w:r w:rsidRPr="007A28E0">
              <w:rPr>
                <w:rFonts w:cstheme="minorHAnsi"/>
                <w:i/>
                <w:sz w:val="21"/>
                <w:szCs w:val="21"/>
              </w:rPr>
              <w:t xml:space="preserve">tiekėjas gali remtis kitų ūkio subjektų pajėgumais </w:t>
            </w:r>
            <w:r w:rsidRPr="007A28E0">
              <w:rPr>
                <w:rFonts w:cstheme="minorHAnsi"/>
                <w:i/>
                <w:sz w:val="21"/>
                <w:szCs w:val="21"/>
                <w:u w:val="single"/>
              </w:rPr>
              <w:t>atsižvelgiant į jų prisiimamus įsipareigojimus</w:t>
            </w:r>
            <w:r w:rsidRPr="007A28E0">
              <w:rPr>
                <w:rFonts w:cstheme="minorHAnsi"/>
                <w:i/>
                <w:sz w:val="21"/>
                <w:szCs w:val="21"/>
              </w:rPr>
              <w:t xml:space="preserve"> pirkimo sutarčiai vykdyti;</w:t>
            </w:r>
          </w:p>
          <w:p w14:paraId="269ABDBF" w14:textId="77777777" w:rsidR="00A12936" w:rsidRPr="007A28E0" w:rsidRDefault="00A12936" w:rsidP="00A12936">
            <w:pPr>
              <w:autoSpaceDE w:val="0"/>
              <w:autoSpaceDN w:val="0"/>
              <w:adjustRightInd w:val="0"/>
              <w:spacing w:line="300" w:lineRule="auto"/>
              <w:rPr>
                <w:rFonts w:asciiTheme="minorHAnsi" w:cstheme="minorHAnsi"/>
                <w:sz w:val="21"/>
                <w:szCs w:val="21"/>
              </w:rPr>
            </w:pPr>
          </w:p>
          <w:p w14:paraId="0D3EC663" w14:textId="77777777" w:rsidR="00F37F1A" w:rsidRPr="007A28E0" w:rsidRDefault="00F37F1A" w:rsidP="00107DDA">
            <w:pPr>
              <w:autoSpaceDE w:val="0"/>
              <w:autoSpaceDN w:val="0"/>
              <w:adjustRightInd w:val="0"/>
              <w:ind w:firstLine="0"/>
              <w:rPr>
                <w:rFonts w:cstheme="minorHAnsi"/>
              </w:rPr>
            </w:pPr>
          </w:p>
          <w:p w14:paraId="46404CC8" w14:textId="77777777" w:rsidR="00F37F1A" w:rsidRPr="007A28E0" w:rsidRDefault="00F37F1A" w:rsidP="00107DDA">
            <w:pPr>
              <w:autoSpaceDE w:val="0"/>
              <w:autoSpaceDN w:val="0"/>
              <w:adjustRightInd w:val="0"/>
              <w:ind w:firstLine="0"/>
              <w:rPr>
                <w:rFonts w:cstheme="minorHAnsi"/>
              </w:rPr>
            </w:pPr>
          </w:p>
          <w:p w14:paraId="5E23E1F0" w14:textId="77777777" w:rsidR="00F37F1A" w:rsidRPr="007A28E0" w:rsidRDefault="00F37F1A" w:rsidP="00107DDA">
            <w:pPr>
              <w:autoSpaceDE w:val="0"/>
              <w:autoSpaceDN w:val="0"/>
              <w:adjustRightInd w:val="0"/>
              <w:ind w:firstLine="0"/>
              <w:rPr>
                <w:rFonts w:cstheme="minorHAnsi"/>
              </w:rPr>
            </w:pPr>
          </w:p>
          <w:p w14:paraId="7C88AC7F" w14:textId="77777777" w:rsidR="00955C87" w:rsidRPr="007A28E0" w:rsidRDefault="00955C87" w:rsidP="00107DDA">
            <w:pPr>
              <w:autoSpaceDE w:val="0"/>
              <w:autoSpaceDN w:val="0"/>
              <w:adjustRightInd w:val="0"/>
              <w:ind w:firstLine="0"/>
              <w:rPr>
                <w:rFonts w:asciiTheme="minorHAnsi" w:hAnsiTheme="minorHAnsi" w:cstheme="minorHAnsi"/>
                <w:b/>
                <w:bCs/>
                <w:sz w:val="21"/>
                <w:szCs w:val="21"/>
              </w:rPr>
            </w:pPr>
          </w:p>
          <w:p w14:paraId="0CE3732E" w14:textId="77777777" w:rsidR="00955C87" w:rsidRPr="007A28E0" w:rsidRDefault="00955C87" w:rsidP="00107DDA">
            <w:pPr>
              <w:autoSpaceDE w:val="0"/>
              <w:autoSpaceDN w:val="0"/>
              <w:adjustRightInd w:val="0"/>
              <w:ind w:firstLine="0"/>
              <w:rPr>
                <w:rFonts w:asciiTheme="minorHAnsi" w:hAnsiTheme="minorHAnsi" w:cstheme="minorHAnsi"/>
                <w:b/>
                <w:bCs/>
                <w:sz w:val="21"/>
                <w:szCs w:val="21"/>
              </w:rPr>
            </w:pPr>
          </w:p>
          <w:p w14:paraId="347D0686" w14:textId="77777777" w:rsidR="00955C87" w:rsidRPr="007A28E0" w:rsidRDefault="00955C87" w:rsidP="00107DDA">
            <w:pPr>
              <w:autoSpaceDE w:val="0"/>
              <w:autoSpaceDN w:val="0"/>
              <w:adjustRightInd w:val="0"/>
              <w:ind w:firstLine="0"/>
              <w:rPr>
                <w:rFonts w:asciiTheme="minorHAnsi" w:hAnsiTheme="minorHAnsi" w:cstheme="minorHAnsi"/>
                <w:b/>
                <w:bCs/>
                <w:sz w:val="21"/>
                <w:szCs w:val="21"/>
              </w:rPr>
            </w:pPr>
          </w:p>
          <w:p w14:paraId="6E476BBA" w14:textId="77777777" w:rsidR="00955C87" w:rsidRPr="007A28E0" w:rsidRDefault="00955C87" w:rsidP="00107DDA">
            <w:pPr>
              <w:autoSpaceDE w:val="0"/>
              <w:autoSpaceDN w:val="0"/>
              <w:adjustRightInd w:val="0"/>
              <w:ind w:firstLine="0"/>
              <w:rPr>
                <w:rFonts w:asciiTheme="minorHAnsi" w:hAnsiTheme="minorHAnsi" w:cstheme="minorHAnsi"/>
                <w:b/>
                <w:bCs/>
                <w:sz w:val="21"/>
                <w:szCs w:val="21"/>
              </w:rPr>
            </w:pPr>
          </w:p>
          <w:p w14:paraId="06DD227D" w14:textId="77777777" w:rsidR="00955C87" w:rsidRPr="007A28E0" w:rsidRDefault="00955C87" w:rsidP="00107DDA">
            <w:pPr>
              <w:autoSpaceDE w:val="0"/>
              <w:autoSpaceDN w:val="0"/>
              <w:adjustRightInd w:val="0"/>
              <w:ind w:firstLine="0"/>
              <w:rPr>
                <w:rFonts w:asciiTheme="minorHAnsi" w:hAnsiTheme="minorHAnsi" w:cstheme="minorHAnsi"/>
                <w:b/>
                <w:bCs/>
                <w:sz w:val="21"/>
                <w:szCs w:val="21"/>
              </w:rPr>
            </w:pPr>
          </w:p>
          <w:p w14:paraId="3FA1FFFF" w14:textId="77777777" w:rsidR="00955C87" w:rsidRPr="007A28E0" w:rsidRDefault="00955C87" w:rsidP="00107DDA">
            <w:pPr>
              <w:autoSpaceDE w:val="0"/>
              <w:autoSpaceDN w:val="0"/>
              <w:adjustRightInd w:val="0"/>
              <w:ind w:firstLine="0"/>
              <w:rPr>
                <w:rFonts w:asciiTheme="minorHAnsi" w:hAnsiTheme="minorHAnsi" w:cstheme="minorHAnsi"/>
                <w:b/>
                <w:bCs/>
                <w:sz w:val="21"/>
                <w:szCs w:val="21"/>
              </w:rPr>
            </w:pPr>
          </w:p>
          <w:p w14:paraId="7751FB2C" w14:textId="77777777" w:rsidR="00955C87" w:rsidRPr="007A28E0" w:rsidRDefault="00955C87" w:rsidP="00107DDA">
            <w:pPr>
              <w:autoSpaceDE w:val="0"/>
              <w:autoSpaceDN w:val="0"/>
              <w:adjustRightInd w:val="0"/>
              <w:ind w:firstLine="0"/>
              <w:rPr>
                <w:rFonts w:asciiTheme="minorHAnsi" w:hAnsiTheme="minorHAnsi" w:cstheme="minorHAnsi"/>
                <w:b/>
                <w:bCs/>
                <w:sz w:val="21"/>
                <w:szCs w:val="21"/>
              </w:rPr>
            </w:pPr>
          </w:p>
          <w:p w14:paraId="6DCF3EEB" w14:textId="77777777" w:rsidR="00955C87" w:rsidRPr="007A28E0" w:rsidRDefault="00955C87" w:rsidP="00107DDA">
            <w:pPr>
              <w:autoSpaceDE w:val="0"/>
              <w:autoSpaceDN w:val="0"/>
              <w:adjustRightInd w:val="0"/>
              <w:ind w:firstLine="0"/>
              <w:rPr>
                <w:rFonts w:asciiTheme="minorHAnsi" w:hAnsiTheme="minorHAnsi" w:cstheme="minorHAnsi"/>
                <w:b/>
                <w:bCs/>
                <w:sz w:val="21"/>
                <w:szCs w:val="21"/>
              </w:rPr>
            </w:pPr>
          </w:p>
          <w:p w14:paraId="60FE6870" w14:textId="77777777" w:rsidR="00955C87" w:rsidRPr="007A28E0" w:rsidRDefault="00955C87" w:rsidP="00107DDA">
            <w:pPr>
              <w:autoSpaceDE w:val="0"/>
              <w:autoSpaceDN w:val="0"/>
              <w:adjustRightInd w:val="0"/>
              <w:ind w:firstLine="0"/>
              <w:rPr>
                <w:rFonts w:asciiTheme="minorHAnsi" w:hAnsiTheme="minorHAnsi" w:cstheme="minorHAnsi"/>
                <w:b/>
                <w:bCs/>
                <w:sz w:val="21"/>
                <w:szCs w:val="21"/>
              </w:rPr>
            </w:pPr>
          </w:p>
          <w:p w14:paraId="468C95F9" w14:textId="48B8AEF7" w:rsidR="00F37F1A" w:rsidRPr="007A28E0" w:rsidRDefault="00955C87" w:rsidP="000B3234">
            <w:pPr>
              <w:autoSpaceDE w:val="0"/>
              <w:autoSpaceDN w:val="0"/>
              <w:adjustRightInd w:val="0"/>
              <w:ind w:firstLine="0"/>
              <w:rPr>
                <w:rFonts w:asciiTheme="minorHAnsi" w:hAnsiTheme="minorHAnsi" w:cstheme="minorHAnsi"/>
                <w:sz w:val="21"/>
                <w:szCs w:val="21"/>
              </w:rPr>
            </w:pPr>
            <w:r w:rsidRPr="007A28E0">
              <w:rPr>
                <w:rFonts w:asciiTheme="minorHAnsi" w:hAnsiTheme="minorHAnsi" w:cstheme="minorHAnsi"/>
                <w:b/>
                <w:bCs/>
                <w:sz w:val="21"/>
                <w:szCs w:val="21"/>
              </w:rPr>
              <w:t>Pastaba:</w:t>
            </w:r>
            <w:r w:rsidRPr="007A28E0">
              <w:rPr>
                <w:rFonts w:asciiTheme="minorHAnsi" w:hAnsiTheme="minorHAnsi" w:cstheme="minorHAnsi"/>
                <w:sz w:val="21"/>
                <w:szCs w:val="21"/>
              </w:rPr>
              <w:t xml:space="preserve"> </w:t>
            </w:r>
            <w:r w:rsidR="00F37F1A" w:rsidRPr="007A28E0">
              <w:rPr>
                <w:rFonts w:asciiTheme="minorHAnsi" w:hAnsiTheme="minorHAnsi" w:cstheme="minorHAnsi"/>
                <w:sz w:val="21"/>
                <w:szCs w:val="21"/>
              </w:rPr>
              <w:t xml:space="preserve">Jeigu Tiekėjas pats atitinka šį reikalavimą, tačiau pasitelkia Subtiekėjus nurodytiems darbams atlikti, kuriems (-ioms) yra keliamas šis reikalavimas, tokiu atveju Subtiekėjai turi laikytis reikalaujamo aplinkos </w:t>
            </w:r>
            <w:r w:rsidR="00F37F1A" w:rsidRPr="007A28E0">
              <w:rPr>
                <w:rFonts w:asciiTheme="minorHAnsi" w:hAnsiTheme="minorHAnsi" w:cstheme="minorHAnsi"/>
                <w:sz w:val="21"/>
                <w:szCs w:val="21"/>
              </w:rPr>
              <w:lastRenderedPageBreak/>
              <w:t xml:space="preserve">apsaugos vadybos </w:t>
            </w:r>
            <w:r w:rsidR="000B3234" w:rsidRPr="007A28E0">
              <w:rPr>
                <w:rFonts w:asciiTheme="minorHAnsi" w:hAnsiTheme="minorHAnsi" w:cstheme="minorHAnsi"/>
                <w:sz w:val="21"/>
                <w:szCs w:val="21"/>
              </w:rPr>
              <w:t>standarto (ar Tiekėjo aplinkos apsaugos vadybos užtikrinimo priemonių)</w:t>
            </w:r>
            <w:r w:rsidR="001C75E8" w:rsidRPr="007A28E0">
              <w:rPr>
                <w:rFonts w:asciiTheme="minorHAnsi" w:hAnsiTheme="minorHAnsi" w:cstheme="minorHAnsi"/>
                <w:sz w:val="21"/>
                <w:szCs w:val="21"/>
              </w:rPr>
              <w:t xml:space="preserve"> reikalavimų</w:t>
            </w:r>
            <w:r w:rsidR="00F37F1A" w:rsidRPr="007A28E0">
              <w:rPr>
                <w:rFonts w:asciiTheme="minorHAnsi" w:hAnsiTheme="minorHAnsi" w:cstheme="minorHAnsi"/>
                <w:sz w:val="21"/>
                <w:szCs w:val="21"/>
              </w:rPr>
              <w:t>, atsižvelgiant į jų prisiimamus įsipareigojimus pirkimo sutarčiai vykdyti.</w:t>
            </w:r>
          </w:p>
        </w:tc>
      </w:tr>
    </w:tbl>
    <w:p w14:paraId="10688D3F" w14:textId="31EE4E48"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30" w:name="_heading=h.26in1rg" w:colFirst="0" w:colLast="0"/>
      <w:bookmarkStart w:id="31" w:name="ketvpriedas"/>
      <w:bookmarkStart w:id="32" w:name="_Toc85439812"/>
      <w:bookmarkEnd w:id="30"/>
    </w:p>
    <w:p w14:paraId="5F2B74ED" w14:textId="77777777" w:rsidR="00A040B5" w:rsidRDefault="00A040B5" w:rsidP="00A040B5"/>
    <w:p w14:paraId="0028E1BB" w14:textId="77777777" w:rsidR="00A040B5" w:rsidRDefault="00A040B5" w:rsidP="00A040B5"/>
    <w:p w14:paraId="2E21D931" w14:textId="77777777" w:rsidR="00A12936" w:rsidRDefault="00A12936" w:rsidP="00A040B5"/>
    <w:p w14:paraId="6395EDE9" w14:textId="77777777" w:rsidR="00A12936" w:rsidRDefault="00A12936" w:rsidP="00A040B5"/>
    <w:p w14:paraId="09D4FDEE" w14:textId="77777777" w:rsidR="00A12936" w:rsidRDefault="00A12936" w:rsidP="00A040B5"/>
    <w:p w14:paraId="4B1E57B8" w14:textId="77777777" w:rsidR="00A12936" w:rsidRDefault="00A12936" w:rsidP="00A040B5"/>
    <w:p w14:paraId="661819E3" w14:textId="77777777" w:rsidR="00A12936" w:rsidRDefault="00A12936" w:rsidP="00A040B5"/>
    <w:p w14:paraId="2B239665" w14:textId="77777777" w:rsidR="005E53A8" w:rsidRDefault="005E53A8" w:rsidP="00A040B5"/>
    <w:p w14:paraId="0F4D6E2C" w14:textId="77777777" w:rsidR="005E53A8" w:rsidRDefault="005E53A8" w:rsidP="00A040B5"/>
    <w:p w14:paraId="28883A6B" w14:textId="77777777" w:rsidR="005E53A8" w:rsidRDefault="005E53A8" w:rsidP="00A040B5"/>
    <w:p w14:paraId="45A616D2" w14:textId="77777777" w:rsidR="00A12936" w:rsidRDefault="00A12936" w:rsidP="00A040B5"/>
    <w:p w14:paraId="0FC64BB6" w14:textId="77777777" w:rsidR="00A12936" w:rsidRDefault="00A12936" w:rsidP="00A040B5"/>
    <w:p w14:paraId="45533B4A" w14:textId="77777777" w:rsidR="00A12936" w:rsidRDefault="00A12936" w:rsidP="00A040B5"/>
    <w:p w14:paraId="25166C3D" w14:textId="77777777" w:rsidR="00A12936" w:rsidRDefault="00A12936" w:rsidP="00A040B5"/>
    <w:p w14:paraId="07CD43DA" w14:textId="77777777" w:rsidR="00975B3A" w:rsidRDefault="00975B3A" w:rsidP="00F77609">
      <w:pPr>
        <w:ind w:firstLine="0"/>
      </w:pPr>
    </w:p>
    <w:p w14:paraId="68B0C361" w14:textId="77777777" w:rsidR="00975B3A" w:rsidRPr="00483B9F" w:rsidRDefault="00975B3A" w:rsidP="00C71180">
      <w:pPr>
        <w:ind w:left="4820" w:firstLine="0"/>
      </w:pPr>
    </w:p>
    <w:p w14:paraId="2E166277" w14:textId="16BC4850" w:rsidR="007528AC" w:rsidRPr="00C71180" w:rsidRDefault="007528AC" w:rsidP="00C71180">
      <w:pPr>
        <w:pStyle w:val="Antrat2"/>
        <w:ind w:left="5812" w:firstLine="0"/>
        <w:rPr>
          <w:rFonts w:asciiTheme="minorHAnsi" w:hAnsiTheme="minorHAnsi" w:cstheme="minorHAnsi"/>
          <w:color w:val="595959" w:themeColor="text1" w:themeTint="A6"/>
          <w:sz w:val="21"/>
          <w:szCs w:val="21"/>
        </w:rPr>
      </w:pPr>
      <w:bookmarkStart w:id="33" w:name="_Toc171935412"/>
      <w:bookmarkStart w:id="34" w:name="_Toc188349014"/>
      <w:bookmarkStart w:id="35" w:name="_Toc194312040"/>
      <w:bookmarkEnd w:id="31"/>
      <w:bookmarkEnd w:id="32"/>
      <w:r w:rsidRPr="00C71180">
        <w:rPr>
          <w:rFonts w:asciiTheme="minorHAnsi" w:hAnsiTheme="minorHAnsi" w:cstheme="minorHAnsi"/>
          <w:color w:val="595959" w:themeColor="text1" w:themeTint="A6"/>
          <w:sz w:val="21"/>
          <w:szCs w:val="21"/>
        </w:rPr>
        <w:lastRenderedPageBreak/>
        <w:t>Pirkimo sąlygų 3 priedas „Tiekėjo pašalinimo pagrindų nebuvimo, kvalifikacijos reikalavimų ir aplinkos apsaugos vadybos sistemos standartų atitikties deklaracija</w:t>
      </w:r>
      <w:bookmarkEnd w:id="33"/>
      <w:bookmarkEnd w:id="34"/>
      <w:r w:rsidR="00D5662F" w:rsidRPr="00C71180">
        <w:rPr>
          <w:rFonts w:asciiTheme="minorHAnsi" w:hAnsiTheme="minorHAnsi" w:cstheme="minorHAnsi"/>
          <w:color w:val="595959" w:themeColor="text1" w:themeTint="A6"/>
          <w:sz w:val="21"/>
          <w:szCs w:val="21"/>
        </w:rPr>
        <w:t>”</w:t>
      </w:r>
      <w:bookmarkEnd w:id="35"/>
      <w:r w:rsidRPr="00C71180">
        <w:rPr>
          <w:rFonts w:asciiTheme="minorHAnsi" w:hAnsiTheme="minorHAnsi" w:cstheme="minorHAnsi"/>
          <w:color w:val="595959" w:themeColor="text1" w:themeTint="A6"/>
          <w:sz w:val="21"/>
          <w:szCs w:val="21"/>
        </w:rPr>
        <w:t xml:space="preserve"> </w:t>
      </w:r>
    </w:p>
    <w:p w14:paraId="2BCC2C13" w14:textId="77777777" w:rsidR="007528AC" w:rsidRPr="007528AC" w:rsidRDefault="007528AC" w:rsidP="007528AC">
      <w:pPr>
        <w:jc w:val="right"/>
      </w:pPr>
    </w:p>
    <w:p w14:paraId="52C39B42" w14:textId="2F4FF51D" w:rsidR="007528AC" w:rsidRPr="007528AC" w:rsidRDefault="007528AC" w:rsidP="007528AC">
      <w:pPr>
        <w:spacing w:line="240" w:lineRule="auto"/>
        <w:ind w:firstLine="0"/>
        <w:rPr>
          <w:sz w:val="20"/>
          <w:szCs w:val="20"/>
        </w:rPr>
      </w:pPr>
    </w:p>
    <w:p w14:paraId="35282252" w14:textId="6F218148" w:rsidR="007528AC" w:rsidRPr="007528AC" w:rsidRDefault="007528AC" w:rsidP="007528AC">
      <w:pPr>
        <w:spacing w:line="240" w:lineRule="auto"/>
        <w:ind w:firstLine="0"/>
        <w:jc w:val="center"/>
        <w:rPr>
          <w:sz w:val="20"/>
          <w:szCs w:val="20"/>
        </w:rPr>
      </w:pPr>
      <w:r w:rsidRPr="007528AC">
        <w:rPr>
          <w:sz w:val="20"/>
          <w:szCs w:val="20"/>
        </w:rPr>
        <w:t>Herbas arba prekių ženklas</w:t>
      </w:r>
    </w:p>
    <w:p w14:paraId="5FB97A7B" w14:textId="77777777" w:rsidR="007528AC" w:rsidRPr="007528AC" w:rsidRDefault="007528AC" w:rsidP="007528AC">
      <w:pPr>
        <w:spacing w:line="240" w:lineRule="auto"/>
        <w:ind w:firstLine="0"/>
        <w:jc w:val="center"/>
        <w:rPr>
          <w:sz w:val="20"/>
          <w:szCs w:val="20"/>
        </w:rPr>
      </w:pPr>
      <w:r w:rsidRPr="007528AC">
        <w:rPr>
          <w:sz w:val="20"/>
          <w:szCs w:val="20"/>
        </w:rPr>
        <w:t>(Tiekėjo pavadinimas)</w:t>
      </w:r>
    </w:p>
    <w:p w14:paraId="699CA097" w14:textId="77777777" w:rsidR="007528AC" w:rsidRPr="007528AC" w:rsidRDefault="007528AC" w:rsidP="007528AC">
      <w:pPr>
        <w:jc w:val="center"/>
        <w:rPr>
          <w:sz w:val="20"/>
          <w:szCs w:val="20"/>
        </w:rPr>
      </w:pPr>
    </w:p>
    <w:p w14:paraId="38C9ADE0" w14:textId="77777777" w:rsidR="007528AC" w:rsidRPr="007528AC" w:rsidRDefault="007528AC" w:rsidP="007528AC">
      <w:pPr>
        <w:spacing w:line="240" w:lineRule="auto"/>
        <w:jc w:val="center"/>
        <w:rPr>
          <w:sz w:val="20"/>
          <w:szCs w:val="20"/>
        </w:rPr>
      </w:pPr>
      <w:r w:rsidRPr="007528AC">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204F3B" w14:textId="77777777" w:rsidR="007528AC" w:rsidRPr="00C71180" w:rsidRDefault="007528AC" w:rsidP="00C71180">
      <w:pPr>
        <w:jc w:val="center"/>
        <w:rPr>
          <w:b/>
          <w:bCs/>
        </w:rPr>
      </w:pPr>
    </w:p>
    <w:p w14:paraId="6E8C50A4" w14:textId="77777777" w:rsidR="007528AC" w:rsidRPr="00C71180" w:rsidRDefault="007528AC" w:rsidP="00C71180">
      <w:pPr>
        <w:jc w:val="center"/>
        <w:rPr>
          <w:b/>
        </w:rPr>
      </w:pPr>
      <w:r w:rsidRPr="00C71180">
        <w:rPr>
          <w:b/>
        </w:rPr>
        <w:t>TIEKĖJŲ PAŠALINIMO PAGRINDŲ NEBUVIMO, KVALIFIKACIJOS REIKALAVIMŲ IR APLINKOS APSAUGOS VADYBOS SISTEMOS STANDARTŲ ATITIKTIES DEKLARACIJA</w:t>
      </w:r>
    </w:p>
    <w:p w14:paraId="17FE84FD" w14:textId="77777777" w:rsidR="007528AC" w:rsidRPr="007528AC" w:rsidRDefault="007528AC" w:rsidP="007528AC">
      <w:pPr>
        <w:spacing w:line="240" w:lineRule="auto"/>
        <w:ind w:firstLine="0"/>
        <w:rPr>
          <w:b/>
        </w:rPr>
      </w:pPr>
    </w:p>
    <w:p w14:paraId="1A40967C" w14:textId="77777777" w:rsidR="007528AC" w:rsidRPr="007528AC" w:rsidRDefault="007528AC" w:rsidP="007528AC">
      <w:pPr>
        <w:spacing w:line="240" w:lineRule="auto"/>
        <w:ind w:firstLine="0"/>
        <w:rPr>
          <w:b/>
        </w:rPr>
      </w:pPr>
    </w:p>
    <w:p w14:paraId="3AD9CBD8" w14:textId="77777777" w:rsidR="007528AC" w:rsidRPr="007528AC" w:rsidRDefault="007528AC" w:rsidP="007528AC">
      <w:pPr>
        <w:spacing w:line="240" w:lineRule="auto"/>
        <w:ind w:firstLine="0"/>
        <w:rPr>
          <w:b/>
        </w:rPr>
      </w:pPr>
      <w:r w:rsidRPr="007528AC">
        <w:rPr>
          <w:b/>
        </w:rPr>
        <w:t>Pagėgių savivaldybės administracijai</w:t>
      </w:r>
    </w:p>
    <w:p w14:paraId="506DEB2B" w14:textId="77777777" w:rsidR="007528AC" w:rsidRPr="007528AC" w:rsidRDefault="007528AC" w:rsidP="007528AC"/>
    <w:p w14:paraId="23E3B853" w14:textId="77777777" w:rsidR="007528AC" w:rsidRPr="007528AC" w:rsidRDefault="007528AC" w:rsidP="007528AC">
      <w:pPr>
        <w:spacing w:line="240" w:lineRule="auto"/>
        <w:ind w:firstLine="0"/>
        <w:jc w:val="center"/>
        <w:rPr>
          <w:b/>
          <w:bCs/>
        </w:rPr>
      </w:pPr>
      <w:r w:rsidRPr="007528AC">
        <w:t>_____________Nr.______</w:t>
      </w:r>
    </w:p>
    <w:p w14:paraId="72230A9C" w14:textId="77777777" w:rsidR="007528AC" w:rsidRPr="007528AC" w:rsidRDefault="007528AC" w:rsidP="007528AC">
      <w:pPr>
        <w:spacing w:line="240" w:lineRule="auto"/>
        <w:ind w:firstLine="0"/>
        <w:jc w:val="center"/>
        <w:rPr>
          <w:sz w:val="20"/>
          <w:szCs w:val="20"/>
        </w:rPr>
      </w:pPr>
      <w:r w:rsidRPr="007528AC">
        <w:rPr>
          <w:sz w:val="20"/>
          <w:szCs w:val="20"/>
        </w:rPr>
        <w:t>(Data)</w:t>
      </w:r>
    </w:p>
    <w:p w14:paraId="455B074C" w14:textId="77777777" w:rsidR="007528AC" w:rsidRPr="007528AC" w:rsidRDefault="007528AC" w:rsidP="007528AC">
      <w:pPr>
        <w:spacing w:line="240" w:lineRule="auto"/>
        <w:ind w:firstLine="0"/>
        <w:jc w:val="center"/>
      </w:pPr>
      <w:r w:rsidRPr="007528AC">
        <w:t>_____________</w:t>
      </w:r>
    </w:p>
    <w:p w14:paraId="5033B591" w14:textId="77777777" w:rsidR="007528AC" w:rsidRPr="007528AC" w:rsidRDefault="007528AC" w:rsidP="007528AC">
      <w:pPr>
        <w:spacing w:line="240" w:lineRule="auto"/>
        <w:ind w:firstLine="0"/>
        <w:jc w:val="center"/>
        <w:rPr>
          <w:sz w:val="20"/>
          <w:szCs w:val="20"/>
        </w:rPr>
      </w:pPr>
      <w:r w:rsidRPr="007528AC">
        <w:rPr>
          <w:sz w:val="20"/>
          <w:szCs w:val="20"/>
        </w:rPr>
        <w:t>(Sudarymo vieta)</w:t>
      </w:r>
    </w:p>
    <w:p w14:paraId="6AC95609" w14:textId="77777777" w:rsidR="007528AC" w:rsidRPr="007528AC" w:rsidRDefault="007528AC" w:rsidP="007528AC"/>
    <w:p w14:paraId="48F699B8" w14:textId="77777777" w:rsidR="007528AC" w:rsidRPr="00F31ACA" w:rsidRDefault="007528AC" w:rsidP="007528AC">
      <w:pPr>
        <w:spacing w:after="120"/>
      </w:pPr>
      <w:r w:rsidRPr="00F31ACA">
        <w:t xml:space="preserve">Aš, _______________________________________ </w:t>
      </w:r>
      <w:r w:rsidRPr="00F31ACA">
        <w:rPr>
          <w:i/>
        </w:rPr>
        <w:t>[Tiekėjo vadovo ar jo įgalioto asmens pareigų pavadinimas, vardas ir pavardė]</w:t>
      </w:r>
      <w:r w:rsidRPr="00F31ACA">
        <w:t xml:space="preserve"> tvirtinu, kad:</w:t>
      </w:r>
    </w:p>
    <w:p w14:paraId="37740AD3" w14:textId="77777777" w:rsidR="007528AC" w:rsidRPr="00F31ACA" w:rsidRDefault="007528AC" w:rsidP="004B14AF">
      <w:pPr>
        <w:numPr>
          <w:ilvl w:val="0"/>
          <w:numId w:val="12"/>
        </w:numPr>
        <w:spacing w:line="240" w:lineRule="auto"/>
        <w:ind w:left="0" w:firstLine="0"/>
        <w:rPr>
          <w:color w:val="000000" w:themeColor="text1"/>
        </w:rPr>
      </w:pPr>
      <w:r w:rsidRPr="00F31ACA">
        <w:t xml:space="preserve">mano vadovaujamas(-a) / atstovaujamas(-a) ___________________________ </w:t>
      </w:r>
      <w:r w:rsidRPr="00F31ACA">
        <w:rPr>
          <w:i/>
        </w:rPr>
        <w:t>[Tiekėjo pavadinimas]</w:t>
      </w:r>
      <w:r w:rsidRPr="00F31ACA">
        <w:t xml:space="preserve">, dalyvaujantis(-i) Pagėgių savivaldybės administracijos (toliau – Perkančioji organizacija) skelbiamos apklausos būdu vykdomame mažos vertės pirkime </w:t>
      </w:r>
      <w:r w:rsidRPr="00F31ACA">
        <w:rPr>
          <w:b/>
          <w:bCs/>
        </w:rPr>
        <w:t>„                                                           “ (</w:t>
      </w:r>
      <w:r w:rsidRPr="00F31ACA">
        <w:rPr>
          <w:b/>
          <w:bCs/>
          <w:color w:val="000000" w:themeColor="text1"/>
        </w:rPr>
        <w:t>Pirkimo Nr.            ),</w:t>
      </w:r>
      <w:r w:rsidRPr="00F31ACA">
        <w:rPr>
          <w:color w:val="000000" w:themeColor="text1"/>
        </w:rPr>
        <w:t xml:space="preserve"> skelbtame Centrinėje viešųjų pirkimų informacinėje </w:t>
      </w:r>
      <w:r w:rsidRPr="00F31ACA">
        <w:t>sistemoje 2024 m. .....................  d.,</w:t>
      </w:r>
    </w:p>
    <w:p w14:paraId="79D01877" w14:textId="77777777" w:rsidR="007528AC" w:rsidRPr="00F31ACA" w:rsidRDefault="007528AC" w:rsidP="004B14AF">
      <w:pPr>
        <w:numPr>
          <w:ilvl w:val="0"/>
          <w:numId w:val="13"/>
        </w:numPr>
        <w:spacing w:line="240" w:lineRule="auto"/>
      </w:pPr>
      <w:r w:rsidRPr="00F31ACA">
        <w:t>neturi nei vieno iš pirkimo sąlygose nustatytų tiekėjų pašalinimo pagrindų;</w:t>
      </w:r>
    </w:p>
    <w:p w14:paraId="3F4788F0" w14:textId="77777777" w:rsidR="007528AC" w:rsidRPr="00F31ACA" w:rsidRDefault="007528AC" w:rsidP="004B14AF">
      <w:pPr>
        <w:numPr>
          <w:ilvl w:val="0"/>
          <w:numId w:val="13"/>
        </w:numPr>
        <w:spacing w:line="240" w:lineRule="auto"/>
      </w:pPr>
      <w:r w:rsidRPr="00F31ACA">
        <w:t>tenkina pirkimo dokumentuose nustatytus kvalifikacijos reikalavimus;</w:t>
      </w:r>
    </w:p>
    <w:p w14:paraId="365D34D5" w14:textId="77777777" w:rsidR="007528AC" w:rsidRPr="00F31ACA" w:rsidRDefault="007528AC" w:rsidP="004B14AF">
      <w:pPr>
        <w:numPr>
          <w:ilvl w:val="0"/>
          <w:numId w:val="13"/>
        </w:numPr>
        <w:spacing w:line="240" w:lineRule="auto"/>
      </w:pPr>
      <w:r w:rsidRPr="00F31ACA">
        <w:t>taiko aplinkos apsaugos vadybos sistemos standartus.</w:t>
      </w:r>
    </w:p>
    <w:p w14:paraId="30C09A75" w14:textId="77777777" w:rsidR="007528AC" w:rsidRPr="00F31ACA" w:rsidRDefault="007528AC" w:rsidP="004B14AF">
      <w:pPr>
        <w:numPr>
          <w:ilvl w:val="0"/>
          <w:numId w:val="12"/>
        </w:numPr>
        <w:spacing w:line="240" w:lineRule="auto"/>
        <w:ind w:left="0" w:firstLine="0"/>
      </w:pPr>
      <w:r w:rsidRPr="00F31ACA">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ir aplinkos apsaugos vadybos standartų atitikimą pagrindžiančius dokumentus.</w:t>
      </w:r>
    </w:p>
    <w:p w14:paraId="67F2547E" w14:textId="77777777" w:rsidR="007528AC" w:rsidRPr="00F31ACA" w:rsidRDefault="007528AC" w:rsidP="004B14AF">
      <w:pPr>
        <w:numPr>
          <w:ilvl w:val="0"/>
          <w:numId w:val="12"/>
        </w:numPr>
        <w:spacing w:line="240" w:lineRule="auto"/>
        <w:ind w:left="0" w:firstLine="0"/>
      </w:pPr>
      <w:r w:rsidRPr="00F31ACA">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56A04562" w14:textId="77777777" w:rsidR="007528AC" w:rsidRPr="00F31ACA" w:rsidRDefault="007528AC" w:rsidP="007528AC"/>
    <w:p w14:paraId="5D9291BF" w14:textId="77777777" w:rsidR="007528AC" w:rsidRPr="00F31ACA" w:rsidRDefault="007528AC" w:rsidP="007528AC">
      <w:pPr>
        <w:rPr>
          <w:i/>
        </w:rPr>
      </w:pPr>
      <w:r w:rsidRPr="00F31ACA">
        <w:rPr>
          <w:i/>
        </w:rPr>
        <w:t>Tiekėjas už deklaracijoje pateiktos informacijos teisingumą atsako įstatymų nustatyta tvarka.</w:t>
      </w:r>
    </w:p>
    <w:p w14:paraId="5AEE41B9" w14:textId="77777777" w:rsidR="007528AC" w:rsidRPr="007528AC" w:rsidRDefault="007528AC" w:rsidP="007528AC"/>
    <w:tbl>
      <w:tblPr>
        <w:tblW w:w="9825" w:type="dxa"/>
        <w:jc w:val="center"/>
        <w:tblLayout w:type="fixed"/>
        <w:tblLook w:val="00A0" w:firstRow="1" w:lastRow="0" w:firstColumn="1" w:lastColumn="0" w:noHBand="0" w:noVBand="0"/>
      </w:tblPr>
      <w:tblGrid>
        <w:gridCol w:w="3689"/>
        <w:gridCol w:w="426"/>
        <w:gridCol w:w="1751"/>
        <w:gridCol w:w="701"/>
        <w:gridCol w:w="2610"/>
        <w:gridCol w:w="648"/>
      </w:tblGrid>
      <w:tr w:rsidR="007528AC" w:rsidRPr="007528AC" w14:paraId="485A22F8" w14:textId="77777777" w:rsidTr="002C3716">
        <w:trPr>
          <w:trHeight w:val="285"/>
          <w:jc w:val="center"/>
        </w:trPr>
        <w:tc>
          <w:tcPr>
            <w:tcW w:w="3689" w:type="dxa"/>
            <w:tcBorders>
              <w:top w:val="nil"/>
              <w:left w:val="nil"/>
              <w:bottom w:val="single" w:sz="4" w:space="0" w:color="auto"/>
              <w:right w:val="nil"/>
            </w:tcBorders>
          </w:tcPr>
          <w:p w14:paraId="015C4149" w14:textId="77777777" w:rsidR="007528AC" w:rsidRPr="007528AC" w:rsidRDefault="007528AC" w:rsidP="007528AC"/>
        </w:tc>
        <w:tc>
          <w:tcPr>
            <w:tcW w:w="426" w:type="dxa"/>
          </w:tcPr>
          <w:p w14:paraId="4B413049" w14:textId="77777777" w:rsidR="007528AC" w:rsidRPr="007528AC" w:rsidRDefault="007528AC" w:rsidP="007528AC"/>
        </w:tc>
        <w:tc>
          <w:tcPr>
            <w:tcW w:w="1751" w:type="dxa"/>
            <w:tcBorders>
              <w:top w:val="nil"/>
              <w:left w:val="nil"/>
              <w:bottom w:val="single" w:sz="4" w:space="0" w:color="auto"/>
              <w:right w:val="nil"/>
            </w:tcBorders>
          </w:tcPr>
          <w:p w14:paraId="1EE64527" w14:textId="77777777" w:rsidR="007528AC" w:rsidRPr="007528AC" w:rsidRDefault="007528AC" w:rsidP="007528AC"/>
        </w:tc>
        <w:tc>
          <w:tcPr>
            <w:tcW w:w="701" w:type="dxa"/>
          </w:tcPr>
          <w:p w14:paraId="02F7A5F0" w14:textId="77777777" w:rsidR="007528AC" w:rsidRPr="007528AC" w:rsidRDefault="007528AC" w:rsidP="007528AC"/>
        </w:tc>
        <w:tc>
          <w:tcPr>
            <w:tcW w:w="2610" w:type="dxa"/>
            <w:tcBorders>
              <w:top w:val="nil"/>
              <w:left w:val="nil"/>
              <w:bottom w:val="single" w:sz="4" w:space="0" w:color="auto"/>
              <w:right w:val="nil"/>
            </w:tcBorders>
          </w:tcPr>
          <w:p w14:paraId="71A5A793" w14:textId="77777777" w:rsidR="007528AC" w:rsidRPr="007528AC" w:rsidRDefault="007528AC" w:rsidP="007528AC"/>
        </w:tc>
        <w:tc>
          <w:tcPr>
            <w:tcW w:w="648" w:type="dxa"/>
          </w:tcPr>
          <w:p w14:paraId="7B1AA5DE" w14:textId="77777777" w:rsidR="007528AC" w:rsidRPr="007528AC" w:rsidRDefault="007528AC" w:rsidP="007528AC"/>
        </w:tc>
      </w:tr>
      <w:tr w:rsidR="007528AC" w:rsidRPr="007528AC" w14:paraId="0E9B65D3" w14:textId="77777777" w:rsidTr="002C3716">
        <w:trPr>
          <w:trHeight w:val="186"/>
          <w:jc w:val="center"/>
        </w:trPr>
        <w:tc>
          <w:tcPr>
            <w:tcW w:w="3689" w:type="dxa"/>
            <w:tcBorders>
              <w:top w:val="single" w:sz="4" w:space="0" w:color="auto"/>
              <w:left w:val="nil"/>
              <w:bottom w:val="nil"/>
              <w:right w:val="nil"/>
            </w:tcBorders>
          </w:tcPr>
          <w:p w14:paraId="44FC5E88" w14:textId="77777777" w:rsidR="007528AC" w:rsidRPr="007528AC" w:rsidRDefault="007528AC" w:rsidP="007528AC">
            <w:pPr>
              <w:ind w:firstLine="0"/>
              <w:jc w:val="left"/>
              <w:rPr>
                <w:sz w:val="20"/>
                <w:szCs w:val="20"/>
              </w:rPr>
            </w:pPr>
            <w:r w:rsidRPr="007528AC">
              <w:rPr>
                <w:sz w:val="20"/>
                <w:szCs w:val="20"/>
              </w:rPr>
              <w:t>(Pasirašiusio asmens pareigų pavadinimas)</w:t>
            </w:r>
          </w:p>
        </w:tc>
        <w:tc>
          <w:tcPr>
            <w:tcW w:w="426" w:type="dxa"/>
          </w:tcPr>
          <w:p w14:paraId="20C36A77" w14:textId="77777777" w:rsidR="007528AC" w:rsidRPr="007528AC" w:rsidRDefault="007528AC" w:rsidP="007528AC">
            <w:pPr>
              <w:ind w:firstLine="0"/>
              <w:jc w:val="left"/>
              <w:rPr>
                <w:sz w:val="20"/>
                <w:szCs w:val="20"/>
              </w:rPr>
            </w:pPr>
          </w:p>
        </w:tc>
        <w:tc>
          <w:tcPr>
            <w:tcW w:w="1751" w:type="dxa"/>
            <w:tcBorders>
              <w:top w:val="single" w:sz="4" w:space="0" w:color="auto"/>
              <w:left w:val="nil"/>
              <w:bottom w:val="nil"/>
              <w:right w:val="nil"/>
            </w:tcBorders>
          </w:tcPr>
          <w:p w14:paraId="03D80FA8" w14:textId="77777777" w:rsidR="007528AC" w:rsidRPr="007528AC" w:rsidRDefault="007528AC" w:rsidP="007528AC">
            <w:pPr>
              <w:ind w:firstLine="0"/>
              <w:jc w:val="left"/>
              <w:rPr>
                <w:sz w:val="20"/>
                <w:szCs w:val="20"/>
              </w:rPr>
            </w:pPr>
            <w:r w:rsidRPr="007528AC">
              <w:rPr>
                <w:sz w:val="20"/>
                <w:szCs w:val="20"/>
              </w:rPr>
              <w:t xml:space="preserve">         (Parašas)</w:t>
            </w:r>
          </w:p>
        </w:tc>
        <w:tc>
          <w:tcPr>
            <w:tcW w:w="701" w:type="dxa"/>
          </w:tcPr>
          <w:p w14:paraId="12DD4AE5" w14:textId="77777777" w:rsidR="007528AC" w:rsidRPr="007528AC" w:rsidRDefault="007528AC" w:rsidP="007528AC">
            <w:pPr>
              <w:ind w:firstLine="0"/>
              <w:jc w:val="left"/>
              <w:rPr>
                <w:sz w:val="20"/>
                <w:szCs w:val="20"/>
              </w:rPr>
            </w:pPr>
          </w:p>
        </w:tc>
        <w:tc>
          <w:tcPr>
            <w:tcW w:w="2610" w:type="dxa"/>
            <w:tcBorders>
              <w:top w:val="single" w:sz="4" w:space="0" w:color="auto"/>
              <w:left w:val="nil"/>
              <w:bottom w:val="nil"/>
              <w:right w:val="nil"/>
            </w:tcBorders>
          </w:tcPr>
          <w:p w14:paraId="4E8EE2C5" w14:textId="77777777" w:rsidR="007528AC" w:rsidRPr="007528AC" w:rsidRDefault="007528AC" w:rsidP="007528AC">
            <w:pPr>
              <w:ind w:firstLine="0"/>
              <w:jc w:val="left"/>
              <w:rPr>
                <w:sz w:val="20"/>
                <w:szCs w:val="20"/>
              </w:rPr>
            </w:pPr>
            <w:r w:rsidRPr="007528AC">
              <w:rPr>
                <w:sz w:val="20"/>
                <w:szCs w:val="20"/>
              </w:rPr>
              <w:t xml:space="preserve">         (Vardas ir pavardė)</w:t>
            </w:r>
          </w:p>
        </w:tc>
        <w:tc>
          <w:tcPr>
            <w:tcW w:w="648" w:type="dxa"/>
          </w:tcPr>
          <w:p w14:paraId="5A9E8684" w14:textId="77777777" w:rsidR="007528AC" w:rsidRPr="007528AC" w:rsidRDefault="007528AC" w:rsidP="007528AC">
            <w:pPr>
              <w:ind w:firstLine="0"/>
              <w:jc w:val="left"/>
            </w:pPr>
          </w:p>
        </w:tc>
      </w:tr>
    </w:tbl>
    <w:p w14:paraId="6BCC2113" w14:textId="432BF099" w:rsidR="00CB5907" w:rsidRPr="00C71180" w:rsidRDefault="00112F92" w:rsidP="00D667FE">
      <w:pPr>
        <w:jc w:val="right"/>
        <w:rPr>
          <w:rFonts w:cstheme="minorHAnsi"/>
          <w:color w:val="595959" w:themeColor="text1" w:themeTint="A6"/>
        </w:rPr>
      </w:pPr>
      <w:r>
        <w:br w:type="page"/>
      </w:r>
      <w:bookmarkStart w:id="36" w:name="_Ref38539939"/>
      <w:bookmarkStart w:id="37" w:name="_Ref38541068"/>
      <w:bookmarkStart w:id="38" w:name="_Ref38885053"/>
      <w:bookmarkStart w:id="39" w:name="_Ref38899023"/>
      <w:bookmarkStart w:id="40" w:name="_Toc48053185"/>
      <w:bookmarkStart w:id="41" w:name="_Toc85706891"/>
      <w:bookmarkStart w:id="42" w:name="_Toc194312041"/>
      <w:bookmarkStart w:id="43" w:name="_Hlk86837214"/>
      <w:r w:rsidR="00DE051B" w:rsidRPr="00C71180">
        <w:rPr>
          <w:rFonts w:cstheme="minorHAnsi"/>
          <w:color w:val="595959" w:themeColor="text1" w:themeTint="A6"/>
        </w:rPr>
        <w:lastRenderedPageBreak/>
        <w:t>P</w:t>
      </w:r>
      <w:r w:rsidR="00CB5907" w:rsidRPr="00C71180">
        <w:rPr>
          <w:rFonts w:cstheme="minorHAnsi"/>
          <w:color w:val="595959" w:themeColor="text1" w:themeTint="A6"/>
        </w:rPr>
        <w:t xml:space="preserve">irkimo sąlygų </w:t>
      </w:r>
      <w:r w:rsidR="0012726D" w:rsidRPr="00C71180">
        <w:rPr>
          <w:rFonts w:cstheme="minorHAnsi"/>
          <w:color w:val="595959" w:themeColor="text1" w:themeTint="A6"/>
        </w:rPr>
        <w:t>4</w:t>
      </w:r>
      <w:r w:rsidR="00CB5907" w:rsidRPr="00C71180">
        <w:rPr>
          <w:rFonts w:cstheme="minorHAnsi"/>
          <w:color w:val="595959" w:themeColor="text1" w:themeTint="A6"/>
        </w:rPr>
        <w:t xml:space="preserve"> priedas</w:t>
      </w:r>
      <w:r w:rsidR="00105DAD" w:rsidRPr="00C71180">
        <w:rPr>
          <w:rFonts w:cstheme="minorHAnsi"/>
          <w:color w:val="595959" w:themeColor="text1" w:themeTint="A6"/>
        </w:rPr>
        <w:t xml:space="preserve"> </w:t>
      </w:r>
      <w:r w:rsidR="00CB5907" w:rsidRPr="00C71180">
        <w:rPr>
          <w:rFonts w:cstheme="minorHAnsi"/>
          <w:color w:val="595959" w:themeColor="text1" w:themeTint="A6"/>
        </w:rPr>
        <w:t>„Techninė specifikacija</w:t>
      </w:r>
      <w:bookmarkEnd w:id="36"/>
      <w:bookmarkEnd w:id="37"/>
      <w:bookmarkEnd w:id="38"/>
      <w:bookmarkEnd w:id="39"/>
      <w:bookmarkEnd w:id="40"/>
      <w:bookmarkEnd w:id="41"/>
      <w:r w:rsidR="00D5662F" w:rsidRPr="00C71180">
        <w:rPr>
          <w:rFonts w:cstheme="minorHAnsi"/>
          <w:color w:val="595959" w:themeColor="text1" w:themeTint="A6"/>
        </w:rPr>
        <w:t>”</w:t>
      </w:r>
      <w:bookmarkEnd w:id="42"/>
    </w:p>
    <w:bookmarkEnd w:id="43"/>
    <w:p w14:paraId="111DB7D6" w14:textId="77777777" w:rsidR="00CB5907" w:rsidRPr="00A76EAF" w:rsidRDefault="00CB5907" w:rsidP="00CB5907">
      <w:pPr>
        <w:jc w:val="center"/>
        <w:rPr>
          <w:rFonts w:cstheme="minorHAnsi"/>
          <w:sz w:val="28"/>
          <w:szCs w:val="28"/>
        </w:rPr>
      </w:pPr>
    </w:p>
    <w:p w14:paraId="7FD729B3" w14:textId="6E0C8652" w:rsidR="00194ED9" w:rsidRPr="00194ED9" w:rsidRDefault="00CB5907" w:rsidP="00194ED9">
      <w:pPr>
        <w:spacing w:line="240" w:lineRule="auto"/>
        <w:jc w:val="center"/>
        <w:rPr>
          <w:rFonts w:cstheme="minorHAnsi"/>
          <w:sz w:val="28"/>
          <w:szCs w:val="28"/>
        </w:rPr>
      </w:pPr>
      <w:r w:rsidRPr="00A76EAF">
        <w:rPr>
          <w:rFonts w:cstheme="minorHAnsi"/>
          <w:sz w:val="28"/>
          <w:szCs w:val="28"/>
        </w:rPr>
        <w:t>TECHNINĖ SPECIFIKACIJA</w:t>
      </w:r>
    </w:p>
    <w:p w14:paraId="7C67C184" w14:textId="77777777" w:rsidR="00194ED9" w:rsidRPr="00194ED9" w:rsidRDefault="00194ED9" w:rsidP="00F31ACA">
      <w:pPr>
        <w:spacing w:line="240" w:lineRule="auto"/>
        <w:ind w:firstLine="567"/>
        <w:jc w:val="left"/>
        <w:rPr>
          <w:rFonts w:ascii="Times New Roman" w:eastAsia="Times New Roman" w:hAnsi="Times New Roman" w:cs="Times New Roman"/>
          <w:color w:val="000000"/>
          <w:sz w:val="24"/>
          <w:szCs w:val="24"/>
          <w:lang w:eastAsia="en-US"/>
        </w:rPr>
      </w:pPr>
    </w:p>
    <w:p w14:paraId="3377F125" w14:textId="77777777" w:rsidR="00194ED9" w:rsidRPr="00194ED9" w:rsidRDefault="00194ED9" w:rsidP="00F31ACA">
      <w:pPr>
        <w:numPr>
          <w:ilvl w:val="1"/>
          <w:numId w:val="21"/>
        </w:numPr>
        <w:tabs>
          <w:tab w:val="left" w:pos="426"/>
          <w:tab w:val="left" w:pos="851"/>
          <w:tab w:val="left" w:pos="993"/>
        </w:tabs>
        <w:spacing w:line="240" w:lineRule="auto"/>
        <w:ind w:left="0" w:firstLine="567"/>
        <w:rPr>
          <w:rFonts w:eastAsia="Arial Unicode MS" w:cstheme="minorHAnsi"/>
          <w:color w:val="000000"/>
          <w:lang w:eastAsia="en-US"/>
        </w:rPr>
      </w:pPr>
      <w:r w:rsidRPr="00194ED9">
        <w:rPr>
          <w:rFonts w:eastAsia="Arial Unicode MS" w:cstheme="minorHAnsi"/>
          <w:color w:val="000000"/>
          <w:lang w:eastAsia="en-US"/>
        </w:rPr>
        <w:t>Perkančioji organizacija – Pagėgių savivaldybės administracija.</w:t>
      </w:r>
    </w:p>
    <w:p w14:paraId="1B6AEC97" w14:textId="77777777" w:rsidR="00194ED9" w:rsidRPr="00194ED9" w:rsidRDefault="00194ED9" w:rsidP="00F31ACA">
      <w:pPr>
        <w:numPr>
          <w:ilvl w:val="1"/>
          <w:numId w:val="21"/>
        </w:numPr>
        <w:tabs>
          <w:tab w:val="left" w:pos="360"/>
          <w:tab w:val="left" w:pos="426"/>
          <w:tab w:val="left" w:pos="993"/>
        </w:tabs>
        <w:spacing w:line="240" w:lineRule="auto"/>
        <w:ind w:left="0" w:firstLine="567"/>
        <w:rPr>
          <w:rFonts w:eastAsia="Times New Roman" w:cstheme="minorHAnsi"/>
          <w:color w:val="000000"/>
          <w:lang w:eastAsia="en-US"/>
        </w:rPr>
      </w:pPr>
      <w:r w:rsidRPr="00194ED9">
        <w:rPr>
          <w:rFonts w:eastAsia="Arial Unicode MS" w:cstheme="minorHAnsi"/>
          <w:color w:val="000000"/>
          <w:lang w:eastAsia="en-US"/>
        </w:rPr>
        <w:t>Pirkimo objektas –</w:t>
      </w:r>
      <w:r w:rsidRPr="00194ED9">
        <w:rPr>
          <w:rFonts w:eastAsia="Times New Roman" w:cstheme="minorHAnsi"/>
          <w:color w:val="000000"/>
          <w:lang w:eastAsia="en-US"/>
        </w:rPr>
        <w:t xml:space="preserve"> </w:t>
      </w:r>
      <w:r w:rsidRPr="00194ED9">
        <w:rPr>
          <w:rFonts w:eastAsia="Times New Roman" w:cstheme="minorHAnsi"/>
          <w:lang w:eastAsia="en-US"/>
        </w:rPr>
        <w:t>a</w:t>
      </w:r>
      <w:r w:rsidRPr="00194ED9">
        <w:rPr>
          <w:rFonts w:eastAsia="Arial Unicode MS" w:cstheme="minorHAnsi"/>
          <w:lang w:eastAsia="en-US"/>
        </w:rPr>
        <w:t>sfaltuotų Pagėgių savivaldybės vietinės reikšmės kelių ir gatvių  priežiūros bei remonto</w:t>
      </w:r>
      <w:r w:rsidRPr="00194ED9">
        <w:rPr>
          <w:rFonts w:eastAsia="Times New Roman" w:cstheme="minorHAnsi"/>
          <w:lang w:eastAsia="en-US"/>
        </w:rPr>
        <w:t xml:space="preserve"> darba</w:t>
      </w:r>
      <w:r w:rsidRPr="00194ED9">
        <w:rPr>
          <w:rFonts w:eastAsia="Times New Roman" w:cstheme="minorHAnsi"/>
          <w:color w:val="000000"/>
          <w:lang w:eastAsia="en-US"/>
        </w:rPr>
        <w:t>i (toliau – darbai).</w:t>
      </w:r>
    </w:p>
    <w:p w14:paraId="70030FA7" w14:textId="77777777" w:rsidR="00194ED9" w:rsidRPr="00194ED9" w:rsidRDefault="00194ED9" w:rsidP="00F31ACA">
      <w:pPr>
        <w:numPr>
          <w:ilvl w:val="1"/>
          <w:numId w:val="21"/>
        </w:numPr>
        <w:tabs>
          <w:tab w:val="left" w:pos="426"/>
          <w:tab w:val="left" w:pos="993"/>
        </w:tabs>
        <w:spacing w:line="240" w:lineRule="auto"/>
        <w:ind w:left="0" w:firstLine="567"/>
        <w:rPr>
          <w:rFonts w:eastAsia="Arial Unicode MS" w:cstheme="minorHAnsi"/>
          <w:b/>
          <w:noProof/>
          <w:bdr w:val="nil"/>
          <w:lang w:eastAsia="en-US"/>
        </w:rPr>
      </w:pPr>
      <w:r w:rsidRPr="00194ED9">
        <w:rPr>
          <w:rFonts w:eastAsia="Times New Roman" w:cstheme="minorHAnsi"/>
          <w:b/>
          <w:lang w:eastAsia="en-US"/>
        </w:rPr>
        <w:t>Perkami darbai ir preliminarūs jų  kiekiai: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6512"/>
        <w:gridCol w:w="1322"/>
        <w:gridCol w:w="1647"/>
      </w:tblGrid>
      <w:tr w:rsidR="00194ED9" w:rsidRPr="00194ED9" w14:paraId="02A19C1C" w14:textId="77777777" w:rsidTr="00FB4C19">
        <w:tc>
          <w:tcPr>
            <w:tcW w:w="486" w:type="dxa"/>
            <w:shd w:val="clear" w:color="auto" w:fill="auto"/>
            <w:vAlign w:val="center"/>
          </w:tcPr>
          <w:p w14:paraId="407C7FB7" w14:textId="77777777" w:rsidR="00194ED9" w:rsidRPr="00194ED9" w:rsidRDefault="00194ED9" w:rsidP="00F31ACA">
            <w:pPr>
              <w:tabs>
                <w:tab w:val="left" w:pos="0"/>
              </w:tabs>
              <w:spacing w:line="240" w:lineRule="auto"/>
              <w:ind w:firstLine="0"/>
              <w:rPr>
                <w:rFonts w:eastAsia="Times New Roman" w:cstheme="minorHAnsi"/>
                <w:b/>
                <w:lang w:eastAsia="en-US"/>
              </w:rPr>
            </w:pPr>
            <w:r w:rsidRPr="00194ED9">
              <w:rPr>
                <w:rFonts w:eastAsia="Times New Roman" w:cstheme="minorHAnsi"/>
                <w:b/>
                <w:lang w:eastAsia="en-US"/>
              </w:rPr>
              <w:t>Eil.</w:t>
            </w:r>
          </w:p>
          <w:p w14:paraId="033C67AD" w14:textId="77777777" w:rsidR="00194ED9" w:rsidRPr="00194ED9" w:rsidRDefault="00194ED9" w:rsidP="00F31ACA">
            <w:pPr>
              <w:tabs>
                <w:tab w:val="left" w:pos="0"/>
              </w:tabs>
              <w:spacing w:line="240" w:lineRule="auto"/>
              <w:ind w:firstLine="0"/>
              <w:rPr>
                <w:rFonts w:eastAsia="Times New Roman" w:cstheme="minorHAnsi"/>
                <w:b/>
                <w:lang w:eastAsia="en-US"/>
              </w:rPr>
            </w:pPr>
            <w:r w:rsidRPr="00194ED9">
              <w:rPr>
                <w:rFonts w:eastAsia="Times New Roman" w:cstheme="minorHAnsi"/>
                <w:b/>
                <w:lang w:eastAsia="en-US"/>
              </w:rPr>
              <w:t>Nr.</w:t>
            </w:r>
          </w:p>
        </w:tc>
        <w:tc>
          <w:tcPr>
            <w:tcW w:w="6512" w:type="dxa"/>
            <w:shd w:val="clear" w:color="auto" w:fill="auto"/>
            <w:vAlign w:val="center"/>
          </w:tcPr>
          <w:p w14:paraId="3F62034E" w14:textId="77777777" w:rsidR="00194ED9" w:rsidRPr="00194ED9" w:rsidRDefault="00194ED9" w:rsidP="00FB4C19">
            <w:pPr>
              <w:tabs>
                <w:tab w:val="left" w:pos="426"/>
              </w:tabs>
              <w:spacing w:line="240" w:lineRule="auto"/>
              <w:ind w:firstLine="0"/>
              <w:jc w:val="center"/>
              <w:rPr>
                <w:rFonts w:eastAsia="Times New Roman" w:cstheme="minorHAnsi"/>
                <w:b/>
                <w:lang w:eastAsia="en-US"/>
              </w:rPr>
            </w:pPr>
            <w:r w:rsidRPr="00194ED9">
              <w:rPr>
                <w:rFonts w:eastAsia="Times New Roman" w:cstheme="minorHAnsi"/>
                <w:b/>
                <w:lang w:eastAsia="en-US"/>
              </w:rPr>
              <w:t>Darbų pavadinimas</w:t>
            </w:r>
          </w:p>
        </w:tc>
        <w:tc>
          <w:tcPr>
            <w:tcW w:w="1322" w:type="dxa"/>
            <w:shd w:val="clear" w:color="auto" w:fill="auto"/>
            <w:vAlign w:val="center"/>
          </w:tcPr>
          <w:p w14:paraId="2E25AEAA" w14:textId="77777777" w:rsidR="00194ED9" w:rsidRPr="00194ED9" w:rsidRDefault="00194ED9" w:rsidP="00F31ACA">
            <w:pPr>
              <w:tabs>
                <w:tab w:val="left" w:pos="426"/>
              </w:tabs>
              <w:spacing w:line="240" w:lineRule="auto"/>
              <w:ind w:firstLine="0"/>
              <w:jc w:val="center"/>
              <w:rPr>
                <w:rFonts w:eastAsia="Times New Roman" w:cstheme="minorHAnsi"/>
                <w:b/>
                <w:lang w:eastAsia="en-US"/>
              </w:rPr>
            </w:pPr>
            <w:r w:rsidRPr="00194ED9">
              <w:rPr>
                <w:rFonts w:eastAsia="Times New Roman" w:cstheme="minorHAnsi"/>
                <w:b/>
                <w:lang w:eastAsia="en-US"/>
              </w:rPr>
              <w:t>Mato</w:t>
            </w:r>
          </w:p>
          <w:p w14:paraId="76AA8CBE" w14:textId="77777777" w:rsidR="00194ED9" w:rsidRPr="00194ED9" w:rsidRDefault="00194ED9" w:rsidP="00F31ACA">
            <w:pPr>
              <w:tabs>
                <w:tab w:val="left" w:pos="426"/>
              </w:tabs>
              <w:spacing w:line="240" w:lineRule="auto"/>
              <w:ind w:firstLine="0"/>
              <w:jc w:val="center"/>
              <w:rPr>
                <w:rFonts w:eastAsia="Times New Roman" w:cstheme="minorHAnsi"/>
                <w:b/>
                <w:lang w:eastAsia="en-US"/>
              </w:rPr>
            </w:pPr>
            <w:r w:rsidRPr="00194ED9">
              <w:rPr>
                <w:rFonts w:eastAsia="Times New Roman" w:cstheme="minorHAnsi"/>
                <w:b/>
                <w:lang w:eastAsia="en-US"/>
              </w:rPr>
              <w:t>vnt.</w:t>
            </w:r>
          </w:p>
        </w:tc>
        <w:tc>
          <w:tcPr>
            <w:tcW w:w="1647" w:type="dxa"/>
            <w:shd w:val="clear" w:color="auto" w:fill="auto"/>
            <w:vAlign w:val="center"/>
          </w:tcPr>
          <w:p w14:paraId="07E63ED3" w14:textId="77777777" w:rsidR="00194ED9" w:rsidRPr="00194ED9" w:rsidRDefault="00194ED9" w:rsidP="00F31ACA">
            <w:pPr>
              <w:tabs>
                <w:tab w:val="left" w:pos="426"/>
              </w:tabs>
              <w:spacing w:line="240" w:lineRule="auto"/>
              <w:ind w:firstLine="0"/>
              <w:jc w:val="center"/>
              <w:rPr>
                <w:rFonts w:eastAsia="Times New Roman" w:cstheme="minorHAnsi"/>
                <w:b/>
                <w:lang w:eastAsia="en-US"/>
              </w:rPr>
            </w:pPr>
            <w:r w:rsidRPr="00194ED9">
              <w:rPr>
                <w:rFonts w:eastAsia="Times New Roman" w:cstheme="minorHAnsi"/>
                <w:b/>
                <w:lang w:eastAsia="en-US"/>
              </w:rPr>
              <w:t>Preliminarūs kiekiai</w:t>
            </w:r>
          </w:p>
          <w:p w14:paraId="2704EA6A" w14:textId="501AF205" w:rsidR="00194ED9" w:rsidRPr="00194ED9" w:rsidRDefault="00194ED9" w:rsidP="00F31ACA">
            <w:pPr>
              <w:tabs>
                <w:tab w:val="left" w:pos="426"/>
              </w:tabs>
              <w:spacing w:line="240" w:lineRule="auto"/>
              <w:ind w:firstLine="0"/>
              <w:jc w:val="center"/>
              <w:rPr>
                <w:rFonts w:eastAsia="Times New Roman" w:cstheme="minorHAnsi"/>
                <w:b/>
                <w:lang w:eastAsia="en-US"/>
              </w:rPr>
            </w:pPr>
            <w:r w:rsidRPr="00194ED9">
              <w:rPr>
                <w:rFonts w:eastAsia="Times New Roman" w:cstheme="minorHAnsi"/>
                <w:b/>
                <w:lang w:eastAsia="en-US"/>
              </w:rPr>
              <w:t>(36 mėn</w:t>
            </w:r>
            <w:r>
              <w:rPr>
                <w:rFonts w:eastAsia="Times New Roman" w:cstheme="minorHAnsi"/>
                <w:b/>
                <w:lang w:eastAsia="en-US"/>
              </w:rPr>
              <w:t>.</w:t>
            </w:r>
            <w:r w:rsidRPr="00194ED9">
              <w:rPr>
                <w:rFonts w:eastAsia="Times New Roman" w:cstheme="minorHAnsi"/>
                <w:b/>
                <w:lang w:eastAsia="en-US"/>
              </w:rPr>
              <w:t>)</w:t>
            </w:r>
          </w:p>
        </w:tc>
      </w:tr>
      <w:tr w:rsidR="00194ED9" w:rsidRPr="00194ED9" w14:paraId="6B3C04BC" w14:textId="77777777" w:rsidTr="00FB4C19">
        <w:tc>
          <w:tcPr>
            <w:tcW w:w="486" w:type="dxa"/>
            <w:vMerge w:val="restart"/>
            <w:shd w:val="clear" w:color="auto" w:fill="auto"/>
            <w:vAlign w:val="center"/>
          </w:tcPr>
          <w:p w14:paraId="0CEE891C" w14:textId="77777777" w:rsidR="00194ED9" w:rsidRPr="00194ED9" w:rsidRDefault="00194ED9" w:rsidP="00F31ACA">
            <w:pPr>
              <w:tabs>
                <w:tab w:val="left" w:pos="0"/>
              </w:tabs>
              <w:spacing w:line="240" w:lineRule="auto"/>
              <w:ind w:firstLine="0"/>
              <w:rPr>
                <w:rFonts w:eastAsia="Times New Roman" w:cstheme="minorHAnsi"/>
                <w:lang w:eastAsia="en-US"/>
              </w:rPr>
            </w:pPr>
            <w:r w:rsidRPr="00194ED9">
              <w:rPr>
                <w:rFonts w:eastAsia="Times New Roman" w:cstheme="minorHAnsi"/>
                <w:lang w:eastAsia="en-US"/>
              </w:rPr>
              <w:t>1.</w:t>
            </w:r>
          </w:p>
          <w:p w14:paraId="360EADB9" w14:textId="77777777" w:rsidR="00194ED9" w:rsidRPr="00194ED9" w:rsidRDefault="00194ED9" w:rsidP="00F31ACA">
            <w:pPr>
              <w:tabs>
                <w:tab w:val="left" w:pos="0"/>
              </w:tabs>
              <w:spacing w:line="240" w:lineRule="auto"/>
              <w:ind w:firstLine="0"/>
              <w:rPr>
                <w:rFonts w:eastAsia="Times New Roman" w:cstheme="minorHAnsi"/>
                <w:lang w:eastAsia="en-US"/>
              </w:rPr>
            </w:pPr>
          </w:p>
        </w:tc>
        <w:tc>
          <w:tcPr>
            <w:tcW w:w="6512" w:type="dxa"/>
            <w:shd w:val="clear" w:color="auto" w:fill="auto"/>
          </w:tcPr>
          <w:p w14:paraId="6C2B65AA" w14:textId="77777777" w:rsidR="00194ED9" w:rsidRPr="00194ED9" w:rsidRDefault="00194ED9" w:rsidP="00F31ACA">
            <w:pPr>
              <w:tabs>
                <w:tab w:val="left" w:pos="426"/>
              </w:tabs>
              <w:spacing w:line="240" w:lineRule="auto"/>
              <w:ind w:firstLine="0"/>
              <w:rPr>
                <w:rFonts w:eastAsia="Times New Roman" w:cstheme="minorHAnsi"/>
                <w:lang w:eastAsia="en-US"/>
              </w:rPr>
            </w:pPr>
            <w:r w:rsidRPr="00194ED9">
              <w:rPr>
                <w:rFonts w:eastAsia="Times New Roman" w:cstheme="minorHAnsi"/>
                <w:lang w:eastAsia="en-US"/>
              </w:rPr>
              <w:t>Savivaldybės asfaltuotų kelių ir gatvių asfalbetonio dangos 50 mm storio duobių užtaisymas (su išfrezavimu ir kraštų bei dugno padengimu bitumine emulsija) AC11VN asfaltbetoniu, kai remontuojamas plotas</w:t>
            </w:r>
          </w:p>
        </w:tc>
        <w:tc>
          <w:tcPr>
            <w:tcW w:w="1322" w:type="dxa"/>
            <w:shd w:val="clear" w:color="auto" w:fill="auto"/>
          </w:tcPr>
          <w:p w14:paraId="57E82903" w14:textId="77777777" w:rsidR="00194ED9" w:rsidRPr="00194ED9" w:rsidRDefault="00194ED9" w:rsidP="00F31ACA">
            <w:pPr>
              <w:tabs>
                <w:tab w:val="left" w:pos="426"/>
              </w:tabs>
              <w:spacing w:line="240" w:lineRule="auto"/>
              <w:ind w:firstLine="0"/>
              <w:jc w:val="center"/>
              <w:rPr>
                <w:rFonts w:eastAsia="Times New Roman" w:cstheme="minorHAnsi"/>
                <w:lang w:eastAsia="en-US"/>
              </w:rPr>
            </w:pPr>
          </w:p>
        </w:tc>
        <w:tc>
          <w:tcPr>
            <w:tcW w:w="1647" w:type="dxa"/>
            <w:shd w:val="clear" w:color="auto" w:fill="auto"/>
          </w:tcPr>
          <w:p w14:paraId="007A347B" w14:textId="77777777" w:rsidR="00194ED9" w:rsidRPr="00194ED9" w:rsidRDefault="00194ED9" w:rsidP="00F31ACA">
            <w:pPr>
              <w:tabs>
                <w:tab w:val="left" w:pos="426"/>
              </w:tabs>
              <w:spacing w:line="240" w:lineRule="auto"/>
              <w:ind w:firstLine="0"/>
              <w:jc w:val="center"/>
              <w:rPr>
                <w:rFonts w:eastAsia="Times New Roman" w:cstheme="minorHAnsi"/>
                <w:lang w:eastAsia="en-US"/>
              </w:rPr>
            </w:pPr>
          </w:p>
        </w:tc>
      </w:tr>
      <w:tr w:rsidR="00194ED9" w:rsidRPr="00194ED9" w14:paraId="5F35C70F" w14:textId="77777777" w:rsidTr="00FB4C19">
        <w:tc>
          <w:tcPr>
            <w:tcW w:w="486" w:type="dxa"/>
            <w:vMerge/>
            <w:shd w:val="clear" w:color="auto" w:fill="auto"/>
            <w:vAlign w:val="center"/>
          </w:tcPr>
          <w:p w14:paraId="788E8706" w14:textId="77777777" w:rsidR="00194ED9" w:rsidRPr="00194ED9" w:rsidRDefault="00194ED9" w:rsidP="00F31ACA">
            <w:pPr>
              <w:tabs>
                <w:tab w:val="left" w:pos="0"/>
              </w:tabs>
              <w:spacing w:line="240" w:lineRule="auto"/>
              <w:ind w:firstLine="0"/>
              <w:rPr>
                <w:rFonts w:eastAsia="Times New Roman" w:cstheme="minorHAnsi"/>
                <w:lang w:eastAsia="en-US"/>
              </w:rPr>
            </w:pPr>
          </w:p>
        </w:tc>
        <w:tc>
          <w:tcPr>
            <w:tcW w:w="6512" w:type="dxa"/>
            <w:shd w:val="clear" w:color="auto" w:fill="auto"/>
          </w:tcPr>
          <w:p w14:paraId="0EDED7C3" w14:textId="77777777" w:rsidR="00194ED9" w:rsidRPr="00194ED9" w:rsidRDefault="00194ED9" w:rsidP="00F31ACA">
            <w:pPr>
              <w:tabs>
                <w:tab w:val="left" w:pos="426"/>
              </w:tabs>
              <w:spacing w:line="240" w:lineRule="auto"/>
              <w:ind w:firstLine="0"/>
              <w:rPr>
                <w:rFonts w:eastAsia="Times New Roman" w:cstheme="minorHAnsi"/>
                <w:lang w:eastAsia="en-US"/>
              </w:rPr>
            </w:pPr>
            <w:r w:rsidRPr="00194ED9">
              <w:rPr>
                <w:rFonts w:eastAsia="Times New Roman" w:cstheme="minorHAnsi"/>
                <w:lang w:eastAsia="en-US"/>
              </w:rPr>
              <w:t>iki 1 m</w:t>
            </w:r>
            <w:r w:rsidRPr="00194ED9">
              <w:rPr>
                <w:rFonts w:eastAsia="Times New Roman" w:cstheme="minorHAnsi"/>
                <w:vertAlign w:val="superscript"/>
                <w:lang w:eastAsia="en-US"/>
              </w:rPr>
              <w:t>2</w:t>
            </w:r>
          </w:p>
        </w:tc>
        <w:tc>
          <w:tcPr>
            <w:tcW w:w="1322" w:type="dxa"/>
            <w:shd w:val="clear" w:color="auto" w:fill="auto"/>
          </w:tcPr>
          <w:p w14:paraId="1607FA95"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m</w:t>
            </w:r>
            <w:r w:rsidRPr="00194ED9">
              <w:rPr>
                <w:rFonts w:eastAsia="Times New Roman" w:cstheme="minorHAnsi"/>
                <w:vertAlign w:val="superscript"/>
                <w:lang w:eastAsia="en-US"/>
              </w:rPr>
              <w:t>2</w:t>
            </w:r>
          </w:p>
        </w:tc>
        <w:tc>
          <w:tcPr>
            <w:tcW w:w="1647" w:type="dxa"/>
            <w:shd w:val="clear" w:color="auto" w:fill="auto"/>
          </w:tcPr>
          <w:p w14:paraId="4B24D615"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1800</w:t>
            </w:r>
          </w:p>
        </w:tc>
      </w:tr>
      <w:tr w:rsidR="00194ED9" w:rsidRPr="00194ED9" w14:paraId="6BF1F11F" w14:textId="77777777" w:rsidTr="00FB4C19">
        <w:tc>
          <w:tcPr>
            <w:tcW w:w="486" w:type="dxa"/>
            <w:vMerge/>
            <w:shd w:val="clear" w:color="auto" w:fill="auto"/>
            <w:vAlign w:val="center"/>
          </w:tcPr>
          <w:p w14:paraId="2D2265B7" w14:textId="77777777" w:rsidR="00194ED9" w:rsidRPr="00194ED9" w:rsidRDefault="00194ED9" w:rsidP="00F31ACA">
            <w:pPr>
              <w:tabs>
                <w:tab w:val="left" w:pos="0"/>
              </w:tabs>
              <w:spacing w:line="240" w:lineRule="auto"/>
              <w:ind w:firstLine="0"/>
              <w:rPr>
                <w:rFonts w:eastAsia="Times New Roman" w:cstheme="minorHAnsi"/>
                <w:lang w:eastAsia="en-US"/>
              </w:rPr>
            </w:pPr>
          </w:p>
        </w:tc>
        <w:tc>
          <w:tcPr>
            <w:tcW w:w="6512" w:type="dxa"/>
            <w:shd w:val="clear" w:color="auto" w:fill="auto"/>
          </w:tcPr>
          <w:p w14:paraId="1BA4DA1A" w14:textId="77777777" w:rsidR="00194ED9" w:rsidRPr="00194ED9" w:rsidRDefault="00194ED9" w:rsidP="00F31ACA">
            <w:pPr>
              <w:tabs>
                <w:tab w:val="left" w:pos="426"/>
              </w:tabs>
              <w:spacing w:line="240" w:lineRule="auto"/>
              <w:ind w:firstLine="0"/>
              <w:rPr>
                <w:rFonts w:eastAsia="Times New Roman" w:cstheme="minorHAnsi"/>
                <w:lang w:eastAsia="en-US"/>
              </w:rPr>
            </w:pPr>
            <w:r w:rsidRPr="00194ED9">
              <w:rPr>
                <w:rFonts w:eastAsia="Times New Roman" w:cstheme="minorHAnsi"/>
                <w:lang w:eastAsia="en-US"/>
              </w:rPr>
              <w:t>iki 5 m</w:t>
            </w:r>
            <w:r w:rsidRPr="00194ED9">
              <w:rPr>
                <w:rFonts w:eastAsia="Times New Roman" w:cstheme="minorHAnsi"/>
                <w:vertAlign w:val="superscript"/>
                <w:lang w:eastAsia="en-US"/>
              </w:rPr>
              <w:t>2</w:t>
            </w:r>
          </w:p>
        </w:tc>
        <w:tc>
          <w:tcPr>
            <w:tcW w:w="1322" w:type="dxa"/>
            <w:shd w:val="clear" w:color="auto" w:fill="auto"/>
          </w:tcPr>
          <w:p w14:paraId="1E4FC8E6"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m</w:t>
            </w:r>
            <w:r w:rsidRPr="00194ED9">
              <w:rPr>
                <w:rFonts w:eastAsia="Times New Roman" w:cstheme="minorHAnsi"/>
                <w:vertAlign w:val="superscript"/>
                <w:lang w:eastAsia="en-US"/>
              </w:rPr>
              <w:t>2</w:t>
            </w:r>
          </w:p>
        </w:tc>
        <w:tc>
          <w:tcPr>
            <w:tcW w:w="1647" w:type="dxa"/>
            <w:shd w:val="clear" w:color="auto" w:fill="auto"/>
          </w:tcPr>
          <w:p w14:paraId="75DAF4E5"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900</w:t>
            </w:r>
          </w:p>
        </w:tc>
      </w:tr>
      <w:tr w:rsidR="00194ED9" w:rsidRPr="00194ED9" w14:paraId="5E0168C8" w14:textId="77777777" w:rsidTr="00FB4C19">
        <w:tc>
          <w:tcPr>
            <w:tcW w:w="486" w:type="dxa"/>
            <w:vMerge/>
            <w:shd w:val="clear" w:color="auto" w:fill="auto"/>
            <w:vAlign w:val="center"/>
          </w:tcPr>
          <w:p w14:paraId="3BBC1CE3" w14:textId="77777777" w:rsidR="00194ED9" w:rsidRPr="00194ED9" w:rsidRDefault="00194ED9" w:rsidP="00F31ACA">
            <w:pPr>
              <w:tabs>
                <w:tab w:val="left" w:pos="0"/>
              </w:tabs>
              <w:spacing w:line="240" w:lineRule="auto"/>
              <w:ind w:firstLine="0"/>
              <w:rPr>
                <w:rFonts w:eastAsia="Times New Roman" w:cstheme="minorHAnsi"/>
                <w:lang w:eastAsia="en-US"/>
              </w:rPr>
            </w:pPr>
          </w:p>
        </w:tc>
        <w:tc>
          <w:tcPr>
            <w:tcW w:w="6512" w:type="dxa"/>
            <w:shd w:val="clear" w:color="auto" w:fill="auto"/>
          </w:tcPr>
          <w:p w14:paraId="3AACF639" w14:textId="77777777" w:rsidR="00194ED9" w:rsidRPr="00194ED9" w:rsidRDefault="00194ED9" w:rsidP="00F31ACA">
            <w:pPr>
              <w:tabs>
                <w:tab w:val="left" w:pos="426"/>
              </w:tabs>
              <w:spacing w:line="240" w:lineRule="auto"/>
              <w:ind w:firstLine="0"/>
              <w:rPr>
                <w:rFonts w:eastAsia="Times New Roman" w:cstheme="minorHAnsi"/>
                <w:lang w:eastAsia="en-US"/>
              </w:rPr>
            </w:pPr>
            <w:r w:rsidRPr="00194ED9">
              <w:rPr>
                <w:rFonts w:eastAsia="Times New Roman" w:cstheme="minorHAnsi"/>
                <w:lang w:eastAsia="en-US"/>
              </w:rPr>
              <w:t>virš 5 m</w:t>
            </w:r>
            <w:r w:rsidRPr="00194ED9">
              <w:rPr>
                <w:rFonts w:eastAsia="Times New Roman" w:cstheme="minorHAnsi"/>
                <w:vertAlign w:val="superscript"/>
                <w:lang w:eastAsia="en-US"/>
              </w:rPr>
              <w:t>2</w:t>
            </w:r>
          </w:p>
        </w:tc>
        <w:tc>
          <w:tcPr>
            <w:tcW w:w="1322" w:type="dxa"/>
            <w:shd w:val="clear" w:color="auto" w:fill="auto"/>
          </w:tcPr>
          <w:p w14:paraId="186EC6AB"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m</w:t>
            </w:r>
            <w:r w:rsidRPr="00194ED9">
              <w:rPr>
                <w:rFonts w:eastAsia="Times New Roman" w:cstheme="minorHAnsi"/>
                <w:vertAlign w:val="superscript"/>
                <w:lang w:eastAsia="en-US"/>
              </w:rPr>
              <w:t>2</w:t>
            </w:r>
          </w:p>
        </w:tc>
        <w:tc>
          <w:tcPr>
            <w:tcW w:w="1647" w:type="dxa"/>
            <w:shd w:val="clear" w:color="auto" w:fill="auto"/>
          </w:tcPr>
          <w:p w14:paraId="6CC85F6A"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500</w:t>
            </w:r>
          </w:p>
        </w:tc>
      </w:tr>
      <w:tr w:rsidR="00194ED9" w:rsidRPr="00194ED9" w14:paraId="37FA5171" w14:textId="77777777" w:rsidTr="00FB4C19">
        <w:tc>
          <w:tcPr>
            <w:tcW w:w="486" w:type="dxa"/>
            <w:shd w:val="clear" w:color="auto" w:fill="auto"/>
            <w:vAlign w:val="center"/>
          </w:tcPr>
          <w:p w14:paraId="771DA37C" w14:textId="77777777" w:rsidR="00194ED9" w:rsidRPr="00194ED9" w:rsidRDefault="00194ED9" w:rsidP="00F31ACA">
            <w:pPr>
              <w:tabs>
                <w:tab w:val="left" w:pos="0"/>
              </w:tabs>
              <w:spacing w:line="240" w:lineRule="auto"/>
              <w:ind w:firstLine="0"/>
              <w:rPr>
                <w:rFonts w:eastAsia="Times New Roman" w:cstheme="minorHAnsi"/>
                <w:lang w:eastAsia="en-US"/>
              </w:rPr>
            </w:pPr>
            <w:r w:rsidRPr="00194ED9">
              <w:rPr>
                <w:rFonts w:eastAsia="Times New Roman" w:cstheme="minorHAnsi"/>
                <w:lang w:eastAsia="en-US"/>
              </w:rPr>
              <w:t xml:space="preserve">2. </w:t>
            </w:r>
          </w:p>
        </w:tc>
        <w:tc>
          <w:tcPr>
            <w:tcW w:w="6512" w:type="dxa"/>
            <w:shd w:val="clear" w:color="auto" w:fill="auto"/>
          </w:tcPr>
          <w:p w14:paraId="4715BC4A" w14:textId="77777777" w:rsidR="00194ED9" w:rsidRPr="00194ED9" w:rsidRDefault="00194ED9" w:rsidP="00F31ACA">
            <w:pPr>
              <w:tabs>
                <w:tab w:val="left" w:pos="426"/>
              </w:tabs>
              <w:spacing w:line="240" w:lineRule="auto"/>
              <w:ind w:firstLine="0"/>
              <w:rPr>
                <w:rFonts w:eastAsia="Times New Roman" w:cstheme="minorHAnsi"/>
                <w:lang w:eastAsia="en-US"/>
              </w:rPr>
            </w:pPr>
            <w:r w:rsidRPr="00194ED9">
              <w:rPr>
                <w:rFonts w:eastAsia="Times New Roman" w:cstheme="minorHAnsi"/>
                <w:lang w:eastAsia="en-US"/>
              </w:rPr>
              <w:t>Išlyginamojo sluoksnio iš AC11VN markės asfaltbetonio mišinio įrengimas</w:t>
            </w:r>
          </w:p>
        </w:tc>
        <w:tc>
          <w:tcPr>
            <w:tcW w:w="1322" w:type="dxa"/>
            <w:shd w:val="clear" w:color="auto" w:fill="auto"/>
          </w:tcPr>
          <w:p w14:paraId="27E5409F"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t.</w:t>
            </w:r>
          </w:p>
        </w:tc>
        <w:tc>
          <w:tcPr>
            <w:tcW w:w="1647" w:type="dxa"/>
            <w:shd w:val="clear" w:color="auto" w:fill="auto"/>
          </w:tcPr>
          <w:p w14:paraId="20ECD028"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200</w:t>
            </w:r>
          </w:p>
        </w:tc>
      </w:tr>
      <w:tr w:rsidR="00194ED9" w:rsidRPr="00194ED9" w14:paraId="1A2A5F96" w14:textId="77777777" w:rsidTr="00FB4C19">
        <w:tc>
          <w:tcPr>
            <w:tcW w:w="486" w:type="dxa"/>
            <w:shd w:val="clear" w:color="auto" w:fill="auto"/>
            <w:vAlign w:val="center"/>
          </w:tcPr>
          <w:p w14:paraId="19133DC3" w14:textId="77777777" w:rsidR="00194ED9" w:rsidRPr="00194ED9" w:rsidRDefault="00194ED9" w:rsidP="00F31ACA">
            <w:pPr>
              <w:tabs>
                <w:tab w:val="left" w:pos="0"/>
              </w:tabs>
              <w:spacing w:line="240" w:lineRule="auto"/>
              <w:ind w:firstLine="0"/>
              <w:rPr>
                <w:rFonts w:eastAsia="Times New Roman" w:cstheme="minorHAnsi"/>
                <w:lang w:eastAsia="en-US"/>
              </w:rPr>
            </w:pPr>
            <w:r w:rsidRPr="00194ED9">
              <w:rPr>
                <w:rFonts w:eastAsia="Times New Roman" w:cstheme="minorHAnsi"/>
                <w:lang w:eastAsia="en-US"/>
              </w:rPr>
              <w:t>3.</w:t>
            </w:r>
          </w:p>
        </w:tc>
        <w:tc>
          <w:tcPr>
            <w:tcW w:w="6512" w:type="dxa"/>
            <w:shd w:val="clear" w:color="auto" w:fill="auto"/>
          </w:tcPr>
          <w:p w14:paraId="12350FED" w14:textId="77777777" w:rsidR="00194ED9" w:rsidRPr="00194ED9" w:rsidRDefault="00194ED9" w:rsidP="00F31ACA">
            <w:pPr>
              <w:tabs>
                <w:tab w:val="left" w:pos="426"/>
              </w:tabs>
              <w:spacing w:line="240" w:lineRule="auto"/>
              <w:ind w:firstLine="0"/>
              <w:rPr>
                <w:rFonts w:eastAsia="Times New Roman" w:cstheme="minorHAnsi"/>
                <w:lang w:eastAsia="en-US"/>
              </w:rPr>
            </w:pPr>
            <w:r w:rsidRPr="00194ED9">
              <w:rPr>
                <w:rFonts w:eastAsia="Times New Roman" w:cstheme="minorHAnsi"/>
                <w:lang w:eastAsia="en-US"/>
              </w:rPr>
              <w:t>Paviršių apdorojimas bitumu, naudojant 8/11 granitinę skaldelę</w:t>
            </w:r>
          </w:p>
        </w:tc>
        <w:tc>
          <w:tcPr>
            <w:tcW w:w="1322" w:type="dxa"/>
            <w:shd w:val="clear" w:color="auto" w:fill="auto"/>
          </w:tcPr>
          <w:p w14:paraId="18B09F69"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1 m</w:t>
            </w:r>
            <w:r w:rsidRPr="00194ED9">
              <w:rPr>
                <w:rFonts w:eastAsia="Times New Roman" w:cstheme="minorHAnsi"/>
                <w:vertAlign w:val="superscript"/>
                <w:lang w:eastAsia="en-US"/>
              </w:rPr>
              <w:t>2</w:t>
            </w:r>
          </w:p>
        </w:tc>
        <w:tc>
          <w:tcPr>
            <w:tcW w:w="1647" w:type="dxa"/>
            <w:shd w:val="clear" w:color="auto" w:fill="auto"/>
          </w:tcPr>
          <w:p w14:paraId="4AE04E58"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100</w:t>
            </w:r>
          </w:p>
        </w:tc>
      </w:tr>
      <w:tr w:rsidR="00194ED9" w:rsidRPr="00194ED9" w14:paraId="0971E2ED" w14:textId="77777777" w:rsidTr="00FB4C19">
        <w:tc>
          <w:tcPr>
            <w:tcW w:w="486" w:type="dxa"/>
            <w:shd w:val="clear" w:color="auto" w:fill="auto"/>
            <w:vAlign w:val="center"/>
          </w:tcPr>
          <w:p w14:paraId="66A1BA42" w14:textId="77777777" w:rsidR="00194ED9" w:rsidRPr="00194ED9" w:rsidRDefault="00194ED9" w:rsidP="00F31ACA">
            <w:pPr>
              <w:tabs>
                <w:tab w:val="left" w:pos="0"/>
              </w:tabs>
              <w:spacing w:line="240" w:lineRule="auto"/>
              <w:ind w:firstLine="0"/>
              <w:rPr>
                <w:rFonts w:eastAsia="Times New Roman" w:cstheme="minorHAnsi"/>
                <w:lang w:eastAsia="en-US"/>
              </w:rPr>
            </w:pPr>
            <w:r w:rsidRPr="00194ED9">
              <w:rPr>
                <w:rFonts w:eastAsia="Times New Roman" w:cstheme="minorHAnsi"/>
                <w:lang w:eastAsia="en-US"/>
              </w:rPr>
              <w:t>4.</w:t>
            </w:r>
          </w:p>
        </w:tc>
        <w:tc>
          <w:tcPr>
            <w:tcW w:w="6512" w:type="dxa"/>
            <w:shd w:val="clear" w:color="auto" w:fill="auto"/>
          </w:tcPr>
          <w:p w14:paraId="65735BBA" w14:textId="77777777" w:rsidR="00194ED9" w:rsidRPr="00194ED9" w:rsidRDefault="00194ED9" w:rsidP="00F31ACA">
            <w:pPr>
              <w:tabs>
                <w:tab w:val="left" w:pos="426"/>
              </w:tabs>
              <w:spacing w:line="240" w:lineRule="auto"/>
              <w:ind w:firstLine="0"/>
              <w:rPr>
                <w:rFonts w:eastAsia="Times New Roman" w:cstheme="minorHAnsi"/>
                <w:lang w:eastAsia="en-US"/>
              </w:rPr>
            </w:pPr>
            <w:r w:rsidRPr="00194ED9">
              <w:rPr>
                <w:rFonts w:eastAsia="Times New Roman" w:cstheme="minorHAnsi"/>
                <w:lang w:eastAsia="en-US"/>
              </w:rPr>
              <w:t>Kelkraščio įdubų, ruožų su iškilomis ištaisymas (pridedant žvyro mišinio)</w:t>
            </w:r>
          </w:p>
        </w:tc>
        <w:tc>
          <w:tcPr>
            <w:tcW w:w="1322" w:type="dxa"/>
            <w:shd w:val="clear" w:color="auto" w:fill="auto"/>
          </w:tcPr>
          <w:p w14:paraId="1592E20A"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1 m</w:t>
            </w:r>
            <w:r w:rsidRPr="00194ED9">
              <w:rPr>
                <w:rFonts w:eastAsia="Times New Roman" w:cstheme="minorHAnsi"/>
                <w:vertAlign w:val="superscript"/>
                <w:lang w:eastAsia="en-US"/>
              </w:rPr>
              <w:t>3</w:t>
            </w:r>
          </w:p>
        </w:tc>
        <w:tc>
          <w:tcPr>
            <w:tcW w:w="1647" w:type="dxa"/>
            <w:shd w:val="clear" w:color="auto" w:fill="auto"/>
          </w:tcPr>
          <w:p w14:paraId="3EF64996"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100</w:t>
            </w:r>
          </w:p>
        </w:tc>
      </w:tr>
      <w:tr w:rsidR="00194ED9" w:rsidRPr="00194ED9" w14:paraId="258A729D" w14:textId="77777777" w:rsidTr="00FB4C19">
        <w:tc>
          <w:tcPr>
            <w:tcW w:w="486" w:type="dxa"/>
            <w:shd w:val="clear" w:color="auto" w:fill="auto"/>
            <w:vAlign w:val="center"/>
          </w:tcPr>
          <w:p w14:paraId="711B52FF" w14:textId="77777777" w:rsidR="00194ED9" w:rsidRPr="00194ED9" w:rsidRDefault="00194ED9" w:rsidP="00F31ACA">
            <w:pPr>
              <w:tabs>
                <w:tab w:val="left" w:pos="0"/>
              </w:tabs>
              <w:spacing w:line="240" w:lineRule="auto"/>
              <w:ind w:firstLine="0"/>
              <w:rPr>
                <w:rFonts w:eastAsia="Times New Roman" w:cstheme="minorHAnsi"/>
                <w:lang w:eastAsia="en-US"/>
              </w:rPr>
            </w:pPr>
            <w:r w:rsidRPr="00194ED9">
              <w:rPr>
                <w:rFonts w:eastAsia="Times New Roman" w:cstheme="minorHAnsi"/>
                <w:lang w:eastAsia="en-US"/>
              </w:rPr>
              <w:t>5.</w:t>
            </w:r>
          </w:p>
        </w:tc>
        <w:tc>
          <w:tcPr>
            <w:tcW w:w="6512" w:type="dxa"/>
            <w:shd w:val="clear" w:color="auto" w:fill="auto"/>
          </w:tcPr>
          <w:p w14:paraId="404BE39E" w14:textId="77777777" w:rsidR="00194ED9" w:rsidRPr="00194ED9" w:rsidRDefault="00194ED9" w:rsidP="00F31ACA">
            <w:pPr>
              <w:tabs>
                <w:tab w:val="left" w:pos="426"/>
              </w:tabs>
              <w:spacing w:line="240" w:lineRule="auto"/>
              <w:ind w:firstLine="0"/>
              <w:rPr>
                <w:rFonts w:eastAsia="Times New Roman" w:cstheme="minorHAnsi"/>
                <w:lang w:eastAsia="en-US"/>
              </w:rPr>
            </w:pPr>
            <w:r w:rsidRPr="00194ED9">
              <w:rPr>
                <w:rFonts w:eastAsia="Times New Roman" w:cstheme="minorHAnsi"/>
                <w:lang w:eastAsia="en-US"/>
              </w:rPr>
              <w:t xml:space="preserve">Dolomito skaldos su skaldele pagrindo ar dangos 12 cm. įrengimas  </w:t>
            </w:r>
          </w:p>
        </w:tc>
        <w:tc>
          <w:tcPr>
            <w:tcW w:w="1322" w:type="dxa"/>
            <w:shd w:val="clear" w:color="auto" w:fill="auto"/>
          </w:tcPr>
          <w:p w14:paraId="3A67FC4A"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1 m</w:t>
            </w:r>
            <w:r w:rsidRPr="00194ED9">
              <w:rPr>
                <w:rFonts w:eastAsia="Times New Roman" w:cstheme="minorHAnsi"/>
                <w:vertAlign w:val="superscript"/>
                <w:lang w:eastAsia="en-US"/>
              </w:rPr>
              <w:t>2</w:t>
            </w:r>
          </w:p>
        </w:tc>
        <w:tc>
          <w:tcPr>
            <w:tcW w:w="1647" w:type="dxa"/>
            <w:shd w:val="clear" w:color="auto" w:fill="auto"/>
          </w:tcPr>
          <w:p w14:paraId="42467F32"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200</w:t>
            </w:r>
          </w:p>
        </w:tc>
      </w:tr>
      <w:tr w:rsidR="00194ED9" w:rsidRPr="00194ED9" w14:paraId="7FD54B68" w14:textId="77777777" w:rsidTr="00FB4C19">
        <w:tc>
          <w:tcPr>
            <w:tcW w:w="486" w:type="dxa"/>
            <w:shd w:val="clear" w:color="auto" w:fill="auto"/>
            <w:vAlign w:val="center"/>
          </w:tcPr>
          <w:p w14:paraId="4B5BB585" w14:textId="77777777" w:rsidR="00194ED9" w:rsidRPr="00194ED9" w:rsidRDefault="00194ED9" w:rsidP="00F31ACA">
            <w:pPr>
              <w:tabs>
                <w:tab w:val="left" w:pos="0"/>
              </w:tabs>
              <w:spacing w:line="240" w:lineRule="auto"/>
              <w:ind w:firstLine="0"/>
              <w:rPr>
                <w:rFonts w:eastAsia="Times New Roman" w:cstheme="minorHAnsi"/>
                <w:lang w:eastAsia="en-US"/>
              </w:rPr>
            </w:pPr>
            <w:r w:rsidRPr="00194ED9">
              <w:rPr>
                <w:rFonts w:eastAsia="Times New Roman" w:cstheme="minorHAnsi"/>
                <w:lang w:eastAsia="en-US"/>
              </w:rPr>
              <w:t>6.</w:t>
            </w:r>
          </w:p>
        </w:tc>
        <w:tc>
          <w:tcPr>
            <w:tcW w:w="6512" w:type="dxa"/>
            <w:shd w:val="clear" w:color="auto" w:fill="auto"/>
          </w:tcPr>
          <w:p w14:paraId="184F89E8" w14:textId="77777777" w:rsidR="00194ED9" w:rsidRPr="00194ED9" w:rsidRDefault="00194ED9" w:rsidP="00F31ACA">
            <w:pPr>
              <w:tabs>
                <w:tab w:val="left" w:pos="426"/>
              </w:tabs>
              <w:spacing w:line="240" w:lineRule="auto"/>
              <w:ind w:firstLine="0"/>
              <w:rPr>
                <w:rFonts w:eastAsia="Times New Roman" w:cstheme="minorHAnsi"/>
                <w:lang w:eastAsia="en-US"/>
              </w:rPr>
            </w:pPr>
            <w:r w:rsidRPr="00194ED9">
              <w:rPr>
                <w:rFonts w:eastAsia="Times New Roman" w:cstheme="minorHAnsi"/>
                <w:lang w:eastAsia="en-US"/>
              </w:rPr>
              <w:t>Asfaltbetonio dangos nufrezavimas freza</w:t>
            </w:r>
          </w:p>
        </w:tc>
        <w:tc>
          <w:tcPr>
            <w:tcW w:w="1322" w:type="dxa"/>
            <w:shd w:val="clear" w:color="auto" w:fill="auto"/>
          </w:tcPr>
          <w:p w14:paraId="3E6A53E9"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100 m</w:t>
            </w:r>
            <w:r w:rsidRPr="00194ED9">
              <w:rPr>
                <w:rFonts w:eastAsia="Times New Roman" w:cstheme="minorHAnsi"/>
                <w:vertAlign w:val="superscript"/>
                <w:lang w:eastAsia="en-US"/>
              </w:rPr>
              <w:t>2</w:t>
            </w:r>
          </w:p>
        </w:tc>
        <w:tc>
          <w:tcPr>
            <w:tcW w:w="1647" w:type="dxa"/>
            <w:shd w:val="clear" w:color="auto" w:fill="auto"/>
          </w:tcPr>
          <w:p w14:paraId="1021E831"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5</w:t>
            </w:r>
          </w:p>
        </w:tc>
      </w:tr>
      <w:tr w:rsidR="00194ED9" w:rsidRPr="00194ED9" w14:paraId="519F10C3" w14:textId="77777777" w:rsidTr="00FB4C19">
        <w:tc>
          <w:tcPr>
            <w:tcW w:w="486" w:type="dxa"/>
            <w:shd w:val="clear" w:color="auto" w:fill="auto"/>
            <w:vAlign w:val="center"/>
          </w:tcPr>
          <w:p w14:paraId="34BACA0C" w14:textId="77777777" w:rsidR="00194ED9" w:rsidRPr="00194ED9" w:rsidRDefault="00194ED9" w:rsidP="00F31ACA">
            <w:pPr>
              <w:tabs>
                <w:tab w:val="left" w:pos="0"/>
              </w:tabs>
              <w:spacing w:line="240" w:lineRule="auto"/>
              <w:ind w:firstLine="0"/>
              <w:rPr>
                <w:rFonts w:eastAsia="Times New Roman" w:cstheme="minorHAnsi"/>
                <w:lang w:eastAsia="en-US"/>
              </w:rPr>
            </w:pPr>
            <w:r w:rsidRPr="00194ED9">
              <w:rPr>
                <w:rFonts w:eastAsia="Times New Roman" w:cstheme="minorHAnsi"/>
                <w:lang w:eastAsia="en-US"/>
              </w:rPr>
              <w:t>7.</w:t>
            </w:r>
          </w:p>
        </w:tc>
        <w:tc>
          <w:tcPr>
            <w:tcW w:w="6512" w:type="dxa"/>
            <w:shd w:val="clear" w:color="auto" w:fill="auto"/>
          </w:tcPr>
          <w:p w14:paraId="7CE5EC2C" w14:textId="77777777" w:rsidR="00194ED9" w:rsidRPr="00194ED9" w:rsidRDefault="00194ED9" w:rsidP="00F31ACA">
            <w:pPr>
              <w:tabs>
                <w:tab w:val="left" w:pos="426"/>
              </w:tabs>
              <w:spacing w:line="240" w:lineRule="auto"/>
              <w:ind w:firstLine="0"/>
              <w:rPr>
                <w:rFonts w:eastAsia="Times New Roman" w:cstheme="minorHAnsi"/>
                <w:lang w:eastAsia="en-US"/>
              </w:rPr>
            </w:pPr>
            <w:r w:rsidRPr="00194ED9">
              <w:rPr>
                <w:rFonts w:eastAsia="Times New Roman" w:cstheme="minorHAnsi"/>
                <w:lang w:eastAsia="en-US"/>
              </w:rPr>
              <w:t>Kelkrasčio sustiprinimas 6 cm storio gruntu su 40 proc. skaldos mišiniu sluoksniu</w:t>
            </w:r>
          </w:p>
        </w:tc>
        <w:tc>
          <w:tcPr>
            <w:tcW w:w="1322" w:type="dxa"/>
            <w:shd w:val="clear" w:color="auto" w:fill="auto"/>
          </w:tcPr>
          <w:p w14:paraId="1BA24E92" w14:textId="77777777" w:rsidR="00194ED9" w:rsidRPr="00194ED9" w:rsidRDefault="00194ED9" w:rsidP="00F31ACA">
            <w:pPr>
              <w:tabs>
                <w:tab w:val="left" w:pos="426"/>
              </w:tabs>
              <w:spacing w:line="240" w:lineRule="auto"/>
              <w:ind w:firstLine="0"/>
              <w:jc w:val="center"/>
              <w:rPr>
                <w:rFonts w:eastAsia="Times New Roman" w:cstheme="minorHAnsi"/>
                <w:highlight w:val="yellow"/>
                <w:lang w:eastAsia="en-US"/>
              </w:rPr>
            </w:pPr>
            <w:r w:rsidRPr="00194ED9">
              <w:rPr>
                <w:rFonts w:eastAsia="Times New Roman" w:cstheme="minorHAnsi"/>
                <w:lang w:eastAsia="en-US"/>
              </w:rPr>
              <w:t>1 m</w:t>
            </w:r>
            <w:r w:rsidRPr="00194ED9">
              <w:rPr>
                <w:rFonts w:eastAsia="Times New Roman" w:cstheme="minorHAnsi"/>
                <w:vertAlign w:val="superscript"/>
                <w:lang w:eastAsia="en-US"/>
              </w:rPr>
              <w:t>2</w:t>
            </w:r>
          </w:p>
        </w:tc>
        <w:tc>
          <w:tcPr>
            <w:tcW w:w="1647" w:type="dxa"/>
            <w:shd w:val="clear" w:color="auto" w:fill="auto"/>
          </w:tcPr>
          <w:p w14:paraId="3CACF0CF"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600</w:t>
            </w:r>
          </w:p>
        </w:tc>
      </w:tr>
      <w:tr w:rsidR="00194ED9" w:rsidRPr="00194ED9" w14:paraId="00A43C1D" w14:textId="77777777" w:rsidTr="00FB4C19">
        <w:tc>
          <w:tcPr>
            <w:tcW w:w="486" w:type="dxa"/>
            <w:shd w:val="clear" w:color="auto" w:fill="auto"/>
            <w:vAlign w:val="center"/>
          </w:tcPr>
          <w:p w14:paraId="5E52E154" w14:textId="77777777" w:rsidR="00194ED9" w:rsidRPr="00194ED9" w:rsidRDefault="00194ED9" w:rsidP="00F31ACA">
            <w:pPr>
              <w:tabs>
                <w:tab w:val="left" w:pos="0"/>
              </w:tabs>
              <w:spacing w:line="240" w:lineRule="auto"/>
              <w:ind w:firstLine="0"/>
              <w:rPr>
                <w:rFonts w:eastAsia="Times New Roman" w:cstheme="minorHAnsi"/>
                <w:lang w:eastAsia="en-US"/>
              </w:rPr>
            </w:pPr>
            <w:r w:rsidRPr="00194ED9">
              <w:rPr>
                <w:rFonts w:eastAsia="Times New Roman" w:cstheme="minorHAnsi"/>
                <w:lang w:eastAsia="en-US"/>
              </w:rPr>
              <w:t xml:space="preserve">8. </w:t>
            </w:r>
          </w:p>
        </w:tc>
        <w:tc>
          <w:tcPr>
            <w:tcW w:w="6512" w:type="dxa"/>
            <w:shd w:val="clear" w:color="auto" w:fill="auto"/>
          </w:tcPr>
          <w:p w14:paraId="2C9B4136" w14:textId="77777777" w:rsidR="00194ED9" w:rsidRPr="00194ED9" w:rsidRDefault="00194ED9" w:rsidP="00F31ACA">
            <w:pPr>
              <w:tabs>
                <w:tab w:val="left" w:pos="426"/>
              </w:tabs>
              <w:spacing w:line="240" w:lineRule="auto"/>
              <w:ind w:firstLine="0"/>
              <w:rPr>
                <w:rFonts w:eastAsia="Times New Roman" w:cstheme="minorHAnsi"/>
                <w:lang w:eastAsia="en-US"/>
              </w:rPr>
            </w:pPr>
            <w:r w:rsidRPr="00194ED9">
              <w:rPr>
                <w:rFonts w:eastAsia="Times New Roman" w:cstheme="minorHAnsi"/>
                <w:lang w:eastAsia="en-US"/>
              </w:rPr>
              <w:t>Viensluoksnės 6 cm. asfaltbetonio dangos įrengimas iš AC16 PD markės asfaltbetonio mišinio</w:t>
            </w:r>
          </w:p>
        </w:tc>
        <w:tc>
          <w:tcPr>
            <w:tcW w:w="1322" w:type="dxa"/>
            <w:shd w:val="clear" w:color="auto" w:fill="auto"/>
          </w:tcPr>
          <w:p w14:paraId="5B218B75" w14:textId="77777777" w:rsidR="00194ED9" w:rsidRPr="00194ED9" w:rsidRDefault="00194ED9" w:rsidP="00F31ACA">
            <w:pPr>
              <w:tabs>
                <w:tab w:val="left" w:pos="426"/>
              </w:tabs>
              <w:spacing w:line="240" w:lineRule="auto"/>
              <w:ind w:firstLine="0"/>
              <w:jc w:val="center"/>
              <w:rPr>
                <w:rFonts w:eastAsia="Times New Roman" w:cstheme="minorHAnsi"/>
                <w:highlight w:val="yellow"/>
                <w:lang w:eastAsia="en-US"/>
              </w:rPr>
            </w:pPr>
            <w:r w:rsidRPr="00194ED9">
              <w:rPr>
                <w:rFonts w:eastAsia="Times New Roman" w:cstheme="minorHAnsi"/>
                <w:lang w:eastAsia="en-US"/>
              </w:rPr>
              <w:t>100 m</w:t>
            </w:r>
            <w:r w:rsidRPr="00194ED9">
              <w:rPr>
                <w:rFonts w:eastAsia="Times New Roman" w:cstheme="minorHAnsi"/>
                <w:vertAlign w:val="superscript"/>
                <w:lang w:eastAsia="en-US"/>
              </w:rPr>
              <w:t>2</w:t>
            </w:r>
          </w:p>
        </w:tc>
        <w:tc>
          <w:tcPr>
            <w:tcW w:w="1647" w:type="dxa"/>
            <w:shd w:val="clear" w:color="auto" w:fill="auto"/>
          </w:tcPr>
          <w:p w14:paraId="30EFF55A" w14:textId="77777777" w:rsidR="00194ED9" w:rsidRPr="00194ED9" w:rsidRDefault="00194ED9" w:rsidP="00F31ACA">
            <w:pPr>
              <w:tabs>
                <w:tab w:val="left" w:pos="426"/>
              </w:tabs>
              <w:spacing w:line="240" w:lineRule="auto"/>
              <w:ind w:firstLine="0"/>
              <w:jc w:val="center"/>
              <w:rPr>
                <w:rFonts w:eastAsia="Times New Roman" w:cstheme="minorHAnsi"/>
                <w:lang w:eastAsia="en-US"/>
              </w:rPr>
            </w:pPr>
            <w:r w:rsidRPr="00194ED9">
              <w:rPr>
                <w:rFonts w:eastAsia="Times New Roman" w:cstheme="minorHAnsi"/>
                <w:lang w:eastAsia="en-US"/>
              </w:rPr>
              <w:t>20</w:t>
            </w:r>
          </w:p>
        </w:tc>
      </w:tr>
    </w:tbl>
    <w:p w14:paraId="37A2E3C7" w14:textId="77777777" w:rsidR="00194ED9" w:rsidRPr="00194ED9" w:rsidRDefault="00194ED9" w:rsidP="00F31ACA">
      <w:pPr>
        <w:tabs>
          <w:tab w:val="left" w:pos="426"/>
        </w:tabs>
        <w:spacing w:line="240" w:lineRule="auto"/>
        <w:ind w:firstLine="0"/>
        <w:rPr>
          <w:rFonts w:eastAsia="Times New Roman" w:cstheme="minorHAnsi"/>
          <w:lang w:eastAsia="en-US"/>
        </w:rPr>
      </w:pPr>
    </w:p>
    <w:p w14:paraId="7F090875" w14:textId="77777777" w:rsidR="00194ED9" w:rsidRPr="00194ED9" w:rsidRDefault="00194ED9" w:rsidP="00F31ACA">
      <w:pPr>
        <w:numPr>
          <w:ilvl w:val="1"/>
          <w:numId w:val="21"/>
        </w:numPr>
        <w:tabs>
          <w:tab w:val="left" w:pos="360"/>
          <w:tab w:val="left" w:pos="426"/>
          <w:tab w:val="left" w:pos="709"/>
          <w:tab w:val="left" w:pos="993"/>
        </w:tabs>
        <w:spacing w:line="240" w:lineRule="auto"/>
        <w:ind w:left="0" w:firstLine="567"/>
        <w:rPr>
          <w:rFonts w:eastAsia="Times New Roman" w:cstheme="minorHAnsi"/>
          <w:b/>
          <w:color w:val="000000"/>
          <w:lang w:eastAsia="en-US"/>
        </w:rPr>
      </w:pPr>
      <w:r w:rsidRPr="00194ED9">
        <w:rPr>
          <w:rFonts w:eastAsia="Arial Unicode MS" w:cstheme="minorHAnsi"/>
          <w:b/>
          <w:lang w:eastAsia="en-US"/>
        </w:rPr>
        <w:t>Perkamų darbų apibūdinimas ir savybės:</w:t>
      </w:r>
    </w:p>
    <w:p w14:paraId="18965A88" w14:textId="77777777" w:rsidR="00194ED9" w:rsidRPr="00194ED9" w:rsidRDefault="00194ED9" w:rsidP="00F31ACA">
      <w:pPr>
        <w:tabs>
          <w:tab w:val="left" w:pos="426"/>
          <w:tab w:val="left" w:pos="709"/>
        </w:tabs>
        <w:spacing w:line="240" w:lineRule="auto"/>
        <w:ind w:firstLine="567"/>
        <w:rPr>
          <w:rFonts w:eastAsia="Arial Unicode MS" w:cstheme="minorHAnsi"/>
          <w:lang w:eastAsia="en-US"/>
        </w:rPr>
      </w:pPr>
      <w:r w:rsidRPr="00194ED9">
        <w:rPr>
          <w:rFonts w:eastAsia="Arial Unicode MS" w:cstheme="minorHAnsi"/>
          <w:lang w:eastAsia="en-US"/>
        </w:rPr>
        <w:t xml:space="preserve">1.4.1. Išdaužų užtaisymas asfalto dangose pagal tokį darbų aprašymą: </w:t>
      </w:r>
    </w:p>
    <w:p w14:paraId="5B1BC7C8" w14:textId="77777777" w:rsidR="00194ED9" w:rsidRPr="00194ED9" w:rsidRDefault="00194ED9" w:rsidP="00F31ACA">
      <w:pPr>
        <w:numPr>
          <w:ilvl w:val="0"/>
          <w:numId w:val="22"/>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 xml:space="preserve">Nužymėti frezavimo vietas. </w:t>
      </w:r>
    </w:p>
    <w:p w14:paraId="53CC1C38" w14:textId="77777777" w:rsidR="00194ED9" w:rsidRPr="00194ED9" w:rsidRDefault="00194ED9" w:rsidP="00F31ACA">
      <w:pPr>
        <w:numPr>
          <w:ilvl w:val="0"/>
          <w:numId w:val="22"/>
        </w:numPr>
        <w:tabs>
          <w:tab w:val="clear" w:pos="720"/>
          <w:tab w:val="left" w:pos="426"/>
          <w:tab w:val="left" w:pos="709"/>
        </w:tabs>
        <w:spacing w:line="240" w:lineRule="auto"/>
        <w:ind w:left="0" w:firstLine="567"/>
        <w:rPr>
          <w:rFonts w:eastAsia="Arial Unicode MS" w:cstheme="minorHAnsi"/>
          <w:spacing w:val="4"/>
          <w:lang w:eastAsia="en-US"/>
        </w:rPr>
      </w:pPr>
      <w:r w:rsidRPr="00194ED9">
        <w:rPr>
          <w:rFonts w:eastAsia="Arial Unicode MS" w:cstheme="minorHAnsi"/>
          <w:spacing w:val="4"/>
          <w:lang w:eastAsia="en-US"/>
        </w:rPr>
        <w:t xml:space="preserve">Nufrezuoti išdaužų vietas asfalto dangose. </w:t>
      </w:r>
    </w:p>
    <w:p w14:paraId="58638502" w14:textId="77777777" w:rsidR="00194ED9" w:rsidRPr="00194ED9" w:rsidRDefault="00194ED9" w:rsidP="00F31ACA">
      <w:pPr>
        <w:numPr>
          <w:ilvl w:val="0"/>
          <w:numId w:val="22"/>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spacing w:val="4"/>
          <w:lang w:eastAsia="en-US"/>
        </w:rPr>
        <w:t>Pakrauti nufrezuotą asfaltą į krovininę</w:t>
      </w:r>
      <w:r w:rsidRPr="00194ED9">
        <w:rPr>
          <w:rFonts w:eastAsia="Arial Unicode MS" w:cstheme="minorHAnsi"/>
          <w:lang w:eastAsia="en-US"/>
        </w:rPr>
        <w:t xml:space="preserve"> automašiną. </w:t>
      </w:r>
    </w:p>
    <w:p w14:paraId="7CF27072" w14:textId="77777777" w:rsidR="00194ED9" w:rsidRPr="00194ED9" w:rsidRDefault="00194ED9" w:rsidP="00F31ACA">
      <w:pPr>
        <w:numPr>
          <w:ilvl w:val="0"/>
          <w:numId w:val="22"/>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 xml:space="preserve">Išvežti nufrezuotą asfaltą. </w:t>
      </w:r>
    </w:p>
    <w:p w14:paraId="7BD0B3A1" w14:textId="77777777" w:rsidR="00194ED9" w:rsidRPr="00194ED9" w:rsidRDefault="00194ED9" w:rsidP="00F31ACA">
      <w:pPr>
        <w:numPr>
          <w:ilvl w:val="0"/>
          <w:numId w:val="22"/>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 xml:space="preserve">Patepti duobės kraštus ir dugną bitumine emulsija. </w:t>
      </w:r>
    </w:p>
    <w:p w14:paraId="10882F30" w14:textId="77777777" w:rsidR="00194ED9" w:rsidRPr="00194ED9" w:rsidRDefault="00194ED9" w:rsidP="00F31ACA">
      <w:pPr>
        <w:numPr>
          <w:ilvl w:val="0"/>
          <w:numId w:val="22"/>
        </w:numPr>
        <w:tabs>
          <w:tab w:val="clear" w:pos="720"/>
          <w:tab w:val="left" w:pos="426"/>
          <w:tab w:val="left" w:pos="709"/>
        </w:tabs>
        <w:spacing w:line="240" w:lineRule="auto"/>
        <w:ind w:left="0" w:firstLine="567"/>
        <w:rPr>
          <w:rFonts w:eastAsia="Times New Roman" w:cstheme="minorHAnsi"/>
          <w:lang w:eastAsia="en-US"/>
        </w:rPr>
      </w:pPr>
      <w:r w:rsidRPr="00194ED9">
        <w:rPr>
          <w:rFonts w:eastAsia="Arial Unicode MS" w:cstheme="minorHAnsi"/>
          <w:lang w:eastAsia="en-US"/>
        </w:rPr>
        <w:t>Užtaisyti duobes AC11VN markės asfaltbetonio mišiniu, sutankinant plentvoliu.</w:t>
      </w:r>
      <w:r w:rsidRPr="00194ED9">
        <w:rPr>
          <w:rFonts w:eastAsia="Times New Roman" w:cstheme="minorHAnsi"/>
          <w:lang w:eastAsia="en-US"/>
        </w:rPr>
        <w:t xml:space="preserve">  </w:t>
      </w:r>
    </w:p>
    <w:p w14:paraId="5386F61D" w14:textId="77777777" w:rsidR="00194ED9" w:rsidRPr="00194ED9" w:rsidRDefault="00194ED9" w:rsidP="00F31ACA">
      <w:pPr>
        <w:tabs>
          <w:tab w:val="left" w:pos="426"/>
          <w:tab w:val="left" w:pos="709"/>
        </w:tabs>
        <w:spacing w:line="240" w:lineRule="auto"/>
        <w:ind w:firstLine="567"/>
        <w:rPr>
          <w:rFonts w:eastAsia="Arial Unicode MS" w:cstheme="minorHAnsi"/>
          <w:lang w:eastAsia="en-US"/>
        </w:rPr>
      </w:pPr>
      <w:r w:rsidRPr="00194ED9">
        <w:rPr>
          <w:rFonts w:eastAsia="Times New Roman" w:cstheme="minorHAnsi"/>
          <w:lang w:eastAsia="en-US"/>
        </w:rPr>
        <w:t xml:space="preserve">1.4.2. </w:t>
      </w:r>
      <w:r w:rsidRPr="00194ED9">
        <w:rPr>
          <w:rFonts w:eastAsia="Arial Unicode MS" w:cstheme="minorHAnsi"/>
          <w:lang w:eastAsia="en-US"/>
        </w:rPr>
        <w:t>Išlyginamojo sluoksnio iš asfaltbetonio mišinio įrengimas pagal tokį darbų aprašymą:</w:t>
      </w:r>
    </w:p>
    <w:p w14:paraId="7B9CA0C8" w14:textId="77777777" w:rsidR="00194ED9" w:rsidRPr="00194ED9" w:rsidRDefault="00194ED9" w:rsidP="00F31ACA">
      <w:pPr>
        <w:numPr>
          <w:ilvl w:val="0"/>
          <w:numId w:val="23"/>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Nuvalyti pagrindą. (atpjaunant užaugusius kelkraščius, atsifrezuojant reikiamas vietas ir užtaisant dideles išdaužas).</w:t>
      </w:r>
    </w:p>
    <w:p w14:paraId="42D1083A" w14:textId="77777777" w:rsidR="00194ED9" w:rsidRPr="00194ED9" w:rsidRDefault="00194ED9" w:rsidP="00F31ACA">
      <w:pPr>
        <w:numPr>
          <w:ilvl w:val="0"/>
          <w:numId w:val="23"/>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Dangos paviršiaus gruntavimas bitumu.</w:t>
      </w:r>
    </w:p>
    <w:p w14:paraId="68355E60" w14:textId="77777777" w:rsidR="00194ED9" w:rsidRPr="00194ED9" w:rsidRDefault="00194ED9" w:rsidP="00F31ACA">
      <w:pPr>
        <w:numPr>
          <w:ilvl w:val="0"/>
          <w:numId w:val="23"/>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įrengti išlyginamąjį sluoksnį iš asfaltbetonio mišinių suvoluojant savaeigiu plentvoliu.</w:t>
      </w:r>
    </w:p>
    <w:p w14:paraId="627289C0" w14:textId="77777777" w:rsidR="00194ED9" w:rsidRPr="00194ED9" w:rsidRDefault="00194ED9" w:rsidP="00F31ACA">
      <w:pPr>
        <w:numPr>
          <w:ilvl w:val="0"/>
          <w:numId w:val="23"/>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Išlyginamojo sluoksnio storis 20÷60 mm storio iš AC11VN markės asfaltbetonio mišinio.</w:t>
      </w:r>
    </w:p>
    <w:p w14:paraId="5F1B74C6" w14:textId="77777777" w:rsidR="00194ED9" w:rsidRPr="00194ED9" w:rsidRDefault="00194ED9" w:rsidP="00F31ACA">
      <w:pPr>
        <w:tabs>
          <w:tab w:val="left" w:pos="426"/>
          <w:tab w:val="left" w:pos="709"/>
        </w:tabs>
        <w:spacing w:line="240" w:lineRule="auto"/>
        <w:ind w:firstLine="567"/>
        <w:rPr>
          <w:rFonts w:eastAsia="Arial Unicode MS" w:cstheme="minorHAnsi"/>
          <w:lang w:eastAsia="en-US"/>
        </w:rPr>
      </w:pPr>
      <w:r w:rsidRPr="00194ED9">
        <w:rPr>
          <w:rFonts w:eastAsia="Arial Unicode MS" w:cstheme="minorHAnsi"/>
          <w:lang w:eastAsia="en-US"/>
        </w:rPr>
        <w:t>1.4.3. Paviršių apdorojimas bitumu, naudojant 8/11 granitinę skaldelę (duobių užtaisymui, esant poreikiui ištisiniam dangos apdorojimui) pagal tokį darbų aprašymą:</w:t>
      </w:r>
    </w:p>
    <w:p w14:paraId="3B5BAA98" w14:textId="77777777" w:rsidR="00194ED9" w:rsidRPr="00194ED9" w:rsidRDefault="00194ED9" w:rsidP="00F31ACA">
      <w:pPr>
        <w:numPr>
          <w:ilvl w:val="0"/>
          <w:numId w:val="24"/>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 xml:space="preserve">Nuvalyti dangos paviršių. </w:t>
      </w:r>
    </w:p>
    <w:p w14:paraId="46AC5AD1" w14:textId="77777777" w:rsidR="00194ED9" w:rsidRPr="00194ED9" w:rsidRDefault="00194ED9" w:rsidP="00F31ACA">
      <w:pPr>
        <w:numPr>
          <w:ilvl w:val="0"/>
          <w:numId w:val="24"/>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 xml:space="preserve">Apdoroti paviršių klampiuoju bitumu. </w:t>
      </w:r>
    </w:p>
    <w:p w14:paraId="5D24D658" w14:textId="77777777" w:rsidR="00194ED9" w:rsidRPr="00194ED9" w:rsidRDefault="00194ED9" w:rsidP="00F31ACA">
      <w:pPr>
        <w:numPr>
          <w:ilvl w:val="0"/>
          <w:numId w:val="24"/>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 xml:space="preserve">Paskleisti skaldelę.         </w:t>
      </w:r>
    </w:p>
    <w:p w14:paraId="693FE6AD" w14:textId="77777777" w:rsidR="00194ED9" w:rsidRPr="00194ED9" w:rsidRDefault="00194ED9" w:rsidP="00F31ACA">
      <w:pPr>
        <w:numPr>
          <w:ilvl w:val="0"/>
          <w:numId w:val="24"/>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Sutankinti.</w:t>
      </w:r>
    </w:p>
    <w:p w14:paraId="53816C97" w14:textId="77777777" w:rsidR="00194ED9" w:rsidRPr="00194ED9" w:rsidRDefault="00194ED9" w:rsidP="00F31ACA">
      <w:pPr>
        <w:tabs>
          <w:tab w:val="left" w:pos="426"/>
          <w:tab w:val="left" w:pos="709"/>
        </w:tabs>
        <w:spacing w:line="240" w:lineRule="auto"/>
        <w:ind w:firstLine="567"/>
        <w:rPr>
          <w:rFonts w:eastAsia="Arial Unicode MS" w:cstheme="minorHAnsi"/>
          <w:lang w:eastAsia="en-US"/>
        </w:rPr>
      </w:pPr>
      <w:r w:rsidRPr="00194ED9">
        <w:rPr>
          <w:rFonts w:eastAsia="Arial Unicode MS" w:cstheme="minorHAnsi"/>
          <w:lang w:eastAsia="en-US"/>
        </w:rPr>
        <w:t>1.4.4. Kelkraščio idubų, ruožų su iškilomis ištaisymas pagal tokį darbų aprašymą:</w:t>
      </w:r>
    </w:p>
    <w:p w14:paraId="272FAC5B" w14:textId="77777777" w:rsidR="00194ED9" w:rsidRPr="00194ED9" w:rsidRDefault="00194ED9" w:rsidP="00F31ACA">
      <w:pPr>
        <w:numPr>
          <w:ilvl w:val="0"/>
          <w:numId w:val="25"/>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lastRenderedPageBreak/>
        <w:t xml:space="preserve">Vandens nuleidimas, jei jis susikaupęs, kelkraščio valymas, tai yra stambesnių kaip </w:t>
      </w:r>
      <w:smartTag w:uri="urn:schemas-microsoft-com:office:smarttags" w:element="metricconverter">
        <w:smartTagPr>
          <w:attr w:name="ProductID" w:val="50 mm"/>
        </w:smartTagPr>
        <w:r w:rsidRPr="00194ED9">
          <w:rPr>
            <w:rFonts w:eastAsia="Arial Unicode MS" w:cstheme="minorHAnsi"/>
            <w:lang w:eastAsia="en-US"/>
          </w:rPr>
          <w:t>50 mm</w:t>
        </w:r>
      </w:smartTag>
      <w:r w:rsidRPr="00194ED9">
        <w:rPr>
          <w:rFonts w:eastAsia="Arial Unicode MS" w:cstheme="minorHAnsi"/>
          <w:lang w:eastAsia="en-US"/>
        </w:rPr>
        <w:t xml:space="preserve"> skersmens akmenų, šiukšlių, atsitiktinių daiktų surinkimas, laikinai sukraunant šalikelėje arba iš karto pakraunant į autotransporto priemonę. </w:t>
      </w:r>
    </w:p>
    <w:p w14:paraId="6AF3EE2E" w14:textId="77777777" w:rsidR="00194ED9" w:rsidRPr="00194ED9" w:rsidRDefault="00194ED9" w:rsidP="00F31ACA">
      <w:pPr>
        <w:numPr>
          <w:ilvl w:val="0"/>
          <w:numId w:val="25"/>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Žvyro dangos išpurenimas iki 3-</w:t>
      </w:r>
      <w:smartTag w:uri="urn:schemas-microsoft-com:office:smarttags" w:element="metricconverter">
        <w:smartTagPr>
          <w:attr w:name="ProductID" w:val="5 cm"/>
        </w:smartTagPr>
        <w:r w:rsidRPr="00194ED9">
          <w:rPr>
            <w:rFonts w:eastAsia="Arial Unicode MS" w:cstheme="minorHAnsi"/>
            <w:lang w:eastAsia="en-US"/>
          </w:rPr>
          <w:t>5 cm</w:t>
        </w:r>
      </w:smartTag>
      <w:r w:rsidRPr="00194ED9">
        <w:rPr>
          <w:rFonts w:eastAsia="Arial Unicode MS" w:cstheme="minorHAnsi"/>
          <w:lang w:eastAsia="en-US"/>
        </w:rPr>
        <w:t xml:space="preserve"> gylio ne siauresnėmis kaip 0,5 pločio juostomis kelkraščio įdubos pradžioje ir pabaigoje. </w:t>
      </w:r>
    </w:p>
    <w:p w14:paraId="2B0553B9" w14:textId="77777777" w:rsidR="00194ED9" w:rsidRPr="00194ED9" w:rsidRDefault="00194ED9" w:rsidP="00F31ACA">
      <w:pPr>
        <w:numPr>
          <w:ilvl w:val="0"/>
          <w:numId w:val="25"/>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Žvyro mineralinių medžiagų mišinių atvežimas ir išpylimas.</w:t>
      </w:r>
    </w:p>
    <w:p w14:paraId="0669A12C" w14:textId="77777777" w:rsidR="00194ED9" w:rsidRPr="00194ED9" w:rsidRDefault="00194ED9" w:rsidP="00F31ACA">
      <w:pPr>
        <w:numPr>
          <w:ilvl w:val="0"/>
          <w:numId w:val="25"/>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 xml:space="preserve">Išlyginimas greideriu. </w:t>
      </w:r>
    </w:p>
    <w:p w14:paraId="1D58DAF8" w14:textId="77777777" w:rsidR="00194ED9" w:rsidRPr="00194ED9" w:rsidRDefault="00194ED9" w:rsidP="00F31ACA">
      <w:pPr>
        <w:numPr>
          <w:ilvl w:val="0"/>
          <w:numId w:val="25"/>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Tankinimas vibracinėmis plokštėmis arba greiderio važiavimais.</w:t>
      </w:r>
    </w:p>
    <w:p w14:paraId="74D52898" w14:textId="77777777" w:rsidR="00194ED9" w:rsidRPr="00194ED9" w:rsidRDefault="00194ED9" w:rsidP="00F31ACA">
      <w:pPr>
        <w:tabs>
          <w:tab w:val="left" w:pos="426"/>
          <w:tab w:val="left" w:pos="709"/>
        </w:tabs>
        <w:spacing w:line="240" w:lineRule="auto"/>
        <w:ind w:firstLine="567"/>
        <w:rPr>
          <w:rFonts w:eastAsia="Arial Unicode MS" w:cstheme="minorHAnsi"/>
          <w:lang w:eastAsia="en-US"/>
        </w:rPr>
      </w:pPr>
      <w:r w:rsidRPr="00194ED9">
        <w:rPr>
          <w:rFonts w:eastAsia="Arial Unicode MS" w:cstheme="minorHAnsi"/>
          <w:lang w:eastAsia="en-US"/>
        </w:rPr>
        <w:t>1.4.5. Dolomito skaldos su skaldele pagrindo ar dangos 12 cm. įrengimas  pagal tokį darbų aprašymą:</w:t>
      </w:r>
    </w:p>
    <w:p w14:paraId="30833A84" w14:textId="77777777" w:rsidR="00194ED9" w:rsidRPr="00194ED9" w:rsidRDefault="00194ED9" w:rsidP="00F31ACA">
      <w:pPr>
        <w:numPr>
          <w:ilvl w:val="0"/>
          <w:numId w:val="26"/>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Kelio juostos planiravimas ir privolavimas.</w:t>
      </w:r>
    </w:p>
    <w:p w14:paraId="3568B7FD" w14:textId="77777777" w:rsidR="00194ED9" w:rsidRPr="00194ED9" w:rsidRDefault="00194ED9" w:rsidP="00F31ACA">
      <w:pPr>
        <w:numPr>
          <w:ilvl w:val="0"/>
          <w:numId w:val="26"/>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Pirmo sluoksnio medžiagų išbėrimas ir išlyginimas.</w:t>
      </w:r>
    </w:p>
    <w:p w14:paraId="0D673D2E" w14:textId="77777777" w:rsidR="00194ED9" w:rsidRPr="00194ED9" w:rsidRDefault="00194ED9" w:rsidP="00F31ACA">
      <w:pPr>
        <w:numPr>
          <w:ilvl w:val="0"/>
          <w:numId w:val="26"/>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Volavimas drėkinant vandeniu.</w:t>
      </w:r>
    </w:p>
    <w:p w14:paraId="4CA2C023" w14:textId="77777777" w:rsidR="00194ED9" w:rsidRPr="00194ED9" w:rsidRDefault="00194ED9" w:rsidP="00F31ACA">
      <w:pPr>
        <w:numPr>
          <w:ilvl w:val="0"/>
          <w:numId w:val="26"/>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Antro sluoksnio medžiagų išbėrimas ir išlyginimas.</w:t>
      </w:r>
    </w:p>
    <w:p w14:paraId="1AB1E1EC" w14:textId="77777777" w:rsidR="00194ED9" w:rsidRPr="00194ED9" w:rsidRDefault="00194ED9" w:rsidP="00F31ACA">
      <w:pPr>
        <w:numPr>
          <w:ilvl w:val="0"/>
          <w:numId w:val="26"/>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Volavimas drėkinant vandeniu.</w:t>
      </w:r>
    </w:p>
    <w:p w14:paraId="3534E118" w14:textId="77777777" w:rsidR="00194ED9" w:rsidRPr="00194ED9" w:rsidRDefault="00194ED9" w:rsidP="00F31ACA">
      <w:pPr>
        <w:tabs>
          <w:tab w:val="left" w:pos="426"/>
          <w:tab w:val="left" w:pos="709"/>
        </w:tabs>
        <w:spacing w:line="240" w:lineRule="auto"/>
        <w:ind w:firstLine="567"/>
        <w:rPr>
          <w:rFonts w:eastAsia="Arial Unicode MS" w:cstheme="minorHAnsi"/>
          <w:lang w:eastAsia="en-US"/>
        </w:rPr>
      </w:pPr>
      <w:r w:rsidRPr="00194ED9">
        <w:rPr>
          <w:rFonts w:eastAsia="Arial Unicode MS" w:cstheme="minorHAnsi"/>
          <w:lang w:eastAsia="en-US"/>
        </w:rPr>
        <w:t>1.4.6. Asfaltbetonio dangos nufrezavimas freza įskaitant statybinių atliekų utilizavimą pagal tokį darbų aprašymą:</w:t>
      </w:r>
    </w:p>
    <w:p w14:paraId="48AC1EB3" w14:textId="77777777" w:rsidR="00194ED9" w:rsidRPr="00194ED9" w:rsidRDefault="00194ED9" w:rsidP="00F31ACA">
      <w:pPr>
        <w:numPr>
          <w:ilvl w:val="0"/>
          <w:numId w:val="27"/>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Frezavimo vietos žymėjimas.</w:t>
      </w:r>
    </w:p>
    <w:p w14:paraId="0E228FB9" w14:textId="77777777" w:rsidR="00194ED9" w:rsidRPr="00194ED9" w:rsidRDefault="00194ED9" w:rsidP="00F31ACA">
      <w:pPr>
        <w:numPr>
          <w:ilvl w:val="0"/>
          <w:numId w:val="27"/>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Asfaltbetonio dangos frezavimas.</w:t>
      </w:r>
    </w:p>
    <w:p w14:paraId="5EF065C0" w14:textId="77777777" w:rsidR="00194ED9" w:rsidRPr="00194ED9" w:rsidRDefault="00194ED9" w:rsidP="00F31ACA">
      <w:pPr>
        <w:numPr>
          <w:ilvl w:val="0"/>
          <w:numId w:val="27"/>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Frezavimo reguliavimas.</w:t>
      </w:r>
    </w:p>
    <w:p w14:paraId="477C63C5" w14:textId="77777777" w:rsidR="00194ED9" w:rsidRPr="00194ED9" w:rsidRDefault="00194ED9" w:rsidP="00F31ACA">
      <w:pPr>
        <w:numPr>
          <w:ilvl w:val="0"/>
          <w:numId w:val="27"/>
        </w:numPr>
        <w:tabs>
          <w:tab w:val="clear" w:pos="720"/>
          <w:tab w:val="left" w:pos="426"/>
          <w:tab w:val="left" w:pos="709"/>
        </w:tabs>
        <w:spacing w:line="240" w:lineRule="auto"/>
        <w:ind w:left="0" w:firstLine="567"/>
        <w:rPr>
          <w:rFonts w:eastAsia="Arial Unicode MS" w:cstheme="minorHAnsi"/>
          <w:lang w:eastAsia="en-US"/>
        </w:rPr>
      </w:pPr>
      <w:r w:rsidRPr="00194ED9">
        <w:rPr>
          <w:rFonts w:eastAsia="Arial Unicode MS" w:cstheme="minorHAnsi"/>
          <w:lang w:eastAsia="en-US"/>
        </w:rPr>
        <w:t>Nufrezuoto mišinio pakrovimas į automašinas.</w:t>
      </w:r>
    </w:p>
    <w:p w14:paraId="0A0C616C" w14:textId="77777777" w:rsidR="00194ED9" w:rsidRPr="00194ED9" w:rsidRDefault="00194ED9" w:rsidP="00F31ACA">
      <w:pPr>
        <w:tabs>
          <w:tab w:val="left" w:pos="426"/>
          <w:tab w:val="left" w:pos="709"/>
        </w:tabs>
        <w:spacing w:line="240" w:lineRule="auto"/>
        <w:ind w:firstLine="567"/>
        <w:rPr>
          <w:rFonts w:eastAsia="Arial Unicode MS" w:cstheme="minorHAnsi"/>
          <w:noProof/>
          <w:bdr w:val="nil"/>
          <w:lang w:eastAsia="en-US"/>
        </w:rPr>
      </w:pPr>
      <w:r w:rsidRPr="00194ED9">
        <w:rPr>
          <w:rFonts w:eastAsia="Times New Roman" w:cstheme="minorHAnsi"/>
          <w:lang w:eastAsia="en-US"/>
        </w:rPr>
        <w:t>1.4.7. Kelkrasčio sustiprinimas 6 cm storio gruntu su 40 proc. skaldos mišinio sluoksniu.</w:t>
      </w:r>
    </w:p>
    <w:p w14:paraId="18023272" w14:textId="77777777" w:rsidR="00194ED9" w:rsidRPr="00194ED9" w:rsidRDefault="00194ED9" w:rsidP="00F31ACA">
      <w:pPr>
        <w:numPr>
          <w:ilvl w:val="0"/>
          <w:numId w:val="28"/>
        </w:numPr>
        <w:tabs>
          <w:tab w:val="left" w:pos="426"/>
          <w:tab w:val="left" w:pos="709"/>
        </w:tabs>
        <w:spacing w:line="240" w:lineRule="auto"/>
        <w:ind w:left="0" w:firstLine="567"/>
        <w:rPr>
          <w:rFonts w:eastAsia="Arial Unicode MS" w:cstheme="minorHAnsi"/>
          <w:noProof/>
          <w:bdr w:val="nil"/>
          <w:lang w:eastAsia="en-US"/>
        </w:rPr>
      </w:pPr>
      <w:r w:rsidRPr="00194ED9">
        <w:rPr>
          <w:rFonts w:eastAsia="Arial Unicode MS" w:cstheme="minorHAnsi"/>
          <w:noProof/>
          <w:bdr w:val="nil"/>
          <w:lang w:eastAsia="en-US"/>
        </w:rPr>
        <w:t>Kelkraščių planiravimas ir privolavimas.</w:t>
      </w:r>
    </w:p>
    <w:p w14:paraId="2755FA76" w14:textId="77777777" w:rsidR="00194ED9" w:rsidRPr="00194ED9" w:rsidRDefault="00194ED9" w:rsidP="00F31ACA">
      <w:pPr>
        <w:numPr>
          <w:ilvl w:val="0"/>
          <w:numId w:val="28"/>
        </w:numPr>
        <w:tabs>
          <w:tab w:val="left" w:pos="426"/>
          <w:tab w:val="left" w:pos="709"/>
        </w:tabs>
        <w:spacing w:line="240" w:lineRule="auto"/>
        <w:ind w:left="0" w:firstLine="567"/>
        <w:rPr>
          <w:rFonts w:eastAsia="Arial Unicode MS" w:cstheme="minorHAnsi"/>
          <w:noProof/>
          <w:bdr w:val="nil"/>
          <w:lang w:eastAsia="en-US"/>
        </w:rPr>
      </w:pPr>
      <w:r w:rsidRPr="00194ED9">
        <w:rPr>
          <w:rFonts w:eastAsia="Arial Unicode MS" w:cstheme="minorHAnsi"/>
          <w:noProof/>
          <w:bdr w:val="nil"/>
          <w:lang w:eastAsia="en-US"/>
        </w:rPr>
        <w:t>Medžiagų paskleidimas ir išlyginimas.</w:t>
      </w:r>
    </w:p>
    <w:p w14:paraId="28763971" w14:textId="77777777" w:rsidR="00194ED9" w:rsidRPr="00194ED9" w:rsidRDefault="00194ED9" w:rsidP="00F31ACA">
      <w:pPr>
        <w:numPr>
          <w:ilvl w:val="0"/>
          <w:numId w:val="28"/>
        </w:numPr>
        <w:tabs>
          <w:tab w:val="left" w:pos="426"/>
          <w:tab w:val="left" w:pos="709"/>
        </w:tabs>
        <w:spacing w:line="240" w:lineRule="auto"/>
        <w:ind w:left="0" w:firstLine="567"/>
        <w:rPr>
          <w:rFonts w:eastAsia="Arial Unicode MS" w:cstheme="minorHAnsi"/>
          <w:noProof/>
          <w:bdr w:val="nil"/>
          <w:lang w:eastAsia="en-US"/>
        </w:rPr>
      </w:pPr>
      <w:r w:rsidRPr="00194ED9">
        <w:rPr>
          <w:rFonts w:eastAsia="Arial Unicode MS" w:cstheme="minorHAnsi"/>
          <w:noProof/>
          <w:bdr w:val="nil"/>
          <w:lang w:eastAsia="en-US"/>
        </w:rPr>
        <w:t>Volavimas laistant vandeniu.</w:t>
      </w:r>
    </w:p>
    <w:p w14:paraId="5A865CD8" w14:textId="77777777" w:rsidR="00194ED9" w:rsidRPr="00194ED9" w:rsidRDefault="00194ED9" w:rsidP="00F31ACA">
      <w:pPr>
        <w:tabs>
          <w:tab w:val="left" w:pos="426"/>
          <w:tab w:val="left" w:pos="709"/>
        </w:tabs>
        <w:spacing w:line="240" w:lineRule="auto"/>
        <w:ind w:firstLine="567"/>
        <w:rPr>
          <w:rFonts w:eastAsia="Times New Roman" w:cstheme="minorHAnsi"/>
          <w:lang w:eastAsia="en-US"/>
        </w:rPr>
      </w:pPr>
      <w:r w:rsidRPr="00194ED9">
        <w:rPr>
          <w:rFonts w:eastAsia="Arial Unicode MS" w:cstheme="minorHAnsi"/>
          <w:noProof/>
          <w:bdr w:val="nil"/>
          <w:lang w:eastAsia="en-US"/>
        </w:rPr>
        <w:t xml:space="preserve">1.4.8. </w:t>
      </w:r>
      <w:r w:rsidRPr="00194ED9">
        <w:rPr>
          <w:rFonts w:eastAsia="Times New Roman" w:cstheme="minorHAnsi"/>
          <w:lang w:eastAsia="en-US"/>
        </w:rPr>
        <w:t>Viensluoksnės 6 cm. asfaltbetonio dangos įrengimas iš AC16PD markės asfaltbetonio mišinio.</w:t>
      </w:r>
    </w:p>
    <w:p w14:paraId="6FA4BE88" w14:textId="77777777" w:rsidR="00194ED9" w:rsidRPr="00194ED9" w:rsidRDefault="00194ED9" w:rsidP="00F31ACA">
      <w:pPr>
        <w:numPr>
          <w:ilvl w:val="0"/>
          <w:numId w:val="29"/>
        </w:numPr>
        <w:tabs>
          <w:tab w:val="left" w:pos="426"/>
          <w:tab w:val="left" w:pos="709"/>
        </w:tabs>
        <w:spacing w:line="240" w:lineRule="auto"/>
        <w:ind w:left="0" w:firstLine="567"/>
        <w:rPr>
          <w:rFonts w:eastAsia="Arial Unicode MS" w:cstheme="minorHAnsi"/>
          <w:noProof/>
          <w:bdr w:val="nil"/>
          <w:lang w:eastAsia="en-US"/>
        </w:rPr>
      </w:pPr>
      <w:r w:rsidRPr="00194ED9">
        <w:rPr>
          <w:rFonts w:eastAsia="Arial Unicode MS" w:cstheme="minorHAnsi"/>
          <w:noProof/>
          <w:bdr w:val="nil"/>
          <w:lang w:eastAsia="en-US"/>
        </w:rPr>
        <w:t>Pagrindų nuvalymas.</w:t>
      </w:r>
    </w:p>
    <w:p w14:paraId="1E2E4F1C" w14:textId="77777777" w:rsidR="00194ED9" w:rsidRPr="00194ED9" w:rsidRDefault="00194ED9" w:rsidP="00F31ACA">
      <w:pPr>
        <w:numPr>
          <w:ilvl w:val="0"/>
          <w:numId w:val="29"/>
        </w:numPr>
        <w:tabs>
          <w:tab w:val="left" w:pos="426"/>
          <w:tab w:val="left" w:pos="709"/>
        </w:tabs>
        <w:spacing w:line="240" w:lineRule="auto"/>
        <w:ind w:left="0" w:firstLine="567"/>
        <w:rPr>
          <w:rFonts w:eastAsia="Arial Unicode MS" w:cstheme="minorHAnsi"/>
          <w:noProof/>
          <w:bdr w:val="nil"/>
          <w:lang w:eastAsia="en-US"/>
        </w:rPr>
      </w:pPr>
      <w:r w:rsidRPr="00194ED9">
        <w:rPr>
          <w:rFonts w:eastAsia="Arial Unicode MS" w:cstheme="minorHAnsi"/>
          <w:noProof/>
          <w:bdr w:val="nil"/>
          <w:lang w:eastAsia="en-US"/>
        </w:rPr>
        <w:t>Asfaltbetonio klojimas asfalto klotuvu, kraštų apkapojimas, defektų pašalinimas, neprieinamų vietų suplūkimas.</w:t>
      </w:r>
    </w:p>
    <w:p w14:paraId="719DA7A1" w14:textId="77777777" w:rsidR="00194ED9" w:rsidRPr="00194ED9" w:rsidRDefault="00194ED9" w:rsidP="00F31ACA">
      <w:pPr>
        <w:numPr>
          <w:ilvl w:val="0"/>
          <w:numId w:val="29"/>
        </w:numPr>
        <w:tabs>
          <w:tab w:val="left" w:pos="426"/>
          <w:tab w:val="left" w:pos="709"/>
        </w:tabs>
        <w:spacing w:line="240" w:lineRule="auto"/>
        <w:ind w:left="0" w:firstLine="567"/>
        <w:rPr>
          <w:rFonts w:eastAsia="Arial Unicode MS" w:cstheme="minorHAnsi"/>
          <w:noProof/>
          <w:bdr w:val="nil"/>
          <w:lang w:eastAsia="en-US"/>
        </w:rPr>
      </w:pPr>
      <w:r w:rsidRPr="00194ED9">
        <w:rPr>
          <w:rFonts w:eastAsia="Arial Unicode MS" w:cstheme="minorHAnsi"/>
          <w:noProof/>
          <w:bdr w:val="nil"/>
          <w:lang w:eastAsia="en-US"/>
        </w:rPr>
        <w:t xml:space="preserve">Dangos volavimas. </w:t>
      </w:r>
    </w:p>
    <w:p w14:paraId="4834D01C" w14:textId="77777777" w:rsidR="00194ED9" w:rsidRPr="00194ED9" w:rsidRDefault="00194ED9" w:rsidP="00F31ACA">
      <w:pPr>
        <w:numPr>
          <w:ilvl w:val="1"/>
          <w:numId w:val="21"/>
        </w:numPr>
        <w:tabs>
          <w:tab w:val="left" w:pos="426"/>
          <w:tab w:val="left" w:pos="709"/>
          <w:tab w:val="left" w:pos="993"/>
        </w:tabs>
        <w:spacing w:line="240" w:lineRule="auto"/>
        <w:ind w:left="0" w:firstLine="567"/>
        <w:rPr>
          <w:rFonts w:eastAsia="Arial Unicode MS" w:cstheme="minorHAnsi"/>
          <w:noProof/>
          <w:bdr w:val="nil"/>
          <w:lang w:eastAsia="en-US"/>
        </w:rPr>
      </w:pPr>
      <w:r w:rsidRPr="00194ED9">
        <w:rPr>
          <w:rFonts w:eastAsia="Times New Roman" w:cstheme="minorHAnsi"/>
          <w:color w:val="000000"/>
          <w:lang w:eastAsia="en-US"/>
        </w:rPr>
        <w:t xml:space="preserve">Darbams atlikti naudojamos Lietuvos Respublikoje nustatyta tvarka sertifikuotos medžiagos, statybos produktai bei įrenginiai. </w:t>
      </w:r>
    </w:p>
    <w:p w14:paraId="2D20AF7E" w14:textId="77777777" w:rsidR="00194ED9" w:rsidRPr="00194ED9" w:rsidRDefault="00194ED9" w:rsidP="00F31ACA">
      <w:pPr>
        <w:numPr>
          <w:ilvl w:val="1"/>
          <w:numId w:val="21"/>
        </w:numPr>
        <w:tabs>
          <w:tab w:val="left" w:pos="426"/>
          <w:tab w:val="left" w:pos="567"/>
          <w:tab w:val="left" w:pos="709"/>
          <w:tab w:val="left" w:pos="993"/>
        </w:tabs>
        <w:spacing w:line="240" w:lineRule="auto"/>
        <w:ind w:left="0" w:firstLine="567"/>
        <w:rPr>
          <w:rFonts w:eastAsia="Arial Unicode MS" w:cstheme="minorHAnsi"/>
          <w:noProof/>
          <w:bdr w:val="nil"/>
          <w:lang w:eastAsia="en-US"/>
        </w:rPr>
      </w:pPr>
      <w:r w:rsidRPr="00194ED9">
        <w:rPr>
          <w:rFonts w:eastAsia="Times New Roman" w:cstheme="minorHAnsi"/>
          <w:color w:val="000000"/>
          <w:lang w:eastAsia="en-US"/>
        </w:rPr>
        <w:t xml:space="preserve">Numatomi atlikti darbai bus finansuojami Kelių priežiūros ir plėtros programos lėšomis ir/ar </w:t>
      </w:r>
      <w:r w:rsidRPr="00194ED9">
        <w:rPr>
          <w:rFonts w:eastAsia="Times New Roman" w:cstheme="minorHAnsi"/>
          <w:lang w:eastAsia="ar-SA"/>
        </w:rPr>
        <w:t>Pagėgių savivaldybės biudžeto lėšos.</w:t>
      </w:r>
    </w:p>
    <w:p w14:paraId="59F94F23" w14:textId="77777777" w:rsidR="00194ED9" w:rsidRPr="00194ED9" w:rsidRDefault="00194ED9" w:rsidP="00F31ACA">
      <w:pPr>
        <w:numPr>
          <w:ilvl w:val="1"/>
          <w:numId w:val="21"/>
        </w:numPr>
        <w:tabs>
          <w:tab w:val="left" w:pos="426"/>
          <w:tab w:val="left" w:pos="567"/>
          <w:tab w:val="left" w:pos="709"/>
          <w:tab w:val="left" w:pos="993"/>
        </w:tabs>
        <w:spacing w:line="240" w:lineRule="auto"/>
        <w:ind w:left="0" w:firstLine="567"/>
        <w:rPr>
          <w:rFonts w:eastAsia="Arial Unicode MS" w:cstheme="minorHAnsi"/>
          <w:noProof/>
          <w:bdr w:val="nil"/>
          <w:lang w:eastAsia="en-US"/>
        </w:rPr>
      </w:pPr>
      <w:r w:rsidRPr="00194ED9">
        <w:rPr>
          <w:rFonts w:eastAsia="Times New Roman" w:cstheme="minorHAnsi"/>
          <w:lang w:eastAsia="en-US"/>
        </w:rPr>
        <w:t>Darbai nurodyti specifikacijoje bus atliekami Pagėgių savivaldybės teritorijoje.</w:t>
      </w:r>
    </w:p>
    <w:p w14:paraId="4C5DCDCD" w14:textId="77777777" w:rsidR="00194ED9" w:rsidRPr="00194ED9" w:rsidRDefault="00194ED9" w:rsidP="00F31ACA">
      <w:pPr>
        <w:tabs>
          <w:tab w:val="left" w:pos="426"/>
          <w:tab w:val="left" w:pos="567"/>
          <w:tab w:val="left" w:pos="709"/>
          <w:tab w:val="left" w:pos="1134"/>
        </w:tabs>
        <w:spacing w:line="240" w:lineRule="auto"/>
        <w:ind w:firstLine="0"/>
        <w:rPr>
          <w:rFonts w:eastAsia="Arial Unicode MS" w:cstheme="minorHAnsi"/>
          <w:noProof/>
          <w:bdr w:val="nil"/>
          <w:lang w:eastAsia="en-US"/>
        </w:rPr>
      </w:pPr>
    </w:p>
    <w:p w14:paraId="1A155BCC" w14:textId="33D61F2C" w:rsidR="007154B7" w:rsidRPr="00194ED9" w:rsidRDefault="007154B7" w:rsidP="00F31ACA">
      <w:pPr>
        <w:tabs>
          <w:tab w:val="left" w:pos="426"/>
          <w:tab w:val="left" w:pos="810"/>
          <w:tab w:val="left" w:pos="990"/>
        </w:tabs>
        <w:spacing w:line="240" w:lineRule="auto"/>
        <w:ind w:firstLine="0"/>
        <w:rPr>
          <w:rFonts w:cstheme="minorHAnsi"/>
          <w:color w:val="7030A0"/>
        </w:rPr>
      </w:pP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0423A6A2" w:rsidR="00506996" w:rsidRPr="00C71180" w:rsidRDefault="00506996" w:rsidP="00C71180">
      <w:pPr>
        <w:pStyle w:val="Antrat2"/>
        <w:ind w:left="5812" w:firstLine="0"/>
        <w:rPr>
          <w:rFonts w:asciiTheme="minorHAnsi" w:hAnsiTheme="minorHAnsi" w:cstheme="minorHAnsi"/>
          <w:color w:val="595959" w:themeColor="text1" w:themeTint="A6"/>
          <w:sz w:val="21"/>
          <w:szCs w:val="21"/>
        </w:rPr>
      </w:pPr>
      <w:bookmarkStart w:id="44" w:name="_Pirkimo_sąlygų_2"/>
      <w:bookmarkStart w:id="45" w:name="_Toc194312042"/>
      <w:bookmarkStart w:id="46" w:name="_Hlk86825377"/>
      <w:bookmarkStart w:id="47" w:name="_Ref38540913"/>
      <w:bookmarkStart w:id="48" w:name="_Ref38898051"/>
      <w:bookmarkStart w:id="49" w:name="_Ref38901392"/>
      <w:bookmarkStart w:id="50" w:name="_Toc48053189"/>
      <w:bookmarkStart w:id="51" w:name="_Toc85706892"/>
      <w:bookmarkEnd w:id="44"/>
      <w:r w:rsidRPr="00C71180">
        <w:rPr>
          <w:rFonts w:asciiTheme="minorHAnsi" w:hAnsiTheme="minorHAnsi" w:cstheme="minorHAnsi"/>
          <w:color w:val="595959" w:themeColor="text1" w:themeTint="A6"/>
          <w:sz w:val="21"/>
          <w:szCs w:val="21"/>
        </w:rPr>
        <w:lastRenderedPageBreak/>
        <w:t xml:space="preserve">Pirkimo sąlygų </w:t>
      </w:r>
      <w:r w:rsidR="0012726D" w:rsidRPr="00C71180">
        <w:rPr>
          <w:rFonts w:asciiTheme="minorHAnsi" w:hAnsiTheme="minorHAnsi" w:cstheme="minorHAnsi"/>
          <w:color w:val="595959" w:themeColor="text1" w:themeTint="A6"/>
          <w:sz w:val="21"/>
          <w:szCs w:val="21"/>
        </w:rPr>
        <w:t>5</w:t>
      </w:r>
      <w:r w:rsidRPr="00C71180">
        <w:rPr>
          <w:rFonts w:asciiTheme="minorHAnsi" w:hAnsiTheme="minorHAnsi" w:cstheme="minorHAnsi"/>
          <w:color w:val="595959" w:themeColor="text1" w:themeTint="A6"/>
          <w:sz w:val="21"/>
          <w:szCs w:val="21"/>
        </w:rPr>
        <w:t xml:space="preserve"> priedas „Pasiūlymo forma</w:t>
      </w:r>
      <w:r w:rsidR="00D5662F" w:rsidRPr="00C71180">
        <w:rPr>
          <w:rFonts w:asciiTheme="minorHAnsi" w:hAnsiTheme="minorHAnsi" w:cstheme="minorHAnsi"/>
          <w:color w:val="595959" w:themeColor="text1" w:themeTint="A6"/>
          <w:sz w:val="21"/>
          <w:szCs w:val="21"/>
        </w:rPr>
        <w:t>”</w:t>
      </w:r>
      <w:bookmarkEnd w:id="45"/>
    </w:p>
    <w:bookmarkEnd w:id="46"/>
    <w:bookmarkEnd w:id="47"/>
    <w:bookmarkEnd w:id="48"/>
    <w:bookmarkEnd w:id="49"/>
    <w:bookmarkEnd w:id="50"/>
    <w:bookmarkEnd w:id="51"/>
    <w:p w14:paraId="02BDD29E" w14:textId="77777777" w:rsidR="00CB5907" w:rsidRPr="003277FD" w:rsidRDefault="00CB5907" w:rsidP="00CB5907">
      <w:pPr>
        <w:rPr>
          <w:rFonts w:ascii="Arial" w:hAnsi="Arial" w:cs="Arial"/>
          <w:b/>
          <w:bCs/>
          <w:smallCaps/>
          <w:sz w:val="22"/>
          <w:szCs w:val="22"/>
        </w:rPr>
      </w:pPr>
    </w:p>
    <w:p w14:paraId="4ED7EEAF" w14:textId="77777777" w:rsidR="00D667FE" w:rsidRPr="00D667FE" w:rsidRDefault="00D667FE" w:rsidP="00D667FE">
      <w:pPr>
        <w:spacing w:after="160" w:line="276" w:lineRule="auto"/>
        <w:ind w:firstLine="0"/>
        <w:jc w:val="left"/>
        <w:rPr>
          <w:rFonts w:cstheme="minorHAnsi"/>
        </w:rPr>
      </w:pPr>
    </w:p>
    <w:p w14:paraId="4CEC7F4C" w14:textId="77777777" w:rsidR="00D667FE" w:rsidRPr="00D667FE" w:rsidRDefault="00D667FE" w:rsidP="00D667FE">
      <w:pPr>
        <w:spacing w:after="160" w:line="276" w:lineRule="auto"/>
        <w:ind w:firstLine="0"/>
        <w:jc w:val="center"/>
        <w:rPr>
          <w:rFonts w:eastAsia="Calibri" w:cstheme="minorHAnsi"/>
          <w:i/>
          <w:iCs/>
          <w:color w:val="FF0000"/>
          <w:sz w:val="22"/>
          <w:szCs w:val="22"/>
        </w:rPr>
      </w:pPr>
      <w:r w:rsidRPr="00D667FE">
        <w:rPr>
          <w:rFonts w:eastAsia="Calibri" w:cstheme="minorHAnsi"/>
          <w:i/>
          <w:iCs/>
          <w:color w:val="FF0000"/>
          <w:sz w:val="22"/>
          <w:szCs w:val="22"/>
        </w:rPr>
        <w:t>Pateikiama atskiru failu (.docx formatu)</w:t>
      </w:r>
    </w:p>
    <w:p w14:paraId="27DC6AA4" w14:textId="46BC6FD8" w:rsidR="00D667FE" w:rsidRPr="00D667FE" w:rsidRDefault="00D667FE" w:rsidP="00D667FE">
      <w:pPr>
        <w:spacing w:after="160" w:line="276" w:lineRule="auto"/>
        <w:ind w:firstLine="0"/>
        <w:jc w:val="center"/>
        <w:rPr>
          <w:rFonts w:eastAsia="Calibri" w:cstheme="minorHAnsi"/>
          <w:i/>
          <w:iCs/>
          <w:color w:val="FF0000"/>
          <w:sz w:val="22"/>
          <w:szCs w:val="22"/>
        </w:rPr>
        <w:sectPr w:rsidR="00D667FE" w:rsidRPr="00D667FE" w:rsidSect="007E6026">
          <w:pgSz w:w="12240" w:h="15840"/>
          <w:pgMar w:top="1134" w:right="567" w:bottom="1134" w:left="1701" w:header="720" w:footer="720" w:gutter="0"/>
          <w:pgNumType w:start="2"/>
          <w:cols w:space="720"/>
          <w:titlePg/>
          <w:docGrid w:linePitch="360"/>
        </w:sectPr>
      </w:pPr>
      <w:r w:rsidRPr="00D667FE">
        <w:rPr>
          <w:rFonts w:eastAsia="Calibri" w:cstheme="minorHAnsi"/>
          <w:i/>
          <w:iCs/>
          <w:color w:val="FF0000"/>
          <w:sz w:val="22"/>
          <w:szCs w:val="22"/>
        </w:rPr>
        <w:t>Dokumentas skelbiamas viešai CVP IS priemonėmis ka</w:t>
      </w:r>
      <w:r>
        <w:rPr>
          <w:rFonts w:eastAsia="Calibri" w:cstheme="minorHAnsi"/>
          <w:i/>
          <w:iCs/>
          <w:color w:val="FF0000"/>
          <w:sz w:val="22"/>
          <w:szCs w:val="22"/>
        </w:rPr>
        <w:t>rtu su kitais pirkimo dokument</w:t>
      </w:r>
    </w:p>
    <w:p w14:paraId="69A20E3E" w14:textId="417DD86E" w:rsidR="00E078A0" w:rsidRPr="00A54EAE" w:rsidRDefault="00E078A0" w:rsidP="00D667FE">
      <w:pPr>
        <w:ind w:firstLine="0"/>
        <w:rPr>
          <w:rFonts w:cstheme="minorHAnsi"/>
        </w:rPr>
      </w:pPr>
      <w:bookmarkStart w:id="52" w:name="_Pirkimo_sąlygų_3"/>
      <w:bookmarkEnd w:id="52"/>
    </w:p>
    <w:p w14:paraId="5707BE58" w14:textId="3A7F2A70" w:rsidR="007D6542" w:rsidRPr="00C71180" w:rsidRDefault="007D6542" w:rsidP="00C71180">
      <w:pPr>
        <w:pStyle w:val="Antrat2"/>
        <w:ind w:left="5812" w:firstLine="0"/>
        <w:rPr>
          <w:rFonts w:asciiTheme="minorHAnsi" w:hAnsiTheme="minorHAnsi" w:cstheme="minorHAnsi"/>
          <w:color w:val="595959" w:themeColor="text1" w:themeTint="A6"/>
          <w:sz w:val="21"/>
          <w:szCs w:val="21"/>
        </w:rPr>
      </w:pPr>
      <w:bookmarkStart w:id="53" w:name="_Toc194312043"/>
      <w:r w:rsidRPr="00C71180">
        <w:rPr>
          <w:rFonts w:asciiTheme="minorHAnsi" w:hAnsiTheme="minorHAnsi" w:cstheme="minorHAnsi"/>
          <w:color w:val="595959" w:themeColor="text1" w:themeTint="A6"/>
          <w:sz w:val="21"/>
          <w:szCs w:val="21"/>
        </w:rPr>
        <w:t xml:space="preserve">Pirkimo sąlygų </w:t>
      </w:r>
      <w:r w:rsidR="0012726D" w:rsidRPr="00C71180">
        <w:rPr>
          <w:rFonts w:asciiTheme="minorHAnsi" w:hAnsiTheme="minorHAnsi" w:cstheme="minorHAnsi"/>
          <w:color w:val="595959" w:themeColor="text1" w:themeTint="A6"/>
          <w:sz w:val="21"/>
          <w:szCs w:val="21"/>
        </w:rPr>
        <w:t>6</w:t>
      </w:r>
      <w:r w:rsidRPr="00C71180">
        <w:rPr>
          <w:rFonts w:asciiTheme="minorHAnsi" w:hAnsiTheme="minorHAnsi" w:cstheme="minorHAnsi"/>
          <w:color w:val="595959" w:themeColor="text1" w:themeTint="A6"/>
          <w:sz w:val="21"/>
          <w:szCs w:val="21"/>
        </w:rPr>
        <w:t xml:space="preserve"> priedas „Pasiūlymų vertinimo kriterijai ir sąlygos</w:t>
      </w:r>
      <w:r w:rsidR="00D5662F" w:rsidRPr="00C71180">
        <w:rPr>
          <w:rFonts w:asciiTheme="minorHAnsi" w:hAnsiTheme="minorHAnsi" w:cstheme="minorHAnsi"/>
          <w:color w:val="595959" w:themeColor="text1" w:themeTint="A6"/>
          <w:sz w:val="21"/>
          <w:szCs w:val="21"/>
        </w:rPr>
        <w:t>”</w:t>
      </w:r>
      <w:bookmarkEnd w:id="53"/>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4D232320" w14:textId="01393A49" w:rsidR="00DF53CC" w:rsidRPr="007528AC" w:rsidRDefault="00A54EAE" w:rsidP="007528AC">
      <w:pPr>
        <w:pStyle w:val="Paantrat"/>
        <w:jc w:val="center"/>
        <w:rPr>
          <w:rFonts w:cstheme="minorHAnsi"/>
          <w:bCs/>
          <w:smallCaps/>
          <w:sz w:val="22"/>
          <w:szCs w:val="22"/>
        </w:rPr>
      </w:pPr>
      <w:r w:rsidRPr="00F0499F">
        <w:t>PASIŪLYMŲ VERTINIMO KRITERIJAI ir Sąlygos</w:t>
      </w:r>
    </w:p>
    <w:p w14:paraId="2D9EA880" w14:textId="77777777" w:rsidR="007528AC" w:rsidRPr="007528AC" w:rsidRDefault="007528AC" w:rsidP="007528AC">
      <w:pPr>
        <w:spacing w:line="240" w:lineRule="auto"/>
        <w:ind w:left="7314" w:firstLine="0"/>
        <w:rPr>
          <w:rFonts w:ascii="Arial" w:hAnsi="Arial" w:cs="Arial"/>
        </w:rPr>
      </w:pPr>
    </w:p>
    <w:p w14:paraId="3AB307A6" w14:textId="77777777" w:rsidR="007528AC" w:rsidRPr="007528AC" w:rsidRDefault="007528AC" w:rsidP="00194ED9">
      <w:pPr>
        <w:spacing w:line="276" w:lineRule="auto"/>
        <w:ind w:firstLine="567"/>
        <w:jc w:val="left"/>
        <w:rPr>
          <w:rFonts w:eastAsia="Times New Roman" w:cstheme="minorHAnsi"/>
          <w:lang w:eastAsia="en-US"/>
        </w:rPr>
      </w:pPr>
      <w:r w:rsidRPr="007528AC">
        <w:rPr>
          <w:rFonts w:eastAsia="Times New Roman" w:cstheme="minorHAnsi"/>
          <w:lang w:eastAsia="en-US"/>
        </w:rPr>
        <w:t xml:space="preserve">1. Ekonomiškai naudingiausias pasiūlymas išrenkamas pagal mažiausios </w:t>
      </w:r>
      <w:r w:rsidRPr="007528AC">
        <w:rPr>
          <w:rFonts w:eastAsia="Times New Roman" w:cstheme="minorHAnsi"/>
          <w:b/>
          <w:lang w:eastAsia="en-US"/>
        </w:rPr>
        <w:t xml:space="preserve">kainos </w:t>
      </w:r>
      <w:r w:rsidRPr="007528AC">
        <w:rPr>
          <w:rFonts w:eastAsia="Times New Roman" w:cstheme="minorHAnsi"/>
          <w:lang w:eastAsia="en-US"/>
        </w:rPr>
        <w:t>kriterijų.</w:t>
      </w:r>
    </w:p>
    <w:p w14:paraId="0B6088BF" w14:textId="6DEF99AD" w:rsidR="009B4090" w:rsidRPr="00DD1593" w:rsidRDefault="007528AC" w:rsidP="00194ED9">
      <w:pPr>
        <w:ind w:firstLine="567"/>
        <w:rPr>
          <w:rFonts w:ascii="Arial" w:eastAsiaTheme="minorHAnsi" w:hAnsi="Arial" w:cs="Arial"/>
          <w:bCs/>
          <w:iCs/>
        </w:rPr>
      </w:pPr>
      <w:r w:rsidRPr="00675494">
        <w:rPr>
          <w:rFonts w:cs="Times New Roman"/>
          <w:szCs w:val="24"/>
        </w:rPr>
        <w:t>2. Pasiūlyme nurodoma pirkimo kaina turi būti apskaičiuota ir išreikšta taip, kaip nurodyta</w:t>
      </w:r>
      <w:r w:rsidR="003E2ADE">
        <w:rPr>
          <w:rFonts w:cs="Times New Roman"/>
          <w:szCs w:val="24"/>
        </w:rPr>
        <w:t xml:space="preserve"> specialiųjų pirkimo sąlygų</w:t>
      </w:r>
      <w:r w:rsidRPr="00675494">
        <w:rPr>
          <w:rFonts w:cs="Times New Roman"/>
          <w:szCs w:val="24"/>
        </w:rPr>
        <w:t xml:space="preserve"> </w:t>
      </w:r>
      <w:r w:rsidRPr="00675494">
        <w:rPr>
          <w:rFonts w:cs="Times New Roman"/>
          <w:b/>
          <w:szCs w:val="24"/>
        </w:rPr>
        <w:t>5 priede.</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748D339E" w14:textId="77777777" w:rsidR="007528AC" w:rsidRDefault="007528AC">
      <w:pPr>
        <w:rPr>
          <w:rFonts w:cstheme="minorHAnsi"/>
        </w:rPr>
      </w:pPr>
      <w:r>
        <w:rPr>
          <w:rFonts w:cstheme="minorHAnsi"/>
        </w:rPr>
        <w:br w:type="page"/>
      </w:r>
    </w:p>
    <w:p w14:paraId="50DC327A" w14:textId="22901074" w:rsidR="005B0FC3" w:rsidRPr="00C71180" w:rsidRDefault="00506996" w:rsidP="00C71180">
      <w:pPr>
        <w:pStyle w:val="Antrat2"/>
        <w:ind w:left="5812" w:firstLine="0"/>
        <w:rPr>
          <w:rFonts w:asciiTheme="minorHAnsi" w:eastAsiaTheme="minorEastAsia" w:hAnsiTheme="minorHAnsi" w:cstheme="minorHAnsi"/>
          <w:color w:val="595959" w:themeColor="text1" w:themeTint="A6"/>
          <w:sz w:val="21"/>
          <w:szCs w:val="21"/>
        </w:rPr>
      </w:pPr>
      <w:bookmarkStart w:id="54" w:name="_Toc194312044"/>
      <w:r w:rsidRPr="00C71180">
        <w:rPr>
          <w:rFonts w:asciiTheme="minorHAnsi" w:hAnsiTheme="minorHAnsi" w:cstheme="minorHAnsi"/>
          <w:color w:val="595959" w:themeColor="text1" w:themeTint="A6"/>
          <w:sz w:val="21"/>
          <w:szCs w:val="21"/>
        </w:rPr>
        <w:lastRenderedPageBreak/>
        <w:t xml:space="preserve">Pirkimo sąlygų </w:t>
      </w:r>
      <w:r w:rsidR="0012726D" w:rsidRPr="00C71180">
        <w:rPr>
          <w:rFonts w:asciiTheme="minorHAnsi" w:hAnsiTheme="minorHAnsi" w:cstheme="minorHAnsi"/>
          <w:color w:val="595959" w:themeColor="text1" w:themeTint="A6"/>
          <w:sz w:val="21"/>
          <w:szCs w:val="21"/>
        </w:rPr>
        <w:t>7</w:t>
      </w:r>
      <w:r w:rsidRPr="00C71180">
        <w:rPr>
          <w:rFonts w:asciiTheme="minorHAnsi" w:hAnsiTheme="minorHAnsi" w:cstheme="minorHAnsi"/>
          <w:color w:val="595959" w:themeColor="text1" w:themeTint="A6"/>
          <w:sz w:val="21"/>
          <w:szCs w:val="21"/>
        </w:rPr>
        <w:t xml:space="preserve"> priedas „Sutarties projektas</w:t>
      </w:r>
      <w:r w:rsidR="00D5662F" w:rsidRPr="00C71180">
        <w:rPr>
          <w:rFonts w:asciiTheme="minorHAnsi" w:hAnsiTheme="minorHAnsi" w:cstheme="minorHAnsi"/>
          <w:color w:val="595959" w:themeColor="text1" w:themeTint="A6"/>
          <w:sz w:val="21"/>
          <w:szCs w:val="21"/>
        </w:rPr>
        <w:t>”</w:t>
      </w:r>
      <w:bookmarkEnd w:id="54"/>
    </w:p>
    <w:p w14:paraId="075939C5" w14:textId="77777777" w:rsidR="00975B3A" w:rsidRDefault="00975B3A" w:rsidP="00D873D1">
      <w:pPr>
        <w:spacing w:line="20" w:lineRule="atLeast"/>
        <w:ind w:firstLine="0"/>
        <w:jc w:val="center"/>
        <w:rPr>
          <w:rFonts w:eastAsia="Arial Unicode MS" w:cstheme="minorHAnsi"/>
          <w:b/>
          <w:bCs/>
          <w:color w:val="00000A"/>
          <w:lang w:eastAsia="en-US"/>
        </w:rPr>
      </w:pPr>
    </w:p>
    <w:p w14:paraId="68403634" w14:textId="77777777" w:rsidR="00975B3A" w:rsidRPr="00975B3A" w:rsidRDefault="00975B3A" w:rsidP="00D873D1">
      <w:pPr>
        <w:spacing w:line="20" w:lineRule="atLeast"/>
        <w:ind w:firstLine="0"/>
        <w:jc w:val="center"/>
        <w:rPr>
          <w:rFonts w:eastAsia="Arial Unicode MS" w:cstheme="minorHAnsi"/>
          <w:b/>
          <w:bCs/>
          <w:color w:val="00000A"/>
          <w:sz w:val="22"/>
          <w:szCs w:val="22"/>
          <w:lang w:eastAsia="en-US"/>
        </w:rPr>
      </w:pPr>
    </w:p>
    <w:p w14:paraId="3B07A19D" w14:textId="77777777" w:rsidR="00D873D1" w:rsidRPr="00975B3A" w:rsidRDefault="00D873D1" w:rsidP="00D873D1">
      <w:pPr>
        <w:spacing w:line="20" w:lineRule="atLeast"/>
        <w:ind w:firstLine="0"/>
        <w:jc w:val="center"/>
        <w:rPr>
          <w:rFonts w:eastAsia="Arial Unicode MS" w:cstheme="minorHAnsi"/>
          <w:color w:val="00000A"/>
          <w:sz w:val="22"/>
          <w:szCs w:val="22"/>
          <w:lang w:eastAsia="en-US"/>
        </w:rPr>
      </w:pPr>
      <w:r w:rsidRPr="00975B3A">
        <w:rPr>
          <w:rFonts w:eastAsia="Arial Unicode MS" w:cstheme="minorHAnsi"/>
          <w:b/>
          <w:bCs/>
          <w:color w:val="00000A"/>
          <w:sz w:val="22"/>
          <w:szCs w:val="22"/>
          <w:lang w:eastAsia="en-US"/>
        </w:rPr>
        <w:t xml:space="preserve">STATYBOS RANGOS SUTARTIS Nr. A3- _____  </w:t>
      </w:r>
    </w:p>
    <w:p w14:paraId="2ECFCB85" w14:textId="77777777" w:rsidR="00D873D1" w:rsidRPr="00975B3A" w:rsidRDefault="00D873D1" w:rsidP="00D873D1">
      <w:pPr>
        <w:spacing w:line="20" w:lineRule="atLeast"/>
        <w:ind w:firstLine="0"/>
        <w:jc w:val="center"/>
        <w:rPr>
          <w:rFonts w:eastAsia="Arial Unicode MS" w:cstheme="minorHAnsi"/>
          <w:color w:val="00000A"/>
          <w:sz w:val="22"/>
          <w:szCs w:val="22"/>
          <w:lang w:eastAsia="en-US"/>
        </w:rPr>
      </w:pPr>
      <w:r w:rsidRPr="00975B3A">
        <w:rPr>
          <w:rFonts w:eastAsia="Arial Unicode MS" w:cstheme="minorHAnsi"/>
          <w:color w:val="00000A"/>
          <w:sz w:val="22"/>
          <w:szCs w:val="22"/>
          <w:lang w:eastAsia="en-US"/>
        </w:rPr>
        <w:t xml:space="preserve">2025 m.           mėn.      d. </w:t>
      </w:r>
    </w:p>
    <w:p w14:paraId="6E94CA89" w14:textId="1ED7F20D" w:rsidR="00D873D1" w:rsidRPr="00975B3A" w:rsidRDefault="00975B3A" w:rsidP="00975B3A">
      <w:pPr>
        <w:spacing w:line="20" w:lineRule="atLeast"/>
        <w:ind w:firstLine="0"/>
        <w:jc w:val="center"/>
        <w:rPr>
          <w:rFonts w:eastAsia="Arial Unicode MS" w:cstheme="minorHAnsi"/>
          <w:color w:val="00000A"/>
          <w:sz w:val="22"/>
          <w:szCs w:val="22"/>
          <w:lang w:eastAsia="en-US"/>
        </w:rPr>
      </w:pPr>
      <w:r w:rsidRPr="00975B3A">
        <w:rPr>
          <w:rFonts w:eastAsia="Arial Unicode MS" w:cstheme="minorHAnsi"/>
          <w:color w:val="00000A"/>
          <w:sz w:val="22"/>
          <w:szCs w:val="22"/>
          <w:lang w:eastAsia="en-US"/>
        </w:rPr>
        <w:t>Pagėgiai</w:t>
      </w:r>
    </w:p>
    <w:p w14:paraId="2A8957DA" w14:textId="77777777" w:rsidR="005B0FC3" w:rsidRPr="00975B3A" w:rsidRDefault="005B0FC3" w:rsidP="00D873D1">
      <w:pPr>
        <w:spacing w:line="20" w:lineRule="atLeast"/>
        <w:ind w:firstLine="0"/>
        <w:jc w:val="center"/>
        <w:rPr>
          <w:rFonts w:eastAsia="Arial Unicode MS" w:cstheme="minorHAnsi"/>
          <w:color w:val="00000A"/>
          <w:sz w:val="22"/>
          <w:szCs w:val="22"/>
          <w:lang w:eastAsia="en-US"/>
        </w:rPr>
      </w:pPr>
    </w:p>
    <w:p w14:paraId="5D2ACF4C" w14:textId="77777777" w:rsidR="00D873D1" w:rsidRPr="00975B3A" w:rsidRDefault="00D873D1" w:rsidP="00D873D1">
      <w:pPr>
        <w:spacing w:line="240" w:lineRule="auto"/>
        <w:ind w:firstLine="0"/>
        <w:rPr>
          <w:rFonts w:eastAsia="Arial Unicode MS" w:cstheme="minorHAnsi"/>
          <w:color w:val="00000A"/>
          <w:sz w:val="22"/>
          <w:szCs w:val="22"/>
          <w:lang w:eastAsia="en-US"/>
        </w:rPr>
      </w:pPr>
      <w:r w:rsidRPr="00975B3A">
        <w:rPr>
          <w:rFonts w:eastAsia="Arial Unicode MS" w:cstheme="minorHAnsi"/>
          <w:b/>
          <w:color w:val="00000A"/>
          <w:sz w:val="22"/>
          <w:szCs w:val="22"/>
          <w:lang w:eastAsia="en-US"/>
        </w:rPr>
        <w:t>Pagėgių savivaldybės administracija</w:t>
      </w:r>
      <w:r w:rsidRPr="00975B3A">
        <w:rPr>
          <w:rFonts w:eastAsia="Arial Unicode MS" w:cstheme="minorHAnsi"/>
          <w:color w:val="00000A"/>
          <w:sz w:val="22"/>
          <w:szCs w:val="22"/>
          <w:lang w:eastAsia="en-US"/>
        </w:rPr>
        <w:t xml:space="preserve">, juridinio asmens kodas 188746659, kurios registruota buveinė yra Vilniaus g. 9, LT-99288 Pagėgiai, duomenys apie įstaigą kaupiami ir saugomi Lietuvos Respublikos juridinių asmenų registre, atstovaujama administracijos direktorės Ligitos Kazlauskienės, </w:t>
      </w:r>
      <w:r w:rsidRPr="00975B3A">
        <w:rPr>
          <w:rFonts w:eastAsia="Arial Unicode MS" w:cstheme="minorHAnsi"/>
          <w:color w:val="00000A"/>
          <w:sz w:val="22"/>
          <w:szCs w:val="22"/>
        </w:rPr>
        <w:t xml:space="preserve">veikiančios </w:t>
      </w:r>
      <w:r w:rsidRPr="00975B3A">
        <w:rPr>
          <w:rFonts w:eastAsia="Arial Unicode MS" w:cstheme="minorHAnsi"/>
          <w:color w:val="00000A"/>
          <w:sz w:val="22"/>
          <w:szCs w:val="22"/>
          <w:lang w:eastAsia="en-US"/>
        </w:rPr>
        <w:t xml:space="preserve">pagal Pagėgių savivaldybės tarybos </w:t>
      </w:r>
      <w:r w:rsidRPr="00975B3A">
        <w:rPr>
          <w:rFonts w:eastAsia="Arial Unicode MS" w:cstheme="minorHAnsi"/>
          <w:bCs/>
          <w:color w:val="00000A"/>
          <w:sz w:val="22"/>
          <w:szCs w:val="22"/>
          <w:lang w:eastAsia="en-US"/>
        </w:rPr>
        <w:t xml:space="preserve">2024 m. vasario 15 d. sprendimu Nr. T-52 </w:t>
      </w:r>
      <w:r w:rsidRPr="00975B3A">
        <w:rPr>
          <w:rFonts w:eastAsia="Arial Unicode MS" w:cstheme="minorHAnsi"/>
          <w:color w:val="00000A"/>
          <w:sz w:val="22"/>
          <w:szCs w:val="22"/>
          <w:lang w:eastAsia="en-US"/>
        </w:rPr>
        <w:t>„Dėl Pagėgių savivaldybės administracijos veiklos nuostatų patvirtinimo</w:t>
      </w:r>
      <w:r w:rsidRPr="00975B3A">
        <w:rPr>
          <w:rFonts w:eastAsia="Arial Unicode MS" w:cstheme="minorHAnsi"/>
          <w:bCs/>
          <w:iCs/>
          <w:color w:val="00000A"/>
          <w:sz w:val="22"/>
          <w:szCs w:val="22"/>
          <w:lang w:eastAsia="en-US"/>
        </w:rPr>
        <w:t>”</w:t>
      </w:r>
      <w:r w:rsidRPr="00975B3A">
        <w:rPr>
          <w:rFonts w:eastAsia="Arial Unicode MS" w:cstheme="minorHAnsi"/>
          <w:color w:val="00000A"/>
          <w:sz w:val="22"/>
          <w:szCs w:val="22"/>
          <w:lang w:eastAsia="en-US"/>
        </w:rPr>
        <w:t xml:space="preserve"> patvirtintus administracijos nuostatus (toliau – Užsakovas), ir</w:t>
      </w:r>
    </w:p>
    <w:p w14:paraId="4E5F753E" w14:textId="77777777" w:rsidR="00D873D1" w:rsidRPr="00975B3A" w:rsidRDefault="00D873D1" w:rsidP="00D873D1">
      <w:pPr>
        <w:spacing w:line="240" w:lineRule="auto"/>
        <w:ind w:firstLine="0"/>
        <w:rPr>
          <w:rFonts w:eastAsia="Arial Unicode MS" w:cstheme="minorHAnsi"/>
          <w:color w:val="00000A"/>
          <w:sz w:val="22"/>
          <w:szCs w:val="22"/>
          <w:lang w:eastAsia="en-US"/>
        </w:rPr>
      </w:pPr>
    </w:p>
    <w:p w14:paraId="3F21B52C" w14:textId="77777777" w:rsidR="00D873D1" w:rsidRPr="007A28E0" w:rsidRDefault="00D873D1" w:rsidP="00D873D1">
      <w:pPr>
        <w:spacing w:line="240" w:lineRule="auto"/>
        <w:ind w:firstLine="0"/>
        <w:rPr>
          <w:rFonts w:eastAsia="Arial Unicode MS" w:cstheme="minorHAnsi"/>
          <w:color w:val="00000A"/>
          <w:sz w:val="22"/>
          <w:szCs w:val="22"/>
          <w:lang w:eastAsia="en-US"/>
        </w:rPr>
      </w:pPr>
      <w:r w:rsidRPr="00975B3A">
        <w:rPr>
          <w:rFonts w:eastAsia="Arial Unicode MS" w:cstheme="minorHAnsi"/>
          <w:i/>
          <w:color w:val="00000A"/>
          <w:sz w:val="22"/>
          <w:szCs w:val="22"/>
          <w:lang w:eastAsia="en-US"/>
        </w:rPr>
        <w:t>(rangovas)</w:t>
      </w:r>
      <w:r w:rsidRPr="00975B3A">
        <w:rPr>
          <w:rFonts w:eastAsia="Arial Unicode MS" w:cstheme="minorHAnsi"/>
          <w:color w:val="00000A"/>
          <w:sz w:val="22"/>
          <w:szCs w:val="22"/>
          <w:lang w:eastAsia="en-US"/>
        </w:rPr>
        <w:t xml:space="preserve">, juridinio asmens kodas </w:t>
      </w:r>
      <w:r w:rsidRPr="00975B3A">
        <w:rPr>
          <w:rFonts w:eastAsia="Arial Unicode MS" w:cstheme="minorHAnsi"/>
          <w:i/>
          <w:color w:val="00000A"/>
          <w:sz w:val="22"/>
          <w:szCs w:val="22"/>
          <w:lang w:eastAsia="en-US"/>
        </w:rPr>
        <w:t>(nurodomas kodas)</w:t>
      </w:r>
      <w:r w:rsidRPr="00975B3A">
        <w:rPr>
          <w:rFonts w:eastAsia="Arial Unicode MS" w:cstheme="minorHAnsi"/>
          <w:color w:val="00000A"/>
          <w:sz w:val="22"/>
          <w:szCs w:val="22"/>
          <w:lang w:eastAsia="en-US"/>
        </w:rPr>
        <w:t xml:space="preserve">, kurio registruota buveinė yra </w:t>
      </w:r>
      <w:r w:rsidRPr="00975B3A">
        <w:rPr>
          <w:rFonts w:eastAsia="Arial Unicode MS" w:cstheme="minorHAnsi"/>
          <w:i/>
          <w:color w:val="00000A"/>
          <w:sz w:val="22"/>
          <w:szCs w:val="22"/>
          <w:lang w:eastAsia="en-US"/>
        </w:rPr>
        <w:t>(adresas)</w:t>
      </w:r>
      <w:r w:rsidRPr="00975B3A">
        <w:rPr>
          <w:rFonts w:eastAsia="Arial Unicode MS" w:cstheme="minorHAnsi"/>
          <w:color w:val="00000A"/>
          <w:sz w:val="22"/>
          <w:szCs w:val="22"/>
          <w:lang w:eastAsia="en-US"/>
        </w:rPr>
        <w:t xml:space="preserve">, duomenys </w:t>
      </w:r>
      <w:r w:rsidRPr="007A28E0">
        <w:rPr>
          <w:rFonts w:eastAsia="Arial Unicode MS" w:cstheme="minorHAnsi"/>
          <w:color w:val="00000A"/>
          <w:sz w:val="22"/>
          <w:szCs w:val="22"/>
          <w:lang w:eastAsia="en-US"/>
        </w:rPr>
        <w:t xml:space="preserve">apie įmonę kaupiami ir saugomi Lietuvos Respublikos juridinių asmenų registre, atstovaujama </w:t>
      </w:r>
      <w:r w:rsidRPr="007A28E0">
        <w:rPr>
          <w:rFonts w:eastAsia="Arial Unicode MS" w:cstheme="minorHAnsi"/>
          <w:i/>
          <w:color w:val="00000A"/>
          <w:sz w:val="22"/>
          <w:szCs w:val="22"/>
          <w:lang w:eastAsia="en-US"/>
        </w:rPr>
        <w:t>(pareigos, vardas, pavardė)</w:t>
      </w:r>
      <w:r w:rsidRPr="007A28E0">
        <w:rPr>
          <w:rFonts w:eastAsia="Arial Unicode MS" w:cstheme="minorHAnsi"/>
          <w:color w:val="00000A"/>
          <w:sz w:val="22"/>
          <w:szCs w:val="22"/>
          <w:lang w:eastAsia="en-US"/>
        </w:rPr>
        <w:t xml:space="preserve">, veikiančio (-ios) pagal </w:t>
      </w:r>
      <w:r w:rsidRPr="007A28E0">
        <w:rPr>
          <w:rFonts w:eastAsia="Arial Unicode MS" w:cstheme="minorHAnsi"/>
          <w:i/>
          <w:color w:val="00000A"/>
          <w:sz w:val="22"/>
          <w:szCs w:val="22"/>
          <w:lang w:eastAsia="en-US"/>
        </w:rPr>
        <w:t>(dokumentas, kurio pagrindu veikia asmuo)</w:t>
      </w:r>
      <w:r w:rsidRPr="007A28E0">
        <w:rPr>
          <w:rFonts w:eastAsia="Arial Unicode MS" w:cstheme="minorHAnsi"/>
          <w:color w:val="00000A"/>
          <w:sz w:val="22"/>
          <w:szCs w:val="22"/>
          <w:lang w:eastAsia="en-US"/>
        </w:rPr>
        <w:t xml:space="preserve"> (toliau – Rangovas), </w:t>
      </w:r>
      <w:r w:rsidRPr="007A28E0">
        <w:rPr>
          <w:rFonts w:eastAsia="Arial Unicode MS" w:cstheme="minorHAnsi"/>
          <w:i/>
          <w:color w:val="00000A"/>
          <w:sz w:val="22"/>
          <w:szCs w:val="22"/>
          <w:lang w:eastAsia="en-US"/>
        </w:rPr>
        <w:t>(jei tai ūkio subjektų grupė –atitinkami duomenys apie kiekvieną partnerį)</w:t>
      </w:r>
    </w:p>
    <w:p w14:paraId="0B30372C" w14:textId="77777777" w:rsidR="00D873D1" w:rsidRPr="007A28E0" w:rsidRDefault="00D873D1" w:rsidP="00D873D1">
      <w:pPr>
        <w:spacing w:line="240" w:lineRule="auto"/>
        <w:ind w:firstLine="0"/>
        <w:rPr>
          <w:rFonts w:eastAsia="Arial Unicode MS" w:cstheme="minorHAnsi"/>
          <w:i/>
          <w:color w:val="00000A"/>
          <w:sz w:val="22"/>
          <w:szCs w:val="22"/>
          <w:lang w:eastAsia="en-US"/>
        </w:rPr>
      </w:pPr>
    </w:p>
    <w:p w14:paraId="53C152D3" w14:textId="77777777" w:rsidR="00D873D1" w:rsidRPr="007A28E0" w:rsidRDefault="00D873D1" w:rsidP="00D873D1">
      <w:pPr>
        <w:spacing w:line="240" w:lineRule="auto"/>
        <w:ind w:firstLine="0"/>
        <w:rPr>
          <w:rFonts w:eastAsia="Arial Unicode MS" w:cstheme="minorHAnsi"/>
          <w:color w:val="00000A"/>
          <w:sz w:val="22"/>
          <w:szCs w:val="22"/>
          <w:lang w:eastAsia="en-US"/>
        </w:rPr>
      </w:pPr>
      <w:r w:rsidRPr="007A28E0">
        <w:rPr>
          <w:rFonts w:eastAsia="Arial Unicode MS" w:cstheme="minorHAnsi"/>
          <w:color w:val="00000A"/>
          <w:sz w:val="22"/>
          <w:szCs w:val="22"/>
          <w:lang w:eastAsia="en-US"/>
        </w:rPr>
        <w:t>toliau kartu vadinami „Šalimis“, o kiekvienas atskirai – „Šalimi“, sudarė šią  statybos rangos sutartį (toliau – Sutartis) ir susitarė dėl toliau išvardintų sąlygų.</w:t>
      </w:r>
    </w:p>
    <w:p w14:paraId="0EBBCC70" w14:textId="77777777" w:rsidR="00975B3A" w:rsidRPr="007A28E0" w:rsidRDefault="00975B3A" w:rsidP="00D873D1">
      <w:pPr>
        <w:spacing w:line="20" w:lineRule="atLeast"/>
        <w:ind w:firstLine="0"/>
        <w:rPr>
          <w:rFonts w:eastAsia="Arial Unicode MS" w:cstheme="minorHAnsi"/>
          <w:color w:val="00000A"/>
          <w:sz w:val="22"/>
          <w:szCs w:val="22"/>
          <w:lang w:eastAsia="en-US"/>
        </w:rPr>
      </w:pPr>
    </w:p>
    <w:p w14:paraId="3D86B103" w14:textId="77777777" w:rsidR="00975B3A" w:rsidRPr="007A28E0" w:rsidRDefault="00975B3A" w:rsidP="00D873D1">
      <w:pPr>
        <w:spacing w:line="20" w:lineRule="atLeast"/>
        <w:ind w:firstLine="0"/>
        <w:rPr>
          <w:rFonts w:eastAsia="Arial Unicode MS" w:cstheme="minorHAnsi"/>
          <w:color w:val="00000A"/>
          <w:sz w:val="22"/>
          <w:szCs w:val="22"/>
          <w:lang w:eastAsia="en-US"/>
        </w:rPr>
      </w:pPr>
    </w:p>
    <w:p w14:paraId="33717D5D" w14:textId="67C5D0DE" w:rsidR="00D873D1" w:rsidRPr="007A28E0" w:rsidRDefault="00D873D1" w:rsidP="00975B3A">
      <w:pPr>
        <w:numPr>
          <w:ilvl w:val="0"/>
          <w:numId w:val="30"/>
        </w:numPr>
        <w:tabs>
          <w:tab w:val="left" w:pos="426"/>
        </w:tabs>
        <w:spacing w:line="20" w:lineRule="atLeast"/>
        <w:contextualSpacing/>
        <w:jc w:val="center"/>
        <w:rPr>
          <w:rFonts w:eastAsia="Arial Unicode MS" w:cstheme="minorHAnsi"/>
          <w:b/>
          <w:color w:val="00000A"/>
          <w:sz w:val="22"/>
          <w:szCs w:val="22"/>
          <w:lang w:eastAsia="en-US"/>
        </w:rPr>
      </w:pPr>
      <w:r w:rsidRPr="007A28E0">
        <w:rPr>
          <w:rFonts w:eastAsia="Arial Unicode MS" w:cstheme="minorHAnsi"/>
          <w:b/>
          <w:color w:val="00000A"/>
          <w:sz w:val="22"/>
          <w:szCs w:val="22"/>
          <w:lang w:eastAsia="en-US"/>
        </w:rPr>
        <w:t>SUTARTIES OBJEKTAS</w:t>
      </w:r>
    </w:p>
    <w:p w14:paraId="3BA5106E" w14:textId="77777777" w:rsidR="00975B3A" w:rsidRPr="007A28E0" w:rsidRDefault="00975B3A" w:rsidP="00975B3A">
      <w:pPr>
        <w:tabs>
          <w:tab w:val="left" w:pos="426"/>
        </w:tabs>
        <w:spacing w:line="20" w:lineRule="atLeast"/>
        <w:ind w:left="720" w:firstLine="0"/>
        <w:contextualSpacing/>
        <w:rPr>
          <w:rFonts w:eastAsia="Arial Unicode MS" w:cstheme="minorHAnsi"/>
          <w:b/>
          <w:color w:val="00000A"/>
          <w:sz w:val="22"/>
          <w:szCs w:val="22"/>
          <w:lang w:eastAsia="en-US"/>
        </w:rPr>
      </w:pPr>
    </w:p>
    <w:p w14:paraId="23E31EEC" w14:textId="77777777" w:rsidR="00D873D1" w:rsidRPr="007A28E0" w:rsidRDefault="00D873D1" w:rsidP="00D873D1">
      <w:pPr>
        <w:numPr>
          <w:ilvl w:val="0"/>
          <w:numId w:val="31"/>
        </w:numPr>
        <w:tabs>
          <w:tab w:val="left" w:pos="0"/>
          <w:tab w:val="left" w:pos="851"/>
          <w:tab w:val="left" w:pos="1134"/>
          <w:tab w:val="left" w:pos="1440"/>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 xml:space="preserve">Šia Sutartimi Rangovas įsipareigoja </w:t>
      </w:r>
      <w:r w:rsidRPr="007A28E0">
        <w:rPr>
          <w:rFonts w:eastAsia="Arial Unicode MS" w:cstheme="minorHAnsi"/>
          <w:b/>
          <w:color w:val="00000A"/>
          <w:sz w:val="22"/>
          <w:szCs w:val="22"/>
          <w:lang w:eastAsia="en-US"/>
        </w:rPr>
        <w:t xml:space="preserve">atlikti </w:t>
      </w:r>
      <w:r w:rsidRPr="007A28E0">
        <w:rPr>
          <w:rFonts w:eastAsia="Times New Roman" w:cstheme="minorHAnsi"/>
          <w:b/>
          <w:color w:val="00000A"/>
          <w:sz w:val="22"/>
          <w:szCs w:val="22"/>
          <w:lang w:eastAsia="en-US"/>
        </w:rPr>
        <w:t>a</w:t>
      </w:r>
      <w:r w:rsidRPr="007A28E0">
        <w:rPr>
          <w:rFonts w:eastAsia="Arial Unicode MS" w:cstheme="minorHAnsi"/>
          <w:b/>
          <w:color w:val="00000A"/>
          <w:sz w:val="22"/>
          <w:szCs w:val="22"/>
          <w:lang w:eastAsia="en-US"/>
        </w:rPr>
        <w:t>sfaltuotų Pagėgių savivaldybės vietinės reikšmės kelių ir gatvių  priežiūros bei remonto</w:t>
      </w:r>
      <w:r w:rsidRPr="007A28E0">
        <w:rPr>
          <w:rFonts w:eastAsia="Times New Roman" w:cstheme="minorHAnsi"/>
          <w:b/>
          <w:color w:val="00000A"/>
          <w:sz w:val="22"/>
          <w:szCs w:val="22"/>
          <w:lang w:eastAsia="en-US"/>
        </w:rPr>
        <w:t xml:space="preserve"> darbus</w:t>
      </w:r>
      <w:r w:rsidRPr="007A28E0">
        <w:rPr>
          <w:rFonts w:eastAsia="Arial Unicode MS" w:cstheme="minorHAnsi"/>
          <w:color w:val="00000A"/>
          <w:sz w:val="22"/>
          <w:szCs w:val="22"/>
          <w:lang w:eastAsia="en-US"/>
        </w:rPr>
        <w:t xml:space="preserve"> (toliau – Darbai), o Užsakovas įsipareigoja sudaryti Rangovui būtinas Darbams atlikti sąlygas, priimti Darbų rezultatą ir sumokėti pagal Sutartyje nurodytus įkainius.</w:t>
      </w:r>
    </w:p>
    <w:p w14:paraId="5B25F7CF" w14:textId="77777777" w:rsidR="00D873D1" w:rsidRPr="007A28E0" w:rsidRDefault="00D873D1" w:rsidP="00D873D1">
      <w:pPr>
        <w:numPr>
          <w:ilvl w:val="0"/>
          <w:numId w:val="31"/>
        </w:numPr>
        <w:tabs>
          <w:tab w:val="left" w:pos="0"/>
          <w:tab w:val="left" w:pos="851"/>
          <w:tab w:val="left" w:pos="1134"/>
          <w:tab w:val="left" w:pos="1440"/>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Darbai ir reikalavimai Darbams pateikiami Sutarties 1 priede „Techninė specifikacija”, kuri yra neatskiriamos Sutarties dalis. Rangovas privalo užtikrinti, kad Darbai atitiktų techninės specifikacijos reikalavimus ir Rangovo pasiūlymo sąlygas, būtų kokybiški, teikiami tinkamai ir laiku, laikantis Sutarties sąlygų taip, kad tai labiausiai atitiktų Užsakovo interesus, pagal geriausius visuotinai pripažįstamus profesinius, techninius standartus ir praktiką, panaudodamas visus reikiamus įgūdžius ir žinias.</w:t>
      </w:r>
    </w:p>
    <w:p w14:paraId="5AA0A341" w14:textId="77777777" w:rsidR="00D873D1" w:rsidRPr="007A28E0" w:rsidRDefault="00D873D1" w:rsidP="00D873D1">
      <w:pPr>
        <w:numPr>
          <w:ilvl w:val="0"/>
          <w:numId w:val="31"/>
        </w:numPr>
        <w:tabs>
          <w:tab w:val="left" w:pos="0"/>
          <w:tab w:val="left" w:pos="851"/>
          <w:tab w:val="left" w:pos="1134"/>
          <w:tab w:val="left" w:pos="1440"/>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Rangovas Darbus turi atlikti vadovaudamasis normatyviniais statybos techniniais dokumentais.</w:t>
      </w:r>
    </w:p>
    <w:p w14:paraId="5FA3D365" w14:textId="77777777" w:rsidR="00D873D1" w:rsidRPr="007A28E0" w:rsidRDefault="00D873D1" w:rsidP="00D873D1">
      <w:pPr>
        <w:numPr>
          <w:ilvl w:val="0"/>
          <w:numId w:val="31"/>
        </w:numPr>
        <w:tabs>
          <w:tab w:val="left" w:pos="851"/>
          <w:tab w:val="num" w:pos="1260"/>
          <w:tab w:val="num" w:pos="1680"/>
        </w:tabs>
        <w:spacing w:line="240" w:lineRule="auto"/>
        <w:ind w:left="0" w:firstLine="567"/>
        <w:rPr>
          <w:rFonts w:eastAsia="Times New Roman" w:cstheme="minorHAnsi"/>
          <w:bCs/>
          <w:iCs/>
          <w:color w:val="000000"/>
          <w:sz w:val="22"/>
          <w:szCs w:val="22"/>
          <w:lang w:eastAsia="en-US"/>
        </w:rPr>
      </w:pPr>
      <w:r w:rsidRPr="007A28E0">
        <w:rPr>
          <w:rFonts w:eastAsia="Arial Unicode MS" w:cstheme="minorHAnsi"/>
          <w:color w:val="00000A"/>
          <w:sz w:val="22"/>
          <w:szCs w:val="22"/>
          <w:lang w:eastAsia="en-US"/>
        </w:rPr>
        <w:t>Darbų įkainiai nurodyti Rangovo pasiūlyme, kuris yra neatskiriama Sutarties dalis, turinti tokią pačią juridinę galią (</w:t>
      </w:r>
      <w:r w:rsidRPr="007A28E0">
        <w:rPr>
          <w:rFonts w:eastAsia="Arial Unicode MS" w:cstheme="minorHAnsi"/>
          <w:color w:val="000000"/>
          <w:sz w:val="22"/>
          <w:szCs w:val="22"/>
          <w:lang w:eastAsia="en-US"/>
        </w:rPr>
        <w:t xml:space="preserve">Sutarties </w:t>
      </w:r>
      <w:r w:rsidRPr="007A28E0">
        <w:rPr>
          <w:rFonts w:eastAsia="Arial Unicode MS" w:cstheme="minorHAnsi"/>
          <w:color w:val="00000A"/>
          <w:sz w:val="22"/>
          <w:szCs w:val="22"/>
          <w:lang w:eastAsia="en-US"/>
        </w:rPr>
        <w:t xml:space="preserve">2 priedas). </w:t>
      </w:r>
      <w:r w:rsidRPr="007A28E0">
        <w:rPr>
          <w:rFonts w:eastAsia="Times New Roman" w:cstheme="minorHAnsi"/>
          <w:bCs/>
          <w:iCs/>
          <w:color w:val="000000"/>
          <w:sz w:val="22"/>
          <w:szCs w:val="22"/>
          <w:lang w:eastAsia="en-US"/>
        </w:rPr>
        <w:t xml:space="preserve">Sutarties vykdymo metu bus apmokama už faktiškai atliktus darbus. </w:t>
      </w:r>
    </w:p>
    <w:p w14:paraId="2AF1C147" w14:textId="77777777" w:rsidR="00D873D1" w:rsidRPr="007A28E0" w:rsidRDefault="00D873D1" w:rsidP="00D873D1">
      <w:pPr>
        <w:tabs>
          <w:tab w:val="left" w:pos="0"/>
          <w:tab w:val="left" w:pos="1260"/>
          <w:tab w:val="left" w:pos="1440"/>
          <w:tab w:val="left" w:pos="1670"/>
        </w:tabs>
        <w:spacing w:line="20" w:lineRule="atLeast"/>
        <w:ind w:left="720" w:firstLine="0"/>
        <w:rPr>
          <w:rFonts w:eastAsia="Arial Unicode MS" w:cstheme="minorHAnsi"/>
          <w:color w:val="00000A"/>
          <w:sz w:val="22"/>
          <w:szCs w:val="22"/>
          <w:lang w:eastAsia="en-US"/>
        </w:rPr>
      </w:pPr>
    </w:p>
    <w:p w14:paraId="20F39140" w14:textId="4515279E" w:rsidR="00D873D1" w:rsidRPr="007A28E0" w:rsidRDefault="00D873D1" w:rsidP="00975B3A">
      <w:pPr>
        <w:numPr>
          <w:ilvl w:val="0"/>
          <w:numId w:val="30"/>
        </w:numPr>
        <w:tabs>
          <w:tab w:val="left" w:pos="426"/>
        </w:tabs>
        <w:spacing w:line="20" w:lineRule="atLeast"/>
        <w:contextualSpacing/>
        <w:jc w:val="center"/>
        <w:rPr>
          <w:rFonts w:eastAsia="Arial Unicode MS" w:cstheme="minorHAnsi"/>
          <w:b/>
          <w:color w:val="00000A"/>
          <w:sz w:val="22"/>
          <w:szCs w:val="22"/>
          <w:lang w:eastAsia="en-US"/>
        </w:rPr>
      </w:pPr>
      <w:r w:rsidRPr="007A28E0">
        <w:rPr>
          <w:rFonts w:eastAsia="Arial Unicode MS" w:cstheme="minorHAnsi"/>
          <w:b/>
          <w:color w:val="00000A"/>
          <w:sz w:val="22"/>
          <w:szCs w:val="22"/>
          <w:lang w:eastAsia="en-US"/>
        </w:rPr>
        <w:t xml:space="preserve"> PRADINĖ SUTARTIES VERTĖ IR SUTARTIES KAINA</w:t>
      </w:r>
    </w:p>
    <w:p w14:paraId="467430BD" w14:textId="77777777" w:rsidR="00975B3A" w:rsidRPr="007A28E0" w:rsidRDefault="00975B3A" w:rsidP="00D97C46">
      <w:pPr>
        <w:tabs>
          <w:tab w:val="left" w:pos="426"/>
        </w:tabs>
        <w:spacing w:line="240" w:lineRule="auto"/>
        <w:ind w:firstLine="567"/>
        <w:contextualSpacing/>
        <w:rPr>
          <w:rFonts w:eastAsia="Arial Unicode MS" w:cstheme="minorHAnsi"/>
          <w:b/>
          <w:color w:val="00000A"/>
          <w:sz w:val="22"/>
          <w:szCs w:val="22"/>
          <w:lang w:eastAsia="en-US"/>
        </w:rPr>
      </w:pPr>
    </w:p>
    <w:p w14:paraId="3B180DC1" w14:textId="77777777" w:rsidR="00D873D1" w:rsidRPr="007A28E0" w:rsidRDefault="00D873D1" w:rsidP="00D97C46">
      <w:pPr>
        <w:numPr>
          <w:ilvl w:val="0"/>
          <w:numId w:val="31"/>
        </w:numPr>
        <w:tabs>
          <w:tab w:val="left" w:pos="0"/>
          <w:tab w:val="left" w:pos="851"/>
          <w:tab w:val="left" w:pos="993"/>
          <w:tab w:val="left" w:pos="1440"/>
          <w:tab w:val="left" w:pos="1670"/>
        </w:tabs>
        <w:spacing w:line="240" w:lineRule="auto"/>
        <w:ind w:left="0" w:firstLine="567"/>
        <w:rPr>
          <w:rFonts w:eastAsia="Arial Unicode MS" w:cstheme="minorHAnsi"/>
          <w:bCs/>
          <w:iCs/>
          <w:color w:val="000000"/>
          <w:sz w:val="22"/>
          <w:szCs w:val="22"/>
          <w:lang w:eastAsia="en-US"/>
        </w:rPr>
      </w:pPr>
      <w:r w:rsidRPr="007A28E0">
        <w:rPr>
          <w:rFonts w:eastAsia="Arial Unicode MS" w:cstheme="minorHAnsi"/>
          <w:color w:val="00000A"/>
          <w:sz w:val="22"/>
          <w:szCs w:val="22"/>
          <w:lang w:eastAsia="en-US"/>
        </w:rPr>
        <w:t xml:space="preserve">Sutarties kainodara yra </w:t>
      </w:r>
      <w:r w:rsidRPr="007A28E0">
        <w:rPr>
          <w:rFonts w:eastAsia="Arial Unicode MS" w:cstheme="minorHAnsi"/>
          <w:b/>
          <w:bCs/>
          <w:color w:val="00000A"/>
          <w:sz w:val="22"/>
          <w:szCs w:val="22"/>
          <w:lang w:eastAsia="en-US"/>
        </w:rPr>
        <w:t>fiksuoto įkainio</w:t>
      </w:r>
      <w:r w:rsidRPr="007A28E0">
        <w:rPr>
          <w:rFonts w:eastAsia="Arial Unicode MS" w:cstheme="minorHAnsi"/>
          <w:color w:val="00000A"/>
          <w:sz w:val="22"/>
          <w:szCs w:val="22"/>
          <w:lang w:eastAsia="en-US"/>
        </w:rPr>
        <w:t xml:space="preserve">.  </w:t>
      </w:r>
    </w:p>
    <w:p w14:paraId="24D48639" w14:textId="77777777" w:rsidR="00D873D1" w:rsidRPr="007A28E0" w:rsidRDefault="00D873D1" w:rsidP="00D97C46">
      <w:pPr>
        <w:numPr>
          <w:ilvl w:val="0"/>
          <w:numId w:val="31"/>
        </w:numPr>
        <w:tabs>
          <w:tab w:val="left" w:pos="0"/>
          <w:tab w:val="left" w:pos="851"/>
          <w:tab w:val="left" w:pos="993"/>
          <w:tab w:val="left" w:pos="1260"/>
          <w:tab w:val="left" w:pos="1670"/>
        </w:tabs>
        <w:spacing w:line="240" w:lineRule="auto"/>
        <w:ind w:left="0" w:firstLine="567"/>
        <w:contextualSpacing/>
        <w:rPr>
          <w:rFonts w:eastAsia="Calibri" w:cstheme="minorHAnsi"/>
          <w:sz w:val="22"/>
          <w:szCs w:val="22"/>
          <w:lang w:eastAsia="en-US"/>
        </w:rPr>
      </w:pPr>
      <w:r w:rsidRPr="007A28E0">
        <w:rPr>
          <w:rFonts w:eastAsia="Calibri" w:cstheme="minorHAnsi"/>
          <w:bCs/>
          <w:kern w:val="2"/>
          <w:sz w:val="22"/>
          <w:szCs w:val="22"/>
          <w:lang w:val="x-none" w:eastAsia="en-US"/>
        </w:rPr>
        <w:t>Pradinė Sutarties vertė ir Sutarties kaina</w:t>
      </w:r>
      <w:r w:rsidRPr="007A28E0">
        <w:rPr>
          <w:rFonts w:eastAsia="Calibri" w:cstheme="minorHAnsi"/>
          <w:bCs/>
          <w:kern w:val="2"/>
          <w:sz w:val="22"/>
          <w:szCs w:val="22"/>
          <w:lang w:eastAsia="en-US"/>
        </w:rPr>
        <w:t>:</w:t>
      </w:r>
    </w:p>
    <w:p w14:paraId="082DFBC6" w14:textId="12ACC5D2" w:rsidR="00D873D1" w:rsidRPr="007A28E0" w:rsidRDefault="00D873D1" w:rsidP="00D97C46">
      <w:pPr>
        <w:numPr>
          <w:ilvl w:val="1"/>
          <w:numId w:val="31"/>
        </w:numPr>
        <w:tabs>
          <w:tab w:val="left" w:pos="0"/>
          <w:tab w:val="left" w:pos="851"/>
          <w:tab w:val="left" w:pos="993"/>
          <w:tab w:val="left" w:pos="1260"/>
          <w:tab w:val="left" w:pos="1670"/>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 xml:space="preserve">Pradinė Sutarties vertė yra </w:t>
      </w:r>
      <w:r w:rsidR="00D97C46">
        <w:rPr>
          <w:rFonts w:eastAsia="Calibri" w:cstheme="minorHAnsi"/>
          <w:sz w:val="22"/>
          <w:szCs w:val="22"/>
          <w:lang w:val="x-none" w:eastAsia="ar-SA"/>
        </w:rPr>
        <w:t>165289,</w:t>
      </w:r>
      <w:r w:rsidR="00D97C46" w:rsidRPr="00D97C46">
        <w:rPr>
          <w:rFonts w:eastAsia="Calibri" w:cstheme="minorHAnsi"/>
          <w:sz w:val="22"/>
          <w:szCs w:val="22"/>
          <w:lang w:val="x-none" w:eastAsia="ar-SA"/>
        </w:rPr>
        <w:t xml:space="preserve">26 </w:t>
      </w:r>
      <w:r w:rsidRPr="007A28E0">
        <w:rPr>
          <w:rFonts w:eastAsia="Times New Roman" w:cstheme="minorHAnsi"/>
          <w:color w:val="2F5496"/>
          <w:sz w:val="22"/>
          <w:szCs w:val="22"/>
          <w:lang w:eastAsia="en-US"/>
        </w:rPr>
        <w:t>(</w:t>
      </w:r>
      <w:r w:rsidR="009743AE">
        <w:rPr>
          <w:rStyle w:val="towords"/>
        </w:rPr>
        <w:t>vienas šimtas šešiasdešimt penki tūkstančiai du šimtai aštuoniasdešimt devyni eurai, 26 ct</w:t>
      </w:r>
      <w:r w:rsidRPr="007A28E0">
        <w:rPr>
          <w:rFonts w:eastAsia="Calibri" w:cstheme="minorHAnsi"/>
          <w:sz w:val="22"/>
          <w:szCs w:val="22"/>
          <w:lang w:eastAsia="en-US"/>
        </w:rPr>
        <w:t xml:space="preserve">) Eur </w:t>
      </w:r>
      <w:r w:rsidRPr="007A28E0">
        <w:rPr>
          <w:rFonts w:eastAsia="Calibri" w:cstheme="minorHAnsi"/>
          <w:kern w:val="2"/>
          <w:sz w:val="22"/>
          <w:szCs w:val="22"/>
          <w:lang w:val="x-none" w:eastAsia="en-US"/>
        </w:rPr>
        <w:t>be pridėtinės vertės mokesčio (toliau – PVM)</w:t>
      </w:r>
      <w:r w:rsidRPr="007A28E0">
        <w:rPr>
          <w:rFonts w:eastAsia="Calibri" w:cstheme="minorHAnsi"/>
          <w:sz w:val="22"/>
          <w:szCs w:val="22"/>
          <w:lang w:eastAsia="en-US"/>
        </w:rPr>
        <w:t xml:space="preserve">. </w:t>
      </w:r>
    </w:p>
    <w:p w14:paraId="67207DD8" w14:textId="10E191CC" w:rsidR="00D873D1" w:rsidRPr="007A28E0" w:rsidRDefault="00D873D1" w:rsidP="00D97C46">
      <w:pPr>
        <w:numPr>
          <w:ilvl w:val="1"/>
          <w:numId w:val="31"/>
        </w:numPr>
        <w:tabs>
          <w:tab w:val="left" w:pos="0"/>
          <w:tab w:val="left" w:pos="851"/>
          <w:tab w:val="left" w:pos="993"/>
          <w:tab w:val="left" w:pos="1260"/>
          <w:tab w:val="left" w:pos="1670"/>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 xml:space="preserve">PVM (21 proc.) sudaro  </w:t>
      </w:r>
      <w:r w:rsidR="00D97C46">
        <w:rPr>
          <w:rFonts w:eastAsia="Calibri" w:cstheme="minorHAnsi"/>
          <w:sz w:val="22"/>
          <w:szCs w:val="22"/>
          <w:lang w:eastAsia="en-US"/>
        </w:rPr>
        <w:t>34710,</w:t>
      </w:r>
      <w:r w:rsidR="00D97C46" w:rsidRPr="00D97C46">
        <w:rPr>
          <w:rFonts w:eastAsia="Calibri" w:cstheme="minorHAnsi"/>
          <w:sz w:val="22"/>
          <w:szCs w:val="22"/>
          <w:lang w:eastAsia="en-US"/>
        </w:rPr>
        <w:t xml:space="preserve">74 </w:t>
      </w:r>
      <w:r w:rsidRPr="007A28E0">
        <w:rPr>
          <w:rFonts w:eastAsia="Times New Roman" w:cstheme="minorHAnsi"/>
          <w:color w:val="2F5496"/>
          <w:sz w:val="22"/>
          <w:szCs w:val="22"/>
          <w:lang w:eastAsia="en-US"/>
        </w:rPr>
        <w:t>(</w:t>
      </w:r>
      <w:r w:rsidR="009743AE">
        <w:rPr>
          <w:rStyle w:val="towords"/>
        </w:rPr>
        <w:t>trisdešimt keturi tūkstančiai septyni šimtai dešimt eurų, 74 ct</w:t>
      </w:r>
      <w:r w:rsidRPr="007A28E0">
        <w:rPr>
          <w:rFonts w:eastAsia="Calibri" w:cstheme="minorHAnsi"/>
          <w:sz w:val="22"/>
          <w:szCs w:val="22"/>
          <w:lang w:eastAsia="en-US"/>
        </w:rPr>
        <w:t xml:space="preserve">) Eur.  </w:t>
      </w:r>
    </w:p>
    <w:p w14:paraId="6C55BAB1" w14:textId="2958F6E3" w:rsidR="00D873D1" w:rsidRPr="007A28E0" w:rsidRDefault="00D873D1" w:rsidP="00D97C46">
      <w:pPr>
        <w:numPr>
          <w:ilvl w:val="1"/>
          <w:numId w:val="31"/>
        </w:numPr>
        <w:tabs>
          <w:tab w:val="left" w:pos="0"/>
          <w:tab w:val="left" w:pos="851"/>
          <w:tab w:val="left" w:pos="993"/>
          <w:tab w:val="left" w:pos="1260"/>
          <w:tab w:val="left" w:pos="1670"/>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val="x-none" w:eastAsia="en-US"/>
        </w:rPr>
        <w:t>Sutarties kaina</w:t>
      </w:r>
      <w:r w:rsidRPr="007A28E0">
        <w:rPr>
          <w:rFonts w:eastAsia="Calibri" w:cstheme="minorHAnsi"/>
          <w:sz w:val="22"/>
          <w:szCs w:val="22"/>
          <w:lang w:eastAsia="en-US"/>
        </w:rPr>
        <w:t xml:space="preserve"> yra</w:t>
      </w:r>
      <w:r w:rsidRPr="007A28E0">
        <w:rPr>
          <w:rFonts w:eastAsia="Calibri" w:cstheme="minorHAnsi"/>
          <w:sz w:val="22"/>
          <w:szCs w:val="22"/>
          <w:lang w:val="x-none" w:eastAsia="en-US"/>
        </w:rPr>
        <w:t xml:space="preserve"> </w:t>
      </w:r>
      <w:r w:rsidR="00D97C46">
        <w:rPr>
          <w:rFonts w:eastAsia="Calibri" w:cstheme="minorHAnsi"/>
          <w:b/>
          <w:sz w:val="22"/>
          <w:szCs w:val="22"/>
          <w:lang w:eastAsia="en-US"/>
        </w:rPr>
        <w:t>200 000,00</w:t>
      </w:r>
      <w:r w:rsidRPr="007A28E0">
        <w:rPr>
          <w:rFonts w:eastAsia="Calibri" w:cstheme="minorHAnsi"/>
          <w:sz w:val="22"/>
          <w:szCs w:val="22"/>
          <w:lang w:eastAsia="en-US"/>
        </w:rPr>
        <w:t xml:space="preserve"> (</w:t>
      </w:r>
      <w:r w:rsidR="009743AE">
        <w:rPr>
          <w:rStyle w:val="towords"/>
        </w:rPr>
        <w:t>du šimtai tūkstanč</w:t>
      </w:r>
      <w:r w:rsidR="00700BFF">
        <w:rPr>
          <w:rStyle w:val="towords"/>
        </w:rPr>
        <w:t>ių</w:t>
      </w:r>
      <w:r w:rsidR="009743AE">
        <w:rPr>
          <w:rStyle w:val="towords"/>
        </w:rPr>
        <w:t xml:space="preserve"> eurų</w:t>
      </w:r>
      <w:r w:rsidR="00700BFF">
        <w:rPr>
          <w:rStyle w:val="towords"/>
        </w:rPr>
        <w:t xml:space="preserve"> 00 ct</w:t>
      </w:r>
      <w:r w:rsidRPr="007A28E0">
        <w:rPr>
          <w:rFonts w:eastAsia="Calibri" w:cstheme="minorHAnsi"/>
          <w:sz w:val="22"/>
          <w:szCs w:val="22"/>
          <w:lang w:eastAsia="en-US"/>
        </w:rPr>
        <w:t xml:space="preserve">) </w:t>
      </w:r>
      <w:r w:rsidRPr="007A28E0">
        <w:rPr>
          <w:rFonts w:eastAsia="Calibri" w:cstheme="minorHAnsi"/>
          <w:b/>
          <w:sz w:val="22"/>
          <w:szCs w:val="22"/>
          <w:lang w:eastAsia="en-US"/>
        </w:rPr>
        <w:t xml:space="preserve">Eur su PVM. </w:t>
      </w:r>
    </w:p>
    <w:p w14:paraId="2FE806D2" w14:textId="77777777" w:rsidR="00D873D1" w:rsidRPr="007A28E0" w:rsidRDefault="00D873D1" w:rsidP="00D873D1">
      <w:pPr>
        <w:numPr>
          <w:ilvl w:val="0"/>
          <w:numId w:val="31"/>
        </w:numPr>
        <w:tabs>
          <w:tab w:val="left" w:pos="0"/>
          <w:tab w:val="left" w:pos="851"/>
          <w:tab w:val="left" w:pos="993"/>
          <w:tab w:val="left" w:pos="1440"/>
          <w:tab w:val="left" w:pos="1670"/>
        </w:tabs>
        <w:spacing w:line="240" w:lineRule="auto"/>
        <w:ind w:left="0" w:firstLine="567"/>
        <w:rPr>
          <w:rFonts w:eastAsia="Arial Unicode MS" w:cstheme="minorHAnsi"/>
          <w:bCs/>
          <w:iCs/>
          <w:color w:val="000000"/>
          <w:sz w:val="22"/>
          <w:szCs w:val="22"/>
          <w:lang w:eastAsia="en-US"/>
        </w:rPr>
      </w:pPr>
      <w:r w:rsidRPr="007A28E0">
        <w:rPr>
          <w:rFonts w:eastAsia="Arial Unicode MS" w:cstheme="minorHAnsi"/>
          <w:bCs/>
          <w:iCs/>
          <w:color w:val="000000"/>
          <w:sz w:val="22"/>
          <w:szCs w:val="22"/>
          <w:lang w:eastAsia="en-US"/>
        </w:rPr>
        <w:t>Šioje Sutartyje pradinė Sutarties vertė lygi maksimaliai pirkimui skirtai lėšų sumai be PVM pirkimo dokumentuose ir sutartyje nurodytų darbų įsigijimui tiekėjo pasiūlyme nurodytais įkainiais be PVM.</w:t>
      </w:r>
    </w:p>
    <w:p w14:paraId="735A7D21" w14:textId="77777777" w:rsidR="00D873D1" w:rsidRPr="007A28E0" w:rsidRDefault="00D873D1" w:rsidP="00D873D1">
      <w:pPr>
        <w:numPr>
          <w:ilvl w:val="0"/>
          <w:numId w:val="31"/>
        </w:numPr>
        <w:tabs>
          <w:tab w:val="left" w:pos="0"/>
          <w:tab w:val="left" w:pos="851"/>
          <w:tab w:val="left" w:pos="993"/>
          <w:tab w:val="left" w:pos="1440"/>
          <w:tab w:val="left" w:pos="1670"/>
        </w:tabs>
        <w:spacing w:line="240" w:lineRule="auto"/>
        <w:ind w:left="0" w:firstLine="567"/>
        <w:rPr>
          <w:rFonts w:eastAsia="Arial Unicode MS" w:cstheme="minorHAnsi"/>
          <w:bCs/>
          <w:iCs/>
          <w:color w:val="000000"/>
          <w:sz w:val="22"/>
          <w:szCs w:val="22"/>
          <w:lang w:eastAsia="en-US"/>
        </w:rPr>
      </w:pPr>
      <w:r w:rsidRPr="007A28E0">
        <w:rPr>
          <w:rFonts w:eastAsia="Arial Unicode MS" w:cstheme="minorHAnsi"/>
          <w:color w:val="00000A"/>
          <w:sz w:val="22"/>
          <w:szCs w:val="22"/>
          <w:lang w:eastAsia="en-US"/>
        </w:rPr>
        <w:t xml:space="preserve">Darbų įkainiai nurodyti Sutarties 2 priede „Rangovo pasiūlymas”, kuris yra neatskiriama Sutarties dalis, turinti tokią pačią juridinę galią. </w:t>
      </w:r>
    </w:p>
    <w:p w14:paraId="717F48D5" w14:textId="77777777" w:rsidR="00D873D1" w:rsidRPr="007A28E0" w:rsidRDefault="00D873D1" w:rsidP="00D873D1">
      <w:pPr>
        <w:numPr>
          <w:ilvl w:val="0"/>
          <w:numId w:val="31"/>
        </w:numPr>
        <w:tabs>
          <w:tab w:val="left" w:pos="851"/>
          <w:tab w:val="left" w:pos="993"/>
        </w:tabs>
        <w:spacing w:line="240" w:lineRule="auto"/>
        <w:ind w:left="0" w:firstLine="567"/>
        <w:contextualSpacing/>
        <w:rPr>
          <w:rFonts w:eastAsia="Arial Unicode MS" w:cstheme="minorHAnsi"/>
          <w:bCs/>
          <w:iCs/>
          <w:color w:val="000000"/>
          <w:sz w:val="22"/>
          <w:szCs w:val="22"/>
          <w:lang w:eastAsia="en-US"/>
        </w:rPr>
      </w:pPr>
      <w:r w:rsidRPr="007A28E0">
        <w:rPr>
          <w:rFonts w:eastAsia="Calibri" w:cstheme="minorHAnsi"/>
          <w:bCs/>
          <w:iCs/>
          <w:color w:val="000000"/>
          <w:sz w:val="22"/>
          <w:szCs w:val="22"/>
          <w:lang w:val="x-none" w:eastAsia="en-US"/>
        </w:rPr>
        <w:t>Sutarties vykdymo metu bus apmokama už faktiškai atliktus Darbus</w:t>
      </w:r>
      <w:r w:rsidRPr="007A28E0">
        <w:rPr>
          <w:rFonts w:eastAsia="Calibri" w:cstheme="minorHAnsi"/>
          <w:sz w:val="22"/>
          <w:szCs w:val="22"/>
          <w:lang w:val="x-none" w:eastAsia="en-US"/>
        </w:rPr>
        <w:t xml:space="preserve"> </w:t>
      </w:r>
      <w:r w:rsidRPr="007A28E0">
        <w:rPr>
          <w:rFonts w:eastAsia="Arial Unicode MS" w:cstheme="minorHAnsi"/>
          <w:bCs/>
          <w:iCs/>
          <w:color w:val="000000"/>
          <w:sz w:val="22"/>
          <w:szCs w:val="22"/>
          <w:lang w:eastAsia="en-US"/>
        </w:rPr>
        <w:t>pagal Rangovo pasiūlyme pasiūlytus įkainius, neviršijant Sutarties 6 punkte nurodytos Sutarties kainos.</w:t>
      </w:r>
    </w:p>
    <w:p w14:paraId="3B19F84F" w14:textId="77777777" w:rsidR="00D873D1" w:rsidRPr="007A28E0" w:rsidRDefault="00D873D1" w:rsidP="00D873D1">
      <w:pPr>
        <w:numPr>
          <w:ilvl w:val="0"/>
          <w:numId w:val="31"/>
        </w:numPr>
        <w:tabs>
          <w:tab w:val="left" w:pos="0"/>
          <w:tab w:val="left" w:pos="993"/>
          <w:tab w:val="left" w:pos="1134"/>
          <w:tab w:val="left" w:pos="1440"/>
          <w:tab w:val="left" w:pos="1670"/>
        </w:tabs>
        <w:spacing w:line="240" w:lineRule="auto"/>
        <w:ind w:left="0" w:firstLine="567"/>
        <w:rPr>
          <w:rFonts w:eastAsia="Arial Unicode MS" w:cstheme="minorHAnsi"/>
          <w:bCs/>
          <w:iCs/>
          <w:color w:val="000000"/>
          <w:sz w:val="22"/>
          <w:szCs w:val="22"/>
          <w:lang w:eastAsia="en-US"/>
        </w:rPr>
      </w:pPr>
      <w:r w:rsidRPr="007A28E0">
        <w:rPr>
          <w:rFonts w:eastAsia="Arial Unicode MS" w:cstheme="minorHAnsi"/>
          <w:color w:val="000000"/>
          <w:sz w:val="22"/>
          <w:szCs w:val="22"/>
          <w:lang w:eastAsia="en-US"/>
        </w:rPr>
        <w:t>Užsakovas Darbus perka pagal poreikį ir nėra įsipareigojęs nupirkti viso bendro Darbų pozicijų ir/ar kiekio. Darbų kiekis gali būti mažesnis ar didesnis, ar atskirose pozicijose nurodyti Darbai visai neperkami.</w:t>
      </w:r>
      <w:r w:rsidRPr="007A28E0">
        <w:rPr>
          <w:rFonts w:eastAsia="Arial Unicode MS" w:cstheme="minorHAnsi"/>
          <w:i/>
          <w:iCs/>
          <w:color w:val="000000"/>
          <w:sz w:val="22"/>
          <w:szCs w:val="22"/>
          <w:lang w:eastAsia="en-US"/>
        </w:rPr>
        <w:t xml:space="preserve">  </w:t>
      </w:r>
    </w:p>
    <w:p w14:paraId="6E57BBF3" w14:textId="77777777" w:rsidR="00D873D1" w:rsidRPr="007A28E0" w:rsidRDefault="00D873D1" w:rsidP="00D873D1">
      <w:pPr>
        <w:numPr>
          <w:ilvl w:val="0"/>
          <w:numId w:val="31"/>
        </w:numPr>
        <w:tabs>
          <w:tab w:val="left" w:pos="0"/>
          <w:tab w:val="left" w:pos="993"/>
          <w:tab w:val="left" w:pos="1440"/>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lastRenderedPageBreak/>
        <w:t>Į Darbų įkainius įeina darbo jėgos, mechanizmų, medžiagų kaina, mokesčiai, draudimo, transportavimo ir visos kitos, Rangovui priklausančios pagal Lietuvos Respublikos įstatymus ir kitus teisės aktus bei šią Sutartį, išlaidos.</w:t>
      </w:r>
    </w:p>
    <w:p w14:paraId="36D23D88" w14:textId="77777777" w:rsidR="00D873D1" w:rsidRPr="007A28E0" w:rsidRDefault="00D873D1" w:rsidP="00D873D1">
      <w:pPr>
        <w:numPr>
          <w:ilvl w:val="0"/>
          <w:numId w:val="31"/>
        </w:numPr>
        <w:tabs>
          <w:tab w:val="left" w:pos="0"/>
          <w:tab w:val="left" w:pos="993"/>
          <w:tab w:val="left" w:pos="1440"/>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 xml:space="preserve"> Darbų įkainių perskaičiavimas </w:t>
      </w:r>
      <w:r w:rsidRPr="007A28E0">
        <w:rPr>
          <w:rFonts w:eastAsia="Arial Unicode MS" w:cstheme="minorHAnsi"/>
          <w:iCs/>
          <w:color w:val="00000A"/>
          <w:sz w:val="22"/>
          <w:szCs w:val="22"/>
          <w:lang w:eastAsia="en-US"/>
        </w:rPr>
        <w:t>(indeksavimas)</w:t>
      </w:r>
      <w:r w:rsidRPr="007A28E0">
        <w:rPr>
          <w:rFonts w:eastAsia="Arial Unicode MS" w:cstheme="minorHAnsi"/>
          <w:color w:val="00000A"/>
          <w:sz w:val="22"/>
          <w:szCs w:val="22"/>
          <w:lang w:eastAsia="en-US"/>
        </w:rPr>
        <w:t xml:space="preserve"> pagal statybos kainų lygio kitimą vykdomas tokia tvarka, laikantis žemiau pateiktų nuostatų:</w:t>
      </w:r>
    </w:p>
    <w:p w14:paraId="3A8F65BF" w14:textId="77777777" w:rsidR="00D873D1" w:rsidRPr="007A28E0" w:rsidRDefault="00D873D1" w:rsidP="00D873D1">
      <w:pPr>
        <w:numPr>
          <w:ilvl w:val="1"/>
          <w:numId w:val="31"/>
        </w:numPr>
        <w:tabs>
          <w:tab w:val="left" w:pos="993"/>
          <w:tab w:val="left" w:pos="1134"/>
        </w:tabs>
        <w:spacing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indeksas – Valstybės duomenų agentūros viešai Oficialiosios statistikos portale (https://osp.stat.gov.lt/) skelbiamas mėnesinis statybos sąnaudų̨ elementų kainų̨ indeksas (Statinių pagal tipą klasifikatorius, labiausiai atitinkantis sutarties dalyko rūšį – „Keliai ir gatvės“) (toliau – Indeksas);</w:t>
      </w:r>
    </w:p>
    <w:p w14:paraId="2A3F13F9" w14:textId="77777777" w:rsidR="00D873D1" w:rsidRPr="007A28E0" w:rsidRDefault="00D873D1" w:rsidP="00D873D1">
      <w:pPr>
        <w:numPr>
          <w:ilvl w:val="1"/>
          <w:numId w:val="31"/>
        </w:numPr>
        <w:tabs>
          <w:tab w:val="left" w:pos="993"/>
          <w:tab w:val="left" w:pos="1134"/>
        </w:tabs>
        <w:spacing w:line="240" w:lineRule="auto"/>
        <w:ind w:left="0" w:firstLine="567"/>
        <w:contextualSpacing/>
        <w:rPr>
          <w:rFonts w:eastAsia="Calibri" w:cstheme="minorHAnsi"/>
          <w:sz w:val="22"/>
          <w:szCs w:val="22"/>
          <w:lang w:val="x-none" w:eastAsia="en-US"/>
        </w:rPr>
      </w:pPr>
      <w:r w:rsidRPr="007A28E0">
        <w:rPr>
          <w:rFonts w:eastAsia="Calibri" w:cstheme="minorHAnsi"/>
          <w:iCs/>
          <w:sz w:val="22"/>
          <w:szCs w:val="22"/>
          <w:lang w:val="x-none" w:eastAsia="en-US"/>
        </w:rPr>
        <w:t>indeksavimo laikotarpis – tai laikotarpis, per kurį Indeksas pakinta tiek, kad turi būti perskaičiuojami (indeksuojami)</w:t>
      </w:r>
      <w:r w:rsidRPr="007A28E0">
        <w:rPr>
          <w:rFonts w:eastAsia="Calibri" w:cstheme="minorHAnsi"/>
          <w:sz w:val="22"/>
          <w:szCs w:val="22"/>
          <w:lang w:val="x-none" w:eastAsia="en-US"/>
        </w:rPr>
        <w:t xml:space="preserve"> Darbų įkainiai</w:t>
      </w:r>
      <w:r w:rsidRPr="007A28E0">
        <w:rPr>
          <w:rFonts w:eastAsia="Calibri" w:cstheme="minorHAnsi"/>
          <w:iCs/>
          <w:sz w:val="22"/>
          <w:szCs w:val="22"/>
          <w:lang w:val="x-none" w:eastAsia="en-US"/>
        </w:rPr>
        <w:t xml:space="preserve">. </w:t>
      </w:r>
      <w:r w:rsidRPr="007A28E0">
        <w:rPr>
          <w:rFonts w:eastAsia="Calibri" w:cstheme="minorHAnsi"/>
          <w:sz w:val="22"/>
          <w:szCs w:val="22"/>
          <w:lang w:val="x-none" w:eastAsia="en-US"/>
        </w:rPr>
        <w:t>Indeksavimo laikotarpio pradžia (mėnuo) laikoma pasiūlymų pateikimo viešajame pirkime, kuriame sudaryta sutartis, pateikimo termino paskutinė diena. Vėlesnių perskaičiavimų atveju laikotarpio pradžia (mėnuo) yra paskutinio perskaičiavimo metu naudotos paskelbto atitinkamo Indekso reikšmės mėnuo;</w:t>
      </w:r>
    </w:p>
    <w:p w14:paraId="50EE0B27" w14:textId="77777777" w:rsidR="00D873D1" w:rsidRPr="007A28E0" w:rsidRDefault="00D873D1" w:rsidP="00D873D1">
      <w:pPr>
        <w:numPr>
          <w:ilvl w:val="1"/>
          <w:numId w:val="31"/>
        </w:numPr>
        <w:tabs>
          <w:tab w:val="left" w:pos="993"/>
          <w:tab w:val="left" w:pos="1134"/>
        </w:tabs>
        <w:spacing w:line="240" w:lineRule="auto"/>
        <w:ind w:left="0" w:firstLine="567"/>
        <w:contextualSpacing/>
        <w:rPr>
          <w:rFonts w:eastAsia="Calibri" w:cstheme="minorHAnsi"/>
          <w:sz w:val="22"/>
          <w:szCs w:val="22"/>
          <w:lang w:val="x-none" w:eastAsia="en-US"/>
        </w:rPr>
      </w:pPr>
      <w:r w:rsidRPr="007A28E0">
        <w:rPr>
          <w:rFonts w:eastAsia="Calibri" w:cstheme="minorHAnsi"/>
          <w:iCs/>
          <w:sz w:val="22"/>
          <w:szCs w:val="22"/>
          <w:lang w:val="x-none" w:eastAsia="en-US"/>
        </w:rPr>
        <w:t xml:space="preserve">pirmą kartą </w:t>
      </w:r>
      <w:r w:rsidRPr="007A28E0">
        <w:rPr>
          <w:rFonts w:eastAsia="Calibri" w:cstheme="minorHAnsi"/>
          <w:sz w:val="22"/>
          <w:szCs w:val="22"/>
          <w:lang w:val="x-none" w:eastAsia="en-US"/>
        </w:rPr>
        <w:t xml:space="preserve">Darbų įkainiai </w:t>
      </w:r>
      <w:r w:rsidRPr="007A28E0">
        <w:rPr>
          <w:rFonts w:eastAsia="Calibri" w:cstheme="minorHAnsi"/>
          <w:iCs/>
          <w:sz w:val="22"/>
          <w:szCs w:val="22"/>
          <w:lang w:val="x-none" w:eastAsia="en-US"/>
        </w:rPr>
        <w:t xml:space="preserve">gali būti perskaičiuojami (indeksuojami), kai Indekso pokytis </w:t>
      </w:r>
      <w:r w:rsidRPr="007A28E0">
        <w:rPr>
          <w:rFonts w:eastAsia="Calibri" w:cstheme="minorHAnsi"/>
          <w:sz w:val="22"/>
          <w:szCs w:val="22"/>
          <w:lang w:val="x-none" w:eastAsia="en-US"/>
        </w:rPr>
        <w:t xml:space="preserve">nuo pasiūlymų pateikimo viešajame pirkime, kuriame sudaryta sutartis, termino paskutinės dienos </w:t>
      </w:r>
      <w:r w:rsidRPr="007A28E0">
        <w:rPr>
          <w:rFonts w:eastAsia="Calibri" w:cstheme="minorHAnsi"/>
          <w:iCs/>
          <w:sz w:val="22"/>
          <w:szCs w:val="22"/>
          <w:lang w:val="x-none" w:eastAsia="en-US"/>
        </w:rPr>
        <w:t>yra didesnis kaip 5 proc. Vėlesnis indeksavimas atliekamas ne anksčiau nei praėjus 6 mėn. nuo ankstesnio indeksavimo datos ir tik, jei Indekso pokytis yra didesnis kaip 5 proc.;</w:t>
      </w:r>
    </w:p>
    <w:p w14:paraId="572EACE3" w14:textId="77777777" w:rsidR="00D873D1" w:rsidRPr="007A28E0" w:rsidRDefault="00D873D1" w:rsidP="00D873D1">
      <w:pPr>
        <w:numPr>
          <w:ilvl w:val="1"/>
          <w:numId w:val="31"/>
        </w:numPr>
        <w:tabs>
          <w:tab w:val="left" w:pos="993"/>
          <w:tab w:val="left" w:pos="1134"/>
        </w:tabs>
        <w:spacing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 xml:space="preserve">perskaičiuojami </w:t>
      </w:r>
      <w:r w:rsidRPr="007A28E0">
        <w:rPr>
          <w:rFonts w:eastAsia="Calibri" w:cstheme="minorHAnsi"/>
          <w:iCs/>
          <w:sz w:val="22"/>
          <w:szCs w:val="22"/>
          <w:lang w:val="x-none" w:eastAsia="en-US"/>
        </w:rPr>
        <w:t xml:space="preserve">(indeksuojami) </w:t>
      </w:r>
      <w:r w:rsidRPr="007A28E0">
        <w:rPr>
          <w:rFonts w:eastAsia="Calibri" w:cstheme="minorHAnsi"/>
          <w:sz w:val="22"/>
          <w:szCs w:val="22"/>
          <w:lang w:val="x-none" w:eastAsia="en-US"/>
        </w:rPr>
        <w:t xml:space="preserve">Darbų įkainiai tik tiems Darbams, kurie iki peržiūros momento nebuvo atlikti. Darbų įkainiai taikytini paslaugoms neperskaičiuojami </w:t>
      </w:r>
      <w:r w:rsidRPr="007A28E0">
        <w:rPr>
          <w:rFonts w:eastAsia="Calibri" w:cstheme="minorHAnsi"/>
          <w:iCs/>
          <w:sz w:val="22"/>
          <w:szCs w:val="22"/>
          <w:lang w:val="x-none" w:eastAsia="en-US"/>
        </w:rPr>
        <w:t>(neindeksuojami)</w:t>
      </w:r>
      <w:r w:rsidRPr="007A28E0">
        <w:rPr>
          <w:rFonts w:eastAsia="Calibri" w:cstheme="minorHAnsi"/>
          <w:sz w:val="22"/>
          <w:szCs w:val="22"/>
          <w:lang w:val="x-none" w:eastAsia="en-US"/>
        </w:rPr>
        <w:t>;</w:t>
      </w:r>
    </w:p>
    <w:p w14:paraId="34AB5283" w14:textId="77777777" w:rsidR="00D873D1" w:rsidRPr="007A28E0" w:rsidRDefault="00D873D1" w:rsidP="00D873D1">
      <w:pPr>
        <w:numPr>
          <w:ilvl w:val="1"/>
          <w:numId w:val="31"/>
        </w:numPr>
        <w:tabs>
          <w:tab w:val="left" w:pos="993"/>
          <w:tab w:val="left" w:pos="1134"/>
        </w:tabs>
        <w:spacing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 xml:space="preserve">Darbų įkainiai </w:t>
      </w:r>
      <w:r w:rsidRPr="007A28E0">
        <w:rPr>
          <w:rFonts w:eastAsia="Calibri" w:cstheme="minorHAnsi"/>
          <w:iCs/>
          <w:sz w:val="22"/>
          <w:szCs w:val="22"/>
          <w:lang w:val="x-none" w:eastAsia="en-US"/>
        </w:rPr>
        <w:t>perskaičiuojami</w:t>
      </w:r>
      <w:r w:rsidRPr="007A28E0">
        <w:rPr>
          <w:rFonts w:eastAsia="Calibri" w:cstheme="minorHAnsi"/>
          <w:sz w:val="22"/>
          <w:szCs w:val="22"/>
          <w:lang w:val="x-none" w:eastAsia="en-US"/>
        </w:rPr>
        <w:t xml:space="preserve"> </w:t>
      </w:r>
      <w:r w:rsidRPr="007A28E0">
        <w:rPr>
          <w:rFonts w:eastAsia="Calibri" w:cstheme="minorHAnsi"/>
          <w:iCs/>
          <w:sz w:val="22"/>
          <w:szCs w:val="22"/>
          <w:lang w:val="x-none" w:eastAsia="en-US"/>
        </w:rPr>
        <w:t xml:space="preserve">(indeksuojami) </w:t>
      </w:r>
      <w:r w:rsidRPr="007A28E0">
        <w:rPr>
          <w:rFonts w:eastAsia="Calibri" w:cstheme="minorHAnsi"/>
          <w:sz w:val="22"/>
          <w:szCs w:val="22"/>
          <w:lang w:val="x-none" w:eastAsia="en-US"/>
        </w:rPr>
        <w:t xml:space="preserve">bet kuriai iš Šalių pateikus kitai Šaliai prašymą̨ perskaičiuoti Darbų įkainius. </w:t>
      </w:r>
    </w:p>
    <w:p w14:paraId="2B894176" w14:textId="77777777" w:rsidR="00D873D1" w:rsidRPr="007A28E0" w:rsidRDefault="00D873D1" w:rsidP="00D873D1">
      <w:pPr>
        <w:numPr>
          <w:ilvl w:val="1"/>
          <w:numId w:val="31"/>
        </w:numPr>
        <w:tabs>
          <w:tab w:val="left" w:pos="993"/>
          <w:tab w:val="left" w:pos="1134"/>
        </w:tabs>
        <w:spacing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 xml:space="preserve">Darbų įkainiai perskaičiuojami </w:t>
      </w:r>
      <w:r w:rsidRPr="007A28E0">
        <w:rPr>
          <w:rFonts w:eastAsia="Calibri" w:cstheme="minorHAnsi"/>
          <w:iCs/>
          <w:sz w:val="22"/>
          <w:szCs w:val="22"/>
          <w:lang w:val="x-none" w:eastAsia="en-US"/>
        </w:rPr>
        <w:t xml:space="preserve">(indeksuojami) </w:t>
      </w:r>
      <w:r w:rsidRPr="007A28E0">
        <w:rPr>
          <w:rFonts w:eastAsia="Calibri" w:cstheme="minorHAnsi"/>
          <w:sz w:val="22"/>
          <w:szCs w:val="22"/>
          <w:lang w:val="x-none" w:eastAsia="en-US"/>
        </w:rPr>
        <w:t>dėl Indekso pokyčio, Darbų įkainius (be PVM) padauginant iš Indekso pokyčio koeficiento (K), kuris apskaičiuojamas pagal toliau nurodytą formulę:</w:t>
      </w:r>
    </w:p>
    <w:p w14:paraId="4BA1057D" w14:textId="77777777" w:rsidR="00D873D1" w:rsidRPr="007A28E0" w:rsidRDefault="00D873D1" w:rsidP="00D873D1">
      <w:pPr>
        <w:tabs>
          <w:tab w:val="left" w:pos="993"/>
        </w:tabs>
        <w:suppressAutoHyphens/>
        <w:autoSpaceDE w:val="0"/>
        <w:autoSpaceDN w:val="0"/>
        <w:adjustRightInd w:val="0"/>
        <w:spacing w:line="240" w:lineRule="auto"/>
        <w:ind w:firstLine="2552"/>
        <w:rPr>
          <w:rFonts w:eastAsia="Arial Unicode MS" w:cstheme="minorHAnsi"/>
          <w:color w:val="00000A"/>
          <w:sz w:val="22"/>
          <w:szCs w:val="22"/>
          <w:lang w:eastAsia="en-US"/>
        </w:rPr>
      </w:pPr>
      <w:r w:rsidRPr="007A28E0">
        <w:rPr>
          <w:rFonts w:eastAsia="Arial Unicode MS" w:cstheme="minorHAnsi"/>
          <w:color w:val="00000A"/>
          <w:sz w:val="22"/>
          <w:szCs w:val="22"/>
          <w:lang w:eastAsia="en-US"/>
        </w:rPr>
        <w:t>K = IPb/IPr;</w:t>
      </w:r>
    </w:p>
    <w:p w14:paraId="7B5C5A08" w14:textId="77777777" w:rsidR="00D873D1" w:rsidRPr="007A28E0" w:rsidRDefault="00D873D1" w:rsidP="00D873D1">
      <w:pPr>
        <w:tabs>
          <w:tab w:val="left" w:pos="993"/>
        </w:tabs>
        <w:spacing w:line="240" w:lineRule="auto"/>
        <w:ind w:firstLine="2552"/>
        <w:rPr>
          <w:rFonts w:eastAsia="Arial Unicode MS" w:cstheme="minorHAnsi"/>
          <w:color w:val="00000A"/>
          <w:sz w:val="22"/>
          <w:szCs w:val="22"/>
          <w:lang w:eastAsia="en-US"/>
        </w:rPr>
      </w:pPr>
      <w:r w:rsidRPr="007A28E0">
        <w:rPr>
          <w:rFonts w:eastAsia="Arial Unicode MS" w:cstheme="minorHAnsi"/>
          <w:color w:val="00000A"/>
          <w:sz w:val="22"/>
          <w:szCs w:val="22"/>
          <w:lang w:eastAsia="en-US"/>
        </w:rPr>
        <w:t>Kur:</w:t>
      </w:r>
    </w:p>
    <w:p w14:paraId="20F6EC01" w14:textId="77777777" w:rsidR="00D873D1" w:rsidRPr="007A28E0" w:rsidRDefault="00D873D1" w:rsidP="00D873D1">
      <w:pPr>
        <w:tabs>
          <w:tab w:val="left" w:pos="993"/>
        </w:tabs>
        <w:suppressAutoHyphens/>
        <w:autoSpaceDE w:val="0"/>
        <w:autoSpaceDN w:val="0"/>
        <w:adjustRightInd w:val="0"/>
        <w:spacing w:line="240" w:lineRule="auto"/>
        <w:ind w:firstLine="2552"/>
        <w:rPr>
          <w:rFonts w:eastAsia="Arial Unicode MS" w:cstheme="minorHAnsi"/>
          <w:color w:val="00000A"/>
          <w:sz w:val="22"/>
          <w:szCs w:val="22"/>
          <w:lang w:eastAsia="en-US"/>
        </w:rPr>
      </w:pPr>
      <w:r w:rsidRPr="007A28E0">
        <w:rPr>
          <w:rFonts w:eastAsia="Arial Unicode MS" w:cstheme="minorHAnsi"/>
          <w:color w:val="00000A"/>
          <w:sz w:val="22"/>
          <w:szCs w:val="22"/>
          <w:lang w:eastAsia="en-US"/>
        </w:rPr>
        <w:t>K – Indekso pokyčio koeficientas;</w:t>
      </w:r>
    </w:p>
    <w:p w14:paraId="3BC8A905" w14:textId="77777777" w:rsidR="00D873D1" w:rsidRPr="007A28E0" w:rsidRDefault="00D873D1" w:rsidP="00D873D1">
      <w:pPr>
        <w:tabs>
          <w:tab w:val="left" w:pos="720"/>
          <w:tab w:val="left" w:pos="993"/>
        </w:tabs>
        <w:spacing w:line="240" w:lineRule="auto"/>
        <w:ind w:firstLine="2552"/>
        <w:rPr>
          <w:rFonts w:eastAsia="Arial Unicode MS" w:cstheme="minorHAnsi"/>
          <w:color w:val="00000A"/>
          <w:sz w:val="22"/>
          <w:szCs w:val="22"/>
          <w:lang w:eastAsia="en-US"/>
        </w:rPr>
      </w:pPr>
      <w:r w:rsidRPr="007A28E0">
        <w:rPr>
          <w:rFonts w:eastAsia="Arial Unicode MS" w:cstheme="minorHAnsi"/>
          <w:color w:val="00000A"/>
          <w:sz w:val="22"/>
          <w:szCs w:val="22"/>
          <w:lang w:eastAsia="en-US"/>
        </w:rPr>
        <w:t>IPr – Indekso reikšmė laikotarpio pradžioje;</w:t>
      </w:r>
    </w:p>
    <w:p w14:paraId="21C4D1B2" w14:textId="0F881DA3" w:rsidR="00D873D1" w:rsidRPr="007A28E0" w:rsidRDefault="00D873D1" w:rsidP="003D22E8">
      <w:pPr>
        <w:tabs>
          <w:tab w:val="left" w:pos="993"/>
        </w:tabs>
        <w:suppressAutoHyphens/>
        <w:autoSpaceDE w:val="0"/>
        <w:autoSpaceDN w:val="0"/>
        <w:adjustRightInd w:val="0"/>
        <w:spacing w:line="240" w:lineRule="auto"/>
        <w:ind w:firstLine="2552"/>
        <w:rPr>
          <w:rFonts w:eastAsia="Arial Unicode MS" w:cstheme="minorHAnsi"/>
          <w:color w:val="00000A"/>
          <w:sz w:val="22"/>
          <w:szCs w:val="22"/>
          <w:lang w:eastAsia="en-US"/>
        </w:rPr>
      </w:pPr>
      <w:r w:rsidRPr="007A28E0">
        <w:rPr>
          <w:rFonts w:eastAsia="Arial Unicode MS" w:cstheme="minorHAnsi"/>
          <w:color w:val="00000A"/>
          <w:sz w:val="22"/>
          <w:szCs w:val="22"/>
          <w:lang w:eastAsia="en-US"/>
        </w:rPr>
        <w:t>IPb – Indekso reikšmė laikotar</w:t>
      </w:r>
      <w:r w:rsidR="003D22E8" w:rsidRPr="007A28E0">
        <w:rPr>
          <w:rFonts w:eastAsia="Arial Unicode MS" w:cstheme="minorHAnsi"/>
          <w:color w:val="00000A"/>
          <w:sz w:val="22"/>
          <w:szCs w:val="22"/>
          <w:lang w:eastAsia="en-US"/>
        </w:rPr>
        <w:t>pio pabaigoje (Šalies prašyme).</w:t>
      </w:r>
    </w:p>
    <w:p w14:paraId="16AD54B6" w14:textId="77777777" w:rsidR="00D873D1" w:rsidRPr="007A28E0" w:rsidRDefault="00D873D1" w:rsidP="00D873D1">
      <w:pPr>
        <w:numPr>
          <w:ilvl w:val="1"/>
          <w:numId w:val="31"/>
        </w:numPr>
        <w:tabs>
          <w:tab w:val="left" w:pos="993"/>
          <w:tab w:val="left" w:pos="1134"/>
        </w:tabs>
        <w:spacing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 xml:space="preserve"> Skaičiavimams indeksų reikšmės imamos </w:t>
      </w:r>
      <w:r w:rsidRPr="007A28E0">
        <w:rPr>
          <w:rFonts w:eastAsia="Calibri" w:cstheme="minorHAnsi"/>
          <w:b/>
          <w:bCs/>
          <w:sz w:val="22"/>
          <w:szCs w:val="22"/>
          <w:lang w:val="x-none" w:eastAsia="en-US"/>
        </w:rPr>
        <w:t>keturių</w:t>
      </w:r>
      <w:r w:rsidRPr="007A28E0">
        <w:rPr>
          <w:rFonts w:eastAsia="Calibri" w:cstheme="minorHAnsi"/>
          <w:sz w:val="22"/>
          <w:szCs w:val="22"/>
          <w:lang w:val="x-none" w:eastAsia="en-US"/>
        </w:rPr>
        <w:t xml:space="preserve"> skaitmenų po kablelio tikslumu. Apskaičiuotas pokytis (K) tolimesniems skaičiavimams naudojamas suapvalinus iki </w:t>
      </w:r>
      <w:r w:rsidRPr="007A28E0">
        <w:rPr>
          <w:rFonts w:eastAsia="Calibri" w:cstheme="minorHAnsi"/>
          <w:b/>
          <w:bCs/>
          <w:sz w:val="22"/>
          <w:szCs w:val="22"/>
          <w:lang w:val="x-none" w:eastAsia="en-US"/>
        </w:rPr>
        <w:t>vieno</w:t>
      </w:r>
      <w:r w:rsidRPr="007A28E0">
        <w:rPr>
          <w:rFonts w:eastAsia="Calibri" w:cstheme="minorHAnsi"/>
          <w:sz w:val="22"/>
          <w:szCs w:val="22"/>
          <w:lang w:val="x-none" w:eastAsia="en-US"/>
        </w:rPr>
        <w:t xml:space="preserve"> skaitmens po kablelio, o apskaičiuotas įkainis suapvalinamas iki </w:t>
      </w:r>
      <w:r w:rsidRPr="007A28E0">
        <w:rPr>
          <w:rFonts w:eastAsia="Calibri" w:cstheme="minorHAnsi"/>
          <w:b/>
          <w:bCs/>
          <w:sz w:val="22"/>
          <w:szCs w:val="22"/>
          <w:lang w:val="x-none" w:eastAsia="en-US"/>
        </w:rPr>
        <w:t xml:space="preserve">dviejų </w:t>
      </w:r>
      <w:r w:rsidRPr="007A28E0">
        <w:rPr>
          <w:rFonts w:eastAsia="Calibri" w:cstheme="minorHAnsi"/>
          <w:sz w:val="22"/>
          <w:szCs w:val="22"/>
          <w:lang w:val="x-none" w:eastAsia="en-US"/>
        </w:rPr>
        <w:t>skaitmenų po kablelio.</w:t>
      </w:r>
    </w:p>
    <w:p w14:paraId="129782B1" w14:textId="77777777" w:rsidR="00D873D1" w:rsidRPr="007A28E0" w:rsidRDefault="00D873D1" w:rsidP="00D873D1">
      <w:pPr>
        <w:numPr>
          <w:ilvl w:val="1"/>
          <w:numId w:val="31"/>
        </w:numPr>
        <w:tabs>
          <w:tab w:val="left" w:pos="993"/>
          <w:tab w:val="left" w:pos="1134"/>
        </w:tabs>
        <w:spacing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 xml:space="preserve">Darbų įkainių pakeitimas dėl pasikeitusių mokesčių ir (ar) perskaičiavimas </w:t>
      </w:r>
      <w:r w:rsidRPr="007A28E0">
        <w:rPr>
          <w:rFonts w:eastAsia="Calibri" w:cstheme="minorHAnsi"/>
          <w:iCs/>
          <w:sz w:val="22"/>
          <w:szCs w:val="22"/>
          <w:lang w:val="x-none" w:eastAsia="en-US"/>
        </w:rPr>
        <w:t>(indeksavimas)</w:t>
      </w:r>
      <w:r w:rsidRPr="007A28E0">
        <w:rPr>
          <w:rFonts w:eastAsia="Calibri" w:cstheme="minorHAnsi"/>
          <w:sz w:val="22"/>
          <w:szCs w:val="22"/>
          <w:lang w:val="x-none" w:eastAsia="en-US"/>
        </w:rPr>
        <w:t xml:space="preserve"> pagal statybos kainų lygio kitimą įforminamas Šalių susitarimu</w:t>
      </w:r>
      <w:r w:rsidRPr="007A28E0">
        <w:rPr>
          <w:rFonts w:eastAsia="Calibri" w:cstheme="minorHAnsi"/>
          <w:iCs/>
          <w:sz w:val="22"/>
          <w:szCs w:val="22"/>
          <w:lang w:val="x-none" w:eastAsia="en-US"/>
        </w:rPr>
        <w:t>, kurį</w:t>
      </w:r>
      <w:r w:rsidRPr="007A28E0">
        <w:rPr>
          <w:rFonts w:eastAsia="Calibri" w:cstheme="minorHAnsi"/>
          <w:sz w:val="22"/>
          <w:szCs w:val="22"/>
          <w:lang w:val="x-none" w:eastAsia="en-US"/>
        </w:rPr>
        <w:t xml:space="preserve"> pasirašo Šalys kvalifikuotu elektroniniu parašu. Šalys privalo Susitarime nurodyti indekso reikšmę laikotarpio pradžioje ir jos nustatymo datą, indekso reikšmę laikotarpio pabaigoje ir jos nustatymo datą, kainų pokytį (K), perskaičiuotus įkainius, perskaičiuotą </w:t>
      </w:r>
      <w:r w:rsidRPr="007A28E0">
        <w:rPr>
          <w:rFonts w:eastAsia="Calibri" w:cstheme="minorHAnsi"/>
          <w:sz w:val="22"/>
          <w:szCs w:val="22"/>
          <w:lang w:eastAsia="en-US"/>
        </w:rPr>
        <w:t>p</w:t>
      </w:r>
      <w:r w:rsidRPr="007A28E0">
        <w:rPr>
          <w:rFonts w:eastAsia="Calibri" w:cstheme="minorHAnsi"/>
          <w:sz w:val="22"/>
          <w:szCs w:val="22"/>
          <w:lang w:val="x-none" w:eastAsia="en-US"/>
        </w:rPr>
        <w:t>radinės</w:t>
      </w:r>
      <w:r w:rsidRPr="007A28E0">
        <w:rPr>
          <w:rFonts w:eastAsia="Calibri" w:cstheme="minorHAnsi"/>
          <w:sz w:val="22"/>
          <w:szCs w:val="22"/>
          <w:lang w:eastAsia="en-US"/>
        </w:rPr>
        <w:t xml:space="preserve"> Sutarties</w:t>
      </w:r>
      <w:r w:rsidRPr="007A28E0">
        <w:rPr>
          <w:rFonts w:eastAsia="Calibri" w:cstheme="minorHAnsi"/>
          <w:sz w:val="22"/>
          <w:szCs w:val="22"/>
          <w:lang w:val="x-none" w:eastAsia="en-US"/>
        </w:rPr>
        <w:t xml:space="preserve"> vertę. Sudarytas susitarimas yra neatskiriama sutarties dalis. Nei viena iš Šalių neturi teises atsisakyti pasirašyti tokį susitarimą̨ be pagristų̨ priežasčių.</w:t>
      </w:r>
      <w:r w:rsidRPr="007A28E0">
        <w:rPr>
          <w:rFonts w:eastAsia="Calibri" w:cstheme="minorHAnsi"/>
          <w:sz w:val="22"/>
          <w:szCs w:val="22"/>
          <w:lang w:eastAsia="en-US"/>
        </w:rPr>
        <w:t xml:space="preserve">   </w:t>
      </w:r>
    </w:p>
    <w:p w14:paraId="597D7918" w14:textId="77777777" w:rsidR="00D873D1" w:rsidRPr="007A28E0" w:rsidRDefault="00D873D1" w:rsidP="00D873D1">
      <w:pPr>
        <w:numPr>
          <w:ilvl w:val="1"/>
          <w:numId w:val="31"/>
        </w:numPr>
        <w:tabs>
          <w:tab w:val="left" w:pos="993"/>
          <w:tab w:val="left" w:pos="1134"/>
        </w:tabs>
        <w:spacing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 xml:space="preserve"> Vėlesnis įkainių perskaičiavimas negali apimti laikotarpio, už kurį perskaičiavimas jau buvo atliktas.</w:t>
      </w:r>
    </w:p>
    <w:p w14:paraId="3D9B81C8" w14:textId="77777777" w:rsidR="00D873D1" w:rsidRPr="007A28E0" w:rsidRDefault="00D873D1" w:rsidP="00D873D1">
      <w:pPr>
        <w:numPr>
          <w:ilvl w:val="1"/>
          <w:numId w:val="31"/>
        </w:numPr>
        <w:tabs>
          <w:tab w:val="left" w:pos="993"/>
          <w:tab w:val="left" w:pos="1134"/>
          <w:tab w:val="left" w:pos="1276"/>
        </w:tabs>
        <w:spacing w:line="240" w:lineRule="auto"/>
        <w:ind w:left="0" w:firstLine="567"/>
        <w:contextualSpacing/>
        <w:rPr>
          <w:rFonts w:eastAsia="Calibri" w:cstheme="minorHAnsi"/>
          <w:sz w:val="22"/>
          <w:szCs w:val="22"/>
          <w:lang w:val="x-none" w:eastAsia="en-US"/>
        </w:rPr>
      </w:pPr>
      <w:r w:rsidRPr="007A28E0">
        <w:rPr>
          <w:rFonts w:eastAsia="Lucida Sans Unicode" w:cstheme="minorHAnsi"/>
          <w:sz w:val="22"/>
          <w:szCs w:val="22"/>
          <w:lang w:val="x-none" w:eastAsia="ar-SA"/>
        </w:rPr>
        <w:t xml:space="preserve"> </w:t>
      </w:r>
      <w:r w:rsidRPr="007A28E0">
        <w:rPr>
          <w:rFonts w:eastAsia="Calibri" w:cstheme="minorHAnsi"/>
          <w:sz w:val="22"/>
          <w:szCs w:val="22"/>
          <w:lang w:val="x-none" w:eastAsia="en-US"/>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11CEBD5C" w14:textId="77777777" w:rsidR="00D873D1" w:rsidRPr="007A28E0" w:rsidRDefault="00D873D1" w:rsidP="00D873D1">
      <w:pPr>
        <w:tabs>
          <w:tab w:val="left" w:pos="0"/>
          <w:tab w:val="left" w:pos="1260"/>
          <w:tab w:val="left" w:pos="1440"/>
          <w:tab w:val="left" w:pos="1670"/>
        </w:tabs>
        <w:spacing w:line="20" w:lineRule="atLeast"/>
        <w:ind w:firstLine="0"/>
        <w:rPr>
          <w:rFonts w:eastAsia="Arial Unicode MS" w:cstheme="minorHAnsi"/>
          <w:color w:val="00000A"/>
          <w:sz w:val="22"/>
          <w:szCs w:val="22"/>
          <w:lang w:eastAsia="en-US"/>
        </w:rPr>
      </w:pPr>
    </w:p>
    <w:p w14:paraId="0450A05E" w14:textId="45ED4729" w:rsidR="00D873D1" w:rsidRPr="007A28E0" w:rsidRDefault="00D873D1" w:rsidP="00975B3A">
      <w:pPr>
        <w:numPr>
          <w:ilvl w:val="0"/>
          <w:numId w:val="30"/>
        </w:numPr>
        <w:tabs>
          <w:tab w:val="left" w:pos="426"/>
        </w:tabs>
        <w:spacing w:line="20" w:lineRule="atLeast"/>
        <w:contextualSpacing/>
        <w:jc w:val="center"/>
        <w:rPr>
          <w:rFonts w:eastAsia="Arial Unicode MS" w:cstheme="minorHAnsi"/>
          <w:b/>
          <w:color w:val="00000A"/>
          <w:sz w:val="22"/>
          <w:szCs w:val="22"/>
          <w:lang w:eastAsia="en-US"/>
        </w:rPr>
      </w:pPr>
      <w:r w:rsidRPr="007A28E0">
        <w:rPr>
          <w:rFonts w:eastAsia="Arial Unicode MS" w:cstheme="minorHAnsi"/>
          <w:b/>
          <w:color w:val="00000A"/>
          <w:sz w:val="22"/>
          <w:szCs w:val="22"/>
          <w:lang w:eastAsia="en-US"/>
        </w:rPr>
        <w:t>SUTARTIES GALIOJIMAS IR DARBŲ ATLIKIMO TERMINAI</w:t>
      </w:r>
    </w:p>
    <w:p w14:paraId="727EA843" w14:textId="77777777" w:rsidR="00975B3A" w:rsidRPr="007A28E0" w:rsidRDefault="00975B3A" w:rsidP="00975B3A">
      <w:pPr>
        <w:tabs>
          <w:tab w:val="left" w:pos="426"/>
        </w:tabs>
        <w:spacing w:line="20" w:lineRule="atLeast"/>
        <w:ind w:left="720" w:firstLine="0"/>
        <w:contextualSpacing/>
        <w:rPr>
          <w:rFonts w:eastAsia="Arial Unicode MS" w:cstheme="minorHAnsi"/>
          <w:b/>
          <w:color w:val="00000A"/>
          <w:sz w:val="22"/>
          <w:szCs w:val="22"/>
          <w:lang w:eastAsia="en-US"/>
        </w:rPr>
      </w:pPr>
    </w:p>
    <w:p w14:paraId="2424D698" w14:textId="77777777" w:rsidR="00D873D1" w:rsidRPr="007A28E0" w:rsidRDefault="00D873D1" w:rsidP="00D873D1">
      <w:pPr>
        <w:numPr>
          <w:ilvl w:val="0"/>
          <w:numId w:val="31"/>
        </w:numPr>
        <w:tabs>
          <w:tab w:val="left" w:pos="0"/>
          <w:tab w:val="left" w:pos="993"/>
          <w:tab w:val="left" w:pos="1134"/>
          <w:tab w:val="left" w:pos="1260"/>
          <w:tab w:val="left" w:pos="1440"/>
          <w:tab w:val="left" w:pos="1670"/>
        </w:tabs>
        <w:spacing w:after="200" w:line="240" w:lineRule="auto"/>
        <w:ind w:left="0" w:firstLine="567"/>
        <w:contextualSpacing/>
        <w:rPr>
          <w:rFonts w:eastAsia="Calibri" w:cstheme="minorHAnsi"/>
          <w:sz w:val="22"/>
          <w:szCs w:val="22"/>
          <w:lang w:val="x-none" w:eastAsia="en-US"/>
        </w:rPr>
      </w:pPr>
      <w:r w:rsidRPr="007A28E0">
        <w:rPr>
          <w:rFonts w:eastAsia="Calibri" w:cstheme="minorHAnsi"/>
          <w:kern w:val="2"/>
          <w:sz w:val="22"/>
          <w:szCs w:val="22"/>
          <w:lang w:val="x-none" w:eastAsia="en-US"/>
        </w:rPr>
        <w:t>Ši Sutartis laikoma sudaryta ir įsigalioja nuo Sutarties pasirašymo dienos (antrosios Šalies pasirašymo dieną)</w:t>
      </w:r>
      <w:r w:rsidRPr="007A28E0">
        <w:rPr>
          <w:rFonts w:eastAsia="Calibri" w:cstheme="minorHAnsi"/>
          <w:sz w:val="22"/>
          <w:szCs w:val="22"/>
          <w:lang w:val="x-none" w:eastAsia="en-US"/>
        </w:rPr>
        <w:t xml:space="preserve"> ir galioja, kol Užsakovas nuperka Darbų  už pradinės Sutarties vertę, bet ne ilgiau kaip 3</w:t>
      </w:r>
      <w:r w:rsidRPr="007A28E0">
        <w:rPr>
          <w:rFonts w:eastAsia="Calibri" w:cstheme="minorHAnsi"/>
          <w:sz w:val="22"/>
          <w:szCs w:val="22"/>
          <w:lang w:eastAsia="en-US"/>
        </w:rPr>
        <w:t>7</w:t>
      </w:r>
      <w:r w:rsidRPr="007A28E0">
        <w:rPr>
          <w:rFonts w:eastAsia="Calibri" w:cstheme="minorHAnsi"/>
          <w:sz w:val="22"/>
          <w:szCs w:val="22"/>
          <w:lang w:val="x-none" w:eastAsia="en-US"/>
        </w:rPr>
        <w:t xml:space="preserve"> (trisdešimt </w:t>
      </w:r>
      <w:r w:rsidRPr="007A28E0">
        <w:rPr>
          <w:rFonts w:eastAsia="Calibri" w:cstheme="minorHAnsi"/>
          <w:sz w:val="22"/>
          <w:szCs w:val="22"/>
          <w:lang w:eastAsia="en-US"/>
        </w:rPr>
        <w:t>septynis</w:t>
      </w:r>
      <w:r w:rsidRPr="007A28E0">
        <w:rPr>
          <w:rFonts w:eastAsia="Calibri" w:cstheme="minorHAnsi"/>
          <w:sz w:val="22"/>
          <w:szCs w:val="22"/>
          <w:lang w:val="x-none" w:eastAsia="en-US"/>
        </w:rPr>
        <w:t>) mėn. arba kol Šalys sutaria ją nutraukti, arba kol Sutarties galiojimas pasibaigia (visiškai įvykdomi įsipareigojimai), nutraukiama įstatymu ar Sutartyje nustatytais atvejais</w:t>
      </w:r>
      <w:r w:rsidRPr="007A28E0">
        <w:rPr>
          <w:rFonts w:eastAsia="Calibri" w:cstheme="minorHAnsi"/>
          <w:color w:val="000000"/>
          <w:sz w:val="22"/>
          <w:szCs w:val="22"/>
          <w:lang w:val="x-none" w:eastAsia="en-US"/>
        </w:rPr>
        <w:t xml:space="preserve">. </w:t>
      </w:r>
    </w:p>
    <w:p w14:paraId="344951A6" w14:textId="77777777" w:rsidR="00D873D1" w:rsidRPr="007A28E0" w:rsidRDefault="00D873D1" w:rsidP="00D873D1">
      <w:pPr>
        <w:numPr>
          <w:ilvl w:val="0"/>
          <w:numId w:val="31"/>
        </w:numPr>
        <w:tabs>
          <w:tab w:val="left" w:pos="0"/>
          <w:tab w:val="left" w:pos="993"/>
          <w:tab w:val="left" w:pos="1134"/>
          <w:tab w:val="left" w:pos="1260"/>
          <w:tab w:val="left" w:pos="1440"/>
          <w:tab w:val="left" w:pos="1670"/>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 xml:space="preserve">Sutarties terminą sudaro Darbų atlikimo terminas – </w:t>
      </w:r>
      <w:r w:rsidRPr="007A28E0">
        <w:rPr>
          <w:rFonts w:eastAsia="Calibri" w:cstheme="minorHAnsi"/>
          <w:b/>
          <w:sz w:val="22"/>
          <w:szCs w:val="22"/>
          <w:lang w:val="x-none" w:eastAsia="en-US"/>
        </w:rPr>
        <w:t>36 mėn</w:t>
      </w:r>
      <w:r w:rsidRPr="007A28E0">
        <w:rPr>
          <w:rFonts w:eastAsia="Calibri" w:cstheme="minorHAnsi"/>
          <w:sz w:val="22"/>
          <w:szCs w:val="22"/>
          <w:lang w:val="x-none" w:eastAsia="en-US"/>
        </w:rPr>
        <w:t xml:space="preserve">. bei apmokėjimo terminas už atliktus Darbus – </w:t>
      </w:r>
      <w:r w:rsidRPr="007A28E0">
        <w:rPr>
          <w:rFonts w:eastAsia="Calibri" w:cstheme="minorHAnsi"/>
          <w:b/>
          <w:sz w:val="22"/>
          <w:szCs w:val="22"/>
          <w:lang w:val="x-none" w:eastAsia="en-US"/>
        </w:rPr>
        <w:t>30 kalendorinių dienų</w:t>
      </w:r>
      <w:r w:rsidRPr="007A28E0">
        <w:rPr>
          <w:rFonts w:eastAsia="Calibri" w:cstheme="minorHAnsi"/>
          <w:sz w:val="22"/>
          <w:szCs w:val="22"/>
          <w:lang w:val="x-none" w:eastAsia="en-US"/>
        </w:rPr>
        <w:t>.</w:t>
      </w:r>
    </w:p>
    <w:p w14:paraId="7BCE0B44" w14:textId="77777777" w:rsidR="00D873D1" w:rsidRPr="007A28E0" w:rsidRDefault="00D873D1" w:rsidP="00D873D1">
      <w:pPr>
        <w:numPr>
          <w:ilvl w:val="0"/>
          <w:numId w:val="31"/>
        </w:numPr>
        <w:tabs>
          <w:tab w:val="left" w:pos="0"/>
          <w:tab w:val="left" w:pos="993"/>
          <w:tab w:val="left" w:pos="1134"/>
          <w:tab w:val="left" w:pos="1260"/>
          <w:tab w:val="left" w:pos="1440"/>
          <w:tab w:val="left" w:pos="1670"/>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lastRenderedPageBreak/>
        <w:t>Darbai atliekami pagal atskirus Užsakovo užsakymus. Rangovas pradeda vykdyti užsakytus darbus Užsakovui pateikus užsakymą konkretiems darbams. Užsakyme nurodoma darbų atlikimo vieta, užsakomų darbų aprašymas/pavadinimas (pagal Sutarties 2 priede „Rangovo pasiūlymas” esančius įkainius) bei nurodomas tikslus darbų atlikimo terminas.</w:t>
      </w:r>
      <w:bookmarkStart w:id="55" w:name="m_2982401040302566258__Hlk505009817"/>
      <w:bookmarkEnd w:id="55"/>
      <w:r w:rsidRPr="007A28E0">
        <w:rPr>
          <w:rFonts w:eastAsia="Calibri" w:cstheme="minorHAnsi"/>
          <w:sz w:val="22"/>
          <w:szCs w:val="22"/>
          <w:lang w:val="x-none" w:eastAsia="en-US"/>
        </w:rPr>
        <w:t xml:space="preserve"> Jei užsakyme nenurodyta kitaip, darbų atlikimo terminas nustatomas pagal užsakomų darbų kainą. Darbų atlikimo terminai: </w:t>
      </w:r>
    </w:p>
    <w:p w14:paraId="2A933839" w14:textId="77777777" w:rsidR="00D873D1" w:rsidRPr="007A28E0" w:rsidRDefault="00D873D1" w:rsidP="00D873D1">
      <w:pPr>
        <w:numPr>
          <w:ilvl w:val="1"/>
          <w:numId w:val="33"/>
        </w:numPr>
        <w:tabs>
          <w:tab w:val="left" w:pos="993"/>
          <w:tab w:val="left" w:pos="1134"/>
          <w:tab w:val="left" w:pos="1260"/>
          <w:tab w:val="left" w:pos="1560"/>
        </w:tabs>
        <w:suppressAutoHyphen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 xml:space="preserve">darbai, kurių kaina yra iki 10 000,00 Eur su PVM turi būti atlikti per </w:t>
      </w:r>
      <w:r w:rsidRPr="007A28E0">
        <w:rPr>
          <w:rFonts w:eastAsia="Calibri" w:cstheme="minorHAnsi"/>
          <w:b/>
          <w:sz w:val="22"/>
          <w:szCs w:val="22"/>
          <w:lang w:val="x-none" w:eastAsia="en-US"/>
        </w:rPr>
        <w:t>1 mėn.</w:t>
      </w:r>
      <w:r w:rsidRPr="007A28E0">
        <w:rPr>
          <w:rFonts w:eastAsia="Calibri" w:cstheme="minorHAnsi"/>
          <w:sz w:val="22"/>
          <w:szCs w:val="22"/>
          <w:lang w:val="x-none" w:eastAsia="en-US"/>
        </w:rPr>
        <w:t xml:space="preserve"> nuo užsakymo pateikimo dienos;</w:t>
      </w:r>
    </w:p>
    <w:p w14:paraId="6CE0BABF" w14:textId="77777777" w:rsidR="00D873D1" w:rsidRPr="007A28E0" w:rsidRDefault="00D873D1" w:rsidP="00D873D1">
      <w:pPr>
        <w:numPr>
          <w:ilvl w:val="1"/>
          <w:numId w:val="33"/>
        </w:numPr>
        <w:tabs>
          <w:tab w:val="left" w:pos="993"/>
          <w:tab w:val="left" w:pos="1134"/>
          <w:tab w:val="left" w:pos="1260"/>
          <w:tab w:val="left" w:pos="1560"/>
        </w:tabs>
        <w:suppressAutoHyphen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 xml:space="preserve">darbai, kurių kaina yra nuo 10 001,00 iki 30 000,00 Eur su PVM turi būti atlikti per </w:t>
      </w:r>
      <w:r w:rsidRPr="007A28E0">
        <w:rPr>
          <w:rFonts w:eastAsia="Calibri" w:cstheme="minorHAnsi"/>
          <w:b/>
          <w:sz w:val="22"/>
          <w:szCs w:val="22"/>
          <w:lang w:val="x-none" w:eastAsia="en-US"/>
        </w:rPr>
        <w:t>2 mėn.</w:t>
      </w:r>
      <w:r w:rsidRPr="007A28E0">
        <w:rPr>
          <w:rFonts w:eastAsia="Calibri" w:cstheme="minorHAnsi"/>
          <w:sz w:val="22"/>
          <w:szCs w:val="22"/>
          <w:lang w:val="x-none" w:eastAsia="en-US"/>
        </w:rPr>
        <w:t xml:space="preserve"> nuo užsakymo pateikimo dienos;</w:t>
      </w:r>
    </w:p>
    <w:p w14:paraId="04691BA4" w14:textId="77777777" w:rsidR="00D873D1" w:rsidRPr="007A28E0" w:rsidRDefault="00D873D1" w:rsidP="00D873D1">
      <w:pPr>
        <w:numPr>
          <w:ilvl w:val="1"/>
          <w:numId w:val="33"/>
        </w:numPr>
        <w:tabs>
          <w:tab w:val="left" w:pos="993"/>
          <w:tab w:val="left" w:pos="1134"/>
          <w:tab w:val="left" w:pos="1260"/>
          <w:tab w:val="left" w:pos="1560"/>
        </w:tabs>
        <w:suppressAutoHyphen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 xml:space="preserve">darbai, kurių kaina yra nuo 30 001,00 iki 50 000,00 Eur su PVM turi būti atlikti per </w:t>
      </w:r>
      <w:r w:rsidRPr="007A28E0">
        <w:rPr>
          <w:rFonts w:eastAsia="Calibri" w:cstheme="minorHAnsi"/>
          <w:b/>
          <w:sz w:val="22"/>
          <w:szCs w:val="22"/>
          <w:lang w:val="x-none" w:eastAsia="en-US"/>
        </w:rPr>
        <w:t>3 mėn.</w:t>
      </w:r>
      <w:r w:rsidRPr="007A28E0">
        <w:rPr>
          <w:rFonts w:eastAsia="Calibri" w:cstheme="minorHAnsi"/>
          <w:sz w:val="22"/>
          <w:szCs w:val="22"/>
          <w:lang w:val="x-none" w:eastAsia="en-US"/>
        </w:rPr>
        <w:t xml:space="preserve"> nuo užsakymo pateikimo dienos;</w:t>
      </w:r>
    </w:p>
    <w:p w14:paraId="4F560592" w14:textId="77777777" w:rsidR="00D873D1" w:rsidRPr="007A28E0" w:rsidRDefault="00D873D1" w:rsidP="00D873D1">
      <w:pPr>
        <w:numPr>
          <w:ilvl w:val="1"/>
          <w:numId w:val="33"/>
        </w:numPr>
        <w:tabs>
          <w:tab w:val="left" w:pos="993"/>
          <w:tab w:val="left" w:pos="1134"/>
          <w:tab w:val="left" w:pos="1260"/>
          <w:tab w:val="left" w:pos="1560"/>
        </w:tabs>
        <w:suppressAutoHyphen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 xml:space="preserve">darbai, kurių kaina viršija 50 000,00 Eur su PVM turi būti atlikti per </w:t>
      </w:r>
      <w:r w:rsidRPr="007A28E0">
        <w:rPr>
          <w:rFonts w:eastAsia="Calibri" w:cstheme="minorHAnsi"/>
          <w:b/>
          <w:sz w:val="22"/>
          <w:szCs w:val="22"/>
          <w:lang w:val="x-none" w:eastAsia="en-US"/>
        </w:rPr>
        <w:t>4 mėn.</w:t>
      </w:r>
      <w:r w:rsidRPr="007A28E0">
        <w:rPr>
          <w:rFonts w:eastAsia="Calibri" w:cstheme="minorHAnsi"/>
          <w:sz w:val="22"/>
          <w:szCs w:val="22"/>
          <w:lang w:val="x-none" w:eastAsia="en-US"/>
        </w:rPr>
        <w:t xml:space="preserve"> nuo užsakymo pateikimo dienos;</w:t>
      </w:r>
    </w:p>
    <w:p w14:paraId="32208536" w14:textId="50CE0E3B" w:rsidR="00D873D1" w:rsidRPr="007A28E0" w:rsidRDefault="00D873D1" w:rsidP="00D873D1">
      <w:pPr>
        <w:numPr>
          <w:ilvl w:val="1"/>
          <w:numId w:val="33"/>
        </w:numPr>
        <w:tabs>
          <w:tab w:val="left" w:pos="993"/>
          <w:tab w:val="left" w:pos="1134"/>
          <w:tab w:val="left" w:pos="1260"/>
          <w:tab w:val="left" w:pos="1560"/>
        </w:tabs>
        <w:suppressAutoHyphen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Atliktų darbų rezultatas perduodamas Šalims pasirašant Darbų perdavimo–priėmimo aktą</w:t>
      </w:r>
      <w:r w:rsidR="005B0FC3" w:rsidRPr="007A28E0">
        <w:rPr>
          <w:rFonts w:eastAsia="Calibri" w:cstheme="minorHAnsi"/>
          <w:sz w:val="22"/>
          <w:szCs w:val="22"/>
          <w:lang w:eastAsia="en-US"/>
        </w:rPr>
        <w:t xml:space="preserve"> (Sutarties 3 priedą)</w:t>
      </w:r>
      <w:r w:rsidRPr="007A28E0">
        <w:rPr>
          <w:rFonts w:eastAsia="Calibri" w:cstheme="minorHAnsi"/>
          <w:sz w:val="22"/>
          <w:szCs w:val="22"/>
          <w:lang w:val="x-none" w:eastAsia="en-US"/>
        </w:rPr>
        <w:t>, kuris pasirašomas 2 (dviem) vienodą teisinę galią turinčiais egzemplioriais (išskyrus atvejus, kai Darbų perdavimo–priėmimo aktas pasirašomas saugiu elektroniniu parašu), po vieną kiekvienai Šaliai.</w:t>
      </w:r>
    </w:p>
    <w:p w14:paraId="24A333EC" w14:textId="77777777" w:rsidR="00D873D1" w:rsidRPr="007A28E0" w:rsidRDefault="00D873D1" w:rsidP="00D873D1">
      <w:pPr>
        <w:numPr>
          <w:ilvl w:val="1"/>
          <w:numId w:val="33"/>
        </w:numPr>
        <w:tabs>
          <w:tab w:val="left" w:pos="993"/>
          <w:tab w:val="left" w:pos="1134"/>
          <w:tab w:val="left" w:pos="1260"/>
          <w:tab w:val="left" w:pos="1560"/>
        </w:tabs>
        <w:suppressAutoHyphen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Pretenzijas, jei tokių yra, Užsakovas raštu pateikia Rangovui per 5 (penkias) darbo dienas nuo Darbų atlikimo pabaigos. Jei Užsakovas vilkina atliktų Darbų</w:t>
      </w:r>
      <w:r w:rsidRPr="007A28E0">
        <w:rPr>
          <w:rFonts w:eastAsia="Calibri" w:cstheme="minorHAnsi"/>
          <w:color w:val="000000"/>
          <w:sz w:val="22"/>
          <w:szCs w:val="22"/>
          <w:lang w:val="x-none" w:eastAsia="en-US"/>
        </w:rPr>
        <w:t xml:space="preserve"> akto pasirašymą ilgiau nei 5 (penkios) darbo dienas,  nuo Darbų atlikimo pabaigos</w:t>
      </w:r>
      <w:r w:rsidRPr="007A28E0">
        <w:rPr>
          <w:rFonts w:eastAsia="Times New Roman" w:cstheme="minorHAnsi"/>
          <w:color w:val="000000"/>
          <w:sz w:val="22"/>
          <w:szCs w:val="22"/>
          <w:lang w:val="x-none" w:eastAsia="ar-SA"/>
        </w:rPr>
        <w:t xml:space="preserve"> </w:t>
      </w:r>
      <w:r w:rsidRPr="007A28E0">
        <w:rPr>
          <w:rFonts w:eastAsia="Times New Roman" w:cstheme="minorHAnsi"/>
          <w:color w:val="000000"/>
          <w:sz w:val="22"/>
          <w:szCs w:val="22"/>
          <w:lang w:val="x-none" w:eastAsia="en-US"/>
        </w:rPr>
        <w:t>ir nepateikia jo nepatvirtinimo priežasčių, turi būti laikoma, kad Rangovas pateiktame Darbų perdavimo-priėmimo akte nurodytą konkrečią Darbų dalį atliko tinkamai.</w:t>
      </w:r>
    </w:p>
    <w:p w14:paraId="240BAD44" w14:textId="77777777" w:rsidR="00D873D1" w:rsidRPr="007A28E0" w:rsidRDefault="00D873D1" w:rsidP="00D873D1">
      <w:pPr>
        <w:numPr>
          <w:ilvl w:val="1"/>
          <w:numId w:val="33"/>
        </w:numPr>
        <w:tabs>
          <w:tab w:val="left" w:pos="993"/>
          <w:tab w:val="left" w:pos="1134"/>
          <w:tab w:val="left" w:pos="1260"/>
          <w:tab w:val="left" w:pos="1560"/>
        </w:tabs>
        <w:suppressAutoHyphens/>
        <w:spacing w:after="200" w:line="240" w:lineRule="auto"/>
        <w:ind w:left="0" w:firstLine="567"/>
        <w:contextualSpacing/>
        <w:rPr>
          <w:rFonts w:eastAsia="Calibri" w:cstheme="minorHAnsi"/>
          <w:sz w:val="22"/>
          <w:szCs w:val="22"/>
          <w:lang w:val="x-none" w:eastAsia="en-US"/>
        </w:rPr>
      </w:pPr>
      <w:r w:rsidRPr="007A28E0">
        <w:rPr>
          <w:rFonts w:eastAsia="Calibri" w:cstheme="minorHAnsi"/>
          <w:bCs/>
          <w:color w:val="000000"/>
          <w:sz w:val="22"/>
          <w:szCs w:val="22"/>
          <w:lang w:val="x-none" w:eastAsia="en-US"/>
        </w:rPr>
        <w:t>Po atliktų Darbų</w:t>
      </w:r>
      <w:r w:rsidRPr="007A28E0">
        <w:rPr>
          <w:rFonts w:eastAsia="Calibri" w:cstheme="minorHAnsi"/>
          <w:sz w:val="22"/>
          <w:szCs w:val="22"/>
          <w:lang w:val="x-none" w:eastAsia="en-US"/>
        </w:rPr>
        <w:t xml:space="preserve"> perdavimo–priėmimo</w:t>
      </w:r>
      <w:r w:rsidRPr="007A28E0">
        <w:rPr>
          <w:rFonts w:eastAsia="Calibri" w:cstheme="minorHAnsi"/>
          <w:bCs/>
          <w:color w:val="000000"/>
          <w:sz w:val="22"/>
          <w:szCs w:val="22"/>
          <w:lang w:val="x-none" w:eastAsia="en-US"/>
        </w:rPr>
        <w:t xml:space="preserve"> akto pasirašymo, ne vėliau kaip per 5 (penkias) darbo dienas Rangovas pateikia Užsakovui PVM sąskaitą faktūrą už faktiškai atliktus Darbus.</w:t>
      </w:r>
    </w:p>
    <w:p w14:paraId="6F02DCF2" w14:textId="77777777" w:rsidR="00D873D1" w:rsidRPr="007A28E0" w:rsidRDefault="00D873D1" w:rsidP="00D873D1">
      <w:pPr>
        <w:tabs>
          <w:tab w:val="left" w:pos="0"/>
          <w:tab w:val="left" w:pos="1260"/>
          <w:tab w:val="left" w:pos="1440"/>
          <w:tab w:val="left" w:pos="1521"/>
          <w:tab w:val="left" w:pos="1670"/>
          <w:tab w:val="left" w:pos="3544"/>
        </w:tabs>
        <w:spacing w:line="20" w:lineRule="atLeast"/>
        <w:ind w:firstLine="0"/>
        <w:rPr>
          <w:rFonts w:eastAsia="Arial Unicode MS" w:cstheme="minorHAnsi"/>
          <w:color w:val="00000A"/>
          <w:sz w:val="22"/>
          <w:szCs w:val="22"/>
          <w:lang w:eastAsia="en-US"/>
        </w:rPr>
      </w:pPr>
    </w:p>
    <w:p w14:paraId="34976DC8" w14:textId="37B670E0" w:rsidR="00D873D1" w:rsidRPr="007A28E0" w:rsidRDefault="00D873D1" w:rsidP="00975B3A">
      <w:pPr>
        <w:numPr>
          <w:ilvl w:val="0"/>
          <w:numId w:val="30"/>
        </w:numPr>
        <w:tabs>
          <w:tab w:val="left" w:pos="426"/>
        </w:tabs>
        <w:spacing w:line="20" w:lineRule="atLeast"/>
        <w:contextualSpacing/>
        <w:jc w:val="center"/>
        <w:rPr>
          <w:rFonts w:eastAsia="Arial Unicode MS" w:cstheme="minorHAnsi"/>
          <w:b/>
          <w:color w:val="00000A"/>
          <w:sz w:val="22"/>
          <w:szCs w:val="22"/>
          <w:lang w:eastAsia="en-US"/>
        </w:rPr>
      </w:pPr>
      <w:r w:rsidRPr="007A28E0">
        <w:rPr>
          <w:rFonts w:eastAsia="Arial Unicode MS" w:cstheme="minorHAnsi"/>
          <w:b/>
          <w:color w:val="00000A"/>
          <w:sz w:val="22"/>
          <w:szCs w:val="22"/>
          <w:lang w:eastAsia="en-US"/>
        </w:rPr>
        <w:t xml:space="preserve"> ATSISKAITYMAI IR MOKĖJIMAI</w:t>
      </w:r>
    </w:p>
    <w:p w14:paraId="0009F7DF" w14:textId="77777777" w:rsidR="00975B3A" w:rsidRPr="007A28E0" w:rsidRDefault="00975B3A" w:rsidP="00975B3A">
      <w:pPr>
        <w:tabs>
          <w:tab w:val="left" w:pos="426"/>
        </w:tabs>
        <w:spacing w:line="20" w:lineRule="atLeast"/>
        <w:ind w:left="720" w:firstLine="0"/>
        <w:contextualSpacing/>
        <w:rPr>
          <w:rFonts w:eastAsia="Arial Unicode MS" w:cstheme="minorHAnsi"/>
          <w:b/>
          <w:color w:val="00000A"/>
          <w:sz w:val="22"/>
          <w:szCs w:val="22"/>
          <w:lang w:eastAsia="en-US"/>
        </w:rPr>
      </w:pPr>
    </w:p>
    <w:p w14:paraId="305B7337" w14:textId="77777777" w:rsidR="00D873D1" w:rsidRPr="007A28E0" w:rsidRDefault="00D873D1" w:rsidP="00D873D1">
      <w:pPr>
        <w:numPr>
          <w:ilvl w:val="0"/>
          <w:numId w:val="33"/>
        </w:numPr>
        <w:tabs>
          <w:tab w:val="left" w:pos="0"/>
          <w:tab w:val="left" w:pos="993"/>
          <w:tab w:val="left" w:pos="1260"/>
          <w:tab w:val="left" w:pos="1440"/>
          <w:tab w:val="left" w:pos="1521"/>
          <w:tab w:val="left" w:pos="1670"/>
        </w:tabs>
        <w:spacing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 xml:space="preserve">Užsakovas privalo pervesti mokėjimus Rangovui į Rangovo banko sąskaitą. Visi mokėjimai pagal Sutartį atliekami eurais. Rangovas išrašo Sąskaitą tik Šalims pasirašius Darbų perdavimo–priėmimo aktą. </w:t>
      </w:r>
    </w:p>
    <w:p w14:paraId="3F5FCB7D" w14:textId="25A1F261" w:rsidR="00D873D1" w:rsidRPr="007A28E0" w:rsidRDefault="00D873D1" w:rsidP="00D873D1">
      <w:pPr>
        <w:numPr>
          <w:ilvl w:val="0"/>
          <w:numId w:val="33"/>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Atsiskaitymo už atliktus Darbus pagrindas yra PVM sąskaita faktūra, atliktų Darbų perdavimo–priėmimo aktas (</w:t>
      </w:r>
      <w:r w:rsidR="005B0FC3" w:rsidRPr="007A28E0">
        <w:rPr>
          <w:rFonts w:eastAsia="Arial Unicode MS" w:cstheme="minorHAnsi"/>
          <w:color w:val="00000A"/>
          <w:sz w:val="22"/>
          <w:szCs w:val="22"/>
          <w:lang w:eastAsia="en-US"/>
        </w:rPr>
        <w:t>Sutarties 3 priedas</w:t>
      </w:r>
      <w:r w:rsidRPr="007A28E0">
        <w:rPr>
          <w:rFonts w:eastAsia="Arial Unicode MS" w:cstheme="minorHAnsi"/>
          <w:color w:val="00000A"/>
          <w:sz w:val="22"/>
          <w:szCs w:val="22"/>
          <w:lang w:eastAsia="en-US"/>
        </w:rPr>
        <w:t>) bei pažyma apie atliktų Darbų vertę (</w:t>
      </w:r>
      <w:r w:rsidR="005B0FC3" w:rsidRPr="007A28E0">
        <w:rPr>
          <w:rFonts w:eastAsia="Arial Unicode MS" w:cstheme="minorHAnsi"/>
          <w:color w:val="00000A"/>
          <w:sz w:val="22"/>
          <w:szCs w:val="22"/>
          <w:lang w:eastAsia="en-US"/>
        </w:rPr>
        <w:t>Sutarties 4 priedas</w:t>
      </w:r>
      <w:r w:rsidRPr="007A28E0">
        <w:rPr>
          <w:rFonts w:eastAsia="Arial Unicode MS" w:cstheme="minorHAnsi"/>
          <w:color w:val="00000A"/>
          <w:sz w:val="22"/>
          <w:szCs w:val="22"/>
          <w:lang w:eastAsia="en-US"/>
        </w:rPr>
        <w:t>).</w:t>
      </w:r>
    </w:p>
    <w:p w14:paraId="590E5153" w14:textId="77777777" w:rsidR="00D873D1" w:rsidRPr="007A28E0" w:rsidRDefault="00D873D1" w:rsidP="00D873D1">
      <w:pPr>
        <w:numPr>
          <w:ilvl w:val="0"/>
          <w:numId w:val="33"/>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 xml:space="preserve"> Vykdant Sutartį, sąskaitos faktūros Užsakovui teikiamos tik elektroniniu būdu:</w:t>
      </w:r>
    </w:p>
    <w:p w14:paraId="1552D1F8" w14:textId="77777777" w:rsidR="00D873D1" w:rsidRPr="007A28E0" w:rsidRDefault="00D873D1" w:rsidP="00D873D1">
      <w:pPr>
        <w:numPr>
          <w:ilvl w:val="1"/>
          <w:numId w:val="33"/>
        </w:numPr>
        <w:tabs>
          <w:tab w:val="left" w:pos="0"/>
          <w:tab w:val="left" w:pos="851"/>
          <w:tab w:val="left" w:pos="1134"/>
          <w:tab w:val="left" w:pos="1260"/>
          <w:tab w:val="left" w:pos="1855"/>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254DD164" w14:textId="77777777" w:rsidR="00D873D1" w:rsidRPr="007A28E0" w:rsidRDefault="00D873D1" w:rsidP="00D873D1">
      <w:pPr>
        <w:numPr>
          <w:ilvl w:val="1"/>
          <w:numId w:val="33"/>
        </w:numPr>
        <w:tabs>
          <w:tab w:val="left" w:pos="0"/>
          <w:tab w:val="left" w:pos="851"/>
          <w:tab w:val="left" w:pos="1134"/>
          <w:tab w:val="left" w:pos="1440"/>
          <w:tab w:val="left" w:pos="1855"/>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 xml:space="preserve">Europos elektroninių sąskaitų faktūrų standarto neatitinkančios elektroninės sąskaitos faktūros gali būti teikiamos tik naudojantis </w:t>
      </w:r>
      <w:r w:rsidRPr="007A28E0">
        <w:rPr>
          <w:rFonts w:eastAsia="Calibri" w:cstheme="minorHAnsi"/>
          <w:sz w:val="22"/>
          <w:szCs w:val="22"/>
          <w:lang w:val="x-none" w:eastAsia="en-US"/>
        </w:rPr>
        <w:t>Sąskaitų administravimo bendrosios informacinės sistemos(toliau – SABIS</w:t>
      </w:r>
      <w:r w:rsidRPr="007A28E0">
        <w:rPr>
          <w:rFonts w:eastAsia="Calibri" w:cstheme="minorHAnsi"/>
          <w:sz w:val="22"/>
          <w:szCs w:val="22"/>
          <w:lang w:eastAsia="en-US"/>
        </w:rPr>
        <w:t>)</w:t>
      </w:r>
      <w:r w:rsidRPr="007A28E0">
        <w:rPr>
          <w:rFonts w:eastAsia="Calibri" w:cstheme="minorHAnsi"/>
          <w:sz w:val="22"/>
          <w:szCs w:val="22"/>
          <w:lang w:val="x-none" w:eastAsia="en-US"/>
        </w:rPr>
        <w:t xml:space="preserve"> priemonėmis</w:t>
      </w:r>
      <w:r w:rsidRPr="007A28E0">
        <w:rPr>
          <w:rFonts w:eastAsia="Calibri" w:cstheme="minorHAnsi"/>
          <w:sz w:val="22"/>
          <w:szCs w:val="22"/>
          <w:lang w:eastAsia="en-US"/>
        </w:rPr>
        <w:t>.</w:t>
      </w:r>
    </w:p>
    <w:p w14:paraId="3566A8F1" w14:textId="77777777" w:rsidR="00D873D1" w:rsidRPr="007A28E0" w:rsidRDefault="00D873D1" w:rsidP="00D873D1">
      <w:pPr>
        <w:numPr>
          <w:ilvl w:val="1"/>
          <w:numId w:val="33"/>
        </w:numPr>
        <w:tabs>
          <w:tab w:val="left" w:pos="0"/>
          <w:tab w:val="left" w:pos="851"/>
          <w:tab w:val="left" w:pos="1134"/>
          <w:tab w:val="left" w:pos="1440"/>
          <w:tab w:val="left" w:pos="1855"/>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E6C078F" w14:textId="77777777" w:rsidR="00D873D1" w:rsidRPr="007A28E0" w:rsidRDefault="00D873D1" w:rsidP="00D873D1">
      <w:pPr>
        <w:numPr>
          <w:ilvl w:val="0"/>
          <w:numId w:val="33"/>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bookmarkStart w:id="56" w:name="_Ref447104542"/>
      <w:r w:rsidRPr="007A28E0">
        <w:rPr>
          <w:rFonts w:eastAsia="Arial Unicode MS" w:cstheme="minorHAnsi"/>
          <w:color w:val="00000A"/>
          <w:sz w:val="22"/>
          <w:szCs w:val="22"/>
          <w:lang w:eastAsia="en-US"/>
        </w:rPr>
        <w:t>Už atliktus Darbus Užsakovas atsiskaito su Rangovu pagal pateiktą PVM sąskaitą faktūrą, pervesdamas pinigus į Rangovo Sutarties rekvizituose nurodytą sąskaitą ne vėliau kaip per 30 (trisdešimt) kalendorinių</w:t>
      </w:r>
      <w:r w:rsidRPr="007A28E0">
        <w:rPr>
          <w:rFonts w:eastAsia="Arial Unicode MS" w:cstheme="minorHAnsi"/>
          <w:bCs/>
          <w:iCs/>
          <w:color w:val="00000A"/>
          <w:sz w:val="22"/>
          <w:szCs w:val="22"/>
          <w:lang w:eastAsia="en-US"/>
        </w:rPr>
        <w:t xml:space="preserve"> dienų. </w:t>
      </w:r>
      <w:bookmarkEnd w:id="56"/>
      <w:r w:rsidRPr="007A28E0">
        <w:rPr>
          <w:rFonts w:eastAsia="Arial Unicode MS" w:cstheme="minorHAnsi"/>
          <w:bCs/>
          <w:iCs/>
          <w:color w:val="00000A"/>
          <w:sz w:val="22"/>
          <w:szCs w:val="22"/>
          <w:lang w:eastAsia="en-US"/>
        </w:rPr>
        <w:t xml:space="preserve"> </w:t>
      </w:r>
    </w:p>
    <w:p w14:paraId="516AC2E7" w14:textId="77777777" w:rsidR="00D873D1" w:rsidRPr="007A28E0" w:rsidRDefault="00D873D1" w:rsidP="00D873D1">
      <w:pPr>
        <w:numPr>
          <w:ilvl w:val="0"/>
          <w:numId w:val="33"/>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Times New Roman" w:cstheme="minorHAnsi"/>
          <w:color w:val="00000A"/>
          <w:sz w:val="22"/>
          <w:szCs w:val="22"/>
          <w:lang w:eastAsia="en-US"/>
        </w:rPr>
        <w:t>Užsakovas numato tiesioginio atsiskaitymo galimybę su Sutartyje nurodytais Subrangovais tokiomis sąlygomis:</w:t>
      </w:r>
    </w:p>
    <w:p w14:paraId="07C3FC7A" w14:textId="38CCFA2D" w:rsidR="00D873D1" w:rsidRPr="007A28E0" w:rsidRDefault="00D873D1" w:rsidP="00D873D1">
      <w:pPr>
        <w:numPr>
          <w:ilvl w:val="1"/>
          <w:numId w:val="33"/>
        </w:numPr>
        <w:tabs>
          <w:tab w:val="left" w:pos="851"/>
          <w:tab w:val="left" w:pos="1134"/>
          <w:tab w:val="left" w:pos="1418"/>
        </w:tabs>
        <w:spacing w:line="240" w:lineRule="auto"/>
        <w:ind w:left="0" w:firstLine="567"/>
        <w:contextualSpacing/>
        <w:rPr>
          <w:rFonts w:eastAsia="Times New Roman" w:cstheme="minorHAnsi"/>
          <w:sz w:val="22"/>
          <w:szCs w:val="22"/>
          <w:lang w:val="x-none" w:eastAsia="en-US"/>
        </w:rPr>
      </w:pPr>
      <w:r w:rsidRPr="007A28E0">
        <w:rPr>
          <w:rFonts w:eastAsia="Times New Roman" w:cstheme="minorHAnsi"/>
          <w:sz w:val="22"/>
          <w:szCs w:val="22"/>
          <w:lang w:val="x-none" w:eastAsia="en-US"/>
        </w:rPr>
        <w:t xml:space="preserve">Užsakovas ne vėliau kaip per 3 darbo dienas nuo </w:t>
      </w:r>
      <w:r w:rsidRPr="007A28E0">
        <w:rPr>
          <w:rFonts w:eastAsia="Times New Roman" w:cstheme="minorHAnsi"/>
          <w:sz w:val="22"/>
          <w:szCs w:val="22"/>
          <w:lang w:eastAsia="en-US"/>
        </w:rPr>
        <w:t>Sutarties 2</w:t>
      </w:r>
      <w:r w:rsidR="00CA2A71" w:rsidRPr="007A28E0">
        <w:rPr>
          <w:rFonts w:eastAsia="Times New Roman" w:cstheme="minorHAnsi"/>
          <w:sz w:val="22"/>
          <w:szCs w:val="22"/>
          <w:lang w:eastAsia="en-US"/>
        </w:rPr>
        <w:t>5</w:t>
      </w:r>
      <w:r w:rsidRPr="007A28E0">
        <w:rPr>
          <w:rFonts w:eastAsia="Times New Roman" w:cstheme="minorHAnsi"/>
          <w:sz w:val="22"/>
          <w:szCs w:val="22"/>
          <w:lang w:val="x-none" w:eastAsia="en-US"/>
        </w:rPr>
        <w:t xml:space="preserve"> punkte nurodytos informacijos gavimo dienos raštu informuoja Subrangovus apie tiesioginio atsiskaitymo galimybę.</w:t>
      </w:r>
    </w:p>
    <w:p w14:paraId="04B97EA9" w14:textId="77777777" w:rsidR="00D873D1" w:rsidRPr="007A28E0" w:rsidRDefault="00D873D1" w:rsidP="00D873D1">
      <w:pPr>
        <w:numPr>
          <w:ilvl w:val="1"/>
          <w:numId w:val="33"/>
        </w:numPr>
        <w:tabs>
          <w:tab w:val="left" w:pos="851"/>
          <w:tab w:val="left" w:pos="1134"/>
          <w:tab w:val="left" w:pos="1418"/>
        </w:tabs>
        <w:spacing w:line="240" w:lineRule="auto"/>
        <w:ind w:left="0" w:firstLine="567"/>
        <w:contextualSpacing/>
        <w:rPr>
          <w:rFonts w:eastAsia="Times New Roman" w:cstheme="minorHAnsi"/>
          <w:sz w:val="22"/>
          <w:szCs w:val="22"/>
          <w:lang w:val="x-none" w:eastAsia="en-US"/>
        </w:rPr>
      </w:pPr>
      <w:r w:rsidRPr="007A28E0">
        <w:rPr>
          <w:rFonts w:eastAsia="Times New Roman" w:cstheme="minorHAnsi"/>
          <w:sz w:val="22"/>
          <w:szCs w:val="22"/>
          <w:lang w:val="x-none" w:eastAsia="en-US"/>
        </w:rPr>
        <w:t xml:space="preserve">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w:t>
      </w:r>
      <w:r w:rsidRPr="007A28E0">
        <w:rPr>
          <w:rFonts w:eastAsia="Times New Roman" w:cstheme="minorHAnsi"/>
          <w:sz w:val="22"/>
          <w:szCs w:val="22"/>
          <w:lang w:val="x-none" w:eastAsia="en-US"/>
        </w:rPr>
        <w:lastRenderedPageBreak/>
        <w:t>atsižvelgiant į Sutartyje ir subrangos sutartyje nustatytus reikalavimus. Trišalėje sutartyje atsiskaitymo su Subrangovu tvarka bus nustatoma vadovaujantis šioje Sutartyje numatyta atsiskaitymo tvarka.</w:t>
      </w:r>
    </w:p>
    <w:p w14:paraId="5B3CBE8F" w14:textId="77777777" w:rsidR="00D873D1" w:rsidRPr="007A28E0" w:rsidRDefault="00D873D1" w:rsidP="00D873D1">
      <w:pPr>
        <w:numPr>
          <w:ilvl w:val="1"/>
          <w:numId w:val="33"/>
        </w:numPr>
        <w:tabs>
          <w:tab w:val="left" w:pos="851"/>
          <w:tab w:val="left" w:pos="1134"/>
          <w:tab w:val="left" w:pos="1418"/>
        </w:tabs>
        <w:spacing w:line="240" w:lineRule="auto"/>
        <w:ind w:left="0" w:firstLine="567"/>
        <w:contextualSpacing/>
        <w:rPr>
          <w:rFonts w:eastAsia="Times New Roman" w:cstheme="minorHAnsi"/>
          <w:sz w:val="22"/>
          <w:szCs w:val="22"/>
          <w:lang w:val="x-none" w:eastAsia="en-US"/>
        </w:rPr>
      </w:pPr>
      <w:r w:rsidRPr="007A28E0">
        <w:rPr>
          <w:rFonts w:eastAsia="Times New Roman" w:cstheme="minorHAnsi"/>
          <w:sz w:val="22"/>
          <w:szCs w:val="22"/>
          <w:lang w:val="x-none" w:eastAsia="en-US"/>
        </w:rPr>
        <w:t>Rangovas turi teisę prieštarauti nepagrįstiems mokėjimams, pateikdamas raštišką tokio prieštaravimo Užsakovui ir Subrangovui pagrindimą.</w:t>
      </w:r>
    </w:p>
    <w:p w14:paraId="44675163" w14:textId="77777777" w:rsidR="00D873D1" w:rsidRPr="007A28E0" w:rsidRDefault="00D873D1" w:rsidP="00D873D1">
      <w:pPr>
        <w:numPr>
          <w:ilvl w:val="1"/>
          <w:numId w:val="33"/>
        </w:numPr>
        <w:tabs>
          <w:tab w:val="left" w:pos="851"/>
          <w:tab w:val="left" w:pos="1134"/>
          <w:tab w:val="left" w:pos="1418"/>
        </w:tabs>
        <w:spacing w:line="240" w:lineRule="auto"/>
        <w:ind w:left="0" w:firstLine="567"/>
        <w:contextualSpacing/>
        <w:rPr>
          <w:rFonts w:eastAsia="Times New Roman" w:cstheme="minorHAnsi"/>
          <w:sz w:val="22"/>
          <w:szCs w:val="22"/>
          <w:lang w:val="x-none" w:eastAsia="en-US"/>
        </w:rPr>
      </w:pPr>
      <w:r w:rsidRPr="007A28E0">
        <w:rPr>
          <w:rFonts w:eastAsia="Calibri" w:cstheme="minorHAnsi"/>
          <w:sz w:val="22"/>
          <w:szCs w:val="22"/>
          <w:lang w:val="x-none" w:eastAsia="en-US"/>
        </w:rPr>
        <w:t xml:space="preserve">Jeigu Šalys sudaro trišalį susitarimą su subrangovu dėl tiesioginio atsiskaitymo, </w:t>
      </w:r>
      <w:r w:rsidRPr="007A28E0">
        <w:rPr>
          <w:rFonts w:eastAsia="Calibri" w:cstheme="minorHAnsi"/>
          <w:sz w:val="22"/>
          <w:szCs w:val="22"/>
          <w:lang w:eastAsia="en-US"/>
        </w:rPr>
        <w:t xml:space="preserve">Užsakovas </w:t>
      </w:r>
      <w:r w:rsidRPr="007A28E0">
        <w:rPr>
          <w:rFonts w:eastAsia="Calibri" w:cstheme="minorHAnsi"/>
          <w:sz w:val="22"/>
          <w:szCs w:val="22"/>
          <w:lang w:val="x-none" w:eastAsia="en-US"/>
        </w:rPr>
        <w:t>privalo pervesti sub</w:t>
      </w:r>
      <w:r w:rsidRPr="007A28E0">
        <w:rPr>
          <w:rFonts w:eastAsia="Calibri" w:cstheme="minorHAnsi"/>
          <w:sz w:val="22"/>
          <w:szCs w:val="22"/>
          <w:lang w:eastAsia="en-US"/>
        </w:rPr>
        <w:t>rangovu</w:t>
      </w:r>
      <w:r w:rsidRPr="007A28E0">
        <w:rPr>
          <w:rFonts w:eastAsia="Calibri" w:cstheme="minorHAnsi"/>
          <w:sz w:val="22"/>
          <w:szCs w:val="22"/>
          <w:lang w:val="x-none" w:eastAsia="en-US"/>
        </w:rPr>
        <w:t xml:space="preserve"> mokėtiną sumą į </w:t>
      </w:r>
      <w:r w:rsidRPr="007A28E0">
        <w:rPr>
          <w:rFonts w:eastAsia="Calibri" w:cstheme="minorHAnsi"/>
          <w:sz w:val="22"/>
          <w:szCs w:val="22"/>
          <w:lang w:eastAsia="en-US"/>
        </w:rPr>
        <w:t>subrangovo</w:t>
      </w:r>
      <w:r w:rsidRPr="007A28E0">
        <w:rPr>
          <w:rFonts w:eastAsia="Calibri" w:cstheme="minorHAnsi"/>
          <w:sz w:val="22"/>
          <w:szCs w:val="22"/>
          <w:lang w:val="x-none" w:eastAsia="en-US"/>
        </w:rPr>
        <w:t xml:space="preserve"> banko sąskaitą, nurodytą trišaliame susitarime, o likutį pervesti į </w:t>
      </w:r>
      <w:r w:rsidRPr="007A28E0">
        <w:rPr>
          <w:rFonts w:eastAsia="Calibri" w:cstheme="minorHAnsi"/>
          <w:sz w:val="22"/>
          <w:szCs w:val="22"/>
          <w:lang w:eastAsia="en-US"/>
        </w:rPr>
        <w:t>Rangovo</w:t>
      </w:r>
      <w:r w:rsidRPr="007A28E0">
        <w:rPr>
          <w:rFonts w:eastAsia="Calibri" w:cstheme="minorHAnsi"/>
          <w:sz w:val="22"/>
          <w:szCs w:val="22"/>
          <w:lang w:val="x-none" w:eastAsia="en-US"/>
        </w:rPr>
        <w:t xml:space="preserve"> banko sąskaitą po to, kai pagal Sutarties ir trišalio susitarimo reikalavimus sudaromas suteiktų </w:t>
      </w:r>
      <w:r w:rsidRPr="007A28E0">
        <w:rPr>
          <w:rFonts w:eastAsia="Calibri" w:cstheme="minorHAnsi"/>
          <w:sz w:val="22"/>
          <w:szCs w:val="22"/>
          <w:lang w:eastAsia="en-US"/>
        </w:rPr>
        <w:t>Darbų</w:t>
      </w:r>
      <w:r w:rsidRPr="007A28E0">
        <w:rPr>
          <w:rFonts w:eastAsia="Calibri" w:cstheme="minorHAnsi"/>
          <w:sz w:val="22"/>
          <w:szCs w:val="22"/>
          <w:lang w:val="x-none" w:eastAsia="en-US"/>
        </w:rPr>
        <w:t xml:space="preserve"> perdavimo–priėmimo aktas ir </w:t>
      </w:r>
      <w:r w:rsidRPr="007A28E0">
        <w:rPr>
          <w:rFonts w:eastAsia="Calibri" w:cstheme="minorHAnsi"/>
          <w:sz w:val="22"/>
          <w:szCs w:val="22"/>
          <w:lang w:eastAsia="en-US"/>
        </w:rPr>
        <w:t>Rangovas</w:t>
      </w:r>
      <w:r w:rsidRPr="007A28E0">
        <w:rPr>
          <w:rFonts w:eastAsia="Calibri" w:cstheme="minorHAnsi"/>
          <w:sz w:val="22"/>
          <w:szCs w:val="22"/>
          <w:lang w:val="x-none" w:eastAsia="en-US"/>
        </w:rPr>
        <w:t xml:space="preserve"> pateikia Sąskaitą už </w:t>
      </w:r>
      <w:r w:rsidRPr="007A28E0">
        <w:rPr>
          <w:rFonts w:eastAsia="Calibri" w:cstheme="minorHAnsi"/>
          <w:sz w:val="22"/>
          <w:szCs w:val="22"/>
          <w:lang w:eastAsia="en-US"/>
        </w:rPr>
        <w:t>Darbus</w:t>
      </w:r>
      <w:r w:rsidRPr="007A28E0">
        <w:rPr>
          <w:rFonts w:eastAsia="Calibri" w:cstheme="minorHAnsi"/>
          <w:sz w:val="22"/>
          <w:szCs w:val="22"/>
          <w:lang w:val="x-none" w:eastAsia="en-US"/>
        </w:rPr>
        <w:t xml:space="preserve"> </w:t>
      </w:r>
      <w:r w:rsidRPr="007A28E0">
        <w:rPr>
          <w:rFonts w:eastAsia="Calibri" w:cstheme="minorHAnsi"/>
          <w:sz w:val="22"/>
          <w:szCs w:val="22"/>
          <w:lang w:eastAsia="en-US"/>
        </w:rPr>
        <w:t>Rangovui</w:t>
      </w:r>
      <w:r w:rsidRPr="007A28E0">
        <w:rPr>
          <w:rFonts w:eastAsia="Calibri" w:cstheme="minorHAnsi"/>
          <w:sz w:val="22"/>
          <w:szCs w:val="22"/>
          <w:lang w:val="x-none" w:eastAsia="en-US"/>
        </w:rPr>
        <w:t>.</w:t>
      </w:r>
    </w:p>
    <w:p w14:paraId="4AAA09D9" w14:textId="77777777" w:rsidR="00D873D1" w:rsidRPr="007A28E0" w:rsidRDefault="00D873D1" w:rsidP="00D873D1">
      <w:pPr>
        <w:numPr>
          <w:ilvl w:val="1"/>
          <w:numId w:val="33"/>
        </w:numPr>
        <w:tabs>
          <w:tab w:val="left" w:pos="851"/>
          <w:tab w:val="left" w:pos="1134"/>
          <w:tab w:val="left" w:pos="1418"/>
        </w:tabs>
        <w:spacing w:line="240" w:lineRule="auto"/>
        <w:ind w:left="0" w:firstLine="567"/>
        <w:contextualSpacing/>
        <w:rPr>
          <w:rFonts w:eastAsia="Times New Roman" w:cstheme="minorHAnsi"/>
          <w:sz w:val="22"/>
          <w:szCs w:val="22"/>
          <w:lang w:val="x-none" w:eastAsia="en-US"/>
        </w:rPr>
      </w:pPr>
      <w:r w:rsidRPr="007A28E0">
        <w:rPr>
          <w:rFonts w:eastAsia="Times New Roman" w:cstheme="minorHAnsi"/>
          <w:sz w:val="22"/>
          <w:szCs w:val="22"/>
          <w:lang w:val="x-none" w:eastAsia="en-US"/>
        </w:rPr>
        <w:t>Tiesioginio atsiskaitymo su Subrangovais galimybė nekeičia Rangovo atsakomybės dėl Sutarties įvykdymo.</w:t>
      </w:r>
    </w:p>
    <w:p w14:paraId="78489D39" w14:textId="77777777" w:rsidR="00D873D1" w:rsidRPr="007A28E0" w:rsidRDefault="00D873D1" w:rsidP="00D873D1">
      <w:pPr>
        <w:tabs>
          <w:tab w:val="left" w:pos="0"/>
          <w:tab w:val="left" w:pos="1260"/>
          <w:tab w:val="left" w:pos="1440"/>
          <w:tab w:val="left" w:pos="1521"/>
          <w:tab w:val="left" w:pos="1670"/>
        </w:tabs>
        <w:spacing w:line="20" w:lineRule="atLeast"/>
        <w:ind w:firstLine="0"/>
        <w:rPr>
          <w:rFonts w:eastAsia="Arial Unicode MS" w:cstheme="minorHAnsi"/>
          <w:color w:val="00000A"/>
          <w:sz w:val="22"/>
          <w:szCs w:val="22"/>
          <w:lang w:eastAsia="en-US"/>
        </w:rPr>
      </w:pPr>
    </w:p>
    <w:p w14:paraId="555F7853" w14:textId="11169C8E" w:rsidR="00D873D1" w:rsidRPr="007A28E0" w:rsidRDefault="00D873D1" w:rsidP="00975B3A">
      <w:pPr>
        <w:numPr>
          <w:ilvl w:val="0"/>
          <w:numId w:val="30"/>
        </w:numPr>
        <w:tabs>
          <w:tab w:val="left" w:pos="426"/>
        </w:tabs>
        <w:spacing w:line="20" w:lineRule="atLeast"/>
        <w:contextualSpacing/>
        <w:jc w:val="center"/>
        <w:rPr>
          <w:rFonts w:eastAsia="Arial Unicode MS" w:cstheme="minorHAnsi"/>
          <w:b/>
          <w:color w:val="00000A"/>
          <w:sz w:val="22"/>
          <w:szCs w:val="22"/>
          <w:lang w:eastAsia="en-US"/>
        </w:rPr>
      </w:pPr>
      <w:r w:rsidRPr="007A28E0">
        <w:rPr>
          <w:rFonts w:eastAsia="Arial Unicode MS" w:cstheme="minorHAnsi"/>
          <w:b/>
          <w:color w:val="00000A"/>
          <w:sz w:val="22"/>
          <w:szCs w:val="22"/>
          <w:lang w:eastAsia="en-US"/>
        </w:rPr>
        <w:t>SUTARTIES ŠALIŲ ĮSIPAREIGOJIMAI</w:t>
      </w:r>
    </w:p>
    <w:p w14:paraId="4A97DC85" w14:textId="77777777" w:rsidR="00D873D1" w:rsidRPr="007A28E0" w:rsidRDefault="00D873D1" w:rsidP="00D873D1">
      <w:pPr>
        <w:numPr>
          <w:ilvl w:val="0"/>
          <w:numId w:val="33"/>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Užsakovas įsipareigoja:</w:t>
      </w:r>
    </w:p>
    <w:p w14:paraId="3EF3C863" w14:textId="77777777" w:rsidR="00D873D1" w:rsidRPr="007A28E0" w:rsidRDefault="00D873D1" w:rsidP="00D873D1">
      <w:pPr>
        <w:numPr>
          <w:ilvl w:val="1"/>
          <w:numId w:val="33"/>
        </w:numPr>
        <w:tabs>
          <w:tab w:val="left" w:pos="0"/>
          <w:tab w:val="left" w:pos="1134"/>
          <w:tab w:val="left" w:pos="1260"/>
          <w:tab w:val="left" w:pos="1418"/>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pagal šios Sutarties sąlygas priimti tinkamai atliktus Darbus ir (ar) tinkamai ištaisytus tų Darbų trūkumus;</w:t>
      </w:r>
    </w:p>
    <w:p w14:paraId="295B5149" w14:textId="77777777" w:rsidR="00D873D1" w:rsidRPr="007A28E0" w:rsidRDefault="00D873D1" w:rsidP="00337904">
      <w:pPr>
        <w:numPr>
          <w:ilvl w:val="1"/>
          <w:numId w:val="33"/>
        </w:numPr>
        <w:tabs>
          <w:tab w:val="left" w:pos="0"/>
          <w:tab w:val="left" w:pos="1134"/>
          <w:tab w:val="left" w:pos="1260"/>
          <w:tab w:val="left" w:pos="1418"/>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apmokėti Rangovui už tinkamai atliktus Darbus Sutartyje nustatytomis sąlygomis ir tvarka;</w:t>
      </w:r>
    </w:p>
    <w:p w14:paraId="2F4A36C3" w14:textId="77777777" w:rsidR="00D873D1" w:rsidRPr="007A28E0" w:rsidRDefault="00D873D1" w:rsidP="00337904">
      <w:pPr>
        <w:numPr>
          <w:ilvl w:val="1"/>
          <w:numId w:val="33"/>
        </w:numPr>
        <w:tabs>
          <w:tab w:val="left" w:pos="0"/>
          <w:tab w:val="left" w:pos="1134"/>
          <w:tab w:val="left" w:pos="1260"/>
          <w:tab w:val="left" w:pos="1418"/>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kontroliuoti ir tikrinti Rangovo vykdomus Darbus pagal galiojančiuose normatyviniuose dokumentuose jų kiekiui ir kokybei nustatytus reikalavimus.</w:t>
      </w:r>
    </w:p>
    <w:p w14:paraId="4D239721" w14:textId="77777777" w:rsidR="00D873D1" w:rsidRPr="007A28E0" w:rsidRDefault="00D873D1" w:rsidP="00337904">
      <w:pPr>
        <w:numPr>
          <w:ilvl w:val="0"/>
          <w:numId w:val="33"/>
        </w:numPr>
        <w:tabs>
          <w:tab w:val="left" w:pos="0"/>
          <w:tab w:val="left" w:pos="993"/>
          <w:tab w:val="left" w:pos="1260"/>
          <w:tab w:val="left" w:pos="1418"/>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Rangovas įsipareigoja:</w:t>
      </w:r>
    </w:p>
    <w:p w14:paraId="6969A0FB" w14:textId="0F4EC3B5" w:rsidR="00D873D1" w:rsidRPr="007A28E0" w:rsidRDefault="0050205E" w:rsidP="00247BDA">
      <w:pPr>
        <w:numPr>
          <w:ilvl w:val="1"/>
          <w:numId w:val="33"/>
        </w:numPr>
        <w:tabs>
          <w:tab w:val="left" w:pos="1134"/>
          <w:tab w:val="left" w:pos="1418"/>
          <w:tab w:val="left" w:pos="1701"/>
        </w:tabs>
        <w:spacing w:line="240" w:lineRule="auto"/>
        <w:ind w:left="0" w:firstLine="567"/>
        <w:contextualSpacing/>
        <w:rPr>
          <w:rFonts w:eastAsia="Times New Roman" w:cstheme="minorHAnsi"/>
          <w:sz w:val="22"/>
          <w:szCs w:val="22"/>
          <w:lang w:val="x-none"/>
        </w:rPr>
      </w:pPr>
      <w:r w:rsidRPr="007A28E0">
        <w:rPr>
          <w:rFonts w:eastAsia="Times New Roman" w:cstheme="minorHAnsi"/>
          <w:sz w:val="22"/>
          <w:szCs w:val="22"/>
          <w:lang w:val="x-none"/>
        </w:rPr>
        <w:t xml:space="preserve">Darbų atlikimui </w:t>
      </w:r>
      <w:r w:rsidR="00D873D1" w:rsidRPr="007A28E0">
        <w:rPr>
          <w:rFonts w:eastAsia="Times New Roman" w:cstheme="minorHAnsi"/>
          <w:sz w:val="22"/>
          <w:szCs w:val="22"/>
          <w:lang w:val="x-none"/>
        </w:rPr>
        <w:t>taikyti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kitas lygiavertes aplinkosaugines priemones, pateiktas kartu su pasiūlymu.</w:t>
      </w:r>
    </w:p>
    <w:p w14:paraId="0EA36758" w14:textId="29C97134" w:rsidR="00247BDA" w:rsidRPr="007A28E0" w:rsidRDefault="00247BDA" w:rsidP="00247BDA">
      <w:pPr>
        <w:tabs>
          <w:tab w:val="left" w:pos="1134"/>
          <w:tab w:val="left" w:pos="1418"/>
          <w:tab w:val="left" w:pos="1701"/>
        </w:tabs>
        <w:spacing w:line="240" w:lineRule="auto"/>
        <w:ind w:firstLine="567"/>
        <w:contextualSpacing/>
        <w:rPr>
          <w:rFonts w:eastAsia="Times New Roman" w:cstheme="minorHAnsi"/>
          <w:sz w:val="22"/>
          <w:szCs w:val="22"/>
          <w:lang w:val="x-none"/>
        </w:rPr>
      </w:pPr>
      <w:r w:rsidRPr="007A28E0">
        <w:rPr>
          <w:rFonts w:cstheme="minorHAnsi"/>
          <w:sz w:val="22"/>
          <w:szCs w:val="22"/>
        </w:rPr>
        <w:t>Jei Rangovo turimas sertifikato galiojimas baigiasi iki Darbų vykdymo laikotarpio pabaigos, tiekėjas privalo pratęsti turimą sertifikatą ir pateikti jį Užsakovui.</w:t>
      </w:r>
    </w:p>
    <w:p w14:paraId="4614310A" w14:textId="77777777" w:rsidR="0050205E" w:rsidRPr="007A28E0" w:rsidRDefault="00D873D1" w:rsidP="00247BDA">
      <w:pPr>
        <w:tabs>
          <w:tab w:val="left" w:pos="1134"/>
          <w:tab w:val="left" w:pos="1418"/>
          <w:tab w:val="left" w:pos="1701"/>
        </w:tabs>
        <w:spacing w:line="240" w:lineRule="auto"/>
        <w:ind w:firstLine="567"/>
        <w:contextualSpacing/>
        <w:rPr>
          <w:rFonts w:eastAsia="Calibri" w:cstheme="minorHAnsi"/>
          <w:sz w:val="22"/>
          <w:szCs w:val="22"/>
          <w:lang w:val="x-none" w:eastAsia="en-US"/>
        </w:rPr>
      </w:pPr>
      <w:r w:rsidRPr="007A28E0">
        <w:rPr>
          <w:rFonts w:eastAsia="Times New Roman" w:cstheme="minorHAnsi"/>
          <w:sz w:val="22"/>
          <w:szCs w:val="22"/>
          <w:lang w:val="x-none"/>
        </w:rPr>
        <w:t>Už šiame punkte nurodytų reikalavimų dėl aplinkos apsaugos vadybos sistemos standartų taikymo nevykdymą pirmą kartą Rangov</w:t>
      </w:r>
      <w:r w:rsidRPr="007A28E0">
        <w:rPr>
          <w:rFonts w:eastAsia="Times New Roman" w:cstheme="minorHAnsi"/>
          <w:sz w:val="22"/>
          <w:szCs w:val="22"/>
        </w:rPr>
        <w:t xml:space="preserve">ui </w:t>
      </w:r>
      <w:r w:rsidRPr="007A28E0">
        <w:rPr>
          <w:rFonts w:eastAsia="Calibri" w:cstheme="minorHAnsi"/>
          <w:sz w:val="22"/>
          <w:szCs w:val="22"/>
          <w:lang w:val="x-none" w:eastAsia="en-US"/>
        </w:rPr>
        <w:t xml:space="preserve">taikoma Sutarties </w:t>
      </w:r>
      <w:r w:rsidRPr="007A28E0">
        <w:rPr>
          <w:rFonts w:eastAsia="Calibri" w:cstheme="minorHAnsi"/>
          <w:sz w:val="22"/>
          <w:szCs w:val="22"/>
          <w:lang w:eastAsia="en-US"/>
        </w:rPr>
        <w:t>23</w:t>
      </w:r>
      <w:r w:rsidRPr="007A28E0">
        <w:rPr>
          <w:rFonts w:eastAsia="Calibri" w:cstheme="minorHAnsi"/>
          <w:sz w:val="22"/>
          <w:szCs w:val="22"/>
          <w:lang w:val="x-none" w:eastAsia="en-US"/>
        </w:rPr>
        <w:t>.</w:t>
      </w:r>
      <w:r w:rsidRPr="007A28E0">
        <w:rPr>
          <w:rFonts w:eastAsia="Calibri" w:cstheme="minorHAnsi"/>
          <w:sz w:val="22"/>
          <w:szCs w:val="22"/>
          <w:lang w:eastAsia="en-US"/>
        </w:rPr>
        <w:t>1</w:t>
      </w:r>
      <w:r w:rsidRPr="007A28E0">
        <w:rPr>
          <w:rFonts w:eastAsia="Calibri" w:cstheme="minorHAnsi"/>
          <w:sz w:val="22"/>
          <w:szCs w:val="22"/>
          <w:lang w:val="x-none" w:eastAsia="en-US"/>
        </w:rPr>
        <w:t>.4 punkte nustatyta atsakomybė</w:t>
      </w:r>
      <w:r w:rsidRPr="007A28E0">
        <w:rPr>
          <w:rFonts w:eastAsia="Calibri" w:cstheme="minorHAnsi"/>
          <w:sz w:val="22"/>
          <w:szCs w:val="22"/>
          <w:lang w:eastAsia="en-US"/>
        </w:rPr>
        <w:t xml:space="preserve">. </w:t>
      </w:r>
      <w:r w:rsidRPr="007A28E0">
        <w:rPr>
          <w:rFonts w:eastAsia="Calibri" w:cstheme="minorHAnsi"/>
          <w:sz w:val="22"/>
          <w:szCs w:val="22"/>
          <w:lang w:val="x-none" w:eastAsia="en-US"/>
        </w:rPr>
        <w:t>Pakartotinis šių reikalavimų nevykdymas laikomas esminiu Sutarties pažeidimu.</w:t>
      </w:r>
    </w:p>
    <w:p w14:paraId="6CAB3E2A" w14:textId="2AC5F651" w:rsidR="0050205E" w:rsidRPr="007A28E0" w:rsidRDefault="0050205E" w:rsidP="00337904">
      <w:pPr>
        <w:pStyle w:val="Sraopastraipa"/>
        <w:numPr>
          <w:ilvl w:val="1"/>
          <w:numId w:val="33"/>
        </w:numPr>
        <w:tabs>
          <w:tab w:val="left" w:pos="1134"/>
          <w:tab w:val="left" w:pos="1418"/>
          <w:tab w:val="left" w:pos="1701"/>
        </w:tabs>
        <w:spacing w:line="240" w:lineRule="auto"/>
        <w:ind w:left="0" w:firstLine="567"/>
        <w:rPr>
          <w:rFonts w:eastAsia="Calibri" w:cstheme="minorHAnsi"/>
          <w:sz w:val="22"/>
          <w:szCs w:val="22"/>
          <w:lang w:val="x-none" w:eastAsia="en-US"/>
        </w:rPr>
      </w:pPr>
      <w:r w:rsidRPr="007A28E0">
        <w:rPr>
          <w:rFonts w:cstheme="minorHAnsi"/>
          <w:sz w:val="22"/>
          <w:szCs w:val="22"/>
        </w:rPr>
        <w:t>Kontroliuoti, kad Rangovo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5F0EADEC" w14:textId="77777777" w:rsidR="00D873D1" w:rsidRPr="007A28E0" w:rsidRDefault="00D873D1" w:rsidP="00337904">
      <w:pPr>
        <w:numPr>
          <w:ilvl w:val="1"/>
          <w:numId w:val="33"/>
        </w:numPr>
        <w:tabs>
          <w:tab w:val="left" w:pos="0"/>
          <w:tab w:val="left" w:pos="1134"/>
          <w:tab w:val="left" w:pos="1260"/>
          <w:tab w:val="left" w:pos="1418"/>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Darbus atlikti pats, išskyrus atvejus, kai teikiant pasiūlymą buvo nurodyta, kad Darbai bus atliekami pasitelkiant subrangovų pajėgumus;</w:t>
      </w:r>
    </w:p>
    <w:p w14:paraId="51332EFE" w14:textId="77777777" w:rsidR="00D873D1" w:rsidRPr="007A28E0" w:rsidRDefault="00D873D1" w:rsidP="00D873D1">
      <w:pPr>
        <w:numPr>
          <w:ilvl w:val="1"/>
          <w:numId w:val="33"/>
        </w:numPr>
        <w:tabs>
          <w:tab w:val="left" w:pos="0"/>
          <w:tab w:val="left" w:pos="1134"/>
          <w:tab w:val="left" w:pos="1260"/>
          <w:tab w:val="left" w:pos="1418"/>
          <w:tab w:val="left" w:pos="156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Darbus atlikti savo rizika, kokybiškai, laikantis esamų normų, taisyklių standartų, naudoti naujas, nenaudotas ir Lietuvos Respublikos įstatymais nustatyta tvarka sertifikuotas medžiagas, dirbinius, gaminius ir įrenginius;</w:t>
      </w:r>
    </w:p>
    <w:p w14:paraId="339EB492" w14:textId="77777777" w:rsidR="00D873D1" w:rsidRPr="007A28E0" w:rsidRDefault="00D873D1" w:rsidP="00D873D1">
      <w:pPr>
        <w:numPr>
          <w:ilvl w:val="1"/>
          <w:numId w:val="33"/>
        </w:numPr>
        <w:tabs>
          <w:tab w:val="left" w:pos="0"/>
          <w:tab w:val="left" w:pos="1134"/>
          <w:tab w:val="left" w:pos="1260"/>
          <w:tab w:val="left" w:pos="1418"/>
          <w:tab w:val="left" w:pos="1701"/>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 xml:space="preserve">visą Sutarties vykdymo laikotarpį turėti dokumentus (leidimus, licencijas), reikalingus Rangovo prievolių tinkamam vykdymui ir prievolinių įsipareigojimų vykdymo įrodymui; </w:t>
      </w:r>
    </w:p>
    <w:p w14:paraId="6A8206E6" w14:textId="77777777" w:rsidR="00D873D1" w:rsidRPr="007A28E0" w:rsidRDefault="00D873D1" w:rsidP="00D873D1">
      <w:pPr>
        <w:numPr>
          <w:ilvl w:val="1"/>
          <w:numId w:val="33"/>
        </w:numPr>
        <w:tabs>
          <w:tab w:val="left" w:pos="0"/>
          <w:tab w:val="left" w:pos="1134"/>
          <w:tab w:val="left" w:pos="1260"/>
          <w:tab w:val="left" w:pos="1418"/>
          <w:tab w:val="left" w:pos="156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Užsakovui pareikalavus, pateikti Darbų vykdymo metu panaudotų medžiagų (gaminių) atitikties deklaracijas; atitikties, kilmės sertifikatus ir įsigijimo dokumentus;</w:t>
      </w:r>
    </w:p>
    <w:p w14:paraId="194F98CC" w14:textId="4D12D8CD" w:rsidR="00D873D1" w:rsidRPr="007A28E0" w:rsidRDefault="00D873D1" w:rsidP="00D873D1">
      <w:pPr>
        <w:numPr>
          <w:ilvl w:val="1"/>
          <w:numId w:val="33"/>
        </w:numPr>
        <w:tabs>
          <w:tab w:val="left" w:pos="0"/>
          <w:tab w:val="left" w:pos="1134"/>
          <w:tab w:val="left" w:pos="1260"/>
          <w:tab w:val="left" w:pos="1418"/>
          <w:tab w:val="left" w:pos="156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iki einamojo mėnesio 2</w:t>
      </w:r>
      <w:r w:rsidR="002F772A" w:rsidRPr="007A28E0">
        <w:rPr>
          <w:rFonts w:eastAsia="Arial Unicode MS" w:cstheme="minorHAnsi"/>
          <w:color w:val="00000A"/>
          <w:sz w:val="22"/>
          <w:szCs w:val="22"/>
          <w:lang w:eastAsia="en-US"/>
        </w:rPr>
        <w:t>0 (dvidešimtos</w:t>
      </w:r>
      <w:r w:rsidRPr="007A28E0">
        <w:rPr>
          <w:rFonts w:eastAsia="Arial Unicode MS" w:cstheme="minorHAnsi"/>
          <w:color w:val="00000A"/>
          <w:sz w:val="22"/>
          <w:szCs w:val="22"/>
          <w:lang w:eastAsia="en-US"/>
        </w:rPr>
        <w:t>) dienos pateikti Užsakovui praėjusio mėnesio atliktų Darbų perdavimo–priėmimo aktą, pažymą apie praėjusį mėnesį atliktus Darbus, PVM sąskaitas faktūrą;</w:t>
      </w:r>
    </w:p>
    <w:p w14:paraId="1DA58B86" w14:textId="77777777" w:rsidR="00D873D1" w:rsidRPr="007A28E0" w:rsidRDefault="00D873D1" w:rsidP="00D873D1">
      <w:pPr>
        <w:numPr>
          <w:ilvl w:val="1"/>
          <w:numId w:val="33"/>
        </w:numPr>
        <w:tabs>
          <w:tab w:val="left" w:pos="0"/>
          <w:tab w:val="left" w:pos="1134"/>
          <w:tab w:val="left" w:pos="1260"/>
          <w:tab w:val="left" w:pos="1418"/>
          <w:tab w:val="left" w:pos="156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 xml:space="preserve">užtikrinti darbo saugos reikalavimus Darbų vykdymo vietoje, Darbų atlikimo laikotarpiu užtikrinti objekte, higienos ir saugos darbe, priešgaisrinius ir aplinkosaugos reikalavimus, taip pat gretimos aplinkos apsaugą ir greta statybos teritorijos gyvenančių, dirbančių, poilsiaujančių ir judančių žmonių apsaugą nuo atliekamų darbų sukeliamų pavojų. Rangovas užtikrina, kad jo pasamdyti darbuotojai ir/arba tretieji asmenys, </w:t>
      </w:r>
      <w:r w:rsidRPr="007A28E0">
        <w:rPr>
          <w:rFonts w:eastAsia="Arial Unicode MS" w:cstheme="minorHAnsi"/>
          <w:color w:val="00000A"/>
          <w:sz w:val="22"/>
          <w:szCs w:val="22"/>
          <w:lang w:eastAsia="en-US"/>
        </w:rPr>
        <w:lastRenderedPageBreak/>
        <w:t>už kuriuos atsakingas Rangovas, Darbų atlikimo metu nebūtų apsvaigę nuo alkoholio, narkotinių, toksinių ir/arba psichotropinių medžiagų;</w:t>
      </w:r>
    </w:p>
    <w:p w14:paraId="72E65D1B" w14:textId="77777777" w:rsidR="00D873D1" w:rsidRPr="007A28E0" w:rsidRDefault="00D873D1" w:rsidP="00D873D1">
      <w:pPr>
        <w:numPr>
          <w:ilvl w:val="1"/>
          <w:numId w:val="33"/>
        </w:numPr>
        <w:tabs>
          <w:tab w:val="left" w:pos="0"/>
          <w:tab w:val="left" w:pos="1134"/>
          <w:tab w:val="left" w:pos="1260"/>
          <w:tab w:val="left" w:pos="1418"/>
          <w:tab w:val="left" w:pos="156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atitikti tiekėjų kvalifikacijai pirkimo dokumentuose nustatytus Sutarties tinkamam vykdymui būtinus reikalavimus bei neturėti pirkimo dokumentuose nustatytų pašalinimo pagrindų;</w:t>
      </w:r>
    </w:p>
    <w:p w14:paraId="0A8ED550" w14:textId="77777777" w:rsidR="00D873D1" w:rsidRPr="007A28E0" w:rsidRDefault="00D873D1" w:rsidP="00535A5A">
      <w:pPr>
        <w:numPr>
          <w:ilvl w:val="1"/>
          <w:numId w:val="33"/>
        </w:numPr>
        <w:tabs>
          <w:tab w:val="left" w:pos="0"/>
          <w:tab w:val="left" w:pos="1276"/>
          <w:tab w:val="left" w:pos="1418"/>
          <w:tab w:val="left" w:pos="156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249A2552" w14:textId="77777777" w:rsidR="00D873D1" w:rsidRPr="007A28E0" w:rsidRDefault="00D873D1" w:rsidP="00535A5A">
      <w:pPr>
        <w:numPr>
          <w:ilvl w:val="1"/>
          <w:numId w:val="33"/>
        </w:numPr>
        <w:tabs>
          <w:tab w:val="left" w:pos="0"/>
          <w:tab w:val="left" w:pos="1276"/>
          <w:tab w:val="left" w:pos="1418"/>
          <w:tab w:val="left" w:pos="156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vykdyti gautus Užsakovo nurodymus, jei šie nurodymai neprieštarauja Sutarties sąlygoms, statybos normatyviniams dokumentams;</w:t>
      </w:r>
    </w:p>
    <w:p w14:paraId="48968AAA" w14:textId="77777777" w:rsidR="00D873D1" w:rsidRPr="007A28E0" w:rsidRDefault="00D873D1" w:rsidP="00535A5A">
      <w:pPr>
        <w:numPr>
          <w:ilvl w:val="1"/>
          <w:numId w:val="33"/>
        </w:numPr>
        <w:tabs>
          <w:tab w:val="left" w:pos="0"/>
          <w:tab w:val="left" w:pos="1276"/>
          <w:tab w:val="left" w:pos="1418"/>
          <w:tab w:val="left" w:pos="156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jeigu Rangovo (subrangovo) kvalifikacija dėl teisės verstis atitinkama veikla nebuvo tikrinama arba tikrinama ne visa apimtimi, Rangovas Užsakovui įsipareigoja, kad Sutartį vykdys tik tokią teisę turintys asmenys;</w:t>
      </w:r>
    </w:p>
    <w:p w14:paraId="5252675C" w14:textId="77777777" w:rsidR="00D873D1" w:rsidRPr="007A28E0" w:rsidRDefault="00D873D1" w:rsidP="00535A5A">
      <w:pPr>
        <w:numPr>
          <w:ilvl w:val="1"/>
          <w:numId w:val="33"/>
        </w:numPr>
        <w:tabs>
          <w:tab w:val="left" w:pos="0"/>
          <w:tab w:val="left" w:pos="1276"/>
          <w:tab w:val="left" w:pos="1418"/>
          <w:tab w:val="left" w:pos="156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atlyginti nuostolius, jei atliekant Darbus dėl Rangovo ar jo darbuotojų kalbės sugadinamas objekte esantis turtas ar anksčiau atliktų darbų rezultatas;</w:t>
      </w:r>
    </w:p>
    <w:p w14:paraId="3E5418D4" w14:textId="77777777" w:rsidR="00D873D1" w:rsidRPr="007A28E0" w:rsidRDefault="00D873D1" w:rsidP="00535A5A">
      <w:pPr>
        <w:numPr>
          <w:ilvl w:val="1"/>
          <w:numId w:val="33"/>
        </w:numPr>
        <w:tabs>
          <w:tab w:val="left" w:pos="0"/>
          <w:tab w:val="left" w:pos="709"/>
          <w:tab w:val="left" w:pos="1276"/>
          <w:tab w:val="left" w:pos="1418"/>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 xml:space="preserve"> organizuoti transporto ir pėsčiųjų eismą, užtikrinant visų objektų pasiekiamumą Darbų metu;</w:t>
      </w:r>
    </w:p>
    <w:p w14:paraId="3B493FC7" w14:textId="77777777" w:rsidR="00D873D1" w:rsidRPr="007A28E0" w:rsidRDefault="00D873D1" w:rsidP="00535A5A">
      <w:pPr>
        <w:numPr>
          <w:ilvl w:val="1"/>
          <w:numId w:val="33"/>
        </w:numPr>
        <w:tabs>
          <w:tab w:val="left" w:pos="0"/>
          <w:tab w:val="left" w:pos="709"/>
          <w:tab w:val="left" w:pos="1276"/>
          <w:tab w:val="left" w:pos="1418"/>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 xml:space="preserve"> išvežti statybines atliekas ir statybinį laužą savo sąskaita;</w:t>
      </w:r>
    </w:p>
    <w:p w14:paraId="04208911" w14:textId="77777777" w:rsidR="00D873D1" w:rsidRPr="007A28E0" w:rsidRDefault="00D873D1" w:rsidP="00535A5A">
      <w:pPr>
        <w:numPr>
          <w:ilvl w:val="1"/>
          <w:numId w:val="33"/>
        </w:numPr>
        <w:tabs>
          <w:tab w:val="left" w:pos="0"/>
          <w:tab w:val="left" w:pos="709"/>
          <w:tab w:val="left" w:pos="1276"/>
          <w:tab w:val="left" w:pos="1418"/>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 xml:space="preserve"> perduoti Užsakovui dokumentus, patvirtinančius tinkamą Darbų atlikimą.</w:t>
      </w:r>
    </w:p>
    <w:p w14:paraId="6F37077F" w14:textId="77777777" w:rsidR="00D873D1" w:rsidRPr="007A28E0" w:rsidRDefault="00D873D1" w:rsidP="00535A5A">
      <w:pPr>
        <w:numPr>
          <w:ilvl w:val="1"/>
          <w:numId w:val="33"/>
        </w:numPr>
        <w:tabs>
          <w:tab w:val="left" w:pos="0"/>
          <w:tab w:val="left" w:pos="709"/>
          <w:tab w:val="left" w:pos="1276"/>
          <w:tab w:val="left" w:pos="1418"/>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jei paėmus mėginius ir atlikus laboratorinius tyrimus bus nustatyta, kad Darbai, kuriuos atliko Rangovas neatitinka teisės aktais jiems keliamų reikalavimų ir dėl to yra paskiriama finansinė išskaita, ji bus išskaičiuojama iš Rangovui mokėtinų sumų arba Rangovas įsipareigoja nuoskaitos dydį atitinkančią lėšų sumą pervesti į Užsakovo atsiskaitomąją sąskaitą per Užsakovo raštu nurodytą terminą.</w:t>
      </w:r>
    </w:p>
    <w:p w14:paraId="2D27876D" w14:textId="77777777" w:rsidR="00D873D1" w:rsidRPr="007A28E0" w:rsidRDefault="00D873D1" w:rsidP="00D873D1">
      <w:pPr>
        <w:tabs>
          <w:tab w:val="left" w:pos="0"/>
          <w:tab w:val="left" w:pos="1260"/>
          <w:tab w:val="left" w:pos="1418"/>
          <w:tab w:val="left" w:pos="1560"/>
        </w:tabs>
        <w:spacing w:line="240" w:lineRule="auto"/>
        <w:ind w:left="709" w:firstLine="0"/>
        <w:rPr>
          <w:rFonts w:eastAsia="Arial Unicode MS" w:cstheme="minorHAnsi"/>
          <w:color w:val="00000A"/>
          <w:sz w:val="22"/>
          <w:szCs w:val="22"/>
          <w:lang w:eastAsia="en-US"/>
        </w:rPr>
      </w:pPr>
    </w:p>
    <w:p w14:paraId="24DBB292" w14:textId="0B489567" w:rsidR="00D873D1" w:rsidRPr="007A28E0" w:rsidRDefault="00D873D1" w:rsidP="00975B3A">
      <w:pPr>
        <w:numPr>
          <w:ilvl w:val="0"/>
          <w:numId w:val="30"/>
        </w:numPr>
        <w:tabs>
          <w:tab w:val="left" w:pos="426"/>
        </w:tabs>
        <w:spacing w:line="20" w:lineRule="atLeast"/>
        <w:contextualSpacing/>
        <w:jc w:val="center"/>
        <w:rPr>
          <w:rFonts w:eastAsia="Arial Unicode MS" w:cstheme="minorHAnsi"/>
          <w:b/>
          <w:color w:val="00000A"/>
          <w:sz w:val="22"/>
          <w:szCs w:val="22"/>
          <w:lang w:eastAsia="en-US"/>
        </w:rPr>
      </w:pPr>
      <w:r w:rsidRPr="007A28E0">
        <w:rPr>
          <w:rFonts w:eastAsia="Arial Unicode MS" w:cstheme="minorHAnsi"/>
          <w:b/>
          <w:color w:val="00000A"/>
          <w:sz w:val="22"/>
          <w:szCs w:val="22"/>
          <w:lang w:eastAsia="en-US"/>
        </w:rPr>
        <w:t>SUTARTIES ŠALIŲ ATSAKOMYBĖ</w:t>
      </w:r>
    </w:p>
    <w:p w14:paraId="1976DE49" w14:textId="77777777" w:rsidR="00975B3A" w:rsidRPr="007A28E0" w:rsidRDefault="00975B3A" w:rsidP="00975B3A">
      <w:pPr>
        <w:tabs>
          <w:tab w:val="left" w:pos="426"/>
        </w:tabs>
        <w:spacing w:line="20" w:lineRule="atLeast"/>
        <w:ind w:left="720" w:firstLine="0"/>
        <w:contextualSpacing/>
        <w:rPr>
          <w:rFonts w:eastAsia="Arial Unicode MS" w:cstheme="minorHAnsi"/>
          <w:b/>
          <w:color w:val="00000A"/>
          <w:sz w:val="22"/>
          <w:szCs w:val="22"/>
          <w:lang w:eastAsia="en-US"/>
        </w:rPr>
      </w:pPr>
    </w:p>
    <w:p w14:paraId="1B5E4410" w14:textId="77777777" w:rsidR="00D873D1" w:rsidRPr="007A28E0" w:rsidRDefault="00D873D1" w:rsidP="00D873D1">
      <w:pPr>
        <w:numPr>
          <w:ilvl w:val="0"/>
          <w:numId w:val="33"/>
        </w:numPr>
        <w:tabs>
          <w:tab w:val="left" w:pos="0"/>
          <w:tab w:val="left" w:pos="993"/>
          <w:tab w:val="left" w:pos="1276"/>
          <w:tab w:val="left" w:pos="144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Šalys privalo tinkamai ir laiku vykdyti savo sutartines prievoles. Šalis, neįvykdžiusi netinkamai įvykdžiusi savo prievolę, privalo atlyginti kitai Šaliai šios patirtus nuostolius.</w:t>
      </w:r>
    </w:p>
    <w:p w14:paraId="0A65D60F" w14:textId="77777777" w:rsidR="00D873D1" w:rsidRPr="007A28E0" w:rsidRDefault="00D873D1" w:rsidP="00D873D1">
      <w:pPr>
        <w:numPr>
          <w:ilvl w:val="0"/>
          <w:numId w:val="33"/>
        </w:numPr>
        <w:tabs>
          <w:tab w:val="left" w:pos="0"/>
          <w:tab w:val="left" w:pos="993"/>
          <w:tab w:val="left" w:pos="1276"/>
          <w:tab w:val="left" w:pos="144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Užsakovo turtinė atsakomybė:</w:t>
      </w:r>
    </w:p>
    <w:p w14:paraId="7FD1B26C" w14:textId="77777777" w:rsidR="00D873D1" w:rsidRPr="007A28E0" w:rsidRDefault="00D873D1" w:rsidP="00D873D1">
      <w:pPr>
        <w:numPr>
          <w:ilvl w:val="1"/>
          <w:numId w:val="33"/>
        </w:numPr>
        <w:tabs>
          <w:tab w:val="left" w:pos="0"/>
          <w:tab w:val="left" w:pos="993"/>
          <w:tab w:val="left" w:pos="1134"/>
          <w:tab w:val="left" w:pos="1276"/>
          <w:tab w:val="left" w:pos="1418"/>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Užsakovas, šioje Sutartyje nustatytu laiku neatsiskaitęs su Rangovu, moka Rangovui 0,05 % delspinigių nuo neapmokėtos sumos dydžio už kiekvieną uždelstą atsiskaityti dieną.</w:t>
      </w:r>
    </w:p>
    <w:p w14:paraId="2AB6C32F" w14:textId="77777777" w:rsidR="00D873D1" w:rsidRPr="007A28E0" w:rsidRDefault="00D873D1" w:rsidP="00D873D1">
      <w:pPr>
        <w:numPr>
          <w:ilvl w:val="0"/>
          <w:numId w:val="33"/>
        </w:numPr>
        <w:tabs>
          <w:tab w:val="left" w:pos="0"/>
          <w:tab w:val="left" w:pos="993"/>
          <w:tab w:val="left" w:pos="1276"/>
          <w:tab w:val="left" w:pos="144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Rangovo turtinė atsakomybė:</w:t>
      </w:r>
    </w:p>
    <w:p w14:paraId="406AB5EB" w14:textId="77777777" w:rsidR="00D873D1" w:rsidRPr="007A28E0" w:rsidRDefault="00D873D1" w:rsidP="00D873D1">
      <w:pPr>
        <w:numPr>
          <w:ilvl w:val="1"/>
          <w:numId w:val="33"/>
        </w:numPr>
        <w:tabs>
          <w:tab w:val="left" w:pos="0"/>
          <w:tab w:val="left" w:pos="993"/>
          <w:tab w:val="left" w:pos="1134"/>
          <w:tab w:val="left" w:pos="1276"/>
          <w:tab w:val="left" w:pos="1418"/>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Rangovas atsako Užsakovui už nukrypimus nuo normatyvinių dokumentų bei šios Sutarties reikalavimų ir tokiu atveju Užsakovas turi teisę reikalauti iš Rangovo:</w:t>
      </w:r>
    </w:p>
    <w:p w14:paraId="58D1DC06" w14:textId="77777777" w:rsidR="00D873D1" w:rsidRPr="007A28E0" w:rsidRDefault="00D873D1" w:rsidP="00D873D1">
      <w:pPr>
        <w:numPr>
          <w:ilvl w:val="2"/>
          <w:numId w:val="33"/>
        </w:numPr>
        <w:tabs>
          <w:tab w:val="left" w:pos="0"/>
          <w:tab w:val="left" w:pos="1134"/>
          <w:tab w:val="left" w:pos="1276"/>
          <w:tab w:val="left" w:pos="1418"/>
          <w:tab w:val="left" w:pos="1701"/>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neatlygintinai pašalinti trūkumus per Užsakovo nustatytą terminą;</w:t>
      </w:r>
    </w:p>
    <w:p w14:paraId="05F2C25A" w14:textId="77777777" w:rsidR="00D873D1" w:rsidRPr="009743AE" w:rsidRDefault="00D873D1" w:rsidP="00D873D1">
      <w:pPr>
        <w:numPr>
          <w:ilvl w:val="2"/>
          <w:numId w:val="33"/>
        </w:numPr>
        <w:tabs>
          <w:tab w:val="left" w:pos="0"/>
          <w:tab w:val="left" w:pos="1134"/>
          <w:tab w:val="left" w:pos="1276"/>
          <w:tab w:val="left" w:pos="1418"/>
          <w:tab w:val="left" w:pos="1701"/>
        </w:tabs>
        <w:spacing w:line="240" w:lineRule="auto"/>
        <w:ind w:left="0" w:firstLine="567"/>
        <w:rPr>
          <w:rFonts w:eastAsia="Arial Unicode MS" w:cstheme="minorHAnsi"/>
          <w:sz w:val="22"/>
          <w:szCs w:val="22"/>
          <w:lang w:eastAsia="en-US"/>
        </w:rPr>
      </w:pPr>
      <w:r w:rsidRPr="009743AE">
        <w:rPr>
          <w:rFonts w:eastAsia="Arial Unicode MS" w:cstheme="minorHAnsi"/>
          <w:sz w:val="22"/>
          <w:szCs w:val="22"/>
          <w:lang w:eastAsia="en-US"/>
        </w:rPr>
        <w:t>atlyginti Užsakovo patirtas trūkumų šalinimo išlaidas;</w:t>
      </w:r>
    </w:p>
    <w:p w14:paraId="138DDFA9" w14:textId="77777777" w:rsidR="009743AE" w:rsidRPr="009743AE" w:rsidRDefault="009743AE" w:rsidP="009743AE">
      <w:pPr>
        <w:numPr>
          <w:ilvl w:val="2"/>
          <w:numId w:val="33"/>
        </w:numPr>
        <w:tabs>
          <w:tab w:val="left" w:pos="993"/>
          <w:tab w:val="left" w:pos="1276"/>
          <w:tab w:val="left" w:pos="1418"/>
        </w:tabs>
        <w:spacing w:line="240" w:lineRule="auto"/>
        <w:ind w:left="0" w:firstLine="567"/>
        <w:contextualSpacing/>
        <w:rPr>
          <w:rFonts w:eastAsia="Arial Unicode MS" w:cstheme="minorHAnsi"/>
          <w:sz w:val="22"/>
          <w:szCs w:val="22"/>
          <w:lang w:eastAsia="en-US"/>
        </w:rPr>
      </w:pPr>
      <w:r w:rsidRPr="009743AE">
        <w:rPr>
          <w:shd w:val="clear" w:color="auto" w:fill="FFFFFF"/>
        </w:rPr>
        <w:t>Rangovas, laiku neatlikęs Darbų ar nepašalinęs defektų, moka Užsakovui 0,05 proc. dydžio delspinigius nuo neatliktų/nepašalintų darbų/defektų vertės už kiekvieną uždelstą dieną. Delspinigiai gali būti išskaičiuojami iš Rangovui mokėtinos sumos</w:t>
      </w:r>
      <w:r w:rsidRPr="009743AE">
        <w:rPr>
          <w:rFonts w:eastAsia="Arial Unicode MS" w:cstheme="minorHAnsi"/>
          <w:sz w:val="22"/>
          <w:szCs w:val="22"/>
          <w:lang w:eastAsia="en-US"/>
        </w:rPr>
        <w:t xml:space="preserve">. </w:t>
      </w:r>
    </w:p>
    <w:p w14:paraId="790F9137" w14:textId="77777777" w:rsidR="00D873D1" w:rsidRPr="007A28E0" w:rsidRDefault="00D873D1" w:rsidP="00D873D1">
      <w:pPr>
        <w:numPr>
          <w:ilvl w:val="2"/>
          <w:numId w:val="33"/>
        </w:numPr>
        <w:tabs>
          <w:tab w:val="left" w:pos="0"/>
          <w:tab w:val="left" w:pos="993"/>
          <w:tab w:val="left" w:pos="1276"/>
          <w:tab w:val="left" w:pos="1418"/>
          <w:tab w:val="left" w:pos="1701"/>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 xml:space="preserve">Rangovas už Sutarties 20.1. punkte nustatyto reikalavimo nesilaikymą pirmą kartą moka Užsakovui </w:t>
      </w:r>
      <w:r w:rsidRPr="007A28E0">
        <w:rPr>
          <w:rFonts w:eastAsia="Arial Unicode MS" w:cstheme="minorHAnsi"/>
          <w:b/>
          <w:color w:val="00000A"/>
          <w:sz w:val="22"/>
          <w:szCs w:val="22"/>
          <w:lang w:eastAsia="en-US"/>
        </w:rPr>
        <w:t xml:space="preserve">1000,00 Eur </w:t>
      </w:r>
      <w:r w:rsidRPr="007A28E0">
        <w:rPr>
          <w:rFonts w:eastAsia="Arial Unicode MS" w:cstheme="minorHAnsi"/>
          <w:color w:val="00000A"/>
          <w:sz w:val="22"/>
          <w:szCs w:val="22"/>
          <w:lang w:eastAsia="en-US"/>
        </w:rPr>
        <w:t xml:space="preserve">baudą. Bauda gali būti išskaičiuojama iš Rangovui mokėtinos sumos. </w:t>
      </w:r>
    </w:p>
    <w:p w14:paraId="6542DC1F" w14:textId="77777777" w:rsidR="00D873D1" w:rsidRPr="007A28E0" w:rsidRDefault="00D873D1" w:rsidP="00D873D1">
      <w:pPr>
        <w:numPr>
          <w:ilvl w:val="2"/>
          <w:numId w:val="33"/>
        </w:numPr>
        <w:tabs>
          <w:tab w:val="left" w:pos="0"/>
          <w:tab w:val="left" w:pos="993"/>
          <w:tab w:val="left" w:pos="1276"/>
          <w:tab w:val="left" w:pos="1418"/>
          <w:tab w:val="left" w:pos="1560"/>
          <w:tab w:val="left" w:pos="1701"/>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Rangovas atsako už žalą aplinkai, atsiradusią Darbų atlikimo teritorijoje, jei tokia žala atsirado dėl Rangovo ar jo darbuotojų kaltų veiksmų ar jų įtakoje.</w:t>
      </w:r>
    </w:p>
    <w:p w14:paraId="510375E4" w14:textId="77777777" w:rsidR="00D873D1" w:rsidRPr="007A28E0" w:rsidRDefault="00D873D1" w:rsidP="00D873D1">
      <w:pPr>
        <w:tabs>
          <w:tab w:val="left" w:pos="0"/>
          <w:tab w:val="left" w:pos="567"/>
          <w:tab w:val="left" w:pos="1276"/>
        </w:tabs>
        <w:spacing w:after="200" w:line="20" w:lineRule="atLeast"/>
        <w:ind w:left="709" w:firstLine="0"/>
        <w:contextualSpacing/>
        <w:rPr>
          <w:rFonts w:eastAsia="Calibri" w:cstheme="minorHAnsi"/>
          <w:sz w:val="22"/>
          <w:szCs w:val="22"/>
          <w:lang w:eastAsia="en-US"/>
        </w:rPr>
      </w:pPr>
    </w:p>
    <w:p w14:paraId="6997668B" w14:textId="3050E6EA" w:rsidR="00D873D1" w:rsidRPr="007A28E0" w:rsidRDefault="00D873D1" w:rsidP="00975B3A">
      <w:pPr>
        <w:numPr>
          <w:ilvl w:val="0"/>
          <w:numId w:val="30"/>
        </w:numPr>
        <w:tabs>
          <w:tab w:val="left" w:pos="0"/>
          <w:tab w:val="left" w:pos="426"/>
          <w:tab w:val="left" w:pos="567"/>
          <w:tab w:val="left" w:pos="1276"/>
        </w:tabs>
        <w:spacing w:after="200" w:line="20" w:lineRule="atLeast"/>
        <w:contextualSpacing/>
        <w:jc w:val="center"/>
        <w:rPr>
          <w:rFonts w:eastAsia="Calibri" w:cstheme="minorHAnsi"/>
          <w:b/>
          <w:sz w:val="22"/>
          <w:szCs w:val="22"/>
          <w:lang w:eastAsia="en-US"/>
        </w:rPr>
      </w:pPr>
      <w:r w:rsidRPr="007A28E0">
        <w:rPr>
          <w:rFonts w:eastAsia="Calibri" w:cstheme="minorHAnsi"/>
          <w:b/>
          <w:sz w:val="22"/>
          <w:szCs w:val="22"/>
          <w:lang w:eastAsia="en-US"/>
        </w:rPr>
        <w:t>SUBRANGOVAI, SUBRANGOVŲ IR SPECIALISTŲ KEITIMO TVARKA</w:t>
      </w:r>
    </w:p>
    <w:p w14:paraId="003A59D0" w14:textId="77777777" w:rsidR="00975B3A" w:rsidRPr="007A28E0" w:rsidRDefault="00975B3A" w:rsidP="00975B3A">
      <w:pPr>
        <w:tabs>
          <w:tab w:val="left" w:pos="0"/>
          <w:tab w:val="left" w:pos="426"/>
          <w:tab w:val="left" w:pos="567"/>
          <w:tab w:val="left" w:pos="1276"/>
        </w:tabs>
        <w:spacing w:after="200" w:line="20" w:lineRule="atLeast"/>
        <w:ind w:left="720" w:firstLine="0"/>
        <w:contextualSpacing/>
        <w:rPr>
          <w:rFonts w:eastAsia="Calibri" w:cstheme="minorHAnsi"/>
          <w:b/>
          <w:sz w:val="22"/>
          <w:szCs w:val="22"/>
          <w:lang w:eastAsia="en-US"/>
        </w:rPr>
      </w:pPr>
    </w:p>
    <w:p w14:paraId="7045C04E" w14:textId="77777777" w:rsidR="00D873D1" w:rsidRPr="007A28E0" w:rsidRDefault="00D873D1" w:rsidP="00D873D1">
      <w:pPr>
        <w:numPr>
          <w:ilvl w:val="0"/>
          <w:numId w:val="33"/>
        </w:numPr>
        <w:tabs>
          <w:tab w:val="left" w:pos="0"/>
          <w:tab w:val="left" w:pos="426"/>
          <w:tab w:val="left" w:pos="993"/>
          <w:tab w:val="left" w:pos="1276"/>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 xml:space="preserve">Sutarčiai vykdyti pasitelkiamas (i) subrangovas (ai), – </w:t>
      </w:r>
      <w:r w:rsidRPr="007A28E0">
        <w:rPr>
          <w:rFonts w:eastAsia="Calibri" w:cstheme="minorHAnsi"/>
          <w:i/>
          <w:sz w:val="22"/>
          <w:szCs w:val="22"/>
          <w:lang w:eastAsia="en-US"/>
        </w:rPr>
        <w:t>(nurodyti: pavadinimą, kodą, adresą, jei nepasitelkiami/nežinomi, įrašyti, jog nepasitelkiama/nežinoma) (toliau – subrangovas)</w:t>
      </w:r>
      <w:r w:rsidRPr="007A28E0">
        <w:rPr>
          <w:rFonts w:eastAsia="Calibri" w:cstheme="minorHAnsi"/>
          <w:sz w:val="22"/>
          <w:szCs w:val="22"/>
          <w:lang w:eastAsia="en-US"/>
        </w:rPr>
        <w:t>.</w:t>
      </w:r>
    </w:p>
    <w:p w14:paraId="3EEF5A0F" w14:textId="77777777" w:rsidR="00D873D1" w:rsidRPr="007A28E0" w:rsidRDefault="00D873D1" w:rsidP="00D873D1">
      <w:pPr>
        <w:numPr>
          <w:ilvl w:val="0"/>
          <w:numId w:val="33"/>
        </w:numPr>
        <w:tabs>
          <w:tab w:val="left" w:pos="0"/>
          <w:tab w:val="left" w:pos="426"/>
          <w:tab w:val="left" w:pos="993"/>
          <w:tab w:val="left" w:pos="1276"/>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 xml:space="preserve">Sudarius Sutartį, tačiau ne vėliau negu Sutartis pradedama vykdyti, Rangovas įsipareigoja Užsakovui pranešti tuo metu žinomų subrangovų pavadinimus, kontaktinius duomenis ir jų atstovus. Užsakovas taip pat reikalauja, kad Rangovas </w:t>
      </w:r>
      <w:r w:rsidRPr="007A28E0">
        <w:rPr>
          <w:rFonts w:eastAsia="Calibri" w:cstheme="minorHAnsi"/>
          <w:color w:val="000000"/>
          <w:sz w:val="22"/>
          <w:szCs w:val="22"/>
          <w:shd w:val="clear" w:color="auto" w:fill="FFFFFF"/>
          <w:lang w:val="x-none" w:eastAsia="en-US"/>
        </w:rPr>
        <w:t xml:space="preserve">ne vėliau nei prieš 5 (penkias) darbo dienas </w:t>
      </w:r>
      <w:r w:rsidRPr="007A28E0">
        <w:rPr>
          <w:rFonts w:eastAsia="Calibri" w:cstheme="minorHAnsi"/>
          <w:sz w:val="22"/>
          <w:szCs w:val="22"/>
          <w:lang w:eastAsia="en-US"/>
        </w:rPr>
        <w:t>informuotų apie minėtos informacijos pasikeitimus visu Sutarties vykdymo metu, taip pat apie naujus subrangonus, kuriuos jis ketina pasitelkti vėliau.</w:t>
      </w:r>
    </w:p>
    <w:p w14:paraId="7F5ED6AC" w14:textId="77777777" w:rsidR="00D873D1" w:rsidRPr="007A28E0" w:rsidRDefault="00D873D1" w:rsidP="00D873D1">
      <w:pPr>
        <w:numPr>
          <w:ilvl w:val="0"/>
          <w:numId w:val="33"/>
        </w:numPr>
        <w:tabs>
          <w:tab w:val="left" w:pos="0"/>
          <w:tab w:val="left" w:pos="426"/>
          <w:tab w:val="left" w:pos="993"/>
          <w:tab w:val="left" w:pos="1276"/>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 xml:space="preserve">Sutarties galiojimo metu subrangovų keitimas vietomis tarp Sutartyje numatytų subrangovų, didesnės (mažesnės) Sutarties dalies (veiklos), negu buvo suderinta, perdavimas kitam Sutartyje numatytam </w:t>
      </w:r>
      <w:r w:rsidRPr="007A28E0">
        <w:rPr>
          <w:rFonts w:eastAsia="Calibri" w:cstheme="minorHAnsi"/>
          <w:sz w:val="22"/>
          <w:szCs w:val="22"/>
          <w:lang w:eastAsia="en-US"/>
        </w:rPr>
        <w:lastRenderedPageBreak/>
        <w:t>subrangovui, papildomų ar naujų (tuo atveju kai teikiant pasiūlymą subrangovai nebuvo žinomi) subrangovų pasitelkimas arba Sutartyje numatytų subrangovų atsisakymas galimas tik raštu apie tai informavus Užsakovą.</w:t>
      </w:r>
      <w:r w:rsidRPr="007A28E0">
        <w:rPr>
          <w:rFonts w:eastAsia="Calibri" w:cstheme="minorHAnsi"/>
          <w:color w:val="000000"/>
          <w:sz w:val="22"/>
          <w:szCs w:val="22"/>
          <w:lang w:val="x-none" w:eastAsia="en-US"/>
        </w:rPr>
        <w:t xml:space="preserve"> </w:t>
      </w:r>
    </w:p>
    <w:p w14:paraId="745E93E5" w14:textId="77777777" w:rsidR="00D873D1" w:rsidRPr="007A28E0" w:rsidRDefault="00D873D1" w:rsidP="00D873D1">
      <w:pPr>
        <w:numPr>
          <w:ilvl w:val="0"/>
          <w:numId w:val="33"/>
        </w:numPr>
        <w:tabs>
          <w:tab w:val="left" w:pos="0"/>
          <w:tab w:val="left" w:pos="426"/>
          <w:tab w:val="left" w:pos="993"/>
          <w:tab w:val="left" w:pos="1276"/>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Jei Subrangovui Pirkimo dokumentuose buvo keliami kvalifikaciniai reikalavimai arba Subrangovas buvo pasitelktas pagrindžiant rangovo pasiūlymo atitikimą Pirkimo dokumentuose nustatytiems kvalifikaciniams reikalavimams, keičiamas ar naujai pasitelkiamas  Subrangovas turi atitikti atitinkamus Pirkimo dokumentuose nustatytus kvalifikacinius reikalavimus ir neturi būti Viešųjų pirkimų įstatyme numatytų pašalinimo pagrindų. Tokiu atveju, jeigu Subrangovo padėtis atitinka bent vieną pagal Viešųjų pirkimų įstatymo 46 straipsnį nustatytą pašalinimo pagrindą, Užsakovas reikalauja, kad Rangovas per Užsakovo nustatytą terminą pakeistų minėtą Subrangovą reikalavimus atitinkančiu Subrangovu.</w:t>
      </w:r>
    </w:p>
    <w:p w14:paraId="6B5CAB81" w14:textId="77777777" w:rsidR="00D873D1" w:rsidRPr="007A28E0" w:rsidRDefault="00D873D1" w:rsidP="00D873D1">
      <w:pPr>
        <w:numPr>
          <w:ilvl w:val="0"/>
          <w:numId w:val="33"/>
        </w:numPr>
        <w:tabs>
          <w:tab w:val="left" w:pos="0"/>
          <w:tab w:val="left" w:pos="426"/>
          <w:tab w:val="left" w:pos="993"/>
          <w:tab w:val="left" w:pos="1276"/>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 xml:space="preserve">Rangovas neturi teisės keisti subrangovų ar pasitelkti naujų subrangovų be Užsakovo raštiško sutikimo. Užsakovas per 5 (penkias) darbo dienas raštu informuoja Rangovą apie leidimą pakeisti ar pasitelkti naują  subrangovą. Subrangovų keitimo / pasitelkimo tvarkos pažeidimas bus laikomas esminiu Sutarties pažeidimu.  </w:t>
      </w:r>
    </w:p>
    <w:p w14:paraId="5D2C62AE" w14:textId="77777777" w:rsidR="00D873D1" w:rsidRPr="007A28E0" w:rsidRDefault="00D873D1" w:rsidP="00D873D1">
      <w:pPr>
        <w:numPr>
          <w:ilvl w:val="0"/>
          <w:numId w:val="33"/>
        </w:numPr>
        <w:tabs>
          <w:tab w:val="left" w:pos="0"/>
          <w:tab w:val="left" w:pos="426"/>
          <w:tab w:val="left" w:pos="993"/>
          <w:tab w:val="left" w:pos="1276"/>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0AD29FEE" w14:textId="77777777" w:rsidR="00D873D1" w:rsidRPr="007A28E0" w:rsidRDefault="00D873D1" w:rsidP="00D873D1">
      <w:pPr>
        <w:numPr>
          <w:ilvl w:val="0"/>
          <w:numId w:val="33"/>
        </w:numPr>
        <w:tabs>
          <w:tab w:val="left" w:pos="0"/>
          <w:tab w:val="left" w:pos="426"/>
          <w:tab w:val="left" w:pos="993"/>
          <w:tab w:val="left" w:pos="1276"/>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pirkimo sąlygose. Rangovas privalo pateikti siūlomo specialisto atitikimą reikalavimams patvirtinančius dokumentus.</w:t>
      </w:r>
    </w:p>
    <w:p w14:paraId="4D4E2475" w14:textId="77777777" w:rsidR="00D873D1" w:rsidRPr="007A28E0" w:rsidRDefault="00D873D1" w:rsidP="00D873D1">
      <w:pPr>
        <w:tabs>
          <w:tab w:val="left" w:pos="0"/>
          <w:tab w:val="left" w:pos="426"/>
          <w:tab w:val="left" w:pos="993"/>
          <w:tab w:val="left" w:pos="1276"/>
        </w:tabs>
        <w:spacing w:line="240" w:lineRule="auto"/>
        <w:ind w:left="567" w:firstLine="0"/>
        <w:contextualSpacing/>
        <w:rPr>
          <w:rFonts w:eastAsia="Calibri" w:cstheme="minorHAnsi"/>
          <w:sz w:val="22"/>
          <w:szCs w:val="22"/>
          <w:lang w:eastAsia="en-US"/>
        </w:rPr>
      </w:pPr>
    </w:p>
    <w:p w14:paraId="387B0A2C" w14:textId="6C20A69F" w:rsidR="00D873D1" w:rsidRPr="007A28E0" w:rsidRDefault="00D873D1" w:rsidP="00975B3A">
      <w:pPr>
        <w:numPr>
          <w:ilvl w:val="0"/>
          <w:numId w:val="30"/>
        </w:numPr>
        <w:tabs>
          <w:tab w:val="left" w:pos="426"/>
        </w:tabs>
        <w:spacing w:line="20" w:lineRule="atLeast"/>
        <w:contextualSpacing/>
        <w:jc w:val="center"/>
        <w:rPr>
          <w:rFonts w:eastAsia="Arial Unicode MS" w:cstheme="minorHAnsi"/>
          <w:b/>
          <w:color w:val="00000A"/>
          <w:sz w:val="22"/>
          <w:szCs w:val="22"/>
          <w:lang w:eastAsia="en-US"/>
        </w:rPr>
      </w:pPr>
      <w:r w:rsidRPr="007A28E0">
        <w:rPr>
          <w:rFonts w:eastAsia="Arial Unicode MS" w:cstheme="minorHAnsi"/>
          <w:b/>
          <w:color w:val="00000A"/>
          <w:sz w:val="22"/>
          <w:szCs w:val="22"/>
          <w:lang w:eastAsia="en-US"/>
        </w:rPr>
        <w:t>GARANTIJŲ SUTEIKIMAS DARBAMS</w:t>
      </w:r>
    </w:p>
    <w:p w14:paraId="59941FAD" w14:textId="77777777" w:rsidR="00975B3A" w:rsidRPr="007A28E0" w:rsidRDefault="00975B3A" w:rsidP="00975B3A">
      <w:pPr>
        <w:tabs>
          <w:tab w:val="left" w:pos="426"/>
        </w:tabs>
        <w:spacing w:line="20" w:lineRule="atLeast"/>
        <w:ind w:left="720" w:firstLine="0"/>
        <w:contextualSpacing/>
        <w:rPr>
          <w:rFonts w:eastAsia="Arial Unicode MS" w:cstheme="minorHAnsi"/>
          <w:b/>
          <w:color w:val="00000A"/>
          <w:sz w:val="22"/>
          <w:szCs w:val="22"/>
          <w:lang w:eastAsia="en-US"/>
        </w:rPr>
      </w:pPr>
    </w:p>
    <w:p w14:paraId="634219D1" w14:textId="77777777" w:rsidR="00D873D1" w:rsidRPr="007A28E0" w:rsidRDefault="00D873D1" w:rsidP="00D873D1">
      <w:pPr>
        <w:numPr>
          <w:ilvl w:val="0"/>
          <w:numId w:val="33"/>
        </w:numPr>
        <w:tabs>
          <w:tab w:val="left" w:pos="993"/>
          <w:tab w:val="left" w:pos="1276"/>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79E54CFA" w14:textId="77777777" w:rsidR="00D873D1" w:rsidRPr="007A28E0" w:rsidRDefault="00D873D1" w:rsidP="00D873D1">
      <w:pPr>
        <w:numPr>
          <w:ilvl w:val="0"/>
          <w:numId w:val="33"/>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Kokybės garantija taikoma visoms Darbų rezultato sudėtinėms dalims.</w:t>
      </w:r>
    </w:p>
    <w:p w14:paraId="6CC6FBCB" w14:textId="77777777" w:rsidR="00D873D1" w:rsidRPr="007A28E0" w:rsidRDefault="00D873D1" w:rsidP="00D873D1">
      <w:pPr>
        <w:numPr>
          <w:ilvl w:val="0"/>
          <w:numId w:val="33"/>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Rangovas per visą garantinį laiką užtikrina, kad atliktų Darbų rezultatas atitinka teisės aktuose, Sutartyje, techninėje dokumentacijoje nustatytus rodiklius ir yra tinkamas naudoti pagal paskirtį.</w:t>
      </w:r>
    </w:p>
    <w:p w14:paraId="28B68705" w14:textId="77777777" w:rsidR="00D873D1" w:rsidRPr="007A28E0" w:rsidRDefault="00D873D1" w:rsidP="00D873D1">
      <w:pPr>
        <w:numPr>
          <w:ilvl w:val="0"/>
          <w:numId w:val="33"/>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Užsakovas, priimdamas atliktus Darbus, pastebėjęs trūkumus, turi teisę reikalauti iš Rangovo juos pašalinti tiek iš karto juos aptikus, tiek vėliau.</w:t>
      </w:r>
    </w:p>
    <w:p w14:paraId="7D66906C" w14:textId="77777777" w:rsidR="00D873D1" w:rsidRPr="007A28E0" w:rsidRDefault="00D873D1" w:rsidP="00D873D1">
      <w:pPr>
        <w:numPr>
          <w:ilvl w:val="0"/>
          <w:numId w:val="33"/>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Užsakovas turi teisę atsisakyti priimti atliktų Darbų rezultatą, jeigu nustatomi trūkumai, dėl kurių jo neįmanoma naudoti pagal paskirtį ir jeigu šių trūkumų Rangovas negali pašalinti.</w:t>
      </w:r>
    </w:p>
    <w:p w14:paraId="62BF759F" w14:textId="77777777" w:rsidR="00D873D1" w:rsidRPr="007A28E0" w:rsidRDefault="00D873D1" w:rsidP="00D873D1">
      <w:pPr>
        <w:numPr>
          <w:ilvl w:val="0"/>
          <w:numId w:val="33"/>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Rangovas savo jėgomis ir sąskaita defektiniame akte, kurį pasirašo abi Sutarties Šalys, nurodytu terminu (kuris negali būti ilgesnis kaip 15 (penkiolika) kalendorinių dienų) ištaiso Darbų defektus, nustatytus per garantinį laiką.</w:t>
      </w:r>
    </w:p>
    <w:p w14:paraId="66102E4D" w14:textId="77777777" w:rsidR="00D873D1" w:rsidRPr="007A28E0" w:rsidRDefault="00D873D1" w:rsidP="00D873D1">
      <w:pPr>
        <w:numPr>
          <w:ilvl w:val="0"/>
          <w:numId w:val="33"/>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15CD1C23" w14:textId="77777777" w:rsidR="00D873D1" w:rsidRPr="007A28E0" w:rsidRDefault="00D873D1" w:rsidP="00D873D1">
      <w:pPr>
        <w:numPr>
          <w:ilvl w:val="0"/>
          <w:numId w:val="33"/>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Garantinis laikotarpis pradedamas skaičiuoti nuo Darbų perdavimo-priėmimo akto pasirašymo dienos. Garantinis terminas sustabdomas tam laikui, kurį objektas negalėjo būti naudojamas dėl nustatytų defektų, už kuriuos atsako Rangovas.</w:t>
      </w:r>
    </w:p>
    <w:p w14:paraId="78BD2E39" w14:textId="77777777" w:rsidR="00D873D1" w:rsidRPr="007A28E0" w:rsidRDefault="00D873D1" w:rsidP="00D873D1">
      <w:pPr>
        <w:tabs>
          <w:tab w:val="left" w:pos="0"/>
          <w:tab w:val="left" w:pos="1260"/>
          <w:tab w:val="left" w:pos="1440"/>
          <w:tab w:val="left" w:pos="1670"/>
        </w:tabs>
        <w:spacing w:line="20" w:lineRule="atLeast"/>
        <w:ind w:left="720" w:firstLine="0"/>
        <w:rPr>
          <w:rFonts w:eastAsia="Arial Unicode MS" w:cstheme="minorHAnsi"/>
          <w:color w:val="00000A"/>
          <w:sz w:val="22"/>
          <w:szCs w:val="22"/>
          <w:lang w:eastAsia="en-US"/>
        </w:rPr>
      </w:pPr>
    </w:p>
    <w:p w14:paraId="0CA333CD" w14:textId="77777777" w:rsidR="00D873D1" w:rsidRPr="007A28E0" w:rsidRDefault="00D873D1" w:rsidP="00D873D1">
      <w:pPr>
        <w:numPr>
          <w:ilvl w:val="0"/>
          <w:numId w:val="30"/>
        </w:numPr>
        <w:tabs>
          <w:tab w:val="left" w:pos="426"/>
        </w:tabs>
        <w:spacing w:line="20" w:lineRule="atLeast"/>
        <w:contextualSpacing/>
        <w:jc w:val="center"/>
        <w:rPr>
          <w:rFonts w:eastAsia="Arial Unicode MS" w:cstheme="minorHAnsi"/>
          <w:b/>
          <w:color w:val="00000A"/>
          <w:sz w:val="22"/>
          <w:szCs w:val="22"/>
          <w:lang w:eastAsia="en-US"/>
        </w:rPr>
      </w:pPr>
      <w:r w:rsidRPr="007A28E0">
        <w:rPr>
          <w:rFonts w:eastAsia="Arial Unicode MS" w:cstheme="minorHAnsi"/>
          <w:b/>
          <w:color w:val="00000A"/>
          <w:sz w:val="22"/>
          <w:szCs w:val="22"/>
          <w:lang w:eastAsia="en-US"/>
        </w:rPr>
        <w:t>SUTARTIES NUTRAUKIMAS PRIEŠ TERMINĄ</w:t>
      </w:r>
    </w:p>
    <w:p w14:paraId="6C06F2F2" w14:textId="77777777" w:rsidR="00D873D1" w:rsidRPr="007A28E0" w:rsidRDefault="00D873D1" w:rsidP="00D873D1">
      <w:pPr>
        <w:spacing w:line="20" w:lineRule="atLeast"/>
        <w:ind w:left="720" w:firstLine="0"/>
        <w:contextualSpacing/>
        <w:jc w:val="left"/>
        <w:rPr>
          <w:rFonts w:eastAsia="Arial Unicode MS" w:cstheme="minorHAnsi"/>
          <w:b/>
          <w:color w:val="00000A"/>
          <w:sz w:val="22"/>
          <w:szCs w:val="22"/>
          <w:lang w:eastAsia="en-US"/>
        </w:rPr>
      </w:pPr>
    </w:p>
    <w:p w14:paraId="61A325F3" w14:textId="77777777" w:rsidR="00D873D1" w:rsidRPr="007A28E0" w:rsidRDefault="00D873D1" w:rsidP="00D873D1">
      <w:pPr>
        <w:numPr>
          <w:ilvl w:val="0"/>
          <w:numId w:val="33"/>
        </w:numPr>
        <w:tabs>
          <w:tab w:val="left" w:pos="993"/>
          <w:tab w:val="left" w:pos="1134"/>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Sutartis gali būti nutraukiama šiais atvejais:</w:t>
      </w:r>
    </w:p>
    <w:p w14:paraId="4AF3B4D1" w14:textId="77777777" w:rsidR="00D873D1" w:rsidRPr="007A28E0" w:rsidRDefault="00D873D1" w:rsidP="00D873D1">
      <w:pPr>
        <w:numPr>
          <w:ilvl w:val="1"/>
          <w:numId w:val="33"/>
        </w:numPr>
        <w:tabs>
          <w:tab w:val="left" w:pos="993"/>
          <w:tab w:val="left" w:pos="1134"/>
          <w:tab w:val="left" w:pos="1276"/>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abiejų Šalių rašytiniu susitarimu;</w:t>
      </w:r>
    </w:p>
    <w:p w14:paraId="026C9217" w14:textId="77777777" w:rsidR="00D873D1" w:rsidRPr="007A28E0" w:rsidRDefault="00D873D1" w:rsidP="00D873D1">
      <w:pPr>
        <w:numPr>
          <w:ilvl w:val="1"/>
          <w:numId w:val="33"/>
        </w:numPr>
        <w:tabs>
          <w:tab w:val="left" w:pos="993"/>
          <w:tab w:val="left" w:pos="1134"/>
          <w:tab w:val="left" w:pos="1276"/>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lastRenderedPageBreak/>
        <w:t>Užsakovo sprendimu prieš 14 (keturiolika) kalendorinių dienų raštu įspėjus Rangovą Lietuvos Respublikos viešųjų pirkimų įstatymo (toliau – Viešųjų pirkimų įstatymas) 90 straipsnyje nurodytais atvejais;</w:t>
      </w:r>
    </w:p>
    <w:p w14:paraId="1A2D3FDE" w14:textId="77777777" w:rsidR="00D873D1" w:rsidRPr="007A28E0" w:rsidRDefault="00D873D1" w:rsidP="00D873D1">
      <w:pPr>
        <w:numPr>
          <w:ilvl w:val="1"/>
          <w:numId w:val="33"/>
        </w:numPr>
        <w:tabs>
          <w:tab w:val="left" w:pos="993"/>
          <w:tab w:val="left" w:pos="1134"/>
          <w:tab w:val="left" w:pos="1276"/>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vienos Šalies sprendimu prieš 1</w:t>
      </w:r>
      <w:r w:rsidRPr="007A28E0">
        <w:rPr>
          <w:rFonts w:eastAsia="Calibri" w:cstheme="minorHAnsi"/>
          <w:sz w:val="22"/>
          <w:szCs w:val="22"/>
          <w:lang w:eastAsia="en-US"/>
        </w:rPr>
        <w:t>0</w:t>
      </w:r>
      <w:r w:rsidRPr="007A28E0">
        <w:rPr>
          <w:rFonts w:eastAsia="Calibri" w:cstheme="minorHAnsi"/>
          <w:sz w:val="22"/>
          <w:szCs w:val="22"/>
          <w:lang w:val="x-none" w:eastAsia="en-US"/>
        </w:rPr>
        <w:t xml:space="preserve"> (</w:t>
      </w:r>
      <w:r w:rsidRPr="007A28E0">
        <w:rPr>
          <w:rFonts w:eastAsia="Calibri" w:cstheme="minorHAnsi"/>
          <w:sz w:val="22"/>
          <w:szCs w:val="22"/>
          <w:lang w:eastAsia="en-US"/>
        </w:rPr>
        <w:t>dešimt</w:t>
      </w:r>
      <w:r w:rsidRPr="007A28E0">
        <w:rPr>
          <w:rFonts w:eastAsia="Calibri" w:cstheme="minorHAnsi"/>
          <w:sz w:val="22"/>
          <w:szCs w:val="22"/>
          <w:lang w:val="x-none" w:eastAsia="en-US"/>
        </w:rPr>
        <w:t>)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54F7F460" w14:textId="77777777" w:rsidR="00D873D1" w:rsidRPr="007A28E0" w:rsidRDefault="00D873D1" w:rsidP="00D873D1">
      <w:pPr>
        <w:numPr>
          <w:ilvl w:val="2"/>
          <w:numId w:val="33"/>
        </w:numPr>
        <w:tabs>
          <w:tab w:val="left" w:pos="993"/>
          <w:tab w:val="left" w:pos="1134"/>
          <w:tab w:val="left" w:pos="1276"/>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 xml:space="preserve">subrangovo / specialisto keitimo tvarkos, numatytos Sutarties </w:t>
      </w:r>
      <w:r w:rsidRPr="007A28E0">
        <w:rPr>
          <w:rFonts w:eastAsia="Calibri" w:cstheme="minorHAnsi"/>
          <w:sz w:val="22"/>
          <w:szCs w:val="22"/>
          <w:lang w:eastAsia="en-US"/>
        </w:rPr>
        <w:t>28</w:t>
      </w:r>
      <w:r w:rsidRPr="007A28E0">
        <w:rPr>
          <w:rFonts w:eastAsia="Calibri" w:cstheme="minorHAnsi"/>
          <w:sz w:val="22"/>
          <w:szCs w:val="22"/>
          <w:lang w:val="x-none" w:eastAsia="en-US"/>
        </w:rPr>
        <w:t xml:space="preserve"> punkte, pažeidimas;</w:t>
      </w:r>
    </w:p>
    <w:p w14:paraId="4766F7B8" w14:textId="77777777" w:rsidR="00D873D1" w:rsidRPr="007A28E0" w:rsidRDefault="00D873D1" w:rsidP="00D873D1">
      <w:pPr>
        <w:numPr>
          <w:ilvl w:val="2"/>
          <w:numId w:val="33"/>
        </w:numPr>
        <w:tabs>
          <w:tab w:val="left" w:pos="993"/>
          <w:tab w:val="left" w:pos="1134"/>
          <w:tab w:val="left" w:pos="1276"/>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 xml:space="preserve">vėlavimas atlikti Užsakovo nurodytus Darbus ilgiau nei 20 (dvidešimt) kalendorinių dienų; </w:t>
      </w:r>
    </w:p>
    <w:p w14:paraId="543A1673" w14:textId="77777777" w:rsidR="00D873D1" w:rsidRPr="007A28E0" w:rsidRDefault="00D873D1" w:rsidP="00D873D1">
      <w:pPr>
        <w:numPr>
          <w:ilvl w:val="2"/>
          <w:numId w:val="33"/>
        </w:numPr>
        <w:tabs>
          <w:tab w:val="left" w:pos="993"/>
          <w:tab w:val="left" w:pos="1134"/>
          <w:tab w:val="left" w:pos="1276"/>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Darbų neatlikimas ar netinkamas atlikimas, kai Rangovas ne mažiau nei 3 (tris) kartus neatsižvelgia į Užsakovo pastabas ir per nurodytą terminą trūkumų ir/ar defektų nepašalina ar pašalina juos netinkamai;</w:t>
      </w:r>
    </w:p>
    <w:p w14:paraId="537C13FD" w14:textId="77777777" w:rsidR="00D873D1" w:rsidRPr="007A28E0" w:rsidRDefault="00D873D1" w:rsidP="00D873D1">
      <w:pPr>
        <w:numPr>
          <w:ilvl w:val="2"/>
          <w:numId w:val="33"/>
        </w:numPr>
        <w:tabs>
          <w:tab w:val="left" w:pos="993"/>
          <w:tab w:val="left" w:pos="1134"/>
          <w:tab w:val="left" w:pos="1276"/>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eastAsia="en-US"/>
        </w:rPr>
        <w:t>Kitais Sutartyje nurodytais atvejais.</w:t>
      </w:r>
    </w:p>
    <w:p w14:paraId="5A17C56C" w14:textId="77777777" w:rsidR="00D873D1" w:rsidRPr="007A28E0" w:rsidRDefault="00D873D1" w:rsidP="00D873D1">
      <w:pPr>
        <w:numPr>
          <w:ilvl w:val="1"/>
          <w:numId w:val="33"/>
        </w:numPr>
        <w:tabs>
          <w:tab w:val="left" w:pos="993"/>
        </w:tabs>
        <w:spacing w:line="240" w:lineRule="auto"/>
        <w:ind w:left="0" w:firstLine="567"/>
        <w:contextualSpacing/>
        <w:textAlignment w:val="baseline"/>
        <w:rPr>
          <w:rFonts w:eastAsia="Times New Roman" w:cstheme="minorHAnsi"/>
          <w:sz w:val="22"/>
          <w:szCs w:val="22"/>
          <w:lang w:val="x-none"/>
        </w:rPr>
      </w:pPr>
      <w:r w:rsidRPr="007A28E0">
        <w:rPr>
          <w:rFonts w:eastAsia="Times New Roman" w:cstheme="minorHAnsi"/>
          <w:sz w:val="22"/>
          <w:szCs w:val="22"/>
        </w:rPr>
        <w:t>Užsakovas</w:t>
      </w:r>
      <w:r w:rsidRPr="007A28E0">
        <w:rPr>
          <w:rFonts w:eastAsia="Times New Roman" w:cstheme="minorHAnsi"/>
          <w:sz w:val="22"/>
          <w:szCs w:val="22"/>
          <w:lang w:val="x-none"/>
        </w:rPr>
        <w:t xml:space="preserve"> turi teisę vienašališkai nutraukti Sutartį ar jos dalį raštu įspėjęs </w:t>
      </w:r>
      <w:r w:rsidRPr="007A28E0">
        <w:rPr>
          <w:rFonts w:eastAsia="Times New Roman" w:cstheme="minorHAnsi"/>
          <w:sz w:val="22"/>
          <w:szCs w:val="22"/>
        </w:rPr>
        <w:t xml:space="preserve">Rangovą </w:t>
      </w:r>
      <w:r w:rsidRPr="007A28E0">
        <w:rPr>
          <w:rFonts w:eastAsia="Times New Roman" w:cstheme="minorHAnsi"/>
          <w:sz w:val="22"/>
          <w:szCs w:val="22"/>
          <w:lang w:val="x-none"/>
        </w:rPr>
        <w:t>prieš ne trumpesnį nei 10 (dešimties) dienų terminą, jeigu: </w:t>
      </w:r>
    </w:p>
    <w:p w14:paraId="5CFDAB61" w14:textId="77777777" w:rsidR="00D873D1" w:rsidRPr="007A28E0" w:rsidRDefault="00D873D1" w:rsidP="00D873D1">
      <w:pPr>
        <w:numPr>
          <w:ilvl w:val="2"/>
          <w:numId w:val="33"/>
        </w:numPr>
        <w:tabs>
          <w:tab w:val="left" w:pos="142"/>
          <w:tab w:val="left" w:pos="1134"/>
        </w:tabs>
        <w:spacing w:line="240" w:lineRule="auto"/>
        <w:ind w:left="0" w:firstLine="567"/>
        <w:contextualSpacing/>
        <w:textAlignment w:val="baseline"/>
        <w:rPr>
          <w:rFonts w:eastAsia="Times New Roman" w:cstheme="minorHAnsi"/>
          <w:sz w:val="22"/>
          <w:szCs w:val="22"/>
          <w:lang w:val="x-none"/>
        </w:rPr>
      </w:pPr>
      <w:bookmarkStart w:id="57" w:name="part_5ccd48ddf20b4c7da078f2d2ed8c9c01"/>
      <w:bookmarkEnd w:id="57"/>
      <w:r w:rsidRPr="007A28E0">
        <w:rPr>
          <w:rFonts w:eastAsia="Times New Roman" w:cstheme="minorHAnsi"/>
          <w:sz w:val="22"/>
          <w:szCs w:val="22"/>
        </w:rPr>
        <w:t>Rangovui</w:t>
      </w:r>
      <w:r w:rsidRPr="007A28E0">
        <w:rPr>
          <w:rFonts w:eastAsia="Times New Roman" w:cstheme="minorHAnsi"/>
          <w:sz w:val="22"/>
          <w:szCs w:val="22"/>
          <w:lang w:val="x-none"/>
        </w:rPr>
        <w:t xml:space="preserve"> yra iškelta bankroto byla, pradėtas bankroto procesas ne teismo tvarka, jis tampa nemokus arba yra nemokumo tikimybė, sustabdo ūkinę veiklą ar susidaro</w:t>
      </w:r>
      <w:r w:rsidRPr="007A28E0">
        <w:rPr>
          <w:rFonts w:eastAsia="Times New Roman" w:cstheme="minorHAnsi"/>
          <w:b/>
          <w:bCs/>
          <w:color w:val="5C5D5D"/>
          <w:sz w:val="22"/>
          <w:szCs w:val="22"/>
          <w:lang w:val="x-none"/>
        </w:rPr>
        <w:t xml:space="preserve"> </w:t>
      </w:r>
      <w:r w:rsidRPr="007A28E0">
        <w:rPr>
          <w:rFonts w:eastAsia="Times New Roman" w:cstheme="minorHAnsi"/>
          <w:sz w:val="22"/>
          <w:szCs w:val="22"/>
          <w:lang w:val="x-none"/>
        </w:rPr>
        <w:t>įstatymuose ir kituose teisės aktuose nustatyta tvarka analogiška situacija</w:t>
      </w:r>
      <w:r w:rsidRPr="007A28E0">
        <w:rPr>
          <w:rFonts w:eastAsia="Times New Roman" w:cstheme="minorHAnsi"/>
          <w:color w:val="000000"/>
          <w:sz w:val="22"/>
          <w:szCs w:val="22"/>
          <w:shd w:val="clear" w:color="auto" w:fill="FFFFFF"/>
          <w:lang w:val="x-none"/>
        </w:rPr>
        <w:t>;</w:t>
      </w:r>
      <w:r w:rsidRPr="007A28E0">
        <w:rPr>
          <w:rFonts w:eastAsia="Times New Roman" w:cstheme="minorHAnsi"/>
          <w:color w:val="000000"/>
          <w:sz w:val="22"/>
          <w:szCs w:val="22"/>
          <w:lang w:val="x-none"/>
        </w:rPr>
        <w:t> </w:t>
      </w:r>
      <w:bookmarkStart w:id="58" w:name="part_97223f15829a42b98ee1463f1475114f"/>
      <w:bookmarkEnd w:id="58"/>
    </w:p>
    <w:p w14:paraId="0AA49EB4" w14:textId="77777777" w:rsidR="00D873D1" w:rsidRPr="007A28E0" w:rsidRDefault="00D873D1" w:rsidP="00D873D1">
      <w:pPr>
        <w:numPr>
          <w:ilvl w:val="2"/>
          <w:numId w:val="33"/>
        </w:numPr>
        <w:tabs>
          <w:tab w:val="left" w:pos="142"/>
          <w:tab w:val="left" w:pos="1134"/>
        </w:tabs>
        <w:spacing w:line="240" w:lineRule="auto"/>
        <w:ind w:left="0" w:firstLine="567"/>
        <w:contextualSpacing/>
        <w:textAlignment w:val="baseline"/>
        <w:rPr>
          <w:rFonts w:eastAsia="Times New Roman" w:cstheme="minorHAnsi"/>
          <w:sz w:val="22"/>
          <w:szCs w:val="22"/>
          <w:lang w:val="x-none"/>
        </w:rPr>
      </w:pPr>
      <w:r w:rsidRPr="007A28E0">
        <w:rPr>
          <w:rFonts w:eastAsia="Times New Roman" w:cstheme="minorHAnsi"/>
          <w:sz w:val="22"/>
          <w:szCs w:val="22"/>
        </w:rPr>
        <w:t>Rangovo</w:t>
      </w:r>
      <w:r w:rsidRPr="007A28E0">
        <w:rPr>
          <w:rFonts w:eastAsia="Times New Roman" w:cstheme="minorHAnsi"/>
          <w:sz w:val="22"/>
          <w:szCs w:val="22"/>
          <w:lang w:val="x-none"/>
        </w:rPr>
        <w:t xml:space="preserve"> padėtis pasikeičia ir jis atitinka pirkimo dokumentuose nustatytą pašalinimo pagrindą</w:t>
      </w:r>
      <w:bookmarkStart w:id="59" w:name="part_1b7bddcca159478786fab5db33d9b961"/>
      <w:bookmarkStart w:id="60" w:name="part_f748bcf2bccc44a8b06f20698b2c9968"/>
      <w:bookmarkEnd w:id="59"/>
      <w:bookmarkEnd w:id="60"/>
      <w:r w:rsidRPr="007A28E0">
        <w:rPr>
          <w:rFonts w:eastAsia="Times New Roman" w:cstheme="minorHAnsi"/>
          <w:sz w:val="22"/>
          <w:szCs w:val="22"/>
          <w:lang w:val="x-none"/>
        </w:rPr>
        <w:t>.</w:t>
      </w:r>
    </w:p>
    <w:p w14:paraId="68691988" w14:textId="77777777" w:rsidR="00D873D1" w:rsidRPr="007A28E0" w:rsidRDefault="00D873D1" w:rsidP="00D873D1">
      <w:pPr>
        <w:numPr>
          <w:ilvl w:val="2"/>
          <w:numId w:val="33"/>
        </w:numPr>
        <w:tabs>
          <w:tab w:val="left" w:pos="142"/>
          <w:tab w:val="left" w:pos="1134"/>
        </w:tabs>
        <w:spacing w:line="240" w:lineRule="auto"/>
        <w:ind w:left="0" w:firstLine="567"/>
        <w:contextualSpacing/>
        <w:textAlignment w:val="baseline"/>
        <w:rPr>
          <w:rFonts w:eastAsia="Times New Roman" w:cstheme="minorHAnsi"/>
          <w:sz w:val="22"/>
          <w:szCs w:val="22"/>
          <w:lang w:val="x-none"/>
        </w:rPr>
      </w:pPr>
      <w:r w:rsidRPr="007A28E0">
        <w:rPr>
          <w:rFonts w:eastAsia="Times New Roman" w:cstheme="minorHAnsi"/>
          <w:sz w:val="22"/>
          <w:szCs w:val="22"/>
        </w:rPr>
        <w:t>Užsakovas</w:t>
      </w:r>
      <w:r w:rsidRPr="007A28E0">
        <w:rPr>
          <w:rFonts w:eastAsia="Times New Roman" w:cstheme="minorHAnsi"/>
          <w:sz w:val="22"/>
          <w:szCs w:val="22"/>
          <w:lang w:val="x-none"/>
        </w:rPr>
        <w:t xml:space="preserve"> iš pirkimų priežiūrą atliekančių institucijų gauna nurodymą / rekomendaciją nutraukti Sutartį</w:t>
      </w:r>
      <w:bookmarkStart w:id="61" w:name="part_790a68ca3b7842e7be04b8396ea38a0c"/>
      <w:bookmarkStart w:id="62" w:name="part_b895c993d309446280ac23d4c4c6b3af"/>
      <w:bookmarkStart w:id="63" w:name="part_7bde14bfbf2441d791b8e711c8f8ddf3"/>
      <w:bookmarkEnd w:id="61"/>
      <w:bookmarkEnd w:id="62"/>
      <w:bookmarkEnd w:id="63"/>
      <w:r w:rsidRPr="007A28E0">
        <w:rPr>
          <w:rFonts w:eastAsia="Times New Roman" w:cstheme="minorHAnsi"/>
          <w:sz w:val="22"/>
          <w:szCs w:val="22"/>
        </w:rPr>
        <w:t>.</w:t>
      </w:r>
    </w:p>
    <w:p w14:paraId="230574D0" w14:textId="77777777" w:rsidR="00D873D1" w:rsidRPr="007A28E0" w:rsidRDefault="00D873D1" w:rsidP="00D873D1">
      <w:pPr>
        <w:numPr>
          <w:ilvl w:val="0"/>
          <w:numId w:val="33"/>
        </w:numPr>
        <w:tabs>
          <w:tab w:val="left" w:pos="993"/>
          <w:tab w:val="left" w:pos="1134"/>
          <w:tab w:val="left" w:pos="1418"/>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Užsakovas po Sutarties nutraukimo turi kiek galima greičiau patvirtinti atliktų Darbų vertę. Taip pat parengiama ataskaita apie Sutarties nutraukimo dieną esančią Rangovo skolą Užsakovui ir Užsakovo Rangovui.</w:t>
      </w:r>
    </w:p>
    <w:p w14:paraId="235F1373" w14:textId="77777777" w:rsidR="00D873D1" w:rsidRPr="007A28E0" w:rsidRDefault="00D873D1" w:rsidP="00D873D1">
      <w:pPr>
        <w:numPr>
          <w:ilvl w:val="0"/>
          <w:numId w:val="33"/>
        </w:numPr>
        <w:tabs>
          <w:tab w:val="left" w:pos="993"/>
          <w:tab w:val="left" w:pos="1134"/>
          <w:tab w:val="left" w:pos="1418"/>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Bet kokiu atveju nutraukus Sutartį dėl Rangovo kaltės Užsakovo patirti nuostoliai ar išlaidos gali būti išieškomi išskaičiuojant juos iš Rangovui mokėtinų sumų.</w:t>
      </w:r>
    </w:p>
    <w:p w14:paraId="1179EBFC" w14:textId="77777777" w:rsidR="00D873D1" w:rsidRPr="007A28E0" w:rsidRDefault="00D873D1" w:rsidP="00D873D1">
      <w:pPr>
        <w:numPr>
          <w:ilvl w:val="0"/>
          <w:numId w:val="33"/>
        </w:numPr>
        <w:tabs>
          <w:tab w:val="left" w:pos="993"/>
          <w:tab w:val="left" w:pos="1134"/>
          <w:tab w:val="left" w:pos="1418"/>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Sutartį nutraukus dėl Rangovo kaltės, be jam priklausančio atlyginimo už atliktus Darbus, Rangovas neturi teisės į kokių nors patirtų nuostolių ar žalos kompensaciją.</w:t>
      </w:r>
    </w:p>
    <w:p w14:paraId="0D5EE7C9" w14:textId="77777777" w:rsidR="00D873D1" w:rsidRPr="007A28E0" w:rsidRDefault="00D873D1" w:rsidP="00D873D1">
      <w:pPr>
        <w:numPr>
          <w:ilvl w:val="0"/>
          <w:numId w:val="33"/>
        </w:numPr>
        <w:tabs>
          <w:tab w:val="left" w:pos="993"/>
          <w:tab w:val="left" w:pos="1134"/>
          <w:tab w:val="left" w:pos="1418"/>
        </w:tabs>
        <w:spacing w:after="200" w:line="240" w:lineRule="auto"/>
        <w:ind w:left="0" w:firstLine="567"/>
        <w:contextualSpacing/>
        <w:rPr>
          <w:rFonts w:eastAsia="Calibri" w:cstheme="minorHAnsi"/>
          <w:sz w:val="22"/>
          <w:szCs w:val="22"/>
          <w:lang w:val="x-none" w:eastAsia="en-US"/>
        </w:rPr>
      </w:pPr>
      <w:r w:rsidRPr="007A28E0">
        <w:rPr>
          <w:rFonts w:eastAsia="Arial Unicode MS" w:cstheme="minorHAnsi"/>
          <w:color w:val="00000A"/>
          <w:sz w:val="22"/>
          <w:szCs w:val="22"/>
          <w:lang w:eastAsia="en-US"/>
        </w:rPr>
        <w:t xml:space="preserve">Užsakovui nutraukus Sutartį dėl Rangovo kaltės – jam nesilaikant Sutarties sąlygų ir joje prisiimtų įsipareigojimų, Rangovas per 7 darbo dienas turi sumokėti Užsakovui </w:t>
      </w:r>
      <w:r w:rsidRPr="007A28E0">
        <w:rPr>
          <w:rFonts w:eastAsia="Arial Unicode MS" w:cstheme="minorHAnsi"/>
          <w:b/>
          <w:color w:val="00000A"/>
          <w:sz w:val="22"/>
          <w:szCs w:val="22"/>
          <w:lang w:eastAsia="en-US"/>
        </w:rPr>
        <w:t>5 proc.</w:t>
      </w:r>
      <w:r w:rsidRPr="007A28E0">
        <w:rPr>
          <w:rFonts w:eastAsia="Arial Unicode MS" w:cstheme="minorHAnsi"/>
          <w:color w:val="00000A"/>
          <w:sz w:val="22"/>
          <w:szCs w:val="22"/>
          <w:lang w:eastAsia="en-US"/>
        </w:rPr>
        <w:t xml:space="preserve"> baudą nuo </w:t>
      </w:r>
      <w:r w:rsidRPr="007A28E0">
        <w:rPr>
          <w:rFonts w:eastAsia="Calibri" w:cstheme="minorHAnsi"/>
          <w:sz w:val="22"/>
          <w:szCs w:val="22"/>
          <w:lang w:val="x-none" w:eastAsia="en-US"/>
        </w:rPr>
        <w:t xml:space="preserve">Sutarties </w:t>
      </w:r>
      <w:r w:rsidRPr="007A28E0">
        <w:rPr>
          <w:rFonts w:eastAsia="Calibri" w:cstheme="minorHAnsi"/>
          <w:sz w:val="22"/>
          <w:szCs w:val="22"/>
          <w:lang w:eastAsia="en-US"/>
        </w:rPr>
        <w:t>6</w:t>
      </w:r>
      <w:r w:rsidRPr="007A28E0">
        <w:rPr>
          <w:rFonts w:eastAsia="Calibri" w:cstheme="minorHAnsi"/>
          <w:sz w:val="22"/>
          <w:szCs w:val="22"/>
          <w:lang w:val="x-none" w:eastAsia="en-US"/>
        </w:rPr>
        <w:t xml:space="preserve"> punkte</w:t>
      </w:r>
      <w:r w:rsidRPr="007A28E0">
        <w:rPr>
          <w:rFonts w:eastAsia="Arial Unicode MS" w:cstheme="minorHAnsi"/>
          <w:color w:val="00000A"/>
          <w:sz w:val="22"/>
          <w:szCs w:val="22"/>
          <w:lang w:eastAsia="en-US"/>
        </w:rPr>
        <w:t xml:space="preserve"> nurodytos pradinės Sutarties vertės ir Užsakovo patirtus nuostolius, Rangovui nevykdant ar netinkamai vykdant Sutartį, tiek, kiek patirti nuostoliai viršija baudą.</w:t>
      </w:r>
    </w:p>
    <w:p w14:paraId="0CEEB734" w14:textId="77777777" w:rsidR="00D873D1" w:rsidRPr="007A28E0" w:rsidRDefault="00D873D1" w:rsidP="00D873D1">
      <w:pPr>
        <w:numPr>
          <w:ilvl w:val="0"/>
          <w:numId w:val="33"/>
        </w:numPr>
        <w:tabs>
          <w:tab w:val="left" w:pos="993"/>
          <w:tab w:val="left" w:pos="1134"/>
          <w:tab w:val="left" w:pos="1418"/>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Nutraukus sutartį dėl Rangovo esminio šios Sutarties pažeidimo, Užsakovas, vadovaudamasis viešuosius pirkimus reglamentuojančių teisės aktų nustatyta tvarka, įtraukia Rangovą į Nepatikimų tiekėjų sąrašą.</w:t>
      </w:r>
    </w:p>
    <w:p w14:paraId="3CF70DAC" w14:textId="77777777" w:rsidR="00D873D1" w:rsidRPr="007A28E0" w:rsidRDefault="00D873D1" w:rsidP="00D873D1">
      <w:pPr>
        <w:numPr>
          <w:ilvl w:val="0"/>
          <w:numId w:val="33"/>
        </w:numPr>
        <w:tabs>
          <w:tab w:val="left" w:pos="993"/>
          <w:tab w:val="left" w:pos="1134"/>
          <w:tab w:val="left" w:pos="1418"/>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CD459C5" w14:textId="77777777" w:rsidR="00D873D1" w:rsidRPr="007A28E0" w:rsidRDefault="00D873D1" w:rsidP="00D873D1">
      <w:pPr>
        <w:numPr>
          <w:ilvl w:val="0"/>
          <w:numId w:val="33"/>
        </w:numPr>
        <w:tabs>
          <w:tab w:val="left" w:pos="993"/>
          <w:tab w:val="left" w:pos="1134"/>
          <w:tab w:val="left" w:pos="1418"/>
        </w:tabs>
        <w:spacing w:after="200" w:line="240" w:lineRule="auto"/>
        <w:ind w:left="0" w:firstLine="567"/>
        <w:contextualSpacing/>
        <w:rPr>
          <w:rFonts w:eastAsia="Calibri" w:cstheme="minorHAnsi"/>
          <w:sz w:val="22"/>
          <w:szCs w:val="22"/>
          <w:lang w:val="x-none" w:eastAsia="en-US"/>
        </w:rPr>
      </w:pPr>
      <w:r w:rsidRPr="007A28E0">
        <w:rPr>
          <w:rFonts w:eastAsia="Calibri" w:cstheme="minorHAnsi"/>
          <w:sz w:val="22"/>
          <w:szCs w:val="22"/>
          <w:lang w:val="x-none" w:eastAsia="en-US"/>
        </w:rPr>
        <w:t>Sutartis laikoma nutraukta kitą dieną po to, kai pasibaigia įspėjimo apie Sutarties nutraukimą terminas.</w:t>
      </w:r>
    </w:p>
    <w:p w14:paraId="7222FE9D" w14:textId="77777777" w:rsidR="00D873D1" w:rsidRPr="007A28E0" w:rsidRDefault="00D873D1" w:rsidP="00D873D1">
      <w:pPr>
        <w:tabs>
          <w:tab w:val="left" w:pos="993"/>
          <w:tab w:val="left" w:pos="1134"/>
          <w:tab w:val="left" w:pos="1418"/>
        </w:tabs>
        <w:spacing w:after="200" w:line="240" w:lineRule="auto"/>
        <w:ind w:left="567" w:firstLine="0"/>
        <w:contextualSpacing/>
        <w:rPr>
          <w:rFonts w:eastAsia="Calibri" w:cstheme="minorHAnsi"/>
          <w:sz w:val="22"/>
          <w:szCs w:val="22"/>
          <w:lang w:val="x-none" w:eastAsia="en-US"/>
        </w:rPr>
      </w:pPr>
    </w:p>
    <w:p w14:paraId="2984D60D" w14:textId="77777777" w:rsidR="00D873D1" w:rsidRPr="007A28E0" w:rsidRDefault="00D873D1" w:rsidP="00D873D1">
      <w:pPr>
        <w:numPr>
          <w:ilvl w:val="0"/>
          <w:numId w:val="30"/>
        </w:numPr>
        <w:tabs>
          <w:tab w:val="left" w:pos="426"/>
        </w:tabs>
        <w:spacing w:line="20" w:lineRule="atLeast"/>
        <w:jc w:val="center"/>
        <w:rPr>
          <w:rFonts w:eastAsia="Arial Unicode MS" w:cstheme="minorHAnsi"/>
          <w:b/>
          <w:color w:val="00000A"/>
          <w:sz w:val="22"/>
          <w:szCs w:val="22"/>
          <w:lang w:eastAsia="en-US"/>
        </w:rPr>
      </w:pPr>
      <w:r w:rsidRPr="007A28E0">
        <w:rPr>
          <w:rFonts w:eastAsia="Arial Unicode MS" w:cstheme="minorHAnsi"/>
          <w:b/>
          <w:color w:val="00000A"/>
          <w:sz w:val="22"/>
          <w:szCs w:val="22"/>
          <w:lang w:eastAsia="en-US"/>
        </w:rPr>
        <w:t>NENUGALIMOS JĖGOS (FORCE MAJEURE) APLINKYBĖS</w:t>
      </w:r>
    </w:p>
    <w:p w14:paraId="68147162" w14:textId="77777777" w:rsidR="00D873D1" w:rsidRPr="007A28E0" w:rsidRDefault="00D873D1" w:rsidP="00D873D1">
      <w:pPr>
        <w:tabs>
          <w:tab w:val="left" w:pos="1440"/>
        </w:tabs>
        <w:spacing w:line="20" w:lineRule="atLeast"/>
        <w:ind w:firstLine="0"/>
        <w:rPr>
          <w:rFonts w:eastAsia="Arial Unicode MS" w:cstheme="minorHAnsi"/>
          <w:b/>
          <w:color w:val="00000A"/>
          <w:sz w:val="22"/>
          <w:szCs w:val="22"/>
          <w:lang w:eastAsia="en-US"/>
        </w:rPr>
      </w:pPr>
    </w:p>
    <w:p w14:paraId="734EB36F" w14:textId="77777777" w:rsidR="00D873D1" w:rsidRPr="007A28E0" w:rsidRDefault="00D873D1" w:rsidP="00D873D1">
      <w:pPr>
        <w:numPr>
          <w:ilvl w:val="0"/>
          <w:numId w:val="33"/>
        </w:numPr>
        <w:tabs>
          <w:tab w:val="left" w:pos="993"/>
          <w:tab w:val="left" w:pos="1276"/>
        </w:tabs>
        <w:snapToGrid w:val="0"/>
        <w:spacing w:line="240" w:lineRule="auto"/>
        <w:ind w:left="0" w:firstLine="567"/>
        <w:rPr>
          <w:rFonts w:eastAsia="Times New Roman" w:cstheme="minorHAnsi"/>
          <w:sz w:val="22"/>
          <w:szCs w:val="22"/>
          <w:lang w:eastAsia="en-US"/>
        </w:rPr>
      </w:pPr>
      <w:r w:rsidRPr="007A28E0">
        <w:rPr>
          <w:rFonts w:eastAsia="Times New Roman" w:cstheme="minorHAnsi"/>
          <w:sz w:val="22"/>
          <w:szCs w:val="22"/>
          <w:lang w:eastAsia="en-US"/>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7A28E0">
        <w:rPr>
          <w:rFonts w:eastAsia="Times New Roman" w:cstheme="minorHAnsi"/>
          <w:i/>
          <w:iCs/>
          <w:sz w:val="22"/>
          <w:szCs w:val="22"/>
          <w:lang w:eastAsia="en-US"/>
        </w:rPr>
        <w:t>force majeure</w:t>
      </w:r>
      <w:r w:rsidRPr="007A28E0">
        <w:rPr>
          <w:rFonts w:eastAsia="Times New Roman" w:cstheme="minorHAnsi"/>
          <w:sz w:val="22"/>
          <w:szCs w:val="22"/>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7A28E0">
        <w:rPr>
          <w:rFonts w:eastAsia="Times New Roman" w:cstheme="minorHAnsi"/>
          <w:i/>
          <w:iCs/>
          <w:sz w:val="22"/>
          <w:szCs w:val="22"/>
          <w:lang w:eastAsia="en-US"/>
        </w:rPr>
        <w:t>force majeure</w:t>
      </w:r>
      <w:r w:rsidRPr="007A28E0">
        <w:rPr>
          <w:rFonts w:eastAsia="Times New Roman" w:cstheme="minorHAnsi"/>
          <w:sz w:val="22"/>
          <w:szCs w:val="22"/>
          <w:lang w:eastAsia="en-US"/>
        </w:rPr>
        <w:t xml:space="preserve">) aplinkybes liudijančių pažymų išdavimo tvarkos patvirtinimo“. Esant nenugalimos jėgos </w:t>
      </w:r>
      <w:r w:rsidRPr="007A28E0">
        <w:rPr>
          <w:rFonts w:eastAsia="Times New Roman" w:cstheme="minorHAnsi"/>
          <w:sz w:val="22"/>
          <w:szCs w:val="22"/>
          <w:lang w:eastAsia="en-US"/>
        </w:rPr>
        <w:lastRenderedPageBreak/>
        <w:t>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D46ACAD" w14:textId="77777777" w:rsidR="00D873D1" w:rsidRPr="007A28E0" w:rsidRDefault="00D873D1" w:rsidP="00D873D1">
      <w:pPr>
        <w:numPr>
          <w:ilvl w:val="0"/>
          <w:numId w:val="33"/>
        </w:numPr>
        <w:tabs>
          <w:tab w:val="left" w:pos="993"/>
          <w:tab w:val="left" w:pos="1276"/>
        </w:tabs>
        <w:snapToGrid w:val="0"/>
        <w:spacing w:line="240" w:lineRule="auto"/>
        <w:ind w:left="0" w:firstLine="567"/>
        <w:rPr>
          <w:rFonts w:eastAsia="Times New Roman" w:cstheme="minorHAnsi"/>
          <w:sz w:val="22"/>
          <w:szCs w:val="22"/>
          <w:lang w:eastAsia="en-US"/>
        </w:rPr>
      </w:pPr>
      <w:r w:rsidRPr="007A28E0">
        <w:rPr>
          <w:rFonts w:eastAsia="Times New Roman" w:cstheme="minorHAnsi"/>
          <w:sz w:val="22"/>
          <w:szCs w:val="22"/>
          <w:lang w:eastAsia="en-US"/>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B5B2C5D" w14:textId="77777777" w:rsidR="00D873D1" w:rsidRPr="007A28E0" w:rsidRDefault="00D873D1" w:rsidP="00D873D1">
      <w:pPr>
        <w:numPr>
          <w:ilvl w:val="0"/>
          <w:numId w:val="33"/>
        </w:numPr>
        <w:tabs>
          <w:tab w:val="left" w:pos="993"/>
          <w:tab w:val="left" w:pos="1260"/>
        </w:tabs>
        <w:snapToGrid w:val="0"/>
        <w:spacing w:line="240" w:lineRule="auto"/>
        <w:ind w:left="0" w:firstLine="567"/>
        <w:rPr>
          <w:rFonts w:eastAsia="Times New Roman" w:cstheme="minorHAnsi"/>
          <w:sz w:val="22"/>
          <w:szCs w:val="22"/>
          <w:lang w:eastAsia="en-US"/>
        </w:rPr>
      </w:pPr>
      <w:r w:rsidRPr="007A28E0">
        <w:rPr>
          <w:rFonts w:eastAsia="Times New Roman" w:cstheme="minorHAnsi"/>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C19226" w14:textId="77777777" w:rsidR="00D873D1" w:rsidRPr="007A28E0" w:rsidRDefault="00D873D1" w:rsidP="00D873D1">
      <w:pPr>
        <w:numPr>
          <w:ilvl w:val="0"/>
          <w:numId w:val="33"/>
        </w:numPr>
        <w:tabs>
          <w:tab w:val="left" w:pos="993"/>
          <w:tab w:val="left" w:pos="1260"/>
        </w:tabs>
        <w:snapToGrid w:val="0"/>
        <w:spacing w:line="240" w:lineRule="auto"/>
        <w:ind w:left="0" w:firstLine="567"/>
        <w:rPr>
          <w:rFonts w:eastAsia="Times New Roman" w:cstheme="minorHAnsi"/>
          <w:sz w:val="22"/>
          <w:szCs w:val="22"/>
          <w:lang w:eastAsia="en-US"/>
        </w:rPr>
      </w:pPr>
      <w:r w:rsidRPr="007A28E0">
        <w:rPr>
          <w:rFonts w:eastAsia="Times New Roman" w:cstheme="minorHAnsi"/>
          <w:color w:val="00000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bookmarkStart w:id="64" w:name="part_fb98fb3631c440c7b8ec351c4af72a9b"/>
      <w:bookmarkEnd w:id="64"/>
    </w:p>
    <w:p w14:paraId="741095A4" w14:textId="77777777" w:rsidR="00D873D1" w:rsidRPr="007A28E0" w:rsidRDefault="00D873D1" w:rsidP="00D873D1">
      <w:pPr>
        <w:numPr>
          <w:ilvl w:val="0"/>
          <w:numId w:val="33"/>
        </w:numPr>
        <w:tabs>
          <w:tab w:val="left" w:pos="993"/>
          <w:tab w:val="left" w:pos="1260"/>
        </w:tabs>
        <w:snapToGrid w:val="0"/>
        <w:spacing w:line="240" w:lineRule="auto"/>
        <w:ind w:left="0" w:firstLine="567"/>
        <w:rPr>
          <w:rFonts w:eastAsia="Times New Roman" w:cstheme="minorHAnsi"/>
          <w:sz w:val="22"/>
          <w:szCs w:val="22"/>
          <w:lang w:eastAsia="en-US"/>
        </w:rPr>
      </w:pPr>
      <w:r w:rsidRPr="007A28E0">
        <w:rPr>
          <w:rFonts w:eastAsia="Times New Roman" w:cstheme="minorHAnsi"/>
          <w:color w:val="00000A"/>
          <w:sz w:val="22"/>
          <w:szCs w:val="22"/>
        </w:rPr>
        <w:t xml:space="preserve">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B49AC9D" w14:textId="77777777" w:rsidR="00D873D1" w:rsidRPr="007A28E0" w:rsidRDefault="00D873D1" w:rsidP="00D873D1">
      <w:pPr>
        <w:tabs>
          <w:tab w:val="left" w:pos="993"/>
          <w:tab w:val="left" w:pos="1260"/>
        </w:tabs>
        <w:snapToGrid w:val="0"/>
        <w:spacing w:line="240" w:lineRule="auto"/>
        <w:ind w:left="567" w:firstLine="0"/>
        <w:rPr>
          <w:rFonts w:eastAsia="Times New Roman" w:cstheme="minorHAnsi"/>
          <w:sz w:val="22"/>
          <w:szCs w:val="22"/>
          <w:lang w:eastAsia="en-US"/>
        </w:rPr>
      </w:pPr>
    </w:p>
    <w:p w14:paraId="146FDC94" w14:textId="77777777" w:rsidR="00D873D1" w:rsidRPr="007A28E0" w:rsidRDefault="00D873D1" w:rsidP="00D873D1">
      <w:pPr>
        <w:numPr>
          <w:ilvl w:val="0"/>
          <w:numId w:val="30"/>
        </w:numPr>
        <w:tabs>
          <w:tab w:val="left" w:pos="426"/>
        </w:tabs>
        <w:spacing w:line="20" w:lineRule="atLeast"/>
        <w:contextualSpacing/>
        <w:jc w:val="center"/>
        <w:rPr>
          <w:rFonts w:eastAsia="Calibri" w:cstheme="minorHAnsi"/>
          <w:b/>
          <w:sz w:val="22"/>
          <w:szCs w:val="22"/>
          <w:lang w:eastAsia="en-US"/>
        </w:rPr>
      </w:pPr>
      <w:r w:rsidRPr="007A28E0">
        <w:rPr>
          <w:rFonts w:eastAsia="Calibri" w:cstheme="minorHAnsi"/>
          <w:b/>
          <w:sz w:val="22"/>
          <w:szCs w:val="22"/>
          <w:lang w:eastAsia="en-US"/>
        </w:rPr>
        <w:t>KITOS SUTARTIES SĄLYGOS</w:t>
      </w:r>
    </w:p>
    <w:p w14:paraId="226DCF91" w14:textId="77777777" w:rsidR="00D873D1" w:rsidRPr="007A28E0" w:rsidRDefault="00D873D1" w:rsidP="00D873D1">
      <w:pPr>
        <w:tabs>
          <w:tab w:val="left" w:pos="1440"/>
        </w:tabs>
        <w:spacing w:line="20" w:lineRule="atLeast"/>
        <w:ind w:left="720" w:firstLine="0"/>
        <w:contextualSpacing/>
        <w:rPr>
          <w:rFonts w:eastAsia="Calibri" w:cstheme="minorHAnsi"/>
          <w:sz w:val="22"/>
          <w:szCs w:val="22"/>
          <w:lang w:eastAsia="en-US"/>
        </w:rPr>
      </w:pPr>
    </w:p>
    <w:p w14:paraId="69C0B12F" w14:textId="77777777" w:rsidR="00D873D1" w:rsidRPr="007A28E0" w:rsidRDefault="00D873D1" w:rsidP="00D873D1">
      <w:pPr>
        <w:numPr>
          <w:ilvl w:val="0"/>
          <w:numId w:val="33"/>
        </w:numPr>
        <w:tabs>
          <w:tab w:val="left" w:pos="993"/>
          <w:tab w:val="left" w:pos="1276"/>
          <w:tab w:val="left" w:pos="1521"/>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Vykdydamos šią Sutartį, Šalys vadovaujasi Lietuvos Respublikos įstatymais, kitais normatyviniais aktais, šios Sutarties sąlygomis bei šios Sutarties papildymais ir priedais.</w:t>
      </w:r>
    </w:p>
    <w:p w14:paraId="205A4B2B" w14:textId="77777777" w:rsidR="00D873D1" w:rsidRPr="007A28E0" w:rsidRDefault="00D873D1" w:rsidP="00D873D1">
      <w:pPr>
        <w:numPr>
          <w:ilvl w:val="0"/>
          <w:numId w:val="33"/>
        </w:numPr>
        <w:tabs>
          <w:tab w:val="left" w:pos="993"/>
          <w:tab w:val="left" w:pos="1276"/>
          <w:tab w:val="left" w:pos="1521"/>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Šioje Sutartyje neaptarti klausimai sprendžiami Lietuvos Respublikos civilinio kodekso nustatyta tvarka.</w:t>
      </w:r>
    </w:p>
    <w:p w14:paraId="43026419" w14:textId="77777777" w:rsidR="00D873D1" w:rsidRPr="007A28E0" w:rsidRDefault="00D873D1" w:rsidP="00D873D1">
      <w:pPr>
        <w:numPr>
          <w:ilvl w:val="0"/>
          <w:numId w:val="33"/>
        </w:numPr>
        <w:tabs>
          <w:tab w:val="left" w:pos="993"/>
          <w:tab w:val="left" w:pos="1276"/>
          <w:tab w:val="left" w:pos="1521"/>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val="x-none"/>
        </w:rPr>
        <w:t xml:space="preserve">Kiekvieną ginčą, nesutarimą ar reikalavimą, kylantį iš šios Sutarties ar susijusį su šia Sutartimi, jos sudarymu, galiojimu, vykdymu, pažeidimu, nutraukimu, Šalys spręs derybomis. Ginčo, nesutarimo ar reikalavimo nepavykus išspręsti derybomis per </w:t>
      </w:r>
      <w:r w:rsidRPr="007A28E0">
        <w:rPr>
          <w:rFonts w:eastAsia="Calibri" w:cstheme="minorHAnsi"/>
          <w:sz w:val="22"/>
          <w:szCs w:val="22"/>
        </w:rPr>
        <w:t>20</w:t>
      </w:r>
      <w:r w:rsidRPr="007A28E0">
        <w:rPr>
          <w:rFonts w:eastAsia="Calibri" w:cstheme="minorHAnsi"/>
          <w:sz w:val="22"/>
          <w:szCs w:val="22"/>
          <w:lang w:val="x-none"/>
        </w:rPr>
        <w:t xml:space="preserve"> (</w:t>
      </w:r>
      <w:r w:rsidRPr="007A28E0">
        <w:rPr>
          <w:rFonts w:eastAsia="Calibri" w:cstheme="minorHAnsi"/>
          <w:sz w:val="22"/>
          <w:szCs w:val="22"/>
        </w:rPr>
        <w:t>dvidešimt</w:t>
      </w:r>
      <w:r w:rsidRPr="007A28E0">
        <w:rPr>
          <w:rFonts w:eastAsia="Calibri" w:cstheme="minorHAnsi"/>
          <w:sz w:val="22"/>
          <w:szCs w:val="22"/>
          <w:lang w:val="x-none"/>
        </w:rPr>
        <w:t>) kalendorinių dienų, ginčas bus sprendžiamas teisme pagal Užsakovo buveinės vietą.</w:t>
      </w:r>
      <w:r w:rsidRPr="007A28E0">
        <w:rPr>
          <w:rFonts w:eastAsia="Calibri" w:cstheme="minorHAnsi"/>
          <w:sz w:val="22"/>
          <w:szCs w:val="22"/>
          <w:lang w:val="x-none" w:eastAsia="en-US"/>
        </w:rPr>
        <w:t xml:space="preserve"> </w:t>
      </w:r>
    </w:p>
    <w:p w14:paraId="4DC6E4C1" w14:textId="77777777" w:rsidR="00D873D1" w:rsidRPr="007A28E0" w:rsidRDefault="00D873D1" w:rsidP="00D873D1">
      <w:pPr>
        <w:numPr>
          <w:ilvl w:val="0"/>
          <w:numId w:val="33"/>
        </w:numPr>
        <w:tabs>
          <w:tab w:val="left" w:pos="993"/>
          <w:tab w:val="left" w:pos="1276"/>
          <w:tab w:val="left" w:pos="1521"/>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val="x-none" w:eastAsia="en-US"/>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2429980" w14:textId="77777777" w:rsidR="00D873D1" w:rsidRPr="007A28E0" w:rsidRDefault="00D873D1" w:rsidP="00D873D1">
      <w:pPr>
        <w:numPr>
          <w:ilvl w:val="0"/>
          <w:numId w:val="33"/>
        </w:numPr>
        <w:tabs>
          <w:tab w:val="left" w:pos="993"/>
          <w:tab w:val="left" w:pos="1276"/>
          <w:tab w:val="left" w:pos="1521"/>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Sutartis keičiama vadovaujantis Lietuvos Respublikos viešųjų pirkimų įstatymo 89 straipsnio nuostatomis. Sutarties sąlygų keitimu nebus laikomas Sutarties sąlygų koregavimas joje numatytomis aplinkybėmis, jei šios aplinkybės nustatytos aiškiai ir nedviprasmiškai bei buvo pateiktos konkurso sąlygose.</w:t>
      </w:r>
    </w:p>
    <w:p w14:paraId="3007B817" w14:textId="77777777" w:rsidR="00D873D1" w:rsidRPr="007A28E0" w:rsidRDefault="00D873D1" w:rsidP="00D873D1">
      <w:pPr>
        <w:numPr>
          <w:ilvl w:val="0"/>
          <w:numId w:val="33"/>
        </w:numPr>
        <w:tabs>
          <w:tab w:val="left" w:pos="993"/>
          <w:tab w:val="left" w:pos="1276"/>
        </w:tabs>
        <w:spacing w:line="240" w:lineRule="auto"/>
        <w:ind w:left="0" w:firstLine="567"/>
        <w:contextualSpacing/>
        <w:rPr>
          <w:rFonts w:eastAsia="Calibri" w:cstheme="minorHAnsi"/>
          <w:b/>
          <w:sz w:val="22"/>
          <w:szCs w:val="22"/>
          <w:lang w:eastAsia="en-US"/>
        </w:rPr>
      </w:pPr>
      <w:r w:rsidRPr="007A28E0">
        <w:rPr>
          <w:rFonts w:eastAsia="Calibri" w:cstheme="minorHAnsi"/>
          <w:sz w:val="22"/>
          <w:szCs w:val="22"/>
          <w:lang w:eastAsia="en-US"/>
        </w:rPr>
        <w:t>Neesminės Sutarties sąlygos gali būti keičiamos, pasikeitus aplinkybėms, kai:</w:t>
      </w:r>
    </w:p>
    <w:p w14:paraId="332E161C" w14:textId="77777777" w:rsidR="00D873D1" w:rsidRPr="007A28E0" w:rsidRDefault="00D873D1" w:rsidP="00D873D1">
      <w:pPr>
        <w:numPr>
          <w:ilvl w:val="1"/>
          <w:numId w:val="33"/>
        </w:numPr>
        <w:tabs>
          <w:tab w:val="left" w:pos="0"/>
          <w:tab w:val="left" w:pos="993"/>
          <w:tab w:val="left" w:pos="1134"/>
          <w:tab w:val="left" w:pos="1260"/>
          <w:tab w:val="left" w:pos="1418"/>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tos aplinkybės atsiranda arba Šaliai tampa žinomos po Sutarties sudarymo;</w:t>
      </w:r>
    </w:p>
    <w:p w14:paraId="0A12FC27" w14:textId="77777777" w:rsidR="00D873D1" w:rsidRPr="007A28E0" w:rsidRDefault="00D873D1" w:rsidP="00D873D1">
      <w:pPr>
        <w:numPr>
          <w:ilvl w:val="1"/>
          <w:numId w:val="33"/>
        </w:numPr>
        <w:tabs>
          <w:tab w:val="left" w:pos="0"/>
          <w:tab w:val="left" w:pos="993"/>
          <w:tab w:val="left" w:pos="1134"/>
          <w:tab w:val="left" w:pos="1276"/>
          <w:tab w:val="left" w:pos="1418"/>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tų aplinkybių atsiradimo Šalis pasiūlymo  pateikimo ar Sutarties sudarymo metu negalėjo protingai numatyti;</w:t>
      </w:r>
    </w:p>
    <w:p w14:paraId="15601EB1" w14:textId="77777777" w:rsidR="00D873D1" w:rsidRPr="007A28E0" w:rsidRDefault="00D873D1" w:rsidP="00D873D1">
      <w:pPr>
        <w:numPr>
          <w:ilvl w:val="1"/>
          <w:numId w:val="33"/>
        </w:numPr>
        <w:tabs>
          <w:tab w:val="left" w:pos="0"/>
          <w:tab w:val="left" w:pos="993"/>
          <w:tab w:val="left" w:pos="1134"/>
          <w:tab w:val="left" w:pos="1260"/>
          <w:tab w:val="left" w:pos="1418"/>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 xml:space="preserve"> tų aplinkybių Šalis negalėjo kontroliuoti;</w:t>
      </w:r>
    </w:p>
    <w:p w14:paraId="23861A75" w14:textId="77777777" w:rsidR="00D873D1" w:rsidRPr="007A28E0" w:rsidRDefault="00D873D1" w:rsidP="00D873D1">
      <w:pPr>
        <w:numPr>
          <w:ilvl w:val="1"/>
          <w:numId w:val="33"/>
        </w:numPr>
        <w:tabs>
          <w:tab w:val="left" w:pos="0"/>
          <w:tab w:val="left" w:pos="993"/>
          <w:tab w:val="left" w:pos="1134"/>
          <w:tab w:val="left" w:pos="1260"/>
          <w:tab w:val="left" w:pos="1418"/>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 xml:space="preserve"> Šalis nebuvo prisiėmusi tų aplinkybių atsiradimo rizikos.</w:t>
      </w:r>
    </w:p>
    <w:p w14:paraId="6AB1D025" w14:textId="77777777" w:rsidR="00D873D1" w:rsidRPr="007A28E0" w:rsidRDefault="00D873D1" w:rsidP="00D873D1">
      <w:pPr>
        <w:numPr>
          <w:ilvl w:val="0"/>
          <w:numId w:val="33"/>
        </w:numPr>
        <w:tabs>
          <w:tab w:val="left" w:pos="0"/>
          <w:tab w:val="left" w:pos="993"/>
          <w:tab w:val="left" w:pos="126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Techninio pobūdžio Sutarties pakeitimai (pavyzdžiui, Sutarties Šalių rekvizitai, klaidos), kurie visiškai nedaro įtakos Šalių tarpusavio įsipareigojimų turinio pasikeitimui, galimi Šalių susitarimu.</w:t>
      </w:r>
    </w:p>
    <w:p w14:paraId="428B0CE2" w14:textId="77777777" w:rsidR="00D873D1" w:rsidRPr="007A28E0" w:rsidRDefault="00D873D1" w:rsidP="00D873D1">
      <w:pPr>
        <w:numPr>
          <w:ilvl w:val="0"/>
          <w:numId w:val="33"/>
        </w:numPr>
        <w:tabs>
          <w:tab w:val="left" w:pos="0"/>
          <w:tab w:val="left" w:pos="993"/>
          <w:tab w:val="left" w:pos="126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6B7A1417" w14:textId="77777777" w:rsidR="00D873D1" w:rsidRPr="007A28E0" w:rsidRDefault="00D873D1" w:rsidP="00D873D1">
      <w:pPr>
        <w:numPr>
          <w:ilvl w:val="0"/>
          <w:numId w:val="33"/>
        </w:numPr>
        <w:tabs>
          <w:tab w:val="left" w:pos="0"/>
          <w:tab w:val="left" w:pos="993"/>
          <w:tab w:val="left" w:pos="126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 xml:space="preserve">Sutarties pakeitimas, neturintis įtakos esminėms Sutarties sąlygoms turi būti parengtas raštu, įformintas kaip Sutarties pakeitimas ir sudarytas tomis pačiomis sąlygomis kaip Sutartis. Jei Sutarties </w:t>
      </w:r>
      <w:r w:rsidRPr="007A28E0">
        <w:rPr>
          <w:rFonts w:eastAsia="Arial Unicode MS" w:cstheme="minorHAnsi"/>
          <w:color w:val="00000A"/>
          <w:sz w:val="22"/>
          <w:szCs w:val="22"/>
          <w:lang w:eastAsia="en-US"/>
        </w:rPr>
        <w:lastRenderedPageBreak/>
        <w:t>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456195F7" w14:textId="77777777" w:rsidR="00D873D1" w:rsidRPr="007A28E0" w:rsidRDefault="00D873D1" w:rsidP="00D873D1">
      <w:pPr>
        <w:numPr>
          <w:ilvl w:val="0"/>
          <w:numId w:val="33"/>
        </w:numPr>
        <w:tabs>
          <w:tab w:val="left" w:pos="0"/>
          <w:tab w:val="left" w:pos="993"/>
          <w:tab w:val="left" w:pos="126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Šalys įsipareigoja apie rekvizituose nurodytų duomenų pasikeitimus viena kitą informuoti ne vėliau kaip per 3 (tris) darbo dienas nuo tokių pasikeitimų dienos.</w:t>
      </w:r>
    </w:p>
    <w:p w14:paraId="4BC2F5E1" w14:textId="77777777" w:rsidR="00D873D1" w:rsidRPr="007A28E0" w:rsidRDefault="00D873D1" w:rsidP="00D873D1">
      <w:pPr>
        <w:numPr>
          <w:ilvl w:val="0"/>
          <w:numId w:val="33"/>
        </w:numPr>
        <w:tabs>
          <w:tab w:val="left" w:pos="0"/>
          <w:tab w:val="left" w:pos="993"/>
          <w:tab w:val="left" w:pos="126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Visi pranešimai, prašymai, rašytiniai reikalavimai ar kiti dokumentai pagal šią Sutartį turi būti siunčiami rekvizituose nurodytais adresais. Toks išsiuntimas laikomas tinkamu šiame punkte nurodytų dokumentų įteikimu.</w:t>
      </w:r>
    </w:p>
    <w:p w14:paraId="115F87B7" w14:textId="77777777" w:rsidR="00D873D1" w:rsidRPr="007A28E0" w:rsidRDefault="00D873D1" w:rsidP="00D873D1">
      <w:pPr>
        <w:numPr>
          <w:ilvl w:val="0"/>
          <w:numId w:val="33"/>
        </w:numPr>
        <w:tabs>
          <w:tab w:val="left" w:pos="0"/>
          <w:tab w:val="left" w:pos="993"/>
          <w:tab w:val="left" w:pos="1260"/>
          <w:tab w:val="left" w:pos="1521"/>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Šalys pareiškia, kad jos yra teisėtai veikiantys ūkio subjektai, gali sudaryti šią Sutartį ir tinkamai vykdyti prisiimtus įsipareigojimus.</w:t>
      </w:r>
    </w:p>
    <w:p w14:paraId="18E63C31" w14:textId="77777777" w:rsidR="00D873D1" w:rsidRPr="007A28E0" w:rsidRDefault="00D873D1" w:rsidP="00D873D1">
      <w:pPr>
        <w:numPr>
          <w:ilvl w:val="0"/>
          <w:numId w:val="33"/>
        </w:numPr>
        <w:tabs>
          <w:tab w:val="left" w:pos="0"/>
          <w:tab w:val="left" w:pos="993"/>
          <w:tab w:val="left" w:pos="126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Šalys įsipareigoja ir garantuoja, kad asmuo, pasirašantis šią Sutartį jo vardu, yra tinkamai įgaliotas ją pasirašyti.</w:t>
      </w:r>
    </w:p>
    <w:p w14:paraId="539FECEE" w14:textId="77777777" w:rsidR="00D873D1" w:rsidRPr="007A28E0" w:rsidRDefault="00D873D1" w:rsidP="00D873D1">
      <w:pPr>
        <w:numPr>
          <w:ilvl w:val="0"/>
          <w:numId w:val="33"/>
        </w:numPr>
        <w:tabs>
          <w:tab w:val="left" w:pos="284"/>
          <w:tab w:val="left" w:pos="993"/>
          <w:tab w:val="left" w:pos="1276"/>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0"/>
          <w:sz w:val="22"/>
          <w:szCs w:val="22"/>
          <w:shd w:val="clear" w:color="auto" w:fill="FFFFFF"/>
          <w:lang w:eastAsia="en-US"/>
        </w:rPr>
        <w:t>Ši Sutartis sudaryta lietuvių kalba, ją pasirašant kvalifikuotais elektroniniais parašais ir kiekviena Šalis turi Sutarties egzempliorių su abiejų Šalių atstovų kvalifikuotais elektroniniais parašais, kuris laikomas Sutarties originalu.</w:t>
      </w:r>
    </w:p>
    <w:p w14:paraId="39514B17" w14:textId="77777777" w:rsidR="00D873D1" w:rsidRPr="007A28E0" w:rsidRDefault="00D873D1" w:rsidP="00D873D1">
      <w:pPr>
        <w:numPr>
          <w:ilvl w:val="0"/>
          <w:numId w:val="33"/>
        </w:numPr>
        <w:tabs>
          <w:tab w:val="left" w:pos="0"/>
          <w:tab w:val="left" w:pos="993"/>
          <w:tab w:val="left" w:pos="126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Sutarties Šalys pareiškia, kad perskaitė Sutartį, suprato jos turinį, padarinius ir ją pasirašė kaip dokumentą, atitinkantį jų valią ir tikslus.</w:t>
      </w:r>
    </w:p>
    <w:p w14:paraId="7EBA8905" w14:textId="77777777" w:rsidR="00D873D1" w:rsidRPr="007A28E0" w:rsidRDefault="00D873D1" w:rsidP="00D873D1">
      <w:pPr>
        <w:numPr>
          <w:ilvl w:val="0"/>
          <w:numId w:val="33"/>
        </w:numPr>
        <w:tabs>
          <w:tab w:val="left" w:pos="993"/>
          <w:tab w:val="left" w:pos="1260"/>
          <w:tab w:val="left" w:pos="1521"/>
          <w:tab w:val="left" w:pos="1670"/>
        </w:tabs>
        <w:spacing w:line="240" w:lineRule="auto"/>
        <w:ind w:left="0" w:firstLine="567"/>
        <w:rPr>
          <w:rFonts w:eastAsia="Arial Unicode MS" w:cstheme="minorHAnsi"/>
          <w:color w:val="00000A"/>
          <w:sz w:val="22"/>
          <w:szCs w:val="22"/>
          <w:lang w:eastAsia="en-US"/>
        </w:rPr>
      </w:pPr>
      <w:r w:rsidRPr="007A28E0">
        <w:rPr>
          <w:rFonts w:eastAsia="Arial Unicode MS" w:cstheme="minorHAnsi"/>
          <w:color w:val="00000A"/>
          <w:sz w:val="22"/>
          <w:szCs w:val="22"/>
          <w:lang w:eastAsia="en-US"/>
        </w:rPr>
        <w:t>Sutarties priedai:</w:t>
      </w:r>
    </w:p>
    <w:p w14:paraId="55277296" w14:textId="77777777" w:rsidR="00D873D1" w:rsidRPr="007A28E0" w:rsidRDefault="00D873D1" w:rsidP="00D873D1">
      <w:pPr>
        <w:numPr>
          <w:ilvl w:val="1"/>
          <w:numId w:val="33"/>
        </w:numPr>
        <w:tabs>
          <w:tab w:val="left" w:pos="0"/>
          <w:tab w:val="left" w:pos="993"/>
          <w:tab w:val="left" w:pos="1260"/>
          <w:tab w:val="left" w:pos="1670"/>
          <w:tab w:val="left" w:pos="1855"/>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1 priedas – Techninė specifikacija;</w:t>
      </w:r>
    </w:p>
    <w:p w14:paraId="3F24CD91" w14:textId="12045E75" w:rsidR="00D873D1" w:rsidRPr="007A28E0" w:rsidRDefault="00D873D1" w:rsidP="00D873D1">
      <w:pPr>
        <w:numPr>
          <w:ilvl w:val="1"/>
          <w:numId w:val="33"/>
        </w:numPr>
        <w:tabs>
          <w:tab w:val="left" w:pos="0"/>
          <w:tab w:val="left" w:pos="993"/>
          <w:tab w:val="left" w:pos="1260"/>
          <w:tab w:val="left" w:pos="1670"/>
          <w:tab w:val="left" w:pos="1855"/>
        </w:tabs>
        <w:spacing w:line="240" w:lineRule="auto"/>
        <w:ind w:left="0" w:firstLine="567"/>
        <w:contextualSpacing/>
        <w:rPr>
          <w:rFonts w:eastAsia="Calibri" w:cstheme="minorHAnsi"/>
          <w:sz w:val="22"/>
          <w:szCs w:val="22"/>
          <w:lang w:eastAsia="en-US"/>
        </w:rPr>
      </w:pPr>
      <w:r w:rsidRPr="007A28E0">
        <w:rPr>
          <w:rFonts w:eastAsia="Calibri" w:cstheme="minorHAnsi"/>
          <w:sz w:val="22"/>
          <w:szCs w:val="22"/>
          <w:lang w:eastAsia="en-US"/>
        </w:rPr>
        <w:t>2 priedas – Rangovo pasiūlymas</w:t>
      </w:r>
      <w:r w:rsidR="00975B3A" w:rsidRPr="007A28E0">
        <w:rPr>
          <w:rFonts w:eastAsia="Calibri" w:cstheme="minorHAnsi"/>
          <w:sz w:val="22"/>
          <w:szCs w:val="22"/>
          <w:lang w:eastAsia="en-US"/>
        </w:rPr>
        <w:t>;</w:t>
      </w:r>
    </w:p>
    <w:p w14:paraId="7877BBEE" w14:textId="58EC7EB7" w:rsidR="00ED002D" w:rsidRPr="007A28E0" w:rsidRDefault="00ED002D" w:rsidP="00ED002D">
      <w:pPr>
        <w:tabs>
          <w:tab w:val="left" w:pos="0"/>
          <w:tab w:val="left" w:pos="993"/>
          <w:tab w:val="left" w:pos="1260"/>
          <w:tab w:val="left" w:pos="1670"/>
          <w:tab w:val="left" w:pos="1855"/>
        </w:tabs>
        <w:spacing w:line="240" w:lineRule="auto"/>
        <w:ind w:left="567" w:firstLine="0"/>
        <w:contextualSpacing/>
        <w:rPr>
          <w:rFonts w:eastAsia="Calibri" w:cstheme="minorHAnsi"/>
          <w:sz w:val="22"/>
          <w:szCs w:val="22"/>
          <w:lang w:eastAsia="en-US"/>
        </w:rPr>
      </w:pPr>
      <w:r w:rsidRPr="007A28E0">
        <w:rPr>
          <w:rFonts w:eastAsia="Calibri" w:cstheme="minorHAnsi"/>
          <w:sz w:val="22"/>
          <w:szCs w:val="22"/>
          <w:lang w:eastAsia="en-US"/>
        </w:rPr>
        <w:t>67.2.</w:t>
      </w:r>
      <w:r w:rsidR="00535A5A" w:rsidRPr="007A28E0">
        <w:rPr>
          <w:rFonts w:eastAsia="Calibri" w:cstheme="minorHAnsi"/>
          <w:sz w:val="22"/>
          <w:szCs w:val="22"/>
          <w:lang w:eastAsia="en-US"/>
        </w:rPr>
        <w:t xml:space="preserve">     3 </w:t>
      </w:r>
      <w:r w:rsidRPr="007A28E0">
        <w:rPr>
          <w:rFonts w:eastAsia="Calibri" w:cstheme="minorHAnsi"/>
          <w:sz w:val="22"/>
          <w:szCs w:val="22"/>
          <w:lang w:eastAsia="en-US"/>
        </w:rPr>
        <w:t xml:space="preserve">priedas – </w:t>
      </w:r>
      <w:r w:rsidR="00975B3A" w:rsidRPr="007A28E0">
        <w:rPr>
          <w:rFonts w:cstheme="minorHAnsi"/>
          <w:sz w:val="22"/>
          <w:szCs w:val="22"/>
        </w:rPr>
        <w:t>Darbų perdavimo-priėmimo aktas – Sutarties;</w:t>
      </w:r>
    </w:p>
    <w:p w14:paraId="24718151" w14:textId="2CE19854" w:rsidR="00ED002D" w:rsidRPr="007A28E0" w:rsidRDefault="00ED002D" w:rsidP="00ED002D">
      <w:pPr>
        <w:tabs>
          <w:tab w:val="left" w:pos="0"/>
          <w:tab w:val="left" w:pos="993"/>
          <w:tab w:val="left" w:pos="1260"/>
          <w:tab w:val="left" w:pos="1670"/>
          <w:tab w:val="left" w:pos="1855"/>
        </w:tabs>
        <w:spacing w:line="240" w:lineRule="auto"/>
        <w:ind w:left="567" w:firstLine="0"/>
        <w:contextualSpacing/>
        <w:rPr>
          <w:rFonts w:eastAsia="Calibri" w:cstheme="minorHAnsi"/>
          <w:sz w:val="22"/>
          <w:szCs w:val="22"/>
          <w:lang w:eastAsia="en-US"/>
        </w:rPr>
      </w:pPr>
      <w:r w:rsidRPr="007A28E0">
        <w:rPr>
          <w:rFonts w:eastAsia="Calibri" w:cstheme="minorHAnsi"/>
          <w:sz w:val="22"/>
          <w:szCs w:val="22"/>
          <w:lang w:eastAsia="en-US"/>
        </w:rPr>
        <w:t>67.2.</w:t>
      </w:r>
      <w:r w:rsidR="00535A5A" w:rsidRPr="007A28E0">
        <w:rPr>
          <w:rFonts w:eastAsia="Calibri" w:cstheme="minorHAnsi"/>
          <w:sz w:val="22"/>
          <w:szCs w:val="22"/>
          <w:lang w:eastAsia="en-US"/>
        </w:rPr>
        <w:t xml:space="preserve">     4</w:t>
      </w:r>
      <w:r w:rsidRPr="007A28E0">
        <w:rPr>
          <w:rFonts w:eastAsia="Calibri" w:cstheme="minorHAnsi"/>
          <w:sz w:val="22"/>
          <w:szCs w:val="22"/>
          <w:lang w:eastAsia="en-US"/>
        </w:rPr>
        <w:t xml:space="preserve"> priedas</w:t>
      </w:r>
      <w:r w:rsidR="00535A5A" w:rsidRPr="007A28E0">
        <w:rPr>
          <w:rFonts w:eastAsia="Calibri" w:cstheme="minorHAnsi"/>
          <w:sz w:val="22"/>
          <w:szCs w:val="22"/>
          <w:lang w:eastAsia="en-US"/>
        </w:rPr>
        <w:t xml:space="preserve"> – </w:t>
      </w:r>
      <w:r w:rsidR="00975B3A" w:rsidRPr="007A28E0">
        <w:rPr>
          <w:rFonts w:cstheme="minorHAnsi"/>
          <w:sz w:val="22"/>
          <w:szCs w:val="22"/>
        </w:rPr>
        <w:t>Atliktų darbų ir išlaidų apmokėjimo pažyma.</w:t>
      </w:r>
    </w:p>
    <w:p w14:paraId="47979FBD" w14:textId="77777777" w:rsidR="00975B3A" w:rsidRPr="007A28E0" w:rsidRDefault="00975B3A" w:rsidP="00975B3A">
      <w:pPr>
        <w:tabs>
          <w:tab w:val="left" w:pos="0"/>
          <w:tab w:val="left" w:pos="993"/>
          <w:tab w:val="left" w:pos="1260"/>
          <w:tab w:val="left" w:pos="1670"/>
          <w:tab w:val="left" w:pos="1855"/>
        </w:tabs>
        <w:spacing w:line="240" w:lineRule="auto"/>
        <w:ind w:firstLine="0"/>
        <w:contextualSpacing/>
        <w:rPr>
          <w:rFonts w:eastAsia="Calibri" w:cstheme="minorHAnsi"/>
          <w:sz w:val="22"/>
          <w:szCs w:val="22"/>
          <w:lang w:eastAsia="en-US"/>
        </w:rPr>
      </w:pPr>
    </w:p>
    <w:p w14:paraId="01EF14B6" w14:textId="77777777" w:rsidR="00D873D1" w:rsidRPr="007A28E0" w:rsidRDefault="00D873D1" w:rsidP="00D873D1">
      <w:pPr>
        <w:numPr>
          <w:ilvl w:val="0"/>
          <w:numId w:val="32"/>
        </w:numPr>
        <w:tabs>
          <w:tab w:val="left" w:pos="426"/>
        </w:tabs>
        <w:spacing w:line="240" w:lineRule="auto"/>
        <w:ind w:left="0" w:firstLine="0"/>
        <w:contextualSpacing/>
        <w:jc w:val="center"/>
        <w:rPr>
          <w:rFonts w:eastAsia="Arial Unicode MS" w:cstheme="minorHAnsi"/>
          <w:b/>
          <w:color w:val="00000A"/>
          <w:sz w:val="22"/>
          <w:szCs w:val="22"/>
          <w:lang w:eastAsia="en-US"/>
        </w:rPr>
      </w:pPr>
      <w:r w:rsidRPr="007A28E0">
        <w:rPr>
          <w:rFonts w:eastAsia="Arial Unicode MS" w:cstheme="minorHAnsi"/>
          <w:b/>
          <w:color w:val="00000A"/>
          <w:sz w:val="22"/>
          <w:szCs w:val="22"/>
          <w:lang w:eastAsia="en-US"/>
        </w:rPr>
        <w:t>ŠALIŲ REKVIZITAI</w:t>
      </w:r>
    </w:p>
    <w:tbl>
      <w:tblPr>
        <w:tblStyle w:val="Lentelstinklelis1"/>
        <w:tblW w:w="10064" w:type="dxa"/>
        <w:tblInd w:w="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9"/>
        <w:gridCol w:w="282"/>
        <w:gridCol w:w="282"/>
        <w:gridCol w:w="4181"/>
      </w:tblGrid>
      <w:tr w:rsidR="00D873D1" w:rsidRPr="007A28E0" w14:paraId="44B13216" w14:textId="77777777" w:rsidTr="00D873D1">
        <w:trPr>
          <w:trHeight w:val="4354"/>
        </w:trPr>
        <w:tc>
          <w:tcPr>
            <w:tcW w:w="5319" w:type="dxa"/>
          </w:tcPr>
          <w:p w14:paraId="4BFA4636" w14:textId="77777777" w:rsidR="00D873D1" w:rsidRPr="007A28E0" w:rsidRDefault="00D873D1" w:rsidP="00D873D1">
            <w:pPr>
              <w:rPr>
                <w:rFonts w:asciiTheme="minorHAnsi" w:eastAsia="Arial Unicode MS" w:hAnsiTheme="minorHAnsi" w:cstheme="minorHAnsi"/>
                <w:b/>
                <w:color w:val="00000A"/>
                <w:sz w:val="22"/>
                <w:szCs w:val="22"/>
                <w:lang w:eastAsia="en-US"/>
              </w:rPr>
            </w:pPr>
            <w:r w:rsidRPr="007A28E0">
              <w:rPr>
                <w:rFonts w:asciiTheme="minorHAnsi" w:eastAsia="Arial Unicode MS" w:hAnsiTheme="minorHAnsi" w:cstheme="minorHAnsi"/>
                <w:b/>
                <w:bCs/>
                <w:color w:val="00000A"/>
                <w:sz w:val="22"/>
                <w:szCs w:val="22"/>
                <w:lang w:eastAsia="en-US"/>
              </w:rPr>
              <w:t>Užsakovas</w:t>
            </w:r>
            <w:r w:rsidRPr="007A28E0">
              <w:rPr>
                <w:rFonts w:asciiTheme="minorHAnsi" w:eastAsia="Arial Unicode MS" w:hAnsiTheme="minorHAnsi" w:cstheme="minorHAnsi"/>
                <w:b/>
                <w:bCs/>
                <w:color w:val="00000A"/>
                <w:sz w:val="22"/>
                <w:szCs w:val="22"/>
                <w:lang w:eastAsia="en-US"/>
              </w:rPr>
              <w:tab/>
            </w:r>
          </w:p>
          <w:p w14:paraId="5B645305" w14:textId="77777777" w:rsidR="00D873D1" w:rsidRPr="007A28E0" w:rsidRDefault="00D873D1" w:rsidP="00D873D1">
            <w:pPr>
              <w:rPr>
                <w:rFonts w:asciiTheme="minorHAnsi" w:eastAsia="Arial Unicode MS" w:hAnsiTheme="minorHAnsi" w:cstheme="minorHAnsi"/>
                <w:b/>
                <w:color w:val="00000A"/>
                <w:sz w:val="22"/>
                <w:szCs w:val="22"/>
                <w:lang w:eastAsia="en-US"/>
              </w:rPr>
            </w:pPr>
            <w:r w:rsidRPr="007A28E0">
              <w:rPr>
                <w:rFonts w:asciiTheme="minorHAnsi" w:eastAsia="Arial Unicode MS" w:hAnsiTheme="minorHAnsi" w:cstheme="minorHAnsi"/>
                <w:b/>
                <w:color w:val="00000A"/>
                <w:sz w:val="22"/>
                <w:szCs w:val="22"/>
                <w:lang w:eastAsia="en-US"/>
              </w:rPr>
              <w:t>Pagėgių  savivaldybės administracija</w:t>
            </w:r>
          </w:p>
          <w:p w14:paraId="32D1C9A6" w14:textId="77777777" w:rsidR="00D873D1" w:rsidRPr="007A28E0" w:rsidRDefault="00D873D1" w:rsidP="00D873D1">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 xml:space="preserve">Adresas: Vilniaus g. 9, </w:t>
            </w:r>
          </w:p>
          <w:p w14:paraId="3531AF2F" w14:textId="77777777" w:rsidR="00D873D1" w:rsidRPr="007A28E0" w:rsidRDefault="00D873D1" w:rsidP="00D873D1">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 xml:space="preserve">99288 Pagėgiai </w:t>
            </w:r>
          </w:p>
          <w:p w14:paraId="4E1A7BA9" w14:textId="77777777" w:rsidR="00D873D1" w:rsidRPr="007A28E0" w:rsidRDefault="00D873D1" w:rsidP="00D873D1">
            <w:pPr>
              <w:tabs>
                <w:tab w:val="left" w:pos="635"/>
              </w:tabs>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Juridinio asmens kodas: 188746659</w:t>
            </w:r>
          </w:p>
          <w:p w14:paraId="6906D736" w14:textId="77777777" w:rsidR="00D873D1" w:rsidRPr="007A28E0" w:rsidRDefault="00D873D1" w:rsidP="00D873D1">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bCs/>
                <w:color w:val="00000A"/>
                <w:sz w:val="22"/>
                <w:szCs w:val="22"/>
                <w:lang w:eastAsia="en-US"/>
              </w:rPr>
              <w:t>PVM mokėtojo kodas</w:t>
            </w:r>
            <w:r w:rsidRPr="007A28E0">
              <w:rPr>
                <w:rFonts w:asciiTheme="minorHAnsi" w:eastAsia="Arial Unicode MS" w:hAnsiTheme="minorHAnsi" w:cstheme="minorHAnsi"/>
                <w:color w:val="00000A"/>
                <w:sz w:val="22"/>
                <w:szCs w:val="22"/>
                <w:lang w:eastAsia="en-US"/>
              </w:rPr>
              <w:t>: Ne PVM mokėtoja</w:t>
            </w:r>
          </w:p>
          <w:p w14:paraId="467B2422" w14:textId="77777777" w:rsidR="00D873D1" w:rsidRPr="007A28E0" w:rsidRDefault="00D873D1" w:rsidP="00D873D1">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Tel.: (0 441) 57 482</w:t>
            </w:r>
          </w:p>
          <w:p w14:paraId="7D260D4E" w14:textId="77777777" w:rsidR="00D873D1" w:rsidRPr="007A28E0" w:rsidRDefault="00D873D1" w:rsidP="00D873D1">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 xml:space="preserve">El. p.: </w:t>
            </w:r>
            <w:hyperlink r:id="rId28" w:history="1">
              <w:r w:rsidRPr="007A28E0">
                <w:rPr>
                  <w:rFonts w:asciiTheme="minorHAnsi" w:eastAsia="Arial Unicode MS" w:hAnsiTheme="minorHAnsi" w:cstheme="minorHAnsi"/>
                  <w:color w:val="0000FF"/>
                  <w:sz w:val="22"/>
                  <w:szCs w:val="22"/>
                  <w:u w:val="single"/>
                  <w:lang w:eastAsia="en-US"/>
                </w:rPr>
                <w:t>info@pagegiai.lt</w:t>
              </w:r>
            </w:hyperlink>
            <w:r w:rsidRPr="007A28E0">
              <w:rPr>
                <w:rFonts w:asciiTheme="minorHAnsi" w:eastAsia="Arial Unicode MS" w:hAnsiTheme="minorHAnsi" w:cstheme="minorHAnsi"/>
                <w:color w:val="00000A"/>
                <w:sz w:val="22"/>
                <w:szCs w:val="22"/>
                <w:lang w:eastAsia="en-US"/>
              </w:rPr>
              <w:t xml:space="preserve"> </w:t>
            </w:r>
          </w:p>
          <w:p w14:paraId="37D96B30" w14:textId="77777777" w:rsidR="00D873D1" w:rsidRPr="007A28E0" w:rsidRDefault="00D873D1" w:rsidP="00D873D1">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Bankas: „Swedbank</w:t>
            </w:r>
            <w:r w:rsidRPr="007A28E0">
              <w:rPr>
                <w:rFonts w:asciiTheme="minorHAnsi" w:eastAsia="Arial Unicode MS" w:hAnsiTheme="minorHAnsi" w:cstheme="minorHAnsi"/>
                <w:bCs/>
                <w:iCs/>
                <w:color w:val="00000A"/>
                <w:sz w:val="22"/>
                <w:szCs w:val="22"/>
                <w:lang w:eastAsia="en-US"/>
              </w:rPr>
              <w:t>”</w:t>
            </w:r>
            <w:r w:rsidRPr="007A28E0">
              <w:rPr>
                <w:rFonts w:asciiTheme="minorHAnsi" w:eastAsia="Arial Unicode MS" w:hAnsiTheme="minorHAnsi" w:cstheme="minorHAnsi"/>
                <w:color w:val="00000A"/>
                <w:sz w:val="22"/>
                <w:szCs w:val="22"/>
                <w:lang w:eastAsia="en-US"/>
              </w:rPr>
              <w:t>, AB</w:t>
            </w:r>
          </w:p>
          <w:p w14:paraId="2AF1E209" w14:textId="77777777" w:rsidR="00D873D1" w:rsidRPr="007A28E0" w:rsidRDefault="00D873D1" w:rsidP="00D873D1">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Banko kodas: 73000</w:t>
            </w:r>
          </w:p>
          <w:p w14:paraId="1C7945B1" w14:textId="77777777" w:rsidR="00D873D1" w:rsidRPr="007A28E0" w:rsidRDefault="00D873D1" w:rsidP="00D873D1">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 xml:space="preserve">A. s. </w:t>
            </w:r>
            <w:r w:rsidRPr="007A28E0">
              <w:rPr>
                <w:rFonts w:asciiTheme="minorHAnsi" w:eastAsia="Arial Unicode MS" w:hAnsiTheme="minorHAnsi" w:cstheme="minorHAnsi"/>
                <w:bCs/>
                <w:color w:val="000000"/>
                <w:sz w:val="22"/>
                <w:szCs w:val="22"/>
                <w:lang w:eastAsia="en-US"/>
              </w:rPr>
              <w:t xml:space="preserve">LT807300010002596276  </w:t>
            </w:r>
          </w:p>
          <w:p w14:paraId="737369A5" w14:textId="77777777" w:rsidR="00D873D1" w:rsidRPr="007A28E0" w:rsidRDefault="00D873D1" w:rsidP="00D873D1">
            <w:pPr>
              <w:rPr>
                <w:rFonts w:asciiTheme="minorHAnsi" w:eastAsia="Arial Unicode MS" w:hAnsiTheme="minorHAnsi" w:cstheme="minorHAnsi"/>
                <w:color w:val="00000A"/>
                <w:sz w:val="22"/>
                <w:szCs w:val="22"/>
                <w:lang w:eastAsia="en-US"/>
              </w:rPr>
            </w:pPr>
          </w:p>
          <w:p w14:paraId="2DA8D0AF" w14:textId="77777777" w:rsidR="00D873D1" w:rsidRPr="007A28E0" w:rsidRDefault="00D873D1" w:rsidP="00D873D1">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Administracijos direktorė</w:t>
            </w:r>
          </w:p>
          <w:p w14:paraId="4A8BF7C9" w14:textId="76ADB4C1" w:rsidR="00D873D1" w:rsidRPr="007A28E0" w:rsidRDefault="00D873D1" w:rsidP="00D873D1">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 xml:space="preserve">Ligita Kazlauskienė </w:t>
            </w:r>
          </w:p>
          <w:p w14:paraId="3051DBF9" w14:textId="77777777" w:rsidR="00D873D1" w:rsidRPr="007A28E0" w:rsidRDefault="00D873D1" w:rsidP="00D873D1">
            <w:pPr>
              <w:jc w:val="right"/>
              <w:rPr>
                <w:rFonts w:asciiTheme="minorHAnsi" w:eastAsia="Arial Unicode MS" w:hAnsiTheme="minorHAnsi" w:cstheme="minorHAnsi"/>
                <w:i/>
                <w:color w:val="00000A"/>
                <w:sz w:val="22"/>
                <w:szCs w:val="22"/>
                <w:lang w:eastAsia="en-US"/>
              </w:rPr>
            </w:pPr>
          </w:p>
          <w:p w14:paraId="4F70A12B" w14:textId="77777777" w:rsidR="00D873D1" w:rsidRPr="007A28E0" w:rsidRDefault="00D873D1" w:rsidP="00D873D1">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____________________</w:t>
            </w:r>
          </w:p>
          <w:p w14:paraId="2EE3D3ED" w14:textId="77777777" w:rsidR="00D873D1" w:rsidRPr="007A28E0" w:rsidRDefault="00D873D1" w:rsidP="00D873D1">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i/>
                <w:color w:val="000000"/>
                <w:sz w:val="22"/>
                <w:szCs w:val="22"/>
                <w:lang w:val="en-US"/>
              </w:rPr>
              <w:t>(parašas)</w:t>
            </w:r>
          </w:p>
        </w:tc>
        <w:tc>
          <w:tcPr>
            <w:tcW w:w="282" w:type="dxa"/>
          </w:tcPr>
          <w:p w14:paraId="7545F4C0" w14:textId="77777777" w:rsidR="00D873D1" w:rsidRPr="007A28E0" w:rsidRDefault="00D873D1" w:rsidP="00D873D1">
            <w:pPr>
              <w:suppressAutoHyphens/>
              <w:rPr>
                <w:rFonts w:asciiTheme="minorHAnsi" w:eastAsia="Arial Unicode MS" w:hAnsiTheme="minorHAnsi" w:cstheme="minorHAnsi"/>
                <w:sz w:val="22"/>
                <w:szCs w:val="22"/>
              </w:rPr>
            </w:pPr>
          </w:p>
        </w:tc>
        <w:tc>
          <w:tcPr>
            <w:tcW w:w="282" w:type="dxa"/>
          </w:tcPr>
          <w:p w14:paraId="17CB58CC" w14:textId="77777777" w:rsidR="00D873D1" w:rsidRPr="007A28E0" w:rsidRDefault="00D873D1" w:rsidP="00D873D1">
            <w:pPr>
              <w:suppressAutoHyphens/>
              <w:rPr>
                <w:rFonts w:asciiTheme="minorHAnsi" w:eastAsia="Arial Unicode MS" w:hAnsiTheme="minorHAnsi" w:cstheme="minorHAnsi"/>
                <w:sz w:val="22"/>
                <w:szCs w:val="22"/>
              </w:rPr>
            </w:pPr>
          </w:p>
        </w:tc>
        <w:tc>
          <w:tcPr>
            <w:tcW w:w="4181" w:type="dxa"/>
          </w:tcPr>
          <w:p w14:paraId="6F1A4513" w14:textId="77777777" w:rsidR="00D873D1" w:rsidRPr="007A28E0" w:rsidRDefault="00D873D1" w:rsidP="00D873D1">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b/>
                <w:bCs/>
                <w:color w:val="000000"/>
                <w:sz w:val="22"/>
                <w:szCs w:val="22"/>
                <w:lang w:val="en-US"/>
              </w:rPr>
              <w:t>Rangovas</w:t>
            </w:r>
          </w:p>
          <w:p w14:paraId="5DD8E83B" w14:textId="77777777" w:rsidR="00D873D1" w:rsidRPr="007A28E0" w:rsidRDefault="00D873D1" w:rsidP="00D873D1">
            <w:pPr>
              <w:suppressAutoHyphens/>
              <w:rPr>
                <w:rFonts w:asciiTheme="minorHAnsi" w:eastAsia="Arial Unicode MS" w:hAnsiTheme="minorHAnsi" w:cstheme="minorHAnsi"/>
                <w:b/>
                <w:sz w:val="22"/>
                <w:szCs w:val="22"/>
              </w:rPr>
            </w:pPr>
            <w:r w:rsidRPr="007A28E0">
              <w:rPr>
                <w:rFonts w:asciiTheme="minorHAnsi" w:eastAsia="Arial Unicode MS" w:hAnsiTheme="minorHAnsi" w:cstheme="minorHAnsi"/>
                <w:b/>
                <w:sz w:val="22"/>
                <w:szCs w:val="22"/>
              </w:rPr>
              <w:t>Tiekėjo pavadinimas</w:t>
            </w:r>
          </w:p>
          <w:p w14:paraId="655202DD" w14:textId="77777777" w:rsidR="00D873D1" w:rsidRPr="007A28E0" w:rsidRDefault="00D873D1" w:rsidP="00D873D1">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sz w:val="22"/>
                <w:szCs w:val="22"/>
              </w:rPr>
              <w:t>Adresas</w:t>
            </w:r>
          </w:p>
          <w:p w14:paraId="1644B38D" w14:textId="77777777" w:rsidR="00D873D1" w:rsidRPr="007A28E0" w:rsidRDefault="00D873D1" w:rsidP="00D873D1">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sz w:val="22"/>
                <w:szCs w:val="22"/>
              </w:rPr>
              <w:t>Juridinio asmens kodas</w:t>
            </w:r>
          </w:p>
          <w:p w14:paraId="64A8E4D6" w14:textId="77777777" w:rsidR="00D873D1" w:rsidRPr="007A28E0" w:rsidRDefault="00D873D1" w:rsidP="00D873D1">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sz w:val="22"/>
                <w:szCs w:val="22"/>
              </w:rPr>
              <w:t>PVM mokėtojo kodas</w:t>
            </w:r>
          </w:p>
          <w:p w14:paraId="3E5FE3EC" w14:textId="77777777" w:rsidR="00D873D1" w:rsidRPr="007A28E0" w:rsidRDefault="00D873D1" w:rsidP="00D873D1">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sz w:val="22"/>
                <w:szCs w:val="22"/>
              </w:rPr>
              <w:t>Banko sąskaitos Nr.</w:t>
            </w:r>
          </w:p>
          <w:p w14:paraId="7FB7AA13" w14:textId="77777777" w:rsidR="00D873D1" w:rsidRPr="007A28E0" w:rsidRDefault="00D873D1" w:rsidP="00D873D1">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sz w:val="22"/>
                <w:szCs w:val="22"/>
              </w:rPr>
              <w:t>Bankas</w:t>
            </w:r>
          </w:p>
          <w:p w14:paraId="440496D5" w14:textId="77777777" w:rsidR="00D873D1" w:rsidRPr="007A28E0" w:rsidRDefault="00D873D1" w:rsidP="00D873D1">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sz w:val="22"/>
                <w:szCs w:val="22"/>
              </w:rPr>
              <w:t>Banko kodas</w:t>
            </w:r>
          </w:p>
          <w:p w14:paraId="7F1B5400" w14:textId="77777777" w:rsidR="00D873D1" w:rsidRPr="007A28E0" w:rsidRDefault="00D873D1" w:rsidP="00D873D1">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sz w:val="22"/>
                <w:szCs w:val="22"/>
              </w:rPr>
              <w:t>Tel. Nr.</w:t>
            </w:r>
          </w:p>
          <w:p w14:paraId="5672700C" w14:textId="77777777" w:rsidR="00D873D1" w:rsidRPr="007A28E0" w:rsidRDefault="00D873D1" w:rsidP="00D873D1">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sz w:val="22"/>
                <w:szCs w:val="22"/>
              </w:rPr>
              <w:t>El. p.</w:t>
            </w:r>
          </w:p>
          <w:p w14:paraId="7F41537F" w14:textId="77777777" w:rsidR="00D873D1" w:rsidRPr="007A28E0" w:rsidRDefault="00D873D1" w:rsidP="00D873D1">
            <w:pPr>
              <w:suppressAutoHyphens/>
              <w:rPr>
                <w:rFonts w:asciiTheme="minorHAnsi" w:eastAsia="Arial Unicode MS" w:hAnsiTheme="minorHAnsi" w:cstheme="minorHAnsi"/>
                <w:sz w:val="22"/>
                <w:szCs w:val="22"/>
              </w:rPr>
            </w:pPr>
          </w:p>
          <w:p w14:paraId="082D38DC" w14:textId="77777777" w:rsidR="00D873D1" w:rsidRPr="007A28E0" w:rsidRDefault="00D873D1" w:rsidP="00D873D1">
            <w:pPr>
              <w:suppressAutoHyphens/>
              <w:rPr>
                <w:rFonts w:asciiTheme="minorHAnsi" w:eastAsia="Arial Unicode MS" w:hAnsiTheme="minorHAnsi" w:cstheme="minorHAnsi"/>
                <w:sz w:val="22"/>
                <w:szCs w:val="22"/>
              </w:rPr>
            </w:pPr>
          </w:p>
          <w:p w14:paraId="49EAFE01" w14:textId="77777777" w:rsidR="00D873D1" w:rsidRPr="007A28E0" w:rsidRDefault="00D873D1" w:rsidP="00D873D1">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sz w:val="22"/>
                <w:szCs w:val="22"/>
              </w:rPr>
              <w:t>Atstovo pareigos</w:t>
            </w:r>
          </w:p>
          <w:p w14:paraId="571F3B09" w14:textId="77777777" w:rsidR="00D873D1" w:rsidRPr="007A28E0" w:rsidRDefault="00D873D1" w:rsidP="00D873D1">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sz w:val="22"/>
                <w:szCs w:val="22"/>
              </w:rPr>
              <w:t>Atstovo vardas, pavardė</w:t>
            </w:r>
          </w:p>
          <w:p w14:paraId="0A076DFF" w14:textId="77777777" w:rsidR="00D873D1" w:rsidRPr="007A28E0" w:rsidRDefault="00D873D1" w:rsidP="00D873D1">
            <w:pPr>
              <w:suppressAutoHyphens/>
              <w:rPr>
                <w:rFonts w:asciiTheme="minorHAnsi" w:eastAsia="Arial Unicode MS" w:hAnsiTheme="minorHAnsi" w:cstheme="minorHAnsi"/>
                <w:sz w:val="22"/>
                <w:szCs w:val="22"/>
              </w:rPr>
            </w:pPr>
          </w:p>
          <w:p w14:paraId="5A138C67" w14:textId="77777777" w:rsidR="00D873D1" w:rsidRPr="007A28E0" w:rsidRDefault="00D873D1" w:rsidP="00D873D1">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____________________</w:t>
            </w:r>
          </w:p>
          <w:p w14:paraId="3AFE312C" w14:textId="77777777" w:rsidR="00D873D1" w:rsidRPr="007A28E0" w:rsidRDefault="00D873D1" w:rsidP="00D873D1">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i/>
                <w:color w:val="00000A"/>
                <w:sz w:val="22"/>
                <w:szCs w:val="22"/>
                <w:lang w:eastAsia="en-US"/>
              </w:rPr>
              <w:t>(parašas)</w:t>
            </w:r>
          </w:p>
        </w:tc>
      </w:tr>
    </w:tbl>
    <w:p w14:paraId="3B1B44D5" w14:textId="0C7FAEF1" w:rsidR="00112F92" w:rsidRPr="007A28E0" w:rsidRDefault="00112F92" w:rsidP="00E63A8A">
      <w:pPr>
        <w:pStyle w:val="Betarp"/>
        <w:spacing w:line="300" w:lineRule="auto"/>
        <w:ind w:firstLine="0"/>
        <w:contextualSpacing/>
        <w:rPr>
          <w:rFonts w:eastAsiaTheme="minorHAnsi" w:cstheme="minorHAnsi"/>
          <w:bCs/>
          <w:iCs/>
          <w:sz w:val="22"/>
          <w:szCs w:val="22"/>
        </w:rPr>
      </w:pPr>
    </w:p>
    <w:p w14:paraId="1967023C" w14:textId="3237F291" w:rsidR="00112F92" w:rsidRPr="007A28E0" w:rsidRDefault="00112F92" w:rsidP="00E63A8A">
      <w:pPr>
        <w:pStyle w:val="Betarp"/>
        <w:spacing w:line="300" w:lineRule="auto"/>
        <w:ind w:firstLine="0"/>
        <w:contextualSpacing/>
        <w:rPr>
          <w:rFonts w:eastAsiaTheme="minorHAnsi" w:cstheme="minorHAnsi"/>
          <w:bCs/>
          <w:iCs/>
          <w:sz w:val="22"/>
          <w:szCs w:val="22"/>
        </w:rPr>
      </w:pPr>
    </w:p>
    <w:p w14:paraId="64948270" w14:textId="71FBFE64" w:rsidR="00ED002D" w:rsidRPr="007A28E0" w:rsidRDefault="00112F92" w:rsidP="00ED002D">
      <w:pPr>
        <w:suppressAutoHyphens/>
        <w:spacing w:line="240" w:lineRule="auto"/>
        <w:jc w:val="right"/>
        <w:rPr>
          <w:rFonts w:cstheme="minorHAnsi"/>
          <w:sz w:val="22"/>
          <w:szCs w:val="22"/>
        </w:rPr>
      </w:pPr>
      <w:r w:rsidRPr="007A28E0">
        <w:rPr>
          <w:rFonts w:eastAsiaTheme="minorHAnsi" w:cstheme="minorHAnsi"/>
          <w:bCs/>
          <w:iCs/>
          <w:sz w:val="22"/>
          <w:szCs w:val="22"/>
        </w:rPr>
        <w:br w:type="page"/>
      </w:r>
      <w:r w:rsidR="00ED002D" w:rsidRPr="007A28E0">
        <w:rPr>
          <w:rFonts w:cstheme="minorHAnsi"/>
          <w:sz w:val="22"/>
          <w:szCs w:val="22"/>
        </w:rPr>
        <w:lastRenderedPageBreak/>
        <w:t xml:space="preserve">Sutarties 3 priedas </w:t>
      </w:r>
    </w:p>
    <w:p w14:paraId="305CE572" w14:textId="77777777" w:rsidR="00ED002D" w:rsidRPr="007A28E0" w:rsidRDefault="00ED002D" w:rsidP="00ED002D">
      <w:pPr>
        <w:suppressAutoHyphens/>
        <w:spacing w:line="240" w:lineRule="auto"/>
        <w:contextualSpacing/>
        <w:jc w:val="right"/>
        <w:rPr>
          <w:rFonts w:cstheme="minorHAnsi"/>
          <w:sz w:val="22"/>
          <w:szCs w:val="22"/>
        </w:rPr>
      </w:pPr>
      <w:r w:rsidRPr="007A28E0">
        <w:rPr>
          <w:rFonts w:cstheme="minorHAnsi"/>
          <w:sz w:val="22"/>
          <w:szCs w:val="22"/>
        </w:rPr>
        <w:t>(forma F-2)</w:t>
      </w:r>
    </w:p>
    <w:p w14:paraId="76DB0952" w14:textId="77777777" w:rsidR="00ED002D" w:rsidRPr="007A28E0" w:rsidRDefault="00ED002D" w:rsidP="00ED002D">
      <w:pPr>
        <w:suppressAutoHyphens/>
        <w:spacing w:line="240" w:lineRule="auto"/>
        <w:ind w:firstLine="0"/>
        <w:contextualSpacing/>
        <w:jc w:val="right"/>
        <w:rPr>
          <w:rFonts w:cstheme="minorHAnsi"/>
          <w:sz w:val="22"/>
          <w:szCs w:val="22"/>
        </w:rPr>
      </w:pPr>
    </w:p>
    <w:p w14:paraId="4C0196DC" w14:textId="77777777" w:rsidR="00ED002D" w:rsidRPr="007A28E0" w:rsidRDefault="00ED002D" w:rsidP="00ED002D">
      <w:pPr>
        <w:suppressAutoHyphens/>
        <w:spacing w:line="240" w:lineRule="auto"/>
        <w:ind w:firstLine="0"/>
        <w:contextualSpacing/>
        <w:rPr>
          <w:rFonts w:cstheme="minorHAnsi"/>
          <w:sz w:val="22"/>
          <w:szCs w:val="22"/>
        </w:rPr>
      </w:pPr>
      <w:r w:rsidRPr="007A28E0">
        <w:rPr>
          <w:rFonts w:cstheme="minorHAnsi"/>
          <w:b/>
          <w:sz w:val="22"/>
          <w:szCs w:val="22"/>
        </w:rPr>
        <w:t>Užsakovas:</w:t>
      </w:r>
      <w:r w:rsidRPr="007A28E0">
        <w:rPr>
          <w:rFonts w:cstheme="minorHAnsi"/>
          <w:sz w:val="22"/>
          <w:szCs w:val="22"/>
        </w:rPr>
        <w:t xml:space="preserve"> </w:t>
      </w:r>
    </w:p>
    <w:p w14:paraId="74054A5D" w14:textId="62937294" w:rsidR="00ED002D" w:rsidRPr="007A28E0" w:rsidRDefault="00ED002D" w:rsidP="00ED002D">
      <w:pPr>
        <w:suppressAutoHyphens/>
        <w:spacing w:line="240" w:lineRule="auto"/>
        <w:ind w:firstLine="0"/>
        <w:contextualSpacing/>
        <w:rPr>
          <w:rFonts w:cstheme="minorHAnsi"/>
          <w:sz w:val="22"/>
          <w:szCs w:val="22"/>
        </w:rPr>
      </w:pPr>
      <w:r w:rsidRPr="007A28E0">
        <w:rPr>
          <w:rFonts w:cstheme="minorHAnsi"/>
          <w:sz w:val="22"/>
          <w:szCs w:val="22"/>
        </w:rPr>
        <w:t>Pagėgių savivaldybės administracija</w:t>
      </w:r>
    </w:p>
    <w:p w14:paraId="0A02C6D4" w14:textId="77777777" w:rsidR="00ED002D" w:rsidRPr="007A28E0" w:rsidRDefault="00ED002D" w:rsidP="00ED002D">
      <w:pPr>
        <w:suppressAutoHyphens/>
        <w:spacing w:line="240" w:lineRule="auto"/>
        <w:ind w:firstLine="0"/>
        <w:contextualSpacing/>
        <w:rPr>
          <w:rFonts w:cstheme="minorHAnsi"/>
          <w:b/>
          <w:sz w:val="22"/>
          <w:szCs w:val="22"/>
        </w:rPr>
      </w:pPr>
    </w:p>
    <w:p w14:paraId="27925C01" w14:textId="77777777" w:rsidR="00ED002D" w:rsidRPr="007A28E0" w:rsidRDefault="00ED002D" w:rsidP="00ED002D">
      <w:pPr>
        <w:suppressAutoHyphens/>
        <w:spacing w:line="240" w:lineRule="auto"/>
        <w:ind w:firstLine="0"/>
        <w:contextualSpacing/>
        <w:rPr>
          <w:rFonts w:cstheme="minorHAnsi"/>
          <w:sz w:val="22"/>
          <w:szCs w:val="22"/>
        </w:rPr>
      </w:pPr>
      <w:r w:rsidRPr="007A28E0">
        <w:rPr>
          <w:rFonts w:cstheme="minorHAnsi"/>
          <w:b/>
          <w:sz w:val="22"/>
          <w:szCs w:val="22"/>
        </w:rPr>
        <w:t>Rangovas:</w:t>
      </w:r>
      <w:r w:rsidRPr="007A28E0">
        <w:rPr>
          <w:rFonts w:cstheme="minorHAnsi"/>
          <w:sz w:val="22"/>
          <w:szCs w:val="22"/>
        </w:rPr>
        <w:t xml:space="preserve"> __________________</w:t>
      </w:r>
    </w:p>
    <w:p w14:paraId="34E0538D" w14:textId="77777777" w:rsidR="00ED002D" w:rsidRPr="007A28E0" w:rsidRDefault="00ED002D" w:rsidP="00ED002D">
      <w:pPr>
        <w:suppressAutoHyphens/>
        <w:spacing w:line="240" w:lineRule="auto"/>
        <w:ind w:firstLine="0"/>
        <w:contextualSpacing/>
        <w:rPr>
          <w:rFonts w:cstheme="minorHAnsi"/>
          <w:b/>
          <w:sz w:val="22"/>
          <w:szCs w:val="22"/>
        </w:rPr>
      </w:pPr>
    </w:p>
    <w:p w14:paraId="1CF2231D" w14:textId="77777777" w:rsidR="00ED002D" w:rsidRPr="007A28E0" w:rsidRDefault="00ED002D" w:rsidP="00ED002D">
      <w:pPr>
        <w:suppressAutoHyphens/>
        <w:spacing w:line="240" w:lineRule="auto"/>
        <w:ind w:firstLine="0"/>
        <w:contextualSpacing/>
        <w:rPr>
          <w:rFonts w:cstheme="minorHAnsi"/>
          <w:sz w:val="22"/>
          <w:szCs w:val="22"/>
        </w:rPr>
      </w:pPr>
      <w:r w:rsidRPr="007A28E0">
        <w:rPr>
          <w:rFonts w:cstheme="minorHAnsi"/>
          <w:b/>
          <w:sz w:val="22"/>
          <w:szCs w:val="22"/>
        </w:rPr>
        <w:t>Darbų (rangos) pirkimo sutartis:</w:t>
      </w:r>
      <w:r w:rsidRPr="007A28E0">
        <w:rPr>
          <w:rFonts w:cstheme="minorHAnsi"/>
          <w:sz w:val="22"/>
          <w:szCs w:val="22"/>
        </w:rPr>
        <w:t xml:space="preserve"> data ________,  Nr.________</w:t>
      </w:r>
    </w:p>
    <w:p w14:paraId="1039CFAD" w14:textId="77777777" w:rsidR="00ED002D" w:rsidRPr="007A28E0" w:rsidRDefault="00ED002D" w:rsidP="00ED002D">
      <w:pPr>
        <w:suppressAutoHyphens/>
        <w:spacing w:line="240" w:lineRule="auto"/>
        <w:ind w:firstLine="0"/>
        <w:contextualSpacing/>
        <w:rPr>
          <w:rFonts w:cstheme="minorHAnsi"/>
          <w:sz w:val="22"/>
          <w:szCs w:val="22"/>
        </w:rPr>
      </w:pPr>
    </w:p>
    <w:p w14:paraId="14E0E5E9" w14:textId="77777777" w:rsidR="00ED002D" w:rsidRPr="007A28E0" w:rsidRDefault="00ED002D" w:rsidP="00ED002D">
      <w:pPr>
        <w:suppressAutoHyphens/>
        <w:spacing w:line="240" w:lineRule="auto"/>
        <w:ind w:firstLine="0"/>
        <w:contextualSpacing/>
        <w:jc w:val="center"/>
        <w:rPr>
          <w:rFonts w:cstheme="minorHAnsi"/>
          <w:b/>
          <w:sz w:val="22"/>
          <w:szCs w:val="22"/>
        </w:rPr>
      </w:pPr>
    </w:p>
    <w:p w14:paraId="12E0C8C1" w14:textId="77777777" w:rsidR="00ED002D" w:rsidRPr="007A28E0" w:rsidRDefault="00ED002D" w:rsidP="00ED002D">
      <w:pPr>
        <w:suppressAutoHyphens/>
        <w:spacing w:line="240" w:lineRule="auto"/>
        <w:ind w:firstLine="0"/>
        <w:contextualSpacing/>
        <w:jc w:val="center"/>
        <w:rPr>
          <w:rFonts w:cstheme="minorHAnsi"/>
          <w:b/>
          <w:sz w:val="22"/>
          <w:szCs w:val="22"/>
        </w:rPr>
      </w:pPr>
    </w:p>
    <w:p w14:paraId="548254ED" w14:textId="77777777" w:rsidR="00ED002D" w:rsidRPr="007A28E0" w:rsidRDefault="00ED002D" w:rsidP="00ED002D">
      <w:pPr>
        <w:suppressAutoHyphens/>
        <w:spacing w:line="240" w:lineRule="auto"/>
        <w:ind w:firstLine="0"/>
        <w:contextualSpacing/>
        <w:jc w:val="center"/>
        <w:rPr>
          <w:rFonts w:cstheme="minorHAnsi"/>
          <w:sz w:val="22"/>
          <w:szCs w:val="22"/>
        </w:rPr>
      </w:pPr>
      <w:r w:rsidRPr="007A28E0">
        <w:rPr>
          <w:rFonts w:cstheme="minorHAnsi"/>
          <w:b/>
          <w:sz w:val="22"/>
          <w:szCs w:val="22"/>
        </w:rPr>
        <w:t>Objekto pavadinimas</w:t>
      </w:r>
      <w:r w:rsidRPr="007A28E0">
        <w:rPr>
          <w:rFonts w:cstheme="minorHAnsi"/>
          <w:sz w:val="22"/>
          <w:szCs w:val="22"/>
        </w:rPr>
        <w:t xml:space="preserve"> </w:t>
      </w:r>
      <w:r w:rsidRPr="007A28E0">
        <w:rPr>
          <w:rFonts w:cstheme="minorHAnsi"/>
          <w:b/>
          <w:sz w:val="22"/>
          <w:szCs w:val="22"/>
        </w:rPr>
        <w:t>________________</w:t>
      </w:r>
    </w:p>
    <w:p w14:paraId="2700E682" w14:textId="77777777" w:rsidR="00ED002D" w:rsidRPr="007A28E0" w:rsidRDefault="00ED002D" w:rsidP="00ED002D">
      <w:pPr>
        <w:suppressAutoHyphens/>
        <w:spacing w:line="240" w:lineRule="auto"/>
        <w:ind w:firstLine="0"/>
        <w:contextualSpacing/>
        <w:jc w:val="center"/>
        <w:rPr>
          <w:rFonts w:cstheme="minorHAnsi"/>
          <w:b/>
          <w:sz w:val="22"/>
          <w:szCs w:val="22"/>
        </w:rPr>
      </w:pPr>
    </w:p>
    <w:p w14:paraId="6897DDF8" w14:textId="77777777" w:rsidR="00ED002D" w:rsidRPr="007A28E0" w:rsidRDefault="00ED002D" w:rsidP="00ED002D">
      <w:pPr>
        <w:suppressAutoHyphens/>
        <w:spacing w:line="240" w:lineRule="auto"/>
        <w:ind w:firstLine="0"/>
        <w:contextualSpacing/>
        <w:jc w:val="center"/>
        <w:rPr>
          <w:rFonts w:cstheme="minorHAnsi"/>
          <w:sz w:val="22"/>
          <w:szCs w:val="22"/>
        </w:rPr>
      </w:pPr>
      <w:r w:rsidRPr="007A28E0">
        <w:rPr>
          <w:rFonts w:cstheme="minorHAnsi"/>
          <w:b/>
          <w:sz w:val="22"/>
          <w:szCs w:val="22"/>
        </w:rPr>
        <w:t>DARBŲ PERDAVIMO-PRIĖMIMO AKTAS</w:t>
      </w:r>
    </w:p>
    <w:p w14:paraId="252B5DA5" w14:textId="77777777" w:rsidR="00ED002D" w:rsidRPr="007A28E0" w:rsidRDefault="00ED002D" w:rsidP="00ED002D">
      <w:pPr>
        <w:suppressAutoHyphens/>
        <w:spacing w:line="240" w:lineRule="auto"/>
        <w:ind w:firstLine="0"/>
        <w:contextualSpacing/>
        <w:jc w:val="center"/>
        <w:rPr>
          <w:rFonts w:cstheme="minorHAnsi"/>
          <w:sz w:val="22"/>
          <w:szCs w:val="22"/>
        </w:rPr>
      </w:pPr>
    </w:p>
    <w:p w14:paraId="0BB441A9" w14:textId="77777777" w:rsidR="00ED002D" w:rsidRPr="007A28E0" w:rsidRDefault="00ED002D" w:rsidP="00ED002D">
      <w:pPr>
        <w:suppressAutoHyphens/>
        <w:spacing w:line="240" w:lineRule="auto"/>
        <w:ind w:firstLine="0"/>
        <w:contextualSpacing/>
        <w:jc w:val="center"/>
        <w:rPr>
          <w:rFonts w:cstheme="minorHAnsi"/>
          <w:sz w:val="22"/>
          <w:szCs w:val="22"/>
        </w:rPr>
      </w:pPr>
      <w:r w:rsidRPr="007A28E0">
        <w:rPr>
          <w:rFonts w:cstheme="minorHAnsi"/>
          <w:sz w:val="22"/>
          <w:szCs w:val="22"/>
        </w:rPr>
        <w:t>202 __ m. _________ mėn. ___ d. Nr. ______________</w:t>
      </w:r>
    </w:p>
    <w:p w14:paraId="1D47A526" w14:textId="77777777" w:rsidR="00ED002D" w:rsidRPr="007A28E0" w:rsidRDefault="00ED002D" w:rsidP="00ED002D">
      <w:pPr>
        <w:suppressAutoHyphens/>
        <w:spacing w:line="240" w:lineRule="auto"/>
        <w:ind w:firstLine="0"/>
        <w:contextualSpacing/>
        <w:jc w:val="center"/>
        <w:rPr>
          <w:rFonts w:cstheme="minorHAnsi"/>
          <w:b/>
          <w:sz w:val="22"/>
          <w:szCs w:val="22"/>
        </w:rPr>
      </w:pPr>
    </w:p>
    <w:p w14:paraId="6097517C" w14:textId="77777777" w:rsidR="00ED002D" w:rsidRPr="007A28E0" w:rsidRDefault="00ED002D" w:rsidP="00ED002D">
      <w:pPr>
        <w:suppressAutoHyphens/>
        <w:spacing w:line="240" w:lineRule="auto"/>
        <w:ind w:firstLine="0"/>
        <w:contextualSpacing/>
        <w:jc w:val="center"/>
        <w:rPr>
          <w:rFonts w:cstheme="minorHAnsi"/>
          <w:b/>
          <w:sz w:val="22"/>
          <w:szCs w:val="22"/>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ED002D" w:rsidRPr="007A28E0" w14:paraId="7EECEB63" w14:textId="77777777" w:rsidTr="00ED002D">
        <w:tc>
          <w:tcPr>
            <w:tcW w:w="707" w:type="dxa"/>
            <w:vMerge w:val="restart"/>
            <w:tcBorders>
              <w:top w:val="single" w:sz="4" w:space="0" w:color="00000A"/>
              <w:left w:val="single" w:sz="4" w:space="0" w:color="00000A"/>
              <w:bottom w:val="single" w:sz="4" w:space="0" w:color="00000A"/>
              <w:right w:val="single" w:sz="4" w:space="0" w:color="00000A"/>
            </w:tcBorders>
            <w:vAlign w:val="center"/>
            <w:hideMark/>
          </w:tcPr>
          <w:p w14:paraId="281DE21B" w14:textId="77777777" w:rsidR="00ED002D" w:rsidRPr="007A28E0" w:rsidRDefault="00ED002D" w:rsidP="00ED002D">
            <w:pPr>
              <w:suppressAutoHyphens/>
              <w:spacing w:line="240" w:lineRule="auto"/>
              <w:ind w:firstLine="0"/>
              <w:contextualSpacing/>
              <w:jc w:val="center"/>
              <w:rPr>
                <w:rFonts w:cstheme="minorHAnsi"/>
                <w:b/>
                <w:sz w:val="22"/>
                <w:szCs w:val="22"/>
              </w:rPr>
            </w:pPr>
            <w:r w:rsidRPr="007A28E0">
              <w:rPr>
                <w:rFonts w:cstheme="minorHAnsi"/>
                <w:b/>
                <w:sz w:val="22"/>
                <w:szCs w:val="22"/>
              </w:rPr>
              <w:t>Eil. nr.</w:t>
            </w:r>
          </w:p>
        </w:tc>
        <w:tc>
          <w:tcPr>
            <w:tcW w:w="3455" w:type="dxa"/>
            <w:vMerge w:val="restart"/>
            <w:tcBorders>
              <w:top w:val="single" w:sz="4" w:space="0" w:color="00000A"/>
              <w:left w:val="single" w:sz="4" w:space="0" w:color="00000A"/>
              <w:bottom w:val="single" w:sz="4" w:space="0" w:color="00000A"/>
              <w:right w:val="single" w:sz="4" w:space="0" w:color="00000A"/>
            </w:tcBorders>
            <w:vAlign w:val="center"/>
            <w:hideMark/>
          </w:tcPr>
          <w:p w14:paraId="1D77FA68" w14:textId="77777777" w:rsidR="00ED002D" w:rsidRPr="007A28E0" w:rsidRDefault="00ED002D" w:rsidP="00ED002D">
            <w:pPr>
              <w:suppressAutoHyphens/>
              <w:spacing w:line="240" w:lineRule="auto"/>
              <w:ind w:firstLine="0"/>
              <w:contextualSpacing/>
              <w:jc w:val="center"/>
              <w:rPr>
                <w:rFonts w:cstheme="minorHAnsi"/>
                <w:b/>
                <w:sz w:val="22"/>
                <w:szCs w:val="22"/>
              </w:rPr>
            </w:pPr>
            <w:r w:rsidRPr="007A28E0">
              <w:rPr>
                <w:rFonts w:cstheme="minorHAnsi"/>
                <w:b/>
                <w:sz w:val="22"/>
                <w:szCs w:val="22"/>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vAlign w:val="center"/>
            <w:hideMark/>
          </w:tcPr>
          <w:p w14:paraId="1ECE1E08" w14:textId="77777777" w:rsidR="00ED002D" w:rsidRPr="007A28E0" w:rsidRDefault="00ED002D" w:rsidP="00ED002D">
            <w:pPr>
              <w:suppressAutoHyphens/>
              <w:spacing w:line="240" w:lineRule="auto"/>
              <w:ind w:firstLine="0"/>
              <w:contextualSpacing/>
              <w:jc w:val="center"/>
              <w:rPr>
                <w:rFonts w:cstheme="minorHAnsi"/>
                <w:b/>
                <w:sz w:val="22"/>
                <w:szCs w:val="22"/>
              </w:rPr>
            </w:pPr>
            <w:r w:rsidRPr="007A28E0">
              <w:rPr>
                <w:rFonts w:cstheme="minorHAnsi"/>
                <w:b/>
                <w:sz w:val="22"/>
                <w:szCs w:val="22"/>
              </w:rPr>
              <w:t>Mato vnt.</w:t>
            </w:r>
          </w:p>
        </w:tc>
        <w:tc>
          <w:tcPr>
            <w:tcW w:w="1419" w:type="dxa"/>
            <w:vMerge w:val="restart"/>
            <w:tcBorders>
              <w:top w:val="single" w:sz="4" w:space="0" w:color="00000A"/>
              <w:left w:val="single" w:sz="4" w:space="0" w:color="00000A"/>
              <w:bottom w:val="single" w:sz="4" w:space="0" w:color="00000A"/>
              <w:right w:val="single" w:sz="4" w:space="0" w:color="00000A"/>
            </w:tcBorders>
            <w:vAlign w:val="center"/>
            <w:hideMark/>
          </w:tcPr>
          <w:p w14:paraId="6462DFDD" w14:textId="77777777" w:rsidR="00ED002D" w:rsidRPr="007A28E0" w:rsidRDefault="00ED002D" w:rsidP="00ED002D">
            <w:pPr>
              <w:suppressAutoHyphens/>
              <w:spacing w:line="240" w:lineRule="auto"/>
              <w:ind w:firstLine="0"/>
              <w:contextualSpacing/>
              <w:jc w:val="center"/>
              <w:rPr>
                <w:rFonts w:cstheme="minorHAnsi"/>
                <w:b/>
                <w:sz w:val="22"/>
                <w:szCs w:val="22"/>
              </w:rPr>
            </w:pPr>
            <w:r w:rsidRPr="007A28E0">
              <w:rPr>
                <w:rFonts w:cstheme="minorHAnsi"/>
                <w:b/>
                <w:sz w:val="22"/>
                <w:szCs w:val="22"/>
              </w:rPr>
              <w:t>Kiekis</w:t>
            </w:r>
          </w:p>
        </w:tc>
        <w:tc>
          <w:tcPr>
            <w:tcW w:w="3286" w:type="dxa"/>
            <w:gridSpan w:val="2"/>
            <w:tcBorders>
              <w:top w:val="single" w:sz="4" w:space="0" w:color="00000A"/>
              <w:left w:val="single" w:sz="4" w:space="0" w:color="00000A"/>
              <w:bottom w:val="single" w:sz="4" w:space="0" w:color="00000A"/>
              <w:right w:val="single" w:sz="4" w:space="0" w:color="00000A"/>
            </w:tcBorders>
            <w:vAlign w:val="center"/>
            <w:hideMark/>
          </w:tcPr>
          <w:p w14:paraId="4032FBA6" w14:textId="77777777" w:rsidR="00ED002D" w:rsidRPr="007A28E0" w:rsidRDefault="00ED002D" w:rsidP="00ED002D">
            <w:pPr>
              <w:suppressAutoHyphens/>
              <w:spacing w:line="240" w:lineRule="auto"/>
              <w:ind w:firstLine="0"/>
              <w:contextualSpacing/>
              <w:jc w:val="center"/>
              <w:rPr>
                <w:rFonts w:cstheme="minorHAnsi"/>
                <w:b/>
                <w:sz w:val="22"/>
                <w:szCs w:val="22"/>
              </w:rPr>
            </w:pPr>
            <w:r w:rsidRPr="007A28E0">
              <w:rPr>
                <w:rFonts w:cstheme="minorHAnsi"/>
                <w:b/>
                <w:sz w:val="22"/>
                <w:szCs w:val="22"/>
              </w:rPr>
              <w:t>Kaina (EUR) be PVM</w:t>
            </w:r>
          </w:p>
        </w:tc>
      </w:tr>
      <w:tr w:rsidR="00ED002D" w:rsidRPr="007A28E0" w14:paraId="31409C8A" w14:textId="77777777" w:rsidTr="00ED002D">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620F3E3B" w14:textId="77777777" w:rsidR="00ED002D" w:rsidRPr="007A28E0" w:rsidRDefault="00ED002D" w:rsidP="00ED002D">
            <w:pPr>
              <w:spacing w:line="240" w:lineRule="auto"/>
              <w:ind w:firstLine="0"/>
              <w:rPr>
                <w:rFonts w:cstheme="minorHAnsi"/>
                <w:b/>
                <w:sz w:val="22"/>
                <w:szCs w:val="22"/>
                <w:lang w:eastAsia="zh-CN"/>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7DD354A4" w14:textId="77777777" w:rsidR="00ED002D" w:rsidRPr="007A28E0" w:rsidRDefault="00ED002D" w:rsidP="00ED002D">
            <w:pPr>
              <w:spacing w:line="240" w:lineRule="auto"/>
              <w:ind w:firstLine="0"/>
              <w:rPr>
                <w:rFonts w:cstheme="minorHAnsi"/>
                <w:b/>
                <w:sz w:val="22"/>
                <w:szCs w:val="22"/>
                <w:lang w:eastAsia="zh-CN"/>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2F631768" w14:textId="77777777" w:rsidR="00ED002D" w:rsidRPr="007A28E0" w:rsidRDefault="00ED002D" w:rsidP="00ED002D">
            <w:pPr>
              <w:spacing w:line="240" w:lineRule="auto"/>
              <w:ind w:firstLine="0"/>
              <w:rPr>
                <w:rFonts w:cstheme="minorHAnsi"/>
                <w:b/>
                <w:sz w:val="22"/>
                <w:szCs w:val="22"/>
                <w:lang w:eastAsia="zh-CN"/>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0785C621" w14:textId="77777777" w:rsidR="00ED002D" w:rsidRPr="007A28E0" w:rsidRDefault="00ED002D" w:rsidP="00ED002D">
            <w:pPr>
              <w:spacing w:line="240" w:lineRule="auto"/>
              <w:ind w:firstLine="0"/>
              <w:rPr>
                <w:rFonts w:cstheme="minorHAnsi"/>
                <w:b/>
                <w:sz w:val="22"/>
                <w:szCs w:val="22"/>
                <w:lang w:eastAsia="zh-CN"/>
              </w:rPr>
            </w:pPr>
          </w:p>
        </w:tc>
        <w:tc>
          <w:tcPr>
            <w:tcW w:w="1643" w:type="dxa"/>
            <w:tcBorders>
              <w:top w:val="single" w:sz="4" w:space="0" w:color="00000A"/>
              <w:left w:val="single" w:sz="4" w:space="0" w:color="00000A"/>
              <w:bottom w:val="single" w:sz="4" w:space="0" w:color="00000A"/>
              <w:right w:val="single" w:sz="4" w:space="0" w:color="00000A"/>
            </w:tcBorders>
            <w:vAlign w:val="center"/>
            <w:hideMark/>
          </w:tcPr>
          <w:p w14:paraId="320E8F32" w14:textId="77777777" w:rsidR="00ED002D" w:rsidRPr="007A28E0" w:rsidRDefault="00ED002D" w:rsidP="00ED002D">
            <w:pPr>
              <w:suppressAutoHyphens/>
              <w:spacing w:line="240" w:lineRule="auto"/>
              <w:ind w:firstLine="0"/>
              <w:contextualSpacing/>
              <w:jc w:val="center"/>
              <w:rPr>
                <w:rFonts w:cstheme="minorHAnsi"/>
                <w:b/>
                <w:sz w:val="22"/>
                <w:szCs w:val="22"/>
              </w:rPr>
            </w:pPr>
            <w:r w:rsidRPr="007A28E0">
              <w:rPr>
                <w:rFonts w:cstheme="minorHAnsi"/>
                <w:b/>
                <w:sz w:val="22"/>
                <w:szCs w:val="22"/>
              </w:rPr>
              <w:t>vieneto</w:t>
            </w:r>
          </w:p>
        </w:tc>
        <w:tc>
          <w:tcPr>
            <w:tcW w:w="1643" w:type="dxa"/>
            <w:tcBorders>
              <w:top w:val="single" w:sz="4" w:space="0" w:color="00000A"/>
              <w:left w:val="single" w:sz="4" w:space="0" w:color="00000A"/>
              <w:bottom w:val="single" w:sz="4" w:space="0" w:color="00000A"/>
              <w:right w:val="single" w:sz="4" w:space="0" w:color="00000A"/>
            </w:tcBorders>
            <w:vAlign w:val="center"/>
            <w:hideMark/>
          </w:tcPr>
          <w:p w14:paraId="73983545" w14:textId="77777777" w:rsidR="00ED002D" w:rsidRPr="007A28E0" w:rsidRDefault="00ED002D" w:rsidP="00ED002D">
            <w:pPr>
              <w:suppressAutoHyphens/>
              <w:spacing w:line="240" w:lineRule="auto"/>
              <w:ind w:firstLine="0"/>
              <w:contextualSpacing/>
              <w:jc w:val="center"/>
              <w:rPr>
                <w:rFonts w:cstheme="minorHAnsi"/>
                <w:b/>
                <w:sz w:val="22"/>
                <w:szCs w:val="22"/>
              </w:rPr>
            </w:pPr>
            <w:r w:rsidRPr="007A28E0">
              <w:rPr>
                <w:rFonts w:cstheme="minorHAnsi"/>
                <w:b/>
                <w:sz w:val="22"/>
                <w:szCs w:val="22"/>
              </w:rPr>
              <w:t>viso kiekio</w:t>
            </w:r>
          </w:p>
        </w:tc>
      </w:tr>
      <w:tr w:rsidR="00ED002D" w:rsidRPr="007A28E0" w14:paraId="393A568E" w14:textId="77777777" w:rsidTr="00ED002D">
        <w:tc>
          <w:tcPr>
            <w:tcW w:w="707" w:type="dxa"/>
            <w:tcBorders>
              <w:top w:val="single" w:sz="4" w:space="0" w:color="00000A"/>
              <w:left w:val="single" w:sz="4" w:space="0" w:color="00000A"/>
              <w:bottom w:val="single" w:sz="4" w:space="0" w:color="00000A"/>
              <w:right w:val="single" w:sz="4" w:space="0" w:color="00000A"/>
            </w:tcBorders>
            <w:vAlign w:val="center"/>
            <w:hideMark/>
          </w:tcPr>
          <w:p w14:paraId="16C2395F" w14:textId="77777777" w:rsidR="00ED002D" w:rsidRPr="007A28E0" w:rsidRDefault="00ED002D" w:rsidP="00ED002D">
            <w:pPr>
              <w:suppressAutoHyphens/>
              <w:spacing w:line="240" w:lineRule="auto"/>
              <w:ind w:firstLine="0"/>
              <w:contextualSpacing/>
              <w:jc w:val="center"/>
              <w:rPr>
                <w:rFonts w:cstheme="minorHAnsi"/>
                <w:b/>
                <w:sz w:val="22"/>
                <w:szCs w:val="22"/>
              </w:rPr>
            </w:pPr>
            <w:r w:rsidRPr="007A28E0">
              <w:rPr>
                <w:rFonts w:cstheme="minorHAnsi"/>
                <w:b/>
                <w:sz w:val="22"/>
                <w:szCs w:val="22"/>
              </w:rPr>
              <w:t>1</w:t>
            </w:r>
          </w:p>
        </w:tc>
        <w:tc>
          <w:tcPr>
            <w:tcW w:w="3455" w:type="dxa"/>
            <w:tcBorders>
              <w:top w:val="single" w:sz="4" w:space="0" w:color="00000A"/>
              <w:left w:val="single" w:sz="4" w:space="0" w:color="00000A"/>
              <w:bottom w:val="single" w:sz="4" w:space="0" w:color="00000A"/>
              <w:right w:val="single" w:sz="4" w:space="0" w:color="00000A"/>
            </w:tcBorders>
            <w:vAlign w:val="center"/>
            <w:hideMark/>
          </w:tcPr>
          <w:p w14:paraId="341F9FD2" w14:textId="77777777" w:rsidR="00ED002D" w:rsidRPr="007A28E0" w:rsidRDefault="00ED002D" w:rsidP="00ED002D">
            <w:pPr>
              <w:suppressAutoHyphens/>
              <w:spacing w:line="240" w:lineRule="auto"/>
              <w:ind w:firstLine="0"/>
              <w:contextualSpacing/>
              <w:jc w:val="center"/>
              <w:rPr>
                <w:rFonts w:cstheme="minorHAnsi"/>
                <w:b/>
                <w:sz w:val="22"/>
                <w:szCs w:val="22"/>
              </w:rPr>
            </w:pPr>
            <w:r w:rsidRPr="007A28E0">
              <w:rPr>
                <w:rFonts w:cstheme="minorHAnsi"/>
                <w:b/>
                <w:sz w:val="22"/>
                <w:szCs w:val="22"/>
              </w:rPr>
              <w:t>2</w:t>
            </w:r>
          </w:p>
        </w:tc>
        <w:tc>
          <w:tcPr>
            <w:tcW w:w="907" w:type="dxa"/>
            <w:tcBorders>
              <w:top w:val="single" w:sz="4" w:space="0" w:color="00000A"/>
              <w:left w:val="single" w:sz="4" w:space="0" w:color="00000A"/>
              <w:bottom w:val="single" w:sz="4" w:space="0" w:color="00000A"/>
              <w:right w:val="single" w:sz="4" w:space="0" w:color="00000A"/>
            </w:tcBorders>
            <w:vAlign w:val="center"/>
            <w:hideMark/>
          </w:tcPr>
          <w:p w14:paraId="3C42F882" w14:textId="77777777" w:rsidR="00ED002D" w:rsidRPr="007A28E0" w:rsidRDefault="00ED002D" w:rsidP="00ED002D">
            <w:pPr>
              <w:suppressAutoHyphens/>
              <w:spacing w:line="240" w:lineRule="auto"/>
              <w:ind w:firstLine="0"/>
              <w:contextualSpacing/>
              <w:jc w:val="center"/>
              <w:rPr>
                <w:rFonts w:cstheme="minorHAnsi"/>
                <w:b/>
                <w:sz w:val="22"/>
                <w:szCs w:val="22"/>
              </w:rPr>
            </w:pPr>
            <w:r w:rsidRPr="007A28E0">
              <w:rPr>
                <w:rFonts w:cstheme="minorHAnsi"/>
                <w:b/>
                <w:sz w:val="22"/>
                <w:szCs w:val="22"/>
              </w:rPr>
              <w:t>3</w:t>
            </w:r>
          </w:p>
        </w:tc>
        <w:tc>
          <w:tcPr>
            <w:tcW w:w="1419" w:type="dxa"/>
            <w:tcBorders>
              <w:top w:val="single" w:sz="4" w:space="0" w:color="00000A"/>
              <w:left w:val="single" w:sz="4" w:space="0" w:color="00000A"/>
              <w:bottom w:val="single" w:sz="4" w:space="0" w:color="00000A"/>
              <w:right w:val="single" w:sz="4" w:space="0" w:color="00000A"/>
            </w:tcBorders>
            <w:vAlign w:val="center"/>
            <w:hideMark/>
          </w:tcPr>
          <w:p w14:paraId="7044560F" w14:textId="77777777" w:rsidR="00ED002D" w:rsidRPr="007A28E0" w:rsidRDefault="00ED002D" w:rsidP="00ED002D">
            <w:pPr>
              <w:suppressAutoHyphens/>
              <w:spacing w:line="240" w:lineRule="auto"/>
              <w:ind w:firstLine="0"/>
              <w:contextualSpacing/>
              <w:jc w:val="center"/>
              <w:rPr>
                <w:rFonts w:cstheme="minorHAnsi"/>
                <w:b/>
                <w:sz w:val="22"/>
                <w:szCs w:val="22"/>
              </w:rPr>
            </w:pPr>
            <w:r w:rsidRPr="007A28E0">
              <w:rPr>
                <w:rFonts w:cstheme="minorHAnsi"/>
                <w:b/>
                <w:sz w:val="22"/>
                <w:szCs w:val="22"/>
              </w:rPr>
              <w:t>4</w:t>
            </w:r>
          </w:p>
        </w:tc>
        <w:tc>
          <w:tcPr>
            <w:tcW w:w="1643" w:type="dxa"/>
            <w:tcBorders>
              <w:top w:val="single" w:sz="4" w:space="0" w:color="00000A"/>
              <w:left w:val="single" w:sz="4" w:space="0" w:color="00000A"/>
              <w:bottom w:val="single" w:sz="4" w:space="0" w:color="00000A"/>
              <w:right w:val="single" w:sz="4" w:space="0" w:color="00000A"/>
            </w:tcBorders>
            <w:vAlign w:val="center"/>
            <w:hideMark/>
          </w:tcPr>
          <w:p w14:paraId="08A67E8E" w14:textId="77777777" w:rsidR="00ED002D" w:rsidRPr="007A28E0" w:rsidRDefault="00ED002D" w:rsidP="00ED002D">
            <w:pPr>
              <w:suppressAutoHyphens/>
              <w:spacing w:line="240" w:lineRule="auto"/>
              <w:ind w:firstLine="0"/>
              <w:contextualSpacing/>
              <w:jc w:val="center"/>
              <w:rPr>
                <w:rFonts w:cstheme="minorHAnsi"/>
                <w:b/>
                <w:sz w:val="22"/>
                <w:szCs w:val="22"/>
              </w:rPr>
            </w:pPr>
            <w:r w:rsidRPr="007A28E0">
              <w:rPr>
                <w:rFonts w:cstheme="minorHAnsi"/>
                <w:b/>
                <w:sz w:val="22"/>
                <w:szCs w:val="22"/>
              </w:rPr>
              <w:t>5</w:t>
            </w:r>
          </w:p>
        </w:tc>
        <w:tc>
          <w:tcPr>
            <w:tcW w:w="1643" w:type="dxa"/>
            <w:tcBorders>
              <w:top w:val="single" w:sz="4" w:space="0" w:color="00000A"/>
              <w:left w:val="single" w:sz="4" w:space="0" w:color="00000A"/>
              <w:bottom w:val="single" w:sz="4" w:space="0" w:color="00000A"/>
              <w:right w:val="single" w:sz="4" w:space="0" w:color="00000A"/>
            </w:tcBorders>
            <w:vAlign w:val="center"/>
            <w:hideMark/>
          </w:tcPr>
          <w:p w14:paraId="7651BFDC" w14:textId="77777777" w:rsidR="00ED002D" w:rsidRPr="007A28E0" w:rsidRDefault="00ED002D" w:rsidP="00ED002D">
            <w:pPr>
              <w:suppressAutoHyphens/>
              <w:spacing w:line="240" w:lineRule="auto"/>
              <w:ind w:firstLine="0"/>
              <w:contextualSpacing/>
              <w:jc w:val="center"/>
              <w:rPr>
                <w:rFonts w:cstheme="minorHAnsi"/>
                <w:b/>
                <w:sz w:val="22"/>
                <w:szCs w:val="22"/>
              </w:rPr>
            </w:pPr>
            <w:r w:rsidRPr="007A28E0">
              <w:rPr>
                <w:rFonts w:cstheme="minorHAnsi"/>
                <w:b/>
                <w:sz w:val="22"/>
                <w:szCs w:val="22"/>
              </w:rPr>
              <w:t>6=4x5</w:t>
            </w:r>
          </w:p>
        </w:tc>
      </w:tr>
      <w:tr w:rsidR="00ED002D" w:rsidRPr="007A28E0" w14:paraId="5145D308" w14:textId="77777777" w:rsidTr="00ED002D">
        <w:tc>
          <w:tcPr>
            <w:tcW w:w="707" w:type="dxa"/>
            <w:tcBorders>
              <w:top w:val="single" w:sz="4" w:space="0" w:color="00000A"/>
              <w:left w:val="single" w:sz="4" w:space="0" w:color="00000A"/>
              <w:bottom w:val="single" w:sz="4" w:space="0" w:color="00000A"/>
              <w:right w:val="single" w:sz="4" w:space="0" w:color="00000A"/>
            </w:tcBorders>
            <w:vAlign w:val="center"/>
            <w:hideMark/>
          </w:tcPr>
          <w:p w14:paraId="0E175457" w14:textId="77777777" w:rsidR="00ED002D" w:rsidRPr="007A28E0" w:rsidRDefault="00ED002D" w:rsidP="00ED002D">
            <w:pPr>
              <w:suppressAutoHyphens/>
              <w:spacing w:line="240" w:lineRule="auto"/>
              <w:ind w:firstLine="0"/>
              <w:contextualSpacing/>
              <w:jc w:val="center"/>
              <w:rPr>
                <w:rFonts w:cstheme="minorHAnsi"/>
                <w:sz w:val="22"/>
                <w:szCs w:val="22"/>
              </w:rPr>
            </w:pPr>
            <w:r w:rsidRPr="007A28E0">
              <w:rPr>
                <w:rFonts w:cstheme="minorHAnsi"/>
                <w:sz w:val="22"/>
                <w:szCs w:val="22"/>
              </w:rPr>
              <w:t>1.</w:t>
            </w:r>
          </w:p>
        </w:tc>
        <w:tc>
          <w:tcPr>
            <w:tcW w:w="3455" w:type="dxa"/>
            <w:tcBorders>
              <w:top w:val="single" w:sz="4" w:space="0" w:color="00000A"/>
              <w:left w:val="single" w:sz="4" w:space="0" w:color="00000A"/>
              <w:bottom w:val="single" w:sz="4" w:space="0" w:color="00000A"/>
              <w:right w:val="single" w:sz="4" w:space="0" w:color="00000A"/>
            </w:tcBorders>
            <w:vAlign w:val="center"/>
          </w:tcPr>
          <w:p w14:paraId="300B3D69" w14:textId="77777777" w:rsidR="00ED002D" w:rsidRPr="007A28E0" w:rsidRDefault="00ED002D" w:rsidP="00ED002D">
            <w:pPr>
              <w:suppressAutoHyphens/>
              <w:spacing w:line="240" w:lineRule="auto"/>
              <w:ind w:firstLine="0"/>
              <w:contextualSpacing/>
              <w:rPr>
                <w:rFonts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vAlign w:val="center"/>
          </w:tcPr>
          <w:p w14:paraId="3A3FBAA3" w14:textId="77777777" w:rsidR="00ED002D" w:rsidRPr="007A28E0" w:rsidRDefault="00ED002D" w:rsidP="00ED002D">
            <w:pPr>
              <w:suppressAutoHyphens/>
              <w:spacing w:line="240" w:lineRule="auto"/>
              <w:ind w:firstLine="0"/>
              <w:contextualSpacing/>
              <w:rPr>
                <w:rFonts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39E7E2B8"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0FF18F14"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410AAAC3" w14:textId="77777777" w:rsidR="00ED002D" w:rsidRPr="007A28E0" w:rsidRDefault="00ED002D" w:rsidP="00ED002D">
            <w:pPr>
              <w:suppressAutoHyphens/>
              <w:spacing w:line="240" w:lineRule="auto"/>
              <w:ind w:firstLine="0"/>
              <w:contextualSpacing/>
              <w:rPr>
                <w:rFonts w:cstheme="minorHAnsi"/>
                <w:b/>
                <w:sz w:val="22"/>
                <w:szCs w:val="22"/>
              </w:rPr>
            </w:pPr>
          </w:p>
        </w:tc>
      </w:tr>
      <w:tr w:rsidR="00ED002D" w:rsidRPr="007A28E0" w14:paraId="59944CBD" w14:textId="77777777" w:rsidTr="00ED002D">
        <w:tc>
          <w:tcPr>
            <w:tcW w:w="707" w:type="dxa"/>
            <w:tcBorders>
              <w:top w:val="single" w:sz="4" w:space="0" w:color="00000A"/>
              <w:left w:val="single" w:sz="4" w:space="0" w:color="00000A"/>
              <w:bottom w:val="single" w:sz="4" w:space="0" w:color="00000A"/>
              <w:right w:val="single" w:sz="4" w:space="0" w:color="00000A"/>
            </w:tcBorders>
            <w:vAlign w:val="center"/>
            <w:hideMark/>
          </w:tcPr>
          <w:p w14:paraId="7EBDABB9" w14:textId="77777777" w:rsidR="00ED002D" w:rsidRPr="007A28E0" w:rsidRDefault="00ED002D" w:rsidP="00ED002D">
            <w:pPr>
              <w:suppressAutoHyphens/>
              <w:spacing w:line="240" w:lineRule="auto"/>
              <w:ind w:firstLine="0"/>
              <w:contextualSpacing/>
              <w:jc w:val="center"/>
              <w:rPr>
                <w:rFonts w:cstheme="minorHAnsi"/>
                <w:sz w:val="22"/>
                <w:szCs w:val="22"/>
              </w:rPr>
            </w:pPr>
            <w:r w:rsidRPr="007A28E0">
              <w:rPr>
                <w:rFonts w:cstheme="minorHAnsi"/>
                <w:sz w:val="22"/>
                <w:szCs w:val="22"/>
              </w:rPr>
              <w:t>2.</w:t>
            </w:r>
          </w:p>
        </w:tc>
        <w:tc>
          <w:tcPr>
            <w:tcW w:w="3455" w:type="dxa"/>
            <w:tcBorders>
              <w:top w:val="single" w:sz="4" w:space="0" w:color="00000A"/>
              <w:left w:val="single" w:sz="4" w:space="0" w:color="00000A"/>
              <w:bottom w:val="single" w:sz="4" w:space="0" w:color="00000A"/>
              <w:right w:val="single" w:sz="4" w:space="0" w:color="00000A"/>
            </w:tcBorders>
            <w:vAlign w:val="center"/>
          </w:tcPr>
          <w:p w14:paraId="4D71E5E5" w14:textId="77777777" w:rsidR="00ED002D" w:rsidRPr="007A28E0" w:rsidRDefault="00ED002D" w:rsidP="00ED002D">
            <w:pPr>
              <w:suppressAutoHyphens/>
              <w:spacing w:line="240" w:lineRule="auto"/>
              <w:ind w:firstLine="0"/>
              <w:contextualSpacing/>
              <w:rPr>
                <w:rFonts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vAlign w:val="center"/>
          </w:tcPr>
          <w:p w14:paraId="258D6E9D" w14:textId="77777777" w:rsidR="00ED002D" w:rsidRPr="007A28E0" w:rsidRDefault="00ED002D" w:rsidP="00ED002D">
            <w:pPr>
              <w:suppressAutoHyphens/>
              <w:spacing w:line="240" w:lineRule="auto"/>
              <w:ind w:firstLine="0"/>
              <w:contextualSpacing/>
              <w:rPr>
                <w:rFonts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3DD95081"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54F24C0A"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6E5BFA0A" w14:textId="77777777" w:rsidR="00ED002D" w:rsidRPr="007A28E0" w:rsidRDefault="00ED002D" w:rsidP="00ED002D">
            <w:pPr>
              <w:suppressAutoHyphens/>
              <w:spacing w:line="240" w:lineRule="auto"/>
              <w:ind w:firstLine="0"/>
              <w:contextualSpacing/>
              <w:rPr>
                <w:rFonts w:cstheme="minorHAnsi"/>
                <w:b/>
                <w:sz w:val="22"/>
                <w:szCs w:val="22"/>
              </w:rPr>
            </w:pPr>
          </w:p>
        </w:tc>
      </w:tr>
      <w:tr w:rsidR="00ED002D" w:rsidRPr="007A28E0" w14:paraId="3446BF7F" w14:textId="77777777" w:rsidTr="00ED002D">
        <w:tc>
          <w:tcPr>
            <w:tcW w:w="707" w:type="dxa"/>
            <w:tcBorders>
              <w:top w:val="single" w:sz="4" w:space="0" w:color="00000A"/>
              <w:left w:val="single" w:sz="4" w:space="0" w:color="00000A"/>
              <w:bottom w:val="single" w:sz="4" w:space="0" w:color="00000A"/>
              <w:right w:val="single" w:sz="4" w:space="0" w:color="00000A"/>
            </w:tcBorders>
            <w:vAlign w:val="center"/>
            <w:hideMark/>
          </w:tcPr>
          <w:p w14:paraId="2950D949" w14:textId="77777777" w:rsidR="00ED002D" w:rsidRPr="007A28E0" w:rsidRDefault="00ED002D" w:rsidP="00ED002D">
            <w:pPr>
              <w:suppressAutoHyphens/>
              <w:spacing w:line="240" w:lineRule="auto"/>
              <w:ind w:firstLine="0"/>
              <w:contextualSpacing/>
              <w:jc w:val="center"/>
              <w:rPr>
                <w:rFonts w:cstheme="minorHAnsi"/>
                <w:sz w:val="22"/>
                <w:szCs w:val="22"/>
              </w:rPr>
            </w:pPr>
            <w:r w:rsidRPr="007A28E0">
              <w:rPr>
                <w:rFonts w:cstheme="minorHAnsi"/>
                <w:sz w:val="22"/>
                <w:szCs w:val="22"/>
              </w:rPr>
              <w:t>3.</w:t>
            </w:r>
          </w:p>
        </w:tc>
        <w:tc>
          <w:tcPr>
            <w:tcW w:w="3455" w:type="dxa"/>
            <w:tcBorders>
              <w:top w:val="single" w:sz="4" w:space="0" w:color="00000A"/>
              <w:left w:val="single" w:sz="4" w:space="0" w:color="00000A"/>
              <w:bottom w:val="single" w:sz="4" w:space="0" w:color="00000A"/>
              <w:right w:val="single" w:sz="4" w:space="0" w:color="00000A"/>
            </w:tcBorders>
            <w:vAlign w:val="center"/>
          </w:tcPr>
          <w:p w14:paraId="1DAC8B35" w14:textId="77777777" w:rsidR="00ED002D" w:rsidRPr="007A28E0" w:rsidRDefault="00ED002D" w:rsidP="00ED002D">
            <w:pPr>
              <w:suppressAutoHyphens/>
              <w:spacing w:line="240" w:lineRule="auto"/>
              <w:ind w:firstLine="0"/>
              <w:contextualSpacing/>
              <w:rPr>
                <w:rFonts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vAlign w:val="center"/>
          </w:tcPr>
          <w:p w14:paraId="7F6520E1" w14:textId="77777777" w:rsidR="00ED002D" w:rsidRPr="007A28E0" w:rsidRDefault="00ED002D" w:rsidP="00ED002D">
            <w:pPr>
              <w:suppressAutoHyphens/>
              <w:spacing w:line="240" w:lineRule="auto"/>
              <w:ind w:firstLine="0"/>
              <w:contextualSpacing/>
              <w:rPr>
                <w:rFonts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65AB5385"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78AFF1DA"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10DE1E8D" w14:textId="77777777" w:rsidR="00ED002D" w:rsidRPr="007A28E0" w:rsidRDefault="00ED002D" w:rsidP="00ED002D">
            <w:pPr>
              <w:suppressAutoHyphens/>
              <w:spacing w:line="240" w:lineRule="auto"/>
              <w:ind w:firstLine="0"/>
              <w:contextualSpacing/>
              <w:rPr>
                <w:rFonts w:cstheme="minorHAnsi"/>
                <w:b/>
                <w:sz w:val="22"/>
                <w:szCs w:val="22"/>
              </w:rPr>
            </w:pPr>
          </w:p>
        </w:tc>
      </w:tr>
      <w:tr w:rsidR="00ED002D" w:rsidRPr="007A28E0" w14:paraId="3FC5F62B" w14:textId="77777777" w:rsidTr="00ED002D">
        <w:tc>
          <w:tcPr>
            <w:tcW w:w="707" w:type="dxa"/>
            <w:tcBorders>
              <w:top w:val="single" w:sz="4" w:space="0" w:color="00000A"/>
              <w:left w:val="single" w:sz="4" w:space="0" w:color="00000A"/>
              <w:bottom w:val="single" w:sz="4" w:space="0" w:color="00000A"/>
              <w:right w:val="single" w:sz="4" w:space="0" w:color="00000A"/>
            </w:tcBorders>
            <w:vAlign w:val="center"/>
          </w:tcPr>
          <w:p w14:paraId="192D2E6D" w14:textId="77777777" w:rsidR="00ED002D" w:rsidRPr="007A28E0" w:rsidRDefault="00ED002D" w:rsidP="00ED002D">
            <w:pPr>
              <w:suppressAutoHyphens/>
              <w:spacing w:line="240" w:lineRule="auto"/>
              <w:ind w:firstLine="0"/>
              <w:contextualSpacing/>
              <w:jc w:val="center"/>
              <w:rPr>
                <w:rFonts w:cstheme="minorHAnsi"/>
                <w:b/>
                <w:sz w:val="22"/>
                <w:szCs w:val="22"/>
              </w:rPr>
            </w:pPr>
          </w:p>
        </w:tc>
        <w:tc>
          <w:tcPr>
            <w:tcW w:w="3455" w:type="dxa"/>
            <w:tcBorders>
              <w:top w:val="single" w:sz="4" w:space="0" w:color="00000A"/>
              <w:left w:val="single" w:sz="4" w:space="0" w:color="00000A"/>
              <w:bottom w:val="single" w:sz="4" w:space="0" w:color="00000A"/>
              <w:right w:val="single" w:sz="4" w:space="0" w:color="00000A"/>
            </w:tcBorders>
            <w:vAlign w:val="center"/>
          </w:tcPr>
          <w:p w14:paraId="755AC36B" w14:textId="77777777" w:rsidR="00ED002D" w:rsidRPr="007A28E0" w:rsidRDefault="00ED002D" w:rsidP="00ED002D">
            <w:pPr>
              <w:suppressAutoHyphens/>
              <w:spacing w:line="240" w:lineRule="auto"/>
              <w:ind w:firstLine="0"/>
              <w:contextualSpacing/>
              <w:rPr>
                <w:rFonts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vAlign w:val="center"/>
          </w:tcPr>
          <w:p w14:paraId="3607C613" w14:textId="77777777" w:rsidR="00ED002D" w:rsidRPr="007A28E0" w:rsidRDefault="00ED002D" w:rsidP="00ED002D">
            <w:pPr>
              <w:suppressAutoHyphens/>
              <w:spacing w:line="240" w:lineRule="auto"/>
              <w:ind w:firstLine="0"/>
              <w:contextualSpacing/>
              <w:rPr>
                <w:rFonts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63469773"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262CFABC"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269BBD9D" w14:textId="77777777" w:rsidR="00ED002D" w:rsidRPr="007A28E0" w:rsidRDefault="00ED002D" w:rsidP="00ED002D">
            <w:pPr>
              <w:suppressAutoHyphens/>
              <w:spacing w:line="240" w:lineRule="auto"/>
              <w:ind w:firstLine="0"/>
              <w:contextualSpacing/>
              <w:rPr>
                <w:rFonts w:cstheme="minorHAnsi"/>
                <w:b/>
                <w:sz w:val="22"/>
                <w:szCs w:val="22"/>
              </w:rPr>
            </w:pPr>
          </w:p>
        </w:tc>
      </w:tr>
      <w:tr w:rsidR="00ED002D" w:rsidRPr="007A28E0" w14:paraId="65207601" w14:textId="77777777" w:rsidTr="00ED002D">
        <w:tc>
          <w:tcPr>
            <w:tcW w:w="707" w:type="dxa"/>
            <w:tcBorders>
              <w:top w:val="single" w:sz="4" w:space="0" w:color="00000A"/>
              <w:left w:val="single" w:sz="4" w:space="0" w:color="00000A"/>
              <w:bottom w:val="single" w:sz="4" w:space="0" w:color="00000A"/>
              <w:right w:val="single" w:sz="4" w:space="0" w:color="00000A"/>
            </w:tcBorders>
            <w:vAlign w:val="center"/>
          </w:tcPr>
          <w:p w14:paraId="2881AA10" w14:textId="77777777" w:rsidR="00ED002D" w:rsidRPr="007A28E0" w:rsidRDefault="00ED002D" w:rsidP="00ED002D">
            <w:pPr>
              <w:suppressAutoHyphens/>
              <w:spacing w:line="240" w:lineRule="auto"/>
              <w:ind w:firstLine="0"/>
              <w:contextualSpacing/>
              <w:jc w:val="center"/>
              <w:rPr>
                <w:rFonts w:cstheme="minorHAnsi"/>
                <w:b/>
                <w:sz w:val="22"/>
                <w:szCs w:val="22"/>
              </w:rPr>
            </w:pPr>
          </w:p>
        </w:tc>
        <w:tc>
          <w:tcPr>
            <w:tcW w:w="3455" w:type="dxa"/>
            <w:tcBorders>
              <w:top w:val="single" w:sz="4" w:space="0" w:color="00000A"/>
              <w:left w:val="single" w:sz="4" w:space="0" w:color="00000A"/>
              <w:bottom w:val="single" w:sz="4" w:space="0" w:color="00000A"/>
              <w:right w:val="single" w:sz="4" w:space="0" w:color="00000A"/>
            </w:tcBorders>
            <w:vAlign w:val="center"/>
          </w:tcPr>
          <w:p w14:paraId="1165E482" w14:textId="77777777" w:rsidR="00ED002D" w:rsidRPr="007A28E0" w:rsidRDefault="00ED002D" w:rsidP="00ED002D">
            <w:pPr>
              <w:suppressAutoHyphens/>
              <w:spacing w:line="240" w:lineRule="auto"/>
              <w:ind w:firstLine="0"/>
              <w:contextualSpacing/>
              <w:rPr>
                <w:rFonts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vAlign w:val="center"/>
          </w:tcPr>
          <w:p w14:paraId="0CFC07A7" w14:textId="77777777" w:rsidR="00ED002D" w:rsidRPr="007A28E0" w:rsidRDefault="00ED002D" w:rsidP="00ED002D">
            <w:pPr>
              <w:suppressAutoHyphens/>
              <w:spacing w:line="240" w:lineRule="auto"/>
              <w:ind w:firstLine="0"/>
              <w:contextualSpacing/>
              <w:rPr>
                <w:rFonts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3BBE3C87"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0C24DCFD"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7D3E967F" w14:textId="77777777" w:rsidR="00ED002D" w:rsidRPr="007A28E0" w:rsidRDefault="00ED002D" w:rsidP="00ED002D">
            <w:pPr>
              <w:suppressAutoHyphens/>
              <w:spacing w:line="240" w:lineRule="auto"/>
              <w:ind w:firstLine="0"/>
              <w:contextualSpacing/>
              <w:rPr>
                <w:rFonts w:cstheme="minorHAnsi"/>
                <w:b/>
                <w:sz w:val="22"/>
                <w:szCs w:val="22"/>
              </w:rPr>
            </w:pPr>
          </w:p>
        </w:tc>
      </w:tr>
      <w:tr w:rsidR="00ED002D" w:rsidRPr="007A28E0" w14:paraId="594B8A76" w14:textId="77777777" w:rsidTr="00ED002D">
        <w:tc>
          <w:tcPr>
            <w:tcW w:w="707" w:type="dxa"/>
            <w:tcBorders>
              <w:top w:val="single" w:sz="4" w:space="0" w:color="00000A"/>
              <w:left w:val="single" w:sz="4" w:space="0" w:color="00000A"/>
              <w:bottom w:val="single" w:sz="4" w:space="0" w:color="00000A"/>
              <w:right w:val="single" w:sz="4" w:space="0" w:color="00000A"/>
            </w:tcBorders>
            <w:vAlign w:val="center"/>
          </w:tcPr>
          <w:p w14:paraId="295BE58C" w14:textId="77777777" w:rsidR="00ED002D" w:rsidRPr="007A28E0" w:rsidRDefault="00ED002D" w:rsidP="00ED002D">
            <w:pPr>
              <w:suppressAutoHyphens/>
              <w:spacing w:line="240" w:lineRule="auto"/>
              <w:ind w:firstLine="0"/>
              <w:contextualSpacing/>
              <w:jc w:val="center"/>
              <w:rPr>
                <w:rFonts w:cstheme="minorHAnsi"/>
                <w:b/>
                <w:sz w:val="22"/>
                <w:szCs w:val="22"/>
              </w:rPr>
            </w:pPr>
          </w:p>
        </w:tc>
        <w:tc>
          <w:tcPr>
            <w:tcW w:w="3455" w:type="dxa"/>
            <w:tcBorders>
              <w:top w:val="single" w:sz="4" w:space="0" w:color="00000A"/>
              <w:left w:val="single" w:sz="4" w:space="0" w:color="00000A"/>
              <w:bottom w:val="single" w:sz="4" w:space="0" w:color="00000A"/>
              <w:right w:val="single" w:sz="4" w:space="0" w:color="00000A"/>
            </w:tcBorders>
            <w:vAlign w:val="center"/>
          </w:tcPr>
          <w:p w14:paraId="4581F5E3" w14:textId="77777777" w:rsidR="00ED002D" w:rsidRPr="007A28E0" w:rsidRDefault="00ED002D" w:rsidP="00ED002D">
            <w:pPr>
              <w:suppressAutoHyphens/>
              <w:spacing w:line="240" w:lineRule="auto"/>
              <w:ind w:firstLine="0"/>
              <w:contextualSpacing/>
              <w:rPr>
                <w:rFonts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vAlign w:val="center"/>
          </w:tcPr>
          <w:p w14:paraId="25C2F0FD" w14:textId="77777777" w:rsidR="00ED002D" w:rsidRPr="007A28E0" w:rsidRDefault="00ED002D" w:rsidP="00ED002D">
            <w:pPr>
              <w:suppressAutoHyphens/>
              <w:spacing w:line="240" w:lineRule="auto"/>
              <w:ind w:firstLine="0"/>
              <w:contextualSpacing/>
              <w:rPr>
                <w:rFonts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42A3E67D"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24CE1551"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111477FB" w14:textId="77777777" w:rsidR="00ED002D" w:rsidRPr="007A28E0" w:rsidRDefault="00ED002D" w:rsidP="00ED002D">
            <w:pPr>
              <w:suppressAutoHyphens/>
              <w:spacing w:line="240" w:lineRule="auto"/>
              <w:ind w:firstLine="0"/>
              <w:contextualSpacing/>
              <w:rPr>
                <w:rFonts w:cstheme="minorHAnsi"/>
                <w:b/>
                <w:sz w:val="22"/>
                <w:szCs w:val="22"/>
              </w:rPr>
            </w:pPr>
          </w:p>
        </w:tc>
      </w:tr>
      <w:tr w:rsidR="00ED002D" w:rsidRPr="007A28E0" w14:paraId="20076464" w14:textId="77777777" w:rsidTr="00ED002D">
        <w:tc>
          <w:tcPr>
            <w:tcW w:w="707" w:type="dxa"/>
            <w:tcBorders>
              <w:top w:val="single" w:sz="4" w:space="0" w:color="00000A"/>
              <w:left w:val="single" w:sz="4" w:space="0" w:color="00000A"/>
              <w:bottom w:val="single" w:sz="4" w:space="0" w:color="00000A"/>
              <w:right w:val="single" w:sz="4" w:space="0" w:color="00000A"/>
            </w:tcBorders>
            <w:vAlign w:val="center"/>
          </w:tcPr>
          <w:p w14:paraId="420BA623" w14:textId="77777777" w:rsidR="00ED002D" w:rsidRPr="007A28E0" w:rsidRDefault="00ED002D" w:rsidP="00ED002D">
            <w:pPr>
              <w:suppressAutoHyphens/>
              <w:spacing w:line="240" w:lineRule="auto"/>
              <w:ind w:firstLine="0"/>
              <w:contextualSpacing/>
              <w:jc w:val="center"/>
              <w:rPr>
                <w:rFonts w:cstheme="minorHAnsi"/>
                <w:b/>
                <w:sz w:val="22"/>
                <w:szCs w:val="22"/>
              </w:rPr>
            </w:pPr>
          </w:p>
        </w:tc>
        <w:tc>
          <w:tcPr>
            <w:tcW w:w="3455" w:type="dxa"/>
            <w:tcBorders>
              <w:top w:val="single" w:sz="4" w:space="0" w:color="00000A"/>
              <w:left w:val="single" w:sz="4" w:space="0" w:color="00000A"/>
              <w:bottom w:val="single" w:sz="4" w:space="0" w:color="00000A"/>
              <w:right w:val="single" w:sz="4" w:space="0" w:color="00000A"/>
            </w:tcBorders>
            <w:vAlign w:val="center"/>
          </w:tcPr>
          <w:p w14:paraId="53F15B50" w14:textId="77777777" w:rsidR="00ED002D" w:rsidRPr="007A28E0" w:rsidRDefault="00ED002D" w:rsidP="00ED002D">
            <w:pPr>
              <w:suppressAutoHyphens/>
              <w:spacing w:line="240" w:lineRule="auto"/>
              <w:ind w:firstLine="0"/>
              <w:contextualSpacing/>
              <w:rPr>
                <w:rFonts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vAlign w:val="center"/>
          </w:tcPr>
          <w:p w14:paraId="6D48FAA7" w14:textId="77777777" w:rsidR="00ED002D" w:rsidRPr="007A28E0" w:rsidRDefault="00ED002D" w:rsidP="00ED002D">
            <w:pPr>
              <w:suppressAutoHyphens/>
              <w:spacing w:line="240" w:lineRule="auto"/>
              <w:ind w:firstLine="0"/>
              <w:contextualSpacing/>
              <w:rPr>
                <w:rFonts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23C4DCC5"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52562E08"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4F30D926" w14:textId="77777777" w:rsidR="00ED002D" w:rsidRPr="007A28E0" w:rsidRDefault="00ED002D" w:rsidP="00ED002D">
            <w:pPr>
              <w:suppressAutoHyphens/>
              <w:spacing w:line="240" w:lineRule="auto"/>
              <w:ind w:firstLine="0"/>
              <w:contextualSpacing/>
              <w:rPr>
                <w:rFonts w:cstheme="minorHAnsi"/>
                <w:b/>
                <w:sz w:val="22"/>
                <w:szCs w:val="22"/>
              </w:rPr>
            </w:pPr>
          </w:p>
        </w:tc>
      </w:tr>
      <w:tr w:rsidR="00ED002D" w:rsidRPr="007A28E0" w14:paraId="29EDCC19" w14:textId="77777777" w:rsidTr="00ED002D">
        <w:tc>
          <w:tcPr>
            <w:tcW w:w="707" w:type="dxa"/>
            <w:tcBorders>
              <w:top w:val="single" w:sz="4" w:space="0" w:color="00000A"/>
              <w:left w:val="single" w:sz="4" w:space="0" w:color="00000A"/>
              <w:bottom w:val="single" w:sz="4" w:space="0" w:color="00000A"/>
              <w:right w:val="single" w:sz="4" w:space="0" w:color="00000A"/>
            </w:tcBorders>
            <w:vAlign w:val="center"/>
          </w:tcPr>
          <w:p w14:paraId="56A32525" w14:textId="77777777" w:rsidR="00ED002D" w:rsidRPr="007A28E0" w:rsidRDefault="00ED002D" w:rsidP="00ED002D">
            <w:pPr>
              <w:suppressAutoHyphens/>
              <w:spacing w:line="240" w:lineRule="auto"/>
              <w:ind w:firstLine="0"/>
              <w:contextualSpacing/>
              <w:jc w:val="center"/>
              <w:rPr>
                <w:rFonts w:cstheme="minorHAnsi"/>
                <w:b/>
                <w:sz w:val="22"/>
                <w:szCs w:val="22"/>
              </w:rPr>
            </w:pPr>
          </w:p>
        </w:tc>
        <w:tc>
          <w:tcPr>
            <w:tcW w:w="3455" w:type="dxa"/>
            <w:tcBorders>
              <w:top w:val="single" w:sz="4" w:space="0" w:color="00000A"/>
              <w:left w:val="single" w:sz="4" w:space="0" w:color="00000A"/>
              <w:bottom w:val="single" w:sz="4" w:space="0" w:color="00000A"/>
              <w:right w:val="single" w:sz="4" w:space="0" w:color="00000A"/>
            </w:tcBorders>
            <w:vAlign w:val="center"/>
          </w:tcPr>
          <w:p w14:paraId="4BD4EDF5" w14:textId="77777777" w:rsidR="00ED002D" w:rsidRPr="007A28E0" w:rsidRDefault="00ED002D" w:rsidP="00ED002D">
            <w:pPr>
              <w:suppressAutoHyphens/>
              <w:spacing w:line="240" w:lineRule="auto"/>
              <w:ind w:firstLine="0"/>
              <w:contextualSpacing/>
              <w:rPr>
                <w:rFonts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vAlign w:val="center"/>
          </w:tcPr>
          <w:p w14:paraId="42B9B0F6" w14:textId="77777777" w:rsidR="00ED002D" w:rsidRPr="007A28E0" w:rsidRDefault="00ED002D" w:rsidP="00ED002D">
            <w:pPr>
              <w:suppressAutoHyphens/>
              <w:spacing w:line="240" w:lineRule="auto"/>
              <w:ind w:firstLine="0"/>
              <w:contextualSpacing/>
              <w:rPr>
                <w:rFonts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68C6A8DA"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2848AB15" w14:textId="77777777" w:rsidR="00ED002D" w:rsidRPr="007A28E0" w:rsidRDefault="00ED002D" w:rsidP="00ED002D">
            <w:pPr>
              <w:suppressAutoHyphens/>
              <w:spacing w:line="240" w:lineRule="auto"/>
              <w:ind w:firstLine="0"/>
              <w:contextualSpacing/>
              <w:rPr>
                <w:rFonts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vAlign w:val="center"/>
          </w:tcPr>
          <w:p w14:paraId="06D81016" w14:textId="77777777" w:rsidR="00ED002D" w:rsidRPr="007A28E0" w:rsidRDefault="00ED002D" w:rsidP="00ED002D">
            <w:pPr>
              <w:suppressAutoHyphens/>
              <w:spacing w:line="240" w:lineRule="auto"/>
              <w:ind w:firstLine="0"/>
              <w:contextualSpacing/>
              <w:rPr>
                <w:rFonts w:cstheme="minorHAnsi"/>
                <w:b/>
                <w:sz w:val="22"/>
                <w:szCs w:val="22"/>
              </w:rPr>
            </w:pPr>
          </w:p>
        </w:tc>
      </w:tr>
      <w:tr w:rsidR="00ED002D" w:rsidRPr="007A28E0" w14:paraId="7D65EFD1" w14:textId="77777777" w:rsidTr="00ED002D">
        <w:tc>
          <w:tcPr>
            <w:tcW w:w="8131" w:type="dxa"/>
            <w:gridSpan w:val="5"/>
            <w:tcBorders>
              <w:top w:val="single" w:sz="4" w:space="0" w:color="00000A"/>
              <w:left w:val="single" w:sz="4" w:space="0" w:color="00000A"/>
              <w:bottom w:val="single" w:sz="4" w:space="0" w:color="00000A"/>
              <w:right w:val="single" w:sz="4" w:space="0" w:color="00000A"/>
            </w:tcBorders>
            <w:vAlign w:val="center"/>
            <w:hideMark/>
          </w:tcPr>
          <w:p w14:paraId="22BBA616" w14:textId="77777777" w:rsidR="00ED002D" w:rsidRPr="007A28E0" w:rsidRDefault="00ED002D" w:rsidP="00ED002D">
            <w:pPr>
              <w:suppressAutoHyphens/>
              <w:spacing w:line="240" w:lineRule="auto"/>
              <w:ind w:firstLine="0"/>
              <w:contextualSpacing/>
              <w:jc w:val="right"/>
              <w:rPr>
                <w:rFonts w:cstheme="minorHAnsi"/>
                <w:b/>
                <w:sz w:val="22"/>
                <w:szCs w:val="22"/>
              </w:rPr>
            </w:pPr>
            <w:r w:rsidRPr="007A28E0">
              <w:rPr>
                <w:rFonts w:cstheme="minorHAnsi"/>
                <w:b/>
                <w:sz w:val="22"/>
                <w:szCs w:val="22"/>
              </w:rPr>
              <w:t>VISO be PVM:</w:t>
            </w:r>
          </w:p>
        </w:tc>
        <w:tc>
          <w:tcPr>
            <w:tcW w:w="1643" w:type="dxa"/>
            <w:tcBorders>
              <w:top w:val="single" w:sz="4" w:space="0" w:color="00000A"/>
              <w:left w:val="single" w:sz="4" w:space="0" w:color="00000A"/>
              <w:bottom w:val="single" w:sz="4" w:space="0" w:color="00000A"/>
              <w:right w:val="single" w:sz="4" w:space="0" w:color="00000A"/>
            </w:tcBorders>
            <w:vAlign w:val="center"/>
          </w:tcPr>
          <w:p w14:paraId="13DF6D04" w14:textId="77777777" w:rsidR="00ED002D" w:rsidRPr="007A28E0" w:rsidRDefault="00ED002D" w:rsidP="00ED002D">
            <w:pPr>
              <w:suppressAutoHyphens/>
              <w:spacing w:line="240" w:lineRule="auto"/>
              <w:ind w:firstLine="0"/>
              <w:contextualSpacing/>
              <w:rPr>
                <w:rFonts w:cstheme="minorHAnsi"/>
                <w:b/>
                <w:sz w:val="22"/>
                <w:szCs w:val="22"/>
              </w:rPr>
            </w:pPr>
          </w:p>
        </w:tc>
      </w:tr>
      <w:tr w:rsidR="00ED002D" w:rsidRPr="007A28E0" w14:paraId="4355C3C1" w14:textId="77777777" w:rsidTr="00ED002D">
        <w:tc>
          <w:tcPr>
            <w:tcW w:w="8131" w:type="dxa"/>
            <w:gridSpan w:val="5"/>
            <w:tcBorders>
              <w:top w:val="single" w:sz="4" w:space="0" w:color="00000A"/>
              <w:left w:val="single" w:sz="4" w:space="0" w:color="00000A"/>
              <w:bottom w:val="single" w:sz="4" w:space="0" w:color="00000A"/>
              <w:right w:val="single" w:sz="4" w:space="0" w:color="00000A"/>
            </w:tcBorders>
            <w:vAlign w:val="center"/>
            <w:hideMark/>
          </w:tcPr>
          <w:p w14:paraId="4AAE1C10" w14:textId="77777777" w:rsidR="00ED002D" w:rsidRPr="007A28E0" w:rsidRDefault="00ED002D" w:rsidP="00ED002D">
            <w:pPr>
              <w:suppressAutoHyphens/>
              <w:spacing w:line="240" w:lineRule="auto"/>
              <w:ind w:firstLine="0"/>
              <w:contextualSpacing/>
              <w:jc w:val="right"/>
              <w:rPr>
                <w:rFonts w:cstheme="minorHAnsi"/>
                <w:b/>
                <w:sz w:val="22"/>
                <w:szCs w:val="22"/>
              </w:rPr>
            </w:pPr>
            <w:r w:rsidRPr="007A28E0">
              <w:rPr>
                <w:rFonts w:cstheme="minorHAnsi"/>
                <w:b/>
                <w:sz w:val="22"/>
                <w:szCs w:val="22"/>
              </w:rPr>
              <w:t>PVM 21%:</w:t>
            </w:r>
          </w:p>
        </w:tc>
        <w:tc>
          <w:tcPr>
            <w:tcW w:w="1643" w:type="dxa"/>
            <w:tcBorders>
              <w:top w:val="single" w:sz="4" w:space="0" w:color="00000A"/>
              <w:left w:val="single" w:sz="4" w:space="0" w:color="00000A"/>
              <w:bottom w:val="single" w:sz="4" w:space="0" w:color="00000A"/>
              <w:right w:val="single" w:sz="4" w:space="0" w:color="00000A"/>
            </w:tcBorders>
            <w:vAlign w:val="center"/>
          </w:tcPr>
          <w:p w14:paraId="14776476" w14:textId="77777777" w:rsidR="00ED002D" w:rsidRPr="007A28E0" w:rsidRDefault="00ED002D" w:rsidP="00ED002D">
            <w:pPr>
              <w:suppressAutoHyphens/>
              <w:spacing w:line="240" w:lineRule="auto"/>
              <w:ind w:firstLine="0"/>
              <w:contextualSpacing/>
              <w:rPr>
                <w:rFonts w:cstheme="minorHAnsi"/>
                <w:b/>
                <w:sz w:val="22"/>
                <w:szCs w:val="22"/>
              </w:rPr>
            </w:pPr>
          </w:p>
        </w:tc>
      </w:tr>
      <w:tr w:rsidR="00ED002D" w:rsidRPr="007A28E0" w14:paraId="56329F9D" w14:textId="77777777" w:rsidTr="00ED002D">
        <w:tc>
          <w:tcPr>
            <w:tcW w:w="8131" w:type="dxa"/>
            <w:gridSpan w:val="5"/>
            <w:tcBorders>
              <w:top w:val="single" w:sz="4" w:space="0" w:color="00000A"/>
              <w:left w:val="single" w:sz="4" w:space="0" w:color="00000A"/>
              <w:bottom w:val="single" w:sz="4" w:space="0" w:color="00000A"/>
              <w:right w:val="single" w:sz="4" w:space="0" w:color="00000A"/>
            </w:tcBorders>
            <w:vAlign w:val="center"/>
            <w:hideMark/>
          </w:tcPr>
          <w:p w14:paraId="4C43A87E" w14:textId="77777777" w:rsidR="00ED002D" w:rsidRPr="007A28E0" w:rsidRDefault="00ED002D" w:rsidP="00ED002D">
            <w:pPr>
              <w:suppressAutoHyphens/>
              <w:spacing w:line="240" w:lineRule="auto"/>
              <w:ind w:firstLine="0"/>
              <w:contextualSpacing/>
              <w:jc w:val="right"/>
              <w:rPr>
                <w:rFonts w:cstheme="minorHAnsi"/>
                <w:b/>
                <w:sz w:val="22"/>
                <w:szCs w:val="22"/>
              </w:rPr>
            </w:pPr>
            <w:r w:rsidRPr="007A28E0">
              <w:rPr>
                <w:rFonts w:cstheme="minorHAnsi"/>
                <w:b/>
                <w:sz w:val="22"/>
                <w:szCs w:val="22"/>
              </w:rPr>
              <w:t>VISO su PVM:</w:t>
            </w:r>
          </w:p>
        </w:tc>
        <w:tc>
          <w:tcPr>
            <w:tcW w:w="1643" w:type="dxa"/>
            <w:tcBorders>
              <w:top w:val="single" w:sz="4" w:space="0" w:color="00000A"/>
              <w:left w:val="single" w:sz="4" w:space="0" w:color="00000A"/>
              <w:bottom w:val="single" w:sz="4" w:space="0" w:color="00000A"/>
              <w:right w:val="single" w:sz="4" w:space="0" w:color="00000A"/>
            </w:tcBorders>
            <w:vAlign w:val="center"/>
          </w:tcPr>
          <w:p w14:paraId="5AA3BA65" w14:textId="77777777" w:rsidR="00ED002D" w:rsidRPr="007A28E0" w:rsidRDefault="00ED002D" w:rsidP="00ED002D">
            <w:pPr>
              <w:suppressAutoHyphens/>
              <w:spacing w:line="240" w:lineRule="auto"/>
              <w:ind w:firstLine="0"/>
              <w:contextualSpacing/>
              <w:rPr>
                <w:rFonts w:cstheme="minorHAnsi"/>
                <w:b/>
                <w:sz w:val="22"/>
                <w:szCs w:val="22"/>
              </w:rPr>
            </w:pPr>
          </w:p>
        </w:tc>
      </w:tr>
    </w:tbl>
    <w:p w14:paraId="6F222B97" w14:textId="77777777" w:rsidR="00ED002D" w:rsidRPr="007A28E0" w:rsidRDefault="00ED002D" w:rsidP="00ED002D">
      <w:pPr>
        <w:suppressAutoHyphens/>
        <w:spacing w:line="240" w:lineRule="auto"/>
        <w:ind w:firstLine="0"/>
        <w:contextualSpacing/>
        <w:jc w:val="center"/>
        <w:rPr>
          <w:rFonts w:cstheme="minorHAnsi"/>
          <w:sz w:val="22"/>
          <w:szCs w:val="22"/>
          <w:lang w:eastAsia="zh-CN"/>
        </w:rPr>
      </w:pPr>
    </w:p>
    <w:p w14:paraId="0CEF2CBB" w14:textId="77777777" w:rsidR="00ED002D" w:rsidRPr="007A28E0" w:rsidRDefault="00ED002D" w:rsidP="00ED002D">
      <w:pPr>
        <w:suppressAutoHyphens/>
        <w:spacing w:line="240" w:lineRule="auto"/>
        <w:ind w:firstLine="0"/>
        <w:contextualSpacing/>
        <w:rPr>
          <w:rFonts w:cstheme="minorHAnsi"/>
          <w:b/>
          <w:sz w:val="22"/>
          <w:szCs w:val="22"/>
        </w:rPr>
      </w:pPr>
    </w:p>
    <w:p w14:paraId="4E93B290" w14:textId="77777777" w:rsidR="00ED002D" w:rsidRPr="007A28E0" w:rsidRDefault="00ED002D" w:rsidP="00ED002D">
      <w:pPr>
        <w:suppressAutoHyphens/>
        <w:spacing w:line="240" w:lineRule="auto"/>
        <w:ind w:firstLine="0"/>
        <w:contextualSpacing/>
        <w:rPr>
          <w:rFonts w:cstheme="minorHAnsi"/>
          <w:sz w:val="22"/>
          <w:szCs w:val="22"/>
        </w:rPr>
      </w:pPr>
      <w:r w:rsidRPr="007A28E0">
        <w:rPr>
          <w:rFonts w:cstheme="minorHAnsi"/>
          <w:b/>
          <w:sz w:val="22"/>
          <w:szCs w:val="22"/>
        </w:rPr>
        <w:t xml:space="preserve">Darbus pridavė </w:t>
      </w:r>
      <w:r w:rsidRPr="007A28E0">
        <w:rPr>
          <w:rFonts w:cstheme="minorHAnsi"/>
          <w:sz w:val="22"/>
          <w:szCs w:val="22"/>
        </w:rPr>
        <w:t xml:space="preserve">(Rangovas):     </w:t>
      </w:r>
    </w:p>
    <w:p w14:paraId="133613BC" w14:textId="77777777" w:rsidR="00ED002D" w:rsidRPr="007A28E0" w:rsidRDefault="00ED002D" w:rsidP="00ED002D">
      <w:pPr>
        <w:suppressAutoHyphens/>
        <w:spacing w:line="240" w:lineRule="auto"/>
        <w:ind w:firstLine="0"/>
        <w:contextualSpacing/>
        <w:rPr>
          <w:rFonts w:cstheme="minorHAnsi"/>
          <w:sz w:val="22"/>
          <w:szCs w:val="22"/>
        </w:rPr>
      </w:pPr>
      <w:r w:rsidRPr="007A28E0">
        <w:rPr>
          <w:rFonts w:cstheme="minorHAnsi"/>
          <w:sz w:val="22"/>
          <w:szCs w:val="22"/>
        </w:rPr>
        <w:t xml:space="preserve">                                           </w:t>
      </w:r>
    </w:p>
    <w:p w14:paraId="1C9FC979" w14:textId="77777777" w:rsidR="00ED002D" w:rsidRPr="007A28E0" w:rsidRDefault="00ED002D" w:rsidP="00ED002D">
      <w:pPr>
        <w:suppressAutoHyphens/>
        <w:spacing w:line="240" w:lineRule="auto"/>
        <w:ind w:firstLine="0"/>
        <w:contextualSpacing/>
        <w:rPr>
          <w:rFonts w:cstheme="minorHAnsi"/>
          <w:b/>
          <w:sz w:val="22"/>
          <w:szCs w:val="22"/>
        </w:rPr>
      </w:pPr>
    </w:p>
    <w:p w14:paraId="1DDBABFB" w14:textId="1C30095F" w:rsidR="00ED002D" w:rsidRPr="007A28E0" w:rsidRDefault="00ED002D" w:rsidP="00ED002D">
      <w:pPr>
        <w:suppressAutoHyphens/>
        <w:spacing w:line="240" w:lineRule="auto"/>
        <w:ind w:firstLine="0"/>
        <w:contextualSpacing/>
        <w:rPr>
          <w:rFonts w:cstheme="minorHAnsi"/>
          <w:b/>
          <w:sz w:val="22"/>
          <w:szCs w:val="22"/>
        </w:rPr>
        <w:sectPr w:rsidR="00ED002D" w:rsidRPr="007A28E0">
          <w:pgSz w:w="11906" w:h="16838"/>
          <w:pgMar w:top="1134" w:right="567" w:bottom="1134" w:left="1701" w:header="567" w:footer="567" w:gutter="0"/>
          <w:cols w:space="1296"/>
          <w:formProt w:val="0"/>
        </w:sectPr>
      </w:pPr>
      <w:r w:rsidRPr="007A28E0">
        <w:rPr>
          <w:rFonts w:cstheme="minorHAnsi"/>
          <w:b/>
          <w:sz w:val="22"/>
          <w:szCs w:val="22"/>
        </w:rPr>
        <w:t xml:space="preserve">Darbus priėmė </w:t>
      </w:r>
      <w:r w:rsidRPr="007A28E0">
        <w:rPr>
          <w:rFonts w:cstheme="minorHAnsi"/>
          <w:sz w:val="22"/>
          <w:szCs w:val="22"/>
        </w:rPr>
        <w:t>(Užsakovas):</w:t>
      </w:r>
      <w:r w:rsidRPr="007A28E0">
        <w:rPr>
          <w:rFonts w:cstheme="minorHAnsi"/>
          <w:b/>
          <w:sz w:val="22"/>
          <w:szCs w:val="22"/>
        </w:rPr>
        <w:t xml:space="preserve">   </w:t>
      </w:r>
    </w:p>
    <w:p w14:paraId="7C5B15E0" w14:textId="643E060D" w:rsidR="00ED002D" w:rsidRPr="007A28E0" w:rsidRDefault="00ED002D" w:rsidP="00ED002D">
      <w:pPr>
        <w:suppressAutoHyphens/>
        <w:spacing w:line="240" w:lineRule="auto"/>
        <w:ind w:firstLine="0"/>
        <w:contextualSpacing/>
        <w:jc w:val="right"/>
        <w:rPr>
          <w:rFonts w:cstheme="minorHAnsi"/>
          <w:sz w:val="22"/>
          <w:szCs w:val="22"/>
        </w:rPr>
      </w:pPr>
      <w:r w:rsidRPr="007A28E0">
        <w:rPr>
          <w:rFonts w:cstheme="minorHAnsi"/>
          <w:sz w:val="22"/>
          <w:szCs w:val="22"/>
        </w:rPr>
        <w:lastRenderedPageBreak/>
        <w:t>Sutarties 4 priedas</w:t>
      </w:r>
    </w:p>
    <w:p w14:paraId="4D632E3B" w14:textId="77777777" w:rsidR="00ED002D" w:rsidRPr="007A28E0" w:rsidRDefault="00ED002D" w:rsidP="00ED002D">
      <w:pPr>
        <w:suppressAutoHyphens/>
        <w:spacing w:line="240" w:lineRule="auto"/>
        <w:ind w:firstLine="0"/>
        <w:jc w:val="right"/>
        <w:rPr>
          <w:rFonts w:cstheme="minorHAnsi"/>
          <w:sz w:val="22"/>
          <w:szCs w:val="22"/>
        </w:rPr>
      </w:pPr>
      <w:r w:rsidRPr="007A28E0">
        <w:rPr>
          <w:rFonts w:cstheme="minorHAnsi"/>
          <w:sz w:val="22"/>
          <w:szCs w:val="22"/>
        </w:rPr>
        <w:t>(forma F-3)</w:t>
      </w:r>
    </w:p>
    <w:p w14:paraId="70F17103" w14:textId="77777777" w:rsidR="00ED002D" w:rsidRPr="007A28E0" w:rsidRDefault="00ED002D" w:rsidP="00ED002D">
      <w:pPr>
        <w:suppressAutoHyphens/>
        <w:spacing w:line="240" w:lineRule="auto"/>
        <w:ind w:firstLine="0"/>
        <w:rPr>
          <w:rFonts w:cstheme="minorHAnsi"/>
          <w:sz w:val="22"/>
          <w:szCs w:val="22"/>
        </w:rPr>
      </w:pPr>
      <w:r w:rsidRPr="007A28E0">
        <w:rPr>
          <w:rFonts w:cstheme="minorHAnsi"/>
          <w:b/>
          <w:sz w:val="22"/>
          <w:szCs w:val="22"/>
        </w:rPr>
        <w:t>Užsakovas:</w:t>
      </w:r>
      <w:r w:rsidRPr="007A28E0">
        <w:rPr>
          <w:rFonts w:cstheme="minorHAnsi"/>
          <w:sz w:val="22"/>
          <w:szCs w:val="22"/>
        </w:rPr>
        <w:tab/>
        <w:t>……………………………………………………...</w:t>
      </w:r>
    </w:p>
    <w:p w14:paraId="79896949" w14:textId="77777777" w:rsidR="00ED002D" w:rsidRPr="007A28E0" w:rsidRDefault="00ED002D" w:rsidP="00ED002D">
      <w:pPr>
        <w:suppressAutoHyphens/>
        <w:spacing w:line="240" w:lineRule="auto"/>
        <w:ind w:firstLine="0"/>
        <w:rPr>
          <w:rFonts w:cstheme="minorHAnsi"/>
          <w:sz w:val="22"/>
          <w:szCs w:val="22"/>
        </w:rPr>
      </w:pPr>
    </w:p>
    <w:p w14:paraId="2799169F" w14:textId="77777777" w:rsidR="00ED002D" w:rsidRPr="007A28E0" w:rsidRDefault="00ED002D" w:rsidP="00ED002D">
      <w:pPr>
        <w:suppressAutoHyphens/>
        <w:spacing w:line="240" w:lineRule="auto"/>
        <w:ind w:firstLine="0"/>
        <w:rPr>
          <w:rFonts w:cstheme="minorHAnsi"/>
          <w:sz w:val="22"/>
          <w:szCs w:val="22"/>
        </w:rPr>
      </w:pPr>
      <w:r w:rsidRPr="007A28E0">
        <w:rPr>
          <w:rFonts w:cstheme="minorHAnsi"/>
          <w:b/>
          <w:sz w:val="22"/>
          <w:szCs w:val="22"/>
        </w:rPr>
        <w:t>Rangovas:</w:t>
      </w:r>
      <w:r w:rsidRPr="007A28E0">
        <w:rPr>
          <w:rFonts w:cstheme="minorHAnsi"/>
          <w:sz w:val="22"/>
          <w:szCs w:val="22"/>
        </w:rPr>
        <w:tab/>
        <w:t>………………………………………………………</w:t>
      </w:r>
    </w:p>
    <w:p w14:paraId="3705AA67" w14:textId="77777777" w:rsidR="00ED002D" w:rsidRPr="007A28E0" w:rsidRDefault="00ED002D" w:rsidP="00ED002D">
      <w:pPr>
        <w:suppressAutoHyphens/>
        <w:spacing w:line="240" w:lineRule="auto"/>
        <w:ind w:firstLine="0"/>
        <w:rPr>
          <w:rFonts w:cstheme="minorHAnsi"/>
          <w:sz w:val="22"/>
          <w:szCs w:val="22"/>
        </w:rPr>
      </w:pPr>
    </w:p>
    <w:p w14:paraId="6F6706AF" w14:textId="77777777" w:rsidR="00ED002D" w:rsidRPr="007A28E0" w:rsidRDefault="00ED002D" w:rsidP="00ED002D">
      <w:pPr>
        <w:suppressAutoHyphens/>
        <w:spacing w:line="240" w:lineRule="auto"/>
        <w:ind w:firstLine="0"/>
        <w:rPr>
          <w:rFonts w:cstheme="minorHAnsi"/>
          <w:b/>
          <w:sz w:val="22"/>
          <w:szCs w:val="22"/>
        </w:rPr>
      </w:pPr>
    </w:p>
    <w:p w14:paraId="5E785C89" w14:textId="77777777" w:rsidR="00ED002D" w:rsidRPr="007A28E0" w:rsidRDefault="00ED002D" w:rsidP="00C71180">
      <w:pPr>
        <w:jc w:val="center"/>
        <w:rPr>
          <w:b/>
        </w:rPr>
      </w:pPr>
      <w:r w:rsidRPr="007A28E0">
        <w:rPr>
          <w:b/>
        </w:rPr>
        <w:t>ATLIKTŲ DARBŲ IR IŠLAIDŲ APMOKĖJIMO</w:t>
      </w:r>
    </w:p>
    <w:p w14:paraId="4A82E270" w14:textId="77777777" w:rsidR="00ED002D" w:rsidRPr="007A28E0" w:rsidRDefault="00ED002D" w:rsidP="00C71180">
      <w:pPr>
        <w:jc w:val="center"/>
        <w:rPr>
          <w:b/>
        </w:rPr>
      </w:pPr>
      <w:r w:rsidRPr="007A28E0">
        <w:rPr>
          <w:b/>
        </w:rPr>
        <w:t>P A Ž Y M A</w:t>
      </w:r>
    </w:p>
    <w:p w14:paraId="1A35C765" w14:textId="77777777" w:rsidR="00ED002D" w:rsidRPr="007A28E0" w:rsidRDefault="00ED002D" w:rsidP="00ED002D">
      <w:pPr>
        <w:suppressAutoHyphens/>
        <w:spacing w:line="240" w:lineRule="auto"/>
        <w:ind w:firstLine="0"/>
        <w:rPr>
          <w:rFonts w:cstheme="minorHAnsi"/>
          <w:sz w:val="22"/>
          <w:szCs w:val="22"/>
        </w:rPr>
      </w:pPr>
    </w:p>
    <w:p w14:paraId="1C2F25F7" w14:textId="77777777"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 xml:space="preserve">                             Apmokėjimas už 20__ m. _________ mėn. ___ d. </w:t>
      </w:r>
    </w:p>
    <w:p w14:paraId="57D03804" w14:textId="77777777" w:rsidR="00ED002D" w:rsidRPr="007A28E0" w:rsidRDefault="00ED002D" w:rsidP="00ED002D">
      <w:pPr>
        <w:suppressAutoHyphens/>
        <w:spacing w:line="240" w:lineRule="auto"/>
        <w:ind w:firstLine="0"/>
        <w:jc w:val="right"/>
        <w:rPr>
          <w:rFonts w:cstheme="minorHAnsi"/>
          <w:sz w:val="22"/>
          <w:szCs w:val="22"/>
        </w:rPr>
      </w:pPr>
      <w:r w:rsidRPr="007A28E0">
        <w:rPr>
          <w:rFonts w:cstheme="minorHAnsi"/>
          <w:sz w:val="22"/>
          <w:szCs w:val="22"/>
        </w:rPr>
        <w:t xml:space="preserve"> </w:t>
      </w:r>
      <w:r w:rsidRPr="007A28E0">
        <w:rPr>
          <w:rFonts w:cstheme="minorHAnsi"/>
          <w:sz w:val="22"/>
          <w:szCs w:val="22"/>
        </w:rPr>
        <w:tab/>
      </w:r>
      <w:r w:rsidRPr="007A28E0">
        <w:rPr>
          <w:rFonts w:cstheme="minorHAnsi"/>
          <w:sz w:val="22"/>
          <w:szCs w:val="22"/>
        </w:rPr>
        <w:tab/>
      </w:r>
      <w:r w:rsidRPr="007A28E0">
        <w:rPr>
          <w:rFonts w:cstheme="minorHAnsi"/>
          <w:sz w:val="22"/>
          <w:szCs w:val="22"/>
        </w:rPr>
        <w:tab/>
      </w:r>
      <w:r w:rsidRPr="007A28E0">
        <w:rPr>
          <w:rFonts w:cstheme="minorHAnsi"/>
          <w:sz w:val="22"/>
          <w:szCs w:val="22"/>
        </w:rPr>
        <w:tab/>
      </w:r>
      <w:r w:rsidRPr="007A28E0">
        <w:rPr>
          <w:rFonts w:cstheme="minorHAnsi"/>
          <w:sz w:val="22"/>
          <w:szCs w:val="22"/>
        </w:rPr>
        <w:tab/>
        <w:t>(Eurais)</w:t>
      </w:r>
    </w:p>
    <w:tbl>
      <w:tblPr>
        <w:tblW w:w="16013"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3692"/>
        <w:gridCol w:w="1134"/>
        <w:gridCol w:w="1134"/>
        <w:gridCol w:w="992"/>
        <w:gridCol w:w="1276"/>
        <w:gridCol w:w="1276"/>
        <w:gridCol w:w="1134"/>
        <w:gridCol w:w="1134"/>
        <w:gridCol w:w="1134"/>
        <w:gridCol w:w="1275"/>
        <w:gridCol w:w="1276"/>
      </w:tblGrid>
      <w:tr w:rsidR="00ED002D" w:rsidRPr="007A28E0" w14:paraId="71756602" w14:textId="77777777" w:rsidTr="00F31ACA">
        <w:trPr>
          <w:trHeight w:val="375"/>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6A01CFA3" w14:textId="1E119B6B"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Eil. Nr.</w:t>
            </w:r>
          </w:p>
        </w:tc>
        <w:tc>
          <w:tcPr>
            <w:tcW w:w="3692" w:type="dxa"/>
            <w:vMerge w:val="restart"/>
            <w:tcBorders>
              <w:top w:val="single" w:sz="4" w:space="0" w:color="auto"/>
              <w:left w:val="single" w:sz="4" w:space="0" w:color="auto"/>
              <w:bottom w:val="single" w:sz="4" w:space="0" w:color="auto"/>
              <w:right w:val="single" w:sz="4" w:space="0" w:color="auto"/>
            </w:tcBorders>
            <w:vAlign w:val="center"/>
            <w:hideMark/>
          </w:tcPr>
          <w:p w14:paraId="6287866A" w14:textId="77777777"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Objekto pavadinimas</w:t>
            </w:r>
          </w:p>
        </w:tc>
        <w:tc>
          <w:tcPr>
            <w:tcW w:w="1134" w:type="dxa"/>
            <w:vMerge w:val="restart"/>
            <w:tcBorders>
              <w:top w:val="single" w:sz="4" w:space="0" w:color="auto"/>
              <w:left w:val="single" w:sz="4" w:space="0" w:color="auto"/>
              <w:right w:val="single" w:sz="4" w:space="0" w:color="auto"/>
            </w:tcBorders>
          </w:tcPr>
          <w:p w14:paraId="3CE2A118" w14:textId="77777777" w:rsidR="00ED002D" w:rsidRPr="007A28E0" w:rsidRDefault="00ED002D" w:rsidP="00ED002D">
            <w:pPr>
              <w:suppressAutoHyphens/>
              <w:spacing w:line="240" w:lineRule="auto"/>
              <w:ind w:firstLine="0"/>
              <w:jc w:val="center"/>
              <w:rPr>
                <w:rFonts w:cstheme="minorHAnsi"/>
                <w:sz w:val="22"/>
                <w:szCs w:val="22"/>
              </w:rPr>
            </w:pPr>
          </w:p>
          <w:p w14:paraId="676F0CFF" w14:textId="7D1F829C"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Via Lietuva sutarties Nr.</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43C876C" w14:textId="6CF0A822"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Rangos sutarties Nr.</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123F7D4" w14:textId="77777777"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Objekto kaina</w:t>
            </w:r>
          </w:p>
        </w:tc>
        <w:tc>
          <w:tcPr>
            <w:tcW w:w="8505" w:type="dxa"/>
            <w:gridSpan w:val="7"/>
            <w:tcBorders>
              <w:top w:val="single" w:sz="4" w:space="0" w:color="auto"/>
              <w:left w:val="single" w:sz="4" w:space="0" w:color="auto"/>
              <w:bottom w:val="single" w:sz="4" w:space="0" w:color="auto"/>
              <w:right w:val="single" w:sz="4" w:space="0" w:color="auto"/>
            </w:tcBorders>
            <w:vAlign w:val="center"/>
            <w:hideMark/>
          </w:tcPr>
          <w:p w14:paraId="7BE73F54" w14:textId="77777777"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Atlikta darbų</w:t>
            </w:r>
          </w:p>
        </w:tc>
      </w:tr>
      <w:tr w:rsidR="00ED002D" w:rsidRPr="007A28E0" w14:paraId="743C3C77" w14:textId="77777777" w:rsidTr="00F31ACA">
        <w:trPr>
          <w:trHeight w:val="510"/>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3FD75B87" w14:textId="77777777" w:rsidR="00ED002D" w:rsidRPr="007A28E0" w:rsidRDefault="00ED002D" w:rsidP="00ED002D">
            <w:pPr>
              <w:spacing w:line="240" w:lineRule="auto"/>
              <w:ind w:firstLine="0"/>
              <w:rPr>
                <w:rFonts w:cstheme="minorHAnsi"/>
                <w:sz w:val="22"/>
                <w:szCs w:val="22"/>
                <w:lang w:eastAsia="zh-CN"/>
              </w:rPr>
            </w:pPr>
          </w:p>
        </w:tc>
        <w:tc>
          <w:tcPr>
            <w:tcW w:w="3692" w:type="dxa"/>
            <w:vMerge/>
            <w:tcBorders>
              <w:top w:val="single" w:sz="4" w:space="0" w:color="auto"/>
              <w:left w:val="single" w:sz="4" w:space="0" w:color="auto"/>
              <w:bottom w:val="single" w:sz="4" w:space="0" w:color="auto"/>
              <w:right w:val="single" w:sz="4" w:space="0" w:color="auto"/>
            </w:tcBorders>
            <w:vAlign w:val="center"/>
            <w:hideMark/>
          </w:tcPr>
          <w:p w14:paraId="43DF2D2C" w14:textId="77777777" w:rsidR="00ED002D" w:rsidRPr="007A28E0" w:rsidRDefault="00ED002D" w:rsidP="00ED002D">
            <w:pPr>
              <w:spacing w:line="240" w:lineRule="auto"/>
              <w:ind w:firstLine="0"/>
              <w:rPr>
                <w:rFonts w:cstheme="minorHAnsi"/>
                <w:sz w:val="22"/>
                <w:szCs w:val="22"/>
                <w:lang w:eastAsia="zh-CN"/>
              </w:rPr>
            </w:pPr>
          </w:p>
        </w:tc>
        <w:tc>
          <w:tcPr>
            <w:tcW w:w="1134" w:type="dxa"/>
            <w:vMerge/>
            <w:tcBorders>
              <w:left w:val="single" w:sz="4" w:space="0" w:color="auto"/>
              <w:right w:val="single" w:sz="4" w:space="0" w:color="auto"/>
            </w:tcBorders>
          </w:tcPr>
          <w:p w14:paraId="394BBCA5" w14:textId="77777777" w:rsidR="00ED002D" w:rsidRPr="007A28E0" w:rsidRDefault="00ED002D" w:rsidP="00ED002D">
            <w:pPr>
              <w:spacing w:line="240" w:lineRule="auto"/>
              <w:ind w:firstLine="0"/>
              <w:rPr>
                <w:rFonts w:cstheme="minorHAnsi"/>
                <w:sz w:val="22"/>
                <w:szCs w:val="22"/>
                <w:lang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D4D6BC" w14:textId="2A527B2A" w:rsidR="00ED002D" w:rsidRPr="007A28E0" w:rsidRDefault="00ED002D" w:rsidP="00ED002D">
            <w:pPr>
              <w:spacing w:line="240" w:lineRule="auto"/>
              <w:ind w:firstLine="0"/>
              <w:rPr>
                <w:rFonts w:cstheme="minorHAnsi"/>
                <w:sz w:val="22"/>
                <w:szCs w:val="22"/>
                <w:lang w:eastAsia="zh-C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73EDDC2" w14:textId="77777777" w:rsidR="00ED002D" w:rsidRPr="007A28E0" w:rsidRDefault="00ED002D" w:rsidP="00ED002D">
            <w:pPr>
              <w:spacing w:line="240" w:lineRule="auto"/>
              <w:ind w:firstLine="0"/>
              <w:rPr>
                <w:rFonts w:cstheme="minorHAnsi"/>
                <w:sz w:val="22"/>
                <w:szCs w:val="22"/>
                <w:lang w:eastAsia="zh-CN"/>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1CE5828" w14:textId="77777777"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 xml:space="preserve">Nuo statybos pradžios </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2418D9F7" w14:textId="77777777"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Nuo metų pradžios</w:t>
            </w:r>
          </w:p>
        </w:tc>
        <w:tc>
          <w:tcPr>
            <w:tcW w:w="3685" w:type="dxa"/>
            <w:gridSpan w:val="3"/>
            <w:tcBorders>
              <w:top w:val="single" w:sz="4" w:space="0" w:color="auto"/>
              <w:left w:val="single" w:sz="4" w:space="0" w:color="auto"/>
              <w:bottom w:val="single" w:sz="4" w:space="0" w:color="auto"/>
              <w:right w:val="single" w:sz="4" w:space="0" w:color="auto"/>
            </w:tcBorders>
            <w:vAlign w:val="center"/>
            <w:hideMark/>
          </w:tcPr>
          <w:p w14:paraId="686E8DA1" w14:textId="77777777"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Per ataskaitinį laikotarpį</w:t>
            </w:r>
          </w:p>
        </w:tc>
      </w:tr>
      <w:tr w:rsidR="00ED002D" w:rsidRPr="007A28E0" w14:paraId="7B77825C" w14:textId="77777777" w:rsidTr="00F31ACA">
        <w:trPr>
          <w:trHeight w:val="510"/>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45E89F69" w14:textId="77777777" w:rsidR="00ED002D" w:rsidRPr="007A28E0" w:rsidRDefault="00ED002D" w:rsidP="00ED002D">
            <w:pPr>
              <w:spacing w:line="240" w:lineRule="auto"/>
              <w:ind w:firstLine="0"/>
              <w:rPr>
                <w:rFonts w:cstheme="minorHAnsi"/>
                <w:sz w:val="22"/>
                <w:szCs w:val="22"/>
                <w:lang w:eastAsia="zh-CN"/>
              </w:rPr>
            </w:pPr>
          </w:p>
        </w:tc>
        <w:tc>
          <w:tcPr>
            <w:tcW w:w="3692" w:type="dxa"/>
            <w:vMerge/>
            <w:tcBorders>
              <w:top w:val="single" w:sz="4" w:space="0" w:color="auto"/>
              <w:left w:val="single" w:sz="4" w:space="0" w:color="auto"/>
              <w:bottom w:val="single" w:sz="4" w:space="0" w:color="auto"/>
              <w:right w:val="single" w:sz="4" w:space="0" w:color="auto"/>
            </w:tcBorders>
            <w:vAlign w:val="center"/>
            <w:hideMark/>
          </w:tcPr>
          <w:p w14:paraId="0838547E" w14:textId="77777777" w:rsidR="00ED002D" w:rsidRPr="007A28E0" w:rsidRDefault="00ED002D" w:rsidP="00ED002D">
            <w:pPr>
              <w:spacing w:line="240" w:lineRule="auto"/>
              <w:ind w:firstLine="0"/>
              <w:rPr>
                <w:rFonts w:cstheme="minorHAnsi"/>
                <w:sz w:val="22"/>
                <w:szCs w:val="22"/>
                <w:lang w:eastAsia="zh-CN"/>
              </w:rPr>
            </w:pPr>
          </w:p>
        </w:tc>
        <w:tc>
          <w:tcPr>
            <w:tcW w:w="1134" w:type="dxa"/>
            <w:vMerge/>
            <w:tcBorders>
              <w:left w:val="single" w:sz="4" w:space="0" w:color="auto"/>
              <w:bottom w:val="single" w:sz="4" w:space="0" w:color="auto"/>
              <w:right w:val="single" w:sz="4" w:space="0" w:color="auto"/>
            </w:tcBorders>
          </w:tcPr>
          <w:p w14:paraId="358411BA" w14:textId="77777777" w:rsidR="00ED002D" w:rsidRPr="007A28E0" w:rsidRDefault="00ED002D" w:rsidP="00ED002D">
            <w:pPr>
              <w:spacing w:line="240" w:lineRule="auto"/>
              <w:ind w:firstLine="0"/>
              <w:rPr>
                <w:rFonts w:cstheme="minorHAnsi"/>
                <w:sz w:val="22"/>
                <w:szCs w:val="22"/>
                <w:lang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0E14FA" w14:textId="2990DD3C" w:rsidR="00ED002D" w:rsidRPr="007A28E0" w:rsidRDefault="00ED002D" w:rsidP="00ED002D">
            <w:pPr>
              <w:spacing w:line="240" w:lineRule="auto"/>
              <w:ind w:firstLine="0"/>
              <w:rPr>
                <w:rFonts w:cstheme="minorHAnsi"/>
                <w:sz w:val="22"/>
                <w:szCs w:val="22"/>
                <w:lang w:eastAsia="zh-C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47A54B" w14:textId="77777777" w:rsidR="00ED002D" w:rsidRPr="007A28E0" w:rsidRDefault="00ED002D" w:rsidP="00ED002D">
            <w:pPr>
              <w:spacing w:line="240" w:lineRule="auto"/>
              <w:ind w:firstLine="0"/>
              <w:rPr>
                <w:rFonts w:cstheme="minorHAnsi"/>
                <w:sz w:val="22"/>
                <w:szCs w:val="22"/>
                <w:lang w:eastAsia="zh-C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69D0C6E" w14:textId="77777777" w:rsidR="00ED002D" w:rsidRPr="007A28E0" w:rsidRDefault="00ED002D" w:rsidP="00ED002D">
            <w:pPr>
              <w:spacing w:line="240" w:lineRule="auto"/>
              <w:ind w:firstLine="0"/>
              <w:rPr>
                <w:rFonts w:cstheme="minorHAnsi"/>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1F2BE2A" w14:textId="77777777"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Darbų vertė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7621CE" w14:textId="77777777"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PVM</w:t>
            </w:r>
          </w:p>
          <w:p w14:paraId="76FBBFCA" w14:textId="77777777"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F98E10" w14:textId="77777777"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Iš viso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CBC206" w14:textId="77777777"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Darbų vertė</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5DF1B39" w14:textId="77777777"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PVM</w:t>
            </w:r>
          </w:p>
          <w:p w14:paraId="3B2438A4" w14:textId="77777777"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9DCABC" w14:textId="77777777" w:rsidR="00ED002D" w:rsidRPr="007A28E0" w:rsidRDefault="00ED002D" w:rsidP="00ED002D">
            <w:pPr>
              <w:suppressAutoHyphens/>
              <w:spacing w:line="240" w:lineRule="auto"/>
              <w:ind w:firstLine="0"/>
              <w:jc w:val="center"/>
              <w:rPr>
                <w:rFonts w:cstheme="minorHAnsi"/>
                <w:sz w:val="22"/>
                <w:szCs w:val="22"/>
              </w:rPr>
            </w:pPr>
            <w:r w:rsidRPr="007A28E0">
              <w:rPr>
                <w:rFonts w:cstheme="minorHAnsi"/>
                <w:sz w:val="22"/>
                <w:szCs w:val="22"/>
              </w:rPr>
              <w:t>Iš viso</w:t>
            </w:r>
          </w:p>
        </w:tc>
      </w:tr>
      <w:tr w:rsidR="00ED002D" w:rsidRPr="007A28E0" w14:paraId="401731FA" w14:textId="77777777" w:rsidTr="00ED002D">
        <w:tc>
          <w:tcPr>
            <w:tcW w:w="556" w:type="dxa"/>
            <w:tcBorders>
              <w:top w:val="single" w:sz="4" w:space="0" w:color="auto"/>
              <w:left w:val="single" w:sz="4" w:space="0" w:color="auto"/>
              <w:bottom w:val="single" w:sz="4" w:space="0" w:color="auto"/>
              <w:right w:val="single" w:sz="4" w:space="0" w:color="auto"/>
            </w:tcBorders>
          </w:tcPr>
          <w:p w14:paraId="32D0EB33" w14:textId="77777777" w:rsidR="00ED002D" w:rsidRPr="007A28E0" w:rsidRDefault="00ED002D" w:rsidP="00ED002D">
            <w:pPr>
              <w:suppressAutoHyphens/>
              <w:spacing w:line="240" w:lineRule="auto"/>
              <w:ind w:firstLine="0"/>
              <w:rPr>
                <w:rFonts w:cstheme="minorHAnsi"/>
                <w:sz w:val="22"/>
                <w:szCs w:val="22"/>
              </w:rPr>
            </w:pPr>
          </w:p>
        </w:tc>
        <w:tc>
          <w:tcPr>
            <w:tcW w:w="3692" w:type="dxa"/>
            <w:tcBorders>
              <w:top w:val="single" w:sz="4" w:space="0" w:color="auto"/>
              <w:left w:val="single" w:sz="4" w:space="0" w:color="auto"/>
              <w:bottom w:val="single" w:sz="4" w:space="0" w:color="auto"/>
              <w:right w:val="single" w:sz="4" w:space="0" w:color="auto"/>
            </w:tcBorders>
          </w:tcPr>
          <w:p w14:paraId="13DBCD09" w14:textId="77777777" w:rsidR="00ED002D" w:rsidRPr="007A28E0" w:rsidRDefault="00ED002D" w:rsidP="00ED002D">
            <w:pPr>
              <w:suppressAutoHyphens/>
              <w:spacing w:line="240" w:lineRule="auto"/>
              <w:ind w:firstLine="0"/>
              <w:rPr>
                <w:rFonts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68B339D" w14:textId="77777777" w:rsidR="00ED002D" w:rsidRPr="007A28E0" w:rsidRDefault="00ED002D" w:rsidP="00ED002D">
            <w:pPr>
              <w:suppressAutoHyphens/>
              <w:spacing w:line="240" w:lineRule="auto"/>
              <w:ind w:firstLine="0"/>
              <w:rPr>
                <w:rFonts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558D03" w14:textId="26A8D8A0" w:rsidR="00ED002D" w:rsidRPr="007A28E0" w:rsidRDefault="00ED002D" w:rsidP="00ED002D">
            <w:pPr>
              <w:suppressAutoHyphens/>
              <w:spacing w:line="240" w:lineRule="auto"/>
              <w:ind w:firstLine="0"/>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570F9583" w14:textId="77777777" w:rsidR="00ED002D" w:rsidRPr="007A28E0" w:rsidRDefault="00ED002D" w:rsidP="00ED002D">
            <w:pPr>
              <w:suppressAutoHyphens/>
              <w:spacing w:line="240" w:lineRule="auto"/>
              <w:ind w:firstLine="0"/>
              <w:rPr>
                <w:rFonts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BE7B250" w14:textId="77777777" w:rsidR="00ED002D" w:rsidRPr="007A28E0" w:rsidRDefault="00ED002D" w:rsidP="00ED002D">
            <w:pPr>
              <w:suppressAutoHyphens/>
              <w:spacing w:line="240" w:lineRule="auto"/>
              <w:ind w:firstLine="0"/>
              <w:rPr>
                <w:rFonts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2B053DE" w14:textId="77777777" w:rsidR="00ED002D" w:rsidRPr="007A28E0" w:rsidRDefault="00ED002D" w:rsidP="00ED002D">
            <w:pPr>
              <w:suppressAutoHyphens/>
              <w:spacing w:line="240" w:lineRule="auto"/>
              <w:ind w:firstLine="0"/>
              <w:rPr>
                <w:rFonts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18E5D50" w14:textId="77777777" w:rsidR="00ED002D" w:rsidRPr="007A28E0" w:rsidRDefault="00ED002D" w:rsidP="00ED002D">
            <w:pPr>
              <w:suppressAutoHyphens/>
              <w:spacing w:line="240" w:lineRule="auto"/>
              <w:ind w:firstLine="0"/>
              <w:rPr>
                <w:rFonts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D9EB4F4" w14:textId="77777777" w:rsidR="00ED002D" w:rsidRPr="007A28E0" w:rsidRDefault="00ED002D" w:rsidP="00ED002D">
            <w:pPr>
              <w:suppressAutoHyphens/>
              <w:spacing w:line="240" w:lineRule="auto"/>
              <w:ind w:firstLine="0"/>
              <w:rPr>
                <w:rFonts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C90EE40" w14:textId="77777777" w:rsidR="00ED002D" w:rsidRPr="007A28E0" w:rsidRDefault="00ED002D" w:rsidP="00ED002D">
            <w:pPr>
              <w:suppressAutoHyphens/>
              <w:spacing w:line="240" w:lineRule="auto"/>
              <w:ind w:firstLine="0"/>
              <w:rPr>
                <w:rFonts w:cstheme="minorHAns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F10DF85" w14:textId="77777777" w:rsidR="00ED002D" w:rsidRPr="007A28E0" w:rsidRDefault="00ED002D" w:rsidP="00ED002D">
            <w:pPr>
              <w:suppressAutoHyphens/>
              <w:spacing w:line="240" w:lineRule="auto"/>
              <w:ind w:firstLine="0"/>
              <w:rPr>
                <w:rFonts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55BDC17" w14:textId="77777777" w:rsidR="00ED002D" w:rsidRPr="007A28E0" w:rsidRDefault="00ED002D" w:rsidP="00ED002D">
            <w:pPr>
              <w:suppressAutoHyphens/>
              <w:spacing w:line="240" w:lineRule="auto"/>
              <w:ind w:firstLine="0"/>
              <w:rPr>
                <w:rFonts w:cstheme="minorHAnsi"/>
                <w:sz w:val="22"/>
                <w:szCs w:val="22"/>
              </w:rPr>
            </w:pPr>
          </w:p>
        </w:tc>
      </w:tr>
      <w:tr w:rsidR="00ED002D" w:rsidRPr="007A28E0" w14:paraId="51B7FA9E" w14:textId="77777777" w:rsidTr="00ED002D">
        <w:tc>
          <w:tcPr>
            <w:tcW w:w="556" w:type="dxa"/>
            <w:tcBorders>
              <w:top w:val="single" w:sz="4" w:space="0" w:color="auto"/>
              <w:left w:val="single" w:sz="4" w:space="0" w:color="auto"/>
              <w:bottom w:val="single" w:sz="4" w:space="0" w:color="auto"/>
              <w:right w:val="single" w:sz="4" w:space="0" w:color="auto"/>
            </w:tcBorders>
          </w:tcPr>
          <w:p w14:paraId="54E51292" w14:textId="77777777" w:rsidR="00ED002D" w:rsidRPr="007A28E0" w:rsidRDefault="00ED002D" w:rsidP="00ED002D">
            <w:pPr>
              <w:suppressAutoHyphens/>
              <w:spacing w:line="240" w:lineRule="auto"/>
              <w:ind w:firstLine="0"/>
              <w:rPr>
                <w:rFonts w:cstheme="minorHAnsi"/>
                <w:sz w:val="22"/>
                <w:szCs w:val="22"/>
              </w:rPr>
            </w:pPr>
          </w:p>
        </w:tc>
        <w:tc>
          <w:tcPr>
            <w:tcW w:w="3692" w:type="dxa"/>
            <w:tcBorders>
              <w:top w:val="single" w:sz="4" w:space="0" w:color="auto"/>
              <w:left w:val="single" w:sz="4" w:space="0" w:color="auto"/>
              <w:bottom w:val="single" w:sz="4" w:space="0" w:color="auto"/>
              <w:right w:val="single" w:sz="4" w:space="0" w:color="auto"/>
            </w:tcBorders>
          </w:tcPr>
          <w:p w14:paraId="73064134" w14:textId="77777777" w:rsidR="00ED002D" w:rsidRPr="007A28E0" w:rsidRDefault="00ED002D" w:rsidP="00ED002D">
            <w:pPr>
              <w:suppressAutoHyphens/>
              <w:spacing w:line="240" w:lineRule="auto"/>
              <w:ind w:firstLine="0"/>
              <w:rPr>
                <w:rFonts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12D1E59" w14:textId="77777777" w:rsidR="00ED002D" w:rsidRPr="007A28E0" w:rsidRDefault="00ED002D" w:rsidP="00ED002D">
            <w:pPr>
              <w:suppressAutoHyphens/>
              <w:spacing w:line="240" w:lineRule="auto"/>
              <w:ind w:firstLine="0"/>
              <w:rPr>
                <w:rFonts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20063BF" w14:textId="1547DE70" w:rsidR="00ED002D" w:rsidRPr="007A28E0" w:rsidRDefault="00ED002D" w:rsidP="00ED002D">
            <w:pPr>
              <w:suppressAutoHyphens/>
              <w:spacing w:line="240" w:lineRule="auto"/>
              <w:ind w:firstLine="0"/>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73FF79F7" w14:textId="77777777" w:rsidR="00ED002D" w:rsidRPr="007A28E0" w:rsidRDefault="00ED002D" w:rsidP="00ED002D">
            <w:pPr>
              <w:suppressAutoHyphens/>
              <w:spacing w:line="240" w:lineRule="auto"/>
              <w:ind w:firstLine="0"/>
              <w:rPr>
                <w:rFonts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AF6E1EE" w14:textId="77777777" w:rsidR="00ED002D" w:rsidRPr="007A28E0" w:rsidRDefault="00ED002D" w:rsidP="00ED002D">
            <w:pPr>
              <w:suppressAutoHyphens/>
              <w:spacing w:line="240" w:lineRule="auto"/>
              <w:ind w:firstLine="0"/>
              <w:rPr>
                <w:rFonts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C464233" w14:textId="77777777" w:rsidR="00ED002D" w:rsidRPr="007A28E0" w:rsidRDefault="00ED002D" w:rsidP="00ED002D">
            <w:pPr>
              <w:suppressAutoHyphens/>
              <w:spacing w:line="240" w:lineRule="auto"/>
              <w:ind w:firstLine="0"/>
              <w:rPr>
                <w:rFonts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E667719" w14:textId="77777777" w:rsidR="00ED002D" w:rsidRPr="007A28E0" w:rsidRDefault="00ED002D" w:rsidP="00ED002D">
            <w:pPr>
              <w:suppressAutoHyphens/>
              <w:spacing w:line="240" w:lineRule="auto"/>
              <w:ind w:firstLine="0"/>
              <w:rPr>
                <w:rFonts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F3A206" w14:textId="77777777" w:rsidR="00ED002D" w:rsidRPr="007A28E0" w:rsidRDefault="00ED002D" w:rsidP="00ED002D">
            <w:pPr>
              <w:suppressAutoHyphens/>
              <w:spacing w:line="240" w:lineRule="auto"/>
              <w:ind w:firstLine="0"/>
              <w:rPr>
                <w:rFonts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C9B6C8A" w14:textId="77777777" w:rsidR="00ED002D" w:rsidRPr="007A28E0" w:rsidRDefault="00ED002D" w:rsidP="00ED002D">
            <w:pPr>
              <w:suppressAutoHyphens/>
              <w:spacing w:line="240" w:lineRule="auto"/>
              <w:ind w:firstLine="0"/>
              <w:rPr>
                <w:rFonts w:cstheme="minorHAns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19FB1FE" w14:textId="77777777" w:rsidR="00ED002D" w:rsidRPr="007A28E0" w:rsidRDefault="00ED002D" w:rsidP="00ED002D">
            <w:pPr>
              <w:suppressAutoHyphens/>
              <w:spacing w:line="240" w:lineRule="auto"/>
              <w:ind w:firstLine="0"/>
              <w:rPr>
                <w:rFonts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67C182B" w14:textId="77777777" w:rsidR="00ED002D" w:rsidRPr="007A28E0" w:rsidRDefault="00ED002D" w:rsidP="00ED002D">
            <w:pPr>
              <w:suppressAutoHyphens/>
              <w:spacing w:line="240" w:lineRule="auto"/>
              <w:ind w:firstLine="0"/>
              <w:rPr>
                <w:rFonts w:cstheme="minorHAnsi"/>
                <w:sz w:val="22"/>
                <w:szCs w:val="22"/>
              </w:rPr>
            </w:pPr>
          </w:p>
        </w:tc>
      </w:tr>
    </w:tbl>
    <w:p w14:paraId="0C90567F" w14:textId="77777777" w:rsidR="00ED002D" w:rsidRPr="007A28E0" w:rsidRDefault="00ED002D" w:rsidP="00ED002D">
      <w:pPr>
        <w:suppressAutoHyphens/>
        <w:spacing w:line="240" w:lineRule="auto"/>
        <w:ind w:firstLine="0"/>
        <w:rPr>
          <w:rFonts w:cstheme="minorHAnsi"/>
          <w:b/>
          <w:sz w:val="22"/>
          <w:szCs w:val="22"/>
        </w:rPr>
      </w:pPr>
    </w:p>
    <w:p w14:paraId="3210DDCE" w14:textId="77777777" w:rsidR="00ED002D" w:rsidRPr="007A28E0" w:rsidRDefault="00ED002D" w:rsidP="00ED002D">
      <w:pPr>
        <w:suppressAutoHyphens/>
        <w:spacing w:line="240" w:lineRule="auto"/>
        <w:ind w:firstLine="0"/>
        <w:rPr>
          <w:rFonts w:cstheme="minorHAnsi"/>
          <w:b/>
          <w:sz w:val="22"/>
          <w:szCs w:val="22"/>
        </w:rPr>
      </w:pPr>
    </w:p>
    <w:p w14:paraId="4C1A02E0" w14:textId="77777777" w:rsidR="00ED002D" w:rsidRPr="007A28E0" w:rsidRDefault="00ED002D" w:rsidP="00ED002D">
      <w:pPr>
        <w:suppressAutoHyphens/>
        <w:spacing w:line="240" w:lineRule="auto"/>
        <w:ind w:firstLine="0"/>
        <w:rPr>
          <w:rFonts w:cstheme="minorHAnsi"/>
          <w:b/>
          <w:sz w:val="22"/>
          <w:szCs w:val="22"/>
          <w:lang w:eastAsia="zh-CN"/>
        </w:rPr>
      </w:pPr>
    </w:p>
    <w:p w14:paraId="1852FA4A" w14:textId="77777777" w:rsidR="00ED002D" w:rsidRPr="007A28E0" w:rsidRDefault="00ED002D" w:rsidP="00ED002D">
      <w:pPr>
        <w:suppressAutoHyphens/>
        <w:spacing w:line="240" w:lineRule="auto"/>
        <w:ind w:firstLine="0"/>
        <w:rPr>
          <w:rFonts w:cstheme="minorHAnsi"/>
          <w:sz w:val="22"/>
          <w:szCs w:val="22"/>
        </w:rPr>
      </w:pPr>
      <w:r w:rsidRPr="007A28E0">
        <w:rPr>
          <w:rFonts w:cstheme="minorHAnsi"/>
          <w:b/>
          <w:sz w:val="22"/>
          <w:szCs w:val="22"/>
        </w:rPr>
        <w:t>Užsakovas:</w:t>
      </w:r>
      <w:r w:rsidRPr="007A28E0">
        <w:rPr>
          <w:rFonts w:cstheme="minorHAnsi"/>
          <w:sz w:val="22"/>
          <w:szCs w:val="22"/>
        </w:rPr>
        <w:t xml:space="preserve"> _____________</w:t>
      </w:r>
      <w:r w:rsidRPr="007A28E0">
        <w:rPr>
          <w:rFonts w:cstheme="minorHAnsi"/>
          <w:sz w:val="22"/>
          <w:szCs w:val="22"/>
        </w:rPr>
        <w:tab/>
      </w:r>
      <w:r w:rsidRPr="007A28E0">
        <w:rPr>
          <w:rFonts w:cstheme="minorHAnsi"/>
          <w:sz w:val="22"/>
          <w:szCs w:val="22"/>
        </w:rPr>
        <w:tab/>
        <w:t xml:space="preserve">                         </w:t>
      </w:r>
      <w:r w:rsidRPr="007A28E0">
        <w:rPr>
          <w:rFonts w:cstheme="minorHAnsi"/>
          <w:sz w:val="22"/>
          <w:szCs w:val="22"/>
        </w:rPr>
        <w:tab/>
      </w:r>
      <w:r w:rsidRPr="007A28E0">
        <w:rPr>
          <w:rFonts w:cstheme="minorHAnsi"/>
          <w:b/>
          <w:sz w:val="22"/>
          <w:szCs w:val="22"/>
        </w:rPr>
        <w:t xml:space="preserve">                                                           Rangovas:</w:t>
      </w:r>
      <w:r w:rsidRPr="007A28E0">
        <w:rPr>
          <w:rFonts w:cstheme="minorHAnsi"/>
          <w:sz w:val="22"/>
          <w:szCs w:val="22"/>
        </w:rPr>
        <w:t xml:space="preserve"> _____________</w:t>
      </w:r>
      <w:r w:rsidRPr="007A28E0">
        <w:rPr>
          <w:rFonts w:cstheme="minorHAnsi"/>
          <w:sz w:val="22"/>
          <w:szCs w:val="22"/>
        </w:rPr>
        <w:tab/>
      </w:r>
      <w:r w:rsidRPr="007A28E0">
        <w:rPr>
          <w:rFonts w:cstheme="minorHAnsi"/>
          <w:sz w:val="22"/>
          <w:szCs w:val="22"/>
        </w:rPr>
        <w:tab/>
      </w:r>
      <w:r w:rsidRPr="007A28E0">
        <w:rPr>
          <w:rFonts w:cstheme="minorHAnsi"/>
          <w:sz w:val="22"/>
          <w:szCs w:val="22"/>
        </w:rPr>
        <w:tab/>
      </w:r>
      <w:r w:rsidRPr="007A28E0">
        <w:rPr>
          <w:rFonts w:cstheme="minorHAnsi"/>
          <w:sz w:val="22"/>
          <w:szCs w:val="22"/>
        </w:rPr>
        <w:tab/>
      </w:r>
      <w:r w:rsidRPr="007A28E0">
        <w:rPr>
          <w:rFonts w:cstheme="minorHAnsi"/>
          <w:sz w:val="22"/>
          <w:szCs w:val="22"/>
        </w:rPr>
        <w:tab/>
      </w:r>
      <w:r w:rsidRPr="007A28E0">
        <w:rPr>
          <w:rFonts w:cstheme="minorHAnsi"/>
          <w:sz w:val="22"/>
          <w:szCs w:val="22"/>
        </w:rPr>
        <w:tab/>
      </w:r>
      <w:r w:rsidRPr="007A28E0">
        <w:rPr>
          <w:rFonts w:cstheme="minorHAnsi"/>
          <w:sz w:val="22"/>
          <w:szCs w:val="22"/>
        </w:rPr>
        <w:tab/>
      </w:r>
      <w:r w:rsidRPr="007A28E0">
        <w:rPr>
          <w:rFonts w:cstheme="minorHAnsi"/>
          <w:sz w:val="22"/>
          <w:szCs w:val="22"/>
        </w:rPr>
        <w:tab/>
      </w:r>
      <w:r w:rsidRPr="007A28E0">
        <w:rPr>
          <w:rFonts w:cstheme="minorHAnsi"/>
          <w:sz w:val="22"/>
          <w:szCs w:val="22"/>
        </w:rPr>
        <w:tab/>
      </w:r>
    </w:p>
    <w:p w14:paraId="22AE9B59" w14:textId="53F3A6A2" w:rsidR="005B0FC3" w:rsidRPr="007A28E0" w:rsidRDefault="00ED002D" w:rsidP="005B0FC3">
      <w:pPr>
        <w:spacing w:line="240" w:lineRule="auto"/>
        <w:ind w:firstLine="0"/>
        <w:rPr>
          <w:rFonts w:eastAsia="Times New Roman" w:cstheme="minorHAnsi"/>
          <w:sz w:val="22"/>
          <w:szCs w:val="22"/>
          <w:lang w:eastAsia="en-US"/>
        </w:rPr>
        <w:sectPr w:rsidR="005B0FC3" w:rsidRPr="007A28E0" w:rsidSect="00ED002D">
          <w:pgSz w:w="16838" w:h="11906" w:orient="landscape"/>
          <w:pgMar w:top="1701" w:right="1134" w:bottom="567" w:left="1134" w:header="567" w:footer="567" w:gutter="0"/>
          <w:cols w:space="1296"/>
          <w:formProt w:val="0"/>
        </w:sectPr>
      </w:pPr>
      <w:r w:rsidRPr="007A28E0">
        <w:rPr>
          <w:rFonts w:cstheme="minorHAnsi"/>
          <w:sz w:val="22"/>
          <w:szCs w:val="22"/>
        </w:rPr>
        <w:t>A.V.</w:t>
      </w:r>
      <w:r w:rsidRPr="007A28E0">
        <w:rPr>
          <w:rFonts w:cstheme="minorHAnsi"/>
          <w:sz w:val="22"/>
          <w:szCs w:val="22"/>
        </w:rPr>
        <w:tab/>
      </w:r>
      <w:r w:rsidRPr="007A28E0">
        <w:rPr>
          <w:rFonts w:cstheme="minorHAnsi"/>
          <w:sz w:val="22"/>
          <w:szCs w:val="22"/>
        </w:rPr>
        <w:tab/>
      </w:r>
      <w:r w:rsidRPr="007A28E0">
        <w:rPr>
          <w:rFonts w:cstheme="minorHAnsi"/>
          <w:sz w:val="22"/>
          <w:szCs w:val="22"/>
        </w:rPr>
        <w:tab/>
      </w:r>
      <w:r w:rsidRPr="007A28E0">
        <w:rPr>
          <w:rFonts w:cstheme="minorHAnsi"/>
          <w:sz w:val="22"/>
          <w:szCs w:val="22"/>
        </w:rPr>
        <w:tab/>
      </w:r>
      <w:r w:rsidRPr="007A28E0">
        <w:rPr>
          <w:rFonts w:cstheme="minorHAnsi"/>
          <w:sz w:val="22"/>
          <w:szCs w:val="22"/>
        </w:rPr>
        <w:tab/>
      </w:r>
      <w:r w:rsidRPr="007A28E0">
        <w:rPr>
          <w:rFonts w:cstheme="minorHAnsi"/>
          <w:sz w:val="22"/>
          <w:szCs w:val="22"/>
        </w:rPr>
        <w:tab/>
      </w:r>
      <w:r w:rsidRPr="007A28E0">
        <w:rPr>
          <w:rFonts w:cstheme="minorHAnsi"/>
          <w:sz w:val="22"/>
          <w:szCs w:val="22"/>
        </w:rPr>
        <w:tab/>
        <w:t xml:space="preserve">                                                                                     A.</w:t>
      </w:r>
      <w:r w:rsidR="005B0FC3" w:rsidRPr="007A28E0">
        <w:rPr>
          <w:rFonts w:cstheme="minorHAnsi"/>
          <w:sz w:val="22"/>
          <w:szCs w:val="22"/>
        </w:rPr>
        <w:t>V.</w:t>
      </w:r>
    </w:p>
    <w:p w14:paraId="05A79617" w14:textId="6267F2CA" w:rsidR="009B4090" w:rsidRPr="007A28E0" w:rsidRDefault="009B4090" w:rsidP="005B0FC3">
      <w:pPr>
        <w:ind w:firstLine="0"/>
        <w:rPr>
          <w:rFonts w:eastAsiaTheme="minorHAnsi" w:cstheme="minorHAnsi"/>
          <w:bCs/>
          <w:iCs/>
        </w:rPr>
      </w:pPr>
    </w:p>
    <w:p w14:paraId="163D66E3" w14:textId="22AB3FD1" w:rsidR="009B4090" w:rsidRPr="007A28E0" w:rsidRDefault="005110A6" w:rsidP="00561A39">
      <w:pPr>
        <w:pStyle w:val="Antrat2"/>
        <w:ind w:left="6521" w:firstLine="0"/>
        <w:rPr>
          <w:rFonts w:asciiTheme="minorHAnsi" w:eastAsiaTheme="minorHAnsi" w:hAnsiTheme="minorHAnsi" w:cstheme="minorHAnsi"/>
          <w:bCs/>
          <w:iCs/>
          <w:color w:val="595959" w:themeColor="text1" w:themeTint="A6"/>
          <w:sz w:val="21"/>
          <w:szCs w:val="21"/>
        </w:rPr>
      </w:pPr>
      <w:bookmarkStart w:id="65" w:name="_Toc194312045"/>
      <w:r w:rsidRPr="007A28E0">
        <w:rPr>
          <w:rFonts w:asciiTheme="minorHAnsi" w:hAnsiTheme="minorHAnsi" w:cstheme="minorHAnsi"/>
          <w:color w:val="595959" w:themeColor="text1" w:themeTint="A6"/>
          <w:sz w:val="21"/>
          <w:szCs w:val="21"/>
        </w:rPr>
        <w:t xml:space="preserve">Pirkimo sąlygų </w:t>
      </w:r>
      <w:r w:rsidR="0012726D" w:rsidRPr="007A28E0">
        <w:rPr>
          <w:rFonts w:asciiTheme="minorHAnsi" w:hAnsiTheme="minorHAnsi" w:cstheme="minorHAnsi"/>
          <w:color w:val="595959" w:themeColor="text1" w:themeTint="A6"/>
          <w:sz w:val="21"/>
          <w:szCs w:val="21"/>
        </w:rPr>
        <w:t>8</w:t>
      </w:r>
      <w:r w:rsidRPr="007A28E0">
        <w:rPr>
          <w:rFonts w:asciiTheme="minorHAnsi" w:hAnsiTheme="minorHAnsi" w:cstheme="minorHAnsi"/>
          <w:color w:val="595959" w:themeColor="text1" w:themeTint="A6"/>
          <w:sz w:val="21"/>
          <w:szCs w:val="21"/>
        </w:rPr>
        <w:t xml:space="preserve"> priedas „Terminai</w:t>
      </w:r>
      <w:r w:rsidR="00D5662F" w:rsidRPr="007A28E0">
        <w:rPr>
          <w:rFonts w:asciiTheme="minorHAnsi" w:hAnsiTheme="minorHAnsi" w:cstheme="minorHAnsi"/>
          <w:color w:val="595959" w:themeColor="text1" w:themeTint="A6"/>
          <w:sz w:val="21"/>
          <w:szCs w:val="21"/>
        </w:rPr>
        <w:t>”</w:t>
      </w:r>
      <w:bookmarkEnd w:id="65"/>
    </w:p>
    <w:p w14:paraId="3C4C7BB6" w14:textId="5B1B043D" w:rsidR="009B4090" w:rsidRDefault="009B4090" w:rsidP="009B4090">
      <w:pPr>
        <w:rPr>
          <w:rFonts w:eastAsiaTheme="minorHAnsi" w:cstheme="minorHAnsi"/>
          <w:bCs/>
          <w:iCs/>
        </w:rPr>
      </w:pPr>
    </w:p>
    <w:p w14:paraId="161573E5" w14:textId="77777777" w:rsidR="003E2ADE" w:rsidRPr="007A28E0" w:rsidRDefault="003E2ADE" w:rsidP="009B4090">
      <w:pPr>
        <w:rPr>
          <w:rFonts w:eastAsiaTheme="minorHAnsi" w:cstheme="minorHAnsi"/>
          <w:bCs/>
          <w:iCs/>
        </w:rPr>
      </w:pPr>
    </w:p>
    <w:tbl>
      <w:tblPr>
        <w:tblStyle w:val="TableGrid2"/>
        <w:tblW w:w="9639" w:type="dxa"/>
        <w:tblInd w:w="-5" w:type="dxa"/>
        <w:tblLayout w:type="fixed"/>
        <w:tblLook w:val="04A0" w:firstRow="1" w:lastRow="0" w:firstColumn="1" w:lastColumn="0" w:noHBand="0" w:noVBand="1"/>
      </w:tblPr>
      <w:tblGrid>
        <w:gridCol w:w="600"/>
        <w:gridCol w:w="2660"/>
        <w:gridCol w:w="3685"/>
        <w:gridCol w:w="2694"/>
      </w:tblGrid>
      <w:tr w:rsidR="009B4090" w:rsidRPr="007A28E0" w14:paraId="555CDB78" w14:textId="77777777" w:rsidTr="005B0FC3">
        <w:trPr>
          <w:trHeight w:val="20"/>
        </w:trPr>
        <w:tc>
          <w:tcPr>
            <w:tcW w:w="600" w:type="dxa"/>
          </w:tcPr>
          <w:p w14:paraId="5159A1ED" w14:textId="77777777" w:rsidR="009B4090" w:rsidRPr="007A28E0" w:rsidRDefault="009B4090" w:rsidP="00D873D1">
            <w:pPr>
              <w:ind w:firstLine="0"/>
              <w:rPr>
                <w:rFonts w:asciiTheme="minorHAnsi" w:hAnsiTheme="minorHAnsi" w:cstheme="minorHAnsi"/>
                <w:b/>
                <w:sz w:val="21"/>
                <w:szCs w:val="21"/>
              </w:rPr>
            </w:pPr>
            <w:r w:rsidRPr="007A28E0">
              <w:rPr>
                <w:rFonts w:asciiTheme="minorHAnsi" w:hAnsiTheme="minorHAnsi" w:cstheme="minorHAnsi"/>
                <w:b/>
                <w:sz w:val="21"/>
                <w:szCs w:val="21"/>
              </w:rPr>
              <w:t>Eil.</w:t>
            </w:r>
          </w:p>
          <w:p w14:paraId="76A5D3AA" w14:textId="77777777" w:rsidR="009B4090" w:rsidRPr="007A28E0" w:rsidRDefault="009B4090" w:rsidP="00D873D1">
            <w:pPr>
              <w:ind w:firstLine="0"/>
              <w:rPr>
                <w:rFonts w:asciiTheme="minorHAnsi" w:hAnsiTheme="minorHAnsi" w:cstheme="minorHAnsi"/>
                <w:sz w:val="21"/>
                <w:szCs w:val="21"/>
              </w:rPr>
            </w:pPr>
            <w:r w:rsidRPr="007A28E0">
              <w:rPr>
                <w:rFonts w:asciiTheme="minorHAnsi" w:hAnsiTheme="minorHAnsi" w:cstheme="minorHAnsi"/>
                <w:b/>
                <w:sz w:val="21"/>
                <w:szCs w:val="21"/>
              </w:rPr>
              <w:t>Nr.</w:t>
            </w:r>
          </w:p>
        </w:tc>
        <w:tc>
          <w:tcPr>
            <w:tcW w:w="2660" w:type="dxa"/>
          </w:tcPr>
          <w:p w14:paraId="52B62767" w14:textId="71A65C0C" w:rsidR="009B4090" w:rsidRPr="007A28E0" w:rsidRDefault="009B4090" w:rsidP="00D873D1">
            <w:pPr>
              <w:ind w:firstLine="0"/>
              <w:jc w:val="center"/>
              <w:rPr>
                <w:rFonts w:asciiTheme="minorHAnsi" w:hAnsiTheme="minorHAnsi" w:cstheme="minorHAnsi"/>
                <w:sz w:val="21"/>
                <w:szCs w:val="21"/>
              </w:rPr>
            </w:pPr>
            <w:r w:rsidRPr="007A28E0">
              <w:rPr>
                <w:rFonts w:asciiTheme="minorHAnsi" w:hAnsiTheme="minorHAnsi" w:cstheme="minorHAnsi"/>
                <w:b/>
                <w:sz w:val="21"/>
                <w:szCs w:val="21"/>
              </w:rPr>
              <w:t>VEIKSMAS</w:t>
            </w:r>
          </w:p>
        </w:tc>
        <w:tc>
          <w:tcPr>
            <w:tcW w:w="3685" w:type="dxa"/>
            <w:hideMark/>
          </w:tcPr>
          <w:p w14:paraId="311283FE" w14:textId="77777777" w:rsidR="009B4090" w:rsidRPr="007A28E0" w:rsidRDefault="009B4090" w:rsidP="00D873D1">
            <w:pPr>
              <w:ind w:firstLine="0"/>
              <w:jc w:val="center"/>
              <w:rPr>
                <w:rFonts w:asciiTheme="minorHAnsi" w:hAnsiTheme="minorHAnsi" w:cstheme="minorHAnsi"/>
                <w:b/>
                <w:sz w:val="21"/>
                <w:szCs w:val="21"/>
              </w:rPr>
            </w:pPr>
            <w:r w:rsidRPr="007A28E0">
              <w:rPr>
                <w:rFonts w:asciiTheme="minorHAnsi" w:hAnsiTheme="minorHAnsi" w:cstheme="minorHAnsi"/>
                <w:b/>
                <w:sz w:val="21"/>
                <w:szCs w:val="21"/>
              </w:rPr>
              <w:t>DATA/DIENŲ SKAIČIUS/ LAIKAS</w:t>
            </w:r>
          </w:p>
          <w:p w14:paraId="2E5E7E7E" w14:textId="77777777" w:rsidR="009B4090" w:rsidRPr="007A28E0" w:rsidRDefault="009B4090" w:rsidP="00D873D1">
            <w:pPr>
              <w:ind w:firstLine="0"/>
              <w:jc w:val="center"/>
              <w:rPr>
                <w:rFonts w:asciiTheme="minorHAnsi" w:hAnsiTheme="minorHAnsi" w:cstheme="minorHAnsi"/>
                <w:sz w:val="21"/>
                <w:szCs w:val="21"/>
              </w:rPr>
            </w:pPr>
            <w:r w:rsidRPr="007A28E0">
              <w:rPr>
                <w:rFonts w:asciiTheme="minorHAnsi" w:hAnsiTheme="minorHAnsi" w:cstheme="minorHAnsi"/>
                <w:sz w:val="21"/>
                <w:szCs w:val="21"/>
              </w:rPr>
              <w:t>(Lietuvos laiku)</w:t>
            </w:r>
          </w:p>
        </w:tc>
        <w:tc>
          <w:tcPr>
            <w:tcW w:w="2694" w:type="dxa"/>
            <w:hideMark/>
          </w:tcPr>
          <w:p w14:paraId="7A276BBB" w14:textId="77777777" w:rsidR="009B4090" w:rsidRPr="007A28E0" w:rsidRDefault="009B4090" w:rsidP="00D873D1">
            <w:pPr>
              <w:ind w:firstLine="0"/>
              <w:jc w:val="center"/>
              <w:rPr>
                <w:rFonts w:asciiTheme="minorHAnsi" w:hAnsiTheme="minorHAnsi" w:cstheme="minorHAnsi"/>
                <w:b/>
                <w:sz w:val="21"/>
                <w:szCs w:val="21"/>
              </w:rPr>
            </w:pPr>
            <w:r w:rsidRPr="007A28E0">
              <w:rPr>
                <w:rFonts w:asciiTheme="minorHAnsi" w:hAnsiTheme="minorHAnsi" w:cstheme="minorHAnsi"/>
                <w:b/>
                <w:sz w:val="21"/>
                <w:szCs w:val="21"/>
              </w:rPr>
              <w:t>PASTABOS</w:t>
            </w:r>
          </w:p>
        </w:tc>
      </w:tr>
      <w:tr w:rsidR="009B4090" w:rsidRPr="007A28E0" w14:paraId="71291966" w14:textId="77777777" w:rsidTr="005B0FC3">
        <w:trPr>
          <w:trHeight w:val="20"/>
        </w:trPr>
        <w:tc>
          <w:tcPr>
            <w:tcW w:w="600" w:type="dxa"/>
          </w:tcPr>
          <w:p w14:paraId="36FA22B3" w14:textId="1DC35BF6" w:rsidR="009B4090" w:rsidRPr="007A28E0" w:rsidRDefault="00517008" w:rsidP="00D873D1">
            <w:pPr>
              <w:ind w:firstLine="0"/>
              <w:rPr>
                <w:rFonts w:asciiTheme="minorHAnsi" w:hAnsiTheme="minorHAnsi" w:cstheme="minorHAnsi"/>
                <w:bCs/>
                <w:sz w:val="21"/>
                <w:szCs w:val="21"/>
              </w:rPr>
            </w:pPr>
            <w:r w:rsidRPr="007A28E0">
              <w:rPr>
                <w:rFonts w:asciiTheme="minorHAnsi" w:hAnsiTheme="minorHAnsi" w:cstheme="minorHAnsi"/>
                <w:bCs/>
                <w:sz w:val="21"/>
                <w:szCs w:val="21"/>
              </w:rPr>
              <w:t>1</w:t>
            </w:r>
            <w:r w:rsidR="00DC230B" w:rsidRPr="007A28E0">
              <w:rPr>
                <w:rFonts w:asciiTheme="minorHAnsi" w:hAnsiTheme="minorHAnsi" w:cstheme="minorHAnsi"/>
                <w:bCs/>
                <w:sz w:val="21"/>
                <w:szCs w:val="21"/>
              </w:rPr>
              <w:t>.</w:t>
            </w:r>
          </w:p>
        </w:tc>
        <w:tc>
          <w:tcPr>
            <w:tcW w:w="2660" w:type="dxa"/>
          </w:tcPr>
          <w:p w14:paraId="3511EE24" w14:textId="0C005E1E" w:rsidR="009B4090" w:rsidRPr="007A28E0" w:rsidRDefault="0070455D" w:rsidP="00D873D1">
            <w:pPr>
              <w:ind w:firstLine="0"/>
              <w:rPr>
                <w:rFonts w:asciiTheme="minorHAnsi" w:hAnsiTheme="minorHAnsi" w:cstheme="minorHAnsi"/>
                <w:bCs/>
                <w:sz w:val="21"/>
                <w:szCs w:val="21"/>
              </w:rPr>
            </w:pPr>
            <w:r w:rsidRPr="007A28E0">
              <w:rPr>
                <w:rFonts w:asciiTheme="minorHAnsi" w:hAnsiTheme="minorHAnsi" w:cstheme="minorHAnsi"/>
                <w:bCs/>
                <w:sz w:val="21"/>
                <w:szCs w:val="21"/>
              </w:rPr>
              <w:t>P</w:t>
            </w:r>
            <w:r w:rsidR="009B4090" w:rsidRPr="007A28E0">
              <w:rPr>
                <w:rFonts w:asciiTheme="minorHAnsi" w:hAnsiTheme="minorHAnsi" w:cstheme="minorHAnsi"/>
                <w:bCs/>
                <w:sz w:val="21"/>
                <w:szCs w:val="21"/>
              </w:rPr>
              <w:t>asiūlymų pateikimo terminas</w:t>
            </w:r>
          </w:p>
        </w:tc>
        <w:tc>
          <w:tcPr>
            <w:tcW w:w="3685" w:type="dxa"/>
          </w:tcPr>
          <w:p w14:paraId="0BE9AF00" w14:textId="267557D8" w:rsidR="009B4090" w:rsidRPr="007A28E0" w:rsidRDefault="009B4090" w:rsidP="00D873D1">
            <w:pPr>
              <w:ind w:firstLine="0"/>
              <w:rPr>
                <w:rFonts w:asciiTheme="minorHAnsi" w:hAnsiTheme="minorHAnsi" w:cstheme="minorHAnsi"/>
                <w:sz w:val="21"/>
                <w:szCs w:val="21"/>
              </w:rPr>
            </w:pPr>
            <w:r w:rsidRPr="007A28E0">
              <w:rPr>
                <w:rFonts w:asciiTheme="minorHAnsi" w:hAnsiTheme="minorHAnsi" w:cstheme="minorHAnsi"/>
                <w:sz w:val="21"/>
                <w:szCs w:val="21"/>
              </w:rPr>
              <w:t xml:space="preserve">Bus nurodytas </w:t>
            </w:r>
            <w:r w:rsidR="004F1A11" w:rsidRPr="007A28E0">
              <w:rPr>
                <w:rFonts w:asciiTheme="minorHAnsi" w:hAnsiTheme="minorHAnsi" w:cstheme="minorHAnsi"/>
                <w:sz w:val="21"/>
                <w:szCs w:val="21"/>
              </w:rPr>
              <w:t>s</w:t>
            </w:r>
            <w:r w:rsidR="001A1301" w:rsidRPr="007A28E0">
              <w:rPr>
                <w:rFonts w:asciiTheme="minorHAnsi" w:hAnsiTheme="minorHAnsi" w:cstheme="minorHAnsi"/>
                <w:sz w:val="21"/>
                <w:szCs w:val="21"/>
              </w:rPr>
              <w:t xml:space="preserve">kelbime apie pirkimą. </w:t>
            </w:r>
          </w:p>
        </w:tc>
        <w:tc>
          <w:tcPr>
            <w:tcW w:w="2694" w:type="dxa"/>
          </w:tcPr>
          <w:p w14:paraId="231B5F89" w14:textId="6454E8EE" w:rsidR="00115BB9" w:rsidRPr="007A28E0" w:rsidRDefault="00115BB9" w:rsidP="00D873D1">
            <w:pPr>
              <w:ind w:firstLine="0"/>
              <w:rPr>
                <w:rFonts w:asciiTheme="minorHAnsi" w:hAnsiTheme="minorHAnsi" w:cstheme="minorHAnsi"/>
                <w:sz w:val="21"/>
                <w:szCs w:val="21"/>
              </w:rPr>
            </w:pPr>
            <w:r w:rsidRPr="007A28E0">
              <w:rPr>
                <w:rFonts w:asciiTheme="minorHAnsi" w:hAnsiTheme="minorHAnsi" w:cstheme="minorHAnsi"/>
                <w:sz w:val="21"/>
                <w:szCs w:val="21"/>
              </w:rPr>
              <w:t>P</w:t>
            </w:r>
            <w:r w:rsidR="004F1A11" w:rsidRPr="007A28E0">
              <w:rPr>
                <w:rFonts w:asciiTheme="minorHAnsi" w:hAnsiTheme="minorHAnsi" w:cstheme="minorHAnsi"/>
                <w:sz w:val="21"/>
                <w:szCs w:val="21"/>
              </w:rPr>
              <w:t>erkančioji organizacija</w:t>
            </w:r>
            <w:r w:rsidRPr="007A28E0">
              <w:rPr>
                <w:rFonts w:asciiTheme="minorHAnsi" w:hAnsiTheme="minorHAnsi" w:cstheme="minorHAnsi"/>
                <w:sz w:val="21"/>
                <w:szCs w:val="21"/>
              </w:rPr>
              <w:t xml:space="preserve"> turi teisę pratęsti pasiūlymų pateikimo terminą.</w:t>
            </w:r>
          </w:p>
          <w:p w14:paraId="44399C2C" w14:textId="17368F12" w:rsidR="009B4090" w:rsidRPr="007A28E0" w:rsidRDefault="009B4090" w:rsidP="00D873D1">
            <w:pPr>
              <w:ind w:firstLine="0"/>
              <w:rPr>
                <w:rFonts w:asciiTheme="minorHAnsi" w:hAnsiTheme="minorHAnsi" w:cstheme="minorHAnsi"/>
                <w:color w:val="7030A0"/>
                <w:sz w:val="21"/>
                <w:szCs w:val="21"/>
              </w:rPr>
            </w:pPr>
          </w:p>
        </w:tc>
      </w:tr>
      <w:tr w:rsidR="009B4090" w:rsidRPr="007A28E0" w14:paraId="71C31B48" w14:textId="77777777" w:rsidTr="005B0FC3">
        <w:trPr>
          <w:trHeight w:val="20"/>
        </w:trPr>
        <w:tc>
          <w:tcPr>
            <w:tcW w:w="600" w:type="dxa"/>
          </w:tcPr>
          <w:p w14:paraId="50C060F4" w14:textId="636324E9" w:rsidR="009B4090" w:rsidRPr="007A28E0" w:rsidRDefault="00517008" w:rsidP="00D873D1">
            <w:pPr>
              <w:ind w:firstLine="0"/>
              <w:rPr>
                <w:rFonts w:asciiTheme="minorHAnsi" w:hAnsiTheme="minorHAnsi" w:cstheme="minorHAnsi"/>
                <w:bCs/>
                <w:sz w:val="21"/>
                <w:szCs w:val="21"/>
              </w:rPr>
            </w:pPr>
            <w:r w:rsidRPr="007A28E0">
              <w:rPr>
                <w:rFonts w:asciiTheme="minorHAnsi" w:hAnsiTheme="minorHAnsi" w:cstheme="minorHAnsi"/>
                <w:bCs/>
                <w:sz w:val="21"/>
                <w:szCs w:val="21"/>
              </w:rPr>
              <w:t>2</w:t>
            </w:r>
            <w:r w:rsidR="00DC230B" w:rsidRPr="007A28E0">
              <w:rPr>
                <w:rFonts w:asciiTheme="minorHAnsi" w:hAnsiTheme="minorHAnsi" w:cstheme="minorHAnsi"/>
                <w:bCs/>
                <w:sz w:val="21"/>
                <w:szCs w:val="21"/>
              </w:rPr>
              <w:t>.</w:t>
            </w:r>
          </w:p>
        </w:tc>
        <w:tc>
          <w:tcPr>
            <w:tcW w:w="2660" w:type="dxa"/>
          </w:tcPr>
          <w:p w14:paraId="7F545710" w14:textId="36BE22A0" w:rsidR="009B4090" w:rsidRPr="007A28E0" w:rsidRDefault="004B219C" w:rsidP="00D873D1">
            <w:pPr>
              <w:ind w:firstLine="0"/>
              <w:rPr>
                <w:rFonts w:asciiTheme="minorHAnsi" w:hAnsiTheme="minorHAnsi" w:cstheme="minorHAnsi"/>
                <w:bCs/>
                <w:sz w:val="21"/>
                <w:szCs w:val="21"/>
              </w:rPr>
            </w:pPr>
            <w:r w:rsidRPr="007A28E0">
              <w:rPr>
                <w:rFonts w:asciiTheme="minorHAnsi" w:hAnsiTheme="minorHAnsi" w:cstheme="minorHAnsi"/>
                <w:sz w:val="21"/>
                <w:szCs w:val="21"/>
              </w:rPr>
              <w:t xml:space="preserve">Pasiūlymą </w:t>
            </w:r>
            <w:r w:rsidR="009B4090" w:rsidRPr="007A28E0">
              <w:rPr>
                <w:rFonts w:asciiTheme="minorHAnsi" w:hAnsiTheme="minorHAnsi" w:cstheme="minorHAnsi"/>
                <w:sz w:val="21"/>
                <w:szCs w:val="21"/>
              </w:rPr>
              <w:t>patikslinti pirkimo dokumentus</w:t>
            </w:r>
            <w:r w:rsidR="00BE5267" w:rsidRPr="007A28E0">
              <w:rPr>
                <w:rFonts w:asciiTheme="minorHAnsi" w:hAnsiTheme="minorHAnsi" w:cstheme="minorHAnsi"/>
                <w:sz w:val="21"/>
                <w:szCs w:val="21"/>
              </w:rPr>
              <w:t xml:space="preserve"> arba</w:t>
            </w:r>
            <w:r w:rsidR="00665B16" w:rsidRPr="007A28E0">
              <w:rPr>
                <w:rFonts w:asciiTheme="minorHAnsi" w:hAnsiTheme="minorHAnsi" w:cstheme="minorHAnsi"/>
                <w:sz w:val="21"/>
                <w:szCs w:val="21"/>
              </w:rPr>
              <w:t xml:space="preserve"> </w:t>
            </w:r>
            <w:r w:rsidR="00BE7123" w:rsidRPr="007A28E0">
              <w:rPr>
                <w:rFonts w:asciiTheme="minorHAnsi" w:hAnsiTheme="minorHAnsi" w:cstheme="minorHAnsi"/>
                <w:sz w:val="21"/>
                <w:szCs w:val="21"/>
              </w:rPr>
              <w:t xml:space="preserve">prašymus </w:t>
            </w:r>
            <w:r w:rsidR="00BE5267" w:rsidRPr="007A28E0">
              <w:rPr>
                <w:rFonts w:asciiTheme="minorHAnsi" w:hAnsiTheme="minorHAnsi" w:cstheme="minorHAnsi"/>
                <w:sz w:val="21"/>
                <w:szCs w:val="21"/>
              </w:rPr>
              <w:t xml:space="preserve">dėl pirkimo dokumentų </w:t>
            </w:r>
            <w:r w:rsidR="00BE7123" w:rsidRPr="007A28E0">
              <w:rPr>
                <w:rFonts w:asciiTheme="minorHAnsi" w:hAnsiTheme="minorHAnsi" w:cstheme="minorHAnsi"/>
                <w:sz w:val="21"/>
                <w:szCs w:val="21"/>
              </w:rPr>
              <w:t xml:space="preserve">paaiškinimų </w:t>
            </w:r>
            <w:r w:rsidR="004F1A11" w:rsidRPr="007A28E0">
              <w:rPr>
                <w:rFonts w:asciiTheme="minorHAnsi" w:hAnsiTheme="minorHAnsi" w:cstheme="minorHAnsi"/>
                <w:sz w:val="21"/>
                <w:szCs w:val="21"/>
              </w:rPr>
              <w:t xml:space="preserve">tiekėjas </w:t>
            </w:r>
            <w:r w:rsidR="009B4090" w:rsidRPr="007A28E0">
              <w:rPr>
                <w:rFonts w:asciiTheme="minorHAnsi" w:hAnsiTheme="minorHAnsi" w:cstheme="minorHAnsi"/>
                <w:sz w:val="21"/>
                <w:szCs w:val="21"/>
              </w:rPr>
              <w:t>turi pateikti ne vėliau kaip:</w:t>
            </w:r>
          </w:p>
        </w:tc>
        <w:tc>
          <w:tcPr>
            <w:tcW w:w="3685" w:type="dxa"/>
          </w:tcPr>
          <w:p w14:paraId="619D0CA1" w14:textId="1F405E69" w:rsidR="00440809" w:rsidRPr="007A28E0" w:rsidRDefault="004E6952" w:rsidP="00D873D1">
            <w:pPr>
              <w:ind w:firstLine="0"/>
              <w:rPr>
                <w:rFonts w:asciiTheme="minorHAnsi" w:hAnsiTheme="minorHAnsi" w:cstheme="minorHAnsi"/>
                <w:sz w:val="21"/>
                <w:szCs w:val="21"/>
              </w:rPr>
            </w:pPr>
            <w:r w:rsidRPr="007A28E0">
              <w:rPr>
                <w:rFonts w:asciiTheme="minorHAnsi" w:hAnsiTheme="minorHAnsi" w:cstheme="minorHAnsi"/>
                <w:sz w:val="21"/>
                <w:szCs w:val="21"/>
              </w:rPr>
              <w:t>L</w:t>
            </w:r>
            <w:r w:rsidR="00440809" w:rsidRPr="007A28E0">
              <w:rPr>
                <w:rFonts w:asciiTheme="minorHAnsi" w:hAnsiTheme="minorHAnsi" w:cstheme="minorHAnsi"/>
                <w:sz w:val="21"/>
                <w:szCs w:val="21"/>
              </w:rPr>
              <w:t xml:space="preserve">ikus </w:t>
            </w:r>
            <w:r w:rsidR="00440809" w:rsidRPr="007A28E0">
              <w:rPr>
                <w:rFonts w:asciiTheme="minorHAnsi" w:hAnsiTheme="minorHAnsi" w:cstheme="minorHAnsi"/>
                <w:b/>
                <w:sz w:val="21"/>
                <w:szCs w:val="21"/>
              </w:rPr>
              <w:t>2 darbo dienoms</w:t>
            </w:r>
            <w:r w:rsidR="00440809" w:rsidRPr="007A28E0">
              <w:rPr>
                <w:rFonts w:asciiTheme="minorHAnsi" w:hAnsiTheme="minorHAnsi" w:cstheme="minorHAnsi"/>
                <w:sz w:val="21"/>
                <w:szCs w:val="21"/>
              </w:rPr>
              <w:t xml:space="preserve"> iki pasiūlymų pateikimo termino pabaigos.</w:t>
            </w:r>
          </w:p>
        </w:tc>
        <w:tc>
          <w:tcPr>
            <w:tcW w:w="2694" w:type="dxa"/>
          </w:tcPr>
          <w:p w14:paraId="6BD1F7E9" w14:textId="6BF87FFC" w:rsidR="009B4090" w:rsidRPr="007A28E0" w:rsidRDefault="009B4090" w:rsidP="00D873D1">
            <w:pPr>
              <w:ind w:firstLine="0"/>
              <w:rPr>
                <w:rFonts w:asciiTheme="minorHAnsi" w:hAnsiTheme="minorHAnsi" w:cstheme="minorHAnsi"/>
                <w:color w:val="7030A0"/>
                <w:sz w:val="21"/>
                <w:szCs w:val="21"/>
              </w:rPr>
            </w:pPr>
          </w:p>
          <w:p w14:paraId="521F3B49" w14:textId="77777777" w:rsidR="00B831AF" w:rsidRPr="007A28E0" w:rsidRDefault="00B831AF" w:rsidP="00D873D1">
            <w:pPr>
              <w:ind w:firstLine="0"/>
              <w:rPr>
                <w:rFonts w:asciiTheme="minorHAnsi" w:hAnsiTheme="minorHAnsi" w:cstheme="minorHAnsi"/>
                <w:color w:val="7030A0"/>
                <w:sz w:val="21"/>
                <w:szCs w:val="21"/>
              </w:rPr>
            </w:pPr>
          </w:p>
          <w:p w14:paraId="7E071BD1" w14:textId="59BF4D55" w:rsidR="00B831AF" w:rsidRPr="007A28E0" w:rsidRDefault="00B831AF" w:rsidP="00D873D1">
            <w:pPr>
              <w:ind w:firstLine="0"/>
              <w:rPr>
                <w:rFonts w:asciiTheme="minorHAnsi" w:hAnsiTheme="minorHAnsi" w:cstheme="minorHAnsi"/>
                <w:color w:val="7030A0"/>
                <w:sz w:val="21"/>
                <w:szCs w:val="21"/>
              </w:rPr>
            </w:pPr>
          </w:p>
        </w:tc>
      </w:tr>
      <w:tr w:rsidR="009B4090" w:rsidRPr="007A28E0" w14:paraId="7760B2FE" w14:textId="77777777" w:rsidTr="005B0FC3">
        <w:trPr>
          <w:trHeight w:val="20"/>
        </w:trPr>
        <w:tc>
          <w:tcPr>
            <w:tcW w:w="600" w:type="dxa"/>
          </w:tcPr>
          <w:p w14:paraId="64FA8AD2" w14:textId="45B79B91" w:rsidR="009B4090" w:rsidRPr="007A28E0" w:rsidRDefault="00517008" w:rsidP="00D873D1">
            <w:pPr>
              <w:ind w:firstLine="0"/>
              <w:rPr>
                <w:rFonts w:asciiTheme="minorHAnsi" w:hAnsiTheme="minorHAnsi" w:cstheme="minorHAnsi"/>
                <w:bCs/>
                <w:sz w:val="21"/>
                <w:szCs w:val="21"/>
              </w:rPr>
            </w:pPr>
            <w:r w:rsidRPr="007A28E0">
              <w:rPr>
                <w:rFonts w:asciiTheme="minorHAnsi" w:hAnsiTheme="minorHAnsi" w:cstheme="minorHAnsi"/>
                <w:bCs/>
                <w:sz w:val="21"/>
                <w:szCs w:val="21"/>
              </w:rPr>
              <w:t>3</w:t>
            </w:r>
            <w:r w:rsidR="00DC230B" w:rsidRPr="007A28E0">
              <w:rPr>
                <w:rFonts w:asciiTheme="minorHAnsi" w:hAnsiTheme="minorHAnsi" w:cstheme="minorHAnsi"/>
                <w:bCs/>
                <w:sz w:val="21"/>
                <w:szCs w:val="21"/>
              </w:rPr>
              <w:t>.</w:t>
            </w:r>
          </w:p>
        </w:tc>
        <w:tc>
          <w:tcPr>
            <w:tcW w:w="2660" w:type="dxa"/>
          </w:tcPr>
          <w:p w14:paraId="7AAC8941" w14:textId="2FDA5814" w:rsidR="009B4090" w:rsidRPr="007A28E0" w:rsidRDefault="004F1A11" w:rsidP="00D873D1">
            <w:pPr>
              <w:ind w:firstLine="0"/>
              <w:rPr>
                <w:rFonts w:asciiTheme="minorHAnsi" w:hAnsiTheme="minorHAnsi" w:cstheme="minorHAnsi"/>
                <w:sz w:val="21"/>
                <w:szCs w:val="21"/>
              </w:rPr>
            </w:pPr>
            <w:r w:rsidRPr="007A28E0">
              <w:rPr>
                <w:rFonts w:asciiTheme="minorHAnsi" w:eastAsia="Arial" w:hAnsiTheme="minorHAnsi" w:cstheme="minorHAnsi"/>
                <w:sz w:val="21"/>
                <w:szCs w:val="21"/>
              </w:rPr>
              <w:t xml:space="preserve">Perkančioji organizacija </w:t>
            </w:r>
            <w:r w:rsidRPr="007A28E0">
              <w:rPr>
                <w:rFonts w:asciiTheme="minorHAnsi" w:hAnsiTheme="minorHAnsi" w:cstheme="minorHAnsi"/>
                <w:sz w:val="21"/>
                <w:szCs w:val="21"/>
              </w:rPr>
              <w:t>p</w:t>
            </w:r>
            <w:r w:rsidR="009B4090" w:rsidRPr="007A28E0">
              <w:rPr>
                <w:rFonts w:asciiTheme="minorHAnsi" w:hAnsiTheme="minorHAnsi" w:cstheme="minorHAnsi"/>
                <w:sz w:val="21"/>
                <w:szCs w:val="21"/>
              </w:rPr>
              <w:t xml:space="preserve">irkimo dokumentų paaiškinimą, patikslinimą pateikia visiems </w:t>
            </w:r>
            <w:r w:rsidRPr="007A28E0">
              <w:rPr>
                <w:rFonts w:asciiTheme="minorHAnsi" w:hAnsiTheme="minorHAnsi" w:cstheme="minorHAnsi"/>
                <w:sz w:val="21"/>
                <w:szCs w:val="21"/>
              </w:rPr>
              <w:t>dalyviams</w:t>
            </w:r>
            <w:r w:rsidR="004E6952" w:rsidRPr="007A28E0">
              <w:rPr>
                <w:rFonts w:asciiTheme="minorHAnsi" w:hAnsiTheme="minorHAnsi" w:cstheme="minorHAnsi"/>
                <w:sz w:val="21"/>
                <w:szCs w:val="21"/>
              </w:rPr>
              <w:t>:</w:t>
            </w:r>
          </w:p>
        </w:tc>
        <w:tc>
          <w:tcPr>
            <w:tcW w:w="3685" w:type="dxa"/>
          </w:tcPr>
          <w:p w14:paraId="481A8331" w14:textId="0FB50278" w:rsidR="0054231A" w:rsidRPr="007A28E0" w:rsidRDefault="004D59EA" w:rsidP="00D873D1">
            <w:pPr>
              <w:ind w:firstLine="0"/>
              <w:rPr>
                <w:rFonts w:asciiTheme="minorHAnsi" w:hAnsiTheme="minorHAnsi" w:cstheme="minorHAnsi"/>
                <w:sz w:val="21"/>
                <w:szCs w:val="21"/>
              </w:rPr>
            </w:pPr>
            <w:r w:rsidRPr="007A28E0">
              <w:rPr>
                <w:rFonts w:asciiTheme="minorHAnsi" w:hAnsiTheme="minorHAnsi" w:cstheme="minorHAnsi"/>
                <w:bCs/>
                <w:sz w:val="21"/>
                <w:szCs w:val="21"/>
              </w:rPr>
              <w:t>Likus ne mažiau kaip</w:t>
            </w:r>
            <w:r w:rsidRPr="007A28E0">
              <w:rPr>
                <w:rFonts w:asciiTheme="minorHAnsi" w:hAnsiTheme="minorHAnsi" w:cstheme="minorHAnsi"/>
                <w:b/>
                <w:sz w:val="21"/>
                <w:szCs w:val="21"/>
              </w:rPr>
              <w:t xml:space="preserve"> </w:t>
            </w:r>
            <w:r w:rsidR="0054231A" w:rsidRPr="007A28E0">
              <w:rPr>
                <w:rFonts w:asciiTheme="minorHAnsi" w:hAnsiTheme="minorHAnsi" w:cstheme="minorHAnsi"/>
                <w:b/>
                <w:sz w:val="21"/>
                <w:szCs w:val="21"/>
              </w:rPr>
              <w:t>1 darbo dienai</w:t>
            </w:r>
            <w:r w:rsidR="0054231A" w:rsidRPr="007A28E0">
              <w:rPr>
                <w:rFonts w:asciiTheme="minorHAnsi" w:hAnsiTheme="minorHAnsi" w:cstheme="minorHAnsi"/>
                <w:sz w:val="21"/>
                <w:szCs w:val="21"/>
              </w:rPr>
              <w:t xml:space="preserve"> iki pasiūlymų pateikimo termino pabaigos.</w:t>
            </w:r>
          </w:p>
        </w:tc>
        <w:tc>
          <w:tcPr>
            <w:tcW w:w="2694" w:type="dxa"/>
          </w:tcPr>
          <w:p w14:paraId="6BE0B5D2" w14:textId="0764BC27" w:rsidR="00A90821" w:rsidRPr="007A28E0" w:rsidRDefault="00A90821" w:rsidP="00D873D1">
            <w:pPr>
              <w:ind w:firstLine="0"/>
              <w:rPr>
                <w:rFonts w:asciiTheme="minorHAnsi" w:hAnsiTheme="minorHAnsi" w:cstheme="minorHAnsi"/>
                <w:color w:val="7030A0"/>
                <w:sz w:val="21"/>
                <w:szCs w:val="21"/>
              </w:rPr>
            </w:pPr>
            <w:r w:rsidRPr="007A28E0">
              <w:rPr>
                <w:rFonts w:asciiTheme="minorHAnsi" w:hAnsiTheme="minorHAnsi" w:cstheme="minorHAnsi"/>
                <w:color w:val="000000"/>
                <w:sz w:val="21"/>
                <w:szCs w:val="21"/>
              </w:rPr>
              <w:t xml:space="preserve">Jei paaiškinimai ar patikslinimai teikiami </w:t>
            </w:r>
            <w:r w:rsidR="004F1A11" w:rsidRPr="007A28E0">
              <w:rPr>
                <w:rFonts w:asciiTheme="minorHAnsi" w:hAnsiTheme="minorHAnsi" w:cstheme="minorHAnsi"/>
                <w:color w:val="000000"/>
                <w:sz w:val="21"/>
                <w:szCs w:val="21"/>
              </w:rPr>
              <w:t xml:space="preserve">perkančiosios organizacijos </w:t>
            </w:r>
            <w:r w:rsidRPr="007A28E0">
              <w:rPr>
                <w:rFonts w:asciiTheme="minorHAnsi" w:hAnsiTheme="minorHAnsi" w:cstheme="minorHAnsi"/>
                <w:color w:val="000000"/>
                <w:sz w:val="21"/>
                <w:szCs w:val="21"/>
              </w:rPr>
              <w:t>iniciatyva</w:t>
            </w:r>
            <w:r w:rsidR="00214E99" w:rsidRPr="007A28E0">
              <w:rPr>
                <w:rFonts w:asciiTheme="minorHAnsi" w:hAnsiTheme="minorHAnsi" w:cstheme="minorHAnsi"/>
                <w:color w:val="000000"/>
                <w:sz w:val="21"/>
                <w:szCs w:val="21"/>
              </w:rPr>
              <w:t>,</w:t>
            </w:r>
            <w:r w:rsidR="005033DA" w:rsidRPr="007A28E0">
              <w:rPr>
                <w:rFonts w:asciiTheme="minorHAnsi" w:hAnsiTheme="minorHAnsi" w:cstheme="minorHAnsi"/>
                <w:color w:val="000000"/>
                <w:sz w:val="21"/>
                <w:szCs w:val="21"/>
              </w:rPr>
              <w:t xml:space="preserve"> jų pateikimo</w:t>
            </w:r>
            <w:r w:rsidR="00214E99" w:rsidRPr="007A28E0">
              <w:rPr>
                <w:rFonts w:asciiTheme="minorHAnsi" w:hAnsiTheme="minorHAnsi" w:cstheme="minorHAnsi"/>
                <w:color w:val="000000"/>
                <w:sz w:val="21"/>
                <w:szCs w:val="21"/>
              </w:rPr>
              <w:t xml:space="preserve"> terminas nesikeičia. </w:t>
            </w:r>
          </w:p>
          <w:p w14:paraId="754F1EE2" w14:textId="6B064B80" w:rsidR="001E4D4B" w:rsidRPr="007A28E0" w:rsidRDefault="001E4D4B" w:rsidP="00D873D1">
            <w:pPr>
              <w:ind w:firstLine="0"/>
              <w:rPr>
                <w:rFonts w:asciiTheme="minorHAnsi" w:hAnsiTheme="minorHAnsi" w:cstheme="minorHAnsi"/>
                <w:color w:val="7030A0"/>
                <w:sz w:val="21"/>
                <w:szCs w:val="21"/>
              </w:rPr>
            </w:pPr>
          </w:p>
        </w:tc>
      </w:tr>
      <w:tr w:rsidR="009B4090" w:rsidRPr="007A28E0" w14:paraId="791A4922" w14:textId="77777777" w:rsidTr="005B0FC3">
        <w:trPr>
          <w:trHeight w:val="1055"/>
        </w:trPr>
        <w:tc>
          <w:tcPr>
            <w:tcW w:w="600" w:type="dxa"/>
          </w:tcPr>
          <w:p w14:paraId="461822DB" w14:textId="137D17A7" w:rsidR="009B4090" w:rsidRPr="007A28E0" w:rsidRDefault="00517008" w:rsidP="00D873D1">
            <w:pPr>
              <w:ind w:firstLine="0"/>
              <w:rPr>
                <w:rFonts w:asciiTheme="minorHAnsi" w:hAnsiTheme="minorHAnsi" w:cstheme="minorHAnsi"/>
                <w:bCs/>
                <w:sz w:val="21"/>
                <w:szCs w:val="21"/>
              </w:rPr>
            </w:pPr>
            <w:r w:rsidRPr="007A28E0">
              <w:rPr>
                <w:rFonts w:asciiTheme="minorHAnsi" w:hAnsiTheme="minorHAnsi" w:cstheme="minorHAnsi"/>
                <w:bCs/>
                <w:sz w:val="21"/>
                <w:szCs w:val="21"/>
              </w:rPr>
              <w:t>4</w:t>
            </w:r>
            <w:r w:rsidR="00DC230B" w:rsidRPr="007A28E0">
              <w:rPr>
                <w:rFonts w:asciiTheme="minorHAnsi" w:hAnsiTheme="minorHAnsi" w:cstheme="minorHAnsi"/>
                <w:bCs/>
                <w:sz w:val="21"/>
                <w:szCs w:val="21"/>
              </w:rPr>
              <w:t>.</w:t>
            </w:r>
          </w:p>
        </w:tc>
        <w:tc>
          <w:tcPr>
            <w:tcW w:w="2660" w:type="dxa"/>
            <w:hideMark/>
          </w:tcPr>
          <w:p w14:paraId="26FE1223" w14:textId="379DC869" w:rsidR="009B4090" w:rsidRPr="007A28E0" w:rsidRDefault="009B4090" w:rsidP="00D873D1">
            <w:pPr>
              <w:ind w:firstLine="0"/>
              <w:rPr>
                <w:rFonts w:asciiTheme="minorHAnsi" w:hAnsiTheme="minorHAnsi" w:cstheme="minorHAnsi"/>
                <w:sz w:val="21"/>
                <w:szCs w:val="21"/>
              </w:rPr>
            </w:pPr>
            <w:r w:rsidRPr="007A28E0">
              <w:rPr>
                <w:rFonts w:asciiTheme="minorHAnsi" w:hAnsiTheme="minorHAnsi" w:cstheme="minorHAnsi"/>
                <w:sz w:val="21"/>
                <w:szCs w:val="21"/>
              </w:rPr>
              <w:t xml:space="preserve">Pradinis susipažinimas su CVP IS priemonėmis gautais </w:t>
            </w:r>
            <w:r w:rsidR="004F1A11" w:rsidRPr="007A28E0">
              <w:rPr>
                <w:rFonts w:asciiTheme="minorHAnsi" w:hAnsiTheme="minorHAnsi" w:cstheme="minorHAnsi"/>
                <w:sz w:val="21"/>
                <w:szCs w:val="21"/>
              </w:rPr>
              <w:t>p</w:t>
            </w:r>
            <w:r w:rsidRPr="007A28E0">
              <w:rPr>
                <w:rFonts w:asciiTheme="minorHAnsi" w:hAnsiTheme="minorHAnsi" w:cstheme="minorHAnsi"/>
                <w:sz w:val="21"/>
                <w:szCs w:val="21"/>
              </w:rPr>
              <w:t>asiūlymais</w:t>
            </w:r>
          </w:p>
        </w:tc>
        <w:tc>
          <w:tcPr>
            <w:tcW w:w="3685" w:type="dxa"/>
            <w:hideMark/>
          </w:tcPr>
          <w:p w14:paraId="7C0A95BD" w14:textId="29DEC8FA" w:rsidR="009B4090" w:rsidRPr="007A28E0" w:rsidRDefault="009B4090" w:rsidP="00D873D1">
            <w:pPr>
              <w:ind w:firstLine="0"/>
              <w:rPr>
                <w:rFonts w:asciiTheme="minorHAnsi" w:hAnsiTheme="minorHAnsi" w:cstheme="minorHAnsi"/>
                <w:sz w:val="21"/>
                <w:szCs w:val="21"/>
              </w:rPr>
            </w:pPr>
            <w:r w:rsidRPr="007A28E0">
              <w:rPr>
                <w:rFonts w:asciiTheme="minorHAnsi" w:hAnsiTheme="minorHAnsi" w:cstheme="minorHAnsi"/>
                <w:sz w:val="21"/>
                <w:szCs w:val="21"/>
              </w:rPr>
              <w:t xml:space="preserve">Pradedamas ne anksčiau nei </w:t>
            </w:r>
            <w:r w:rsidRPr="007A28E0">
              <w:rPr>
                <w:rFonts w:asciiTheme="minorHAnsi" w:hAnsiTheme="minorHAnsi" w:cstheme="minorHAnsi"/>
                <w:color w:val="000000" w:themeColor="text1"/>
                <w:sz w:val="21"/>
                <w:szCs w:val="21"/>
              </w:rPr>
              <w:t xml:space="preserve">po </w:t>
            </w:r>
            <w:r w:rsidR="009040B8" w:rsidRPr="003E2ADE">
              <w:rPr>
                <w:rFonts w:asciiTheme="minorHAnsi" w:hAnsiTheme="minorHAnsi" w:cstheme="minorHAnsi"/>
                <w:b/>
                <w:color w:val="000000" w:themeColor="text1"/>
                <w:sz w:val="21"/>
                <w:szCs w:val="21"/>
              </w:rPr>
              <w:t>30</w:t>
            </w:r>
            <w:r w:rsidRPr="003E2ADE">
              <w:rPr>
                <w:rFonts w:asciiTheme="minorHAnsi" w:hAnsiTheme="minorHAnsi" w:cstheme="minorHAnsi"/>
                <w:b/>
                <w:color w:val="000000" w:themeColor="text1"/>
                <w:sz w:val="21"/>
                <w:szCs w:val="21"/>
              </w:rPr>
              <w:t xml:space="preserve"> minučių</w:t>
            </w:r>
            <w:r w:rsidRPr="007A28E0">
              <w:rPr>
                <w:rFonts w:asciiTheme="minorHAnsi" w:hAnsiTheme="minorHAnsi" w:cstheme="minorHAnsi"/>
                <w:sz w:val="21"/>
                <w:szCs w:val="21"/>
              </w:rPr>
              <w:t xml:space="preserve"> po </w:t>
            </w:r>
            <w:r w:rsidR="00D73763" w:rsidRPr="007A28E0">
              <w:rPr>
                <w:rFonts w:asciiTheme="minorHAnsi" w:hAnsiTheme="minorHAnsi" w:cstheme="minorHAnsi"/>
                <w:sz w:val="21"/>
                <w:szCs w:val="21"/>
              </w:rPr>
              <w:t xml:space="preserve">galutinių </w:t>
            </w:r>
            <w:r w:rsidRPr="007A28E0">
              <w:rPr>
                <w:rFonts w:asciiTheme="minorHAnsi" w:hAnsiTheme="minorHAnsi" w:cstheme="minorHAnsi"/>
                <w:sz w:val="21"/>
                <w:szCs w:val="21"/>
              </w:rPr>
              <w:t>pasiūlymų pateikimo termino pabaigos</w:t>
            </w:r>
          </w:p>
        </w:tc>
        <w:tc>
          <w:tcPr>
            <w:tcW w:w="2694" w:type="dxa"/>
            <w:hideMark/>
          </w:tcPr>
          <w:p w14:paraId="3D1F695F" w14:textId="77777777" w:rsidR="009B4090" w:rsidRPr="007A28E0" w:rsidRDefault="009B4090" w:rsidP="00D873D1">
            <w:pPr>
              <w:ind w:firstLine="0"/>
              <w:rPr>
                <w:rFonts w:asciiTheme="minorHAnsi" w:hAnsiTheme="minorHAnsi" w:cstheme="minorHAnsi"/>
                <w:iCs/>
                <w:sz w:val="21"/>
                <w:szCs w:val="21"/>
              </w:rPr>
            </w:pPr>
          </w:p>
        </w:tc>
      </w:tr>
      <w:tr w:rsidR="009B4090" w:rsidRPr="007A28E0" w14:paraId="0138F2AB" w14:textId="77777777" w:rsidTr="005B0FC3">
        <w:trPr>
          <w:trHeight w:val="20"/>
        </w:trPr>
        <w:tc>
          <w:tcPr>
            <w:tcW w:w="600" w:type="dxa"/>
          </w:tcPr>
          <w:p w14:paraId="0074A593" w14:textId="589DB96D" w:rsidR="009B4090" w:rsidRPr="007A28E0" w:rsidRDefault="00517008" w:rsidP="00D873D1">
            <w:pPr>
              <w:ind w:firstLine="0"/>
              <w:rPr>
                <w:rFonts w:asciiTheme="minorHAnsi" w:hAnsiTheme="minorHAnsi" w:cstheme="minorHAnsi"/>
                <w:bCs/>
                <w:sz w:val="21"/>
                <w:szCs w:val="21"/>
              </w:rPr>
            </w:pPr>
            <w:r w:rsidRPr="007A28E0">
              <w:rPr>
                <w:rFonts w:asciiTheme="minorHAnsi" w:hAnsiTheme="minorHAnsi" w:cstheme="minorHAnsi"/>
                <w:bCs/>
                <w:sz w:val="21"/>
                <w:szCs w:val="21"/>
              </w:rPr>
              <w:t>5</w:t>
            </w:r>
            <w:r w:rsidR="00DC230B" w:rsidRPr="007A28E0">
              <w:rPr>
                <w:rFonts w:asciiTheme="minorHAnsi" w:hAnsiTheme="minorHAnsi" w:cstheme="minorHAnsi"/>
                <w:bCs/>
                <w:sz w:val="21"/>
                <w:szCs w:val="21"/>
              </w:rPr>
              <w:t>.</w:t>
            </w:r>
          </w:p>
        </w:tc>
        <w:tc>
          <w:tcPr>
            <w:tcW w:w="2660" w:type="dxa"/>
          </w:tcPr>
          <w:p w14:paraId="1600B493" w14:textId="77777777" w:rsidR="009B4090" w:rsidRPr="007A28E0" w:rsidRDefault="009B4090" w:rsidP="00D873D1">
            <w:pPr>
              <w:ind w:firstLine="0"/>
              <w:rPr>
                <w:rFonts w:asciiTheme="minorHAnsi" w:hAnsiTheme="minorHAnsi" w:cstheme="minorHAnsi"/>
                <w:sz w:val="21"/>
                <w:szCs w:val="21"/>
              </w:rPr>
            </w:pPr>
            <w:r w:rsidRPr="007A28E0">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7A28E0" w:rsidRDefault="009B4090" w:rsidP="00D873D1">
            <w:pPr>
              <w:ind w:firstLine="0"/>
              <w:rPr>
                <w:rFonts w:asciiTheme="minorHAnsi" w:hAnsiTheme="minorHAnsi" w:cstheme="minorHAnsi"/>
                <w:sz w:val="21"/>
                <w:szCs w:val="21"/>
              </w:rPr>
            </w:pPr>
            <w:r w:rsidRPr="003E2ADE">
              <w:rPr>
                <w:rFonts w:asciiTheme="minorHAnsi" w:hAnsiTheme="minorHAnsi" w:cstheme="minorHAnsi"/>
                <w:b/>
                <w:sz w:val="21"/>
                <w:szCs w:val="21"/>
              </w:rPr>
              <w:t>90 (devyniasdešimt) dienų</w:t>
            </w:r>
            <w:r w:rsidRPr="003E2ADE">
              <w:rPr>
                <w:rFonts w:asciiTheme="minorHAnsi" w:hAnsiTheme="minorHAnsi" w:cstheme="minorHAnsi"/>
                <w:sz w:val="21"/>
                <w:szCs w:val="21"/>
              </w:rPr>
              <w:t xml:space="preserve"> </w:t>
            </w:r>
            <w:r w:rsidRPr="007A28E0">
              <w:rPr>
                <w:rFonts w:asciiTheme="minorHAnsi" w:hAnsiTheme="minorHAnsi" w:cstheme="minorHAnsi"/>
                <w:sz w:val="21"/>
                <w:szCs w:val="21"/>
              </w:rPr>
              <w:t>nuo pasiūlymų pateikimo galutinio termino pabaigos</w:t>
            </w:r>
            <w:r w:rsidR="2F96E0D3" w:rsidRPr="007A28E0">
              <w:rPr>
                <w:rFonts w:asciiTheme="minorHAnsi" w:hAnsiTheme="minorHAnsi" w:cstheme="minorHAnsi"/>
                <w:sz w:val="21"/>
                <w:szCs w:val="21"/>
              </w:rPr>
              <w:t xml:space="preserve">. </w:t>
            </w:r>
          </w:p>
        </w:tc>
        <w:tc>
          <w:tcPr>
            <w:tcW w:w="2694" w:type="dxa"/>
          </w:tcPr>
          <w:p w14:paraId="3507A45A" w14:textId="77777777" w:rsidR="009B4090" w:rsidRPr="007A28E0" w:rsidRDefault="009B4090" w:rsidP="00D873D1">
            <w:pPr>
              <w:ind w:firstLine="0"/>
              <w:rPr>
                <w:rFonts w:asciiTheme="minorHAnsi" w:hAnsiTheme="minorHAnsi" w:cstheme="minorHAnsi"/>
                <w:sz w:val="21"/>
                <w:szCs w:val="21"/>
              </w:rPr>
            </w:pPr>
          </w:p>
        </w:tc>
      </w:tr>
      <w:tr w:rsidR="009B4090" w:rsidRPr="007A28E0" w14:paraId="343ACB13" w14:textId="77777777" w:rsidTr="005B0FC3">
        <w:trPr>
          <w:trHeight w:val="20"/>
        </w:trPr>
        <w:tc>
          <w:tcPr>
            <w:tcW w:w="600" w:type="dxa"/>
          </w:tcPr>
          <w:p w14:paraId="00C23D6A" w14:textId="4249A354" w:rsidR="009B4090" w:rsidRPr="007A28E0" w:rsidRDefault="00517008" w:rsidP="00D873D1">
            <w:pPr>
              <w:ind w:firstLine="0"/>
              <w:rPr>
                <w:rFonts w:asciiTheme="minorHAnsi" w:hAnsiTheme="minorHAnsi" w:cstheme="minorHAnsi"/>
                <w:bCs/>
                <w:sz w:val="21"/>
                <w:szCs w:val="21"/>
              </w:rPr>
            </w:pPr>
            <w:r w:rsidRPr="007A28E0">
              <w:rPr>
                <w:rFonts w:asciiTheme="minorHAnsi" w:hAnsiTheme="minorHAnsi" w:cstheme="minorHAnsi"/>
                <w:bCs/>
                <w:sz w:val="21"/>
                <w:szCs w:val="21"/>
              </w:rPr>
              <w:t>6</w:t>
            </w:r>
            <w:r w:rsidR="00DC230B" w:rsidRPr="007A28E0">
              <w:rPr>
                <w:rFonts w:asciiTheme="minorHAnsi" w:hAnsiTheme="minorHAnsi" w:cstheme="minorHAnsi"/>
                <w:bCs/>
                <w:sz w:val="21"/>
                <w:szCs w:val="21"/>
              </w:rPr>
              <w:t>.</w:t>
            </w:r>
          </w:p>
        </w:tc>
        <w:tc>
          <w:tcPr>
            <w:tcW w:w="2660" w:type="dxa"/>
          </w:tcPr>
          <w:p w14:paraId="36BAB894" w14:textId="7CDA103F" w:rsidR="009B4090" w:rsidRPr="007A28E0" w:rsidRDefault="5AD43D29" w:rsidP="00D873D1">
            <w:pPr>
              <w:ind w:firstLine="0"/>
              <w:rPr>
                <w:rFonts w:asciiTheme="minorHAnsi" w:hAnsiTheme="minorHAnsi" w:cstheme="minorHAnsi"/>
                <w:sz w:val="21"/>
                <w:szCs w:val="21"/>
              </w:rPr>
            </w:pPr>
            <w:r w:rsidRPr="007A28E0">
              <w:rPr>
                <w:rFonts w:asciiTheme="minorHAnsi" w:eastAsia="Arial" w:hAnsiTheme="minorHAnsi" w:cstheme="minorHAnsi"/>
                <w:sz w:val="21"/>
                <w:szCs w:val="21"/>
              </w:rPr>
              <w:t>P</w:t>
            </w:r>
            <w:r w:rsidR="004F1A11" w:rsidRPr="007A28E0">
              <w:rPr>
                <w:rFonts w:asciiTheme="minorHAnsi" w:eastAsia="Arial" w:hAnsiTheme="minorHAnsi" w:cstheme="minorHAnsi"/>
                <w:sz w:val="21"/>
                <w:szCs w:val="21"/>
              </w:rPr>
              <w:t>erkančioji organizacija</w:t>
            </w:r>
            <w:r w:rsidR="009B4090" w:rsidRPr="007A28E0">
              <w:rPr>
                <w:rFonts w:asciiTheme="minorHAnsi" w:hAnsiTheme="minorHAnsi" w:cstheme="minorHAnsi"/>
                <w:sz w:val="21"/>
                <w:szCs w:val="21"/>
              </w:rPr>
              <w:t xml:space="preserve"> atsako</w:t>
            </w:r>
            <w:r w:rsidR="00063554" w:rsidRPr="007A28E0">
              <w:rPr>
                <w:rFonts w:asciiTheme="minorHAnsi" w:hAnsiTheme="minorHAnsi" w:cstheme="minorHAnsi"/>
                <w:sz w:val="21"/>
                <w:szCs w:val="21"/>
              </w:rPr>
              <w:t xml:space="preserve"> </w:t>
            </w:r>
            <w:r w:rsidR="004F1A11" w:rsidRPr="007A28E0">
              <w:rPr>
                <w:rFonts w:asciiTheme="minorHAnsi" w:hAnsiTheme="minorHAnsi" w:cstheme="minorHAnsi"/>
                <w:sz w:val="21"/>
                <w:szCs w:val="21"/>
              </w:rPr>
              <w:t>d</w:t>
            </w:r>
            <w:r w:rsidR="00063554" w:rsidRPr="007A28E0">
              <w:rPr>
                <w:rFonts w:asciiTheme="minorHAnsi" w:hAnsiTheme="minorHAnsi" w:cstheme="minorHAnsi"/>
                <w:sz w:val="21"/>
                <w:szCs w:val="21"/>
              </w:rPr>
              <w:t>alyviui</w:t>
            </w:r>
            <w:r w:rsidR="009B4090" w:rsidRPr="007A28E0">
              <w:rPr>
                <w:rFonts w:asciiTheme="minorHAnsi" w:hAnsiTheme="minorHAnsi" w:cstheme="minorHAnsi"/>
                <w:sz w:val="21"/>
                <w:szCs w:val="21"/>
              </w:rPr>
              <w:t>, ar ji</w:t>
            </w:r>
            <w:r w:rsidR="000A1B88" w:rsidRPr="007A28E0">
              <w:rPr>
                <w:rFonts w:asciiTheme="minorHAnsi" w:hAnsiTheme="minorHAnsi" w:cstheme="minorHAnsi"/>
                <w:sz w:val="21"/>
                <w:szCs w:val="21"/>
              </w:rPr>
              <w:t>s</w:t>
            </w:r>
            <w:r w:rsidR="009B4090" w:rsidRPr="007A28E0">
              <w:rPr>
                <w:rFonts w:asciiTheme="minorHAnsi" w:hAnsiTheme="minorHAnsi" w:cstheme="minorHAnsi"/>
                <w:sz w:val="21"/>
                <w:szCs w:val="21"/>
              </w:rPr>
              <w:t xml:space="preserve"> sutinka priimti </w:t>
            </w:r>
            <w:r w:rsidR="004F1A11" w:rsidRPr="007A28E0">
              <w:rPr>
                <w:rFonts w:asciiTheme="minorHAnsi" w:hAnsiTheme="minorHAnsi" w:cstheme="minorHAnsi"/>
                <w:sz w:val="21"/>
                <w:szCs w:val="21"/>
              </w:rPr>
              <w:t>d</w:t>
            </w:r>
            <w:r w:rsidR="00063554" w:rsidRPr="007A28E0">
              <w:rPr>
                <w:rFonts w:asciiTheme="minorHAnsi" w:hAnsiTheme="minorHAnsi" w:cstheme="minorHAnsi"/>
                <w:sz w:val="21"/>
                <w:szCs w:val="21"/>
              </w:rPr>
              <w:t xml:space="preserve">alyvio </w:t>
            </w:r>
            <w:r w:rsidR="009B4090" w:rsidRPr="007A28E0">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7A28E0" w:rsidRDefault="009B4090" w:rsidP="00D873D1">
            <w:pPr>
              <w:ind w:firstLine="0"/>
              <w:rPr>
                <w:rFonts w:asciiTheme="minorHAnsi" w:hAnsiTheme="minorHAnsi" w:cstheme="minorHAnsi"/>
                <w:sz w:val="21"/>
                <w:szCs w:val="21"/>
              </w:rPr>
            </w:pPr>
            <w:r w:rsidRPr="003E2ADE">
              <w:rPr>
                <w:rFonts w:asciiTheme="minorHAnsi" w:hAnsiTheme="minorHAnsi" w:cstheme="minorHAnsi"/>
                <w:b/>
                <w:iCs/>
                <w:sz w:val="21"/>
                <w:szCs w:val="21"/>
              </w:rPr>
              <w:t>3 (tris) darbo dienas</w:t>
            </w:r>
            <w:r w:rsidRPr="003E2ADE">
              <w:rPr>
                <w:rFonts w:asciiTheme="minorHAnsi" w:hAnsiTheme="minorHAnsi" w:cstheme="minorHAnsi"/>
                <w:iCs/>
                <w:sz w:val="21"/>
                <w:szCs w:val="21"/>
              </w:rPr>
              <w:t xml:space="preserve"> </w:t>
            </w:r>
            <w:r w:rsidRPr="007A28E0">
              <w:rPr>
                <w:rFonts w:asciiTheme="minorHAnsi" w:hAnsiTheme="minorHAnsi" w:cstheme="minorHAnsi"/>
                <w:sz w:val="21"/>
                <w:szCs w:val="21"/>
              </w:rPr>
              <w:t>nuo prašymo gavimo dienos</w:t>
            </w:r>
          </w:p>
          <w:p w14:paraId="44AD543A" w14:textId="77777777" w:rsidR="009B4090" w:rsidRPr="007A28E0" w:rsidRDefault="009B4090" w:rsidP="00D873D1">
            <w:pPr>
              <w:ind w:firstLine="0"/>
              <w:rPr>
                <w:rFonts w:asciiTheme="minorHAnsi" w:hAnsiTheme="minorHAnsi" w:cstheme="minorHAnsi"/>
                <w:sz w:val="21"/>
                <w:szCs w:val="21"/>
              </w:rPr>
            </w:pPr>
          </w:p>
        </w:tc>
        <w:tc>
          <w:tcPr>
            <w:tcW w:w="2694" w:type="dxa"/>
          </w:tcPr>
          <w:p w14:paraId="4885131B" w14:textId="356896F2" w:rsidR="009B4090" w:rsidRPr="007A28E0" w:rsidRDefault="009B4090" w:rsidP="004B64AF">
            <w:pPr>
              <w:ind w:firstLine="0"/>
              <w:rPr>
                <w:rFonts w:asciiTheme="minorHAnsi" w:hAnsiTheme="minorHAnsi" w:cstheme="minorHAnsi"/>
                <w:sz w:val="21"/>
                <w:szCs w:val="21"/>
              </w:rPr>
            </w:pPr>
            <w:r w:rsidRPr="007A28E0">
              <w:rPr>
                <w:rFonts w:asciiTheme="minorHAnsi" w:hAnsiTheme="minorHAnsi" w:cstheme="minorHAnsi"/>
                <w:sz w:val="21"/>
                <w:szCs w:val="21"/>
              </w:rPr>
              <w:t>Netaikoma</w:t>
            </w:r>
            <w:r w:rsidR="004B64AF" w:rsidRPr="007A28E0">
              <w:rPr>
                <w:rFonts w:asciiTheme="minorHAnsi" w:hAnsiTheme="minorHAnsi" w:cstheme="minorHAnsi"/>
                <w:sz w:val="21"/>
                <w:szCs w:val="21"/>
              </w:rPr>
              <w:t>.</w:t>
            </w:r>
          </w:p>
        </w:tc>
      </w:tr>
      <w:tr w:rsidR="009B4090" w:rsidRPr="007A28E0" w14:paraId="0D67E0F5" w14:textId="77777777" w:rsidTr="005B0FC3">
        <w:trPr>
          <w:trHeight w:val="20"/>
        </w:trPr>
        <w:tc>
          <w:tcPr>
            <w:tcW w:w="600" w:type="dxa"/>
          </w:tcPr>
          <w:p w14:paraId="4E8D70B1" w14:textId="2C2E5DC3" w:rsidR="009B4090" w:rsidRPr="007A28E0" w:rsidRDefault="00517008" w:rsidP="00D873D1">
            <w:pPr>
              <w:ind w:firstLine="0"/>
              <w:rPr>
                <w:rFonts w:asciiTheme="minorHAnsi" w:hAnsiTheme="minorHAnsi" w:cstheme="minorHAnsi"/>
                <w:bCs/>
                <w:sz w:val="21"/>
                <w:szCs w:val="21"/>
              </w:rPr>
            </w:pPr>
            <w:r w:rsidRPr="007A28E0">
              <w:rPr>
                <w:rFonts w:asciiTheme="minorHAnsi" w:hAnsiTheme="minorHAnsi" w:cstheme="minorHAnsi"/>
                <w:bCs/>
                <w:sz w:val="21"/>
                <w:szCs w:val="21"/>
              </w:rPr>
              <w:t>7</w:t>
            </w:r>
            <w:r w:rsidR="00DC230B" w:rsidRPr="007A28E0">
              <w:rPr>
                <w:rFonts w:asciiTheme="minorHAnsi" w:hAnsiTheme="minorHAnsi" w:cstheme="minorHAnsi"/>
                <w:bCs/>
                <w:sz w:val="21"/>
                <w:szCs w:val="21"/>
              </w:rPr>
              <w:t>.</w:t>
            </w:r>
          </w:p>
        </w:tc>
        <w:tc>
          <w:tcPr>
            <w:tcW w:w="2660" w:type="dxa"/>
          </w:tcPr>
          <w:p w14:paraId="23291982" w14:textId="3BB92477" w:rsidR="009B4090" w:rsidRPr="007A28E0" w:rsidRDefault="009B4090" w:rsidP="00D873D1">
            <w:pPr>
              <w:ind w:firstLine="0"/>
              <w:rPr>
                <w:rFonts w:asciiTheme="minorHAnsi" w:hAnsiTheme="minorHAnsi" w:cstheme="minorHAnsi"/>
                <w:sz w:val="21"/>
                <w:szCs w:val="21"/>
              </w:rPr>
            </w:pPr>
            <w:r w:rsidRPr="007A28E0">
              <w:rPr>
                <w:rFonts w:asciiTheme="minorHAnsi" w:hAnsiTheme="minorHAnsi" w:cstheme="minorHAnsi"/>
                <w:sz w:val="21"/>
                <w:szCs w:val="21"/>
              </w:rPr>
              <w:t xml:space="preserve">Pasiūlymo galiojimo užtikrinimas pirkimo </w:t>
            </w:r>
            <w:r w:rsidR="004F1A11" w:rsidRPr="007A28E0">
              <w:rPr>
                <w:rFonts w:asciiTheme="minorHAnsi" w:hAnsiTheme="minorHAnsi" w:cstheme="minorHAnsi"/>
                <w:sz w:val="21"/>
                <w:szCs w:val="21"/>
              </w:rPr>
              <w:t>d</w:t>
            </w:r>
            <w:r w:rsidRPr="007A28E0">
              <w:rPr>
                <w:rFonts w:asciiTheme="minorHAnsi" w:hAnsiTheme="minorHAnsi" w:cstheme="minorHAnsi"/>
                <w:sz w:val="21"/>
                <w:szCs w:val="21"/>
              </w:rPr>
              <w:t>alyviui grąžinamas (arba atsisakoma teisių į jį) per</w:t>
            </w:r>
          </w:p>
        </w:tc>
        <w:tc>
          <w:tcPr>
            <w:tcW w:w="3685" w:type="dxa"/>
          </w:tcPr>
          <w:p w14:paraId="7AC45695" w14:textId="77777777" w:rsidR="009B4090" w:rsidRPr="007A28E0" w:rsidRDefault="009B4090" w:rsidP="00D873D1">
            <w:pPr>
              <w:ind w:firstLine="0"/>
              <w:rPr>
                <w:rFonts w:asciiTheme="minorHAnsi" w:hAnsiTheme="minorHAnsi" w:cstheme="minorHAnsi"/>
                <w:sz w:val="21"/>
                <w:szCs w:val="21"/>
              </w:rPr>
            </w:pPr>
            <w:r w:rsidRPr="003E2ADE">
              <w:rPr>
                <w:rFonts w:asciiTheme="minorHAnsi" w:hAnsiTheme="minorHAnsi" w:cstheme="minorHAnsi"/>
                <w:b/>
                <w:iCs/>
                <w:sz w:val="21"/>
                <w:szCs w:val="21"/>
              </w:rPr>
              <w:t>5  (penkias) darbo dienas</w:t>
            </w:r>
            <w:r w:rsidRPr="003E2ADE">
              <w:rPr>
                <w:rFonts w:asciiTheme="minorHAnsi" w:hAnsiTheme="minorHAnsi" w:cstheme="minorHAnsi"/>
                <w:iCs/>
                <w:sz w:val="21"/>
                <w:szCs w:val="21"/>
              </w:rPr>
              <w:t xml:space="preserve"> </w:t>
            </w:r>
            <w:r w:rsidRPr="007A28E0">
              <w:rPr>
                <w:rFonts w:asciiTheme="minorHAnsi" w:hAnsiTheme="minorHAnsi" w:cstheme="minorHAnsi"/>
                <w:sz w:val="21"/>
                <w:szCs w:val="21"/>
              </w:rPr>
              <w:t>nuo prašymo gavimo dienos</w:t>
            </w:r>
          </w:p>
          <w:p w14:paraId="593A8179" w14:textId="77777777" w:rsidR="009B4090" w:rsidRPr="007A28E0" w:rsidRDefault="009B4090" w:rsidP="00D873D1">
            <w:pPr>
              <w:ind w:firstLine="0"/>
              <w:rPr>
                <w:rFonts w:asciiTheme="minorHAnsi" w:hAnsiTheme="minorHAnsi" w:cstheme="minorHAnsi"/>
                <w:sz w:val="21"/>
                <w:szCs w:val="21"/>
              </w:rPr>
            </w:pPr>
          </w:p>
        </w:tc>
        <w:tc>
          <w:tcPr>
            <w:tcW w:w="2694" w:type="dxa"/>
          </w:tcPr>
          <w:p w14:paraId="3485D5CD" w14:textId="7B242596" w:rsidR="009B4090" w:rsidRPr="007A28E0" w:rsidRDefault="009B4090" w:rsidP="004B64AF">
            <w:pPr>
              <w:ind w:firstLine="0"/>
              <w:rPr>
                <w:rFonts w:asciiTheme="minorHAnsi" w:hAnsiTheme="minorHAnsi" w:cstheme="minorHAnsi"/>
                <w:sz w:val="21"/>
                <w:szCs w:val="21"/>
              </w:rPr>
            </w:pPr>
            <w:r w:rsidRPr="007A28E0">
              <w:rPr>
                <w:rFonts w:asciiTheme="minorHAnsi" w:hAnsiTheme="minorHAnsi" w:cstheme="minorHAnsi"/>
                <w:sz w:val="21"/>
                <w:szCs w:val="21"/>
              </w:rPr>
              <w:t>Netaikoma</w:t>
            </w:r>
            <w:r w:rsidR="004B64AF" w:rsidRPr="007A28E0">
              <w:rPr>
                <w:rFonts w:asciiTheme="minorHAnsi" w:hAnsiTheme="minorHAnsi" w:cstheme="minorHAnsi"/>
                <w:sz w:val="21"/>
                <w:szCs w:val="21"/>
              </w:rPr>
              <w:t>.</w:t>
            </w:r>
          </w:p>
        </w:tc>
      </w:tr>
      <w:tr w:rsidR="009B4090" w:rsidRPr="007A28E0" w14:paraId="03C8EE25" w14:textId="77777777" w:rsidTr="005B0FC3">
        <w:trPr>
          <w:trHeight w:val="20"/>
        </w:trPr>
        <w:tc>
          <w:tcPr>
            <w:tcW w:w="600" w:type="dxa"/>
          </w:tcPr>
          <w:p w14:paraId="652DD56B" w14:textId="64F98F94" w:rsidR="009B4090" w:rsidRPr="007A28E0" w:rsidRDefault="00517008" w:rsidP="00D873D1">
            <w:pPr>
              <w:ind w:firstLine="0"/>
              <w:rPr>
                <w:rFonts w:asciiTheme="minorHAnsi" w:hAnsiTheme="minorHAnsi" w:cstheme="minorHAnsi"/>
                <w:bCs/>
                <w:sz w:val="21"/>
                <w:szCs w:val="21"/>
              </w:rPr>
            </w:pPr>
            <w:r w:rsidRPr="007A28E0">
              <w:rPr>
                <w:rFonts w:asciiTheme="minorHAnsi" w:hAnsiTheme="minorHAnsi" w:cstheme="minorHAnsi"/>
                <w:bCs/>
                <w:sz w:val="21"/>
                <w:szCs w:val="21"/>
              </w:rPr>
              <w:t>8</w:t>
            </w:r>
            <w:r w:rsidR="00DC230B" w:rsidRPr="007A28E0">
              <w:rPr>
                <w:rFonts w:asciiTheme="minorHAnsi" w:hAnsiTheme="minorHAnsi" w:cstheme="minorHAnsi"/>
                <w:bCs/>
                <w:sz w:val="21"/>
                <w:szCs w:val="21"/>
              </w:rPr>
              <w:t>.</w:t>
            </w:r>
          </w:p>
        </w:tc>
        <w:tc>
          <w:tcPr>
            <w:tcW w:w="2660" w:type="dxa"/>
          </w:tcPr>
          <w:p w14:paraId="2A614F7A" w14:textId="3C2DF842" w:rsidR="009B4090" w:rsidRPr="007A28E0" w:rsidRDefault="77AB3985" w:rsidP="00D873D1">
            <w:pPr>
              <w:ind w:firstLine="0"/>
              <w:rPr>
                <w:rFonts w:asciiTheme="minorHAnsi" w:hAnsiTheme="minorHAnsi" w:cstheme="minorHAnsi"/>
                <w:sz w:val="21"/>
                <w:szCs w:val="21"/>
              </w:rPr>
            </w:pPr>
            <w:r w:rsidRPr="007A28E0">
              <w:rPr>
                <w:rFonts w:asciiTheme="minorHAnsi" w:eastAsia="Arial" w:hAnsiTheme="minorHAnsi" w:cstheme="minorHAnsi"/>
                <w:sz w:val="21"/>
                <w:szCs w:val="21"/>
              </w:rPr>
              <w:t>P</w:t>
            </w:r>
            <w:r w:rsidR="004F1A11" w:rsidRPr="007A28E0">
              <w:rPr>
                <w:rFonts w:asciiTheme="minorHAnsi" w:eastAsia="Arial" w:hAnsiTheme="minorHAnsi" w:cstheme="minorHAnsi"/>
                <w:sz w:val="21"/>
                <w:szCs w:val="21"/>
              </w:rPr>
              <w:t>erkančioji organizacija</w:t>
            </w:r>
            <w:r w:rsidR="009B4090" w:rsidRPr="007A28E0">
              <w:rPr>
                <w:rFonts w:asciiTheme="minorHAnsi" w:hAnsiTheme="minorHAnsi" w:cstheme="minorHAnsi"/>
                <w:sz w:val="21"/>
                <w:szCs w:val="21"/>
              </w:rPr>
              <w:t xml:space="preserve"> informuoja</w:t>
            </w:r>
            <w:r w:rsidR="00063554" w:rsidRPr="007A28E0">
              <w:rPr>
                <w:rFonts w:asciiTheme="minorHAnsi" w:hAnsiTheme="minorHAnsi" w:cstheme="minorHAnsi"/>
                <w:sz w:val="21"/>
                <w:szCs w:val="21"/>
              </w:rPr>
              <w:t xml:space="preserve"> </w:t>
            </w:r>
            <w:r w:rsidR="004F1A11" w:rsidRPr="007A28E0">
              <w:rPr>
                <w:rFonts w:asciiTheme="minorHAnsi" w:hAnsiTheme="minorHAnsi" w:cstheme="minorHAnsi"/>
                <w:sz w:val="21"/>
                <w:szCs w:val="21"/>
              </w:rPr>
              <w:t>d</w:t>
            </w:r>
            <w:r w:rsidR="009B4090" w:rsidRPr="007A28E0">
              <w:rPr>
                <w:rFonts w:asciiTheme="minorHAnsi" w:hAnsiTheme="minorHAnsi" w:cstheme="minorHAnsi"/>
                <w:sz w:val="21"/>
                <w:szCs w:val="21"/>
              </w:rPr>
              <w:t>alyvius apie EBVPD vertinimo rezultatus</w:t>
            </w:r>
            <w:r w:rsidR="0090570A" w:rsidRPr="007A28E0">
              <w:rPr>
                <w:rFonts w:asciiTheme="minorHAnsi" w:hAnsiTheme="minorHAnsi" w:cstheme="minorHAnsi"/>
                <w:sz w:val="21"/>
                <w:szCs w:val="21"/>
              </w:rPr>
              <w:t xml:space="preserve">, </w:t>
            </w:r>
            <w:r w:rsidR="0090570A" w:rsidRPr="007A28E0">
              <w:rPr>
                <w:rFonts w:asciiTheme="minorHAnsi" w:hAnsiTheme="minorHAnsi" w:cstheme="minorHAnsi"/>
                <w:sz w:val="21"/>
                <w:szCs w:val="21"/>
                <w:u w:val="single"/>
              </w:rPr>
              <w:t>jeigu taikoma</w:t>
            </w:r>
            <w:r w:rsidR="0090570A" w:rsidRPr="007A28E0">
              <w:rPr>
                <w:rFonts w:asciiTheme="minorHAnsi" w:hAnsiTheme="minorHAnsi" w:cstheme="minorHAnsi"/>
                <w:sz w:val="21"/>
                <w:szCs w:val="21"/>
              </w:rPr>
              <w:t>,</w:t>
            </w:r>
            <w:r w:rsidR="009B4090" w:rsidRPr="007A28E0">
              <w:rPr>
                <w:rFonts w:asciiTheme="minorHAnsi" w:hAnsiTheme="minorHAnsi" w:cstheme="minorHAnsi"/>
                <w:sz w:val="21"/>
                <w:szCs w:val="21"/>
              </w:rPr>
              <w:t xml:space="preserve"> ne vėliau kaip per</w:t>
            </w:r>
          </w:p>
        </w:tc>
        <w:tc>
          <w:tcPr>
            <w:tcW w:w="3685" w:type="dxa"/>
          </w:tcPr>
          <w:p w14:paraId="7232BA7B" w14:textId="77777777" w:rsidR="009B4090" w:rsidRPr="007A28E0" w:rsidRDefault="009B4090" w:rsidP="00D873D1">
            <w:pPr>
              <w:ind w:firstLine="0"/>
              <w:rPr>
                <w:rFonts w:asciiTheme="minorHAnsi" w:hAnsiTheme="minorHAnsi" w:cstheme="minorHAnsi"/>
                <w:sz w:val="21"/>
                <w:szCs w:val="21"/>
              </w:rPr>
            </w:pPr>
            <w:r w:rsidRPr="003E2ADE">
              <w:rPr>
                <w:rFonts w:asciiTheme="minorHAnsi" w:hAnsiTheme="minorHAnsi" w:cstheme="minorHAnsi"/>
                <w:b/>
                <w:bCs/>
                <w:sz w:val="21"/>
                <w:szCs w:val="21"/>
              </w:rPr>
              <w:t>3 (tris) darbo dienas</w:t>
            </w:r>
            <w:r w:rsidRPr="007A28E0">
              <w:rPr>
                <w:rFonts w:asciiTheme="minorHAnsi" w:hAnsiTheme="minorHAnsi" w:cstheme="minorHAnsi"/>
                <w:bCs/>
                <w:sz w:val="21"/>
                <w:szCs w:val="21"/>
              </w:rPr>
              <w:t xml:space="preserve"> nuo sprendimo priėmimo dienos</w:t>
            </w:r>
          </w:p>
        </w:tc>
        <w:tc>
          <w:tcPr>
            <w:tcW w:w="2694" w:type="dxa"/>
          </w:tcPr>
          <w:p w14:paraId="1F29059C" w14:textId="77777777" w:rsidR="009B4090" w:rsidRPr="007A28E0" w:rsidRDefault="009B4090" w:rsidP="00D873D1">
            <w:pPr>
              <w:ind w:firstLine="0"/>
              <w:rPr>
                <w:rFonts w:asciiTheme="minorHAnsi" w:hAnsiTheme="minorHAnsi" w:cstheme="minorHAnsi"/>
                <w:sz w:val="21"/>
                <w:szCs w:val="21"/>
              </w:rPr>
            </w:pPr>
          </w:p>
        </w:tc>
      </w:tr>
      <w:tr w:rsidR="009B4090" w:rsidRPr="007A28E0" w14:paraId="3C635DF5" w14:textId="77777777" w:rsidTr="005B0FC3">
        <w:trPr>
          <w:trHeight w:val="20"/>
        </w:trPr>
        <w:tc>
          <w:tcPr>
            <w:tcW w:w="600" w:type="dxa"/>
          </w:tcPr>
          <w:p w14:paraId="4E64A4F5" w14:textId="6F05E658" w:rsidR="009B4090" w:rsidRPr="007A28E0" w:rsidRDefault="00517008" w:rsidP="00D873D1">
            <w:pPr>
              <w:ind w:firstLine="0"/>
              <w:rPr>
                <w:rFonts w:asciiTheme="minorHAnsi" w:hAnsiTheme="minorHAnsi" w:cstheme="minorHAnsi"/>
                <w:bCs/>
                <w:sz w:val="21"/>
                <w:szCs w:val="21"/>
              </w:rPr>
            </w:pPr>
            <w:r w:rsidRPr="007A28E0">
              <w:rPr>
                <w:rFonts w:asciiTheme="minorHAnsi" w:hAnsiTheme="minorHAnsi" w:cstheme="minorHAnsi"/>
                <w:bCs/>
                <w:sz w:val="21"/>
                <w:szCs w:val="21"/>
              </w:rPr>
              <w:t>9</w:t>
            </w:r>
            <w:r w:rsidR="00DC230B" w:rsidRPr="007A28E0">
              <w:rPr>
                <w:rFonts w:asciiTheme="minorHAnsi" w:hAnsiTheme="minorHAnsi" w:cstheme="minorHAnsi"/>
                <w:bCs/>
                <w:sz w:val="21"/>
                <w:szCs w:val="21"/>
              </w:rPr>
              <w:t>.</w:t>
            </w:r>
          </w:p>
        </w:tc>
        <w:tc>
          <w:tcPr>
            <w:tcW w:w="2660" w:type="dxa"/>
            <w:hideMark/>
          </w:tcPr>
          <w:p w14:paraId="06192898" w14:textId="7CB436E6" w:rsidR="009B4090" w:rsidRPr="007A28E0" w:rsidRDefault="001C3A07" w:rsidP="00D873D1">
            <w:pPr>
              <w:ind w:firstLine="0"/>
              <w:rPr>
                <w:rFonts w:asciiTheme="minorHAnsi" w:hAnsiTheme="minorHAnsi" w:cstheme="minorHAnsi"/>
                <w:sz w:val="21"/>
                <w:szCs w:val="21"/>
              </w:rPr>
            </w:pPr>
            <w:r w:rsidRPr="007A28E0">
              <w:rPr>
                <w:rFonts w:asciiTheme="minorHAnsi" w:eastAsia="Arial" w:hAnsiTheme="minorHAnsi" w:cstheme="minorHAnsi"/>
                <w:sz w:val="21"/>
                <w:szCs w:val="21"/>
              </w:rPr>
              <w:t>P</w:t>
            </w:r>
            <w:r w:rsidR="004F1A11" w:rsidRPr="007A28E0">
              <w:rPr>
                <w:rFonts w:asciiTheme="minorHAnsi" w:eastAsia="Arial" w:hAnsiTheme="minorHAnsi" w:cstheme="minorHAnsi"/>
                <w:sz w:val="21"/>
                <w:szCs w:val="21"/>
              </w:rPr>
              <w:t>erkančioji organizacija</w:t>
            </w:r>
            <w:r w:rsidR="009B4090" w:rsidRPr="007A28E0">
              <w:rPr>
                <w:rFonts w:asciiTheme="minorHAnsi" w:hAnsiTheme="minorHAnsi" w:cstheme="minorHAnsi"/>
                <w:sz w:val="21"/>
                <w:szCs w:val="21"/>
              </w:rPr>
              <w:t xml:space="preserve"> </w:t>
            </w:r>
            <w:r w:rsidR="004F1A11" w:rsidRPr="007A28E0">
              <w:rPr>
                <w:rFonts w:asciiTheme="minorHAnsi" w:hAnsiTheme="minorHAnsi" w:cstheme="minorHAnsi"/>
                <w:sz w:val="21"/>
                <w:szCs w:val="21"/>
              </w:rPr>
              <w:t>d</w:t>
            </w:r>
            <w:r w:rsidR="009B4090" w:rsidRPr="007A28E0">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7A28E0" w:rsidRDefault="00DE23CA" w:rsidP="00D873D1">
            <w:pPr>
              <w:ind w:firstLine="0"/>
              <w:rPr>
                <w:rFonts w:asciiTheme="minorHAnsi" w:hAnsiTheme="minorHAnsi" w:cstheme="minorHAnsi"/>
                <w:bCs/>
                <w:sz w:val="21"/>
                <w:szCs w:val="21"/>
              </w:rPr>
            </w:pPr>
            <w:r w:rsidRPr="003E2ADE">
              <w:rPr>
                <w:rFonts w:asciiTheme="minorHAnsi" w:hAnsiTheme="minorHAnsi" w:cstheme="minorHAnsi"/>
                <w:b/>
                <w:bCs/>
                <w:sz w:val="21"/>
                <w:szCs w:val="21"/>
              </w:rPr>
              <w:t>3</w:t>
            </w:r>
            <w:r w:rsidR="003C180D" w:rsidRPr="003E2ADE">
              <w:rPr>
                <w:rFonts w:asciiTheme="minorHAnsi" w:hAnsiTheme="minorHAnsi" w:cstheme="minorHAnsi"/>
                <w:b/>
                <w:bCs/>
                <w:sz w:val="21"/>
                <w:szCs w:val="21"/>
              </w:rPr>
              <w:t xml:space="preserve"> </w:t>
            </w:r>
            <w:r w:rsidR="009B4090" w:rsidRPr="003E2ADE">
              <w:rPr>
                <w:rFonts w:asciiTheme="minorHAnsi" w:hAnsiTheme="minorHAnsi" w:cstheme="minorHAnsi"/>
                <w:b/>
                <w:bCs/>
                <w:sz w:val="21"/>
                <w:szCs w:val="21"/>
              </w:rPr>
              <w:t>(</w:t>
            </w:r>
            <w:r w:rsidRPr="003E2ADE">
              <w:rPr>
                <w:rFonts w:asciiTheme="minorHAnsi" w:hAnsiTheme="minorHAnsi" w:cstheme="minorHAnsi"/>
                <w:b/>
                <w:bCs/>
                <w:sz w:val="21"/>
                <w:szCs w:val="21"/>
              </w:rPr>
              <w:t>tris</w:t>
            </w:r>
            <w:r w:rsidR="009B4090" w:rsidRPr="003E2ADE">
              <w:rPr>
                <w:rFonts w:asciiTheme="minorHAnsi" w:hAnsiTheme="minorHAnsi" w:cstheme="minorHAnsi"/>
                <w:b/>
                <w:bCs/>
                <w:sz w:val="21"/>
                <w:szCs w:val="21"/>
              </w:rPr>
              <w:t>) darbo dienas</w:t>
            </w:r>
            <w:r w:rsidR="009B4090" w:rsidRPr="007A28E0">
              <w:rPr>
                <w:rFonts w:asciiTheme="minorHAnsi" w:hAnsiTheme="minorHAnsi" w:cstheme="minorHAnsi"/>
                <w:bCs/>
                <w:sz w:val="21"/>
                <w:szCs w:val="21"/>
              </w:rPr>
              <w:t xml:space="preserve"> nuo sprendimo priėmimo dienos</w:t>
            </w:r>
          </w:p>
        </w:tc>
        <w:tc>
          <w:tcPr>
            <w:tcW w:w="2694" w:type="dxa"/>
            <w:hideMark/>
          </w:tcPr>
          <w:p w14:paraId="6EAEA100" w14:textId="77777777" w:rsidR="009B4090" w:rsidRPr="007A28E0" w:rsidRDefault="009B4090" w:rsidP="00D873D1">
            <w:pPr>
              <w:ind w:firstLine="0"/>
              <w:rPr>
                <w:rFonts w:asciiTheme="minorHAnsi" w:hAnsiTheme="minorHAnsi" w:cstheme="minorHAnsi"/>
                <w:sz w:val="21"/>
                <w:szCs w:val="21"/>
              </w:rPr>
            </w:pPr>
          </w:p>
        </w:tc>
      </w:tr>
      <w:tr w:rsidR="009B4090" w:rsidRPr="007A28E0" w14:paraId="10DD85A1" w14:textId="77777777" w:rsidTr="005B0FC3">
        <w:trPr>
          <w:trHeight w:val="20"/>
        </w:trPr>
        <w:tc>
          <w:tcPr>
            <w:tcW w:w="600" w:type="dxa"/>
          </w:tcPr>
          <w:p w14:paraId="78FFD3F0" w14:textId="36927D49" w:rsidR="009B4090" w:rsidRPr="007A28E0" w:rsidRDefault="009B4090" w:rsidP="00D873D1">
            <w:pPr>
              <w:ind w:firstLine="0"/>
              <w:rPr>
                <w:rFonts w:asciiTheme="minorHAnsi" w:hAnsiTheme="minorHAnsi" w:cstheme="minorHAnsi"/>
                <w:bCs/>
                <w:sz w:val="21"/>
                <w:szCs w:val="21"/>
              </w:rPr>
            </w:pPr>
            <w:r w:rsidRPr="007A28E0">
              <w:rPr>
                <w:rFonts w:asciiTheme="minorHAnsi" w:hAnsiTheme="minorHAnsi" w:cstheme="minorHAnsi"/>
                <w:bCs/>
                <w:sz w:val="21"/>
                <w:szCs w:val="21"/>
              </w:rPr>
              <w:t>1</w:t>
            </w:r>
            <w:r w:rsidR="0090570A" w:rsidRPr="007A28E0">
              <w:rPr>
                <w:rFonts w:asciiTheme="minorHAnsi" w:hAnsiTheme="minorHAnsi" w:cstheme="minorHAnsi"/>
                <w:bCs/>
                <w:sz w:val="21"/>
                <w:szCs w:val="21"/>
              </w:rPr>
              <w:t>0</w:t>
            </w:r>
            <w:r w:rsidR="00DC230B" w:rsidRPr="007A28E0">
              <w:rPr>
                <w:rFonts w:asciiTheme="minorHAnsi" w:hAnsiTheme="minorHAnsi" w:cstheme="minorHAnsi"/>
                <w:bCs/>
                <w:sz w:val="21"/>
                <w:szCs w:val="21"/>
              </w:rPr>
              <w:t>.</w:t>
            </w:r>
          </w:p>
        </w:tc>
        <w:tc>
          <w:tcPr>
            <w:tcW w:w="2660" w:type="dxa"/>
            <w:hideMark/>
          </w:tcPr>
          <w:p w14:paraId="46AD993E" w14:textId="23F200CD" w:rsidR="009B4090" w:rsidRPr="007A28E0" w:rsidRDefault="0090570A" w:rsidP="00D873D1">
            <w:pPr>
              <w:ind w:firstLine="0"/>
              <w:rPr>
                <w:rFonts w:asciiTheme="minorHAnsi" w:hAnsiTheme="minorHAnsi" w:cstheme="minorHAnsi"/>
                <w:sz w:val="21"/>
                <w:szCs w:val="21"/>
              </w:rPr>
            </w:pPr>
            <w:r w:rsidRPr="007A28E0">
              <w:rPr>
                <w:rFonts w:asciiTheme="minorHAnsi" w:hAnsiTheme="minorHAnsi" w:cstheme="minorHAnsi"/>
                <w:color w:val="000000"/>
                <w:sz w:val="21"/>
                <w:szCs w:val="21"/>
                <w:shd w:val="clear" w:color="auto" w:fill="FFFFFF"/>
              </w:rPr>
              <w:t>Dalyvis</w:t>
            </w:r>
            <w:r w:rsidR="009B4090" w:rsidRPr="007A28E0">
              <w:rPr>
                <w:rFonts w:asciiTheme="minorHAnsi" w:hAnsiTheme="minorHAnsi" w:cstheme="minorHAnsi"/>
                <w:color w:val="000000"/>
                <w:sz w:val="21"/>
                <w:szCs w:val="21"/>
                <w:shd w:val="clear" w:color="auto" w:fill="FFFFFF"/>
              </w:rPr>
              <w:t xml:space="preserve"> turi teisę pateikti pretenziją </w:t>
            </w:r>
            <w:r w:rsidR="00B315BC" w:rsidRPr="007A28E0">
              <w:rPr>
                <w:rFonts w:asciiTheme="minorHAnsi" w:eastAsia="Arial" w:hAnsiTheme="minorHAnsi" w:cstheme="minorHAnsi"/>
                <w:sz w:val="21"/>
                <w:szCs w:val="21"/>
              </w:rPr>
              <w:t xml:space="preserve">perkančiajai organizacijai </w:t>
            </w:r>
            <w:r w:rsidR="009B4090" w:rsidRPr="007A28E0">
              <w:rPr>
                <w:rFonts w:asciiTheme="minorHAnsi" w:hAnsiTheme="minorHAnsi" w:cstheme="minorHAnsi"/>
                <w:sz w:val="21"/>
                <w:szCs w:val="21"/>
                <w:shd w:val="clear" w:color="auto" w:fill="FFFFFF"/>
              </w:rPr>
              <w:t xml:space="preserve">pateikti </w:t>
            </w:r>
            <w:r w:rsidR="003E2ADE">
              <w:rPr>
                <w:rFonts w:asciiTheme="minorHAnsi" w:hAnsiTheme="minorHAnsi" w:cstheme="minorHAnsi"/>
                <w:sz w:val="21"/>
                <w:szCs w:val="21"/>
                <w:shd w:val="clear" w:color="auto" w:fill="FFFFFF"/>
              </w:rPr>
              <w:lastRenderedPageBreak/>
              <w:t>p</w:t>
            </w:r>
            <w:r w:rsidR="009B4090" w:rsidRPr="007A28E0">
              <w:rPr>
                <w:rFonts w:asciiTheme="minorHAnsi" w:hAnsiTheme="minorHAnsi" w:cstheme="minorHAnsi"/>
                <w:sz w:val="21"/>
                <w:szCs w:val="21"/>
                <w:shd w:val="clear" w:color="auto" w:fill="FFFFFF"/>
              </w:rPr>
              <w:t xml:space="preserve">rašymą ar </w:t>
            </w:r>
            <w:r w:rsidR="009B4090" w:rsidRPr="007A28E0">
              <w:rPr>
                <w:rFonts w:asciiTheme="minorHAnsi" w:hAnsiTheme="minorHAnsi" w:cstheme="minorHAnsi"/>
                <w:color w:val="000000"/>
                <w:sz w:val="21"/>
                <w:szCs w:val="21"/>
                <w:shd w:val="clear" w:color="auto" w:fill="FFFFFF"/>
              </w:rPr>
              <w:t xml:space="preserve">pareikšti ieškinį teismui </w:t>
            </w:r>
            <w:r w:rsidR="009B4090" w:rsidRPr="007A28E0">
              <w:rPr>
                <w:rFonts w:asciiTheme="minorHAnsi" w:hAnsiTheme="minorHAnsi" w:cstheme="minorHAnsi"/>
                <w:sz w:val="21"/>
                <w:szCs w:val="21"/>
              </w:rPr>
              <w:t>ne vėliau kaip per</w:t>
            </w:r>
          </w:p>
          <w:p w14:paraId="09729B52" w14:textId="0CDCC9B3" w:rsidR="00194ED9" w:rsidRPr="007A28E0" w:rsidRDefault="00194ED9" w:rsidP="00D873D1">
            <w:pPr>
              <w:ind w:firstLine="0"/>
              <w:rPr>
                <w:rFonts w:asciiTheme="minorHAnsi" w:hAnsiTheme="minorHAnsi" w:cstheme="minorHAnsi"/>
                <w:color w:val="000000"/>
                <w:sz w:val="21"/>
                <w:szCs w:val="21"/>
                <w:shd w:val="clear" w:color="auto" w:fill="FFFFFF"/>
              </w:rPr>
            </w:pPr>
            <w:r w:rsidRPr="007A28E0">
              <w:rPr>
                <w:rFonts w:asciiTheme="minorHAnsi" w:hAnsiTheme="minorHAnsi" w:cstheme="minorHAnsi"/>
                <w:sz w:val="21"/>
                <w:szCs w:val="21"/>
              </w:rPr>
              <w:t>(išskyrus ieškinį dėl sutarties pripažinimo negaliojančia)</w:t>
            </w:r>
          </w:p>
        </w:tc>
        <w:tc>
          <w:tcPr>
            <w:tcW w:w="3685" w:type="dxa"/>
            <w:hideMark/>
          </w:tcPr>
          <w:p w14:paraId="0D237F7F" w14:textId="2A409418" w:rsidR="009B4090" w:rsidRPr="003E2ADE" w:rsidRDefault="009B4090" w:rsidP="00D873D1">
            <w:pPr>
              <w:ind w:firstLine="0"/>
              <w:rPr>
                <w:rFonts w:asciiTheme="minorHAnsi" w:hAnsiTheme="minorHAnsi" w:cstheme="minorHAnsi"/>
                <w:b/>
                <w:sz w:val="21"/>
                <w:szCs w:val="21"/>
              </w:rPr>
            </w:pPr>
            <w:r w:rsidRPr="003E2ADE">
              <w:rPr>
                <w:rFonts w:asciiTheme="minorHAnsi" w:hAnsiTheme="minorHAnsi" w:cstheme="minorHAnsi"/>
                <w:b/>
                <w:sz w:val="21"/>
                <w:szCs w:val="21"/>
              </w:rPr>
              <w:lastRenderedPageBreak/>
              <w:t>5 (</w:t>
            </w:r>
            <w:r w:rsidR="00AB4E5F" w:rsidRPr="003E2ADE">
              <w:rPr>
                <w:rFonts w:asciiTheme="minorHAnsi" w:hAnsiTheme="minorHAnsi" w:cstheme="minorHAnsi"/>
                <w:b/>
                <w:sz w:val="21"/>
                <w:szCs w:val="21"/>
              </w:rPr>
              <w:t>penki</w:t>
            </w:r>
            <w:r w:rsidR="001F1A18" w:rsidRPr="003E2ADE">
              <w:rPr>
                <w:rFonts w:asciiTheme="minorHAnsi" w:hAnsiTheme="minorHAnsi" w:cstheme="minorHAnsi"/>
                <w:b/>
                <w:sz w:val="21"/>
                <w:szCs w:val="21"/>
              </w:rPr>
              <w:t>a</w:t>
            </w:r>
            <w:r w:rsidR="00AB4E5F" w:rsidRPr="003E2ADE">
              <w:rPr>
                <w:rFonts w:asciiTheme="minorHAnsi" w:hAnsiTheme="minorHAnsi" w:cstheme="minorHAnsi"/>
                <w:b/>
                <w:sz w:val="21"/>
                <w:szCs w:val="21"/>
              </w:rPr>
              <w:t>s</w:t>
            </w:r>
            <w:r w:rsidRPr="003E2ADE">
              <w:rPr>
                <w:rFonts w:asciiTheme="minorHAnsi" w:hAnsiTheme="minorHAnsi" w:cstheme="minorHAnsi"/>
                <w:b/>
                <w:sz w:val="21"/>
                <w:szCs w:val="21"/>
              </w:rPr>
              <w:t xml:space="preserve">) </w:t>
            </w:r>
            <w:r w:rsidR="001F1A18" w:rsidRPr="003E2ADE">
              <w:rPr>
                <w:rFonts w:asciiTheme="minorHAnsi" w:hAnsiTheme="minorHAnsi" w:cstheme="minorHAnsi"/>
                <w:b/>
                <w:sz w:val="21"/>
                <w:szCs w:val="21"/>
              </w:rPr>
              <w:t xml:space="preserve">darbo </w:t>
            </w:r>
            <w:r w:rsidRPr="003E2ADE">
              <w:rPr>
                <w:rFonts w:asciiTheme="minorHAnsi" w:hAnsiTheme="minorHAnsi" w:cstheme="minorHAnsi"/>
                <w:b/>
                <w:sz w:val="21"/>
                <w:szCs w:val="21"/>
              </w:rPr>
              <w:t>dien</w:t>
            </w:r>
            <w:r w:rsidR="00382455" w:rsidRPr="003E2ADE">
              <w:rPr>
                <w:rFonts w:asciiTheme="minorHAnsi" w:hAnsiTheme="minorHAnsi" w:cstheme="minorHAnsi"/>
                <w:b/>
                <w:sz w:val="21"/>
                <w:szCs w:val="21"/>
              </w:rPr>
              <w:t>as</w:t>
            </w:r>
            <w:r w:rsidR="003E2ADE">
              <w:rPr>
                <w:rFonts w:asciiTheme="minorHAnsi" w:hAnsiTheme="minorHAnsi" w:cstheme="minorHAnsi"/>
                <w:b/>
                <w:sz w:val="21"/>
                <w:szCs w:val="21"/>
              </w:rPr>
              <w:t xml:space="preserve"> </w:t>
            </w:r>
            <w:r w:rsidRPr="007A28E0">
              <w:rPr>
                <w:rFonts w:asciiTheme="minorHAnsi" w:hAnsiTheme="minorHAnsi" w:cstheme="minorHAnsi"/>
                <w:sz w:val="21"/>
                <w:szCs w:val="21"/>
              </w:rPr>
              <w:t xml:space="preserve">nuo </w:t>
            </w:r>
            <w:r w:rsidR="00B315BC" w:rsidRPr="007A28E0">
              <w:rPr>
                <w:rFonts w:asciiTheme="minorHAnsi" w:eastAsia="Arial" w:hAnsiTheme="minorHAnsi" w:cstheme="minorHAnsi"/>
                <w:sz w:val="21"/>
                <w:szCs w:val="21"/>
              </w:rPr>
              <w:t xml:space="preserve">perkančiosios organizacijos </w:t>
            </w:r>
            <w:r w:rsidRPr="007A28E0">
              <w:rPr>
                <w:rFonts w:asciiTheme="minorHAnsi" w:hAnsiTheme="minorHAnsi" w:cstheme="minorHAnsi"/>
                <w:sz w:val="21"/>
                <w:szCs w:val="21"/>
              </w:rPr>
              <w:t xml:space="preserve">pranešimo raštu apie jos priimtą sprendimą </w:t>
            </w:r>
            <w:r w:rsidRPr="007A28E0">
              <w:rPr>
                <w:rFonts w:asciiTheme="minorHAnsi" w:hAnsiTheme="minorHAnsi" w:cstheme="minorHAnsi"/>
                <w:sz w:val="21"/>
                <w:szCs w:val="21"/>
              </w:rPr>
              <w:lastRenderedPageBreak/>
              <w:t xml:space="preserve">išsiuntimo tiekėjams dienos arba nuo paskelbimo apie </w:t>
            </w:r>
            <w:r w:rsidR="6FD78633" w:rsidRPr="007A28E0">
              <w:rPr>
                <w:rFonts w:asciiTheme="minorHAnsi" w:eastAsia="Arial" w:hAnsiTheme="minorHAnsi" w:cstheme="minorHAnsi"/>
                <w:sz w:val="21"/>
                <w:szCs w:val="21"/>
              </w:rPr>
              <w:t xml:space="preserve"> </w:t>
            </w:r>
            <w:r w:rsidR="00B315BC" w:rsidRPr="007A28E0">
              <w:rPr>
                <w:rFonts w:asciiTheme="minorHAnsi" w:eastAsia="Arial" w:hAnsiTheme="minorHAnsi" w:cstheme="minorHAnsi"/>
                <w:sz w:val="21"/>
                <w:szCs w:val="21"/>
              </w:rPr>
              <w:t xml:space="preserve">perkančiosios organizacijos </w:t>
            </w:r>
            <w:r w:rsidRPr="007A28E0">
              <w:rPr>
                <w:rFonts w:asciiTheme="minorHAnsi" w:hAnsiTheme="minorHAnsi" w:cstheme="minorHAnsi"/>
                <w:sz w:val="21"/>
                <w:szCs w:val="21"/>
              </w:rPr>
              <w:t xml:space="preserve">priimtus sprendimus dienos, jei VPĮ nenumato reikalavimo raštu informuoti tiekėjus apie </w:t>
            </w:r>
            <w:r w:rsidR="4283AFE5" w:rsidRPr="007A28E0">
              <w:rPr>
                <w:rFonts w:asciiTheme="minorHAnsi" w:eastAsia="Arial" w:hAnsiTheme="minorHAnsi" w:cstheme="minorHAnsi"/>
                <w:sz w:val="21"/>
                <w:szCs w:val="21"/>
              </w:rPr>
              <w:t xml:space="preserve"> </w:t>
            </w:r>
            <w:r w:rsidR="00B315BC" w:rsidRPr="007A28E0">
              <w:rPr>
                <w:rFonts w:asciiTheme="minorHAnsi" w:eastAsia="Arial" w:hAnsiTheme="minorHAnsi" w:cstheme="minorHAnsi"/>
                <w:sz w:val="21"/>
                <w:szCs w:val="21"/>
              </w:rPr>
              <w:t>perkančiosios or</w:t>
            </w:r>
            <w:r w:rsidR="006178F4" w:rsidRPr="007A28E0">
              <w:rPr>
                <w:rFonts w:asciiTheme="minorHAnsi" w:eastAsia="Arial" w:hAnsiTheme="minorHAnsi" w:cstheme="minorHAnsi"/>
                <w:sz w:val="21"/>
                <w:szCs w:val="21"/>
              </w:rPr>
              <w:t xml:space="preserve">ganizacijos </w:t>
            </w:r>
            <w:r w:rsidRPr="007A28E0">
              <w:rPr>
                <w:rFonts w:asciiTheme="minorHAnsi" w:hAnsiTheme="minorHAnsi" w:cstheme="minorHAnsi"/>
                <w:sz w:val="21"/>
                <w:szCs w:val="21"/>
              </w:rPr>
              <w:t>priimtus sprendimus;</w:t>
            </w:r>
          </w:p>
          <w:p w14:paraId="55916AA6" w14:textId="77777777" w:rsidR="00EB1C0F" w:rsidRPr="007A28E0" w:rsidRDefault="00EB1C0F" w:rsidP="00D873D1">
            <w:pPr>
              <w:ind w:firstLine="0"/>
              <w:rPr>
                <w:rFonts w:asciiTheme="minorHAnsi" w:hAnsiTheme="minorHAnsi" w:cstheme="minorHAnsi"/>
                <w:sz w:val="21"/>
                <w:szCs w:val="21"/>
              </w:rPr>
            </w:pPr>
          </w:p>
          <w:p w14:paraId="25DED613" w14:textId="77777777" w:rsidR="009B4090" w:rsidRPr="007A28E0" w:rsidRDefault="009B4090" w:rsidP="00D873D1">
            <w:pPr>
              <w:ind w:firstLine="0"/>
              <w:rPr>
                <w:rFonts w:asciiTheme="minorHAnsi" w:hAnsiTheme="minorHAnsi" w:cstheme="minorHAnsi"/>
                <w:sz w:val="21"/>
                <w:szCs w:val="21"/>
              </w:rPr>
            </w:pPr>
            <w:r w:rsidRPr="003E2ADE">
              <w:rPr>
                <w:rFonts w:asciiTheme="minorHAnsi" w:hAnsiTheme="minorHAnsi" w:cstheme="minorHAnsi"/>
                <w:b/>
                <w:sz w:val="21"/>
                <w:szCs w:val="21"/>
              </w:rPr>
              <w:t>15 (penkiolika) dienų</w:t>
            </w:r>
            <w:r w:rsidRPr="007A28E0">
              <w:rPr>
                <w:rFonts w:asciiTheme="minorHAnsi" w:hAnsiTheme="minorHAnsi" w:cstheme="minorHAnsi"/>
                <w:sz w:val="21"/>
                <w:szCs w:val="21"/>
              </w:rPr>
              <w:t xml:space="preserve"> nuo pranešimo išsiuntimo tiekėjams dienos, jeigu šis pranešimas nebuvo siunčiamas elektroninėmis priemonėmis. </w:t>
            </w:r>
          </w:p>
          <w:p w14:paraId="70C74D73" w14:textId="77777777" w:rsidR="009B4090" w:rsidRPr="007A28E0" w:rsidRDefault="009B4090" w:rsidP="00D873D1">
            <w:pPr>
              <w:ind w:firstLine="0"/>
              <w:rPr>
                <w:rFonts w:asciiTheme="minorHAnsi" w:hAnsiTheme="minorHAnsi" w:cstheme="minorHAnsi"/>
                <w:sz w:val="21"/>
                <w:szCs w:val="21"/>
              </w:rPr>
            </w:pPr>
          </w:p>
        </w:tc>
        <w:tc>
          <w:tcPr>
            <w:tcW w:w="2694" w:type="dxa"/>
            <w:hideMark/>
          </w:tcPr>
          <w:p w14:paraId="28F3179C" w14:textId="77777777" w:rsidR="009B4090" w:rsidRPr="007A28E0" w:rsidRDefault="009B4090" w:rsidP="00D873D1">
            <w:pPr>
              <w:ind w:firstLine="0"/>
              <w:rPr>
                <w:rFonts w:asciiTheme="minorHAnsi" w:hAnsiTheme="minorHAnsi" w:cstheme="minorHAnsi"/>
                <w:bCs/>
                <w:color w:val="7030A0"/>
                <w:sz w:val="21"/>
                <w:szCs w:val="21"/>
              </w:rPr>
            </w:pPr>
          </w:p>
        </w:tc>
      </w:tr>
      <w:tr w:rsidR="009B4090" w:rsidRPr="007A28E0" w14:paraId="21A62B32" w14:textId="77777777" w:rsidTr="005B0FC3">
        <w:trPr>
          <w:trHeight w:val="20"/>
        </w:trPr>
        <w:tc>
          <w:tcPr>
            <w:tcW w:w="600" w:type="dxa"/>
          </w:tcPr>
          <w:p w14:paraId="1D5C2FAE" w14:textId="7B232924" w:rsidR="009B4090" w:rsidRPr="007A28E0" w:rsidRDefault="009B4090" w:rsidP="00D873D1">
            <w:pPr>
              <w:ind w:firstLine="0"/>
              <w:rPr>
                <w:rFonts w:asciiTheme="minorHAnsi" w:hAnsiTheme="minorHAnsi" w:cstheme="minorHAnsi"/>
                <w:sz w:val="21"/>
                <w:szCs w:val="21"/>
              </w:rPr>
            </w:pPr>
            <w:r w:rsidRPr="007A28E0">
              <w:rPr>
                <w:rFonts w:asciiTheme="minorHAnsi" w:hAnsiTheme="minorHAnsi" w:cstheme="minorHAnsi"/>
                <w:sz w:val="21"/>
                <w:szCs w:val="21"/>
              </w:rPr>
              <w:t>1</w:t>
            </w:r>
            <w:r w:rsidR="0012726D" w:rsidRPr="007A28E0">
              <w:rPr>
                <w:rFonts w:asciiTheme="minorHAnsi" w:hAnsiTheme="minorHAnsi" w:cstheme="minorHAnsi"/>
                <w:sz w:val="21"/>
                <w:szCs w:val="21"/>
              </w:rPr>
              <w:t>1</w:t>
            </w:r>
            <w:r w:rsidR="00DC230B" w:rsidRPr="007A28E0">
              <w:rPr>
                <w:rFonts w:asciiTheme="minorHAnsi" w:hAnsiTheme="minorHAnsi" w:cstheme="minorHAnsi"/>
                <w:sz w:val="21"/>
                <w:szCs w:val="21"/>
              </w:rPr>
              <w:t>.</w:t>
            </w:r>
          </w:p>
        </w:tc>
        <w:tc>
          <w:tcPr>
            <w:tcW w:w="2660" w:type="dxa"/>
            <w:hideMark/>
          </w:tcPr>
          <w:p w14:paraId="749DF6E8" w14:textId="172D84B1" w:rsidR="009B4090" w:rsidRPr="007A28E0" w:rsidRDefault="26E058E0" w:rsidP="00D873D1">
            <w:pPr>
              <w:ind w:firstLine="0"/>
              <w:rPr>
                <w:rFonts w:asciiTheme="minorHAnsi" w:hAnsiTheme="minorHAnsi" w:cstheme="minorHAnsi"/>
                <w:sz w:val="21"/>
                <w:szCs w:val="21"/>
              </w:rPr>
            </w:pPr>
            <w:r w:rsidRPr="007A28E0">
              <w:rPr>
                <w:rFonts w:asciiTheme="minorHAnsi" w:eastAsia="Arial" w:hAnsiTheme="minorHAnsi" w:cstheme="minorHAnsi"/>
                <w:color w:val="0078D4"/>
                <w:sz w:val="21"/>
                <w:szCs w:val="21"/>
              </w:rPr>
              <w:t xml:space="preserve"> </w:t>
            </w:r>
            <w:r w:rsidR="006178F4" w:rsidRPr="007A28E0">
              <w:rPr>
                <w:rFonts w:asciiTheme="minorHAnsi" w:eastAsia="Arial" w:hAnsiTheme="minorHAnsi" w:cstheme="minorHAnsi"/>
                <w:sz w:val="21"/>
                <w:szCs w:val="21"/>
              </w:rPr>
              <w:t xml:space="preserve">Perkančioji organizacija </w:t>
            </w:r>
            <w:r w:rsidR="009B4090" w:rsidRPr="007A28E0">
              <w:rPr>
                <w:rFonts w:asciiTheme="minorHAnsi" w:hAnsiTheme="minorHAnsi" w:cstheme="minorHAnsi"/>
                <w:sz w:val="21"/>
                <w:szCs w:val="21"/>
              </w:rPr>
              <w:t xml:space="preserve">privalo išnagrinėti </w:t>
            </w:r>
            <w:r w:rsidR="006178F4" w:rsidRPr="007A28E0">
              <w:rPr>
                <w:rFonts w:asciiTheme="minorHAnsi" w:hAnsiTheme="minorHAnsi" w:cstheme="minorHAnsi"/>
                <w:sz w:val="21"/>
                <w:szCs w:val="21"/>
              </w:rPr>
              <w:t>d</w:t>
            </w:r>
            <w:r w:rsidR="0090570A" w:rsidRPr="007A28E0">
              <w:rPr>
                <w:rFonts w:asciiTheme="minorHAnsi" w:hAnsiTheme="minorHAnsi" w:cstheme="minorHAnsi"/>
                <w:sz w:val="21"/>
                <w:szCs w:val="21"/>
              </w:rPr>
              <w:t>alyvio</w:t>
            </w:r>
            <w:r w:rsidR="009B4090" w:rsidRPr="007A28E0">
              <w:rPr>
                <w:rFonts w:asciiTheme="minorHAnsi" w:hAnsiTheme="minorHAnsi" w:cstheme="minorHAnsi"/>
                <w:sz w:val="21"/>
                <w:szCs w:val="21"/>
              </w:rPr>
              <w:t xml:space="preserve"> pretenziją</w:t>
            </w:r>
            <w:r w:rsidR="0090570A" w:rsidRPr="007A28E0">
              <w:rPr>
                <w:rFonts w:asciiTheme="minorHAnsi" w:hAnsiTheme="minorHAnsi" w:cstheme="minorHAnsi"/>
                <w:sz w:val="21"/>
                <w:szCs w:val="21"/>
              </w:rPr>
              <w:t>,</w:t>
            </w:r>
            <w:r w:rsidR="009B4090" w:rsidRPr="007A28E0">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7A28E0">
              <w:rPr>
                <w:rFonts w:asciiTheme="minorHAnsi" w:hAnsiTheme="minorHAnsi" w:cstheme="minorHAnsi"/>
                <w:sz w:val="21"/>
                <w:szCs w:val="21"/>
              </w:rPr>
              <w:t>d</w:t>
            </w:r>
            <w:r w:rsidR="0090570A" w:rsidRPr="007A28E0">
              <w:rPr>
                <w:rFonts w:asciiTheme="minorHAnsi" w:hAnsiTheme="minorHAnsi" w:cstheme="minorHAnsi"/>
                <w:sz w:val="21"/>
                <w:szCs w:val="21"/>
              </w:rPr>
              <w:t xml:space="preserve">alyviui </w:t>
            </w:r>
            <w:r w:rsidR="009B4090" w:rsidRPr="007A28E0">
              <w:rPr>
                <w:rFonts w:asciiTheme="minorHAnsi" w:hAnsiTheme="minorHAnsi" w:cstheme="minorHAnsi"/>
                <w:sz w:val="21"/>
                <w:szCs w:val="21"/>
              </w:rPr>
              <w:t>ir suinteresuotiems</w:t>
            </w:r>
            <w:r w:rsidR="0012726D" w:rsidRPr="007A28E0">
              <w:rPr>
                <w:rFonts w:asciiTheme="minorHAnsi" w:hAnsiTheme="minorHAnsi" w:cstheme="minorHAnsi"/>
                <w:sz w:val="21"/>
                <w:szCs w:val="21"/>
              </w:rPr>
              <w:t xml:space="preserve"> </w:t>
            </w:r>
            <w:r w:rsidR="006178F4" w:rsidRPr="007A28E0">
              <w:rPr>
                <w:rFonts w:asciiTheme="minorHAnsi" w:hAnsiTheme="minorHAnsi" w:cstheme="minorHAnsi"/>
                <w:sz w:val="21"/>
                <w:szCs w:val="21"/>
              </w:rPr>
              <w:t>d</w:t>
            </w:r>
            <w:r w:rsidR="009B4090" w:rsidRPr="007A28E0">
              <w:rPr>
                <w:rFonts w:asciiTheme="minorHAnsi" w:hAnsiTheme="minorHAnsi" w:cstheme="minorHAnsi"/>
                <w:sz w:val="21"/>
                <w:szCs w:val="21"/>
              </w:rPr>
              <w:t>alyviams ne vėliau kaip per</w:t>
            </w:r>
          </w:p>
        </w:tc>
        <w:tc>
          <w:tcPr>
            <w:tcW w:w="3685" w:type="dxa"/>
            <w:hideMark/>
          </w:tcPr>
          <w:p w14:paraId="6B16142C" w14:textId="77777777" w:rsidR="009B4090" w:rsidRPr="007A28E0" w:rsidRDefault="009B4090" w:rsidP="00D873D1">
            <w:pPr>
              <w:ind w:firstLine="0"/>
              <w:rPr>
                <w:rFonts w:asciiTheme="minorHAnsi" w:hAnsiTheme="minorHAnsi" w:cstheme="minorHAnsi"/>
                <w:sz w:val="21"/>
                <w:szCs w:val="21"/>
              </w:rPr>
            </w:pPr>
            <w:r w:rsidRPr="003E2ADE">
              <w:rPr>
                <w:rFonts w:asciiTheme="minorHAnsi" w:hAnsiTheme="minorHAnsi" w:cstheme="minorHAnsi"/>
                <w:b/>
                <w:sz w:val="21"/>
                <w:szCs w:val="21"/>
              </w:rPr>
              <w:t>6 (šešias) darbo dienas</w:t>
            </w:r>
            <w:r w:rsidRPr="007A28E0">
              <w:rPr>
                <w:rFonts w:asciiTheme="minorHAnsi" w:hAnsiTheme="minorHAnsi" w:cstheme="minorHAnsi"/>
                <w:sz w:val="21"/>
                <w:szCs w:val="21"/>
              </w:rPr>
              <w:t xml:space="preserve"> nuo pretenzijos gavimo dienos</w:t>
            </w:r>
          </w:p>
        </w:tc>
        <w:tc>
          <w:tcPr>
            <w:tcW w:w="2694" w:type="dxa"/>
            <w:hideMark/>
          </w:tcPr>
          <w:p w14:paraId="4910B96B" w14:textId="77777777" w:rsidR="009B4090" w:rsidRPr="007A28E0" w:rsidRDefault="009B4090" w:rsidP="00D873D1">
            <w:pPr>
              <w:ind w:firstLine="0"/>
              <w:rPr>
                <w:rFonts w:asciiTheme="minorHAnsi" w:hAnsiTheme="minorHAnsi" w:cstheme="minorHAnsi"/>
                <w:sz w:val="21"/>
                <w:szCs w:val="21"/>
              </w:rPr>
            </w:pPr>
          </w:p>
        </w:tc>
      </w:tr>
      <w:tr w:rsidR="009B4090" w:rsidRPr="007A28E0" w14:paraId="475FEE10" w14:textId="77777777" w:rsidTr="005B0FC3">
        <w:trPr>
          <w:trHeight w:val="20"/>
        </w:trPr>
        <w:tc>
          <w:tcPr>
            <w:tcW w:w="600" w:type="dxa"/>
          </w:tcPr>
          <w:p w14:paraId="7ED3D129" w14:textId="586E9721" w:rsidR="009B4090" w:rsidRPr="007A28E0" w:rsidRDefault="009B4090" w:rsidP="00D873D1">
            <w:pPr>
              <w:ind w:firstLine="0"/>
              <w:rPr>
                <w:rFonts w:asciiTheme="minorHAnsi" w:hAnsiTheme="minorHAnsi" w:cstheme="minorHAnsi"/>
                <w:bCs/>
                <w:sz w:val="21"/>
                <w:szCs w:val="21"/>
              </w:rPr>
            </w:pPr>
            <w:r w:rsidRPr="007A28E0">
              <w:rPr>
                <w:rFonts w:asciiTheme="minorHAnsi" w:hAnsiTheme="minorHAnsi" w:cstheme="minorHAnsi"/>
                <w:bCs/>
                <w:sz w:val="21"/>
                <w:szCs w:val="21"/>
              </w:rPr>
              <w:t>1</w:t>
            </w:r>
            <w:r w:rsidR="0012726D" w:rsidRPr="007A28E0">
              <w:rPr>
                <w:rFonts w:asciiTheme="minorHAnsi" w:hAnsiTheme="minorHAnsi" w:cstheme="minorHAnsi"/>
                <w:bCs/>
                <w:sz w:val="21"/>
                <w:szCs w:val="21"/>
              </w:rPr>
              <w:t>2</w:t>
            </w:r>
            <w:r w:rsidR="00DC230B" w:rsidRPr="007A28E0">
              <w:rPr>
                <w:rFonts w:asciiTheme="minorHAnsi" w:hAnsiTheme="minorHAnsi" w:cstheme="minorHAnsi"/>
                <w:bCs/>
                <w:sz w:val="21"/>
                <w:szCs w:val="21"/>
              </w:rPr>
              <w:t>.</w:t>
            </w:r>
          </w:p>
        </w:tc>
        <w:tc>
          <w:tcPr>
            <w:tcW w:w="2660" w:type="dxa"/>
            <w:hideMark/>
          </w:tcPr>
          <w:p w14:paraId="1F0C1459" w14:textId="0D329A44" w:rsidR="009B4090" w:rsidRPr="007A28E0" w:rsidRDefault="009B4090" w:rsidP="00D873D1">
            <w:pPr>
              <w:ind w:firstLine="0"/>
              <w:rPr>
                <w:rFonts w:asciiTheme="minorHAnsi" w:hAnsiTheme="minorHAnsi" w:cstheme="minorHAnsi"/>
                <w:sz w:val="21"/>
                <w:szCs w:val="21"/>
              </w:rPr>
            </w:pPr>
            <w:r w:rsidRPr="007A28E0">
              <w:rPr>
                <w:rFonts w:asciiTheme="minorHAnsi" w:hAnsiTheme="minorHAnsi" w:cstheme="minorHAnsi"/>
                <w:sz w:val="21"/>
                <w:szCs w:val="21"/>
              </w:rPr>
              <w:t xml:space="preserve">Jeigu </w:t>
            </w:r>
            <w:r w:rsidR="268D360D" w:rsidRPr="007A28E0">
              <w:rPr>
                <w:rFonts w:asciiTheme="minorHAnsi" w:eastAsia="Arial" w:hAnsiTheme="minorHAnsi" w:cstheme="minorHAnsi"/>
                <w:sz w:val="21"/>
                <w:szCs w:val="21"/>
              </w:rPr>
              <w:t xml:space="preserve"> </w:t>
            </w:r>
            <w:r w:rsidR="006178F4" w:rsidRPr="007A28E0">
              <w:rPr>
                <w:rFonts w:asciiTheme="minorHAnsi" w:eastAsia="Arial" w:hAnsiTheme="minorHAnsi" w:cstheme="minorHAnsi"/>
                <w:sz w:val="21"/>
                <w:szCs w:val="21"/>
              </w:rPr>
              <w:t xml:space="preserve">perkančioji organizacija </w:t>
            </w:r>
            <w:r w:rsidRPr="007A28E0">
              <w:rPr>
                <w:rFonts w:asciiTheme="minorHAnsi" w:hAnsiTheme="minorHAnsi" w:cstheme="minorHAnsi"/>
                <w:sz w:val="21"/>
                <w:szCs w:val="21"/>
              </w:rPr>
              <w:t xml:space="preserve">per nustatytą terminą neišnagrinėja jai pateiktos pretenzijos, </w:t>
            </w:r>
            <w:r w:rsidR="006178F4" w:rsidRPr="007A28E0">
              <w:rPr>
                <w:rFonts w:asciiTheme="minorHAnsi" w:hAnsiTheme="minorHAnsi" w:cstheme="minorHAnsi"/>
                <w:sz w:val="21"/>
                <w:szCs w:val="21"/>
              </w:rPr>
              <w:t>d</w:t>
            </w:r>
            <w:r w:rsidR="0012726D" w:rsidRPr="007A28E0">
              <w:rPr>
                <w:rFonts w:asciiTheme="minorHAnsi" w:hAnsiTheme="minorHAnsi" w:cstheme="minorHAnsi"/>
                <w:sz w:val="21"/>
                <w:szCs w:val="21"/>
              </w:rPr>
              <w:t>alyvis</w:t>
            </w:r>
            <w:r w:rsidRPr="007A28E0">
              <w:rPr>
                <w:rFonts w:asciiTheme="minorHAnsi" w:hAnsiTheme="minorHAnsi" w:cstheme="minorHAnsi"/>
                <w:sz w:val="21"/>
                <w:szCs w:val="21"/>
              </w:rPr>
              <w:t xml:space="preserve"> turi teisę pateikti prašymą ar pareikšti ieškinį teismui per </w:t>
            </w:r>
          </w:p>
        </w:tc>
        <w:tc>
          <w:tcPr>
            <w:tcW w:w="3685" w:type="dxa"/>
            <w:hideMark/>
          </w:tcPr>
          <w:p w14:paraId="2D7556F3" w14:textId="27FED34C" w:rsidR="009B4090" w:rsidRPr="007A28E0" w:rsidRDefault="009B4090" w:rsidP="00D873D1">
            <w:pPr>
              <w:ind w:firstLine="0"/>
              <w:rPr>
                <w:rFonts w:asciiTheme="minorHAnsi" w:hAnsiTheme="minorHAnsi" w:cstheme="minorHAnsi"/>
                <w:sz w:val="21"/>
                <w:szCs w:val="21"/>
              </w:rPr>
            </w:pPr>
            <w:r w:rsidRPr="007A28E0">
              <w:rPr>
                <w:rFonts w:asciiTheme="minorHAnsi" w:hAnsiTheme="minorHAnsi" w:cstheme="minorHAnsi"/>
                <w:sz w:val="21"/>
                <w:szCs w:val="21"/>
              </w:rPr>
              <w:t xml:space="preserve">per </w:t>
            </w:r>
            <w:r w:rsidRPr="003E2ADE">
              <w:rPr>
                <w:rFonts w:asciiTheme="minorHAnsi" w:hAnsiTheme="minorHAnsi" w:cstheme="minorHAnsi"/>
                <w:b/>
                <w:sz w:val="21"/>
                <w:szCs w:val="21"/>
              </w:rPr>
              <w:t xml:space="preserve">15 (penkiolika) dienų </w:t>
            </w:r>
            <w:r w:rsidRPr="007A28E0">
              <w:rPr>
                <w:rFonts w:asciiTheme="minorHAnsi" w:hAnsiTheme="minorHAnsi" w:cstheme="minorHAnsi"/>
                <w:sz w:val="21"/>
                <w:szCs w:val="21"/>
              </w:rPr>
              <w:t xml:space="preserve">nuo dienos, kurią </w:t>
            </w:r>
            <w:r w:rsidR="006178F4" w:rsidRPr="007A28E0">
              <w:rPr>
                <w:rFonts w:asciiTheme="minorHAnsi" w:eastAsia="Arial" w:hAnsiTheme="minorHAnsi" w:cstheme="minorHAnsi"/>
                <w:sz w:val="21"/>
                <w:szCs w:val="21"/>
              </w:rPr>
              <w:t xml:space="preserve">perkančioji organizacija </w:t>
            </w:r>
            <w:r w:rsidRPr="007A28E0">
              <w:rPr>
                <w:rFonts w:asciiTheme="minorHAnsi" w:hAnsiTheme="minorHAnsi" w:cstheme="minorHAnsi"/>
                <w:sz w:val="21"/>
                <w:szCs w:val="21"/>
              </w:rPr>
              <w:t xml:space="preserve">turėjo raštu pranešti apie priimtą sprendimą </w:t>
            </w:r>
          </w:p>
        </w:tc>
        <w:tc>
          <w:tcPr>
            <w:tcW w:w="2694" w:type="dxa"/>
            <w:hideMark/>
          </w:tcPr>
          <w:p w14:paraId="09958019" w14:textId="77777777" w:rsidR="009B4090" w:rsidRPr="007A28E0" w:rsidRDefault="009B4090" w:rsidP="00D873D1">
            <w:pPr>
              <w:ind w:firstLine="0"/>
              <w:rPr>
                <w:rFonts w:asciiTheme="minorHAnsi" w:hAnsiTheme="minorHAnsi" w:cstheme="minorHAnsi"/>
                <w:sz w:val="21"/>
                <w:szCs w:val="21"/>
              </w:rPr>
            </w:pPr>
          </w:p>
        </w:tc>
      </w:tr>
      <w:bookmarkEnd w:id="10"/>
    </w:tbl>
    <w:p w14:paraId="367E8661" w14:textId="0255E8C9" w:rsidR="00F77609" w:rsidRPr="007A28E0" w:rsidRDefault="00F77609" w:rsidP="003C138F">
      <w:pPr>
        <w:spacing w:line="240" w:lineRule="auto"/>
        <w:rPr>
          <w:rFonts w:ascii="Arial" w:hAnsi="Arial" w:cs="Arial"/>
        </w:rPr>
      </w:pPr>
    </w:p>
    <w:p w14:paraId="15C6F092" w14:textId="77777777" w:rsidR="00F77609" w:rsidRPr="007A28E0" w:rsidRDefault="00F77609">
      <w:pPr>
        <w:rPr>
          <w:rFonts w:ascii="Arial" w:hAnsi="Arial" w:cs="Arial"/>
        </w:rPr>
        <w:sectPr w:rsidR="00F77609" w:rsidRPr="007A28E0" w:rsidSect="00561A39">
          <w:headerReference w:type="default" r:id="rId29"/>
          <w:footerReference w:type="default" r:id="rId30"/>
          <w:headerReference w:type="first" r:id="rId31"/>
          <w:footerReference w:type="first" r:id="rId32"/>
          <w:pgSz w:w="11906" w:h="16838"/>
          <w:pgMar w:top="1134" w:right="567" w:bottom="1134" w:left="1701" w:header="720" w:footer="720" w:gutter="0"/>
          <w:pgNumType w:start="36"/>
          <w:cols w:space="720"/>
          <w:titlePg/>
          <w:docGrid w:linePitch="360"/>
        </w:sectPr>
      </w:pPr>
      <w:r w:rsidRPr="007A28E0">
        <w:rPr>
          <w:rFonts w:ascii="Arial" w:hAnsi="Arial" w:cs="Arial"/>
        </w:rPr>
        <w:br w:type="page"/>
      </w:r>
    </w:p>
    <w:p w14:paraId="6B48084A" w14:textId="1BC6E739" w:rsidR="00F77609" w:rsidRPr="007A28E0" w:rsidRDefault="00F77609" w:rsidP="00C71180">
      <w:pPr>
        <w:pStyle w:val="Antrat2"/>
        <w:ind w:left="5812" w:firstLine="0"/>
        <w:rPr>
          <w:rFonts w:asciiTheme="minorHAnsi" w:eastAsiaTheme="minorHAnsi" w:hAnsiTheme="minorHAnsi" w:cstheme="minorHAnsi"/>
          <w:bCs/>
          <w:iCs/>
          <w:color w:val="595959" w:themeColor="text1" w:themeTint="A6"/>
          <w:sz w:val="21"/>
          <w:szCs w:val="21"/>
        </w:rPr>
      </w:pPr>
      <w:bookmarkStart w:id="66" w:name="_Toc194312046"/>
      <w:r w:rsidRPr="007A28E0">
        <w:rPr>
          <w:rFonts w:asciiTheme="minorHAnsi" w:hAnsiTheme="minorHAnsi" w:cstheme="minorHAnsi"/>
          <w:color w:val="595959" w:themeColor="text1" w:themeTint="A6"/>
          <w:sz w:val="21"/>
          <w:szCs w:val="21"/>
        </w:rPr>
        <w:lastRenderedPageBreak/>
        <w:t>Pirkimo sąlygų 9 priedas „</w:t>
      </w:r>
      <w:r w:rsidR="009A5346" w:rsidRPr="007A28E0">
        <w:rPr>
          <w:rFonts w:asciiTheme="minorHAnsi" w:hAnsiTheme="minorHAnsi" w:cstheme="minorHAnsi"/>
          <w:color w:val="595959" w:themeColor="text1" w:themeTint="A6"/>
          <w:sz w:val="21"/>
          <w:szCs w:val="21"/>
        </w:rPr>
        <w:t>Atliktų statybos darbų sąrašas</w:t>
      </w:r>
      <w:r w:rsidRPr="007A28E0">
        <w:rPr>
          <w:rFonts w:asciiTheme="minorHAnsi" w:hAnsiTheme="minorHAnsi" w:cstheme="minorHAnsi"/>
          <w:color w:val="595959" w:themeColor="text1" w:themeTint="A6"/>
          <w:sz w:val="21"/>
          <w:szCs w:val="21"/>
        </w:rPr>
        <w:t>”</w:t>
      </w:r>
      <w:bookmarkEnd w:id="66"/>
    </w:p>
    <w:p w14:paraId="708CEBCC" w14:textId="3CB69C35" w:rsidR="007E7B5D" w:rsidRPr="007A28E0" w:rsidRDefault="007E7B5D" w:rsidP="007E7B5D">
      <w:pPr>
        <w:tabs>
          <w:tab w:val="left" w:pos="1620"/>
          <w:tab w:val="left" w:pos="7380"/>
        </w:tabs>
        <w:spacing w:line="360" w:lineRule="auto"/>
        <w:ind w:firstLine="0"/>
      </w:pPr>
      <w:r w:rsidRPr="007A28E0">
        <w:tab/>
      </w:r>
    </w:p>
    <w:p w14:paraId="2BAD695B" w14:textId="1622FAE3" w:rsidR="00F6297A" w:rsidRPr="007A28E0" w:rsidRDefault="00F6297A" w:rsidP="00F6297A">
      <w:pPr>
        <w:numPr>
          <w:ilvl w:val="1"/>
          <w:numId w:val="0"/>
        </w:numPr>
        <w:spacing w:after="240" w:line="276" w:lineRule="auto"/>
        <w:jc w:val="center"/>
        <w:rPr>
          <w:rFonts w:cstheme="minorHAnsi"/>
          <w:bCs/>
          <w:caps/>
          <w:smallCaps/>
          <w:color w:val="404040" w:themeColor="text1" w:themeTint="BF"/>
          <w:spacing w:val="20"/>
          <w:sz w:val="28"/>
          <w:szCs w:val="28"/>
        </w:rPr>
      </w:pPr>
      <w:r w:rsidRPr="007A28E0">
        <w:rPr>
          <w:rFonts w:cstheme="minorHAnsi"/>
          <w:caps/>
          <w:color w:val="404040" w:themeColor="text1" w:themeTint="BF"/>
          <w:spacing w:val="20"/>
          <w:sz w:val="28"/>
          <w:szCs w:val="28"/>
        </w:rPr>
        <w:t>atilktų statybos darbų sąrašas</w:t>
      </w:r>
    </w:p>
    <w:p w14:paraId="2D74AA8E" w14:textId="77777777" w:rsidR="007E7B5D" w:rsidRPr="007A28E0" w:rsidRDefault="007E7B5D" w:rsidP="00F6297A">
      <w:pPr>
        <w:ind w:firstLine="0"/>
        <w:rPr>
          <w:b/>
          <w:caps/>
        </w:rPr>
      </w:pPr>
    </w:p>
    <w:tbl>
      <w:tblPr>
        <w:tblW w:w="5024" w:type="pct"/>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
        <w:gridCol w:w="2716"/>
        <w:gridCol w:w="1513"/>
        <w:gridCol w:w="1513"/>
        <w:gridCol w:w="1590"/>
        <w:gridCol w:w="1855"/>
      </w:tblGrid>
      <w:tr w:rsidR="008662E6" w:rsidRPr="007A28E0" w14:paraId="1295098A" w14:textId="77777777" w:rsidTr="008662E6">
        <w:trPr>
          <w:trHeight w:val="1598"/>
        </w:trPr>
        <w:tc>
          <w:tcPr>
            <w:tcW w:w="251" w:type="pct"/>
            <w:shd w:val="clear" w:color="auto" w:fill="auto"/>
          </w:tcPr>
          <w:p w14:paraId="6FBFCD05" w14:textId="77777777" w:rsidR="008662E6" w:rsidRPr="007A28E0" w:rsidRDefault="008662E6" w:rsidP="005B0FC3">
            <w:pPr>
              <w:spacing w:line="240" w:lineRule="auto"/>
              <w:ind w:firstLine="0"/>
              <w:jc w:val="center"/>
              <w:rPr>
                <w:rFonts w:cstheme="minorHAnsi"/>
                <w:b/>
              </w:rPr>
            </w:pPr>
            <w:r w:rsidRPr="007A28E0">
              <w:rPr>
                <w:rFonts w:cstheme="minorHAnsi"/>
                <w:b/>
              </w:rPr>
              <w:t>Eil.</w:t>
            </w:r>
          </w:p>
          <w:p w14:paraId="2C2924F1" w14:textId="77777777" w:rsidR="008662E6" w:rsidRPr="007A28E0" w:rsidRDefault="008662E6" w:rsidP="005B0FC3">
            <w:pPr>
              <w:spacing w:line="240" w:lineRule="auto"/>
              <w:ind w:firstLine="0"/>
              <w:jc w:val="center"/>
              <w:rPr>
                <w:rFonts w:cstheme="minorHAnsi"/>
                <w:b/>
              </w:rPr>
            </w:pPr>
            <w:r w:rsidRPr="007A28E0">
              <w:rPr>
                <w:rFonts w:cstheme="minorHAnsi"/>
                <w:b/>
              </w:rPr>
              <w:t>Nr.</w:t>
            </w:r>
          </w:p>
        </w:tc>
        <w:tc>
          <w:tcPr>
            <w:tcW w:w="1404" w:type="pct"/>
            <w:shd w:val="clear" w:color="auto" w:fill="auto"/>
          </w:tcPr>
          <w:p w14:paraId="235207FA" w14:textId="609FB4F3" w:rsidR="008662E6" w:rsidRPr="007A28E0" w:rsidRDefault="008662E6" w:rsidP="005B0FC3">
            <w:pPr>
              <w:spacing w:line="240" w:lineRule="auto"/>
              <w:ind w:firstLine="0"/>
              <w:jc w:val="center"/>
              <w:rPr>
                <w:rFonts w:cstheme="minorHAnsi"/>
                <w:b/>
              </w:rPr>
            </w:pPr>
            <w:r w:rsidRPr="007A28E0">
              <w:rPr>
                <w:rFonts w:cstheme="minorHAnsi"/>
                <w:b/>
              </w:rPr>
              <w:t>Atliktų statybos</w:t>
            </w:r>
          </w:p>
          <w:p w14:paraId="5DD88523" w14:textId="77777777" w:rsidR="008662E6" w:rsidRDefault="008662E6" w:rsidP="008662E6">
            <w:pPr>
              <w:spacing w:line="240" w:lineRule="auto"/>
              <w:ind w:firstLine="0"/>
              <w:jc w:val="center"/>
              <w:rPr>
                <w:rFonts w:cstheme="minorHAnsi"/>
                <w:b/>
              </w:rPr>
            </w:pPr>
            <w:r w:rsidRPr="007A28E0">
              <w:rPr>
                <w:rFonts w:cstheme="minorHAnsi"/>
                <w:b/>
              </w:rPr>
              <w:t xml:space="preserve">darbų objekto pavadinimas, </w:t>
            </w:r>
          </w:p>
          <w:p w14:paraId="1D08B440" w14:textId="608CD7F1" w:rsidR="008662E6" w:rsidRPr="008662E6" w:rsidRDefault="008662E6" w:rsidP="008662E6">
            <w:pPr>
              <w:spacing w:line="240" w:lineRule="auto"/>
              <w:ind w:firstLine="0"/>
              <w:jc w:val="center"/>
              <w:rPr>
                <w:rFonts w:cstheme="minorHAnsi"/>
                <w:b/>
              </w:rPr>
            </w:pPr>
            <w:r>
              <w:rPr>
                <w:rFonts w:cstheme="minorHAnsi"/>
                <w:b/>
              </w:rPr>
              <w:t>s</w:t>
            </w:r>
            <w:r w:rsidRPr="008662E6">
              <w:rPr>
                <w:rFonts w:cstheme="minorHAnsi"/>
                <w:b/>
              </w:rPr>
              <w:t>utarties data ir numeris</w:t>
            </w:r>
          </w:p>
        </w:tc>
        <w:tc>
          <w:tcPr>
            <w:tcW w:w="782" w:type="pct"/>
          </w:tcPr>
          <w:p w14:paraId="24086989" w14:textId="4F2A0233" w:rsidR="008662E6" w:rsidRPr="008662E6" w:rsidRDefault="008662E6" w:rsidP="005B0FC3">
            <w:pPr>
              <w:spacing w:line="240" w:lineRule="auto"/>
              <w:ind w:firstLine="0"/>
              <w:jc w:val="center"/>
              <w:rPr>
                <w:rFonts w:cstheme="minorHAnsi"/>
                <w:b/>
              </w:rPr>
            </w:pPr>
            <w:r w:rsidRPr="008662E6">
              <w:rPr>
                <w:rFonts w:cstheme="minorHAnsi"/>
                <w:b/>
              </w:rPr>
              <w:t>Darbų atlikimo vieta</w:t>
            </w:r>
          </w:p>
        </w:tc>
        <w:tc>
          <w:tcPr>
            <w:tcW w:w="782" w:type="pct"/>
            <w:shd w:val="clear" w:color="auto" w:fill="auto"/>
          </w:tcPr>
          <w:p w14:paraId="475E3714" w14:textId="37DFE95D" w:rsidR="008662E6" w:rsidRPr="007A28E0" w:rsidRDefault="008662E6" w:rsidP="005B0FC3">
            <w:pPr>
              <w:spacing w:line="240" w:lineRule="auto"/>
              <w:ind w:firstLine="0"/>
              <w:jc w:val="center"/>
              <w:rPr>
                <w:rFonts w:cstheme="minorHAnsi"/>
                <w:b/>
              </w:rPr>
            </w:pPr>
            <w:r w:rsidRPr="007A28E0">
              <w:rPr>
                <w:rFonts w:cstheme="minorHAnsi"/>
                <w:b/>
                <w:u w:val="single"/>
              </w:rPr>
              <w:t xml:space="preserve">Savo jėgomis </w:t>
            </w:r>
            <w:r w:rsidRPr="007A28E0">
              <w:rPr>
                <w:rFonts w:cstheme="minorHAnsi"/>
                <w:b/>
              </w:rPr>
              <w:t>atliktų darbų vertė (Eur be PVM)</w:t>
            </w:r>
          </w:p>
          <w:p w14:paraId="0473C353" w14:textId="31D24C73" w:rsidR="008662E6" w:rsidRPr="007A28E0" w:rsidRDefault="008662E6" w:rsidP="008662E6">
            <w:pPr>
              <w:spacing w:line="240" w:lineRule="auto"/>
              <w:ind w:firstLine="0"/>
              <w:jc w:val="center"/>
              <w:rPr>
                <w:rFonts w:cstheme="minorHAnsi"/>
                <w:b/>
              </w:rPr>
            </w:pPr>
            <w:r w:rsidRPr="007A28E0">
              <w:rPr>
                <w:rFonts w:cstheme="minorHAnsi"/>
                <w:b/>
              </w:rPr>
              <w:t xml:space="preserve">per </w:t>
            </w:r>
            <w:r>
              <w:rPr>
                <w:rFonts w:cstheme="minorHAnsi"/>
                <w:b/>
              </w:rPr>
              <w:t>5</w:t>
            </w:r>
            <w:r w:rsidRPr="007A28E0">
              <w:rPr>
                <w:rFonts w:cstheme="minorHAnsi"/>
                <w:b/>
              </w:rPr>
              <w:t xml:space="preserve"> stulpelyje nurodytą (-us) laikotarpį (-ius)</w:t>
            </w:r>
          </w:p>
        </w:tc>
        <w:tc>
          <w:tcPr>
            <w:tcW w:w="822" w:type="pct"/>
            <w:shd w:val="clear" w:color="auto" w:fill="auto"/>
          </w:tcPr>
          <w:p w14:paraId="21E65D91" w14:textId="62567F05" w:rsidR="008662E6" w:rsidRPr="007A28E0" w:rsidRDefault="008662E6" w:rsidP="005B0FC3">
            <w:pPr>
              <w:spacing w:line="240" w:lineRule="auto"/>
              <w:ind w:firstLine="0"/>
              <w:jc w:val="center"/>
              <w:rPr>
                <w:rFonts w:cstheme="minorHAnsi"/>
                <w:b/>
              </w:rPr>
            </w:pPr>
            <w:r w:rsidRPr="007A28E0">
              <w:rPr>
                <w:rFonts w:cstheme="minorHAnsi"/>
                <w:b/>
              </w:rPr>
              <w:t>Darbų atlikimo</w:t>
            </w:r>
          </w:p>
          <w:p w14:paraId="1DA04AB6" w14:textId="6A0737D2" w:rsidR="008662E6" w:rsidRPr="007A28E0" w:rsidRDefault="008662E6" w:rsidP="005B0FC3">
            <w:pPr>
              <w:spacing w:line="240" w:lineRule="auto"/>
              <w:ind w:firstLine="0"/>
              <w:jc w:val="center"/>
              <w:rPr>
                <w:rFonts w:cstheme="minorHAnsi"/>
              </w:rPr>
            </w:pPr>
            <w:r w:rsidRPr="007A28E0">
              <w:rPr>
                <w:rFonts w:cstheme="minorHAnsi"/>
                <w:b/>
              </w:rPr>
              <w:t>tiksli data</w:t>
            </w:r>
          </w:p>
          <w:p w14:paraId="295EE316" w14:textId="2B53C3C6" w:rsidR="008662E6" w:rsidRPr="007A28E0" w:rsidRDefault="008662E6" w:rsidP="005B0FC3">
            <w:pPr>
              <w:spacing w:line="240" w:lineRule="auto"/>
              <w:ind w:firstLine="0"/>
              <w:jc w:val="center"/>
              <w:rPr>
                <w:rFonts w:cstheme="minorHAnsi"/>
                <w:b/>
              </w:rPr>
            </w:pPr>
            <w:r w:rsidRPr="007A28E0">
              <w:rPr>
                <w:rFonts w:cstheme="minorHAnsi"/>
                <w:b/>
              </w:rPr>
              <w:t>(vykdymo pradžia ir pabaiga, nurodant</w:t>
            </w:r>
          </w:p>
          <w:p w14:paraId="383A9AF5" w14:textId="77777777" w:rsidR="008662E6" w:rsidRPr="007A28E0" w:rsidRDefault="008662E6" w:rsidP="005B0FC3">
            <w:pPr>
              <w:spacing w:line="240" w:lineRule="auto"/>
              <w:ind w:firstLine="0"/>
              <w:jc w:val="center"/>
              <w:rPr>
                <w:rFonts w:cstheme="minorHAnsi"/>
                <w:b/>
              </w:rPr>
            </w:pPr>
            <w:r w:rsidRPr="007A28E0">
              <w:rPr>
                <w:rFonts w:cstheme="minorHAnsi"/>
                <w:b/>
              </w:rPr>
              <w:t>metus, mėnesį, dieną)</w:t>
            </w:r>
          </w:p>
        </w:tc>
        <w:tc>
          <w:tcPr>
            <w:tcW w:w="959" w:type="pct"/>
            <w:shd w:val="clear" w:color="auto" w:fill="auto"/>
          </w:tcPr>
          <w:p w14:paraId="0C96D94F" w14:textId="77777777" w:rsidR="008662E6" w:rsidRPr="007A28E0" w:rsidRDefault="008662E6" w:rsidP="005B0FC3">
            <w:pPr>
              <w:spacing w:line="240" w:lineRule="auto"/>
              <w:ind w:firstLine="0"/>
              <w:jc w:val="center"/>
              <w:rPr>
                <w:rFonts w:cstheme="minorHAnsi"/>
                <w:b/>
              </w:rPr>
            </w:pPr>
            <w:r w:rsidRPr="007A28E0">
              <w:rPr>
                <w:rFonts w:cstheme="minorHAnsi"/>
                <w:b/>
              </w:rPr>
              <w:t>Užsakovo identifikavimo duomenys</w:t>
            </w:r>
          </w:p>
          <w:p w14:paraId="28AD99D9" w14:textId="478A5E6B" w:rsidR="008662E6" w:rsidRPr="007A28E0" w:rsidRDefault="008662E6" w:rsidP="005B0FC3">
            <w:pPr>
              <w:spacing w:line="240" w:lineRule="auto"/>
              <w:ind w:firstLine="0"/>
              <w:jc w:val="center"/>
              <w:rPr>
                <w:rFonts w:cstheme="minorHAnsi"/>
                <w:b/>
              </w:rPr>
            </w:pPr>
            <w:r w:rsidRPr="007A28E0">
              <w:rPr>
                <w:rFonts w:eastAsia="Calibri" w:cstheme="minorHAnsi"/>
                <w:bCs/>
                <w:i/>
                <w:iCs/>
                <w:color w:val="000000" w:themeColor="text1"/>
                <w:lang w:eastAsia="hu-HU"/>
              </w:rPr>
              <w:t>(Užsakovo pavadinimas, kontaktinio asmens vardas, pavardė, pareigos, telefono numeris, el. paštas)</w:t>
            </w:r>
          </w:p>
        </w:tc>
      </w:tr>
      <w:tr w:rsidR="008662E6" w:rsidRPr="007A28E0" w14:paraId="53FB8AB3" w14:textId="77777777" w:rsidTr="008662E6">
        <w:tc>
          <w:tcPr>
            <w:tcW w:w="251" w:type="pct"/>
            <w:shd w:val="clear" w:color="auto" w:fill="auto"/>
          </w:tcPr>
          <w:p w14:paraId="7A9BA542" w14:textId="77777777" w:rsidR="008662E6" w:rsidRPr="007A28E0" w:rsidRDefault="008662E6" w:rsidP="007E7B5D">
            <w:pPr>
              <w:spacing w:line="240" w:lineRule="auto"/>
              <w:ind w:firstLine="0"/>
              <w:jc w:val="center"/>
              <w:rPr>
                <w:rFonts w:cstheme="minorHAnsi"/>
                <w:b/>
              </w:rPr>
            </w:pPr>
            <w:r w:rsidRPr="007A28E0">
              <w:rPr>
                <w:rFonts w:cstheme="minorHAnsi"/>
                <w:b/>
              </w:rPr>
              <w:t>1</w:t>
            </w:r>
          </w:p>
        </w:tc>
        <w:tc>
          <w:tcPr>
            <w:tcW w:w="1404" w:type="pct"/>
            <w:shd w:val="clear" w:color="auto" w:fill="auto"/>
          </w:tcPr>
          <w:p w14:paraId="401FC2AC" w14:textId="77777777" w:rsidR="008662E6" w:rsidRPr="007A28E0" w:rsidRDefault="008662E6" w:rsidP="007E7B5D">
            <w:pPr>
              <w:spacing w:line="240" w:lineRule="auto"/>
              <w:ind w:firstLine="0"/>
              <w:jc w:val="center"/>
              <w:rPr>
                <w:rFonts w:cstheme="minorHAnsi"/>
                <w:b/>
              </w:rPr>
            </w:pPr>
            <w:r w:rsidRPr="007A28E0">
              <w:rPr>
                <w:rFonts w:cstheme="minorHAnsi"/>
                <w:b/>
              </w:rPr>
              <w:t>2</w:t>
            </w:r>
          </w:p>
        </w:tc>
        <w:tc>
          <w:tcPr>
            <w:tcW w:w="782" w:type="pct"/>
          </w:tcPr>
          <w:p w14:paraId="3C3DE03B" w14:textId="19A33020" w:rsidR="008662E6" w:rsidRPr="007A28E0" w:rsidRDefault="008662E6" w:rsidP="007E7B5D">
            <w:pPr>
              <w:spacing w:line="240" w:lineRule="auto"/>
              <w:ind w:firstLine="0"/>
              <w:jc w:val="center"/>
              <w:rPr>
                <w:rFonts w:cstheme="minorHAnsi"/>
                <w:b/>
              </w:rPr>
            </w:pPr>
            <w:r>
              <w:rPr>
                <w:rFonts w:cstheme="minorHAnsi"/>
                <w:b/>
              </w:rPr>
              <w:t>3</w:t>
            </w:r>
          </w:p>
        </w:tc>
        <w:tc>
          <w:tcPr>
            <w:tcW w:w="782" w:type="pct"/>
            <w:shd w:val="clear" w:color="auto" w:fill="auto"/>
          </w:tcPr>
          <w:p w14:paraId="1D7C1754" w14:textId="7979B4B4" w:rsidR="008662E6" w:rsidRPr="007A28E0" w:rsidRDefault="008662E6" w:rsidP="007E7B5D">
            <w:pPr>
              <w:spacing w:line="240" w:lineRule="auto"/>
              <w:ind w:firstLine="0"/>
              <w:jc w:val="center"/>
              <w:rPr>
                <w:rFonts w:cstheme="minorHAnsi"/>
                <w:b/>
              </w:rPr>
            </w:pPr>
            <w:r>
              <w:rPr>
                <w:rFonts w:cstheme="minorHAnsi"/>
                <w:b/>
              </w:rPr>
              <w:t>4</w:t>
            </w:r>
          </w:p>
        </w:tc>
        <w:tc>
          <w:tcPr>
            <w:tcW w:w="822" w:type="pct"/>
            <w:shd w:val="clear" w:color="auto" w:fill="auto"/>
          </w:tcPr>
          <w:p w14:paraId="3C97B8FF" w14:textId="6BE69AFF" w:rsidR="008662E6" w:rsidRPr="007A28E0" w:rsidRDefault="008662E6" w:rsidP="007E7B5D">
            <w:pPr>
              <w:spacing w:line="240" w:lineRule="auto"/>
              <w:ind w:firstLine="0"/>
              <w:jc w:val="center"/>
              <w:rPr>
                <w:rFonts w:cstheme="minorHAnsi"/>
                <w:b/>
              </w:rPr>
            </w:pPr>
            <w:r>
              <w:rPr>
                <w:rFonts w:cstheme="minorHAnsi"/>
                <w:b/>
              </w:rPr>
              <w:t>5</w:t>
            </w:r>
          </w:p>
        </w:tc>
        <w:tc>
          <w:tcPr>
            <w:tcW w:w="959" w:type="pct"/>
            <w:shd w:val="clear" w:color="auto" w:fill="auto"/>
          </w:tcPr>
          <w:p w14:paraId="23A0F36B" w14:textId="75082C5D" w:rsidR="008662E6" w:rsidRPr="007A28E0" w:rsidRDefault="008662E6" w:rsidP="007E7B5D">
            <w:pPr>
              <w:spacing w:line="240" w:lineRule="auto"/>
              <w:ind w:firstLine="0"/>
              <w:jc w:val="center"/>
              <w:rPr>
                <w:rFonts w:cstheme="minorHAnsi"/>
                <w:b/>
              </w:rPr>
            </w:pPr>
            <w:r>
              <w:rPr>
                <w:rFonts w:cstheme="minorHAnsi"/>
                <w:b/>
              </w:rPr>
              <w:t>6</w:t>
            </w:r>
          </w:p>
        </w:tc>
      </w:tr>
      <w:tr w:rsidR="008662E6" w:rsidRPr="007A28E0" w14:paraId="1F73A4C1" w14:textId="77777777" w:rsidTr="008662E6">
        <w:tc>
          <w:tcPr>
            <w:tcW w:w="251" w:type="pct"/>
          </w:tcPr>
          <w:p w14:paraId="7404D3A9" w14:textId="77777777" w:rsidR="008662E6" w:rsidRPr="007A28E0" w:rsidRDefault="008662E6" w:rsidP="007E7B5D">
            <w:pPr>
              <w:spacing w:line="240" w:lineRule="auto"/>
              <w:ind w:firstLine="0"/>
              <w:jc w:val="center"/>
              <w:rPr>
                <w:rFonts w:cstheme="minorHAnsi"/>
              </w:rPr>
            </w:pPr>
            <w:r w:rsidRPr="007A28E0">
              <w:rPr>
                <w:rFonts w:cstheme="minorHAnsi"/>
              </w:rPr>
              <w:t>1.</w:t>
            </w:r>
          </w:p>
        </w:tc>
        <w:tc>
          <w:tcPr>
            <w:tcW w:w="1404" w:type="pct"/>
          </w:tcPr>
          <w:p w14:paraId="7838E40A" w14:textId="77777777" w:rsidR="008662E6" w:rsidRPr="007A28E0" w:rsidRDefault="008662E6" w:rsidP="007E7B5D">
            <w:pPr>
              <w:spacing w:line="240" w:lineRule="auto"/>
              <w:ind w:firstLine="0"/>
              <w:jc w:val="center"/>
              <w:rPr>
                <w:rFonts w:cstheme="minorHAnsi"/>
                <w:b/>
              </w:rPr>
            </w:pPr>
          </w:p>
        </w:tc>
        <w:tc>
          <w:tcPr>
            <w:tcW w:w="782" w:type="pct"/>
          </w:tcPr>
          <w:p w14:paraId="4583F87B" w14:textId="77777777" w:rsidR="008662E6" w:rsidRPr="007A28E0" w:rsidRDefault="008662E6" w:rsidP="007E7B5D">
            <w:pPr>
              <w:spacing w:line="240" w:lineRule="auto"/>
              <w:ind w:firstLine="0"/>
              <w:jc w:val="center"/>
              <w:rPr>
                <w:rFonts w:cstheme="minorHAnsi"/>
                <w:b/>
              </w:rPr>
            </w:pPr>
          </w:p>
        </w:tc>
        <w:tc>
          <w:tcPr>
            <w:tcW w:w="782" w:type="pct"/>
          </w:tcPr>
          <w:p w14:paraId="39915855" w14:textId="2CD0135F" w:rsidR="008662E6" w:rsidRPr="007A28E0" w:rsidRDefault="008662E6" w:rsidP="007E7B5D">
            <w:pPr>
              <w:spacing w:line="240" w:lineRule="auto"/>
              <w:ind w:firstLine="0"/>
              <w:jc w:val="center"/>
              <w:rPr>
                <w:rFonts w:cstheme="minorHAnsi"/>
                <w:b/>
              </w:rPr>
            </w:pPr>
          </w:p>
        </w:tc>
        <w:tc>
          <w:tcPr>
            <w:tcW w:w="822" w:type="pct"/>
          </w:tcPr>
          <w:p w14:paraId="17F682BB" w14:textId="77777777" w:rsidR="008662E6" w:rsidRPr="007A28E0" w:rsidRDefault="008662E6" w:rsidP="007E7B5D">
            <w:pPr>
              <w:spacing w:line="240" w:lineRule="auto"/>
              <w:ind w:firstLine="0"/>
              <w:jc w:val="center"/>
              <w:rPr>
                <w:rFonts w:cstheme="minorHAnsi"/>
                <w:b/>
              </w:rPr>
            </w:pPr>
          </w:p>
        </w:tc>
        <w:tc>
          <w:tcPr>
            <w:tcW w:w="959" w:type="pct"/>
          </w:tcPr>
          <w:p w14:paraId="67020F35" w14:textId="77777777" w:rsidR="008662E6" w:rsidRPr="007A28E0" w:rsidRDefault="008662E6" w:rsidP="007E7B5D">
            <w:pPr>
              <w:spacing w:line="240" w:lineRule="auto"/>
              <w:ind w:firstLine="0"/>
              <w:jc w:val="center"/>
              <w:rPr>
                <w:rFonts w:cstheme="minorHAnsi"/>
                <w:b/>
              </w:rPr>
            </w:pPr>
          </w:p>
        </w:tc>
      </w:tr>
      <w:tr w:rsidR="008662E6" w:rsidRPr="007A28E0" w14:paraId="7F64DB52" w14:textId="77777777" w:rsidTr="008662E6">
        <w:tc>
          <w:tcPr>
            <w:tcW w:w="251" w:type="pct"/>
          </w:tcPr>
          <w:p w14:paraId="32843FE1" w14:textId="77777777" w:rsidR="008662E6" w:rsidRPr="007A28E0" w:rsidRDefault="008662E6" w:rsidP="007E7B5D">
            <w:pPr>
              <w:spacing w:line="240" w:lineRule="auto"/>
              <w:ind w:firstLine="0"/>
              <w:jc w:val="center"/>
              <w:rPr>
                <w:rFonts w:cstheme="minorHAnsi"/>
              </w:rPr>
            </w:pPr>
            <w:r w:rsidRPr="007A28E0">
              <w:rPr>
                <w:rFonts w:cstheme="minorHAnsi"/>
              </w:rPr>
              <w:t>2.</w:t>
            </w:r>
          </w:p>
        </w:tc>
        <w:tc>
          <w:tcPr>
            <w:tcW w:w="1404" w:type="pct"/>
          </w:tcPr>
          <w:p w14:paraId="16936452" w14:textId="77777777" w:rsidR="008662E6" w:rsidRPr="007A28E0" w:rsidRDefault="008662E6" w:rsidP="007E7B5D">
            <w:pPr>
              <w:spacing w:line="240" w:lineRule="auto"/>
              <w:ind w:firstLine="0"/>
              <w:jc w:val="center"/>
              <w:rPr>
                <w:rFonts w:cstheme="minorHAnsi"/>
                <w:b/>
              </w:rPr>
            </w:pPr>
          </w:p>
        </w:tc>
        <w:tc>
          <w:tcPr>
            <w:tcW w:w="782" w:type="pct"/>
          </w:tcPr>
          <w:p w14:paraId="24C707A6" w14:textId="77777777" w:rsidR="008662E6" w:rsidRPr="007A28E0" w:rsidRDefault="008662E6" w:rsidP="007E7B5D">
            <w:pPr>
              <w:spacing w:line="240" w:lineRule="auto"/>
              <w:ind w:firstLine="0"/>
              <w:jc w:val="center"/>
              <w:rPr>
                <w:rFonts w:cstheme="minorHAnsi"/>
                <w:b/>
              </w:rPr>
            </w:pPr>
          </w:p>
        </w:tc>
        <w:tc>
          <w:tcPr>
            <w:tcW w:w="782" w:type="pct"/>
          </w:tcPr>
          <w:p w14:paraId="2F7C5F81" w14:textId="72E05FC5" w:rsidR="008662E6" w:rsidRPr="007A28E0" w:rsidRDefault="008662E6" w:rsidP="007E7B5D">
            <w:pPr>
              <w:spacing w:line="240" w:lineRule="auto"/>
              <w:ind w:firstLine="0"/>
              <w:jc w:val="center"/>
              <w:rPr>
                <w:rFonts w:cstheme="minorHAnsi"/>
                <w:b/>
              </w:rPr>
            </w:pPr>
          </w:p>
        </w:tc>
        <w:tc>
          <w:tcPr>
            <w:tcW w:w="822" w:type="pct"/>
          </w:tcPr>
          <w:p w14:paraId="516896CD" w14:textId="77777777" w:rsidR="008662E6" w:rsidRPr="007A28E0" w:rsidRDefault="008662E6" w:rsidP="007E7B5D">
            <w:pPr>
              <w:spacing w:line="240" w:lineRule="auto"/>
              <w:ind w:firstLine="0"/>
              <w:jc w:val="center"/>
              <w:rPr>
                <w:rFonts w:cstheme="minorHAnsi"/>
                <w:b/>
              </w:rPr>
            </w:pPr>
          </w:p>
        </w:tc>
        <w:tc>
          <w:tcPr>
            <w:tcW w:w="959" w:type="pct"/>
          </w:tcPr>
          <w:p w14:paraId="346E267E" w14:textId="77777777" w:rsidR="008662E6" w:rsidRPr="007A28E0" w:rsidRDefault="008662E6" w:rsidP="007E7B5D">
            <w:pPr>
              <w:spacing w:line="240" w:lineRule="auto"/>
              <w:ind w:firstLine="0"/>
              <w:jc w:val="center"/>
              <w:rPr>
                <w:rFonts w:cstheme="minorHAnsi"/>
                <w:b/>
              </w:rPr>
            </w:pPr>
          </w:p>
        </w:tc>
      </w:tr>
      <w:tr w:rsidR="008662E6" w:rsidRPr="007A28E0" w14:paraId="64A4780D" w14:textId="77777777" w:rsidTr="008662E6">
        <w:tc>
          <w:tcPr>
            <w:tcW w:w="251" w:type="pct"/>
          </w:tcPr>
          <w:p w14:paraId="5B3EC92E" w14:textId="77777777" w:rsidR="008662E6" w:rsidRPr="007A28E0" w:rsidRDefault="008662E6" w:rsidP="007E7B5D">
            <w:pPr>
              <w:spacing w:line="240" w:lineRule="auto"/>
              <w:ind w:firstLine="0"/>
              <w:jc w:val="center"/>
              <w:rPr>
                <w:rFonts w:cstheme="minorHAnsi"/>
              </w:rPr>
            </w:pPr>
            <w:r w:rsidRPr="007A28E0">
              <w:rPr>
                <w:rFonts w:cstheme="minorHAnsi"/>
              </w:rPr>
              <w:t>3.</w:t>
            </w:r>
          </w:p>
        </w:tc>
        <w:tc>
          <w:tcPr>
            <w:tcW w:w="1404" w:type="pct"/>
          </w:tcPr>
          <w:p w14:paraId="12B8E0C6" w14:textId="77777777" w:rsidR="008662E6" w:rsidRPr="007A28E0" w:rsidRDefault="008662E6" w:rsidP="007E7B5D">
            <w:pPr>
              <w:spacing w:line="240" w:lineRule="auto"/>
              <w:ind w:firstLine="0"/>
              <w:jc w:val="center"/>
              <w:rPr>
                <w:rFonts w:cstheme="minorHAnsi"/>
                <w:b/>
              </w:rPr>
            </w:pPr>
          </w:p>
        </w:tc>
        <w:tc>
          <w:tcPr>
            <w:tcW w:w="782" w:type="pct"/>
          </w:tcPr>
          <w:p w14:paraId="156EAC31" w14:textId="77777777" w:rsidR="008662E6" w:rsidRPr="007A28E0" w:rsidRDefault="008662E6" w:rsidP="007E7B5D">
            <w:pPr>
              <w:spacing w:line="240" w:lineRule="auto"/>
              <w:ind w:firstLine="0"/>
              <w:jc w:val="center"/>
              <w:rPr>
                <w:rFonts w:cstheme="minorHAnsi"/>
                <w:b/>
              </w:rPr>
            </w:pPr>
          </w:p>
        </w:tc>
        <w:tc>
          <w:tcPr>
            <w:tcW w:w="782" w:type="pct"/>
          </w:tcPr>
          <w:p w14:paraId="5993D775" w14:textId="027D212F" w:rsidR="008662E6" w:rsidRPr="007A28E0" w:rsidRDefault="008662E6" w:rsidP="007E7B5D">
            <w:pPr>
              <w:spacing w:line="240" w:lineRule="auto"/>
              <w:ind w:firstLine="0"/>
              <w:jc w:val="center"/>
              <w:rPr>
                <w:rFonts w:cstheme="minorHAnsi"/>
                <w:b/>
              </w:rPr>
            </w:pPr>
          </w:p>
        </w:tc>
        <w:tc>
          <w:tcPr>
            <w:tcW w:w="822" w:type="pct"/>
          </w:tcPr>
          <w:p w14:paraId="17BD80F1" w14:textId="77777777" w:rsidR="008662E6" w:rsidRPr="007A28E0" w:rsidRDefault="008662E6" w:rsidP="007E7B5D">
            <w:pPr>
              <w:spacing w:line="240" w:lineRule="auto"/>
              <w:ind w:firstLine="0"/>
              <w:jc w:val="center"/>
              <w:rPr>
                <w:rFonts w:cstheme="minorHAnsi"/>
                <w:b/>
              </w:rPr>
            </w:pPr>
          </w:p>
        </w:tc>
        <w:tc>
          <w:tcPr>
            <w:tcW w:w="959" w:type="pct"/>
          </w:tcPr>
          <w:p w14:paraId="5C08646E" w14:textId="77777777" w:rsidR="008662E6" w:rsidRPr="007A28E0" w:rsidRDefault="008662E6" w:rsidP="007E7B5D">
            <w:pPr>
              <w:spacing w:line="240" w:lineRule="auto"/>
              <w:ind w:firstLine="0"/>
              <w:jc w:val="center"/>
              <w:rPr>
                <w:rFonts w:cstheme="minorHAnsi"/>
                <w:b/>
              </w:rPr>
            </w:pPr>
          </w:p>
        </w:tc>
      </w:tr>
      <w:tr w:rsidR="008662E6" w:rsidRPr="007A28E0" w14:paraId="2536EC3A" w14:textId="77777777" w:rsidTr="008662E6">
        <w:tc>
          <w:tcPr>
            <w:tcW w:w="251" w:type="pct"/>
          </w:tcPr>
          <w:p w14:paraId="149E6D42" w14:textId="77777777" w:rsidR="008662E6" w:rsidRPr="007A28E0" w:rsidRDefault="008662E6" w:rsidP="007E7B5D">
            <w:pPr>
              <w:spacing w:line="240" w:lineRule="auto"/>
              <w:ind w:firstLine="0"/>
              <w:jc w:val="center"/>
              <w:rPr>
                <w:rFonts w:cstheme="minorHAnsi"/>
              </w:rPr>
            </w:pPr>
            <w:r w:rsidRPr="007A28E0">
              <w:rPr>
                <w:rFonts w:cstheme="minorHAnsi"/>
              </w:rPr>
              <w:t>…</w:t>
            </w:r>
          </w:p>
        </w:tc>
        <w:tc>
          <w:tcPr>
            <w:tcW w:w="1404" w:type="pct"/>
          </w:tcPr>
          <w:p w14:paraId="1CD22AFC" w14:textId="77777777" w:rsidR="008662E6" w:rsidRPr="007A28E0" w:rsidRDefault="008662E6" w:rsidP="007E7B5D">
            <w:pPr>
              <w:spacing w:line="240" w:lineRule="auto"/>
              <w:ind w:firstLine="0"/>
              <w:jc w:val="center"/>
              <w:rPr>
                <w:rFonts w:cstheme="minorHAnsi"/>
                <w:b/>
              </w:rPr>
            </w:pPr>
          </w:p>
        </w:tc>
        <w:tc>
          <w:tcPr>
            <w:tcW w:w="782" w:type="pct"/>
          </w:tcPr>
          <w:p w14:paraId="4B0D32FF" w14:textId="77777777" w:rsidR="008662E6" w:rsidRPr="007A28E0" w:rsidRDefault="008662E6" w:rsidP="007E7B5D">
            <w:pPr>
              <w:spacing w:line="240" w:lineRule="auto"/>
              <w:ind w:firstLine="0"/>
              <w:jc w:val="center"/>
              <w:rPr>
                <w:rFonts w:cstheme="minorHAnsi"/>
                <w:b/>
              </w:rPr>
            </w:pPr>
          </w:p>
        </w:tc>
        <w:tc>
          <w:tcPr>
            <w:tcW w:w="782" w:type="pct"/>
          </w:tcPr>
          <w:p w14:paraId="45C7CD41" w14:textId="51D09C68" w:rsidR="008662E6" w:rsidRPr="007A28E0" w:rsidRDefault="008662E6" w:rsidP="007E7B5D">
            <w:pPr>
              <w:spacing w:line="240" w:lineRule="auto"/>
              <w:ind w:firstLine="0"/>
              <w:jc w:val="center"/>
              <w:rPr>
                <w:rFonts w:cstheme="minorHAnsi"/>
                <w:b/>
              </w:rPr>
            </w:pPr>
          </w:p>
        </w:tc>
        <w:tc>
          <w:tcPr>
            <w:tcW w:w="822" w:type="pct"/>
          </w:tcPr>
          <w:p w14:paraId="1D1A09F0" w14:textId="77777777" w:rsidR="008662E6" w:rsidRPr="007A28E0" w:rsidRDefault="008662E6" w:rsidP="007E7B5D">
            <w:pPr>
              <w:spacing w:line="240" w:lineRule="auto"/>
              <w:ind w:firstLine="0"/>
              <w:jc w:val="center"/>
              <w:rPr>
                <w:rFonts w:cstheme="minorHAnsi"/>
                <w:b/>
              </w:rPr>
            </w:pPr>
          </w:p>
        </w:tc>
        <w:tc>
          <w:tcPr>
            <w:tcW w:w="959" w:type="pct"/>
          </w:tcPr>
          <w:p w14:paraId="0AFBEF11" w14:textId="77777777" w:rsidR="008662E6" w:rsidRPr="007A28E0" w:rsidRDefault="008662E6" w:rsidP="007E7B5D">
            <w:pPr>
              <w:spacing w:line="240" w:lineRule="auto"/>
              <w:ind w:firstLine="0"/>
              <w:jc w:val="center"/>
              <w:rPr>
                <w:rFonts w:cstheme="minorHAnsi"/>
                <w:b/>
              </w:rPr>
            </w:pPr>
          </w:p>
        </w:tc>
      </w:tr>
    </w:tbl>
    <w:p w14:paraId="2A107D05" w14:textId="5FAB01F4" w:rsidR="007E7B5D" w:rsidRPr="007A28E0" w:rsidRDefault="007E7B5D">
      <w:pPr>
        <w:rPr>
          <w:rFonts w:cstheme="minorHAnsi"/>
          <w:caps/>
          <w:color w:val="404040" w:themeColor="text1" w:themeTint="BF"/>
          <w:spacing w:val="20"/>
        </w:rPr>
      </w:pPr>
    </w:p>
    <w:p w14:paraId="3E433BBB" w14:textId="31F561A9" w:rsidR="007E7B5D" w:rsidRPr="007A28E0" w:rsidRDefault="007E7B5D" w:rsidP="007E7B5D">
      <w:pPr>
        <w:ind w:firstLine="0"/>
        <w:rPr>
          <w:rFonts w:cstheme="minorHAnsi"/>
        </w:rPr>
      </w:pPr>
    </w:p>
    <w:p w14:paraId="67B26DD2" w14:textId="77777777" w:rsidR="00D667FE" w:rsidRPr="007A28E0" w:rsidRDefault="00D667FE" w:rsidP="00D667FE">
      <w:pPr>
        <w:spacing w:after="160" w:line="276" w:lineRule="auto"/>
        <w:ind w:firstLine="0"/>
        <w:rPr>
          <w:rFonts w:eastAsia="Times New Roman" w:cstheme="minorHAnsi"/>
          <w:lang w:eastAsia="en-US"/>
        </w:rPr>
      </w:pPr>
      <w:r w:rsidRPr="007A28E0">
        <w:rPr>
          <w:rFonts w:eastAsia="Times New Roman" w:cstheme="minorHAnsi"/>
          <w:b/>
          <w:lang w:eastAsia="en-US"/>
        </w:rPr>
        <w:t>Pastaba:</w:t>
      </w:r>
      <w:r w:rsidRPr="007A28E0">
        <w:rPr>
          <w:rFonts w:eastAsia="Times New Roman" w:cstheme="minorHAnsi"/>
          <w:lang w:eastAsia="en-US"/>
        </w:rPr>
        <w:t xml:space="preserve"> Pasiūlymas atmetamas, jei tiekėjas apie nustatytų reikalavimų atitikimą pateikia melagingą informaciją, kurią perkančioji organizacija gali įrodyti bet kokiomis teisėtomis priemonėmis.</w:t>
      </w:r>
      <w:r w:rsidRPr="007A28E0">
        <w:rPr>
          <w:rFonts w:cstheme="minorHAnsi"/>
          <w:color w:val="7030A0"/>
        </w:rPr>
        <w:t xml:space="preserve"> </w:t>
      </w:r>
    </w:p>
    <w:p w14:paraId="2DB0593A" w14:textId="77777777" w:rsidR="009A5346" w:rsidRPr="007A28E0" w:rsidRDefault="009A5346" w:rsidP="007E7B5D">
      <w:pPr>
        <w:ind w:firstLine="0"/>
        <w:rPr>
          <w:rFonts w:cstheme="minorHAnsi"/>
        </w:rPr>
      </w:pPr>
    </w:p>
    <w:p w14:paraId="615BCED3" w14:textId="77777777" w:rsidR="009A5346" w:rsidRPr="007A28E0" w:rsidRDefault="009A5346" w:rsidP="007E7B5D">
      <w:pPr>
        <w:ind w:firstLine="0"/>
        <w:rPr>
          <w:rFonts w:cstheme="minorHAnsi"/>
        </w:rPr>
      </w:pPr>
    </w:p>
    <w:p w14:paraId="1A1A5CCE" w14:textId="77777777" w:rsidR="009A5346" w:rsidRPr="007A28E0" w:rsidRDefault="009A5346" w:rsidP="007E7B5D">
      <w:pPr>
        <w:ind w:firstLine="0"/>
        <w:rPr>
          <w:rFonts w:cstheme="minorHAnsi"/>
        </w:rPr>
      </w:pPr>
    </w:p>
    <w:tbl>
      <w:tblPr>
        <w:tblpPr w:leftFromText="180" w:rightFromText="180" w:vertAnchor="text" w:horzAnchor="margin" w:tblpY="-75"/>
        <w:tblW w:w="9828" w:type="dxa"/>
        <w:tblLayout w:type="fixed"/>
        <w:tblLook w:val="04A0" w:firstRow="1" w:lastRow="0" w:firstColumn="1" w:lastColumn="0" w:noHBand="0" w:noVBand="1"/>
      </w:tblPr>
      <w:tblGrid>
        <w:gridCol w:w="3588"/>
        <w:gridCol w:w="300"/>
        <w:gridCol w:w="2445"/>
        <w:gridCol w:w="236"/>
        <w:gridCol w:w="3259"/>
      </w:tblGrid>
      <w:tr w:rsidR="005B0FC3" w:rsidRPr="007A28E0" w14:paraId="48F453E5" w14:textId="77777777" w:rsidTr="005B0FC3">
        <w:trPr>
          <w:trHeight w:val="73"/>
        </w:trPr>
        <w:tc>
          <w:tcPr>
            <w:tcW w:w="3588" w:type="dxa"/>
            <w:tcBorders>
              <w:top w:val="single" w:sz="4" w:space="0" w:color="auto"/>
              <w:left w:val="nil"/>
              <w:bottom w:val="nil"/>
              <w:right w:val="nil"/>
            </w:tcBorders>
            <w:shd w:val="clear" w:color="auto" w:fill="auto"/>
          </w:tcPr>
          <w:p w14:paraId="4738579C" w14:textId="77777777" w:rsidR="005B0FC3" w:rsidRPr="007A28E0" w:rsidRDefault="005B0FC3" w:rsidP="005B0FC3">
            <w:pPr>
              <w:snapToGrid w:val="0"/>
              <w:spacing w:line="288" w:lineRule="auto"/>
              <w:ind w:firstLine="0"/>
              <w:jc w:val="center"/>
              <w:rPr>
                <w:rFonts w:cstheme="minorHAnsi"/>
                <w:position w:val="6"/>
              </w:rPr>
            </w:pPr>
            <w:r w:rsidRPr="007A28E0">
              <w:rPr>
                <w:rFonts w:cstheme="minorHAnsi"/>
                <w:position w:val="6"/>
              </w:rPr>
              <w:t>(Tiekėjo arba jo įgalioto asmens pareigų pavadinimas)</w:t>
            </w:r>
          </w:p>
        </w:tc>
        <w:tc>
          <w:tcPr>
            <w:tcW w:w="300" w:type="dxa"/>
            <w:shd w:val="clear" w:color="auto" w:fill="auto"/>
          </w:tcPr>
          <w:p w14:paraId="5785DA3B" w14:textId="77777777" w:rsidR="005B0FC3" w:rsidRPr="007A28E0" w:rsidRDefault="005B0FC3" w:rsidP="005B0FC3">
            <w:pPr>
              <w:spacing w:line="288" w:lineRule="auto"/>
              <w:ind w:firstLine="0"/>
              <w:jc w:val="center"/>
              <w:rPr>
                <w:rFonts w:eastAsia="Calibri" w:cstheme="minorHAnsi"/>
              </w:rPr>
            </w:pPr>
          </w:p>
        </w:tc>
        <w:tc>
          <w:tcPr>
            <w:tcW w:w="2445" w:type="dxa"/>
            <w:tcBorders>
              <w:top w:val="single" w:sz="4" w:space="0" w:color="auto"/>
              <w:left w:val="nil"/>
              <w:bottom w:val="nil"/>
              <w:right w:val="nil"/>
            </w:tcBorders>
            <w:shd w:val="clear" w:color="auto" w:fill="auto"/>
          </w:tcPr>
          <w:p w14:paraId="4511EC1D" w14:textId="77777777" w:rsidR="005B0FC3" w:rsidRPr="007A28E0" w:rsidRDefault="005B0FC3" w:rsidP="005B0FC3">
            <w:pPr>
              <w:spacing w:line="288" w:lineRule="auto"/>
              <w:ind w:firstLine="0"/>
              <w:jc w:val="center"/>
              <w:rPr>
                <w:rFonts w:eastAsia="Calibri" w:cstheme="minorHAnsi"/>
              </w:rPr>
            </w:pPr>
            <w:r w:rsidRPr="007A28E0">
              <w:rPr>
                <w:rFonts w:eastAsia="Calibri" w:cstheme="minorHAnsi"/>
                <w:position w:val="6"/>
              </w:rPr>
              <w:t>(Parašas)</w:t>
            </w:r>
          </w:p>
        </w:tc>
        <w:tc>
          <w:tcPr>
            <w:tcW w:w="236" w:type="dxa"/>
            <w:shd w:val="clear" w:color="auto" w:fill="auto"/>
          </w:tcPr>
          <w:p w14:paraId="5B9BF6D7" w14:textId="77777777" w:rsidR="005B0FC3" w:rsidRPr="007A28E0" w:rsidRDefault="005B0FC3" w:rsidP="005B0FC3">
            <w:pPr>
              <w:spacing w:line="288" w:lineRule="auto"/>
              <w:ind w:firstLine="0"/>
              <w:jc w:val="center"/>
              <w:rPr>
                <w:rFonts w:eastAsia="Calibri" w:cstheme="minorHAnsi"/>
              </w:rPr>
            </w:pPr>
          </w:p>
        </w:tc>
        <w:tc>
          <w:tcPr>
            <w:tcW w:w="3259" w:type="dxa"/>
            <w:tcBorders>
              <w:top w:val="single" w:sz="4" w:space="0" w:color="auto"/>
              <w:left w:val="nil"/>
              <w:bottom w:val="nil"/>
            </w:tcBorders>
            <w:shd w:val="clear" w:color="auto" w:fill="auto"/>
          </w:tcPr>
          <w:p w14:paraId="09597BF0" w14:textId="77777777" w:rsidR="005B0FC3" w:rsidRPr="007A28E0" w:rsidRDefault="005B0FC3" w:rsidP="005B0FC3">
            <w:pPr>
              <w:spacing w:line="288" w:lineRule="auto"/>
              <w:ind w:firstLine="0"/>
              <w:jc w:val="center"/>
              <w:rPr>
                <w:rFonts w:eastAsia="Calibri" w:cstheme="minorHAnsi"/>
              </w:rPr>
            </w:pPr>
            <w:r w:rsidRPr="007A28E0">
              <w:rPr>
                <w:rFonts w:eastAsia="Calibri" w:cstheme="minorHAnsi"/>
                <w:position w:val="6"/>
              </w:rPr>
              <w:t>(Vardas ir pavardė)</w:t>
            </w:r>
          </w:p>
        </w:tc>
      </w:tr>
    </w:tbl>
    <w:p w14:paraId="006710C0" w14:textId="77777777" w:rsidR="009A5346" w:rsidRPr="007A28E0" w:rsidRDefault="009A5346" w:rsidP="007E7B5D">
      <w:pPr>
        <w:ind w:firstLine="0"/>
        <w:rPr>
          <w:rFonts w:cstheme="minorHAnsi"/>
        </w:rPr>
      </w:pPr>
    </w:p>
    <w:p w14:paraId="0CFA34EC" w14:textId="77777777" w:rsidR="009A5346" w:rsidRPr="007A28E0" w:rsidRDefault="009A5346" w:rsidP="007E7B5D">
      <w:pPr>
        <w:ind w:firstLine="0"/>
        <w:rPr>
          <w:rFonts w:cstheme="minorHAnsi"/>
        </w:rPr>
      </w:pPr>
    </w:p>
    <w:p w14:paraId="75CD0ACA" w14:textId="77777777" w:rsidR="009A5346" w:rsidRPr="007A28E0" w:rsidRDefault="009A5346" w:rsidP="007E7B5D">
      <w:pPr>
        <w:ind w:firstLine="0"/>
        <w:rPr>
          <w:rFonts w:cstheme="minorHAnsi"/>
        </w:rPr>
      </w:pPr>
    </w:p>
    <w:p w14:paraId="66088D08" w14:textId="77777777" w:rsidR="009A5346" w:rsidRPr="007A28E0" w:rsidRDefault="009A5346" w:rsidP="00ED002D">
      <w:pPr>
        <w:ind w:firstLine="0"/>
        <w:rPr>
          <w:rFonts w:cstheme="minorHAnsi"/>
        </w:rPr>
      </w:pPr>
    </w:p>
    <w:p w14:paraId="10A8DC48" w14:textId="77777777" w:rsidR="005B0FC3" w:rsidRPr="007A28E0" w:rsidRDefault="005B0FC3" w:rsidP="005B0FC3">
      <w:pPr>
        <w:rPr>
          <w:rFonts w:cstheme="minorHAnsi"/>
        </w:rPr>
        <w:sectPr w:rsidR="005B0FC3" w:rsidRPr="007A28E0" w:rsidSect="00561A39">
          <w:pgSz w:w="11906" w:h="16838"/>
          <w:pgMar w:top="1134" w:right="567" w:bottom="1134" w:left="1701" w:header="720" w:footer="720" w:gutter="0"/>
          <w:pgNumType w:start="38"/>
          <w:cols w:space="720"/>
          <w:titlePg/>
          <w:docGrid w:linePitch="360"/>
        </w:sectPr>
      </w:pPr>
      <w:r w:rsidRPr="007A28E0">
        <w:rPr>
          <w:rFonts w:cstheme="minorHAnsi"/>
        </w:rPr>
        <w:br w:type="page"/>
      </w:r>
    </w:p>
    <w:p w14:paraId="10899BC6" w14:textId="57CDE3CC" w:rsidR="009A5346" w:rsidRPr="007A28E0" w:rsidRDefault="009A5346" w:rsidP="005B0FC3">
      <w:pPr>
        <w:rPr>
          <w:rFonts w:cstheme="minorHAnsi"/>
        </w:rPr>
      </w:pPr>
    </w:p>
    <w:p w14:paraId="171FDEE4" w14:textId="73A781BA" w:rsidR="007E7B5D" w:rsidRPr="007A28E0" w:rsidRDefault="007E7B5D" w:rsidP="00C71180">
      <w:pPr>
        <w:pStyle w:val="Antrat2"/>
        <w:ind w:left="9923" w:firstLine="0"/>
        <w:rPr>
          <w:rFonts w:asciiTheme="minorHAnsi" w:eastAsiaTheme="minorHAnsi" w:hAnsiTheme="minorHAnsi" w:cstheme="minorHAnsi"/>
          <w:bCs/>
          <w:iCs/>
          <w:color w:val="595959" w:themeColor="text1" w:themeTint="A6"/>
          <w:sz w:val="21"/>
          <w:szCs w:val="21"/>
        </w:rPr>
      </w:pPr>
      <w:bookmarkStart w:id="67" w:name="_Toc194312047"/>
      <w:r w:rsidRPr="007A28E0">
        <w:rPr>
          <w:rFonts w:asciiTheme="minorHAnsi" w:hAnsiTheme="minorHAnsi" w:cstheme="minorHAnsi"/>
          <w:color w:val="595959" w:themeColor="text1" w:themeTint="A6"/>
          <w:sz w:val="21"/>
          <w:szCs w:val="21"/>
        </w:rPr>
        <w:t xml:space="preserve">Pirkimo sąlygų </w:t>
      </w:r>
      <w:r w:rsidR="000168CC" w:rsidRPr="007A28E0">
        <w:rPr>
          <w:rFonts w:asciiTheme="minorHAnsi" w:hAnsiTheme="minorHAnsi" w:cstheme="minorHAnsi"/>
          <w:color w:val="595959" w:themeColor="text1" w:themeTint="A6"/>
          <w:sz w:val="21"/>
          <w:szCs w:val="21"/>
        </w:rPr>
        <w:t xml:space="preserve">10 </w:t>
      </w:r>
      <w:r w:rsidRPr="007A28E0">
        <w:rPr>
          <w:rFonts w:asciiTheme="minorHAnsi" w:hAnsiTheme="minorHAnsi" w:cstheme="minorHAnsi"/>
          <w:color w:val="595959" w:themeColor="text1" w:themeTint="A6"/>
          <w:sz w:val="21"/>
          <w:szCs w:val="21"/>
        </w:rPr>
        <w:t>priedas „Tiekėjų specialistų sąrašas”</w:t>
      </w:r>
      <w:bookmarkEnd w:id="67"/>
    </w:p>
    <w:p w14:paraId="3E76D9C3" w14:textId="43E80B90" w:rsidR="00F77609" w:rsidRPr="007A28E0" w:rsidRDefault="00561A39" w:rsidP="00561A39">
      <w:pPr>
        <w:numPr>
          <w:ilvl w:val="1"/>
          <w:numId w:val="0"/>
        </w:numPr>
        <w:tabs>
          <w:tab w:val="left" w:pos="11865"/>
        </w:tabs>
        <w:spacing w:after="240" w:line="276" w:lineRule="auto"/>
        <w:jc w:val="left"/>
        <w:rPr>
          <w:rFonts w:cstheme="minorHAnsi"/>
          <w:caps/>
          <w:color w:val="404040" w:themeColor="text1" w:themeTint="BF"/>
          <w:spacing w:val="20"/>
          <w:sz w:val="28"/>
          <w:szCs w:val="28"/>
        </w:rPr>
      </w:pPr>
      <w:r w:rsidRPr="007A28E0">
        <w:rPr>
          <w:rFonts w:cstheme="minorHAnsi"/>
          <w:caps/>
          <w:color w:val="404040" w:themeColor="text1" w:themeTint="BF"/>
          <w:spacing w:val="20"/>
          <w:sz w:val="28"/>
          <w:szCs w:val="28"/>
        </w:rPr>
        <w:tab/>
      </w:r>
    </w:p>
    <w:p w14:paraId="09954825" w14:textId="77777777" w:rsidR="00F77609" w:rsidRPr="007A28E0" w:rsidRDefault="00F77609" w:rsidP="00F77609">
      <w:pPr>
        <w:numPr>
          <w:ilvl w:val="1"/>
          <w:numId w:val="0"/>
        </w:numPr>
        <w:spacing w:after="240" w:line="276" w:lineRule="auto"/>
        <w:jc w:val="center"/>
        <w:rPr>
          <w:rFonts w:cstheme="minorHAnsi"/>
          <w:bCs/>
          <w:caps/>
          <w:smallCaps/>
          <w:color w:val="404040" w:themeColor="text1" w:themeTint="BF"/>
          <w:spacing w:val="20"/>
          <w:sz w:val="28"/>
          <w:szCs w:val="28"/>
        </w:rPr>
      </w:pPr>
      <w:r w:rsidRPr="007A28E0">
        <w:rPr>
          <w:rFonts w:cstheme="minorHAnsi"/>
          <w:caps/>
          <w:color w:val="404040" w:themeColor="text1" w:themeTint="BF"/>
          <w:spacing w:val="20"/>
          <w:sz w:val="28"/>
          <w:szCs w:val="28"/>
        </w:rPr>
        <w:t>tiekėjo specialistų SĄRAŠAS</w:t>
      </w:r>
    </w:p>
    <w:p w14:paraId="3EFD790D" w14:textId="77777777" w:rsidR="00F77609" w:rsidRPr="007A28E0" w:rsidRDefault="00F77609" w:rsidP="00F77609">
      <w:pPr>
        <w:spacing w:line="240" w:lineRule="auto"/>
        <w:ind w:firstLine="0"/>
        <w:rPr>
          <w:rFonts w:eastAsia="Times New Roman" w:cstheme="minorHAnsi"/>
          <w:lang w:eastAsia="en-US"/>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246"/>
        <w:gridCol w:w="4394"/>
        <w:gridCol w:w="3828"/>
      </w:tblGrid>
      <w:tr w:rsidR="001938EC" w:rsidRPr="007A28E0" w14:paraId="28755E3A" w14:textId="62B24275" w:rsidTr="001938EC">
        <w:tc>
          <w:tcPr>
            <w:tcW w:w="3128" w:type="dxa"/>
            <w:vAlign w:val="center"/>
            <w:hideMark/>
          </w:tcPr>
          <w:p w14:paraId="1D19B7C0" w14:textId="77777777" w:rsidR="001938EC" w:rsidRPr="007A28E0" w:rsidRDefault="001938EC" w:rsidP="00F77609">
            <w:pPr>
              <w:spacing w:line="240" w:lineRule="auto"/>
              <w:ind w:firstLine="0"/>
              <w:jc w:val="center"/>
              <w:rPr>
                <w:rFonts w:cstheme="minorHAnsi"/>
                <w:b/>
                <w:bCs/>
              </w:rPr>
            </w:pPr>
            <w:r w:rsidRPr="007A28E0">
              <w:rPr>
                <w:rFonts w:cstheme="minorHAnsi"/>
                <w:b/>
                <w:bCs/>
              </w:rPr>
              <w:t>Pareigos, kurioms siūlomas specialistas</w:t>
            </w:r>
          </w:p>
        </w:tc>
        <w:tc>
          <w:tcPr>
            <w:tcW w:w="3246" w:type="dxa"/>
            <w:vAlign w:val="center"/>
            <w:hideMark/>
          </w:tcPr>
          <w:p w14:paraId="7EAAF3EC" w14:textId="77777777" w:rsidR="001938EC" w:rsidRPr="007A28E0" w:rsidRDefault="001938EC" w:rsidP="00F77609">
            <w:pPr>
              <w:spacing w:line="240" w:lineRule="auto"/>
              <w:ind w:firstLine="0"/>
              <w:jc w:val="center"/>
              <w:rPr>
                <w:rFonts w:cstheme="minorHAnsi"/>
                <w:b/>
                <w:bCs/>
              </w:rPr>
            </w:pPr>
            <w:r w:rsidRPr="007A28E0">
              <w:rPr>
                <w:rFonts w:cstheme="minorHAnsi"/>
                <w:b/>
                <w:bCs/>
              </w:rPr>
              <w:t>Siūlomo specialisto vardas, pavardė</w:t>
            </w:r>
          </w:p>
        </w:tc>
        <w:tc>
          <w:tcPr>
            <w:tcW w:w="4394" w:type="dxa"/>
            <w:vAlign w:val="center"/>
            <w:hideMark/>
          </w:tcPr>
          <w:p w14:paraId="20897901" w14:textId="653921FA" w:rsidR="001938EC" w:rsidRPr="007A28E0" w:rsidRDefault="001938EC" w:rsidP="000059DF">
            <w:pPr>
              <w:spacing w:line="240" w:lineRule="auto"/>
              <w:ind w:firstLine="0"/>
              <w:jc w:val="center"/>
              <w:rPr>
                <w:rFonts w:cstheme="minorHAnsi"/>
                <w:b/>
                <w:bCs/>
              </w:rPr>
            </w:pPr>
            <w:r w:rsidRPr="007A28E0">
              <w:rPr>
                <w:rFonts w:cstheme="minorHAnsi"/>
                <w:b/>
                <w:color w:val="000000"/>
              </w:rPr>
              <w:t xml:space="preserve">Santykių su tiekėju forma (įdarbintas/ </w:t>
            </w:r>
            <w:r w:rsidRPr="007A28E0">
              <w:rPr>
                <w:rFonts w:cstheme="minorHAnsi"/>
                <w:b/>
              </w:rPr>
              <w:t xml:space="preserve">sudaryti </w:t>
            </w:r>
            <w:r w:rsidRPr="007A28E0">
              <w:rPr>
                <w:rFonts w:cstheme="minorHAnsi"/>
                <w:b/>
                <w:iCs/>
              </w:rPr>
              <w:t>dvišaliai dokumentai/</w:t>
            </w:r>
            <w:r w:rsidRPr="007A28E0">
              <w:rPr>
                <w:rFonts w:cstheme="minorHAnsi"/>
                <w:b/>
              </w:rPr>
              <w:t xml:space="preserve"> sutikimai/kiti dokumentai</w:t>
            </w:r>
            <w:r w:rsidRPr="007A28E0">
              <w:rPr>
                <w:rFonts w:cstheme="minorHAnsi"/>
                <w:b/>
                <w:iCs/>
              </w:rPr>
              <w:t>, pagrindžiantys, kad pirkimo laimėjimo atveju specialistas bus įdarbintas</w:t>
            </w:r>
            <w:r w:rsidRPr="007A28E0">
              <w:rPr>
                <w:rFonts w:cstheme="minorHAnsi"/>
                <w:b/>
                <w:color w:val="000000"/>
              </w:rPr>
              <w:t xml:space="preserve"> ar pan.)</w:t>
            </w:r>
          </w:p>
        </w:tc>
        <w:tc>
          <w:tcPr>
            <w:tcW w:w="3828" w:type="dxa"/>
            <w:vAlign w:val="center"/>
          </w:tcPr>
          <w:p w14:paraId="6BAC69E7" w14:textId="4BEE9C76" w:rsidR="001938EC" w:rsidRPr="00737EA6" w:rsidRDefault="001938EC" w:rsidP="001938EC">
            <w:pPr>
              <w:spacing w:line="240" w:lineRule="auto"/>
              <w:ind w:firstLine="0"/>
              <w:jc w:val="center"/>
              <w:rPr>
                <w:rFonts w:cstheme="minorHAnsi"/>
                <w:b/>
                <w:color w:val="000000"/>
              </w:rPr>
            </w:pPr>
            <w:r w:rsidRPr="004D02FD">
              <w:rPr>
                <w:b/>
              </w:rPr>
              <w:t>Specialisto turimi atestatai, jų numeriai, galiojimo laikas, išdavusios institucijos pavadinimas</w:t>
            </w:r>
          </w:p>
        </w:tc>
      </w:tr>
      <w:tr w:rsidR="001938EC" w:rsidRPr="007A28E0" w14:paraId="7DC4916F" w14:textId="5067B63B" w:rsidTr="004D02FD">
        <w:trPr>
          <w:trHeight w:val="314"/>
        </w:trPr>
        <w:tc>
          <w:tcPr>
            <w:tcW w:w="3128" w:type="dxa"/>
            <w:vAlign w:val="center"/>
            <w:hideMark/>
          </w:tcPr>
          <w:p w14:paraId="39ACA55F" w14:textId="35A57226" w:rsidR="001938EC" w:rsidRPr="007A28E0" w:rsidRDefault="001938EC" w:rsidP="00737EA6">
            <w:pPr>
              <w:spacing w:line="240" w:lineRule="auto"/>
              <w:ind w:firstLine="0"/>
              <w:jc w:val="center"/>
              <w:rPr>
                <w:rFonts w:cstheme="minorHAnsi"/>
              </w:rPr>
            </w:pPr>
            <w:r w:rsidRPr="007A28E0">
              <w:rPr>
                <w:rFonts w:cstheme="minorHAnsi"/>
              </w:rPr>
              <w:t xml:space="preserve">Statybos </w:t>
            </w:r>
            <w:r>
              <w:rPr>
                <w:rFonts w:cstheme="minorHAnsi"/>
              </w:rPr>
              <w:t xml:space="preserve">statybos </w:t>
            </w:r>
            <w:r w:rsidRPr="007A28E0">
              <w:rPr>
                <w:rFonts w:cstheme="minorHAnsi"/>
              </w:rPr>
              <w:t>vadovas</w:t>
            </w:r>
          </w:p>
        </w:tc>
        <w:tc>
          <w:tcPr>
            <w:tcW w:w="3246" w:type="dxa"/>
          </w:tcPr>
          <w:p w14:paraId="2F51003C" w14:textId="77777777" w:rsidR="001938EC" w:rsidRPr="007A28E0" w:rsidRDefault="001938EC" w:rsidP="00F77609">
            <w:pPr>
              <w:spacing w:line="240" w:lineRule="auto"/>
              <w:ind w:firstLine="0"/>
              <w:jc w:val="left"/>
              <w:rPr>
                <w:rFonts w:cstheme="minorHAnsi"/>
              </w:rPr>
            </w:pPr>
          </w:p>
          <w:p w14:paraId="5182C5A7" w14:textId="77777777" w:rsidR="001938EC" w:rsidRPr="007A28E0" w:rsidRDefault="001938EC" w:rsidP="00F77609">
            <w:pPr>
              <w:spacing w:line="240" w:lineRule="auto"/>
              <w:ind w:firstLine="0"/>
              <w:jc w:val="left"/>
              <w:rPr>
                <w:rFonts w:cstheme="minorHAnsi"/>
              </w:rPr>
            </w:pPr>
          </w:p>
        </w:tc>
        <w:tc>
          <w:tcPr>
            <w:tcW w:w="4394" w:type="dxa"/>
          </w:tcPr>
          <w:p w14:paraId="6E00991E" w14:textId="2040757F" w:rsidR="001938EC" w:rsidRPr="007A28E0" w:rsidRDefault="001938EC" w:rsidP="00F77609">
            <w:pPr>
              <w:spacing w:line="240" w:lineRule="auto"/>
              <w:ind w:firstLine="0"/>
              <w:jc w:val="left"/>
              <w:rPr>
                <w:rFonts w:cstheme="minorHAnsi"/>
              </w:rPr>
            </w:pPr>
          </w:p>
        </w:tc>
        <w:tc>
          <w:tcPr>
            <w:tcW w:w="3828" w:type="dxa"/>
          </w:tcPr>
          <w:p w14:paraId="35C6E441" w14:textId="77777777" w:rsidR="001938EC" w:rsidRPr="007A28E0" w:rsidRDefault="001938EC" w:rsidP="00F77609">
            <w:pPr>
              <w:spacing w:line="240" w:lineRule="auto"/>
              <w:ind w:firstLine="0"/>
              <w:jc w:val="left"/>
              <w:rPr>
                <w:rFonts w:cstheme="minorHAnsi"/>
              </w:rPr>
            </w:pPr>
          </w:p>
        </w:tc>
      </w:tr>
    </w:tbl>
    <w:p w14:paraId="790C41F6" w14:textId="1DEBA27D" w:rsidR="00F77609" w:rsidRPr="007A28E0" w:rsidRDefault="00F77609" w:rsidP="00F77609">
      <w:pPr>
        <w:spacing w:after="120" w:line="276" w:lineRule="auto"/>
        <w:jc w:val="left"/>
        <w:rPr>
          <w:rFonts w:eastAsia="Times New Roman" w:cstheme="minorHAnsi"/>
          <w:color w:val="7030A0"/>
          <w:lang w:eastAsia="en-US"/>
        </w:rPr>
      </w:pPr>
    </w:p>
    <w:p w14:paraId="664B7745" w14:textId="77777777" w:rsidR="00F77609" w:rsidRPr="007A28E0" w:rsidRDefault="00F77609" w:rsidP="00F77609">
      <w:pPr>
        <w:spacing w:after="160" w:line="276" w:lineRule="auto"/>
        <w:ind w:firstLine="0"/>
        <w:rPr>
          <w:rFonts w:eastAsia="Times New Roman" w:cstheme="minorHAnsi"/>
          <w:lang w:eastAsia="en-US"/>
        </w:rPr>
      </w:pPr>
      <w:r w:rsidRPr="007A28E0">
        <w:rPr>
          <w:rFonts w:eastAsia="Times New Roman" w:cstheme="minorHAnsi"/>
          <w:b/>
          <w:lang w:eastAsia="en-US"/>
        </w:rPr>
        <w:t>Pastaba:</w:t>
      </w:r>
      <w:r w:rsidRPr="007A28E0">
        <w:rPr>
          <w:rFonts w:eastAsia="Times New Roman" w:cstheme="minorHAnsi"/>
          <w:lang w:eastAsia="en-US"/>
        </w:rPr>
        <w:t xml:space="preserve"> Pasiūlymas atmetamas, jei tiekėjas apie nustatytų reikalavimų atitikimą pateikia melagingą informaciją, kurią perkančioji organizacija gali įrodyti bet kokiomis teisėtomis priemonėmis.</w:t>
      </w:r>
      <w:r w:rsidRPr="007A28E0">
        <w:rPr>
          <w:rFonts w:cstheme="minorHAnsi"/>
          <w:color w:val="7030A0"/>
        </w:rPr>
        <w:t xml:space="preserve"> </w:t>
      </w:r>
    </w:p>
    <w:p w14:paraId="782B8A79" w14:textId="77777777" w:rsidR="00F77609" w:rsidRPr="007A28E0" w:rsidRDefault="00F77609" w:rsidP="00F77609">
      <w:pPr>
        <w:spacing w:after="160" w:line="276" w:lineRule="auto"/>
        <w:ind w:firstLine="0"/>
        <w:jc w:val="center"/>
        <w:rPr>
          <w:rFonts w:cstheme="minorHAnsi"/>
        </w:rPr>
      </w:pPr>
    </w:p>
    <w:tbl>
      <w:tblPr>
        <w:tblpPr w:leftFromText="180" w:rightFromText="180" w:vertAnchor="text" w:horzAnchor="page" w:tblpX="2941" w:tblpY="1001"/>
        <w:tblW w:w="9828" w:type="dxa"/>
        <w:tblLayout w:type="fixed"/>
        <w:tblLook w:val="04A0" w:firstRow="1" w:lastRow="0" w:firstColumn="1" w:lastColumn="0" w:noHBand="0" w:noVBand="1"/>
      </w:tblPr>
      <w:tblGrid>
        <w:gridCol w:w="3588"/>
        <w:gridCol w:w="300"/>
        <w:gridCol w:w="2445"/>
        <w:gridCol w:w="236"/>
        <w:gridCol w:w="3259"/>
      </w:tblGrid>
      <w:tr w:rsidR="005B0FC3" w:rsidRPr="003C2AE4" w14:paraId="4D30D3C6" w14:textId="77777777" w:rsidTr="005B0FC3">
        <w:trPr>
          <w:trHeight w:val="73"/>
        </w:trPr>
        <w:tc>
          <w:tcPr>
            <w:tcW w:w="3588" w:type="dxa"/>
            <w:tcBorders>
              <w:top w:val="single" w:sz="4" w:space="0" w:color="auto"/>
              <w:left w:val="nil"/>
              <w:bottom w:val="nil"/>
              <w:right w:val="nil"/>
            </w:tcBorders>
            <w:shd w:val="clear" w:color="auto" w:fill="auto"/>
          </w:tcPr>
          <w:p w14:paraId="00E13725" w14:textId="77777777" w:rsidR="005B0FC3" w:rsidRPr="007A28E0" w:rsidRDefault="005B0FC3" w:rsidP="00561A39">
            <w:pPr>
              <w:snapToGrid w:val="0"/>
              <w:spacing w:line="240" w:lineRule="auto"/>
              <w:ind w:firstLine="0"/>
              <w:jc w:val="center"/>
              <w:rPr>
                <w:position w:val="6"/>
              </w:rPr>
            </w:pPr>
            <w:r w:rsidRPr="007A28E0">
              <w:rPr>
                <w:position w:val="6"/>
              </w:rPr>
              <w:t>(Tiekėjo arba jo įgalioto asmens pareigų pavadinimas)</w:t>
            </w:r>
          </w:p>
        </w:tc>
        <w:tc>
          <w:tcPr>
            <w:tcW w:w="300" w:type="dxa"/>
            <w:shd w:val="clear" w:color="auto" w:fill="auto"/>
          </w:tcPr>
          <w:p w14:paraId="5B0D40CF" w14:textId="77777777" w:rsidR="005B0FC3" w:rsidRPr="007A28E0" w:rsidRDefault="005B0FC3" w:rsidP="00561A39">
            <w:pPr>
              <w:spacing w:line="240" w:lineRule="auto"/>
              <w:ind w:firstLine="0"/>
              <w:jc w:val="center"/>
              <w:rPr>
                <w:rFonts w:eastAsia="Calibri"/>
              </w:rPr>
            </w:pPr>
          </w:p>
        </w:tc>
        <w:tc>
          <w:tcPr>
            <w:tcW w:w="2445" w:type="dxa"/>
            <w:tcBorders>
              <w:top w:val="single" w:sz="4" w:space="0" w:color="auto"/>
              <w:left w:val="nil"/>
              <w:bottom w:val="nil"/>
              <w:right w:val="nil"/>
            </w:tcBorders>
            <w:shd w:val="clear" w:color="auto" w:fill="auto"/>
          </w:tcPr>
          <w:p w14:paraId="267C3226" w14:textId="77777777" w:rsidR="005B0FC3" w:rsidRPr="007A28E0" w:rsidRDefault="005B0FC3" w:rsidP="00561A39">
            <w:pPr>
              <w:spacing w:line="240" w:lineRule="auto"/>
              <w:ind w:firstLine="0"/>
              <w:jc w:val="center"/>
              <w:rPr>
                <w:rFonts w:eastAsia="Calibri"/>
              </w:rPr>
            </w:pPr>
            <w:r w:rsidRPr="007A28E0">
              <w:rPr>
                <w:rFonts w:eastAsia="Calibri"/>
                <w:position w:val="6"/>
              </w:rPr>
              <w:t>(Parašas)</w:t>
            </w:r>
          </w:p>
        </w:tc>
        <w:tc>
          <w:tcPr>
            <w:tcW w:w="236" w:type="dxa"/>
            <w:shd w:val="clear" w:color="auto" w:fill="auto"/>
          </w:tcPr>
          <w:p w14:paraId="059C9ECB" w14:textId="77777777" w:rsidR="005B0FC3" w:rsidRPr="007A28E0" w:rsidRDefault="005B0FC3" w:rsidP="00561A39">
            <w:pPr>
              <w:spacing w:line="240" w:lineRule="auto"/>
              <w:ind w:firstLine="0"/>
              <w:jc w:val="center"/>
              <w:rPr>
                <w:rFonts w:eastAsia="Calibri"/>
              </w:rPr>
            </w:pPr>
          </w:p>
        </w:tc>
        <w:tc>
          <w:tcPr>
            <w:tcW w:w="3259" w:type="dxa"/>
            <w:tcBorders>
              <w:top w:val="single" w:sz="4" w:space="0" w:color="auto"/>
              <w:left w:val="nil"/>
              <w:bottom w:val="nil"/>
            </w:tcBorders>
            <w:shd w:val="clear" w:color="auto" w:fill="auto"/>
          </w:tcPr>
          <w:p w14:paraId="6484940E" w14:textId="77777777" w:rsidR="005B0FC3" w:rsidRPr="003C2AE4" w:rsidRDefault="005B0FC3" w:rsidP="00561A39">
            <w:pPr>
              <w:spacing w:line="240" w:lineRule="auto"/>
              <w:ind w:firstLine="0"/>
              <w:jc w:val="center"/>
              <w:rPr>
                <w:rFonts w:eastAsia="Calibri"/>
              </w:rPr>
            </w:pPr>
            <w:r w:rsidRPr="007A28E0">
              <w:rPr>
                <w:rFonts w:eastAsia="Calibri"/>
                <w:position w:val="6"/>
              </w:rPr>
              <w:t>(Vardas ir pavardė)</w:t>
            </w:r>
          </w:p>
        </w:tc>
      </w:tr>
    </w:tbl>
    <w:p w14:paraId="38391E8D" w14:textId="77777777" w:rsidR="009B4090" w:rsidRPr="005F167C" w:rsidRDefault="009B4090" w:rsidP="007F3DE1">
      <w:pPr>
        <w:spacing w:line="240" w:lineRule="auto"/>
        <w:ind w:firstLine="0"/>
        <w:rPr>
          <w:rFonts w:ascii="Arial" w:hAnsi="Arial" w:cs="Arial"/>
        </w:rPr>
      </w:pPr>
    </w:p>
    <w:sectPr w:rsidR="009B4090" w:rsidRPr="005F167C" w:rsidSect="00561A39">
      <w:pgSz w:w="16838" w:h="11906" w:orient="landscape"/>
      <w:pgMar w:top="1701" w:right="1134" w:bottom="567" w:left="1134" w:header="720" w:footer="720" w:gutter="0"/>
      <w:pgNumType w:start="3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0FC12" w14:textId="77777777" w:rsidR="00DB1448" w:rsidRDefault="00DB1448" w:rsidP="00D05666">
      <w:r>
        <w:separator/>
      </w:r>
    </w:p>
  </w:endnote>
  <w:endnote w:type="continuationSeparator" w:id="0">
    <w:p w14:paraId="7682D8F8" w14:textId="77777777" w:rsidR="00DB1448" w:rsidRDefault="00DB1448" w:rsidP="00D05666">
      <w:r>
        <w:continuationSeparator/>
      </w:r>
    </w:p>
  </w:endnote>
  <w:endnote w:type="continuationNotice" w:id="1">
    <w:p w14:paraId="3BF7D869" w14:textId="77777777" w:rsidR="00DB1448" w:rsidRDefault="00DB14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D97C46" w14:paraId="005FD67C" w14:textId="77777777" w:rsidTr="006B1A30">
      <w:trPr>
        <w:trHeight w:val="300"/>
      </w:trPr>
      <w:tc>
        <w:tcPr>
          <w:tcW w:w="3320" w:type="dxa"/>
        </w:tcPr>
        <w:p w14:paraId="12AA6103" w14:textId="5395B083" w:rsidR="00D97C46" w:rsidRDefault="00D97C46" w:rsidP="006B1A30">
          <w:pPr>
            <w:pStyle w:val="Antrats"/>
            <w:ind w:left="-115"/>
            <w:jc w:val="left"/>
          </w:pPr>
        </w:p>
      </w:tc>
      <w:tc>
        <w:tcPr>
          <w:tcW w:w="3320" w:type="dxa"/>
        </w:tcPr>
        <w:p w14:paraId="5372919C" w14:textId="3F510446" w:rsidR="00D97C46" w:rsidRDefault="00D97C46" w:rsidP="006B1A30">
          <w:pPr>
            <w:pStyle w:val="Antrats"/>
            <w:jc w:val="center"/>
          </w:pPr>
        </w:p>
      </w:tc>
      <w:tc>
        <w:tcPr>
          <w:tcW w:w="3320" w:type="dxa"/>
        </w:tcPr>
        <w:p w14:paraId="46DF4335" w14:textId="4D777ED1" w:rsidR="00D97C46" w:rsidRDefault="00D97C46" w:rsidP="006B1A30">
          <w:pPr>
            <w:pStyle w:val="Antrats"/>
            <w:ind w:right="-115"/>
            <w:jc w:val="right"/>
          </w:pPr>
        </w:p>
      </w:tc>
    </w:tr>
  </w:tbl>
  <w:p w14:paraId="2F1AB6B3" w14:textId="0E422935" w:rsidR="00D97C46" w:rsidRDefault="00D97C4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D97C46" w14:paraId="38348E9A" w14:textId="77777777" w:rsidTr="006B1A30">
      <w:trPr>
        <w:trHeight w:val="300"/>
      </w:trPr>
      <w:tc>
        <w:tcPr>
          <w:tcW w:w="3320" w:type="dxa"/>
        </w:tcPr>
        <w:p w14:paraId="591B1137" w14:textId="15A8E5E9" w:rsidR="00D97C46" w:rsidRDefault="00D97C46" w:rsidP="006B1A30">
          <w:pPr>
            <w:pStyle w:val="Antrats"/>
            <w:ind w:left="-115"/>
            <w:jc w:val="left"/>
          </w:pPr>
        </w:p>
      </w:tc>
      <w:tc>
        <w:tcPr>
          <w:tcW w:w="3320" w:type="dxa"/>
        </w:tcPr>
        <w:p w14:paraId="6F1B616C" w14:textId="403DF0C7" w:rsidR="00D97C46" w:rsidRDefault="00D97C46" w:rsidP="006B1A30">
          <w:pPr>
            <w:pStyle w:val="Antrats"/>
            <w:jc w:val="center"/>
          </w:pPr>
        </w:p>
      </w:tc>
      <w:tc>
        <w:tcPr>
          <w:tcW w:w="3320" w:type="dxa"/>
        </w:tcPr>
        <w:p w14:paraId="74D61361" w14:textId="164A23CE" w:rsidR="00D97C46" w:rsidRDefault="00D97C46" w:rsidP="006B1A30">
          <w:pPr>
            <w:pStyle w:val="Antrats"/>
            <w:ind w:right="-115"/>
            <w:jc w:val="right"/>
          </w:pPr>
        </w:p>
      </w:tc>
    </w:tr>
  </w:tbl>
  <w:p w14:paraId="4A72585F" w14:textId="60B1B6B2" w:rsidR="00D97C46" w:rsidRDefault="00D97C4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D97C46" w14:paraId="6DB6132A" w14:textId="77777777" w:rsidTr="0B831528">
      <w:tc>
        <w:tcPr>
          <w:tcW w:w="3600" w:type="dxa"/>
        </w:tcPr>
        <w:p w14:paraId="3DD6CB26" w14:textId="44274829" w:rsidR="00D97C46" w:rsidRDefault="00D97C46" w:rsidP="0B831528">
          <w:pPr>
            <w:pStyle w:val="Antrats"/>
            <w:ind w:left="-115"/>
            <w:jc w:val="left"/>
          </w:pPr>
        </w:p>
      </w:tc>
      <w:tc>
        <w:tcPr>
          <w:tcW w:w="3600" w:type="dxa"/>
        </w:tcPr>
        <w:p w14:paraId="0FFE1169" w14:textId="04D5F0EA" w:rsidR="00D97C46" w:rsidRDefault="00D97C46" w:rsidP="0B831528">
          <w:pPr>
            <w:pStyle w:val="Antrats"/>
            <w:jc w:val="center"/>
          </w:pPr>
        </w:p>
      </w:tc>
      <w:tc>
        <w:tcPr>
          <w:tcW w:w="3600" w:type="dxa"/>
        </w:tcPr>
        <w:p w14:paraId="637FC8A9" w14:textId="7FCE1B5E" w:rsidR="00D97C46" w:rsidRDefault="00D97C46" w:rsidP="0B831528">
          <w:pPr>
            <w:pStyle w:val="Antrats"/>
            <w:ind w:right="-115"/>
            <w:jc w:val="right"/>
          </w:pPr>
        </w:p>
      </w:tc>
    </w:tr>
  </w:tbl>
  <w:p w14:paraId="1418C709" w14:textId="2F0E40AA" w:rsidR="00D97C46" w:rsidRDefault="00D97C46" w:rsidP="0B83152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D97C46" w14:paraId="26379111" w14:textId="77777777" w:rsidTr="0B831528">
      <w:tc>
        <w:tcPr>
          <w:tcW w:w="3600" w:type="dxa"/>
        </w:tcPr>
        <w:p w14:paraId="47E711C1" w14:textId="19AB4DF1" w:rsidR="00D97C46" w:rsidRDefault="00D97C46" w:rsidP="0B831528">
          <w:pPr>
            <w:pStyle w:val="Antrats"/>
            <w:ind w:left="-115"/>
            <w:jc w:val="left"/>
          </w:pPr>
        </w:p>
      </w:tc>
      <w:tc>
        <w:tcPr>
          <w:tcW w:w="3600" w:type="dxa"/>
        </w:tcPr>
        <w:p w14:paraId="1A5949BA" w14:textId="5C596B32" w:rsidR="00D97C46" w:rsidRDefault="00D97C46" w:rsidP="0B831528">
          <w:pPr>
            <w:pStyle w:val="Antrats"/>
            <w:jc w:val="center"/>
          </w:pPr>
        </w:p>
      </w:tc>
      <w:tc>
        <w:tcPr>
          <w:tcW w:w="3600" w:type="dxa"/>
        </w:tcPr>
        <w:p w14:paraId="397999A9" w14:textId="74BE2DF9" w:rsidR="00D97C46" w:rsidRDefault="00D97C46" w:rsidP="0B831528">
          <w:pPr>
            <w:pStyle w:val="Antrats"/>
            <w:ind w:right="-115"/>
            <w:jc w:val="right"/>
          </w:pPr>
        </w:p>
      </w:tc>
    </w:tr>
  </w:tbl>
  <w:p w14:paraId="16BE47DF" w14:textId="0FE8012D" w:rsidR="00D97C46" w:rsidRDefault="00D97C46"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7080E" w14:textId="77777777" w:rsidR="00DB1448" w:rsidRDefault="00DB1448" w:rsidP="00D05666">
      <w:r>
        <w:separator/>
      </w:r>
    </w:p>
  </w:footnote>
  <w:footnote w:type="continuationSeparator" w:id="0">
    <w:p w14:paraId="4DE5C604" w14:textId="77777777" w:rsidR="00DB1448" w:rsidRDefault="00DB1448" w:rsidP="00D05666">
      <w:r>
        <w:continuationSeparator/>
      </w:r>
    </w:p>
  </w:footnote>
  <w:footnote w:type="continuationNotice" w:id="1">
    <w:p w14:paraId="745B6F26" w14:textId="77777777" w:rsidR="00DB1448" w:rsidRDefault="00DB1448">
      <w:pPr>
        <w:spacing w:line="240" w:lineRule="auto"/>
      </w:pPr>
    </w:p>
  </w:footnote>
  <w:footnote w:id="2">
    <w:p w14:paraId="24226BD9" w14:textId="77777777" w:rsidR="00D97C46" w:rsidRPr="001620D3" w:rsidRDefault="00D97C46" w:rsidP="002C3716">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90337B" w14:textId="77777777" w:rsidR="00D97C46" w:rsidRPr="001620D3" w:rsidRDefault="00D97C46" w:rsidP="004B14AF">
      <w:pPr>
        <w:pStyle w:val="Puslapioinaostekstas"/>
        <w:numPr>
          <w:ilvl w:val="0"/>
          <w:numId w:val="18"/>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5213D2BE" w14:textId="77777777" w:rsidR="00D97C46" w:rsidRDefault="00D97C46" w:rsidP="004B14AF">
      <w:pPr>
        <w:pStyle w:val="Puslapioinaostekstas"/>
        <w:numPr>
          <w:ilvl w:val="0"/>
          <w:numId w:val="18"/>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88B3CA" w14:textId="77777777" w:rsidR="00D97C46" w:rsidRPr="001620D3" w:rsidRDefault="00D97C46" w:rsidP="002C3716">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663462" w14:textId="77777777" w:rsidR="00D97C46" w:rsidRPr="001620D3" w:rsidRDefault="00D97C46" w:rsidP="004B14AF">
      <w:pPr>
        <w:pStyle w:val="Puslapioinaostekstas"/>
        <w:numPr>
          <w:ilvl w:val="0"/>
          <w:numId w:val="19"/>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4BF471F0" w14:textId="77777777" w:rsidR="00D97C46" w:rsidRDefault="00D97C46" w:rsidP="004B14AF">
      <w:pPr>
        <w:pStyle w:val="Puslapioinaostekstas"/>
        <w:numPr>
          <w:ilvl w:val="0"/>
          <w:numId w:val="19"/>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C3D1F6" w14:textId="77777777" w:rsidR="00D97C46" w:rsidRPr="001620D3" w:rsidRDefault="00D97C46" w:rsidP="002C3716">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5AB90A" w14:textId="77777777" w:rsidR="00D97C46" w:rsidRPr="001620D3" w:rsidRDefault="00D97C46" w:rsidP="004B14AF">
      <w:pPr>
        <w:pStyle w:val="Puslapioinaostekstas"/>
        <w:numPr>
          <w:ilvl w:val="0"/>
          <w:numId w:val="20"/>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0D79730D" w14:textId="77777777" w:rsidR="00D97C46" w:rsidRDefault="00D97C46" w:rsidP="004B14AF">
      <w:pPr>
        <w:pStyle w:val="Puslapioinaostekstas"/>
        <w:numPr>
          <w:ilvl w:val="0"/>
          <w:numId w:val="20"/>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DE9005C" w14:textId="77777777" w:rsidR="00D97C46" w:rsidRPr="00975B3A" w:rsidRDefault="00D97C46" w:rsidP="00F31ACA">
      <w:pPr>
        <w:pStyle w:val="Puslapioinaostekstas"/>
        <w:spacing w:line="240" w:lineRule="auto"/>
        <w:ind w:firstLine="567"/>
        <w:rPr>
          <w:rFonts w:cstheme="minorHAnsi"/>
        </w:rPr>
      </w:pPr>
      <w:r w:rsidRPr="00975B3A">
        <w:rPr>
          <w:rStyle w:val="Puslapioinaosnuoroda"/>
          <w:rFonts w:cstheme="minorHAnsi"/>
        </w:rPr>
        <w:footnoteRef/>
      </w:r>
      <w:r w:rsidRPr="00975B3A">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6">
    <w:p w14:paraId="4B7DF835" w14:textId="26AA1E8A" w:rsidR="00D97C46" w:rsidRPr="005B2892" w:rsidRDefault="00D97C46" w:rsidP="00F31ACA">
      <w:pPr>
        <w:pStyle w:val="Puslapioinaostekstas"/>
        <w:spacing w:line="240" w:lineRule="auto"/>
        <w:ind w:firstLine="567"/>
        <w:rPr>
          <w:rFonts w:ascii="Times New Roman" w:hAnsi="Times New Roman" w:cs="Times New Roman"/>
        </w:rPr>
      </w:pPr>
      <w:r w:rsidRPr="00975B3A">
        <w:rPr>
          <w:rStyle w:val="Puslapioinaosnuoroda"/>
          <w:rFonts w:cstheme="minorHAnsi"/>
        </w:rPr>
        <w:footnoteRef/>
      </w:r>
      <w:r w:rsidRPr="00975B3A">
        <w:rPr>
          <w:rFonts w:cstheme="minorHAnsi"/>
        </w:rPr>
        <w:t xml:space="preserve"> Tinkamai atliktais darbais laikomi darbai, kurių tinkamumą savo pažymoje patvirtina užsakovas. Papildomai atkreiptinas dėmesys į LAT išaiškinimus (LAT 2022 m. spalio 6 d. priimta nutartis civilinėje byloje Nr. e3K-3-328-469/2022) dėl tinkamai įvykdytos sutarties sampratos.</w:t>
      </w:r>
    </w:p>
  </w:footnote>
  <w:footnote w:id="7">
    <w:p w14:paraId="6A8B8D41" w14:textId="77777777" w:rsidR="00D97C46" w:rsidRPr="00975B3A" w:rsidRDefault="00D97C46" w:rsidP="00F31ACA">
      <w:pPr>
        <w:pStyle w:val="Puslapioinaostekstas"/>
        <w:spacing w:line="240" w:lineRule="auto"/>
        <w:ind w:firstLine="567"/>
        <w:rPr>
          <w:rFonts w:cstheme="minorHAnsi"/>
        </w:rPr>
      </w:pPr>
      <w:r w:rsidRPr="00975B3A">
        <w:rPr>
          <w:rStyle w:val="Puslapioinaosnuoroda"/>
          <w:rFonts w:cstheme="minorHAnsi"/>
        </w:rPr>
        <w:footnoteRef/>
      </w:r>
      <w:r w:rsidRPr="00975B3A">
        <w:rPr>
          <w:rFonts w:cstheme="minorHAnsi"/>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975B3A">
        <w:rPr>
          <w:rFonts w:cstheme="minorHAnsi"/>
          <w:b/>
        </w:rPr>
        <w:t>neypatingojo</w:t>
      </w:r>
      <w:r w:rsidRPr="00975B3A">
        <w:rPr>
          <w:rFonts w:cstheme="minorHAnsi"/>
        </w:rPr>
        <w:t xml:space="preserve"> statinių statybos vadovo pareigas, pripažinus jų kilmės valstybėje turimą teisę eiti analogiškų statinių statybos vadovo pareigas.</w:t>
      </w:r>
    </w:p>
  </w:footnote>
  <w:footnote w:id="8">
    <w:p w14:paraId="37B3285A" w14:textId="68E39359" w:rsidR="00D97C46" w:rsidRPr="00975B3A" w:rsidRDefault="00D97C46" w:rsidP="005E53A8">
      <w:pPr>
        <w:pStyle w:val="Puslapioinaostekstas"/>
        <w:tabs>
          <w:tab w:val="left" w:pos="9639"/>
        </w:tabs>
        <w:spacing w:line="240" w:lineRule="auto"/>
        <w:ind w:right="49" w:firstLine="567"/>
      </w:pPr>
      <w:r w:rsidRPr="00975B3A">
        <w:rPr>
          <w:rStyle w:val="Puslapioinaosnuoroda"/>
        </w:rPr>
        <w:footnoteRef/>
      </w:r>
      <w:r w:rsidRPr="00975B3A">
        <w:t xml:space="preserve"> </w:t>
      </w:r>
      <w:r w:rsidRPr="00975B3A">
        <w:rPr>
          <w:rFonts w:cstheme="minorHAnsi"/>
        </w:rPr>
        <w:t xml:space="preserve">Vadovaujantis </w:t>
      </w:r>
      <w:hyperlink r:id="rId1" w:history="1">
        <w:r w:rsidRPr="00975B3A">
          <w:rPr>
            <w:rStyle w:val="Hipersaitas"/>
            <w:rFonts w:cstheme="minorHAnsi"/>
          </w:rPr>
          <w:t>Lietuvos Respublikos aplinkos ministro 2011 m. birželio 28 d. įsakymu Nr. D1-508 „Dėl aplinkos apsaugos kriterijų taikymo, vykdant žaliuosius pirkimus, tvarkos aprašo patvirtinimo</w:t>
        </w:r>
      </w:hyperlink>
      <w:r w:rsidRPr="00975B3A">
        <w:rPr>
          <w:rFonts w:cstheme="minorHAnsi"/>
          <w:bCs/>
        </w:rPr>
        <w:t>”</w:t>
      </w:r>
      <w:r w:rsidRPr="00975B3A">
        <w:rPr>
          <w:rFonts w:cstheme="minorHAnsi"/>
        </w:rPr>
        <w:t xml:space="preserve"> </w:t>
      </w:r>
      <w:r w:rsidRPr="00975B3A">
        <w:rPr>
          <w:color w:val="000000" w:themeColor="text1"/>
        </w:rPr>
        <w:t>p</w:t>
      </w:r>
      <w:r w:rsidRPr="00975B3A">
        <w:t>atvirtinto Aplinkos apsaugos kriterijų taikymo, vykdant žaliuosius pirkimus tvarkos aprašo</w:t>
      </w:r>
      <w:r w:rsidRPr="00975B3A">
        <w:rPr>
          <w:rFonts w:cstheme="minorHAnsi"/>
        </w:rPr>
        <w:t xml:space="preserve"> (toliau – Tvarkos aprašas)</w:t>
      </w:r>
      <w:r w:rsidRPr="00975B3A">
        <w:rPr>
          <w:color w:val="00000A"/>
        </w:rPr>
        <w:t xml:space="preserve"> </w:t>
      </w:r>
      <w:r w:rsidRPr="00975B3A">
        <w:t>10 p. k</w:t>
      </w:r>
      <w:r w:rsidRPr="00975B3A">
        <w:rPr>
          <w:color w:val="000000"/>
        </w:rPr>
        <w:t>iti lygiaverčiai aplinkos apsaugos vadybos užtikrinimo priemonių įrodymai gali būti tiekėjo taikomų aplinkos apsaugos vadybos priemonių aprašymas, kuris atitinka visus Tvarkos aprašo 10.1-10.6 numatytus reikalavimus.</w:t>
      </w:r>
    </w:p>
    <w:p w14:paraId="6F1FD59E" w14:textId="77777777" w:rsidR="00D97C46" w:rsidRDefault="00D97C46" w:rsidP="003E3359">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D97C46" w14:paraId="7B9BF058" w14:textId="77777777" w:rsidTr="006B1A30">
      <w:trPr>
        <w:trHeight w:val="300"/>
      </w:trPr>
      <w:tc>
        <w:tcPr>
          <w:tcW w:w="3320" w:type="dxa"/>
        </w:tcPr>
        <w:p w14:paraId="3BAACE48" w14:textId="1768BBAF" w:rsidR="00D97C46" w:rsidRDefault="00D97C46" w:rsidP="00AE7102">
          <w:pPr>
            <w:pStyle w:val="Antrats"/>
            <w:ind w:firstLine="0"/>
            <w:jc w:val="left"/>
          </w:pPr>
        </w:p>
      </w:tc>
      <w:tc>
        <w:tcPr>
          <w:tcW w:w="3320" w:type="dxa"/>
        </w:tcPr>
        <w:p w14:paraId="5149BA27" w14:textId="0E1D5DF5" w:rsidR="00D97C46" w:rsidRDefault="00D97C46" w:rsidP="006B1A30">
          <w:pPr>
            <w:pStyle w:val="Antrats"/>
            <w:jc w:val="center"/>
          </w:pPr>
        </w:p>
      </w:tc>
      <w:tc>
        <w:tcPr>
          <w:tcW w:w="3320" w:type="dxa"/>
        </w:tcPr>
        <w:p w14:paraId="2E580469" w14:textId="4A3F4DE0" w:rsidR="00D97C46" w:rsidRDefault="00D97C46" w:rsidP="006B1A30">
          <w:pPr>
            <w:pStyle w:val="Antrats"/>
            <w:ind w:right="-115"/>
            <w:jc w:val="right"/>
          </w:pPr>
        </w:p>
      </w:tc>
    </w:tr>
  </w:tbl>
  <w:p w14:paraId="508B778C" w14:textId="2E1CF544" w:rsidR="00D97C46" w:rsidRDefault="00D97C4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D97C46" w:rsidRDefault="00D97C46">
        <w:pPr>
          <w:pStyle w:val="Antrats"/>
          <w:jc w:val="center"/>
        </w:pPr>
        <w:r>
          <w:fldChar w:fldCharType="begin"/>
        </w:r>
        <w:r>
          <w:instrText>PAGE   \* MERGEFORMAT</w:instrText>
        </w:r>
        <w:r>
          <w:fldChar w:fldCharType="separate"/>
        </w:r>
        <w:r w:rsidR="00902FD2">
          <w:rPr>
            <w:noProof/>
          </w:rPr>
          <w:t>37</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D97C46" w:rsidRDefault="00D97C46">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4F1"/>
    <w:multiLevelType w:val="multilevel"/>
    <w:tmpl w:val="623E4502"/>
    <w:lvl w:ilvl="0">
      <w:start w:val="1"/>
      <w:numFmt w:val="decimal"/>
      <w:lvlText w:val="%1."/>
      <w:lvlJc w:val="left"/>
      <w:pPr>
        <w:ind w:left="928" w:hanging="360"/>
      </w:pPr>
      <w:rPr>
        <w:rFonts w:asciiTheme="minorHAnsi" w:eastAsia="Arial" w:hAnsiTheme="minorHAnsi" w:cstheme="minorHAnsi"/>
        <w:i w:val="0"/>
        <w:color w:val="auto"/>
        <w:sz w:val="21"/>
        <w:szCs w:val="2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746F8"/>
    <w:multiLevelType w:val="multilevel"/>
    <w:tmpl w:val="16704304"/>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C5333"/>
    <w:multiLevelType w:val="hybridMultilevel"/>
    <w:tmpl w:val="146E091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50208"/>
    <w:multiLevelType w:val="hybridMultilevel"/>
    <w:tmpl w:val="2E42033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A311A6"/>
    <w:multiLevelType w:val="hybridMultilevel"/>
    <w:tmpl w:val="9ADA1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612733"/>
    <w:multiLevelType w:val="hybridMultilevel"/>
    <w:tmpl w:val="4D0E9EEC"/>
    <w:lvl w:ilvl="0" w:tplc="EFF2D956">
      <w:start w:val="1"/>
      <w:numFmt w:val="bullet"/>
      <w:lvlText w:val="-"/>
      <w:lvlJc w:val="left"/>
      <w:pPr>
        <w:ind w:left="382" w:hanging="360"/>
      </w:pPr>
      <w:rPr>
        <w:rFonts w:ascii="Times New Roman" w:eastAsiaTheme="minorEastAsia"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8409D6"/>
    <w:multiLevelType w:val="hybridMultilevel"/>
    <w:tmpl w:val="F042B9BC"/>
    <w:lvl w:ilvl="0" w:tplc="91A62AEC">
      <w:start w:val="1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BFC6EA4"/>
    <w:multiLevelType w:val="hybridMultilevel"/>
    <w:tmpl w:val="AD08A5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8E6401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96C701D"/>
    <w:multiLevelType w:val="multilevel"/>
    <w:tmpl w:val="A344FFB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8"/>
        </w:tabs>
        <w:ind w:left="1838" w:hanging="420"/>
      </w:pPr>
      <w:rPr>
        <w:rFonts w:hint="default"/>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C465812"/>
    <w:multiLevelType w:val="hybridMultilevel"/>
    <w:tmpl w:val="D7E63D82"/>
    <w:lvl w:ilvl="0" w:tplc="06DEDEE0">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C644B4C"/>
    <w:multiLevelType w:val="hybridMultilevel"/>
    <w:tmpl w:val="DCA09D12"/>
    <w:lvl w:ilvl="0" w:tplc="4AA631A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2844E92"/>
    <w:multiLevelType w:val="multilevel"/>
    <w:tmpl w:val="E75087A2"/>
    <w:lvl w:ilvl="0">
      <w:start w:val="13"/>
      <w:numFmt w:val="decimal"/>
      <w:lvlText w:val="%1."/>
      <w:lvlJc w:val="left"/>
      <w:pPr>
        <w:ind w:left="5017"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8155968"/>
    <w:multiLevelType w:val="multilevel"/>
    <w:tmpl w:val="4C560634"/>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C59086A"/>
    <w:multiLevelType w:val="hybridMultilevel"/>
    <w:tmpl w:val="C2BE8FE4"/>
    <w:lvl w:ilvl="0" w:tplc="077215A6">
      <w:start w:val="1"/>
      <w:numFmt w:val="decimal"/>
      <w:lvlText w:val="%1."/>
      <w:lvlJc w:val="left"/>
      <w:pPr>
        <w:ind w:left="720" w:hanging="360"/>
      </w:pPr>
      <w:rPr>
        <w:rFonts w:eastAsiaTheme="minorEastAsia"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F016C"/>
    <w:multiLevelType w:val="hybridMultilevel"/>
    <w:tmpl w:val="88C683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FD2B88"/>
    <w:multiLevelType w:val="hybridMultilevel"/>
    <w:tmpl w:val="515E166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C4352A"/>
    <w:multiLevelType w:val="hybridMultilevel"/>
    <w:tmpl w:val="95DEE06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20A3259"/>
    <w:multiLevelType w:val="multilevel"/>
    <w:tmpl w:val="0632189E"/>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A097FA0"/>
    <w:multiLevelType w:val="hybridMultilevel"/>
    <w:tmpl w:val="092E92B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BB1912"/>
    <w:multiLevelType w:val="multilevel"/>
    <w:tmpl w:val="71A2DE58"/>
    <w:lvl w:ilvl="0">
      <w:start w:val="1"/>
      <w:numFmt w:val="decimal"/>
      <w:lvlText w:val="%1."/>
      <w:lvlJc w:val="left"/>
      <w:pPr>
        <w:tabs>
          <w:tab w:val="left" w:pos="1521"/>
        </w:tabs>
        <w:ind w:left="1521" w:hanging="960"/>
      </w:pPr>
      <w:rPr>
        <w:rFonts w:asciiTheme="minorHAnsi" w:hAnsiTheme="minorHAnsi" w:cstheme="minorHAnsi" w:hint="default"/>
        <w:b w:val="0"/>
        <w:bCs/>
        <w:sz w:val="21"/>
        <w:szCs w:val="21"/>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num w:numId="1">
    <w:abstractNumId w:val="3"/>
  </w:num>
  <w:num w:numId="2">
    <w:abstractNumId w:val="30"/>
  </w:num>
  <w:num w:numId="3">
    <w:abstractNumId w:val="15"/>
  </w:num>
  <w:num w:numId="4">
    <w:abstractNumId w:val="37"/>
  </w:num>
  <w:num w:numId="5">
    <w:abstractNumId w:val="5"/>
  </w:num>
  <w:num w:numId="6">
    <w:abstractNumId w:val="2"/>
  </w:num>
  <w:num w:numId="7">
    <w:abstractNumId w:val="16"/>
  </w:num>
  <w:num w:numId="8">
    <w:abstractNumId w:val="0"/>
  </w:num>
  <w:num w:numId="9">
    <w:abstractNumId w:val="35"/>
  </w:num>
  <w:num w:numId="10">
    <w:abstractNumId w:val="34"/>
  </w:num>
  <w:num w:numId="11">
    <w:abstractNumId w:val="32"/>
  </w:num>
  <w:num w:numId="12">
    <w:abstractNumId w:val="6"/>
  </w:num>
  <w:num w:numId="13">
    <w:abstractNumId w:val="21"/>
  </w:num>
  <w:num w:numId="14">
    <w:abstractNumId w:val="12"/>
  </w:num>
  <w:num w:numId="15">
    <w:abstractNumId w:val="28"/>
  </w:num>
  <w:num w:numId="16">
    <w:abstractNumId w:val="25"/>
  </w:num>
  <w:num w:numId="17">
    <w:abstractNumId w:val="18"/>
  </w:num>
  <w:num w:numId="18">
    <w:abstractNumId w:val="26"/>
  </w:num>
  <w:num w:numId="19">
    <w:abstractNumId w:val="31"/>
  </w:num>
  <w:num w:numId="20">
    <w:abstractNumId w:val="1"/>
  </w:num>
  <w:num w:numId="21">
    <w:abstractNumId w:val="17"/>
  </w:num>
  <w:num w:numId="22">
    <w:abstractNumId w:val="29"/>
  </w:num>
  <w:num w:numId="23">
    <w:abstractNumId w:val="33"/>
  </w:num>
  <w:num w:numId="24">
    <w:abstractNumId w:val="7"/>
  </w:num>
  <w:num w:numId="25">
    <w:abstractNumId w:val="36"/>
  </w:num>
  <w:num w:numId="26">
    <w:abstractNumId w:val="4"/>
  </w:num>
  <w:num w:numId="27">
    <w:abstractNumId w:val="14"/>
  </w:num>
  <w:num w:numId="28">
    <w:abstractNumId w:val="27"/>
  </w:num>
  <w:num w:numId="29">
    <w:abstractNumId w:val="8"/>
  </w:num>
  <w:num w:numId="30">
    <w:abstractNumId w:val="23"/>
  </w:num>
  <w:num w:numId="31">
    <w:abstractNumId w:val="38"/>
  </w:num>
  <w:num w:numId="32">
    <w:abstractNumId w:val="13"/>
  </w:num>
  <w:num w:numId="33">
    <w:abstractNumId w:val="22"/>
  </w:num>
  <w:num w:numId="34">
    <w:abstractNumId w:val="10"/>
  </w:num>
  <w:num w:numId="35">
    <w:abstractNumId w:val="11"/>
  </w:num>
  <w:num w:numId="36">
    <w:abstractNumId w:val="24"/>
  </w:num>
  <w:num w:numId="37">
    <w:abstractNumId w:val="19"/>
  </w:num>
  <w:num w:numId="38">
    <w:abstractNumId w:val="20"/>
  </w:num>
  <w:num w:numId="3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9DF"/>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8CC"/>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026"/>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3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D48"/>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9F7"/>
    <w:rsid w:val="000E2FD9"/>
    <w:rsid w:val="000E31D4"/>
    <w:rsid w:val="000E3448"/>
    <w:rsid w:val="000E37BD"/>
    <w:rsid w:val="000E430C"/>
    <w:rsid w:val="000E4C7A"/>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B01"/>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9F1"/>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6CCD"/>
    <w:rsid w:val="001607EC"/>
    <w:rsid w:val="00164443"/>
    <w:rsid w:val="001647BD"/>
    <w:rsid w:val="0016665C"/>
    <w:rsid w:val="001666D5"/>
    <w:rsid w:val="00167555"/>
    <w:rsid w:val="00167B99"/>
    <w:rsid w:val="00167E09"/>
    <w:rsid w:val="001704CA"/>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8EC"/>
    <w:rsid w:val="00193AE0"/>
    <w:rsid w:val="00193D61"/>
    <w:rsid w:val="00194439"/>
    <w:rsid w:val="00194544"/>
    <w:rsid w:val="00194723"/>
    <w:rsid w:val="00194983"/>
    <w:rsid w:val="00194ED9"/>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3D9"/>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6FE"/>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242"/>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BDA"/>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716"/>
    <w:rsid w:val="002C3C04"/>
    <w:rsid w:val="002C41AA"/>
    <w:rsid w:val="002C4AE8"/>
    <w:rsid w:val="002C4B0F"/>
    <w:rsid w:val="002C50AE"/>
    <w:rsid w:val="002C5249"/>
    <w:rsid w:val="002C53E8"/>
    <w:rsid w:val="002D0F4A"/>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72A"/>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78A"/>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B9C"/>
    <w:rsid w:val="0033133B"/>
    <w:rsid w:val="00331673"/>
    <w:rsid w:val="00331ED1"/>
    <w:rsid w:val="003321B2"/>
    <w:rsid w:val="0033276B"/>
    <w:rsid w:val="003328D9"/>
    <w:rsid w:val="00333BFA"/>
    <w:rsid w:val="00334EB8"/>
    <w:rsid w:val="0033575F"/>
    <w:rsid w:val="00335A01"/>
    <w:rsid w:val="00335DA5"/>
    <w:rsid w:val="00336B1D"/>
    <w:rsid w:val="00337904"/>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A84"/>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80A"/>
    <w:rsid w:val="00372CDB"/>
    <w:rsid w:val="003741B0"/>
    <w:rsid w:val="00374650"/>
    <w:rsid w:val="00374A04"/>
    <w:rsid w:val="00374F82"/>
    <w:rsid w:val="00375417"/>
    <w:rsid w:val="003754D9"/>
    <w:rsid w:val="00376628"/>
    <w:rsid w:val="00376E92"/>
    <w:rsid w:val="00376FFC"/>
    <w:rsid w:val="003771ED"/>
    <w:rsid w:val="00377497"/>
    <w:rsid w:val="00377925"/>
    <w:rsid w:val="00377C16"/>
    <w:rsid w:val="00377C96"/>
    <w:rsid w:val="0038039F"/>
    <w:rsid w:val="00380540"/>
    <w:rsid w:val="00380DF6"/>
    <w:rsid w:val="003819C8"/>
    <w:rsid w:val="00382455"/>
    <w:rsid w:val="00382939"/>
    <w:rsid w:val="00382B76"/>
    <w:rsid w:val="003847AF"/>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00"/>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2E8"/>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ADE"/>
    <w:rsid w:val="003E3359"/>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B10"/>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809"/>
    <w:rsid w:val="00412BD0"/>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747"/>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4B0"/>
    <w:rsid w:val="00472F7A"/>
    <w:rsid w:val="00472F8C"/>
    <w:rsid w:val="004730BE"/>
    <w:rsid w:val="0047509D"/>
    <w:rsid w:val="0047554A"/>
    <w:rsid w:val="004758C1"/>
    <w:rsid w:val="00475E5C"/>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4AF"/>
    <w:rsid w:val="004B1C98"/>
    <w:rsid w:val="004B219C"/>
    <w:rsid w:val="004B2B8B"/>
    <w:rsid w:val="004B2DE4"/>
    <w:rsid w:val="004B57E8"/>
    <w:rsid w:val="004B64AF"/>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2FD"/>
    <w:rsid w:val="004D0866"/>
    <w:rsid w:val="004D1010"/>
    <w:rsid w:val="004D1673"/>
    <w:rsid w:val="004D248A"/>
    <w:rsid w:val="004D2FB8"/>
    <w:rsid w:val="004D4006"/>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963"/>
    <w:rsid w:val="004F5B2A"/>
    <w:rsid w:val="004F6423"/>
    <w:rsid w:val="004F6DFE"/>
    <w:rsid w:val="004F6FEF"/>
    <w:rsid w:val="004F7943"/>
    <w:rsid w:val="005002B8"/>
    <w:rsid w:val="00500818"/>
    <w:rsid w:val="00500FED"/>
    <w:rsid w:val="00501200"/>
    <w:rsid w:val="0050205E"/>
    <w:rsid w:val="005020EF"/>
    <w:rsid w:val="0050218B"/>
    <w:rsid w:val="0050224F"/>
    <w:rsid w:val="005032DE"/>
    <w:rsid w:val="005033DA"/>
    <w:rsid w:val="005035B0"/>
    <w:rsid w:val="00503A5B"/>
    <w:rsid w:val="00503E5F"/>
    <w:rsid w:val="00504249"/>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A30"/>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4EF"/>
    <w:rsid w:val="005357BB"/>
    <w:rsid w:val="00535A5A"/>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A39"/>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9BC"/>
    <w:rsid w:val="00573BEC"/>
    <w:rsid w:val="00573C33"/>
    <w:rsid w:val="005753B6"/>
    <w:rsid w:val="005769FF"/>
    <w:rsid w:val="005771DB"/>
    <w:rsid w:val="00577A7E"/>
    <w:rsid w:val="00580029"/>
    <w:rsid w:val="00580423"/>
    <w:rsid w:val="005806D2"/>
    <w:rsid w:val="0058102F"/>
    <w:rsid w:val="00581B14"/>
    <w:rsid w:val="00582A71"/>
    <w:rsid w:val="00583135"/>
    <w:rsid w:val="00583195"/>
    <w:rsid w:val="00583B84"/>
    <w:rsid w:val="005846F8"/>
    <w:rsid w:val="0058525D"/>
    <w:rsid w:val="00585C84"/>
    <w:rsid w:val="00587A0E"/>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FC3"/>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3A8"/>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7A3"/>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2881"/>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2A"/>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0BFF"/>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EA6"/>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8AC"/>
    <w:rsid w:val="00753151"/>
    <w:rsid w:val="007538D2"/>
    <w:rsid w:val="00753948"/>
    <w:rsid w:val="00754305"/>
    <w:rsid w:val="00754F0F"/>
    <w:rsid w:val="007552F1"/>
    <w:rsid w:val="007553E4"/>
    <w:rsid w:val="00755F3B"/>
    <w:rsid w:val="007560A1"/>
    <w:rsid w:val="007566CB"/>
    <w:rsid w:val="00757947"/>
    <w:rsid w:val="00760559"/>
    <w:rsid w:val="00760819"/>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0827"/>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8E0"/>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421"/>
    <w:rsid w:val="007E6026"/>
    <w:rsid w:val="007E625C"/>
    <w:rsid w:val="007E6C65"/>
    <w:rsid w:val="007E7010"/>
    <w:rsid w:val="007E7B5D"/>
    <w:rsid w:val="007F0164"/>
    <w:rsid w:val="007F1A0D"/>
    <w:rsid w:val="007F1B2E"/>
    <w:rsid w:val="007F1B84"/>
    <w:rsid w:val="007F2173"/>
    <w:rsid w:val="007F3812"/>
    <w:rsid w:val="007F3D95"/>
    <w:rsid w:val="007F3DE1"/>
    <w:rsid w:val="007F47E7"/>
    <w:rsid w:val="007F4F75"/>
    <w:rsid w:val="007F5196"/>
    <w:rsid w:val="007F6402"/>
    <w:rsid w:val="007F65C2"/>
    <w:rsid w:val="007F6F26"/>
    <w:rsid w:val="007F7397"/>
    <w:rsid w:val="0080046E"/>
    <w:rsid w:val="0080269D"/>
    <w:rsid w:val="008040CB"/>
    <w:rsid w:val="008043C9"/>
    <w:rsid w:val="00805177"/>
    <w:rsid w:val="00806044"/>
    <w:rsid w:val="0080647F"/>
    <w:rsid w:val="00807185"/>
    <w:rsid w:val="00807B75"/>
    <w:rsid w:val="00810237"/>
    <w:rsid w:val="00810AF3"/>
    <w:rsid w:val="00811E8C"/>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1FF2"/>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90D"/>
    <w:rsid w:val="008656E1"/>
    <w:rsid w:val="008662E6"/>
    <w:rsid w:val="00866474"/>
    <w:rsid w:val="00866E87"/>
    <w:rsid w:val="0086727C"/>
    <w:rsid w:val="00867806"/>
    <w:rsid w:val="008678E4"/>
    <w:rsid w:val="0087058B"/>
    <w:rsid w:val="00870F8E"/>
    <w:rsid w:val="008715AB"/>
    <w:rsid w:val="0087164F"/>
    <w:rsid w:val="00871A88"/>
    <w:rsid w:val="00871CC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0CA"/>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86C"/>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2FD2"/>
    <w:rsid w:val="009030AA"/>
    <w:rsid w:val="009032BE"/>
    <w:rsid w:val="0090339F"/>
    <w:rsid w:val="0090375F"/>
    <w:rsid w:val="00903F2F"/>
    <w:rsid w:val="009040B8"/>
    <w:rsid w:val="00904BC4"/>
    <w:rsid w:val="0090544A"/>
    <w:rsid w:val="0090570A"/>
    <w:rsid w:val="00905F9E"/>
    <w:rsid w:val="009122A7"/>
    <w:rsid w:val="00912546"/>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D6A"/>
    <w:rsid w:val="00927FB2"/>
    <w:rsid w:val="00927FFC"/>
    <w:rsid w:val="009302A6"/>
    <w:rsid w:val="0093049E"/>
    <w:rsid w:val="009306D3"/>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3AE"/>
    <w:rsid w:val="00975B3A"/>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5346"/>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5723"/>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36"/>
    <w:rsid w:val="00A1297F"/>
    <w:rsid w:val="00A130D3"/>
    <w:rsid w:val="00A13EAF"/>
    <w:rsid w:val="00A144B6"/>
    <w:rsid w:val="00A147C9"/>
    <w:rsid w:val="00A14833"/>
    <w:rsid w:val="00A1776F"/>
    <w:rsid w:val="00A215B6"/>
    <w:rsid w:val="00A23B71"/>
    <w:rsid w:val="00A24A76"/>
    <w:rsid w:val="00A24FC3"/>
    <w:rsid w:val="00A25751"/>
    <w:rsid w:val="00A25B92"/>
    <w:rsid w:val="00A26601"/>
    <w:rsid w:val="00A26794"/>
    <w:rsid w:val="00A26D56"/>
    <w:rsid w:val="00A26F11"/>
    <w:rsid w:val="00A2707D"/>
    <w:rsid w:val="00A27446"/>
    <w:rsid w:val="00A27846"/>
    <w:rsid w:val="00A32840"/>
    <w:rsid w:val="00A32BE9"/>
    <w:rsid w:val="00A32FBD"/>
    <w:rsid w:val="00A33366"/>
    <w:rsid w:val="00A33684"/>
    <w:rsid w:val="00A33A2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4EB5"/>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409"/>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C93"/>
    <w:rsid w:val="00B35FC1"/>
    <w:rsid w:val="00B36625"/>
    <w:rsid w:val="00B3691F"/>
    <w:rsid w:val="00B3699E"/>
    <w:rsid w:val="00B37893"/>
    <w:rsid w:val="00B411DB"/>
    <w:rsid w:val="00B413C6"/>
    <w:rsid w:val="00B4460C"/>
    <w:rsid w:val="00B4694C"/>
    <w:rsid w:val="00B4698A"/>
    <w:rsid w:val="00B4722C"/>
    <w:rsid w:val="00B475B4"/>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8AA"/>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B74"/>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C9"/>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4CA"/>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F8C"/>
    <w:rsid w:val="00C66548"/>
    <w:rsid w:val="00C665FD"/>
    <w:rsid w:val="00C66E3C"/>
    <w:rsid w:val="00C671FD"/>
    <w:rsid w:val="00C67553"/>
    <w:rsid w:val="00C67DBA"/>
    <w:rsid w:val="00C67E20"/>
    <w:rsid w:val="00C70C67"/>
    <w:rsid w:val="00C70E3A"/>
    <w:rsid w:val="00C70F76"/>
    <w:rsid w:val="00C71157"/>
    <w:rsid w:val="00C71180"/>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A71"/>
    <w:rsid w:val="00CA2B04"/>
    <w:rsid w:val="00CA347D"/>
    <w:rsid w:val="00CA3996"/>
    <w:rsid w:val="00CA3A0F"/>
    <w:rsid w:val="00CA3A72"/>
    <w:rsid w:val="00CA3FAE"/>
    <w:rsid w:val="00CA47CB"/>
    <w:rsid w:val="00CA5166"/>
    <w:rsid w:val="00CA6329"/>
    <w:rsid w:val="00CA65C6"/>
    <w:rsid w:val="00CB099C"/>
    <w:rsid w:val="00CB1BFC"/>
    <w:rsid w:val="00CB1C73"/>
    <w:rsid w:val="00CB21ED"/>
    <w:rsid w:val="00CB237B"/>
    <w:rsid w:val="00CB32A0"/>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01"/>
    <w:rsid w:val="00CC1E27"/>
    <w:rsid w:val="00CC229D"/>
    <w:rsid w:val="00CC3925"/>
    <w:rsid w:val="00CC41D0"/>
    <w:rsid w:val="00CC45EE"/>
    <w:rsid w:val="00CC4E78"/>
    <w:rsid w:val="00CC4EEC"/>
    <w:rsid w:val="00CC60FF"/>
    <w:rsid w:val="00CC654F"/>
    <w:rsid w:val="00CC6C5E"/>
    <w:rsid w:val="00CC724A"/>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E66"/>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1C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62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7FE"/>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3D1"/>
    <w:rsid w:val="00D904F9"/>
    <w:rsid w:val="00D90C01"/>
    <w:rsid w:val="00D91242"/>
    <w:rsid w:val="00D91250"/>
    <w:rsid w:val="00D91789"/>
    <w:rsid w:val="00D9234F"/>
    <w:rsid w:val="00D93AC0"/>
    <w:rsid w:val="00D945F8"/>
    <w:rsid w:val="00D94650"/>
    <w:rsid w:val="00D94720"/>
    <w:rsid w:val="00D94A6A"/>
    <w:rsid w:val="00D95547"/>
    <w:rsid w:val="00D96083"/>
    <w:rsid w:val="00D9669E"/>
    <w:rsid w:val="00D9748B"/>
    <w:rsid w:val="00D977CC"/>
    <w:rsid w:val="00D97C46"/>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448"/>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7CC"/>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4F39"/>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29"/>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432"/>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02D"/>
    <w:rsid w:val="00ED0C16"/>
    <w:rsid w:val="00ED0DC7"/>
    <w:rsid w:val="00ED1268"/>
    <w:rsid w:val="00ED173B"/>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1F0"/>
    <w:rsid w:val="00F229DE"/>
    <w:rsid w:val="00F2421D"/>
    <w:rsid w:val="00F24A9F"/>
    <w:rsid w:val="00F25241"/>
    <w:rsid w:val="00F277ED"/>
    <w:rsid w:val="00F31ACA"/>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A82"/>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2E"/>
    <w:rsid w:val="00F6297A"/>
    <w:rsid w:val="00F630EB"/>
    <w:rsid w:val="00F6347F"/>
    <w:rsid w:val="00F638A8"/>
    <w:rsid w:val="00F644F1"/>
    <w:rsid w:val="00F65227"/>
    <w:rsid w:val="00F65FF2"/>
    <w:rsid w:val="00F6692D"/>
    <w:rsid w:val="00F6698E"/>
    <w:rsid w:val="00F66E96"/>
    <w:rsid w:val="00F67417"/>
    <w:rsid w:val="00F6746E"/>
    <w:rsid w:val="00F67D80"/>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609"/>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19"/>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7609"/>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qFormat/>
    <w:rsid w:val="00D873D1"/>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672881"/>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owords">
    <w:name w:val="to_words"/>
    <w:basedOn w:val="Numatytasispastraiposriftas"/>
    <w:rsid w:val="00974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3210">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7551695">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982835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hyperlink" Target="https://eimin.lrv.lt/lt/veiklos-sritys/verslo-aplinka/reglamentuojamu-profesiniu-kvalifikaciju-pripazinima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mailto:info@pagegiai.lt"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yperlink" Target="https://www.ssva.lt/cms/registrai" TargetMode="Externa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E98FC601814902B30CA99144E948EE"/>
        <w:category>
          <w:name w:val="Bendrosios nuostatos"/>
          <w:gallery w:val="placeholder"/>
        </w:category>
        <w:types>
          <w:type w:val="bbPlcHdr"/>
        </w:types>
        <w:behaviors>
          <w:behavior w:val="content"/>
        </w:behaviors>
        <w:guid w:val="{78296581-3A93-4795-A353-F6B964E2721D}"/>
      </w:docPartPr>
      <w:docPartBody>
        <w:p w:rsidR="00B81A28" w:rsidRDefault="00B81A28" w:rsidP="00B81A28">
          <w:pPr>
            <w:pStyle w:val="F8E98FC601814902B30CA99144E948EE"/>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9234B"/>
    <w:rsid w:val="000E3D5E"/>
    <w:rsid w:val="000E62D1"/>
    <w:rsid w:val="001251FC"/>
    <w:rsid w:val="00127A9E"/>
    <w:rsid w:val="001A6EE0"/>
    <w:rsid w:val="001E3B26"/>
    <w:rsid w:val="00256A57"/>
    <w:rsid w:val="0025748D"/>
    <w:rsid w:val="00295EF8"/>
    <w:rsid w:val="002C1509"/>
    <w:rsid w:val="0031262F"/>
    <w:rsid w:val="003661A6"/>
    <w:rsid w:val="003A46D6"/>
    <w:rsid w:val="003C06FA"/>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40C4C"/>
    <w:rsid w:val="0078514A"/>
    <w:rsid w:val="007C7D73"/>
    <w:rsid w:val="007F25D7"/>
    <w:rsid w:val="00810A25"/>
    <w:rsid w:val="00881536"/>
    <w:rsid w:val="008C69E3"/>
    <w:rsid w:val="008D6E2A"/>
    <w:rsid w:val="00906FC8"/>
    <w:rsid w:val="00915DD0"/>
    <w:rsid w:val="00926BF1"/>
    <w:rsid w:val="009520DA"/>
    <w:rsid w:val="00975C18"/>
    <w:rsid w:val="0097687E"/>
    <w:rsid w:val="009C5E39"/>
    <w:rsid w:val="009C6892"/>
    <w:rsid w:val="009D76D6"/>
    <w:rsid w:val="009E6FBD"/>
    <w:rsid w:val="009F5895"/>
    <w:rsid w:val="00A02E8E"/>
    <w:rsid w:val="00A03CB8"/>
    <w:rsid w:val="00A447B7"/>
    <w:rsid w:val="00A55596"/>
    <w:rsid w:val="00A87851"/>
    <w:rsid w:val="00AC07D5"/>
    <w:rsid w:val="00AD09B5"/>
    <w:rsid w:val="00AD33B3"/>
    <w:rsid w:val="00B01533"/>
    <w:rsid w:val="00B02B58"/>
    <w:rsid w:val="00B02DFF"/>
    <w:rsid w:val="00B031BD"/>
    <w:rsid w:val="00B604DE"/>
    <w:rsid w:val="00B70DD9"/>
    <w:rsid w:val="00B81A28"/>
    <w:rsid w:val="00B971E7"/>
    <w:rsid w:val="00C13521"/>
    <w:rsid w:val="00C64F5A"/>
    <w:rsid w:val="00C9232A"/>
    <w:rsid w:val="00CD27B6"/>
    <w:rsid w:val="00CF4CEB"/>
    <w:rsid w:val="00D1288B"/>
    <w:rsid w:val="00DE23D8"/>
    <w:rsid w:val="00E464CE"/>
    <w:rsid w:val="00E706A7"/>
    <w:rsid w:val="00EF6792"/>
    <w:rsid w:val="00F81DB5"/>
    <w:rsid w:val="00F963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paragraph" w:customStyle="1" w:styleId="24FE2C0A727D4B2185523AE3D1D6AE04">
    <w:name w:val="24FE2C0A727D4B2185523AE3D1D6AE04"/>
    <w:rsid w:val="00B81A28"/>
    <w:rPr>
      <w:lang w:val="lt-LT" w:eastAsia="lt-LT"/>
    </w:rPr>
  </w:style>
  <w:style w:type="paragraph" w:customStyle="1" w:styleId="B524CAB7720445D3893A670BF98C40F9">
    <w:name w:val="B524CAB7720445D3893A670BF98C40F9"/>
    <w:rsid w:val="00B81A28"/>
    <w:rPr>
      <w:lang w:val="lt-LT" w:eastAsia="lt-LT"/>
    </w:rPr>
  </w:style>
  <w:style w:type="paragraph" w:customStyle="1" w:styleId="F8E98FC601814902B30CA99144E948EE">
    <w:name w:val="F8E98FC601814902B30CA99144E948EE"/>
    <w:rsid w:val="00B81A28"/>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CC5DB1-3F9B-4A9E-AE41-217C63A5A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14507</Words>
  <Characters>82691</Characters>
  <Application>Microsoft Office Word</Application>
  <DocSecurity>0</DocSecurity>
  <Lines>689</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97004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PC</cp:lastModifiedBy>
  <cp:revision>7</cp:revision>
  <cp:lastPrinted>2025-04-02T07:19:00Z</cp:lastPrinted>
  <dcterms:created xsi:type="dcterms:W3CDTF">2025-04-10T09:54:00Z</dcterms:created>
  <dcterms:modified xsi:type="dcterms:W3CDTF">2025-04-16T10:10:00Z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