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19135255"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p>
        <w:p w14:paraId="154A478C" w14:textId="73C86FFD" w:rsidR="001820CB" w:rsidRPr="000428CA" w:rsidRDefault="001820CB" w:rsidP="001820CB">
          <w:pPr>
            <w:spacing w:after="120"/>
            <w:ind w:left="567" w:firstLine="0"/>
            <w:contextualSpacing/>
            <w:jc w:val="right"/>
            <w:rPr>
              <w:rFonts w:ascii="Arial" w:hAnsi="Arial" w:cs="Arial"/>
            </w:rPr>
          </w:pPr>
          <w:r w:rsidRPr="00255DB6">
            <w:rPr>
              <w:rFonts w:ascii="Arial" w:hAnsi="Arial" w:cs="Arial"/>
            </w:rPr>
            <w:t>202</w:t>
          </w:r>
          <w:r w:rsidR="00C96E7B" w:rsidRPr="00255DB6">
            <w:rPr>
              <w:rFonts w:ascii="Arial" w:hAnsi="Arial" w:cs="Arial"/>
            </w:rPr>
            <w:t>5</w:t>
          </w:r>
          <w:r w:rsidRPr="00255DB6">
            <w:rPr>
              <w:rFonts w:ascii="Arial" w:hAnsi="Arial" w:cs="Arial"/>
            </w:rPr>
            <w:t>-</w:t>
          </w:r>
          <w:r w:rsidR="00C96E7B" w:rsidRPr="00255DB6">
            <w:rPr>
              <w:rFonts w:ascii="Arial" w:hAnsi="Arial" w:cs="Arial"/>
            </w:rPr>
            <w:t>0</w:t>
          </w:r>
          <w:r w:rsidR="00AC560A" w:rsidRPr="00255DB6">
            <w:rPr>
              <w:rFonts w:ascii="Arial" w:hAnsi="Arial" w:cs="Arial"/>
            </w:rPr>
            <w:t>4-</w:t>
          </w:r>
          <w:r w:rsidR="00255DB6" w:rsidRPr="00255DB6">
            <w:rPr>
              <w:rFonts w:ascii="Arial" w:hAnsi="Arial" w:cs="Arial"/>
            </w:rPr>
            <w:t>16</w:t>
          </w:r>
          <w:r w:rsidR="00AC560A" w:rsidRPr="00255DB6">
            <w:rPr>
              <w:rFonts w:ascii="Arial" w:hAnsi="Arial" w:cs="Arial"/>
            </w:rPr>
            <w:t xml:space="preserve"> </w:t>
          </w:r>
          <w:r w:rsidRPr="00255DB6">
            <w:rPr>
              <w:rFonts w:ascii="Arial" w:hAnsi="Arial" w:cs="Arial"/>
            </w:rPr>
            <w:t>įsakymu Nr. (3.39)-VĮ-</w:t>
          </w:r>
          <w:r w:rsidR="00255DB6">
            <w:rPr>
              <w:rFonts w:ascii="Arial" w:hAnsi="Arial" w:cs="Arial"/>
            </w:rPr>
            <w:t>16</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8ACC6AD" w14:textId="2AB86418"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AC560A" w:rsidRPr="00AC560A">
            <w:rPr>
              <w:rFonts w:cstheme="minorHAnsi"/>
              <w:b/>
              <w:bCs/>
              <w:sz w:val="28"/>
              <w:szCs w:val="28"/>
            </w:rPr>
            <w:t>KOMPRESINĖS TERAPIJOS PRIETAISAS (LIMFODRENAŽAS)</w:t>
          </w:r>
          <w:r w:rsidR="00D526C8" w:rsidRPr="000428CA">
            <w:rPr>
              <w:rFonts w:cstheme="minorHAnsi"/>
              <w:b/>
              <w:bCs/>
              <w:sz w:val="28"/>
              <w:szCs w:val="28"/>
            </w:rPr>
            <w:t>“</w:t>
          </w:r>
          <w:r w:rsidR="00AC560A">
            <w:rPr>
              <w:rFonts w:cstheme="minorHAnsi"/>
              <w:b/>
              <w:bCs/>
              <w:sz w:val="28"/>
              <w:szCs w:val="28"/>
            </w:rPr>
            <w:t xml:space="preserve"> </w:t>
          </w:r>
          <w:r w:rsidR="00DF1318"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3EF61907" w:rsidR="00FB3C75" w:rsidRPr="004B6D24" w:rsidRDefault="00651664"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Perkančioji organizacija </w:t>
      </w:r>
      <w:r w:rsidR="00FB3C75" w:rsidRPr="000428CA">
        <w:rPr>
          <w:rFonts w:eastAsia="Calibri" w:cstheme="minorHAnsi"/>
        </w:rPr>
        <w:t xml:space="preserve">numato įsigyti </w:t>
      </w:r>
      <w:proofErr w:type="spellStart"/>
      <w:r w:rsidR="00AC560A">
        <w:rPr>
          <w:b/>
          <w:bCs/>
          <w:color w:val="000000"/>
        </w:rPr>
        <w:t>kompresinės</w:t>
      </w:r>
      <w:proofErr w:type="spellEnd"/>
      <w:r w:rsidR="00AC560A">
        <w:rPr>
          <w:b/>
          <w:bCs/>
          <w:color w:val="000000"/>
        </w:rPr>
        <w:t xml:space="preserve"> terapijos prietaisą (</w:t>
      </w:r>
      <w:proofErr w:type="spellStart"/>
      <w:r w:rsidR="00AC560A">
        <w:rPr>
          <w:b/>
          <w:bCs/>
          <w:color w:val="000000"/>
        </w:rPr>
        <w:t>limfodrenažą</w:t>
      </w:r>
      <w:proofErr w:type="spellEnd"/>
      <w:r w:rsidR="00AC560A">
        <w:rPr>
          <w:b/>
          <w:bCs/>
          <w:color w:val="000000"/>
        </w:rPr>
        <w:t>)</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340BACEF" w:rsidR="00FB3C75" w:rsidRPr="004B6D24" w:rsidRDefault="002C41AA" w:rsidP="00C314B2">
      <w:pPr>
        <w:pStyle w:val="Betarp"/>
        <w:ind w:firstLine="709"/>
        <w:contextualSpacing/>
        <w:rPr>
          <w:rFonts w:cstheme="minorHAnsi"/>
        </w:rPr>
      </w:pPr>
      <w:r w:rsidRPr="004B6D24">
        <w:rPr>
          <w:rFonts w:cstheme="minorHAnsi"/>
        </w:rPr>
        <w:t>2.2</w:t>
      </w:r>
      <w:r w:rsidR="00AC560A">
        <w:rPr>
          <w:rFonts w:cstheme="minorHAnsi"/>
        </w:rPr>
        <w:t>.</w:t>
      </w:r>
      <w:r w:rsidR="006C084F" w:rsidRPr="006C084F">
        <w:rPr>
          <w:rFonts w:cstheme="minorHAnsi"/>
        </w:rPr>
        <w:t xml:space="preserve"> </w:t>
      </w:r>
      <w:r w:rsidR="006C084F" w:rsidRPr="00244994">
        <w:rPr>
          <w:rFonts w:cstheme="minorHAnsi"/>
        </w:rPr>
        <w:t xml:space="preserve">Pirkimo objektas </w:t>
      </w:r>
      <w:r w:rsidR="00DB3177">
        <w:rPr>
          <w:rFonts w:cstheme="minorHAnsi"/>
        </w:rPr>
        <w:t xml:space="preserve">skaidomas </w:t>
      </w:r>
      <w:r w:rsidR="006C084F" w:rsidRPr="00244994">
        <w:rPr>
          <w:rFonts w:cstheme="minorHAnsi"/>
        </w:rPr>
        <w:t>į</w:t>
      </w:r>
      <w:r w:rsidR="00DB3177">
        <w:rPr>
          <w:rFonts w:cstheme="minorHAnsi"/>
        </w:rPr>
        <w:t xml:space="preserve"> 2 pirkimo objekto</w:t>
      </w:r>
      <w:r w:rsidR="006C084F" w:rsidRPr="00244994">
        <w:rPr>
          <w:rFonts w:cstheme="minorHAnsi"/>
        </w:rPr>
        <w:t xml:space="preserve"> dalis.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0428CA" w:rsidRDefault="000010DA" w:rsidP="00E62E95">
      <w:pPr>
        <w:pStyle w:val="Sraopastraipa"/>
        <w:spacing w:line="240" w:lineRule="auto"/>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0DD0BC0A" w14:textId="59AE6F6C" w:rsidR="005F5874" w:rsidRPr="000428CA" w:rsidRDefault="005F5874" w:rsidP="00CB237B">
      <w:pPr>
        <w:pStyle w:val="Betarp"/>
        <w:ind w:firstLine="720"/>
        <w:rPr>
          <w:rFonts w:eastAsia="Yu Mincho" w:cstheme="minorHAnsi"/>
          <w:b/>
          <w:bCs/>
          <w:iCs/>
        </w:rPr>
      </w:pPr>
      <w:r w:rsidRPr="005F5874">
        <w:rPr>
          <w:rFonts w:eastAsia="Yu Mincho" w:cstheme="minorHAnsi"/>
          <w:bCs/>
        </w:rPr>
        <w:t>6. Tiekėjas yra neatlikęs jam paskirtos baudžiamojo poveikio priemonės – uždraudimo juridiniam asmeniui dalyvauti viešuosiuose pirkimuose</w:t>
      </w:r>
      <w:r>
        <w:rPr>
          <w:rFonts w:eastAsia="Yu Mincho" w:cstheme="minorHAnsi"/>
          <w:b/>
        </w:rPr>
        <w:t xml:space="preserve"> (</w:t>
      </w:r>
      <w:r w:rsidRPr="005F5874">
        <w:rPr>
          <w:rFonts w:eastAsia="Yu Mincho" w:cstheme="minorHAnsi"/>
          <w:b/>
        </w:rPr>
        <w:t>VPĮ 46 straipsnio 2¹ dalis</w:t>
      </w:r>
      <w:r>
        <w:rPr>
          <w:rFonts w:eastAsia="Yu Mincho" w:cstheme="minorHAnsi"/>
          <w:b/>
        </w:rPr>
        <w:t>)</w:t>
      </w:r>
      <w:r w:rsidRPr="005F5874">
        <w:rPr>
          <w:rFonts w:eastAsia="Yu Mincho" w:cstheme="minorHAnsi"/>
          <w:b/>
        </w:rPr>
        <w:t>.</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337359F2"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45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AF37" w14:textId="77777777" w:rsidR="006C1B11" w:rsidRDefault="006C1B11" w:rsidP="00D05666">
      <w:r>
        <w:separator/>
      </w:r>
    </w:p>
  </w:endnote>
  <w:endnote w:type="continuationSeparator" w:id="0">
    <w:p w14:paraId="1DF2AA6D" w14:textId="77777777" w:rsidR="006C1B11" w:rsidRDefault="006C1B11" w:rsidP="00D05666">
      <w:r>
        <w:continuationSeparator/>
      </w:r>
    </w:p>
  </w:endnote>
  <w:endnote w:type="continuationNotice" w:id="1">
    <w:p w14:paraId="4A004FC4" w14:textId="77777777" w:rsidR="006C1B11" w:rsidRDefault="006C1B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74EF" w14:textId="77777777" w:rsidR="006C1B11" w:rsidRDefault="006C1B11" w:rsidP="00D05666">
      <w:r>
        <w:separator/>
      </w:r>
    </w:p>
  </w:footnote>
  <w:footnote w:type="continuationSeparator" w:id="0">
    <w:p w14:paraId="6B584F02" w14:textId="77777777" w:rsidR="006C1B11" w:rsidRDefault="006C1B11" w:rsidP="00D05666">
      <w:r>
        <w:continuationSeparator/>
      </w:r>
    </w:p>
  </w:footnote>
  <w:footnote w:type="continuationNotice" w:id="1">
    <w:p w14:paraId="4FC02FA1" w14:textId="77777777" w:rsidR="006C1B11" w:rsidRDefault="006C1B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DB6"/>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B11"/>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27D"/>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6D7"/>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424"/>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21A"/>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A9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0A"/>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9032</Words>
  <Characters>5149</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3</cp:revision>
  <cp:lastPrinted>2021-11-02T20:49:00Z</cp:lastPrinted>
  <dcterms:created xsi:type="dcterms:W3CDTF">2025-04-09T12:28:00Z</dcterms:created>
  <dcterms:modified xsi:type="dcterms:W3CDTF">2025-04-16T12:14:00Z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