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832" w:rsidRPr="00D85E3E"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D85E3E">
        <w:rPr>
          <w:rFonts w:ascii="Cambria" w:hAnsi="Cambria"/>
          <w:b/>
          <w:caps/>
          <w:sz w:val="22"/>
          <w:szCs w:val="22"/>
        </w:rPr>
        <w:t xml:space="preserve">Prekių pirkimo-pardavimo sutarties </w:t>
      </w:r>
      <w:r w:rsidRPr="00D85E3E">
        <w:rPr>
          <w:rFonts w:ascii="Cambria" w:hAnsi="Cambria"/>
          <w:b/>
          <w:bCs/>
          <w:caps/>
          <w:sz w:val="22"/>
          <w:szCs w:val="22"/>
        </w:rPr>
        <w:t>Specialiosios</w:t>
      </w:r>
      <w:r w:rsidRPr="00D85E3E">
        <w:rPr>
          <w:rFonts w:ascii="Cambria" w:hAnsi="Cambria"/>
          <w:b/>
          <w:caps/>
          <w:sz w:val="22"/>
          <w:szCs w:val="22"/>
        </w:rPr>
        <w:t xml:space="preserve"> sąlygos</w:t>
      </w:r>
      <w:r w:rsidRPr="00D85E3E">
        <w:rPr>
          <w:rFonts w:ascii="Cambria" w:hAnsi="Cambria"/>
          <w:caps/>
          <w:sz w:val="22"/>
          <w:szCs w:val="22"/>
        </w:rPr>
        <w:t xml:space="preserve"> </w:t>
      </w:r>
    </w:p>
    <w:p w:rsidR="005A5832" w:rsidRPr="00D85E3E"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pavadinimas</w:t>
            </w:r>
          </w:p>
        </w:tc>
        <w:tc>
          <w:tcPr>
            <w:tcW w:w="7110" w:type="dxa"/>
            <w:gridSpan w:val="3"/>
          </w:tcPr>
          <w:p w:rsidR="005A5832" w:rsidRPr="00F87786" w:rsidRDefault="00864B7B" w:rsidP="007825FB">
            <w:pPr>
              <w:tabs>
                <w:tab w:val="right" w:leader="underscore" w:pos="8505"/>
              </w:tabs>
              <w:rPr>
                <w:rFonts w:ascii="Cambria" w:hAnsi="Cambria"/>
                <w:kern w:val="2"/>
                <w:sz w:val="22"/>
                <w:szCs w:val="22"/>
              </w:rPr>
            </w:pPr>
            <w:r w:rsidRPr="00F87786">
              <w:rPr>
                <w:rFonts w:ascii="Cambria" w:hAnsi="Cambria" w:cs="Segoe UI"/>
                <w:color w:val="444444"/>
                <w:sz w:val="22"/>
                <w:szCs w:val="22"/>
              </w:rPr>
              <w:t>Medikamentas</w:t>
            </w:r>
            <w:r w:rsidR="00F87786" w:rsidRPr="00F87786">
              <w:rPr>
                <w:rFonts w:ascii="Cambria" w:hAnsi="Cambria" w:cs="Segoe UI"/>
                <w:color w:val="444444"/>
                <w:sz w:val="22"/>
                <w:szCs w:val="22"/>
              </w:rPr>
              <w:t xml:space="preserve"> </w:t>
            </w:r>
            <w:proofErr w:type="spellStart"/>
            <w:r w:rsidR="007825FB">
              <w:rPr>
                <w:rFonts w:ascii="Cambria" w:hAnsi="Cambria" w:cs="Segoe UI"/>
                <w:color w:val="444444"/>
                <w:sz w:val="22"/>
                <w:szCs w:val="22"/>
              </w:rPr>
              <w:t>Faricimabas</w:t>
            </w:r>
            <w:proofErr w:type="spellEnd"/>
          </w:p>
        </w:tc>
      </w:tr>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data</w:t>
            </w:r>
          </w:p>
        </w:tc>
        <w:tc>
          <w:tcPr>
            <w:tcW w:w="2177" w:type="dxa"/>
          </w:tcPr>
          <w:p w:rsidR="005A5832" w:rsidRPr="00D85E3E" w:rsidRDefault="005A5832">
            <w:pPr>
              <w:jc w:val="both"/>
              <w:rPr>
                <w:rFonts w:ascii="Cambria" w:hAnsi="Cambria"/>
                <w:kern w:val="2"/>
                <w:sz w:val="22"/>
                <w:szCs w:val="22"/>
              </w:rPr>
            </w:pPr>
          </w:p>
        </w:tc>
        <w:tc>
          <w:tcPr>
            <w:tcW w:w="2362"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numeris</w:t>
            </w:r>
          </w:p>
        </w:tc>
        <w:tc>
          <w:tcPr>
            <w:tcW w:w="2571" w:type="dxa"/>
          </w:tcPr>
          <w:p w:rsidR="005A5832" w:rsidRPr="00D85E3E" w:rsidRDefault="005A5832">
            <w:pPr>
              <w:jc w:val="both"/>
              <w:rPr>
                <w:rFonts w:ascii="Cambria" w:hAnsi="Cambria"/>
                <w:kern w:val="2"/>
                <w:sz w:val="22"/>
                <w:szCs w:val="22"/>
              </w:rPr>
            </w:pPr>
          </w:p>
        </w:tc>
      </w:tr>
    </w:tbl>
    <w:p w:rsidR="005A5832" w:rsidRPr="00E90C46"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85E3E">
        <w:tc>
          <w:tcPr>
            <w:tcW w:w="9558"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 SUTARTIES ŠALYS</w:t>
            </w:r>
          </w:p>
        </w:tc>
      </w:tr>
      <w:tr w:rsidR="005A5832" w:rsidRPr="00D85E3E">
        <w:tc>
          <w:tcPr>
            <w:tcW w:w="2808" w:type="dxa"/>
            <w:vMerge w:val="restart"/>
          </w:tcPr>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1.1. Pirkėjas</w:t>
            </w: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 Pavadinimas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1.1.2. Juridinio asmens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135163499</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1.1.3. Adresas</w:t>
            </w:r>
          </w:p>
        </w:tc>
        <w:tc>
          <w:tcPr>
            <w:tcW w:w="3510" w:type="dxa"/>
          </w:tcPr>
          <w:p w:rsidR="005A5832" w:rsidRPr="00D85E3E" w:rsidRDefault="007E071B" w:rsidP="007E071B">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1.1.4. PVM mokėtojo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LT351634917</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1.1.5. Atsiskaitomoji sąskaita</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LT21 7300 0100 0222 6410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1.1.6. Bankas, banko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 xml:space="preserve">AB „Swedbank“, </w:t>
            </w:r>
            <w:r w:rsidR="00EE3AD6" w:rsidRPr="00D85E3E">
              <w:rPr>
                <w:rFonts w:ascii="Cambria" w:hAnsi="Cambria"/>
                <w:kern w:val="2"/>
                <w:sz w:val="22"/>
                <w:szCs w:val="22"/>
              </w:rPr>
              <w:t>73000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1.1.7. Telefonas</w:t>
            </w:r>
          </w:p>
        </w:tc>
        <w:tc>
          <w:tcPr>
            <w:tcW w:w="3510" w:type="dxa"/>
          </w:tcPr>
          <w:p w:rsidR="005A5832" w:rsidRPr="00D85E3E" w:rsidRDefault="00EE3AD6" w:rsidP="00EE3AD6">
            <w:pPr>
              <w:rPr>
                <w:rFonts w:ascii="Cambria" w:hAnsi="Cambria"/>
                <w:kern w:val="2"/>
                <w:sz w:val="22"/>
                <w:szCs w:val="22"/>
              </w:rPr>
            </w:pPr>
            <w:r w:rsidRPr="00D85E3E">
              <w:rPr>
                <w:rFonts w:ascii="Cambria" w:hAnsi="Cambria"/>
                <w:kern w:val="2"/>
                <w:sz w:val="22"/>
                <w:szCs w:val="22"/>
              </w:rPr>
              <w:t>+370 37326975</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1.1.8. El. paštas</w:t>
            </w:r>
          </w:p>
        </w:tc>
        <w:tc>
          <w:tcPr>
            <w:tcW w:w="3510" w:type="dxa"/>
          </w:tcPr>
          <w:p w:rsidR="005A5832" w:rsidRPr="00D85E3E" w:rsidRDefault="00EE3AD6" w:rsidP="007E071B">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1.1.9. Šalies atstovas</w:t>
            </w:r>
          </w:p>
        </w:tc>
        <w:tc>
          <w:tcPr>
            <w:tcW w:w="3510" w:type="dxa"/>
          </w:tcPr>
          <w:p w:rsidR="00C94243" w:rsidRDefault="00EE3AD6" w:rsidP="00EE3AD6">
            <w:pPr>
              <w:rPr>
                <w:rFonts w:ascii="Cambria" w:hAnsi="Cambria"/>
                <w:kern w:val="2"/>
                <w:sz w:val="22"/>
                <w:szCs w:val="22"/>
              </w:rPr>
            </w:pPr>
            <w:r w:rsidRPr="00D85E3E">
              <w:rPr>
                <w:rFonts w:ascii="Cambria" w:hAnsi="Cambria"/>
                <w:kern w:val="2"/>
                <w:sz w:val="22"/>
                <w:szCs w:val="22"/>
              </w:rPr>
              <w:t xml:space="preserve">Generalinis direktorius </w:t>
            </w:r>
          </w:p>
          <w:p w:rsidR="005A5832" w:rsidRPr="00D85E3E" w:rsidRDefault="00EE3AD6" w:rsidP="00EE3AD6">
            <w:pPr>
              <w:rPr>
                <w:rFonts w:ascii="Cambria" w:hAnsi="Cambria"/>
                <w:kern w:val="2"/>
                <w:sz w:val="22"/>
                <w:szCs w:val="22"/>
              </w:rPr>
            </w:pPr>
            <w:r w:rsidRPr="00D85E3E">
              <w:rPr>
                <w:rFonts w:ascii="Cambria" w:hAnsi="Cambria"/>
                <w:kern w:val="2"/>
                <w:sz w:val="22"/>
                <w:szCs w:val="22"/>
              </w:rPr>
              <w:t>prof. habil. dr. Renaldas Jurkevičius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1.1.10. Atstovavimo pagrindas</w:t>
            </w:r>
          </w:p>
        </w:tc>
        <w:tc>
          <w:tcPr>
            <w:tcW w:w="3510" w:type="dxa"/>
          </w:tcPr>
          <w:p w:rsidR="005A5832" w:rsidRPr="00D85E3E" w:rsidRDefault="00EE3AD6" w:rsidP="007E071B">
            <w:pPr>
              <w:rPr>
                <w:rFonts w:ascii="Cambria" w:hAnsi="Cambria"/>
                <w:kern w:val="2"/>
                <w:sz w:val="22"/>
                <w:szCs w:val="22"/>
              </w:rPr>
            </w:pPr>
            <w:r w:rsidRPr="00D85E3E">
              <w:rPr>
                <w:rFonts w:ascii="Cambria" w:hAnsi="Cambria"/>
                <w:kern w:val="2"/>
                <w:sz w:val="22"/>
                <w:szCs w:val="22"/>
              </w:rPr>
              <w:t>Įstatų pagrindas</w:t>
            </w:r>
          </w:p>
        </w:tc>
      </w:tr>
      <w:tr w:rsidR="005A5832" w:rsidRPr="00D85E3E">
        <w:tc>
          <w:tcPr>
            <w:tcW w:w="2808" w:type="dxa"/>
            <w:vMerge w:val="restart"/>
          </w:tcPr>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1.2. Tiekėjas</w:t>
            </w:r>
          </w:p>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(jei Tiekėjas yra fizinis asmuo, skiltys atitinkamai pakoreguojamos)</w:t>
            </w:r>
          </w:p>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 Pavadinimas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1.2.2. Juridinio asmens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1.2.3. Adresas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1.2.4. PVM mokėtojo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1.2.5. Atsiskaitomoji sąskaita</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1.2.6. Bankas, banko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1.2.7. Telefonas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1.2.8. El. paštas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1.2.9. Šalies atstovas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1.2.10. Atstovavimo pagrindas</w:t>
            </w:r>
          </w:p>
        </w:tc>
        <w:tc>
          <w:tcPr>
            <w:tcW w:w="3510" w:type="dxa"/>
          </w:tcPr>
          <w:p w:rsidR="005A5832" w:rsidRPr="00D85E3E" w:rsidRDefault="005A5832" w:rsidP="007E071B">
            <w:pPr>
              <w:rPr>
                <w:rFonts w:ascii="Cambria" w:hAnsi="Cambria"/>
                <w:kern w:val="2"/>
                <w:sz w:val="22"/>
                <w:szCs w:val="22"/>
              </w:rPr>
            </w:pPr>
          </w:p>
        </w:tc>
      </w:tr>
    </w:tbl>
    <w:p w:rsidR="005A5832" w:rsidRPr="00D85E3E"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2. ATSAKINGI ASMENYS</w:t>
            </w:r>
          </w:p>
        </w:tc>
      </w:tr>
      <w:tr w:rsidR="005A5832" w:rsidRPr="00D85E3E">
        <w:trPr>
          <w:trHeight w:val="300"/>
        </w:trPr>
        <w:tc>
          <w:tcPr>
            <w:tcW w:w="2704" w:type="dxa"/>
          </w:tcPr>
          <w:p w:rsidR="005A5832" w:rsidRPr="00D85E3E" w:rsidRDefault="00A10867" w:rsidP="009B1586">
            <w:pPr>
              <w:rPr>
                <w:rFonts w:ascii="Cambria" w:hAnsi="Cambria"/>
                <w:b/>
                <w:bCs/>
                <w:kern w:val="2"/>
                <w:sz w:val="22"/>
                <w:szCs w:val="22"/>
              </w:rPr>
            </w:pPr>
            <w:r w:rsidRPr="00D85E3E">
              <w:rPr>
                <w:rFonts w:ascii="Cambria" w:hAnsi="Cambria"/>
                <w:b/>
                <w:bCs/>
                <w:kern w:val="2"/>
                <w:sz w:val="22"/>
                <w:szCs w:val="22"/>
              </w:rPr>
              <w:t xml:space="preserve">2.1. </w:t>
            </w:r>
            <w:r w:rsidR="009B1586" w:rsidRPr="008859E3">
              <w:rPr>
                <w:rFonts w:ascii="Cambria" w:hAnsi="Cambria"/>
                <w:b/>
                <w:bCs/>
                <w:kern w:val="2"/>
                <w:sz w:val="22"/>
                <w:szCs w:val="22"/>
              </w:rPr>
              <w:t xml:space="preserve">Pirkėjo kontaktiniai asmenys, atsakingi už Sutarties vykdymą, Prekių priėmimą, Sąskaitų per informacinę sistemą „SABIS“ priėmimą </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2.2. Tiekėjo kontaktiniai asmenys, atsakingi už Sutarties vykdymą</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3. SUTARTIES DALYKAS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3.1. Sutarties dalykas </w:t>
            </w:r>
          </w:p>
        </w:tc>
        <w:tc>
          <w:tcPr>
            <w:tcW w:w="6831" w:type="dxa"/>
            <w:gridSpan w:val="2"/>
          </w:tcPr>
          <w:p w:rsidR="009F1C8D" w:rsidRPr="00D85E3E" w:rsidRDefault="009F1C8D" w:rsidP="00ED7F88">
            <w:pPr>
              <w:jc w:val="both"/>
              <w:rPr>
                <w:rFonts w:ascii="Cambria" w:hAnsi="Cambria"/>
                <w:kern w:val="2"/>
                <w:sz w:val="22"/>
                <w:szCs w:val="22"/>
              </w:rPr>
            </w:pPr>
            <w:r w:rsidRPr="00D85E3E">
              <w:rPr>
                <w:rFonts w:ascii="Cambria" w:hAnsi="Cambria"/>
                <w:kern w:val="2"/>
                <w:sz w:val="22"/>
                <w:szCs w:val="22"/>
              </w:rPr>
              <w:t>Tiekėjas įsipareigoja Sutartyje nustatytomis sąlygomis</w:t>
            </w:r>
            <w:r w:rsidR="00494E01">
              <w:rPr>
                <w:rFonts w:ascii="Cambria" w:hAnsi="Cambria"/>
                <w:kern w:val="2"/>
                <w:sz w:val="22"/>
                <w:szCs w:val="22"/>
              </w:rPr>
              <w:t xml:space="preserve"> perduoti </w:t>
            </w:r>
            <w:r w:rsidR="00494E01" w:rsidRPr="007C24C2">
              <w:rPr>
                <w:rFonts w:ascii="Cambria" w:hAnsi="Cambria"/>
                <w:kern w:val="2"/>
                <w:sz w:val="22"/>
                <w:szCs w:val="22"/>
              </w:rPr>
              <w:t xml:space="preserve">Pirkėjui </w:t>
            </w:r>
            <w:r w:rsidR="00635A77" w:rsidRPr="00864B7B">
              <w:rPr>
                <w:rFonts w:ascii="Cambria" w:hAnsi="Cambria"/>
                <w:kern w:val="2"/>
                <w:sz w:val="22"/>
                <w:szCs w:val="22"/>
              </w:rPr>
              <w:t>medikamentą</w:t>
            </w:r>
            <w:r w:rsidR="00F87786">
              <w:rPr>
                <w:rFonts w:ascii="Cambria" w:hAnsi="Cambria"/>
                <w:kern w:val="2"/>
                <w:sz w:val="22"/>
                <w:szCs w:val="22"/>
              </w:rPr>
              <w:t xml:space="preserve"> </w:t>
            </w:r>
            <w:proofErr w:type="spellStart"/>
            <w:r w:rsidR="006E0D68">
              <w:rPr>
                <w:rFonts w:ascii="Cambria" w:hAnsi="Cambria"/>
                <w:kern w:val="2"/>
                <w:sz w:val="22"/>
                <w:szCs w:val="22"/>
              </w:rPr>
              <w:t>Faricimabas</w:t>
            </w:r>
            <w:proofErr w:type="spellEnd"/>
            <w:r w:rsidR="00494E01" w:rsidRPr="00864B7B">
              <w:rPr>
                <w:rFonts w:ascii="Cambria" w:hAnsi="Cambria"/>
                <w:kern w:val="2"/>
                <w:sz w:val="22"/>
                <w:szCs w:val="22"/>
              </w:rPr>
              <w:t>,</w:t>
            </w:r>
            <w:r w:rsidR="00494E01" w:rsidRPr="007C24C2">
              <w:rPr>
                <w:rFonts w:ascii="Cambria" w:hAnsi="Cambria"/>
                <w:kern w:val="2"/>
                <w:sz w:val="22"/>
                <w:szCs w:val="22"/>
              </w:rPr>
              <w:t xml:space="preserve"> įs</w:t>
            </w:r>
            <w:r w:rsidR="00494E01">
              <w:rPr>
                <w:rFonts w:ascii="Cambria" w:hAnsi="Cambria"/>
                <w:kern w:val="2"/>
                <w:sz w:val="22"/>
                <w:szCs w:val="22"/>
              </w:rPr>
              <w:t>kaitant su jomis susijusias paslaugas – pristatymą, iškrovimą (toliau – Prekės).</w:t>
            </w:r>
            <w:r w:rsidR="0040779F" w:rsidRPr="00D85E3E">
              <w:rPr>
                <w:rFonts w:ascii="Cambria" w:hAnsi="Cambria"/>
                <w:kern w:val="2"/>
                <w:sz w:val="22"/>
                <w:szCs w:val="22"/>
              </w:rPr>
              <w:t xml:space="preserve"> </w:t>
            </w:r>
          </w:p>
          <w:p w:rsidR="00D85E3E" w:rsidRPr="00D85E3E" w:rsidRDefault="00A10867" w:rsidP="00435DB6">
            <w:pPr>
              <w:jc w:val="both"/>
              <w:rPr>
                <w:rFonts w:ascii="Cambria" w:hAnsi="Cambria"/>
                <w:color w:val="000000"/>
                <w:kern w:val="2"/>
                <w:sz w:val="22"/>
                <w:szCs w:val="22"/>
              </w:rPr>
            </w:pPr>
            <w:r w:rsidRPr="00D85E3E">
              <w:rPr>
                <w:rFonts w:ascii="Cambria" w:hAnsi="Cambria"/>
                <w:color w:val="000000"/>
                <w:kern w:val="2"/>
                <w:sz w:val="22"/>
                <w:szCs w:val="22"/>
              </w:rPr>
              <w:t>Išsamus Prekių aprašymas ir kiti reikalavimai tiekiamoms Prekėms nustatyti Sutarties priede Nr.</w:t>
            </w:r>
            <w:r w:rsidR="00E90C46" w:rsidRPr="00D85E3E">
              <w:rPr>
                <w:rFonts w:ascii="Cambria" w:hAnsi="Cambria"/>
                <w:color w:val="000000"/>
                <w:kern w:val="2"/>
                <w:sz w:val="22"/>
                <w:szCs w:val="22"/>
              </w:rPr>
              <w:t xml:space="preserve"> 1</w:t>
            </w:r>
            <w:r w:rsidRPr="00D85E3E">
              <w:rPr>
                <w:rFonts w:ascii="Cambria" w:hAnsi="Cambria"/>
                <w:color w:val="000000"/>
                <w:kern w:val="2"/>
                <w:sz w:val="22"/>
                <w:szCs w:val="22"/>
              </w:rPr>
              <w:t xml:space="preserve"> „Techninė specifikacija“ (toliau – Techninė specifikacija) ir Sutarties priede Nr.</w:t>
            </w:r>
            <w:r w:rsidR="00E90C46" w:rsidRPr="00D85E3E">
              <w:rPr>
                <w:rFonts w:ascii="Cambria" w:hAnsi="Cambria"/>
                <w:color w:val="000000"/>
                <w:kern w:val="2"/>
                <w:sz w:val="22"/>
                <w:szCs w:val="22"/>
              </w:rPr>
              <w:t xml:space="preserve"> 2</w:t>
            </w:r>
            <w:r w:rsidRPr="00D85E3E">
              <w:rPr>
                <w:rFonts w:ascii="Cambria" w:hAnsi="Cambria"/>
                <w:color w:val="000000"/>
                <w:kern w:val="2"/>
                <w:sz w:val="22"/>
                <w:szCs w:val="22"/>
              </w:rPr>
              <w:t xml:space="preserve"> „P</w:t>
            </w:r>
            <w:r w:rsidR="00E90C46" w:rsidRPr="00D85E3E">
              <w:rPr>
                <w:rFonts w:ascii="Cambria" w:hAnsi="Cambria"/>
                <w:color w:val="000000"/>
                <w:kern w:val="2"/>
                <w:sz w:val="22"/>
                <w:szCs w:val="22"/>
              </w:rPr>
              <w:t>rekių žiniaraštis</w:t>
            </w:r>
            <w:r w:rsidRPr="00D85E3E">
              <w:rPr>
                <w:rFonts w:ascii="Cambria" w:hAnsi="Cambria"/>
                <w:color w:val="000000"/>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3.2. Pirkimo numeris</w:t>
            </w:r>
          </w:p>
        </w:tc>
        <w:tc>
          <w:tcPr>
            <w:tcW w:w="6831" w:type="dxa"/>
            <w:gridSpan w:val="2"/>
          </w:tcPr>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3.3. Informacija apie Europos Sąjungos lėšomis finansuojamą projektą arba kitą projektą</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4. PREKIŲ PRISTATYMO TERMINAI IR PREKIŲ PERDAVIMO - PRIĖMIMO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4.1. Prekių pristatymo terminai, kai Prekės pristatomos dalimis</w:t>
            </w:r>
          </w:p>
        </w:tc>
        <w:tc>
          <w:tcPr>
            <w:tcW w:w="6831" w:type="dxa"/>
            <w:gridSpan w:val="2"/>
          </w:tcPr>
          <w:p w:rsidR="00C94243" w:rsidRPr="00D85E3E" w:rsidRDefault="00A10867" w:rsidP="009F2440">
            <w:pPr>
              <w:jc w:val="both"/>
              <w:rPr>
                <w:rFonts w:ascii="Cambria" w:hAnsi="Cambria"/>
                <w:color w:val="4472C4"/>
                <w:kern w:val="2"/>
                <w:sz w:val="22"/>
                <w:szCs w:val="22"/>
              </w:rPr>
            </w:pPr>
            <w:r w:rsidRPr="00D85E3E">
              <w:rPr>
                <w:rFonts w:ascii="Cambria" w:hAnsi="Cambria"/>
                <w:kern w:val="2"/>
                <w:sz w:val="22"/>
                <w:szCs w:val="22"/>
              </w:rPr>
              <w:t>Tiekėjas pagal atskirą užsakymą įsipareigoja pristatyti Prekes ne vėliau kaip per</w:t>
            </w:r>
            <w:r w:rsidR="0040779F" w:rsidRPr="00D85E3E">
              <w:rPr>
                <w:rFonts w:ascii="Cambria" w:hAnsi="Cambria"/>
                <w:kern w:val="2"/>
                <w:sz w:val="22"/>
                <w:szCs w:val="22"/>
              </w:rPr>
              <w:t xml:space="preserve"> </w:t>
            </w:r>
            <w:r w:rsidR="009F2440">
              <w:rPr>
                <w:rFonts w:ascii="Cambria" w:hAnsi="Cambria"/>
                <w:kern w:val="2"/>
                <w:sz w:val="22"/>
                <w:szCs w:val="22"/>
              </w:rPr>
              <w:t>10</w:t>
            </w:r>
            <w:r w:rsidR="00494E01">
              <w:rPr>
                <w:rFonts w:ascii="Cambria" w:hAnsi="Cambria"/>
                <w:kern w:val="2"/>
                <w:sz w:val="22"/>
                <w:szCs w:val="22"/>
              </w:rPr>
              <w:t xml:space="preserve"> (</w:t>
            </w:r>
            <w:r w:rsidR="009F2440">
              <w:rPr>
                <w:rFonts w:ascii="Cambria" w:hAnsi="Cambria"/>
                <w:kern w:val="2"/>
                <w:sz w:val="22"/>
                <w:szCs w:val="22"/>
              </w:rPr>
              <w:t>dešimt</w:t>
            </w:r>
            <w:r w:rsidR="00A000D0">
              <w:rPr>
                <w:rFonts w:ascii="Cambria" w:hAnsi="Cambria"/>
                <w:kern w:val="2"/>
                <w:sz w:val="22"/>
                <w:szCs w:val="22"/>
              </w:rPr>
              <w:t>)</w:t>
            </w:r>
            <w:r w:rsidR="00494E01">
              <w:rPr>
                <w:rFonts w:ascii="Cambria" w:hAnsi="Cambria"/>
                <w:kern w:val="2"/>
                <w:sz w:val="22"/>
                <w:szCs w:val="22"/>
              </w:rPr>
              <w:t xml:space="preserve"> darbo dien</w:t>
            </w:r>
            <w:r w:rsidR="009F2440">
              <w:rPr>
                <w:rFonts w:ascii="Cambria" w:hAnsi="Cambria"/>
                <w:kern w:val="2"/>
                <w:sz w:val="22"/>
                <w:szCs w:val="22"/>
              </w:rPr>
              <w:t>ų</w:t>
            </w:r>
            <w:r w:rsidRPr="00D85E3E">
              <w:rPr>
                <w:rFonts w:ascii="Cambria" w:hAnsi="Cambria"/>
                <w:color w:val="4472C4"/>
                <w:kern w:val="2"/>
                <w:sz w:val="22"/>
                <w:szCs w:val="22"/>
              </w:rPr>
              <w:t xml:space="preserve"> </w:t>
            </w:r>
            <w:r w:rsidRPr="00D85E3E">
              <w:rPr>
                <w:rFonts w:ascii="Cambria" w:hAnsi="Cambria"/>
                <w:kern w:val="2"/>
                <w:sz w:val="22"/>
                <w:szCs w:val="22"/>
              </w:rPr>
              <w:t xml:space="preserve">nuo užsakymo pateikimo dienos </w:t>
            </w:r>
            <w:r w:rsidRPr="00D85E3E">
              <w:rPr>
                <w:rFonts w:ascii="Cambria" w:hAnsi="Cambria"/>
                <w:color w:val="000000"/>
                <w:kern w:val="2"/>
                <w:sz w:val="22"/>
                <w:szCs w:val="22"/>
              </w:rPr>
              <w:t xml:space="preserve">šiuo adresu: </w:t>
            </w:r>
            <w:r w:rsidR="0040779F" w:rsidRPr="00D85E3E">
              <w:rPr>
                <w:rFonts w:ascii="Cambria" w:hAnsi="Cambria"/>
                <w:color w:val="000000"/>
                <w:kern w:val="2"/>
                <w:sz w:val="22"/>
                <w:szCs w:val="22"/>
              </w:rPr>
              <w:t>Lietuvos sveikatos mokslų universiteto ligoninė Kauno klinik</w:t>
            </w:r>
            <w:r w:rsidR="000C712D" w:rsidRPr="00D85E3E">
              <w:rPr>
                <w:rFonts w:ascii="Cambria" w:hAnsi="Cambria"/>
                <w:color w:val="000000"/>
                <w:kern w:val="2"/>
                <w:sz w:val="22"/>
                <w:szCs w:val="22"/>
              </w:rPr>
              <w:t>ų Vaistinė</w:t>
            </w:r>
            <w:r w:rsidR="00401C27" w:rsidRPr="00D85E3E">
              <w:rPr>
                <w:rFonts w:ascii="Cambria" w:hAnsi="Cambria"/>
                <w:color w:val="000000"/>
                <w:kern w:val="2"/>
                <w:sz w:val="22"/>
                <w:szCs w:val="22"/>
              </w:rPr>
              <w:t xml:space="preserve">, </w:t>
            </w:r>
            <w:proofErr w:type="spellStart"/>
            <w:r w:rsidR="0040779F" w:rsidRPr="00D85E3E">
              <w:rPr>
                <w:rFonts w:ascii="Cambria" w:hAnsi="Cambria"/>
                <w:color w:val="000000"/>
                <w:kern w:val="2"/>
                <w:sz w:val="22"/>
                <w:szCs w:val="22"/>
              </w:rPr>
              <w:t>Eivenių</w:t>
            </w:r>
            <w:proofErr w:type="spellEnd"/>
            <w:r w:rsidR="0040779F" w:rsidRPr="00D85E3E">
              <w:rPr>
                <w:rFonts w:ascii="Cambria" w:hAnsi="Cambria"/>
                <w:color w:val="000000"/>
                <w:kern w:val="2"/>
                <w:sz w:val="22"/>
                <w:szCs w:val="22"/>
              </w:rPr>
              <w:t xml:space="preserve"> g. 2, Kaunas.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4.2. Prekių (ar jų dalies) pristatymo termino pratęsimas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4.3. Užsakymų teikimo tvarka</w:t>
            </w:r>
          </w:p>
        </w:tc>
        <w:tc>
          <w:tcPr>
            <w:tcW w:w="6831" w:type="dxa"/>
            <w:gridSpan w:val="2"/>
          </w:tcPr>
          <w:p w:rsidR="00D85E3E" w:rsidRPr="00D85E3E" w:rsidRDefault="00A10867" w:rsidP="00435DB6">
            <w:pPr>
              <w:jc w:val="both"/>
              <w:rPr>
                <w:rFonts w:ascii="Cambria" w:hAnsi="Cambria"/>
                <w:kern w:val="2"/>
                <w:sz w:val="22"/>
                <w:szCs w:val="22"/>
              </w:rPr>
            </w:pPr>
            <w:r w:rsidRPr="00D85E3E">
              <w:rPr>
                <w:rFonts w:ascii="Cambria" w:hAnsi="Cambria"/>
                <w:kern w:val="2"/>
                <w:sz w:val="22"/>
                <w:szCs w:val="22"/>
              </w:rPr>
              <w:t xml:space="preserve">Užsakymai teikiami </w:t>
            </w:r>
            <w:r w:rsidR="00401C27" w:rsidRPr="00D85E3E">
              <w:rPr>
                <w:rFonts w:ascii="Cambria" w:hAnsi="Cambria"/>
                <w:kern w:val="2"/>
                <w:sz w:val="22"/>
                <w:szCs w:val="22"/>
              </w:rPr>
              <w:t xml:space="preserve">Tiekėjo nurodytu </w:t>
            </w:r>
            <w:r w:rsidRPr="00D85E3E">
              <w:rPr>
                <w:rFonts w:ascii="Cambria" w:hAnsi="Cambria"/>
                <w:kern w:val="2"/>
                <w:sz w:val="22"/>
                <w:szCs w:val="22"/>
              </w:rPr>
              <w:t>elektroniniu paštu ir laikomi gautais</w:t>
            </w:r>
            <w:r w:rsidR="00401C27" w:rsidRPr="00D85E3E">
              <w:rPr>
                <w:rFonts w:ascii="Cambria" w:hAnsi="Cambria"/>
                <w:kern w:val="2"/>
                <w:sz w:val="22"/>
                <w:szCs w:val="22"/>
              </w:rPr>
              <w:t xml:space="preserve"> kitą darbo dieną po užsakymo pateikimo.</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4.4. Dėl Prekių pristatymo dalimis vertės / apimties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4.5. Kartu su Prekėmis pateikiami dokumentai </w:t>
            </w:r>
          </w:p>
        </w:tc>
        <w:tc>
          <w:tcPr>
            <w:tcW w:w="6831" w:type="dxa"/>
            <w:gridSpan w:val="2"/>
          </w:tcPr>
          <w:p w:rsidR="00150E47" w:rsidRPr="002517C7" w:rsidRDefault="00A10867" w:rsidP="00150E47">
            <w:pPr>
              <w:pStyle w:val="NormalWeb"/>
              <w:shd w:val="clear" w:color="auto" w:fill="FFFFFF"/>
              <w:spacing w:before="0" w:beforeAutospacing="0" w:after="0" w:afterAutospacing="0"/>
              <w:jc w:val="both"/>
              <w:rPr>
                <w:rFonts w:ascii="Cambria" w:hAnsi="Cambria" w:cs="Calibri"/>
                <w:sz w:val="22"/>
                <w:szCs w:val="22"/>
              </w:rPr>
            </w:pPr>
            <w:r w:rsidRPr="002517C7">
              <w:rPr>
                <w:rFonts w:ascii="Cambria" w:hAnsi="Cambria"/>
                <w:kern w:val="2"/>
                <w:sz w:val="22"/>
                <w:szCs w:val="22"/>
              </w:rPr>
              <w:t xml:space="preserve">Kartu su Prekėmis pateikiami šie dokumentai: </w:t>
            </w:r>
            <w:r w:rsidR="00150E47">
              <w:rPr>
                <w:rFonts w:ascii="Cambria" w:hAnsi="Cambria"/>
                <w:kern w:val="2"/>
                <w:sz w:val="22"/>
                <w:szCs w:val="22"/>
              </w:rPr>
              <w:t xml:space="preserve">(i) </w:t>
            </w:r>
            <w:r w:rsidR="00401C27" w:rsidRPr="002517C7">
              <w:rPr>
                <w:rFonts w:ascii="Cambria" w:hAnsi="Cambria"/>
                <w:kern w:val="2"/>
                <w:sz w:val="22"/>
                <w:szCs w:val="22"/>
              </w:rPr>
              <w:t>Prekių perdavimo-priėmimo ak</w:t>
            </w:r>
            <w:r w:rsidR="00150E47">
              <w:rPr>
                <w:rFonts w:ascii="Cambria" w:hAnsi="Cambria"/>
                <w:kern w:val="2"/>
                <w:sz w:val="22"/>
                <w:szCs w:val="22"/>
              </w:rPr>
              <w:t xml:space="preserve">tas arba lygiavertis dokumentas; (ii) </w:t>
            </w:r>
            <w:r w:rsidR="00694884" w:rsidRPr="002517C7">
              <w:rPr>
                <w:rFonts w:ascii="Cambria" w:hAnsi="Cambria" w:cs="Calibri"/>
                <w:sz w:val="22"/>
                <w:szCs w:val="22"/>
              </w:rPr>
              <w:t>Tiekėjas, tiekiantis registruotus vaistinius preparatus pakuotėmis kitos EEE valstybės kalba, vartojant lotynišką raidyną, kartu su Prekių siunta privalo pateikti  Lietuvos Respublikos sveikatos apsaugos ministro 2017 m. lapkričio 7 d. įsakymo Nr. V-127</w:t>
            </w:r>
            <w:r w:rsidR="00C94243">
              <w:rPr>
                <w:rFonts w:ascii="Cambria" w:hAnsi="Cambria" w:cs="Calibri"/>
                <w:sz w:val="22"/>
                <w:szCs w:val="22"/>
              </w:rPr>
              <w:t>4 3 punkte nurodytą informaciją;</w:t>
            </w:r>
            <w:r w:rsidR="00150E47">
              <w:rPr>
                <w:rFonts w:ascii="Cambria" w:hAnsi="Cambria"/>
                <w:kern w:val="2"/>
                <w:sz w:val="22"/>
                <w:szCs w:val="22"/>
              </w:rPr>
              <w:t xml:space="preserve">        (iii) P</w:t>
            </w:r>
            <w:r w:rsidR="00150E47" w:rsidRPr="002517C7">
              <w:rPr>
                <w:rFonts w:ascii="Cambria" w:hAnsi="Cambria"/>
                <w:kern w:val="2"/>
                <w:sz w:val="22"/>
                <w:szCs w:val="22"/>
              </w:rPr>
              <w:t xml:space="preserve">irkėjui pareikalavus, Tiekėjas pateikia kokybės sertifikatus arba jų kopijas, </w:t>
            </w:r>
            <w:r w:rsidR="00150E47" w:rsidRPr="002517C7">
              <w:rPr>
                <w:rFonts w:ascii="Cambria" w:hAnsi="Cambria" w:cs="Calibri"/>
                <w:sz w:val="22"/>
                <w:szCs w:val="22"/>
              </w:rPr>
              <w:t>Prekių registravimo dokumentus arba jų kopijas.</w:t>
            </w:r>
          </w:p>
          <w:p w:rsidR="00D85E3E" w:rsidRPr="00D85E3E" w:rsidRDefault="00A10867" w:rsidP="00435DB6">
            <w:pPr>
              <w:jc w:val="both"/>
              <w:rPr>
                <w:rFonts w:ascii="Cambria" w:hAnsi="Cambria"/>
                <w:kern w:val="2"/>
                <w:sz w:val="22"/>
                <w:szCs w:val="22"/>
              </w:rPr>
            </w:pPr>
            <w:r w:rsidRPr="002517C7">
              <w:rPr>
                <w:rFonts w:ascii="Cambria" w:hAnsi="Cambria"/>
                <w:kern w:val="2"/>
                <w:sz w:val="22"/>
                <w:szCs w:val="22"/>
              </w:rPr>
              <w:t>Tiekėjui nepateikus nurodytų dokumentų, laikoma, kad Prekės neatitinka Sutartyje nustatytų reikalavimų.</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5. SUTARTIES KAINA IR ATSISKAITYMO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5.1. Sutarčiai taikomas kainos apskaičiavimo būdas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Fiksuoto įkainio kainodara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5.2. Pradinės Sutarties vertė ir Sutarties kaina, kai taikoma </w:t>
            </w:r>
            <w:r w:rsidRPr="00D85E3E">
              <w:rPr>
                <w:rFonts w:ascii="Cambria" w:hAnsi="Cambria"/>
                <w:b/>
                <w:bCs/>
                <w:kern w:val="2"/>
                <w:sz w:val="22"/>
                <w:szCs w:val="22"/>
                <w:u w:val="single"/>
              </w:rPr>
              <w:t>fiksuoto įkainio</w:t>
            </w:r>
            <w:r w:rsidRPr="00D85E3E">
              <w:rPr>
                <w:rFonts w:ascii="Cambria" w:hAnsi="Cambria"/>
                <w:b/>
                <w:bCs/>
                <w:kern w:val="2"/>
                <w:sz w:val="22"/>
                <w:szCs w:val="22"/>
              </w:rPr>
              <w:t xml:space="preserve"> kainodara</w:t>
            </w: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rsidP="000C712D">
            <w:pPr>
              <w:jc w:val="both"/>
              <w:rPr>
                <w:rFonts w:ascii="Cambria" w:hAnsi="Cambria"/>
                <w:b/>
                <w:bCs/>
                <w:kern w:val="2"/>
                <w:sz w:val="22"/>
                <w:szCs w:val="22"/>
              </w:rPr>
            </w:pPr>
          </w:p>
        </w:tc>
        <w:tc>
          <w:tcPr>
            <w:tcW w:w="6831" w:type="dxa"/>
            <w:gridSpan w:val="2"/>
          </w:tcPr>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Pradinės Sutarties vertė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be pridėtinės vertės mokesčio (toliau – PVM). </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PVM sudaro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Sutarties kaina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su PVM.</w:t>
            </w:r>
          </w:p>
          <w:p w:rsidR="000C712D" w:rsidRPr="00704EAE" w:rsidRDefault="000C712D" w:rsidP="001F4859">
            <w:pPr>
              <w:jc w:val="both"/>
              <w:rPr>
                <w:rFonts w:ascii="Cambria" w:hAnsi="Cambria"/>
                <w:kern w:val="2"/>
                <w:sz w:val="22"/>
                <w:szCs w:val="22"/>
              </w:rPr>
            </w:pPr>
            <w:r w:rsidRPr="00704EAE">
              <w:rPr>
                <w:rFonts w:ascii="Cambria" w:hAnsi="Cambria"/>
                <w:kern w:val="2"/>
                <w:sz w:val="22"/>
                <w:szCs w:val="22"/>
              </w:rPr>
              <w:t>Šioje Sutartyje Pradinės Sutarties vertė yra lygi Tiekėjo pasiūlymo kainai be PVM, apskaičiuotai sudauginus maksimalų Prekių kiekį iš Tiekėjo pasiūlyto įkainio be PVM. Pirkėjas perka prekes pagal poreikį Sutartyje arba jos priede Nr. 2 „Prekių žiniaraštyje“ nurodytais įkainiais, neviršijant jame nurodyto Prekių maksimalaus kiekio.</w:t>
            </w:r>
          </w:p>
          <w:p w:rsidR="00D85E3E" w:rsidRPr="00D85E3E" w:rsidRDefault="000C712D" w:rsidP="00435DB6">
            <w:pPr>
              <w:jc w:val="both"/>
              <w:rPr>
                <w:rFonts w:ascii="Cambria" w:hAnsi="Cambria"/>
                <w:color w:val="000000"/>
                <w:kern w:val="2"/>
                <w:sz w:val="22"/>
                <w:szCs w:val="22"/>
              </w:rPr>
            </w:pPr>
            <w:r w:rsidRPr="00704EAE">
              <w:rPr>
                <w:rFonts w:ascii="Cambria" w:hAnsi="Cambria"/>
                <w:kern w:val="2"/>
                <w:sz w:val="22"/>
                <w:szCs w:val="22"/>
              </w:rPr>
              <w:t>Pirkėjas neįsipareigoja išpirkti maksimalaus Prekių kiekio</w:t>
            </w:r>
            <w:r w:rsidR="00E902CE">
              <w:rPr>
                <w:rFonts w:ascii="Cambria" w:hAnsi="Cambria"/>
                <w:kern w:val="2"/>
                <w:sz w:val="22"/>
                <w:szCs w:val="22"/>
              </w:rPr>
              <w:t xml:space="preserve"> ar bet kokios jo dalies.</w:t>
            </w:r>
            <w:r w:rsidRPr="00704EAE">
              <w:rPr>
                <w:rFonts w:ascii="Cambria" w:hAnsi="Cambria"/>
                <w:kern w:val="2"/>
                <w:sz w:val="22"/>
                <w:szCs w:val="22"/>
              </w:rPr>
              <w:t xml:space="preserve">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5.3. Sutarties kainos / įkainių perskaičiavimas taikant </w:t>
            </w:r>
            <w:r w:rsidRPr="00D85E3E">
              <w:rPr>
                <w:rFonts w:ascii="Cambria" w:hAnsi="Cambria"/>
                <w:b/>
                <w:bCs/>
                <w:kern w:val="2"/>
                <w:sz w:val="22"/>
                <w:szCs w:val="22"/>
                <w:u w:val="single"/>
              </w:rPr>
              <w:t>peržiūros</w:t>
            </w:r>
            <w:r w:rsidRPr="00D85E3E">
              <w:rPr>
                <w:rFonts w:ascii="Cambria" w:hAnsi="Cambria"/>
                <w:b/>
                <w:bCs/>
                <w:kern w:val="2"/>
                <w:sz w:val="22"/>
                <w:szCs w:val="22"/>
              </w:rPr>
              <w:t xml:space="preserve"> taisykles</w:t>
            </w:r>
          </w:p>
          <w:p w:rsidR="005A5832" w:rsidRPr="00D85E3E" w:rsidRDefault="005A5832">
            <w:pPr>
              <w:rPr>
                <w:rFonts w:ascii="Cambria" w:hAnsi="Cambria"/>
                <w:kern w:val="2"/>
                <w:sz w:val="22"/>
                <w:szCs w:val="22"/>
              </w:rPr>
            </w:pP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Sutarties įkainiai bus perskaičiuojami:</w:t>
            </w:r>
          </w:p>
          <w:p w:rsidR="005A5832" w:rsidRPr="00D85E3E" w:rsidRDefault="00A10867">
            <w:pPr>
              <w:rPr>
                <w:rFonts w:ascii="Cambria" w:hAnsi="Cambria"/>
                <w:kern w:val="2"/>
                <w:sz w:val="22"/>
                <w:szCs w:val="22"/>
              </w:rPr>
            </w:pPr>
            <w:r w:rsidRPr="00D85E3E">
              <w:rPr>
                <w:rFonts w:ascii="Cambria" w:hAnsi="Cambria"/>
                <w:kern w:val="2"/>
                <w:sz w:val="22"/>
                <w:szCs w:val="22"/>
              </w:rPr>
              <w:t>5.3.1. dėl PVM tarifo pasikeitimo;</w:t>
            </w:r>
          </w:p>
          <w:p w:rsidR="005A5832" w:rsidRPr="00D85E3E" w:rsidRDefault="00A10867">
            <w:pPr>
              <w:rPr>
                <w:rFonts w:ascii="Cambria" w:hAnsi="Cambria"/>
                <w:kern w:val="2"/>
                <w:sz w:val="22"/>
                <w:szCs w:val="22"/>
              </w:rPr>
            </w:pPr>
            <w:r w:rsidRPr="00D85E3E">
              <w:rPr>
                <w:rFonts w:ascii="Cambria" w:hAnsi="Cambria"/>
                <w:kern w:val="2"/>
                <w:sz w:val="22"/>
                <w:szCs w:val="22"/>
              </w:rPr>
              <w:t xml:space="preserve">5.3.2. </w:t>
            </w:r>
            <w:r w:rsidR="00D55C22" w:rsidRPr="00D85E3E">
              <w:rPr>
                <w:rFonts w:ascii="Cambria" w:hAnsi="Cambria"/>
                <w:kern w:val="2"/>
                <w:sz w:val="22"/>
                <w:szCs w:val="22"/>
              </w:rPr>
              <w:t>netaikoma</w:t>
            </w:r>
            <w:r w:rsidRPr="00D85E3E">
              <w:rPr>
                <w:rFonts w:ascii="Cambria" w:hAnsi="Cambria"/>
                <w:kern w:val="2"/>
                <w:sz w:val="22"/>
                <w:szCs w:val="22"/>
              </w:rPr>
              <w:t>;</w:t>
            </w:r>
          </w:p>
          <w:p w:rsidR="005A5832" w:rsidRPr="00D85E3E" w:rsidRDefault="00A10867">
            <w:pPr>
              <w:rPr>
                <w:rFonts w:ascii="Cambria" w:hAnsi="Cambria"/>
                <w:kern w:val="2"/>
                <w:sz w:val="22"/>
                <w:szCs w:val="22"/>
              </w:rPr>
            </w:pPr>
            <w:r w:rsidRPr="00D85E3E">
              <w:rPr>
                <w:rFonts w:ascii="Cambria" w:hAnsi="Cambria"/>
                <w:kern w:val="2"/>
                <w:sz w:val="22"/>
                <w:szCs w:val="22"/>
              </w:rPr>
              <w:t>5.3.3. dėl kainų lygio pokyčio;</w:t>
            </w:r>
          </w:p>
          <w:p w:rsidR="00CF3BD8" w:rsidRPr="00D85E3E" w:rsidRDefault="00A10867" w:rsidP="009B1586">
            <w:pPr>
              <w:rPr>
                <w:rFonts w:ascii="Cambria" w:hAnsi="Cambria"/>
                <w:color w:val="FF0000"/>
                <w:kern w:val="2"/>
                <w:sz w:val="22"/>
                <w:szCs w:val="22"/>
              </w:rPr>
            </w:pPr>
            <w:r w:rsidRPr="00D85E3E">
              <w:rPr>
                <w:rFonts w:ascii="Cambria" w:hAnsi="Cambria"/>
                <w:kern w:val="2"/>
                <w:sz w:val="22"/>
                <w:szCs w:val="22"/>
              </w:rPr>
              <w:t xml:space="preserve">5.3.4. </w:t>
            </w:r>
            <w:r w:rsidR="00D55C22" w:rsidRPr="00D85E3E">
              <w:rPr>
                <w:rFonts w:ascii="Cambria" w:hAnsi="Cambria"/>
                <w:kern w:val="2"/>
                <w:sz w:val="22"/>
                <w:szCs w:val="22"/>
              </w:rPr>
              <w:t>netaikoma</w:t>
            </w:r>
            <w:r w:rsidRPr="00D85E3E">
              <w:rPr>
                <w:rFonts w:ascii="Cambria" w:hAnsi="Cambria"/>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5.3.1. Sutarties kainos / įkainių peržiūra dėl PVM tarifo pasikeitimo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Jeigu Sutarties vykdymo metu pasikeičia PVM mokėjimą reglamentuojantys teisės aktai, darantys tiesioginę įtaką Tiekėjo tiekiamų Prekių Sutartyje nurodyt</w:t>
            </w:r>
            <w:r w:rsidR="00DC0A2C" w:rsidRPr="00D85E3E">
              <w:rPr>
                <w:rFonts w:ascii="Cambria" w:hAnsi="Cambria"/>
                <w:kern w:val="2"/>
                <w:sz w:val="22"/>
                <w:szCs w:val="22"/>
              </w:rPr>
              <w:t xml:space="preserve">ai kainai / </w:t>
            </w:r>
            <w:r w:rsidRPr="00D85E3E">
              <w:rPr>
                <w:rFonts w:ascii="Cambria" w:hAnsi="Cambria"/>
                <w:kern w:val="2"/>
                <w:sz w:val="22"/>
                <w:szCs w:val="22"/>
              </w:rPr>
              <w:t xml:space="preserve">įkainiams, Sutarties </w:t>
            </w:r>
            <w:r w:rsidR="00DC0A2C" w:rsidRPr="00D85E3E">
              <w:rPr>
                <w:rFonts w:ascii="Cambria" w:hAnsi="Cambria"/>
                <w:kern w:val="2"/>
                <w:sz w:val="22"/>
                <w:szCs w:val="22"/>
              </w:rPr>
              <w:t>kaina</w:t>
            </w:r>
            <w:r w:rsidR="00DB5959">
              <w:rPr>
                <w:rFonts w:ascii="Cambria" w:hAnsi="Cambria"/>
                <w:kern w:val="2"/>
                <w:sz w:val="22"/>
                <w:szCs w:val="22"/>
              </w:rPr>
              <w:t> </w:t>
            </w:r>
            <w:r w:rsidR="00DC0A2C" w:rsidRPr="00D85E3E">
              <w:rPr>
                <w:rFonts w:ascii="Cambria" w:hAnsi="Cambria"/>
                <w:kern w:val="2"/>
                <w:sz w:val="22"/>
                <w:szCs w:val="22"/>
              </w:rPr>
              <w:t xml:space="preserve">/ </w:t>
            </w:r>
            <w:r w:rsidRPr="00D85E3E">
              <w:rPr>
                <w:rFonts w:ascii="Cambria" w:hAnsi="Cambria"/>
                <w:kern w:val="2"/>
                <w:sz w:val="22"/>
                <w:szCs w:val="22"/>
              </w:rPr>
              <w:t xml:space="preserve">įkainiai perskaičiuojami nekeičiant Prekių </w:t>
            </w:r>
            <w:r w:rsidR="00DC0A2C" w:rsidRPr="00D85E3E">
              <w:rPr>
                <w:rFonts w:ascii="Cambria" w:hAnsi="Cambria"/>
                <w:kern w:val="2"/>
                <w:sz w:val="22"/>
                <w:szCs w:val="22"/>
              </w:rPr>
              <w:t xml:space="preserve">kainos/ </w:t>
            </w:r>
            <w:r w:rsidRPr="00D85E3E">
              <w:rPr>
                <w:rFonts w:ascii="Cambria" w:hAnsi="Cambria"/>
                <w:kern w:val="2"/>
                <w:sz w:val="22"/>
                <w:szCs w:val="22"/>
              </w:rPr>
              <w:t xml:space="preserve">įkainio be PVM. </w:t>
            </w:r>
          </w:p>
          <w:p w:rsidR="00CF3BD8" w:rsidRPr="00D85E3E" w:rsidRDefault="00A10867" w:rsidP="00435437">
            <w:pPr>
              <w:jc w:val="both"/>
              <w:rPr>
                <w:rFonts w:ascii="Cambria" w:hAnsi="Cambria"/>
                <w:kern w:val="2"/>
                <w:sz w:val="22"/>
                <w:szCs w:val="22"/>
              </w:rPr>
            </w:pPr>
            <w:r w:rsidRPr="00D85E3E">
              <w:rPr>
                <w:rFonts w:ascii="Cambria" w:hAnsi="Cambria"/>
                <w:kern w:val="2"/>
                <w:sz w:val="22"/>
                <w:szCs w:val="22"/>
              </w:rPr>
              <w:t>Perskaičiuota Sutarties kaina</w:t>
            </w:r>
            <w:r w:rsidR="001F4859" w:rsidRPr="00D85E3E">
              <w:rPr>
                <w:rFonts w:ascii="Cambria" w:hAnsi="Cambria"/>
                <w:kern w:val="2"/>
                <w:sz w:val="22"/>
                <w:szCs w:val="22"/>
              </w:rPr>
              <w:t> </w:t>
            </w:r>
            <w:r w:rsidRPr="00D85E3E">
              <w:rPr>
                <w:rFonts w:ascii="Cambria" w:hAnsi="Cambria"/>
                <w:kern w:val="2"/>
                <w:sz w:val="22"/>
                <w:szCs w:val="22"/>
              </w:rPr>
              <w:t>/</w:t>
            </w:r>
            <w:r w:rsidR="001F4859" w:rsidRPr="00D85E3E">
              <w:rPr>
                <w:rFonts w:ascii="Cambria" w:hAnsi="Cambria"/>
                <w:kern w:val="2"/>
                <w:sz w:val="22"/>
                <w:szCs w:val="22"/>
              </w:rPr>
              <w:t> </w:t>
            </w:r>
            <w:r w:rsidRPr="00D85E3E">
              <w:rPr>
                <w:rFonts w:ascii="Cambria" w:hAnsi="Cambria"/>
                <w:kern w:val="2"/>
                <w:sz w:val="22"/>
                <w:szCs w:val="22"/>
              </w:rPr>
              <w:t>Prekių įkainiai įforminami Susitarimu ir turi būti taikomi nuo naujo PVM įvedimo datos (nepriklausomai nuo to, kada pasirašytas Susitarimas).</w:t>
            </w:r>
          </w:p>
        </w:tc>
      </w:tr>
      <w:tr w:rsidR="005A5832" w:rsidRPr="00D85E3E">
        <w:trPr>
          <w:trHeight w:val="300"/>
        </w:trPr>
        <w:tc>
          <w:tcPr>
            <w:tcW w:w="2704" w:type="dxa"/>
          </w:tcPr>
          <w:p w:rsidR="005A5832" w:rsidRPr="00D85E3E" w:rsidRDefault="00A10867">
            <w:pPr>
              <w:rPr>
                <w:rFonts w:ascii="Cambria" w:hAnsi="Cambria"/>
                <w:kern w:val="2"/>
                <w:sz w:val="22"/>
                <w:szCs w:val="22"/>
              </w:rPr>
            </w:pPr>
            <w:r w:rsidRPr="00D85E3E">
              <w:rPr>
                <w:rFonts w:ascii="Cambria" w:hAnsi="Cambria"/>
                <w:b/>
                <w:bCs/>
                <w:kern w:val="2"/>
                <w:sz w:val="22"/>
                <w:szCs w:val="22"/>
              </w:rPr>
              <w:t>5.3.2.</w:t>
            </w:r>
            <w:r w:rsidRPr="00D85E3E">
              <w:rPr>
                <w:rFonts w:ascii="Cambria" w:hAnsi="Cambria"/>
                <w:kern w:val="2"/>
                <w:sz w:val="22"/>
                <w:szCs w:val="22"/>
              </w:rPr>
              <w:t xml:space="preserve"> </w:t>
            </w:r>
            <w:r w:rsidRPr="00D85E3E">
              <w:rPr>
                <w:rFonts w:ascii="Cambria" w:hAnsi="Cambria"/>
                <w:b/>
                <w:bCs/>
                <w:kern w:val="2"/>
                <w:sz w:val="22"/>
                <w:szCs w:val="22"/>
              </w:rPr>
              <w:t>Sutarties kainos / įkainių peržiūra dėl kitų mokesčių, lemiančių Prekių kainos pokytį, pasikeitimo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5.3.3. Sutarties kainos / įkainių peržiūra dėl kainų lygio pokyčio</w:t>
            </w:r>
          </w:p>
          <w:p w:rsidR="005A5832" w:rsidRPr="00D85E3E" w:rsidRDefault="005A5832">
            <w:pPr>
              <w:rPr>
                <w:rFonts w:ascii="Cambria" w:hAnsi="Cambria"/>
                <w:b/>
                <w:bCs/>
                <w:kern w:val="2"/>
                <w:sz w:val="22"/>
                <w:szCs w:val="22"/>
                <w:lang w:val="en-US"/>
              </w:rPr>
            </w:pPr>
          </w:p>
        </w:tc>
        <w:tc>
          <w:tcPr>
            <w:tcW w:w="6831" w:type="dxa"/>
            <w:gridSpan w:val="2"/>
          </w:tcPr>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5.3.3.2. Sutarties </w:t>
            </w:r>
            <w:r w:rsidRPr="00D85E3E">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5.3.3.3. </w:t>
            </w:r>
            <w:r w:rsidRPr="00D85E3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5.3.3.4. Atlikdamos Sutarties įkainių peržiūrą </w:t>
            </w:r>
            <w:r w:rsidRPr="00D85E3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5.3.3.6. Nauji Sutarties įkainiai apskaičiuojami pagal žemiau pateiktą formulę (arba nurodyti kitą Sutarties kainos / įkainių perskaičiavimo formulę):</w:t>
            </w:r>
          </w:p>
          <w:p w:rsidR="00D55C22" w:rsidRPr="00D85E3E" w:rsidRDefault="00024203" w:rsidP="00D55C22">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55C22" w:rsidRPr="00D85E3E">
              <w:rPr>
                <w:rFonts w:ascii="Cambria" w:hAnsi="Cambria"/>
                <w:kern w:val="2"/>
                <w:sz w:val="22"/>
                <w:szCs w:val="22"/>
              </w:rPr>
              <w:t xml:space="preserve">, kur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 –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(jei peržiūra jau buvo atlikta, tai po paskutinio perskaičiavimo)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w:t>
            </w:r>
            <w:r w:rsidRPr="00D85E3E">
              <w:rPr>
                <w:rFonts w:ascii="Cambria" w:hAnsi="Cambria"/>
                <w:kern w:val="2"/>
                <w:sz w:val="22"/>
                <w:szCs w:val="22"/>
                <w:vertAlign w:val="subscript"/>
              </w:rPr>
              <w:t>1</w:t>
            </w:r>
            <w:r w:rsidRPr="00D85E3E">
              <w:rPr>
                <w:rFonts w:ascii="Cambria" w:hAnsi="Cambria"/>
                <w:kern w:val="2"/>
                <w:sz w:val="22"/>
                <w:szCs w:val="22"/>
              </w:rPr>
              <w:t xml:space="preserve"> – perskaičiuotas (pakeistas)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k – pagal vartotojų kainų indeksą apskaičiuotas Vartojimo prekių ir paslaugų kainų pokytis (padidėjimas arba sumažėjimas) (%). „k“ reikšmė skaičiuojama pagal formulę:</w:t>
            </w:r>
          </w:p>
          <w:p w:rsidR="00D55C22" w:rsidRPr="00D85E3E" w:rsidRDefault="00D55C22" w:rsidP="00D55C22">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85E3E">
              <w:rPr>
                <w:rFonts w:ascii="Cambria" w:hAnsi="Cambria"/>
                <w:kern w:val="2"/>
                <w:sz w:val="22"/>
                <w:szCs w:val="22"/>
              </w:rPr>
              <w:t>, (proc.) kur</w:t>
            </w:r>
          </w:p>
          <w:p w:rsidR="00D55C22" w:rsidRPr="00D85E3E" w:rsidRDefault="00D55C22" w:rsidP="00D55C22">
            <w:pPr>
              <w:jc w:val="both"/>
              <w:textAlignment w:val="baseline"/>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naujausias</w:t>
            </w:r>
            <w:proofErr w:type="spellEnd"/>
            <w:r w:rsidRPr="00D85E3E">
              <w:rPr>
                <w:rFonts w:ascii="Cambria" w:hAnsi="Cambria"/>
                <w:kern w:val="2"/>
                <w:sz w:val="22"/>
                <w:szCs w:val="22"/>
              </w:rPr>
              <w:t xml:space="preserve"> – kreipimosi dėl įkainių peržiūros išsiuntimo kitai šaliai dieną paskelbtas naujausias vartojimo prekių ir paslaugų indeksas.</w:t>
            </w:r>
          </w:p>
          <w:p w:rsidR="00D55C22" w:rsidRPr="00D85E3E" w:rsidRDefault="00D55C22" w:rsidP="00D55C22">
            <w:pPr>
              <w:jc w:val="both"/>
              <w:rPr>
                <w:rFonts w:ascii="Cambria" w:hAnsi="Cambria"/>
                <w:kern w:val="2"/>
                <w:sz w:val="22"/>
                <w:szCs w:val="22"/>
              </w:rPr>
            </w:pPr>
            <w:proofErr w:type="spellStart"/>
            <w:r w:rsidRPr="00D85E3E">
              <w:rPr>
                <w:rFonts w:ascii="Cambria" w:hAnsi="Cambria"/>
                <w:kern w:val="2"/>
                <w:sz w:val="22"/>
                <w:szCs w:val="22"/>
              </w:rPr>
              <w:lastRenderedPageBreak/>
              <w:t>Ind</w:t>
            </w:r>
            <w:r w:rsidRPr="00D85E3E">
              <w:rPr>
                <w:rFonts w:ascii="Cambria" w:hAnsi="Cambria"/>
                <w:kern w:val="2"/>
                <w:sz w:val="22"/>
                <w:szCs w:val="22"/>
                <w:vertAlign w:val="subscript"/>
              </w:rPr>
              <w:t>pradžia</w:t>
            </w:r>
            <w:proofErr w:type="spellEnd"/>
            <w:r w:rsidRPr="00D85E3E">
              <w:rPr>
                <w:rFonts w:ascii="Cambria" w:hAnsi="Cambria"/>
                <w:kern w:val="2"/>
                <w:sz w:val="22"/>
                <w:szCs w:val="22"/>
              </w:rPr>
              <w:t xml:space="preserve"> – laikotarpio pradžios datos (mėnesio) vartojimo prekių ir paslaugų indeksas. </w:t>
            </w:r>
          </w:p>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5.3.3.7. </w:t>
            </w:r>
            <w:r w:rsidRPr="00D85E3E">
              <w:rPr>
                <w:rFonts w:ascii="Cambria" w:hAnsi="Cambria"/>
                <w:kern w:val="2"/>
                <w:sz w:val="22"/>
                <w:szCs w:val="22"/>
                <w:shd w:val="clear" w:color="auto" w:fill="FFFFFF"/>
              </w:rPr>
              <w:t xml:space="preserve">Skaičiavimams indeksų reikšmės imamos </w:t>
            </w:r>
            <w:r w:rsidRPr="00D85E3E">
              <w:rPr>
                <w:rFonts w:ascii="Cambria" w:hAnsi="Cambria"/>
                <w:b/>
                <w:bCs/>
                <w:kern w:val="2"/>
                <w:sz w:val="22"/>
                <w:szCs w:val="22"/>
                <w:shd w:val="clear" w:color="auto" w:fill="FFFFFF"/>
              </w:rPr>
              <w:t>keturių</w:t>
            </w:r>
            <w:r w:rsidRPr="00D85E3E">
              <w:rPr>
                <w:rFonts w:ascii="Cambria" w:hAnsi="Cambria"/>
                <w:kern w:val="2"/>
                <w:sz w:val="22"/>
                <w:szCs w:val="22"/>
                <w:shd w:val="clear" w:color="auto" w:fill="FFFFFF"/>
              </w:rPr>
              <w:t xml:space="preserve"> skaitmenų po kablelio tikslumu. Apskaičiuotas pokytis (k) tolimesniems skaičiavimams naudojamas suapvalinus iki </w:t>
            </w:r>
            <w:r w:rsidRPr="00D85E3E">
              <w:rPr>
                <w:rFonts w:ascii="Cambria" w:hAnsi="Cambria"/>
                <w:b/>
                <w:bCs/>
                <w:kern w:val="2"/>
                <w:sz w:val="22"/>
                <w:szCs w:val="22"/>
                <w:shd w:val="clear" w:color="auto" w:fill="FFFFFF"/>
              </w:rPr>
              <w:t>vieno</w:t>
            </w:r>
            <w:r w:rsidRPr="00D85E3E">
              <w:rPr>
                <w:rFonts w:ascii="Cambria" w:hAnsi="Cambria"/>
                <w:kern w:val="2"/>
                <w:sz w:val="22"/>
                <w:szCs w:val="22"/>
                <w:shd w:val="clear" w:color="auto" w:fill="FFFFFF"/>
              </w:rPr>
              <w:t xml:space="preserve"> skaitmens po kablelio, o apskaičiuotas įkainis „a</w:t>
            </w:r>
            <w:r w:rsidRPr="00D85E3E">
              <w:rPr>
                <w:rFonts w:ascii="Cambria" w:hAnsi="Cambria"/>
                <w:kern w:val="2"/>
                <w:sz w:val="22"/>
                <w:szCs w:val="22"/>
                <w:shd w:val="clear" w:color="auto" w:fill="FFFFFF"/>
                <w:vertAlign w:val="subscript"/>
              </w:rPr>
              <w:t>1</w:t>
            </w:r>
            <w:r w:rsidRPr="00D85E3E">
              <w:rPr>
                <w:rFonts w:ascii="Cambria" w:hAnsi="Cambria"/>
                <w:kern w:val="2"/>
                <w:sz w:val="22"/>
                <w:szCs w:val="22"/>
                <w:shd w:val="clear" w:color="auto" w:fill="FFFFFF"/>
              </w:rPr>
              <w:t xml:space="preserve">“ suapvalinamas iki </w:t>
            </w:r>
            <w:r w:rsidRPr="00D85E3E">
              <w:rPr>
                <w:rFonts w:ascii="Cambria" w:hAnsi="Cambria"/>
                <w:b/>
                <w:bCs/>
                <w:kern w:val="2"/>
                <w:sz w:val="22"/>
                <w:szCs w:val="22"/>
                <w:shd w:val="clear" w:color="auto" w:fill="FFFFFF"/>
              </w:rPr>
              <w:t xml:space="preserve">dviejų </w:t>
            </w:r>
            <w:r w:rsidRPr="00D85E3E">
              <w:rPr>
                <w:rFonts w:ascii="Cambria" w:hAnsi="Cambria"/>
                <w:kern w:val="2"/>
                <w:sz w:val="22"/>
                <w:szCs w:val="22"/>
                <w:shd w:val="clear" w:color="auto" w:fill="FFFFFF"/>
              </w:rPr>
              <w:t>skaitmenų po kablelio.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85E3E">
              <w:rPr>
                <w:rFonts w:ascii="Cambria" w:hAnsi="Cambria"/>
                <w:kern w:val="2"/>
                <w:sz w:val="22"/>
                <w:szCs w:val="22"/>
                <w:bdr w:val="none" w:sz="0" w:space="0" w:color="auto" w:frame="1"/>
              </w:rPr>
              <w:t>kitus oficialius šaltinių duomenis</w:t>
            </w:r>
            <w:r w:rsidRPr="00D85E3E">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w:t>
            </w:r>
            <w:r w:rsidRPr="00D85E3E">
              <w:rPr>
                <w:rFonts w:ascii="Cambria" w:hAnsi="Cambria"/>
                <w:kern w:val="2"/>
                <w:sz w:val="22"/>
                <w:szCs w:val="22"/>
              </w:rPr>
              <w:t xml:space="preserve">.3.3.9. </w:t>
            </w:r>
            <w:r w:rsidRPr="00D85E3E">
              <w:rPr>
                <w:rFonts w:ascii="Cambria" w:hAnsi="Cambria"/>
                <w:kern w:val="2"/>
                <w:sz w:val="22"/>
                <w:szCs w:val="22"/>
                <w:shd w:val="clear" w:color="auto" w:fill="FFFFFF"/>
              </w:rPr>
              <w:t>Susitarimas turi būti sudarytas per 10 (dešimt) darbo dienų nuo Šalies pateikto tinkamo prašymo perskaičiuoti S</w:t>
            </w:r>
            <w:r w:rsidRPr="00D85E3E">
              <w:rPr>
                <w:rFonts w:ascii="Cambria" w:hAnsi="Cambria"/>
                <w:kern w:val="2"/>
                <w:sz w:val="22"/>
                <w:szCs w:val="22"/>
              </w:rPr>
              <w:t>utarties</w:t>
            </w:r>
            <w:r w:rsidRPr="00D85E3E">
              <w:rPr>
                <w:rFonts w:ascii="Cambria" w:hAnsi="Cambria"/>
                <w:kern w:val="2"/>
                <w:sz w:val="22"/>
                <w:szCs w:val="22"/>
                <w:shd w:val="clear" w:color="auto" w:fill="FFFFFF"/>
              </w:rPr>
              <w:t xml:space="preserve"> įkainius gavimo dienos.</w:t>
            </w:r>
          </w:p>
          <w:p w:rsidR="005A5832" w:rsidRPr="00D85E3E" w:rsidRDefault="00D55C22" w:rsidP="00435DB6">
            <w:pPr>
              <w:jc w:val="both"/>
              <w:rPr>
                <w:rFonts w:ascii="Cambria" w:hAnsi="Cambria"/>
                <w:color w:val="4472C4"/>
                <w:kern w:val="2"/>
                <w:sz w:val="22"/>
                <w:szCs w:val="22"/>
              </w:rPr>
            </w:pPr>
            <w:r w:rsidRPr="00D85E3E">
              <w:rPr>
                <w:rFonts w:ascii="Cambria" w:hAnsi="Cambria"/>
                <w:kern w:val="2"/>
                <w:sz w:val="22"/>
                <w:szCs w:val="22"/>
                <w:shd w:val="clear" w:color="auto" w:fill="FFFFFF"/>
              </w:rPr>
              <w:t xml:space="preserve">5.3.3.10. </w:t>
            </w:r>
            <w:r w:rsidRPr="00D85E3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D85E3E">
        <w:trPr>
          <w:trHeight w:val="300"/>
        </w:trPr>
        <w:tc>
          <w:tcPr>
            <w:tcW w:w="2704" w:type="dxa"/>
          </w:tcPr>
          <w:p w:rsidR="00F16437" w:rsidRPr="00D85E3E" w:rsidRDefault="00A10867" w:rsidP="00435437">
            <w:pPr>
              <w:rPr>
                <w:rFonts w:ascii="Cambria" w:hAnsi="Cambria"/>
                <w:b/>
                <w:bCs/>
                <w:kern w:val="2"/>
                <w:sz w:val="22"/>
                <w:szCs w:val="22"/>
              </w:rPr>
            </w:pPr>
            <w:r w:rsidRPr="00D85E3E">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5.4. Sutarties kainos / įkainių apskaičiavimas taikant </w:t>
            </w:r>
            <w:r w:rsidRPr="00D85E3E">
              <w:rPr>
                <w:rFonts w:ascii="Cambria" w:hAnsi="Cambria"/>
                <w:b/>
                <w:bCs/>
                <w:kern w:val="2"/>
                <w:sz w:val="22"/>
                <w:szCs w:val="22"/>
                <w:u w:val="single"/>
              </w:rPr>
              <w:t>kiekio (apimties)</w:t>
            </w:r>
            <w:r w:rsidRPr="00D85E3E">
              <w:rPr>
                <w:rFonts w:ascii="Cambria" w:hAnsi="Cambria"/>
                <w:b/>
                <w:bCs/>
                <w:kern w:val="2"/>
                <w:sz w:val="22"/>
                <w:szCs w:val="22"/>
              </w:rPr>
              <w:t xml:space="preserve"> keitimo taisykles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5.5. Atsiskaitymo su Tiekėju terminas ir tvarka</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Pirkėjas atsiskaito su Tiekėju ne vėliau kaip per </w:t>
            </w:r>
            <w:r w:rsidR="00D338DE" w:rsidRPr="00D85E3E">
              <w:rPr>
                <w:rFonts w:ascii="Cambria" w:hAnsi="Cambria"/>
                <w:kern w:val="2"/>
                <w:sz w:val="22"/>
                <w:szCs w:val="22"/>
              </w:rPr>
              <w:t>30 (trisdešimt) kalendorinių dienų</w:t>
            </w:r>
            <w:r w:rsidRPr="00D85E3E">
              <w:rPr>
                <w:rFonts w:ascii="Cambria" w:hAnsi="Cambria"/>
                <w:kern w:val="2"/>
                <w:sz w:val="22"/>
                <w:szCs w:val="22"/>
              </w:rPr>
              <w:t xml:space="preserve"> nuo Sąskaitos gavimo dienos.</w:t>
            </w:r>
          </w:p>
          <w:p w:rsidR="005A5832" w:rsidRDefault="006C3BFC" w:rsidP="00435437">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Apmokėjimo sąlygos: </w:t>
            </w:r>
            <w:r w:rsidR="00A10867" w:rsidRPr="00D85E3E">
              <w:rPr>
                <w:rFonts w:ascii="Cambria" w:hAnsi="Cambria"/>
                <w:kern w:val="2"/>
                <w:sz w:val="22"/>
                <w:szCs w:val="22"/>
                <w:shd w:val="clear" w:color="auto" w:fill="FFFFFF"/>
              </w:rPr>
              <w:t>įvykdžius užsakymą, mokama už konkretų kiekį / apimtį pagal nustatytus įkainius</w:t>
            </w:r>
            <w:r w:rsidR="00D338DE" w:rsidRPr="00D85E3E">
              <w:rPr>
                <w:rFonts w:ascii="Cambria" w:hAnsi="Cambria"/>
                <w:kern w:val="2"/>
                <w:sz w:val="22"/>
                <w:szCs w:val="22"/>
                <w:shd w:val="clear" w:color="auto" w:fill="FFFFFF"/>
              </w:rPr>
              <w:t>.</w:t>
            </w:r>
          </w:p>
          <w:p w:rsidR="00DB5959" w:rsidRPr="00D85E3E" w:rsidRDefault="00DB5959" w:rsidP="00435437">
            <w:pPr>
              <w:jc w:val="both"/>
              <w:rPr>
                <w:rFonts w:ascii="Cambria" w:hAnsi="Cambria"/>
                <w:kern w:val="2"/>
                <w:sz w:val="22"/>
                <w:szCs w:val="22"/>
                <w:shd w:val="clear" w:color="auto" w:fill="FFFFFF"/>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5.6. Avansas</w:t>
            </w:r>
          </w:p>
        </w:tc>
        <w:tc>
          <w:tcPr>
            <w:tcW w:w="6831" w:type="dxa"/>
            <w:gridSpan w:val="2"/>
          </w:tcPr>
          <w:p w:rsidR="005A5832" w:rsidRDefault="00A10867" w:rsidP="00435DB6">
            <w:pPr>
              <w:rPr>
                <w:rFonts w:ascii="Cambria" w:hAnsi="Cambria"/>
                <w:kern w:val="2"/>
                <w:sz w:val="22"/>
                <w:szCs w:val="22"/>
              </w:rPr>
            </w:pPr>
            <w:r w:rsidRPr="00D85E3E">
              <w:rPr>
                <w:rFonts w:ascii="Cambria" w:hAnsi="Cambria"/>
                <w:kern w:val="2"/>
                <w:sz w:val="22"/>
                <w:szCs w:val="22"/>
              </w:rPr>
              <w:t>Netaikoma</w:t>
            </w:r>
          </w:p>
          <w:p w:rsidR="00DB5959" w:rsidRPr="00D85E3E" w:rsidRDefault="00DB5959" w:rsidP="00435DB6">
            <w:pPr>
              <w:rPr>
                <w:rFonts w:ascii="Cambria" w:hAnsi="Cambria"/>
                <w:color w:val="000000"/>
                <w:kern w:val="2"/>
                <w:sz w:val="22"/>
                <w:szCs w:val="22"/>
                <w:shd w:val="clear" w:color="auto" w:fill="FFFFFF"/>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5.7. Avanso užtikrinimas</w:t>
            </w:r>
          </w:p>
        </w:tc>
        <w:tc>
          <w:tcPr>
            <w:tcW w:w="6831" w:type="dxa"/>
            <w:gridSpan w:val="2"/>
          </w:tcPr>
          <w:p w:rsidR="00435DB6" w:rsidRDefault="00A10867" w:rsidP="00435437">
            <w:pPr>
              <w:rPr>
                <w:rFonts w:ascii="Cambria" w:hAnsi="Cambria"/>
                <w:color w:val="000000"/>
                <w:kern w:val="2"/>
                <w:sz w:val="22"/>
                <w:szCs w:val="22"/>
                <w:shd w:val="clear" w:color="auto" w:fill="FFFFFF"/>
              </w:rPr>
            </w:pPr>
            <w:r w:rsidRPr="00D85E3E">
              <w:rPr>
                <w:rFonts w:ascii="Cambria" w:hAnsi="Cambria"/>
                <w:kern w:val="2"/>
                <w:sz w:val="22"/>
                <w:szCs w:val="22"/>
              </w:rPr>
              <w:t>Netaikoma</w:t>
            </w:r>
            <w:r w:rsidRPr="00D85E3E">
              <w:rPr>
                <w:rFonts w:ascii="Cambria" w:hAnsi="Cambria"/>
                <w:color w:val="000000"/>
                <w:kern w:val="2"/>
                <w:sz w:val="22"/>
                <w:szCs w:val="22"/>
                <w:shd w:val="clear" w:color="auto" w:fill="FFFFFF"/>
              </w:rPr>
              <w:t xml:space="preserve"> </w:t>
            </w:r>
          </w:p>
          <w:p w:rsidR="00DB5959" w:rsidRPr="00D85E3E" w:rsidRDefault="00DB5959" w:rsidP="00435437">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6. PREKIŲ KOKYBĖ IR GARANTINIAI ĮSIPAREIGOJIMAI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6.1. Garantinis terminas</w:t>
            </w:r>
          </w:p>
        </w:tc>
        <w:tc>
          <w:tcPr>
            <w:tcW w:w="6831" w:type="dxa"/>
            <w:gridSpan w:val="2"/>
          </w:tcPr>
          <w:p w:rsidR="00435DB6" w:rsidRDefault="00FC022A" w:rsidP="00435437">
            <w:pPr>
              <w:rPr>
                <w:rFonts w:ascii="Cambria" w:hAnsi="Cambria"/>
                <w:kern w:val="2"/>
                <w:sz w:val="22"/>
                <w:szCs w:val="22"/>
              </w:rPr>
            </w:pPr>
            <w:r>
              <w:rPr>
                <w:rFonts w:ascii="Cambria" w:hAnsi="Cambria"/>
                <w:kern w:val="2"/>
                <w:sz w:val="22"/>
                <w:szCs w:val="22"/>
              </w:rPr>
              <w:t>Prekių galiojimo tru</w:t>
            </w:r>
            <w:r w:rsidR="00A15C9A">
              <w:rPr>
                <w:rFonts w:ascii="Cambria" w:hAnsi="Cambria"/>
                <w:kern w:val="2"/>
                <w:sz w:val="22"/>
                <w:szCs w:val="22"/>
              </w:rPr>
              <w:t>kmė, t. y. tinkamumo vartoti terminas – ne mažiau</w:t>
            </w:r>
            <w:r w:rsidR="008C3930">
              <w:rPr>
                <w:rFonts w:ascii="Cambria" w:hAnsi="Cambria"/>
                <w:kern w:val="2"/>
                <w:sz w:val="22"/>
                <w:szCs w:val="22"/>
              </w:rPr>
              <w:t xml:space="preserve"> 12 mėn. nuo pristatymo dienos (priedo Nr. 1 – Techninės specifikacijos  4 punktas).</w:t>
            </w:r>
          </w:p>
          <w:p w:rsidR="00DB5959" w:rsidRPr="00D85E3E" w:rsidRDefault="00DB5959" w:rsidP="00435437">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6.2. Garantinė priežiūra</w:t>
            </w:r>
          </w:p>
        </w:tc>
        <w:tc>
          <w:tcPr>
            <w:tcW w:w="6831" w:type="dxa"/>
            <w:gridSpan w:val="2"/>
          </w:tcPr>
          <w:p w:rsidR="00435DB6" w:rsidRDefault="00A10867" w:rsidP="00435437">
            <w:pPr>
              <w:rPr>
                <w:rFonts w:ascii="Cambria" w:hAnsi="Cambria"/>
                <w:kern w:val="2"/>
                <w:sz w:val="22"/>
                <w:szCs w:val="22"/>
              </w:rPr>
            </w:pPr>
            <w:r w:rsidRPr="00D85E3E">
              <w:rPr>
                <w:rFonts w:ascii="Cambria" w:hAnsi="Cambria"/>
                <w:kern w:val="2"/>
                <w:sz w:val="22"/>
                <w:szCs w:val="22"/>
              </w:rPr>
              <w:t>Netaikoma</w:t>
            </w:r>
          </w:p>
          <w:p w:rsidR="00DB5959" w:rsidRPr="00D85E3E" w:rsidRDefault="00DB5959" w:rsidP="00435437">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lastRenderedPageBreak/>
              <w:t>7. SUTARTIES VYKDYMUI PASITELKIAMI SUBTIEKĖJAI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Sutarties vykdymui pasitelkiami subtiekėjai ir (ar) specialistai</w:t>
            </w:r>
          </w:p>
        </w:tc>
        <w:tc>
          <w:tcPr>
            <w:tcW w:w="6831" w:type="dxa"/>
            <w:gridSpan w:val="2"/>
          </w:tcPr>
          <w:p w:rsidR="00C24CD7" w:rsidRDefault="00C24CD7" w:rsidP="001F4859">
            <w:pPr>
              <w:jc w:val="both"/>
              <w:rPr>
                <w:rFonts w:ascii="Cambria" w:hAnsi="Cambria"/>
                <w:kern w:val="2"/>
                <w:sz w:val="22"/>
                <w:szCs w:val="22"/>
              </w:rPr>
            </w:pPr>
          </w:p>
          <w:p w:rsidR="00F16437" w:rsidRPr="00F16437" w:rsidRDefault="00F16437" w:rsidP="001F4859">
            <w:pPr>
              <w:jc w:val="both"/>
              <w:rPr>
                <w:rFonts w:ascii="Cambria" w:hAnsi="Cambria"/>
                <w:i/>
                <w:kern w:val="2"/>
                <w:sz w:val="22"/>
                <w:szCs w:val="22"/>
              </w:rPr>
            </w:pPr>
            <w:r w:rsidRPr="00F16437">
              <w:rPr>
                <w:rFonts w:ascii="Cambria" w:hAnsi="Cambria"/>
                <w:i/>
                <w:kern w:val="2"/>
                <w:sz w:val="22"/>
                <w:szCs w:val="22"/>
              </w:rPr>
              <w:t>Atitinkamai nurodyti ir nereikalingą išbraukti:</w:t>
            </w:r>
          </w:p>
          <w:p w:rsidR="00F16437" w:rsidRDefault="00F16437" w:rsidP="001F4859">
            <w:pPr>
              <w:jc w:val="both"/>
              <w:rPr>
                <w:rFonts w:ascii="Cambria" w:hAnsi="Cambria"/>
                <w:kern w:val="2"/>
                <w:sz w:val="22"/>
                <w:szCs w:val="22"/>
              </w:rPr>
            </w:pPr>
          </w:p>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Sutarties vykdymui subtiekėjai ir (ar) specialistai nepasitelkiami.</w:t>
            </w:r>
          </w:p>
          <w:p w:rsidR="006C3BFC" w:rsidRPr="00D85E3E" w:rsidRDefault="006C3BFC" w:rsidP="001F4859">
            <w:pPr>
              <w:jc w:val="both"/>
              <w:rPr>
                <w:rFonts w:ascii="Cambria" w:hAnsi="Cambria"/>
                <w:kern w:val="2"/>
                <w:sz w:val="22"/>
                <w:szCs w:val="22"/>
              </w:rPr>
            </w:pPr>
          </w:p>
          <w:p w:rsidR="006C3BFC" w:rsidRPr="00BA6528" w:rsidRDefault="006C3BFC" w:rsidP="001F4859">
            <w:pPr>
              <w:jc w:val="both"/>
              <w:rPr>
                <w:rFonts w:ascii="Cambria" w:hAnsi="Cambria"/>
                <w:color w:val="0070C0"/>
                <w:kern w:val="2"/>
                <w:sz w:val="22"/>
                <w:szCs w:val="22"/>
              </w:rPr>
            </w:pPr>
            <w:r w:rsidRPr="00BA6528">
              <w:rPr>
                <w:rFonts w:ascii="Cambria" w:hAnsi="Cambria"/>
                <w:color w:val="0070C0"/>
                <w:kern w:val="2"/>
                <w:sz w:val="22"/>
                <w:szCs w:val="22"/>
              </w:rPr>
              <w:t>arba</w:t>
            </w:r>
          </w:p>
          <w:p w:rsidR="005A5832" w:rsidRPr="00D85E3E" w:rsidRDefault="005A5832" w:rsidP="001F4859">
            <w:pPr>
              <w:jc w:val="both"/>
              <w:rPr>
                <w:rFonts w:ascii="Cambria" w:hAnsi="Cambria"/>
                <w:kern w:val="2"/>
                <w:sz w:val="22"/>
                <w:szCs w:val="22"/>
              </w:rPr>
            </w:pPr>
          </w:p>
          <w:p w:rsidR="00D85E3E" w:rsidRPr="00D85E3E" w:rsidRDefault="00A10867" w:rsidP="00435437">
            <w:pPr>
              <w:jc w:val="both"/>
              <w:rPr>
                <w:rFonts w:ascii="Cambria" w:hAnsi="Cambria"/>
                <w:b/>
                <w:bCs/>
                <w:kern w:val="2"/>
                <w:sz w:val="22"/>
                <w:szCs w:val="22"/>
              </w:rPr>
            </w:pPr>
            <w:r w:rsidRPr="00D85E3E">
              <w:rPr>
                <w:rFonts w:ascii="Cambria" w:hAnsi="Cambria"/>
                <w:kern w:val="2"/>
                <w:sz w:val="22"/>
                <w:szCs w:val="22"/>
              </w:rPr>
              <w:t>Sutarties vykdymui pasitelkiami subtiekėjai ir (ar) specialistai yra nurodyti Sutarties priede Nr. [...] „Sutarties vykdymui pasitelkiami subtiekėjai ir (ar) specialistai“</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8. PRIEVOLIŲ PAGAL SUTARTĮ ĮVYKDYMO UŽTIKRINIMAS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8.1. Prievolių pagal Sutartį įvykdymo užtikrinimas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Prievolių pagal Sutartį įvykdymas užtikrinamas</w:t>
            </w:r>
            <w:r w:rsidR="00D338DE" w:rsidRPr="00D85E3E">
              <w:rPr>
                <w:rFonts w:ascii="Cambria" w:hAnsi="Cambria"/>
                <w:kern w:val="2"/>
                <w:sz w:val="22"/>
                <w:szCs w:val="22"/>
              </w:rPr>
              <w:t xml:space="preserve"> n</w:t>
            </w:r>
            <w:r w:rsidRPr="00D85E3E">
              <w:rPr>
                <w:rFonts w:ascii="Cambria" w:hAnsi="Cambria"/>
                <w:kern w:val="2"/>
                <w:sz w:val="22"/>
                <w:szCs w:val="22"/>
              </w:rPr>
              <w:t>et</w:t>
            </w:r>
            <w:r w:rsidR="00D338DE" w:rsidRPr="00D85E3E">
              <w:rPr>
                <w:rFonts w:ascii="Cambria" w:hAnsi="Cambria"/>
                <w:kern w:val="2"/>
                <w:sz w:val="22"/>
                <w:szCs w:val="22"/>
              </w:rPr>
              <w:t>esybomis (delspinigiais, bauda).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8.2. Sutarties įvykdymo užtikrinimo pateikimas </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ind w:firstLine="720"/>
              <w:jc w:val="center"/>
              <w:rPr>
                <w:rFonts w:ascii="Cambria" w:hAnsi="Cambria"/>
                <w:b/>
                <w:bCs/>
                <w:kern w:val="2"/>
                <w:sz w:val="22"/>
                <w:szCs w:val="22"/>
              </w:rPr>
            </w:pPr>
            <w:r w:rsidRPr="00D85E3E">
              <w:rPr>
                <w:rFonts w:ascii="Cambria" w:hAnsi="Cambria"/>
                <w:b/>
                <w:bCs/>
                <w:kern w:val="2"/>
                <w:sz w:val="22"/>
                <w:szCs w:val="22"/>
              </w:rPr>
              <w:t>9. ŠALIŲ ATSAKOMYBĖ</w:t>
            </w:r>
            <w:r w:rsidRPr="00D85E3E">
              <w:rPr>
                <w:rFonts w:ascii="Cambria" w:hAnsi="Cambria"/>
                <w:b/>
                <w:bCs/>
                <w:kern w:val="2"/>
                <w:sz w:val="22"/>
                <w:szCs w:val="22"/>
              </w:rPr>
              <w:tab/>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9.1. Pirkėjui taikomos netesybos už mokėjimų pagal Sutartį vėlavimą</w:t>
            </w:r>
          </w:p>
        </w:tc>
        <w:tc>
          <w:tcPr>
            <w:tcW w:w="6831" w:type="dxa"/>
            <w:gridSpan w:val="2"/>
          </w:tcPr>
          <w:p w:rsidR="008C3930" w:rsidRPr="00D85E3E" w:rsidRDefault="00A10867" w:rsidP="00435437">
            <w:pPr>
              <w:jc w:val="both"/>
              <w:rPr>
                <w:rFonts w:ascii="Cambria" w:hAnsi="Cambria"/>
                <w:color w:val="000000"/>
                <w:kern w:val="2"/>
                <w:sz w:val="22"/>
                <w:szCs w:val="22"/>
              </w:rPr>
            </w:pPr>
            <w:r w:rsidRPr="00D85E3E">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ED7F88" w:rsidRPr="00D85E3E">
              <w:rPr>
                <w:rFonts w:ascii="Cambria" w:hAnsi="Cambria"/>
                <w:color w:val="000000"/>
                <w:kern w:val="2"/>
                <w:sz w:val="22"/>
                <w:szCs w:val="22"/>
              </w:rPr>
              <w:t>0,05 (penkios šimtosios) procento</w:t>
            </w:r>
            <w:r w:rsidRPr="00D85E3E">
              <w:rPr>
                <w:rFonts w:ascii="Cambria" w:hAnsi="Cambria"/>
                <w:color w:val="FF0000"/>
                <w:kern w:val="2"/>
                <w:sz w:val="22"/>
                <w:szCs w:val="22"/>
              </w:rPr>
              <w:t xml:space="preserve"> </w:t>
            </w:r>
            <w:r w:rsidRPr="00D85E3E">
              <w:rPr>
                <w:rFonts w:ascii="Cambria" w:hAnsi="Cambria"/>
                <w:color w:val="000000"/>
                <w:kern w:val="2"/>
                <w:sz w:val="22"/>
                <w:szCs w:val="22"/>
              </w:rPr>
              <w:t xml:space="preserve">dydžio delspinigius nuo neapmokėtos sumos be PVM už kiekvieną vėlavimo </w:t>
            </w:r>
            <w:r w:rsidR="00ED7F88" w:rsidRPr="00D85E3E">
              <w:rPr>
                <w:rFonts w:ascii="Cambria" w:hAnsi="Cambria"/>
                <w:color w:val="000000"/>
                <w:kern w:val="2"/>
                <w:sz w:val="22"/>
                <w:szCs w:val="22"/>
              </w:rPr>
              <w:t>dieną.</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9.2. Tiekėjui taikomos netesybos</w:t>
            </w:r>
          </w:p>
        </w:tc>
        <w:tc>
          <w:tcPr>
            <w:tcW w:w="6831" w:type="dxa"/>
            <w:gridSpan w:val="2"/>
          </w:tcPr>
          <w:p w:rsidR="00D338DE" w:rsidRPr="00D85E3E" w:rsidRDefault="00EA1C37" w:rsidP="001F4859">
            <w:pPr>
              <w:pStyle w:val="NoSpacing"/>
              <w:tabs>
                <w:tab w:val="left" w:pos="426"/>
              </w:tabs>
              <w:jc w:val="both"/>
              <w:rPr>
                <w:rFonts w:ascii="Cambria" w:hAnsi="Cambria" w:cs="Times New Roman"/>
                <w:b/>
                <w:caps/>
                <w:color w:val="000000" w:themeColor="text1"/>
                <w:lang w:val="lt-LT"/>
              </w:rPr>
            </w:pPr>
            <w:r w:rsidRPr="00D85E3E">
              <w:rPr>
                <w:rFonts w:ascii="Cambria" w:hAnsi="Cambria" w:cs="Times New Roman"/>
                <w:bCs/>
                <w:caps/>
                <w:color w:val="000000" w:themeColor="text1"/>
                <w:lang w:val="lt-LT"/>
              </w:rPr>
              <w:t xml:space="preserve">9.2.1. </w:t>
            </w:r>
            <w:r w:rsidR="00D338DE" w:rsidRPr="00D85E3E">
              <w:rPr>
                <w:rFonts w:ascii="Cambria" w:hAnsi="Cambria" w:cs="Times New Roman"/>
                <w:bCs/>
                <w:caps/>
                <w:color w:val="000000" w:themeColor="text1"/>
                <w:lang w:val="lt-LT"/>
              </w:rPr>
              <w:t>P</w:t>
            </w:r>
            <w:r w:rsidR="00D338DE" w:rsidRPr="00D85E3E">
              <w:rPr>
                <w:rFonts w:ascii="Cambria" w:hAnsi="Cambria" w:cs="Times New Roman"/>
                <w:bCs/>
                <w:color w:val="000000" w:themeColor="text1"/>
                <w:lang w:val="lt-LT"/>
              </w:rPr>
              <w:t xml:space="preserve">rekių perdavimo–priėmimo metu pastebėtiems trūkumams šalinti nustatomas </w:t>
            </w:r>
            <w:r w:rsidR="00251277">
              <w:rPr>
                <w:rFonts w:ascii="Cambria" w:hAnsi="Cambria" w:cs="Times New Roman"/>
                <w:bCs/>
                <w:color w:val="000000" w:themeColor="text1"/>
                <w:lang w:val="lt-LT"/>
              </w:rPr>
              <w:t>2</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w:t>
            </w:r>
            <w:r w:rsidR="00251277">
              <w:rPr>
                <w:rFonts w:ascii="Cambria" w:hAnsi="Cambria" w:cs="Times New Roman"/>
                <w:bCs/>
                <w:color w:val="000000" w:themeColor="text1"/>
                <w:lang w:val="lt-LT"/>
              </w:rPr>
              <w:t>dviejų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terminas. Esant perduotos ir priimtos Prekės defektui (Prekės defektu laikoma (įskaitant, bet neapsiribojant) netinkamos kokybės prekė, prekė netinkama naudoti pagal jos paskirtį, prekė ar jos pakuotė turinti kitų defektų)</w:t>
            </w:r>
            <w:r w:rsidR="00ED7F88" w:rsidRPr="00D85E3E">
              <w:rPr>
                <w:rFonts w:ascii="Cambria" w:hAnsi="Cambria" w:cs="Times New Roman"/>
                <w:bCs/>
                <w:color w:val="000000" w:themeColor="text1"/>
                <w:lang w:val="lt-LT"/>
              </w:rPr>
              <w:t>,</w:t>
            </w:r>
            <w:r w:rsidR="00D338DE" w:rsidRPr="00D85E3E">
              <w:rPr>
                <w:rFonts w:ascii="Cambria" w:hAnsi="Cambria" w:cs="Times New Roman"/>
                <w:bCs/>
                <w:color w:val="000000" w:themeColor="text1"/>
                <w:lang w:val="lt-LT"/>
              </w:rPr>
              <w:t xml:space="preserve"> Tiekėjas privalo jį pašalinti per </w:t>
            </w:r>
            <w:r w:rsidR="00251277">
              <w:rPr>
                <w:rFonts w:ascii="Cambria" w:hAnsi="Cambria" w:cs="Times New Roman"/>
                <w:bCs/>
                <w:color w:val="000000" w:themeColor="text1"/>
                <w:lang w:val="lt-LT"/>
              </w:rPr>
              <w:t>2 (dviejų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terminą.</w:t>
            </w:r>
          </w:p>
          <w:p w:rsidR="00043185" w:rsidRPr="002517C7" w:rsidRDefault="00A10867" w:rsidP="001F4859">
            <w:pPr>
              <w:jc w:val="both"/>
              <w:rPr>
                <w:rFonts w:ascii="Cambria" w:hAnsi="Cambria"/>
                <w:kern w:val="2"/>
                <w:sz w:val="22"/>
                <w:szCs w:val="22"/>
              </w:rPr>
            </w:pPr>
            <w:r w:rsidRPr="002517C7">
              <w:rPr>
                <w:rFonts w:ascii="Cambria" w:hAnsi="Cambria"/>
                <w:kern w:val="2"/>
                <w:sz w:val="22"/>
                <w:szCs w:val="22"/>
              </w:rPr>
              <w:t>9</w:t>
            </w:r>
            <w:r w:rsidRPr="002517C7">
              <w:rPr>
                <w:rFonts w:ascii="Cambria" w:hAnsi="Cambria"/>
                <w:kern w:val="2"/>
                <w:sz w:val="22"/>
                <w:szCs w:val="22"/>
                <w:lang w:val="en-US"/>
              </w:rPr>
              <w:t>.2.</w:t>
            </w:r>
            <w:r w:rsidR="00EA1C37" w:rsidRPr="002517C7">
              <w:rPr>
                <w:rFonts w:ascii="Cambria" w:hAnsi="Cambria"/>
                <w:kern w:val="2"/>
                <w:sz w:val="22"/>
                <w:szCs w:val="22"/>
                <w:lang w:val="en-US"/>
              </w:rPr>
              <w:t>2</w:t>
            </w:r>
            <w:r w:rsidRPr="002517C7">
              <w:rPr>
                <w:rFonts w:ascii="Cambria" w:hAnsi="Cambria"/>
                <w:kern w:val="2"/>
                <w:sz w:val="22"/>
                <w:szCs w:val="22"/>
                <w:lang w:val="en-US"/>
              </w:rPr>
              <w:t xml:space="preserve">. </w:t>
            </w:r>
            <w:r w:rsidRPr="002517C7">
              <w:rPr>
                <w:rFonts w:ascii="Cambria" w:hAnsi="Cambria"/>
                <w:kern w:val="2"/>
                <w:sz w:val="22"/>
                <w:szCs w:val="22"/>
              </w:rPr>
              <w:t xml:space="preserve">Jeigu Tiekėjas </w:t>
            </w:r>
            <w:r w:rsidR="00021CEA" w:rsidRPr="002517C7">
              <w:rPr>
                <w:rFonts w:ascii="Cambria" w:hAnsi="Cambria"/>
                <w:kern w:val="2"/>
                <w:sz w:val="22"/>
                <w:szCs w:val="22"/>
              </w:rPr>
              <w:t xml:space="preserve">vėluoja </w:t>
            </w:r>
            <w:r w:rsidR="00043185" w:rsidRPr="002517C7">
              <w:rPr>
                <w:rFonts w:ascii="Cambria" w:hAnsi="Cambria"/>
                <w:kern w:val="2"/>
                <w:sz w:val="22"/>
                <w:szCs w:val="22"/>
              </w:rPr>
              <w:t xml:space="preserve">vykdyti užsakymą, tiekti Prekes ar ištaisyti jų trūkumus arba nevykdo kitų sutartinių įsipareigojimų, Pirkėjas Tiekėjui taiko 10 (dešimt) procentų baudą nuo laiku neperduotų </w:t>
            </w:r>
            <w:r w:rsidR="00FC022A">
              <w:rPr>
                <w:rFonts w:ascii="Cambria" w:hAnsi="Cambria"/>
                <w:kern w:val="2"/>
                <w:sz w:val="22"/>
                <w:szCs w:val="22"/>
              </w:rPr>
              <w:t xml:space="preserve">Prekių  ar Prekių </w:t>
            </w:r>
            <w:r w:rsidR="00043185" w:rsidRPr="002517C7">
              <w:rPr>
                <w:rFonts w:ascii="Cambria" w:hAnsi="Cambria"/>
                <w:kern w:val="2"/>
                <w:sz w:val="22"/>
                <w:szCs w:val="22"/>
              </w:rPr>
              <w:t xml:space="preserve">turinčių </w:t>
            </w:r>
            <w:r w:rsidR="00FC022A">
              <w:rPr>
                <w:rFonts w:ascii="Cambria" w:hAnsi="Cambria"/>
                <w:kern w:val="2"/>
                <w:sz w:val="22"/>
                <w:szCs w:val="22"/>
              </w:rPr>
              <w:t>defektų,</w:t>
            </w:r>
            <w:r w:rsidR="00043185" w:rsidRPr="002517C7">
              <w:rPr>
                <w:rFonts w:ascii="Cambria" w:hAnsi="Cambria"/>
                <w:kern w:val="2"/>
                <w:sz w:val="22"/>
                <w:szCs w:val="22"/>
              </w:rPr>
              <w:t xml:space="preserve"> Prekių bendros </w:t>
            </w:r>
            <w:r w:rsidR="00FC022A">
              <w:rPr>
                <w:rFonts w:ascii="Cambria" w:hAnsi="Cambria"/>
                <w:kern w:val="2"/>
                <w:sz w:val="22"/>
                <w:szCs w:val="22"/>
              </w:rPr>
              <w:t>kainos</w:t>
            </w:r>
            <w:r w:rsidR="00043185" w:rsidRPr="002517C7">
              <w:rPr>
                <w:rFonts w:ascii="Cambria" w:hAnsi="Cambria"/>
                <w:kern w:val="2"/>
                <w:sz w:val="22"/>
                <w:szCs w:val="22"/>
              </w:rPr>
              <w:t xml:space="preserve"> (be PVM).</w:t>
            </w:r>
          </w:p>
          <w:p w:rsidR="00D85E3E" w:rsidRPr="00D85E3E" w:rsidRDefault="00A10867" w:rsidP="00435437">
            <w:pPr>
              <w:jc w:val="both"/>
              <w:rPr>
                <w:rFonts w:ascii="Cambria" w:hAnsi="Cambria"/>
                <w:b/>
                <w:bCs/>
                <w:kern w:val="2"/>
                <w:sz w:val="22"/>
                <w:szCs w:val="22"/>
              </w:rPr>
            </w:pPr>
            <w:r w:rsidRPr="00D85E3E">
              <w:rPr>
                <w:rFonts w:ascii="Cambria" w:hAnsi="Cambria"/>
                <w:color w:val="000000"/>
                <w:kern w:val="2"/>
                <w:sz w:val="22"/>
                <w:szCs w:val="22"/>
              </w:rPr>
              <w:t>9.2.</w:t>
            </w:r>
            <w:r w:rsidR="00043185">
              <w:rPr>
                <w:rFonts w:ascii="Cambria" w:hAnsi="Cambria"/>
                <w:color w:val="000000"/>
                <w:kern w:val="2"/>
                <w:sz w:val="22"/>
                <w:szCs w:val="22"/>
              </w:rPr>
              <w:t>3</w:t>
            </w:r>
            <w:r w:rsidRPr="00D85E3E">
              <w:rPr>
                <w:rFonts w:ascii="Cambria" w:hAnsi="Cambria"/>
                <w:color w:val="000000"/>
                <w:kern w:val="2"/>
                <w:sz w:val="22"/>
                <w:szCs w:val="22"/>
              </w:rPr>
              <w:t>.</w:t>
            </w:r>
            <w:r w:rsidRPr="00D85E3E">
              <w:rPr>
                <w:rFonts w:ascii="Cambria" w:hAnsi="Cambria"/>
                <w:color w:val="000000"/>
                <w:kern w:val="2"/>
                <w:sz w:val="22"/>
                <w:szCs w:val="22"/>
                <w:lang w:val="en-US"/>
              </w:rPr>
              <w:t xml:space="preserve"> </w:t>
            </w:r>
            <w:r w:rsidRPr="00D85E3E">
              <w:rPr>
                <w:rFonts w:ascii="Cambria" w:hAnsi="Cambria"/>
                <w:color w:val="000000"/>
                <w:kern w:val="2"/>
                <w:sz w:val="22"/>
                <w:szCs w:val="22"/>
              </w:rPr>
              <w:t xml:space="preserve">Tiekėjas privalo sumokėti Pirkėjui netesybas per </w:t>
            </w:r>
            <w:r w:rsidR="00EA1C37" w:rsidRPr="00D85E3E">
              <w:rPr>
                <w:rFonts w:ascii="Cambria" w:hAnsi="Cambria"/>
                <w:color w:val="000000"/>
                <w:kern w:val="2"/>
                <w:sz w:val="22"/>
                <w:szCs w:val="22"/>
              </w:rPr>
              <w:t>30 (trisdešimt)</w:t>
            </w:r>
            <w:r w:rsidRPr="00D85E3E">
              <w:rPr>
                <w:rFonts w:ascii="Cambria" w:hAnsi="Cambria"/>
                <w:color w:val="000000"/>
                <w:kern w:val="2"/>
                <w:sz w:val="22"/>
                <w:szCs w:val="22"/>
              </w:rPr>
              <w:t xml:space="preserve"> </w:t>
            </w:r>
            <w:r w:rsidR="00D81A01">
              <w:rPr>
                <w:rFonts w:ascii="Cambria" w:hAnsi="Cambria"/>
                <w:color w:val="000000"/>
                <w:kern w:val="2"/>
                <w:sz w:val="22"/>
                <w:szCs w:val="22"/>
              </w:rPr>
              <w:t xml:space="preserve">kalendorinių </w:t>
            </w:r>
            <w:r w:rsidRPr="00D85E3E">
              <w:rPr>
                <w:rFonts w:ascii="Cambria" w:hAnsi="Cambria"/>
                <w:color w:val="000000"/>
                <w:kern w:val="2"/>
                <w:sz w:val="22"/>
                <w:szCs w:val="22"/>
              </w:rPr>
              <w:t xml:space="preserve">dienų nuo Pirkėjo pareikalavimo.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9.3. Tiekėjui / Pirkėjui taikoma bauda nutraukus Sutartį dėl esminio Sutarties pažeidimo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Nutraukus Sutartį dėl esminio Sutarties pažeidimo, nustatyto Sutarties Specialiosiose sąlygose, mokama </w:t>
            </w:r>
            <w:r w:rsidR="00EA1C37" w:rsidRPr="00D85E3E">
              <w:rPr>
                <w:rFonts w:ascii="Cambria" w:hAnsi="Cambria"/>
                <w:kern w:val="2"/>
                <w:sz w:val="22"/>
                <w:szCs w:val="22"/>
              </w:rPr>
              <w:t>30 (trisdešimt)</w:t>
            </w:r>
            <w:r w:rsidRPr="00D85E3E">
              <w:rPr>
                <w:rFonts w:ascii="Cambria" w:hAnsi="Cambria"/>
                <w:kern w:val="2"/>
                <w:sz w:val="22"/>
                <w:szCs w:val="22"/>
              </w:rPr>
              <w:t xml:space="preserve"> procentų dydžio bauda nuo Pradinės Sutarties vertės be PVM, nurodytos Specialiųjų sąlygų 5.2 punkte. </w:t>
            </w:r>
          </w:p>
          <w:p w:rsidR="005A5832" w:rsidRPr="00D85E3E" w:rsidRDefault="005A5832" w:rsidP="001F4859">
            <w:pPr>
              <w:jc w:val="both"/>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5A5832" w:rsidRPr="00D85E3E" w:rsidRDefault="00A10867">
            <w:pPr>
              <w:rPr>
                <w:rFonts w:ascii="Cambria" w:hAnsi="Cambria"/>
                <w:color w:val="000000"/>
                <w:kern w:val="2"/>
                <w:sz w:val="22"/>
                <w:szCs w:val="22"/>
              </w:rPr>
            </w:pPr>
            <w:r w:rsidRPr="00D85E3E">
              <w:rPr>
                <w:rFonts w:ascii="Cambria" w:hAnsi="Cambria"/>
                <w:color w:val="000000"/>
                <w:kern w:val="2"/>
                <w:sz w:val="22"/>
                <w:szCs w:val="22"/>
              </w:rPr>
              <w:t>Netaikoma</w:t>
            </w:r>
          </w:p>
          <w:p w:rsidR="005A5832" w:rsidRPr="00D85E3E" w:rsidRDefault="005A5832" w:rsidP="00EA1C37">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9.5. Tiekėjui taikomos baudos dėl aplinkosauginių ir (arba) socialinių kriterijų nesilaikymo</w:t>
            </w:r>
          </w:p>
        </w:tc>
        <w:tc>
          <w:tcPr>
            <w:tcW w:w="6831" w:type="dxa"/>
            <w:gridSpan w:val="2"/>
          </w:tcPr>
          <w:p w:rsidR="00EA1C37" w:rsidRPr="00D85E3E" w:rsidRDefault="00EA1C37" w:rsidP="001F4859">
            <w:pPr>
              <w:jc w:val="both"/>
              <w:rPr>
                <w:rFonts w:ascii="Cambria" w:hAnsi="Cambria"/>
                <w:color w:val="000000"/>
                <w:kern w:val="2"/>
                <w:sz w:val="22"/>
                <w:szCs w:val="22"/>
              </w:rPr>
            </w:pPr>
            <w:r w:rsidRPr="00D85E3E">
              <w:rPr>
                <w:rFonts w:ascii="Cambria" w:hAnsi="Cambria"/>
                <w:color w:val="000000"/>
                <w:kern w:val="2"/>
                <w:sz w:val="22"/>
                <w:szCs w:val="22"/>
              </w:rPr>
              <w:t xml:space="preserve">Pažeidus </w:t>
            </w:r>
            <w:r w:rsidR="00FC022A">
              <w:rPr>
                <w:rFonts w:ascii="Cambria" w:hAnsi="Cambria"/>
                <w:color w:val="000000"/>
                <w:kern w:val="2"/>
                <w:sz w:val="22"/>
                <w:szCs w:val="22"/>
              </w:rPr>
              <w:t xml:space="preserve">Specialiųjų sąlygų </w:t>
            </w:r>
            <w:r w:rsidRPr="00D85E3E">
              <w:rPr>
                <w:rFonts w:ascii="Cambria" w:hAnsi="Cambria"/>
                <w:color w:val="000000"/>
                <w:kern w:val="2"/>
                <w:sz w:val="22"/>
                <w:szCs w:val="22"/>
              </w:rPr>
              <w:t>12.3 punkto reikalavimus Tiekėjui bus taikoma 50 (penkiasdešimt) eurų bauda.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9.6. Tiekėjui / Pirkėjui taikoma bauda dėl konfidencialumo reikalavimų nesilaikymo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9.7. Tiekėjui taikomos netesybos dėl pirkimo dokumentuose nustatytų kokybinių kriterijų </w:t>
            </w:r>
            <w:proofErr w:type="spellStart"/>
            <w:r w:rsidRPr="00D85E3E">
              <w:rPr>
                <w:rFonts w:ascii="Cambria" w:hAnsi="Cambria"/>
                <w:b/>
                <w:bCs/>
                <w:kern w:val="2"/>
                <w:sz w:val="22"/>
                <w:szCs w:val="22"/>
              </w:rPr>
              <w:t>nepasiekimo</w:t>
            </w:r>
            <w:proofErr w:type="spellEnd"/>
            <w:r w:rsidRPr="00D85E3E">
              <w:rPr>
                <w:rFonts w:ascii="Cambria" w:hAnsi="Cambria"/>
                <w:b/>
                <w:bCs/>
                <w:kern w:val="2"/>
                <w:sz w:val="22"/>
                <w:szCs w:val="22"/>
              </w:rPr>
              <w:t xml:space="preserve"> Sutarties vykdymo metu</w:t>
            </w:r>
          </w:p>
        </w:tc>
        <w:tc>
          <w:tcPr>
            <w:tcW w:w="6831" w:type="dxa"/>
            <w:gridSpan w:val="2"/>
          </w:tcPr>
          <w:p w:rsidR="00EA1C37" w:rsidRPr="00D85E3E" w:rsidRDefault="00A10867" w:rsidP="00EA1C37">
            <w:pPr>
              <w:rPr>
                <w:rFonts w:ascii="Cambria" w:hAnsi="Cambria"/>
                <w:color w:val="4472C4"/>
                <w:kern w:val="2"/>
                <w:sz w:val="22"/>
                <w:szCs w:val="22"/>
              </w:rPr>
            </w:pPr>
            <w:r w:rsidRPr="00D85E3E">
              <w:rPr>
                <w:rFonts w:ascii="Cambria" w:hAnsi="Cambria"/>
                <w:kern w:val="2"/>
                <w:sz w:val="22"/>
                <w:szCs w:val="22"/>
              </w:rPr>
              <w:t xml:space="preserve">Netaikoma </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F16437" w:rsidRPr="00D85E3E" w:rsidRDefault="00A10867" w:rsidP="00435437">
            <w:pPr>
              <w:rPr>
                <w:rFonts w:ascii="Cambria" w:hAnsi="Cambria"/>
                <w:b/>
                <w:bCs/>
                <w:kern w:val="2"/>
                <w:sz w:val="22"/>
                <w:szCs w:val="22"/>
                <w:lang w:val="en-US"/>
              </w:rPr>
            </w:pPr>
            <w:r w:rsidRPr="00D85E3E">
              <w:rPr>
                <w:rFonts w:ascii="Cambria" w:hAnsi="Cambria"/>
                <w:b/>
                <w:bCs/>
                <w:kern w:val="2"/>
                <w:sz w:val="22"/>
                <w:szCs w:val="22"/>
                <w:lang w:val="en-US"/>
              </w:rPr>
              <w:t xml:space="preserve">9.8. </w:t>
            </w:r>
            <w:r w:rsidRPr="00D85E3E">
              <w:rPr>
                <w:rFonts w:ascii="Cambria" w:hAnsi="Cambria"/>
                <w:b/>
                <w:bCs/>
                <w:kern w:val="2"/>
                <w:sz w:val="22"/>
                <w:szCs w:val="22"/>
              </w:rPr>
              <w:t>Tiekėjui taikomos netesybos dėl Sutarties įvykdymo užtikrinimo nepratęsimo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lang w:val="en-US"/>
              </w:rPr>
            </w:pPr>
            <w:r w:rsidRPr="00D85E3E">
              <w:rPr>
                <w:rFonts w:ascii="Cambria" w:hAnsi="Cambria"/>
                <w:b/>
                <w:bCs/>
                <w:kern w:val="2"/>
                <w:sz w:val="22"/>
                <w:szCs w:val="22"/>
                <w:lang w:val="en-US"/>
              </w:rPr>
              <w:t xml:space="preserve">9.9. </w:t>
            </w:r>
            <w:r w:rsidRPr="00D85E3E">
              <w:rPr>
                <w:rFonts w:ascii="Cambria" w:hAnsi="Cambria"/>
                <w:b/>
                <w:bCs/>
                <w:kern w:val="2"/>
                <w:sz w:val="22"/>
                <w:szCs w:val="22"/>
              </w:rPr>
              <w:t>Kitos netesybos</w:t>
            </w:r>
          </w:p>
        </w:tc>
        <w:tc>
          <w:tcPr>
            <w:tcW w:w="6831" w:type="dxa"/>
            <w:gridSpan w:val="2"/>
          </w:tcPr>
          <w:p w:rsidR="009B1586" w:rsidRPr="00D85E3E" w:rsidRDefault="00EA1C37" w:rsidP="00435437">
            <w:pPr>
              <w:rPr>
                <w:rFonts w:ascii="Cambria" w:hAnsi="Cambria"/>
                <w:color w:val="4472C4"/>
                <w:kern w:val="2"/>
                <w:sz w:val="22"/>
                <w:szCs w:val="22"/>
              </w:rPr>
            </w:pPr>
            <w:r w:rsidRPr="00D85E3E">
              <w:rPr>
                <w:rFonts w:ascii="Cambria" w:hAnsi="Cambria"/>
                <w:kern w:val="2"/>
                <w:sz w:val="22"/>
                <w:szCs w:val="22"/>
              </w:rPr>
              <w:t>Netaikoma</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10. SUTARTIES GALIOJIMAS IR KEITIMAS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10.1. Sutarties sudarymas ir įsigaliojimas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Ši Sutartis laikoma sudaryta ir įsigalioja nuo Sutarties pasirašymo dienos (antrosios Šalies pasirašymo dieną).</w:t>
            </w:r>
          </w:p>
          <w:p w:rsidR="00435437" w:rsidRPr="00D85E3E" w:rsidRDefault="00A10867" w:rsidP="009F2440">
            <w:pPr>
              <w:jc w:val="both"/>
              <w:rPr>
                <w:rFonts w:ascii="Cambria" w:hAnsi="Cambria"/>
                <w:color w:val="4472C4"/>
                <w:kern w:val="2"/>
                <w:sz w:val="22"/>
                <w:szCs w:val="22"/>
              </w:rPr>
            </w:pPr>
            <w:r w:rsidRPr="00D85E3E">
              <w:rPr>
                <w:rFonts w:ascii="Cambria" w:hAnsi="Cambria"/>
                <w:color w:val="000000"/>
                <w:kern w:val="2"/>
                <w:sz w:val="22"/>
                <w:szCs w:val="22"/>
              </w:rPr>
              <w:t>Sutartis galioja iki visiško prievolių įvykdymo (kol bus išnaudota Pradinės Sutarties vertė</w:t>
            </w:r>
            <w:r w:rsidR="003206D8">
              <w:rPr>
                <w:rFonts w:ascii="Cambria" w:hAnsi="Cambria"/>
                <w:color w:val="000000"/>
                <w:kern w:val="2"/>
                <w:sz w:val="22"/>
                <w:szCs w:val="22"/>
              </w:rPr>
              <w:t>)</w:t>
            </w:r>
            <w:r w:rsidRPr="00D85E3E">
              <w:rPr>
                <w:rFonts w:ascii="Cambria" w:hAnsi="Cambria"/>
                <w:color w:val="000000"/>
                <w:kern w:val="2"/>
                <w:sz w:val="22"/>
                <w:szCs w:val="22"/>
              </w:rPr>
              <w:t xml:space="preserve">, bet jos terminas negali būti ilgesnis kaip </w:t>
            </w:r>
            <w:r w:rsidR="009F2440">
              <w:rPr>
                <w:rFonts w:ascii="Cambria" w:hAnsi="Cambria"/>
                <w:color w:val="000000"/>
                <w:kern w:val="2"/>
                <w:sz w:val="22"/>
                <w:szCs w:val="22"/>
              </w:rPr>
              <w:t>12</w:t>
            </w:r>
            <w:r w:rsidR="00F137D0">
              <w:rPr>
                <w:rFonts w:ascii="Cambria" w:hAnsi="Cambria"/>
                <w:color w:val="000000"/>
                <w:kern w:val="2"/>
                <w:sz w:val="22"/>
                <w:szCs w:val="22"/>
              </w:rPr>
              <w:t> </w:t>
            </w:r>
            <w:r w:rsidR="00571B42" w:rsidRPr="00D85E3E">
              <w:rPr>
                <w:rFonts w:ascii="Cambria" w:hAnsi="Cambria"/>
                <w:color w:val="000000"/>
                <w:kern w:val="2"/>
                <w:sz w:val="22"/>
                <w:szCs w:val="22"/>
              </w:rPr>
              <w:t>(</w:t>
            </w:r>
            <w:r w:rsidR="009F2440">
              <w:rPr>
                <w:rFonts w:ascii="Cambria" w:hAnsi="Cambria"/>
                <w:color w:val="000000"/>
                <w:kern w:val="2"/>
                <w:sz w:val="22"/>
                <w:szCs w:val="22"/>
              </w:rPr>
              <w:t>dvylika</w:t>
            </w:r>
            <w:r w:rsidR="00571B42" w:rsidRPr="00D85E3E">
              <w:rPr>
                <w:rFonts w:ascii="Cambria" w:hAnsi="Cambria"/>
                <w:color w:val="000000"/>
                <w:kern w:val="2"/>
                <w:sz w:val="22"/>
                <w:szCs w:val="22"/>
              </w:rPr>
              <w:t>) mėnesi</w:t>
            </w:r>
            <w:r w:rsidR="009F2440">
              <w:rPr>
                <w:rFonts w:ascii="Cambria" w:hAnsi="Cambria"/>
                <w:color w:val="000000"/>
                <w:kern w:val="2"/>
                <w:sz w:val="22"/>
                <w:szCs w:val="22"/>
              </w:rPr>
              <w:t>ų</w:t>
            </w:r>
            <w:r w:rsidR="00571B42" w:rsidRPr="00D85E3E">
              <w:rPr>
                <w:rFonts w:ascii="Cambria" w:hAnsi="Cambria"/>
                <w:color w:val="000000"/>
                <w:kern w:val="2"/>
                <w:sz w:val="22"/>
                <w:szCs w:val="22"/>
              </w:rPr>
              <w:t xml:space="preserve"> nuo Sutarties įsigaliojimo dienos.</w:t>
            </w:r>
          </w:p>
        </w:tc>
      </w:tr>
      <w:tr w:rsidR="005A5832" w:rsidRPr="00D85E3E">
        <w:trPr>
          <w:trHeight w:val="300"/>
        </w:trPr>
        <w:tc>
          <w:tcPr>
            <w:tcW w:w="2704" w:type="dxa"/>
          </w:tcPr>
          <w:p w:rsidR="00435DB6" w:rsidRPr="00D85E3E" w:rsidRDefault="00A10867" w:rsidP="00435437">
            <w:pPr>
              <w:rPr>
                <w:rFonts w:ascii="Cambria" w:hAnsi="Cambria"/>
                <w:b/>
                <w:bCs/>
                <w:kern w:val="2"/>
                <w:sz w:val="22"/>
                <w:szCs w:val="22"/>
              </w:rPr>
            </w:pPr>
            <w:r w:rsidRPr="00D85E3E">
              <w:rPr>
                <w:rFonts w:ascii="Cambria" w:hAnsi="Cambria"/>
                <w:b/>
                <w:bCs/>
                <w:kern w:val="2"/>
                <w:sz w:val="22"/>
                <w:szCs w:val="22"/>
              </w:rPr>
              <w:t>10.2. Sutarties galiojimo termino pratęsimas</w:t>
            </w:r>
          </w:p>
        </w:tc>
        <w:tc>
          <w:tcPr>
            <w:tcW w:w="6831" w:type="dxa"/>
            <w:gridSpan w:val="2"/>
          </w:tcPr>
          <w:p w:rsidR="00D85E3E" w:rsidRPr="00D85E3E" w:rsidRDefault="009F2440" w:rsidP="009F2440">
            <w:pPr>
              <w:jc w:val="both"/>
              <w:rPr>
                <w:rFonts w:ascii="Cambria" w:hAnsi="Cambria"/>
                <w:kern w:val="2"/>
                <w:sz w:val="22"/>
                <w:szCs w:val="22"/>
              </w:rPr>
            </w:pPr>
            <w:r>
              <w:rPr>
                <w:rFonts w:ascii="Cambria" w:hAnsi="Cambria"/>
                <w:kern w:val="2"/>
                <w:sz w:val="22"/>
                <w:szCs w:val="22"/>
              </w:rPr>
              <w:t>Šalių abipusiu rašytiniu Susitarimu Sutartis tomis pačiomis sąlygomis gali būti pratęsta 1 (vieną) kartą ne ilgesniam kaip 12 (dvylikos) mėnesių laikotarpiui.</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11. SUTARTIES NUTRAUKIMAS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11.1. Sutarties nutraukimo pagrindai</w:t>
            </w:r>
          </w:p>
        </w:tc>
        <w:tc>
          <w:tcPr>
            <w:tcW w:w="6831" w:type="dxa"/>
            <w:gridSpan w:val="2"/>
          </w:tcPr>
          <w:p w:rsidR="00435437" w:rsidRPr="00D85E3E" w:rsidRDefault="00A10867" w:rsidP="009F2440">
            <w:pPr>
              <w:jc w:val="both"/>
              <w:rPr>
                <w:rFonts w:ascii="Cambria" w:hAnsi="Cambria"/>
                <w:color w:val="4472C4"/>
                <w:kern w:val="2"/>
                <w:sz w:val="22"/>
                <w:szCs w:val="22"/>
              </w:rPr>
            </w:pPr>
            <w:r w:rsidRPr="00D85E3E">
              <w:rPr>
                <w:rFonts w:ascii="Cambria" w:hAnsi="Cambria"/>
                <w:kern w:val="2"/>
                <w:sz w:val="22"/>
                <w:szCs w:val="22"/>
              </w:rPr>
              <w:t>Sutartis gali būti nutraukiama rašytiniu Šalių susitarimu arba vienašališkai, Bendrosiose sąlygose nustatyta tvarka.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11.2. Esminiai Sutarties pažeidimai</w:t>
            </w:r>
          </w:p>
          <w:p w:rsidR="005A5832" w:rsidRPr="00D85E3E" w:rsidRDefault="005A5832">
            <w:pPr>
              <w:rPr>
                <w:rFonts w:ascii="Cambria" w:hAnsi="Cambria"/>
                <w:b/>
                <w:bCs/>
                <w:kern w:val="2"/>
                <w:sz w:val="22"/>
                <w:szCs w:val="22"/>
              </w:rPr>
            </w:pP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11.2.1. jeigu Tiekėjas nevykdo prisiimtų įsipareigojimų už Sutartyje nustatyt</w:t>
            </w:r>
            <w:r w:rsidR="00571B42" w:rsidRPr="00D85E3E">
              <w:rPr>
                <w:rFonts w:ascii="Cambria" w:hAnsi="Cambria"/>
                <w:kern w:val="2"/>
                <w:sz w:val="22"/>
                <w:szCs w:val="22"/>
              </w:rPr>
              <w:t>us</w:t>
            </w:r>
            <w:r w:rsidRPr="00D85E3E">
              <w:rPr>
                <w:rFonts w:ascii="Cambria" w:hAnsi="Cambria"/>
                <w:kern w:val="2"/>
                <w:sz w:val="22"/>
                <w:szCs w:val="22"/>
              </w:rPr>
              <w:t xml:space="preserve"> įkainius;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2</w:t>
            </w:r>
            <w:r w:rsidRPr="00D85E3E">
              <w:rPr>
                <w:rFonts w:ascii="Cambria" w:eastAsia="Arial" w:hAnsi="Cambria"/>
                <w:kern w:val="2"/>
                <w:sz w:val="22"/>
                <w:szCs w:val="22"/>
                <w:lang w:val="lt"/>
              </w:rPr>
              <w:t>. jeigu Tiekėjas pažeidžia Prekių pristatymo terminus ir priskaičiuotų netesybų už vėlavimą suma viršija 20 (dvidešimt) proc. Pradinės sutarties vertės;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3</w:t>
            </w:r>
            <w:r w:rsidRPr="00D85E3E">
              <w:rPr>
                <w:rFonts w:ascii="Cambria" w:eastAsia="Arial" w:hAnsi="Cambria"/>
                <w:kern w:val="2"/>
                <w:sz w:val="22"/>
                <w:szCs w:val="22"/>
                <w:lang w:val="lt"/>
              </w:rPr>
              <w:t>. Tiekėjas pažeidžia Prekių pristatymo terminus ir dėl Prekių pristatymo vėlavimo Prekės tampa nebereikalingos;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4</w:t>
            </w:r>
            <w:r w:rsidRPr="00D85E3E">
              <w:rPr>
                <w:rFonts w:ascii="Cambria" w:eastAsia="Arial" w:hAnsi="Cambria"/>
                <w:kern w:val="2"/>
                <w:sz w:val="22"/>
                <w:szCs w:val="22"/>
                <w:lang w:val="lt"/>
              </w:rPr>
              <w:t>. Tiekėjas daugiau kaip 2 (du) kartus pristato Prekes, kurios neatitinka Sutartyje ir (ar) Įstatymuose nustatytų reikalavimų Prekėms;</w:t>
            </w:r>
          </w:p>
          <w:p w:rsidR="005A5832" w:rsidRPr="00D85E3E" w:rsidRDefault="00571B42"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11.2.5</w:t>
            </w:r>
            <w:r w:rsidR="00A10867" w:rsidRPr="00D85E3E">
              <w:rPr>
                <w:rFonts w:ascii="Cambria" w:eastAsia="Arial" w:hAnsi="Cambria"/>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lastRenderedPageBreak/>
              <w:t>11.2.</w:t>
            </w:r>
            <w:r w:rsidR="001F4A1F" w:rsidRPr="00D85E3E">
              <w:rPr>
                <w:rFonts w:ascii="Cambria" w:eastAsia="Arial" w:hAnsi="Cambria"/>
                <w:kern w:val="2"/>
                <w:sz w:val="22"/>
                <w:szCs w:val="22"/>
                <w:lang w:val="lt"/>
              </w:rPr>
              <w:t>6</w:t>
            </w:r>
            <w:r w:rsidRPr="00D85E3E">
              <w:rPr>
                <w:rFonts w:ascii="Cambria" w:eastAsia="Arial" w:hAnsi="Cambria"/>
                <w:kern w:val="2"/>
                <w:sz w:val="22"/>
                <w:szCs w:val="22"/>
                <w:lang w:val="lt"/>
              </w:rPr>
              <w:t>. Tiekėjas pažeidžia šios Sutarties nuostatas, reglamentuojančias konkurenciją, intelektinės nuosavybės ar konfidencialios informacijos valdymą;</w:t>
            </w:r>
          </w:p>
          <w:p w:rsidR="00435437" w:rsidRPr="00D85E3E" w:rsidRDefault="00A10867" w:rsidP="00DB5959">
            <w:pPr>
              <w:spacing w:line="257" w:lineRule="auto"/>
              <w:jc w:val="both"/>
              <w:rPr>
                <w:rFonts w:ascii="Cambria" w:eastAsia="Arial" w:hAnsi="Cambria"/>
                <w:color w:val="FF0000"/>
                <w:kern w:val="2"/>
                <w:sz w:val="22"/>
                <w:szCs w:val="22"/>
              </w:rPr>
            </w:pPr>
            <w:r w:rsidRPr="00D85E3E">
              <w:rPr>
                <w:rFonts w:ascii="Cambria" w:eastAsia="Arial" w:hAnsi="Cambria"/>
                <w:kern w:val="2"/>
                <w:sz w:val="22"/>
                <w:szCs w:val="22"/>
                <w:lang w:val="lt"/>
              </w:rPr>
              <w:t>11.2.</w:t>
            </w:r>
            <w:r w:rsidR="001F4A1F" w:rsidRPr="00D85E3E">
              <w:rPr>
                <w:rFonts w:ascii="Cambria" w:eastAsia="Arial" w:hAnsi="Cambria"/>
                <w:kern w:val="2"/>
                <w:sz w:val="22"/>
                <w:szCs w:val="22"/>
                <w:lang w:val="lt"/>
              </w:rPr>
              <w:t>7</w:t>
            </w:r>
            <w:r w:rsidRPr="00D85E3E">
              <w:rPr>
                <w:rFonts w:ascii="Cambria" w:eastAsia="Arial" w:hAnsi="Cambria"/>
                <w:kern w:val="2"/>
                <w:sz w:val="22"/>
                <w:szCs w:val="22"/>
                <w:lang w:val="lt"/>
              </w:rPr>
              <w:t>. Tiekėjas pažeidžia Bendrųjų sąlygų nuostatas dėl Sutarties vykdymui pasitelkiamų naujų subtiekėjų</w:t>
            </w:r>
            <w:r w:rsidR="001F4859" w:rsidRPr="00D85E3E">
              <w:rPr>
                <w:rFonts w:ascii="Cambria" w:eastAsia="Arial" w:hAnsi="Cambria"/>
                <w:kern w:val="2"/>
                <w:sz w:val="22"/>
                <w:szCs w:val="22"/>
                <w:lang w:val="lt"/>
              </w:rPr>
              <w:t> </w:t>
            </w:r>
            <w:r w:rsidRPr="00D85E3E">
              <w:rPr>
                <w:rFonts w:ascii="Cambria" w:eastAsia="Arial" w:hAnsi="Cambria"/>
                <w:kern w:val="2"/>
                <w:sz w:val="22"/>
                <w:szCs w:val="22"/>
                <w:lang w:val="lt"/>
              </w:rPr>
              <w:t>/ esamų subtiekėjų keitimo.</w:t>
            </w:r>
            <w:bookmarkStart w:id="0" w:name="_GoBack"/>
            <w:bookmarkEnd w:id="0"/>
          </w:p>
        </w:tc>
      </w:tr>
      <w:tr w:rsidR="005A5832" w:rsidRPr="00D85E3E">
        <w:trPr>
          <w:trHeight w:val="300"/>
        </w:trPr>
        <w:tc>
          <w:tcPr>
            <w:tcW w:w="9535" w:type="dxa"/>
            <w:gridSpan w:val="3"/>
          </w:tcPr>
          <w:p w:rsidR="00D85E3E" w:rsidRPr="00D85E3E" w:rsidRDefault="00A10867" w:rsidP="00D85E3E">
            <w:pPr>
              <w:jc w:val="center"/>
              <w:rPr>
                <w:rFonts w:ascii="Cambria" w:hAnsi="Cambria"/>
                <w:kern w:val="2"/>
                <w:sz w:val="22"/>
                <w:szCs w:val="22"/>
              </w:rPr>
            </w:pPr>
            <w:r w:rsidRPr="00D85E3E">
              <w:rPr>
                <w:rFonts w:ascii="Cambria" w:hAnsi="Cambria"/>
                <w:b/>
                <w:bCs/>
                <w:kern w:val="2"/>
                <w:sz w:val="22"/>
                <w:szCs w:val="22"/>
              </w:rPr>
              <w:lastRenderedPageBreak/>
              <w:t xml:space="preserve">12. APLINKOSAUGINIAI IR SOCIALINIAI KRITERIJAI </w:t>
            </w:r>
            <w:r w:rsidRPr="00D85E3E">
              <w:rPr>
                <w:rFonts w:ascii="Cambria" w:hAnsi="Cambria"/>
                <w:kern w:val="2"/>
                <w:sz w:val="22"/>
                <w:szCs w:val="22"/>
              </w:rPr>
              <w:t>(taikoma, jeigu aplinkosauginiai ir (arba) socialiniai kriterijai nustatomi kaip Sutarties vykdymo sąlygos)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12.1. Aplinkosauginių kriterijų nustatymo teisinis pagrindas</w:t>
            </w:r>
          </w:p>
        </w:tc>
        <w:tc>
          <w:tcPr>
            <w:tcW w:w="6831" w:type="dxa"/>
            <w:gridSpan w:val="2"/>
          </w:tcPr>
          <w:p w:rsidR="00D85E3E" w:rsidRPr="00D85E3E" w:rsidRDefault="00A10867" w:rsidP="009B1586">
            <w:pPr>
              <w:jc w:val="both"/>
              <w:rPr>
                <w:rFonts w:ascii="Cambria" w:hAnsi="Cambria"/>
                <w:b/>
                <w:bCs/>
                <w:kern w:val="2"/>
                <w:sz w:val="22"/>
                <w:szCs w:val="22"/>
              </w:rPr>
            </w:pPr>
            <w:r w:rsidRPr="00D85E3E">
              <w:rPr>
                <w:rFonts w:ascii="Cambria" w:hAnsi="Cambria"/>
                <w:color w:val="000000"/>
                <w:kern w:val="2"/>
                <w:sz w:val="22"/>
                <w:szCs w:val="22"/>
                <w:shd w:val="clear" w:color="auto" w:fill="FFFFFF"/>
              </w:rPr>
              <w:t xml:space="preserve">Aplinkosauginiai kriterijai Prekėms nustatomi vadovaujantis </w:t>
            </w:r>
            <w:r w:rsidRPr="00D85E3E">
              <w:rPr>
                <w:rFonts w:ascii="Cambria" w:hAnsi="Cambria"/>
                <w:color w:val="000000"/>
                <w:kern w:val="2"/>
                <w:sz w:val="22"/>
                <w:szCs w:val="22"/>
              </w:rPr>
              <w:t xml:space="preserve">Aplinkos apsaugos kriterijų taikymo, vykdant žaliuosius pirkimus, tvarkos aprašo, patvirtinto 2011 m. birželio 28 d. įsakymu </w:t>
            </w:r>
            <w:r w:rsidRPr="00D85E3E">
              <w:rPr>
                <w:rFonts w:ascii="Cambria" w:hAnsi="Cambria"/>
                <w:color w:val="000000"/>
                <w:kern w:val="2"/>
                <w:sz w:val="22"/>
                <w:szCs w:val="22"/>
                <w:lang w:val="en-US"/>
              </w:rPr>
              <w:t>D1-508</w:t>
            </w:r>
            <w:r w:rsidRPr="00D85E3E">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w:t>
            </w:r>
            <w:r w:rsidR="001F4A1F" w:rsidRPr="00D85E3E">
              <w:rPr>
                <w:rFonts w:ascii="Cambria" w:hAnsi="Cambria"/>
                <w:color w:val="000000"/>
                <w:kern w:val="2"/>
                <w:sz w:val="22"/>
                <w:szCs w:val="22"/>
                <w:shd w:val="clear" w:color="auto" w:fill="FFFFFF"/>
              </w:rPr>
              <w:t xml:space="preserve"> 4.4.4 papunkčiu (savarankiškai nustatomi aplinkos apsaugos kriterijai).</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12.2. </w:t>
            </w:r>
            <w:r w:rsidRPr="00D85E3E">
              <w:rPr>
                <w:rFonts w:ascii="Cambria" w:hAnsi="Cambria"/>
                <w:b/>
                <w:bCs/>
                <w:color w:val="000000"/>
                <w:kern w:val="2"/>
                <w:sz w:val="22"/>
                <w:szCs w:val="22"/>
                <w:shd w:val="clear" w:color="auto" w:fill="FFFFFF"/>
              </w:rPr>
              <w:t>Su Prekių pakuotėmis susiję aplinkosauginiai kriterijai</w:t>
            </w:r>
            <w:r w:rsidRPr="00D85E3E">
              <w:rPr>
                <w:rFonts w:ascii="Cambria" w:hAnsi="Cambria"/>
                <w:b/>
                <w:bCs/>
                <w:kern w:val="2"/>
                <w:sz w:val="22"/>
                <w:szCs w:val="22"/>
              </w:rPr>
              <w:t xml:space="preserve"> </w:t>
            </w:r>
          </w:p>
        </w:tc>
        <w:tc>
          <w:tcPr>
            <w:tcW w:w="6831" w:type="dxa"/>
            <w:gridSpan w:val="2"/>
          </w:tcPr>
          <w:p w:rsidR="005A5832" w:rsidRPr="00D85E3E" w:rsidRDefault="00A10867">
            <w:pPr>
              <w:rPr>
                <w:rFonts w:ascii="Cambria" w:hAnsi="Cambria"/>
                <w:kern w:val="2"/>
                <w:sz w:val="22"/>
                <w:szCs w:val="22"/>
                <w:shd w:val="clear" w:color="auto" w:fill="FFFFFF"/>
              </w:rPr>
            </w:pPr>
            <w:r w:rsidRPr="00D85E3E">
              <w:rPr>
                <w:rFonts w:ascii="Cambria" w:hAnsi="Cambria"/>
                <w:kern w:val="2"/>
                <w:sz w:val="22"/>
                <w:szCs w:val="22"/>
                <w:shd w:val="clear" w:color="auto" w:fill="FFFFFF"/>
              </w:rPr>
              <w:t>Netaikoma</w:t>
            </w:r>
          </w:p>
          <w:p w:rsidR="005A5832" w:rsidRPr="00D85E3E" w:rsidRDefault="005A5832">
            <w:pPr>
              <w:rPr>
                <w:rFonts w:ascii="Cambria" w:hAnsi="Cambria"/>
                <w:color w:val="008080"/>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12.3. </w:t>
            </w:r>
            <w:r w:rsidRPr="00D85E3E">
              <w:rPr>
                <w:rFonts w:ascii="Cambria" w:hAnsi="Cambria"/>
                <w:b/>
                <w:bCs/>
                <w:kern w:val="2"/>
                <w:sz w:val="22"/>
                <w:szCs w:val="22"/>
                <w:shd w:val="clear" w:color="auto" w:fill="FFFFFF"/>
              </w:rPr>
              <w:t>Su Prekių pristatymu susiję aplinkosauginiai kriterijai</w:t>
            </w:r>
            <w:r w:rsidRPr="00D85E3E">
              <w:rPr>
                <w:rFonts w:ascii="Cambria" w:hAnsi="Cambria"/>
                <w:color w:val="008080"/>
                <w:kern w:val="2"/>
                <w:sz w:val="22"/>
                <w:szCs w:val="22"/>
                <w:u w:val="single"/>
                <w:shd w:val="clear" w:color="auto" w:fill="FFFFFF"/>
              </w:rPr>
              <w:t xml:space="preserve"> </w:t>
            </w:r>
          </w:p>
        </w:tc>
        <w:tc>
          <w:tcPr>
            <w:tcW w:w="6831" w:type="dxa"/>
            <w:gridSpan w:val="2"/>
          </w:tcPr>
          <w:p w:rsidR="00435DB6" w:rsidRPr="00D85E3E" w:rsidRDefault="00A10867" w:rsidP="009B1586">
            <w:pPr>
              <w:jc w:val="both"/>
              <w:rPr>
                <w:rFonts w:ascii="Cambria" w:hAnsi="Cambria"/>
                <w:sz w:val="22"/>
                <w:szCs w:val="22"/>
              </w:rPr>
            </w:pPr>
            <w:r w:rsidRPr="00D85E3E">
              <w:rPr>
                <w:rFonts w:ascii="Cambria" w:hAnsi="Cambria"/>
                <w:kern w:val="2"/>
                <w:sz w:val="22"/>
                <w:szCs w:val="22"/>
                <w:shd w:val="clear" w:color="auto" w:fill="FFFFFF"/>
              </w:rPr>
              <w:t>Tiekėjas privalo Prekes atvežti Pirkėjui ne kelių eismo piko valandomis,</w:t>
            </w:r>
            <w:r w:rsidR="008B4494" w:rsidRPr="00D85E3E">
              <w:rPr>
                <w:rFonts w:ascii="Cambria" w:hAnsi="Cambria"/>
                <w:kern w:val="2"/>
                <w:sz w:val="22"/>
                <w:szCs w:val="22"/>
                <w:shd w:val="clear" w:color="auto" w:fill="FFFFFF"/>
              </w:rPr>
              <w:t xml:space="preserve"> pirmadieniais – penktadieniais nuo 9:30 iki 14:30 val.</w:t>
            </w:r>
            <w:r w:rsidR="001F4A1F" w:rsidRPr="00D85E3E">
              <w:rPr>
                <w:rFonts w:ascii="Cambria" w:hAnsi="Cambria"/>
                <w:color w:val="FF0000"/>
                <w:kern w:val="2"/>
                <w:sz w:val="22"/>
                <w:szCs w:val="22"/>
                <w:shd w:val="clear" w:color="auto" w:fill="FFFFFF"/>
              </w:rPr>
              <w:t xml:space="preserve"> </w:t>
            </w:r>
            <w:r w:rsidRPr="00D85E3E">
              <w:rPr>
                <w:rFonts w:ascii="Cambria" w:hAnsi="Cambria"/>
                <w:kern w:val="2"/>
                <w:sz w:val="22"/>
                <w:szCs w:val="22"/>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85E3E">
              <w:rPr>
                <w:rFonts w:ascii="Cambria" w:hAnsi="Cambria"/>
                <w:color w:val="000000"/>
                <w:kern w:val="2"/>
                <w:sz w:val="22"/>
                <w:szCs w:val="22"/>
                <w:shd w:val="clear" w:color="auto" w:fill="FFFFFF"/>
              </w:rPr>
              <w:t>Nustačius, kad Tiekėjas šiame punkte nustatyto reikalavimo nesilaiko, Tiekėjui taikoma Specialiųjų sąlygų 9.5 punkte nurodyto dydžio bauda.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12.4. </w:t>
            </w:r>
            <w:r w:rsidRPr="00D85E3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85E3E">
              <w:rPr>
                <w:rFonts w:ascii="Cambria" w:hAnsi="Cambria"/>
                <w:b/>
                <w:kern w:val="2"/>
                <w:sz w:val="22"/>
                <w:szCs w:val="22"/>
                <w:shd w:val="clear" w:color="auto" w:fill="FFFFFF"/>
              </w:rPr>
              <w:t>riterijai</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12.5. Su perkamomis Prekėmis susiję socialiniai kriterijai</w:t>
            </w:r>
          </w:p>
        </w:tc>
        <w:tc>
          <w:tcPr>
            <w:tcW w:w="6831" w:type="dxa"/>
            <w:gridSpan w:val="2"/>
          </w:tcPr>
          <w:p w:rsidR="005A5832" w:rsidRPr="00D85E3E" w:rsidRDefault="00A10867">
            <w:pPr>
              <w:rPr>
                <w:rFonts w:ascii="Cambria" w:hAnsi="Cambria"/>
                <w:color w:val="000000"/>
                <w:kern w:val="2"/>
                <w:sz w:val="22"/>
                <w:szCs w:val="22"/>
                <w:shd w:val="clear" w:color="auto" w:fill="FFFFFF"/>
              </w:rPr>
            </w:pPr>
            <w:r w:rsidRPr="00D85E3E">
              <w:rPr>
                <w:rFonts w:ascii="Cambria" w:hAnsi="Cambria"/>
                <w:color w:val="000000"/>
                <w:kern w:val="2"/>
                <w:sz w:val="22"/>
                <w:szCs w:val="22"/>
                <w:shd w:val="clear" w:color="auto" w:fill="FFFFFF"/>
              </w:rPr>
              <w:t>Netaikoma</w:t>
            </w:r>
          </w:p>
          <w:p w:rsidR="005A5832" w:rsidRPr="00D85E3E" w:rsidRDefault="005A5832">
            <w:pPr>
              <w:rPr>
                <w:rFonts w:ascii="Cambria" w:hAnsi="Cambria"/>
                <w:color w:val="0070C0"/>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 xml:space="preserve">13. BENDRŲJŲ SĄLYGŲ PAKEITIMAI IR PAPILDYMAI </w:t>
            </w:r>
          </w:p>
          <w:p w:rsidR="005A5832" w:rsidRPr="00D85E3E" w:rsidRDefault="00A10867">
            <w:pPr>
              <w:jc w:val="center"/>
              <w:rPr>
                <w:rFonts w:ascii="Cambria" w:hAnsi="Cambria"/>
                <w:kern w:val="2"/>
                <w:sz w:val="22"/>
                <w:szCs w:val="22"/>
              </w:rPr>
            </w:pPr>
            <w:r w:rsidRPr="00D85E3E">
              <w:rPr>
                <w:rFonts w:ascii="Cambria" w:hAnsi="Cambria"/>
                <w:kern w:val="2"/>
                <w:sz w:val="22"/>
                <w:szCs w:val="22"/>
              </w:rPr>
              <w:t xml:space="preserve">(jeigu būtina dėl konkretaus Sutarties dalyko specifikos)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13.1. </w:t>
            </w:r>
          </w:p>
        </w:tc>
        <w:tc>
          <w:tcPr>
            <w:tcW w:w="6831" w:type="dxa"/>
            <w:gridSpan w:val="2"/>
          </w:tcPr>
          <w:p w:rsidR="009B1586" w:rsidRPr="00864B7B" w:rsidRDefault="009B1586" w:rsidP="00AA71A0">
            <w:pPr>
              <w:jc w:val="both"/>
              <w:rPr>
                <w:rFonts w:ascii="Cambria" w:hAnsi="Cambria"/>
                <w:kern w:val="2"/>
                <w:sz w:val="22"/>
                <w:szCs w:val="22"/>
              </w:rPr>
            </w:pPr>
            <w:r w:rsidRPr="00864B7B">
              <w:rPr>
                <w:rFonts w:ascii="Cambria" w:hAnsi="Cambria"/>
                <w:kern w:val="2"/>
                <w:sz w:val="22"/>
                <w:szCs w:val="22"/>
              </w:rPr>
              <w:t>Šalys susitaria pakeisti nurodytus Sutarties Bendrųjų sąlygų punktus ir išdėstyti juos nauja redakcija:</w:t>
            </w:r>
          </w:p>
          <w:p w:rsidR="009B1586" w:rsidRPr="00864B7B" w:rsidRDefault="009B1586" w:rsidP="00AA71A0">
            <w:pPr>
              <w:jc w:val="both"/>
              <w:rPr>
                <w:rFonts w:ascii="Cambria" w:hAnsi="Cambria"/>
                <w:kern w:val="2"/>
                <w:sz w:val="22"/>
                <w:szCs w:val="22"/>
              </w:rPr>
            </w:pPr>
            <w:r w:rsidRPr="00864B7B">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rsidR="009B1586" w:rsidRPr="00864B7B" w:rsidRDefault="009B1586" w:rsidP="00AA71A0">
            <w:pPr>
              <w:jc w:val="both"/>
              <w:rPr>
                <w:rFonts w:ascii="Cambria" w:hAnsi="Cambria"/>
                <w:kern w:val="2"/>
                <w:sz w:val="22"/>
                <w:szCs w:val="22"/>
              </w:rPr>
            </w:pPr>
            <w:r w:rsidRPr="00864B7B">
              <w:rPr>
                <w:rFonts w:ascii="Cambria" w:hAnsi="Cambria"/>
                <w:kern w:val="2"/>
                <w:sz w:val="22"/>
                <w:szCs w:val="22"/>
              </w:rPr>
              <w:lastRenderedPageBreak/>
              <w:t>12.2.1.2. Europos elektroninių sąskaitų faktūrų standarto neatitinkančią elektroninę sąskaitą faktūrą Tiekėjas privalo pateikti, naudodamasis informacinės sistemos „SABIS“ priemonėmis (https://sabis.nbfc.lt/).</w:t>
            </w:r>
          </w:p>
          <w:p w:rsidR="003206D8" w:rsidRPr="00D85E3E" w:rsidRDefault="009B1586" w:rsidP="00AA71A0">
            <w:pPr>
              <w:jc w:val="both"/>
              <w:rPr>
                <w:rFonts w:ascii="Cambria" w:hAnsi="Cambria"/>
                <w:kern w:val="2"/>
                <w:sz w:val="22"/>
                <w:szCs w:val="22"/>
              </w:rPr>
            </w:pPr>
            <w:r w:rsidRPr="00864B7B">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13.2.</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13.3.</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13.4.</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Netaikoma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13.5.</w:t>
            </w:r>
          </w:p>
        </w:tc>
        <w:tc>
          <w:tcPr>
            <w:tcW w:w="6831" w:type="dxa"/>
            <w:gridSpan w:val="2"/>
          </w:tcPr>
          <w:p w:rsidR="00D85E3E" w:rsidRPr="00D85E3E" w:rsidRDefault="00A10867" w:rsidP="00EB2900">
            <w:pPr>
              <w:jc w:val="both"/>
              <w:rPr>
                <w:rFonts w:ascii="Cambria" w:hAnsi="Cambria"/>
                <w:kern w:val="2"/>
                <w:sz w:val="22"/>
                <w:szCs w:val="22"/>
              </w:rPr>
            </w:pPr>
            <w:r w:rsidRPr="00D85E3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14. SUTARTIES PRIEDAI</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14.1. Priedas Nr. 1</w:t>
            </w:r>
          </w:p>
        </w:tc>
        <w:tc>
          <w:tcPr>
            <w:tcW w:w="6831" w:type="dxa"/>
            <w:gridSpan w:val="2"/>
          </w:tcPr>
          <w:p w:rsidR="005A5832" w:rsidRPr="00D85E3E" w:rsidRDefault="005B2AF3" w:rsidP="005B2AF3">
            <w:pPr>
              <w:tabs>
                <w:tab w:val="left" w:pos="207"/>
              </w:tabs>
              <w:rPr>
                <w:rFonts w:ascii="Cambria" w:hAnsi="Cambria"/>
                <w:bCs/>
                <w:kern w:val="2"/>
                <w:sz w:val="22"/>
                <w:szCs w:val="22"/>
              </w:rPr>
            </w:pPr>
            <w:r w:rsidRPr="00D85E3E">
              <w:rPr>
                <w:rFonts w:ascii="Cambria" w:hAnsi="Cambria"/>
                <w:bCs/>
                <w:kern w:val="2"/>
                <w:sz w:val="22"/>
                <w:szCs w:val="22"/>
              </w:rPr>
              <w:t>Techninė specifikacija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14.2. Priedas Nr. 2</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Prekių žiniaraštis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14.3. Priedas Nr. 3</w:t>
            </w:r>
          </w:p>
        </w:tc>
        <w:tc>
          <w:tcPr>
            <w:tcW w:w="6831" w:type="dxa"/>
            <w:gridSpan w:val="2"/>
          </w:tcPr>
          <w:p w:rsidR="005A5832" w:rsidRPr="00D85E3E" w:rsidRDefault="005B2AF3" w:rsidP="001F4859">
            <w:pPr>
              <w:jc w:val="both"/>
              <w:rPr>
                <w:rFonts w:ascii="Cambria" w:hAnsi="Cambria"/>
                <w:bCs/>
                <w:kern w:val="2"/>
                <w:sz w:val="22"/>
                <w:szCs w:val="22"/>
              </w:rPr>
            </w:pPr>
            <w:r w:rsidRPr="00D85E3E">
              <w:rPr>
                <w:rFonts w:ascii="Cambria" w:hAnsi="Cambria"/>
                <w:bCs/>
                <w:kern w:val="2"/>
                <w:sz w:val="22"/>
                <w:szCs w:val="22"/>
              </w:rPr>
              <w:t>Pirkimo sąlygos (išskyrus dokumentus, kurie pridedami kaip atskiri priedai, nurodyti aukščiau) (atskirai nepridedamos)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14.4. Priedas Nr. 4</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Tiekėjo pasiūlymas (atskirai nepridedama)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14.5. Priedas Nr. 5</w:t>
            </w:r>
          </w:p>
        </w:tc>
        <w:tc>
          <w:tcPr>
            <w:tcW w:w="6831" w:type="dxa"/>
            <w:gridSpan w:val="2"/>
          </w:tcPr>
          <w:p w:rsidR="009B1586" w:rsidRPr="00D85E3E" w:rsidRDefault="008B4494" w:rsidP="009B1586">
            <w:pPr>
              <w:rPr>
                <w:rFonts w:ascii="Cambria" w:hAnsi="Cambria"/>
                <w:bCs/>
                <w:kern w:val="2"/>
                <w:sz w:val="22"/>
                <w:szCs w:val="22"/>
              </w:rPr>
            </w:pPr>
            <w:r w:rsidRPr="00D85E3E">
              <w:rPr>
                <w:rFonts w:ascii="Cambria" w:hAnsi="Cambria"/>
                <w:bCs/>
                <w:kern w:val="2"/>
                <w:sz w:val="22"/>
                <w:szCs w:val="22"/>
              </w:rPr>
              <w:t>Kiti dokumentai (jei tokių yra).</w:t>
            </w:r>
          </w:p>
        </w:tc>
      </w:tr>
      <w:tr w:rsidR="005A5832" w:rsidRPr="00D85E3E">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15. ŠALIŲ ATSTOVŲ PARAŠAI</w:t>
            </w:r>
          </w:p>
        </w:tc>
      </w:tr>
      <w:tr w:rsidR="005A5832" w:rsidRPr="00D85E3E">
        <w:tc>
          <w:tcPr>
            <w:tcW w:w="4788" w:type="dxa"/>
            <w:gridSpan w:val="2"/>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PIRKĖJAS</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TIEKĖJAS</w:t>
            </w:r>
          </w:p>
        </w:tc>
      </w:tr>
      <w:tr w:rsidR="005A5832" w:rsidRPr="00D85E3E">
        <w:tc>
          <w:tcPr>
            <w:tcW w:w="4788" w:type="dxa"/>
            <w:gridSpan w:val="2"/>
          </w:tcPr>
          <w:p w:rsidR="005A5832" w:rsidRPr="00D85E3E" w:rsidRDefault="00A10867">
            <w:pPr>
              <w:jc w:val="center"/>
              <w:rPr>
                <w:rFonts w:ascii="Cambria" w:hAnsi="Cambria"/>
                <w:color w:val="4472C4"/>
                <w:kern w:val="2"/>
                <w:sz w:val="22"/>
                <w:szCs w:val="22"/>
              </w:rPr>
            </w:pPr>
            <w:r w:rsidRPr="00D85E3E">
              <w:rPr>
                <w:rFonts w:ascii="Cambria" w:hAnsi="Cambria"/>
                <w:color w:val="4472C4"/>
                <w:kern w:val="2"/>
                <w:sz w:val="22"/>
                <w:szCs w:val="22"/>
              </w:rPr>
              <w:t>(nurodomos atstovo pareigos, vardas, pavardė)</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color w:val="4472C4"/>
                <w:kern w:val="2"/>
                <w:sz w:val="22"/>
                <w:szCs w:val="22"/>
              </w:rPr>
              <w:t>(nurodomos atstovo pareigos, vardas, pavardė)</w:t>
            </w:r>
          </w:p>
        </w:tc>
      </w:tr>
      <w:tr w:rsidR="005A5832" w:rsidRPr="00D85E3E">
        <w:tc>
          <w:tcPr>
            <w:tcW w:w="4788" w:type="dxa"/>
            <w:gridSpan w:val="2"/>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p w:rsidR="005A5832" w:rsidRPr="00D85E3E" w:rsidRDefault="005A5832">
            <w:pPr>
              <w:jc w:val="center"/>
              <w:rPr>
                <w:rFonts w:ascii="Cambria" w:hAnsi="Cambria"/>
                <w:b/>
                <w:bCs/>
                <w:color w:val="4472C4"/>
                <w:kern w:val="2"/>
                <w:sz w:val="22"/>
                <w:szCs w:val="22"/>
              </w:rPr>
            </w:pPr>
          </w:p>
          <w:p w:rsidR="005A5832" w:rsidRPr="00D85E3E" w:rsidRDefault="005A5832">
            <w:pPr>
              <w:jc w:val="center"/>
              <w:rPr>
                <w:rFonts w:ascii="Cambria" w:hAnsi="Cambria"/>
                <w:b/>
                <w:bCs/>
                <w:color w:val="4472C4"/>
                <w:kern w:val="2"/>
                <w:sz w:val="22"/>
                <w:szCs w:val="22"/>
              </w:rPr>
            </w:pPr>
          </w:p>
        </w:tc>
        <w:tc>
          <w:tcPr>
            <w:tcW w:w="4747" w:type="dxa"/>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tc>
      </w:tr>
    </w:tbl>
    <w:p w:rsidR="005A5832" w:rsidRPr="00E90C46" w:rsidRDefault="00A10867">
      <w:pPr>
        <w:jc w:val="center"/>
        <w:rPr>
          <w:rFonts w:ascii="Cambria" w:hAnsi="Cambria"/>
          <w:szCs w:val="24"/>
        </w:rPr>
      </w:pPr>
      <w:r w:rsidRPr="00E90C46">
        <w:rPr>
          <w:rFonts w:ascii="Cambria" w:hAnsi="Cambria"/>
          <w:color w:val="000000"/>
          <w:szCs w:val="24"/>
        </w:rPr>
        <w:t>_______________</w:t>
      </w:r>
    </w:p>
    <w:sectPr w:rsidR="005A5832" w:rsidRPr="00E90C46" w:rsidSect="009B158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276"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203" w:rsidRDefault="00024203">
      <w:pPr>
        <w:rPr>
          <w:kern w:val="2"/>
          <w:sz w:val="22"/>
          <w:szCs w:val="22"/>
          <w:lang w:val="en-US"/>
        </w:rPr>
      </w:pPr>
      <w:r>
        <w:rPr>
          <w:kern w:val="2"/>
          <w:sz w:val="22"/>
          <w:szCs w:val="22"/>
          <w:lang w:val="en-US"/>
        </w:rPr>
        <w:separator/>
      </w:r>
    </w:p>
  </w:endnote>
  <w:endnote w:type="continuationSeparator" w:id="0">
    <w:p w:rsidR="00024203" w:rsidRDefault="00024203">
      <w:pPr>
        <w:rPr>
          <w:kern w:val="2"/>
          <w:sz w:val="22"/>
          <w:szCs w:val="22"/>
          <w:lang w:val="en-US"/>
        </w:rPr>
      </w:pPr>
      <w:r>
        <w:rPr>
          <w:kern w:val="2"/>
          <w:sz w:val="22"/>
          <w:szCs w:val="22"/>
          <w:lang w:val="en-US"/>
        </w:rPr>
        <w:continuationSeparator/>
      </w:r>
    </w:p>
  </w:endnote>
  <w:endnote w:type="continuationNotice" w:id="1">
    <w:p w:rsidR="00024203" w:rsidRDefault="0002420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203" w:rsidRDefault="00024203">
      <w:pPr>
        <w:rPr>
          <w:kern w:val="2"/>
          <w:sz w:val="22"/>
          <w:szCs w:val="22"/>
          <w:lang w:val="en-US"/>
        </w:rPr>
      </w:pPr>
      <w:r>
        <w:rPr>
          <w:kern w:val="2"/>
          <w:sz w:val="22"/>
          <w:szCs w:val="22"/>
          <w:lang w:val="en-US"/>
        </w:rPr>
        <w:separator/>
      </w:r>
    </w:p>
  </w:footnote>
  <w:footnote w:type="continuationSeparator" w:id="0">
    <w:p w:rsidR="00024203" w:rsidRDefault="00024203">
      <w:pPr>
        <w:rPr>
          <w:kern w:val="2"/>
          <w:sz w:val="22"/>
          <w:szCs w:val="22"/>
          <w:lang w:val="en-US"/>
        </w:rPr>
      </w:pPr>
      <w:r>
        <w:rPr>
          <w:kern w:val="2"/>
          <w:sz w:val="22"/>
          <w:szCs w:val="22"/>
          <w:lang w:val="en-US"/>
        </w:rPr>
        <w:continuationSeparator/>
      </w:r>
    </w:p>
  </w:footnote>
  <w:footnote w:type="continuationNotice" w:id="1">
    <w:p w:rsidR="00024203" w:rsidRDefault="00024203">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p w:rsidR="007E071B" w:rsidRDefault="007E07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Pr="00A10867" w:rsidRDefault="007E071B" w:rsidP="00A10867">
    <w:pPr>
      <w:tabs>
        <w:tab w:val="center" w:pos="4819"/>
        <w:tab w:val="right" w:pos="9638"/>
      </w:tabs>
      <w:jc w:val="center"/>
    </w:pPr>
    <w:r>
      <w:fldChar w:fldCharType="begin"/>
    </w:r>
    <w:r>
      <w:instrText>PAGE   \* MERGEFORMAT</w:instrText>
    </w:r>
    <w:r>
      <w:fldChar w:fldCharType="separate"/>
    </w:r>
    <w:r w:rsidR="00DB5959">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3B9"/>
    <w:rsid w:val="00021CEA"/>
    <w:rsid w:val="00024203"/>
    <w:rsid w:val="00030A0B"/>
    <w:rsid w:val="00031A83"/>
    <w:rsid w:val="00034912"/>
    <w:rsid w:val="00043185"/>
    <w:rsid w:val="000C712D"/>
    <w:rsid w:val="00115EB5"/>
    <w:rsid w:val="00150E47"/>
    <w:rsid w:val="00157C4B"/>
    <w:rsid w:val="00187239"/>
    <w:rsid w:val="001B6163"/>
    <w:rsid w:val="001C7AEB"/>
    <w:rsid w:val="001F4859"/>
    <w:rsid w:val="001F4A1F"/>
    <w:rsid w:val="00251277"/>
    <w:rsid w:val="002517C7"/>
    <w:rsid w:val="002804CE"/>
    <w:rsid w:val="002D4285"/>
    <w:rsid w:val="00307F7A"/>
    <w:rsid w:val="003206D8"/>
    <w:rsid w:val="00336C1A"/>
    <w:rsid w:val="00337167"/>
    <w:rsid w:val="00383142"/>
    <w:rsid w:val="003A6FA3"/>
    <w:rsid w:val="003A790E"/>
    <w:rsid w:val="003D0A20"/>
    <w:rsid w:val="003F2A6D"/>
    <w:rsid w:val="00401C27"/>
    <w:rsid w:val="0040779F"/>
    <w:rsid w:val="00435437"/>
    <w:rsid w:val="00435DB6"/>
    <w:rsid w:val="00436A73"/>
    <w:rsid w:val="00450E9C"/>
    <w:rsid w:val="00493448"/>
    <w:rsid w:val="00493C6B"/>
    <w:rsid w:val="00494E01"/>
    <w:rsid w:val="004D6B8A"/>
    <w:rsid w:val="004E0B0F"/>
    <w:rsid w:val="0050528C"/>
    <w:rsid w:val="00505E8A"/>
    <w:rsid w:val="005228A1"/>
    <w:rsid w:val="00532C7B"/>
    <w:rsid w:val="005408A6"/>
    <w:rsid w:val="00546FA5"/>
    <w:rsid w:val="00571B42"/>
    <w:rsid w:val="005753A6"/>
    <w:rsid w:val="00587794"/>
    <w:rsid w:val="005A5832"/>
    <w:rsid w:val="005B2AF3"/>
    <w:rsid w:val="005D1B2F"/>
    <w:rsid w:val="005F5B23"/>
    <w:rsid w:val="00614720"/>
    <w:rsid w:val="006304BD"/>
    <w:rsid w:val="00635A77"/>
    <w:rsid w:val="006538F3"/>
    <w:rsid w:val="00664E4C"/>
    <w:rsid w:val="00694884"/>
    <w:rsid w:val="006A1E94"/>
    <w:rsid w:val="006C3BFC"/>
    <w:rsid w:val="006D07FC"/>
    <w:rsid w:val="006E0D68"/>
    <w:rsid w:val="006F2BB1"/>
    <w:rsid w:val="00704EAE"/>
    <w:rsid w:val="007112FC"/>
    <w:rsid w:val="0072619E"/>
    <w:rsid w:val="00753A54"/>
    <w:rsid w:val="00760A08"/>
    <w:rsid w:val="007825FB"/>
    <w:rsid w:val="007B028F"/>
    <w:rsid w:val="007C24C2"/>
    <w:rsid w:val="007E071B"/>
    <w:rsid w:val="007E234C"/>
    <w:rsid w:val="007F5B37"/>
    <w:rsid w:val="00804BBB"/>
    <w:rsid w:val="00864B7B"/>
    <w:rsid w:val="00877BE0"/>
    <w:rsid w:val="008859E3"/>
    <w:rsid w:val="008B4494"/>
    <w:rsid w:val="008C3930"/>
    <w:rsid w:val="008C421B"/>
    <w:rsid w:val="0090313E"/>
    <w:rsid w:val="00930912"/>
    <w:rsid w:val="00932C4D"/>
    <w:rsid w:val="00936189"/>
    <w:rsid w:val="009454C9"/>
    <w:rsid w:val="009B1586"/>
    <w:rsid w:val="009C584B"/>
    <w:rsid w:val="009F1C8D"/>
    <w:rsid w:val="009F2440"/>
    <w:rsid w:val="00A000D0"/>
    <w:rsid w:val="00A10867"/>
    <w:rsid w:val="00A15C9A"/>
    <w:rsid w:val="00A30BCE"/>
    <w:rsid w:val="00A37A22"/>
    <w:rsid w:val="00AA71A0"/>
    <w:rsid w:val="00AB707B"/>
    <w:rsid w:val="00AD1C8A"/>
    <w:rsid w:val="00AD5C6B"/>
    <w:rsid w:val="00AE2353"/>
    <w:rsid w:val="00B15648"/>
    <w:rsid w:val="00B25E85"/>
    <w:rsid w:val="00BA6528"/>
    <w:rsid w:val="00BB16A9"/>
    <w:rsid w:val="00BB6D43"/>
    <w:rsid w:val="00BC7760"/>
    <w:rsid w:val="00C06670"/>
    <w:rsid w:val="00C15EBE"/>
    <w:rsid w:val="00C24CD7"/>
    <w:rsid w:val="00C262CD"/>
    <w:rsid w:val="00C76B36"/>
    <w:rsid w:val="00C94243"/>
    <w:rsid w:val="00CC3A90"/>
    <w:rsid w:val="00CF3BD8"/>
    <w:rsid w:val="00D17BAD"/>
    <w:rsid w:val="00D338DE"/>
    <w:rsid w:val="00D43821"/>
    <w:rsid w:val="00D5466B"/>
    <w:rsid w:val="00D55C22"/>
    <w:rsid w:val="00D81A01"/>
    <w:rsid w:val="00D85E3E"/>
    <w:rsid w:val="00DB5959"/>
    <w:rsid w:val="00DC0A2C"/>
    <w:rsid w:val="00DD7A07"/>
    <w:rsid w:val="00DF3187"/>
    <w:rsid w:val="00E0099C"/>
    <w:rsid w:val="00E46233"/>
    <w:rsid w:val="00E81500"/>
    <w:rsid w:val="00E902CE"/>
    <w:rsid w:val="00E90C46"/>
    <w:rsid w:val="00E970C8"/>
    <w:rsid w:val="00EA1C37"/>
    <w:rsid w:val="00EB2900"/>
    <w:rsid w:val="00EC23A0"/>
    <w:rsid w:val="00ED7F88"/>
    <w:rsid w:val="00EE3AD6"/>
    <w:rsid w:val="00F137D0"/>
    <w:rsid w:val="00F16437"/>
    <w:rsid w:val="00F2022A"/>
    <w:rsid w:val="00F63C7C"/>
    <w:rsid w:val="00F85AE1"/>
    <w:rsid w:val="00F87786"/>
    <w:rsid w:val="00FA567A"/>
    <w:rsid w:val="00FB753C"/>
    <w:rsid w:val="00FC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8DE"/>
    <w:rPr>
      <w:rFonts w:ascii="Calibri" w:eastAsia="Calibri" w:hAnsi="Calibri" w:cs="Calibri"/>
      <w:sz w:val="22"/>
      <w:szCs w:val="22"/>
      <w:lang w:val="en-US"/>
    </w:rPr>
  </w:style>
  <w:style w:type="paragraph" w:styleId="NormalWeb">
    <w:name w:val="Normal (Web)"/>
    <w:basedOn w:val="Normal"/>
    <w:uiPriority w:val="99"/>
    <w:semiHidden/>
    <w:unhideWhenUsed/>
    <w:rsid w:val="0069488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317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FAD79265-B184-425E-96E9-58A1D689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11428</Words>
  <Characters>6514</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17907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Asta Naujokaitienė</cp:lastModifiedBy>
  <cp:revision>7</cp:revision>
  <cp:lastPrinted>2024-06-12T16:03:00Z</cp:lastPrinted>
  <dcterms:created xsi:type="dcterms:W3CDTF">2025-04-16T08:26:00Z</dcterms:created>
  <dcterms:modified xsi:type="dcterms:W3CDTF">2025-04-16T08:37:00Z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