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D204" w14:textId="198CECF5" w:rsidR="006266DF" w:rsidRPr="006266DF" w:rsidRDefault="006266DF" w:rsidP="006266DF">
      <w:pPr>
        <w:snapToGrid w:val="0"/>
        <w:spacing w:after="0" w:line="240" w:lineRule="auto"/>
        <w:ind w:firstLine="567"/>
        <w:jc w:val="both"/>
        <w:rPr>
          <w:rFonts w:ascii="Cambria" w:hAnsi="Cambria"/>
          <w:color w:val="000000" w:themeColor="text1"/>
          <w:sz w:val="24"/>
          <w:szCs w:val="24"/>
          <w:shd w:val="clear" w:color="auto" w:fill="FFFFFF"/>
        </w:rPr>
      </w:pPr>
      <w:r w:rsidRPr="006266DF">
        <w:rPr>
          <w:rFonts w:ascii="Cambria" w:hAnsi="Cambria"/>
          <w:color w:val="000000" w:themeColor="text1"/>
          <w:sz w:val="24"/>
          <w:szCs w:val="24"/>
          <w:shd w:val="clear" w:color="auto" w:fill="FFFFFF"/>
          <w:lang w:val="lt-LT"/>
        </w:rPr>
        <w:t>Tiekėjams</w:t>
      </w:r>
      <w:r w:rsidRPr="006266DF">
        <w:rPr>
          <w:rFonts w:ascii="Cambria" w:hAnsi="Cambria"/>
          <w:color w:val="000000" w:themeColor="text1"/>
          <w:sz w:val="24"/>
          <w:szCs w:val="24"/>
          <w:shd w:val="clear" w:color="auto" w:fill="FFFFFF"/>
          <w:lang w:val="lt-LT"/>
        </w:rPr>
        <w:tab/>
      </w:r>
      <w:r w:rsidRPr="006266DF">
        <w:rPr>
          <w:rFonts w:ascii="Cambria" w:hAnsi="Cambria"/>
          <w:color w:val="000000" w:themeColor="text1"/>
          <w:sz w:val="24"/>
          <w:szCs w:val="24"/>
          <w:shd w:val="clear" w:color="auto" w:fill="FFFFFF"/>
          <w:lang w:val="lt-LT"/>
        </w:rPr>
        <w:tab/>
      </w:r>
      <w:r w:rsidRPr="006266DF">
        <w:rPr>
          <w:rFonts w:ascii="Cambria" w:hAnsi="Cambria"/>
          <w:color w:val="000000" w:themeColor="text1"/>
          <w:sz w:val="24"/>
          <w:szCs w:val="24"/>
          <w:shd w:val="clear" w:color="auto" w:fill="FFFFFF"/>
          <w:lang w:val="lt-LT"/>
        </w:rPr>
        <w:tab/>
      </w:r>
      <w:r w:rsidRPr="006266DF">
        <w:rPr>
          <w:rFonts w:ascii="Cambria" w:hAnsi="Cambria"/>
          <w:color w:val="000000" w:themeColor="text1"/>
          <w:sz w:val="24"/>
          <w:szCs w:val="24"/>
          <w:shd w:val="clear" w:color="auto" w:fill="FFFFFF"/>
          <w:lang w:val="lt-LT"/>
        </w:rPr>
        <w:tab/>
      </w:r>
      <w:r w:rsidRPr="006266DF">
        <w:rPr>
          <w:rFonts w:ascii="Cambria" w:hAnsi="Cambria"/>
          <w:color w:val="000000" w:themeColor="text1"/>
          <w:sz w:val="24"/>
          <w:szCs w:val="24"/>
          <w:shd w:val="clear" w:color="auto" w:fill="FFFFFF"/>
          <w:lang w:val="lt-LT"/>
        </w:rPr>
        <w:tab/>
      </w:r>
      <w:r w:rsidRPr="006266DF">
        <w:rPr>
          <w:rFonts w:ascii="Cambria" w:hAnsi="Cambria"/>
          <w:color w:val="000000" w:themeColor="text1"/>
          <w:sz w:val="24"/>
          <w:szCs w:val="24"/>
          <w:shd w:val="clear" w:color="auto" w:fill="FFFFFF"/>
          <w:lang w:val="lt-LT"/>
        </w:rPr>
        <w:tab/>
      </w:r>
      <w:r w:rsidRPr="006266DF">
        <w:rPr>
          <w:rFonts w:ascii="Cambria" w:hAnsi="Cambria"/>
          <w:color w:val="000000" w:themeColor="text1"/>
          <w:sz w:val="24"/>
          <w:szCs w:val="24"/>
          <w:shd w:val="clear" w:color="auto" w:fill="FFFFFF"/>
          <w:lang w:val="lt-LT"/>
        </w:rPr>
        <w:tab/>
      </w:r>
      <w:r w:rsidRPr="006266DF">
        <w:rPr>
          <w:rFonts w:ascii="Cambria" w:hAnsi="Cambria"/>
          <w:color w:val="000000" w:themeColor="text1"/>
          <w:sz w:val="24"/>
          <w:szCs w:val="24"/>
          <w:shd w:val="clear" w:color="auto" w:fill="FFFFFF"/>
        </w:rPr>
        <w:t>202</w:t>
      </w:r>
      <w:r w:rsidRPr="006266DF">
        <w:rPr>
          <w:rFonts w:ascii="Cambria" w:hAnsi="Cambria"/>
          <w:color w:val="000000" w:themeColor="text1"/>
          <w:sz w:val="24"/>
          <w:szCs w:val="24"/>
          <w:shd w:val="clear" w:color="auto" w:fill="FFFFFF"/>
        </w:rPr>
        <w:t>5</w:t>
      </w:r>
      <w:r w:rsidRPr="006266DF">
        <w:rPr>
          <w:rFonts w:ascii="Cambria" w:hAnsi="Cambria"/>
          <w:color w:val="000000" w:themeColor="text1"/>
          <w:sz w:val="24"/>
          <w:szCs w:val="24"/>
          <w:shd w:val="clear" w:color="auto" w:fill="FFFFFF"/>
        </w:rPr>
        <w:t>-0</w:t>
      </w:r>
      <w:r w:rsidRPr="006266DF">
        <w:rPr>
          <w:rFonts w:ascii="Cambria" w:hAnsi="Cambria"/>
          <w:color w:val="000000" w:themeColor="text1"/>
          <w:sz w:val="24"/>
          <w:szCs w:val="24"/>
          <w:shd w:val="clear" w:color="auto" w:fill="FFFFFF"/>
        </w:rPr>
        <w:t>4</w:t>
      </w:r>
      <w:r w:rsidRPr="006266DF">
        <w:rPr>
          <w:rFonts w:ascii="Cambria" w:hAnsi="Cambria"/>
          <w:color w:val="000000" w:themeColor="text1"/>
          <w:sz w:val="24"/>
          <w:szCs w:val="24"/>
          <w:shd w:val="clear" w:color="auto" w:fill="FFFFFF"/>
        </w:rPr>
        <w:t>-</w:t>
      </w:r>
      <w:r w:rsidRPr="006266DF">
        <w:rPr>
          <w:rFonts w:ascii="Cambria" w:hAnsi="Cambria"/>
          <w:color w:val="000000" w:themeColor="text1"/>
          <w:sz w:val="24"/>
          <w:szCs w:val="24"/>
          <w:shd w:val="clear" w:color="auto" w:fill="FFFFFF"/>
        </w:rPr>
        <w:t>17</w:t>
      </w:r>
    </w:p>
    <w:p w14:paraId="2C8FC5FA" w14:textId="4E6B38FD" w:rsidR="006266DF" w:rsidRPr="006266DF" w:rsidRDefault="006266DF" w:rsidP="006266DF">
      <w:pPr>
        <w:snapToGrid w:val="0"/>
        <w:spacing w:after="0" w:line="240" w:lineRule="auto"/>
        <w:ind w:firstLine="567"/>
        <w:jc w:val="both"/>
        <w:rPr>
          <w:rFonts w:ascii="Cambria" w:hAnsi="Cambria"/>
          <w:color w:val="000000" w:themeColor="text1"/>
          <w:sz w:val="24"/>
          <w:szCs w:val="24"/>
          <w:shd w:val="clear" w:color="auto" w:fill="FFFFFF"/>
          <w:lang w:val="lt-LT"/>
        </w:rPr>
      </w:pPr>
      <w:r w:rsidRPr="006266DF">
        <w:rPr>
          <w:rFonts w:ascii="Cambria" w:hAnsi="Cambria"/>
          <w:color w:val="000000" w:themeColor="text1"/>
          <w:sz w:val="24"/>
          <w:szCs w:val="24"/>
          <w:shd w:val="clear" w:color="auto" w:fill="FFFFFF"/>
          <w:lang w:val="lt-LT"/>
        </w:rPr>
        <w:t>Teikiama per CVP IS</w:t>
      </w:r>
    </w:p>
    <w:p w14:paraId="1FE5E89E" w14:textId="77777777" w:rsidR="006266DF" w:rsidRDefault="006266DF" w:rsidP="006266DF">
      <w:pPr>
        <w:ind w:firstLine="567"/>
        <w:jc w:val="both"/>
        <w:rPr>
          <w:rFonts w:ascii="Cambria" w:hAnsi="Cambria"/>
          <w:b/>
          <w:bCs/>
          <w:color w:val="000000" w:themeColor="text1"/>
          <w:sz w:val="24"/>
          <w:szCs w:val="24"/>
          <w:shd w:val="clear" w:color="auto" w:fill="FFFFFF"/>
          <w:lang w:val="lt-LT"/>
        </w:rPr>
      </w:pPr>
    </w:p>
    <w:p w14:paraId="22AACBB5" w14:textId="2C5DA73F" w:rsidR="006266DF" w:rsidRPr="006266DF" w:rsidRDefault="006266DF" w:rsidP="006266DF">
      <w:pPr>
        <w:ind w:firstLine="567"/>
        <w:jc w:val="both"/>
        <w:rPr>
          <w:rFonts w:ascii="Cambria" w:hAnsi="Cambria"/>
          <w:b/>
          <w:bCs/>
          <w:color w:val="000000" w:themeColor="text1"/>
          <w:sz w:val="24"/>
          <w:szCs w:val="24"/>
          <w:shd w:val="clear" w:color="auto" w:fill="FFFFFF"/>
          <w:lang w:val="lt-LT"/>
        </w:rPr>
      </w:pPr>
      <w:r w:rsidRPr="006266DF">
        <w:rPr>
          <w:rFonts w:ascii="Cambria" w:hAnsi="Cambria"/>
          <w:b/>
          <w:bCs/>
          <w:color w:val="000000" w:themeColor="text1"/>
          <w:sz w:val="24"/>
          <w:szCs w:val="24"/>
          <w:shd w:val="clear" w:color="auto" w:fill="FFFFFF"/>
          <w:lang w:val="lt-LT"/>
        </w:rPr>
        <w:t>DĖL ATSAKYMŲ Į KLAUSIMUS</w:t>
      </w:r>
    </w:p>
    <w:p w14:paraId="0D55A7F6" w14:textId="77777777" w:rsidR="006266DF" w:rsidRPr="006266DF" w:rsidRDefault="006266DF" w:rsidP="006266DF">
      <w:pPr>
        <w:ind w:firstLine="567"/>
        <w:jc w:val="both"/>
        <w:rPr>
          <w:rFonts w:ascii="Cambria" w:hAnsi="Cambria"/>
          <w:b/>
          <w:bCs/>
          <w:color w:val="000000" w:themeColor="text1"/>
          <w:sz w:val="24"/>
          <w:szCs w:val="24"/>
          <w:shd w:val="clear" w:color="auto" w:fill="FFFFFF"/>
          <w:lang w:val="lt-LT"/>
        </w:rPr>
      </w:pPr>
    </w:p>
    <w:p w14:paraId="2A194D9A" w14:textId="1A2F3E25" w:rsidR="006266DF" w:rsidRPr="002007FA" w:rsidRDefault="006266DF" w:rsidP="006266DF">
      <w:pPr>
        <w:spacing w:line="240" w:lineRule="auto"/>
        <w:ind w:firstLine="567"/>
        <w:jc w:val="both"/>
        <w:rPr>
          <w:rFonts w:ascii="Cambria" w:hAnsi="Cambria"/>
          <w:sz w:val="24"/>
          <w:szCs w:val="24"/>
          <w:lang w:val="lt-LT"/>
        </w:rPr>
      </w:pPr>
      <w:r w:rsidRPr="002007FA">
        <w:rPr>
          <w:rFonts w:ascii="Cambria" w:hAnsi="Cambria"/>
          <w:color w:val="000000" w:themeColor="text1"/>
          <w:sz w:val="24"/>
          <w:szCs w:val="24"/>
          <w:shd w:val="clear" w:color="auto" w:fill="FFFFFF"/>
          <w:lang w:val="lt-LT"/>
        </w:rPr>
        <w:t xml:space="preserve">UAB „Prienų vandenys“ (toliau – Perkantysis subjektas) vykdo </w:t>
      </w:r>
      <w:r w:rsidRPr="002007FA">
        <w:rPr>
          <w:rFonts w:ascii="Cambria" w:hAnsi="Cambria"/>
          <w:sz w:val="24"/>
          <w:szCs w:val="24"/>
          <w:lang w:val="lt-LT"/>
        </w:rPr>
        <w:t xml:space="preserve">atviro (supaprastinto) konkurso būdu vykdo </w:t>
      </w:r>
      <w:bookmarkStart w:id="0" w:name="_Hlk109113810"/>
      <w:r w:rsidRPr="002007FA">
        <w:rPr>
          <w:rFonts w:ascii="Cambria" w:hAnsi="Cambria"/>
          <w:sz w:val="24"/>
          <w:szCs w:val="24"/>
          <w:lang w:val="lt-LT"/>
        </w:rPr>
        <w:t xml:space="preserve">viešąjį pirkimą </w:t>
      </w:r>
      <w:bookmarkStart w:id="1" w:name="_Hlk96350232"/>
      <w:r w:rsidRPr="002007FA">
        <w:rPr>
          <w:rFonts w:ascii="Cambria" w:hAnsi="Cambria"/>
          <w:sz w:val="24"/>
          <w:szCs w:val="24"/>
          <w:lang w:val="lt-LT"/>
        </w:rPr>
        <w:t>„</w:t>
      </w:r>
      <w:r w:rsidRPr="002007FA">
        <w:rPr>
          <w:rStyle w:val="Strong"/>
          <w:rFonts w:ascii="Cambria" w:hAnsi="Cambria"/>
          <w:b w:val="0"/>
          <w:bCs w:val="0"/>
          <w:color w:val="00241A"/>
          <w:sz w:val="24"/>
          <w:szCs w:val="24"/>
          <w:lang w:val="lt-LT"/>
        </w:rPr>
        <w:t>Vandentiekio ir nuotekų tinklų statybos Prienų raj. sav. techninio darbo projekto parengimo ir projekto vykdymo priežiūros paslaugų teikimo pirkimas</w:t>
      </w:r>
      <w:r w:rsidRPr="002007FA">
        <w:rPr>
          <w:rFonts w:ascii="Cambria" w:hAnsi="Cambria"/>
          <w:sz w:val="24"/>
          <w:szCs w:val="24"/>
          <w:lang w:val="lt-LT"/>
        </w:rPr>
        <w:t>“</w:t>
      </w:r>
      <w:r w:rsidRPr="002007FA">
        <w:rPr>
          <w:rFonts w:ascii="Cambria" w:hAnsi="Cambria"/>
          <w:sz w:val="24"/>
          <w:szCs w:val="24"/>
          <w:lang w:val="lt-LT"/>
        </w:rPr>
        <w:t>, pirkimo ID 1938800</w:t>
      </w:r>
      <w:r w:rsidRPr="002007FA">
        <w:rPr>
          <w:rFonts w:ascii="Cambria" w:hAnsi="Cambria"/>
          <w:sz w:val="24"/>
          <w:szCs w:val="24"/>
          <w:lang w:val="lt-LT"/>
        </w:rPr>
        <w:t xml:space="preserve"> </w:t>
      </w:r>
      <w:bookmarkEnd w:id="0"/>
      <w:bookmarkEnd w:id="1"/>
      <w:r w:rsidRPr="002007FA">
        <w:rPr>
          <w:rFonts w:ascii="Cambria" w:hAnsi="Cambria"/>
          <w:sz w:val="24"/>
          <w:szCs w:val="24"/>
          <w:lang w:val="lt-LT"/>
        </w:rPr>
        <w:t>(toliau – Pirkimas).</w:t>
      </w:r>
    </w:p>
    <w:p w14:paraId="11D67585" w14:textId="0536BD6E" w:rsidR="006266DF" w:rsidRPr="002007FA" w:rsidRDefault="006266DF" w:rsidP="006266DF">
      <w:pPr>
        <w:spacing w:line="240" w:lineRule="auto"/>
        <w:ind w:firstLine="567"/>
        <w:jc w:val="both"/>
        <w:rPr>
          <w:rFonts w:ascii="Cambria" w:hAnsi="Cambria"/>
          <w:sz w:val="24"/>
          <w:szCs w:val="24"/>
          <w:lang w:val="lt-LT"/>
        </w:rPr>
      </w:pPr>
      <w:r w:rsidRPr="002007FA">
        <w:rPr>
          <w:rFonts w:ascii="Cambria" w:hAnsi="Cambria"/>
          <w:sz w:val="24"/>
          <w:szCs w:val="24"/>
          <w:lang w:val="lt-LT"/>
        </w:rPr>
        <w:t xml:space="preserve">Vadovaujantis </w:t>
      </w:r>
      <w:r w:rsidRPr="002007FA">
        <w:rPr>
          <w:rFonts w:ascii="Cambria" w:hAnsi="Cambria"/>
          <w:sz w:val="24"/>
          <w:szCs w:val="24"/>
          <w:lang w:val="lt-LT"/>
        </w:rPr>
        <w:t xml:space="preserve">Bendrųjų </w:t>
      </w:r>
      <w:r w:rsidRPr="002007FA">
        <w:rPr>
          <w:rFonts w:ascii="Cambria" w:hAnsi="Cambria"/>
          <w:sz w:val="24"/>
          <w:szCs w:val="24"/>
          <w:lang w:val="lt-LT"/>
        </w:rPr>
        <w:t xml:space="preserve">Pirkimo sąlygų </w:t>
      </w:r>
      <w:r w:rsidRPr="002007FA">
        <w:rPr>
          <w:rFonts w:ascii="Cambria" w:hAnsi="Cambria"/>
          <w:sz w:val="24"/>
          <w:szCs w:val="24"/>
          <w:lang w:val="lt-LT"/>
        </w:rPr>
        <w:t xml:space="preserve">5 skyriumi, 1 priedu </w:t>
      </w:r>
      <w:r w:rsidRPr="002007FA">
        <w:rPr>
          <w:rFonts w:ascii="Cambria" w:hAnsi="Cambria"/>
          <w:sz w:val="24"/>
          <w:szCs w:val="24"/>
          <w:lang w:val="lt-LT"/>
        </w:rPr>
        <w:t xml:space="preserve"> Perkantysis subjektas teikia atsakymus į tiekėjų prašymus paaiškinti Pirkimo dokumentų reikalavimus. </w:t>
      </w:r>
    </w:p>
    <w:p w14:paraId="71E4B26E" w14:textId="77777777" w:rsidR="006266DF" w:rsidRPr="006266DF" w:rsidRDefault="006266DF" w:rsidP="00EB6264">
      <w:pPr>
        <w:spacing w:after="0" w:line="240" w:lineRule="auto"/>
        <w:jc w:val="both"/>
        <w:rPr>
          <w:rFonts w:ascii="Cambria" w:hAnsi="Cambria" w:cstheme="minorHAnsi"/>
          <w:b/>
          <w:bCs/>
          <w:color w:val="00241A"/>
          <w:sz w:val="24"/>
          <w:szCs w:val="24"/>
          <w:shd w:val="clear" w:color="auto" w:fill="FFFFFF"/>
          <w:lang w:val="lt-LT"/>
        </w:rPr>
      </w:pPr>
    </w:p>
    <w:p w14:paraId="1ABE8708" w14:textId="6B673838" w:rsidR="00F77EB7" w:rsidRPr="006266DF" w:rsidRDefault="00F77EB7" w:rsidP="00EB6264">
      <w:pPr>
        <w:spacing w:after="0" w:line="240" w:lineRule="auto"/>
        <w:jc w:val="both"/>
        <w:rPr>
          <w:rFonts w:ascii="Cambria" w:hAnsi="Cambria" w:cstheme="minorHAnsi"/>
          <w:b/>
          <w:bCs/>
          <w:color w:val="00241A"/>
          <w:sz w:val="24"/>
          <w:szCs w:val="24"/>
          <w:shd w:val="clear" w:color="auto" w:fill="FFFFFF"/>
          <w:lang w:val="lt-LT"/>
        </w:rPr>
      </w:pPr>
      <w:r w:rsidRPr="006266DF">
        <w:rPr>
          <w:rFonts w:ascii="Cambria" w:hAnsi="Cambria" w:cstheme="minorHAnsi"/>
          <w:b/>
          <w:bCs/>
          <w:color w:val="00241A"/>
          <w:sz w:val="24"/>
          <w:szCs w:val="24"/>
          <w:shd w:val="clear" w:color="auto" w:fill="FFFFFF"/>
          <w:lang w:val="lt-LT"/>
        </w:rPr>
        <w:t xml:space="preserve">1 klausimas: </w:t>
      </w:r>
    </w:p>
    <w:p w14:paraId="0E5D3A22" w14:textId="3A20E358" w:rsidR="00F77EB7" w:rsidRPr="002007FA" w:rsidRDefault="00F77EB7" w:rsidP="00EB6264">
      <w:pPr>
        <w:spacing w:after="0" w:line="240" w:lineRule="auto"/>
        <w:jc w:val="both"/>
        <w:rPr>
          <w:rFonts w:ascii="Cambria" w:hAnsi="Cambria" w:cstheme="minorHAnsi"/>
          <w:i/>
          <w:iCs/>
          <w:color w:val="00241A"/>
          <w:sz w:val="24"/>
          <w:szCs w:val="24"/>
          <w:shd w:val="clear" w:color="auto" w:fill="FFFFFF"/>
          <w:lang w:val="lt-LT"/>
        </w:rPr>
      </w:pPr>
      <w:r w:rsidRPr="002007FA">
        <w:rPr>
          <w:rFonts w:ascii="Cambria" w:hAnsi="Cambria" w:cstheme="minorHAnsi"/>
          <w:i/>
          <w:iCs/>
          <w:color w:val="00241A"/>
          <w:sz w:val="24"/>
          <w:szCs w:val="24"/>
          <w:shd w:val="clear" w:color="auto" w:fill="FFFFFF"/>
          <w:lang w:val="lt-LT"/>
        </w:rPr>
        <w:t>Laba diena, pirkimo specialiųjų sąlygų 2 priede "Techninė specifikacija" nurodoma, kad pateikiami priedai, t.y. kiekvienos pirkimo dalies TDP parengimo reikalavimai ir projektuojamų inžinerinių tinklų preliminarios schemos. Tačiau pateiktuose pirkimo dokumentuose šios schemos nepridėtos. Prašome papildyti pirkimo dokumentaciją minėtais priedais</w:t>
      </w:r>
    </w:p>
    <w:p w14:paraId="60C5D753" w14:textId="5BE8E790" w:rsidR="00F77EB7" w:rsidRPr="006266DF" w:rsidRDefault="00F77EB7" w:rsidP="00EB6264">
      <w:pPr>
        <w:spacing w:after="0" w:line="240" w:lineRule="auto"/>
        <w:jc w:val="both"/>
        <w:rPr>
          <w:rFonts w:ascii="Cambria" w:hAnsi="Cambria" w:cstheme="minorHAnsi"/>
          <w:b/>
          <w:bCs/>
          <w:color w:val="00241A"/>
          <w:sz w:val="24"/>
          <w:szCs w:val="24"/>
          <w:shd w:val="clear" w:color="auto" w:fill="FFFFFF"/>
          <w:lang w:val="lt-LT"/>
        </w:rPr>
      </w:pPr>
      <w:r w:rsidRPr="006266DF">
        <w:rPr>
          <w:rFonts w:ascii="Cambria" w:hAnsi="Cambria" w:cstheme="minorHAnsi"/>
          <w:b/>
          <w:bCs/>
          <w:color w:val="00241A"/>
          <w:sz w:val="24"/>
          <w:szCs w:val="24"/>
          <w:shd w:val="clear" w:color="auto" w:fill="FFFFFF"/>
          <w:lang w:val="lt-LT"/>
        </w:rPr>
        <w:t>Atsakymas</w:t>
      </w:r>
      <w:r w:rsidRPr="006266DF">
        <w:rPr>
          <w:rFonts w:ascii="Cambria" w:hAnsi="Cambria" w:cstheme="minorHAnsi"/>
          <w:color w:val="00241A"/>
          <w:sz w:val="24"/>
          <w:szCs w:val="24"/>
          <w:shd w:val="clear" w:color="auto" w:fill="FFFFFF"/>
          <w:lang w:val="lt-LT"/>
        </w:rPr>
        <w:t>: Klausime nurodomi dokumentai buvo paskelbti viešai balandžio 1 d. failas „TS priedai“.</w:t>
      </w:r>
    </w:p>
    <w:p w14:paraId="607FFEA1" w14:textId="77777777" w:rsidR="00EB6264" w:rsidRPr="006266DF" w:rsidRDefault="00EB6264" w:rsidP="00EB6264">
      <w:pPr>
        <w:spacing w:after="0" w:line="240" w:lineRule="auto"/>
        <w:jc w:val="both"/>
        <w:rPr>
          <w:rFonts w:ascii="Cambria" w:hAnsi="Cambria" w:cstheme="minorHAnsi"/>
          <w:b/>
          <w:bCs/>
          <w:color w:val="00241A"/>
          <w:sz w:val="24"/>
          <w:szCs w:val="24"/>
          <w:shd w:val="clear" w:color="auto" w:fill="FFFFFF"/>
          <w:lang w:val="lt-LT"/>
        </w:rPr>
      </w:pPr>
    </w:p>
    <w:p w14:paraId="2A513677" w14:textId="7E536614" w:rsidR="00F77EB7" w:rsidRPr="006266DF" w:rsidRDefault="00F77EB7" w:rsidP="00EB6264">
      <w:pPr>
        <w:spacing w:after="0" w:line="240" w:lineRule="auto"/>
        <w:jc w:val="both"/>
        <w:rPr>
          <w:rFonts w:ascii="Cambria" w:hAnsi="Cambria" w:cstheme="minorHAnsi"/>
          <w:b/>
          <w:bCs/>
          <w:color w:val="00241A"/>
          <w:sz w:val="24"/>
          <w:szCs w:val="24"/>
          <w:shd w:val="clear" w:color="auto" w:fill="FFFFFF"/>
          <w:lang w:val="lt-LT"/>
        </w:rPr>
      </w:pPr>
      <w:r w:rsidRPr="006266DF">
        <w:rPr>
          <w:rFonts w:ascii="Cambria" w:hAnsi="Cambria" w:cstheme="minorHAnsi"/>
          <w:b/>
          <w:bCs/>
          <w:color w:val="00241A"/>
          <w:sz w:val="24"/>
          <w:szCs w:val="24"/>
          <w:shd w:val="clear" w:color="auto" w:fill="FFFFFF"/>
          <w:lang w:val="lt-LT"/>
        </w:rPr>
        <w:t xml:space="preserve">2 klausimas: </w:t>
      </w:r>
    </w:p>
    <w:p w14:paraId="281F1C70" w14:textId="0C5DAF4E" w:rsidR="00F77EB7" w:rsidRPr="002007FA" w:rsidRDefault="00F77EB7" w:rsidP="00EB6264">
      <w:pPr>
        <w:spacing w:after="0" w:line="240" w:lineRule="auto"/>
        <w:jc w:val="both"/>
        <w:rPr>
          <w:rFonts w:ascii="Cambria" w:hAnsi="Cambria" w:cstheme="minorHAnsi"/>
          <w:i/>
          <w:iCs/>
          <w:sz w:val="24"/>
          <w:szCs w:val="24"/>
          <w:lang w:val="lt-LT"/>
        </w:rPr>
      </w:pPr>
      <w:r w:rsidRPr="002007FA">
        <w:rPr>
          <w:rFonts w:ascii="Cambria" w:hAnsi="Cambria" w:cstheme="minorHAnsi"/>
          <w:i/>
          <w:iCs/>
          <w:color w:val="00241A"/>
          <w:sz w:val="24"/>
          <w:szCs w:val="24"/>
          <w:shd w:val="clear" w:color="auto" w:fill="FFFFFF"/>
          <w:lang w:val="lt-LT"/>
        </w:rPr>
        <w:t>Laba diena,</w:t>
      </w:r>
      <w:r w:rsidRPr="002007FA">
        <w:rPr>
          <w:rFonts w:ascii="Cambria" w:hAnsi="Cambria" w:cstheme="minorHAnsi"/>
          <w:i/>
          <w:iCs/>
          <w:color w:val="00241A"/>
          <w:sz w:val="24"/>
          <w:szCs w:val="24"/>
          <w:lang w:val="lt-LT"/>
        </w:rPr>
        <w:t xml:space="preserve"> </w:t>
      </w:r>
      <w:r w:rsidRPr="002007FA">
        <w:rPr>
          <w:rFonts w:ascii="Cambria" w:hAnsi="Cambria" w:cstheme="minorHAnsi"/>
          <w:i/>
          <w:iCs/>
          <w:color w:val="00241A"/>
          <w:sz w:val="24"/>
          <w:szCs w:val="24"/>
          <w:shd w:val="clear" w:color="auto" w:fill="FFFFFF"/>
          <w:lang w:val="lt-LT"/>
        </w:rPr>
        <w:t>Prašome patikslinti koks planuojamas pirkimo biudžetas?</w:t>
      </w:r>
    </w:p>
    <w:p w14:paraId="59CC67EB" w14:textId="05961124" w:rsidR="00F77EB7" w:rsidRPr="006266DF" w:rsidRDefault="00F77EB7" w:rsidP="00EB6264">
      <w:pPr>
        <w:spacing w:after="0" w:line="240" w:lineRule="auto"/>
        <w:jc w:val="both"/>
        <w:rPr>
          <w:rFonts w:ascii="Cambria" w:hAnsi="Cambria" w:cstheme="minorHAnsi"/>
          <w:strike/>
          <w:color w:val="00241A"/>
          <w:sz w:val="24"/>
          <w:szCs w:val="24"/>
          <w:shd w:val="clear" w:color="auto" w:fill="FFFFFF"/>
          <w:lang w:val="lt-LT"/>
        </w:rPr>
      </w:pPr>
      <w:r w:rsidRPr="006266DF">
        <w:rPr>
          <w:rFonts w:ascii="Cambria" w:hAnsi="Cambria" w:cstheme="minorHAnsi"/>
          <w:b/>
          <w:bCs/>
          <w:color w:val="00241A"/>
          <w:sz w:val="24"/>
          <w:szCs w:val="24"/>
          <w:shd w:val="clear" w:color="auto" w:fill="FFFFFF"/>
          <w:lang w:val="lt-LT"/>
        </w:rPr>
        <w:t>Atsakymas</w:t>
      </w:r>
      <w:r w:rsidRPr="006266DF">
        <w:rPr>
          <w:rFonts w:ascii="Cambria" w:hAnsi="Cambria" w:cstheme="minorHAnsi"/>
          <w:color w:val="00241A"/>
          <w:sz w:val="24"/>
          <w:szCs w:val="24"/>
          <w:shd w:val="clear" w:color="auto" w:fill="FFFFFF"/>
          <w:lang w:val="lt-LT"/>
        </w:rPr>
        <w:t xml:space="preserve">: </w:t>
      </w:r>
    </w:p>
    <w:p w14:paraId="296F143B" w14:textId="2567EFBB" w:rsidR="00AC3D81" w:rsidRPr="006266DF" w:rsidRDefault="00FF33CF" w:rsidP="00EB6264">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Remiantis KSPĮ 58 str. 1 p. 5 d. nuostatomis, Pirkimui skirtų lėšų suma (pirkimo biudžetas) pirkimo dokumentuose nenurodoma – neviešinama.</w:t>
      </w:r>
    </w:p>
    <w:p w14:paraId="3E65B19D" w14:textId="77777777" w:rsidR="00EB6264" w:rsidRPr="006266DF" w:rsidRDefault="00EB6264" w:rsidP="00EB6264">
      <w:pPr>
        <w:spacing w:after="0" w:line="240" w:lineRule="auto"/>
        <w:jc w:val="both"/>
        <w:rPr>
          <w:rFonts w:ascii="Cambria" w:hAnsi="Cambria" w:cstheme="minorHAnsi"/>
          <w:b/>
          <w:bCs/>
          <w:sz w:val="24"/>
          <w:szCs w:val="24"/>
          <w:lang w:val="lt-LT"/>
        </w:rPr>
      </w:pPr>
    </w:p>
    <w:p w14:paraId="3A656E6A" w14:textId="29585FF3" w:rsidR="00F77EB7" w:rsidRPr="006266DF" w:rsidRDefault="00F77EB7" w:rsidP="00EB6264">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3 klausimas:</w:t>
      </w:r>
    </w:p>
    <w:p w14:paraId="41453188" w14:textId="40E44C05" w:rsidR="00F77EB7" w:rsidRPr="002007FA" w:rsidRDefault="00F77EB7" w:rsidP="00EB6264">
      <w:pPr>
        <w:spacing w:after="0" w:line="240" w:lineRule="auto"/>
        <w:jc w:val="both"/>
        <w:rPr>
          <w:rStyle w:val="apple-converted-space"/>
          <w:rFonts w:ascii="Cambria" w:hAnsi="Cambria" w:cstheme="minorHAnsi"/>
          <w:i/>
          <w:iCs/>
          <w:color w:val="00241A"/>
          <w:sz w:val="24"/>
          <w:szCs w:val="24"/>
          <w:shd w:val="clear" w:color="auto" w:fill="FFFFFF"/>
          <w:lang w:val="lt-LT"/>
        </w:rPr>
      </w:pPr>
      <w:r w:rsidRPr="002007FA">
        <w:rPr>
          <w:rFonts w:ascii="Cambria" w:hAnsi="Cambria" w:cstheme="minorHAnsi"/>
          <w:i/>
          <w:iCs/>
          <w:color w:val="00241A"/>
          <w:sz w:val="24"/>
          <w:szCs w:val="24"/>
          <w:shd w:val="clear" w:color="auto" w:fill="FFFFFF"/>
          <w:lang w:val="lt-LT"/>
        </w:rPr>
        <w:t>Prašome Perkančiosios organizacijos patvirtinti ar teisingai suprantame, jog jeigu Tiekėjas dalyvauja visose IX-iose pirkimo objekto dalyse, Tiekėjas atitiks keliamus kvalifikacinius reikalavimus, jeigu pateiks ne daugiau kaip devynias tinkamai įgyvendintas sutartis, kurių bendra vertė (susumavus) ne mažesnė nei 281.700,00 Eur be PVM.</w:t>
      </w:r>
    </w:p>
    <w:p w14:paraId="0D0F0701" w14:textId="691C34EB" w:rsidR="00A86F6B" w:rsidRPr="006266DF" w:rsidRDefault="00F77EB7" w:rsidP="00E73586">
      <w:pPr>
        <w:spacing w:after="0" w:line="240" w:lineRule="auto"/>
        <w:jc w:val="both"/>
        <w:rPr>
          <w:rFonts w:ascii="Cambria" w:eastAsiaTheme="minorEastAsia" w:hAnsi="Cambria" w:cstheme="minorHAnsi"/>
          <w:i/>
          <w:iCs/>
          <w:strike/>
          <w:sz w:val="24"/>
          <w:szCs w:val="24"/>
          <w:lang w:val="lt-LT"/>
        </w:rPr>
      </w:pPr>
      <w:r w:rsidRPr="006266DF">
        <w:rPr>
          <w:rFonts w:ascii="Cambria" w:hAnsi="Cambria" w:cstheme="minorHAnsi"/>
          <w:b/>
          <w:bCs/>
          <w:color w:val="00241A"/>
          <w:sz w:val="24"/>
          <w:szCs w:val="24"/>
          <w:shd w:val="clear" w:color="auto" w:fill="FFFFFF"/>
          <w:lang w:val="lt-LT"/>
        </w:rPr>
        <w:t>Atsakymas</w:t>
      </w:r>
      <w:r w:rsidRPr="006266DF">
        <w:rPr>
          <w:rFonts w:ascii="Cambria" w:hAnsi="Cambria" w:cstheme="minorHAnsi"/>
          <w:color w:val="00241A"/>
          <w:sz w:val="24"/>
          <w:szCs w:val="24"/>
          <w:shd w:val="clear" w:color="auto" w:fill="FFFFFF"/>
          <w:lang w:val="lt-LT"/>
        </w:rPr>
        <w:t xml:space="preserve">: </w:t>
      </w:r>
    </w:p>
    <w:p w14:paraId="667D576A" w14:textId="448E4BBC" w:rsidR="00023F83" w:rsidRPr="006266DF" w:rsidRDefault="00023F83" w:rsidP="00EB6264">
      <w:pPr>
        <w:spacing w:after="0" w:line="240" w:lineRule="auto"/>
        <w:jc w:val="both"/>
        <w:rPr>
          <w:rFonts w:ascii="Cambria" w:eastAsiaTheme="minorEastAsia" w:hAnsi="Cambria" w:cstheme="minorHAnsi"/>
          <w:sz w:val="24"/>
          <w:szCs w:val="24"/>
          <w:lang w:val="lt-LT"/>
        </w:rPr>
      </w:pPr>
      <w:r w:rsidRPr="006266DF">
        <w:rPr>
          <w:rFonts w:ascii="Cambria" w:eastAsiaTheme="minorEastAsia" w:hAnsi="Cambria" w:cstheme="minorHAnsi"/>
          <w:sz w:val="24"/>
          <w:szCs w:val="24"/>
          <w:lang w:val="lt-LT"/>
        </w:rPr>
        <w:t>Sprendžiant iš klausimo turinio, klausimą dalyvis teikia dėl Pirkimo Specialiųjų sąlygų 4 priedo „Tiekėjų kvalifikacijos reikalavimai ir reikalaujami aplinkos apsaugos vadybos sistemų standartai“ lentelės 3.1 p. nurodomo reikalavimo. Šiame reikalavime nurodoma: „</w:t>
      </w:r>
      <w:r w:rsidRPr="006266DF">
        <w:rPr>
          <w:rFonts w:ascii="Cambria" w:eastAsiaTheme="minorEastAsia" w:hAnsi="Cambria" w:cstheme="minorHAnsi"/>
          <w:i/>
          <w:iCs/>
          <w:sz w:val="24"/>
          <w:szCs w:val="24"/>
          <w:lang w:val="lt-LT"/>
        </w:rPr>
        <w:t xml:space="preserve">Tiekėjas per paskutinius 3 metus iki pasiūlymo pateikimo termino pabaigos, </w:t>
      </w:r>
      <w:r w:rsidRPr="006266DF">
        <w:rPr>
          <w:rFonts w:ascii="Cambria" w:eastAsiaTheme="minorEastAsia" w:hAnsi="Cambria" w:cstheme="minorHAnsi"/>
          <w:i/>
          <w:iCs/>
          <w:sz w:val="24"/>
          <w:szCs w:val="24"/>
          <w:u w:val="single"/>
          <w:lang w:val="lt-LT"/>
        </w:rPr>
        <w:t>pagal vieną ar kelias sutartis sudarytas dėl to paties objekto</w:t>
      </w:r>
      <w:r w:rsidRPr="006266DF">
        <w:rPr>
          <w:rFonts w:ascii="Cambria" w:eastAsiaTheme="minorEastAsia" w:hAnsi="Cambria" w:cstheme="minorHAnsi"/>
          <w:i/>
          <w:iCs/>
          <w:sz w:val="24"/>
          <w:szCs w:val="24"/>
          <w:lang w:val="lt-LT"/>
        </w:rPr>
        <w:t xml:space="preserve">, yra tinkamai parengęs </w:t>
      </w:r>
      <w:r w:rsidRPr="006266DF">
        <w:rPr>
          <w:rFonts w:ascii="Cambria" w:eastAsiaTheme="minorEastAsia" w:hAnsi="Cambria" w:cstheme="minorHAnsi"/>
          <w:i/>
          <w:iCs/>
          <w:sz w:val="24"/>
          <w:szCs w:val="24"/>
          <w:u w:val="single"/>
          <w:lang w:val="lt-LT"/>
        </w:rPr>
        <w:t>bent vieną</w:t>
      </w:r>
      <w:r w:rsidRPr="006266DF">
        <w:rPr>
          <w:rFonts w:ascii="Cambria" w:eastAsiaTheme="minorEastAsia" w:hAnsi="Cambria" w:cstheme="minorHAnsi"/>
          <w:i/>
          <w:iCs/>
          <w:sz w:val="24"/>
          <w:szCs w:val="24"/>
          <w:lang w:val="lt-LT"/>
        </w:rPr>
        <w:t xml:space="preserve"> vandens tiekimo ir/ar nuotekų šalinimo inžinierinių tinklų techninį ir/ar darbo projektą kurio bendra vertė ne mažesnė kaip**:...</w:t>
      </w:r>
      <w:r w:rsidRPr="006266DF">
        <w:rPr>
          <w:rFonts w:ascii="Cambria" w:eastAsiaTheme="minorEastAsia" w:hAnsi="Cambria" w:cstheme="minorHAnsi"/>
          <w:sz w:val="24"/>
          <w:szCs w:val="24"/>
          <w:lang w:val="lt-LT"/>
        </w:rPr>
        <w:t>“. Atitinkamai, skirtingai nuo to kaip nurodo klausimą uždavęs dalyvis („</w:t>
      </w:r>
      <w:r w:rsidRPr="006266DF">
        <w:rPr>
          <w:rFonts w:ascii="Cambria" w:eastAsiaTheme="minorEastAsia" w:hAnsi="Cambria" w:cstheme="minorHAnsi"/>
          <w:i/>
          <w:iCs/>
          <w:sz w:val="24"/>
          <w:szCs w:val="24"/>
          <w:lang w:val="lt-LT"/>
        </w:rPr>
        <w:t xml:space="preserve">jeigu pateiks </w:t>
      </w:r>
      <w:r w:rsidRPr="006266DF">
        <w:rPr>
          <w:rFonts w:ascii="Cambria" w:eastAsiaTheme="minorEastAsia" w:hAnsi="Cambria" w:cstheme="minorHAnsi"/>
          <w:i/>
          <w:iCs/>
          <w:sz w:val="24"/>
          <w:szCs w:val="24"/>
          <w:u w:val="single"/>
          <w:lang w:val="lt-LT"/>
        </w:rPr>
        <w:t>ne daugiau kaip</w:t>
      </w:r>
      <w:r w:rsidRPr="006266DF">
        <w:rPr>
          <w:rFonts w:ascii="Cambria" w:eastAsiaTheme="minorEastAsia" w:hAnsi="Cambria" w:cstheme="minorHAnsi"/>
          <w:i/>
          <w:iCs/>
          <w:sz w:val="24"/>
          <w:szCs w:val="24"/>
          <w:lang w:val="lt-LT"/>
        </w:rPr>
        <w:t xml:space="preserve"> devynias tinkamai įgyvendintas sutartis</w:t>
      </w:r>
      <w:r w:rsidRPr="006266DF">
        <w:rPr>
          <w:rFonts w:ascii="Cambria" w:eastAsiaTheme="minorEastAsia" w:hAnsi="Cambria" w:cstheme="minorHAnsi"/>
          <w:sz w:val="24"/>
          <w:szCs w:val="24"/>
          <w:lang w:val="lt-LT"/>
        </w:rPr>
        <w:t>“), reikalavimas nenustato didžiausio galimo (pateikiamo, nurodomo) tinkamai įgyvendintų sutarčių skaičiaus. Toliau, šiame kvalifikaciniame reikalavime, pateikiamas kiekvienos pirkimo dalies reikalaujamos finansinės reikšmės rodiklis kiekvienai pirkimo daliai atskirai pateikiant pastabą „**“. Pastaboje nurodoma: „</w:t>
      </w:r>
      <w:r w:rsidRPr="006266DF">
        <w:rPr>
          <w:rFonts w:ascii="Cambria" w:eastAsiaTheme="minorEastAsia" w:hAnsi="Cambria" w:cstheme="minorHAnsi"/>
          <w:i/>
          <w:iCs/>
          <w:sz w:val="24"/>
          <w:szCs w:val="24"/>
          <w:lang w:val="lt-LT"/>
        </w:rPr>
        <w:t xml:space="preserve">Panašių paslaugų teikimo patirtis: </w:t>
      </w:r>
      <w:r w:rsidRPr="006266DF">
        <w:rPr>
          <w:rFonts w:ascii="Cambria" w:eastAsiaTheme="minorEastAsia" w:hAnsi="Cambria" w:cstheme="minorHAnsi"/>
          <w:i/>
          <w:iCs/>
          <w:sz w:val="24"/>
          <w:szCs w:val="24"/>
          <w:u w:val="single"/>
          <w:lang w:val="lt-LT"/>
        </w:rPr>
        <w:t xml:space="preserve">tuo </w:t>
      </w:r>
      <w:r w:rsidRPr="006266DF">
        <w:rPr>
          <w:rFonts w:ascii="Cambria" w:eastAsiaTheme="minorEastAsia" w:hAnsi="Cambria" w:cstheme="minorHAnsi"/>
          <w:i/>
          <w:iCs/>
          <w:sz w:val="24"/>
          <w:szCs w:val="24"/>
          <w:u w:val="single"/>
          <w:lang w:val="lt-LT"/>
        </w:rPr>
        <w:lastRenderedPageBreak/>
        <w:t>atveju, kai su tuo pačiu tiekėju galėtų būtų sudaroma pirkimo sutartis dėl kelių pirkimo objekto dalių</w:t>
      </w:r>
      <w:r w:rsidRPr="006266DF">
        <w:rPr>
          <w:rFonts w:ascii="Cambria" w:eastAsiaTheme="minorEastAsia" w:hAnsi="Cambria" w:cstheme="minorHAnsi"/>
          <w:i/>
          <w:iCs/>
          <w:sz w:val="24"/>
          <w:szCs w:val="24"/>
          <w:lang w:val="lt-LT"/>
        </w:rPr>
        <w:t xml:space="preserve">, reikalavimas dėl įgyvendintos bent vienos sutarties  taikomas atsižvelgiant į </w:t>
      </w:r>
      <w:r w:rsidRPr="006266DF">
        <w:rPr>
          <w:rFonts w:ascii="Cambria" w:eastAsiaTheme="minorEastAsia" w:hAnsi="Cambria" w:cstheme="minorHAnsi"/>
          <w:i/>
          <w:iCs/>
          <w:sz w:val="24"/>
          <w:szCs w:val="24"/>
          <w:u w:val="single"/>
          <w:lang w:val="lt-LT"/>
        </w:rPr>
        <w:t>tų pirkimo objekto dalių bendrą nurodomą vertę</w:t>
      </w:r>
      <w:r w:rsidRPr="006266DF">
        <w:rPr>
          <w:rFonts w:ascii="Cambria" w:eastAsiaTheme="minorEastAsia" w:hAnsi="Cambria" w:cstheme="minorHAnsi"/>
          <w:i/>
          <w:iCs/>
          <w:sz w:val="24"/>
          <w:szCs w:val="24"/>
          <w:lang w:val="lt-LT"/>
        </w:rPr>
        <w:t xml:space="preserve">, t. y. tiekėjas teikdamas pasiūlymą vienai pirkimo daliai turi tenkinti tos pirkimo dalies reikalavimą o </w:t>
      </w:r>
      <w:r w:rsidRPr="006266DF">
        <w:rPr>
          <w:rFonts w:ascii="Cambria" w:eastAsiaTheme="minorEastAsia" w:hAnsi="Cambria" w:cstheme="minorHAnsi"/>
          <w:i/>
          <w:iCs/>
          <w:sz w:val="24"/>
          <w:szCs w:val="24"/>
          <w:u w:val="single"/>
          <w:lang w:val="lt-LT"/>
        </w:rPr>
        <w:t>teikdamas pasiūlymą  kelioms ar visoms pirkimo dalims turi tenkinti visų tokių pirkimo dalių susumuotą reikalavimą</w:t>
      </w:r>
      <w:r w:rsidR="00EB6264" w:rsidRPr="006266DF">
        <w:rPr>
          <w:rFonts w:ascii="Cambria" w:eastAsiaTheme="minorEastAsia" w:hAnsi="Cambria" w:cstheme="minorHAnsi"/>
          <w:sz w:val="24"/>
          <w:szCs w:val="24"/>
          <w:lang w:val="lt-LT"/>
        </w:rPr>
        <w:t>“, kitaip tariant, tiekėjas teikdamas pasiūlymą kelioms ar visoms pirkimo dalims, per nurodytą laikotarpį, pagal vieną ar kelias sutartis sudarytas dėl to paties objekto, turi būti tinkamai parengęs bent vieną nurodytą projektą kurio bendra vertė ne mažesnė kaip susumuota tų konkrečių pirkimo dalių nurodyta finansinė reikšmė bendrai.</w:t>
      </w:r>
    </w:p>
    <w:p w14:paraId="7C3052CE" w14:textId="77777777" w:rsidR="00EB6264" w:rsidRPr="006266DF" w:rsidRDefault="00EB6264" w:rsidP="00EB6264">
      <w:pPr>
        <w:spacing w:after="0" w:line="240" w:lineRule="auto"/>
        <w:jc w:val="both"/>
        <w:rPr>
          <w:rFonts w:ascii="Cambria" w:eastAsiaTheme="minorEastAsia" w:hAnsi="Cambria" w:cstheme="minorHAnsi"/>
          <w:b/>
          <w:bCs/>
          <w:sz w:val="24"/>
          <w:szCs w:val="24"/>
          <w:lang w:val="lt-LT"/>
        </w:rPr>
      </w:pPr>
    </w:p>
    <w:p w14:paraId="6274B6E5" w14:textId="319AC8BE" w:rsidR="00A86F6B" w:rsidRPr="006266DF" w:rsidRDefault="00A86F6B" w:rsidP="00EB6264">
      <w:pPr>
        <w:spacing w:after="0" w:line="240" w:lineRule="auto"/>
        <w:jc w:val="both"/>
        <w:rPr>
          <w:rFonts w:ascii="Cambria" w:eastAsiaTheme="minorEastAsia" w:hAnsi="Cambria" w:cstheme="minorHAnsi"/>
          <w:b/>
          <w:bCs/>
          <w:sz w:val="24"/>
          <w:szCs w:val="24"/>
          <w:lang w:val="lt-LT"/>
        </w:rPr>
      </w:pPr>
      <w:r w:rsidRPr="006266DF">
        <w:rPr>
          <w:rFonts w:ascii="Cambria" w:eastAsiaTheme="minorEastAsia" w:hAnsi="Cambria" w:cstheme="minorHAnsi"/>
          <w:b/>
          <w:bCs/>
          <w:sz w:val="24"/>
          <w:szCs w:val="24"/>
          <w:lang w:val="lt-LT"/>
        </w:rPr>
        <w:t>4. klausimas</w:t>
      </w:r>
      <w:r w:rsidR="008A6735" w:rsidRPr="006266DF">
        <w:rPr>
          <w:rFonts w:ascii="Cambria" w:eastAsiaTheme="minorEastAsia" w:hAnsi="Cambria" w:cstheme="minorHAnsi"/>
          <w:b/>
          <w:bCs/>
          <w:sz w:val="24"/>
          <w:szCs w:val="24"/>
          <w:lang w:val="lt-LT"/>
        </w:rPr>
        <w:t>:</w:t>
      </w:r>
    </w:p>
    <w:p w14:paraId="029A9551" w14:textId="3F92D39F" w:rsidR="00F77EB7" w:rsidRPr="002007FA" w:rsidRDefault="00F77EB7" w:rsidP="00EB6264">
      <w:pPr>
        <w:spacing w:after="0" w:line="240" w:lineRule="auto"/>
        <w:jc w:val="both"/>
        <w:rPr>
          <w:rFonts w:ascii="Cambria" w:eastAsiaTheme="minorEastAsia" w:hAnsi="Cambria" w:cstheme="minorHAnsi"/>
          <w:b/>
          <w:bCs/>
          <w:i/>
          <w:iCs/>
          <w:sz w:val="24"/>
          <w:szCs w:val="24"/>
          <w:lang w:val="lt-LT"/>
        </w:rPr>
      </w:pPr>
      <w:r w:rsidRPr="002007FA">
        <w:rPr>
          <w:rFonts w:ascii="Cambria" w:hAnsi="Cambria" w:cstheme="minorHAnsi"/>
          <w:i/>
          <w:iCs/>
          <w:color w:val="00241A"/>
          <w:sz w:val="24"/>
          <w:szCs w:val="24"/>
          <w:shd w:val="clear" w:color="auto" w:fill="FFFFFF"/>
          <w:lang w:val="lt-LT"/>
        </w:rPr>
        <w:t>Prašome Perkančiosios organizacijos patvirtinti ar teisingai suprantame, jog jeigu Tiekėjas pateiks dvi įgyvendintas sutartis po 50.000,00 Eur be PVM (bendrai 100.000,00 Eur be PVM), jis atitiks keliamus kvalifikacinius reikalavimus II p.</w:t>
      </w:r>
      <w:r w:rsidR="004F52E2" w:rsidRPr="002007FA">
        <w:rPr>
          <w:rFonts w:ascii="Cambria" w:hAnsi="Cambria" w:cstheme="minorHAnsi"/>
          <w:i/>
          <w:iCs/>
          <w:color w:val="00241A"/>
          <w:sz w:val="24"/>
          <w:szCs w:val="24"/>
          <w:shd w:val="clear" w:color="auto" w:fill="FFFFFF"/>
          <w:lang w:val="lt-LT"/>
        </w:rPr>
        <w:t xml:space="preserve"> </w:t>
      </w:r>
      <w:r w:rsidRPr="002007FA">
        <w:rPr>
          <w:rFonts w:ascii="Cambria" w:hAnsi="Cambria" w:cstheme="minorHAnsi"/>
          <w:i/>
          <w:iCs/>
          <w:color w:val="00241A"/>
          <w:sz w:val="24"/>
          <w:szCs w:val="24"/>
          <w:shd w:val="clear" w:color="auto" w:fill="FFFFFF"/>
          <w:lang w:val="lt-LT"/>
        </w:rPr>
        <w:t>d. ir IX p.</w:t>
      </w:r>
      <w:r w:rsidR="004F52E2" w:rsidRPr="002007FA">
        <w:rPr>
          <w:rFonts w:ascii="Cambria" w:hAnsi="Cambria" w:cstheme="minorHAnsi"/>
          <w:i/>
          <w:iCs/>
          <w:color w:val="00241A"/>
          <w:sz w:val="24"/>
          <w:szCs w:val="24"/>
          <w:shd w:val="clear" w:color="auto" w:fill="FFFFFF"/>
          <w:lang w:val="lt-LT"/>
        </w:rPr>
        <w:t xml:space="preserve"> </w:t>
      </w:r>
      <w:r w:rsidRPr="002007FA">
        <w:rPr>
          <w:rFonts w:ascii="Cambria" w:hAnsi="Cambria" w:cstheme="minorHAnsi"/>
          <w:i/>
          <w:iCs/>
          <w:color w:val="00241A"/>
          <w:sz w:val="24"/>
          <w:szCs w:val="24"/>
          <w:shd w:val="clear" w:color="auto" w:fill="FFFFFF"/>
          <w:lang w:val="lt-LT"/>
        </w:rPr>
        <w:t>d., kurių bendra vertė 95.500,00 Eur be PVM?</w:t>
      </w:r>
    </w:p>
    <w:p w14:paraId="1AF6B1B3" w14:textId="078BF203" w:rsidR="00F77EB7" w:rsidRPr="006266DF" w:rsidRDefault="00A86F6B" w:rsidP="00EB6264">
      <w:pPr>
        <w:spacing w:after="0" w:line="240" w:lineRule="auto"/>
        <w:jc w:val="both"/>
        <w:rPr>
          <w:rFonts w:ascii="Cambria" w:hAnsi="Cambria" w:cstheme="minorHAnsi"/>
          <w:sz w:val="24"/>
          <w:szCs w:val="24"/>
          <w:lang w:val="lt-LT"/>
        </w:rPr>
      </w:pPr>
      <w:r w:rsidRPr="006266DF">
        <w:rPr>
          <w:rFonts w:ascii="Cambria" w:hAnsi="Cambria" w:cstheme="minorHAnsi"/>
          <w:b/>
          <w:bCs/>
          <w:sz w:val="24"/>
          <w:szCs w:val="24"/>
          <w:lang w:val="lt-LT"/>
        </w:rPr>
        <w:t>Atsakymas</w:t>
      </w:r>
      <w:r w:rsidR="00B64B0B" w:rsidRPr="006266DF">
        <w:rPr>
          <w:rFonts w:ascii="Cambria" w:hAnsi="Cambria" w:cstheme="minorHAnsi"/>
          <w:sz w:val="24"/>
          <w:szCs w:val="24"/>
          <w:lang w:val="lt-LT"/>
        </w:rPr>
        <w:t>:</w:t>
      </w:r>
      <w:r w:rsidRPr="006266DF">
        <w:rPr>
          <w:rFonts w:ascii="Cambria" w:hAnsi="Cambria" w:cstheme="minorHAnsi"/>
          <w:sz w:val="24"/>
          <w:szCs w:val="24"/>
          <w:lang w:val="lt-LT"/>
        </w:rPr>
        <w:t xml:space="preserve"> </w:t>
      </w:r>
    </w:p>
    <w:p w14:paraId="0BD74AD0" w14:textId="198C2396" w:rsidR="00B64B0B" w:rsidRPr="006266DF" w:rsidRDefault="00B64B0B" w:rsidP="00EB6264">
      <w:pPr>
        <w:spacing w:after="0" w:line="240" w:lineRule="auto"/>
        <w:jc w:val="both"/>
        <w:rPr>
          <w:rFonts w:ascii="Cambria" w:eastAsiaTheme="minorEastAsia" w:hAnsi="Cambria" w:cstheme="minorHAnsi"/>
          <w:sz w:val="24"/>
          <w:szCs w:val="24"/>
          <w:lang w:val="lt-LT"/>
        </w:rPr>
      </w:pPr>
      <w:r w:rsidRPr="006266DF">
        <w:rPr>
          <w:rFonts w:ascii="Cambria" w:eastAsiaTheme="minorEastAsia" w:hAnsi="Cambria" w:cstheme="minorHAnsi"/>
          <w:sz w:val="24"/>
          <w:szCs w:val="24"/>
          <w:lang w:val="lt-LT"/>
        </w:rPr>
        <w:t>Sprendžiant iš klausimo turinio, kaip ir klausimo Nr. 3 atveju klausimą dalyvis teikia dėl Pirkimo Specialiųjų sąlygų 4 priedo „Tiekėjų kvalifikacijos reikalavimai ir reikalaujami aplinkos apsaugos vadybos sistemų standartai“ lentelės 3.1 p. nurodomo reikalavimo. Žiūrėti atsakymą į klausimą Nr. 3.</w:t>
      </w:r>
    </w:p>
    <w:p w14:paraId="520729F2" w14:textId="6E34A331" w:rsidR="00B64B0B" w:rsidRPr="006266DF" w:rsidRDefault="00B64B0B" w:rsidP="00EB6264">
      <w:pPr>
        <w:spacing w:after="0" w:line="240" w:lineRule="auto"/>
        <w:jc w:val="both"/>
        <w:rPr>
          <w:rFonts w:ascii="Cambria" w:hAnsi="Cambria" w:cstheme="minorHAnsi"/>
          <w:sz w:val="24"/>
          <w:szCs w:val="24"/>
          <w:lang w:val="lt-LT"/>
        </w:rPr>
      </w:pPr>
      <w:r w:rsidRPr="006266DF">
        <w:rPr>
          <w:rFonts w:ascii="Cambria" w:eastAsiaTheme="minorEastAsia" w:hAnsi="Cambria" w:cstheme="minorHAnsi"/>
          <w:sz w:val="24"/>
          <w:szCs w:val="24"/>
          <w:lang w:val="lt-LT"/>
        </w:rPr>
        <w:t>Papildomai paaiškintina, kad iki pasiūlymų pateikimo termino Perkantysis subjektas nevertina ir negali vertinti tiekėjų atitikties Pirkimo kvalifikaciniams reikalavimams, neįmanoma įvertinti ar tos sutartys dėl to paties objekto, neįmanoma pasakyti kokios paslaugos suteiktos ir panašiai. Be kita ko, atsakymų į klausimus tikslas yra patikslinti, paaiškinti Pirkimo sąlygas, o ne iš anksto vertinti tiekėjų kvalifikaciją.</w:t>
      </w:r>
    </w:p>
    <w:p w14:paraId="21412416" w14:textId="2F8CE249" w:rsidR="00B64B0B" w:rsidRPr="006266DF" w:rsidRDefault="00B64B0B" w:rsidP="00EB6264">
      <w:pPr>
        <w:spacing w:after="0" w:line="240" w:lineRule="auto"/>
        <w:jc w:val="both"/>
        <w:rPr>
          <w:rFonts w:ascii="Cambria" w:hAnsi="Cambria" w:cstheme="minorHAnsi"/>
          <w:b/>
          <w:bCs/>
          <w:sz w:val="24"/>
          <w:szCs w:val="24"/>
          <w:lang w:val="lt-LT"/>
        </w:rPr>
      </w:pPr>
    </w:p>
    <w:p w14:paraId="72133909" w14:textId="716B0B56" w:rsidR="00B64B0B" w:rsidRPr="006266DF" w:rsidRDefault="00A86F6B" w:rsidP="00EB6264">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5 klausimas</w:t>
      </w:r>
      <w:r w:rsidR="00B64B0B" w:rsidRPr="006266DF">
        <w:rPr>
          <w:rFonts w:ascii="Cambria" w:hAnsi="Cambria" w:cstheme="minorHAnsi"/>
          <w:b/>
          <w:bCs/>
          <w:sz w:val="24"/>
          <w:szCs w:val="24"/>
          <w:lang w:val="lt-LT"/>
        </w:rPr>
        <w:t>:</w:t>
      </w:r>
    </w:p>
    <w:p w14:paraId="34FF3B79" w14:textId="176ADA3A" w:rsidR="00805FB9" w:rsidRPr="002007FA" w:rsidRDefault="00A86F6B" w:rsidP="00EB6264">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w:t>
      </w:r>
      <w:r w:rsidR="009D61D0" w:rsidRPr="002007FA">
        <w:rPr>
          <w:rFonts w:ascii="Cambria" w:hAnsi="Cambria" w:cstheme="minorHAnsi"/>
          <w:i/>
          <w:iCs/>
          <w:sz w:val="24"/>
          <w:szCs w:val="24"/>
          <w:lang w:val="lt-LT"/>
        </w:rPr>
        <w:t xml:space="preserve">Konkurso sąlygose nurodyta, kad šio pirkimo Objektas yra </w:t>
      </w:r>
      <w:r w:rsidR="009D61D0" w:rsidRPr="002007FA">
        <w:rPr>
          <w:rFonts w:ascii="Cambria" w:hAnsi="Cambria" w:cstheme="minorHAnsi"/>
          <w:b/>
          <w:bCs/>
          <w:i/>
          <w:iCs/>
          <w:sz w:val="24"/>
          <w:szCs w:val="24"/>
          <w:u w:val="single"/>
          <w:lang w:val="lt-LT"/>
        </w:rPr>
        <w:t>techninio darbo projekto</w:t>
      </w:r>
      <w:r w:rsidR="009D61D0" w:rsidRPr="002007FA">
        <w:rPr>
          <w:rFonts w:ascii="Cambria" w:hAnsi="Cambria" w:cstheme="minorHAnsi"/>
          <w:i/>
          <w:iCs/>
          <w:sz w:val="24"/>
          <w:szCs w:val="24"/>
          <w:lang w:val="lt-LT"/>
        </w:rPr>
        <w:t xml:space="preserve"> parengimo ir projekto vykdymo priežiūros paslaugos, tačiau kvalifikacijos reikalavimuose</w:t>
      </w:r>
      <w:r w:rsidR="006F735C" w:rsidRPr="002007FA">
        <w:rPr>
          <w:rFonts w:ascii="Cambria" w:hAnsi="Cambria" w:cstheme="minorHAnsi"/>
          <w:i/>
          <w:iCs/>
          <w:sz w:val="24"/>
          <w:szCs w:val="24"/>
          <w:lang w:val="lt-LT"/>
        </w:rPr>
        <w:t xml:space="preserve"> </w:t>
      </w:r>
      <w:r w:rsidR="009D61D0" w:rsidRPr="002007FA">
        <w:rPr>
          <w:rFonts w:ascii="Cambria" w:hAnsi="Cambria" w:cstheme="minorHAnsi"/>
          <w:i/>
          <w:iCs/>
          <w:sz w:val="24"/>
          <w:szCs w:val="24"/>
          <w:lang w:val="lt-LT"/>
        </w:rPr>
        <w:t>ir</w:t>
      </w:r>
      <w:r w:rsidR="006F735C" w:rsidRPr="002007FA">
        <w:rPr>
          <w:rFonts w:ascii="Cambria" w:hAnsi="Cambria" w:cstheme="minorHAnsi"/>
          <w:i/>
          <w:iCs/>
          <w:sz w:val="24"/>
          <w:szCs w:val="24"/>
          <w:lang w:val="lt-LT"/>
        </w:rPr>
        <w:t xml:space="preserve"> </w:t>
      </w:r>
      <w:r w:rsidR="009D61D0" w:rsidRPr="002007FA">
        <w:rPr>
          <w:rFonts w:ascii="Cambria" w:hAnsi="Cambria" w:cstheme="minorHAnsi"/>
          <w:i/>
          <w:iCs/>
          <w:sz w:val="24"/>
          <w:szCs w:val="24"/>
          <w:lang w:val="lt-LT"/>
        </w:rPr>
        <w:t>ekonomiškai naudingiausio pasiūlymo vertinimo kriterijuose galimai yra įsivėlusi klaida, kadangi skiltyse „Tiekėjo finansinis ir ekonominis pajėgumas“</w:t>
      </w:r>
      <w:r w:rsidR="00817277" w:rsidRPr="002007FA">
        <w:rPr>
          <w:rFonts w:ascii="Cambria" w:hAnsi="Cambria" w:cstheme="minorHAnsi"/>
          <w:i/>
          <w:iCs/>
          <w:sz w:val="24"/>
          <w:szCs w:val="24"/>
          <w:lang w:val="lt-LT"/>
        </w:rPr>
        <w:t xml:space="preserve">, </w:t>
      </w:r>
      <w:r w:rsidR="009D61D0" w:rsidRPr="002007FA">
        <w:rPr>
          <w:rFonts w:ascii="Cambria" w:hAnsi="Cambria" w:cstheme="minorHAnsi"/>
          <w:i/>
          <w:iCs/>
          <w:sz w:val="24"/>
          <w:szCs w:val="24"/>
          <w:lang w:val="lt-LT"/>
        </w:rPr>
        <w:t xml:space="preserve">„Techninis ir profesinis pajėgumas“ </w:t>
      </w:r>
      <w:r w:rsidR="00817277" w:rsidRPr="002007FA">
        <w:rPr>
          <w:rFonts w:ascii="Cambria" w:hAnsi="Cambria" w:cstheme="minorHAnsi"/>
          <w:i/>
          <w:iCs/>
          <w:sz w:val="24"/>
          <w:szCs w:val="24"/>
          <w:lang w:val="lt-LT"/>
        </w:rPr>
        <w:t xml:space="preserve">bei „Pasiūlymų vertinimo kriterijai ir sąlygos“ </w:t>
      </w:r>
      <w:r w:rsidR="009D61D0" w:rsidRPr="002007FA">
        <w:rPr>
          <w:rFonts w:ascii="Cambria" w:hAnsi="Cambria" w:cstheme="minorHAnsi"/>
          <w:i/>
          <w:iCs/>
          <w:sz w:val="24"/>
          <w:szCs w:val="24"/>
          <w:lang w:val="lt-LT"/>
        </w:rPr>
        <w:t xml:space="preserve">yra vertinama tiekėjo </w:t>
      </w:r>
      <w:r w:rsidR="00B66EB0" w:rsidRPr="002007FA">
        <w:rPr>
          <w:rFonts w:ascii="Cambria" w:hAnsi="Cambria" w:cstheme="minorHAnsi"/>
          <w:i/>
          <w:iCs/>
          <w:sz w:val="24"/>
          <w:szCs w:val="24"/>
          <w:lang w:val="lt-LT"/>
        </w:rPr>
        <w:t xml:space="preserve">ir specialistų </w:t>
      </w:r>
      <w:r w:rsidR="009D61D0" w:rsidRPr="002007FA">
        <w:rPr>
          <w:rFonts w:ascii="Cambria" w:hAnsi="Cambria" w:cstheme="minorHAnsi"/>
          <w:i/>
          <w:iCs/>
          <w:sz w:val="24"/>
          <w:szCs w:val="24"/>
          <w:lang w:val="lt-LT"/>
        </w:rPr>
        <w:t xml:space="preserve">patirtis rengiant techninius projektus arba </w:t>
      </w:r>
      <w:r w:rsidR="009D61D0" w:rsidRPr="002007FA">
        <w:rPr>
          <w:rFonts w:ascii="Cambria" w:hAnsi="Cambria" w:cstheme="minorHAnsi"/>
          <w:b/>
          <w:bCs/>
          <w:i/>
          <w:iCs/>
          <w:sz w:val="24"/>
          <w:szCs w:val="24"/>
          <w:u w:val="single"/>
          <w:lang w:val="lt-LT"/>
        </w:rPr>
        <w:t>darbo projektus</w:t>
      </w:r>
      <w:r w:rsidR="00817277" w:rsidRPr="002007FA">
        <w:rPr>
          <w:rFonts w:ascii="Cambria" w:hAnsi="Cambria" w:cstheme="minorHAnsi"/>
          <w:b/>
          <w:bCs/>
          <w:i/>
          <w:iCs/>
          <w:sz w:val="24"/>
          <w:szCs w:val="24"/>
          <w:u w:val="single"/>
          <w:lang w:val="lt-LT"/>
        </w:rPr>
        <w:t xml:space="preserve"> </w:t>
      </w:r>
      <w:r w:rsidR="00817277" w:rsidRPr="002007FA">
        <w:rPr>
          <w:rFonts w:ascii="Cambria" w:hAnsi="Cambria" w:cstheme="minorHAnsi"/>
          <w:b/>
          <w:bCs/>
          <w:i/>
          <w:iCs/>
          <w:sz w:val="24"/>
          <w:szCs w:val="24"/>
          <w:lang w:val="lt-LT"/>
        </w:rPr>
        <w:t>(techniniai darbo projektai net nevertinami)</w:t>
      </w:r>
      <w:r w:rsidR="009D61D0" w:rsidRPr="002007FA">
        <w:rPr>
          <w:rFonts w:ascii="Cambria" w:hAnsi="Cambria" w:cstheme="minorHAnsi"/>
          <w:i/>
          <w:iCs/>
          <w:sz w:val="24"/>
          <w:szCs w:val="24"/>
          <w:lang w:val="lt-LT"/>
        </w:rPr>
        <w:t xml:space="preserve">. Pažymime, kad reikalavimas susijęs su techninio projekto parengimo patirtimi yra pagrįstas, kadangi iki 2024-11-01 d. iš projektuotojų pusės dažnai būdavo rengiami techniniai projektai (po 2024-11-01 d. gali būti perkami tik techniniai darbo projektai, o techniniai projektai jau neberengiami), </w:t>
      </w:r>
      <w:r w:rsidR="009D61D0" w:rsidRPr="002007FA">
        <w:rPr>
          <w:rFonts w:ascii="Cambria" w:hAnsi="Cambria" w:cstheme="minorHAnsi"/>
          <w:b/>
          <w:bCs/>
          <w:i/>
          <w:iCs/>
          <w:sz w:val="24"/>
          <w:szCs w:val="24"/>
          <w:lang w:val="lt-LT"/>
        </w:rPr>
        <w:t xml:space="preserve">tačiau patirtis sietina su </w:t>
      </w:r>
      <w:r w:rsidR="009D61D0" w:rsidRPr="002007FA">
        <w:rPr>
          <w:rFonts w:ascii="Cambria" w:hAnsi="Cambria" w:cstheme="minorHAnsi"/>
          <w:b/>
          <w:bCs/>
          <w:i/>
          <w:iCs/>
          <w:sz w:val="24"/>
          <w:szCs w:val="24"/>
          <w:u w:val="single"/>
          <w:lang w:val="lt-LT"/>
        </w:rPr>
        <w:t>darbo projekto rengimo patirtimi</w:t>
      </w:r>
      <w:r w:rsidR="009D61D0" w:rsidRPr="002007FA">
        <w:rPr>
          <w:rFonts w:ascii="Cambria" w:hAnsi="Cambria" w:cstheme="minorHAnsi"/>
          <w:b/>
          <w:bCs/>
          <w:i/>
          <w:iCs/>
          <w:sz w:val="24"/>
          <w:szCs w:val="24"/>
          <w:lang w:val="lt-LT"/>
        </w:rPr>
        <w:t>, mūsų nuomone neturėtų būti vertinama</w:t>
      </w:r>
      <w:r w:rsidR="00F377FB" w:rsidRPr="002007FA">
        <w:rPr>
          <w:rFonts w:ascii="Cambria" w:hAnsi="Cambria" w:cstheme="minorHAnsi"/>
          <w:b/>
          <w:bCs/>
          <w:i/>
          <w:iCs/>
          <w:sz w:val="24"/>
          <w:szCs w:val="24"/>
          <w:lang w:val="lt-LT"/>
        </w:rPr>
        <w:t>, nes parengtiems darbo projektams jau nėra gaunami nei teigiami bendrosios ekspertizės aktai nei statybos leidimai</w:t>
      </w:r>
      <w:r w:rsidR="00F377FB" w:rsidRPr="002007FA">
        <w:rPr>
          <w:rFonts w:ascii="Cambria" w:hAnsi="Cambria" w:cstheme="minorHAnsi"/>
          <w:i/>
          <w:iCs/>
          <w:sz w:val="24"/>
          <w:szCs w:val="24"/>
          <w:lang w:val="lt-LT"/>
        </w:rPr>
        <w:t>, ko iš tiekėjo (jo patirčiai pagrįsti) Perkančioji organizacija prašo dešinėje kvalifikacinių reikalavimų skilties grafoje (-ose)</w:t>
      </w:r>
      <w:r w:rsidR="009D61D0" w:rsidRPr="002007FA">
        <w:rPr>
          <w:rFonts w:ascii="Cambria" w:hAnsi="Cambria" w:cstheme="minorHAnsi"/>
          <w:i/>
          <w:iCs/>
          <w:sz w:val="24"/>
          <w:szCs w:val="24"/>
          <w:lang w:val="lt-LT"/>
        </w:rPr>
        <w:t>. Prašome patikslinti, galbūt visuose reikalavimuose turėta omenyje techninio projekt</w:t>
      </w:r>
      <w:r w:rsidR="00F377FB" w:rsidRPr="002007FA">
        <w:rPr>
          <w:rFonts w:ascii="Cambria" w:hAnsi="Cambria" w:cstheme="minorHAnsi"/>
          <w:i/>
          <w:iCs/>
          <w:sz w:val="24"/>
          <w:szCs w:val="24"/>
          <w:lang w:val="lt-LT"/>
        </w:rPr>
        <w:t>o</w:t>
      </w:r>
      <w:r w:rsidR="009D61D0" w:rsidRPr="002007FA">
        <w:rPr>
          <w:rFonts w:ascii="Cambria" w:hAnsi="Cambria" w:cstheme="minorHAnsi"/>
          <w:i/>
          <w:iCs/>
          <w:sz w:val="24"/>
          <w:szCs w:val="24"/>
          <w:lang w:val="lt-LT"/>
        </w:rPr>
        <w:t xml:space="preserve"> arba </w:t>
      </w:r>
      <w:r w:rsidR="009D61D0" w:rsidRPr="002007FA">
        <w:rPr>
          <w:rFonts w:ascii="Cambria" w:hAnsi="Cambria" w:cstheme="minorHAnsi"/>
          <w:b/>
          <w:bCs/>
          <w:i/>
          <w:iCs/>
          <w:sz w:val="24"/>
          <w:szCs w:val="24"/>
          <w:u w:val="single"/>
          <w:lang w:val="lt-LT"/>
        </w:rPr>
        <w:t>techninio darbo projekto</w:t>
      </w:r>
      <w:r w:rsidR="009D61D0" w:rsidRPr="002007FA">
        <w:rPr>
          <w:rFonts w:ascii="Cambria" w:hAnsi="Cambria" w:cstheme="minorHAnsi"/>
          <w:i/>
          <w:iCs/>
          <w:sz w:val="24"/>
          <w:szCs w:val="24"/>
          <w:lang w:val="lt-LT"/>
        </w:rPr>
        <w:t xml:space="preserve"> rengimo patirtis, o ne darbo projekto rengimo patirtis</w:t>
      </w:r>
      <w:r w:rsidR="008027EE" w:rsidRPr="002007FA">
        <w:rPr>
          <w:rFonts w:ascii="Cambria" w:hAnsi="Cambria" w:cstheme="minorHAnsi"/>
          <w:i/>
          <w:iCs/>
          <w:sz w:val="24"/>
          <w:szCs w:val="24"/>
          <w:lang w:val="lt-LT"/>
        </w:rPr>
        <w:t xml:space="preserve"> ir tiesiog visur įsivėlė ši techninė klaida</w:t>
      </w:r>
      <w:r w:rsidR="009D61D0" w:rsidRPr="002007FA">
        <w:rPr>
          <w:rFonts w:ascii="Cambria" w:hAnsi="Cambria" w:cstheme="minorHAnsi"/>
          <w:i/>
          <w:iCs/>
          <w:sz w:val="24"/>
          <w:szCs w:val="24"/>
          <w:lang w:val="lt-LT"/>
        </w:rPr>
        <w:t>?</w:t>
      </w:r>
    </w:p>
    <w:p w14:paraId="4536E2FE" w14:textId="48212F0C" w:rsidR="006F735C" w:rsidRPr="002007FA" w:rsidRDefault="003F5C32" w:rsidP="003D2B55">
      <w:pPr>
        <w:jc w:val="both"/>
        <w:rPr>
          <w:rFonts w:ascii="Cambria" w:hAnsi="Cambria" w:cstheme="minorHAnsi"/>
          <w:i/>
          <w:iCs/>
          <w:sz w:val="24"/>
          <w:szCs w:val="24"/>
          <w:lang w:val="lt-LT"/>
        </w:rPr>
      </w:pPr>
      <w:r w:rsidRPr="002007FA">
        <w:rPr>
          <w:rFonts w:ascii="Cambria" w:hAnsi="Cambria" w:cstheme="minorHAnsi"/>
          <w:i/>
          <w:iCs/>
          <w:sz w:val="24"/>
          <w:szCs w:val="24"/>
          <w:lang w:val="lt-LT"/>
        </w:rPr>
        <w:t>Prisegame iškarpas žemiau:</w:t>
      </w:r>
    </w:p>
    <w:p w14:paraId="0EAA78A1" w14:textId="0F429733" w:rsidR="002E3B40" w:rsidRPr="006266DF" w:rsidRDefault="002E3B40" w:rsidP="003D2B55">
      <w:pPr>
        <w:jc w:val="both"/>
        <w:rPr>
          <w:rFonts w:ascii="Cambria" w:hAnsi="Cambria" w:cs="Times New Roman"/>
          <w:sz w:val="24"/>
          <w:szCs w:val="24"/>
          <w:lang w:val="lt-LT"/>
        </w:rPr>
      </w:pPr>
      <w:r w:rsidRPr="006266DF">
        <w:rPr>
          <w:rFonts w:ascii="Cambria" w:hAnsi="Cambria" w:cs="Times New Roman"/>
          <w:b/>
          <w:bCs/>
          <w:noProof/>
          <w:sz w:val="24"/>
          <w:szCs w:val="24"/>
          <w:u w:val="single"/>
          <w:lang w:val="lt-LT"/>
        </w:rPr>
        <w:drawing>
          <wp:anchor distT="0" distB="0" distL="114300" distR="114300" simplePos="0" relativeHeight="251658240" behindDoc="1" locked="0" layoutInCell="1" allowOverlap="1" wp14:anchorId="089C567E" wp14:editId="4CDBFBDD">
            <wp:simplePos x="0" y="0"/>
            <wp:positionH relativeFrom="column">
              <wp:posOffset>6985</wp:posOffset>
            </wp:positionH>
            <wp:positionV relativeFrom="paragraph">
              <wp:posOffset>15240</wp:posOffset>
            </wp:positionV>
            <wp:extent cx="4876800" cy="585025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876800" cy="5850255"/>
                    </a:xfrm>
                    <a:prstGeom prst="rect">
                      <a:avLst/>
                    </a:prstGeom>
                  </pic:spPr>
                </pic:pic>
              </a:graphicData>
            </a:graphic>
            <wp14:sizeRelH relativeFrom="page">
              <wp14:pctWidth>0</wp14:pctWidth>
            </wp14:sizeRelH>
            <wp14:sizeRelV relativeFrom="page">
              <wp14:pctHeight>0</wp14:pctHeight>
            </wp14:sizeRelV>
          </wp:anchor>
        </w:drawing>
      </w:r>
    </w:p>
    <w:p w14:paraId="2DB62AD6" w14:textId="77777777" w:rsidR="002E3B40" w:rsidRPr="006266DF" w:rsidRDefault="002E3B40" w:rsidP="003D2B55">
      <w:pPr>
        <w:jc w:val="both"/>
        <w:rPr>
          <w:rFonts w:ascii="Cambria" w:hAnsi="Cambria" w:cs="Times New Roman"/>
          <w:sz w:val="24"/>
          <w:szCs w:val="24"/>
          <w:lang w:val="lt-LT"/>
        </w:rPr>
      </w:pPr>
    </w:p>
    <w:p w14:paraId="6F0D5C5C" w14:textId="77777777" w:rsidR="002E3B40" w:rsidRPr="006266DF" w:rsidRDefault="002E3B40" w:rsidP="002E3B40">
      <w:pPr>
        <w:spacing w:after="0" w:line="240" w:lineRule="auto"/>
        <w:jc w:val="both"/>
        <w:rPr>
          <w:rFonts w:ascii="Cambria" w:hAnsi="Cambria" w:cstheme="minorHAnsi"/>
          <w:sz w:val="24"/>
          <w:szCs w:val="24"/>
          <w:lang w:val="lt-LT"/>
        </w:rPr>
      </w:pPr>
    </w:p>
    <w:p w14:paraId="223C3E5B" w14:textId="3471B9AD" w:rsidR="006F735C" w:rsidRPr="002007FA" w:rsidRDefault="002A2EB7" w:rsidP="002E3B40">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lastRenderedPageBreak/>
        <w:t xml:space="preserve">Kadangi šio pirkimo objektas yra būtent techninio darbo projekto parengimo paslauga, prašome patvirtinti, kad tiekėjo ir jo specialistų patirtis (tiek minimaliuose kvalifikaciniuose reikalavimuose tiek ekonomiškai naudingiausio pasiūlymo vertinimo kriterijuose) bus užskaitoma, už įgyvendintus </w:t>
      </w:r>
      <w:r w:rsidRPr="002007FA">
        <w:rPr>
          <w:rFonts w:ascii="Cambria" w:hAnsi="Cambria" w:cstheme="minorHAnsi"/>
          <w:b/>
          <w:bCs/>
          <w:i/>
          <w:iCs/>
          <w:sz w:val="24"/>
          <w:szCs w:val="24"/>
          <w:u w:val="single"/>
          <w:lang w:val="lt-LT"/>
        </w:rPr>
        <w:t>techninius ir/ ar techninius darbo projektus,</w:t>
      </w:r>
      <w:r w:rsidRPr="002007FA">
        <w:rPr>
          <w:rFonts w:ascii="Cambria" w:hAnsi="Cambria" w:cstheme="minorHAnsi"/>
          <w:i/>
          <w:iCs/>
          <w:sz w:val="24"/>
          <w:szCs w:val="24"/>
          <w:lang w:val="lt-LT"/>
        </w:rPr>
        <w:t xml:space="preserve"> o ne darbo projektus.</w:t>
      </w:r>
      <w:r w:rsidR="00B66EB0" w:rsidRPr="002007FA">
        <w:rPr>
          <w:rFonts w:ascii="Cambria" w:hAnsi="Cambria" w:cstheme="minorHAnsi"/>
          <w:i/>
          <w:iCs/>
          <w:sz w:val="24"/>
          <w:szCs w:val="24"/>
          <w:lang w:val="lt-LT"/>
        </w:rPr>
        <w:t xml:space="preserve"> </w:t>
      </w:r>
    </w:p>
    <w:p w14:paraId="37E9B4FE" w14:textId="5164F92F" w:rsidR="00A703F9" w:rsidRPr="002007FA" w:rsidRDefault="00B66EB0" w:rsidP="002E3B40">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Atsižvelgiant į tai, lauksime Konkurso sąlygų su patikslinimais.</w:t>
      </w:r>
    </w:p>
    <w:p w14:paraId="2F0EFFE7" w14:textId="79EFB9B7" w:rsidR="004D2E5D" w:rsidRPr="006266DF" w:rsidRDefault="00A703F9" w:rsidP="002E3B40">
      <w:pPr>
        <w:spacing w:after="0" w:line="240" w:lineRule="auto"/>
        <w:jc w:val="both"/>
        <w:rPr>
          <w:rFonts w:ascii="Cambria" w:hAnsi="Cambria" w:cstheme="minorHAnsi"/>
          <w:b/>
          <w:bCs/>
          <w:strike/>
          <w:sz w:val="24"/>
          <w:szCs w:val="24"/>
          <w:u w:val="single"/>
          <w:lang w:val="lt-LT"/>
        </w:rPr>
      </w:pPr>
      <w:r w:rsidRPr="006266DF">
        <w:rPr>
          <w:rFonts w:ascii="Cambria" w:hAnsi="Cambria" w:cstheme="minorHAnsi"/>
          <w:b/>
          <w:bCs/>
          <w:sz w:val="24"/>
          <w:szCs w:val="24"/>
          <w:lang w:val="lt-LT"/>
        </w:rPr>
        <w:t>Atsakymas:</w:t>
      </w:r>
    </w:p>
    <w:p w14:paraId="4E33E411" w14:textId="543A7FE5" w:rsidR="002E3B40" w:rsidRPr="006266DF" w:rsidRDefault="004D2E5D" w:rsidP="002E3B40">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D</w:t>
      </w:r>
      <w:r w:rsidR="002E3B40" w:rsidRPr="006266DF">
        <w:rPr>
          <w:rFonts w:ascii="Cambria" w:hAnsi="Cambria" w:cstheme="minorHAnsi"/>
          <w:sz w:val="24"/>
          <w:szCs w:val="24"/>
          <w:lang w:val="lt-LT"/>
        </w:rPr>
        <w:t>alyvis uždavęs klausimą pats pabraukia Pirkimo Specialiųjų sąlygų 4 priedo „Tiekėjų kvalifikacijos reikalavimai ir reikalaujami aplinkos apsaugos vadybos sistemų standartai“ lentelės 3.1 p. reikalavimo dalį kur nurodoma: „</w:t>
      </w:r>
      <w:r w:rsidR="002E3B40" w:rsidRPr="006266DF">
        <w:rPr>
          <w:rFonts w:ascii="Cambria" w:hAnsi="Cambria" w:cstheme="minorHAnsi"/>
          <w:i/>
          <w:iCs/>
          <w:sz w:val="24"/>
          <w:szCs w:val="24"/>
          <w:lang w:val="lt-LT"/>
        </w:rPr>
        <w:t xml:space="preserve">... &gt; techninį </w:t>
      </w:r>
      <w:r w:rsidR="002E3B40" w:rsidRPr="006266DF">
        <w:rPr>
          <w:rFonts w:ascii="Cambria" w:hAnsi="Cambria" w:cstheme="minorHAnsi"/>
          <w:i/>
          <w:iCs/>
          <w:sz w:val="24"/>
          <w:szCs w:val="24"/>
          <w:u w:val="single"/>
          <w:lang w:val="lt-LT"/>
        </w:rPr>
        <w:t>ir/ar</w:t>
      </w:r>
      <w:r w:rsidR="002E3B40" w:rsidRPr="006266DF">
        <w:rPr>
          <w:rFonts w:ascii="Cambria" w:hAnsi="Cambria" w:cstheme="minorHAnsi"/>
          <w:i/>
          <w:iCs/>
          <w:sz w:val="24"/>
          <w:szCs w:val="24"/>
          <w:lang w:val="lt-LT"/>
        </w:rPr>
        <w:t xml:space="preserve"> darbo projektą...&lt;</w:t>
      </w:r>
      <w:r w:rsidR="002E3B40" w:rsidRPr="006266DF">
        <w:rPr>
          <w:rFonts w:ascii="Cambria" w:hAnsi="Cambria" w:cstheme="minorHAnsi"/>
          <w:sz w:val="24"/>
          <w:szCs w:val="24"/>
          <w:lang w:val="lt-LT"/>
        </w:rPr>
        <w:t xml:space="preserve">“, </w:t>
      </w:r>
      <w:r w:rsidRPr="006266DF">
        <w:rPr>
          <w:rFonts w:ascii="Cambria" w:hAnsi="Cambria" w:cstheme="minorHAnsi"/>
          <w:sz w:val="24"/>
          <w:szCs w:val="24"/>
          <w:lang w:val="lt-LT"/>
        </w:rPr>
        <w:t>kas reiškia, jog šiuo reikalavimu nustatoma sąlyga, kad tiekėjas būtų pareng</w:t>
      </w:r>
      <w:r w:rsidR="001A2268" w:rsidRPr="006266DF">
        <w:rPr>
          <w:rFonts w:ascii="Cambria" w:hAnsi="Cambria" w:cstheme="minorHAnsi"/>
          <w:sz w:val="24"/>
          <w:szCs w:val="24"/>
          <w:lang w:val="lt-LT"/>
        </w:rPr>
        <w:t>ę</w:t>
      </w:r>
      <w:r w:rsidRPr="006266DF">
        <w:rPr>
          <w:rFonts w:ascii="Cambria" w:hAnsi="Cambria" w:cstheme="minorHAnsi"/>
          <w:sz w:val="24"/>
          <w:szCs w:val="24"/>
          <w:lang w:val="lt-LT"/>
        </w:rPr>
        <w:t>s atitinkamą „techninį projektą“ ar (arba) „techninį darbo projektą“ ar (arba) „techninį ir darbo projektą“ ar (arba) „darbo projektą“</w:t>
      </w:r>
      <w:r w:rsidR="00361C3B" w:rsidRPr="006266DF">
        <w:rPr>
          <w:rFonts w:ascii="Cambria" w:hAnsi="Cambria" w:cstheme="minorHAnsi"/>
          <w:sz w:val="24"/>
          <w:szCs w:val="24"/>
          <w:lang w:val="lt-LT"/>
        </w:rPr>
        <w:t xml:space="preserve"> ar (arba) supaprastintą statybos projektą</w:t>
      </w:r>
      <w:r w:rsidRPr="006266DF">
        <w:rPr>
          <w:rFonts w:ascii="Cambria" w:hAnsi="Cambria" w:cstheme="minorHAnsi"/>
          <w:sz w:val="24"/>
          <w:szCs w:val="24"/>
          <w:lang w:val="lt-LT"/>
        </w:rPr>
        <w:t xml:space="preserve">. </w:t>
      </w:r>
      <w:r w:rsidR="00361C3B" w:rsidRPr="006266DF">
        <w:rPr>
          <w:rFonts w:ascii="Cambria" w:hAnsi="Cambria" w:cstheme="minorHAnsi"/>
          <w:sz w:val="24"/>
          <w:szCs w:val="24"/>
          <w:lang w:val="lt-LT"/>
        </w:rPr>
        <w:t>Papildomai atkreiptinas dėmesys, kad</w:t>
      </w:r>
      <w:r w:rsidR="000202FB" w:rsidRPr="006266DF">
        <w:rPr>
          <w:rFonts w:ascii="Cambria" w:hAnsi="Cambria" w:cstheme="minorHAnsi"/>
          <w:sz w:val="24"/>
          <w:szCs w:val="24"/>
          <w:lang w:val="lt-LT"/>
        </w:rPr>
        <w:t xml:space="preserve"> </w:t>
      </w:r>
      <w:r w:rsidRPr="006266DF">
        <w:rPr>
          <w:rFonts w:ascii="Cambria" w:hAnsi="Cambria" w:cstheme="minorHAnsi"/>
          <w:sz w:val="24"/>
          <w:szCs w:val="24"/>
          <w:lang w:val="lt-LT"/>
        </w:rPr>
        <w:t>kaip dalyvis uždavęs klausimą pats pabraukia pagal Pirkimo Specialiųjų sąlygų 4 priedo „Tiekėjų kvalifikacijos reikalavimai ir reikalaujami aplinkos apsaugos vadybos sistemų standartai“ lentelės 3.1 p. reikalavimus pateikiamų dokumentų 2) d. reikalavimą: „</w:t>
      </w:r>
      <w:r w:rsidRPr="006266DF">
        <w:rPr>
          <w:rFonts w:ascii="Cambria" w:hAnsi="Cambria" w:cstheme="minorHAnsi"/>
          <w:i/>
          <w:iCs/>
          <w:sz w:val="24"/>
          <w:szCs w:val="24"/>
          <w:lang w:val="lt-LT"/>
        </w:rPr>
        <w:t xml:space="preserve">ūkio subjekto sudarytos sutartys iš kurių būtų galima nustatyti suteiktų paslaugų bendras sumas, datas, paslaugų gavėjus </w:t>
      </w:r>
      <w:r w:rsidRPr="006266DF">
        <w:rPr>
          <w:rFonts w:ascii="Cambria" w:hAnsi="Cambria" w:cstheme="minorHAnsi"/>
          <w:i/>
          <w:iCs/>
          <w:sz w:val="24"/>
          <w:szCs w:val="24"/>
          <w:u w:val="single"/>
          <w:lang w:val="lt-LT"/>
        </w:rPr>
        <w:t>kartu su</w:t>
      </w:r>
      <w:r w:rsidRPr="006266DF">
        <w:rPr>
          <w:rFonts w:ascii="Cambria" w:hAnsi="Cambria" w:cstheme="minorHAnsi"/>
          <w:i/>
          <w:iCs/>
          <w:sz w:val="24"/>
          <w:szCs w:val="24"/>
          <w:lang w:val="lt-LT"/>
        </w:rPr>
        <w:t xml:space="preserve"> techninio </w:t>
      </w:r>
      <w:r w:rsidRPr="006266DF">
        <w:rPr>
          <w:rFonts w:ascii="Cambria" w:hAnsi="Cambria" w:cstheme="minorHAnsi"/>
          <w:i/>
          <w:iCs/>
          <w:sz w:val="24"/>
          <w:szCs w:val="24"/>
          <w:u w:val="single"/>
          <w:lang w:val="lt-LT"/>
        </w:rPr>
        <w:t>ir/ar</w:t>
      </w:r>
      <w:r w:rsidRPr="006266DF">
        <w:rPr>
          <w:rFonts w:ascii="Cambria" w:hAnsi="Cambria" w:cstheme="minorHAnsi"/>
          <w:i/>
          <w:iCs/>
          <w:sz w:val="24"/>
          <w:szCs w:val="24"/>
          <w:lang w:val="lt-LT"/>
        </w:rPr>
        <w:t xml:space="preserve"> darbo </w:t>
      </w:r>
      <w:r w:rsidRPr="006266DF">
        <w:rPr>
          <w:rFonts w:ascii="Cambria" w:hAnsi="Cambria" w:cstheme="minorHAnsi"/>
          <w:i/>
          <w:iCs/>
          <w:sz w:val="24"/>
          <w:szCs w:val="24"/>
          <w:u w:val="single"/>
          <w:lang w:val="lt-LT"/>
        </w:rPr>
        <w:t>projekto galutinės teigiamos ekspertizės aktu (išvada)</w:t>
      </w:r>
      <w:r w:rsidRPr="006266DF">
        <w:rPr>
          <w:rFonts w:ascii="Cambria" w:hAnsi="Cambria" w:cstheme="minorHAnsi"/>
          <w:i/>
          <w:iCs/>
          <w:sz w:val="24"/>
          <w:szCs w:val="24"/>
          <w:lang w:val="lt-LT"/>
        </w:rPr>
        <w:t>...</w:t>
      </w:r>
      <w:r w:rsidRPr="006266DF">
        <w:rPr>
          <w:rFonts w:ascii="Cambria" w:hAnsi="Cambria" w:cstheme="minorHAnsi"/>
          <w:sz w:val="24"/>
          <w:szCs w:val="24"/>
          <w:lang w:val="lt-LT"/>
        </w:rPr>
        <w:t>“</w:t>
      </w:r>
      <w:r w:rsidR="000202FB" w:rsidRPr="006266DF">
        <w:rPr>
          <w:rFonts w:ascii="Cambria" w:hAnsi="Cambria" w:cstheme="minorHAnsi"/>
          <w:sz w:val="24"/>
          <w:szCs w:val="24"/>
          <w:lang w:val="lt-LT"/>
        </w:rPr>
        <w:t xml:space="preserve">, </w:t>
      </w:r>
      <w:r w:rsidR="001A2268" w:rsidRPr="006266DF">
        <w:rPr>
          <w:rFonts w:ascii="Cambria" w:hAnsi="Cambria" w:cstheme="minorHAnsi"/>
          <w:sz w:val="24"/>
          <w:szCs w:val="24"/>
          <w:lang w:val="lt-LT"/>
        </w:rPr>
        <w:t xml:space="preserve">atitinkamai </w:t>
      </w:r>
      <w:r w:rsidR="000202FB" w:rsidRPr="006266DF">
        <w:rPr>
          <w:rFonts w:ascii="Cambria" w:hAnsi="Cambria" w:cstheme="minorHAnsi"/>
          <w:sz w:val="24"/>
          <w:szCs w:val="24"/>
          <w:lang w:val="lt-LT"/>
        </w:rPr>
        <w:t>tiekėjas</w:t>
      </w:r>
      <w:r w:rsidR="001A2268" w:rsidRPr="006266DF">
        <w:rPr>
          <w:rFonts w:ascii="Cambria" w:hAnsi="Cambria" w:cstheme="minorHAnsi"/>
          <w:sz w:val="24"/>
          <w:szCs w:val="24"/>
          <w:lang w:val="lt-LT"/>
        </w:rPr>
        <w:t>,</w:t>
      </w:r>
      <w:r w:rsidR="000202FB" w:rsidRPr="006266DF">
        <w:rPr>
          <w:rFonts w:ascii="Cambria" w:hAnsi="Cambria" w:cstheme="minorHAnsi"/>
          <w:sz w:val="24"/>
          <w:szCs w:val="24"/>
          <w:lang w:val="lt-LT"/>
        </w:rPr>
        <w:t xml:space="preserve"> kuris nurodomo kvalifikacinio reikalavimo atitikčiai galimai siūlys atitinkamą „darbo projektą“</w:t>
      </w:r>
      <w:r w:rsidR="00361C3B" w:rsidRPr="006266DF">
        <w:rPr>
          <w:rFonts w:ascii="Cambria" w:hAnsi="Cambria" w:cstheme="minorHAnsi"/>
          <w:sz w:val="24"/>
          <w:szCs w:val="24"/>
          <w:lang w:val="lt-LT"/>
        </w:rPr>
        <w:t xml:space="preserve"> ar bet kurį kitą iš nurodytų projektų</w:t>
      </w:r>
      <w:r w:rsidR="000202FB" w:rsidRPr="006266DF">
        <w:rPr>
          <w:rFonts w:ascii="Cambria" w:hAnsi="Cambria" w:cstheme="minorHAnsi"/>
          <w:sz w:val="24"/>
          <w:szCs w:val="24"/>
          <w:lang w:val="lt-LT"/>
        </w:rPr>
        <w:t xml:space="preserve">, siekdamas atitikti pastarąsias sąlygas, turės pasiūlyti (pateikti) tokį parengtą „darbo projektą“ </w:t>
      </w:r>
      <w:r w:rsidR="00361C3B" w:rsidRPr="006266DF">
        <w:rPr>
          <w:rFonts w:ascii="Cambria" w:hAnsi="Cambria" w:cstheme="minorHAnsi"/>
          <w:sz w:val="24"/>
          <w:szCs w:val="24"/>
          <w:lang w:val="lt-LT"/>
        </w:rPr>
        <w:t xml:space="preserve">ar bet kurį kitą iš nurodytų projektų </w:t>
      </w:r>
      <w:r w:rsidR="000202FB" w:rsidRPr="006266DF">
        <w:rPr>
          <w:rFonts w:ascii="Cambria" w:hAnsi="Cambria" w:cstheme="minorHAnsi"/>
          <w:sz w:val="24"/>
          <w:szCs w:val="24"/>
          <w:lang w:val="lt-LT"/>
        </w:rPr>
        <w:t>kuriam buvo atliekama ir gauta galutinė teigiamos ekspertizės išvada (aktas), nes „darbo projektas“</w:t>
      </w:r>
      <w:r w:rsidR="001A2268" w:rsidRPr="006266DF">
        <w:rPr>
          <w:rFonts w:ascii="Cambria" w:hAnsi="Cambria" w:cstheme="minorHAnsi"/>
          <w:sz w:val="24"/>
          <w:szCs w:val="24"/>
          <w:lang w:val="lt-LT"/>
        </w:rPr>
        <w:t>,</w:t>
      </w:r>
      <w:r w:rsidR="000202FB" w:rsidRPr="006266DF">
        <w:rPr>
          <w:rFonts w:ascii="Cambria" w:hAnsi="Cambria" w:cstheme="minorHAnsi"/>
          <w:sz w:val="24"/>
          <w:szCs w:val="24"/>
          <w:lang w:val="lt-LT"/>
        </w:rPr>
        <w:t xml:space="preserve"> ar net jo atskiros dalys</w:t>
      </w:r>
      <w:r w:rsidR="001A2268" w:rsidRPr="006266DF">
        <w:rPr>
          <w:rFonts w:ascii="Cambria" w:hAnsi="Cambria" w:cstheme="minorHAnsi"/>
          <w:sz w:val="24"/>
          <w:szCs w:val="24"/>
          <w:lang w:val="lt-LT"/>
        </w:rPr>
        <w:t>,</w:t>
      </w:r>
      <w:r w:rsidR="000202FB" w:rsidRPr="006266DF">
        <w:rPr>
          <w:rFonts w:ascii="Cambria" w:hAnsi="Cambria" w:cstheme="minorHAnsi"/>
          <w:sz w:val="24"/>
          <w:szCs w:val="24"/>
          <w:lang w:val="lt-LT"/>
        </w:rPr>
        <w:t xml:space="preserve"> taip pat gali būti ekspertuojamos, jeigu to reikalauja užsakovas arba tai nustato techninis projektas. Dėl to, jeigu tiekėjas rengė </w:t>
      </w:r>
      <w:r w:rsidR="001A2268" w:rsidRPr="006266DF">
        <w:rPr>
          <w:rFonts w:ascii="Cambria" w:hAnsi="Cambria" w:cstheme="minorHAnsi"/>
          <w:sz w:val="24"/>
          <w:szCs w:val="24"/>
          <w:lang w:val="lt-LT"/>
        </w:rPr>
        <w:t>„</w:t>
      </w:r>
      <w:r w:rsidR="000202FB" w:rsidRPr="006266DF">
        <w:rPr>
          <w:rFonts w:ascii="Cambria" w:hAnsi="Cambria" w:cstheme="minorHAnsi"/>
          <w:sz w:val="24"/>
          <w:szCs w:val="24"/>
          <w:lang w:val="lt-LT"/>
        </w:rPr>
        <w:t>darbo projektą</w:t>
      </w:r>
      <w:r w:rsidR="001A2268" w:rsidRPr="006266DF">
        <w:rPr>
          <w:rFonts w:ascii="Cambria" w:hAnsi="Cambria" w:cstheme="minorHAnsi"/>
          <w:sz w:val="24"/>
          <w:szCs w:val="24"/>
          <w:lang w:val="lt-LT"/>
        </w:rPr>
        <w:t>“</w:t>
      </w:r>
      <w:r w:rsidR="000202FB" w:rsidRPr="006266DF">
        <w:rPr>
          <w:rFonts w:ascii="Cambria" w:hAnsi="Cambria" w:cstheme="minorHAnsi"/>
          <w:sz w:val="24"/>
          <w:szCs w:val="24"/>
          <w:lang w:val="lt-LT"/>
        </w:rPr>
        <w:t xml:space="preserve"> kuris buvo ekspertuojamas, tai tiekėjas gali teikti šį projektą šiam kvalifikaciniam reikalavimui grįsti, kaip ir siekdamas gauti ekonominio naudingumo įvertinimą.</w:t>
      </w:r>
      <w:r w:rsidR="001A2268" w:rsidRPr="006266DF">
        <w:rPr>
          <w:rFonts w:ascii="Cambria" w:hAnsi="Cambria" w:cstheme="minorHAnsi"/>
          <w:sz w:val="24"/>
          <w:szCs w:val="24"/>
          <w:lang w:val="lt-LT"/>
        </w:rPr>
        <w:t xml:space="preserve"> Perkančiojo subjekto, kaip atsakingo už pirkimo vykdymą ir vėlesnį sutarties vykdymą vertinimu, aptariamas kvalifikacinis reikalavimas yra pakankamas tinkamam sutarties įvykdymui</w:t>
      </w:r>
      <w:r w:rsidR="00E73586" w:rsidRPr="006266DF">
        <w:rPr>
          <w:rFonts w:ascii="Cambria" w:hAnsi="Cambria" w:cstheme="minorHAnsi"/>
          <w:sz w:val="24"/>
          <w:szCs w:val="24"/>
          <w:lang w:val="lt-LT"/>
        </w:rPr>
        <w:t xml:space="preserve">, </w:t>
      </w:r>
      <w:r w:rsidR="001A2268" w:rsidRPr="006266DF">
        <w:rPr>
          <w:rFonts w:ascii="Cambria" w:hAnsi="Cambria" w:cstheme="minorHAnsi"/>
          <w:sz w:val="24"/>
          <w:szCs w:val="24"/>
          <w:lang w:val="lt-LT"/>
        </w:rPr>
        <w:t>todėl pagal dalyvio užduotą klausimą nesiaurinamas – negriežtinamas.</w:t>
      </w:r>
    </w:p>
    <w:p w14:paraId="03E63F33" w14:textId="0BE4BF51" w:rsidR="001A2268" w:rsidRPr="006266DF" w:rsidRDefault="001A2268" w:rsidP="001A2268">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 xml:space="preserve">Svarbu pastebėti, kad Perkantysis subjektas nustatydamas minimalius kvalifikacinius reikalavimus turi įvertinti, kokia patirtis gali įrodyti tiekėjo gebėjimą teikti panašias paslaugas. Kvalifikacijos reikalavimų nustatymo tikslas – leisti pateikti pasiūlymus visiems tiekėjams, kurie galės įvykdyti ketinamą sudaryti pirkimo sutartį, o ne atrinkti tuos, kurie geriausiai galėtų įvykdyti pirkimo sutartį, todėl </w:t>
      </w:r>
      <w:r w:rsidRPr="006266DF">
        <w:rPr>
          <w:rFonts w:ascii="Cambria" w:hAnsi="Cambria" w:cstheme="minorHAnsi"/>
          <w:sz w:val="24"/>
          <w:szCs w:val="24"/>
          <w:u w:val="single"/>
          <w:lang w:val="lt-LT"/>
        </w:rPr>
        <w:t>turi būti nustatomi ne didesni nei būtini reikalavimai</w:t>
      </w:r>
      <w:r w:rsidRPr="006266DF">
        <w:rPr>
          <w:rFonts w:ascii="Cambria" w:hAnsi="Cambria" w:cstheme="minorHAnsi"/>
          <w:sz w:val="24"/>
          <w:szCs w:val="24"/>
          <w:lang w:val="lt-LT"/>
        </w:rPr>
        <w:t xml:space="preserve"> dėl patirties. Tokia praktika formuotina atsižvelgiant į tai, jog nustatant aukštą kvalifikacijos reikalavimą dėl patirties, lyginant su numatoma sudaryti pirkimo sutartimi, dalyje pirkimų susidaro ydinga situacija, kad pasiūlymą neretai gali pateikti tik vienas tiekėjas, tuo tarpu pirkimo vykdytojo tikslas yra gauti konkurencingus pasiūlymus. Tai įmanoma užtikrinti tik tais atvejais, kai pirkime dalyvauja kuo daugiau tiekėjų ir ne tik didelės įmonės, bet ir smulkaus ar vidutinio verslo atstovai. </w:t>
      </w:r>
      <w:r w:rsidRPr="006266DF">
        <w:rPr>
          <w:rFonts w:ascii="Cambria" w:hAnsi="Cambria" w:cstheme="minorHAnsi"/>
          <w:sz w:val="24"/>
          <w:szCs w:val="24"/>
          <w:u w:val="single"/>
          <w:lang w:val="lt-LT"/>
        </w:rPr>
        <w:t>Pirkimo vykdytojas turi patirtį apibrėžti ne visais galimais, bet tik būtinais kriterijais</w:t>
      </w:r>
      <w:r w:rsidRPr="006266DF">
        <w:rPr>
          <w:rFonts w:ascii="Cambria" w:hAnsi="Cambria" w:cstheme="minorHAnsi"/>
          <w:sz w:val="24"/>
          <w:szCs w:val="24"/>
          <w:lang w:val="lt-LT"/>
        </w:rPr>
        <w:t>, kaip tai ir yra nustatyta Pirkimo Specialiųjų sąlygų 4 priedo „Tiekėjų kvalifikacijos reikalavimai ir reikalaujami aplinkos apsaugos vadybos sistemų standartai“ reikalavimuose.</w:t>
      </w:r>
    </w:p>
    <w:p w14:paraId="340E1295" w14:textId="3313433F" w:rsidR="001A2268" w:rsidRPr="006266DF" w:rsidRDefault="001A2268" w:rsidP="002E3B40">
      <w:pPr>
        <w:spacing w:after="0" w:line="240" w:lineRule="auto"/>
        <w:jc w:val="both"/>
        <w:rPr>
          <w:rFonts w:ascii="Cambria" w:hAnsi="Cambria" w:cstheme="minorHAnsi"/>
          <w:sz w:val="24"/>
          <w:szCs w:val="24"/>
          <w:lang w:val="lt-LT"/>
        </w:rPr>
      </w:pPr>
    </w:p>
    <w:p w14:paraId="30A23230" w14:textId="1046119E" w:rsidR="00A703F9" w:rsidRPr="006266DF" w:rsidRDefault="00A703F9" w:rsidP="002E3B40">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6 klausimas:</w:t>
      </w:r>
    </w:p>
    <w:p w14:paraId="3197297F" w14:textId="260BF7AC" w:rsidR="00BE09E3" w:rsidRPr="002007FA" w:rsidRDefault="00585C3B" w:rsidP="002E3B40">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2</w:t>
      </w:r>
      <w:r w:rsidR="00BE09E3" w:rsidRPr="002007FA">
        <w:rPr>
          <w:rFonts w:ascii="Cambria" w:hAnsi="Cambria" w:cstheme="minorHAnsi"/>
          <w:i/>
          <w:iCs/>
          <w:sz w:val="24"/>
          <w:szCs w:val="24"/>
          <w:lang w:val="lt-LT"/>
        </w:rPr>
        <w:t xml:space="preserve">. </w:t>
      </w:r>
      <w:r w:rsidR="000A0382" w:rsidRPr="002007FA">
        <w:rPr>
          <w:rFonts w:ascii="Cambria" w:hAnsi="Cambria" w:cstheme="minorHAnsi"/>
          <w:i/>
          <w:iCs/>
          <w:sz w:val="24"/>
          <w:szCs w:val="24"/>
          <w:lang w:val="lt-LT"/>
        </w:rPr>
        <w:t xml:space="preserve">Specialiųjų sąlygų 5 priede „Pasiūlymų vertinimo kriterijai ir sąlygos“ </w:t>
      </w:r>
      <w:r w:rsidR="00BE09E3" w:rsidRPr="002007FA">
        <w:rPr>
          <w:rFonts w:ascii="Cambria" w:hAnsi="Cambria" w:cstheme="minorHAnsi"/>
          <w:i/>
          <w:iCs/>
          <w:sz w:val="24"/>
          <w:szCs w:val="24"/>
          <w:lang w:val="lt-LT"/>
        </w:rPr>
        <w:t>yra nustatyti patirties reikalavimai</w:t>
      </w:r>
      <w:r w:rsidR="000A0382" w:rsidRPr="002007FA">
        <w:rPr>
          <w:rFonts w:ascii="Cambria" w:hAnsi="Cambria" w:cstheme="minorHAnsi"/>
          <w:i/>
          <w:iCs/>
          <w:sz w:val="24"/>
          <w:szCs w:val="24"/>
          <w:lang w:val="lt-LT"/>
        </w:rPr>
        <w:t xml:space="preserve">, </w:t>
      </w:r>
      <w:r w:rsidR="00BE09E3" w:rsidRPr="002007FA">
        <w:rPr>
          <w:rFonts w:ascii="Cambria" w:hAnsi="Cambria" w:cstheme="minorHAnsi"/>
          <w:i/>
          <w:iCs/>
          <w:sz w:val="24"/>
          <w:szCs w:val="24"/>
          <w:lang w:val="lt-LT"/>
        </w:rPr>
        <w:t xml:space="preserve">už kuriuos </w:t>
      </w:r>
      <w:r w:rsidR="000A0382" w:rsidRPr="002007FA">
        <w:rPr>
          <w:rFonts w:ascii="Cambria" w:hAnsi="Cambria" w:cstheme="minorHAnsi"/>
          <w:i/>
          <w:iCs/>
          <w:sz w:val="24"/>
          <w:szCs w:val="24"/>
          <w:lang w:val="lt-LT"/>
        </w:rPr>
        <w:t xml:space="preserve">tiekėjas ir jo </w:t>
      </w:r>
      <w:r w:rsidR="00BE09E3" w:rsidRPr="002007FA">
        <w:rPr>
          <w:rFonts w:ascii="Cambria" w:hAnsi="Cambria" w:cstheme="minorHAnsi"/>
          <w:i/>
          <w:iCs/>
          <w:sz w:val="24"/>
          <w:szCs w:val="24"/>
          <w:lang w:val="lt-LT"/>
        </w:rPr>
        <w:t xml:space="preserve">specialistai gali gauti papildomus balus. </w:t>
      </w:r>
      <w:r w:rsidR="00BE09E3" w:rsidRPr="002007FA">
        <w:rPr>
          <w:rFonts w:ascii="Cambria" w:hAnsi="Cambria" w:cstheme="minorHAnsi"/>
          <w:b/>
          <w:bCs/>
          <w:i/>
          <w:iCs/>
          <w:sz w:val="24"/>
          <w:szCs w:val="24"/>
          <w:lang w:val="lt-LT"/>
        </w:rPr>
        <w:t>Prašome paaiškinti</w:t>
      </w:r>
      <w:r w:rsidR="00CF017B" w:rsidRPr="002007FA">
        <w:rPr>
          <w:rFonts w:ascii="Cambria" w:hAnsi="Cambria" w:cstheme="minorHAnsi"/>
          <w:b/>
          <w:bCs/>
          <w:i/>
          <w:iCs/>
          <w:sz w:val="24"/>
          <w:szCs w:val="24"/>
          <w:lang w:val="lt-LT"/>
        </w:rPr>
        <w:t>/ patikslinti</w:t>
      </w:r>
      <w:r w:rsidR="00BE09E3" w:rsidRPr="002007FA">
        <w:rPr>
          <w:rFonts w:ascii="Cambria" w:hAnsi="Cambria" w:cstheme="minorHAnsi"/>
          <w:b/>
          <w:bCs/>
          <w:i/>
          <w:iCs/>
          <w:sz w:val="24"/>
          <w:szCs w:val="24"/>
          <w:lang w:val="lt-LT"/>
        </w:rPr>
        <w:t xml:space="preserve">, kokie </w:t>
      </w:r>
      <w:r w:rsidR="00B66EB0" w:rsidRPr="002007FA">
        <w:rPr>
          <w:rFonts w:ascii="Cambria" w:hAnsi="Cambria" w:cstheme="minorHAnsi"/>
          <w:b/>
          <w:bCs/>
          <w:i/>
          <w:iCs/>
          <w:sz w:val="24"/>
          <w:szCs w:val="24"/>
          <w:lang w:val="lt-LT"/>
        </w:rPr>
        <w:t xml:space="preserve">Tiekėjo </w:t>
      </w:r>
      <w:r w:rsidR="00BE09E3" w:rsidRPr="002007FA">
        <w:rPr>
          <w:rFonts w:ascii="Cambria" w:hAnsi="Cambria" w:cstheme="minorHAnsi"/>
          <w:b/>
          <w:bCs/>
          <w:i/>
          <w:iCs/>
          <w:sz w:val="24"/>
          <w:szCs w:val="24"/>
          <w:lang w:val="lt-LT"/>
        </w:rPr>
        <w:t>parengti projektai bus vertinami</w:t>
      </w:r>
      <w:r w:rsidR="00CF017B" w:rsidRPr="002007FA">
        <w:rPr>
          <w:rFonts w:ascii="Cambria" w:hAnsi="Cambria" w:cstheme="minorHAnsi"/>
          <w:b/>
          <w:bCs/>
          <w:i/>
          <w:iCs/>
          <w:sz w:val="24"/>
          <w:szCs w:val="24"/>
          <w:lang w:val="lt-LT"/>
        </w:rPr>
        <w:t>, kad už juos būtų skiriami papildomi balai</w:t>
      </w:r>
      <w:r w:rsidR="00BE09E3" w:rsidRPr="002007FA">
        <w:rPr>
          <w:rFonts w:ascii="Cambria" w:hAnsi="Cambria" w:cstheme="minorHAnsi"/>
          <w:b/>
          <w:bCs/>
          <w:i/>
          <w:iCs/>
          <w:sz w:val="24"/>
          <w:szCs w:val="24"/>
          <w:lang w:val="lt-LT"/>
        </w:rPr>
        <w:t>?</w:t>
      </w:r>
      <w:r w:rsidR="00BE09E3" w:rsidRPr="002007FA">
        <w:rPr>
          <w:rFonts w:ascii="Cambria" w:hAnsi="Cambria" w:cstheme="minorHAnsi"/>
          <w:i/>
          <w:iCs/>
          <w:sz w:val="24"/>
          <w:szCs w:val="24"/>
          <w:lang w:val="lt-LT"/>
        </w:rPr>
        <w:t xml:space="preserve"> </w:t>
      </w:r>
      <w:r w:rsidR="00B66EB0" w:rsidRPr="002007FA">
        <w:rPr>
          <w:rFonts w:ascii="Cambria" w:hAnsi="Cambria" w:cstheme="minorHAnsi"/>
          <w:i/>
          <w:iCs/>
          <w:sz w:val="24"/>
          <w:szCs w:val="24"/>
          <w:lang w:val="lt-LT"/>
        </w:rPr>
        <w:t>Dabartinėje redakcijoje</w:t>
      </w:r>
      <w:r w:rsidR="00F404FE" w:rsidRPr="002007FA">
        <w:rPr>
          <w:rFonts w:ascii="Cambria" w:hAnsi="Cambria" w:cstheme="minorHAnsi"/>
          <w:i/>
          <w:iCs/>
          <w:sz w:val="24"/>
          <w:szCs w:val="24"/>
          <w:lang w:val="lt-LT"/>
        </w:rPr>
        <w:t xml:space="preserve"> nurodyta, kad balai bus duodami už techninius arba </w:t>
      </w:r>
      <w:r w:rsidR="00B66EB0" w:rsidRPr="002007FA">
        <w:rPr>
          <w:rFonts w:ascii="Cambria" w:hAnsi="Cambria" w:cstheme="minorHAnsi"/>
          <w:i/>
          <w:iCs/>
          <w:sz w:val="24"/>
          <w:szCs w:val="24"/>
          <w:lang w:val="lt-LT"/>
        </w:rPr>
        <w:t xml:space="preserve">už </w:t>
      </w:r>
      <w:r w:rsidR="00F404FE" w:rsidRPr="002007FA">
        <w:rPr>
          <w:rFonts w:ascii="Cambria" w:hAnsi="Cambria" w:cstheme="minorHAnsi"/>
          <w:i/>
          <w:iCs/>
          <w:sz w:val="24"/>
          <w:szCs w:val="24"/>
          <w:lang w:val="lt-LT"/>
        </w:rPr>
        <w:lastRenderedPageBreak/>
        <w:t xml:space="preserve">darbo projektus. </w:t>
      </w:r>
      <w:r w:rsidR="00F404FE" w:rsidRPr="002007FA">
        <w:rPr>
          <w:rFonts w:ascii="Cambria" w:hAnsi="Cambria" w:cstheme="minorHAnsi"/>
          <w:b/>
          <w:bCs/>
          <w:i/>
          <w:iCs/>
          <w:sz w:val="24"/>
          <w:szCs w:val="24"/>
          <w:u w:val="single"/>
          <w:lang w:val="lt-LT"/>
        </w:rPr>
        <w:t>Tačiau pats pirkimo Objektas yra techninio darbo projekto parengimo paslauga,</w:t>
      </w:r>
      <w:r w:rsidR="00F404FE" w:rsidRPr="002007FA">
        <w:rPr>
          <w:rFonts w:ascii="Cambria" w:hAnsi="Cambria" w:cstheme="minorHAnsi"/>
          <w:i/>
          <w:iCs/>
          <w:sz w:val="24"/>
          <w:szCs w:val="24"/>
          <w:lang w:val="lt-LT"/>
        </w:rPr>
        <w:t xml:space="preserve"> todėl nesuprantama, kodėl techninio darbo projekto patirtis nevertinama, o vertinama darbo projektų rengimo patirtis, kur</w:t>
      </w:r>
      <w:r w:rsidRPr="002007FA">
        <w:rPr>
          <w:rFonts w:ascii="Cambria" w:hAnsi="Cambria" w:cstheme="minorHAnsi"/>
          <w:i/>
          <w:iCs/>
          <w:sz w:val="24"/>
          <w:szCs w:val="24"/>
          <w:lang w:val="lt-LT"/>
        </w:rPr>
        <w:t>i</w:t>
      </w:r>
      <w:r w:rsidR="00F404FE" w:rsidRPr="002007FA">
        <w:rPr>
          <w:rFonts w:ascii="Cambria" w:hAnsi="Cambria" w:cstheme="minorHAnsi"/>
          <w:i/>
          <w:iCs/>
          <w:sz w:val="24"/>
          <w:szCs w:val="24"/>
          <w:lang w:val="lt-LT"/>
        </w:rPr>
        <w:t xml:space="preserve"> mūsų nuomone čia įtraukta per klaidą, nes juk vandentiekio – nuotekų tinklų</w:t>
      </w:r>
      <w:r w:rsidR="00CF017B" w:rsidRPr="002007FA">
        <w:rPr>
          <w:rFonts w:ascii="Cambria" w:hAnsi="Cambria" w:cstheme="minorHAnsi"/>
          <w:i/>
          <w:iCs/>
          <w:sz w:val="24"/>
          <w:szCs w:val="24"/>
          <w:lang w:val="lt-LT"/>
        </w:rPr>
        <w:t xml:space="preserve"> </w:t>
      </w:r>
      <w:r w:rsidR="00CF017B" w:rsidRPr="002007FA">
        <w:rPr>
          <w:rFonts w:ascii="Cambria" w:hAnsi="Cambria" w:cstheme="minorHAnsi"/>
          <w:b/>
          <w:bCs/>
          <w:i/>
          <w:iCs/>
          <w:sz w:val="24"/>
          <w:szCs w:val="24"/>
          <w:u w:val="single"/>
          <w:lang w:val="lt-LT"/>
        </w:rPr>
        <w:t>darbo projektams</w:t>
      </w:r>
      <w:r w:rsidR="00CF017B" w:rsidRPr="002007FA">
        <w:rPr>
          <w:rFonts w:ascii="Cambria" w:hAnsi="Cambria" w:cstheme="minorHAnsi"/>
          <w:i/>
          <w:iCs/>
          <w:sz w:val="24"/>
          <w:szCs w:val="24"/>
          <w:lang w:val="lt-LT"/>
        </w:rPr>
        <w:t xml:space="preserve"> nėra gaunami nei statybos leidimai nei teigiami bendrosios ekspertizės aktai </w:t>
      </w:r>
      <w:r w:rsidR="00CF017B" w:rsidRPr="002007FA">
        <w:rPr>
          <w:rFonts w:ascii="Cambria" w:hAnsi="Cambria" w:cstheme="minorHAnsi"/>
          <w:i/>
          <w:iCs/>
          <w:sz w:val="24"/>
          <w:szCs w:val="24"/>
          <w:u w:val="single"/>
          <w:lang w:val="lt-LT"/>
        </w:rPr>
        <w:t>(šie dokumentai gaunami techninio arba techninio darbo projekto rengimo metu)</w:t>
      </w:r>
      <w:r w:rsidR="00CF017B" w:rsidRPr="002007FA">
        <w:rPr>
          <w:rFonts w:ascii="Cambria" w:hAnsi="Cambria" w:cstheme="minorHAnsi"/>
          <w:i/>
          <w:iCs/>
          <w:sz w:val="24"/>
          <w:szCs w:val="24"/>
          <w:lang w:val="lt-LT"/>
        </w:rPr>
        <w:t xml:space="preserve">, tad jei būtų tinkama bei vertinama ir darbo projektų patirtis, prašome paaiškinti, kokie dokumentai tos patirties įrodymui iš </w:t>
      </w:r>
      <w:r w:rsidRPr="002007FA">
        <w:rPr>
          <w:rFonts w:ascii="Cambria" w:hAnsi="Cambria" w:cstheme="minorHAnsi"/>
          <w:i/>
          <w:iCs/>
          <w:sz w:val="24"/>
          <w:szCs w:val="24"/>
          <w:lang w:val="lt-LT"/>
        </w:rPr>
        <w:t>Tiekėjo</w:t>
      </w:r>
      <w:r w:rsidR="00CF017B" w:rsidRPr="002007FA">
        <w:rPr>
          <w:rFonts w:ascii="Cambria" w:hAnsi="Cambria" w:cstheme="minorHAnsi"/>
          <w:i/>
          <w:iCs/>
          <w:sz w:val="24"/>
          <w:szCs w:val="24"/>
          <w:lang w:val="lt-LT"/>
        </w:rPr>
        <w:t xml:space="preserve"> pusės turėtų būti pateikiami.</w:t>
      </w:r>
    </w:p>
    <w:p w14:paraId="39BE540D" w14:textId="4900F1B2" w:rsidR="00F404FE" w:rsidRPr="002007FA" w:rsidRDefault="00F404FE" w:rsidP="002E3B40">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Taip pat prašome patvirtinti, kad bus vertinami parengti ir </w:t>
      </w:r>
      <w:r w:rsidR="00B66EB0" w:rsidRPr="002007FA">
        <w:rPr>
          <w:rFonts w:ascii="Cambria" w:hAnsi="Cambria" w:cstheme="minorHAnsi"/>
          <w:i/>
          <w:iCs/>
          <w:sz w:val="24"/>
          <w:szCs w:val="24"/>
          <w:lang w:val="lt-LT"/>
        </w:rPr>
        <w:t xml:space="preserve">techniniai darbo projektai (nes toks yra ir šio pirkimo objektas) bei </w:t>
      </w:r>
      <w:r w:rsidRPr="002007FA">
        <w:rPr>
          <w:rFonts w:ascii="Cambria" w:hAnsi="Cambria" w:cstheme="minorHAnsi"/>
          <w:b/>
          <w:bCs/>
          <w:i/>
          <w:iCs/>
          <w:sz w:val="24"/>
          <w:szCs w:val="24"/>
          <w:u w:val="single"/>
          <w:lang w:val="lt-LT"/>
        </w:rPr>
        <w:t>supaprastinti statybos projektai</w:t>
      </w:r>
      <w:r w:rsidRPr="002007FA">
        <w:rPr>
          <w:rFonts w:ascii="Cambria" w:hAnsi="Cambria" w:cstheme="minorHAnsi"/>
          <w:i/>
          <w:iCs/>
          <w:sz w:val="24"/>
          <w:szCs w:val="24"/>
          <w:lang w:val="lt-LT"/>
        </w:rPr>
        <w:t>, nes jie vadovaujantis STR (Statybos techninio reglamento nuostatomis) yra sutapatinami</w:t>
      </w:r>
      <w:r w:rsidR="00585C3B" w:rsidRPr="002007FA">
        <w:rPr>
          <w:rFonts w:ascii="Cambria" w:hAnsi="Cambria" w:cstheme="minorHAnsi"/>
          <w:i/>
          <w:iCs/>
          <w:sz w:val="24"/>
          <w:szCs w:val="24"/>
          <w:lang w:val="lt-LT"/>
        </w:rPr>
        <w:t xml:space="preserve"> su techniniu darbo projektu</w:t>
      </w:r>
      <w:r w:rsidRPr="002007FA">
        <w:rPr>
          <w:rFonts w:ascii="Cambria" w:hAnsi="Cambria" w:cstheme="minorHAnsi"/>
          <w:i/>
          <w:iCs/>
          <w:sz w:val="24"/>
          <w:szCs w:val="24"/>
          <w:lang w:val="lt-LT"/>
        </w:rPr>
        <w:t xml:space="preserve"> – supaprastinto statybos projekto sprendiniais yra įgyvendinami techninio darbo projekto sprendiniai.</w:t>
      </w:r>
    </w:p>
    <w:p w14:paraId="0C85D6B6" w14:textId="77777777" w:rsidR="008A6735" w:rsidRPr="006266DF" w:rsidRDefault="00A703F9" w:rsidP="002E3B40">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Atsakymas:</w:t>
      </w:r>
      <w:r w:rsidR="00101982" w:rsidRPr="006266DF">
        <w:rPr>
          <w:rFonts w:ascii="Cambria" w:hAnsi="Cambria" w:cstheme="minorHAnsi"/>
          <w:b/>
          <w:bCs/>
          <w:sz w:val="24"/>
          <w:szCs w:val="24"/>
          <w:lang w:val="lt-LT"/>
        </w:rPr>
        <w:t xml:space="preserve"> </w:t>
      </w:r>
    </w:p>
    <w:p w14:paraId="7FCACAA4" w14:textId="1A140162" w:rsidR="0063412F" w:rsidRPr="006266DF" w:rsidRDefault="005123DA" w:rsidP="002E3B40">
      <w:pPr>
        <w:spacing w:after="0" w:line="240" w:lineRule="auto"/>
        <w:jc w:val="both"/>
        <w:rPr>
          <w:rFonts w:ascii="Cambria" w:hAnsi="Cambria" w:cstheme="minorHAnsi"/>
          <w:b/>
          <w:bCs/>
          <w:strike/>
          <w:sz w:val="24"/>
          <w:szCs w:val="24"/>
          <w:lang w:val="lt-LT"/>
        </w:rPr>
      </w:pPr>
      <w:r w:rsidRPr="006266DF">
        <w:rPr>
          <w:rFonts w:ascii="Cambria" w:hAnsi="Cambria" w:cstheme="minorHAnsi"/>
          <w:sz w:val="24"/>
          <w:szCs w:val="24"/>
          <w:lang w:val="lt-LT"/>
        </w:rPr>
        <w:t>Dalyvio uždavusio klausimą teiginys „...</w:t>
      </w:r>
      <w:r w:rsidRPr="006266DF">
        <w:rPr>
          <w:rFonts w:ascii="Cambria" w:hAnsi="Cambria" w:cstheme="minorHAnsi"/>
          <w:i/>
          <w:iCs/>
          <w:sz w:val="24"/>
          <w:szCs w:val="24"/>
          <w:lang w:val="lt-LT"/>
        </w:rPr>
        <w:t>Dabartinėje redakcijoje nurodyta, kad balai bus duodami už techninius arba už darbo projektus</w:t>
      </w:r>
      <w:r w:rsidRPr="006266DF">
        <w:rPr>
          <w:rFonts w:ascii="Cambria" w:hAnsi="Cambria" w:cstheme="minorHAnsi"/>
          <w:sz w:val="24"/>
          <w:szCs w:val="24"/>
          <w:lang w:val="lt-LT"/>
        </w:rPr>
        <w:t xml:space="preserve">...“ </w:t>
      </w:r>
      <w:r w:rsidR="0063412F" w:rsidRPr="006266DF">
        <w:rPr>
          <w:rFonts w:ascii="Cambria" w:hAnsi="Cambria" w:cstheme="minorHAnsi"/>
          <w:sz w:val="24"/>
          <w:szCs w:val="24"/>
          <w:lang w:val="lt-LT"/>
        </w:rPr>
        <w:t>ne visiškai atitinka</w:t>
      </w:r>
      <w:r w:rsidRPr="006266DF">
        <w:rPr>
          <w:rFonts w:ascii="Cambria" w:hAnsi="Cambria" w:cstheme="minorHAnsi"/>
          <w:sz w:val="24"/>
          <w:szCs w:val="24"/>
          <w:lang w:val="lt-LT"/>
        </w:rPr>
        <w:t xml:space="preserve"> Pirkimo Specialiųjų sąlygų 5 priede „Pasiūlymų vertinimo kriterijai ir sąlygos“ nurodomų nuostatų kur faktiškai nurodoma (analogiškai 5 ir 10 punktuose): „</w:t>
      </w:r>
      <w:r w:rsidRPr="006266DF">
        <w:rPr>
          <w:rFonts w:ascii="Cambria" w:hAnsi="Cambria" w:cstheme="minorHAnsi"/>
          <w:i/>
          <w:iCs/>
          <w:sz w:val="24"/>
          <w:szCs w:val="24"/>
          <w:lang w:val="lt-LT"/>
        </w:rPr>
        <w:t>...&gt; techninių ir/ar darbo projektų ...&lt;</w:t>
      </w:r>
      <w:r w:rsidRPr="006266DF">
        <w:rPr>
          <w:rFonts w:ascii="Cambria" w:hAnsi="Cambria" w:cstheme="minorHAnsi"/>
          <w:sz w:val="24"/>
          <w:szCs w:val="24"/>
          <w:lang w:val="lt-LT"/>
        </w:rPr>
        <w:t>“.</w:t>
      </w:r>
      <w:r w:rsidR="0063412F" w:rsidRPr="006266DF">
        <w:rPr>
          <w:rFonts w:ascii="Cambria" w:hAnsi="Cambria" w:cstheme="minorHAnsi"/>
          <w:sz w:val="24"/>
          <w:szCs w:val="24"/>
          <w:lang w:val="lt-LT"/>
        </w:rPr>
        <w:t xml:space="preserve"> Dėl naudojamų sąvokų paaiškinimo žiūrėti atsakymą į klausimą Nr. 5.</w:t>
      </w:r>
    </w:p>
    <w:p w14:paraId="289996BE" w14:textId="29D40D0F" w:rsidR="001E4675" w:rsidRPr="006266DF" w:rsidRDefault="001E4675" w:rsidP="002E3B40">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Atsakant į klausimo dalį „</w:t>
      </w:r>
      <w:r w:rsidRPr="006266DF">
        <w:rPr>
          <w:rFonts w:ascii="Cambria" w:hAnsi="Cambria" w:cstheme="minorHAnsi"/>
          <w:i/>
          <w:iCs/>
          <w:sz w:val="24"/>
          <w:szCs w:val="24"/>
          <w:lang w:val="lt-LT"/>
        </w:rPr>
        <w:t>...&gt; prašome paaiškinti, kokie dokumentai tos patirties įrodymui iš Tiekėjo pusės turėtų būti pateikiami...&lt;</w:t>
      </w:r>
      <w:r w:rsidRPr="006266DF">
        <w:rPr>
          <w:rFonts w:ascii="Cambria" w:hAnsi="Cambria" w:cstheme="minorHAnsi"/>
          <w:sz w:val="24"/>
          <w:szCs w:val="24"/>
          <w:lang w:val="lt-LT"/>
        </w:rPr>
        <w:t xml:space="preserve">“, Pirkimo Specialiųjų sąlygų 5 priedo „Pasiūlymų vertinimo kriterijai ir sąlygos“ 6 p. nurodoma kokie dokumentai </w:t>
      </w:r>
      <w:r w:rsidR="002C2EDF" w:rsidRPr="006266DF">
        <w:rPr>
          <w:rFonts w:ascii="Cambria" w:hAnsi="Cambria" w:cstheme="minorHAnsi"/>
          <w:sz w:val="24"/>
          <w:szCs w:val="24"/>
          <w:lang w:val="lt-LT"/>
        </w:rPr>
        <w:t xml:space="preserve">siekiant gauti ekonominio naudingumo įvertinimą </w:t>
      </w:r>
      <w:r w:rsidRPr="006266DF">
        <w:rPr>
          <w:rFonts w:ascii="Cambria" w:hAnsi="Cambria" w:cstheme="minorHAnsi"/>
          <w:sz w:val="24"/>
          <w:szCs w:val="24"/>
          <w:lang w:val="lt-LT"/>
        </w:rPr>
        <w:t>pateikiami pagal pasiūlymo kokybės (T) „ūkio subjekto sutartinių įsipareigojimų laikymasis“ kriterijų</w:t>
      </w:r>
      <w:r w:rsidR="002C2EDF" w:rsidRPr="006266DF">
        <w:rPr>
          <w:rFonts w:ascii="Cambria" w:hAnsi="Cambria" w:cstheme="minorHAnsi"/>
          <w:sz w:val="24"/>
          <w:szCs w:val="24"/>
          <w:lang w:val="lt-LT"/>
        </w:rPr>
        <w:t xml:space="preserve">, </w:t>
      </w:r>
      <w:r w:rsidRPr="006266DF">
        <w:rPr>
          <w:rFonts w:ascii="Cambria" w:hAnsi="Cambria" w:cstheme="minorHAnsi"/>
          <w:sz w:val="24"/>
          <w:szCs w:val="24"/>
          <w:lang w:val="lt-LT"/>
        </w:rPr>
        <w:t xml:space="preserve">o 11 p. nurodoma kokie dokumentai </w:t>
      </w:r>
      <w:r w:rsidR="002C2EDF" w:rsidRPr="006266DF">
        <w:rPr>
          <w:rFonts w:ascii="Cambria" w:hAnsi="Cambria" w:cstheme="minorHAnsi"/>
          <w:sz w:val="24"/>
          <w:szCs w:val="24"/>
          <w:lang w:val="lt-LT"/>
        </w:rPr>
        <w:t xml:space="preserve">siekiant gauti ekonominio naudingumo įvertinimą </w:t>
      </w:r>
      <w:r w:rsidRPr="006266DF">
        <w:rPr>
          <w:rFonts w:ascii="Cambria" w:hAnsi="Cambria" w:cstheme="minorHAnsi"/>
          <w:sz w:val="24"/>
          <w:szCs w:val="24"/>
          <w:lang w:val="lt-LT"/>
        </w:rPr>
        <w:t>pateikiami pagal pasiūlymo kokybės (S) „tiekėjo siūlomo projekto vadovo patirtis“ kriterijų.</w:t>
      </w:r>
    </w:p>
    <w:p w14:paraId="5867AD56" w14:textId="07677DD2" w:rsidR="001E4675" w:rsidRPr="006266DF" w:rsidRDefault="001E4675" w:rsidP="002E3B40">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Pabrėžtina, kad</w:t>
      </w:r>
      <w:r w:rsidR="002C2EDF" w:rsidRPr="006266DF">
        <w:rPr>
          <w:rFonts w:ascii="Cambria" w:hAnsi="Cambria" w:cstheme="minorHAnsi"/>
          <w:sz w:val="24"/>
          <w:szCs w:val="24"/>
          <w:lang w:val="lt-LT"/>
        </w:rPr>
        <w:t xml:space="preserve"> pagal Pirkimo Specialiųjų sąlygų 5 priede „Pasiūlymų vertinimo kriterijai ir sąlygos“ nustatytus reikalavimus pateiktus dokumentus, tiekėjams bus suteikiami ekonominio naudingumo vertinimo balai,</w:t>
      </w:r>
      <w:r w:rsidR="00E73586" w:rsidRPr="006266DF">
        <w:rPr>
          <w:rFonts w:ascii="Cambria" w:hAnsi="Cambria" w:cstheme="minorHAnsi"/>
          <w:sz w:val="24"/>
          <w:szCs w:val="24"/>
          <w:lang w:val="lt-LT"/>
        </w:rPr>
        <w:t xml:space="preserve"> </w:t>
      </w:r>
      <w:r w:rsidR="002C2EDF" w:rsidRPr="006266DF">
        <w:rPr>
          <w:rFonts w:ascii="Cambria" w:hAnsi="Cambria" w:cstheme="minorHAnsi"/>
          <w:sz w:val="24"/>
          <w:szCs w:val="24"/>
          <w:lang w:val="lt-LT"/>
        </w:rPr>
        <w:t>tai ne minimalūs kvalifikaciniai reikalavimai.</w:t>
      </w:r>
    </w:p>
    <w:p w14:paraId="63747378" w14:textId="77777777" w:rsidR="005123DA" w:rsidRPr="006266DF" w:rsidRDefault="005123DA" w:rsidP="002E3B40">
      <w:pPr>
        <w:spacing w:after="0" w:line="240" w:lineRule="auto"/>
        <w:jc w:val="both"/>
        <w:rPr>
          <w:rFonts w:ascii="Cambria" w:hAnsi="Cambria" w:cstheme="minorHAnsi"/>
          <w:sz w:val="24"/>
          <w:szCs w:val="24"/>
          <w:lang w:val="lt-LT"/>
        </w:rPr>
      </w:pPr>
    </w:p>
    <w:p w14:paraId="575D1590" w14:textId="77777777" w:rsidR="008E3036" w:rsidRPr="006266DF" w:rsidRDefault="008E3036" w:rsidP="002E3B40">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7 klausimas:</w:t>
      </w:r>
    </w:p>
    <w:p w14:paraId="6940D0E9" w14:textId="0F53D346" w:rsidR="00F404FE" w:rsidRPr="002007FA" w:rsidRDefault="00585C3B" w:rsidP="002E3B40">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Prašome paaiškinti/ patikslinti Pasiūlymo kokybė</w:t>
      </w:r>
      <w:r w:rsidR="00D463DC" w:rsidRPr="002007FA">
        <w:rPr>
          <w:rFonts w:ascii="Cambria" w:hAnsi="Cambria" w:cstheme="minorHAnsi"/>
          <w:i/>
          <w:iCs/>
          <w:sz w:val="24"/>
          <w:szCs w:val="24"/>
          <w:lang w:val="lt-LT"/>
        </w:rPr>
        <w:t>s</w:t>
      </w:r>
      <w:r w:rsidRPr="002007FA">
        <w:rPr>
          <w:rFonts w:ascii="Cambria" w:hAnsi="Cambria" w:cstheme="minorHAnsi"/>
          <w:i/>
          <w:iCs/>
          <w:sz w:val="24"/>
          <w:szCs w:val="24"/>
          <w:lang w:val="lt-LT"/>
        </w:rPr>
        <w:t xml:space="preserve"> (T) tiekėjo – ūkio subjekto sutartinių įsipareigojimų laikymasis kriterijų. Prisegame </w:t>
      </w:r>
      <w:r w:rsidR="00D463DC" w:rsidRPr="002007FA">
        <w:rPr>
          <w:rFonts w:ascii="Cambria" w:hAnsi="Cambria" w:cstheme="minorHAnsi"/>
          <w:i/>
          <w:iCs/>
          <w:sz w:val="24"/>
          <w:szCs w:val="24"/>
          <w:lang w:val="lt-LT"/>
        </w:rPr>
        <w:t xml:space="preserve">šio kriterijaus </w:t>
      </w:r>
      <w:r w:rsidRPr="002007FA">
        <w:rPr>
          <w:rFonts w:ascii="Cambria" w:hAnsi="Cambria" w:cstheme="minorHAnsi"/>
          <w:i/>
          <w:iCs/>
          <w:sz w:val="24"/>
          <w:szCs w:val="24"/>
          <w:lang w:val="lt-LT"/>
        </w:rPr>
        <w:t>ištrauką žemiau.</w:t>
      </w:r>
    </w:p>
    <w:p w14:paraId="43776304" w14:textId="266081FD" w:rsidR="00F404FE" w:rsidRPr="006266DF" w:rsidRDefault="00F404FE" w:rsidP="003D2B55">
      <w:pPr>
        <w:jc w:val="both"/>
        <w:rPr>
          <w:rFonts w:ascii="Cambria" w:hAnsi="Cambria" w:cs="Times New Roman"/>
          <w:sz w:val="24"/>
          <w:szCs w:val="24"/>
          <w:lang w:val="lt-LT"/>
        </w:rPr>
      </w:pPr>
      <w:r w:rsidRPr="006266DF">
        <w:rPr>
          <w:rFonts w:ascii="Cambria" w:hAnsi="Cambria" w:cs="Times New Roman"/>
          <w:noProof/>
          <w:sz w:val="24"/>
          <w:szCs w:val="24"/>
          <w:lang w:val="lt-LT"/>
        </w:rPr>
        <w:drawing>
          <wp:inline distT="0" distB="0" distL="0" distR="0" wp14:anchorId="5F679895" wp14:editId="5B20184D">
            <wp:extent cx="6332220" cy="19900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32220" cy="1990090"/>
                    </a:xfrm>
                    <a:prstGeom prst="rect">
                      <a:avLst/>
                    </a:prstGeom>
                  </pic:spPr>
                </pic:pic>
              </a:graphicData>
            </a:graphic>
          </wp:inline>
        </w:drawing>
      </w:r>
    </w:p>
    <w:p w14:paraId="66C31A18" w14:textId="40A29318" w:rsidR="00805FB9" w:rsidRPr="002007FA" w:rsidRDefault="00304A1C" w:rsidP="00FC24C9">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3.1 </w:t>
      </w:r>
      <w:r w:rsidR="00585C3B" w:rsidRPr="002007FA">
        <w:rPr>
          <w:rFonts w:ascii="Cambria" w:hAnsi="Cambria" w:cstheme="minorHAnsi"/>
          <w:i/>
          <w:iCs/>
          <w:sz w:val="24"/>
          <w:szCs w:val="24"/>
          <w:lang w:val="lt-LT"/>
        </w:rPr>
        <w:t>Pažymime, kad priedo Nr. 4 „Tiekėjų kvalifikacijos reikalavimai ir reikalaujami aplinkos apsaugos vadybos sistemų standartai“ 1.1. punkto reikalavim</w:t>
      </w:r>
      <w:r w:rsidR="00D463DC" w:rsidRPr="002007FA">
        <w:rPr>
          <w:rFonts w:ascii="Cambria" w:hAnsi="Cambria" w:cstheme="minorHAnsi"/>
          <w:i/>
          <w:iCs/>
          <w:sz w:val="24"/>
          <w:szCs w:val="24"/>
          <w:lang w:val="lt-LT"/>
        </w:rPr>
        <w:t xml:space="preserve">ai yra susiję su teise verstis atitinkama (techninių </w:t>
      </w:r>
      <w:r w:rsidR="00D463DC" w:rsidRPr="002007FA">
        <w:rPr>
          <w:rFonts w:ascii="Cambria" w:hAnsi="Cambria" w:cstheme="minorHAnsi"/>
          <w:i/>
          <w:iCs/>
          <w:sz w:val="24"/>
          <w:szCs w:val="24"/>
          <w:lang w:val="lt-LT"/>
        </w:rPr>
        <w:lastRenderedPageBreak/>
        <w:t>projektų rengimo) veikla</w:t>
      </w:r>
      <w:r w:rsidR="00585C3B" w:rsidRPr="002007FA">
        <w:rPr>
          <w:rFonts w:ascii="Cambria" w:hAnsi="Cambria" w:cstheme="minorHAnsi"/>
          <w:i/>
          <w:iCs/>
          <w:sz w:val="24"/>
          <w:szCs w:val="24"/>
          <w:lang w:val="lt-LT"/>
        </w:rPr>
        <w:t xml:space="preserve"> </w:t>
      </w:r>
      <w:r w:rsidR="00D463DC" w:rsidRPr="002007FA">
        <w:rPr>
          <w:rFonts w:ascii="Cambria" w:hAnsi="Cambria" w:cstheme="minorHAnsi"/>
          <w:i/>
          <w:iCs/>
          <w:sz w:val="24"/>
          <w:szCs w:val="24"/>
          <w:lang w:val="lt-LT"/>
        </w:rPr>
        <w:t xml:space="preserve">ir tai nesusiję su įgyvendintomis sutartimis už atitinkamas žemiau šiame kriterijuje nurodytas sumas. </w:t>
      </w:r>
      <w:r w:rsidR="00585C3B" w:rsidRPr="002007FA">
        <w:rPr>
          <w:rFonts w:ascii="Cambria" w:hAnsi="Cambria" w:cstheme="minorHAnsi"/>
          <w:i/>
          <w:iCs/>
          <w:sz w:val="24"/>
          <w:szCs w:val="24"/>
          <w:lang w:val="lt-LT"/>
        </w:rPr>
        <w:t xml:space="preserve">Gal </w:t>
      </w:r>
      <w:r w:rsidR="00D463DC" w:rsidRPr="002007FA">
        <w:rPr>
          <w:rFonts w:ascii="Cambria" w:hAnsi="Cambria" w:cstheme="minorHAnsi"/>
          <w:i/>
          <w:iCs/>
          <w:sz w:val="24"/>
          <w:szCs w:val="24"/>
          <w:lang w:val="lt-LT"/>
        </w:rPr>
        <w:t xml:space="preserve">čia </w:t>
      </w:r>
      <w:r w:rsidR="00585C3B" w:rsidRPr="002007FA">
        <w:rPr>
          <w:rFonts w:ascii="Cambria" w:hAnsi="Cambria" w:cstheme="minorHAnsi"/>
          <w:i/>
          <w:iCs/>
          <w:sz w:val="24"/>
          <w:szCs w:val="24"/>
          <w:lang w:val="lt-LT"/>
        </w:rPr>
        <w:t>sumaišyta numeracija</w:t>
      </w:r>
      <w:r w:rsidR="00D463DC" w:rsidRPr="002007FA">
        <w:rPr>
          <w:rFonts w:ascii="Cambria" w:hAnsi="Cambria" w:cstheme="minorHAnsi"/>
          <w:i/>
          <w:iCs/>
          <w:sz w:val="24"/>
          <w:szCs w:val="24"/>
          <w:lang w:val="lt-LT"/>
        </w:rPr>
        <w:t>?</w:t>
      </w:r>
      <w:r w:rsidR="00585C3B" w:rsidRPr="002007FA">
        <w:rPr>
          <w:rFonts w:ascii="Cambria" w:hAnsi="Cambria" w:cstheme="minorHAnsi"/>
          <w:i/>
          <w:iCs/>
          <w:sz w:val="24"/>
          <w:szCs w:val="24"/>
          <w:lang w:val="lt-LT"/>
        </w:rPr>
        <w:t xml:space="preserve"> Prašome patikslinti.</w:t>
      </w:r>
    </w:p>
    <w:p w14:paraId="3DFDA47B" w14:textId="3CE8FEB6" w:rsidR="00585C3B" w:rsidRPr="002007FA" w:rsidRDefault="00304A1C" w:rsidP="00FC24C9">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3.2 </w:t>
      </w:r>
      <w:r w:rsidR="00585C3B" w:rsidRPr="002007FA">
        <w:rPr>
          <w:rFonts w:ascii="Cambria" w:hAnsi="Cambria" w:cstheme="minorHAnsi"/>
          <w:i/>
          <w:iCs/>
          <w:sz w:val="24"/>
          <w:szCs w:val="24"/>
          <w:lang w:val="lt-LT"/>
        </w:rPr>
        <w:t xml:space="preserve">Taip pat prašome patvirtinti, kad </w:t>
      </w:r>
      <w:r w:rsidR="00D463DC" w:rsidRPr="002007FA">
        <w:rPr>
          <w:rFonts w:ascii="Cambria" w:hAnsi="Cambria" w:cstheme="minorHAnsi"/>
          <w:i/>
          <w:iCs/>
          <w:sz w:val="24"/>
          <w:szCs w:val="24"/>
          <w:lang w:val="lt-LT"/>
        </w:rPr>
        <w:t xml:space="preserve">balai bus skiriami už Tiekėjo, t.y. </w:t>
      </w:r>
      <w:r w:rsidR="00D463DC" w:rsidRPr="002007FA">
        <w:rPr>
          <w:rFonts w:ascii="Cambria" w:hAnsi="Cambria" w:cstheme="minorHAnsi"/>
          <w:b/>
          <w:bCs/>
          <w:i/>
          <w:iCs/>
          <w:sz w:val="24"/>
          <w:szCs w:val="24"/>
          <w:u w:val="single"/>
          <w:lang w:val="lt-LT"/>
        </w:rPr>
        <w:t xml:space="preserve">įmonės </w:t>
      </w:r>
      <w:r w:rsidR="00D463DC" w:rsidRPr="002007FA">
        <w:rPr>
          <w:rFonts w:ascii="Cambria" w:hAnsi="Cambria" w:cstheme="minorHAnsi"/>
          <w:i/>
          <w:iCs/>
          <w:sz w:val="24"/>
          <w:szCs w:val="24"/>
          <w:lang w:val="lt-LT"/>
        </w:rPr>
        <w:t>tinkamai įvykdytas atitinkamos vertės sutartis, kurios parengtos per pastaruosius 3 metus, ir kad bus užskaitoma</w:t>
      </w:r>
      <w:r w:rsidR="00EE7533" w:rsidRPr="002007FA">
        <w:rPr>
          <w:rFonts w:ascii="Cambria" w:hAnsi="Cambria" w:cstheme="minorHAnsi"/>
          <w:i/>
          <w:iCs/>
          <w:sz w:val="24"/>
          <w:szCs w:val="24"/>
          <w:lang w:val="lt-LT"/>
        </w:rPr>
        <w:t>s</w:t>
      </w:r>
      <w:r w:rsidR="00D463DC" w:rsidRPr="002007FA">
        <w:rPr>
          <w:rFonts w:ascii="Cambria" w:hAnsi="Cambria" w:cstheme="minorHAnsi"/>
          <w:i/>
          <w:iCs/>
          <w:sz w:val="24"/>
          <w:szCs w:val="24"/>
          <w:lang w:val="lt-LT"/>
        </w:rPr>
        <w:t xml:space="preserve"> tiek </w:t>
      </w:r>
      <w:r w:rsidR="00EE7533" w:rsidRPr="002007FA">
        <w:rPr>
          <w:rFonts w:ascii="Cambria" w:hAnsi="Cambria" w:cstheme="minorHAnsi"/>
          <w:i/>
          <w:iCs/>
          <w:sz w:val="24"/>
          <w:szCs w:val="24"/>
          <w:lang w:val="lt-LT"/>
        </w:rPr>
        <w:t xml:space="preserve">parengtas </w:t>
      </w:r>
      <w:r w:rsidR="00D463DC" w:rsidRPr="002007FA">
        <w:rPr>
          <w:rFonts w:ascii="Cambria" w:hAnsi="Cambria" w:cstheme="minorHAnsi"/>
          <w:i/>
          <w:iCs/>
          <w:sz w:val="24"/>
          <w:szCs w:val="24"/>
          <w:lang w:val="lt-LT"/>
        </w:rPr>
        <w:t>technini</w:t>
      </w:r>
      <w:r w:rsidR="00EE7533" w:rsidRPr="002007FA">
        <w:rPr>
          <w:rFonts w:ascii="Cambria" w:hAnsi="Cambria" w:cstheme="minorHAnsi"/>
          <w:i/>
          <w:iCs/>
          <w:sz w:val="24"/>
          <w:szCs w:val="24"/>
          <w:lang w:val="lt-LT"/>
        </w:rPr>
        <w:t>s</w:t>
      </w:r>
      <w:r w:rsidR="00D463DC" w:rsidRPr="002007FA">
        <w:rPr>
          <w:rFonts w:ascii="Cambria" w:hAnsi="Cambria" w:cstheme="minorHAnsi"/>
          <w:i/>
          <w:iCs/>
          <w:sz w:val="24"/>
          <w:szCs w:val="24"/>
          <w:lang w:val="lt-LT"/>
        </w:rPr>
        <w:t xml:space="preserve"> darbo projekt</w:t>
      </w:r>
      <w:r w:rsidR="00EE7533" w:rsidRPr="002007FA">
        <w:rPr>
          <w:rFonts w:ascii="Cambria" w:hAnsi="Cambria" w:cstheme="minorHAnsi"/>
          <w:i/>
          <w:iCs/>
          <w:sz w:val="24"/>
          <w:szCs w:val="24"/>
          <w:lang w:val="lt-LT"/>
        </w:rPr>
        <w:t>as</w:t>
      </w:r>
      <w:r w:rsidR="00D463DC" w:rsidRPr="002007FA">
        <w:rPr>
          <w:rFonts w:ascii="Cambria" w:hAnsi="Cambria" w:cstheme="minorHAnsi"/>
          <w:i/>
          <w:iCs/>
          <w:sz w:val="24"/>
          <w:szCs w:val="24"/>
          <w:lang w:val="lt-LT"/>
        </w:rPr>
        <w:t xml:space="preserve"> tiek supaprastint</w:t>
      </w:r>
      <w:r w:rsidR="00EE7533" w:rsidRPr="002007FA">
        <w:rPr>
          <w:rFonts w:ascii="Cambria" w:hAnsi="Cambria" w:cstheme="minorHAnsi"/>
          <w:i/>
          <w:iCs/>
          <w:sz w:val="24"/>
          <w:szCs w:val="24"/>
          <w:lang w:val="lt-LT"/>
        </w:rPr>
        <w:t>as</w:t>
      </w:r>
      <w:r w:rsidR="00D463DC" w:rsidRPr="002007FA">
        <w:rPr>
          <w:rFonts w:ascii="Cambria" w:hAnsi="Cambria" w:cstheme="minorHAnsi"/>
          <w:i/>
          <w:iCs/>
          <w:sz w:val="24"/>
          <w:szCs w:val="24"/>
          <w:lang w:val="lt-LT"/>
        </w:rPr>
        <w:t xml:space="preserve"> statybos projekt</w:t>
      </w:r>
      <w:r w:rsidR="00EE7533" w:rsidRPr="002007FA">
        <w:rPr>
          <w:rFonts w:ascii="Cambria" w:hAnsi="Cambria" w:cstheme="minorHAnsi"/>
          <w:i/>
          <w:iCs/>
          <w:sz w:val="24"/>
          <w:szCs w:val="24"/>
          <w:lang w:val="lt-LT"/>
        </w:rPr>
        <w:t>as</w:t>
      </w:r>
      <w:r w:rsidR="00E90370" w:rsidRPr="002007FA">
        <w:rPr>
          <w:rFonts w:ascii="Cambria" w:hAnsi="Cambria" w:cstheme="minorHAnsi"/>
          <w:i/>
          <w:iCs/>
          <w:sz w:val="24"/>
          <w:szCs w:val="24"/>
          <w:lang w:val="lt-LT"/>
        </w:rPr>
        <w:t xml:space="preserve"> (nes kaip jau rašyta aukščiau - supaprastinto statybos projekto sprendiniais yra įgyvendinami techninio darbo projekto sprendiniai)</w:t>
      </w:r>
      <w:r w:rsidR="00EE7533" w:rsidRPr="002007FA">
        <w:rPr>
          <w:rFonts w:ascii="Cambria" w:hAnsi="Cambria" w:cstheme="minorHAnsi"/>
          <w:i/>
          <w:iCs/>
          <w:sz w:val="24"/>
          <w:szCs w:val="24"/>
          <w:lang w:val="lt-LT"/>
        </w:rPr>
        <w:t>.</w:t>
      </w:r>
    </w:p>
    <w:p w14:paraId="5985E938" w14:textId="19ED2657" w:rsidR="00304A1C" w:rsidRPr="002007FA" w:rsidRDefault="00304A1C" w:rsidP="00FC24C9">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3.3 Tuo pačiu prašome paaiškinti, kuo remiantis šiame Pasiūlymo kokybės (T) kriterijuje buvo nustatytos reikalaujamos įvykdytų sutarčių sumos? Pažymime, kad minėtos sumos yra beveik tokio pat dydžio, kokio ir šiaip jau minimaliai reikalaujama iš Tiekėjo skiltyje „Finansinis ir ekonominis pajėgumas“ 2.1 punkte. Pabrėžtina, kad būtent 2 daliai </w:t>
      </w:r>
      <w:r w:rsidR="00F6472B" w:rsidRPr="002007FA">
        <w:rPr>
          <w:rFonts w:ascii="Cambria" w:hAnsi="Cambria" w:cstheme="minorHAnsi"/>
          <w:i/>
          <w:iCs/>
          <w:sz w:val="24"/>
          <w:szCs w:val="24"/>
          <w:lang w:val="lt-LT"/>
        </w:rPr>
        <w:t xml:space="preserve">iš Tiekėjo </w:t>
      </w:r>
      <w:r w:rsidRPr="002007FA">
        <w:rPr>
          <w:rFonts w:ascii="Cambria" w:hAnsi="Cambria" w:cstheme="minorHAnsi"/>
          <w:i/>
          <w:iCs/>
          <w:sz w:val="24"/>
          <w:szCs w:val="24"/>
          <w:lang w:val="lt-LT"/>
        </w:rPr>
        <w:t>reikalaujama suma (t.y. 20.000 Eur be PVM</w:t>
      </w:r>
      <w:r w:rsidR="00F6472B" w:rsidRPr="002007FA">
        <w:rPr>
          <w:rFonts w:ascii="Cambria" w:hAnsi="Cambria" w:cstheme="minorHAnsi"/>
          <w:i/>
          <w:iCs/>
          <w:sz w:val="24"/>
          <w:szCs w:val="24"/>
          <w:lang w:val="lt-LT"/>
        </w:rPr>
        <w:t>, už kurią duodami papildomi kokybės balai</w:t>
      </w:r>
      <w:r w:rsidRPr="002007FA">
        <w:rPr>
          <w:rFonts w:ascii="Cambria" w:hAnsi="Cambria" w:cstheme="minorHAnsi"/>
          <w:i/>
          <w:iCs/>
          <w:sz w:val="24"/>
          <w:szCs w:val="24"/>
          <w:lang w:val="lt-LT"/>
        </w:rPr>
        <w:t xml:space="preserve">) yra net gi mažesnė, nei kad minimaliai </w:t>
      </w:r>
      <w:r w:rsidR="00F6472B" w:rsidRPr="002007FA">
        <w:rPr>
          <w:rFonts w:ascii="Cambria" w:hAnsi="Cambria" w:cstheme="minorHAnsi"/>
          <w:i/>
          <w:iCs/>
          <w:sz w:val="24"/>
          <w:szCs w:val="24"/>
          <w:lang w:val="lt-LT"/>
        </w:rPr>
        <w:t xml:space="preserve">iš to paties Tiekėjo reikalaujama skiltyje „Finansinis ir ekonominis pajėgumas“ 2.1 punkte </w:t>
      </w:r>
      <w:r w:rsidR="00F6472B" w:rsidRPr="002007FA">
        <w:rPr>
          <w:rFonts w:ascii="Cambria" w:hAnsi="Cambria" w:cstheme="minorHAnsi"/>
          <w:b/>
          <w:bCs/>
          <w:i/>
          <w:iCs/>
          <w:sz w:val="24"/>
          <w:szCs w:val="24"/>
          <w:lang w:val="lt-LT"/>
        </w:rPr>
        <w:t>(t.y. minimaliai dėl kvalifikacijos atitikties iš Tiekėjo prašoma sutarties už 21 400,00 Eur be PVM sumą, o papildomi balai duodami jau nuo 20.000,00 Eur be PVM sumos).</w:t>
      </w:r>
      <w:r w:rsidR="00F6472B" w:rsidRPr="002007FA">
        <w:rPr>
          <w:rFonts w:ascii="Cambria" w:hAnsi="Cambria" w:cstheme="minorHAnsi"/>
          <w:i/>
          <w:iCs/>
          <w:sz w:val="24"/>
          <w:szCs w:val="24"/>
          <w:lang w:val="lt-LT"/>
        </w:rPr>
        <w:t xml:space="preserve"> Prašome paaiškinti.</w:t>
      </w:r>
      <w:r w:rsidR="00E90370" w:rsidRPr="002007FA">
        <w:rPr>
          <w:rFonts w:ascii="Cambria" w:hAnsi="Cambria" w:cstheme="minorHAnsi"/>
          <w:i/>
          <w:iCs/>
          <w:sz w:val="24"/>
          <w:szCs w:val="24"/>
          <w:lang w:val="lt-LT"/>
        </w:rPr>
        <w:t xml:space="preserve"> Ar tai reiškia, kad minimaliai jau turint sutartį už 21 400,00 Eur be PVM sumą atitinkamai bus iš karto gautas ir kokybės balas, nes ten sumos prašoma tik už 20.000,00 Eur be PVM?</w:t>
      </w:r>
    </w:p>
    <w:p w14:paraId="09EDE631" w14:textId="3B498AED" w:rsidR="00F6472B" w:rsidRPr="006266DF" w:rsidRDefault="00F6472B" w:rsidP="00FC24C9">
      <w:pPr>
        <w:spacing w:after="0" w:line="240" w:lineRule="auto"/>
        <w:jc w:val="both"/>
        <w:rPr>
          <w:rFonts w:ascii="Cambria" w:hAnsi="Cambria" w:cstheme="minorHAnsi"/>
          <w:sz w:val="24"/>
          <w:szCs w:val="24"/>
          <w:lang w:val="lt-LT"/>
        </w:rPr>
      </w:pPr>
      <w:r w:rsidRPr="002007FA">
        <w:rPr>
          <w:rFonts w:ascii="Cambria" w:hAnsi="Cambria" w:cstheme="minorHAnsi"/>
          <w:i/>
          <w:iCs/>
          <w:sz w:val="24"/>
          <w:szCs w:val="24"/>
          <w:lang w:val="lt-LT"/>
        </w:rPr>
        <w:t xml:space="preserve">3.4. Prašome nurodyti, ar papildomi kokybės balai duodami už </w:t>
      </w:r>
      <w:r w:rsidRPr="002007FA">
        <w:rPr>
          <w:rFonts w:ascii="Cambria" w:hAnsi="Cambria" w:cstheme="minorHAnsi"/>
          <w:b/>
          <w:bCs/>
          <w:i/>
          <w:iCs/>
          <w:sz w:val="24"/>
          <w:szCs w:val="24"/>
          <w:u w:val="single"/>
          <w:lang w:val="lt-LT"/>
        </w:rPr>
        <w:t>bent vieną</w:t>
      </w:r>
      <w:r w:rsidRPr="002007FA">
        <w:rPr>
          <w:rFonts w:ascii="Cambria" w:hAnsi="Cambria" w:cstheme="minorHAnsi"/>
          <w:i/>
          <w:iCs/>
          <w:sz w:val="24"/>
          <w:szCs w:val="24"/>
          <w:lang w:val="lt-LT"/>
        </w:rPr>
        <w:t xml:space="preserve"> kiekvienos pirkimo dalies </w:t>
      </w:r>
      <w:r w:rsidR="00B40E52" w:rsidRPr="002007FA">
        <w:rPr>
          <w:rFonts w:ascii="Cambria" w:hAnsi="Cambria" w:cstheme="minorHAnsi"/>
          <w:i/>
          <w:iCs/>
          <w:sz w:val="24"/>
          <w:szCs w:val="24"/>
          <w:lang w:val="lt-LT"/>
        </w:rPr>
        <w:t xml:space="preserve">Tiekėjo </w:t>
      </w:r>
      <w:r w:rsidRPr="002007FA">
        <w:rPr>
          <w:rFonts w:ascii="Cambria" w:hAnsi="Cambria" w:cstheme="minorHAnsi"/>
          <w:i/>
          <w:iCs/>
          <w:sz w:val="24"/>
          <w:szCs w:val="24"/>
          <w:lang w:val="lt-LT"/>
        </w:rPr>
        <w:t xml:space="preserve">įvykdytą sutartį, ar reikia turėti kuo daugiau (jei taip, tai kiek maksimaliai) atitinkamos dalies </w:t>
      </w:r>
      <w:r w:rsidR="00B40E52" w:rsidRPr="002007FA">
        <w:rPr>
          <w:rFonts w:ascii="Cambria" w:hAnsi="Cambria" w:cstheme="minorHAnsi"/>
          <w:i/>
          <w:iCs/>
          <w:sz w:val="24"/>
          <w:szCs w:val="24"/>
          <w:lang w:val="lt-LT"/>
        </w:rPr>
        <w:t xml:space="preserve">Tiekėjo įvykdytų </w:t>
      </w:r>
      <w:r w:rsidRPr="002007FA">
        <w:rPr>
          <w:rFonts w:ascii="Cambria" w:hAnsi="Cambria" w:cstheme="minorHAnsi"/>
          <w:i/>
          <w:iCs/>
          <w:sz w:val="24"/>
          <w:szCs w:val="24"/>
          <w:lang w:val="lt-LT"/>
        </w:rPr>
        <w:t>sutarčių, kad gauti maksimalų T kriterijaus balų skaičių</w:t>
      </w:r>
      <w:r w:rsidR="00B40E52" w:rsidRPr="002007FA">
        <w:rPr>
          <w:rFonts w:ascii="Cambria" w:hAnsi="Cambria" w:cstheme="minorHAnsi"/>
          <w:i/>
          <w:iCs/>
          <w:sz w:val="24"/>
          <w:szCs w:val="24"/>
          <w:lang w:val="lt-LT"/>
        </w:rPr>
        <w:t>?</w:t>
      </w:r>
    </w:p>
    <w:p w14:paraId="010B70EB" w14:textId="24C939EA" w:rsidR="008E3036" w:rsidRPr="006266DF" w:rsidRDefault="008E3036" w:rsidP="00FC24C9">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Atsakyma</w:t>
      </w:r>
      <w:r w:rsidR="004F52E2" w:rsidRPr="006266DF">
        <w:rPr>
          <w:rFonts w:ascii="Cambria" w:hAnsi="Cambria" w:cstheme="minorHAnsi"/>
          <w:b/>
          <w:bCs/>
          <w:sz w:val="24"/>
          <w:szCs w:val="24"/>
          <w:lang w:val="lt-LT"/>
        </w:rPr>
        <w:t>s</w:t>
      </w:r>
      <w:r w:rsidRPr="006266DF">
        <w:rPr>
          <w:rFonts w:ascii="Cambria" w:hAnsi="Cambria" w:cstheme="minorHAnsi"/>
          <w:b/>
          <w:bCs/>
          <w:sz w:val="24"/>
          <w:szCs w:val="24"/>
          <w:lang w:val="lt-LT"/>
        </w:rPr>
        <w:t xml:space="preserve">: </w:t>
      </w:r>
    </w:p>
    <w:p w14:paraId="6AFAB1AE" w14:textId="25F00187" w:rsidR="00E73586" w:rsidRPr="006266DF" w:rsidRDefault="00FC24C9"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 xml:space="preserve">3.1. </w:t>
      </w:r>
      <w:r w:rsidR="008E3036" w:rsidRPr="006266DF">
        <w:rPr>
          <w:rFonts w:ascii="Cambria" w:hAnsi="Cambria" w:cstheme="minorHAnsi"/>
          <w:sz w:val="24"/>
          <w:szCs w:val="24"/>
          <w:lang w:val="lt-LT"/>
        </w:rPr>
        <w:t>Specialiųjų sąlygų 5 priede „Pasiūlymų vertinimo kriterijai ir sąlygos“ 5 p.</w:t>
      </w:r>
      <w:r w:rsidR="00E73586" w:rsidRPr="006266DF">
        <w:rPr>
          <w:rFonts w:ascii="Cambria" w:hAnsi="Cambria" w:cstheme="minorHAnsi"/>
          <w:sz w:val="24"/>
          <w:szCs w:val="24"/>
          <w:lang w:val="lt-LT"/>
        </w:rPr>
        <w:t xml:space="preserve"> pirmame sakinyje teikiama nuoroda į Pirkimo Specialiųjų sąlygų 4 priedo „Tiekėjų kvalifikacijos reikalavimai ir reikalaujami aplinkos apsaugos vadybos sistemų standartai“ lentelės 1.1. punktą </w:t>
      </w:r>
      <w:r w:rsidR="00E73586" w:rsidRPr="006266DF">
        <w:rPr>
          <w:rFonts w:ascii="Cambria" w:hAnsi="Cambria" w:cstheme="minorHAnsi"/>
          <w:sz w:val="24"/>
          <w:szCs w:val="24"/>
          <w:u w:val="single"/>
          <w:lang w:val="lt-LT"/>
        </w:rPr>
        <w:t>nėra klaidinga</w:t>
      </w:r>
      <w:r w:rsidR="00E73586" w:rsidRPr="006266DF">
        <w:rPr>
          <w:rFonts w:ascii="Cambria" w:hAnsi="Cambria" w:cstheme="minorHAnsi"/>
          <w:sz w:val="24"/>
          <w:szCs w:val="24"/>
          <w:lang w:val="lt-LT"/>
        </w:rPr>
        <w:t>. Ja pasakoma, kad ekonominis naudingumas bus vertinamas to subjekto kuris atitinka kvalifikacinį reikalavimą, nustatytą Pirkimo Specialiųjų sąlygų 4 priedo „Tiekėjų kvalifikacijos reikalavimai ir reikalaujami aplinkos apsaugos vadybos sistemų standartai“ lentelės 1.1. punkte.</w:t>
      </w:r>
    </w:p>
    <w:p w14:paraId="15D00EDD" w14:textId="561D70AE" w:rsidR="008E3036" w:rsidRPr="006266DF" w:rsidRDefault="00FC24C9"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 xml:space="preserve">3.2. </w:t>
      </w:r>
      <w:r w:rsidR="008E3036" w:rsidRPr="006266DF">
        <w:rPr>
          <w:rFonts w:ascii="Cambria" w:hAnsi="Cambria" w:cstheme="minorHAnsi"/>
          <w:sz w:val="24"/>
          <w:szCs w:val="24"/>
          <w:lang w:val="lt-LT"/>
        </w:rPr>
        <w:t>Patvirtiname</w:t>
      </w:r>
      <w:r w:rsidR="001A2299" w:rsidRPr="006266DF">
        <w:rPr>
          <w:rFonts w:ascii="Cambria" w:hAnsi="Cambria" w:cstheme="minorHAnsi"/>
          <w:sz w:val="24"/>
          <w:szCs w:val="24"/>
          <w:lang w:val="lt-LT"/>
        </w:rPr>
        <w:t>,</w:t>
      </w:r>
      <w:r w:rsidR="00361C3B" w:rsidRPr="006266DF">
        <w:rPr>
          <w:rFonts w:ascii="Cambria" w:hAnsi="Cambria" w:cstheme="minorHAnsi"/>
          <w:sz w:val="24"/>
          <w:szCs w:val="24"/>
          <w:lang w:val="lt-LT"/>
        </w:rPr>
        <w:t xml:space="preserve"> tačiau pabrėžiame, kad sąvoką „Tiekėjas“ apima: fizinis ar juridinis asmuo – ūkio subjektas teikiantis pasiūlymą. Papildomai atkreiptinas dėmesys į atsakymą į klausimą Nr. 5.</w:t>
      </w:r>
    </w:p>
    <w:p w14:paraId="6BC42D59" w14:textId="600CAFAF" w:rsidR="00842CDF" w:rsidRPr="006266DF" w:rsidRDefault="00FC24C9"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3.3.</w:t>
      </w:r>
      <w:r w:rsidR="00006AEA" w:rsidRPr="006266DF">
        <w:rPr>
          <w:rFonts w:ascii="Cambria" w:hAnsi="Cambria" w:cstheme="minorHAnsi"/>
          <w:sz w:val="24"/>
          <w:szCs w:val="24"/>
          <w:lang w:val="lt-LT"/>
        </w:rPr>
        <w:t xml:space="preserve"> </w:t>
      </w:r>
      <w:r w:rsidR="005164DD" w:rsidRPr="006266DF">
        <w:rPr>
          <w:rFonts w:ascii="Cambria" w:hAnsi="Cambria" w:cstheme="minorHAnsi"/>
          <w:sz w:val="24"/>
          <w:szCs w:val="24"/>
          <w:lang w:val="lt-LT"/>
        </w:rPr>
        <w:t>Pirkimo Specialiųjų sąlygų 4 priede „Tiekėjų kvalifikacijos reikalavimai ir reikalaujami aplinkos apsaugos vadybos sistemų standartai“ nustatomi minimalūs kvalifikaciniai reikalavimai, tuo tarpu Pirkimo Specialiųjų sąlygų 5 priede „Pasiūlymų vertinimo kriterijai ir sąlygos“ nustatomi kriterija</w:t>
      </w:r>
      <w:r w:rsidR="00842CDF" w:rsidRPr="006266DF">
        <w:rPr>
          <w:rFonts w:ascii="Cambria" w:hAnsi="Cambria" w:cstheme="minorHAnsi"/>
          <w:sz w:val="24"/>
          <w:szCs w:val="24"/>
          <w:lang w:val="lt-LT"/>
        </w:rPr>
        <w:t>i</w:t>
      </w:r>
      <w:r w:rsidR="005164DD" w:rsidRPr="006266DF">
        <w:rPr>
          <w:rFonts w:ascii="Cambria" w:hAnsi="Cambria" w:cstheme="minorHAnsi"/>
          <w:sz w:val="24"/>
          <w:szCs w:val="24"/>
          <w:lang w:val="lt-LT"/>
        </w:rPr>
        <w:t xml:space="preserve">, pagal kuriuos pasiūlymui galės būti suteikiami ekonominio naudingumo vertinimo balai. </w:t>
      </w:r>
      <w:r w:rsidR="001A2299" w:rsidRPr="006266DF">
        <w:rPr>
          <w:rFonts w:ascii="Cambria" w:hAnsi="Cambria" w:cstheme="minorHAnsi"/>
          <w:sz w:val="24"/>
          <w:szCs w:val="24"/>
          <w:lang w:val="lt-LT"/>
        </w:rPr>
        <w:t xml:space="preserve">Pastebėtina, kad </w:t>
      </w:r>
      <w:r w:rsidR="005164DD" w:rsidRPr="006266DF">
        <w:rPr>
          <w:rFonts w:ascii="Cambria" w:hAnsi="Cambria" w:cstheme="minorHAnsi"/>
          <w:sz w:val="24"/>
          <w:szCs w:val="24"/>
          <w:lang w:val="lt-LT"/>
        </w:rPr>
        <w:t xml:space="preserve">ekonominio naudingumo </w:t>
      </w:r>
      <w:r w:rsidR="001A2299" w:rsidRPr="006266DF">
        <w:rPr>
          <w:rFonts w:ascii="Cambria" w:hAnsi="Cambria" w:cstheme="minorHAnsi"/>
          <w:sz w:val="24"/>
          <w:szCs w:val="24"/>
          <w:lang w:val="lt-LT"/>
        </w:rPr>
        <w:t xml:space="preserve">vertinimo </w:t>
      </w:r>
      <w:r w:rsidR="005164DD" w:rsidRPr="006266DF">
        <w:rPr>
          <w:rFonts w:ascii="Cambria" w:hAnsi="Cambria" w:cstheme="minorHAnsi"/>
          <w:sz w:val="24"/>
          <w:szCs w:val="24"/>
          <w:lang w:val="lt-LT"/>
        </w:rPr>
        <w:t>kriterij</w:t>
      </w:r>
      <w:r w:rsidR="001A2299" w:rsidRPr="006266DF">
        <w:rPr>
          <w:rFonts w:ascii="Cambria" w:hAnsi="Cambria" w:cstheme="minorHAnsi"/>
          <w:sz w:val="24"/>
          <w:szCs w:val="24"/>
          <w:lang w:val="lt-LT"/>
        </w:rPr>
        <w:t xml:space="preserve">ai neprivalo būtį tapatūs </w:t>
      </w:r>
      <w:r w:rsidR="005164DD" w:rsidRPr="006266DF">
        <w:rPr>
          <w:rFonts w:ascii="Cambria" w:hAnsi="Cambria" w:cstheme="minorHAnsi"/>
          <w:sz w:val="24"/>
          <w:szCs w:val="24"/>
          <w:lang w:val="lt-LT"/>
        </w:rPr>
        <w:t>keliami</w:t>
      </w:r>
      <w:r w:rsidR="001A2299" w:rsidRPr="006266DF">
        <w:rPr>
          <w:rFonts w:ascii="Cambria" w:hAnsi="Cambria" w:cstheme="minorHAnsi"/>
          <w:sz w:val="24"/>
          <w:szCs w:val="24"/>
          <w:lang w:val="lt-LT"/>
        </w:rPr>
        <w:t>ems</w:t>
      </w:r>
      <w:r w:rsidR="005164DD" w:rsidRPr="006266DF">
        <w:rPr>
          <w:rFonts w:ascii="Cambria" w:hAnsi="Cambria" w:cstheme="minorHAnsi"/>
          <w:sz w:val="24"/>
          <w:szCs w:val="24"/>
          <w:lang w:val="lt-LT"/>
        </w:rPr>
        <w:t xml:space="preserve"> kvalifikacinia</w:t>
      </w:r>
      <w:r w:rsidR="001A2299" w:rsidRPr="006266DF">
        <w:rPr>
          <w:rFonts w:ascii="Cambria" w:hAnsi="Cambria" w:cstheme="minorHAnsi"/>
          <w:sz w:val="24"/>
          <w:szCs w:val="24"/>
          <w:lang w:val="lt-LT"/>
        </w:rPr>
        <w:t>ms</w:t>
      </w:r>
      <w:r w:rsidR="005164DD" w:rsidRPr="006266DF">
        <w:rPr>
          <w:rFonts w:ascii="Cambria" w:hAnsi="Cambria" w:cstheme="minorHAnsi"/>
          <w:sz w:val="24"/>
          <w:szCs w:val="24"/>
          <w:lang w:val="lt-LT"/>
        </w:rPr>
        <w:t xml:space="preserve"> reikalavima</w:t>
      </w:r>
      <w:r w:rsidR="001A2299" w:rsidRPr="006266DF">
        <w:rPr>
          <w:rFonts w:ascii="Cambria" w:hAnsi="Cambria" w:cstheme="minorHAnsi"/>
          <w:sz w:val="24"/>
          <w:szCs w:val="24"/>
          <w:lang w:val="lt-LT"/>
        </w:rPr>
        <w:t>ms. Atsakant į klausimo dalį „</w:t>
      </w:r>
      <w:r w:rsidR="001A2299" w:rsidRPr="006266DF">
        <w:rPr>
          <w:rFonts w:ascii="Cambria" w:hAnsi="Cambria" w:cstheme="minorHAnsi"/>
          <w:i/>
          <w:iCs/>
          <w:sz w:val="24"/>
          <w:szCs w:val="24"/>
          <w:lang w:val="lt-LT"/>
        </w:rPr>
        <w:t>...&gt; Ar tai reiškia, kad minimaliai jau turint sutartį už 21 400,00 Eur be PVM sumą atitinkamai bus iš karto gautas ir kokybės balas, nes ten sumos prašoma tik už 20.000,00 Eur be PVM?</w:t>
      </w:r>
      <w:r w:rsidR="001A2299" w:rsidRPr="006266DF">
        <w:rPr>
          <w:rFonts w:ascii="Cambria" w:hAnsi="Cambria" w:cstheme="minorHAnsi"/>
          <w:sz w:val="24"/>
          <w:szCs w:val="24"/>
          <w:lang w:val="lt-LT"/>
        </w:rPr>
        <w:t>“, atsakymas taip, jei ši siūloma sutartis atitiks nustatytus reikalavimus.</w:t>
      </w:r>
    </w:p>
    <w:p w14:paraId="35DC5F60" w14:textId="437DBB7D" w:rsidR="00006AEA" w:rsidRPr="006266DF" w:rsidRDefault="00FC24C9"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3.4.</w:t>
      </w:r>
      <w:r w:rsidR="00006AEA" w:rsidRPr="006266DF">
        <w:rPr>
          <w:rFonts w:ascii="Cambria" w:hAnsi="Cambria" w:cstheme="minorHAnsi"/>
          <w:sz w:val="24"/>
          <w:szCs w:val="24"/>
          <w:lang w:val="lt-LT"/>
        </w:rPr>
        <w:t xml:space="preserve"> Pirkimo Specialiųjų sąlygų 5 priede „Pasiūlymų vertinimo kriterijai ir sąlygos“ 7 p. nurodoma: “</w:t>
      </w:r>
      <w:r w:rsidR="00006AEA" w:rsidRPr="006266DF">
        <w:rPr>
          <w:rFonts w:ascii="Cambria" w:hAnsi="Cambria" w:cstheme="minorHAnsi"/>
          <w:i/>
          <w:iCs/>
          <w:sz w:val="24"/>
          <w:szCs w:val="24"/>
          <w:lang w:val="lt-LT"/>
        </w:rPr>
        <w:t xml:space="preserve">Didžiausias perkančiojo subjekto priimamas ir vertinamas tinkamai atliktų, įgyvendintų atitinkamų 5 p. nurodytų sutarčių skaičius yra 5 (penkios). </w:t>
      </w:r>
      <w:r w:rsidR="00006AEA" w:rsidRPr="006266DF">
        <w:rPr>
          <w:rFonts w:ascii="Cambria" w:hAnsi="Cambria" w:cstheme="minorHAnsi"/>
          <w:i/>
          <w:iCs/>
          <w:sz w:val="24"/>
          <w:szCs w:val="24"/>
          <w:u w:val="single"/>
          <w:lang w:val="lt-LT"/>
        </w:rPr>
        <w:t>Jei tiekėjas nurodys daugiau atitinkamų sutarčių, tokiam pasiūlymui bus suteikiamas maksimalus galimas 5 (penkių) balų įvertinimas</w:t>
      </w:r>
      <w:r w:rsidR="00006AEA" w:rsidRPr="006266DF">
        <w:rPr>
          <w:rFonts w:ascii="Cambria" w:hAnsi="Cambria" w:cstheme="minorHAnsi"/>
          <w:sz w:val="24"/>
          <w:szCs w:val="24"/>
          <w:lang w:val="lt-LT"/>
        </w:rPr>
        <w:t>”.</w:t>
      </w:r>
    </w:p>
    <w:p w14:paraId="716832EC" w14:textId="77777777" w:rsidR="00AC3D81" w:rsidRPr="006266DF" w:rsidRDefault="00AC3D81" w:rsidP="00FC24C9">
      <w:pPr>
        <w:spacing w:after="0" w:line="240" w:lineRule="auto"/>
        <w:jc w:val="both"/>
        <w:rPr>
          <w:rFonts w:ascii="Cambria" w:hAnsi="Cambria" w:cstheme="minorHAnsi"/>
          <w:sz w:val="24"/>
          <w:szCs w:val="24"/>
          <w:lang w:val="lt-LT"/>
        </w:rPr>
      </w:pPr>
    </w:p>
    <w:p w14:paraId="33A40B8F" w14:textId="77777777" w:rsidR="008A6735" w:rsidRPr="006266DF" w:rsidRDefault="00AC3D81" w:rsidP="00FC24C9">
      <w:pPr>
        <w:spacing w:after="0" w:line="240" w:lineRule="auto"/>
        <w:jc w:val="both"/>
        <w:rPr>
          <w:rFonts w:ascii="Cambria" w:hAnsi="Cambria" w:cstheme="minorHAnsi"/>
          <w:color w:val="00241A"/>
          <w:sz w:val="24"/>
          <w:szCs w:val="24"/>
          <w:shd w:val="clear" w:color="auto" w:fill="FFFFFF"/>
          <w:lang w:val="lt-LT"/>
        </w:rPr>
      </w:pPr>
      <w:r w:rsidRPr="006266DF">
        <w:rPr>
          <w:rFonts w:ascii="Cambria" w:hAnsi="Cambria" w:cstheme="minorHAnsi"/>
          <w:b/>
          <w:bCs/>
          <w:color w:val="00241A"/>
          <w:sz w:val="24"/>
          <w:szCs w:val="24"/>
          <w:shd w:val="clear" w:color="auto" w:fill="FFFFFF"/>
          <w:lang w:val="lt-LT"/>
        </w:rPr>
        <w:t>8 klausimas:</w:t>
      </w:r>
      <w:r w:rsidRPr="006266DF">
        <w:rPr>
          <w:rFonts w:ascii="Cambria" w:hAnsi="Cambria" w:cstheme="minorHAnsi"/>
          <w:color w:val="00241A"/>
          <w:sz w:val="24"/>
          <w:szCs w:val="24"/>
          <w:shd w:val="clear" w:color="auto" w:fill="FFFFFF"/>
          <w:lang w:val="lt-LT"/>
        </w:rPr>
        <w:t xml:space="preserve"> </w:t>
      </w:r>
    </w:p>
    <w:p w14:paraId="6F24758A" w14:textId="058AA9E3" w:rsidR="00AC3D81" w:rsidRPr="002007FA" w:rsidRDefault="00AC3D81" w:rsidP="00FC24C9">
      <w:pPr>
        <w:spacing w:after="0" w:line="240" w:lineRule="auto"/>
        <w:jc w:val="both"/>
        <w:rPr>
          <w:rFonts w:ascii="Cambria" w:hAnsi="Cambria" w:cstheme="minorHAnsi"/>
          <w:i/>
          <w:iCs/>
          <w:color w:val="00241A"/>
          <w:sz w:val="24"/>
          <w:szCs w:val="24"/>
          <w:shd w:val="clear" w:color="auto" w:fill="FFFFFF"/>
          <w:lang w:val="lt-LT"/>
        </w:rPr>
      </w:pPr>
      <w:r w:rsidRPr="002007FA">
        <w:rPr>
          <w:rFonts w:ascii="Cambria" w:hAnsi="Cambria" w:cstheme="minorHAnsi"/>
          <w:i/>
          <w:iCs/>
          <w:color w:val="00241A"/>
          <w:sz w:val="24"/>
          <w:szCs w:val="24"/>
          <w:shd w:val="clear" w:color="auto" w:fill="FFFFFF"/>
          <w:lang w:val="lt-LT"/>
        </w:rPr>
        <w:t>Ar galime Pasiūlymo galiojimo užtikrinimą pervesti į Jūsų sąskaitą?</w:t>
      </w:r>
      <w:r w:rsidRPr="002007FA">
        <w:rPr>
          <w:rFonts w:ascii="Cambria" w:hAnsi="Cambria" w:cstheme="minorHAnsi"/>
          <w:i/>
          <w:iCs/>
          <w:color w:val="00241A"/>
          <w:sz w:val="24"/>
          <w:szCs w:val="24"/>
          <w:lang w:val="lt-LT"/>
        </w:rPr>
        <w:t xml:space="preserve"> </w:t>
      </w:r>
      <w:r w:rsidRPr="002007FA">
        <w:rPr>
          <w:rFonts w:ascii="Cambria" w:hAnsi="Cambria" w:cstheme="minorHAnsi"/>
          <w:i/>
          <w:iCs/>
          <w:color w:val="00241A"/>
          <w:sz w:val="24"/>
          <w:szCs w:val="24"/>
          <w:shd w:val="clear" w:color="auto" w:fill="FFFFFF"/>
          <w:lang w:val="lt-LT"/>
        </w:rPr>
        <w:t>Jei taip – prašome nurodyti į kokią sąskaitą pervesti Pasiūlymo galiojimo užtikrinimą.</w:t>
      </w:r>
    </w:p>
    <w:p w14:paraId="03EB715E" w14:textId="77777777" w:rsidR="004F52E2" w:rsidRPr="006266DF" w:rsidRDefault="00DA30AA" w:rsidP="00DA30AA">
      <w:pPr>
        <w:spacing w:after="0" w:line="240" w:lineRule="auto"/>
        <w:jc w:val="both"/>
        <w:rPr>
          <w:rFonts w:ascii="Cambria" w:hAnsi="Cambria" w:cstheme="minorHAnsi"/>
          <w:color w:val="00241A"/>
          <w:sz w:val="24"/>
          <w:szCs w:val="24"/>
          <w:shd w:val="clear" w:color="auto" w:fill="FFFFFF"/>
          <w:lang w:val="lt-LT"/>
        </w:rPr>
      </w:pPr>
      <w:r w:rsidRPr="006266DF">
        <w:rPr>
          <w:rFonts w:ascii="Cambria" w:hAnsi="Cambria" w:cstheme="minorHAnsi"/>
          <w:b/>
          <w:bCs/>
          <w:color w:val="00241A"/>
          <w:sz w:val="24"/>
          <w:szCs w:val="24"/>
          <w:shd w:val="clear" w:color="auto" w:fill="FFFFFF"/>
          <w:lang w:val="lt-LT"/>
        </w:rPr>
        <w:lastRenderedPageBreak/>
        <w:t>Atsakymas:</w:t>
      </w:r>
      <w:r w:rsidRPr="006266DF">
        <w:rPr>
          <w:rFonts w:ascii="Cambria" w:hAnsi="Cambria" w:cstheme="minorHAnsi"/>
          <w:color w:val="00241A"/>
          <w:sz w:val="24"/>
          <w:szCs w:val="24"/>
          <w:shd w:val="clear" w:color="auto" w:fill="FFFFFF"/>
          <w:lang w:val="lt-LT"/>
        </w:rPr>
        <w:t xml:space="preserve"> </w:t>
      </w:r>
    </w:p>
    <w:p w14:paraId="1BFF98FE" w14:textId="501655EE" w:rsidR="00DA30AA" w:rsidRPr="006266DF" w:rsidRDefault="00DA30AA" w:rsidP="00DA30AA">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Pasiūlymas turi būti užtikrintas</w:t>
      </w:r>
      <w:r w:rsidRPr="006266DF">
        <w:rPr>
          <w:rFonts w:ascii="Cambria" w:hAnsi="Cambria" w:cstheme="minorHAnsi"/>
          <w:b/>
          <w:bCs/>
          <w:sz w:val="24"/>
          <w:szCs w:val="24"/>
          <w:lang w:val="lt-LT"/>
        </w:rPr>
        <w:t xml:space="preserve"> </w:t>
      </w:r>
      <w:r w:rsidRPr="006266DF">
        <w:rPr>
          <w:rFonts w:ascii="Cambria" w:hAnsi="Cambria" w:cstheme="minorHAnsi"/>
          <w:sz w:val="24"/>
          <w:szCs w:val="24"/>
          <w:lang w:val="lt-LT"/>
        </w:rPr>
        <w:t xml:space="preserve">Lietuvos Respublikoje ar užsienyje registruoto banko išduoto banko garantijos raštu, kredito įstaigos garantija, ar draudimo bendrovės laidavimo draudimu kartu su draudimo įmokos apmokėjimą patvirtinančiu dokumentu. </w:t>
      </w:r>
    </w:p>
    <w:p w14:paraId="5CA662F9" w14:textId="23374FDD" w:rsidR="00DA30AA" w:rsidRPr="006266DF" w:rsidRDefault="00DA30AA" w:rsidP="00DA30AA">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 xml:space="preserve">Pasiūlymą užtikrinantis dokumentas turi būti pateiktas kiekvienai Pirkimo daliai, kuriai teikiamas pasiūlymas </w:t>
      </w:r>
      <w:r w:rsidRPr="006266DF">
        <w:rPr>
          <w:rFonts w:ascii="Cambria" w:hAnsi="Cambria" w:cstheme="minorHAnsi"/>
          <w:b/>
          <w:bCs/>
          <w:sz w:val="24"/>
          <w:szCs w:val="24"/>
          <w:lang w:val="lt-LT"/>
        </w:rPr>
        <w:t xml:space="preserve">arba </w:t>
      </w:r>
      <w:r w:rsidRPr="006266DF">
        <w:rPr>
          <w:rFonts w:ascii="Cambria" w:hAnsi="Cambria" w:cstheme="minorHAnsi"/>
          <w:sz w:val="24"/>
          <w:szCs w:val="24"/>
          <w:lang w:val="lt-LT"/>
        </w:rPr>
        <w:t xml:space="preserve">gali būti pateikiamas vienas pasiūlymo užtikrinimo dokumentas visoms pirkimo dalims, kurioms teikiamas pasiūlymas, tačiau šiame dokumente turi būti aiškiai išskirtos pirkimų dalys, kurioms teikiamas pasiūlymas yra užtikrinamas. </w:t>
      </w:r>
    </w:p>
    <w:p w14:paraId="7574D80B" w14:textId="77777777" w:rsidR="00AC3D81" w:rsidRPr="006266DF" w:rsidRDefault="00AC3D81" w:rsidP="00FC24C9">
      <w:pPr>
        <w:spacing w:after="0" w:line="240" w:lineRule="auto"/>
        <w:jc w:val="both"/>
        <w:rPr>
          <w:rFonts w:ascii="Cambria" w:hAnsi="Cambria" w:cstheme="minorHAnsi"/>
          <w:color w:val="00241A"/>
          <w:sz w:val="24"/>
          <w:szCs w:val="24"/>
          <w:shd w:val="clear" w:color="auto" w:fill="FFFFFF"/>
          <w:lang w:val="lt-LT"/>
        </w:rPr>
      </w:pPr>
    </w:p>
    <w:p w14:paraId="680C3C76" w14:textId="77777777" w:rsidR="008A6735" w:rsidRPr="006266DF" w:rsidRDefault="00DA4BD8" w:rsidP="004C10AD">
      <w:pPr>
        <w:pStyle w:val="p1"/>
        <w:jc w:val="both"/>
        <w:rPr>
          <w:rFonts w:ascii="Cambria" w:hAnsi="Cambria" w:cstheme="minorHAnsi"/>
          <w:b/>
          <w:bCs/>
          <w:sz w:val="24"/>
          <w:szCs w:val="24"/>
          <w:lang w:val="lt-LT"/>
        </w:rPr>
      </w:pPr>
      <w:r w:rsidRPr="006266DF">
        <w:rPr>
          <w:rFonts w:ascii="Cambria" w:hAnsi="Cambria" w:cstheme="minorHAnsi"/>
          <w:b/>
          <w:bCs/>
          <w:sz w:val="24"/>
          <w:szCs w:val="24"/>
          <w:lang w:val="lt-LT"/>
        </w:rPr>
        <w:t xml:space="preserve">9 klausimas:  </w:t>
      </w:r>
    </w:p>
    <w:p w14:paraId="3E429519" w14:textId="375C393A" w:rsidR="00DA4BD8" w:rsidRPr="002007FA" w:rsidRDefault="00DA4BD8" w:rsidP="004C10AD">
      <w:pPr>
        <w:pStyle w:val="p1"/>
        <w:jc w:val="both"/>
        <w:rPr>
          <w:rFonts w:ascii="Cambria" w:hAnsi="Cambria" w:cstheme="minorHAnsi"/>
          <w:b/>
          <w:bCs/>
          <w:i/>
          <w:iCs/>
          <w:sz w:val="24"/>
          <w:szCs w:val="24"/>
          <w:lang w:val="lt-LT"/>
        </w:rPr>
      </w:pPr>
      <w:r w:rsidRPr="002007FA">
        <w:rPr>
          <w:rFonts w:ascii="Cambria" w:hAnsi="Cambria" w:cstheme="minorHAnsi"/>
          <w:i/>
          <w:iCs/>
          <w:sz w:val="24"/>
          <w:szCs w:val="24"/>
          <w:lang w:val="lt-LT"/>
        </w:rPr>
        <w:t>Specialiųjų sąlygų 3 priedas „Tiekėjų pašalinimo pagrindai“ .</w:t>
      </w:r>
      <w:r w:rsidRPr="002007FA">
        <w:rPr>
          <w:rFonts w:ascii="Cambria" w:hAnsi="Cambria" w:cstheme="minorHAnsi"/>
          <w:b/>
          <w:bCs/>
          <w:i/>
          <w:iCs/>
          <w:sz w:val="24"/>
          <w:szCs w:val="24"/>
          <w:lang w:val="lt-LT"/>
        </w:rPr>
        <w:t xml:space="preserve"> </w:t>
      </w:r>
      <w:r w:rsidRPr="002007FA">
        <w:rPr>
          <w:rFonts w:ascii="Cambria" w:hAnsi="Cambria" w:cstheme="minorHAnsi"/>
          <w:i/>
          <w:iCs/>
          <w:sz w:val="24"/>
          <w:szCs w:val="24"/>
          <w:lang w:val="lt-LT"/>
        </w:rPr>
        <w:t>Perkančioji organizacija rašo: 1. Su pasiūlymu kiekvienai iš trijų pirkimo dalių atskirai</w:t>
      </w:r>
      <w:r w:rsidRPr="002007FA">
        <w:rPr>
          <w:rFonts w:ascii="Cambria" w:hAnsi="Cambria" w:cstheme="minorHAnsi"/>
          <w:b/>
          <w:bCs/>
          <w:i/>
          <w:iCs/>
          <w:sz w:val="24"/>
          <w:szCs w:val="24"/>
          <w:lang w:val="lt-LT"/>
        </w:rPr>
        <w:t xml:space="preserve"> </w:t>
      </w:r>
      <w:r w:rsidRPr="002007FA">
        <w:rPr>
          <w:rFonts w:ascii="Cambria" w:hAnsi="Cambria" w:cstheme="minorHAnsi"/>
          <w:i/>
          <w:iCs/>
          <w:sz w:val="24"/>
          <w:szCs w:val="24"/>
          <w:lang w:val="lt-LT"/>
        </w:rPr>
        <w:t>teikiamas tik EBVPD.</w:t>
      </w:r>
      <w:r w:rsidRPr="002007FA">
        <w:rPr>
          <w:rFonts w:ascii="Cambria" w:hAnsi="Cambria" w:cstheme="minorHAnsi"/>
          <w:b/>
          <w:bCs/>
          <w:i/>
          <w:iCs/>
          <w:sz w:val="24"/>
          <w:szCs w:val="24"/>
          <w:lang w:val="lt-LT"/>
        </w:rPr>
        <w:t xml:space="preserve"> </w:t>
      </w:r>
      <w:r w:rsidRPr="002007FA">
        <w:rPr>
          <w:rFonts w:ascii="Cambria" w:hAnsi="Cambria" w:cstheme="minorHAnsi"/>
          <w:i/>
          <w:iCs/>
          <w:sz w:val="24"/>
          <w:szCs w:val="24"/>
          <w:lang w:val="lt-LT"/>
        </w:rPr>
        <w:t>Klausimas: Prašome patikslinti, ką Perkančioji organizacija (PO) turi omenyje rašydama</w:t>
      </w:r>
      <w:r w:rsidRPr="002007FA">
        <w:rPr>
          <w:rFonts w:ascii="Cambria" w:hAnsi="Cambria" w:cstheme="minorHAnsi"/>
          <w:b/>
          <w:bCs/>
          <w:i/>
          <w:iCs/>
          <w:sz w:val="24"/>
          <w:szCs w:val="24"/>
          <w:lang w:val="lt-LT"/>
        </w:rPr>
        <w:t xml:space="preserve"> </w:t>
      </w:r>
      <w:r w:rsidRPr="002007FA">
        <w:rPr>
          <w:rFonts w:ascii="Cambria" w:hAnsi="Cambria" w:cstheme="minorHAnsi"/>
          <w:i/>
          <w:iCs/>
          <w:sz w:val="24"/>
          <w:szCs w:val="24"/>
          <w:lang w:val="lt-LT"/>
        </w:rPr>
        <w:t>kiekvienai iš trijų pirkimo dalių , kai prikimo objektas yra skaidomas į devynias atskiras dalis.</w:t>
      </w:r>
    </w:p>
    <w:p w14:paraId="04136A04" w14:textId="77777777" w:rsidR="0000787C" w:rsidRPr="006266DF" w:rsidRDefault="00DA4BD8" w:rsidP="00FC24C9">
      <w:pPr>
        <w:spacing w:after="0" w:line="240" w:lineRule="auto"/>
        <w:jc w:val="both"/>
        <w:rPr>
          <w:rFonts w:ascii="Cambria" w:hAnsi="Cambria" w:cstheme="minorHAnsi"/>
          <w:sz w:val="24"/>
          <w:szCs w:val="24"/>
          <w:lang w:val="lt-LT"/>
        </w:rPr>
      </w:pPr>
      <w:r w:rsidRPr="006266DF">
        <w:rPr>
          <w:rFonts w:ascii="Cambria" w:hAnsi="Cambria" w:cstheme="minorHAnsi"/>
          <w:b/>
          <w:bCs/>
          <w:sz w:val="24"/>
          <w:szCs w:val="24"/>
          <w:lang w:val="lt-LT"/>
        </w:rPr>
        <w:t>Atsakymas:</w:t>
      </w:r>
      <w:r w:rsidRPr="006266DF">
        <w:rPr>
          <w:rFonts w:ascii="Cambria" w:hAnsi="Cambria" w:cstheme="minorHAnsi"/>
          <w:sz w:val="24"/>
          <w:szCs w:val="24"/>
          <w:lang w:val="lt-LT"/>
        </w:rPr>
        <w:t xml:space="preserve"> </w:t>
      </w:r>
    </w:p>
    <w:p w14:paraId="74078713" w14:textId="28529B10" w:rsidR="00DA4BD8" w:rsidRPr="006266DF" w:rsidRDefault="00DA4BD8"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Įsivėlusi techninė klaida. Su pasiūlymu kiekvienai pirkimo daliai turi būti teikiamas</w:t>
      </w:r>
      <w:r w:rsidR="004F52E2" w:rsidRPr="006266DF">
        <w:rPr>
          <w:rFonts w:ascii="Cambria" w:hAnsi="Cambria" w:cstheme="minorHAnsi"/>
          <w:sz w:val="24"/>
          <w:szCs w:val="24"/>
          <w:lang w:val="lt-LT"/>
        </w:rPr>
        <w:t xml:space="preserve"> atskiras</w:t>
      </w:r>
      <w:r w:rsidRPr="006266DF">
        <w:rPr>
          <w:rFonts w:ascii="Cambria" w:hAnsi="Cambria" w:cstheme="minorHAnsi"/>
          <w:sz w:val="24"/>
          <w:szCs w:val="24"/>
          <w:lang w:val="lt-LT"/>
        </w:rPr>
        <w:t xml:space="preserve"> EBVPD. </w:t>
      </w:r>
      <w:r w:rsidR="00DA30AA" w:rsidRPr="006266DF">
        <w:rPr>
          <w:rFonts w:ascii="Cambria" w:hAnsi="Cambria" w:cstheme="minorHAnsi"/>
          <w:sz w:val="24"/>
          <w:szCs w:val="24"/>
          <w:lang w:val="lt-LT"/>
        </w:rPr>
        <w:t xml:space="preserve">Jei teikiamas pasiūlymas visoms 9 dalims, tai kiekvienai iš jų teikiamas </w:t>
      </w:r>
      <w:r w:rsidR="004F52E2" w:rsidRPr="006266DF">
        <w:rPr>
          <w:rFonts w:ascii="Cambria" w:hAnsi="Cambria" w:cstheme="minorHAnsi"/>
          <w:sz w:val="24"/>
          <w:szCs w:val="24"/>
          <w:lang w:val="lt-LT"/>
        </w:rPr>
        <w:t xml:space="preserve">atskiras </w:t>
      </w:r>
      <w:r w:rsidR="00DA30AA" w:rsidRPr="006266DF">
        <w:rPr>
          <w:rFonts w:ascii="Cambria" w:hAnsi="Cambria" w:cstheme="minorHAnsi"/>
          <w:sz w:val="24"/>
          <w:szCs w:val="24"/>
          <w:lang w:val="lt-LT"/>
        </w:rPr>
        <w:t xml:space="preserve">EBVPD. </w:t>
      </w:r>
    </w:p>
    <w:p w14:paraId="0C24CA18" w14:textId="77777777" w:rsidR="00DA30AA" w:rsidRPr="006266DF" w:rsidRDefault="00DA30AA" w:rsidP="00FC24C9">
      <w:pPr>
        <w:spacing w:after="0" w:line="240" w:lineRule="auto"/>
        <w:jc w:val="both"/>
        <w:rPr>
          <w:rFonts w:ascii="Cambria" w:hAnsi="Cambria" w:cstheme="minorHAnsi"/>
          <w:sz w:val="24"/>
          <w:szCs w:val="24"/>
          <w:lang w:val="lt-LT"/>
        </w:rPr>
      </w:pPr>
    </w:p>
    <w:p w14:paraId="7DD1B8D7" w14:textId="77777777" w:rsidR="008A6735" w:rsidRPr="006266DF" w:rsidRDefault="00DA30AA" w:rsidP="00DA30AA">
      <w:pPr>
        <w:pStyle w:val="p1"/>
        <w:jc w:val="both"/>
        <w:rPr>
          <w:rFonts w:ascii="Cambria" w:hAnsi="Cambria" w:cstheme="minorHAnsi"/>
          <w:b/>
          <w:bCs/>
          <w:sz w:val="24"/>
          <w:szCs w:val="24"/>
          <w:lang w:val="lt-LT"/>
        </w:rPr>
      </w:pPr>
      <w:r w:rsidRPr="006266DF">
        <w:rPr>
          <w:rFonts w:ascii="Cambria" w:hAnsi="Cambria" w:cstheme="minorHAnsi"/>
          <w:b/>
          <w:bCs/>
          <w:sz w:val="24"/>
          <w:szCs w:val="24"/>
          <w:lang w:val="lt-LT"/>
        </w:rPr>
        <w:t xml:space="preserve">10 Klausimas: </w:t>
      </w:r>
    </w:p>
    <w:p w14:paraId="61CE392A" w14:textId="38786544" w:rsidR="00DA30AA" w:rsidRPr="002007FA" w:rsidRDefault="00DA30AA" w:rsidP="00DA30AA">
      <w:pPr>
        <w:pStyle w:val="p1"/>
        <w:jc w:val="both"/>
        <w:rPr>
          <w:rFonts w:ascii="Cambria" w:hAnsi="Cambria" w:cstheme="minorHAnsi"/>
          <w:i/>
          <w:iCs/>
          <w:sz w:val="24"/>
          <w:szCs w:val="24"/>
          <w:lang w:val="lt-LT"/>
        </w:rPr>
      </w:pPr>
      <w:r w:rsidRPr="002007FA">
        <w:rPr>
          <w:rFonts w:ascii="Cambria" w:hAnsi="Cambria" w:cstheme="minorHAnsi"/>
          <w:i/>
          <w:iCs/>
          <w:sz w:val="24"/>
          <w:szCs w:val="24"/>
          <w:lang w:val="lt-LT"/>
        </w:rPr>
        <w:t>Pirkimo dokumentų 7 punkte (Pasiūlymo galiojimo užtikrinimas) nėra nurodyta kokiu būdu turi būti pateikti pasiūlymo galiojimo užtikrinimai. Prašome patikslinti ar tai turi būti Lietuvos Respublikoje ar užsienyje registruoto banko išduoto banko garantijos raštas, kredito įstaigos garantija, ar draudimo bendrovės laidavimo draudimas kartu su draudimo įmokos apmokėjimą patvirtinančiu dokumentu, ar tiesiog tiekėjas turi teisę užtikrinti pasiūlymo galiojimą pervesdamas pasiūlymo galiojimo užtikrinimo sumą į Perkančiosios organizacijos nurodytą sąskaitą.</w:t>
      </w:r>
    </w:p>
    <w:p w14:paraId="06999477" w14:textId="77777777" w:rsidR="0000787C" w:rsidRPr="006266DF" w:rsidRDefault="00DA30AA" w:rsidP="00FC24C9">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 xml:space="preserve">Atsakymas: </w:t>
      </w:r>
    </w:p>
    <w:p w14:paraId="21386F76" w14:textId="77D6CD94" w:rsidR="00DA30AA" w:rsidRPr="006266DF" w:rsidRDefault="00DA30AA"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Pasiūlymas turi būti užtikrintas</w:t>
      </w:r>
      <w:r w:rsidRPr="006266DF">
        <w:rPr>
          <w:rFonts w:ascii="Cambria" w:hAnsi="Cambria" w:cstheme="minorHAnsi"/>
          <w:b/>
          <w:bCs/>
          <w:sz w:val="24"/>
          <w:szCs w:val="24"/>
          <w:lang w:val="lt-LT"/>
        </w:rPr>
        <w:t xml:space="preserve"> </w:t>
      </w:r>
      <w:r w:rsidRPr="006266DF">
        <w:rPr>
          <w:rFonts w:ascii="Cambria" w:hAnsi="Cambria" w:cstheme="minorHAnsi"/>
          <w:sz w:val="24"/>
          <w:szCs w:val="24"/>
          <w:lang w:val="lt-LT"/>
        </w:rPr>
        <w:t xml:space="preserve">Lietuvos Respublikoje ar užsienyje registruoto banko išduoto banko garantijos raštu, kredito įstaigos garantija, ar draudimo bendrovės laidavimo draudimu kartu su draudimo įmokos apmokėjimą patvirtinančiu dokumentu. </w:t>
      </w:r>
    </w:p>
    <w:p w14:paraId="734C44AD" w14:textId="379D1B98" w:rsidR="00DA30AA" w:rsidRPr="006266DF" w:rsidRDefault="00DA30AA"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 xml:space="preserve">Pasiūlymą užtikrinantis dokumentas turi būti pateiktas kiekvienai Pirkimo daliai, kuriai teikiamas pasiūlymas </w:t>
      </w:r>
      <w:r w:rsidRPr="006266DF">
        <w:rPr>
          <w:rFonts w:ascii="Cambria" w:hAnsi="Cambria" w:cstheme="minorHAnsi"/>
          <w:b/>
          <w:bCs/>
          <w:sz w:val="24"/>
          <w:szCs w:val="24"/>
          <w:lang w:val="lt-LT"/>
        </w:rPr>
        <w:t>arba</w:t>
      </w:r>
      <w:r w:rsidRPr="006266DF">
        <w:rPr>
          <w:rFonts w:ascii="Cambria" w:hAnsi="Cambria" w:cstheme="minorHAnsi"/>
          <w:sz w:val="24"/>
          <w:szCs w:val="24"/>
          <w:lang w:val="lt-LT"/>
        </w:rPr>
        <w:t xml:space="preserve"> gali būti pateikiamas vienas pasiūlymo užtikrinimo dokumentas visoms pirkimo dalims, kurioms teikiamas pasiūlymas, tačiau šiame dokumente turi būti aiškiai išskirtos pirkimų dalys, kurioms teikiamas pasiūlymas yra užtikrinamas. </w:t>
      </w:r>
    </w:p>
    <w:p w14:paraId="21F50E68" w14:textId="77777777" w:rsidR="00DA30AA" w:rsidRPr="006266DF" w:rsidRDefault="00DA30AA" w:rsidP="00FC24C9">
      <w:pPr>
        <w:spacing w:after="0" w:line="240" w:lineRule="auto"/>
        <w:jc w:val="both"/>
        <w:rPr>
          <w:rFonts w:ascii="Cambria" w:hAnsi="Cambria" w:cstheme="minorHAnsi"/>
          <w:sz w:val="24"/>
          <w:szCs w:val="24"/>
          <w:lang w:val="lt-LT"/>
        </w:rPr>
      </w:pPr>
    </w:p>
    <w:p w14:paraId="18C48819" w14:textId="77777777" w:rsidR="008A6735" w:rsidRPr="006266DF" w:rsidRDefault="00DA30AA" w:rsidP="004C10AD">
      <w:pPr>
        <w:pStyle w:val="p1"/>
        <w:jc w:val="both"/>
        <w:rPr>
          <w:rFonts w:ascii="Cambria" w:hAnsi="Cambria" w:cstheme="minorHAnsi"/>
          <w:b/>
          <w:bCs/>
          <w:sz w:val="24"/>
          <w:szCs w:val="24"/>
          <w:lang w:val="lt-LT"/>
        </w:rPr>
      </w:pPr>
      <w:r w:rsidRPr="006266DF">
        <w:rPr>
          <w:rFonts w:ascii="Cambria" w:hAnsi="Cambria" w:cstheme="minorHAnsi"/>
          <w:b/>
          <w:bCs/>
          <w:sz w:val="24"/>
          <w:szCs w:val="24"/>
          <w:lang w:val="lt-LT"/>
        </w:rPr>
        <w:t xml:space="preserve">11 Klausimas: </w:t>
      </w:r>
    </w:p>
    <w:p w14:paraId="18300C84" w14:textId="71AD19D2" w:rsidR="00DA30AA" w:rsidRPr="002007FA" w:rsidRDefault="00DA30AA" w:rsidP="004C10AD">
      <w:pPr>
        <w:pStyle w:val="p1"/>
        <w:jc w:val="both"/>
        <w:rPr>
          <w:rFonts w:ascii="Cambria" w:hAnsi="Cambria" w:cstheme="minorHAnsi"/>
          <w:i/>
          <w:iCs/>
          <w:sz w:val="24"/>
          <w:szCs w:val="24"/>
          <w:lang w:val="lt-LT"/>
        </w:rPr>
      </w:pPr>
      <w:r w:rsidRPr="002007FA">
        <w:rPr>
          <w:rFonts w:ascii="Cambria" w:hAnsi="Cambria" w:cstheme="minorHAnsi"/>
          <w:i/>
          <w:iCs/>
          <w:sz w:val="24"/>
          <w:szCs w:val="24"/>
          <w:lang w:val="lt-LT"/>
        </w:rPr>
        <w:t>Techninis ir profesinis pajėgumas: 3.1. punktas: Tiekėjas per paskutinius 3 metus iki pasiūlymo</w:t>
      </w:r>
      <w:r w:rsidR="00AF7FBD" w:rsidRPr="002007FA">
        <w:rPr>
          <w:rFonts w:ascii="Cambria" w:hAnsi="Cambria" w:cstheme="minorHAnsi"/>
          <w:i/>
          <w:iCs/>
          <w:sz w:val="24"/>
          <w:szCs w:val="24"/>
          <w:lang w:val="lt-LT"/>
        </w:rPr>
        <w:t xml:space="preserve"> </w:t>
      </w:r>
      <w:r w:rsidRPr="002007FA">
        <w:rPr>
          <w:rFonts w:ascii="Cambria" w:hAnsi="Cambria" w:cstheme="minorHAnsi"/>
          <w:i/>
          <w:iCs/>
          <w:sz w:val="24"/>
          <w:szCs w:val="24"/>
          <w:lang w:val="lt-LT"/>
        </w:rPr>
        <w:t>pateikimo termino pabaigos, pagal vieną ar kelias sutartis sudarytas dėl to paties objekto, yra</w:t>
      </w:r>
      <w:r w:rsidR="00AF7FBD" w:rsidRPr="002007FA">
        <w:rPr>
          <w:rFonts w:ascii="Cambria" w:hAnsi="Cambria" w:cstheme="minorHAnsi"/>
          <w:i/>
          <w:iCs/>
          <w:sz w:val="24"/>
          <w:szCs w:val="24"/>
          <w:lang w:val="lt-LT"/>
        </w:rPr>
        <w:t xml:space="preserve"> </w:t>
      </w:r>
      <w:r w:rsidRPr="002007FA">
        <w:rPr>
          <w:rFonts w:ascii="Cambria" w:hAnsi="Cambria" w:cstheme="minorHAnsi"/>
          <w:i/>
          <w:iCs/>
          <w:sz w:val="24"/>
          <w:szCs w:val="24"/>
          <w:lang w:val="lt-LT"/>
        </w:rPr>
        <w:t>tinkamai parengęs bent vieną vandens tiekimo ir/ar nuotekų šalinimo inžinierinių tinklų techninį</w:t>
      </w:r>
      <w:r w:rsidR="00AF7FBD" w:rsidRPr="002007FA">
        <w:rPr>
          <w:rFonts w:ascii="Cambria" w:hAnsi="Cambria" w:cstheme="minorHAnsi"/>
          <w:i/>
          <w:iCs/>
          <w:sz w:val="24"/>
          <w:szCs w:val="24"/>
          <w:lang w:val="lt-LT"/>
        </w:rPr>
        <w:t xml:space="preserve"> </w:t>
      </w:r>
      <w:r w:rsidRPr="002007FA">
        <w:rPr>
          <w:rFonts w:ascii="Cambria" w:hAnsi="Cambria" w:cstheme="minorHAnsi"/>
          <w:i/>
          <w:iCs/>
          <w:sz w:val="24"/>
          <w:szCs w:val="24"/>
          <w:lang w:val="lt-LT"/>
        </w:rPr>
        <w:t>ir/ar darbo projektą kurio bendra vertė ne mažesnė</w:t>
      </w:r>
      <w:r w:rsidRPr="002007FA">
        <w:rPr>
          <w:rStyle w:val="s1"/>
          <w:rFonts w:ascii="Cambria" w:hAnsi="Cambria" w:cstheme="minorHAnsi"/>
          <w:i/>
          <w:iCs/>
          <w:sz w:val="24"/>
          <w:szCs w:val="24"/>
          <w:lang w:val="lt-LT"/>
        </w:rPr>
        <w:t xml:space="preserve"> kaip**:</w:t>
      </w:r>
    </w:p>
    <w:p w14:paraId="065CE6A5"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t>I dalis: 33 200,00 Eur be PVM;</w:t>
      </w:r>
    </w:p>
    <w:p w14:paraId="3508EE61"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t>II dalis: 27 200,00 Eur be PVM;</w:t>
      </w:r>
    </w:p>
    <w:p w14:paraId="32ADE00C"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t>III dalis: 16 900,00 Eur be PVM;</w:t>
      </w:r>
    </w:p>
    <w:p w14:paraId="5378F9E9"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t>IV dalis: 39 400,00 Eur be PVM;</w:t>
      </w:r>
    </w:p>
    <w:p w14:paraId="63183968"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t>V dalis: 15 800,00 Eur be PVM;</w:t>
      </w:r>
    </w:p>
    <w:p w14:paraId="335F3BD9"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t>VI dalis: 17 600,00 Eur be PVM;</w:t>
      </w:r>
    </w:p>
    <w:p w14:paraId="6787D157"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t>VII dalis: 51 600,00 Eur be PVM;</w:t>
      </w:r>
    </w:p>
    <w:p w14:paraId="6076EAD1"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lastRenderedPageBreak/>
        <w:t>VIII dalis: 11 700,00 Eur be PVM;</w:t>
      </w:r>
    </w:p>
    <w:p w14:paraId="4D1B4990" w14:textId="77777777" w:rsidR="00DA30AA" w:rsidRPr="002007FA" w:rsidRDefault="00DA30AA" w:rsidP="00DA30AA">
      <w:pPr>
        <w:pStyle w:val="p2"/>
        <w:rPr>
          <w:rFonts w:ascii="Cambria" w:hAnsi="Cambria" w:cstheme="minorHAnsi"/>
          <w:i/>
          <w:iCs/>
          <w:sz w:val="24"/>
          <w:szCs w:val="24"/>
          <w:lang w:val="lt-LT"/>
        </w:rPr>
      </w:pPr>
      <w:r w:rsidRPr="002007FA">
        <w:rPr>
          <w:rFonts w:ascii="Cambria" w:hAnsi="Cambria" w:cstheme="minorHAnsi"/>
          <w:i/>
          <w:iCs/>
          <w:sz w:val="24"/>
          <w:szCs w:val="24"/>
          <w:lang w:val="lt-LT"/>
        </w:rPr>
        <w:t>IX dalis: 68 300,00 Eur be PVM.</w:t>
      </w:r>
    </w:p>
    <w:p w14:paraId="4C61ED91" w14:textId="3A8776DB" w:rsidR="00AF7FBD" w:rsidRPr="002007FA" w:rsidRDefault="00AF7FBD" w:rsidP="004C10AD">
      <w:pPr>
        <w:pStyle w:val="p1"/>
        <w:jc w:val="both"/>
        <w:rPr>
          <w:rFonts w:ascii="Cambria" w:hAnsi="Cambria" w:cstheme="minorHAnsi"/>
          <w:i/>
          <w:iCs/>
          <w:sz w:val="24"/>
          <w:szCs w:val="24"/>
          <w:lang w:val="lt-LT"/>
        </w:rPr>
      </w:pPr>
      <w:r w:rsidRPr="002007FA">
        <w:rPr>
          <w:rFonts w:ascii="Cambria" w:hAnsi="Cambria" w:cstheme="minorHAnsi"/>
          <w:i/>
          <w:iCs/>
          <w:sz w:val="24"/>
          <w:szCs w:val="24"/>
          <w:lang w:val="lt-LT"/>
        </w:rPr>
        <w:t>3.1.</w:t>
      </w:r>
      <w:r w:rsidRPr="002007FA">
        <w:rPr>
          <w:rFonts w:ascii="Cambria" w:hAnsi="Cambria" w:cstheme="minorHAnsi"/>
          <w:b/>
          <w:bCs/>
          <w:i/>
          <w:iCs/>
          <w:sz w:val="24"/>
          <w:szCs w:val="24"/>
          <w:lang w:val="lt-LT"/>
        </w:rPr>
        <w:t xml:space="preserve"> </w:t>
      </w:r>
      <w:r w:rsidRPr="002007FA">
        <w:rPr>
          <w:rFonts w:ascii="Cambria" w:hAnsi="Cambria" w:cstheme="minorHAnsi"/>
          <w:i/>
          <w:iCs/>
          <w:sz w:val="24"/>
          <w:szCs w:val="24"/>
          <w:lang w:val="lt-LT"/>
        </w:rPr>
        <w:t>Klausimas:</w:t>
      </w:r>
      <w:r w:rsidRPr="002007FA">
        <w:rPr>
          <w:rFonts w:ascii="Cambria" w:hAnsi="Cambria" w:cstheme="minorHAnsi"/>
          <w:b/>
          <w:bCs/>
          <w:i/>
          <w:iCs/>
          <w:sz w:val="24"/>
          <w:szCs w:val="24"/>
          <w:lang w:val="lt-LT"/>
        </w:rPr>
        <w:t xml:space="preserve"> </w:t>
      </w:r>
      <w:r w:rsidRPr="002007FA">
        <w:rPr>
          <w:rFonts w:ascii="Cambria" w:hAnsi="Cambria" w:cstheme="minorHAnsi"/>
          <w:i/>
          <w:iCs/>
          <w:sz w:val="24"/>
          <w:szCs w:val="24"/>
          <w:lang w:val="lt-LT"/>
        </w:rPr>
        <w:t>Prašome patikslinti, ką PO turi omenyje rašydama: pagal vieną ar kelias sutartis sudarytas dėl to paties objekto? Ar tai turi būti sutartys vandens tiekimo ir/ar nuotekų šalinimo inžinierinių tinklų projektams, ar sutartys kažkokiam vienam konkrečiam objektui/projektui?</w:t>
      </w:r>
    </w:p>
    <w:p w14:paraId="6FDC082A" w14:textId="6FCC5505" w:rsidR="00AF7FBD" w:rsidRPr="002007FA" w:rsidRDefault="00AF7FBD" w:rsidP="004C10AD">
      <w:pPr>
        <w:pStyle w:val="p1"/>
        <w:jc w:val="both"/>
        <w:rPr>
          <w:rFonts w:ascii="Cambria" w:hAnsi="Cambria" w:cstheme="minorHAnsi"/>
          <w:i/>
          <w:iCs/>
          <w:sz w:val="24"/>
          <w:szCs w:val="24"/>
          <w:lang w:val="lt-LT"/>
        </w:rPr>
      </w:pPr>
      <w:r w:rsidRPr="002007FA">
        <w:rPr>
          <w:rStyle w:val="s1"/>
          <w:rFonts w:ascii="Cambria" w:hAnsi="Cambria" w:cstheme="minorHAnsi"/>
          <w:i/>
          <w:iCs/>
          <w:sz w:val="24"/>
          <w:szCs w:val="24"/>
          <w:lang w:val="lt-LT"/>
        </w:rPr>
        <w:t>3.2.</w:t>
      </w:r>
      <w:r w:rsidRPr="002007FA">
        <w:rPr>
          <w:rFonts w:ascii="Cambria" w:hAnsi="Cambria" w:cstheme="minorHAnsi"/>
          <w:i/>
          <w:iCs/>
          <w:sz w:val="24"/>
          <w:szCs w:val="24"/>
          <w:lang w:val="lt-LT"/>
        </w:rPr>
        <w:t>Perkančioji organizacija rašo: ** Panašių paslaugų teikimo patirtis: tuo atveju, kai su tuo pačiu tiekėju galėtų būtų sudaroma pirkimo sutartis dėl kelių pirkimo objekto dalių, reikalavimas dėl įgyvendintos bent vienos sutarties taikomas atsižvelgiant į tų pirkimo objekto dalių bendrą nurodomą vertę, t. y. tiekėjas teikdamas pasiūlymą vienai pirkimo daliai turi tenkinti tos pirkimo dalies reikalavimą o teikdamas pasiūlymą kelioms ar visoms pirkimo dalims turi tenkinti visų tokių pirkimo dalių susumuotą reikalavimą.</w:t>
      </w:r>
    </w:p>
    <w:p w14:paraId="1384B3CB" w14:textId="1E1C4BDB" w:rsidR="00AF7FBD" w:rsidRPr="002007FA" w:rsidRDefault="00AF7FBD" w:rsidP="00AF7FBD">
      <w:pPr>
        <w:pStyle w:val="p1"/>
        <w:rPr>
          <w:rFonts w:ascii="Cambria" w:hAnsi="Cambria" w:cstheme="minorHAnsi"/>
          <w:i/>
          <w:iCs/>
          <w:sz w:val="24"/>
          <w:szCs w:val="24"/>
          <w:lang w:val="lt-LT"/>
        </w:rPr>
      </w:pPr>
      <w:r w:rsidRPr="002007FA">
        <w:rPr>
          <w:rFonts w:ascii="Cambria" w:hAnsi="Cambria" w:cstheme="minorHAnsi"/>
          <w:i/>
          <w:iCs/>
          <w:sz w:val="24"/>
          <w:szCs w:val="24"/>
          <w:lang w:val="lt-LT"/>
        </w:rPr>
        <w:t xml:space="preserve">Klausimas: Prašome paaiškinti, jei pvz Tiekėjas nori dalyvauti </w:t>
      </w:r>
      <w:r w:rsidRPr="002007FA">
        <w:rPr>
          <w:rStyle w:val="s1"/>
          <w:rFonts w:ascii="Cambria" w:hAnsi="Cambria" w:cstheme="minorHAnsi"/>
          <w:i/>
          <w:iCs/>
          <w:sz w:val="24"/>
          <w:szCs w:val="24"/>
          <w:lang w:val="lt-LT"/>
        </w:rPr>
        <w:t xml:space="preserve">IX ir I dalyse ir turi sutartį, kurios </w:t>
      </w:r>
      <w:r w:rsidRPr="002007FA">
        <w:rPr>
          <w:rFonts w:ascii="Cambria" w:hAnsi="Cambria" w:cstheme="minorHAnsi"/>
          <w:i/>
          <w:iCs/>
          <w:sz w:val="24"/>
          <w:szCs w:val="24"/>
          <w:lang w:val="lt-LT"/>
        </w:rPr>
        <w:t>vertė yra 70 000 Eur. Ar Tiekėjas tenkins Perkančiosios organizacijos reikalavimus dalyvaudamas IX ir I dalyse?</w:t>
      </w:r>
    </w:p>
    <w:p w14:paraId="56B82DB9" w14:textId="438F1735" w:rsidR="00AF7FBD" w:rsidRPr="006266DF" w:rsidRDefault="00AF7FBD" w:rsidP="00AF7FBD">
      <w:pPr>
        <w:pStyle w:val="p1"/>
        <w:rPr>
          <w:rFonts w:ascii="Cambria" w:hAnsi="Cambria" w:cstheme="minorHAnsi"/>
          <w:b/>
          <w:bCs/>
          <w:sz w:val="24"/>
          <w:szCs w:val="24"/>
          <w:lang w:val="lt-LT"/>
        </w:rPr>
      </w:pPr>
      <w:r w:rsidRPr="006266DF">
        <w:rPr>
          <w:rFonts w:ascii="Cambria" w:hAnsi="Cambria" w:cstheme="minorHAnsi"/>
          <w:b/>
          <w:bCs/>
          <w:sz w:val="24"/>
          <w:szCs w:val="24"/>
          <w:lang w:val="lt-LT"/>
        </w:rPr>
        <w:t xml:space="preserve">Atsakymas: </w:t>
      </w:r>
    </w:p>
    <w:p w14:paraId="751D362F" w14:textId="1EBD8D45" w:rsidR="00AF7FBD" w:rsidRPr="006266DF" w:rsidRDefault="00AF7FBD"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 xml:space="preserve">3.1. „Dėl to paties objekto“ turi būti suprantama kaip vienas vandentiekio </w:t>
      </w:r>
      <w:r w:rsidR="0000787C" w:rsidRPr="006266DF">
        <w:rPr>
          <w:rFonts w:ascii="Cambria" w:hAnsi="Cambria" w:cstheme="minorHAnsi"/>
          <w:sz w:val="24"/>
          <w:szCs w:val="24"/>
          <w:lang w:val="lt-LT"/>
        </w:rPr>
        <w:t>ir/ar</w:t>
      </w:r>
      <w:r w:rsidRPr="006266DF">
        <w:rPr>
          <w:rFonts w:ascii="Cambria" w:hAnsi="Cambria" w:cstheme="minorHAnsi"/>
          <w:sz w:val="24"/>
          <w:szCs w:val="24"/>
          <w:lang w:val="lt-LT"/>
        </w:rPr>
        <w:t xml:space="preserve"> nuotekų šalinimo statinio projektas, kuris buvo užsakytas vieno ar kelių užsakovų ir kuriam buvo atlikta ekspertizė bei gauta teigiama </w:t>
      </w:r>
      <w:r w:rsidR="004F52E2" w:rsidRPr="006266DF">
        <w:rPr>
          <w:rFonts w:ascii="Cambria" w:hAnsi="Cambria" w:cstheme="minorHAnsi"/>
          <w:sz w:val="24"/>
          <w:szCs w:val="24"/>
          <w:lang w:val="lt-LT"/>
        </w:rPr>
        <w:t>i</w:t>
      </w:r>
      <w:r w:rsidRPr="006266DF">
        <w:rPr>
          <w:rFonts w:ascii="Cambria" w:hAnsi="Cambria" w:cstheme="minorHAnsi"/>
          <w:sz w:val="24"/>
          <w:szCs w:val="24"/>
          <w:lang w:val="lt-LT"/>
        </w:rPr>
        <w:t>švada (žr. atsakymą į 5 klausimą)</w:t>
      </w:r>
      <w:r w:rsidR="0000787C" w:rsidRPr="006266DF">
        <w:rPr>
          <w:rFonts w:ascii="Cambria" w:hAnsi="Cambria" w:cstheme="minorHAnsi"/>
          <w:sz w:val="24"/>
          <w:szCs w:val="24"/>
          <w:lang w:val="lt-LT"/>
        </w:rPr>
        <w:t>;</w:t>
      </w:r>
    </w:p>
    <w:p w14:paraId="640204A4" w14:textId="7F59B31B" w:rsidR="00AF7FBD" w:rsidRPr="006266DF" w:rsidRDefault="00AF7FBD"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3.2. Žiūrėkite atsakymus į klausimus Nr. 3, Nr. 4.</w:t>
      </w:r>
    </w:p>
    <w:p w14:paraId="316690D1" w14:textId="2F390FDE" w:rsidR="00DA30AA" w:rsidRPr="006266DF" w:rsidRDefault="00DA30AA" w:rsidP="00FC24C9">
      <w:pPr>
        <w:spacing w:after="0" w:line="240" w:lineRule="auto"/>
        <w:jc w:val="both"/>
        <w:rPr>
          <w:rFonts w:ascii="Cambria" w:hAnsi="Cambria" w:cstheme="minorHAnsi"/>
          <w:b/>
          <w:bCs/>
          <w:sz w:val="24"/>
          <w:szCs w:val="24"/>
          <w:lang w:val="lt-LT"/>
        </w:rPr>
      </w:pPr>
    </w:p>
    <w:p w14:paraId="67D4C28B" w14:textId="77777777" w:rsidR="008A6735" w:rsidRPr="006266DF" w:rsidRDefault="004F52E2" w:rsidP="004F52E2">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 xml:space="preserve">12 klausimas: </w:t>
      </w:r>
    </w:p>
    <w:p w14:paraId="4856F343" w14:textId="46A5F5D5"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Specialiųjų sąlygų 5 priedas „Pasiūlymų vertinimo kriterijai ir sąlygos“: PO rašo: 5. Pasiūlymo kokybės kriterijaus (T) „ūkio subjekto sutartinių įsipareigojimų laikymasis“ balai suteikiami už pagal specialiųjų sąlygų priedo Nr. 4 „Tiekėjų kvalifikacijos reikalavimai ir reikalaujami aplinkos apsaugos vadybos sistemų standartai“ 1.1. punkto reikalavimus nurodyto tiekėjo – ūkio subjekto per paskutinius 3 metus iki pasiūlymų pateikimo termino pabaigos tinkamai įvykdytų (užbaigtų) vandens tiekimo ir/ar nuotekų šalinimo inžinierinių tinklų techninių ir/ar darbo projektų rengimo atskirų sutarčių kurių kiekvienos atskirai projektavimo paslaugų vertė ne mažesnė kaip: </w:t>
      </w:r>
    </w:p>
    <w:p w14:paraId="40E2D38A"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I dalis: 35 000,00 Eur be PVM;</w:t>
      </w:r>
    </w:p>
    <w:p w14:paraId="3AF0DBCF"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II dalis: 20 000,00 Eur be PVM; </w:t>
      </w:r>
    </w:p>
    <w:p w14:paraId="7B564221"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III dalis: 17 000,00 Eur be PVM; </w:t>
      </w:r>
    </w:p>
    <w:p w14:paraId="2115B17F"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IVdalis: 40 000,00 Eur be PVM;</w:t>
      </w:r>
    </w:p>
    <w:p w14:paraId="38673D9B"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V dalis: 16 000,00 Eur be PVM; </w:t>
      </w:r>
    </w:p>
    <w:p w14:paraId="52D99388"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VI dalis: 18 000,00 Eur be PVM; </w:t>
      </w:r>
    </w:p>
    <w:p w14:paraId="42BE801B"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VII dalis: 55 000,00 Eur be PVM; </w:t>
      </w:r>
    </w:p>
    <w:p w14:paraId="00648B72"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 xml:space="preserve">VIII dalis: 12 000,00 Eur be PVM ir </w:t>
      </w:r>
    </w:p>
    <w:p w14:paraId="2CEF691D" w14:textId="21457349"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IX dalis: 70 000,00 Eur be PVM.</w:t>
      </w:r>
    </w:p>
    <w:p w14:paraId="1AFEDC94"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b/>
          <w:bCs/>
          <w:i/>
          <w:iCs/>
          <w:sz w:val="24"/>
          <w:szCs w:val="24"/>
          <w:lang w:val="lt-LT"/>
        </w:rPr>
        <w:t>Siekiant gauti kokybės kriterijaus (T) ekonominio įvertinimo balus, sutartis ar sutartys dėl to paties nurodomo atitinkamo objekto</w:t>
      </w:r>
      <w:r w:rsidRPr="002007FA">
        <w:rPr>
          <w:rFonts w:ascii="Cambria" w:hAnsi="Cambria" w:cstheme="minorHAnsi"/>
          <w:i/>
          <w:iCs/>
          <w:sz w:val="24"/>
          <w:szCs w:val="24"/>
          <w:lang w:val="lt-LT"/>
        </w:rPr>
        <w:t xml:space="preserve"> gali būti pasirašytos ir pradėtos vykdyti anksčiau, negu prieš 3 metus, tačiau atitinkamas techninis ir/ar darbo projektas turi būti tinkamai parengtas (užbaigtas) per paskutinius trejus metus. Tuo atveju jei tiekėjas pasiūlymą teikia dėl kelių ar visų pirkimo objekto dalių, siekiant gauti kokybės kriterijaus (T) ekonominio įvertinimo balus, tiekėjas atskiroms pirkimo dalims gali nurodyti tas pačias atitinkamas sutartis.</w:t>
      </w:r>
    </w:p>
    <w:p w14:paraId="06A774F7" w14:textId="77777777"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t>7. Didžiausias perkančiojo subjekto priimamas ir vertinamas tinkamai atliktų, įgyvendintų atitinkamų 5 p. nurodytų sutarčių skaičius yra 5 (penkios). Jei tiekėjas nurodys daugiau atitinkamų sutarčių, tokiam pasiūlymui bus suteikiamas maksimalus galimas 5 (penkių) balų įvertinimas.</w:t>
      </w:r>
    </w:p>
    <w:p w14:paraId="36056236" w14:textId="094831EA" w:rsidR="004F52E2" w:rsidRPr="002007FA" w:rsidRDefault="004F52E2" w:rsidP="004F52E2">
      <w:pPr>
        <w:spacing w:after="0" w:line="240" w:lineRule="auto"/>
        <w:jc w:val="both"/>
        <w:rPr>
          <w:rFonts w:ascii="Cambria" w:hAnsi="Cambria" w:cstheme="minorHAnsi"/>
          <w:i/>
          <w:iCs/>
          <w:sz w:val="24"/>
          <w:szCs w:val="24"/>
          <w:lang w:val="lt-LT"/>
        </w:rPr>
      </w:pPr>
      <w:r w:rsidRPr="002007FA">
        <w:rPr>
          <w:rFonts w:ascii="Cambria" w:hAnsi="Cambria" w:cstheme="minorHAnsi"/>
          <w:i/>
          <w:iCs/>
          <w:sz w:val="24"/>
          <w:szCs w:val="24"/>
          <w:lang w:val="lt-LT"/>
        </w:rPr>
        <w:lastRenderedPageBreak/>
        <w:t>Klausimas: Prašome paaiškinti, ką vėl reiškia sutartis ar sutartys dėl to paties nurodomo atitinkamo objekto? Ar tai turi būti sutartys, kuriose nurodomos įvykdytų (užbaigtų) vandens tiekimo ir/ar nuotekų šalinimo inžinierinių tinklų techninių ir/ar darbo projektai, ar tai sutartys vienam konkrečiam objektui?</w:t>
      </w:r>
    </w:p>
    <w:p w14:paraId="26AF28BC" w14:textId="77777777" w:rsidR="0000787C" w:rsidRPr="006266DF" w:rsidRDefault="004F52E2" w:rsidP="00FC24C9">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 xml:space="preserve">Atsakymas: </w:t>
      </w:r>
    </w:p>
    <w:p w14:paraId="1D3E293C" w14:textId="68E14F61" w:rsidR="004F52E2" w:rsidRPr="006266DF" w:rsidRDefault="004F52E2" w:rsidP="00FC24C9">
      <w:pPr>
        <w:spacing w:after="0" w:line="240" w:lineRule="auto"/>
        <w:jc w:val="both"/>
        <w:rPr>
          <w:rFonts w:ascii="Cambria" w:hAnsi="Cambria" w:cstheme="minorHAnsi"/>
          <w:sz w:val="24"/>
          <w:szCs w:val="24"/>
          <w:lang w:val="lt-LT"/>
        </w:rPr>
      </w:pPr>
      <w:r w:rsidRPr="006266DF">
        <w:rPr>
          <w:rFonts w:ascii="Cambria" w:hAnsi="Cambria" w:cstheme="minorHAnsi"/>
          <w:sz w:val="24"/>
          <w:szCs w:val="24"/>
          <w:lang w:val="lt-LT"/>
        </w:rPr>
        <w:t xml:space="preserve">sutartys vienam konkrečiam objektui (statiniui). Žiūrėti atsakymą į 11 klausimą. </w:t>
      </w:r>
    </w:p>
    <w:p w14:paraId="5AE3DCDF" w14:textId="77777777" w:rsidR="004F52E2" w:rsidRPr="006266DF" w:rsidRDefault="004F52E2" w:rsidP="00FC24C9">
      <w:pPr>
        <w:spacing w:after="0" w:line="240" w:lineRule="auto"/>
        <w:jc w:val="both"/>
        <w:rPr>
          <w:rFonts w:ascii="Cambria" w:hAnsi="Cambria" w:cstheme="minorHAnsi"/>
          <w:b/>
          <w:bCs/>
          <w:sz w:val="24"/>
          <w:szCs w:val="24"/>
          <w:lang w:val="lt-LT"/>
        </w:rPr>
      </w:pPr>
    </w:p>
    <w:p w14:paraId="5F017156" w14:textId="77777777" w:rsidR="008A6735" w:rsidRPr="006266DF" w:rsidRDefault="00902E90" w:rsidP="00902E90">
      <w:pPr>
        <w:spacing w:after="0" w:line="240" w:lineRule="auto"/>
        <w:jc w:val="both"/>
        <w:rPr>
          <w:rFonts w:ascii="Cambria" w:hAnsi="Cambria" w:cstheme="minorHAnsi"/>
          <w:b/>
          <w:bCs/>
          <w:sz w:val="24"/>
          <w:szCs w:val="24"/>
          <w:lang w:val="lt-LT"/>
        </w:rPr>
      </w:pPr>
      <w:r w:rsidRPr="006266DF">
        <w:rPr>
          <w:rFonts w:ascii="Cambria" w:hAnsi="Cambria" w:cstheme="minorHAnsi"/>
          <w:b/>
          <w:bCs/>
          <w:sz w:val="24"/>
          <w:szCs w:val="24"/>
          <w:lang w:val="lt-LT"/>
        </w:rPr>
        <w:t>13 klausimas:</w:t>
      </w:r>
    </w:p>
    <w:p w14:paraId="6F6B702B" w14:textId="76BD80C1" w:rsidR="00902E90" w:rsidRPr="002007FA" w:rsidRDefault="00902E90" w:rsidP="00902E90">
      <w:pPr>
        <w:spacing w:after="0" w:line="240" w:lineRule="auto"/>
        <w:jc w:val="both"/>
        <w:rPr>
          <w:rFonts w:ascii="Cambria" w:eastAsia="Times New Roman" w:hAnsi="Cambria" w:cstheme="minorHAnsi"/>
          <w:i/>
          <w:iCs/>
          <w:color w:val="00241A"/>
          <w:sz w:val="24"/>
          <w:szCs w:val="24"/>
          <w:lang w:val="lt-LT" w:eastAsia="en-GB"/>
        </w:rPr>
      </w:pPr>
      <w:r w:rsidRPr="002007FA">
        <w:rPr>
          <w:rFonts w:ascii="Cambria" w:eastAsia="Times New Roman" w:hAnsi="Cambria" w:cstheme="minorHAnsi"/>
          <w:i/>
          <w:iCs/>
          <w:color w:val="00241A"/>
          <w:sz w:val="24"/>
          <w:szCs w:val="24"/>
          <w:shd w:val="clear" w:color="auto" w:fill="FFFFFF"/>
          <w:lang w:val="lt-LT" w:eastAsia="en-GB"/>
        </w:rPr>
        <w:t>Pagal SPS 7 d. PO reikalauja pasiūlymo užtikrinimo, tačiau nenurodė koks pasiūlymo užtikrinimas būtu priimtinas. PRašome patikslinti ar draudimo laidavimo raštas bus tinkamas pasiūlymo užtikrinimąs? jei taip, ar tiekėjas galės teikti vieną laidavimo raštą visoms pirkimo dalims, kur tiekėjas teiks pasiūlymą, ar turi būti atskiri laidavimo raštai kiekvienai pirkimo daliai? </w:t>
      </w:r>
    </w:p>
    <w:p w14:paraId="1802A55B" w14:textId="77777777" w:rsidR="0000787C"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b/>
          <w:bCs/>
          <w:color w:val="00241A"/>
          <w:sz w:val="24"/>
          <w:szCs w:val="24"/>
          <w:lang w:val="lt-LT" w:eastAsia="en-GB"/>
        </w:rPr>
        <w:t>Atsakymas:</w:t>
      </w:r>
      <w:r w:rsidRPr="006266DF">
        <w:rPr>
          <w:rFonts w:ascii="Cambria" w:eastAsia="Times New Roman" w:hAnsi="Cambria" w:cstheme="minorHAnsi"/>
          <w:color w:val="00241A"/>
          <w:sz w:val="24"/>
          <w:szCs w:val="24"/>
          <w:lang w:val="lt-LT" w:eastAsia="en-GB"/>
        </w:rPr>
        <w:t xml:space="preserve"> </w:t>
      </w:r>
    </w:p>
    <w:p w14:paraId="65440CD9" w14:textId="28BA8EBD" w:rsidR="00902E90"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color w:val="00241A"/>
          <w:sz w:val="24"/>
          <w:szCs w:val="24"/>
          <w:lang w:val="lt-LT" w:eastAsia="en-GB"/>
        </w:rPr>
        <w:t xml:space="preserve">Žiūrėti atsakymus į klausimą Nr. 10. </w:t>
      </w:r>
    </w:p>
    <w:p w14:paraId="436F0612" w14:textId="77777777" w:rsidR="00902E90"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p>
    <w:p w14:paraId="3CCCDBE3" w14:textId="77777777" w:rsidR="008A6735"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b/>
          <w:bCs/>
          <w:color w:val="00241A"/>
          <w:sz w:val="24"/>
          <w:szCs w:val="24"/>
          <w:lang w:val="lt-LT" w:eastAsia="en-GB"/>
        </w:rPr>
        <w:t>14 klausimas:</w:t>
      </w:r>
      <w:r w:rsidRPr="006266DF">
        <w:rPr>
          <w:rFonts w:ascii="Cambria" w:eastAsia="Times New Roman" w:hAnsi="Cambria" w:cstheme="minorHAnsi"/>
          <w:color w:val="00241A"/>
          <w:sz w:val="24"/>
          <w:szCs w:val="24"/>
          <w:lang w:val="lt-LT" w:eastAsia="en-GB"/>
        </w:rPr>
        <w:t xml:space="preserve"> </w:t>
      </w:r>
    </w:p>
    <w:p w14:paraId="6FA95B07" w14:textId="5565C895" w:rsidR="00902E90" w:rsidRPr="002007FA" w:rsidRDefault="00902E90" w:rsidP="00902E90">
      <w:pPr>
        <w:spacing w:after="0" w:line="240" w:lineRule="auto"/>
        <w:jc w:val="both"/>
        <w:rPr>
          <w:rFonts w:ascii="Cambria" w:eastAsia="Times New Roman" w:hAnsi="Cambria" w:cstheme="minorHAnsi"/>
          <w:i/>
          <w:iCs/>
          <w:color w:val="00241A"/>
          <w:sz w:val="24"/>
          <w:szCs w:val="24"/>
          <w:lang w:val="lt-LT" w:eastAsia="en-GB"/>
        </w:rPr>
      </w:pPr>
      <w:r w:rsidRPr="002007FA">
        <w:rPr>
          <w:rFonts w:ascii="Cambria" w:eastAsia="Times New Roman" w:hAnsi="Cambria" w:cstheme="minorHAnsi"/>
          <w:i/>
          <w:iCs/>
          <w:color w:val="00241A"/>
          <w:sz w:val="24"/>
          <w:szCs w:val="24"/>
          <w:shd w:val="clear" w:color="auto" w:fill="FFFFFF"/>
          <w:lang w:val="lt-LT" w:eastAsia="en-GB"/>
        </w:rPr>
        <w:t>Jei tiekėjas nepateiks dokumentų dėl ekonominio vertinimo kriterijų ar jo pasiūlymas bus atmestas ar jis tiesiog gaus 0 balų? </w:t>
      </w:r>
    </w:p>
    <w:p w14:paraId="4618DBE8" w14:textId="77777777" w:rsidR="0000787C"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b/>
          <w:bCs/>
          <w:color w:val="00241A"/>
          <w:sz w:val="24"/>
          <w:szCs w:val="24"/>
          <w:lang w:val="lt-LT" w:eastAsia="en-GB"/>
        </w:rPr>
        <w:t>Atsakymas:</w:t>
      </w:r>
      <w:r w:rsidRPr="006266DF">
        <w:rPr>
          <w:rFonts w:ascii="Cambria" w:eastAsia="Times New Roman" w:hAnsi="Cambria" w:cstheme="minorHAnsi"/>
          <w:color w:val="00241A"/>
          <w:sz w:val="24"/>
          <w:szCs w:val="24"/>
          <w:lang w:val="lt-LT" w:eastAsia="en-GB"/>
        </w:rPr>
        <w:t xml:space="preserve"> </w:t>
      </w:r>
    </w:p>
    <w:p w14:paraId="6C15F794" w14:textId="00B17570" w:rsidR="00902E90"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color w:val="00241A"/>
          <w:sz w:val="24"/>
          <w:szCs w:val="24"/>
          <w:lang w:val="lt-LT" w:eastAsia="en-GB"/>
        </w:rPr>
        <w:t xml:space="preserve">Specialiųjų pirkimo sąlygų </w:t>
      </w:r>
      <w:r w:rsidRPr="006266DF">
        <w:rPr>
          <w:rFonts w:ascii="Cambria" w:hAnsi="Cambria" w:cstheme="minorHAnsi"/>
          <w:sz w:val="24"/>
          <w:szCs w:val="24"/>
          <w:lang w:val="lt-LT"/>
        </w:rPr>
        <w:t xml:space="preserve">5 priedo „Pasiūlymų vertinimo kriterijai ir sąlygos“ 8 p. </w:t>
      </w:r>
      <w:r w:rsidR="0000787C" w:rsidRPr="006266DF">
        <w:rPr>
          <w:rFonts w:ascii="Cambria" w:hAnsi="Cambria" w:cstheme="minorHAnsi"/>
          <w:sz w:val="24"/>
          <w:szCs w:val="24"/>
          <w:lang w:val="lt-LT"/>
        </w:rPr>
        <w:t xml:space="preserve">nurodoma </w:t>
      </w:r>
      <w:r w:rsidRPr="006266DF">
        <w:rPr>
          <w:rFonts w:ascii="Cambria" w:hAnsi="Cambria" w:cstheme="minorHAnsi"/>
          <w:sz w:val="24"/>
          <w:szCs w:val="24"/>
          <w:lang w:val="lt-LT"/>
        </w:rPr>
        <w:t>kad:</w:t>
      </w:r>
      <w:r w:rsidRPr="006266DF">
        <w:rPr>
          <w:rFonts w:ascii="Cambria" w:eastAsia="Times New Roman" w:hAnsi="Cambria" w:cstheme="minorHAnsi"/>
          <w:color w:val="00241A"/>
          <w:sz w:val="24"/>
          <w:szCs w:val="24"/>
          <w:lang w:val="lt-LT" w:eastAsia="en-GB"/>
        </w:rPr>
        <w:t xml:space="preserve"> </w:t>
      </w:r>
      <w:r w:rsidRPr="006266DF">
        <w:rPr>
          <w:rFonts w:ascii="Cambria" w:eastAsia="Times New Roman" w:hAnsi="Cambria" w:cstheme="minorHAnsi"/>
          <w:i/>
          <w:iCs/>
          <w:color w:val="00241A"/>
          <w:sz w:val="24"/>
          <w:szCs w:val="24"/>
          <w:lang w:val="lt-LT" w:eastAsia="en-GB"/>
        </w:rPr>
        <w:t>„</w:t>
      </w:r>
      <w:r w:rsidRPr="006266DF">
        <w:rPr>
          <w:rFonts w:ascii="Cambria" w:eastAsia="Times New Roman" w:hAnsi="Cambria" w:cstheme="minorHAnsi"/>
          <w:bCs/>
          <w:i/>
          <w:iCs/>
          <w:sz w:val="24"/>
          <w:szCs w:val="24"/>
          <w:lang w:val="lt-LT"/>
        </w:rPr>
        <w:t>Jei tiekėjas specialiųjų sąlygų priedo Nr. 8 „Pasiūlymo forma“ 5 sk. „Pasiūlymo kokybiniai parametrai“ lentelės 1 eilutėje nieko nenurodys ir/arba nieko nenurodys pateiktoje deklaracijoje dėl tiekėjo – ūkio subjekto sutartinių įsipareigojimų laikymosi; ir/arba su pasiūlymu nepateiks deklaracijos dėl tiekėjo – ūkio subjekto sutartinių įsipareigojimų laikymosi arba nepateiks šioje deklaracijoje nurodytų dokumentų arba pateikiamų dokumentų duomenys neatitiks kitų pateiktų duomenų; ir/arba specialiųjų sąlygų priedo Nr. 8 „Pasiūlymo forma“ 5 sk. „Pasiūlymo kokybiniai parametrai“ lentelės 1 eilutėje nurodyti duomenys nesutaps su pateiktos deklaracijos dėl tiekėjo atliktų paslaugų duomenimis, tokiam pasiūlymui pagal šį ekonominio naudingumo vertinimo kriterijų bus suteikiama 0 (nulis) balų.“</w:t>
      </w:r>
    </w:p>
    <w:p w14:paraId="249E156B" w14:textId="71344F08" w:rsidR="00902E90" w:rsidRPr="006266DF" w:rsidRDefault="00902E90" w:rsidP="00902E90">
      <w:pPr>
        <w:spacing w:after="0" w:line="240" w:lineRule="auto"/>
        <w:jc w:val="both"/>
        <w:rPr>
          <w:rFonts w:ascii="Cambria" w:eastAsia="Times New Roman" w:hAnsi="Cambria" w:cstheme="minorHAnsi"/>
          <w:bCs/>
          <w:sz w:val="24"/>
          <w:szCs w:val="24"/>
          <w:lang w:val="lt-LT"/>
        </w:rPr>
      </w:pPr>
      <w:r w:rsidRPr="006266DF">
        <w:rPr>
          <w:rFonts w:ascii="Cambria" w:eastAsia="Times New Roman" w:hAnsi="Cambria" w:cstheme="minorHAnsi"/>
          <w:color w:val="00241A"/>
          <w:sz w:val="24"/>
          <w:szCs w:val="24"/>
          <w:lang w:val="lt-LT" w:eastAsia="en-GB"/>
        </w:rPr>
        <w:t xml:space="preserve">13 p. nurodoma: </w:t>
      </w:r>
      <w:r w:rsidRPr="006266DF">
        <w:rPr>
          <w:rFonts w:ascii="Cambria" w:eastAsia="Times New Roman" w:hAnsi="Cambria" w:cstheme="minorHAnsi"/>
          <w:i/>
          <w:iCs/>
          <w:color w:val="00241A"/>
          <w:sz w:val="24"/>
          <w:szCs w:val="24"/>
          <w:lang w:val="lt-LT" w:eastAsia="en-GB"/>
        </w:rPr>
        <w:t>„</w:t>
      </w:r>
      <w:r w:rsidRPr="006266DF">
        <w:rPr>
          <w:rFonts w:ascii="Cambria" w:eastAsia="Times New Roman" w:hAnsi="Cambria" w:cstheme="minorHAnsi"/>
          <w:bCs/>
          <w:i/>
          <w:iCs/>
          <w:sz w:val="24"/>
          <w:szCs w:val="24"/>
          <w:lang w:val="lt-LT"/>
        </w:rPr>
        <w:t>Jei tiekėjas specialiųjų sąlygų priedo Nr. 8 „Pasiūlymo forma“ 5 sk. „Pasiūlymo kokybiniai parametrai“ lentelės 2 eilutėje nieko nenurodys ir/arba nieko nenurodys pateiktoje deklaracijoje dėl siūlomo projekto vadovo atliktų paslaugų; ir/arba su pasiūlymu nepateiks deklaracijos dėl tiekėjo siūlomo projekto vadovo atliktų paslaugų arba nepateiks šioje deklaracijoje nurodytų dokumentų arba pateikiamų dokumentų duomenys neatitiks kitų pateiktų duomenų; ir/arba specialiųjų sąlygų priedo Nr. 8 „Pasiūlymo forma“ 5 sk. „Pasiūlymo kokybiniai parametrai“ lentelės 2 eilutėje nurodyti duomenys nesutaps su pateiktos deklaracijos dėl tiekėjo siūlomo projekto vadovo atliktų paslaugų duomenimis, tokiam pasiūlymui pagal šį ekonominio naudingumo vertinimo kriterijų bus suteikiama 0 (nulis) balų.“</w:t>
      </w:r>
    </w:p>
    <w:p w14:paraId="0F4BA497" w14:textId="2B275B84" w:rsidR="00902E90"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color w:val="00241A"/>
          <w:sz w:val="24"/>
          <w:szCs w:val="24"/>
          <w:lang w:val="lt-LT" w:eastAsia="en-GB"/>
        </w:rPr>
        <w:t>Taigi, Tiekėjui nepateikus ekonominio naudingumo kokybės kriterijų ar juos pagrindžiančių įrodymų, tiekėjo pasiūlymas nebus atmestas. T</w:t>
      </w:r>
      <w:r w:rsidR="004E3298" w:rsidRPr="006266DF">
        <w:rPr>
          <w:rFonts w:ascii="Cambria" w:eastAsia="Times New Roman" w:hAnsi="Cambria" w:cstheme="minorHAnsi"/>
          <w:color w:val="00241A"/>
          <w:sz w:val="24"/>
          <w:szCs w:val="24"/>
          <w:lang w:val="lt-LT" w:eastAsia="en-GB"/>
        </w:rPr>
        <w:t>ačiau t</w:t>
      </w:r>
      <w:r w:rsidRPr="006266DF">
        <w:rPr>
          <w:rFonts w:ascii="Cambria" w:eastAsia="Times New Roman" w:hAnsi="Cambria" w:cstheme="minorHAnsi"/>
          <w:color w:val="00241A"/>
          <w:sz w:val="24"/>
          <w:szCs w:val="24"/>
          <w:lang w:val="lt-LT" w:eastAsia="en-GB"/>
        </w:rPr>
        <w:t>iekėjui nepateikus kainos kriterijaus</w:t>
      </w:r>
      <w:r w:rsidR="004E3298" w:rsidRPr="006266DF">
        <w:rPr>
          <w:rFonts w:ascii="Cambria" w:eastAsia="Times New Roman" w:hAnsi="Cambria" w:cstheme="minorHAnsi"/>
          <w:color w:val="00241A"/>
          <w:sz w:val="24"/>
          <w:szCs w:val="24"/>
          <w:lang w:val="lt-LT" w:eastAsia="en-GB"/>
        </w:rPr>
        <w:t xml:space="preserve"> (pasiūlymo kainos)</w:t>
      </w:r>
      <w:r w:rsidRPr="006266DF">
        <w:rPr>
          <w:rFonts w:ascii="Cambria" w:eastAsia="Times New Roman" w:hAnsi="Cambria" w:cstheme="minorHAnsi"/>
          <w:color w:val="00241A"/>
          <w:sz w:val="24"/>
          <w:szCs w:val="24"/>
          <w:lang w:val="lt-LT" w:eastAsia="en-GB"/>
        </w:rPr>
        <w:t xml:space="preserve">, pasiūlymas bus atmestas. </w:t>
      </w:r>
    </w:p>
    <w:p w14:paraId="6D8283AB" w14:textId="77777777" w:rsidR="00902E90"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p>
    <w:p w14:paraId="506351F4" w14:textId="77777777" w:rsidR="008A6735" w:rsidRPr="006266DF" w:rsidRDefault="00902E90" w:rsidP="00902E90">
      <w:pPr>
        <w:spacing w:after="0" w:line="240" w:lineRule="auto"/>
        <w:jc w:val="both"/>
        <w:rPr>
          <w:rFonts w:ascii="Cambria" w:eastAsia="Times New Roman" w:hAnsi="Cambria" w:cstheme="minorHAnsi"/>
          <w:color w:val="00241A"/>
          <w:sz w:val="24"/>
          <w:szCs w:val="24"/>
          <w:shd w:val="clear" w:color="auto" w:fill="FFFFFF"/>
          <w:lang w:val="lt-LT" w:eastAsia="en-GB"/>
        </w:rPr>
      </w:pPr>
      <w:r w:rsidRPr="006266DF">
        <w:rPr>
          <w:rFonts w:ascii="Cambria" w:eastAsia="Times New Roman" w:hAnsi="Cambria" w:cstheme="minorHAnsi"/>
          <w:b/>
          <w:bCs/>
          <w:color w:val="00241A"/>
          <w:sz w:val="24"/>
          <w:szCs w:val="24"/>
          <w:lang w:val="lt-LT" w:eastAsia="en-GB"/>
        </w:rPr>
        <w:t>15 klausimas:</w:t>
      </w:r>
      <w:r w:rsidRPr="006266DF">
        <w:rPr>
          <w:rFonts w:ascii="Cambria" w:eastAsia="Times New Roman" w:hAnsi="Cambria" w:cstheme="minorHAnsi"/>
          <w:color w:val="00241A"/>
          <w:sz w:val="24"/>
          <w:szCs w:val="24"/>
          <w:lang w:val="lt-LT" w:eastAsia="en-GB"/>
        </w:rPr>
        <w:t xml:space="preserve"> </w:t>
      </w:r>
      <w:r w:rsidRPr="006266DF">
        <w:rPr>
          <w:rFonts w:ascii="Cambria" w:eastAsia="Times New Roman" w:hAnsi="Cambria" w:cstheme="minorHAnsi"/>
          <w:color w:val="00241A"/>
          <w:sz w:val="24"/>
          <w:szCs w:val="24"/>
          <w:shd w:val="clear" w:color="auto" w:fill="FFFFFF"/>
          <w:lang w:val="lt-LT" w:eastAsia="en-GB"/>
        </w:rPr>
        <w:t xml:space="preserve"> </w:t>
      </w:r>
    </w:p>
    <w:p w14:paraId="4F36E715" w14:textId="1A1C728D" w:rsidR="00902E90" w:rsidRPr="002007FA" w:rsidRDefault="00902E90" w:rsidP="00902E90">
      <w:pPr>
        <w:spacing w:after="0" w:line="240" w:lineRule="auto"/>
        <w:jc w:val="both"/>
        <w:rPr>
          <w:rFonts w:ascii="Cambria" w:eastAsia="Times New Roman" w:hAnsi="Cambria" w:cstheme="minorHAnsi"/>
          <w:i/>
          <w:iCs/>
          <w:color w:val="00241A"/>
          <w:sz w:val="24"/>
          <w:szCs w:val="24"/>
          <w:lang w:val="lt-LT" w:eastAsia="en-GB"/>
        </w:rPr>
      </w:pPr>
      <w:r w:rsidRPr="002007FA">
        <w:rPr>
          <w:rFonts w:ascii="Cambria" w:eastAsia="Times New Roman" w:hAnsi="Cambria" w:cstheme="minorHAnsi"/>
          <w:i/>
          <w:iCs/>
          <w:color w:val="00241A"/>
          <w:sz w:val="24"/>
          <w:szCs w:val="24"/>
          <w:shd w:val="clear" w:color="auto" w:fill="FFFFFF"/>
          <w:lang w:val="lt-LT" w:eastAsia="en-GB"/>
        </w:rPr>
        <w:t>Ar tam, kad atitikti pirkimo sąlygų 2.1., 3.1. bei ekonominio vertinimo kriterijų tiekėjas gali pateikti sutartį, kur buvo atliktas techninis darbo projektas?</w:t>
      </w:r>
    </w:p>
    <w:p w14:paraId="2229971F" w14:textId="77777777" w:rsidR="004E3298" w:rsidRPr="006266DF" w:rsidRDefault="005F7E35"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b/>
          <w:bCs/>
          <w:color w:val="00241A"/>
          <w:sz w:val="24"/>
          <w:szCs w:val="24"/>
          <w:lang w:val="lt-LT" w:eastAsia="en-GB"/>
        </w:rPr>
        <w:t>Atsakymas:</w:t>
      </w:r>
      <w:r w:rsidRPr="006266DF">
        <w:rPr>
          <w:rFonts w:ascii="Cambria" w:eastAsia="Times New Roman" w:hAnsi="Cambria" w:cstheme="minorHAnsi"/>
          <w:color w:val="00241A"/>
          <w:sz w:val="24"/>
          <w:szCs w:val="24"/>
          <w:lang w:val="lt-LT" w:eastAsia="en-GB"/>
        </w:rPr>
        <w:t xml:space="preserve"> </w:t>
      </w:r>
    </w:p>
    <w:p w14:paraId="2458E978" w14:textId="1FEEAB2D" w:rsidR="005F7E35" w:rsidRPr="006266DF" w:rsidRDefault="005F7E35"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color w:val="00241A"/>
          <w:sz w:val="24"/>
          <w:szCs w:val="24"/>
          <w:lang w:val="lt-LT" w:eastAsia="en-GB"/>
        </w:rPr>
        <w:lastRenderedPageBreak/>
        <w:t xml:space="preserve">Žr. atsakymą į Klausimą Nr. 5. </w:t>
      </w:r>
    </w:p>
    <w:p w14:paraId="573276CC" w14:textId="77777777" w:rsidR="00902E90" w:rsidRPr="006266DF" w:rsidRDefault="00902E90" w:rsidP="00902E90">
      <w:pPr>
        <w:spacing w:after="0" w:line="240" w:lineRule="auto"/>
        <w:jc w:val="both"/>
        <w:rPr>
          <w:rFonts w:ascii="Cambria" w:eastAsia="Times New Roman" w:hAnsi="Cambria" w:cstheme="minorHAnsi"/>
          <w:color w:val="00241A"/>
          <w:sz w:val="24"/>
          <w:szCs w:val="24"/>
          <w:lang w:val="lt-LT" w:eastAsia="en-GB"/>
        </w:rPr>
      </w:pPr>
    </w:p>
    <w:p w14:paraId="34483C51" w14:textId="77777777" w:rsidR="008A6735" w:rsidRPr="002007FA" w:rsidRDefault="005F7E35" w:rsidP="00902E90">
      <w:pPr>
        <w:spacing w:after="0" w:line="240" w:lineRule="auto"/>
        <w:jc w:val="both"/>
        <w:rPr>
          <w:rFonts w:ascii="Cambria" w:eastAsia="Times New Roman" w:hAnsi="Cambria" w:cstheme="minorHAnsi"/>
          <w:b/>
          <w:bCs/>
          <w:color w:val="00241A"/>
          <w:sz w:val="24"/>
          <w:szCs w:val="24"/>
          <w:lang w:val="lt-LT" w:eastAsia="en-GB"/>
        </w:rPr>
      </w:pPr>
      <w:r w:rsidRPr="002007FA">
        <w:rPr>
          <w:rFonts w:ascii="Cambria" w:eastAsia="Times New Roman" w:hAnsi="Cambria" w:cstheme="minorHAnsi"/>
          <w:b/>
          <w:bCs/>
          <w:color w:val="00241A"/>
          <w:sz w:val="24"/>
          <w:szCs w:val="24"/>
          <w:lang w:val="lt-LT" w:eastAsia="en-GB"/>
        </w:rPr>
        <w:t xml:space="preserve">16 klausimas: </w:t>
      </w:r>
    </w:p>
    <w:p w14:paraId="583581F1" w14:textId="0D4BE977" w:rsidR="00902E90" w:rsidRPr="002007FA" w:rsidRDefault="00902E90" w:rsidP="00902E90">
      <w:pPr>
        <w:spacing w:after="0" w:line="240" w:lineRule="auto"/>
        <w:jc w:val="both"/>
        <w:rPr>
          <w:rFonts w:ascii="Cambria" w:eastAsia="Times New Roman" w:hAnsi="Cambria" w:cstheme="minorHAnsi"/>
          <w:i/>
          <w:iCs/>
          <w:color w:val="00241A"/>
          <w:sz w:val="24"/>
          <w:szCs w:val="24"/>
          <w:shd w:val="clear" w:color="auto" w:fill="FFFFFF"/>
          <w:lang w:val="lt-LT" w:eastAsia="en-GB"/>
        </w:rPr>
      </w:pPr>
      <w:r w:rsidRPr="002007FA">
        <w:rPr>
          <w:rFonts w:ascii="Cambria" w:eastAsia="Times New Roman" w:hAnsi="Cambria" w:cstheme="minorHAnsi"/>
          <w:i/>
          <w:iCs/>
          <w:color w:val="00241A"/>
          <w:sz w:val="24"/>
          <w:szCs w:val="24"/>
          <w:shd w:val="clear" w:color="auto" w:fill="FFFFFF"/>
          <w:lang w:val="lt-LT" w:eastAsia="en-GB"/>
        </w:rPr>
        <w:t>Ar tiekėjas galės teikti pasiūlymą tik kelioms pasiūlymo dalims?</w:t>
      </w:r>
    </w:p>
    <w:p w14:paraId="33EAC85C" w14:textId="77777777" w:rsidR="004E3298" w:rsidRPr="006266DF" w:rsidRDefault="005F7E35" w:rsidP="00902E90">
      <w:pPr>
        <w:spacing w:after="0" w:line="240" w:lineRule="auto"/>
        <w:jc w:val="both"/>
        <w:rPr>
          <w:rFonts w:ascii="Cambria" w:eastAsia="Times New Roman" w:hAnsi="Cambria" w:cstheme="minorHAnsi"/>
          <w:b/>
          <w:bCs/>
          <w:color w:val="00241A"/>
          <w:sz w:val="24"/>
          <w:szCs w:val="24"/>
          <w:shd w:val="clear" w:color="auto" w:fill="FFFFFF"/>
          <w:lang w:val="lt-LT" w:eastAsia="en-GB"/>
        </w:rPr>
      </w:pPr>
      <w:r w:rsidRPr="006266DF">
        <w:rPr>
          <w:rFonts w:ascii="Cambria" w:eastAsia="Times New Roman" w:hAnsi="Cambria" w:cstheme="minorHAnsi"/>
          <w:b/>
          <w:bCs/>
          <w:color w:val="00241A"/>
          <w:sz w:val="24"/>
          <w:szCs w:val="24"/>
          <w:shd w:val="clear" w:color="auto" w:fill="FFFFFF"/>
          <w:lang w:val="lt-LT" w:eastAsia="en-GB"/>
        </w:rPr>
        <w:t xml:space="preserve">Atsakymas: </w:t>
      </w:r>
    </w:p>
    <w:p w14:paraId="0D993FE6" w14:textId="30973576" w:rsidR="005F7E35" w:rsidRPr="006266DF" w:rsidRDefault="005F7E35" w:rsidP="00902E90">
      <w:pPr>
        <w:spacing w:after="0" w:line="240" w:lineRule="auto"/>
        <w:jc w:val="both"/>
        <w:rPr>
          <w:rFonts w:ascii="Cambria" w:eastAsia="Times New Roman" w:hAnsi="Cambria" w:cstheme="minorHAnsi"/>
          <w:color w:val="00241A"/>
          <w:sz w:val="24"/>
          <w:szCs w:val="24"/>
          <w:lang w:val="lt-LT" w:eastAsia="en-GB"/>
        </w:rPr>
      </w:pPr>
      <w:r w:rsidRPr="006266DF">
        <w:rPr>
          <w:rFonts w:ascii="Cambria" w:eastAsia="Times New Roman" w:hAnsi="Cambria" w:cstheme="minorHAnsi"/>
          <w:color w:val="00241A"/>
          <w:sz w:val="24"/>
          <w:szCs w:val="24"/>
          <w:shd w:val="clear" w:color="auto" w:fill="FFFFFF"/>
          <w:lang w:val="lt-LT" w:eastAsia="en-GB"/>
        </w:rPr>
        <w:t xml:space="preserve">gali teikti vienai, kelioms ar visoms pirkimo dalims. </w:t>
      </w:r>
    </w:p>
    <w:p w14:paraId="128F4FF2" w14:textId="77777777" w:rsidR="00902E90" w:rsidRPr="006266DF" w:rsidRDefault="00902E90" w:rsidP="00FC24C9">
      <w:pPr>
        <w:spacing w:after="0" w:line="240" w:lineRule="auto"/>
        <w:jc w:val="both"/>
        <w:rPr>
          <w:rFonts w:ascii="Cambria" w:hAnsi="Cambria" w:cstheme="minorHAnsi"/>
          <w:b/>
          <w:bCs/>
          <w:sz w:val="24"/>
          <w:szCs w:val="24"/>
          <w:lang w:val="lt-LT"/>
        </w:rPr>
      </w:pPr>
    </w:p>
    <w:sectPr w:rsidR="00902E90" w:rsidRPr="006266D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04AAA"/>
    <w:multiLevelType w:val="hybridMultilevel"/>
    <w:tmpl w:val="0534F462"/>
    <w:lvl w:ilvl="0" w:tplc="44A277E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7EC34E44"/>
    <w:multiLevelType w:val="multilevel"/>
    <w:tmpl w:val="A844DE22"/>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num w:numId="1" w16cid:durableId="270630137">
    <w:abstractNumId w:val="0"/>
  </w:num>
  <w:num w:numId="2" w16cid:durableId="995106595">
    <w:abstractNumId w:val="2"/>
  </w:num>
  <w:num w:numId="3" w16cid:durableId="86614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C6"/>
    <w:rsid w:val="00006AEA"/>
    <w:rsid w:val="0000787C"/>
    <w:rsid w:val="000202FB"/>
    <w:rsid w:val="00021AF0"/>
    <w:rsid w:val="00023F83"/>
    <w:rsid w:val="000A0382"/>
    <w:rsid w:val="00101982"/>
    <w:rsid w:val="001026E2"/>
    <w:rsid w:val="001A2268"/>
    <w:rsid w:val="001A2299"/>
    <w:rsid w:val="001A7D75"/>
    <w:rsid w:val="001E4675"/>
    <w:rsid w:val="002007FA"/>
    <w:rsid w:val="002A2EB7"/>
    <w:rsid w:val="002C2EDF"/>
    <w:rsid w:val="002E3B40"/>
    <w:rsid w:val="00304A1C"/>
    <w:rsid w:val="00361C3B"/>
    <w:rsid w:val="003D2B55"/>
    <w:rsid w:val="003F5C32"/>
    <w:rsid w:val="00411A9B"/>
    <w:rsid w:val="00414FB5"/>
    <w:rsid w:val="00430269"/>
    <w:rsid w:val="004B6DEB"/>
    <w:rsid w:val="004C10AD"/>
    <w:rsid w:val="004D2E5D"/>
    <w:rsid w:val="004E3298"/>
    <w:rsid w:val="004F52E2"/>
    <w:rsid w:val="005123DA"/>
    <w:rsid w:val="005164DD"/>
    <w:rsid w:val="00534D99"/>
    <w:rsid w:val="00585C3B"/>
    <w:rsid w:val="005B3DEC"/>
    <w:rsid w:val="005F7E35"/>
    <w:rsid w:val="006266DF"/>
    <w:rsid w:val="0063412F"/>
    <w:rsid w:val="006806A3"/>
    <w:rsid w:val="006C2031"/>
    <w:rsid w:val="006F735C"/>
    <w:rsid w:val="007555CD"/>
    <w:rsid w:val="007D2FA8"/>
    <w:rsid w:val="008027EE"/>
    <w:rsid w:val="00805FB9"/>
    <w:rsid w:val="00817277"/>
    <w:rsid w:val="00842CDF"/>
    <w:rsid w:val="008A6735"/>
    <w:rsid w:val="008E3036"/>
    <w:rsid w:val="00902E90"/>
    <w:rsid w:val="00922860"/>
    <w:rsid w:val="00925280"/>
    <w:rsid w:val="009670A9"/>
    <w:rsid w:val="009D61D0"/>
    <w:rsid w:val="00A703F9"/>
    <w:rsid w:val="00A86F6B"/>
    <w:rsid w:val="00A978C6"/>
    <w:rsid w:val="00AC3D81"/>
    <w:rsid w:val="00AF7FBD"/>
    <w:rsid w:val="00B40E52"/>
    <w:rsid w:val="00B64B0B"/>
    <w:rsid w:val="00B66EB0"/>
    <w:rsid w:val="00BE09E3"/>
    <w:rsid w:val="00BE17BD"/>
    <w:rsid w:val="00C35C42"/>
    <w:rsid w:val="00C57103"/>
    <w:rsid w:val="00CF017B"/>
    <w:rsid w:val="00D463DC"/>
    <w:rsid w:val="00D471C2"/>
    <w:rsid w:val="00DA30AA"/>
    <w:rsid w:val="00DA4BD8"/>
    <w:rsid w:val="00DB25CD"/>
    <w:rsid w:val="00DD7BB7"/>
    <w:rsid w:val="00DE2DD9"/>
    <w:rsid w:val="00DE624F"/>
    <w:rsid w:val="00E03846"/>
    <w:rsid w:val="00E34F15"/>
    <w:rsid w:val="00E73586"/>
    <w:rsid w:val="00E90370"/>
    <w:rsid w:val="00EB6264"/>
    <w:rsid w:val="00EE7533"/>
    <w:rsid w:val="00F377FB"/>
    <w:rsid w:val="00F404FE"/>
    <w:rsid w:val="00F6472B"/>
    <w:rsid w:val="00F723AB"/>
    <w:rsid w:val="00F77EB7"/>
    <w:rsid w:val="00FC24C9"/>
    <w:rsid w:val="00FF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099C"/>
  <w15:chartTrackingRefBased/>
  <w15:docId w15:val="{C2B679DA-1722-4AB2-A2CC-1A6AE7A3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FA8"/>
    <w:pPr>
      <w:spacing w:after="0" w:line="240" w:lineRule="auto"/>
    </w:pPr>
    <w:rPr>
      <w:rFonts w:ascii="Times New Roman" w:eastAsia="Arial Unicode MS" w:hAnsi="Times New Roman" w:cs="Times New Roman"/>
      <w:sz w:val="20"/>
      <w:szCs w:val="20"/>
      <w:bdr w:val="none" w:sz="0" w:space="0" w:color="auto" w:frame="1"/>
      <w:lang w:val="lt-L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7EB7"/>
  </w:style>
  <w:style w:type="paragraph" w:styleId="ListParagraph">
    <w:name w:val="List Paragraph"/>
    <w:basedOn w:val="Normal"/>
    <w:uiPriority w:val="34"/>
    <w:qFormat/>
    <w:rsid w:val="008E3036"/>
    <w:pPr>
      <w:ind w:left="720"/>
      <w:contextualSpacing/>
    </w:pPr>
  </w:style>
  <w:style w:type="paragraph" w:customStyle="1" w:styleId="p1">
    <w:name w:val="p1"/>
    <w:basedOn w:val="Normal"/>
    <w:rsid w:val="00DA4BD8"/>
    <w:pPr>
      <w:spacing w:after="0" w:line="240" w:lineRule="auto"/>
    </w:pPr>
    <w:rPr>
      <w:rFonts w:ascii="Helvetica" w:eastAsia="Times New Roman" w:hAnsi="Helvetica" w:cs="Times New Roman"/>
      <w:color w:val="000000"/>
      <w:sz w:val="18"/>
      <w:szCs w:val="18"/>
      <w:lang w:eastAsia="en-GB"/>
    </w:rPr>
  </w:style>
  <w:style w:type="paragraph" w:customStyle="1" w:styleId="p2">
    <w:name w:val="p2"/>
    <w:basedOn w:val="Normal"/>
    <w:rsid w:val="00DA30AA"/>
    <w:pPr>
      <w:spacing w:after="0" w:line="240" w:lineRule="auto"/>
    </w:pPr>
    <w:rPr>
      <w:rFonts w:ascii="Helvetica" w:eastAsia="Times New Roman" w:hAnsi="Helvetica" w:cs="Times New Roman"/>
      <w:color w:val="000000"/>
      <w:sz w:val="17"/>
      <w:szCs w:val="17"/>
      <w:lang w:eastAsia="en-GB"/>
    </w:rPr>
  </w:style>
  <w:style w:type="character" w:customStyle="1" w:styleId="s1">
    <w:name w:val="s1"/>
    <w:basedOn w:val="DefaultParagraphFont"/>
    <w:rsid w:val="00DA30AA"/>
    <w:rPr>
      <w:rFonts w:ascii="Helvetica" w:hAnsi="Helvetica" w:hint="default"/>
      <w:sz w:val="17"/>
      <w:szCs w:val="17"/>
    </w:rPr>
  </w:style>
  <w:style w:type="character" w:styleId="Strong">
    <w:name w:val="Strong"/>
    <w:basedOn w:val="DefaultParagraphFont"/>
    <w:uiPriority w:val="22"/>
    <w:qFormat/>
    <w:rsid w:val="00626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2327">
      <w:bodyDiv w:val="1"/>
      <w:marLeft w:val="0"/>
      <w:marRight w:val="0"/>
      <w:marTop w:val="0"/>
      <w:marBottom w:val="0"/>
      <w:divBdr>
        <w:top w:val="none" w:sz="0" w:space="0" w:color="auto"/>
        <w:left w:val="none" w:sz="0" w:space="0" w:color="auto"/>
        <w:bottom w:val="none" w:sz="0" w:space="0" w:color="auto"/>
        <w:right w:val="none" w:sz="0" w:space="0" w:color="auto"/>
      </w:divBdr>
    </w:div>
    <w:div w:id="395511229">
      <w:bodyDiv w:val="1"/>
      <w:marLeft w:val="0"/>
      <w:marRight w:val="0"/>
      <w:marTop w:val="0"/>
      <w:marBottom w:val="0"/>
      <w:divBdr>
        <w:top w:val="none" w:sz="0" w:space="0" w:color="auto"/>
        <w:left w:val="none" w:sz="0" w:space="0" w:color="auto"/>
        <w:bottom w:val="none" w:sz="0" w:space="0" w:color="auto"/>
        <w:right w:val="none" w:sz="0" w:space="0" w:color="auto"/>
      </w:divBdr>
    </w:div>
    <w:div w:id="571543921">
      <w:bodyDiv w:val="1"/>
      <w:marLeft w:val="0"/>
      <w:marRight w:val="0"/>
      <w:marTop w:val="0"/>
      <w:marBottom w:val="0"/>
      <w:divBdr>
        <w:top w:val="none" w:sz="0" w:space="0" w:color="auto"/>
        <w:left w:val="none" w:sz="0" w:space="0" w:color="auto"/>
        <w:bottom w:val="none" w:sz="0" w:space="0" w:color="auto"/>
        <w:right w:val="none" w:sz="0" w:space="0" w:color="auto"/>
      </w:divBdr>
    </w:div>
    <w:div w:id="839468253">
      <w:bodyDiv w:val="1"/>
      <w:marLeft w:val="0"/>
      <w:marRight w:val="0"/>
      <w:marTop w:val="0"/>
      <w:marBottom w:val="0"/>
      <w:divBdr>
        <w:top w:val="none" w:sz="0" w:space="0" w:color="auto"/>
        <w:left w:val="none" w:sz="0" w:space="0" w:color="auto"/>
        <w:bottom w:val="none" w:sz="0" w:space="0" w:color="auto"/>
        <w:right w:val="none" w:sz="0" w:space="0" w:color="auto"/>
      </w:divBdr>
    </w:div>
    <w:div w:id="859395499">
      <w:bodyDiv w:val="1"/>
      <w:marLeft w:val="0"/>
      <w:marRight w:val="0"/>
      <w:marTop w:val="0"/>
      <w:marBottom w:val="0"/>
      <w:divBdr>
        <w:top w:val="none" w:sz="0" w:space="0" w:color="auto"/>
        <w:left w:val="none" w:sz="0" w:space="0" w:color="auto"/>
        <w:bottom w:val="none" w:sz="0" w:space="0" w:color="auto"/>
        <w:right w:val="none" w:sz="0" w:space="0" w:color="auto"/>
      </w:divBdr>
    </w:div>
    <w:div w:id="905652742">
      <w:bodyDiv w:val="1"/>
      <w:marLeft w:val="0"/>
      <w:marRight w:val="0"/>
      <w:marTop w:val="0"/>
      <w:marBottom w:val="0"/>
      <w:divBdr>
        <w:top w:val="none" w:sz="0" w:space="0" w:color="auto"/>
        <w:left w:val="none" w:sz="0" w:space="0" w:color="auto"/>
        <w:bottom w:val="none" w:sz="0" w:space="0" w:color="auto"/>
        <w:right w:val="none" w:sz="0" w:space="0" w:color="auto"/>
      </w:divBdr>
    </w:div>
    <w:div w:id="1582331520">
      <w:bodyDiv w:val="1"/>
      <w:marLeft w:val="0"/>
      <w:marRight w:val="0"/>
      <w:marTop w:val="0"/>
      <w:marBottom w:val="0"/>
      <w:divBdr>
        <w:top w:val="none" w:sz="0" w:space="0" w:color="auto"/>
        <w:left w:val="none" w:sz="0" w:space="0" w:color="auto"/>
        <w:bottom w:val="none" w:sz="0" w:space="0" w:color="auto"/>
        <w:right w:val="none" w:sz="0" w:space="0" w:color="auto"/>
      </w:divBdr>
    </w:div>
    <w:div w:id="1831747736">
      <w:bodyDiv w:val="1"/>
      <w:marLeft w:val="0"/>
      <w:marRight w:val="0"/>
      <w:marTop w:val="0"/>
      <w:marBottom w:val="0"/>
      <w:divBdr>
        <w:top w:val="none" w:sz="0" w:space="0" w:color="auto"/>
        <w:left w:val="none" w:sz="0" w:space="0" w:color="auto"/>
        <w:bottom w:val="none" w:sz="0" w:space="0" w:color="auto"/>
        <w:right w:val="none" w:sz="0" w:space="0" w:color="auto"/>
      </w:divBdr>
    </w:div>
    <w:div w:id="2014919409">
      <w:bodyDiv w:val="1"/>
      <w:marLeft w:val="0"/>
      <w:marRight w:val="0"/>
      <w:marTop w:val="0"/>
      <w:marBottom w:val="0"/>
      <w:divBdr>
        <w:top w:val="none" w:sz="0" w:space="0" w:color="auto"/>
        <w:left w:val="none" w:sz="0" w:space="0" w:color="auto"/>
        <w:bottom w:val="none" w:sz="0" w:space="0" w:color="auto"/>
        <w:right w:val="none" w:sz="0" w:space="0" w:color="auto"/>
      </w:divBdr>
    </w:div>
    <w:div w:id="20307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3895</Words>
  <Characters>22204</Characters>
  <Application>Microsoft Office Word</Application>
  <DocSecurity>0</DocSecurity>
  <Lines>185</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Grumbinaite</dc:creator>
  <cp:keywords/>
  <dc:description/>
  <cp:lastModifiedBy>Andrius P.</cp:lastModifiedBy>
  <cp:revision>4</cp:revision>
  <dcterms:created xsi:type="dcterms:W3CDTF">2025-04-15T08:54:00Z</dcterms:created>
  <dcterms:modified xsi:type="dcterms:W3CDTF">2025-04-17T06:39:00Z</dcterms:modified>
</cp:coreProperties>
</file>