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135C" w14:textId="77777777" w:rsidR="00FA4973" w:rsidRDefault="00FA4973" w:rsidP="00C000D6">
      <w:pPr>
        <w:spacing w:after="0"/>
        <w:ind w:left="0" w:firstLine="0"/>
        <w:jc w:val="center"/>
        <w:rPr>
          <w:rFonts w:ascii="Times New Roman" w:hAnsi="Times New Roman"/>
          <w:b/>
          <w:szCs w:val="22"/>
          <w:lang w:val="lt-LT"/>
        </w:rPr>
      </w:pPr>
    </w:p>
    <w:p w14:paraId="5EB8CEB3" w14:textId="7FCBDCE4" w:rsidR="00A5311C" w:rsidRPr="00FA4973" w:rsidRDefault="00A5311C" w:rsidP="00C000D6">
      <w:pPr>
        <w:spacing w:after="0"/>
        <w:ind w:left="0" w:firstLine="0"/>
        <w:jc w:val="center"/>
        <w:rPr>
          <w:rFonts w:ascii="Times New Roman" w:hAnsi="Times New Roman"/>
          <w:b/>
          <w:szCs w:val="22"/>
          <w:lang w:val="lt-LT"/>
        </w:rPr>
      </w:pPr>
      <w:r w:rsidRPr="00FA4973">
        <w:rPr>
          <w:rFonts w:ascii="Times New Roman" w:hAnsi="Times New Roman"/>
          <w:b/>
          <w:szCs w:val="22"/>
          <w:lang w:val="lt-LT"/>
        </w:rPr>
        <w:t>VALSTYBĖS ĮMONĖS TURTO BANKO</w:t>
      </w:r>
    </w:p>
    <w:p w14:paraId="72DE8E41" w14:textId="77777777" w:rsidR="00A5311C" w:rsidRPr="00FA4973" w:rsidRDefault="00A5311C" w:rsidP="00C000D6">
      <w:pPr>
        <w:ind w:left="0" w:firstLine="0"/>
        <w:jc w:val="center"/>
        <w:rPr>
          <w:rFonts w:ascii="Times New Roman" w:hAnsi="Times New Roman"/>
          <w:b/>
          <w:szCs w:val="22"/>
          <w:lang w:val="lt-LT"/>
        </w:rPr>
      </w:pPr>
      <w:r w:rsidRPr="00FA4973">
        <w:rPr>
          <w:rFonts w:ascii="Times New Roman" w:hAnsi="Times New Roman"/>
          <w:b/>
          <w:szCs w:val="22"/>
          <w:lang w:val="lt-LT"/>
        </w:rPr>
        <w:t>SPECIALIOSIOS PASLAUGŲ SUTARTIES SĄLYGOS</w:t>
      </w:r>
    </w:p>
    <w:p w14:paraId="5F043CA9" w14:textId="77777777" w:rsidR="00A5311C" w:rsidRPr="00FA4973" w:rsidRDefault="00A5311C" w:rsidP="00A5311C">
      <w:pPr>
        <w:jc w:val="center"/>
        <w:rPr>
          <w:rFonts w:ascii="Times New Roman" w:hAnsi="Times New Roman"/>
          <w:szCs w:val="22"/>
          <w:lang w:val="lt-LT"/>
        </w:rPr>
      </w:pPr>
      <w:r w:rsidRPr="00FA4973">
        <w:rPr>
          <w:rFonts w:ascii="Times New Roman" w:hAnsi="Times New Roman"/>
          <w:szCs w:val="22"/>
          <w:lang w:val="lt-LT"/>
        </w:rPr>
        <w:t>Vilnius, _____________, Nr. _______</w:t>
      </w:r>
    </w:p>
    <w:p w14:paraId="56F3A6BF" w14:textId="77777777" w:rsidR="000E3B94" w:rsidRPr="00FA4973" w:rsidRDefault="000E3B94" w:rsidP="000E3B94">
      <w:pPr>
        <w:spacing w:before="120"/>
        <w:ind w:left="0" w:firstLine="709"/>
        <w:jc w:val="both"/>
        <w:rPr>
          <w:rFonts w:ascii="Times New Roman" w:hAnsi="Times New Roman"/>
          <w:szCs w:val="22"/>
          <w:lang w:val="lt-LT"/>
        </w:rPr>
      </w:pPr>
    </w:p>
    <w:p w14:paraId="4E9626AD" w14:textId="1744A88F" w:rsidR="00FA4973" w:rsidRPr="00FA4973" w:rsidRDefault="00FA4973" w:rsidP="009A5218">
      <w:pPr>
        <w:spacing w:before="120"/>
        <w:ind w:left="0" w:firstLine="567"/>
        <w:jc w:val="both"/>
        <w:rPr>
          <w:rFonts w:ascii="Times New Roman" w:hAnsi="Times New Roman"/>
          <w:szCs w:val="22"/>
          <w:lang w:val="lt-LT"/>
        </w:rPr>
      </w:pPr>
      <w:r w:rsidRPr="00FA4973">
        <w:rPr>
          <w:rFonts w:ascii="Times New Roman" w:hAnsi="Times New Roman"/>
          <w:b/>
          <w:bCs/>
          <w:szCs w:val="22"/>
          <w:lang w:val="lt-LT"/>
        </w:rPr>
        <w:t>Valstybės įmonė Turto bankas</w:t>
      </w:r>
      <w:r w:rsidRPr="00FA4973">
        <w:rPr>
          <w:rFonts w:ascii="Times New Roman" w:hAnsi="Times New Roman"/>
          <w:bCs/>
          <w:szCs w:val="22"/>
          <w:lang w:val="lt-LT"/>
        </w:rPr>
        <w:t xml:space="preserve"> </w:t>
      </w:r>
      <w:r w:rsidRPr="00FA4973">
        <w:rPr>
          <w:rFonts w:ascii="Times New Roman" w:hAnsi="Times New Roman"/>
          <w:szCs w:val="22"/>
          <w:lang w:val="lt-LT"/>
        </w:rPr>
        <w:t>(toliau – Užsakovas</w:t>
      </w:r>
      <w:r w:rsidR="00655BB2">
        <w:rPr>
          <w:rFonts w:ascii="Times New Roman" w:hAnsi="Times New Roman"/>
          <w:szCs w:val="22"/>
          <w:lang w:val="lt-LT"/>
        </w:rPr>
        <w:t> / Pirkėjas</w:t>
      </w:r>
      <w:r w:rsidRPr="00FA4973">
        <w:rPr>
          <w:rFonts w:ascii="Times New Roman" w:hAnsi="Times New Roman"/>
          <w:szCs w:val="22"/>
          <w:lang w:val="lt-LT"/>
        </w:rPr>
        <w:t xml:space="preserve">), įmonės kodas </w:t>
      </w:r>
      <w:r w:rsidRPr="00FA4973">
        <w:rPr>
          <w:rFonts w:ascii="Times New Roman" w:hAnsi="Times New Roman"/>
          <w:bCs/>
          <w:szCs w:val="22"/>
          <w:lang w:val="lt-LT"/>
        </w:rPr>
        <w:t>112021042</w:t>
      </w:r>
      <w:r w:rsidRPr="00FA4973">
        <w:rPr>
          <w:rFonts w:ascii="Times New Roman" w:hAnsi="Times New Roman"/>
          <w:szCs w:val="22"/>
          <w:lang w:val="lt-LT"/>
        </w:rPr>
        <w:t>, atstovaujama ________________________, veikiančio pagal ________________________, ir</w:t>
      </w:r>
    </w:p>
    <w:p w14:paraId="71569EE0" w14:textId="77777777" w:rsidR="00FA4973" w:rsidRPr="00FA4973" w:rsidRDefault="00FA4973" w:rsidP="009A5218">
      <w:pPr>
        <w:spacing w:before="120"/>
        <w:ind w:left="0" w:firstLine="567"/>
        <w:jc w:val="both"/>
        <w:rPr>
          <w:rFonts w:ascii="Times New Roman" w:hAnsi="Times New Roman"/>
          <w:szCs w:val="22"/>
          <w:lang w:val="lt-LT"/>
        </w:rPr>
      </w:pPr>
      <w:r w:rsidRPr="003F1E13">
        <w:rPr>
          <w:rFonts w:ascii="Times New Roman" w:hAnsi="Times New Roman"/>
          <w:b/>
          <w:bCs/>
          <w:szCs w:val="22"/>
          <w:lang w:val="lt-LT"/>
        </w:rPr>
        <w:t>_____________________</w:t>
      </w:r>
      <w:r w:rsidRPr="00FA4973">
        <w:rPr>
          <w:rFonts w:ascii="Times New Roman" w:hAnsi="Times New Roman"/>
          <w:szCs w:val="22"/>
          <w:lang w:val="lt-LT"/>
        </w:rPr>
        <w:t xml:space="preserve"> (toliau – Tiekėjas), įmonės kodas </w:t>
      </w:r>
      <w:r w:rsidRPr="00FA4973">
        <w:rPr>
          <w:rFonts w:ascii="Times New Roman" w:hAnsi="Times New Roman"/>
          <w:bCs/>
          <w:szCs w:val="22"/>
          <w:lang w:val="lt-LT"/>
        </w:rPr>
        <w:t>____________,</w:t>
      </w:r>
      <w:r w:rsidRPr="00FA4973">
        <w:rPr>
          <w:rFonts w:ascii="Times New Roman" w:hAnsi="Times New Roman"/>
          <w:szCs w:val="22"/>
          <w:lang w:val="lt-LT"/>
        </w:rPr>
        <w:t xml:space="preserve"> atstovaujamas (- a) ________________________, veikiančio pagal ________________________,</w:t>
      </w:r>
    </w:p>
    <w:p w14:paraId="71AA7EB6" w14:textId="2319E406" w:rsidR="00A5311C" w:rsidRPr="00FA4973" w:rsidRDefault="00FA4973" w:rsidP="009A5218">
      <w:pPr>
        <w:spacing w:before="120"/>
        <w:ind w:left="0" w:firstLine="567"/>
        <w:jc w:val="both"/>
        <w:rPr>
          <w:rFonts w:ascii="Times New Roman" w:hAnsi="Times New Roman"/>
          <w:szCs w:val="22"/>
          <w:lang w:val="lt-LT"/>
        </w:rPr>
      </w:pPr>
      <w:r w:rsidRPr="00FA4973">
        <w:rPr>
          <w:rFonts w:ascii="Times New Roman" w:hAnsi="Times New Roman"/>
          <w:szCs w:val="22"/>
          <w:lang w:val="lt-LT"/>
        </w:rPr>
        <w:t xml:space="preserve">toliau kiekviena atskirai vadinama šalimi, o abi kartu – šalimis, atsižvelgdamos į _________________ </w:t>
      </w:r>
      <w:r w:rsidRPr="00FA4973">
        <w:rPr>
          <w:rFonts w:ascii="Times New Roman" w:hAnsi="Times New Roman"/>
          <w:i/>
          <w:szCs w:val="22"/>
          <w:lang w:val="lt-LT"/>
        </w:rPr>
        <w:t>(nurodomas viešojo pirkimo pavadinimas, numeris ir pirkimo dalis, jei pirkimas buvo skaidomas į dalis)</w:t>
      </w:r>
      <w:r w:rsidRPr="00FA4973">
        <w:rPr>
          <w:rFonts w:ascii="Times New Roman" w:hAnsi="Times New Roman"/>
          <w:iCs/>
          <w:szCs w:val="22"/>
          <w:lang w:val="lt-LT"/>
        </w:rPr>
        <w:t xml:space="preserve">, </w:t>
      </w:r>
      <w:r w:rsidRPr="00FA4973">
        <w:rPr>
          <w:rFonts w:ascii="Times New Roman" w:hAnsi="Times New Roman"/>
          <w:szCs w:val="22"/>
          <w:lang w:val="lt-LT"/>
        </w:rPr>
        <w:t>vykdyto</w:t>
      </w:r>
      <w:r w:rsidRPr="00FA4973">
        <w:rPr>
          <w:rFonts w:ascii="Times New Roman" w:hAnsi="Times New Roman"/>
          <w:i/>
          <w:szCs w:val="22"/>
          <w:lang w:val="lt-LT"/>
        </w:rPr>
        <w:t xml:space="preserve"> __________ (nurodomas viešojo pirkimo būdas)</w:t>
      </w:r>
      <w:r w:rsidRPr="00FA4973">
        <w:rPr>
          <w:rFonts w:ascii="Times New Roman" w:hAnsi="Times New Roman"/>
          <w:iCs/>
          <w:szCs w:val="22"/>
          <w:lang w:val="lt-LT"/>
        </w:rPr>
        <w:t>, rezultatus</w:t>
      </w:r>
      <w:r w:rsidRPr="00FA4973">
        <w:rPr>
          <w:rFonts w:ascii="Times New Roman" w:hAnsi="Times New Roman"/>
          <w:szCs w:val="22"/>
          <w:lang w:val="lt-LT"/>
        </w:rPr>
        <w:t>, sudarė šią paslaugų sutartį (toliau – Sutartis</w:t>
      </w:r>
      <w:r w:rsidR="00A5311C" w:rsidRPr="00FA4973">
        <w:rPr>
          <w:rFonts w:ascii="Times New Roman" w:hAnsi="Times New Roman"/>
          <w:szCs w:val="22"/>
          <w:lang w:val="lt-LT"/>
        </w:rPr>
        <w:t>).</w:t>
      </w:r>
    </w:p>
    <w:p w14:paraId="34CBF624" w14:textId="77777777" w:rsidR="00A5311C" w:rsidRDefault="00A5311C" w:rsidP="009A5218">
      <w:pPr>
        <w:ind w:left="0" w:firstLine="567"/>
        <w:jc w:val="both"/>
        <w:rPr>
          <w:rFonts w:ascii="Times New Roman" w:hAnsi="Times New Roman"/>
          <w:szCs w:val="22"/>
          <w:lang w:val="lt-LT"/>
        </w:rPr>
      </w:pPr>
      <w:r w:rsidRPr="00FA4973">
        <w:rPr>
          <w:rFonts w:ascii="Times New Roman" w:hAnsi="Times New Roman"/>
          <w:szCs w:val="22"/>
          <w:lang w:val="lt-LT"/>
        </w:rPr>
        <w:t>Šios specialiosios paslaugų sutarties sąlygos aiškinamos ir taikomos kartu su Bendrosiomis paslaugų sutarties sąlygomis, kurios yra pateikiamos Sutarties priede ir yra neatskiriama Sutarties dalis.</w:t>
      </w:r>
    </w:p>
    <w:p w14:paraId="121D7174" w14:textId="77777777" w:rsidR="009A5218" w:rsidRPr="00FA4973" w:rsidRDefault="009A5218" w:rsidP="009A5218">
      <w:pPr>
        <w:spacing w:after="0"/>
        <w:jc w:val="both"/>
        <w:rPr>
          <w:rFonts w:ascii="Times New Roman" w:hAnsi="Times New Roman"/>
          <w:szCs w:val="22"/>
          <w:lang w:val="lt-LT"/>
        </w:rPr>
      </w:pPr>
    </w:p>
    <w:p w14:paraId="38E9337E" w14:textId="77777777" w:rsidR="00A5311C" w:rsidRPr="00FA4973" w:rsidRDefault="00A5311C" w:rsidP="009A5218">
      <w:pPr>
        <w:pStyle w:val="Sraopastraipa"/>
        <w:numPr>
          <w:ilvl w:val="0"/>
          <w:numId w:val="0"/>
        </w:numPr>
        <w:tabs>
          <w:tab w:val="left" w:pos="284"/>
        </w:tabs>
        <w:jc w:val="center"/>
        <w:rPr>
          <w:rFonts w:ascii="Times New Roman" w:hAnsi="Times New Roman"/>
          <w:b/>
          <w:sz w:val="22"/>
          <w:szCs w:val="22"/>
          <w:lang w:val="lt-LT"/>
        </w:rPr>
      </w:pPr>
      <w:r w:rsidRPr="00FA4973">
        <w:rPr>
          <w:rFonts w:ascii="Times New Roman" w:hAnsi="Times New Roman"/>
          <w:b/>
          <w:sz w:val="22"/>
          <w:szCs w:val="22"/>
          <w:lang w:val="lt-LT"/>
        </w:rPr>
        <w:t>1. SUTARTIES DALYKAS</w:t>
      </w:r>
    </w:p>
    <w:p w14:paraId="65693712" w14:textId="3EA948B9" w:rsidR="00A5311C" w:rsidRPr="00FA4973" w:rsidRDefault="00A5311C" w:rsidP="009A5218">
      <w:pPr>
        <w:pStyle w:val="Sraopastraipa"/>
        <w:tabs>
          <w:tab w:val="left" w:pos="426"/>
        </w:tabs>
        <w:ind w:left="0" w:firstLine="0"/>
        <w:rPr>
          <w:rFonts w:ascii="Times New Roman" w:hAnsi="Times New Roman"/>
          <w:sz w:val="22"/>
          <w:szCs w:val="22"/>
          <w:lang w:val="lt-LT"/>
        </w:rPr>
      </w:pPr>
      <w:r w:rsidRPr="00FA4973">
        <w:rPr>
          <w:rFonts w:ascii="Times New Roman" w:hAnsi="Times New Roman"/>
          <w:sz w:val="22"/>
          <w:szCs w:val="22"/>
          <w:lang w:val="lt-LT"/>
        </w:rPr>
        <w:t xml:space="preserve">Tiekėjas įsipareigoja Sutartyje nurodytomis sąlygomis ir terminais suteikti Užsakovui </w:t>
      </w:r>
      <w:r w:rsidR="001B48F8" w:rsidRPr="00FA4973">
        <w:rPr>
          <w:rFonts w:ascii="Times New Roman" w:hAnsi="Times New Roman"/>
          <w:sz w:val="22"/>
          <w:szCs w:val="22"/>
          <w:lang w:val="lt-LT"/>
        </w:rPr>
        <w:t xml:space="preserve">darbuotojų saugos ir sveikatos tarnybos funkcijų vykdymo paslaugas su darbo saugos valdymo sistema </w:t>
      </w:r>
      <w:r w:rsidRPr="00FA4973">
        <w:rPr>
          <w:rFonts w:ascii="Times New Roman" w:hAnsi="Times New Roman"/>
          <w:sz w:val="22"/>
          <w:szCs w:val="22"/>
          <w:lang w:val="lt-LT"/>
        </w:rPr>
        <w:t>(toliau – Paslaugos)</w:t>
      </w:r>
      <w:r w:rsidR="007D564D" w:rsidRPr="00FA4973">
        <w:rPr>
          <w:rFonts w:ascii="Times New Roman" w:hAnsi="Times New Roman"/>
          <w:sz w:val="22"/>
          <w:szCs w:val="22"/>
          <w:lang w:val="lt-LT"/>
        </w:rPr>
        <w:t>, o Pirkėjas įsipareigoja</w:t>
      </w:r>
      <w:r w:rsidR="00287E08" w:rsidRPr="00FA4973">
        <w:rPr>
          <w:rFonts w:ascii="Times New Roman" w:hAnsi="Times New Roman"/>
          <w:sz w:val="22"/>
          <w:szCs w:val="22"/>
          <w:lang w:val="lt-LT"/>
        </w:rPr>
        <w:t xml:space="preserve"> sumokėti už suteiktas Paslaugas Sutartyje numatyta tvarka ir sąlygomis</w:t>
      </w:r>
      <w:r w:rsidRPr="00FA4973">
        <w:rPr>
          <w:rFonts w:ascii="Times New Roman" w:hAnsi="Times New Roman"/>
          <w:sz w:val="22"/>
          <w:szCs w:val="22"/>
          <w:lang w:val="lt-LT"/>
        </w:rPr>
        <w:t>.</w:t>
      </w:r>
    </w:p>
    <w:p w14:paraId="0DCF06E6" w14:textId="72670073" w:rsidR="00E45F0A" w:rsidRPr="00FA4973" w:rsidRDefault="00E45F0A" w:rsidP="009A5218">
      <w:pPr>
        <w:pStyle w:val="Sraopastraipa"/>
        <w:tabs>
          <w:tab w:val="left" w:pos="426"/>
        </w:tabs>
        <w:ind w:left="0" w:firstLine="0"/>
        <w:rPr>
          <w:rFonts w:ascii="Times New Roman" w:hAnsi="Times New Roman"/>
          <w:sz w:val="22"/>
          <w:szCs w:val="22"/>
          <w:lang w:val="lt-LT"/>
        </w:rPr>
      </w:pPr>
      <w:r w:rsidRPr="00FA4973">
        <w:rPr>
          <w:rFonts w:ascii="Times New Roman" w:hAnsi="Times New Roman"/>
          <w:sz w:val="22"/>
          <w:szCs w:val="22"/>
          <w:lang w:val="lt-LT"/>
        </w:rPr>
        <w:t>Pagal šią Sutartį Užsakovui teikiamų Paslaugų aprašymas, jų apimtis ir kiti reikalavimai Paslaugoms yra nurodyti Techninėje specifikacijoje (Priedas Nr. 1), kuri yra neatskiriama šios Sutarties dalis</w:t>
      </w:r>
    </w:p>
    <w:p w14:paraId="1072A6A0" w14:textId="0E961B0D" w:rsidR="00A5311C" w:rsidRDefault="00287E08" w:rsidP="009A5218">
      <w:pPr>
        <w:pStyle w:val="Sraopastraipa"/>
        <w:tabs>
          <w:tab w:val="left" w:pos="426"/>
        </w:tabs>
        <w:ind w:left="0" w:firstLine="0"/>
        <w:rPr>
          <w:rFonts w:ascii="Times New Roman" w:hAnsi="Times New Roman"/>
          <w:sz w:val="22"/>
          <w:szCs w:val="22"/>
          <w:lang w:val="lt-LT"/>
        </w:rPr>
      </w:pPr>
      <w:r w:rsidRPr="00FA4973">
        <w:rPr>
          <w:rFonts w:ascii="Times New Roman" w:hAnsi="Times New Roman"/>
          <w:sz w:val="22"/>
          <w:szCs w:val="22"/>
          <w:lang w:val="lt-LT"/>
        </w:rPr>
        <w:t xml:space="preserve">Paslaugos bus užsakomos pagal Sutarties vykdymo metu iškylantį Pirkėjo poreikį, vadovaujantis </w:t>
      </w:r>
      <w:r w:rsidR="00E45F0A" w:rsidRPr="00FA4973">
        <w:rPr>
          <w:rFonts w:ascii="Times New Roman" w:hAnsi="Times New Roman"/>
          <w:sz w:val="22"/>
          <w:szCs w:val="22"/>
          <w:lang w:val="lt-LT"/>
        </w:rPr>
        <w:t>Tiekėjo pasiūlyme</w:t>
      </w:r>
      <w:r w:rsidR="00A5311C" w:rsidRPr="00FA4973">
        <w:rPr>
          <w:rFonts w:ascii="Times New Roman" w:hAnsi="Times New Roman"/>
          <w:sz w:val="22"/>
          <w:szCs w:val="22"/>
          <w:lang w:val="lt-LT"/>
        </w:rPr>
        <w:t xml:space="preserve"> (Priedas Nr. </w:t>
      </w:r>
      <w:r w:rsidR="00E45F0A" w:rsidRPr="00FA4973">
        <w:rPr>
          <w:rFonts w:ascii="Times New Roman" w:hAnsi="Times New Roman"/>
          <w:sz w:val="22"/>
          <w:szCs w:val="22"/>
          <w:lang w:val="lt-LT"/>
        </w:rPr>
        <w:t>3</w:t>
      </w:r>
      <w:r w:rsidR="00A5311C" w:rsidRPr="00FA4973">
        <w:rPr>
          <w:rFonts w:ascii="Times New Roman" w:hAnsi="Times New Roman"/>
          <w:sz w:val="22"/>
          <w:szCs w:val="22"/>
          <w:lang w:val="lt-LT"/>
        </w:rPr>
        <w:t>)</w:t>
      </w:r>
      <w:r w:rsidRPr="00FA4973">
        <w:rPr>
          <w:rFonts w:ascii="Times New Roman" w:hAnsi="Times New Roman"/>
          <w:sz w:val="22"/>
          <w:szCs w:val="22"/>
          <w:lang w:val="lt-LT"/>
        </w:rPr>
        <w:t xml:space="preserve"> nustatytais įkainiais</w:t>
      </w:r>
      <w:r w:rsidR="00A5311C" w:rsidRPr="00FA4973">
        <w:rPr>
          <w:rFonts w:ascii="Times New Roman" w:hAnsi="Times New Roman"/>
          <w:sz w:val="22"/>
          <w:szCs w:val="22"/>
          <w:lang w:val="lt-LT"/>
        </w:rPr>
        <w:t>.</w:t>
      </w:r>
    </w:p>
    <w:p w14:paraId="095E99FA" w14:textId="77777777" w:rsidR="009A5218" w:rsidRPr="00FA4973" w:rsidRDefault="009A5218" w:rsidP="009A5218">
      <w:pPr>
        <w:pStyle w:val="Sraopastraipa"/>
        <w:numPr>
          <w:ilvl w:val="0"/>
          <w:numId w:val="0"/>
        </w:numPr>
        <w:tabs>
          <w:tab w:val="left" w:pos="426"/>
        </w:tabs>
        <w:spacing w:before="0" w:after="0"/>
        <w:rPr>
          <w:rFonts w:ascii="Times New Roman" w:hAnsi="Times New Roman"/>
          <w:sz w:val="22"/>
          <w:szCs w:val="22"/>
          <w:lang w:val="lt-LT"/>
        </w:rPr>
      </w:pPr>
    </w:p>
    <w:p w14:paraId="226F4D0D" w14:textId="77777777" w:rsidR="00A5311C" w:rsidRPr="00FA4973" w:rsidRDefault="00A5311C" w:rsidP="009A5218">
      <w:pPr>
        <w:pStyle w:val="Sraopastraipa"/>
        <w:numPr>
          <w:ilvl w:val="0"/>
          <w:numId w:val="0"/>
        </w:numPr>
        <w:tabs>
          <w:tab w:val="left" w:pos="426"/>
        </w:tabs>
        <w:jc w:val="center"/>
        <w:rPr>
          <w:rFonts w:ascii="Times New Roman" w:hAnsi="Times New Roman"/>
          <w:b/>
          <w:sz w:val="22"/>
          <w:szCs w:val="22"/>
          <w:lang w:val="lt-LT"/>
        </w:rPr>
      </w:pPr>
      <w:r w:rsidRPr="00FA4973">
        <w:rPr>
          <w:rFonts w:ascii="Times New Roman" w:hAnsi="Times New Roman"/>
          <w:b/>
          <w:sz w:val="22"/>
          <w:szCs w:val="22"/>
          <w:lang w:val="lt-LT"/>
        </w:rPr>
        <w:t>2. ŠALIŲ SUTARTINIAI ĮSIPAREIGOJIMAI</w:t>
      </w:r>
    </w:p>
    <w:p w14:paraId="3B5E94FB" w14:textId="77777777" w:rsidR="00FE758F" w:rsidRPr="00FA4973"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2.1. Tiekėjas įsipareigojimus pagal Sutartį pradeda vykdyti nuo Sutarties įsigaliojimo dienos.</w:t>
      </w:r>
    </w:p>
    <w:p w14:paraId="3686407E" w14:textId="77777777" w:rsidR="00FE758F" w:rsidRPr="00FA4973"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 xml:space="preserve">2.2. Tiekėjas įsipareigoja: </w:t>
      </w:r>
    </w:p>
    <w:p w14:paraId="5764FD69" w14:textId="77777777" w:rsidR="00FE758F" w:rsidRPr="00FA4973"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2.2.1. per 3 (tris) darbo dienas nuo Sutarties pasirašymo dienos pateikti Pirkėjui informaciją apie asmenis, atsakingus už Sutarties vykdymą, pretenzijų nagrinėjimą, pateikimą;</w:t>
      </w:r>
    </w:p>
    <w:p w14:paraId="585A849A" w14:textId="65B62D1A" w:rsidR="00FE758F" w:rsidRPr="00FA4973"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2.2.2. priimti užsakymus Paslaugoms teikti Techninėje specifikacijoje nurodytais būdais ir priemonėmis, Pirkėjo pretenzijas dėl Paslaugų teikimo el. pašto adresu</w:t>
      </w:r>
      <w:r w:rsidR="004A4DC6">
        <w:rPr>
          <w:rFonts w:ascii="Times New Roman" w:hAnsi="Times New Roman"/>
          <w:sz w:val="22"/>
          <w:szCs w:val="22"/>
          <w:lang w:val="lt-LT"/>
        </w:rPr>
        <w:t xml:space="preserve"> </w:t>
      </w:r>
      <w:r w:rsidR="00CE68EA" w:rsidRPr="00FA4973">
        <w:rPr>
          <w:rFonts w:ascii="Times New Roman" w:hAnsi="Times New Roman"/>
          <w:sz w:val="22"/>
          <w:szCs w:val="22"/>
        </w:rPr>
        <w:t>__________________________</w:t>
      </w:r>
      <w:r w:rsidRPr="00FA4973">
        <w:rPr>
          <w:rFonts w:ascii="Times New Roman" w:hAnsi="Times New Roman"/>
          <w:sz w:val="22"/>
          <w:szCs w:val="22"/>
          <w:lang w:val="lt-LT"/>
        </w:rPr>
        <w:t>;</w:t>
      </w:r>
    </w:p>
    <w:p w14:paraId="239DF185" w14:textId="77777777" w:rsidR="00FE758F" w:rsidRPr="00FA4973"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2.2.3. gavus Pirkėjo pretenziją dėl Paslaugų trūkumų, raštu atsakyti į ją ne vėliau kaip per 5 (penkias) darbo dienas nuo pretenzijos gavimo dienos;</w:t>
      </w:r>
    </w:p>
    <w:p w14:paraId="343615BB" w14:textId="18ED2B8B" w:rsidR="00FE758F" w:rsidRPr="00FA4973"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2.2.</w:t>
      </w:r>
      <w:r w:rsidR="00544245" w:rsidRPr="00FA4973">
        <w:rPr>
          <w:rFonts w:ascii="Times New Roman" w:hAnsi="Times New Roman"/>
          <w:sz w:val="22"/>
          <w:szCs w:val="22"/>
          <w:lang w:val="lt-LT"/>
        </w:rPr>
        <w:t>4</w:t>
      </w:r>
      <w:r w:rsidR="004A4DC6">
        <w:rPr>
          <w:rFonts w:ascii="Times New Roman" w:hAnsi="Times New Roman"/>
          <w:sz w:val="22"/>
          <w:szCs w:val="22"/>
          <w:lang w:val="lt-LT"/>
        </w:rPr>
        <w:t>.</w:t>
      </w:r>
      <w:r w:rsidRPr="00FA4973">
        <w:rPr>
          <w:rFonts w:ascii="Times New Roman" w:hAnsi="Times New Roman"/>
          <w:sz w:val="22"/>
          <w:szCs w:val="22"/>
          <w:lang w:val="lt-LT"/>
        </w:rPr>
        <w:t xml:space="preserve"> gavęs Pirkėjo pranešimą apie duomenų nesutapimus, per 3 (tris) darbo dienas išsiaiškinti jų priežastis ir, jei reikia, pateikti patikslintą ataskaitą;</w:t>
      </w:r>
    </w:p>
    <w:p w14:paraId="19EC772F" w14:textId="3A81F24D" w:rsidR="00FE758F" w:rsidRPr="00FA4973"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2.2.</w:t>
      </w:r>
      <w:r w:rsidR="00544245" w:rsidRPr="00FA4973">
        <w:rPr>
          <w:rFonts w:ascii="Times New Roman" w:hAnsi="Times New Roman"/>
          <w:sz w:val="22"/>
          <w:szCs w:val="22"/>
          <w:lang w:val="lt-LT"/>
        </w:rPr>
        <w:t>5</w:t>
      </w:r>
      <w:r w:rsidRPr="00FA4973">
        <w:rPr>
          <w:rFonts w:ascii="Times New Roman" w:hAnsi="Times New Roman"/>
          <w:sz w:val="22"/>
          <w:szCs w:val="22"/>
          <w:lang w:val="lt-LT"/>
        </w:rPr>
        <w:t>. užtikrinti, kad visą Sutarties galiojimo laikotarpį Tiekėjo darbuotojai turės reikiamą kvalifikaciją ir patirtį, reikalingą teikiant Paslaugas;</w:t>
      </w:r>
    </w:p>
    <w:p w14:paraId="1FA50E28" w14:textId="7CC4A037" w:rsidR="00FE758F" w:rsidRPr="00FA4973"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2.2.</w:t>
      </w:r>
      <w:r w:rsidR="00544245" w:rsidRPr="00FA4973">
        <w:rPr>
          <w:rFonts w:ascii="Times New Roman" w:hAnsi="Times New Roman"/>
          <w:sz w:val="22"/>
          <w:szCs w:val="22"/>
          <w:lang w:val="lt-LT"/>
        </w:rPr>
        <w:t>6</w:t>
      </w:r>
      <w:r w:rsidRPr="00FA4973">
        <w:rPr>
          <w:rFonts w:ascii="Times New Roman" w:hAnsi="Times New Roman"/>
          <w:sz w:val="22"/>
          <w:szCs w:val="22"/>
          <w:lang w:val="lt-LT"/>
        </w:rPr>
        <w:t>. nenaudoti Pirkėjo ženklų arba pavadinimo jokioje reklamoje, leidiniuose ar kitais būdais ir formomis, be išankstinio raštiško Pirkėjo sutikimo;</w:t>
      </w:r>
    </w:p>
    <w:p w14:paraId="1A1CE455" w14:textId="1A419A3C" w:rsidR="00FE758F" w:rsidRPr="00FA4973"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en-US"/>
        </w:rPr>
        <w:t>2.2</w:t>
      </w:r>
      <w:r w:rsidRPr="00FA4973">
        <w:rPr>
          <w:rFonts w:ascii="Times New Roman" w:hAnsi="Times New Roman"/>
          <w:sz w:val="22"/>
          <w:szCs w:val="22"/>
          <w:lang w:val="lt-LT"/>
        </w:rPr>
        <w:t>.</w:t>
      </w:r>
      <w:r w:rsidR="00544245" w:rsidRPr="00FA4973">
        <w:rPr>
          <w:rFonts w:ascii="Times New Roman" w:hAnsi="Times New Roman"/>
          <w:sz w:val="22"/>
          <w:szCs w:val="22"/>
          <w:lang w:val="lt-LT"/>
        </w:rPr>
        <w:t>7</w:t>
      </w:r>
      <w:r w:rsidRPr="00FA4973">
        <w:rPr>
          <w:rFonts w:ascii="Times New Roman" w:hAnsi="Times New Roman"/>
          <w:sz w:val="22"/>
          <w:szCs w:val="22"/>
          <w:lang w:val="lt-LT"/>
        </w:rPr>
        <w:t>. jeigu Tiekėjo kvalifikacija dėl teisės verstis atitinkama veikla nebuvo tikrinama arba tikrinama ne visa apimtimi, užtikrinti, kad Sutartį vykdys tik tokią teisę turintys asmenys.</w:t>
      </w:r>
    </w:p>
    <w:p w14:paraId="61705583" w14:textId="77777777" w:rsidR="00FE758F" w:rsidRPr="00FA4973"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 xml:space="preserve">2.3. Pirkėjas įsipareigoja: </w:t>
      </w:r>
    </w:p>
    <w:p w14:paraId="2D8D6B1E" w14:textId="77777777" w:rsidR="00FE758F" w:rsidRPr="00FA4973"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2.3.1. suteikti Tiekėjui informaciją ir (arba) dokumentus, būtinus Paslaugoms teikti;</w:t>
      </w:r>
    </w:p>
    <w:p w14:paraId="25532049" w14:textId="77777777" w:rsidR="00FE758F" w:rsidRPr="00FA4973"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lastRenderedPageBreak/>
        <w:t>2.3.2. šioje Sutartyje nustatyta tvarka ir terminais sumokėti Tiekėjui už suteiktas ir priimtas tinkamos kokybės Paslaugas.</w:t>
      </w:r>
    </w:p>
    <w:p w14:paraId="010A67D1" w14:textId="77777777" w:rsidR="00FE758F" w:rsidRDefault="00FE758F" w:rsidP="009A5218">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2.4. Kiti Sutarties šalių tarpusavio įsipareigojimai yra nustatyti Bendrosiose paslaugų sutarties sąlygose.</w:t>
      </w:r>
    </w:p>
    <w:p w14:paraId="461F2B6C" w14:textId="77777777" w:rsidR="009A5218" w:rsidRPr="00FA4973" w:rsidRDefault="009A5218" w:rsidP="009A5218">
      <w:pPr>
        <w:pStyle w:val="Sraopastraipa"/>
        <w:numPr>
          <w:ilvl w:val="0"/>
          <w:numId w:val="0"/>
        </w:numPr>
        <w:tabs>
          <w:tab w:val="left" w:pos="426"/>
        </w:tabs>
        <w:spacing w:before="0" w:after="0"/>
        <w:rPr>
          <w:rFonts w:ascii="Times New Roman" w:hAnsi="Times New Roman"/>
          <w:sz w:val="22"/>
          <w:szCs w:val="22"/>
          <w:lang w:val="lt-LT"/>
        </w:rPr>
      </w:pPr>
    </w:p>
    <w:p w14:paraId="67571232" w14:textId="77777777" w:rsidR="00A5311C" w:rsidRPr="00FA4973" w:rsidRDefault="00A5311C" w:rsidP="00A527AD">
      <w:pPr>
        <w:tabs>
          <w:tab w:val="left" w:pos="426"/>
        </w:tabs>
        <w:spacing w:before="120"/>
        <w:ind w:left="0" w:firstLine="0"/>
        <w:jc w:val="center"/>
        <w:rPr>
          <w:rFonts w:ascii="Times New Roman" w:hAnsi="Times New Roman"/>
          <w:szCs w:val="22"/>
          <w:lang w:val="lt-LT"/>
        </w:rPr>
      </w:pPr>
      <w:r w:rsidRPr="00FA4973">
        <w:rPr>
          <w:rFonts w:ascii="Times New Roman" w:hAnsi="Times New Roman"/>
          <w:b/>
          <w:szCs w:val="22"/>
          <w:lang w:val="lt-LT"/>
        </w:rPr>
        <w:t>3. SUTARTINIŲ PRIEVOLIŲ ĮVYKDYMO UŽTIKRINIMAS</w:t>
      </w:r>
    </w:p>
    <w:p w14:paraId="1261F929" w14:textId="4D8F4123" w:rsidR="00A5311C" w:rsidRPr="00FA4973" w:rsidRDefault="00A5311C"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 xml:space="preserve">3.1. </w:t>
      </w:r>
      <w:r w:rsidR="00565A8A" w:rsidRPr="00FA4973">
        <w:rPr>
          <w:rFonts w:ascii="Times New Roman" w:hAnsi="Times New Roman"/>
          <w:sz w:val="22"/>
          <w:szCs w:val="22"/>
          <w:lang w:val="lt-LT"/>
        </w:rPr>
        <w:t xml:space="preserve">Tiekėjo Sutartyje nustatytų prievolių įvykdymas užtikrinamas netesybomis: Tiekėjui neįvykdžius arba netinkamai įvykdžius Sutartyje numatytus įsipareigojimus, Užsakovas įgyja teisę reikalauti, kad Tiekėjas sumokėtų 0,1 proc. dydžio delspinigius už kiekvieną uždelstą kalendorinę dieną nuo laiku nesuteiktų Paslaugų kainos arba Paslaugų su trūkumais kainos (be PVM), tačiau bet kokiu atveju ne mažiau kaip 10 EUR (dešimt eurų) už kiekvieną uždelstą kalendorinę dieną. </w:t>
      </w:r>
      <w:bookmarkStart w:id="0" w:name="_Hlk195165457"/>
      <w:r w:rsidR="00565A8A" w:rsidRPr="00FA4973">
        <w:rPr>
          <w:rFonts w:ascii="Times New Roman" w:hAnsi="Times New Roman"/>
          <w:sz w:val="22"/>
          <w:szCs w:val="22"/>
          <w:lang w:val="lt-LT"/>
        </w:rPr>
        <w:t>Bendra maksimali delspinigių skaičiavimo riba nustatoma 15</w:t>
      </w:r>
      <w:r w:rsidR="004A4DC6">
        <w:rPr>
          <w:rFonts w:ascii="Times New Roman" w:hAnsi="Times New Roman"/>
          <w:sz w:val="22"/>
          <w:szCs w:val="22"/>
          <w:lang w:val="lt-LT"/>
        </w:rPr>
        <w:t> </w:t>
      </w:r>
      <w:r w:rsidR="00565A8A" w:rsidRPr="00FA4973">
        <w:rPr>
          <w:rFonts w:ascii="Times New Roman" w:hAnsi="Times New Roman"/>
          <w:sz w:val="22"/>
          <w:szCs w:val="22"/>
          <w:lang w:val="lt-LT"/>
        </w:rPr>
        <w:t>(penkiolikos) procentų nuo pradinės Sutarties kainos (be PVM).</w:t>
      </w:r>
      <w:bookmarkEnd w:id="0"/>
      <w:r w:rsidR="00565A8A" w:rsidRPr="00FA4973">
        <w:rPr>
          <w:rFonts w:ascii="Times New Roman" w:hAnsi="Times New Roman"/>
          <w:sz w:val="22"/>
          <w:szCs w:val="22"/>
          <w:lang w:val="lt-LT"/>
        </w:rPr>
        <w:t xml:space="preserve"> Delspinigių suma laikoma minimaliais, teisingais, sąžiningais ir neginčijamais Užsakovo nuostoliais.</w:t>
      </w:r>
      <w:r w:rsidRPr="00FA4973">
        <w:rPr>
          <w:rFonts w:ascii="Times New Roman" w:hAnsi="Times New Roman"/>
          <w:sz w:val="22"/>
          <w:szCs w:val="22"/>
          <w:lang w:val="lt-LT"/>
        </w:rPr>
        <w:t xml:space="preserve">  </w:t>
      </w:r>
    </w:p>
    <w:p w14:paraId="53A04A13" w14:textId="77777777" w:rsidR="00A5311C" w:rsidRPr="00FA4973" w:rsidRDefault="00A5311C"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3.2. Tiekėjas privalo baudą pagal Sutarties 3.1. punktą sumokėti į Sutartyje ar Užsakovo reikalavime nurodytą Užsakovo sąskaitą ne vėliau kaip per 15 (penkiolika) kalendorinių dienų nuo Užsakovo reikalavimo gavimo dienos.</w:t>
      </w:r>
    </w:p>
    <w:p w14:paraId="7CC34C34" w14:textId="47F8378B" w:rsidR="00565A8A" w:rsidRDefault="00565A8A"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3.3. Užsakovui laiku neatsiskaičius su Tiekėju, Užsakovas, Tiekėjui pareikalavus, moka 0,1 proc. dydžio delspinigius nuo laiku nesumokėtos sumos už kiekvieną pavėluotą kalendorinę dieną, bet ne mažiau kaip 10</w:t>
      </w:r>
      <w:r w:rsidR="004A4DC6">
        <w:rPr>
          <w:rFonts w:ascii="Times New Roman" w:hAnsi="Times New Roman"/>
          <w:sz w:val="22"/>
          <w:szCs w:val="22"/>
          <w:lang w:val="lt-LT"/>
        </w:rPr>
        <w:t> </w:t>
      </w:r>
      <w:r w:rsidRPr="00FA4973">
        <w:rPr>
          <w:rFonts w:ascii="Times New Roman" w:hAnsi="Times New Roman"/>
          <w:sz w:val="22"/>
          <w:szCs w:val="22"/>
          <w:lang w:val="lt-LT"/>
        </w:rPr>
        <w:t>EUR (dešimt eurų) už kiekvieną pavėluotą dieną. Bendra maksimali delspinigių skaičiavimo riba nustatoma 15 (penkiolikos) procentų nuo pradinės Sutarties kainos (be PVM).</w:t>
      </w:r>
    </w:p>
    <w:p w14:paraId="09C7BDB1" w14:textId="77777777" w:rsidR="00A527AD" w:rsidRPr="00FA4973" w:rsidRDefault="00A527AD" w:rsidP="00A527AD">
      <w:pPr>
        <w:pStyle w:val="Sraopastraipa"/>
        <w:numPr>
          <w:ilvl w:val="0"/>
          <w:numId w:val="0"/>
        </w:numPr>
        <w:tabs>
          <w:tab w:val="left" w:pos="426"/>
        </w:tabs>
        <w:spacing w:before="0" w:after="0"/>
        <w:rPr>
          <w:rFonts w:ascii="Times New Roman" w:hAnsi="Times New Roman"/>
          <w:sz w:val="22"/>
          <w:szCs w:val="22"/>
          <w:lang w:val="lt-LT"/>
        </w:rPr>
      </w:pPr>
    </w:p>
    <w:p w14:paraId="78973C45" w14:textId="77777777" w:rsidR="00A5311C" w:rsidRPr="00FA4973" w:rsidRDefault="00A5311C" w:rsidP="00A527AD">
      <w:pPr>
        <w:tabs>
          <w:tab w:val="left" w:pos="284"/>
        </w:tabs>
        <w:spacing w:before="120"/>
        <w:ind w:left="0" w:firstLine="0"/>
        <w:jc w:val="center"/>
        <w:rPr>
          <w:rFonts w:ascii="Times New Roman" w:hAnsi="Times New Roman"/>
          <w:b/>
          <w:caps/>
          <w:szCs w:val="22"/>
          <w:lang w:val="lt-LT"/>
        </w:rPr>
      </w:pPr>
      <w:r w:rsidRPr="00FA4973">
        <w:rPr>
          <w:rFonts w:ascii="Times New Roman" w:hAnsi="Times New Roman"/>
          <w:b/>
          <w:caps/>
          <w:szCs w:val="22"/>
          <w:lang w:val="lt-LT"/>
        </w:rPr>
        <w:t>4. KAINA IR Atsiskaitymo tvarka</w:t>
      </w:r>
    </w:p>
    <w:p w14:paraId="5CF02D88" w14:textId="45DD3D99" w:rsidR="00A5311C" w:rsidRPr="00FA4973" w:rsidRDefault="00A5311C"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4.1. Sutarčiai taikoma kainodara: fiksuot</w:t>
      </w:r>
      <w:r w:rsidR="00317215" w:rsidRPr="00FA4973">
        <w:rPr>
          <w:rFonts w:ascii="Times New Roman" w:hAnsi="Times New Roman"/>
          <w:sz w:val="22"/>
          <w:szCs w:val="22"/>
          <w:lang w:val="lt-LT"/>
        </w:rPr>
        <w:t>o</w:t>
      </w:r>
      <w:r w:rsidRPr="00FA4973">
        <w:rPr>
          <w:rFonts w:ascii="Times New Roman" w:hAnsi="Times New Roman"/>
          <w:sz w:val="22"/>
          <w:szCs w:val="22"/>
          <w:lang w:val="lt-LT"/>
        </w:rPr>
        <w:t xml:space="preserve"> įkaini</w:t>
      </w:r>
      <w:r w:rsidR="00317215" w:rsidRPr="00FA4973">
        <w:rPr>
          <w:rFonts w:ascii="Times New Roman" w:hAnsi="Times New Roman"/>
          <w:sz w:val="22"/>
          <w:szCs w:val="22"/>
          <w:lang w:val="lt-LT"/>
        </w:rPr>
        <w:t>o</w:t>
      </w:r>
      <w:r w:rsidR="00A773FE" w:rsidRPr="00FA4973">
        <w:rPr>
          <w:rFonts w:ascii="Times New Roman" w:hAnsi="Times New Roman"/>
          <w:sz w:val="22"/>
          <w:szCs w:val="22"/>
          <w:lang w:val="lt-LT"/>
        </w:rPr>
        <w:t>.</w:t>
      </w:r>
    </w:p>
    <w:p w14:paraId="050FAE06" w14:textId="18D3E65C" w:rsidR="00A5311C" w:rsidRPr="00FA4973" w:rsidRDefault="00A5311C"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 xml:space="preserve">4.2. </w:t>
      </w:r>
      <w:r w:rsidR="007D564D" w:rsidRPr="00FA4973">
        <w:rPr>
          <w:rFonts w:ascii="Times New Roman" w:hAnsi="Times New Roman"/>
          <w:sz w:val="22"/>
          <w:szCs w:val="22"/>
          <w:lang w:val="lt-LT"/>
        </w:rPr>
        <w:t xml:space="preserve">Bendra Sutarties kaina </w:t>
      </w:r>
      <w:r w:rsidR="00973B56" w:rsidRPr="00FA4973">
        <w:rPr>
          <w:rFonts w:ascii="Times New Roman" w:hAnsi="Times New Roman"/>
          <w:sz w:val="22"/>
          <w:szCs w:val="22"/>
          <w:lang w:val="lt-LT"/>
        </w:rPr>
        <w:t xml:space="preserve">(pradinės Sutarties vertė) </w:t>
      </w:r>
      <w:r w:rsidR="004A4DC6">
        <w:rPr>
          <w:rFonts w:ascii="Times New Roman" w:hAnsi="Times New Roman"/>
          <w:sz w:val="22"/>
          <w:szCs w:val="22"/>
          <w:lang w:val="lt-LT"/>
        </w:rPr>
        <w:t xml:space="preserve">yra </w:t>
      </w:r>
      <w:r w:rsidR="00317215" w:rsidRPr="00FA4973">
        <w:rPr>
          <w:rFonts w:ascii="Times New Roman" w:hAnsi="Times New Roman"/>
          <w:sz w:val="22"/>
          <w:szCs w:val="22"/>
          <w:lang w:val="lt-LT"/>
        </w:rPr>
        <w:t>1</w:t>
      </w:r>
      <w:r w:rsidR="00B848E9" w:rsidRPr="00FA4973">
        <w:rPr>
          <w:rFonts w:ascii="Times New Roman" w:hAnsi="Times New Roman"/>
          <w:sz w:val="22"/>
          <w:szCs w:val="22"/>
          <w:lang w:val="en-US"/>
        </w:rPr>
        <w:t>4</w:t>
      </w:r>
      <w:r w:rsidR="004A4DC6">
        <w:rPr>
          <w:rFonts w:ascii="Times New Roman" w:hAnsi="Times New Roman"/>
          <w:sz w:val="22"/>
          <w:szCs w:val="22"/>
          <w:lang w:val="en-US"/>
        </w:rPr>
        <w:t> </w:t>
      </w:r>
      <w:r w:rsidR="00B848E9" w:rsidRPr="00FA4973">
        <w:rPr>
          <w:rFonts w:ascii="Times New Roman" w:hAnsi="Times New Roman"/>
          <w:sz w:val="22"/>
          <w:szCs w:val="22"/>
          <w:lang w:val="en-US"/>
        </w:rPr>
        <w:t>0</w:t>
      </w:r>
      <w:r w:rsidR="00391743" w:rsidRPr="00FA4973">
        <w:rPr>
          <w:rFonts w:ascii="Times New Roman" w:hAnsi="Times New Roman"/>
          <w:sz w:val="22"/>
          <w:szCs w:val="22"/>
          <w:lang w:val="en-US"/>
        </w:rPr>
        <w:t>00,00</w:t>
      </w:r>
      <w:r w:rsidR="00317215" w:rsidRPr="00FA4973">
        <w:rPr>
          <w:rFonts w:ascii="Times New Roman" w:hAnsi="Times New Roman"/>
          <w:sz w:val="22"/>
          <w:szCs w:val="22"/>
          <w:lang w:val="lt-LT"/>
        </w:rPr>
        <w:t xml:space="preserve"> (</w:t>
      </w:r>
      <w:r w:rsidR="00B848E9" w:rsidRPr="00FA4973">
        <w:rPr>
          <w:rFonts w:ascii="Times New Roman" w:hAnsi="Times New Roman"/>
          <w:sz w:val="22"/>
          <w:szCs w:val="22"/>
          <w:lang w:val="lt-LT"/>
        </w:rPr>
        <w:t>keturiolika tūkstančių eurų</w:t>
      </w:r>
      <w:r w:rsidR="00317215" w:rsidRPr="00FA4973">
        <w:rPr>
          <w:rFonts w:ascii="Times New Roman" w:hAnsi="Times New Roman"/>
          <w:sz w:val="22"/>
          <w:szCs w:val="22"/>
          <w:lang w:val="lt-LT"/>
        </w:rPr>
        <w:t>, 00 ct) be PVM. Šioje Sutartyje nurodyta pradinė sutarties vertė yra lygi maksimaliai pirkimui skirtai lėšų sumai be PVM pirkimo dokumentuose ir Sutartyje nurodytų Paslaugų įsigijimui Tiekėjo pasiūlyme nurodytais įkainiais be PVM.</w:t>
      </w:r>
    </w:p>
    <w:p w14:paraId="35D0DA02" w14:textId="1E93BA57" w:rsidR="00F612D2" w:rsidRPr="00FA4973" w:rsidRDefault="00F612D2"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 xml:space="preserve">4.3. Užsakovas turi teisę pirkti paslaugas, nenurodytas Sutarties 1 priede „Techninė specifikacija“,  neviršijant </w:t>
      </w:r>
      <w:r w:rsidR="002B0A3D" w:rsidRPr="00FA4973">
        <w:rPr>
          <w:rFonts w:ascii="Times New Roman" w:hAnsi="Times New Roman"/>
          <w:sz w:val="22"/>
          <w:szCs w:val="22"/>
          <w:lang w:val="lt-LT"/>
        </w:rPr>
        <w:t xml:space="preserve">10 procentų </w:t>
      </w:r>
      <w:r w:rsidRPr="00FA4973">
        <w:rPr>
          <w:rFonts w:ascii="Times New Roman" w:hAnsi="Times New Roman"/>
          <w:sz w:val="22"/>
          <w:szCs w:val="22"/>
          <w:lang w:val="lt-LT"/>
        </w:rPr>
        <w:t xml:space="preserve">maksimalios Sutarties vertės, nurodytos Sutarties 4.2 punkte. Už tokias paslaugas atsiskaitoma </w:t>
      </w:r>
      <w:r w:rsidR="00BE6D3D" w:rsidRPr="00FA4973">
        <w:rPr>
          <w:rFonts w:ascii="Times New Roman" w:hAnsi="Times New Roman"/>
          <w:sz w:val="22"/>
          <w:szCs w:val="22"/>
          <w:lang w:val="lt-LT"/>
        </w:rPr>
        <w:t xml:space="preserve">ne didesnėmis nei užsakymo dieną </w:t>
      </w:r>
      <w:r w:rsidRPr="00FA4973">
        <w:rPr>
          <w:rFonts w:ascii="Times New Roman" w:hAnsi="Times New Roman"/>
          <w:sz w:val="22"/>
          <w:szCs w:val="22"/>
          <w:lang w:val="lt-LT"/>
        </w:rPr>
        <w:t>Tiekėjo paslaugų teikimo vietoje</w:t>
      </w:r>
      <w:r w:rsidR="00BE6D3D" w:rsidRPr="00FA4973">
        <w:rPr>
          <w:rFonts w:ascii="Times New Roman" w:hAnsi="Times New Roman"/>
          <w:sz w:val="22"/>
          <w:szCs w:val="22"/>
          <w:lang w:val="lt-LT"/>
        </w:rPr>
        <w:t xml:space="preserve"> ar interneto svetainėje nurodytomis galiojančiomis kainomis arba, jei tokios kainos neskelbiamos, tiekėjo pasiūlytomis, konkurencingomis ir rinką atitinkančiomis kainomis.</w:t>
      </w:r>
    </w:p>
    <w:p w14:paraId="4593DA12" w14:textId="14727B69" w:rsidR="00A5311C" w:rsidRPr="00FA4973" w:rsidRDefault="00F612D2"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4.</w:t>
      </w:r>
      <w:r w:rsidR="002B0A3D" w:rsidRPr="00FA4973">
        <w:rPr>
          <w:rFonts w:ascii="Times New Roman" w:hAnsi="Times New Roman"/>
          <w:sz w:val="22"/>
          <w:szCs w:val="22"/>
          <w:lang w:val="lt-LT"/>
        </w:rPr>
        <w:t>4</w:t>
      </w:r>
      <w:r w:rsidRPr="00FA4973">
        <w:rPr>
          <w:rFonts w:ascii="Times New Roman" w:hAnsi="Times New Roman"/>
          <w:sz w:val="22"/>
          <w:szCs w:val="22"/>
          <w:lang w:val="lt-LT"/>
        </w:rPr>
        <w:t xml:space="preserve">. </w:t>
      </w:r>
      <w:r w:rsidR="00A5311C" w:rsidRPr="00FA4973">
        <w:rPr>
          <w:rFonts w:ascii="Times New Roman" w:hAnsi="Times New Roman"/>
          <w:sz w:val="22"/>
          <w:szCs w:val="22"/>
          <w:lang w:val="lt-LT"/>
        </w:rPr>
        <w:t xml:space="preserve">Užsakovas sumoka Tiekėjui už tinkamai suteiktas Paslaugas per </w:t>
      </w:r>
      <w:r w:rsidR="00A24D6E" w:rsidRPr="00FA4973">
        <w:rPr>
          <w:rFonts w:ascii="Times New Roman" w:hAnsi="Times New Roman"/>
          <w:sz w:val="22"/>
          <w:szCs w:val="22"/>
          <w:lang w:val="lt-LT"/>
        </w:rPr>
        <w:t>30</w:t>
      </w:r>
      <w:r w:rsidR="00A5311C" w:rsidRPr="00FA4973">
        <w:rPr>
          <w:rFonts w:ascii="Times New Roman" w:hAnsi="Times New Roman"/>
          <w:sz w:val="22"/>
          <w:szCs w:val="22"/>
          <w:lang w:val="lt-LT"/>
        </w:rPr>
        <w:t xml:space="preserve"> (</w:t>
      </w:r>
      <w:r w:rsidR="00A24D6E" w:rsidRPr="00FA4973">
        <w:rPr>
          <w:rFonts w:ascii="Times New Roman" w:hAnsi="Times New Roman"/>
          <w:sz w:val="22"/>
          <w:szCs w:val="22"/>
          <w:lang w:val="lt-LT"/>
        </w:rPr>
        <w:t>trisdešimt</w:t>
      </w:r>
      <w:r w:rsidR="00A5311C" w:rsidRPr="00FA4973">
        <w:rPr>
          <w:rFonts w:ascii="Times New Roman" w:hAnsi="Times New Roman"/>
          <w:sz w:val="22"/>
          <w:szCs w:val="22"/>
          <w:lang w:val="lt-LT"/>
        </w:rPr>
        <w:t>) kalendorinių dienų po Paslaugų perdavimo-priėmimo akto pasirašymo ir PVM sąskaitos-faktūros gavimo dienos.</w:t>
      </w:r>
      <w:r w:rsidR="00A6464D" w:rsidRPr="00FA4973">
        <w:rPr>
          <w:rFonts w:ascii="Times New Roman" w:hAnsi="Times New Roman"/>
          <w:sz w:val="22"/>
          <w:szCs w:val="22"/>
          <w:lang w:val="lt-LT"/>
        </w:rPr>
        <w:t xml:space="preserve"> Paslaugų perdavimo-priėmimo aktą Užsakovo vardu gali pasirašyti </w:t>
      </w:r>
      <w:r w:rsidR="00B8289A" w:rsidRPr="00FA4973">
        <w:rPr>
          <w:rFonts w:ascii="Times New Roman" w:hAnsi="Times New Roman"/>
          <w:sz w:val="22"/>
          <w:szCs w:val="22"/>
          <w:lang w:val="lt-LT"/>
        </w:rPr>
        <w:t>Bendrųjų reikalų</w:t>
      </w:r>
      <w:r w:rsidR="00A6464D" w:rsidRPr="00FA4973">
        <w:rPr>
          <w:rFonts w:ascii="Times New Roman" w:hAnsi="Times New Roman"/>
          <w:sz w:val="22"/>
          <w:szCs w:val="22"/>
          <w:lang w:val="lt-LT"/>
        </w:rPr>
        <w:t xml:space="preserve"> skyriaus vadovas arba </w:t>
      </w:r>
      <w:r w:rsidR="00B8289A" w:rsidRPr="00FA4973">
        <w:rPr>
          <w:rFonts w:ascii="Times New Roman" w:hAnsi="Times New Roman"/>
          <w:sz w:val="22"/>
          <w:szCs w:val="22"/>
          <w:lang w:val="lt-LT"/>
        </w:rPr>
        <w:t>Bendrųjų reika</w:t>
      </w:r>
      <w:r w:rsidR="00E112C8" w:rsidRPr="00FA4973">
        <w:rPr>
          <w:rFonts w:ascii="Times New Roman" w:hAnsi="Times New Roman"/>
          <w:sz w:val="22"/>
          <w:szCs w:val="22"/>
          <w:lang w:val="lt-LT"/>
        </w:rPr>
        <w:t>lų skyriaus vyr</w:t>
      </w:r>
      <w:r w:rsidR="00391743" w:rsidRPr="00FA4973">
        <w:rPr>
          <w:rFonts w:ascii="Times New Roman" w:hAnsi="Times New Roman"/>
          <w:sz w:val="22"/>
          <w:szCs w:val="22"/>
          <w:lang w:val="lt-LT"/>
        </w:rPr>
        <w:t>iausiasis</w:t>
      </w:r>
      <w:r w:rsidR="00E112C8" w:rsidRPr="00FA4973">
        <w:rPr>
          <w:rFonts w:ascii="Times New Roman" w:hAnsi="Times New Roman"/>
          <w:sz w:val="22"/>
          <w:szCs w:val="22"/>
          <w:lang w:val="lt-LT"/>
        </w:rPr>
        <w:t xml:space="preserve"> specialistas.</w:t>
      </w:r>
    </w:p>
    <w:p w14:paraId="5421BFBA" w14:textId="72A2419D" w:rsidR="00A5311C" w:rsidRPr="00FA4973" w:rsidRDefault="00A5311C"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4.</w:t>
      </w:r>
      <w:r w:rsidR="002B0A3D" w:rsidRPr="00FA4973">
        <w:rPr>
          <w:rFonts w:ascii="Times New Roman" w:hAnsi="Times New Roman"/>
          <w:sz w:val="22"/>
          <w:szCs w:val="22"/>
          <w:lang w:val="lt-LT"/>
        </w:rPr>
        <w:t>5</w:t>
      </w:r>
      <w:r w:rsidRPr="00FA4973">
        <w:rPr>
          <w:rFonts w:ascii="Times New Roman" w:hAnsi="Times New Roman"/>
          <w:sz w:val="22"/>
          <w:szCs w:val="22"/>
          <w:lang w:val="lt-LT"/>
        </w:rPr>
        <w:t>. Užsakovas neįsipareigoja nupirkti viso Sutartyje numatyto Paslaugų kiekio bei sumokėti visos Sutarties 4.2. punkte nurodytos kainos. Galutinė faktinė Sutarties kaina bus apskaičiuojama pagal faktiškai Tiekėjo</w:t>
      </w:r>
      <w:r w:rsidRPr="00FA4973">
        <w:rPr>
          <w:rFonts w:ascii="Times New Roman" w:hAnsi="Times New Roman"/>
          <w:i/>
          <w:sz w:val="22"/>
          <w:szCs w:val="22"/>
          <w:lang w:val="lt-LT"/>
        </w:rPr>
        <w:t xml:space="preserve"> </w:t>
      </w:r>
      <w:r w:rsidRPr="00FA4973">
        <w:rPr>
          <w:rFonts w:ascii="Times New Roman" w:hAnsi="Times New Roman"/>
          <w:sz w:val="22"/>
          <w:szCs w:val="22"/>
          <w:lang w:val="lt-LT"/>
        </w:rPr>
        <w:t xml:space="preserve">suteiktų ir Užsakovo priimtų Paslaugų kiekį. </w:t>
      </w:r>
    </w:p>
    <w:p w14:paraId="31AAAD1E" w14:textId="3D30F531" w:rsidR="00317215" w:rsidRPr="00FA4973" w:rsidRDefault="00A5311C"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4.</w:t>
      </w:r>
      <w:r w:rsidR="002B0A3D" w:rsidRPr="00FA4973">
        <w:rPr>
          <w:rFonts w:ascii="Times New Roman" w:hAnsi="Times New Roman"/>
          <w:sz w:val="22"/>
          <w:szCs w:val="22"/>
          <w:lang w:val="lt-LT"/>
        </w:rPr>
        <w:t>6</w:t>
      </w:r>
      <w:r w:rsidRPr="00FA4973">
        <w:rPr>
          <w:rFonts w:ascii="Times New Roman" w:hAnsi="Times New Roman"/>
          <w:sz w:val="22"/>
          <w:szCs w:val="22"/>
          <w:lang w:val="lt-LT"/>
        </w:rPr>
        <w:t xml:space="preserve">. </w:t>
      </w:r>
      <w:r w:rsidR="00317215" w:rsidRPr="00FA4973">
        <w:rPr>
          <w:rFonts w:ascii="Times New Roman" w:hAnsi="Times New Roman"/>
          <w:sz w:val="22"/>
          <w:szCs w:val="22"/>
          <w:lang w:val="lt-LT"/>
        </w:rPr>
        <w:t>Sutarties kaina/įkainiai gali būti perskaičiuojama (peržiūrėta) Bendrosiose paslaugų sutarties sąlygose nustatyta tvarka. Pirma Sutarties kainos/įkainių peržiūra atliekama ne anksčiau nei po 6 (šešių) mėnesių po Sutarties įsigaliojimo ir po to kaina/įkainiai gali būti peržiūrimi ne dažniau negu kas 6 (šešis) mėnesius. Vėlesnis kainų arba įkainių perskaičiavimas (peržiūrėjimas) negali apimti laikotarpio, už kurį jau buvo atliktas perskaičiavimas (peržiūrėjimas).</w:t>
      </w:r>
    </w:p>
    <w:p w14:paraId="6BE95A69" w14:textId="1A3B4021" w:rsidR="00317215" w:rsidRPr="00FA4973" w:rsidRDefault="00317215"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4.7. Tiekėjas pagal šią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2DC51E95" w14:textId="723E6C8C" w:rsidR="00A5311C" w:rsidRPr="00FA4973" w:rsidRDefault="00317215"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lastRenderedPageBreak/>
        <w:t>4.8.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447422B2" w14:textId="77777777" w:rsidR="00317215" w:rsidRPr="00FA4973" w:rsidRDefault="00317215" w:rsidP="00A527AD">
      <w:pPr>
        <w:pStyle w:val="Sraopastraipa"/>
        <w:numPr>
          <w:ilvl w:val="0"/>
          <w:numId w:val="0"/>
        </w:numPr>
        <w:tabs>
          <w:tab w:val="left" w:pos="426"/>
        </w:tabs>
        <w:spacing w:before="0" w:after="0"/>
        <w:rPr>
          <w:rFonts w:ascii="Times New Roman" w:hAnsi="Times New Roman"/>
          <w:sz w:val="22"/>
          <w:szCs w:val="22"/>
          <w:lang w:val="lt-LT"/>
        </w:rPr>
      </w:pPr>
    </w:p>
    <w:p w14:paraId="6F68E7AE" w14:textId="5C9AB17E" w:rsidR="00A5311C" w:rsidRPr="00FA4973" w:rsidRDefault="00A5311C" w:rsidP="00A527AD">
      <w:pPr>
        <w:pStyle w:val="Sraopastraipa"/>
        <w:numPr>
          <w:ilvl w:val="0"/>
          <w:numId w:val="0"/>
        </w:numPr>
        <w:tabs>
          <w:tab w:val="left" w:pos="426"/>
        </w:tabs>
        <w:jc w:val="center"/>
        <w:rPr>
          <w:rFonts w:ascii="Times New Roman" w:hAnsi="Times New Roman"/>
          <w:b/>
          <w:caps/>
          <w:sz w:val="22"/>
          <w:szCs w:val="22"/>
          <w:lang w:val="lt-LT"/>
        </w:rPr>
      </w:pPr>
      <w:r w:rsidRPr="00FA4973">
        <w:rPr>
          <w:rFonts w:ascii="Times New Roman" w:hAnsi="Times New Roman"/>
          <w:b/>
          <w:caps/>
          <w:sz w:val="22"/>
          <w:szCs w:val="22"/>
          <w:lang w:val="lt-LT"/>
        </w:rPr>
        <w:t>5. SUBTIEKIMAS</w:t>
      </w:r>
    </w:p>
    <w:p w14:paraId="268CE4DD" w14:textId="61D7A644" w:rsidR="00A5311C" w:rsidRPr="00FA4973" w:rsidRDefault="00A5311C" w:rsidP="00A527AD">
      <w:pPr>
        <w:pStyle w:val="Sraopastraipa"/>
        <w:numPr>
          <w:ilvl w:val="1"/>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 xml:space="preserve">5.1. </w:t>
      </w:r>
      <w:bookmarkStart w:id="1" w:name="_Hlk22073542"/>
      <w:r w:rsidR="00317215" w:rsidRPr="00FA4973">
        <w:rPr>
          <w:rFonts w:ascii="Times New Roman" w:hAnsi="Times New Roman"/>
          <w:iCs/>
          <w:sz w:val="22"/>
          <w:szCs w:val="22"/>
          <w:lang w:val="lt-LT"/>
        </w:rPr>
        <w:t>Sutarties vykdymui Tiekėjas pasitelkia šiuos subtiekėjus: (</w:t>
      </w:r>
      <w:r w:rsidR="00317215" w:rsidRPr="004A4DC6">
        <w:rPr>
          <w:rFonts w:ascii="Times New Roman" w:hAnsi="Times New Roman"/>
          <w:i/>
          <w:sz w:val="22"/>
          <w:szCs w:val="22"/>
          <w:lang w:val="lt-LT"/>
        </w:rPr>
        <w:t>pildyti, jei Tiekėjo pasiūlyme nurodyti konkretūs pasitelkiami subtiekėjai. Tuo atveju, jeigu subtiekėjas nebuvo nurodytas Tiekėjo pasiūlyme, Sutartyje nurodoma: „5.1.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00317215" w:rsidRPr="00FA4973">
        <w:rPr>
          <w:rFonts w:ascii="Times New Roman" w:hAnsi="Times New Roman"/>
          <w:iCs/>
          <w:sz w:val="22"/>
          <w:szCs w:val="22"/>
          <w:lang w:val="lt-LT"/>
        </w:rPr>
        <w:t>).</w:t>
      </w:r>
      <w:bookmarkEnd w:id="1"/>
    </w:p>
    <w:p w14:paraId="525060B2" w14:textId="65007001" w:rsidR="007D564D" w:rsidRPr="00FA4973" w:rsidRDefault="00A5311C"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 xml:space="preserve">5.2. </w:t>
      </w:r>
      <w:r w:rsidR="00317215" w:rsidRPr="00FA4973">
        <w:rPr>
          <w:rFonts w:ascii="Times New Roman" w:hAnsi="Times New Roman"/>
          <w:sz w:val="22"/>
          <w:szCs w:val="22"/>
          <w:lang w:val="lt-LT"/>
        </w:rPr>
        <w:t>Subtiekėjų keitimo, pasitelkimo ir tiesioginio atsiskaitymo su subtiekėjais sąlygos yra nurodytos Bendrosiose paslaugų sutarties sąlygose.</w:t>
      </w:r>
      <w:r w:rsidR="007D564D" w:rsidRPr="00FA4973">
        <w:rPr>
          <w:rFonts w:ascii="Times New Roman" w:hAnsi="Times New Roman"/>
          <w:sz w:val="22"/>
          <w:szCs w:val="22"/>
          <w:lang w:val="lt-LT"/>
        </w:rPr>
        <w:t xml:space="preserve"> </w:t>
      </w:r>
    </w:p>
    <w:p w14:paraId="67723921" w14:textId="77777777" w:rsidR="00741F2D" w:rsidRPr="00FA4973" w:rsidRDefault="00741F2D" w:rsidP="00A527AD">
      <w:pPr>
        <w:pStyle w:val="Sraopastraipa"/>
        <w:numPr>
          <w:ilvl w:val="0"/>
          <w:numId w:val="0"/>
        </w:numPr>
        <w:tabs>
          <w:tab w:val="left" w:pos="426"/>
        </w:tabs>
        <w:spacing w:before="0" w:after="0"/>
        <w:rPr>
          <w:rFonts w:ascii="Times New Roman" w:hAnsi="Times New Roman"/>
          <w:sz w:val="22"/>
          <w:szCs w:val="22"/>
          <w:lang w:val="lt-LT"/>
        </w:rPr>
      </w:pPr>
    </w:p>
    <w:p w14:paraId="31AD4320" w14:textId="77777777" w:rsidR="00A5311C" w:rsidRPr="00FA4973" w:rsidRDefault="00A5311C" w:rsidP="00A527AD">
      <w:pPr>
        <w:spacing w:before="120"/>
        <w:ind w:left="567" w:hanging="567"/>
        <w:jc w:val="center"/>
        <w:rPr>
          <w:rFonts w:ascii="Times New Roman" w:hAnsi="Times New Roman"/>
          <w:b/>
          <w:szCs w:val="22"/>
          <w:lang w:val="lt-LT"/>
        </w:rPr>
      </w:pPr>
      <w:r w:rsidRPr="00FA4973">
        <w:rPr>
          <w:rFonts w:ascii="Times New Roman" w:hAnsi="Times New Roman"/>
          <w:b/>
          <w:szCs w:val="22"/>
          <w:lang w:val="lt-LT"/>
        </w:rPr>
        <w:t>6. ATSAKINGI ASMENYS</w:t>
      </w:r>
    </w:p>
    <w:p w14:paraId="5EF5024F" w14:textId="77777777" w:rsidR="00A5311C" w:rsidRPr="00FA4973" w:rsidRDefault="00A5311C"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6.1. 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690"/>
      </w:tblGrid>
      <w:tr w:rsidR="00FA4973" w:rsidRPr="00FA4973" w14:paraId="418891D1" w14:textId="77777777" w:rsidTr="001F124B">
        <w:tc>
          <w:tcPr>
            <w:tcW w:w="4815" w:type="dxa"/>
            <w:shd w:val="clear" w:color="auto" w:fill="auto"/>
          </w:tcPr>
          <w:p w14:paraId="786668D0" w14:textId="77777777" w:rsidR="00A5311C" w:rsidRPr="00FA4973" w:rsidRDefault="00A5311C" w:rsidP="00DA5D2E">
            <w:pPr>
              <w:tabs>
                <w:tab w:val="left" w:pos="426"/>
              </w:tabs>
              <w:spacing w:before="60" w:after="60"/>
              <w:ind w:left="0" w:firstLine="0"/>
              <w:rPr>
                <w:rFonts w:ascii="Times New Roman" w:hAnsi="Times New Roman"/>
                <w:b/>
                <w:szCs w:val="22"/>
                <w:lang w:val="lt-LT"/>
              </w:rPr>
            </w:pPr>
            <w:r w:rsidRPr="00FA4973">
              <w:rPr>
                <w:rFonts w:ascii="Times New Roman" w:hAnsi="Times New Roman"/>
                <w:b/>
                <w:szCs w:val="22"/>
                <w:lang w:val="lt-LT"/>
              </w:rPr>
              <w:t>Tiekėjo atsakingas asmuo</w:t>
            </w:r>
          </w:p>
        </w:tc>
        <w:tc>
          <w:tcPr>
            <w:tcW w:w="4690" w:type="dxa"/>
            <w:shd w:val="clear" w:color="auto" w:fill="auto"/>
          </w:tcPr>
          <w:p w14:paraId="0BCFE4C8" w14:textId="77777777" w:rsidR="00A5311C" w:rsidRPr="00FA4973" w:rsidRDefault="00A5311C" w:rsidP="00DA5D2E">
            <w:pPr>
              <w:tabs>
                <w:tab w:val="left" w:pos="426"/>
              </w:tabs>
              <w:spacing w:before="60" w:after="60"/>
              <w:ind w:left="0" w:firstLine="0"/>
              <w:rPr>
                <w:rFonts w:ascii="Times New Roman" w:hAnsi="Times New Roman"/>
                <w:b/>
                <w:szCs w:val="22"/>
                <w:lang w:val="lt-LT"/>
              </w:rPr>
            </w:pPr>
            <w:r w:rsidRPr="00FA4973">
              <w:rPr>
                <w:rFonts w:ascii="Times New Roman" w:hAnsi="Times New Roman"/>
                <w:b/>
                <w:szCs w:val="22"/>
                <w:lang w:val="lt-LT"/>
              </w:rPr>
              <w:t>Užsakovo atsakingas asmuo</w:t>
            </w:r>
          </w:p>
        </w:tc>
      </w:tr>
      <w:tr w:rsidR="00FA4973" w:rsidRPr="00FA4973" w14:paraId="00523C1F" w14:textId="77777777" w:rsidTr="00653882">
        <w:trPr>
          <w:trHeight w:val="1160"/>
        </w:trPr>
        <w:tc>
          <w:tcPr>
            <w:tcW w:w="4815" w:type="dxa"/>
            <w:shd w:val="clear" w:color="auto" w:fill="auto"/>
          </w:tcPr>
          <w:p w14:paraId="1CFA8204" w14:textId="0078BE2A" w:rsidR="00233B21" w:rsidRPr="00FA4973" w:rsidRDefault="00ED476D" w:rsidP="00741F2D">
            <w:pPr>
              <w:tabs>
                <w:tab w:val="left" w:pos="426"/>
              </w:tabs>
              <w:spacing w:after="0"/>
              <w:ind w:left="0" w:firstLine="0"/>
              <w:rPr>
                <w:rFonts w:ascii="Times New Roman" w:hAnsi="Times New Roman"/>
                <w:iCs/>
                <w:szCs w:val="22"/>
                <w:lang w:val="lt-LT"/>
              </w:rPr>
            </w:pPr>
            <w:r w:rsidRPr="00FA4973">
              <w:rPr>
                <w:rFonts w:ascii="Times New Roman" w:hAnsi="Times New Roman"/>
                <w:iCs/>
                <w:szCs w:val="22"/>
                <w:lang w:val="lt-LT"/>
              </w:rPr>
              <w:t>Pareigos:</w:t>
            </w:r>
            <w:r w:rsidR="00653882">
              <w:rPr>
                <w:rFonts w:ascii="Times New Roman" w:hAnsi="Times New Roman"/>
                <w:iCs/>
                <w:szCs w:val="22"/>
                <w:lang w:val="lt-LT"/>
              </w:rPr>
              <w:t xml:space="preserve"> </w:t>
            </w:r>
            <w:r w:rsidRPr="00FA4973">
              <w:rPr>
                <w:rFonts w:ascii="Times New Roman" w:hAnsi="Times New Roman"/>
                <w:iCs/>
                <w:szCs w:val="22"/>
                <w:lang w:val="lt-LT"/>
              </w:rPr>
              <w:t>______________</w:t>
            </w:r>
          </w:p>
          <w:p w14:paraId="515A9FBB" w14:textId="3323FEE4" w:rsidR="00233B21" w:rsidRPr="00FA4973" w:rsidRDefault="00ED476D" w:rsidP="00741F2D">
            <w:pPr>
              <w:tabs>
                <w:tab w:val="left" w:pos="426"/>
              </w:tabs>
              <w:spacing w:after="0"/>
              <w:ind w:left="0" w:firstLine="0"/>
              <w:rPr>
                <w:rFonts w:ascii="Times New Roman" w:hAnsi="Times New Roman"/>
                <w:iCs/>
                <w:szCs w:val="22"/>
                <w:lang w:val="lt-LT"/>
              </w:rPr>
            </w:pPr>
            <w:r w:rsidRPr="00FA4973">
              <w:rPr>
                <w:rFonts w:ascii="Times New Roman" w:hAnsi="Times New Roman"/>
                <w:iCs/>
                <w:szCs w:val="22"/>
                <w:lang w:val="lt-LT"/>
              </w:rPr>
              <w:t>Vardas Pavardė:</w:t>
            </w:r>
            <w:r w:rsidR="00653882">
              <w:rPr>
                <w:rFonts w:ascii="Times New Roman" w:hAnsi="Times New Roman"/>
                <w:iCs/>
                <w:szCs w:val="22"/>
                <w:lang w:val="lt-LT"/>
              </w:rPr>
              <w:t xml:space="preserve"> </w:t>
            </w:r>
            <w:r w:rsidRPr="00FA4973">
              <w:rPr>
                <w:rFonts w:ascii="Times New Roman" w:hAnsi="Times New Roman"/>
                <w:iCs/>
                <w:szCs w:val="22"/>
                <w:lang w:val="lt-LT"/>
              </w:rPr>
              <w:t>_____________</w:t>
            </w:r>
          </w:p>
          <w:p w14:paraId="1CAE9F54" w14:textId="1ACFDD1B" w:rsidR="00233B21" w:rsidRPr="00FA4973" w:rsidRDefault="00233B21" w:rsidP="00741F2D">
            <w:pPr>
              <w:tabs>
                <w:tab w:val="left" w:pos="426"/>
              </w:tabs>
              <w:spacing w:after="0"/>
              <w:ind w:left="0" w:firstLine="0"/>
              <w:rPr>
                <w:rFonts w:ascii="Times New Roman" w:hAnsi="Times New Roman"/>
                <w:iCs/>
                <w:szCs w:val="22"/>
                <w:lang w:val="lt-LT"/>
              </w:rPr>
            </w:pPr>
            <w:r w:rsidRPr="00FA4973">
              <w:rPr>
                <w:rFonts w:ascii="Times New Roman" w:hAnsi="Times New Roman"/>
                <w:iCs/>
                <w:szCs w:val="22"/>
                <w:lang w:val="lt-LT"/>
              </w:rPr>
              <w:t xml:space="preserve">Tel.: </w:t>
            </w:r>
            <w:r w:rsidR="00ED476D" w:rsidRPr="00FA4973">
              <w:rPr>
                <w:rFonts w:ascii="Times New Roman" w:hAnsi="Times New Roman"/>
                <w:iCs/>
                <w:szCs w:val="22"/>
                <w:lang w:val="lt-LT"/>
              </w:rPr>
              <w:t>_______</w:t>
            </w:r>
          </w:p>
          <w:p w14:paraId="2F4ECB81" w14:textId="0E5AAF9F" w:rsidR="00A5311C" w:rsidRPr="00FA4973" w:rsidRDefault="00233B21" w:rsidP="00741F2D">
            <w:pPr>
              <w:tabs>
                <w:tab w:val="left" w:pos="426"/>
              </w:tabs>
              <w:spacing w:after="0"/>
              <w:ind w:left="0" w:firstLine="0"/>
              <w:rPr>
                <w:rFonts w:ascii="Times New Roman" w:hAnsi="Times New Roman"/>
                <w:i/>
                <w:szCs w:val="22"/>
                <w:highlight w:val="lightGray"/>
                <w:lang w:val="en-US"/>
              </w:rPr>
            </w:pPr>
            <w:r w:rsidRPr="00FA4973">
              <w:rPr>
                <w:rFonts w:ascii="Times New Roman" w:hAnsi="Times New Roman"/>
                <w:iCs/>
                <w:szCs w:val="22"/>
                <w:lang w:val="lt-LT"/>
              </w:rPr>
              <w:t>El.</w:t>
            </w:r>
            <w:r w:rsidR="00482DE0" w:rsidRPr="00FA4973">
              <w:rPr>
                <w:rFonts w:ascii="Times New Roman" w:hAnsi="Times New Roman"/>
                <w:iCs/>
                <w:szCs w:val="22"/>
                <w:lang w:val="lt-LT"/>
              </w:rPr>
              <w:t xml:space="preserve"> </w:t>
            </w:r>
            <w:r w:rsidRPr="00FA4973">
              <w:rPr>
                <w:rFonts w:ascii="Times New Roman" w:hAnsi="Times New Roman"/>
                <w:iCs/>
                <w:szCs w:val="22"/>
                <w:lang w:val="lt-LT"/>
              </w:rPr>
              <w:t>p.:</w:t>
            </w:r>
            <w:r w:rsidR="00653882">
              <w:rPr>
                <w:rFonts w:ascii="Times New Roman" w:hAnsi="Times New Roman"/>
                <w:iCs/>
                <w:szCs w:val="22"/>
                <w:lang w:val="lt-LT"/>
              </w:rPr>
              <w:t xml:space="preserve"> </w:t>
            </w:r>
            <w:r w:rsidR="00ED476D" w:rsidRPr="00FA4973">
              <w:rPr>
                <w:rFonts w:ascii="Times New Roman" w:hAnsi="Times New Roman"/>
                <w:szCs w:val="22"/>
              </w:rPr>
              <w:t>_______________</w:t>
            </w:r>
          </w:p>
        </w:tc>
        <w:tc>
          <w:tcPr>
            <w:tcW w:w="4690" w:type="dxa"/>
            <w:shd w:val="clear" w:color="auto" w:fill="auto"/>
          </w:tcPr>
          <w:p w14:paraId="6FE55882" w14:textId="29AD9235" w:rsidR="00ED476D" w:rsidRPr="00FA4973" w:rsidRDefault="00ED476D" w:rsidP="00ED476D">
            <w:pPr>
              <w:tabs>
                <w:tab w:val="left" w:pos="426"/>
              </w:tabs>
              <w:spacing w:after="0"/>
              <w:ind w:left="0" w:firstLine="0"/>
              <w:rPr>
                <w:rFonts w:ascii="Times New Roman" w:hAnsi="Times New Roman"/>
                <w:iCs/>
                <w:szCs w:val="22"/>
                <w:lang w:val="lt-LT"/>
              </w:rPr>
            </w:pPr>
            <w:r w:rsidRPr="00FA4973">
              <w:rPr>
                <w:rFonts w:ascii="Times New Roman" w:hAnsi="Times New Roman"/>
                <w:iCs/>
                <w:szCs w:val="22"/>
                <w:lang w:val="lt-LT"/>
              </w:rPr>
              <w:t>Pareigos:</w:t>
            </w:r>
            <w:r w:rsidR="00653882">
              <w:rPr>
                <w:rFonts w:ascii="Times New Roman" w:hAnsi="Times New Roman"/>
                <w:iCs/>
                <w:szCs w:val="22"/>
                <w:lang w:val="lt-LT"/>
              </w:rPr>
              <w:t xml:space="preserve"> </w:t>
            </w:r>
            <w:r w:rsidRPr="00FA4973">
              <w:rPr>
                <w:rFonts w:ascii="Times New Roman" w:hAnsi="Times New Roman"/>
                <w:iCs/>
                <w:szCs w:val="22"/>
                <w:lang w:val="lt-LT"/>
              </w:rPr>
              <w:t>______________</w:t>
            </w:r>
          </w:p>
          <w:p w14:paraId="4C817620" w14:textId="02CEC942" w:rsidR="00ED476D" w:rsidRPr="00FA4973" w:rsidRDefault="00ED476D" w:rsidP="00ED476D">
            <w:pPr>
              <w:tabs>
                <w:tab w:val="left" w:pos="426"/>
              </w:tabs>
              <w:spacing w:after="0"/>
              <w:ind w:left="0" w:firstLine="0"/>
              <w:rPr>
                <w:rFonts w:ascii="Times New Roman" w:hAnsi="Times New Roman"/>
                <w:iCs/>
                <w:szCs w:val="22"/>
                <w:lang w:val="lt-LT"/>
              </w:rPr>
            </w:pPr>
            <w:r w:rsidRPr="00FA4973">
              <w:rPr>
                <w:rFonts w:ascii="Times New Roman" w:hAnsi="Times New Roman"/>
                <w:iCs/>
                <w:szCs w:val="22"/>
                <w:lang w:val="lt-LT"/>
              </w:rPr>
              <w:t>Vardas Pavardė:</w:t>
            </w:r>
            <w:r w:rsidR="00653882">
              <w:rPr>
                <w:rFonts w:ascii="Times New Roman" w:hAnsi="Times New Roman"/>
                <w:iCs/>
                <w:szCs w:val="22"/>
                <w:lang w:val="lt-LT"/>
              </w:rPr>
              <w:t xml:space="preserve"> </w:t>
            </w:r>
            <w:r w:rsidRPr="00FA4973">
              <w:rPr>
                <w:rFonts w:ascii="Times New Roman" w:hAnsi="Times New Roman"/>
                <w:iCs/>
                <w:szCs w:val="22"/>
                <w:lang w:val="lt-LT"/>
              </w:rPr>
              <w:t>_____________</w:t>
            </w:r>
          </w:p>
          <w:p w14:paraId="1D9D900E" w14:textId="77777777" w:rsidR="00ED476D" w:rsidRPr="00FA4973" w:rsidRDefault="00ED476D" w:rsidP="00ED476D">
            <w:pPr>
              <w:tabs>
                <w:tab w:val="left" w:pos="426"/>
              </w:tabs>
              <w:spacing w:after="0"/>
              <w:ind w:left="0" w:firstLine="0"/>
              <w:rPr>
                <w:rFonts w:ascii="Times New Roman" w:hAnsi="Times New Roman"/>
                <w:iCs/>
                <w:szCs w:val="22"/>
                <w:lang w:val="lt-LT"/>
              </w:rPr>
            </w:pPr>
            <w:r w:rsidRPr="00FA4973">
              <w:rPr>
                <w:rFonts w:ascii="Times New Roman" w:hAnsi="Times New Roman"/>
                <w:iCs/>
                <w:szCs w:val="22"/>
                <w:lang w:val="lt-LT"/>
              </w:rPr>
              <w:t>Tel.: _______</w:t>
            </w:r>
          </w:p>
          <w:p w14:paraId="7CE1DFC3" w14:textId="40AC282D" w:rsidR="00A5311C" w:rsidRPr="00FA4973" w:rsidRDefault="00ED476D" w:rsidP="00ED476D">
            <w:pPr>
              <w:tabs>
                <w:tab w:val="left" w:pos="426"/>
              </w:tabs>
              <w:spacing w:after="0"/>
              <w:ind w:left="0" w:firstLine="0"/>
              <w:rPr>
                <w:rFonts w:ascii="Times New Roman" w:hAnsi="Times New Roman"/>
                <w:szCs w:val="22"/>
                <w:highlight w:val="lightGray"/>
                <w:lang w:val="lt-LT"/>
              </w:rPr>
            </w:pPr>
            <w:r w:rsidRPr="00FA4973">
              <w:rPr>
                <w:rFonts w:ascii="Times New Roman" w:hAnsi="Times New Roman"/>
                <w:iCs/>
                <w:szCs w:val="22"/>
                <w:lang w:val="lt-LT"/>
              </w:rPr>
              <w:t xml:space="preserve">El. p.: </w:t>
            </w:r>
            <w:r w:rsidRPr="00FA4973">
              <w:rPr>
                <w:rFonts w:ascii="Times New Roman" w:hAnsi="Times New Roman"/>
                <w:szCs w:val="22"/>
              </w:rPr>
              <w:t>________________</w:t>
            </w:r>
          </w:p>
        </w:tc>
      </w:tr>
    </w:tbl>
    <w:p w14:paraId="6DD92389" w14:textId="7CC64DBB" w:rsidR="00A5311C" w:rsidRPr="00653882" w:rsidRDefault="00A5311C"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6.2. Užsakovo atstovas atsakingas už tai, kad Sutartis ir jos pakeitimai būtų paskelbti Lietuvos Respublikos viešųjų pirkimų įstatyme nustatyta tvarka:</w:t>
      </w:r>
      <w:r w:rsidR="00653882">
        <w:rPr>
          <w:rFonts w:ascii="Times New Roman" w:hAnsi="Times New Roman"/>
          <w:sz w:val="22"/>
          <w:szCs w:val="22"/>
          <w:lang w:val="lt-LT"/>
        </w:rPr>
        <w:t xml:space="preserve"> </w:t>
      </w:r>
      <w:r w:rsidR="00653882" w:rsidRPr="00653882">
        <w:rPr>
          <w:rFonts w:ascii="Times New Roman" w:hAnsi="Times New Roman"/>
          <w:i/>
          <w:iCs/>
          <w:sz w:val="22"/>
          <w:szCs w:val="22"/>
          <w:lang w:val="lt-LT"/>
        </w:rPr>
        <w:t>[nurodoma: pareigos, vardas, pavardė, kontaktiniai duomenys (telefonas, el. pašto adresas)</w:t>
      </w:r>
      <w:r w:rsidR="00653882" w:rsidRPr="00653882">
        <w:rPr>
          <w:rFonts w:ascii="Times New Roman" w:hAnsi="Times New Roman"/>
          <w:i/>
          <w:iCs/>
          <w:sz w:val="22"/>
          <w:szCs w:val="22"/>
          <w:lang w:val="en-US"/>
        </w:rPr>
        <w:t>]</w:t>
      </w:r>
      <w:r w:rsidR="00653882">
        <w:rPr>
          <w:rFonts w:ascii="Times New Roman" w:hAnsi="Times New Roman"/>
          <w:sz w:val="22"/>
          <w:szCs w:val="22"/>
          <w:lang w:val="en-US"/>
        </w:rPr>
        <w:t>.</w:t>
      </w:r>
    </w:p>
    <w:p w14:paraId="714B48D3" w14:textId="77777777" w:rsidR="00A527AD" w:rsidRPr="00FA4973" w:rsidRDefault="00A527AD" w:rsidP="00A527AD">
      <w:pPr>
        <w:pStyle w:val="Sraopastraipa"/>
        <w:numPr>
          <w:ilvl w:val="0"/>
          <w:numId w:val="0"/>
        </w:numPr>
        <w:tabs>
          <w:tab w:val="left" w:pos="426"/>
        </w:tabs>
        <w:spacing w:before="0" w:after="0"/>
        <w:rPr>
          <w:rFonts w:ascii="Times New Roman" w:hAnsi="Times New Roman"/>
          <w:sz w:val="22"/>
          <w:szCs w:val="22"/>
          <w:lang w:val="lt-LT"/>
        </w:rPr>
      </w:pPr>
    </w:p>
    <w:p w14:paraId="3E353A67" w14:textId="77777777" w:rsidR="00A5311C" w:rsidRPr="00FA4973" w:rsidRDefault="00A5311C" w:rsidP="00A527AD">
      <w:pPr>
        <w:pStyle w:val="Sraopastraipa"/>
        <w:numPr>
          <w:ilvl w:val="0"/>
          <w:numId w:val="0"/>
        </w:numPr>
        <w:tabs>
          <w:tab w:val="left" w:pos="426"/>
        </w:tabs>
        <w:jc w:val="center"/>
        <w:rPr>
          <w:rFonts w:ascii="Times New Roman" w:hAnsi="Times New Roman"/>
          <w:b/>
          <w:caps/>
          <w:sz w:val="22"/>
          <w:szCs w:val="22"/>
          <w:lang w:val="lt-LT"/>
        </w:rPr>
      </w:pPr>
      <w:r w:rsidRPr="00FA4973">
        <w:rPr>
          <w:rFonts w:ascii="Times New Roman" w:hAnsi="Times New Roman"/>
          <w:b/>
          <w:caps/>
          <w:sz w:val="22"/>
          <w:szCs w:val="22"/>
          <w:lang w:val="lt-LT"/>
        </w:rPr>
        <w:t>7. SUTARTIES GALIOJIMO TERMINAS IR KITOS SĄLYGOS</w:t>
      </w:r>
    </w:p>
    <w:p w14:paraId="1B0E5E68" w14:textId="3A3C93D9" w:rsidR="00A5311C" w:rsidRPr="00FA4973" w:rsidRDefault="00A5311C" w:rsidP="00A527AD">
      <w:pPr>
        <w:pStyle w:val="Sraopastraipa"/>
        <w:numPr>
          <w:ilvl w:val="0"/>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7.1. Sutartis įsigalioja nuo jos pasirašymo dienos</w:t>
      </w:r>
      <w:r w:rsidR="00E14E19" w:rsidRPr="00FA4973">
        <w:rPr>
          <w:rFonts w:ascii="Times New Roman" w:hAnsi="Times New Roman"/>
          <w:sz w:val="22"/>
          <w:szCs w:val="22"/>
          <w:lang w:val="lt-LT"/>
        </w:rPr>
        <w:t xml:space="preserve">, bet ne anksčiau nei </w:t>
      </w:r>
      <w:r w:rsidR="00536802" w:rsidRPr="00FA4973">
        <w:rPr>
          <w:rFonts w:ascii="Times New Roman" w:hAnsi="Times New Roman"/>
          <w:sz w:val="22"/>
          <w:szCs w:val="22"/>
          <w:lang w:val="lt-LT"/>
        </w:rPr>
        <w:t xml:space="preserve">2025 m. </w:t>
      </w:r>
      <w:r w:rsidR="000C335B" w:rsidRPr="00FA4973">
        <w:rPr>
          <w:rFonts w:ascii="Times New Roman" w:hAnsi="Times New Roman"/>
          <w:sz w:val="22"/>
          <w:szCs w:val="22"/>
          <w:lang w:val="lt-LT"/>
        </w:rPr>
        <w:t>birželio</w:t>
      </w:r>
      <w:r w:rsidR="00536802" w:rsidRPr="00FA4973">
        <w:rPr>
          <w:rFonts w:ascii="Times New Roman" w:hAnsi="Times New Roman"/>
          <w:sz w:val="22"/>
          <w:szCs w:val="22"/>
          <w:lang w:val="lt-LT"/>
        </w:rPr>
        <w:t xml:space="preserve"> </w:t>
      </w:r>
      <w:r w:rsidR="000C335B" w:rsidRPr="00FA4973">
        <w:rPr>
          <w:rFonts w:ascii="Times New Roman" w:hAnsi="Times New Roman"/>
          <w:sz w:val="22"/>
          <w:szCs w:val="22"/>
          <w:lang w:val="en-US"/>
        </w:rPr>
        <w:t>17</w:t>
      </w:r>
      <w:r w:rsidR="00536802" w:rsidRPr="00FA4973">
        <w:rPr>
          <w:rFonts w:ascii="Times New Roman" w:hAnsi="Times New Roman"/>
          <w:sz w:val="22"/>
          <w:szCs w:val="22"/>
          <w:lang w:val="lt-LT"/>
        </w:rPr>
        <w:t xml:space="preserve"> d.</w:t>
      </w:r>
      <w:r w:rsidRPr="00FA4973">
        <w:rPr>
          <w:rFonts w:ascii="Times New Roman" w:hAnsi="Times New Roman"/>
          <w:sz w:val="22"/>
          <w:szCs w:val="22"/>
          <w:lang w:val="lt-LT"/>
        </w:rPr>
        <w:t xml:space="preserve"> ir galioja iki visiško sutartinių įsipareigojimų įvykdymo. Paslaugos teikiamos </w:t>
      </w:r>
      <w:r w:rsidR="000C335B" w:rsidRPr="00FA4973">
        <w:rPr>
          <w:rFonts w:ascii="Times New Roman" w:hAnsi="Times New Roman"/>
          <w:sz w:val="22"/>
          <w:szCs w:val="22"/>
          <w:lang w:val="lt-LT"/>
        </w:rPr>
        <w:t>36</w:t>
      </w:r>
      <w:r w:rsidR="007B6D2A" w:rsidRPr="00FA4973">
        <w:rPr>
          <w:rFonts w:ascii="Times New Roman" w:hAnsi="Times New Roman"/>
          <w:sz w:val="22"/>
          <w:szCs w:val="22"/>
          <w:lang w:val="lt-LT"/>
        </w:rPr>
        <w:t xml:space="preserve"> </w:t>
      </w:r>
      <w:r w:rsidRPr="00FA4973">
        <w:rPr>
          <w:rFonts w:ascii="Times New Roman" w:hAnsi="Times New Roman"/>
          <w:sz w:val="22"/>
          <w:szCs w:val="22"/>
          <w:lang w:val="lt-LT"/>
        </w:rPr>
        <w:t>(</w:t>
      </w:r>
      <w:r w:rsidR="000C335B" w:rsidRPr="00FA4973">
        <w:rPr>
          <w:rFonts w:ascii="Times New Roman" w:hAnsi="Times New Roman"/>
          <w:sz w:val="22"/>
          <w:szCs w:val="22"/>
          <w:lang w:val="lt-LT"/>
        </w:rPr>
        <w:t>trisdešimt šešis</w:t>
      </w:r>
      <w:r w:rsidRPr="00FA4973">
        <w:rPr>
          <w:rFonts w:ascii="Times New Roman" w:hAnsi="Times New Roman"/>
          <w:sz w:val="22"/>
          <w:szCs w:val="22"/>
          <w:lang w:val="lt-LT"/>
        </w:rPr>
        <w:t>) mėnesi</w:t>
      </w:r>
      <w:r w:rsidR="000C335B" w:rsidRPr="00FA4973">
        <w:rPr>
          <w:rFonts w:ascii="Times New Roman" w:hAnsi="Times New Roman"/>
          <w:sz w:val="22"/>
          <w:szCs w:val="22"/>
          <w:lang w:val="lt-LT"/>
        </w:rPr>
        <w:t>us</w:t>
      </w:r>
      <w:r w:rsidRPr="00FA4973">
        <w:rPr>
          <w:rFonts w:ascii="Times New Roman" w:hAnsi="Times New Roman"/>
          <w:sz w:val="22"/>
          <w:szCs w:val="22"/>
          <w:lang w:val="lt-LT"/>
        </w:rPr>
        <w:t xml:space="preserve"> arba iki bus nupirkta paslaugų už Sutarties 4.2 punkte nurodytą sumą</w:t>
      </w:r>
      <w:r w:rsidR="0007749C" w:rsidRPr="00FA4973">
        <w:rPr>
          <w:rFonts w:ascii="Times New Roman" w:hAnsi="Times New Roman"/>
          <w:sz w:val="22"/>
          <w:szCs w:val="22"/>
          <w:lang w:val="lt-LT"/>
        </w:rPr>
        <w:t xml:space="preserve"> (priklausomai nuo to, kuri iš šių aplinkybių atsiras anksčiau)</w:t>
      </w:r>
      <w:r w:rsidRPr="00FA4973">
        <w:rPr>
          <w:rFonts w:ascii="Times New Roman" w:hAnsi="Times New Roman"/>
          <w:sz w:val="22"/>
          <w:szCs w:val="22"/>
          <w:lang w:val="lt-LT"/>
        </w:rPr>
        <w:t>.</w:t>
      </w:r>
    </w:p>
    <w:p w14:paraId="7CA7A41C" w14:textId="04CB5A91" w:rsidR="00317215" w:rsidRPr="00FA4973" w:rsidRDefault="00A5311C" w:rsidP="00A527AD">
      <w:pPr>
        <w:pStyle w:val="Sraopastraipa"/>
        <w:numPr>
          <w:ilvl w:val="1"/>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 xml:space="preserve">7.2. </w:t>
      </w:r>
      <w:r w:rsidR="00317215" w:rsidRPr="00FA4973">
        <w:rPr>
          <w:rFonts w:ascii="Times New Roman" w:hAnsi="Times New Roman"/>
          <w:sz w:val="22"/>
          <w:szCs w:val="22"/>
          <w:lang w:val="lt-LT"/>
        </w:rPr>
        <w:t>Sutarčiai taikomi aplinkos apsaugos reikalavimai:</w:t>
      </w:r>
    </w:p>
    <w:p w14:paraId="464FCEFE" w14:textId="77777777" w:rsidR="00317215" w:rsidRPr="00FA4973" w:rsidRDefault="00317215" w:rsidP="00A527AD">
      <w:pPr>
        <w:pStyle w:val="Sraopastraipa"/>
        <w:numPr>
          <w:ilvl w:val="1"/>
          <w:numId w:val="0"/>
        </w:numPr>
        <w:tabs>
          <w:tab w:val="left" w:pos="426"/>
        </w:tabs>
        <w:rPr>
          <w:rFonts w:ascii="Times New Roman" w:hAnsi="Times New Roman"/>
          <w:sz w:val="22"/>
          <w:szCs w:val="22"/>
          <w:lang w:val="lt-LT"/>
        </w:rPr>
      </w:pPr>
      <w:bookmarkStart w:id="2" w:name="_Hlk190853733"/>
      <w:r w:rsidRPr="00FA4973">
        <w:rPr>
          <w:rFonts w:ascii="Times New Roman" w:hAnsi="Times New Roman"/>
          <w:sz w:val="22"/>
          <w:szCs w:val="22"/>
          <w:lang w:val="lt-LT"/>
        </w:rPr>
        <w:t>7.2.1. Sutartis, jos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7EC4B3D2" w14:textId="77777777" w:rsidR="00317215" w:rsidRPr="00FA4973" w:rsidRDefault="00317215" w:rsidP="00A527AD">
      <w:pPr>
        <w:pStyle w:val="Sraopastraipa"/>
        <w:numPr>
          <w:ilvl w:val="1"/>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 xml:space="preserve">7.2.2. Teikdamas paslaugas Tiekėjas turi sunaudoti kaip įmanoma mažiau gamtos išteklių. Dėl šios priežasties visa su Sutartimi susijusi dokumentacija perduodama skaitmeniniu formatu (elektroninė versija). </w:t>
      </w:r>
    </w:p>
    <w:p w14:paraId="25454D1B" w14:textId="0DB002BD" w:rsidR="00A5311C" w:rsidRPr="00FA4973" w:rsidRDefault="00317215" w:rsidP="00A527AD">
      <w:pPr>
        <w:pStyle w:val="Sraopastraipa"/>
        <w:numPr>
          <w:ilvl w:val="1"/>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7.2.3. Teikdamas paslaugas Tiekėjas turi siekti mažinti popieriaus sunaudojimą, atsisakyti nebūtino dokumentų kopijavimo ar spausdinimo. Dokumentus (tarpinius ir galutinius) teikti tik elektroniniu formatu, esant poreikiui pasirašyti – pasirašyti juos elektroniniu parašu.</w:t>
      </w:r>
    </w:p>
    <w:bookmarkEnd w:id="2"/>
    <w:p w14:paraId="400B5880" w14:textId="7B1557F7" w:rsidR="00754AF3" w:rsidRPr="00FA4973" w:rsidRDefault="00754AF3" w:rsidP="00A527AD">
      <w:pPr>
        <w:pStyle w:val="Sraopastraipa"/>
        <w:numPr>
          <w:ilvl w:val="1"/>
          <w:numId w:val="0"/>
        </w:numPr>
        <w:tabs>
          <w:tab w:val="left" w:pos="426"/>
        </w:tabs>
        <w:rPr>
          <w:rFonts w:ascii="Times New Roman" w:hAnsi="Times New Roman"/>
          <w:sz w:val="22"/>
          <w:szCs w:val="22"/>
          <w:lang w:val="lt-LT"/>
        </w:rPr>
      </w:pPr>
      <w:r w:rsidRPr="00FA4973">
        <w:rPr>
          <w:rFonts w:ascii="Times New Roman" w:hAnsi="Times New Roman"/>
          <w:sz w:val="22"/>
          <w:szCs w:val="22"/>
          <w:lang w:val="lt-LT"/>
        </w:rPr>
        <w:t>7.3. Sutartis gali būti pakeista ar nutraukta Bendrųjų paslaugų sutarties sąlygų nustatytais atvejais ir tvarka.</w:t>
      </w:r>
    </w:p>
    <w:p w14:paraId="781E7A67" w14:textId="77777777" w:rsidR="00754AF3" w:rsidRPr="00A527AD" w:rsidRDefault="00754AF3" w:rsidP="00A527AD">
      <w:pPr>
        <w:spacing w:after="60"/>
        <w:ind w:left="567" w:hanging="567"/>
        <w:rPr>
          <w:rFonts w:ascii="Times New Roman" w:hAnsi="Times New Roman"/>
          <w:bCs/>
          <w:szCs w:val="22"/>
          <w:lang w:val="lt-LT"/>
        </w:rPr>
      </w:pPr>
    </w:p>
    <w:p w14:paraId="6EABBC67" w14:textId="0C78248A" w:rsidR="00A5311C" w:rsidRPr="00FA4973" w:rsidRDefault="00A5311C" w:rsidP="00A527AD">
      <w:pPr>
        <w:spacing w:before="120"/>
        <w:ind w:left="567" w:hanging="567"/>
        <w:jc w:val="center"/>
        <w:rPr>
          <w:rFonts w:ascii="Times New Roman" w:hAnsi="Times New Roman"/>
          <w:b/>
          <w:szCs w:val="22"/>
          <w:lang w:val="lt-LT"/>
        </w:rPr>
      </w:pPr>
      <w:r w:rsidRPr="00FA4973">
        <w:rPr>
          <w:rFonts w:ascii="Times New Roman" w:hAnsi="Times New Roman"/>
          <w:b/>
          <w:szCs w:val="22"/>
          <w:lang w:val="lt-LT"/>
        </w:rPr>
        <w:t>8. SUTARTIES PRIEDAI:</w:t>
      </w:r>
    </w:p>
    <w:p w14:paraId="4D67B314" w14:textId="77777777" w:rsidR="00A5311C" w:rsidRPr="00FA4973" w:rsidRDefault="00A5311C" w:rsidP="00A5311C">
      <w:pPr>
        <w:spacing w:after="0"/>
        <w:ind w:left="567" w:hanging="567"/>
        <w:rPr>
          <w:rFonts w:ascii="Times New Roman" w:hAnsi="Times New Roman"/>
          <w:szCs w:val="22"/>
          <w:lang w:val="lt-LT"/>
        </w:rPr>
      </w:pPr>
      <w:r w:rsidRPr="00FA4973">
        <w:rPr>
          <w:rFonts w:ascii="Times New Roman" w:hAnsi="Times New Roman"/>
          <w:szCs w:val="22"/>
          <w:lang w:val="lt-LT"/>
        </w:rPr>
        <w:t>8.1. Sutarties neatskiriama dalimi yra:</w:t>
      </w:r>
    </w:p>
    <w:p w14:paraId="1E4DE341" w14:textId="77777777" w:rsidR="00A5311C" w:rsidRPr="00FA4973" w:rsidRDefault="00A5311C" w:rsidP="00A5311C">
      <w:pPr>
        <w:spacing w:after="0"/>
        <w:ind w:left="567" w:hanging="567"/>
        <w:rPr>
          <w:rFonts w:ascii="Times New Roman" w:hAnsi="Times New Roman"/>
          <w:caps/>
          <w:szCs w:val="22"/>
          <w:lang w:val="lt-LT"/>
        </w:rPr>
      </w:pPr>
      <w:r w:rsidRPr="00FA4973">
        <w:rPr>
          <w:rFonts w:ascii="Times New Roman" w:hAnsi="Times New Roman"/>
          <w:szCs w:val="22"/>
          <w:lang w:val="lt-LT"/>
        </w:rPr>
        <w:t xml:space="preserve">8.1.1. Techninė specifikacija; </w:t>
      </w:r>
    </w:p>
    <w:p w14:paraId="2D13F80D" w14:textId="3D861C07" w:rsidR="00A5311C" w:rsidRPr="00FA4973" w:rsidRDefault="00A5311C" w:rsidP="00A5311C">
      <w:pPr>
        <w:spacing w:after="0"/>
        <w:ind w:left="567" w:hanging="567"/>
        <w:rPr>
          <w:rFonts w:ascii="Times New Roman" w:hAnsi="Times New Roman"/>
          <w:szCs w:val="22"/>
          <w:lang w:val="lt-LT"/>
        </w:rPr>
      </w:pPr>
      <w:r w:rsidRPr="00FA4973">
        <w:rPr>
          <w:rFonts w:ascii="Times New Roman" w:hAnsi="Times New Roman"/>
          <w:szCs w:val="22"/>
          <w:lang w:val="lt-LT"/>
        </w:rPr>
        <w:t>8.1.2. Bendrosios paslaugų sutarties sąlygos</w:t>
      </w:r>
      <w:r w:rsidR="007B6D2A" w:rsidRPr="00FA4973">
        <w:rPr>
          <w:rFonts w:ascii="Times New Roman" w:hAnsi="Times New Roman"/>
          <w:szCs w:val="22"/>
        </w:rPr>
        <w:t>;</w:t>
      </w:r>
    </w:p>
    <w:p w14:paraId="721FD07A" w14:textId="5CEE0531" w:rsidR="00A5311C" w:rsidRPr="00FA4973" w:rsidRDefault="00A5311C" w:rsidP="00A5311C">
      <w:pPr>
        <w:spacing w:after="0"/>
        <w:ind w:left="567" w:hanging="567"/>
        <w:jc w:val="both"/>
        <w:rPr>
          <w:rFonts w:ascii="Times New Roman" w:hAnsi="Times New Roman"/>
          <w:szCs w:val="22"/>
          <w:lang w:val="lt-LT"/>
        </w:rPr>
      </w:pPr>
      <w:r w:rsidRPr="00FA4973">
        <w:rPr>
          <w:rFonts w:ascii="Times New Roman" w:hAnsi="Times New Roman"/>
          <w:szCs w:val="22"/>
          <w:lang w:val="lt-LT"/>
        </w:rPr>
        <w:t xml:space="preserve">8.1.3. </w:t>
      </w:r>
      <w:r w:rsidR="007B6D2A" w:rsidRPr="00FA4973">
        <w:rPr>
          <w:rFonts w:ascii="Times New Roman" w:hAnsi="Times New Roman"/>
          <w:szCs w:val="22"/>
          <w:lang w:val="lt-LT"/>
        </w:rPr>
        <w:t>Tiekėjo pasiūlymo kopija.</w:t>
      </w:r>
    </w:p>
    <w:p w14:paraId="498DDCA5" w14:textId="77777777" w:rsidR="00A5311C" w:rsidRPr="00A527AD" w:rsidRDefault="00A5311C" w:rsidP="00A527AD">
      <w:pPr>
        <w:spacing w:before="120"/>
        <w:ind w:left="567" w:hanging="567"/>
        <w:jc w:val="both"/>
        <w:rPr>
          <w:rFonts w:ascii="Times New Roman" w:hAnsi="Times New Roman"/>
          <w:bCs/>
          <w:szCs w:val="22"/>
          <w:lang w:val="lt-LT"/>
        </w:rPr>
      </w:pPr>
    </w:p>
    <w:p w14:paraId="62567763" w14:textId="77777777" w:rsidR="00A5311C" w:rsidRDefault="00A5311C" w:rsidP="00A5311C">
      <w:pPr>
        <w:tabs>
          <w:tab w:val="left" w:pos="8184"/>
        </w:tabs>
        <w:ind w:left="0" w:firstLine="0"/>
        <w:jc w:val="both"/>
        <w:rPr>
          <w:rFonts w:ascii="Times New Roman" w:hAnsi="Times New Roman"/>
          <w:b/>
          <w:szCs w:val="22"/>
          <w:lang w:val="lt-LT"/>
        </w:rPr>
      </w:pPr>
      <w:r w:rsidRPr="00FA4973">
        <w:rPr>
          <w:rFonts w:ascii="Times New Roman" w:hAnsi="Times New Roman"/>
          <w:b/>
          <w:szCs w:val="22"/>
          <w:lang w:val="lt-LT"/>
        </w:rPr>
        <w:lastRenderedPageBreak/>
        <w:t>Bendrosios paslaugų sutarties sąlygos yra sudėtinė šios Sutarties dalis. Tiekėjas besąlygiškai patvirtina, kad prieš sudarant šią Sutartį jis turėjo galimybę susipažinti ir susipažino su Bendrosiomis paslaugų sutarties sąlygomis, todėl jam yra žinomas Bendrųjų paslaugų sutarties sąlygų turinys.</w:t>
      </w:r>
    </w:p>
    <w:p w14:paraId="5A2BD087" w14:textId="77777777" w:rsidR="00A527AD" w:rsidRPr="00FA4973" w:rsidRDefault="00A527AD" w:rsidP="00A5311C">
      <w:pPr>
        <w:tabs>
          <w:tab w:val="left" w:pos="8184"/>
        </w:tabs>
        <w:ind w:left="0" w:firstLine="0"/>
        <w:jc w:val="both"/>
        <w:rPr>
          <w:rFonts w:ascii="Times New Roman" w:hAnsi="Times New Roman"/>
          <w:b/>
          <w:szCs w:val="22"/>
          <w:lang w:val="lt-LT"/>
        </w:rPr>
      </w:pPr>
    </w:p>
    <w:p w14:paraId="2A2EFBD0" w14:textId="77777777" w:rsidR="00A5311C" w:rsidRPr="00FA4973" w:rsidRDefault="00A5311C" w:rsidP="00A5311C">
      <w:pPr>
        <w:tabs>
          <w:tab w:val="left" w:pos="8184"/>
        </w:tabs>
        <w:jc w:val="center"/>
        <w:rPr>
          <w:rFonts w:ascii="Times New Roman" w:hAnsi="Times New Roman"/>
          <w:szCs w:val="22"/>
          <w:lang w:val="lt-LT"/>
        </w:rPr>
      </w:pPr>
      <w:r w:rsidRPr="00FA4973">
        <w:rPr>
          <w:rFonts w:ascii="Times New Roman" w:hAnsi="Times New Roman"/>
          <w:b/>
          <w:bCs/>
          <w:szCs w:val="22"/>
          <w:lang w:val="lt-LT"/>
        </w:rPr>
        <w:t xml:space="preserve">9. </w:t>
      </w:r>
      <w:r w:rsidRPr="00FA4973">
        <w:rPr>
          <w:rFonts w:ascii="Times New Roman" w:hAnsi="Times New Roman"/>
          <w:b/>
          <w:szCs w:val="22"/>
          <w:lang w:val="lt-LT"/>
        </w:rPr>
        <w:t>ŠALIŲ REKVIZITAI</w:t>
      </w:r>
    </w:p>
    <w:p w14:paraId="745A041D" w14:textId="77777777" w:rsidR="00917C23" w:rsidRDefault="00917C23" w:rsidP="0047542A">
      <w:pPr>
        <w:spacing w:after="0"/>
        <w:ind w:left="0" w:firstLine="0"/>
        <w:rPr>
          <w:rFonts w:ascii="Times New Roman" w:hAnsi="Times New Roman"/>
          <w:szCs w:val="22"/>
        </w:rPr>
      </w:pPr>
    </w:p>
    <w:tbl>
      <w:tblPr>
        <w:tblW w:w="9642" w:type="dxa"/>
        <w:tblLayout w:type="fixed"/>
        <w:tblLook w:val="0000" w:firstRow="0" w:lastRow="0" w:firstColumn="0" w:lastColumn="0" w:noHBand="0" w:noVBand="0"/>
      </w:tblPr>
      <w:tblGrid>
        <w:gridCol w:w="4821"/>
        <w:gridCol w:w="4821"/>
      </w:tblGrid>
      <w:tr w:rsidR="00A527AD" w:rsidRPr="00A527AD" w14:paraId="127D32C9" w14:textId="77777777" w:rsidTr="00053DE2">
        <w:tc>
          <w:tcPr>
            <w:tcW w:w="4821" w:type="dxa"/>
          </w:tcPr>
          <w:p w14:paraId="35B6C497" w14:textId="77777777" w:rsidR="00A527AD" w:rsidRPr="00A527AD" w:rsidRDefault="00A527AD" w:rsidP="00A527AD">
            <w:pPr>
              <w:keepNext/>
              <w:outlineLvl w:val="0"/>
              <w:rPr>
                <w:rFonts w:ascii="Times New Roman" w:eastAsia="Calibri" w:hAnsi="Times New Roman"/>
                <w:b/>
                <w:caps/>
                <w:szCs w:val="22"/>
                <w:lang w:val="lt-LT"/>
              </w:rPr>
            </w:pPr>
            <w:r w:rsidRPr="00A527AD">
              <w:rPr>
                <w:rFonts w:ascii="Times New Roman" w:eastAsia="Calibri" w:hAnsi="Times New Roman"/>
                <w:b/>
                <w:caps/>
                <w:szCs w:val="22"/>
                <w:lang w:val="lt-LT"/>
              </w:rPr>
              <w:t>UŽSAKOVAS</w:t>
            </w:r>
          </w:p>
        </w:tc>
        <w:tc>
          <w:tcPr>
            <w:tcW w:w="4821" w:type="dxa"/>
          </w:tcPr>
          <w:p w14:paraId="3FA0AF98" w14:textId="77777777" w:rsidR="00A527AD" w:rsidRPr="00A527AD" w:rsidRDefault="00A527AD" w:rsidP="00A527AD">
            <w:pPr>
              <w:keepNext/>
              <w:outlineLvl w:val="0"/>
              <w:rPr>
                <w:rFonts w:ascii="Times New Roman" w:eastAsia="Calibri" w:hAnsi="Times New Roman"/>
                <w:b/>
                <w:caps/>
                <w:szCs w:val="22"/>
                <w:lang w:val="lt-LT"/>
              </w:rPr>
            </w:pPr>
            <w:r w:rsidRPr="00A527AD">
              <w:rPr>
                <w:rFonts w:ascii="Times New Roman" w:eastAsia="Calibri" w:hAnsi="Times New Roman"/>
                <w:b/>
                <w:caps/>
                <w:szCs w:val="22"/>
                <w:lang w:val="lt-LT"/>
              </w:rPr>
              <w:t>TIEKĖJAS</w:t>
            </w:r>
          </w:p>
        </w:tc>
      </w:tr>
      <w:tr w:rsidR="00A527AD" w:rsidRPr="00A527AD" w14:paraId="6796A472" w14:textId="77777777" w:rsidTr="00053DE2">
        <w:tc>
          <w:tcPr>
            <w:tcW w:w="4821" w:type="dxa"/>
          </w:tcPr>
          <w:p w14:paraId="68121751" w14:textId="77777777" w:rsidR="00A527AD" w:rsidRPr="00A527AD" w:rsidRDefault="00A527AD" w:rsidP="00A527AD">
            <w:pPr>
              <w:spacing w:after="0"/>
              <w:rPr>
                <w:rFonts w:ascii="Times New Roman" w:hAnsi="Times New Roman"/>
                <w:b/>
                <w:color w:val="833C0B"/>
                <w:szCs w:val="22"/>
                <w:lang w:val="lt-LT"/>
              </w:rPr>
            </w:pPr>
            <w:r w:rsidRPr="00A527AD">
              <w:rPr>
                <w:rFonts w:ascii="Times New Roman" w:hAnsi="Times New Roman"/>
                <w:b/>
                <w:szCs w:val="22"/>
                <w:lang w:val="lt-LT"/>
              </w:rPr>
              <w:t>Valstybės įmonė Turto bankas</w:t>
            </w:r>
          </w:p>
        </w:tc>
        <w:tc>
          <w:tcPr>
            <w:tcW w:w="4821" w:type="dxa"/>
          </w:tcPr>
          <w:p w14:paraId="19157783" w14:textId="77777777" w:rsidR="00A527AD" w:rsidRPr="00A527AD" w:rsidRDefault="00A527AD" w:rsidP="00A527AD">
            <w:pPr>
              <w:spacing w:after="0"/>
              <w:rPr>
                <w:rFonts w:ascii="Times New Roman" w:hAnsi="Times New Roman"/>
                <w:b/>
                <w:szCs w:val="22"/>
                <w:lang w:val="lt-LT"/>
              </w:rPr>
            </w:pPr>
            <w:r w:rsidRPr="00A527AD">
              <w:rPr>
                <w:rFonts w:ascii="Times New Roman" w:hAnsi="Times New Roman"/>
                <w:szCs w:val="22"/>
                <w:lang w:val="lt-LT"/>
              </w:rPr>
              <w:t>[</w:t>
            </w:r>
            <w:r w:rsidRPr="00A527AD">
              <w:rPr>
                <w:rFonts w:ascii="Times New Roman" w:hAnsi="Times New Roman"/>
                <w:szCs w:val="22"/>
                <w:highlight w:val="lightGray"/>
                <w:lang w:val="lt-LT"/>
              </w:rPr>
              <w:t>...</w:t>
            </w:r>
            <w:r w:rsidRPr="00A527AD">
              <w:rPr>
                <w:rFonts w:ascii="Times New Roman" w:hAnsi="Times New Roman"/>
                <w:szCs w:val="22"/>
                <w:lang w:val="lt-LT"/>
              </w:rPr>
              <w:t>]</w:t>
            </w:r>
          </w:p>
        </w:tc>
      </w:tr>
      <w:tr w:rsidR="00A527AD" w:rsidRPr="00A527AD" w14:paraId="07C38B17" w14:textId="77777777" w:rsidTr="00053DE2">
        <w:tc>
          <w:tcPr>
            <w:tcW w:w="4821" w:type="dxa"/>
          </w:tcPr>
          <w:p w14:paraId="192F8AAC" w14:textId="77777777" w:rsidR="00A527AD" w:rsidRPr="00A527AD" w:rsidRDefault="00A527AD" w:rsidP="00A527AD">
            <w:pPr>
              <w:spacing w:after="0"/>
              <w:rPr>
                <w:rFonts w:ascii="Times New Roman" w:hAnsi="Times New Roman"/>
                <w:szCs w:val="22"/>
                <w:lang w:val="lt-LT"/>
              </w:rPr>
            </w:pPr>
            <w:r w:rsidRPr="00A527AD">
              <w:rPr>
                <w:rFonts w:ascii="Times New Roman" w:hAnsi="Times New Roman"/>
                <w:szCs w:val="22"/>
                <w:lang w:val="lt-LT"/>
              </w:rPr>
              <w:t xml:space="preserve">Kęstučio g. 45, LT-08124 Vilnius </w:t>
            </w:r>
          </w:p>
        </w:tc>
        <w:tc>
          <w:tcPr>
            <w:tcW w:w="4821" w:type="dxa"/>
          </w:tcPr>
          <w:p w14:paraId="4FE7B97B" w14:textId="77777777" w:rsidR="00A527AD" w:rsidRPr="00A527AD" w:rsidRDefault="00A527AD" w:rsidP="00A527AD">
            <w:pPr>
              <w:spacing w:after="0"/>
              <w:rPr>
                <w:rFonts w:ascii="Times New Roman" w:hAnsi="Times New Roman"/>
                <w:szCs w:val="22"/>
                <w:lang w:val="lt-LT"/>
              </w:rPr>
            </w:pPr>
            <w:r w:rsidRPr="00A527AD">
              <w:rPr>
                <w:rFonts w:ascii="Times New Roman" w:hAnsi="Times New Roman"/>
                <w:szCs w:val="22"/>
                <w:lang w:val="lt-LT"/>
              </w:rPr>
              <w:t>Registruotos buveinės adresas [</w:t>
            </w:r>
            <w:r w:rsidRPr="00A527AD">
              <w:rPr>
                <w:rFonts w:ascii="Times New Roman" w:hAnsi="Times New Roman"/>
                <w:szCs w:val="22"/>
                <w:highlight w:val="lightGray"/>
                <w:lang w:val="lt-LT"/>
              </w:rPr>
              <w:t>...</w:t>
            </w:r>
            <w:r w:rsidRPr="00A527AD">
              <w:rPr>
                <w:rFonts w:ascii="Times New Roman" w:hAnsi="Times New Roman"/>
                <w:szCs w:val="22"/>
                <w:lang w:val="lt-LT"/>
              </w:rPr>
              <w:t>]</w:t>
            </w:r>
          </w:p>
        </w:tc>
      </w:tr>
      <w:tr w:rsidR="00A527AD" w:rsidRPr="00A527AD" w14:paraId="49761411" w14:textId="77777777" w:rsidTr="00053DE2">
        <w:tc>
          <w:tcPr>
            <w:tcW w:w="4821" w:type="dxa"/>
          </w:tcPr>
          <w:p w14:paraId="73BB97F1" w14:textId="77777777" w:rsidR="00A527AD" w:rsidRPr="00A527AD" w:rsidRDefault="00A527AD" w:rsidP="00A527AD">
            <w:pPr>
              <w:spacing w:after="0"/>
              <w:rPr>
                <w:rFonts w:ascii="Times New Roman" w:hAnsi="Times New Roman"/>
                <w:b/>
                <w:caps/>
                <w:szCs w:val="22"/>
                <w:lang w:val="lt-LT"/>
              </w:rPr>
            </w:pPr>
            <w:r w:rsidRPr="00A527AD">
              <w:rPr>
                <w:rFonts w:ascii="Times New Roman" w:hAnsi="Times New Roman"/>
                <w:szCs w:val="22"/>
                <w:lang w:val="lt-LT"/>
              </w:rPr>
              <w:t>Įmonės kodas 112021042</w:t>
            </w:r>
          </w:p>
        </w:tc>
        <w:tc>
          <w:tcPr>
            <w:tcW w:w="4821" w:type="dxa"/>
          </w:tcPr>
          <w:p w14:paraId="7EC0E74B" w14:textId="77777777" w:rsidR="00A527AD" w:rsidRPr="00A527AD" w:rsidRDefault="00A527AD" w:rsidP="00A527AD">
            <w:pPr>
              <w:spacing w:after="0"/>
              <w:rPr>
                <w:rFonts w:ascii="Times New Roman" w:hAnsi="Times New Roman"/>
                <w:b/>
                <w:caps/>
                <w:szCs w:val="22"/>
                <w:lang w:val="lt-LT"/>
              </w:rPr>
            </w:pPr>
            <w:r w:rsidRPr="00A527AD">
              <w:rPr>
                <w:rFonts w:ascii="Times New Roman" w:hAnsi="Times New Roman"/>
                <w:szCs w:val="22"/>
                <w:lang w:val="lt-LT"/>
              </w:rPr>
              <w:t>Įmonės kodas [</w:t>
            </w:r>
            <w:r w:rsidRPr="00A527AD">
              <w:rPr>
                <w:rFonts w:ascii="Times New Roman" w:hAnsi="Times New Roman"/>
                <w:szCs w:val="22"/>
                <w:highlight w:val="lightGray"/>
                <w:lang w:val="lt-LT"/>
              </w:rPr>
              <w:t>...</w:t>
            </w:r>
            <w:r w:rsidRPr="00A527AD">
              <w:rPr>
                <w:rFonts w:ascii="Times New Roman" w:hAnsi="Times New Roman"/>
                <w:szCs w:val="22"/>
                <w:lang w:val="lt-LT"/>
              </w:rPr>
              <w:t>]</w:t>
            </w:r>
          </w:p>
        </w:tc>
      </w:tr>
      <w:tr w:rsidR="00A527AD" w:rsidRPr="00A527AD" w14:paraId="3D101096" w14:textId="77777777" w:rsidTr="00053DE2">
        <w:tc>
          <w:tcPr>
            <w:tcW w:w="4821" w:type="dxa"/>
          </w:tcPr>
          <w:p w14:paraId="51ECB8B3" w14:textId="77777777" w:rsidR="00A527AD" w:rsidRPr="00A527AD" w:rsidRDefault="00A527AD" w:rsidP="00A527AD">
            <w:pPr>
              <w:spacing w:after="0"/>
              <w:rPr>
                <w:rFonts w:ascii="Times New Roman" w:hAnsi="Times New Roman"/>
                <w:b/>
                <w:caps/>
                <w:szCs w:val="22"/>
                <w:lang w:val="lt-LT"/>
              </w:rPr>
            </w:pPr>
            <w:r w:rsidRPr="00A527AD">
              <w:rPr>
                <w:rFonts w:ascii="Times New Roman" w:hAnsi="Times New Roman"/>
                <w:szCs w:val="22"/>
                <w:lang w:val="lt-LT"/>
              </w:rPr>
              <w:t>PVM mokėtojo kodas LT120210411</w:t>
            </w:r>
          </w:p>
        </w:tc>
        <w:tc>
          <w:tcPr>
            <w:tcW w:w="4821" w:type="dxa"/>
          </w:tcPr>
          <w:p w14:paraId="017693C8" w14:textId="77777777" w:rsidR="00A527AD" w:rsidRPr="00A527AD" w:rsidRDefault="00A527AD" w:rsidP="00A527AD">
            <w:pPr>
              <w:spacing w:after="0"/>
              <w:rPr>
                <w:rFonts w:ascii="Times New Roman" w:hAnsi="Times New Roman"/>
                <w:b/>
                <w:caps/>
                <w:szCs w:val="22"/>
                <w:lang w:val="lt-LT"/>
              </w:rPr>
            </w:pPr>
            <w:r w:rsidRPr="00A527AD">
              <w:rPr>
                <w:rFonts w:ascii="Times New Roman" w:hAnsi="Times New Roman"/>
                <w:szCs w:val="22"/>
                <w:lang w:val="lt-LT"/>
              </w:rPr>
              <w:t>PVM mokėtojo kodas [</w:t>
            </w:r>
            <w:r w:rsidRPr="00A527AD">
              <w:rPr>
                <w:rFonts w:ascii="Times New Roman" w:hAnsi="Times New Roman"/>
                <w:szCs w:val="22"/>
                <w:highlight w:val="lightGray"/>
                <w:lang w:val="lt-LT"/>
              </w:rPr>
              <w:t>...</w:t>
            </w:r>
            <w:r w:rsidRPr="00A527AD">
              <w:rPr>
                <w:rFonts w:ascii="Times New Roman" w:hAnsi="Times New Roman"/>
                <w:szCs w:val="22"/>
                <w:lang w:val="lt-LT"/>
              </w:rPr>
              <w:t>]</w:t>
            </w:r>
          </w:p>
        </w:tc>
      </w:tr>
      <w:tr w:rsidR="00A527AD" w:rsidRPr="00A527AD" w14:paraId="050B5096" w14:textId="77777777" w:rsidTr="00053DE2">
        <w:tc>
          <w:tcPr>
            <w:tcW w:w="4821" w:type="dxa"/>
          </w:tcPr>
          <w:p w14:paraId="2C59156C" w14:textId="77777777" w:rsidR="00A527AD" w:rsidRPr="00A527AD" w:rsidRDefault="00A527AD" w:rsidP="00A527AD">
            <w:pPr>
              <w:spacing w:after="0"/>
              <w:rPr>
                <w:rFonts w:ascii="Times New Roman" w:hAnsi="Times New Roman"/>
                <w:b/>
                <w:caps/>
                <w:szCs w:val="22"/>
                <w:lang w:val="lt-LT"/>
              </w:rPr>
            </w:pPr>
            <w:r w:rsidRPr="00A527AD">
              <w:rPr>
                <w:rFonts w:ascii="Times New Roman" w:hAnsi="Times New Roman"/>
                <w:szCs w:val="22"/>
                <w:lang w:val="lt-LT"/>
              </w:rPr>
              <w:t>Tel. +370 5 278 09 00</w:t>
            </w:r>
          </w:p>
        </w:tc>
        <w:tc>
          <w:tcPr>
            <w:tcW w:w="4821" w:type="dxa"/>
          </w:tcPr>
          <w:p w14:paraId="7097A7BF" w14:textId="77777777" w:rsidR="00A527AD" w:rsidRPr="00A527AD" w:rsidRDefault="00A527AD" w:rsidP="00A527AD">
            <w:pPr>
              <w:spacing w:after="0"/>
              <w:rPr>
                <w:rFonts w:ascii="Times New Roman" w:hAnsi="Times New Roman"/>
                <w:szCs w:val="22"/>
                <w:lang w:val="lt-LT"/>
              </w:rPr>
            </w:pPr>
            <w:r w:rsidRPr="00A527AD">
              <w:rPr>
                <w:rFonts w:ascii="Times New Roman" w:hAnsi="Times New Roman"/>
                <w:szCs w:val="22"/>
                <w:lang w:val="lt-LT"/>
              </w:rPr>
              <w:t>Tel. [</w:t>
            </w:r>
            <w:r w:rsidRPr="00A527AD">
              <w:rPr>
                <w:rFonts w:ascii="Times New Roman" w:hAnsi="Times New Roman"/>
                <w:szCs w:val="22"/>
                <w:highlight w:val="lightGray"/>
                <w:lang w:val="lt-LT"/>
              </w:rPr>
              <w:t>...</w:t>
            </w:r>
            <w:r w:rsidRPr="00A527AD">
              <w:rPr>
                <w:rFonts w:ascii="Times New Roman" w:hAnsi="Times New Roman"/>
                <w:szCs w:val="22"/>
                <w:lang w:val="lt-LT"/>
              </w:rPr>
              <w:t>]</w:t>
            </w:r>
            <w:r w:rsidRPr="00A527AD" w:rsidDel="00A625D4">
              <w:rPr>
                <w:rFonts w:ascii="Times New Roman" w:hAnsi="Times New Roman"/>
                <w:color w:val="833C0B"/>
                <w:szCs w:val="22"/>
                <w:lang w:val="lt-LT"/>
              </w:rPr>
              <w:t xml:space="preserve"> </w:t>
            </w:r>
            <w:r w:rsidRPr="00A527AD">
              <w:rPr>
                <w:rFonts w:ascii="Times New Roman" w:hAnsi="Times New Roman"/>
                <w:color w:val="833C0B"/>
                <w:szCs w:val="22"/>
                <w:lang w:val="lt-LT"/>
              </w:rPr>
              <w:t xml:space="preserve"> </w:t>
            </w:r>
          </w:p>
        </w:tc>
      </w:tr>
      <w:tr w:rsidR="00A527AD" w:rsidRPr="00A527AD" w14:paraId="464022A9" w14:textId="77777777" w:rsidTr="00053DE2">
        <w:tc>
          <w:tcPr>
            <w:tcW w:w="4821" w:type="dxa"/>
          </w:tcPr>
          <w:p w14:paraId="1E1F4A42" w14:textId="77777777" w:rsidR="00A527AD" w:rsidRPr="00A527AD" w:rsidRDefault="00A527AD" w:rsidP="00A527AD">
            <w:pPr>
              <w:spacing w:after="0"/>
              <w:rPr>
                <w:rFonts w:ascii="Times New Roman" w:hAnsi="Times New Roman"/>
                <w:b/>
                <w:caps/>
                <w:szCs w:val="22"/>
                <w:lang w:val="lt-LT"/>
              </w:rPr>
            </w:pPr>
            <w:r w:rsidRPr="00A527AD">
              <w:rPr>
                <w:rFonts w:ascii="Times New Roman" w:hAnsi="Times New Roman"/>
                <w:szCs w:val="22"/>
                <w:lang w:val="lt-LT"/>
              </w:rPr>
              <w:t xml:space="preserve">El. paštas </w:t>
            </w:r>
            <w:hyperlink r:id="rId8" w:history="1">
              <w:r w:rsidRPr="00A527AD">
                <w:rPr>
                  <w:rFonts w:ascii="Times New Roman" w:hAnsi="Times New Roman"/>
                  <w:color w:val="0000FF"/>
                  <w:szCs w:val="22"/>
                  <w:u w:val="single"/>
                  <w:lang w:val="lt-LT"/>
                </w:rPr>
                <w:t>info@turtas.lt</w:t>
              </w:r>
            </w:hyperlink>
            <w:r w:rsidRPr="00A527AD">
              <w:rPr>
                <w:rFonts w:ascii="Times New Roman" w:hAnsi="Times New Roman"/>
                <w:szCs w:val="22"/>
                <w:lang w:val="lt-LT"/>
              </w:rPr>
              <w:t xml:space="preserve"> </w:t>
            </w:r>
          </w:p>
        </w:tc>
        <w:tc>
          <w:tcPr>
            <w:tcW w:w="4821" w:type="dxa"/>
          </w:tcPr>
          <w:p w14:paraId="31708F8F" w14:textId="77777777" w:rsidR="00A527AD" w:rsidRPr="00A527AD" w:rsidRDefault="00A527AD" w:rsidP="00A527AD">
            <w:pPr>
              <w:spacing w:after="0"/>
              <w:rPr>
                <w:rFonts w:ascii="Times New Roman" w:hAnsi="Times New Roman"/>
                <w:szCs w:val="22"/>
                <w:lang w:val="lt-LT"/>
              </w:rPr>
            </w:pPr>
            <w:r w:rsidRPr="00A527AD">
              <w:rPr>
                <w:rFonts w:ascii="Times New Roman" w:hAnsi="Times New Roman"/>
                <w:szCs w:val="22"/>
                <w:lang w:val="lt-LT"/>
              </w:rPr>
              <w:t>El. paštas [</w:t>
            </w:r>
            <w:r w:rsidRPr="00A527AD">
              <w:rPr>
                <w:rFonts w:ascii="Times New Roman" w:hAnsi="Times New Roman"/>
                <w:szCs w:val="22"/>
                <w:highlight w:val="lightGray"/>
                <w:lang w:val="lt-LT"/>
              </w:rPr>
              <w:t>...</w:t>
            </w:r>
            <w:r w:rsidRPr="00A527AD">
              <w:rPr>
                <w:rFonts w:ascii="Times New Roman" w:hAnsi="Times New Roman"/>
                <w:szCs w:val="22"/>
                <w:lang w:val="lt-LT"/>
              </w:rPr>
              <w:t>]</w:t>
            </w:r>
            <w:hyperlink r:id="rId9" w:history="1"/>
          </w:p>
        </w:tc>
      </w:tr>
      <w:tr w:rsidR="00A527AD" w:rsidRPr="00A527AD" w14:paraId="29DD5042" w14:textId="77777777" w:rsidTr="00053DE2">
        <w:tc>
          <w:tcPr>
            <w:tcW w:w="4821" w:type="dxa"/>
          </w:tcPr>
          <w:p w14:paraId="257E92B3" w14:textId="77777777" w:rsidR="00A527AD" w:rsidRPr="00A527AD" w:rsidRDefault="00A527AD" w:rsidP="00A527AD">
            <w:pPr>
              <w:spacing w:after="0"/>
              <w:rPr>
                <w:rFonts w:ascii="Times New Roman" w:hAnsi="Times New Roman"/>
                <w:b/>
                <w:caps/>
                <w:szCs w:val="22"/>
                <w:lang w:val="lt-LT"/>
              </w:rPr>
            </w:pPr>
            <w:r w:rsidRPr="00A527AD">
              <w:rPr>
                <w:rFonts w:ascii="Times New Roman" w:hAnsi="Times New Roman"/>
                <w:szCs w:val="22"/>
                <w:lang w:val="lt-LT"/>
              </w:rPr>
              <w:t>A. s. LT51 7044 0600 0044 3925</w:t>
            </w:r>
          </w:p>
        </w:tc>
        <w:tc>
          <w:tcPr>
            <w:tcW w:w="4821" w:type="dxa"/>
          </w:tcPr>
          <w:p w14:paraId="03CEA6B0" w14:textId="77777777" w:rsidR="00A527AD" w:rsidRPr="00A527AD" w:rsidRDefault="00A527AD" w:rsidP="00A527AD">
            <w:pPr>
              <w:spacing w:after="0"/>
              <w:rPr>
                <w:rFonts w:ascii="Times New Roman" w:hAnsi="Times New Roman"/>
                <w:szCs w:val="22"/>
                <w:lang w:val="lt-LT"/>
              </w:rPr>
            </w:pPr>
            <w:r w:rsidRPr="00A527AD">
              <w:rPr>
                <w:rFonts w:ascii="Times New Roman" w:hAnsi="Times New Roman"/>
                <w:szCs w:val="22"/>
                <w:lang w:val="lt-LT"/>
              </w:rPr>
              <w:t>A. s. [</w:t>
            </w:r>
            <w:r w:rsidRPr="00A527AD">
              <w:rPr>
                <w:rFonts w:ascii="Times New Roman" w:hAnsi="Times New Roman"/>
                <w:szCs w:val="22"/>
                <w:highlight w:val="lightGray"/>
                <w:lang w:val="lt-LT"/>
              </w:rPr>
              <w:t>...</w:t>
            </w:r>
            <w:r w:rsidRPr="00A527AD">
              <w:rPr>
                <w:rFonts w:ascii="Times New Roman" w:hAnsi="Times New Roman"/>
                <w:szCs w:val="22"/>
                <w:lang w:val="lt-LT"/>
              </w:rPr>
              <w:t>]</w:t>
            </w:r>
          </w:p>
        </w:tc>
      </w:tr>
      <w:tr w:rsidR="00A527AD" w:rsidRPr="00A527AD" w14:paraId="6AB5343C" w14:textId="77777777" w:rsidTr="00053DE2">
        <w:tc>
          <w:tcPr>
            <w:tcW w:w="4821" w:type="dxa"/>
          </w:tcPr>
          <w:p w14:paraId="2A5CAECC" w14:textId="77777777" w:rsidR="00A527AD" w:rsidRPr="00A527AD" w:rsidRDefault="00A527AD" w:rsidP="00A527AD">
            <w:pPr>
              <w:spacing w:after="0"/>
              <w:rPr>
                <w:rFonts w:ascii="Times New Roman" w:hAnsi="Times New Roman"/>
                <w:b/>
                <w:caps/>
                <w:szCs w:val="22"/>
                <w:highlight w:val="yellow"/>
                <w:lang w:val="lt-LT"/>
              </w:rPr>
            </w:pPr>
            <w:r w:rsidRPr="00A527AD">
              <w:rPr>
                <w:rFonts w:ascii="Times New Roman" w:hAnsi="Times New Roman"/>
                <w:szCs w:val="22"/>
                <w:lang w:val="lt-LT"/>
              </w:rPr>
              <w:t xml:space="preserve">AB SEB bankas </w:t>
            </w:r>
          </w:p>
        </w:tc>
        <w:tc>
          <w:tcPr>
            <w:tcW w:w="4821" w:type="dxa"/>
          </w:tcPr>
          <w:p w14:paraId="40AA9224" w14:textId="77777777" w:rsidR="00A527AD" w:rsidRPr="00A527AD" w:rsidRDefault="00A527AD" w:rsidP="00A527AD">
            <w:pPr>
              <w:spacing w:after="0"/>
              <w:rPr>
                <w:rFonts w:ascii="Times New Roman" w:hAnsi="Times New Roman"/>
                <w:szCs w:val="22"/>
                <w:lang w:val="lt-LT"/>
              </w:rPr>
            </w:pPr>
            <w:r w:rsidRPr="00A527AD">
              <w:rPr>
                <w:rFonts w:ascii="Times New Roman" w:hAnsi="Times New Roman"/>
                <w:szCs w:val="22"/>
                <w:lang w:val="lt-LT"/>
              </w:rPr>
              <w:t>[Banko pavadinimas]</w:t>
            </w:r>
          </w:p>
        </w:tc>
      </w:tr>
    </w:tbl>
    <w:p w14:paraId="65D84AB4" w14:textId="77777777" w:rsidR="00A527AD" w:rsidRPr="00FA4973" w:rsidRDefault="00A527AD" w:rsidP="0047542A">
      <w:pPr>
        <w:spacing w:after="0"/>
        <w:ind w:left="0" w:firstLine="0"/>
        <w:rPr>
          <w:rFonts w:ascii="Times New Roman" w:hAnsi="Times New Roman"/>
          <w:szCs w:val="22"/>
        </w:rPr>
      </w:pPr>
    </w:p>
    <w:sectPr w:rsidR="00A527AD" w:rsidRPr="00FA4973" w:rsidSect="0033795D">
      <w:headerReference w:type="default" r:id="rId10"/>
      <w:headerReference w:type="first" r:id="rId11"/>
      <w:pgSz w:w="11906" w:h="16838"/>
      <w:pgMar w:top="1021" w:right="567" w:bottom="794" w:left="1531" w:header="397"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6659" w14:textId="77777777" w:rsidR="0083645D" w:rsidRDefault="0083645D">
      <w:pPr>
        <w:spacing w:after="0"/>
      </w:pPr>
      <w:r>
        <w:separator/>
      </w:r>
    </w:p>
  </w:endnote>
  <w:endnote w:type="continuationSeparator" w:id="0">
    <w:p w14:paraId="7758701D" w14:textId="77777777" w:rsidR="0083645D" w:rsidRDefault="008364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7E6D" w14:textId="77777777" w:rsidR="0083645D" w:rsidRDefault="0083645D">
      <w:pPr>
        <w:spacing w:after="0"/>
      </w:pPr>
      <w:r>
        <w:separator/>
      </w:r>
    </w:p>
  </w:footnote>
  <w:footnote w:type="continuationSeparator" w:id="0">
    <w:p w14:paraId="72C558EA" w14:textId="77777777" w:rsidR="0083645D" w:rsidRDefault="008364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9ECB" w14:textId="517C0332" w:rsidR="00982FD0" w:rsidRPr="005815A0" w:rsidRDefault="00982FD0" w:rsidP="007F54C3">
    <w:pPr>
      <w:pStyle w:val="Antrats"/>
      <w:spacing w:after="0"/>
      <w:ind w:left="0" w:firstLine="0"/>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FB94" w14:textId="0103EBA3" w:rsidR="00FA4973" w:rsidRDefault="00FA4973" w:rsidP="00FA4973">
    <w:pPr>
      <w:pStyle w:val="Antrats"/>
      <w:jc w:val="center"/>
    </w:pPr>
    <w:r w:rsidRPr="00FA4973">
      <w:rPr>
        <w:rFonts w:ascii="Calibri" w:hAnsi="Calibri"/>
        <w:noProof/>
        <w:lang w:val="lt-LT" w:eastAsia="lt-LT"/>
      </w:rPr>
      <w:drawing>
        <wp:inline distT="0" distB="0" distL="0" distR="0" wp14:anchorId="0E7370A2" wp14:editId="7DB4B4F7">
          <wp:extent cx="307340" cy="629285"/>
          <wp:effectExtent l="0" t="0" r="0" b="0"/>
          <wp:docPr id="4" name="Paveikslėlis 4"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num w:numId="1" w16cid:durableId="1721128619">
    <w:abstractNumId w:val="1"/>
  </w:num>
  <w:num w:numId="2" w16cid:durableId="31073712">
    <w:abstractNumId w:val="0"/>
  </w:num>
  <w:num w:numId="3" w16cid:durableId="1152285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11C"/>
    <w:rsid w:val="00005670"/>
    <w:rsid w:val="000200A5"/>
    <w:rsid w:val="00051010"/>
    <w:rsid w:val="000537E4"/>
    <w:rsid w:val="0007749C"/>
    <w:rsid w:val="000C335B"/>
    <w:rsid w:val="000E3B94"/>
    <w:rsid w:val="000F4FE5"/>
    <w:rsid w:val="000F7801"/>
    <w:rsid w:val="00113284"/>
    <w:rsid w:val="001411BD"/>
    <w:rsid w:val="001B48F8"/>
    <w:rsid w:val="001F124B"/>
    <w:rsid w:val="00217EA7"/>
    <w:rsid w:val="00233B21"/>
    <w:rsid w:val="00287E08"/>
    <w:rsid w:val="002B0A3D"/>
    <w:rsid w:val="002B1E00"/>
    <w:rsid w:val="002C0FBA"/>
    <w:rsid w:val="002C2B34"/>
    <w:rsid w:val="002E22F8"/>
    <w:rsid w:val="002E2C7B"/>
    <w:rsid w:val="002E58C8"/>
    <w:rsid w:val="00317215"/>
    <w:rsid w:val="00337213"/>
    <w:rsid w:val="0033795D"/>
    <w:rsid w:val="00342749"/>
    <w:rsid w:val="00345649"/>
    <w:rsid w:val="0036299F"/>
    <w:rsid w:val="00370432"/>
    <w:rsid w:val="00391743"/>
    <w:rsid w:val="003C0AE3"/>
    <w:rsid w:val="003F1E13"/>
    <w:rsid w:val="003F4E74"/>
    <w:rsid w:val="0040579A"/>
    <w:rsid w:val="0041771E"/>
    <w:rsid w:val="0043188C"/>
    <w:rsid w:val="00434DB1"/>
    <w:rsid w:val="0047542A"/>
    <w:rsid w:val="00482730"/>
    <w:rsid w:val="00482DE0"/>
    <w:rsid w:val="00484448"/>
    <w:rsid w:val="004A3E18"/>
    <w:rsid w:val="004A4DC6"/>
    <w:rsid w:val="00536802"/>
    <w:rsid w:val="00544245"/>
    <w:rsid w:val="0055366C"/>
    <w:rsid w:val="00561969"/>
    <w:rsid w:val="00565A8A"/>
    <w:rsid w:val="0058049F"/>
    <w:rsid w:val="00580E12"/>
    <w:rsid w:val="005815A0"/>
    <w:rsid w:val="00582D71"/>
    <w:rsid w:val="005A68B1"/>
    <w:rsid w:val="005B459E"/>
    <w:rsid w:val="005C4250"/>
    <w:rsid w:val="005C7989"/>
    <w:rsid w:val="00653882"/>
    <w:rsid w:val="00653FDA"/>
    <w:rsid w:val="00655BB2"/>
    <w:rsid w:val="00662947"/>
    <w:rsid w:val="0069625A"/>
    <w:rsid w:val="006B19A8"/>
    <w:rsid w:val="006C7D85"/>
    <w:rsid w:val="00701F73"/>
    <w:rsid w:val="00741F2D"/>
    <w:rsid w:val="007450EA"/>
    <w:rsid w:val="0074628C"/>
    <w:rsid w:val="00754AF3"/>
    <w:rsid w:val="00765F4C"/>
    <w:rsid w:val="00782E21"/>
    <w:rsid w:val="007B6D2A"/>
    <w:rsid w:val="007C1882"/>
    <w:rsid w:val="007C4CFE"/>
    <w:rsid w:val="007D38DC"/>
    <w:rsid w:val="007D564D"/>
    <w:rsid w:val="007E683A"/>
    <w:rsid w:val="007F54C3"/>
    <w:rsid w:val="008103DF"/>
    <w:rsid w:val="00814F54"/>
    <w:rsid w:val="008273CA"/>
    <w:rsid w:val="0083645D"/>
    <w:rsid w:val="008608E1"/>
    <w:rsid w:val="008B390C"/>
    <w:rsid w:val="008C6247"/>
    <w:rsid w:val="008E2111"/>
    <w:rsid w:val="008F5047"/>
    <w:rsid w:val="00900418"/>
    <w:rsid w:val="009049CE"/>
    <w:rsid w:val="009162D1"/>
    <w:rsid w:val="00917C23"/>
    <w:rsid w:val="00933350"/>
    <w:rsid w:val="00944B3D"/>
    <w:rsid w:val="00945335"/>
    <w:rsid w:val="00973B56"/>
    <w:rsid w:val="00982FD0"/>
    <w:rsid w:val="00994C76"/>
    <w:rsid w:val="009A5218"/>
    <w:rsid w:val="009E2376"/>
    <w:rsid w:val="00A24D6E"/>
    <w:rsid w:val="00A45115"/>
    <w:rsid w:val="00A527AD"/>
    <w:rsid w:val="00A5311C"/>
    <w:rsid w:val="00A6111F"/>
    <w:rsid w:val="00A6375D"/>
    <w:rsid w:val="00A6464D"/>
    <w:rsid w:val="00A773FE"/>
    <w:rsid w:val="00A87110"/>
    <w:rsid w:val="00AE1A1E"/>
    <w:rsid w:val="00AE1DD2"/>
    <w:rsid w:val="00AF5F4B"/>
    <w:rsid w:val="00B25079"/>
    <w:rsid w:val="00B26FF9"/>
    <w:rsid w:val="00B8289A"/>
    <w:rsid w:val="00B848E9"/>
    <w:rsid w:val="00B87D6E"/>
    <w:rsid w:val="00BE5D9E"/>
    <w:rsid w:val="00BE6D3D"/>
    <w:rsid w:val="00BF0437"/>
    <w:rsid w:val="00BF0474"/>
    <w:rsid w:val="00BF3988"/>
    <w:rsid w:val="00C000D6"/>
    <w:rsid w:val="00C14909"/>
    <w:rsid w:val="00C26C7C"/>
    <w:rsid w:val="00C641DE"/>
    <w:rsid w:val="00C821F3"/>
    <w:rsid w:val="00CE68EA"/>
    <w:rsid w:val="00D274C2"/>
    <w:rsid w:val="00D539BA"/>
    <w:rsid w:val="00D67316"/>
    <w:rsid w:val="00D731AE"/>
    <w:rsid w:val="00D815B0"/>
    <w:rsid w:val="00DC34F6"/>
    <w:rsid w:val="00DD351D"/>
    <w:rsid w:val="00E112C8"/>
    <w:rsid w:val="00E14E19"/>
    <w:rsid w:val="00E21236"/>
    <w:rsid w:val="00E41674"/>
    <w:rsid w:val="00E45F0A"/>
    <w:rsid w:val="00E71EF6"/>
    <w:rsid w:val="00E749C1"/>
    <w:rsid w:val="00E81BBD"/>
    <w:rsid w:val="00E8214A"/>
    <w:rsid w:val="00EA0773"/>
    <w:rsid w:val="00EB17D3"/>
    <w:rsid w:val="00ED476D"/>
    <w:rsid w:val="00F24F38"/>
    <w:rsid w:val="00F526BC"/>
    <w:rsid w:val="00F612D2"/>
    <w:rsid w:val="00F6761A"/>
    <w:rsid w:val="00F96CE8"/>
    <w:rsid w:val="00FA4973"/>
    <w:rsid w:val="00FA4AEA"/>
    <w:rsid w:val="00FA6AED"/>
    <w:rsid w:val="00FB0F47"/>
    <w:rsid w:val="00FC6287"/>
    <w:rsid w:val="00FD4524"/>
    <w:rsid w:val="00FD6D84"/>
    <w:rsid w:val="00FE06CE"/>
    <w:rsid w:val="00FE0A3D"/>
    <w:rsid w:val="00FE7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A9241"/>
  <w15:chartTrackingRefBased/>
  <w15:docId w15:val="{C5A0794C-B4D0-417F-88B7-82C0D787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311C"/>
    <w:pPr>
      <w:spacing w:after="120" w:line="240" w:lineRule="auto"/>
      <w:ind w:left="851" w:hanging="851"/>
    </w:pPr>
    <w:rPr>
      <w:rFonts w:eastAsia="Times New Roman" w:cs="Times New Roman"/>
      <w:szCs w:val="20"/>
    </w:rPr>
  </w:style>
  <w:style w:type="paragraph" w:styleId="Antrat1">
    <w:name w:val="heading 1"/>
    <w:basedOn w:val="prastasis"/>
    <w:next w:val="prastasis"/>
    <w:link w:val="Antrat1Diagrama"/>
    <w:autoRedefine/>
    <w:uiPriority w:val="99"/>
    <w:qFormat/>
    <w:rsid w:val="00A5311C"/>
    <w:pPr>
      <w:keepNext/>
      <w:numPr>
        <w:numId w:val="1"/>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A5311C"/>
    <w:pPr>
      <w:keepNext/>
      <w:numPr>
        <w:ilvl w:val="1"/>
        <w:numId w:val="1"/>
      </w:numPr>
      <w:spacing w:before="360"/>
      <w:ind w:left="851" w:hanging="851"/>
      <w:jc w:val="both"/>
      <w:outlineLvl w:val="1"/>
    </w:pPr>
    <w:rPr>
      <w:rFonts w:ascii="Calibri" w:eastAsia="MS Mincho" w:hAnsi="Calibri"/>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5311C"/>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311C"/>
    <w:rPr>
      <w:rFonts w:ascii="Segoe UI" w:hAnsi="Segoe UI" w:cs="Segoe UI"/>
      <w:sz w:val="18"/>
      <w:szCs w:val="18"/>
    </w:rPr>
  </w:style>
  <w:style w:type="character" w:customStyle="1" w:styleId="Antrat1Diagrama">
    <w:name w:val="Antraštė 1 Diagrama"/>
    <w:basedOn w:val="Numatytasispastraiposriftas"/>
    <w:link w:val="Antrat1"/>
    <w:uiPriority w:val="99"/>
    <w:rsid w:val="00A5311C"/>
    <w:rPr>
      <w:rFonts w:ascii="Calibri" w:eastAsia="Calibri" w:hAnsi="Calibri" w:cs="Times New Roman"/>
      <w:b/>
      <w:caps/>
      <w:sz w:val="20"/>
      <w:szCs w:val="20"/>
      <w:lang w:val="lt-LT"/>
    </w:rPr>
  </w:style>
  <w:style w:type="character" w:customStyle="1" w:styleId="Antrat2Diagrama">
    <w:name w:val="Antraštė 2 Diagrama"/>
    <w:basedOn w:val="Numatytasispastraiposriftas"/>
    <w:link w:val="Antrat2"/>
    <w:uiPriority w:val="99"/>
    <w:rsid w:val="00A5311C"/>
    <w:rPr>
      <w:rFonts w:ascii="Calibri" w:eastAsia="MS Mincho" w:hAnsi="Calibri" w:cs="Times New Roman"/>
      <w:lang w:val="lt-LT"/>
    </w:rPr>
  </w:style>
  <w:style w:type="paragraph" w:styleId="Antrats">
    <w:name w:val="header"/>
    <w:basedOn w:val="prastasis"/>
    <w:link w:val="AntratsDiagrama"/>
    <w:uiPriority w:val="99"/>
    <w:rsid w:val="00A5311C"/>
    <w:pPr>
      <w:tabs>
        <w:tab w:val="center" w:pos="4153"/>
        <w:tab w:val="right" w:pos="8306"/>
      </w:tabs>
    </w:pPr>
  </w:style>
  <w:style w:type="character" w:customStyle="1" w:styleId="AntratsDiagrama">
    <w:name w:val="Antraštės Diagrama"/>
    <w:basedOn w:val="Numatytasispastraiposriftas"/>
    <w:link w:val="Antrats"/>
    <w:uiPriority w:val="99"/>
    <w:rsid w:val="00A5311C"/>
    <w:rPr>
      <w:rFonts w:eastAsia="Times New Roman" w:cs="Times New Roman"/>
      <w:szCs w:val="20"/>
    </w:rPr>
  </w:style>
  <w:style w:type="paragraph" w:styleId="Porat">
    <w:name w:val="footer"/>
    <w:basedOn w:val="prastasis"/>
    <w:link w:val="PoratDiagrama"/>
    <w:uiPriority w:val="99"/>
    <w:rsid w:val="00A5311C"/>
    <w:pPr>
      <w:tabs>
        <w:tab w:val="center" w:pos="4153"/>
        <w:tab w:val="right" w:pos="8306"/>
      </w:tabs>
    </w:pPr>
  </w:style>
  <w:style w:type="character" w:customStyle="1" w:styleId="PoratDiagrama">
    <w:name w:val="Poraštė Diagrama"/>
    <w:basedOn w:val="Numatytasispastraiposriftas"/>
    <w:link w:val="Porat"/>
    <w:uiPriority w:val="99"/>
    <w:rsid w:val="00A5311C"/>
    <w:rPr>
      <w:rFonts w:eastAsia="Times New Roman" w:cs="Times New Roman"/>
      <w:szCs w:val="20"/>
    </w:rPr>
  </w:style>
  <w:style w:type="character" w:styleId="Komentaronuoroda">
    <w:name w:val="annotation reference"/>
    <w:uiPriority w:val="99"/>
    <w:rsid w:val="00A5311C"/>
    <w:rPr>
      <w:sz w:val="16"/>
      <w:szCs w:val="16"/>
    </w:rPr>
  </w:style>
  <w:style w:type="paragraph" w:styleId="Komentarotekstas">
    <w:name w:val="annotation text"/>
    <w:basedOn w:val="prastasis"/>
    <w:link w:val="KomentarotekstasDiagrama"/>
    <w:uiPriority w:val="99"/>
    <w:rsid w:val="00A5311C"/>
  </w:style>
  <w:style w:type="character" w:customStyle="1" w:styleId="KomentarotekstasDiagrama">
    <w:name w:val="Komentaro tekstas Diagrama"/>
    <w:basedOn w:val="Numatytasispastraiposriftas"/>
    <w:link w:val="Komentarotekstas"/>
    <w:uiPriority w:val="99"/>
    <w:rsid w:val="00A5311C"/>
    <w:rPr>
      <w:rFonts w:eastAsia="Times New Roman" w:cs="Times New Roman"/>
      <w:szCs w:val="20"/>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A5311C"/>
    <w:pPr>
      <w:numPr>
        <w:ilvl w:val="1"/>
        <w:numId w:val="2"/>
      </w:numPr>
      <w:spacing w:before="120"/>
      <w:jc w:val="both"/>
    </w:pPr>
    <w:rPr>
      <w:sz w:val="20"/>
      <w:szCs w:val="24"/>
    </w:rPr>
  </w:style>
  <w:style w:type="character" w:styleId="Hipersaitas">
    <w:name w:val="Hyperlink"/>
    <w:uiPriority w:val="99"/>
    <w:rsid w:val="00A5311C"/>
    <w:rPr>
      <w:color w:val="0000FF"/>
      <w:u w:val="single"/>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A5311C"/>
    <w:rPr>
      <w:rFonts w:eastAsia="Times New Roman" w:cs="Times New Roman"/>
      <w:sz w:val="20"/>
      <w:szCs w:val="24"/>
    </w:rPr>
  </w:style>
  <w:style w:type="paragraph" w:styleId="Komentarotema">
    <w:name w:val="annotation subject"/>
    <w:basedOn w:val="Komentarotekstas"/>
    <w:next w:val="Komentarotekstas"/>
    <w:link w:val="KomentarotemaDiagrama"/>
    <w:uiPriority w:val="99"/>
    <w:semiHidden/>
    <w:unhideWhenUsed/>
    <w:rsid w:val="0007749C"/>
    <w:rPr>
      <w:b/>
      <w:bCs/>
      <w:sz w:val="20"/>
    </w:rPr>
  </w:style>
  <w:style w:type="character" w:customStyle="1" w:styleId="KomentarotemaDiagrama">
    <w:name w:val="Komentaro tema Diagrama"/>
    <w:basedOn w:val="KomentarotekstasDiagrama"/>
    <w:link w:val="Komentarotema"/>
    <w:uiPriority w:val="99"/>
    <w:semiHidden/>
    <w:rsid w:val="0007749C"/>
    <w:rPr>
      <w:rFonts w:eastAsia="Times New Roman" w:cs="Times New Roman"/>
      <w:b/>
      <w:bCs/>
      <w:sz w:val="20"/>
      <w:szCs w:val="20"/>
    </w:rPr>
  </w:style>
  <w:style w:type="paragraph" w:styleId="Pataisymai">
    <w:name w:val="Revision"/>
    <w:hidden/>
    <w:uiPriority w:val="99"/>
    <w:semiHidden/>
    <w:rsid w:val="00005670"/>
    <w:pPr>
      <w:spacing w:after="0" w:line="240" w:lineRule="auto"/>
    </w:pPr>
    <w:rPr>
      <w:rFonts w:eastAsia="Times New Roman" w:cs="Times New Roman"/>
      <w:szCs w:val="20"/>
    </w:rPr>
  </w:style>
  <w:style w:type="character" w:customStyle="1" w:styleId="Neapdorotaspaminjimas1">
    <w:name w:val="Neapdorotas paminėjimas1"/>
    <w:basedOn w:val="Numatytasispastraiposriftas"/>
    <w:uiPriority w:val="99"/>
    <w:semiHidden/>
    <w:unhideWhenUsed/>
    <w:rsid w:val="009049CE"/>
    <w:rPr>
      <w:color w:val="605E5C"/>
      <w:shd w:val="clear" w:color="auto" w:fill="E1DFDD"/>
    </w:rPr>
  </w:style>
  <w:style w:type="character" w:styleId="Neapdorotaspaminjimas">
    <w:name w:val="Unresolved Mention"/>
    <w:basedOn w:val="Numatytasispastraiposriftas"/>
    <w:uiPriority w:val="99"/>
    <w:semiHidden/>
    <w:unhideWhenUsed/>
    <w:rsid w:val="00E74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60949">
      <w:bodyDiv w:val="1"/>
      <w:marLeft w:val="0"/>
      <w:marRight w:val="0"/>
      <w:marTop w:val="0"/>
      <w:marBottom w:val="0"/>
      <w:divBdr>
        <w:top w:val="none" w:sz="0" w:space="0" w:color="auto"/>
        <w:left w:val="none" w:sz="0" w:space="0" w:color="auto"/>
        <w:bottom w:val="none" w:sz="0" w:space="0" w:color="auto"/>
        <w:right w:val="none" w:sz="0" w:space="0" w:color="auto"/>
      </w:divBdr>
    </w:div>
    <w:div w:id="574244202">
      <w:bodyDiv w:val="1"/>
      <w:marLeft w:val="0"/>
      <w:marRight w:val="0"/>
      <w:marTop w:val="0"/>
      <w:marBottom w:val="0"/>
      <w:divBdr>
        <w:top w:val="none" w:sz="0" w:space="0" w:color="auto"/>
        <w:left w:val="none" w:sz="0" w:space="0" w:color="auto"/>
        <w:bottom w:val="none" w:sz="0" w:space="0" w:color="auto"/>
        <w:right w:val="none" w:sz="0" w:space="0" w:color="auto"/>
      </w:divBdr>
    </w:div>
    <w:div w:id="72629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t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5ECC0-D1B6-4779-8633-FE8676C0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7327</Words>
  <Characters>4177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ULEVIČIŪTĖ, Inesa | Turto bankas</dc:creator>
  <cp:keywords/>
  <dc:description/>
  <cp:lastModifiedBy>KUTNIAUSKIENĖ, Giedrė | Turto bankas</cp:lastModifiedBy>
  <cp:revision>8</cp:revision>
  <dcterms:created xsi:type="dcterms:W3CDTF">2025-04-10T06:19:00Z</dcterms:created>
  <dcterms:modified xsi:type="dcterms:W3CDTF">2025-04-16T15:19:00Z</dcterms:modified>
</cp:coreProperties>
</file>