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1E041B37" w14:textId="77777777" w:rsidR="00360A21" w:rsidRPr="003A2D7B" w:rsidRDefault="00360A21" w:rsidP="003A2D7B">
          <w:pPr>
            <w:spacing w:after="120" w:line="240" w:lineRule="auto"/>
            <w:ind w:firstLine="567"/>
            <w:contextualSpacing/>
            <w:jc w:val="center"/>
            <w:rPr>
              <w:rFonts w:cstheme="minorHAnsi"/>
              <w:b/>
              <w:bCs/>
              <w:sz w:val="22"/>
              <w:szCs w:val="22"/>
            </w:rPr>
          </w:pPr>
        </w:p>
        <w:p w14:paraId="5A9CDF2A" w14:textId="37DE4E22" w:rsidR="599CCD44" w:rsidRDefault="599CCD44" w:rsidP="599CCD44">
          <w:pPr>
            <w:spacing w:after="120" w:line="240" w:lineRule="auto"/>
            <w:ind w:firstLine="567"/>
            <w:contextualSpacing/>
            <w:jc w:val="center"/>
            <w:rPr>
              <w:b/>
              <w:bCs/>
              <w:sz w:val="22"/>
              <w:szCs w:val="22"/>
            </w:rPr>
          </w:pPr>
        </w:p>
        <w:p w14:paraId="265E63B5" w14:textId="6A31CBDE" w:rsidR="599CCD44" w:rsidRDefault="599CCD44" w:rsidP="599CCD44">
          <w:pPr>
            <w:spacing w:after="120" w:line="240" w:lineRule="auto"/>
            <w:ind w:firstLine="567"/>
            <w:contextualSpacing/>
            <w:jc w:val="center"/>
            <w:rPr>
              <w:b/>
              <w:bCs/>
              <w:sz w:val="22"/>
              <w:szCs w:val="22"/>
            </w:rPr>
          </w:pPr>
        </w:p>
        <w:p w14:paraId="023D1637" w14:textId="78FA69A1" w:rsidR="599CCD44" w:rsidRDefault="599CCD44" w:rsidP="599CCD44">
          <w:pPr>
            <w:spacing w:after="120" w:line="240" w:lineRule="auto"/>
            <w:ind w:firstLine="567"/>
            <w:contextualSpacing/>
            <w:jc w:val="center"/>
            <w:rPr>
              <w:b/>
              <w:bCs/>
              <w:sz w:val="22"/>
              <w:szCs w:val="22"/>
            </w:rPr>
          </w:pPr>
        </w:p>
        <w:p w14:paraId="4DBAEA7A" w14:textId="57FA1602" w:rsidR="599CCD44" w:rsidRDefault="599CCD44" w:rsidP="599CCD44">
          <w:pPr>
            <w:spacing w:after="120" w:line="240" w:lineRule="auto"/>
            <w:ind w:firstLine="567"/>
            <w:contextualSpacing/>
            <w:jc w:val="center"/>
            <w:rPr>
              <w:b/>
              <w:bCs/>
              <w:sz w:val="22"/>
              <w:szCs w:val="22"/>
            </w:rPr>
          </w:pPr>
        </w:p>
        <w:p w14:paraId="23F94A8C" w14:textId="09745DDB" w:rsidR="599CCD44" w:rsidRDefault="599CCD44" w:rsidP="599CCD44">
          <w:pPr>
            <w:spacing w:after="120" w:line="240" w:lineRule="auto"/>
            <w:ind w:firstLine="567"/>
            <w:contextualSpacing/>
            <w:jc w:val="center"/>
            <w:rPr>
              <w:b/>
              <w:bCs/>
              <w:sz w:val="22"/>
              <w:szCs w:val="22"/>
            </w:rPr>
          </w:pPr>
        </w:p>
        <w:p w14:paraId="17E6D341" w14:textId="741D80BE" w:rsidR="599CCD44" w:rsidRDefault="599CCD44" w:rsidP="599CCD44">
          <w:pPr>
            <w:spacing w:after="120" w:line="240" w:lineRule="auto"/>
            <w:ind w:firstLine="567"/>
            <w:contextualSpacing/>
            <w:jc w:val="center"/>
            <w:rPr>
              <w:b/>
              <w:bCs/>
              <w:sz w:val="22"/>
              <w:szCs w:val="22"/>
            </w:rPr>
          </w:pPr>
        </w:p>
        <w:p w14:paraId="50B61A12" w14:textId="5089F990" w:rsidR="599CCD44" w:rsidRDefault="599CCD44" w:rsidP="599CCD44">
          <w:pPr>
            <w:spacing w:after="120" w:line="240" w:lineRule="auto"/>
            <w:ind w:firstLine="567"/>
            <w:contextualSpacing/>
            <w:jc w:val="center"/>
            <w:rPr>
              <w:b/>
              <w:bCs/>
              <w:sz w:val="22"/>
              <w:szCs w:val="22"/>
            </w:rPr>
          </w:pPr>
        </w:p>
        <w:p w14:paraId="4A979EEF" w14:textId="7CA6BD8E" w:rsidR="599CCD44" w:rsidRDefault="599CCD44" w:rsidP="599CCD44">
          <w:pPr>
            <w:spacing w:after="120" w:line="240" w:lineRule="auto"/>
            <w:ind w:firstLine="567"/>
            <w:contextualSpacing/>
            <w:jc w:val="center"/>
            <w:rPr>
              <w:b/>
              <w:bCs/>
              <w:sz w:val="22"/>
              <w:szCs w:val="22"/>
            </w:rPr>
          </w:pPr>
        </w:p>
        <w:p w14:paraId="531FB937" w14:textId="0D1F3418" w:rsidR="599CCD44" w:rsidRDefault="599CCD44" w:rsidP="599CCD44">
          <w:pPr>
            <w:spacing w:after="120" w:line="240" w:lineRule="auto"/>
            <w:ind w:firstLine="567"/>
            <w:contextualSpacing/>
            <w:jc w:val="center"/>
            <w:rPr>
              <w:b/>
              <w:bCs/>
              <w:sz w:val="22"/>
              <w:szCs w:val="22"/>
            </w:rPr>
          </w:pPr>
        </w:p>
        <w:p w14:paraId="4E642A44" w14:textId="374F164F" w:rsidR="599CCD44" w:rsidRDefault="599CCD44" w:rsidP="599CCD44">
          <w:pPr>
            <w:spacing w:after="120" w:line="240" w:lineRule="auto"/>
            <w:ind w:firstLine="567"/>
            <w:contextualSpacing/>
            <w:jc w:val="center"/>
            <w:rPr>
              <w:b/>
              <w:bCs/>
              <w:sz w:val="22"/>
              <w:szCs w:val="22"/>
            </w:rPr>
          </w:pPr>
        </w:p>
        <w:p w14:paraId="67634581" w14:textId="1158D638" w:rsidR="599CCD44" w:rsidRDefault="599CCD44" w:rsidP="599CCD44">
          <w:pPr>
            <w:spacing w:after="120" w:line="240" w:lineRule="auto"/>
            <w:ind w:firstLine="567"/>
            <w:contextualSpacing/>
            <w:jc w:val="center"/>
            <w:rPr>
              <w:b/>
              <w:bCs/>
              <w:sz w:val="22"/>
              <w:szCs w:val="22"/>
            </w:rPr>
          </w:pPr>
        </w:p>
        <w:p w14:paraId="4A0908A1" w14:textId="6C110C7A" w:rsidR="599CCD44" w:rsidRDefault="599CCD44" w:rsidP="599CCD44">
          <w:pPr>
            <w:spacing w:after="120" w:line="240" w:lineRule="auto"/>
            <w:ind w:firstLine="567"/>
            <w:contextualSpacing/>
            <w:jc w:val="center"/>
            <w:rPr>
              <w:b/>
              <w:bCs/>
              <w:sz w:val="22"/>
              <w:szCs w:val="22"/>
            </w:rPr>
          </w:pPr>
        </w:p>
        <w:p w14:paraId="7E6FAFE7" w14:textId="77777777" w:rsidR="00110102" w:rsidRPr="003A2D7B" w:rsidRDefault="00110102" w:rsidP="599CCD44">
          <w:pPr>
            <w:spacing w:after="120" w:line="240" w:lineRule="auto"/>
            <w:ind w:firstLine="567"/>
            <w:contextualSpacing/>
            <w:jc w:val="center"/>
            <w:rPr>
              <w:b/>
              <w:bCs/>
              <w:sz w:val="22"/>
              <w:szCs w:val="22"/>
            </w:rPr>
          </w:pPr>
          <w:r w:rsidRPr="599CCD44">
            <w:rPr>
              <w:b/>
              <w:bCs/>
              <w:sz w:val="22"/>
              <w:szCs w:val="22"/>
            </w:rPr>
            <w:t>LIETUVOS RESPUBLIKOS APLINKOS MINISTERIJA</w:t>
          </w:r>
        </w:p>
        <w:p w14:paraId="1DBC2429" w14:textId="77777777" w:rsidR="00110102" w:rsidRPr="003A2D7B" w:rsidRDefault="00110102"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Biudžetinė įstaiga, A. Jakšto g. 4, 01105 Vilnius,</w:t>
          </w:r>
        </w:p>
        <w:p w14:paraId="55C3FA75" w14:textId="77777777" w:rsidR="00110102" w:rsidRPr="003A2D7B" w:rsidRDefault="00110102"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 xml:space="preserve">tel. +370 626 22252, el. p. </w:t>
          </w:r>
          <w:proofErr w:type="spellStart"/>
          <w:r w:rsidRPr="003A2D7B">
            <w:rPr>
              <w:rFonts w:cstheme="minorHAnsi"/>
              <w:b/>
              <w:bCs/>
              <w:sz w:val="22"/>
              <w:szCs w:val="22"/>
            </w:rPr>
            <w:t>info@am.lt</w:t>
          </w:r>
          <w:proofErr w:type="spellEnd"/>
          <w:r w:rsidRPr="003A2D7B">
            <w:rPr>
              <w:rFonts w:cstheme="minorHAnsi"/>
              <w:b/>
              <w:bCs/>
              <w:sz w:val="22"/>
              <w:szCs w:val="22"/>
            </w:rPr>
            <w:t>, https://am.lrv.lt.</w:t>
          </w:r>
        </w:p>
        <w:p w14:paraId="4602F793" w14:textId="77777777" w:rsidR="00110102" w:rsidRPr="003A2D7B" w:rsidRDefault="00110102"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Duomenys kaupiami ir saugomi Juridinių asmenų registre, kodas 188602370</w:t>
          </w:r>
        </w:p>
        <w:p w14:paraId="17FEAF5E" w14:textId="77777777" w:rsidR="00110102" w:rsidRPr="003A2D7B" w:rsidRDefault="00110102" w:rsidP="003A2D7B">
          <w:pPr>
            <w:spacing w:after="120" w:line="240" w:lineRule="auto"/>
            <w:ind w:firstLine="567"/>
            <w:contextualSpacing/>
            <w:jc w:val="center"/>
            <w:rPr>
              <w:rFonts w:cstheme="minorHAnsi"/>
              <w:b/>
              <w:bCs/>
              <w:color w:val="00B050"/>
              <w:sz w:val="22"/>
              <w:szCs w:val="22"/>
            </w:rPr>
          </w:pPr>
        </w:p>
        <w:p w14:paraId="7350A7E2" w14:textId="78457EBC" w:rsidR="00D526C8" w:rsidRPr="003A2D7B" w:rsidRDefault="00D526C8" w:rsidP="003A2D7B">
          <w:pPr>
            <w:spacing w:after="120" w:line="240" w:lineRule="auto"/>
            <w:ind w:firstLine="567"/>
            <w:contextualSpacing/>
            <w:jc w:val="center"/>
            <w:rPr>
              <w:rFonts w:cstheme="minorHAnsi"/>
              <w:sz w:val="22"/>
              <w:szCs w:val="22"/>
            </w:rPr>
          </w:pPr>
        </w:p>
        <w:p w14:paraId="3B8E520B" w14:textId="77777777" w:rsidR="00242D68" w:rsidRPr="003A2D7B" w:rsidRDefault="00C006CB"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 xml:space="preserve">MAŽOS VERTĖS </w:t>
          </w:r>
          <w:r w:rsidR="00D526C8" w:rsidRPr="003A2D7B">
            <w:rPr>
              <w:rFonts w:cstheme="minorHAnsi"/>
              <w:b/>
              <w:bCs/>
              <w:sz w:val="22"/>
              <w:szCs w:val="22"/>
            </w:rPr>
            <w:t>VIEŠOJO PIRKIMO</w:t>
          </w:r>
        </w:p>
        <w:p w14:paraId="1D1BF965" w14:textId="38C1EA0C" w:rsidR="00D526C8" w:rsidRPr="003A2D7B" w:rsidRDefault="00D526C8"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w:t>
          </w:r>
          <w:bookmarkStart w:id="0" w:name="_Hlk192849601"/>
          <w:r w:rsidR="00DF5CB3" w:rsidRPr="003A2D7B">
            <w:rPr>
              <w:rFonts w:cstheme="minorHAnsi"/>
              <w:b/>
              <w:bCs/>
              <w:sz w:val="22"/>
              <w:szCs w:val="22"/>
            </w:rPr>
            <w:t xml:space="preserve">LIETUVOS ŽINIASKLAIDOS STEBĖSENOS IR ANALIZĖS </w:t>
          </w:r>
          <w:r w:rsidR="00242D68" w:rsidRPr="003A2D7B">
            <w:rPr>
              <w:rFonts w:cstheme="minorHAnsi"/>
              <w:b/>
              <w:bCs/>
              <w:sz w:val="22"/>
              <w:szCs w:val="22"/>
            </w:rPr>
            <w:t>PASLAUGOS</w:t>
          </w:r>
          <w:r w:rsidRPr="003A2D7B">
            <w:rPr>
              <w:rFonts w:cstheme="minorHAnsi"/>
              <w:b/>
              <w:bCs/>
              <w:sz w:val="22"/>
              <w:szCs w:val="22"/>
            </w:rPr>
            <w:t>“</w:t>
          </w:r>
        </w:p>
        <w:bookmarkEnd w:id="0"/>
        <w:p w14:paraId="18ACC6AD" w14:textId="6A16BBD5" w:rsidR="00D526C8" w:rsidRPr="003A2D7B" w:rsidRDefault="00DF1318"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SKELBIAM</w:t>
          </w:r>
          <w:r w:rsidR="0019623B" w:rsidRPr="003A2D7B">
            <w:rPr>
              <w:rFonts w:cstheme="minorHAnsi"/>
              <w:b/>
              <w:bCs/>
              <w:sz w:val="22"/>
              <w:szCs w:val="22"/>
            </w:rPr>
            <w:t>OS APKLAUSOS</w:t>
          </w:r>
          <w:r w:rsidR="00D526C8" w:rsidRPr="003A2D7B">
            <w:rPr>
              <w:rFonts w:cstheme="minorHAnsi"/>
              <w:b/>
              <w:bCs/>
              <w:sz w:val="22"/>
              <w:szCs w:val="22"/>
            </w:rPr>
            <w:t xml:space="preserve"> </w:t>
          </w:r>
          <w:r w:rsidR="00E861F5" w:rsidRPr="003A2D7B">
            <w:rPr>
              <w:rFonts w:cstheme="minorHAnsi"/>
              <w:b/>
              <w:bCs/>
              <w:sz w:val="22"/>
              <w:szCs w:val="22"/>
            </w:rPr>
            <w:t xml:space="preserve">SPECIALIOSIOS </w:t>
          </w:r>
          <w:r w:rsidR="00D526C8" w:rsidRPr="003A2D7B">
            <w:rPr>
              <w:rFonts w:cstheme="minorHAnsi"/>
              <w:b/>
              <w:bCs/>
              <w:sz w:val="22"/>
              <w:szCs w:val="22"/>
            </w:rPr>
            <w:t>SĄLYGOS</w:t>
          </w:r>
          <w:r w:rsidR="00110582" w:rsidRPr="003A2D7B">
            <w:rPr>
              <w:rFonts w:cstheme="minorHAnsi"/>
              <w:b/>
              <w:bCs/>
              <w:sz w:val="22"/>
              <w:szCs w:val="22"/>
            </w:rPr>
            <w:t xml:space="preserve"> </w:t>
          </w:r>
        </w:p>
        <w:p w14:paraId="440ADEF6" w14:textId="77777777" w:rsidR="00242D68" w:rsidRPr="003A2D7B" w:rsidRDefault="00D53BF4" w:rsidP="003A2D7B">
          <w:pPr>
            <w:spacing w:after="120" w:line="240" w:lineRule="auto"/>
            <w:ind w:firstLine="567"/>
            <w:contextualSpacing/>
            <w:jc w:val="center"/>
            <w:rPr>
              <w:rFonts w:cstheme="minorHAnsi"/>
              <w:b/>
              <w:bCs/>
              <w:sz w:val="22"/>
              <w:szCs w:val="22"/>
            </w:rPr>
          </w:pPr>
          <w:r w:rsidRPr="003A2D7B">
            <w:rPr>
              <w:rFonts w:cstheme="minorHAnsi"/>
              <w:b/>
              <w:bCs/>
              <w:sz w:val="22"/>
              <w:szCs w:val="22"/>
            </w:rPr>
            <w:t>V</w:t>
          </w:r>
          <w:r w:rsidR="00755F3B" w:rsidRPr="003A2D7B">
            <w:rPr>
              <w:rFonts w:cstheme="minorHAnsi"/>
              <w:b/>
              <w:bCs/>
              <w:sz w:val="22"/>
              <w:szCs w:val="22"/>
            </w:rPr>
            <w:t>ersija</w:t>
          </w:r>
          <w:r w:rsidRPr="003A2D7B">
            <w:rPr>
              <w:rFonts w:cstheme="minorHAnsi"/>
              <w:b/>
              <w:bCs/>
              <w:sz w:val="22"/>
              <w:szCs w:val="22"/>
            </w:rPr>
            <w:t xml:space="preserve"> Nr. </w:t>
          </w:r>
          <w:r w:rsidR="00242D68" w:rsidRPr="003A2D7B">
            <w:rPr>
              <w:rFonts w:cstheme="minorHAnsi"/>
              <w:b/>
              <w:bCs/>
              <w:sz w:val="22"/>
              <w:szCs w:val="22"/>
            </w:rPr>
            <w:t>1</w:t>
          </w:r>
        </w:p>
        <w:p w14:paraId="517C01D9" w14:textId="70186466" w:rsidR="001C24BC" w:rsidRPr="003A2D7B" w:rsidRDefault="005F13F0" w:rsidP="003A2D7B">
          <w:pPr>
            <w:spacing w:after="120" w:line="240" w:lineRule="auto"/>
            <w:ind w:firstLine="567"/>
            <w:contextualSpacing/>
            <w:jc w:val="center"/>
            <w:rPr>
              <w:rFonts w:cstheme="minorHAnsi"/>
              <w:sz w:val="22"/>
              <w:szCs w:val="22"/>
            </w:rPr>
          </w:pPr>
          <w:r w:rsidRPr="003A2D7B">
            <w:rPr>
              <w:rFonts w:cstheme="minorHAnsi"/>
              <w:sz w:val="22"/>
              <w:szCs w:val="22"/>
            </w:rPr>
            <w:br w:type="page"/>
          </w:r>
        </w:p>
        <w:p w14:paraId="73CCB438" w14:textId="5ACC71EB" w:rsidR="005F13F0" w:rsidRPr="003A2D7B" w:rsidRDefault="007F3DA3" w:rsidP="003A2D7B">
          <w:pPr>
            <w:spacing w:after="120" w:line="240" w:lineRule="auto"/>
            <w:ind w:firstLine="567"/>
            <w:contextualSpacing/>
            <w:rPr>
              <w:rFonts w:cstheme="minorHAnsi"/>
              <w:sz w:val="22"/>
              <w:szCs w:val="22"/>
            </w:rPr>
          </w:pPr>
        </w:p>
      </w:sdtContent>
    </w:sdt>
    <w:p w14:paraId="12085CDF" w14:textId="16073931" w:rsidR="00746BAF" w:rsidRPr="003A2D7B" w:rsidRDefault="00C31EC9" w:rsidP="003A2D7B">
      <w:pPr>
        <w:pStyle w:val="Heading1"/>
        <w:numPr>
          <w:ilvl w:val="0"/>
          <w:numId w:val="5"/>
        </w:numPr>
        <w:spacing w:before="720" w:after="0"/>
        <w:ind w:left="0" w:firstLine="567"/>
        <w:rPr>
          <w:rFonts w:asciiTheme="minorHAnsi" w:hAnsiTheme="minorHAnsi" w:cstheme="minorHAnsi"/>
          <w:b/>
          <w:bCs/>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A2D7B">
        <w:rPr>
          <w:rFonts w:asciiTheme="minorHAnsi" w:hAnsiTheme="minorHAnsi" w:cstheme="minorHAnsi"/>
          <w:b/>
          <w:bCs/>
          <w:color w:val="auto"/>
          <w:sz w:val="22"/>
          <w:szCs w:val="22"/>
        </w:rPr>
        <w:t>Bendra informacij</w:t>
      </w:r>
      <w:r w:rsidR="00B076FD" w:rsidRPr="003A2D7B">
        <w:rPr>
          <w:rFonts w:asciiTheme="minorHAnsi" w:hAnsiTheme="minorHAnsi" w:cstheme="minorHAnsi"/>
          <w:b/>
          <w:bCs/>
          <w:color w:val="auto"/>
          <w:sz w:val="22"/>
          <w:szCs w:val="22"/>
        </w:rPr>
        <w:t>a</w:t>
      </w:r>
      <w:bookmarkEnd w:id="6"/>
      <w:r w:rsidR="6B81CCAC" w:rsidRPr="003A2D7B">
        <w:rPr>
          <w:rFonts w:asciiTheme="minorHAnsi" w:hAnsiTheme="minorHAnsi" w:cstheme="minorHAnsi"/>
          <w:b/>
          <w:bCs/>
          <w:color w:val="auto"/>
          <w:sz w:val="22"/>
          <w:szCs w:val="22"/>
        </w:rPr>
        <w:t xml:space="preserve"> </w:t>
      </w:r>
    </w:p>
    <w:p w14:paraId="698C5E70" w14:textId="490FD0EB" w:rsidR="00746BAF" w:rsidRPr="003A2D7B" w:rsidRDefault="00746BAF" w:rsidP="003A2D7B">
      <w:pPr>
        <w:spacing w:line="240" w:lineRule="auto"/>
        <w:ind w:firstLine="567"/>
        <w:rPr>
          <w:rFonts w:cstheme="minorHAnsi"/>
          <w:sz w:val="22"/>
          <w:szCs w:val="22"/>
        </w:rPr>
      </w:pPr>
    </w:p>
    <w:p w14:paraId="7ECEA63A" w14:textId="0E7B52D7" w:rsidR="00746BAF" w:rsidRPr="003A2D7B" w:rsidRDefault="00D722C8" w:rsidP="003A2D7B">
      <w:pPr>
        <w:tabs>
          <w:tab w:val="left" w:pos="709"/>
          <w:tab w:val="left" w:pos="851"/>
          <w:tab w:val="left" w:pos="993"/>
        </w:tabs>
        <w:spacing w:line="240" w:lineRule="auto"/>
        <w:ind w:firstLine="567"/>
        <w:rPr>
          <w:rFonts w:cstheme="minorHAnsi"/>
          <w:sz w:val="22"/>
          <w:szCs w:val="22"/>
        </w:rPr>
      </w:pPr>
      <w:r w:rsidRPr="003A2D7B">
        <w:rPr>
          <w:rFonts w:cstheme="minorHAnsi"/>
          <w:sz w:val="22"/>
          <w:szCs w:val="22"/>
        </w:rPr>
        <w:t xml:space="preserve">1.1. </w:t>
      </w:r>
      <w:r w:rsidR="00020176" w:rsidRPr="003A2D7B">
        <w:rPr>
          <w:rFonts w:cstheme="minorHAnsi"/>
          <w:sz w:val="22"/>
          <w:szCs w:val="22"/>
        </w:rPr>
        <w:t xml:space="preserve">Perkančioji organizacija </w:t>
      </w:r>
      <w:r w:rsidR="00FB3C75" w:rsidRPr="003A2D7B">
        <w:rPr>
          <w:rFonts w:cstheme="minorHAnsi"/>
          <w:sz w:val="22"/>
          <w:szCs w:val="22"/>
        </w:rPr>
        <w:t xml:space="preserve">– </w:t>
      </w:r>
      <w:r w:rsidR="00242D68" w:rsidRPr="003A2D7B">
        <w:rPr>
          <w:rFonts w:cstheme="minorHAnsi"/>
          <w:sz w:val="22"/>
          <w:szCs w:val="22"/>
        </w:rPr>
        <w:t>Lietuvos Respublikos aplinkos ministerija</w:t>
      </w:r>
      <w:r w:rsidR="00FB3C75" w:rsidRPr="003A2D7B">
        <w:rPr>
          <w:rFonts w:cstheme="minorHAnsi"/>
          <w:sz w:val="22"/>
          <w:szCs w:val="22"/>
        </w:rPr>
        <w:t xml:space="preserve">, juridinio asmens kodas </w:t>
      </w:r>
      <w:r w:rsidR="00242D68" w:rsidRPr="003A2D7B">
        <w:rPr>
          <w:rFonts w:cstheme="minorHAnsi"/>
          <w:sz w:val="22"/>
          <w:szCs w:val="22"/>
        </w:rPr>
        <w:t>188602370</w:t>
      </w:r>
      <w:r w:rsidR="00FB3C75" w:rsidRPr="003A2D7B">
        <w:rPr>
          <w:rFonts w:cstheme="minorHAnsi"/>
          <w:sz w:val="22"/>
          <w:szCs w:val="22"/>
        </w:rPr>
        <w:t xml:space="preserve">, adresas </w:t>
      </w:r>
      <w:r w:rsidR="00242D68" w:rsidRPr="003A2D7B">
        <w:rPr>
          <w:rFonts w:cstheme="minorHAnsi"/>
          <w:sz w:val="22"/>
          <w:szCs w:val="22"/>
        </w:rPr>
        <w:t>A. Jakšto g. 4, 01105 Vilnius</w:t>
      </w:r>
      <w:r w:rsidR="00FB3C75" w:rsidRPr="003A2D7B">
        <w:rPr>
          <w:rFonts w:cstheme="minorHAnsi"/>
          <w:sz w:val="22"/>
          <w:szCs w:val="22"/>
        </w:rPr>
        <w:t xml:space="preserve">, darbo laikas </w:t>
      </w:r>
      <w:r w:rsidR="00242D68" w:rsidRPr="003A2D7B">
        <w:rPr>
          <w:rFonts w:cstheme="minorHAnsi"/>
          <w:sz w:val="22"/>
          <w:szCs w:val="22"/>
        </w:rPr>
        <w:t>pirmadieniais – ketvirtadieniais 8.00 – 17.00 val., penktadieniais 8.00 – 15.45 val</w:t>
      </w:r>
      <w:r w:rsidR="00FB3C75" w:rsidRPr="003A2D7B">
        <w:rPr>
          <w:rFonts w:cstheme="minorHAnsi"/>
          <w:sz w:val="22"/>
          <w:szCs w:val="22"/>
        </w:rPr>
        <w:t xml:space="preserve">. </w:t>
      </w:r>
      <w:r w:rsidR="00020176" w:rsidRPr="003A2D7B">
        <w:rPr>
          <w:rFonts w:cstheme="minorHAnsi"/>
          <w:sz w:val="22"/>
          <w:szCs w:val="22"/>
        </w:rPr>
        <w:t xml:space="preserve">Perkančioji organizacija </w:t>
      </w:r>
      <w:r w:rsidR="00FB3C75" w:rsidRPr="003A2D7B">
        <w:rPr>
          <w:rFonts w:cstheme="minorHAnsi"/>
          <w:sz w:val="22"/>
          <w:szCs w:val="22"/>
        </w:rPr>
        <w:t>nėra PVM mokėtoja</w:t>
      </w:r>
      <w:r w:rsidR="2B3E0D46" w:rsidRPr="003A2D7B">
        <w:rPr>
          <w:rFonts w:cstheme="minorHAnsi"/>
          <w:sz w:val="22"/>
          <w:szCs w:val="22"/>
        </w:rPr>
        <w:t>s</w:t>
      </w:r>
      <w:r w:rsidR="00FB3C75" w:rsidRPr="003A2D7B">
        <w:rPr>
          <w:rFonts w:cstheme="minorHAnsi"/>
          <w:sz w:val="22"/>
          <w:szCs w:val="22"/>
        </w:rPr>
        <w:t>.</w:t>
      </w:r>
    </w:p>
    <w:p w14:paraId="6669709E" w14:textId="57F8CE3C" w:rsidR="00316D64" w:rsidRPr="003A2D7B" w:rsidRDefault="00CA0CC5" w:rsidP="003A2D7B">
      <w:pPr>
        <w:pStyle w:val="ListParagraph"/>
        <w:numPr>
          <w:ilvl w:val="1"/>
          <w:numId w:val="8"/>
        </w:numPr>
        <w:tabs>
          <w:tab w:val="left" w:pos="709"/>
          <w:tab w:val="left" w:pos="851"/>
          <w:tab w:val="left" w:pos="993"/>
        </w:tabs>
        <w:spacing w:line="240" w:lineRule="auto"/>
        <w:ind w:left="0" w:firstLine="567"/>
        <w:rPr>
          <w:rFonts w:cstheme="minorHAnsi"/>
          <w:sz w:val="22"/>
          <w:szCs w:val="22"/>
        </w:rPr>
      </w:pPr>
      <w:r w:rsidRPr="003A2D7B">
        <w:rPr>
          <w:rFonts w:cstheme="minorHAnsi"/>
          <w:color w:val="000000" w:themeColor="text1"/>
          <w:sz w:val="22"/>
          <w:szCs w:val="22"/>
        </w:rPr>
        <w:t xml:space="preserve">Pirkimas neatliekamas naudojantis centralizuotų pirkimų katalogu, nes </w:t>
      </w:r>
      <w:r w:rsidR="00242D68" w:rsidRPr="003A2D7B">
        <w:rPr>
          <w:rFonts w:cstheme="minorHAnsi"/>
          <w:color w:val="000000" w:themeColor="text1"/>
          <w:sz w:val="22"/>
          <w:szCs w:val="22"/>
        </w:rPr>
        <w:t>centralizuotų pirkimų kataloge perkamų paslaugų nėra.</w:t>
      </w:r>
      <w:r w:rsidRPr="003A2D7B">
        <w:rPr>
          <w:rFonts w:cstheme="minorHAnsi"/>
          <w:color w:val="000000" w:themeColor="text1"/>
          <w:sz w:val="22"/>
          <w:szCs w:val="22"/>
        </w:rPr>
        <w:t xml:space="preserve">  </w:t>
      </w:r>
    </w:p>
    <w:p w14:paraId="52EA068B" w14:textId="280BAE3F" w:rsidR="00C71C6F" w:rsidRPr="003A2D7B" w:rsidRDefault="00503A5B" w:rsidP="003A2D7B">
      <w:pPr>
        <w:tabs>
          <w:tab w:val="left" w:pos="709"/>
          <w:tab w:val="left" w:pos="851"/>
          <w:tab w:val="left" w:pos="993"/>
        </w:tabs>
        <w:spacing w:line="240" w:lineRule="auto"/>
        <w:ind w:firstLine="567"/>
        <w:rPr>
          <w:rFonts w:cstheme="minorHAnsi"/>
          <w:sz w:val="22"/>
          <w:szCs w:val="22"/>
        </w:rPr>
      </w:pPr>
      <w:r w:rsidRPr="003A2D7B">
        <w:rPr>
          <w:rFonts w:cstheme="minorHAnsi"/>
          <w:sz w:val="22"/>
          <w:szCs w:val="22"/>
        </w:rPr>
        <w:t>1.</w:t>
      </w:r>
      <w:r w:rsidR="00362DF0" w:rsidRPr="003A2D7B">
        <w:rPr>
          <w:rFonts w:cstheme="minorHAnsi"/>
          <w:sz w:val="22"/>
          <w:szCs w:val="22"/>
        </w:rPr>
        <w:t>4</w:t>
      </w:r>
      <w:r w:rsidRPr="003A2D7B">
        <w:rPr>
          <w:rFonts w:cstheme="minorHAnsi"/>
          <w:sz w:val="22"/>
          <w:szCs w:val="22"/>
        </w:rPr>
        <w:t xml:space="preserve">. </w:t>
      </w:r>
      <w:r w:rsidR="00091F01" w:rsidRPr="003A2D7B">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3A2D7B">
            <w:rPr>
              <w:rFonts w:cstheme="minorHAnsi"/>
              <w:sz w:val="22"/>
              <w:szCs w:val="22"/>
            </w:rPr>
            <w:t>nėra</w:t>
          </w:r>
        </w:sdtContent>
      </w:sdt>
      <w:r w:rsidR="00A100C8" w:rsidRPr="003A2D7B" w:rsidDel="00A100C8">
        <w:rPr>
          <w:rFonts w:cstheme="minorHAnsi"/>
          <w:sz w:val="22"/>
          <w:szCs w:val="22"/>
        </w:rPr>
        <w:t xml:space="preserve"> </w:t>
      </w:r>
      <w:r w:rsidR="00091F01" w:rsidRPr="003A2D7B">
        <w:rPr>
          <w:rFonts w:cstheme="minorHAnsi"/>
          <w:sz w:val="22"/>
          <w:szCs w:val="22"/>
        </w:rPr>
        <w:t xml:space="preserve">sudaroma. </w:t>
      </w:r>
    </w:p>
    <w:p w14:paraId="16DB9CE8" w14:textId="215872AB" w:rsidR="001045C0" w:rsidRPr="003A2D7B" w:rsidRDefault="004F6423" w:rsidP="003A2D7B">
      <w:pPr>
        <w:pStyle w:val="ListParagraph"/>
        <w:tabs>
          <w:tab w:val="left" w:pos="709"/>
          <w:tab w:val="left" w:pos="851"/>
          <w:tab w:val="left" w:pos="993"/>
        </w:tabs>
        <w:spacing w:line="240" w:lineRule="auto"/>
        <w:ind w:left="0" w:firstLine="567"/>
        <w:rPr>
          <w:rFonts w:cstheme="minorHAnsi"/>
          <w:color w:val="00B050"/>
          <w:sz w:val="22"/>
          <w:szCs w:val="22"/>
        </w:rPr>
      </w:pPr>
      <w:r w:rsidRPr="003A2D7B">
        <w:rPr>
          <w:rFonts w:cstheme="minorHAnsi"/>
          <w:sz w:val="22"/>
          <w:szCs w:val="22"/>
        </w:rPr>
        <w:t>1.5.</w:t>
      </w:r>
      <w:r w:rsidRPr="003A2D7B">
        <w:rPr>
          <w:rFonts w:cstheme="minorHAnsi"/>
          <w:i/>
          <w:iCs/>
          <w:sz w:val="22"/>
          <w:szCs w:val="22"/>
        </w:rPr>
        <w:t xml:space="preserve"> </w:t>
      </w:r>
      <w:r w:rsidR="00D459E3" w:rsidRPr="003A2D7B">
        <w:rPr>
          <w:rFonts w:cstheme="minorHAnsi"/>
          <w:sz w:val="22"/>
          <w:szCs w:val="22"/>
        </w:rPr>
        <w:t xml:space="preserve">Atliekamas žaliasis pirkimas. Pirkimas vykdomas vadovaujantis </w:t>
      </w:r>
      <w:hyperlink r:id="rId11">
        <w:r w:rsidR="009B66AB" w:rsidRPr="003A2D7B">
          <w:rPr>
            <w:rStyle w:val="Hyperlink"/>
            <w:rFonts w:cstheme="minorHAnsi"/>
            <w:sz w:val="22"/>
            <w:szCs w:val="22"/>
          </w:rPr>
          <w:t>Lietuvos Respublikos aplinkos ministro 2011</w:t>
        </w:r>
        <w:r w:rsidR="00457E71">
          <w:rPr>
            <w:rStyle w:val="Hyperlink"/>
            <w:rFonts w:cstheme="minorHAnsi"/>
            <w:sz w:val="22"/>
            <w:szCs w:val="22"/>
          </w:rPr>
          <w:t> </w:t>
        </w:r>
        <w:r w:rsidR="009B66AB" w:rsidRPr="003A2D7B">
          <w:rPr>
            <w:rStyle w:val="Hyperlink"/>
            <w:rFonts w:cstheme="minorHAnsi"/>
            <w:sz w:val="22"/>
            <w:szCs w:val="22"/>
          </w:rPr>
          <w:t>m. birželio 28 d. įsakymu Nr. D1-508 „Dėl aplinkos apsaugos kriterijų taikymo, vykdant žaliuosius pirkimus, tvarkos aprašo patvirtinimo“</w:t>
        </w:r>
      </w:hyperlink>
      <w:r w:rsidR="009B66AB" w:rsidRPr="003A2D7B">
        <w:rPr>
          <w:rFonts w:cstheme="minorHAnsi"/>
          <w:color w:val="00B050"/>
          <w:sz w:val="22"/>
          <w:szCs w:val="22"/>
        </w:rPr>
        <w:t xml:space="preserve"> </w:t>
      </w:r>
      <w:r w:rsidR="00242D68" w:rsidRPr="003A2D7B">
        <w:rPr>
          <w:rFonts w:cstheme="minorHAnsi"/>
          <w:sz w:val="22"/>
          <w:szCs w:val="22"/>
        </w:rPr>
        <w:t xml:space="preserve">4.4.3 </w:t>
      </w:r>
      <w:r w:rsidR="00D8621D" w:rsidRPr="003A2D7B">
        <w:rPr>
          <w:rFonts w:cstheme="minorHAnsi"/>
          <w:sz w:val="22"/>
          <w:szCs w:val="22"/>
        </w:rPr>
        <w:t>papunkčiu</w:t>
      </w:r>
      <w:r w:rsidR="00D459E3" w:rsidRPr="003A2D7B">
        <w:rPr>
          <w:rFonts w:cstheme="minorHAnsi"/>
          <w:sz w:val="22"/>
          <w:szCs w:val="22"/>
        </w:rPr>
        <w:t xml:space="preserve">. </w:t>
      </w:r>
    </w:p>
    <w:p w14:paraId="5DE8AB65" w14:textId="77777777" w:rsidR="00361D2B" w:rsidRPr="003A2D7B" w:rsidRDefault="00B1192A" w:rsidP="003A2D7B">
      <w:pPr>
        <w:tabs>
          <w:tab w:val="left" w:pos="709"/>
          <w:tab w:val="left" w:pos="851"/>
          <w:tab w:val="left" w:pos="993"/>
        </w:tabs>
        <w:spacing w:line="240" w:lineRule="auto"/>
        <w:ind w:firstLine="567"/>
        <w:rPr>
          <w:rFonts w:cstheme="minorHAnsi"/>
          <w:sz w:val="22"/>
          <w:szCs w:val="22"/>
        </w:rPr>
      </w:pPr>
      <w:r w:rsidRPr="003A2D7B">
        <w:rPr>
          <w:rFonts w:cstheme="minorHAnsi"/>
          <w:sz w:val="22"/>
          <w:szCs w:val="22"/>
        </w:rPr>
        <w:t xml:space="preserve">1.6. Šiame pirkime </w:t>
      </w:r>
      <w:r w:rsidR="00361D2B" w:rsidRPr="003A2D7B">
        <w:rPr>
          <w:rFonts w:cstheme="minorHAnsi"/>
          <w:sz w:val="22"/>
          <w:szCs w:val="22"/>
        </w:rPr>
        <w:t>ne</w:t>
      </w:r>
      <w:r w:rsidRPr="003A2D7B">
        <w:rPr>
          <w:rFonts w:cstheme="minorHAnsi"/>
          <w:sz w:val="22"/>
          <w:szCs w:val="22"/>
        </w:rPr>
        <w:t>taikomi socialiniai kriterijai</w:t>
      </w:r>
      <w:r w:rsidR="00361D2B" w:rsidRPr="003A2D7B">
        <w:rPr>
          <w:rFonts w:cstheme="minorHAnsi"/>
          <w:sz w:val="22"/>
          <w:szCs w:val="22"/>
        </w:rPr>
        <w:t>.</w:t>
      </w:r>
    </w:p>
    <w:p w14:paraId="15179C0E" w14:textId="693BFEA8" w:rsidR="00257685" w:rsidRPr="003A2D7B" w:rsidRDefault="003D3DF5" w:rsidP="003A2D7B">
      <w:pPr>
        <w:tabs>
          <w:tab w:val="left" w:pos="709"/>
          <w:tab w:val="left" w:pos="851"/>
          <w:tab w:val="left" w:pos="993"/>
        </w:tabs>
        <w:spacing w:line="240" w:lineRule="auto"/>
        <w:ind w:firstLine="567"/>
        <w:rPr>
          <w:rFonts w:cstheme="minorHAnsi"/>
          <w:sz w:val="22"/>
          <w:szCs w:val="22"/>
        </w:rPr>
      </w:pPr>
      <w:r w:rsidRPr="003A2D7B">
        <w:rPr>
          <w:rFonts w:eastAsia="Arial" w:cstheme="minorHAnsi"/>
          <w:sz w:val="22"/>
          <w:szCs w:val="22"/>
        </w:rPr>
        <w:t>1.</w:t>
      </w:r>
      <w:r w:rsidR="00DF5CB3" w:rsidRPr="003A2D7B">
        <w:rPr>
          <w:rFonts w:eastAsia="Arial" w:cstheme="minorHAnsi"/>
          <w:sz w:val="22"/>
          <w:szCs w:val="22"/>
        </w:rPr>
        <w:t>7</w:t>
      </w:r>
      <w:r w:rsidRPr="003A2D7B">
        <w:rPr>
          <w:rFonts w:eastAsia="Arial" w:cstheme="minorHAnsi"/>
          <w:sz w:val="22"/>
          <w:szCs w:val="22"/>
        </w:rPr>
        <w:t>.</w:t>
      </w:r>
      <w:r w:rsidR="00CA1A1C" w:rsidRPr="003A2D7B">
        <w:rPr>
          <w:rFonts w:eastAsia="Arial" w:cstheme="minorHAnsi"/>
          <w:sz w:val="22"/>
          <w:szCs w:val="22"/>
        </w:rPr>
        <w:t xml:space="preserve"> </w:t>
      </w:r>
      <w:r w:rsidR="4B7098B6" w:rsidRPr="003A2D7B">
        <w:rPr>
          <w:rFonts w:eastAsia="Arial" w:cstheme="minorHAnsi"/>
          <w:sz w:val="22"/>
          <w:szCs w:val="22"/>
        </w:rPr>
        <w:t>Bendrosios</w:t>
      </w:r>
      <w:r w:rsidR="00931CA2" w:rsidRPr="003A2D7B">
        <w:rPr>
          <w:rFonts w:eastAsia="Arial" w:cstheme="minorHAnsi"/>
          <w:sz w:val="22"/>
          <w:szCs w:val="22"/>
        </w:rPr>
        <w:t xml:space="preserve"> pirkimo</w:t>
      </w:r>
      <w:r w:rsidR="4B7098B6" w:rsidRPr="003A2D7B">
        <w:rPr>
          <w:rFonts w:eastAsia="Arial" w:cstheme="minorHAnsi"/>
          <w:sz w:val="22"/>
          <w:szCs w:val="22"/>
        </w:rPr>
        <w:t xml:space="preserve"> sąlygos yra neatskiriama ši</w:t>
      </w:r>
      <w:r w:rsidR="00931CA2" w:rsidRPr="003A2D7B">
        <w:rPr>
          <w:rFonts w:eastAsia="Arial" w:cstheme="minorHAnsi"/>
          <w:sz w:val="22"/>
          <w:szCs w:val="22"/>
        </w:rPr>
        <w:t>ų</w:t>
      </w:r>
      <w:r w:rsidR="4B7098B6" w:rsidRPr="003A2D7B">
        <w:rPr>
          <w:rFonts w:eastAsia="Arial" w:cstheme="minorHAnsi"/>
          <w:sz w:val="22"/>
          <w:szCs w:val="22"/>
        </w:rPr>
        <w:t xml:space="preserve"> pirkimo sąlygų dalis.</w:t>
      </w:r>
    </w:p>
    <w:p w14:paraId="4ED932F3" w14:textId="2CE07367" w:rsidR="00FB3C75" w:rsidRPr="003A2D7B" w:rsidRDefault="00244994" w:rsidP="003A2D7B">
      <w:pPr>
        <w:pStyle w:val="Heading1"/>
        <w:numPr>
          <w:ilvl w:val="0"/>
          <w:numId w:val="7"/>
        </w:numPr>
        <w:tabs>
          <w:tab w:val="left" w:pos="567"/>
          <w:tab w:val="left" w:pos="709"/>
          <w:tab w:val="left" w:pos="851"/>
          <w:tab w:val="left" w:pos="1134"/>
        </w:tabs>
        <w:spacing w:before="720" w:after="0"/>
        <w:ind w:left="0" w:firstLine="567"/>
        <w:rPr>
          <w:rFonts w:asciiTheme="minorHAnsi" w:hAnsiTheme="minorHAnsi" w:cstheme="minorHAnsi"/>
          <w:b/>
          <w:bCs/>
          <w:color w:val="auto"/>
          <w:sz w:val="22"/>
          <w:szCs w:val="22"/>
        </w:rPr>
      </w:pPr>
      <w:bookmarkStart w:id="11" w:name="_Toc137194948"/>
      <w:r w:rsidRPr="003A2D7B">
        <w:rPr>
          <w:rFonts w:asciiTheme="minorHAnsi" w:hAnsiTheme="minorHAnsi" w:cstheme="minorHAnsi"/>
          <w:b/>
          <w:bCs/>
          <w:color w:val="auto"/>
          <w:sz w:val="22"/>
          <w:szCs w:val="22"/>
        </w:rPr>
        <w:t>Pirkimo objektas</w:t>
      </w:r>
      <w:bookmarkEnd w:id="11"/>
    </w:p>
    <w:p w14:paraId="7D847502" w14:textId="77777777" w:rsidR="00FB3C75" w:rsidRPr="003A2D7B" w:rsidRDefault="00FB3C75" w:rsidP="003A2D7B">
      <w:pPr>
        <w:tabs>
          <w:tab w:val="left" w:pos="709"/>
          <w:tab w:val="left" w:pos="851"/>
        </w:tabs>
        <w:spacing w:line="240" w:lineRule="auto"/>
        <w:ind w:firstLine="567"/>
        <w:rPr>
          <w:rFonts w:cstheme="minorHAnsi"/>
          <w:sz w:val="22"/>
          <w:szCs w:val="22"/>
        </w:rPr>
      </w:pPr>
    </w:p>
    <w:p w14:paraId="0AEFEE07" w14:textId="3153A460" w:rsidR="00FB3C75" w:rsidRPr="003A2D7B" w:rsidRDefault="00651664" w:rsidP="003A2D7B">
      <w:pPr>
        <w:pStyle w:val="NoSpacing"/>
        <w:numPr>
          <w:ilvl w:val="1"/>
          <w:numId w:val="7"/>
        </w:numPr>
        <w:tabs>
          <w:tab w:val="left" w:pos="709"/>
          <w:tab w:val="left" w:pos="851"/>
          <w:tab w:val="left" w:pos="993"/>
        </w:tabs>
        <w:spacing w:after="120"/>
        <w:ind w:left="0" w:firstLine="567"/>
        <w:contextualSpacing/>
        <w:rPr>
          <w:rFonts w:cstheme="minorHAnsi"/>
          <w:color w:val="000000" w:themeColor="text1"/>
          <w:sz w:val="22"/>
          <w:szCs w:val="22"/>
        </w:rPr>
      </w:pPr>
      <w:r w:rsidRPr="003A2D7B">
        <w:rPr>
          <w:rFonts w:cstheme="minorHAnsi"/>
          <w:sz w:val="22"/>
          <w:szCs w:val="22"/>
        </w:rPr>
        <w:t xml:space="preserve">Perkančioji organizacija </w:t>
      </w:r>
      <w:r w:rsidR="00FB3C75" w:rsidRPr="003A2D7B">
        <w:rPr>
          <w:rFonts w:eastAsia="Calibri" w:cstheme="minorHAnsi"/>
          <w:color w:val="000000" w:themeColor="text1"/>
          <w:sz w:val="22"/>
          <w:szCs w:val="22"/>
        </w:rPr>
        <w:t>numato įsigyti</w:t>
      </w:r>
      <w:r w:rsidR="00571DF7" w:rsidRPr="003A2D7B">
        <w:rPr>
          <w:rFonts w:eastAsia="Calibri" w:cstheme="minorHAnsi"/>
          <w:color w:val="000000" w:themeColor="text1"/>
          <w:sz w:val="22"/>
          <w:szCs w:val="22"/>
        </w:rPr>
        <w:t xml:space="preserve"> </w:t>
      </w:r>
      <w:r w:rsidR="00DF5CB3" w:rsidRPr="003A2D7B">
        <w:rPr>
          <w:rFonts w:eastAsia="Calibri" w:cstheme="minorHAnsi"/>
          <w:color w:val="000000" w:themeColor="text1"/>
          <w:sz w:val="22"/>
          <w:szCs w:val="22"/>
        </w:rPr>
        <w:t xml:space="preserve">Lietuvos žiniasklaidos stebėsenos ir analizės </w:t>
      </w:r>
      <w:r w:rsidR="00571DF7" w:rsidRPr="003A2D7B">
        <w:rPr>
          <w:rFonts w:eastAsia="Calibri" w:cstheme="minorHAnsi"/>
          <w:color w:val="000000" w:themeColor="text1"/>
          <w:sz w:val="22"/>
          <w:szCs w:val="22"/>
        </w:rPr>
        <w:t>paslaugas.</w:t>
      </w:r>
      <w:r w:rsidR="00FB3C75" w:rsidRPr="003A2D7B">
        <w:rPr>
          <w:rFonts w:cstheme="minorHAnsi"/>
          <w:sz w:val="22"/>
          <w:szCs w:val="22"/>
        </w:rPr>
        <w:t xml:space="preserve"> Reikalavimai </w:t>
      </w:r>
      <w:r w:rsidR="00966703" w:rsidRPr="003A2D7B">
        <w:rPr>
          <w:rFonts w:cstheme="minorHAnsi"/>
          <w:sz w:val="22"/>
          <w:szCs w:val="22"/>
        </w:rPr>
        <w:t>p</w:t>
      </w:r>
      <w:r w:rsidR="00FB3C75" w:rsidRPr="003A2D7B">
        <w:rPr>
          <w:rFonts w:cstheme="minorHAnsi"/>
          <w:sz w:val="22"/>
          <w:szCs w:val="22"/>
        </w:rPr>
        <w:t>irkimo objektui nustatyti</w:t>
      </w:r>
      <w:r w:rsidR="00AE2AEF" w:rsidRPr="003A2D7B">
        <w:rPr>
          <w:rFonts w:cstheme="minorHAnsi"/>
          <w:sz w:val="22"/>
          <w:szCs w:val="22"/>
        </w:rPr>
        <w:t xml:space="preserve"> </w:t>
      </w:r>
      <w:r w:rsidR="00966703" w:rsidRPr="003A2D7B">
        <w:rPr>
          <w:rFonts w:cstheme="minorHAnsi"/>
          <w:sz w:val="22"/>
          <w:szCs w:val="22"/>
        </w:rPr>
        <w:t>s</w:t>
      </w:r>
      <w:r w:rsidR="00044836" w:rsidRPr="003A2D7B">
        <w:rPr>
          <w:rFonts w:cstheme="minorHAnsi"/>
          <w:sz w:val="22"/>
          <w:szCs w:val="22"/>
        </w:rPr>
        <w:t>pecialiųjų p</w:t>
      </w:r>
      <w:r w:rsidR="00AE2AEF" w:rsidRPr="003A2D7B">
        <w:rPr>
          <w:rFonts w:cstheme="minorHAnsi"/>
          <w:sz w:val="22"/>
          <w:szCs w:val="22"/>
        </w:rPr>
        <w:t xml:space="preserve">irkimo sąlygų </w:t>
      </w:r>
      <w:r w:rsidR="00457E71">
        <w:rPr>
          <w:rFonts w:cstheme="minorHAnsi"/>
          <w:sz w:val="22"/>
          <w:szCs w:val="22"/>
        </w:rPr>
        <w:t>2</w:t>
      </w:r>
      <w:r w:rsidR="00571DF7" w:rsidRPr="003A2D7B">
        <w:rPr>
          <w:rFonts w:cstheme="minorHAnsi"/>
          <w:sz w:val="22"/>
          <w:szCs w:val="22"/>
        </w:rPr>
        <w:t xml:space="preserve"> </w:t>
      </w:r>
      <w:r w:rsidR="00AE2AEF" w:rsidRPr="003A2D7B">
        <w:rPr>
          <w:rFonts w:cstheme="minorHAnsi"/>
          <w:sz w:val="22"/>
          <w:szCs w:val="22"/>
        </w:rPr>
        <w:t>priede.</w:t>
      </w:r>
    </w:p>
    <w:p w14:paraId="49117D58" w14:textId="545BDDAC" w:rsidR="005D280D" w:rsidRPr="003A2D7B" w:rsidRDefault="002C41AA" w:rsidP="003A2D7B">
      <w:pPr>
        <w:pStyle w:val="NoSpacing"/>
        <w:tabs>
          <w:tab w:val="left" w:pos="709"/>
          <w:tab w:val="left" w:pos="851"/>
        </w:tabs>
        <w:ind w:firstLine="567"/>
        <w:contextualSpacing/>
        <w:rPr>
          <w:rFonts w:cstheme="minorHAnsi"/>
          <w:sz w:val="22"/>
          <w:szCs w:val="22"/>
        </w:rPr>
      </w:pPr>
      <w:r w:rsidRPr="003A2D7B">
        <w:rPr>
          <w:rFonts w:cstheme="minorHAnsi"/>
          <w:sz w:val="22"/>
          <w:szCs w:val="22"/>
        </w:rPr>
        <w:t>2.2.</w:t>
      </w:r>
      <w:r w:rsidR="00ED1C85" w:rsidRPr="003A2D7B">
        <w:rPr>
          <w:rFonts w:cstheme="minorHAnsi"/>
          <w:sz w:val="22"/>
          <w:szCs w:val="22"/>
        </w:rPr>
        <w:t xml:space="preserve"> </w:t>
      </w:r>
      <w:r w:rsidR="00FB3C75" w:rsidRPr="003A2D7B">
        <w:rPr>
          <w:rFonts w:cstheme="minorHAnsi"/>
          <w:sz w:val="22"/>
          <w:szCs w:val="22"/>
        </w:rPr>
        <w:t>Pirkimo objektas į dalis neskaidomas.</w:t>
      </w:r>
      <w:r w:rsidR="00702B7B" w:rsidRPr="003A2D7B">
        <w:rPr>
          <w:rFonts w:cstheme="minorHAnsi"/>
          <w:sz w:val="22"/>
          <w:szCs w:val="22"/>
        </w:rPr>
        <w:t xml:space="preserve"> Pirkimo apimtys, reikalavimai ir techninė specifikacija apibrėžti </w:t>
      </w:r>
      <w:r w:rsidR="00C314B2" w:rsidRPr="003A2D7B">
        <w:rPr>
          <w:rFonts w:cstheme="minorHAnsi"/>
          <w:sz w:val="22"/>
          <w:szCs w:val="22"/>
        </w:rPr>
        <w:t>s</w:t>
      </w:r>
      <w:r w:rsidR="000B6976" w:rsidRPr="003A2D7B">
        <w:rPr>
          <w:rFonts w:cstheme="minorHAnsi"/>
          <w:sz w:val="22"/>
          <w:szCs w:val="22"/>
        </w:rPr>
        <w:t>pecialiųjų p</w:t>
      </w:r>
      <w:r w:rsidR="00702B7B" w:rsidRPr="003A2D7B">
        <w:rPr>
          <w:rFonts w:cstheme="minorHAnsi"/>
          <w:sz w:val="22"/>
          <w:szCs w:val="22"/>
        </w:rPr>
        <w:t xml:space="preserve">irkimo sąlygų </w:t>
      </w:r>
      <w:r w:rsidR="00457E71">
        <w:rPr>
          <w:rFonts w:cstheme="minorHAnsi"/>
          <w:sz w:val="22"/>
          <w:szCs w:val="22"/>
        </w:rPr>
        <w:t>2</w:t>
      </w:r>
      <w:r w:rsidR="009479EA" w:rsidRPr="003A2D7B">
        <w:rPr>
          <w:rFonts w:cstheme="minorHAnsi"/>
          <w:sz w:val="22"/>
          <w:szCs w:val="22"/>
        </w:rPr>
        <w:t xml:space="preserve"> </w:t>
      </w:r>
      <w:r w:rsidR="00702B7B" w:rsidRPr="003A2D7B">
        <w:rPr>
          <w:rFonts w:cstheme="minorHAnsi"/>
          <w:sz w:val="22"/>
          <w:szCs w:val="22"/>
        </w:rPr>
        <w:t>priede.</w:t>
      </w:r>
    </w:p>
    <w:p w14:paraId="2B9FCCA2" w14:textId="34073C68" w:rsidR="003943EC" w:rsidRPr="003A2D7B" w:rsidRDefault="003943EC" w:rsidP="003A2D7B">
      <w:pPr>
        <w:pStyle w:val="ListParagraph"/>
        <w:tabs>
          <w:tab w:val="left" w:pos="709"/>
          <w:tab w:val="left" w:pos="851"/>
        </w:tabs>
        <w:spacing w:line="240" w:lineRule="auto"/>
        <w:ind w:left="0" w:firstLine="567"/>
        <w:rPr>
          <w:rFonts w:cstheme="minorHAnsi"/>
          <w:sz w:val="22"/>
          <w:szCs w:val="22"/>
        </w:rPr>
      </w:pPr>
      <w:r w:rsidRPr="003A2D7B">
        <w:rPr>
          <w:rFonts w:cstheme="minorHAnsi"/>
          <w:sz w:val="22"/>
          <w:szCs w:val="22"/>
        </w:rPr>
        <w:t>2.</w:t>
      </w:r>
      <w:r w:rsidR="001F568A" w:rsidRPr="003A2D7B">
        <w:rPr>
          <w:rFonts w:cstheme="minorHAnsi"/>
          <w:sz w:val="22"/>
          <w:szCs w:val="22"/>
        </w:rPr>
        <w:t>3</w:t>
      </w:r>
      <w:r w:rsidRPr="003A2D7B">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A2D7B" w:rsidRDefault="003943EC" w:rsidP="003A2D7B">
      <w:pPr>
        <w:pStyle w:val="ListParagraph"/>
        <w:tabs>
          <w:tab w:val="left" w:pos="709"/>
          <w:tab w:val="left" w:pos="851"/>
        </w:tabs>
        <w:spacing w:line="240" w:lineRule="auto"/>
        <w:ind w:left="0" w:firstLine="567"/>
        <w:rPr>
          <w:rFonts w:cstheme="minorHAnsi"/>
          <w:sz w:val="22"/>
          <w:szCs w:val="22"/>
        </w:rPr>
      </w:pPr>
      <w:r w:rsidRPr="003A2D7B">
        <w:rPr>
          <w:rFonts w:cstheme="minorHAnsi"/>
          <w:sz w:val="22"/>
          <w:szCs w:val="22"/>
        </w:rPr>
        <w:t>2.</w:t>
      </w:r>
      <w:r w:rsidR="001F568A" w:rsidRPr="003A2D7B">
        <w:rPr>
          <w:rFonts w:cstheme="minorHAnsi"/>
          <w:sz w:val="22"/>
          <w:szCs w:val="22"/>
        </w:rPr>
        <w:t>4</w:t>
      </w:r>
      <w:r w:rsidRPr="003A2D7B">
        <w:rPr>
          <w:rFonts w:cstheme="minorHAnsi"/>
          <w:sz w:val="22"/>
          <w:szCs w:val="22"/>
        </w:rPr>
        <w:t xml:space="preserve">. Jeigu apibūdinant pirkimo objektą techninėje specifikacijoje nurodytas standartas, </w:t>
      </w:r>
      <w:r w:rsidRPr="003A2D7B">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A2D7B">
        <w:rPr>
          <w:rFonts w:cstheme="minorHAnsi"/>
          <w:sz w:val="22"/>
          <w:szCs w:val="22"/>
        </w:rPr>
        <w:t xml:space="preserve">turi būti laikoma, kad kiekviena tokia nuoroda yra pateikta su žodžiais „arba lygiavertis“. </w:t>
      </w:r>
    </w:p>
    <w:p w14:paraId="1CDB0D18" w14:textId="57EFA767" w:rsidR="00A10689" w:rsidRPr="003A2D7B" w:rsidRDefault="00A10689" w:rsidP="003A2D7B">
      <w:pPr>
        <w:pStyle w:val="ListParagraph"/>
        <w:tabs>
          <w:tab w:val="left" w:pos="709"/>
          <w:tab w:val="left" w:pos="851"/>
        </w:tabs>
        <w:spacing w:line="240" w:lineRule="auto"/>
        <w:ind w:left="0" w:firstLine="567"/>
        <w:rPr>
          <w:rFonts w:cstheme="minorHAnsi"/>
          <w:sz w:val="22"/>
          <w:szCs w:val="22"/>
        </w:rPr>
      </w:pPr>
      <w:r w:rsidRPr="003A2D7B">
        <w:rPr>
          <w:rFonts w:cstheme="minorHAnsi"/>
          <w:sz w:val="22"/>
          <w:szCs w:val="22"/>
        </w:rPr>
        <w:t xml:space="preserve">2.5 Paslaugų teikimo terminas - </w:t>
      </w:r>
      <w:r w:rsidR="00DF5CB3" w:rsidRPr="003A2D7B">
        <w:rPr>
          <w:rFonts w:cstheme="minorHAnsi"/>
          <w:sz w:val="22"/>
          <w:szCs w:val="22"/>
        </w:rPr>
        <w:t xml:space="preserve">paslaugos pradedamos teikti </w:t>
      </w:r>
      <w:r w:rsidR="00DF5CB3" w:rsidRPr="003A2D7B">
        <w:rPr>
          <w:rFonts w:cstheme="minorHAnsi"/>
          <w:b/>
          <w:bCs/>
          <w:sz w:val="22"/>
          <w:szCs w:val="22"/>
        </w:rPr>
        <w:t>nuo 2025 m. gegužės 1 d. ir teikiamos 12 (dvylika) mėnesių</w:t>
      </w:r>
      <w:r w:rsidR="00DF5CB3" w:rsidRPr="003A2D7B">
        <w:rPr>
          <w:rFonts w:cstheme="minorHAnsi"/>
          <w:sz w:val="22"/>
          <w:szCs w:val="22"/>
        </w:rPr>
        <w:t>.</w:t>
      </w:r>
      <w:r w:rsidR="00457E71">
        <w:rPr>
          <w:rFonts w:cstheme="minorHAnsi"/>
          <w:sz w:val="22"/>
          <w:szCs w:val="22"/>
        </w:rPr>
        <w:t xml:space="preserve"> Paslaugų teikimo termino pratęsimas nėra numatomas.</w:t>
      </w:r>
    </w:p>
    <w:p w14:paraId="0CEA2D40" w14:textId="7FD38B57" w:rsidR="00FB3C75" w:rsidRPr="003A2D7B" w:rsidRDefault="00BF3638" w:rsidP="003A2D7B">
      <w:pPr>
        <w:pStyle w:val="Heading1"/>
        <w:numPr>
          <w:ilvl w:val="0"/>
          <w:numId w:val="7"/>
        </w:numPr>
        <w:spacing w:before="720" w:after="0"/>
        <w:ind w:left="0" w:firstLine="567"/>
        <w:rPr>
          <w:rFonts w:asciiTheme="minorHAnsi" w:hAnsiTheme="minorHAnsi" w:cstheme="minorHAnsi"/>
          <w:b/>
          <w:bCs/>
          <w:color w:val="auto"/>
          <w:sz w:val="22"/>
          <w:szCs w:val="22"/>
        </w:rPr>
      </w:pPr>
      <w:bookmarkStart w:id="12" w:name="_Toc137194949"/>
      <w:r w:rsidRPr="003A2D7B">
        <w:rPr>
          <w:rFonts w:asciiTheme="minorHAnsi" w:hAnsiTheme="minorHAnsi" w:cstheme="minorHAnsi"/>
          <w:b/>
          <w:bCs/>
          <w:color w:val="auto"/>
          <w:sz w:val="22"/>
          <w:szCs w:val="22"/>
        </w:rPr>
        <w:t>Tiekėjų pašalinimo pagrindai</w:t>
      </w:r>
      <w:r w:rsidR="00E201D8" w:rsidRPr="003A2D7B">
        <w:rPr>
          <w:rFonts w:asciiTheme="minorHAnsi" w:hAnsiTheme="minorHAnsi" w:cstheme="minorHAnsi"/>
          <w:b/>
          <w:bCs/>
          <w:color w:val="auto"/>
          <w:sz w:val="22"/>
          <w:szCs w:val="22"/>
        </w:rPr>
        <w:t>, kvalifikacijos reikalavimai ir reikalaujami kokybės vadybos sistemos ir (ar</w:t>
      </w:r>
      <w:r w:rsidR="00817AB9" w:rsidRPr="003A2D7B">
        <w:rPr>
          <w:rFonts w:asciiTheme="minorHAnsi" w:hAnsiTheme="minorHAnsi" w:cstheme="minorHAnsi"/>
          <w:b/>
          <w:bCs/>
          <w:color w:val="auto"/>
          <w:sz w:val="22"/>
          <w:szCs w:val="22"/>
        </w:rPr>
        <w:t>ba</w:t>
      </w:r>
      <w:r w:rsidR="00E201D8" w:rsidRPr="003A2D7B">
        <w:rPr>
          <w:rFonts w:asciiTheme="minorHAnsi" w:hAnsiTheme="minorHAnsi" w:cstheme="minorHAnsi"/>
          <w:b/>
          <w:bCs/>
          <w:color w:val="auto"/>
          <w:sz w:val="22"/>
          <w:szCs w:val="22"/>
        </w:rPr>
        <w:t xml:space="preserve">) </w:t>
      </w:r>
      <w:r w:rsidR="00817AB9" w:rsidRPr="003A2D7B">
        <w:rPr>
          <w:rFonts w:asciiTheme="minorHAnsi" w:hAnsiTheme="minorHAnsi" w:cstheme="minorHAnsi"/>
          <w:b/>
          <w:bCs/>
          <w:color w:val="auto"/>
          <w:sz w:val="22"/>
          <w:szCs w:val="22"/>
        </w:rPr>
        <w:t>aplinkos apsaugos vadybos sistemos standartai</w:t>
      </w:r>
      <w:bookmarkEnd w:id="12"/>
      <w:r w:rsidR="00817AB9" w:rsidRPr="003A2D7B">
        <w:rPr>
          <w:rFonts w:asciiTheme="minorHAnsi" w:hAnsiTheme="minorHAnsi" w:cstheme="minorHAnsi"/>
          <w:b/>
          <w:bCs/>
          <w:color w:val="auto"/>
          <w:sz w:val="22"/>
          <w:szCs w:val="22"/>
        </w:rPr>
        <w:t xml:space="preserve"> </w:t>
      </w:r>
    </w:p>
    <w:p w14:paraId="0ED6AD78" w14:textId="723DA34A" w:rsidR="00FB3C75" w:rsidRPr="003A2D7B" w:rsidRDefault="00FB3C75" w:rsidP="003A2D7B">
      <w:pPr>
        <w:spacing w:line="240" w:lineRule="auto"/>
        <w:ind w:firstLine="567"/>
        <w:rPr>
          <w:rFonts w:cstheme="minorHAnsi"/>
          <w:sz w:val="22"/>
          <w:szCs w:val="22"/>
        </w:rPr>
      </w:pPr>
    </w:p>
    <w:p w14:paraId="59EB18D4" w14:textId="60BC45A9" w:rsidR="009905AD" w:rsidRPr="003A2D7B" w:rsidRDefault="538F4F26" w:rsidP="1524A282">
      <w:pPr>
        <w:pStyle w:val="ListParagraph"/>
        <w:tabs>
          <w:tab w:val="left" w:pos="851"/>
          <w:tab w:val="left" w:pos="993"/>
        </w:tabs>
        <w:spacing w:line="240" w:lineRule="auto"/>
        <w:ind w:left="0" w:firstLine="567"/>
        <w:rPr>
          <w:sz w:val="22"/>
          <w:szCs w:val="22"/>
        </w:rPr>
      </w:pPr>
      <w:r w:rsidRPr="1524A282">
        <w:rPr>
          <w:sz w:val="22"/>
          <w:szCs w:val="22"/>
        </w:rPr>
        <w:t xml:space="preserve">3.1. </w:t>
      </w:r>
      <w:r w:rsidR="005D280D" w:rsidRPr="1524A282">
        <w:rPr>
          <w:sz w:val="22"/>
          <w:szCs w:val="22"/>
        </w:rPr>
        <w:t>Tiekėjams n</w:t>
      </w:r>
      <w:r w:rsidR="00243470" w:rsidRPr="1524A282">
        <w:rPr>
          <w:sz w:val="22"/>
          <w:szCs w:val="22"/>
        </w:rPr>
        <w:t xml:space="preserve">enustatomi </w:t>
      </w:r>
      <w:r w:rsidR="00DF5CB3" w:rsidRPr="1524A282">
        <w:rPr>
          <w:sz w:val="22"/>
          <w:szCs w:val="22"/>
        </w:rPr>
        <w:t xml:space="preserve">pašalinimo pagrindai, </w:t>
      </w:r>
      <w:r w:rsidR="005D280D" w:rsidRPr="1524A282">
        <w:rPr>
          <w:sz w:val="22"/>
          <w:szCs w:val="22"/>
        </w:rPr>
        <w:t>kvalifikacijos reikalavimai</w:t>
      </w:r>
      <w:r w:rsidR="00F80768" w:rsidRPr="1524A282">
        <w:rPr>
          <w:sz w:val="22"/>
          <w:szCs w:val="22"/>
        </w:rPr>
        <w:t xml:space="preserve">, </w:t>
      </w:r>
      <w:r w:rsidR="005D280D" w:rsidRPr="1524A282">
        <w:rPr>
          <w:sz w:val="22"/>
          <w:szCs w:val="22"/>
        </w:rPr>
        <w:t>reikalavim</w:t>
      </w:r>
      <w:r w:rsidR="001128FB" w:rsidRPr="1524A282">
        <w:rPr>
          <w:sz w:val="22"/>
          <w:szCs w:val="22"/>
        </w:rPr>
        <w:t>ai</w:t>
      </w:r>
      <w:r w:rsidR="005D280D" w:rsidRPr="1524A282">
        <w:rPr>
          <w:sz w:val="22"/>
          <w:szCs w:val="22"/>
        </w:rPr>
        <w:t xml:space="preserve"> dėl kokybės vadybos sistemos ir aplinkos apsaugos vadybos sistemos standartų laikymosi</w:t>
      </w:r>
      <w:r w:rsidR="699E8A0C" w:rsidRPr="1524A282">
        <w:rPr>
          <w:sz w:val="22"/>
          <w:szCs w:val="22"/>
        </w:rPr>
        <w:t xml:space="preserve"> (specialiųjų pirkimo sąlygų </w:t>
      </w:r>
      <w:r w:rsidR="003B3D2C" w:rsidRPr="1524A282">
        <w:rPr>
          <w:sz w:val="22"/>
          <w:szCs w:val="22"/>
        </w:rPr>
        <w:t xml:space="preserve"> </w:t>
      </w:r>
      <w:r w:rsidR="6B427BDA" w:rsidRPr="1524A282">
        <w:rPr>
          <w:sz w:val="22"/>
          <w:szCs w:val="22"/>
        </w:rPr>
        <w:t>4 priedas)</w:t>
      </w:r>
      <w:r w:rsidR="50D99A34" w:rsidRPr="1524A282">
        <w:rPr>
          <w:sz w:val="22"/>
          <w:szCs w:val="22"/>
        </w:rPr>
        <w:t>.</w:t>
      </w:r>
    </w:p>
    <w:p w14:paraId="694FBDAB" w14:textId="779A3506" w:rsidR="009905AD" w:rsidRPr="003A2D7B" w:rsidRDefault="18E8C36E" w:rsidP="00104F7D">
      <w:pPr>
        <w:pStyle w:val="ListParagraph"/>
        <w:tabs>
          <w:tab w:val="left" w:pos="851"/>
          <w:tab w:val="left" w:pos="993"/>
        </w:tabs>
        <w:spacing w:line="240" w:lineRule="auto"/>
        <w:ind w:left="0" w:firstLine="567"/>
        <w:rPr>
          <w:sz w:val="22"/>
          <w:szCs w:val="22"/>
        </w:rPr>
      </w:pPr>
      <w:r w:rsidRPr="1524A282">
        <w:rPr>
          <w:sz w:val="22"/>
          <w:szCs w:val="22"/>
        </w:rPr>
        <w:t xml:space="preserve">3.2. </w:t>
      </w:r>
      <w:r w:rsidR="003B3D2C" w:rsidRPr="1524A282">
        <w:rPr>
          <w:sz w:val="22"/>
          <w:szCs w:val="22"/>
        </w:rPr>
        <w:t>Tiekėjas, teikdamas pasiūlymą, įsipareigoja, kad sutartį vykdys tik teisę verstis atitinkama veikla turintys asmenys.</w:t>
      </w:r>
    </w:p>
    <w:p w14:paraId="490591E3" w14:textId="165DF437" w:rsidR="006D3202" w:rsidRPr="003A2D7B" w:rsidRDefault="003630A0" w:rsidP="003A2D7B">
      <w:pPr>
        <w:pStyle w:val="Heading1"/>
        <w:numPr>
          <w:ilvl w:val="0"/>
          <w:numId w:val="7"/>
        </w:numPr>
        <w:spacing w:before="720" w:after="0"/>
        <w:ind w:left="0" w:firstLine="567"/>
        <w:rPr>
          <w:rFonts w:asciiTheme="minorHAnsi" w:hAnsiTheme="minorHAnsi" w:cstheme="minorHAnsi"/>
          <w:b/>
          <w:bCs/>
          <w:color w:val="auto"/>
          <w:sz w:val="22"/>
          <w:szCs w:val="22"/>
        </w:rPr>
      </w:pPr>
      <w:bookmarkStart w:id="13" w:name="_Toc137194951"/>
      <w:r w:rsidRPr="003A2D7B">
        <w:rPr>
          <w:rFonts w:asciiTheme="minorHAnsi" w:hAnsiTheme="minorHAnsi" w:cstheme="minorHAnsi"/>
          <w:b/>
          <w:bCs/>
          <w:color w:val="auto"/>
          <w:sz w:val="22"/>
          <w:szCs w:val="22"/>
        </w:rPr>
        <w:lastRenderedPageBreak/>
        <w:t>Specialieji reikalavimai pasiūlymų rengimui ir pateikimui</w:t>
      </w:r>
      <w:bookmarkEnd w:id="7"/>
      <w:bookmarkEnd w:id="8"/>
      <w:bookmarkEnd w:id="9"/>
      <w:bookmarkEnd w:id="13"/>
    </w:p>
    <w:p w14:paraId="5971D0C7" w14:textId="77777777" w:rsidR="00E861F5" w:rsidRPr="003A2D7B" w:rsidRDefault="00E861F5" w:rsidP="003A2D7B">
      <w:pPr>
        <w:spacing w:line="240" w:lineRule="auto"/>
        <w:ind w:firstLine="567"/>
        <w:rPr>
          <w:rFonts w:cstheme="minorHAnsi"/>
          <w:b/>
          <w:bCs/>
          <w:sz w:val="22"/>
          <w:szCs w:val="22"/>
        </w:rPr>
      </w:pPr>
    </w:p>
    <w:p w14:paraId="24965B28" w14:textId="5F38F20A" w:rsidR="009C5799" w:rsidRPr="003A2D7B" w:rsidRDefault="00D41416" w:rsidP="003A2D7B">
      <w:pPr>
        <w:pStyle w:val="ListParagraph"/>
        <w:numPr>
          <w:ilvl w:val="1"/>
          <w:numId w:val="7"/>
        </w:numPr>
        <w:spacing w:line="240" w:lineRule="auto"/>
        <w:ind w:left="0" w:firstLine="567"/>
        <w:rPr>
          <w:rFonts w:cstheme="minorHAnsi"/>
          <w:sz w:val="22"/>
          <w:szCs w:val="22"/>
        </w:rPr>
      </w:pPr>
      <w:r w:rsidRPr="003A2D7B">
        <w:rPr>
          <w:rFonts w:cstheme="minorHAnsi"/>
          <w:sz w:val="22"/>
          <w:szCs w:val="22"/>
        </w:rPr>
        <w:t xml:space="preserve">CVP IS pasiūlymo lango </w:t>
      </w:r>
      <w:r w:rsidR="00F16BEB" w:rsidRPr="003A2D7B">
        <w:rPr>
          <w:rFonts w:cstheme="minorHAnsi"/>
          <w:sz w:val="22"/>
          <w:szCs w:val="22"/>
        </w:rPr>
        <w:t xml:space="preserve">eilutėje </w:t>
      </w:r>
      <w:r w:rsidR="008D277C" w:rsidRPr="003A2D7B">
        <w:rPr>
          <w:rFonts w:cstheme="minorHAnsi"/>
          <w:sz w:val="22"/>
          <w:szCs w:val="22"/>
        </w:rPr>
        <w:t>„Prisegti dokument</w:t>
      </w:r>
      <w:r w:rsidR="00B7716A" w:rsidRPr="003A2D7B">
        <w:rPr>
          <w:rFonts w:cstheme="minorHAnsi"/>
          <w:sz w:val="22"/>
          <w:szCs w:val="22"/>
        </w:rPr>
        <w:t>us</w:t>
      </w:r>
      <w:r w:rsidR="008D277C" w:rsidRPr="003A2D7B">
        <w:rPr>
          <w:rFonts w:cstheme="minorHAnsi"/>
          <w:sz w:val="22"/>
          <w:szCs w:val="22"/>
        </w:rPr>
        <w:t>“ pateikiam</w:t>
      </w:r>
      <w:r w:rsidR="00FB2E69" w:rsidRPr="003A2D7B">
        <w:rPr>
          <w:rFonts w:cstheme="minorHAnsi"/>
          <w:sz w:val="22"/>
          <w:szCs w:val="22"/>
        </w:rPr>
        <w:t>i ir pasiūlymo formoje nurodomi</w:t>
      </w:r>
      <w:r w:rsidR="009C5799" w:rsidRPr="003A2D7B">
        <w:rPr>
          <w:rFonts w:cstheme="minorHAnsi"/>
          <w:sz w:val="22"/>
          <w:szCs w:val="22"/>
        </w:rPr>
        <w:t>:</w:t>
      </w:r>
    </w:p>
    <w:p w14:paraId="4B7CAF32" w14:textId="78D4A2DF" w:rsidR="009C5799" w:rsidRPr="003A2D7B" w:rsidRDefault="005A5204" w:rsidP="1524A282">
      <w:pPr>
        <w:pStyle w:val="ListParagraph"/>
        <w:numPr>
          <w:ilvl w:val="2"/>
          <w:numId w:val="7"/>
        </w:numPr>
        <w:spacing w:line="240" w:lineRule="auto"/>
        <w:ind w:left="0" w:firstLine="567"/>
        <w:rPr>
          <w:sz w:val="22"/>
          <w:szCs w:val="22"/>
        </w:rPr>
      </w:pPr>
      <w:r w:rsidRPr="1524A282">
        <w:rPr>
          <w:sz w:val="22"/>
          <w:szCs w:val="22"/>
        </w:rPr>
        <w:t xml:space="preserve">tiekėjo pasirašytas pasiūlymas, parengtas pagal </w:t>
      </w:r>
      <w:r w:rsidR="00820787" w:rsidRPr="1524A282">
        <w:rPr>
          <w:sz w:val="22"/>
          <w:szCs w:val="22"/>
        </w:rPr>
        <w:t>s</w:t>
      </w:r>
      <w:r w:rsidR="00D85943" w:rsidRPr="1524A282">
        <w:rPr>
          <w:sz w:val="22"/>
          <w:szCs w:val="22"/>
        </w:rPr>
        <w:t xml:space="preserve">pecialiųjų </w:t>
      </w:r>
      <w:r w:rsidR="2C608BC7" w:rsidRPr="1524A282">
        <w:rPr>
          <w:sz w:val="22"/>
          <w:szCs w:val="22"/>
        </w:rPr>
        <w:t xml:space="preserve">pirkimo sąlygų </w:t>
      </w:r>
      <w:r w:rsidR="00457E71" w:rsidRPr="1524A282">
        <w:rPr>
          <w:sz w:val="22"/>
          <w:szCs w:val="22"/>
        </w:rPr>
        <w:t>3</w:t>
      </w:r>
      <w:r w:rsidR="009C5799" w:rsidRPr="1524A282">
        <w:rPr>
          <w:sz w:val="22"/>
          <w:szCs w:val="22"/>
        </w:rPr>
        <w:t xml:space="preserve"> </w:t>
      </w:r>
      <w:r w:rsidR="008339CC" w:rsidRPr="1524A282">
        <w:rPr>
          <w:sz w:val="22"/>
          <w:szCs w:val="22"/>
        </w:rPr>
        <w:t xml:space="preserve">priede </w:t>
      </w:r>
      <w:r w:rsidRPr="1524A282">
        <w:rPr>
          <w:sz w:val="22"/>
          <w:szCs w:val="22"/>
        </w:rPr>
        <w:t>pateiktą pasiūlymo formą</w:t>
      </w:r>
      <w:r w:rsidR="009C5799" w:rsidRPr="1524A282">
        <w:rPr>
          <w:sz w:val="22"/>
          <w:szCs w:val="22"/>
        </w:rPr>
        <w:t>;</w:t>
      </w:r>
    </w:p>
    <w:p w14:paraId="1C4B5F69" w14:textId="06755206" w:rsidR="009C5799" w:rsidRPr="003A2D7B" w:rsidRDefault="009C5799" w:rsidP="003A2D7B">
      <w:pPr>
        <w:pStyle w:val="ListParagraph"/>
        <w:numPr>
          <w:ilvl w:val="2"/>
          <w:numId w:val="7"/>
        </w:numPr>
        <w:spacing w:line="240" w:lineRule="auto"/>
        <w:ind w:left="0" w:firstLine="567"/>
        <w:rPr>
          <w:rFonts w:cstheme="minorHAnsi"/>
          <w:sz w:val="22"/>
          <w:szCs w:val="22"/>
        </w:rPr>
      </w:pPr>
      <w:r w:rsidRPr="003A2D7B">
        <w:rPr>
          <w:rFonts w:cstheme="minorHAnsi"/>
          <w:sz w:val="22"/>
          <w:szCs w:val="22"/>
        </w:rPr>
        <w:t>tiekėjų grupės, teikiančios pasiūlymą jungtinės veiklos sutarties pagrindu, jungtinės veiklos sutarties kopija (jei pasiūlymą teikia tiekėjų grupė);</w:t>
      </w:r>
    </w:p>
    <w:p w14:paraId="4CE54F4B" w14:textId="77777777" w:rsidR="009C5799" w:rsidRPr="003A2D7B" w:rsidRDefault="009C5799" w:rsidP="003A2D7B">
      <w:pPr>
        <w:pStyle w:val="ListParagraph"/>
        <w:numPr>
          <w:ilvl w:val="2"/>
          <w:numId w:val="7"/>
        </w:numPr>
        <w:spacing w:line="240" w:lineRule="auto"/>
        <w:ind w:left="0" w:firstLine="567"/>
        <w:rPr>
          <w:rFonts w:cstheme="minorHAnsi"/>
          <w:sz w:val="22"/>
          <w:szCs w:val="22"/>
        </w:rPr>
      </w:pPr>
      <w:r w:rsidRPr="003A2D7B">
        <w:rPr>
          <w:rFonts w:cstheme="minorHAnsi"/>
          <w:sz w:val="22"/>
          <w:szCs w:val="22"/>
        </w:rPr>
        <w:t>įgaliojimo ar kito dokumento, suteikiančio teisę pasirašyti tiekėjo pasiūlymą, kopija (jeigu pasiūlymą pasirašo ne tiekėjo vadovas, o jo įgaliotas asmuo);</w:t>
      </w:r>
    </w:p>
    <w:p w14:paraId="0A3C79F0" w14:textId="627D8E55" w:rsidR="001C1D32" w:rsidRPr="003A2D7B" w:rsidRDefault="00C0337D" w:rsidP="003A2D7B">
      <w:pPr>
        <w:pStyle w:val="ListParagraph"/>
        <w:spacing w:line="240" w:lineRule="auto"/>
        <w:ind w:left="0" w:firstLine="567"/>
        <w:rPr>
          <w:rFonts w:cstheme="minorHAnsi"/>
          <w:sz w:val="22"/>
          <w:szCs w:val="22"/>
          <w:u w:val="single"/>
        </w:rPr>
      </w:pPr>
      <w:r w:rsidRPr="003A2D7B">
        <w:rPr>
          <w:rFonts w:eastAsia="Calibri" w:cstheme="minorHAnsi"/>
          <w:sz w:val="22"/>
          <w:szCs w:val="22"/>
        </w:rPr>
        <w:t>4</w:t>
      </w:r>
      <w:r w:rsidR="005A52E6" w:rsidRPr="003A2D7B">
        <w:rPr>
          <w:rFonts w:eastAsia="Calibri" w:cstheme="minorHAnsi"/>
          <w:sz w:val="22"/>
          <w:szCs w:val="22"/>
        </w:rPr>
        <w:t xml:space="preserve">.2. </w:t>
      </w:r>
      <w:r w:rsidR="00AD4F1A" w:rsidRPr="003A2D7B">
        <w:rPr>
          <w:rFonts w:eastAsia="Calibri" w:cstheme="minorHAnsi"/>
          <w:sz w:val="22"/>
          <w:szCs w:val="22"/>
        </w:rPr>
        <w:t xml:space="preserve">Pasiūlymas gali būti pasirašytas </w:t>
      </w:r>
      <w:r w:rsidR="00FD5736" w:rsidRPr="003A2D7B">
        <w:rPr>
          <w:rFonts w:eastAsia="Calibri" w:cstheme="minorHAnsi"/>
          <w:sz w:val="22"/>
          <w:szCs w:val="22"/>
        </w:rPr>
        <w:t xml:space="preserve">fiziniu arba </w:t>
      </w:r>
      <w:r w:rsidR="00AD4F1A" w:rsidRPr="003A2D7B">
        <w:rPr>
          <w:rFonts w:eastAsia="Calibri" w:cstheme="minorHAnsi"/>
          <w:sz w:val="22"/>
          <w:szCs w:val="22"/>
        </w:rPr>
        <w:t xml:space="preserve">kvalifikuotu elektroniniu parašu. Jeigu </w:t>
      </w:r>
      <w:r w:rsidR="00FD5736" w:rsidRPr="003A2D7B">
        <w:rPr>
          <w:rFonts w:eastAsia="Calibri" w:cstheme="minorHAnsi"/>
          <w:sz w:val="22"/>
          <w:szCs w:val="22"/>
        </w:rPr>
        <w:t xml:space="preserve">tiekėjas </w:t>
      </w:r>
      <w:r w:rsidR="00AD4F1A" w:rsidRPr="003A2D7B">
        <w:rPr>
          <w:rFonts w:eastAsia="Calibri" w:cstheme="minorHAnsi"/>
          <w:sz w:val="22"/>
          <w:szCs w:val="22"/>
        </w:rPr>
        <w:t>dokumentus tvirtina naudodamas elektroninį, o ne fizinį parašą, elektroninis parašas turi atitikti VPĮ 22</w:t>
      </w:r>
      <w:r w:rsidR="006E2B14" w:rsidRPr="003A2D7B">
        <w:rPr>
          <w:rFonts w:eastAsia="Calibri" w:cstheme="minorHAnsi"/>
          <w:sz w:val="22"/>
          <w:szCs w:val="22"/>
        </w:rPr>
        <w:t xml:space="preserve"> </w:t>
      </w:r>
      <w:r w:rsidR="00AD4F1A" w:rsidRPr="003A2D7B">
        <w:rPr>
          <w:rFonts w:eastAsia="Calibri" w:cstheme="minorHAnsi"/>
          <w:sz w:val="22"/>
          <w:szCs w:val="22"/>
        </w:rPr>
        <w:t xml:space="preserve">straipsnio 11 dalies 2 ir 3 punktuose nustatytus reikalavimus. </w:t>
      </w:r>
      <w:r w:rsidR="7C928381" w:rsidRPr="003A2D7B">
        <w:rPr>
          <w:rFonts w:cstheme="minorHAnsi"/>
          <w:sz w:val="22"/>
          <w:szCs w:val="22"/>
        </w:rPr>
        <w:t>P</w:t>
      </w:r>
      <w:r w:rsidR="007037F7" w:rsidRPr="003A2D7B">
        <w:rPr>
          <w:rFonts w:cstheme="minorHAnsi"/>
          <w:sz w:val="22"/>
          <w:szCs w:val="22"/>
        </w:rPr>
        <w:t>erkančiajai organizacijai</w:t>
      </w:r>
      <w:r w:rsidR="00AD4F1A" w:rsidRPr="003A2D7B">
        <w:rPr>
          <w:rFonts w:cstheme="minorHAnsi"/>
          <w:sz w:val="22"/>
          <w:szCs w:val="22"/>
        </w:rPr>
        <w:t xml:space="preserve"> kilus abejonių dėl dokumentų tikrumo, ji turi teisę reikalauti pateikti dokumentų originalus.</w:t>
      </w:r>
      <w:r w:rsidR="00AD4F1A" w:rsidRPr="003A2D7B">
        <w:rPr>
          <w:rFonts w:eastAsia="Calibri" w:cstheme="minorHAnsi"/>
          <w:sz w:val="22"/>
          <w:szCs w:val="22"/>
        </w:rPr>
        <w:t xml:space="preserve"> Gali būti:</w:t>
      </w:r>
    </w:p>
    <w:p w14:paraId="2EE860FF" w14:textId="396FD184" w:rsidR="001C1D32" w:rsidRPr="003A2D7B" w:rsidRDefault="00C0337D" w:rsidP="003A2D7B">
      <w:pPr>
        <w:spacing w:line="240" w:lineRule="auto"/>
        <w:ind w:firstLine="567"/>
        <w:rPr>
          <w:rFonts w:cstheme="minorHAnsi"/>
          <w:sz w:val="22"/>
          <w:szCs w:val="22"/>
        </w:rPr>
      </w:pPr>
      <w:r w:rsidRPr="003A2D7B">
        <w:rPr>
          <w:rFonts w:eastAsia="Calibri" w:cstheme="minorHAnsi"/>
          <w:sz w:val="22"/>
          <w:szCs w:val="22"/>
        </w:rPr>
        <w:t>4</w:t>
      </w:r>
      <w:r w:rsidR="00713645" w:rsidRPr="003A2D7B">
        <w:rPr>
          <w:rFonts w:eastAsia="Calibri" w:cstheme="minorHAnsi"/>
          <w:sz w:val="22"/>
          <w:szCs w:val="22"/>
        </w:rPr>
        <w:t>.</w:t>
      </w:r>
      <w:r w:rsidR="00C60621" w:rsidRPr="003A2D7B">
        <w:rPr>
          <w:rFonts w:eastAsia="Calibri" w:cstheme="minorHAnsi"/>
          <w:sz w:val="22"/>
          <w:szCs w:val="22"/>
        </w:rPr>
        <w:t>2</w:t>
      </w:r>
      <w:r w:rsidR="00713645" w:rsidRPr="003A2D7B">
        <w:rPr>
          <w:rFonts w:eastAsia="Calibri" w:cstheme="minorHAnsi"/>
          <w:sz w:val="22"/>
          <w:szCs w:val="22"/>
        </w:rPr>
        <w:t xml:space="preserve">.1. </w:t>
      </w:r>
      <w:r w:rsidR="00AD4F1A" w:rsidRPr="003A2D7B">
        <w:rPr>
          <w:rFonts w:eastAsia="Calibri" w:cstheme="minorHAnsi"/>
          <w:sz w:val="22"/>
          <w:szCs w:val="22"/>
        </w:rPr>
        <w:t>pateikiami kvalifikuotu elektroniniu parašu pasirašyti elektroninėmis priemonėmis suformuoti dokumentai;</w:t>
      </w:r>
    </w:p>
    <w:p w14:paraId="5207D451" w14:textId="604C32B7" w:rsidR="00AD4F1A" w:rsidRPr="003A2D7B" w:rsidRDefault="00C0337D" w:rsidP="003A2D7B">
      <w:pPr>
        <w:pStyle w:val="ListParagraph"/>
        <w:spacing w:line="240" w:lineRule="auto"/>
        <w:ind w:left="0" w:firstLine="567"/>
        <w:rPr>
          <w:rFonts w:cstheme="minorHAnsi"/>
          <w:sz w:val="22"/>
          <w:szCs w:val="22"/>
        </w:rPr>
      </w:pPr>
      <w:r w:rsidRPr="003A2D7B">
        <w:rPr>
          <w:rFonts w:eastAsia="Calibri" w:cstheme="minorHAnsi"/>
          <w:sz w:val="22"/>
          <w:szCs w:val="22"/>
        </w:rPr>
        <w:t>4</w:t>
      </w:r>
      <w:r w:rsidR="00713645" w:rsidRPr="003A2D7B">
        <w:rPr>
          <w:rFonts w:eastAsia="Calibri" w:cstheme="minorHAnsi"/>
          <w:sz w:val="22"/>
          <w:szCs w:val="22"/>
        </w:rPr>
        <w:t>.</w:t>
      </w:r>
      <w:r w:rsidR="00C60621" w:rsidRPr="003A2D7B">
        <w:rPr>
          <w:rFonts w:eastAsia="Calibri" w:cstheme="minorHAnsi"/>
          <w:sz w:val="22"/>
          <w:szCs w:val="22"/>
        </w:rPr>
        <w:t>2</w:t>
      </w:r>
      <w:r w:rsidR="00713645" w:rsidRPr="003A2D7B">
        <w:rPr>
          <w:rFonts w:eastAsia="Calibri" w:cstheme="minorHAnsi"/>
          <w:sz w:val="22"/>
          <w:szCs w:val="22"/>
        </w:rPr>
        <w:t xml:space="preserve">.2. </w:t>
      </w:r>
      <w:r w:rsidR="00AD4F1A" w:rsidRPr="003A2D7B">
        <w:rPr>
          <w:rFonts w:eastAsia="Calibri" w:cstheme="minorHAnsi"/>
          <w:sz w:val="22"/>
          <w:szCs w:val="22"/>
        </w:rPr>
        <w:t>skaitmeninės dokumentų kopijos (fiziniu parašu tvirtinami dokumentai turi būti pateikiami pasirašyti ir nuskenuoti).</w:t>
      </w:r>
    </w:p>
    <w:p w14:paraId="25741C16" w14:textId="1DC4CC7F" w:rsidR="00EB0E73" w:rsidRPr="003A2D7B" w:rsidRDefault="00C0337D" w:rsidP="003A2D7B">
      <w:pPr>
        <w:pStyle w:val="ListParagraph"/>
        <w:spacing w:line="240" w:lineRule="auto"/>
        <w:ind w:left="0" w:firstLine="567"/>
        <w:rPr>
          <w:rFonts w:cstheme="minorHAnsi"/>
          <w:sz w:val="22"/>
          <w:szCs w:val="22"/>
        </w:rPr>
      </w:pPr>
      <w:r w:rsidRPr="003A2D7B">
        <w:rPr>
          <w:rFonts w:eastAsia="Arial" w:cstheme="minorHAnsi"/>
          <w:sz w:val="22"/>
          <w:szCs w:val="22"/>
        </w:rPr>
        <w:t>4</w:t>
      </w:r>
      <w:r w:rsidR="00392458" w:rsidRPr="003A2D7B">
        <w:rPr>
          <w:rFonts w:eastAsia="Arial" w:cstheme="minorHAnsi"/>
          <w:sz w:val="22"/>
          <w:szCs w:val="22"/>
        </w:rPr>
        <w:t xml:space="preserve">.3. </w:t>
      </w:r>
      <w:r w:rsidR="00D61DED" w:rsidRPr="003A2D7B">
        <w:rPr>
          <w:rFonts w:eastAsia="Arial" w:cstheme="minorHAnsi"/>
          <w:sz w:val="22"/>
          <w:szCs w:val="22"/>
        </w:rPr>
        <w:t>Pasiūlyma</w:t>
      </w:r>
      <w:r w:rsidR="00543400" w:rsidRPr="003A2D7B">
        <w:rPr>
          <w:rFonts w:eastAsia="Arial" w:cstheme="minorHAnsi"/>
          <w:sz w:val="22"/>
          <w:szCs w:val="22"/>
        </w:rPr>
        <w:t>s turi būti parengtas</w:t>
      </w:r>
      <w:r w:rsidR="00D61DED" w:rsidRPr="003A2D7B">
        <w:rPr>
          <w:rFonts w:eastAsia="Arial" w:cstheme="minorHAnsi"/>
          <w:sz w:val="22"/>
          <w:szCs w:val="22"/>
        </w:rPr>
        <w:t xml:space="preserve"> lietuvių </w:t>
      </w:r>
      <w:r w:rsidR="1E72BEB8" w:rsidRPr="003A2D7B">
        <w:rPr>
          <w:rFonts w:eastAsia="Arial" w:cstheme="minorHAnsi"/>
          <w:sz w:val="22"/>
          <w:szCs w:val="22"/>
        </w:rPr>
        <w:t>kalba</w:t>
      </w:r>
      <w:r w:rsidR="00FB2E69" w:rsidRPr="003A2D7B">
        <w:rPr>
          <w:rFonts w:eastAsia="Arial" w:cstheme="minorHAnsi"/>
          <w:sz w:val="22"/>
          <w:szCs w:val="22"/>
        </w:rPr>
        <w:t>.</w:t>
      </w:r>
      <w:r w:rsidR="00D61DED" w:rsidRPr="003A2D7B">
        <w:rPr>
          <w:rFonts w:eastAsia="Arial" w:cstheme="minorHAnsi"/>
          <w:sz w:val="22"/>
          <w:szCs w:val="22"/>
        </w:rPr>
        <w:t xml:space="preserve"> </w:t>
      </w:r>
      <w:r w:rsidR="000A3108" w:rsidRPr="003A2D7B">
        <w:rPr>
          <w:rFonts w:eastAsia="Arial" w:cstheme="minorHAnsi"/>
          <w:sz w:val="22"/>
          <w:szCs w:val="22"/>
        </w:rPr>
        <w:t xml:space="preserve">Jei kurie nors su pasiūlymu teikiami dokumentai parengti ne ta kalba, kuria reikalaujama, turi būti pateiktas tikslus vertimas į reikalaujamą kalbą. </w:t>
      </w:r>
    </w:p>
    <w:p w14:paraId="5669A55B" w14:textId="0E6CFB95" w:rsidR="0032046A" w:rsidRPr="003A2D7B" w:rsidRDefault="00C0337D" w:rsidP="003A2D7B">
      <w:pPr>
        <w:pStyle w:val="ListParagraph"/>
        <w:spacing w:line="240" w:lineRule="auto"/>
        <w:ind w:left="0" w:firstLine="567"/>
        <w:rPr>
          <w:rFonts w:cstheme="minorHAnsi"/>
          <w:sz w:val="22"/>
          <w:szCs w:val="22"/>
        </w:rPr>
      </w:pPr>
      <w:r w:rsidRPr="003A2D7B">
        <w:rPr>
          <w:rFonts w:cstheme="minorHAnsi"/>
          <w:sz w:val="22"/>
          <w:szCs w:val="22"/>
        </w:rPr>
        <w:t>4</w:t>
      </w:r>
      <w:r w:rsidR="00AB0036" w:rsidRPr="003A2D7B">
        <w:rPr>
          <w:rFonts w:cstheme="minorHAnsi"/>
          <w:sz w:val="22"/>
          <w:szCs w:val="22"/>
        </w:rPr>
        <w:t xml:space="preserve">.4. </w:t>
      </w:r>
      <w:r w:rsidR="0032046A" w:rsidRPr="003A2D7B">
        <w:rPr>
          <w:rFonts w:cstheme="minorHAnsi"/>
          <w:sz w:val="22"/>
          <w:szCs w:val="22"/>
        </w:rPr>
        <w:t>Pasiūlym</w:t>
      </w:r>
      <w:r w:rsidR="00990A2D" w:rsidRPr="003A2D7B">
        <w:rPr>
          <w:rFonts w:cstheme="minorHAnsi"/>
          <w:sz w:val="22"/>
          <w:szCs w:val="22"/>
        </w:rPr>
        <w:t xml:space="preserve">uose nurodytos kainos </w:t>
      </w:r>
      <w:r w:rsidR="003C09C7" w:rsidRPr="003A2D7B">
        <w:rPr>
          <w:rFonts w:cstheme="minorHAnsi"/>
          <w:sz w:val="22"/>
          <w:szCs w:val="22"/>
        </w:rPr>
        <w:t xml:space="preserve">bus vertinamos </w:t>
      </w:r>
      <w:r w:rsidR="0032046A" w:rsidRPr="003A2D7B">
        <w:rPr>
          <w:rFonts w:cstheme="minorHAnsi"/>
          <w:sz w:val="22"/>
          <w:szCs w:val="22"/>
        </w:rPr>
        <w:t>eurais</w:t>
      </w:r>
      <w:r w:rsidR="0032046A" w:rsidRPr="003A2D7B">
        <w:rPr>
          <w:rFonts w:eastAsia="Calibri" w:cstheme="minorHAnsi"/>
          <w:sz w:val="22"/>
          <w:szCs w:val="22"/>
        </w:rPr>
        <w:t>.</w:t>
      </w:r>
      <w:r w:rsidR="0032046A" w:rsidRPr="003A2D7B">
        <w:rPr>
          <w:rFonts w:cstheme="minorHAnsi"/>
          <w:sz w:val="22"/>
          <w:szCs w:val="22"/>
        </w:rPr>
        <w:t xml:space="preserve"> Jeigu </w:t>
      </w:r>
      <w:r w:rsidR="005B57A2" w:rsidRPr="003A2D7B">
        <w:rPr>
          <w:rFonts w:cstheme="minorHAnsi"/>
          <w:sz w:val="22"/>
          <w:szCs w:val="22"/>
        </w:rPr>
        <w:t>p</w:t>
      </w:r>
      <w:r w:rsidR="0032046A" w:rsidRPr="003A2D7B">
        <w:rPr>
          <w:rFonts w:cstheme="minorHAnsi"/>
          <w:sz w:val="22"/>
          <w:szCs w:val="22"/>
        </w:rPr>
        <w:t xml:space="preserve">asiūlymuose kainos nurodytos užsienio valiuta, jos </w:t>
      </w:r>
      <w:r w:rsidR="003C09C7" w:rsidRPr="003A2D7B">
        <w:rPr>
          <w:rFonts w:cstheme="minorHAnsi"/>
          <w:sz w:val="22"/>
          <w:szCs w:val="22"/>
        </w:rPr>
        <w:t>bus</w:t>
      </w:r>
      <w:r w:rsidR="0032046A" w:rsidRPr="003A2D7B">
        <w:rPr>
          <w:rFonts w:cstheme="minorHAnsi"/>
          <w:sz w:val="22"/>
          <w:szCs w:val="22"/>
        </w:rPr>
        <w:t xml:space="preserve"> perskaičiuojamos </w:t>
      </w:r>
      <w:r w:rsidR="003C09C7" w:rsidRPr="003A2D7B">
        <w:rPr>
          <w:rFonts w:cstheme="minorHAnsi"/>
          <w:sz w:val="22"/>
          <w:szCs w:val="22"/>
        </w:rPr>
        <w:t>eurais</w:t>
      </w:r>
      <w:r w:rsidR="0032046A" w:rsidRPr="003A2D7B">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A2D7B">
        <w:rPr>
          <w:rFonts w:cstheme="minorHAnsi"/>
          <w:sz w:val="22"/>
          <w:szCs w:val="22"/>
        </w:rPr>
        <w:t>.</w:t>
      </w:r>
    </w:p>
    <w:p w14:paraId="4CC36FFA" w14:textId="39E411AB" w:rsidR="006A6A5B" w:rsidRPr="003A2D7B" w:rsidRDefault="00C0337D" w:rsidP="003A2D7B">
      <w:pPr>
        <w:pStyle w:val="ListParagraph"/>
        <w:spacing w:after="160" w:line="240" w:lineRule="auto"/>
        <w:ind w:left="0" w:firstLine="567"/>
        <w:rPr>
          <w:rFonts w:eastAsia="Arial" w:cstheme="minorHAnsi"/>
          <w:color w:val="7030A0"/>
          <w:sz w:val="22"/>
          <w:szCs w:val="22"/>
        </w:rPr>
      </w:pPr>
      <w:r w:rsidRPr="003A2D7B">
        <w:rPr>
          <w:rFonts w:eastAsia="Arial" w:cstheme="minorHAnsi"/>
          <w:sz w:val="22"/>
          <w:szCs w:val="22"/>
        </w:rPr>
        <w:t>4</w:t>
      </w:r>
      <w:r w:rsidR="00AB0036" w:rsidRPr="003A2D7B">
        <w:rPr>
          <w:rFonts w:eastAsia="Arial" w:cstheme="minorHAnsi"/>
          <w:sz w:val="22"/>
          <w:szCs w:val="22"/>
        </w:rPr>
        <w:t>.5.</w:t>
      </w:r>
      <w:r w:rsidR="006A6A5B" w:rsidRPr="003A2D7B">
        <w:rPr>
          <w:rFonts w:eastAsia="Arial" w:cstheme="minorHAnsi"/>
          <w:sz w:val="22"/>
          <w:szCs w:val="22"/>
        </w:rPr>
        <w:t xml:space="preserve"> Bendra pasiūlymo kaina su PVM  turi būti nurodoma dviejų </w:t>
      </w:r>
      <w:r w:rsidR="00EE7D60" w:rsidRPr="003A2D7B">
        <w:rPr>
          <w:rFonts w:eastAsia="Arial" w:cstheme="minorHAnsi"/>
          <w:sz w:val="22"/>
          <w:szCs w:val="22"/>
        </w:rPr>
        <w:t>skaitmenų</w:t>
      </w:r>
      <w:r w:rsidR="006A6A5B" w:rsidRPr="003A2D7B">
        <w:rPr>
          <w:rFonts w:eastAsia="Arial" w:cstheme="minorHAnsi"/>
          <w:sz w:val="22"/>
          <w:szCs w:val="22"/>
        </w:rPr>
        <w:t xml:space="preserve"> po kablelio tikslumu</w:t>
      </w:r>
      <w:r w:rsidR="00BE7136" w:rsidRPr="003A2D7B">
        <w:rPr>
          <w:rFonts w:eastAsia="Arial" w:cstheme="minorHAnsi"/>
          <w:sz w:val="22"/>
          <w:szCs w:val="22"/>
        </w:rPr>
        <w:t>,</w:t>
      </w:r>
      <w:r w:rsidR="006A6A5B" w:rsidRPr="003A2D7B">
        <w:rPr>
          <w:rFonts w:eastAsia="Arial" w:cstheme="minorHAnsi"/>
          <w:sz w:val="22"/>
          <w:szCs w:val="22"/>
        </w:rPr>
        <w:t xml:space="preserve"> </w:t>
      </w:r>
      <w:r w:rsidR="00BE7136" w:rsidRPr="003A2D7B">
        <w:rPr>
          <w:rFonts w:eastAsia="Arial" w:cstheme="minorHAnsi"/>
          <w:sz w:val="22"/>
          <w:szCs w:val="22"/>
        </w:rPr>
        <w:t>antrą skaičių apvalinant į didžiąją pusę tik, kai trečias skaičius lygus ar didesnis už 5 (penkis).</w:t>
      </w:r>
    </w:p>
    <w:p w14:paraId="129309B3" w14:textId="308F4AC0" w:rsidR="009C66EF" w:rsidRPr="003A2D7B" w:rsidRDefault="00C0337D" w:rsidP="003A2D7B">
      <w:pPr>
        <w:pStyle w:val="ListParagraph"/>
        <w:spacing w:after="160" w:line="240" w:lineRule="auto"/>
        <w:ind w:left="0" w:firstLine="567"/>
        <w:rPr>
          <w:rFonts w:cstheme="minorHAnsi"/>
          <w:sz w:val="22"/>
          <w:szCs w:val="22"/>
        </w:rPr>
      </w:pPr>
      <w:r w:rsidRPr="003A2D7B">
        <w:rPr>
          <w:rFonts w:eastAsia="Arial" w:cstheme="minorHAnsi"/>
          <w:sz w:val="22"/>
          <w:szCs w:val="22"/>
        </w:rPr>
        <w:t>4</w:t>
      </w:r>
      <w:r w:rsidR="009C66EF" w:rsidRPr="003A2D7B">
        <w:rPr>
          <w:rFonts w:eastAsia="Arial" w:cstheme="minorHAnsi"/>
          <w:sz w:val="22"/>
          <w:szCs w:val="22"/>
        </w:rPr>
        <w:t xml:space="preserve">.6. Tiekėjų pasiūlymuose nurodytos kainos bus vertinamos </w:t>
      </w:r>
      <w:r w:rsidR="009C66EF" w:rsidRPr="003A2D7B">
        <w:rPr>
          <w:rFonts w:cstheme="minorHAnsi"/>
          <w:sz w:val="22"/>
          <w:szCs w:val="22"/>
        </w:rPr>
        <w:t xml:space="preserve">ir lyginamos su visais mokesčiais, įskaitant PVM. </w:t>
      </w:r>
    </w:p>
    <w:p w14:paraId="5D6AA436" w14:textId="436778E9" w:rsidR="009C66EF" w:rsidRPr="003A2D7B" w:rsidRDefault="00C0337D" w:rsidP="003A2D7B">
      <w:pPr>
        <w:pStyle w:val="ListParagraph"/>
        <w:spacing w:line="240" w:lineRule="auto"/>
        <w:ind w:left="0" w:firstLine="567"/>
        <w:rPr>
          <w:rFonts w:cstheme="minorHAnsi"/>
          <w:sz w:val="22"/>
          <w:szCs w:val="22"/>
        </w:rPr>
      </w:pPr>
      <w:r w:rsidRPr="003A2D7B">
        <w:rPr>
          <w:rFonts w:cstheme="minorHAnsi"/>
          <w:sz w:val="22"/>
          <w:szCs w:val="22"/>
        </w:rPr>
        <w:t>4</w:t>
      </w:r>
      <w:r w:rsidR="00E71134" w:rsidRPr="003A2D7B">
        <w:rPr>
          <w:rFonts w:cstheme="minorHAnsi"/>
          <w:sz w:val="22"/>
          <w:szCs w:val="22"/>
        </w:rPr>
        <w:t>.7.</w:t>
      </w:r>
      <w:r w:rsidR="00E71134" w:rsidRPr="003A2D7B">
        <w:rPr>
          <w:rFonts w:cstheme="minorHAnsi"/>
          <w:sz w:val="22"/>
          <w:szCs w:val="22"/>
        </w:rPr>
        <w:tab/>
        <w:t>Pasiūlymas turi būti pateiktas iki skelbime nurodyto pasiūlymo pateikimo termino pabaigos.</w:t>
      </w:r>
    </w:p>
    <w:p w14:paraId="46BB31E5" w14:textId="6C7D7AA9" w:rsidR="00885960" w:rsidRPr="003A2D7B" w:rsidRDefault="00C0337D" w:rsidP="003A2D7B">
      <w:pPr>
        <w:spacing w:line="240" w:lineRule="auto"/>
        <w:ind w:firstLine="567"/>
        <w:rPr>
          <w:rFonts w:eastAsia="Arial" w:cstheme="minorHAnsi"/>
          <w:sz w:val="22"/>
          <w:szCs w:val="22"/>
        </w:rPr>
      </w:pPr>
      <w:r w:rsidRPr="003A2D7B">
        <w:rPr>
          <w:rFonts w:eastAsia="Arial" w:cstheme="minorHAnsi"/>
          <w:sz w:val="22"/>
          <w:szCs w:val="22"/>
        </w:rPr>
        <w:t>4</w:t>
      </w:r>
      <w:r w:rsidR="00E71134" w:rsidRPr="003A2D7B">
        <w:rPr>
          <w:rFonts w:eastAsia="Arial" w:cstheme="minorHAnsi"/>
          <w:sz w:val="22"/>
          <w:szCs w:val="22"/>
        </w:rPr>
        <w:t>.8. 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C11F75C" w:rsidR="00F527B1" w:rsidRPr="003A2D7B" w:rsidRDefault="00C0337D" w:rsidP="003A2D7B">
      <w:pPr>
        <w:pStyle w:val="paragrafesrasas2lygis"/>
        <w:spacing w:after="0" w:line="240" w:lineRule="auto"/>
        <w:ind w:firstLine="567"/>
        <w:rPr>
          <w:rFonts w:asciiTheme="minorHAnsi" w:hAnsiTheme="minorHAnsi" w:cstheme="minorHAnsi"/>
        </w:rPr>
      </w:pPr>
      <w:r w:rsidRPr="003A2D7B">
        <w:rPr>
          <w:rFonts w:asciiTheme="minorHAnsi" w:hAnsiTheme="minorHAnsi" w:cstheme="minorHAnsi"/>
        </w:rPr>
        <w:t>4</w:t>
      </w:r>
      <w:r w:rsidR="00E71134" w:rsidRPr="003A2D7B">
        <w:rPr>
          <w:rFonts w:asciiTheme="minorHAnsi" w:hAnsiTheme="minorHAnsi" w:cstheme="minorHAnsi"/>
        </w:rPr>
        <w:t>.9.</w:t>
      </w:r>
      <w:r w:rsidR="00E71134" w:rsidRPr="003A2D7B">
        <w:rPr>
          <w:rFonts w:asciiTheme="minorHAnsi" w:hAnsiTheme="minorHAnsi" w:cstheme="minorHAnsi"/>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3FE61C3F" w:rsidR="00E71134" w:rsidRPr="003A2D7B" w:rsidRDefault="00C0337D" w:rsidP="003A2D7B">
      <w:pPr>
        <w:pStyle w:val="paragrafesrasas2lygis"/>
        <w:spacing w:after="0" w:line="240" w:lineRule="auto"/>
        <w:ind w:firstLine="567"/>
        <w:rPr>
          <w:rFonts w:asciiTheme="minorHAnsi" w:hAnsiTheme="minorHAnsi" w:cstheme="minorHAnsi"/>
          <w:b/>
          <w:bCs/>
        </w:rPr>
      </w:pPr>
      <w:r w:rsidRPr="00104F7D">
        <w:rPr>
          <w:rFonts w:asciiTheme="minorHAnsi" w:hAnsiTheme="minorHAnsi" w:cstheme="minorHAnsi"/>
        </w:rPr>
        <w:t>4</w:t>
      </w:r>
      <w:r w:rsidR="00E71134" w:rsidRPr="00104F7D">
        <w:rPr>
          <w:rFonts w:asciiTheme="minorHAnsi" w:hAnsiTheme="minorHAnsi" w:cstheme="minorHAnsi"/>
        </w:rPr>
        <w:t>.10.</w:t>
      </w:r>
      <w:r w:rsidR="00E71134" w:rsidRPr="003A2D7B">
        <w:rPr>
          <w:rFonts w:asciiTheme="minorHAnsi" w:hAnsiTheme="minorHAnsi" w:cstheme="minorHAnsi"/>
        </w:rPr>
        <w:tab/>
      </w:r>
      <w:r w:rsidR="00E71134" w:rsidRPr="003A2D7B">
        <w:rPr>
          <w:rFonts w:asciiTheme="minorHAnsi" w:hAnsiTheme="minorHAnsi" w:cstheme="minorHAnsi"/>
          <w:b/>
          <w:bCs/>
        </w:rPr>
        <w:t>Tiekėjo pasiūlyme nurodyta kaina negali viršyti Perkančiosios organizacijos numatyto finansavimo – 4</w:t>
      </w:r>
      <w:r w:rsidR="00BE7136" w:rsidRPr="003A2D7B">
        <w:rPr>
          <w:rFonts w:asciiTheme="minorHAnsi" w:hAnsiTheme="minorHAnsi" w:cstheme="minorHAnsi"/>
          <w:b/>
          <w:bCs/>
        </w:rPr>
        <w:t>0</w:t>
      </w:r>
      <w:r w:rsidR="00457E71">
        <w:rPr>
          <w:rFonts w:asciiTheme="minorHAnsi" w:hAnsiTheme="minorHAnsi" w:cstheme="minorHAnsi"/>
          <w:b/>
          <w:bCs/>
        </w:rPr>
        <w:t> </w:t>
      </w:r>
      <w:r w:rsidR="00E71134" w:rsidRPr="003A2D7B">
        <w:rPr>
          <w:rFonts w:asciiTheme="minorHAnsi" w:hAnsiTheme="minorHAnsi" w:cstheme="minorHAnsi"/>
          <w:b/>
          <w:bCs/>
        </w:rPr>
        <w:t>000,00 Eur (keturiasdešimt tūkstanči</w:t>
      </w:r>
      <w:r w:rsidR="00BE7136" w:rsidRPr="003A2D7B">
        <w:rPr>
          <w:rFonts w:asciiTheme="minorHAnsi" w:hAnsiTheme="minorHAnsi" w:cstheme="minorHAnsi"/>
          <w:b/>
          <w:bCs/>
        </w:rPr>
        <w:t>ų</w:t>
      </w:r>
      <w:r w:rsidR="00E71134" w:rsidRPr="003A2D7B">
        <w:rPr>
          <w:rFonts w:asciiTheme="minorHAnsi" w:hAnsiTheme="minorHAnsi" w:cstheme="minorHAnsi"/>
          <w:b/>
          <w:bCs/>
        </w:rPr>
        <w:t xml:space="preserve"> eurų 00 ct) su PVM.</w:t>
      </w:r>
    </w:p>
    <w:p w14:paraId="32ADB2DC" w14:textId="263531AC" w:rsidR="00885960" w:rsidRPr="003A2D7B" w:rsidRDefault="00D05041" w:rsidP="003A2D7B">
      <w:pPr>
        <w:pStyle w:val="paragrafesrasas2lygis"/>
        <w:spacing w:after="0" w:line="240" w:lineRule="auto"/>
        <w:ind w:firstLine="567"/>
        <w:rPr>
          <w:rFonts w:asciiTheme="minorHAnsi" w:hAnsiTheme="minorHAnsi" w:cstheme="minorHAnsi"/>
        </w:rPr>
      </w:pPr>
      <w:r w:rsidRPr="003A2D7B">
        <w:rPr>
          <w:rFonts w:asciiTheme="minorHAnsi" w:hAnsiTheme="minorHAnsi" w:cstheme="minorHAnsi"/>
        </w:rPr>
        <w:t>4</w:t>
      </w:r>
      <w:r w:rsidR="00885960" w:rsidRPr="003A2D7B">
        <w:rPr>
          <w:rFonts w:asciiTheme="minorHAnsi" w:hAnsiTheme="minorHAnsi" w:cstheme="minorHAnsi"/>
        </w:rPr>
        <w:t>.11.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078CDDEF" w:rsidR="00885960" w:rsidRPr="003A2D7B" w:rsidRDefault="00D05041" w:rsidP="003A2D7B">
      <w:pPr>
        <w:pStyle w:val="paragrafesrasas2lygis"/>
        <w:spacing w:after="0" w:line="240" w:lineRule="auto"/>
        <w:ind w:firstLine="567"/>
        <w:rPr>
          <w:rFonts w:asciiTheme="minorHAnsi" w:hAnsiTheme="minorHAnsi" w:cstheme="minorHAnsi"/>
        </w:rPr>
      </w:pPr>
      <w:r w:rsidRPr="003A2D7B">
        <w:rPr>
          <w:rFonts w:asciiTheme="minorHAnsi" w:hAnsiTheme="minorHAnsi" w:cstheme="minorHAnsi"/>
        </w:rPr>
        <w:t>4</w:t>
      </w:r>
      <w:r w:rsidR="00885960" w:rsidRPr="003A2D7B">
        <w:rPr>
          <w:rFonts w:asciiTheme="minorHAnsi" w:hAnsiTheme="minorHAnsi" w:cstheme="minorHAnsi"/>
        </w:rPr>
        <w:t>.12. Tiekėjai turi būti aktyvūs ir pateikti klausimus ar paprašyti paaiškinti pirkimo dokumentus iš karto juos išanalizavę, atsižvelgdami į tai, kad, terminas, skirtas pateikti klausimams ir prašymams, yra ribotas.</w:t>
      </w:r>
    </w:p>
    <w:p w14:paraId="1B1E8AD8" w14:textId="7C94B15A" w:rsidR="00885960" w:rsidRDefault="00D05041" w:rsidP="003A2D7B">
      <w:pPr>
        <w:pStyle w:val="paragrafesrasas2lygis"/>
        <w:spacing w:after="0" w:line="240" w:lineRule="auto"/>
        <w:ind w:firstLine="567"/>
        <w:rPr>
          <w:rFonts w:asciiTheme="minorHAnsi" w:hAnsiTheme="minorHAnsi" w:cstheme="minorHAnsi"/>
        </w:rPr>
      </w:pPr>
      <w:r w:rsidRPr="003A2D7B">
        <w:rPr>
          <w:rFonts w:asciiTheme="minorHAnsi" w:hAnsiTheme="minorHAnsi" w:cstheme="minorHAnsi"/>
        </w:rPr>
        <w:t>4</w:t>
      </w:r>
      <w:r w:rsidR="00885960" w:rsidRPr="003A2D7B">
        <w:rPr>
          <w:rFonts w:asciiTheme="minorHAnsi" w:hAnsiTheme="minorHAnsi" w:cstheme="minorHAnsi"/>
        </w:rPr>
        <w:t>.13.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1C0C7F6" w14:textId="77777777" w:rsidR="007F3DA3" w:rsidRDefault="007F3DA3" w:rsidP="003A2D7B">
      <w:pPr>
        <w:pStyle w:val="Heading1"/>
        <w:spacing w:after="0"/>
        <w:ind w:firstLine="567"/>
        <w:rPr>
          <w:rFonts w:asciiTheme="minorHAnsi" w:hAnsiTheme="minorHAnsi" w:cstheme="minorHAnsi"/>
          <w:b/>
          <w:bCs/>
          <w:color w:val="auto"/>
          <w:sz w:val="22"/>
          <w:szCs w:val="22"/>
        </w:rPr>
      </w:pPr>
      <w:bookmarkStart w:id="14" w:name="_Toc137194952"/>
    </w:p>
    <w:p w14:paraId="3946E33E" w14:textId="58FD8AC0" w:rsidR="00F527B1" w:rsidRPr="003A2D7B" w:rsidRDefault="00C0337D" w:rsidP="003A2D7B">
      <w:pPr>
        <w:pStyle w:val="Heading1"/>
        <w:spacing w:after="0"/>
        <w:ind w:firstLine="567"/>
        <w:rPr>
          <w:rFonts w:asciiTheme="minorHAnsi" w:hAnsiTheme="minorHAnsi" w:cstheme="minorHAnsi"/>
          <w:b/>
          <w:bCs/>
          <w:color w:val="auto"/>
          <w:sz w:val="22"/>
          <w:szCs w:val="22"/>
        </w:rPr>
      </w:pPr>
      <w:r w:rsidRPr="003A2D7B">
        <w:rPr>
          <w:rFonts w:asciiTheme="minorHAnsi" w:hAnsiTheme="minorHAnsi" w:cstheme="minorHAnsi"/>
          <w:b/>
          <w:bCs/>
          <w:color w:val="auto"/>
          <w:sz w:val="22"/>
          <w:szCs w:val="22"/>
        </w:rPr>
        <w:t>5</w:t>
      </w:r>
      <w:r w:rsidR="003F5D40" w:rsidRPr="003A2D7B">
        <w:rPr>
          <w:rFonts w:asciiTheme="minorHAnsi" w:hAnsiTheme="minorHAnsi" w:cstheme="minorHAnsi"/>
          <w:b/>
          <w:bCs/>
          <w:color w:val="auto"/>
          <w:sz w:val="22"/>
          <w:szCs w:val="22"/>
        </w:rPr>
        <w:t xml:space="preserve">. </w:t>
      </w:r>
      <w:r w:rsidR="00E62E95" w:rsidRPr="003A2D7B">
        <w:rPr>
          <w:rFonts w:asciiTheme="minorHAnsi" w:hAnsiTheme="minorHAnsi" w:cstheme="minorHAnsi"/>
          <w:b/>
          <w:bCs/>
          <w:color w:val="auto"/>
          <w:sz w:val="22"/>
          <w:szCs w:val="22"/>
        </w:rPr>
        <w:t>Pasiūlymo galiojimo užtikrinimas</w:t>
      </w:r>
      <w:bookmarkEnd w:id="14"/>
    </w:p>
    <w:p w14:paraId="7A210472" w14:textId="77777777" w:rsidR="003D73C2" w:rsidRPr="003A2D7B" w:rsidRDefault="003D73C2" w:rsidP="003A2D7B">
      <w:pPr>
        <w:spacing w:line="240" w:lineRule="auto"/>
        <w:ind w:firstLine="567"/>
        <w:rPr>
          <w:rFonts w:cstheme="minorHAnsi"/>
          <w:i/>
          <w:iCs/>
          <w:color w:val="7030A0"/>
          <w:sz w:val="22"/>
          <w:szCs w:val="22"/>
        </w:rPr>
      </w:pPr>
    </w:p>
    <w:p w14:paraId="7203423F" w14:textId="0D10681D" w:rsidR="00F527B1" w:rsidRPr="003A2D7B" w:rsidRDefault="00C0337D" w:rsidP="003A2D7B">
      <w:pPr>
        <w:pStyle w:val="ListParagraph"/>
        <w:spacing w:line="240" w:lineRule="auto"/>
        <w:ind w:left="0" w:firstLine="567"/>
        <w:rPr>
          <w:rFonts w:cstheme="minorHAnsi"/>
          <w:sz w:val="22"/>
          <w:szCs w:val="22"/>
        </w:rPr>
      </w:pPr>
      <w:r w:rsidRPr="003A2D7B">
        <w:rPr>
          <w:rFonts w:cstheme="minorHAnsi"/>
          <w:sz w:val="22"/>
          <w:szCs w:val="22"/>
        </w:rPr>
        <w:lastRenderedPageBreak/>
        <w:t>5</w:t>
      </w:r>
      <w:r w:rsidR="003F5D40" w:rsidRPr="003A2D7B">
        <w:rPr>
          <w:rFonts w:cstheme="minorHAnsi"/>
          <w:sz w:val="22"/>
          <w:szCs w:val="22"/>
        </w:rPr>
        <w:t xml:space="preserve">.1. </w:t>
      </w:r>
      <w:r w:rsidR="00504AD9" w:rsidRPr="003A2D7B">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A2D7B" w:rsidRDefault="00F527B1" w:rsidP="003A2D7B">
      <w:pPr>
        <w:pStyle w:val="paragrafesrasas2lygis"/>
        <w:spacing w:line="240" w:lineRule="auto"/>
        <w:ind w:firstLine="567"/>
        <w:rPr>
          <w:rFonts w:asciiTheme="minorHAnsi" w:hAnsiTheme="minorHAnsi" w:cstheme="minorHAnsi"/>
          <w:color w:val="002060"/>
        </w:rPr>
      </w:pPr>
    </w:p>
    <w:p w14:paraId="5D02D1AD" w14:textId="7F1732E9" w:rsidR="00831133" w:rsidRPr="003A2D7B" w:rsidRDefault="00C0337D" w:rsidP="003A2D7B">
      <w:pPr>
        <w:pStyle w:val="Heading1"/>
        <w:spacing w:before="0" w:after="0"/>
        <w:ind w:firstLine="567"/>
        <w:rPr>
          <w:rFonts w:asciiTheme="minorHAnsi" w:hAnsiTheme="minorHAnsi" w:cstheme="minorHAnsi"/>
          <w:b/>
          <w:bCs/>
          <w:sz w:val="22"/>
          <w:szCs w:val="22"/>
        </w:rPr>
      </w:pPr>
      <w:bookmarkStart w:id="15" w:name="_Toc15392775"/>
      <w:bookmarkStart w:id="16" w:name="_Toc137194953"/>
      <w:r w:rsidRPr="003A2D7B">
        <w:rPr>
          <w:rFonts w:asciiTheme="minorHAnsi" w:hAnsiTheme="minorHAnsi" w:cstheme="minorHAnsi"/>
          <w:b/>
          <w:bCs/>
          <w:color w:val="auto"/>
          <w:sz w:val="22"/>
          <w:szCs w:val="22"/>
        </w:rPr>
        <w:t>6.</w:t>
      </w:r>
      <w:r w:rsidR="00D05041" w:rsidRPr="003A2D7B">
        <w:rPr>
          <w:rFonts w:asciiTheme="minorHAnsi" w:hAnsiTheme="minorHAnsi" w:cstheme="minorHAnsi"/>
          <w:b/>
          <w:bCs/>
          <w:color w:val="auto"/>
          <w:sz w:val="22"/>
          <w:szCs w:val="22"/>
        </w:rPr>
        <w:t xml:space="preserve"> </w:t>
      </w:r>
      <w:r w:rsidR="002B2DE4" w:rsidRPr="003A2D7B">
        <w:rPr>
          <w:rFonts w:asciiTheme="minorHAnsi" w:hAnsiTheme="minorHAnsi" w:cstheme="minorHAnsi"/>
          <w:b/>
          <w:bCs/>
          <w:color w:val="auto"/>
          <w:sz w:val="22"/>
          <w:szCs w:val="22"/>
        </w:rPr>
        <w:t xml:space="preserve">Susipažinimas su pasiūlymais ir </w:t>
      </w:r>
      <w:bookmarkEnd w:id="15"/>
      <w:r w:rsidR="002B2DE4" w:rsidRPr="003A2D7B">
        <w:rPr>
          <w:rFonts w:asciiTheme="minorHAnsi" w:hAnsiTheme="minorHAnsi" w:cstheme="minorHAnsi"/>
          <w:b/>
          <w:bCs/>
          <w:color w:val="auto"/>
          <w:sz w:val="22"/>
          <w:szCs w:val="22"/>
        </w:rPr>
        <w:t>p</w:t>
      </w:r>
      <w:r w:rsidR="00E62E95" w:rsidRPr="003A2D7B">
        <w:rPr>
          <w:rFonts w:asciiTheme="minorHAnsi" w:hAnsiTheme="minorHAnsi" w:cstheme="minorHAnsi"/>
          <w:b/>
          <w:bCs/>
          <w:color w:val="auto"/>
          <w:sz w:val="22"/>
          <w:szCs w:val="22"/>
        </w:rPr>
        <w:t xml:space="preserve">asiūlymų </w:t>
      </w:r>
      <w:r w:rsidR="00A84437" w:rsidRPr="003A2D7B">
        <w:rPr>
          <w:rFonts w:asciiTheme="minorHAnsi" w:hAnsiTheme="minorHAnsi" w:cstheme="minorHAnsi"/>
          <w:b/>
          <w:bCs/>
          <w:color w:val="auto"/>
          <w:sz w:val="22"/>
          <w:szCs w:val="22"/>
        </w:rPr>
        <w:t>vertinimas</w:t>
      </w:r>
      <w:bookmarkEnd w:id="16"/>
    </w:p>
    <w:p w14:paraId="612BDD2C" w14:textId="3E363BE9" w:rsidR="002B2DE4" w:rsidRPr="003A2D7B" w:rsidRDefault="00C0337D" w:rsidP="003A2D7B">
      <w:pPr>
        <w:spacing w:before="240" w:line="240" w:lineRule="auto"/>
        <w:ind w:firstLine="567"/>
        <w:rPr>
          <w:rFonts w:cstheme="minorHAnsi"/>
          <w:sz w:val="22"/>
          <w:szCs w:val="22"/>
        </w:rPr>
      </w:pPr>
      <w:r w:rsidRPr="003A2D7B">
        <w:rPr>
          <w:rFonts w:cstheme="minorHAnsi"/>
          <w:sz w:val="22"/>
          <w:szCs w:val="22"/>
        </w:rPr>
        <w:t>6</w:t>
      </w:r>
      <w:r w:rsidR="002B2DE4" w:rsidRPr="003A2D7B">
        <w:rPr>
          <w:rFonts w:cstheme="minorHAnsi"/>
          <w:sz w:val="22"/>
          <w:szCs w:val="22"/>
        </w:rPr>
        <w:t>.1. Pradinis susipažinimas su CVP IS priemonėmis gautais pasiūlymais vykdomas CVP IS priemonėmis skelbime apie pirkimą nurodytą dieną.</w:t>
      </w:r>
    </w:p>
    <w:p w14:paraId="6AD0CA1B" w14:textId="5AAA73DD" w:rsidR="002B2DE4" w:rsidRPr="003A2D7B" w:rsidRDefault="00C0337D" w:rsidP="003A2D7B">
      <w:pPr>
        <w:spacing w:line="240" w:lineRule="auto"/>
        <w:ind w:firstLine="567"/>
        <w:rPr>
          <w:rFonts w:cstheme="minorHAnsi"/>
          <w:sz w:val="22"/>
          <w:szCs w:val="22"/>
        </w:rPr>
      </w:pPr>
      <w:r w:rsidRPr="003A2D7B">
        <w:rPr>
          <w:rFonts w:cstheme="minorHAnsi"/>
          <w:sz w:val="22"/>
          <w:szCs w:val="22"/>
        </w:rPr>
        <w:t>6</w:t>
      </w:r>
      <w:r w:rsidR="002B2DE4" w:rsidRPr="003A2D7B">
        <w:rPr>
          <w:rFonts w:cstheme="minorHAnsi"/>
          <w:sz w:val="22"/>
          <w:szCs w:val="22"/>
        </w:rPr>
        <w:t>.2.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211F227F" w:rsidR="002B2DE4" w:rsidRPr="003A2D7B" w:rsidRDefault="00C0337D" w:rsidP="003A2D7B">
      <w:pPr>
        <w:spacing w:line="240" w:lineRule="auto"/>
        <w:ind w:firstLine="567"/>
        <w:rPr>
          <w:rFonts w:cstheme="minorHAnsi"/>
          <w:sz w:val="22"/>
          <w:szCs w:val="22"/>
        </w:rPr>
      </w:pPr>
      <w:r w:rsidRPr="003A2D7B">
        <w:rPr>
          <w:rFonts w:cstheme="minorHAnsi"/>
          <w:sz w:val="22"/>
          <w:szCs w:val="22"/>
        </w:rPr>
        <w:t>6</w:t>
      </w:r>
      <w:r w:rsidR="002B2DE4" w:rsidRPr="003A2D7B">
        <w:rPr>
          <w:rFonts w:cstheme="minorHAnsi"/>
          <w:sz w:val="22"/>
          <w:szCs w:val="22"/>
        </w:rPr>
        <w:t>.3. Šio pirkimo metu nebus vykdomos derybos.</w:t>
      </w:r>
    </w:p>
    <w:p w14:paraId="2DFF0A66" w14:textId="4040F20C" w:rsidR="00CD2CC2" w:rsidRPr="003A2D7B" w:rsidRDefault="00C0337D" w:rsidP="003A2D7B">
      <w:pPr>
        <w:pStyle w:val="ListParagraph"/>
        <w:spacing w:line="240" w:lineRule="auto"/>
        <w:ind w:left="0" w:firstLine="567"/>
        <w:rPr>
          <w:rFonts w:eastAsia="Calibri" w:cstheme="minorHAnsi"/>
          <w:sz w:val="22"/>
          <w:szCs w:val="22"/>
        </w:rPr>
      </w:pPr>
      <w:r w:rsidRPr="003A2D7B">
        <w:rPr>
          <w:rFonts w:eastAsia="Calibri" w:cstheme="minorHAnsi"/>
          <w:sz w:val="22"/>
          <w:szCs w:val="22"/>
        </w:rPr>
        <w:t>6</w:t>
      </w:r>
      <w:r w:rsidR="0010148D" w:rsidRPr="003A2D7B">
        <w:rPr>
          <w:rFonts w:eastAsia="Calibri" w:cstheme="minorHAnsi"/>
          <w:sz w:val="22"/>
          <w:szCs w:val="22"/>
        </w:rPr>
        <w:t>.</w:t>
      </w:r>
      <w:r w:rsidR="002B2DE4" w:rsidRPr="003A2D7B">
        <w:rPr>
          <w:rFonts w:eastAsia="Calibri" w:cstheme="minorHAnsi"/>
          <w:sz w:val="22"/>
          <w:szCs w:val="22"/>
        </w:rPr>
        <w:t>4</w:t>
      </w:r>
      <w:r w:rsidR="0010148D" w:rsidRPr="003A2D7B">
        <w:rPr>
          <w:rFonts w:eastAsia="Calibri" w:cstheme="minorHAnsi"/>
          <w:sz w:val="22"/>
          <w:szCs w:val="22"/>
        </w:rPr>
        <w:t xml:space="preserve">. </w:t>
      </w:r>
      <w:r w:rsidR="3CB1384C" w:rsidRPr="003A2D7B">
        <w:rPr>
          <w:rFonts w:cstheme="minorHAnsi"/>
          <w:sz w:val="22"/>
          <w:szCs w:val="22"/>
        </w:rPr>
        <w:t>P</w:t>
      </w:r>
      <w:r w:rsidR="000B220A" w:rsidRPr="003A2D7B">
        <w:rPr>
          <w:rFonts w:cstheme="minorHAnsi"/>
          <w:sz w:val="22"/>
          <w:szCs w:val="22"/>
        </w:rPr>
        <w:t>erkančioji organizacija</w:t>
      </w:r>
      <w:r w:rsidR="00831133" w:rsidRPr="003A2D7B">
        <w:rPr>
          <w:rFonts w:eastAsia="Calibri" w:cstheme="minorHAnsi"/>
          <w:sz w:val="22"/>
          <w:szCs w:val="22"/>
        </w:rPr>
        <w:t xml:space="preserve"> ekonomiškai naudingiausią </w:t>
      </w:r>
      <w:r w:rsidR="000B220A" w:rsidRPr="003A2D7B">
        <w:rPr>
          <w:rFonts w:eastAsia="Calibri" w:cstheme="minorHAnsi"/>
          <w:sz w:val="22"/>
          <w:szCs w:val="22"/>
        </w:rPr>
        <w:t>p</w:t>
      </w:r>
      <w:r w:rsidR="00831133" w:rsidRPr="003A2D7B">
        <w:rPr>
          <w:rFonts w:eastAsia="Calibri" w:cstheme="minorHAnsi"/>
          <w:sz w:val="22"/>
          <w:szCs w:val="22"/>
        </w:rPr>
        <w:t xml:space="preserve">asiūlymą išrenka pagal </w:t>
      </w:r>
      <w:r w:rsidR="000B220A" w:rsidRPr="003A2D7B">
        <w:rPr>
          <w:rFonts w:eastAsia="Calibri" w:cstheme="minorHAnsi"/>
          <w:sz w:val="22"/>
          <w:szCs w:val="22"/>
        </w:rPr>
        <w:t>tiekėjo p</w:t>
      </w:r>
      <w:r w:rsidR="00831133" w:rsidRPr="003A2D7B">
        <w:rPr>
          <w:rFonts w:eastAsia="Calibri" w:cstheme="minorHAnsi"/>
          <w:sz w:val="22"/>
          <w:szCs w:val="22"/>
        </w:rPr>
        <w:t>asiūlyme nurodytą kainą, kuri turi būti apskaičiuota ir nurodyta taip, kaip reikalaujama</w:t>
      </w:r>
      <w:r w:rsidR="00DE051B" w:rsidRPr="003A2D7B">
        <w:rPr>
          <w:rFonts w:eastAsia="Calibri" w:cstheme="minorHAnsi"/>
          <w:sz w:val="22"/>
          <w:szCs w:val="22"/>
        </w:rPr>
        <w:t xml:space="preserve"> </w:t>
      </w:r>
      <w:r w:rsidR="00023019" w:rsidRPr="003A2D7B">
        <w:rPr>
          <w:rFonts w:eastAsia="Calibri" w:cstheme="minorHAnsi"/>
          <w:sz w:val="22"/>
          <w:szCs w:val="22"/>
        </w:rPr>
        <w:t>specialiųjų p</w:t>
      </w:r>
      <w:r w:rsidR="00DE051B" w:rsidRPr="003A2D7B">
        <w:rPr>
          <w:rFonts w:eastAsia="Calibri" w:cstheme="minorHAnsi"/>
          <w:sz w:val="22"/>
          <w:szCs w:val="22"/>
        </w:rPr>
        <w:t>irkimo sąlygų</w:t>
      </w:r>
      <w:r w:rsidR="0003504B">
        <w:rPr>
          <w:rFonts w:eastAsia="Calibri" w:cstheme="minorHAnsi"/>
          <w:sz w:val="22"/>
          <w:szCs w:val="22"/>
        </w:rPr>
        <w:t xml:space="preserve"> 3</w:t>
      </w:r>
      <w:r w:rsidR="00FB2E69" w:rsidRPr="003A2D7B">
        <w:rPr>
          <w:rFonts w:eastAsia="Calibri" w:cstheme="minorHAnsi"/>
          <w:sz w:val="22"/>
          <w:szCs w:val="22"/>
        </w:rPr>
        <w:t xml:space="preserve"> </w:t>
      </w:r>
      <w:r w:rsidR="00DE051B" w:rsidRPr="003A2D7B">
        <w:rPr>
          <w:rFonts w:eastAsia="Calibri" w:cstheme="minorHAnsi"/>
          <w:sz w:val="22"/>
          <w:szCs w:val="22"/>
        </w:rPr>
        <w:t>priede</w:t>
      </w:r>
      <w:r w:rsidR="00831133" w:rsidRPr="003A2D7B">
        <w:rPr>
          <w:rFonts w:eastAsia="Calibri" w:cstheme="minorHAnsi"/>
          <w:sz w:val="22"/>
          <w:szCs w:val="22"/>
        </w:rPr>
        <w:t>.</w:t>
      </w:r>
    </w:p>
    <w:p w14:paraId="69CC295B" w14:textId="49773F56" w:rsidR="009C5AA9" w:rsidRPr="003A2D7B" w:rsidRDefault="00C0337D" w:rsidP="003A2D7B">
      <w:pPr>
        <w:pStyle w:val="ListParagraph"/>
        <w:spacing w:line="240" w:lineRule="auto"/>
        <w:ind w:left="0" w:firstLine="567"/>
        <w:rPr>
          <w:rFonts w:cstheme="minorHAnsi"/>
          <w:sz w:val="22"/>
          <w:szCs w:val="22"/>
        </w:rPr>
      </w:pPr>
      <w:r w:rsidRPr="003A2D7B">
        <w:rPr>
          <w:rFonts w:cstheme="minorHAnsi"/>
          <w:color w:val="000000" w:themeColor="text1"/>
          <w:sz w:val="22"/>
          <w:szCs w:val="22"/>
        </w:rPr>
        <w:t>6</w:t>
      </w:r>
      <w:r w:rsidR="001404CC" w:rsidRPr="003A2D7B">
        <w:rPr>
          <w:rFonts w:cstheme="minorHAnsi"/>
          <w:color w:val="000000" w:themeColor="text1"/>
          <w:sz w:val="22"/>
          <w:szCs w:val="22"/>
        </w:rPr>
        <w:t>.</w:t>
      </w:r>
      <w:r w:rsidR="002B2DE4" w:rsidRPr="003A2D7B">
        <w:rPr>
          <w:rFonts w:cstheme="minorHAnsi"/>
          <w:color w:val="000000" w:themeColor="text1"/>
          <w:sz w:val="22"/>
          <w:szCs w:val="22"/>
        </w:rPr>
        <w:t>5</w:t>
      </w:r>
      <w:r w:rsidR="001404CC" w:rsidRPr="003A2D7B">
        <w:rPr>
          <w:rFonts w:cstheme="minorHAnsi"/>
          <w:color w:val="000000" w:themeColor="text1"/>
          <w:sz w:val="22"/>
          <w:szCs w:val="22"/>
        </w:rPr>
        <w:t xml:space="preserve">. </w:t>
      </w:r>
      <w:r w:rsidR="00D734C6" w:rsidRPr="003A2D7B">
        <w:rPr>
          <w:rFonts w:cstheme="minorHAnsi"/>
          <w:color w:val="000000" w:themeColor="text1"/>
          <w:sz w:val="22"/>
          <w:szCs w:val="22"/>
        </w:rPr>
        <w:t xml:space="preserve">Laimėjusiu </w:t>
      </w:r>
      <w:r w:rsidR="00996FBB" w:rsidRPr="003A2D7B">
        <w:rPr>
          <w:rFonts w:cstheme="minorHAnsi"/>
          <w:color w:val="000000" w:themeColor="text1"/>
          <w:sz w:val="22"/>
          <w:szCs w:val="22"/>
        </w:rPr>
        <w:t>p</w:t>
      </w:r>
      <w:r w:rsidR="005D7D8C" w:rsidRPr="003A2D7B">
        <w:rPr>
          <w:rFonts w:cstheme="minorHAnsi"/>
          <w:color w:val="000000" w:themeColor="text1"/>
          <w:sz w:val="22"/>
          <w:szCs w:val="22"/>
        </w:rPr>
        <w:t>asiūlymu</w:t>
      </w:r>
      <w:r w:rsidR="00D734C6" w:rsidRPr="003A2D7B">
        <w:rPr>
          <w:rFonts w:cstheme="minorHAnsi"/>
          <w:color w:val="000000" w:themeColor="text1"/>
          <w:sz w:val="22"/>
          <w:szCs w:val="22"/>
        </w:rPr>
        <w:t xml:space="preserve"> galės būti pripažintas tik 1 (vienas) </w:t>
      </w:r>
      <w:r w:rsidR="005D7D8C" w:rsidRPr="003A2D7B">
        <w:rPr>
          <w:rFonts w:cstheme="minorHAnsi"/>
          <w:color w:val="000000" w:themeColor="text1"/>
          <w:sz w:val="22"/>
          <w:szCs w:val="22"/>
        </w:rPr>
        <w:t xml:space="preserve">ekonomiškai naudingiausias </w:t>
      </w:r>
      <w:r w:rsidR="00A36CC9" w:rsidRPr="003A2D7B">
        <w:rPr>
          <w:rFonts w:cstheme="minorHAnsi"/>
          <w:color w:val="000000" w:themeColor="text1"/>
          <w:sz w:val="22"/>
          <w:szCs w:val="22"/>
        </w:rPr>
        <w:t>p</w:t>
      </w:r>
      <w:r w:rsidR="005D7D8C" w:rsidRPr="003A2D7B">
        <w:rPr>
          <w:rFonts w:cstheme="minorHAnsi"/>
          <w:color w:val="000000" w:themeColor="text1"/>
          <w:sz w:val="22"/>
          <w:szCs w:val="22"/>
        </w:rPr>
        <w:t>asiūlymas, esantis pasiūlymų eilės pirmojoje vietoje</w:t>
      </w:r>
      <w:r w:rsidR="00D734C6" w:rsidRPr="003A2D7B">
        <w:rPr>
          <w:rFonts w:cstheme="minorHAnsi"/>
          <w:color w:val="000000" w:themeColor="text1"/>
          <w:sz w:val="22"/>
          <w:szCs w:val="22"/>
        </w:rPr>
        <w:t xml:space="preserve">. </w:t>
      </w:r>
    </w:p>
    <w:p w14:paraId="5A40B7D2" w14:textId="6CA6F487" w:rsidR="00E71134" w:rsidRPr="003A2D7B" w:rsidRDefault="00C0337D" w:rsidP="599CCD44">
      <w:pPr>
        <w:pStyle w:val="NoSpacing"/>
        <w:ind w:firstLine="567"/>
        <w:contextualSpacing/>
        <w:rPr>
          <w:rStyle w:val="cf01"/>
          <w:rFonts w:asciiTheme="minorHAnsi" w:hAnsiTheme="minorHAnsi" w:cstheme="minorBidi"/>
          <w:sz w:val="22"/>
          <w:szCs w:val="22"/>
        </w:rPr>
      </w:pPr>
      <w:r w:rsidRPr="599CCD44">
        <w:rPr>
          <w:rStyle w:val="cf01"/>
          <w:rFonts w:asciiTheme="minorHAnsi" w:hAnsiTheme="minorHAnsi" w:cstheme="minorBidi"/>
          <w:sz w:val="22"/>
          <w:szCs w:val="22"/>
        </w:rPr>
        <w:t>6</w:t>
      </w:r>
      <w:r w:rsidR="00F5411E" w:rsidRPr="599CCD44">
        <w:rPr>
          <w:rStyle w:val="cf01"/>
          <w:rFonts w:asciiTheme="minorHAnsi" w:hAnsiTheme="minorHAnsi" w:cstheme="minorBidi"/>
          <w:sz w:val="22"/>
          <w:szCs w:val="22"/>
        </w:rPr>
        <w:t>.</w:t>
      </w:r>
      <w:r w:rsidR="002B2DE4" w:rsidRPr="599CCD44">
        <w:rPr>
          <w:rStyle w:val="cf01"/>
          <w:rFonts w:asciiTheme="minorHAnsi" w:hAnsiTheme="minorHAnsi" w:cstheme="minorBidi"/>
          <w:sz w:val="22"/>
          <w:szCs w:val="22"/>
        </w:rPr>
        <w:t>6</w:t>
      </w:r>
      <w:r w:rsidR="00F5411E" w:rsidRPr="599CCD44">
        <w:rPr>
          <w:rStyle w:val="cf01"/>
          <w:rFonts w:asciiTheme="minorHAnsi" w:hAnsiTheme="minorHAnsi" w:cstheme="minorBidi"/>
          <w:sz w:val="22"/>
          <w:szCs w:val="22"/>
        </w:rPr>
        <w:t>. P</w:t>
      </w:r>
      <w:r w:rsidR="0014359C" w:rsidRPr="599CCD44">
        <w:rPr>
          <w:rStyle w:val="cf01"/>
          <w:rFonts w:asciiTheme="minorHAnsi" w:hAnsiTheme="minorHAnsi" w:cstheme="minorBidi"/>
          <w:sz w:val="22"/>
          <w:szCs w:val="22"/>
        </w:rPr>
        <w:t xml:space="preserve">erkančioji organizacija </w:t>
      </w:r>
      <w:r w:rsidR="00F5411E" w:rsidRPr="599CCD44">
        <w:rPr>
          <w:rStyle w:val="cf01"/>
          <w:rFonts w:asciiTheme="minorHAnsi" w:hAnsiTheme="minorHAnsi" w:cstheme="minorBidi"/>
          <w:sz w:val="22"/>
          <w:szCs w:val="22"/>
        </w:rPr>
        <w:t xml:space="preserve">atmes tiekėjo pasiūlymą, jeigu kartu su pasiūlymu nebus pateikti šie </w:t>
      </w:r>
      <w:r w:rsidR="0014359C" w:rsidRPr="599CCD44">
        <w:rPr>
          <w:rStyle w:val="cf01"/>
          <w:rFonts w:asciiTheme="minorHAnsi" w:hAnsiTheme="minorHAnsi" w:cstheme="minorBidi"/>
          <w:sz w:val="22"/>
          <w:szCs w:val="22"/>
        </w:rPr>
        <w:t>p</w:t>
      </w:r>
      <w:r w:rsidR="00F5411E" w:rsidRPr="599CCD44">
        <w:rPr>
          <w:rStyle w:val="cf01"/>
          <w:rFonts w:asciiTheme="minorHAnsi" w:hAnsiTheme="minorHAnsi" w:cstheme="minorBidi"/>
          <w:sz w:val="22"/>
          <w:szCs w:val="22"/>
        </w:rPr>
        <w:t xml:space="preserve">irkimo sąlygose reikalaujami pateikti dokumentai: </w:t>
      </w:r>
      <w:r w:rsidR="00E71134" w:rsidRPr="599CCD44">
        <w:rPr>
          <w:rStyle w:val="cf01"/>
          <w:rFonts w:asciiTheme="minorHAnsi" w:hAnsiTheme="minorHAnsi" w:cstheme="minorBidi"/>
          <w:sz w:val="22"/>
          <w:szCs w:val="22"/>
        </w:rPr>
        <w:t xml:space="preserve">specialiųjų pirkimo sąlygų </w:t>
      </w:r>
      <w:r w:rsidR="602A7E52" w:rsidRPr="599CCD44">
        <w:rPr>
          <w:rStyle w:val="cf01"/>
          <w:rFonts w:asciiTheme="minorHAnsi" w:hAnsiTheme="minorHAnsi" w:cstheme="minorBidi"/>
          <w:sz w:val="22"/>
          <w:szCs w:val="22"/>
        </w:rPr>
        <w:t>3</w:t>
      </w:r>
      <w:r w:rsidR="00E71134" w:rsidRPr="599CCD44">
        <w:rPr>
          <w:rStyle w:val="cf01"/>
          <w:rFonts w:asciiTheme="minorHAnsi" w:hAnsiTheme="minorHAnsi" w:cstheme="minorBidi"/>
          <w:sz w:val="22"/>
          <w:szCs w:val="22"/>
        </w:rPr>
        <w:t xml:space="preserve"> priedas.</w:t>
      </w:r>
    </w:p>
    <w:p w14:paraId="751EE63C" w14:textId="44ACECF2" w:rsidR="00C51605" w:rsidRPr="003A2D7B" w:rsidRDefault="00C0337D" w:rsidP="003A2D7B">
      <w:pPr>
        <w:pStyle w:val="NoSpacing"/>
        <w:ind w:firstLine="567"/>
        <w:contextualSpacing/>
        <w:rPr>
          <w:rStyle w:val="cf01"/>
          <w:rFonts w:asciiTheme="minorHAnsi" w:hAnsiTheme="minorHAnsi" w:cstheme="minorHAnsi"/>
          <w:sz w:val="22"/>
          <w:szCs w:val="22"/>
        </w:rPr>
      </w:pPr>
      <w:r w:rsidRPr="003A2D7B">
        <w:rPr>
          <w:rStyle w:val="cf01"/>
          <w:rFonts w:asciiTheme="minorHAnsi" w:hAnsiTheme="minorHAnsi" w:cstheme="minorHAnsi"/>
          <w:sz w:val="22"/>
          <w:szCs w:val="22"/>
        </w:rPr>
        <w:t>6</w:t>
      </w:r>
      <w:r w:rsidR="00C51605" w:rsidRPr="003A2D7B">
        <w:rPr>
          <w:rStyle w:val="cf01"/>
          <w:rFonts w:asciiTheme="minorHAnsi" w:hAnsiTheme="minorHAnsi" w:cstheme="minorHAnsi"/>
          <w:sz w:val="22"/>
          <w:szCs w:val="22"/>
        </w:rPr>
        <w:t>.</w:t>
      </w:r>
      <w:r w:rsidR="002B2DE4" w:rsidRPr="003A2D7B">
        <w:rPr>
          <w:rStyle w:val="cf01"/>
          <w:rFonts w:asciiTheme="minorHAnsi" w:hAnsiTheme="minorHAnsi" w:cstheme="minorHAnsi"/>
          <w:sz w:val="22"/>
          <w:szCs w:val="22"/>
        </w:rPr>
        <w:t>7</w:t>
      </w:r>
      <w:r w:rsidR="00C51605" w:rsidRPr="003A2D7B">
        <w:rPr>
          <w:rStyle w:val="cf01"/>
          <w:rFonts w:asciiTheme="minorHAnsi" w:hAnsiTheme="minorHAnsi" w:cstheme="minorHAnsi"/>
          <w:sz w:val="22"/>
          <w:szCs w:val="22"/>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707E90B7" w:rsidR="00D83C57" w:rsidRPr="003A2D7B" w:rsidRDefault="00C0337D" w:rsidP="003A2D7B">
      <w:pPr>
        <w:pStyle w:val="Heading1"/>
        <w:tabs>
          <w:tab w:val="left" w:pos="567"/>
        </w:tabs>
        <w:ind w:firstLine="567"/>
        <w:contextualSpacing/>
        <w:rPr>
          <w:rFonts w:asciiTheme="minorHAnsi" w:hAnsiTheme="minorHAnsi" w:cstheme="minorHAnsi"/>
          <w:b/>
          <w:bCs/>
          <w:sz w:val="22"/>
          <w:szCs w:val="22"/>
        </w:rPr>
      </w:pPr>
      <w:bookmarkStart w:id="17" w:name="_Ref39425999"/>
      <w:bookmarkStart w:id="18" w:name="_Ref39426005"/>
      <w:bookmarkStart w:id="19" w:name="_Toc126333937"/>
      <w:bookmarkStart w:id="20" w:name="_Toc137194954"/>
      <w:bookmarkStart w:id="21" w:name="_Hlk193101378"/>
      <w:bookmarkStart w:id="22" w:name="_Hlk193101725"/>
      <w:r w:rsidRPr="003A2D7B">
        <w:rPr>
          <w:rFonts w:asciiTheme="minorHAnsi" w:hAnsiTheme="minorHAnsi" w:cstheme="minorHAnsi"/>
          <w:b/>
          <w:bCs/>
          <w:sz w:val="22"/>
          <w:szCs w:val="22"/>
        </w:rPr>
        <w:t>7</w:t>
      </w:r>
      <w:r w:rsidR="00D83C57" w:rsidRPr="003A2D7B">
        <w:rPr>
          <w:rFonts w:asciiTheme="minorHAnsi" w:hAnsiTheme="minorHAnsi" w:cstheme="minorHAnsi"/>
          <w:b/>
          <w:bCs/>
          <w:sz w:val="22"/>
          <w:szCs w:val="22"/>
        </w:rPr>
        <w:t>. Sutarties sudarymas</w:t>
      </w:r>
      <w:bookmarkEnd w:id="17"/>
      <w:bookmarkEnd w:id="18"/>
      <w:bookmarkEnd w:id="19"/>
      <w:bookmarkEnd w:id="20"/>
    </w:p>
    <w:p w14:paraId="4B42B3B3" w14:textId="00116B3B" w:rsidR="00D83C57" w:rsidRPr="003A2D7B" w:rsidRDefault="00D83C57" w:rsidP="003A2D7B">
      <w:pPr>
        <w:spacing w:line="240" w:lineRule="auto"/>
        <w:ind w:firstLine="567"/>
        <w:rPr>
          <w:rFonts w:cstheme="minorHAnsi"/>
          <w:color w:val="000000" w:themeColor="text1"/>
          <w:sz w:val="22"/>
          <w:szCs w:val="22"/>
        </w:rPr>
      </w:pPr>
      <w:bookmarkStart w:id="23" w:name="_Hlk193101518"/>
      <w:bookmarkEnd w:id="21"/>
    </w:p>
    <w:p w14:paraId="4006AD6A" w14:textId="0F97BB1F" w:rsidR="00D83C57" w:rsidRPr="003A2D7B" w:rsidRDefault="00C0337D" w:rsidP="1524A282">
      <w:pPr>
        <w:pStyle w:val="ListParagraph"/>
        <w:spacing w:line="240" w:lineRule="auto"/>
        <w:ind w:left="0" w:firstLine="567"/>
        <w:rPr>
          <w:color w:val="000000" w:themeColor="text1"/>
          <w:sz w:val="22"/>
          <w:szCs w:val="22"/>
        </w:rPr>
      </w:pPr>
      <w:r w:rsidRPr="1524A282">
        <w:rPr>
          <w:color w:val="000000" w:themeColor="text1"/>
          <w:sz w:val="22"/>
          <w:szCs w:val="22"/>
        </w:rPr>
        <w:t>7</w:t>
      </w:r>
      <w:r w:rsidR="000003B6" w:rsidRPr="1524A282">
        <w:rPr>
          <w:color w:val="000000" w:themeColor="text1"/>
          <w:sz w:val="22"/>
          <w:szCs w:val="22"/>
        </w:rPr>
        <w:t xml:space="preserve">.1. </w:t>
      </w:r>
      <w:bookmarkStart w:id="24" w:name="_Hlk193101462"/>
      <w:r w:rsidR="00D83C57" w:rsidRPr="1524A282">
        <w:rPr>
          <w:color w:val="000000" w:themeColor="text1"/>
          <w:sz w:val="22"/>
          <w:szCs w:val="22"/>
        </w:rPr>
        <w:t xml:space="preserve">Ši pirkimo procedūra </w:t>
      </w:r>
      <w:bookmarkEnd w:id="24"/>
      <w:r w:rsidR="00D83C57" w:rsidRPr="1524A282">
        <w:rPr>
          <w:color w:val="000000" w:themeColor="text1"/>
          <w:sz w:val="22"/>
          <w:szCs w:val="22"/>
        </w:rPr>
        <w:t>atliekama siekiant sudaryti sutartį su tiekėju, kurio pasiūlymas, vadovaujantis pirkimo sąlygose</w:t>
      </w:r>
      <w:r w:rsidR="00D83C57" w:rsidRPr="1524A282">
        <w:rPr>
          <w:color w:val="0070C0"/>
          <w:sz w:val="22"/>
          <w:szCs w:val="22"/>
        </w:rPr>
        <w:t xml:space="preserve"> </w:t>
      </w:r>
      <w:r w:rsidR="00D83C57" w:rsidRPr="1524A282">
        <w:rPr>
          <w:color w:val="000000" w:themeColor="text1"/>
          <w:sz w:val="22"/>
          <w:szCs w:val="22"/>
        </w:rPr>
        <w:t>nustatyta tvarka, bus pripažintas laimėjęs</w:t>
      </w:r>
      <w:r w:rsidR="00E71134" w:rsidRPr="1524A282">
        <w:rPr>
          <w:color w:val="000000" w:themeColor="text1"/>
          <w:sz w:val="22"/>
          <w:szCs w:val="22"/>
        </w:rPr>
        <w:t xml:space="preserve">. </w:t>
      </w:r>
      <w:r w:rsidR="00D83C57" w:rsidRPr="1524A282">
        <w:rPr>
          <w:sz w:val="22"/>
          <w:szCs w:val="22"/>
        </w:rPr>
        <w:t>Sutarties</w:t>
      </w:r>
      <w:r w:rsidR="00457E71" w:rsidRPr="1524A282">
        <w:rPr>
          <w:sz w:val="22"/>
          <w:szCs w:val="22"/>
        </w:rPr>
        <w:t xml:space="preserve"> projektas </w:t>
      </w:r>
      <w:r w:rsidR="00D83C57" w:rsidRPr="1524A282">
        <w:rPr>
          <w:sz w:val="22"/>
          <w:szCs w:val="22"/>
        </w:rPr>
        <w:t>pateikiam</w:t>
      </w:r>
      <w:r w:rsidR="00457E71" w:rsidRPr="1524A282">
        <w:rPr>
          <w:sz w:val="22"/>
          <w:szCs w:val="22"/>
        </w:rPr>
        <w:t>as</w:t>
      </w:r>
      <w:r w:rsidR="00F56579" w:rsidRPr="1524A282">
        <w:rPr>
          <w:sz w:val="22"/>
          <w:szCs w:val="22"/>
        </w:rPr>
        <w:t xml:space="preserve"> specialiųjų pirkimo sąlygų</w:t>
      </w:r>
      <w:r w:rsidR="00D83C57" w:rsidRPr="1524A282">
        <w:rPr>
          <w:sz w:val="22"/>
          <w:szCs w:val="22"/>
        </w:rPr>
        <w:t xml:space="preserve"> </w:t>
      </w:r>
      <w:r w:rsidR="00F56579" w:rsidRPr="1524A282">
        <w:rPr>
          <w:sz w:val="22"/>
          <w:szCs w:val="22"/>
        </w:rPr>
        <w:t xml:space="preserve"> </w:t>
      </w:r>
      <w:r w:rsidR="7256975B" w:rsidRPr="1524A282">
        <w:rPr>
          <w:sz w:val="22"/>
          <w:szCs w:val="22"/>
        </w:rPr>
        <w:t>5</w:t>
      </w:r>
      <w:r w:rsidR="2BC3787F" w:rsidRPr="1524A282">
        <w:rPr>
          <w:sz w:val="22"/>
          <w:szCs w:val="22"/>
        </w:rPr>
        <w:t xml:space="preserve"> </w:t>
      </w:r>
      <w:r w:rsidR="00F56579" w:rsidRPr="1524A282">
        <w:rPr>
          <w:sz w:val="22"/>
          <w:szCs w:val="22"/>
        </w:rPr>
        <w:t>priede</w:t>
      </w:r>
      <w:r w:rsidR="00457E71" w:rsidRPr="1524A282">
        <w:rPr>
          <w:sz w:val="22"/>
          <w:szCs w:val="22"/>
        </w:rPr>
        <w:t xml:space="preserve">. </w:t>
      </w:r>
      <w:r w:rsidR="00F56579" w:rsidRPr="1524A282">
        <w:rPr>
          <w:sz w:val="22"/>
          <w:szCs w:val="22"/>
        </w:rPr>
        <w:t xml:space="preserve"> </w:t>
      </w:r>
    </w:p>
    <w:bookmarkEnd w:id="22"/>
    <w:bookmarkEnd w:id="23"/>
    <w:p w14:paraId="620854B3" w14:textId="1B29E114" w:rsidR="00020519" w:rsidRPr="003A2D7B" w:rsidRDefault="00C0337D" w:rsidP="003A2D7B">
      <w:pPr>
        <w:pStyle w:val="Heading1"/>
        <w:tabs>
          <w:tab w:val="left" w:pos="567"/>
        </w:tabs>
        <w:ind w:firstLine="567"/>
        <w:contextualSpacing/>
        <w:rPr>
          <w:rFonts w:asciiTheme="minorHAnsi" w:hAnsiTheme="minorHAnsi" w:cstheme="minorHAnsi"/>
          <w:b/>
          <w:bCs/>
          <w:sz w:val="22"/>
          <w:szCs w:val="22"/>
        </w:rPr>
      </w:pPr>
      <w:r w:rsidRPr="003A2D7B">
        <w:rPr>
          <w:rFonts w:asciiTheme="minorHAnsi" w:hAnsiTheme="minorHAnsi" w:cstheme="minorHAnsi"/>
          <w:b/>
          <w:bCs/>
          <w:sz w:val="22"/>
          <w:szCs w:val="22"/>
        </w:rPr>
        <w:t>8</w:t>
      </w:r>
      <w:r w:rsidR="00020519" w:rsidRPr="003A2D7B">
        <w:rPr>
          <w:rFonts w:asciiTheme="minorHAnsi" w:hAnsiTheme="minorHAnsi" w:cstheme="minorHAnsi"/>
          <w:b/>
          <w:bCs/>
          <w:sz w:val="22"/>
          <w:szCs w:val="22"/>
        </w:rPr>
        <w:t>. Kitos sąlygos</w:t>
      </w:r>
    </w:p>
    <w:p w14:paraId="74A63CC7" w14:textId="77777777" w:rsidR="00020519" w:rsidRPr="003A2D7B" w:rsidRDefault="00020519" w:rsidP="003A2D7B">
      <w:pPr>
        <w:spacing w:line="240" w:lineRule="auto"/>
        <w:ind w:firstLine="567"/>
        <w:rPr>
          <w:rFonts w:cstheme="minorHAnsi"/>
          <w:color w:val="000000" w:themeColor="text1"/>
          <w:sz w:val="22"/>
          <w:szCs w:val="22"/>
        </w:rPr>
      </w:pPr>
    </w:p>
    <w:p w14:paraId="287691C2" w14:textId="38D2EA28" w:rsidR="00020519" w:rsidRPr="003A2D7B" w:rsidRDefault="00C0337D" w:rsidP="003A2D7B">
      <w:pPr>
        <w:pStyle w:val="ListParagraph"/>
        <w:spacing w:line="240" w:lineRule="auto"/>
        <w:ind w:left="0" w:firstLine="567"/>
        <w:rPr>
          <w:rFonts w:cstheme="minorHAnsi"/>
          <w:color w:val="000000" w:themeColor="text1"/>
          <w:sz w:val="22"/>
          <w:szCs w:val="22"/>
        </w:rPr>
      </w:pPr>
      <w:r w:rsidRPr="003A2D7B">
        <w:rPr>
          <w:rFonts w:cstheme="minorHAnsi"/>
          <w:color w:val="000000" w:themeColor="text1"/>
          <w:sz w:val="22"/>
          <w:szCs w:val="22"/>
        </w:rPr>
        <w:t>8</w:t>
      </w:r>
      <w:r w:rsidR="00020519" w:rsidRPr="003A2D7B">
        <w:rPr>
          <w:rFonts w:cstheme="minorHAnsi"/>
          <w:color w:val="000000" w:themeColor="text1"/>
          <w:sz w:val="22"/>
          <w:szCs w:val="22"/>
        </w:rPr>
        <w:t xml:space="preserve">.1. Šio pirkimo procedūrų terminai nurodyti specialiųjų sąlygų </w:t>
      </w:r>
      <w:r w:rsidRPr="003A2D7B">
        <w:rPr>
          <w:rFonts w:cstheme="minorHAnsi"/>
          <w:color w:val="000000" w:themeColor="text1"/>
          <w:sz w:val="22"/>
          <w:szCs w:val="22"/>
        </w:rPr>
        <w:t>1</w:t>
      </w:r>
      <w:r w:rsidR="00020519" w:rsidRPr="003A2D7B">
        <w:rPr>
          <w:rFonts w:cstheme="minorHAnsi"/>
          <w:color w:val="000000" w:themeColor="text1"/>
          <w:sz w:val="22"/>
          <w:szCs w:val="22"/>
        </w:rPr>
        <w:t xml:space="preserve"> priede.</w:t>
      </w:r>
      <w:r w:rsidR="00020519" w:rsidRPr="003A2D7B">
        <w:rPr>
          <w:rFonts w:cstheme="minorHAnsi"/>
          <w:sz w:val="22"/>
          <w:szCs w:val="22"/>
        </w:rPr>
        <w:t xml:space="preserve"> </w:t>
      </w:r>
    </w:p>
    <w:p w14:paraId="52BA0CEF" w14:textId="683EE78A" w:rsidR="00E250DF" w:rsidRPr="003A2D7B" w:rsidRDefault="00EE68F7" w:rsidP="003A2D7B">
      <w:pPr>
        <w:pStyle w:val="NoSpacing"/>
        <w:ind w:firstLine="567"/>
        <w:contextualSpacing/>
        <w:rPr>
          <w:rFonts w:eastAsiaTheme="minorHAnsi" w:cstheme="minorHAnsi"/>
          <w:sz w:val="22"/>
          <w:szCs w:val="22"/>
        </w:rPr>
      </w:pPr>
      <w:r w:rsidRPr="003A2D7B">
        <w:rPr>
          <w:rFonts w:eastAsiaTheme="minorHAnsi" w:cstheme="minorHAnsi"/>
          <w:sz w:val="22"/>
          <w:szCs w:val="22"/>
        </w:rPr>
        <w:br w:type="page"/>
      </w:r>
    </w:p>
    <w:p w14:paraId="3582F122" w14:textId="4918A15A" w:rsidR="00C0337D" w:rsidRPr="003A2D7B" w:rsidRDefault="00BB41EB" w:rsidP="00457E71">
      <w:pPr>
        <w:spacing w:line="240" w:lineRule="auto"/>
        <w:ind w:left="6379" w:hanging="27"/>
        <w:jc w:val="left"/>
        <w:rPr>
          <w:rFonts w:cstheme="minorHAnsi"/>
          <w:sz w:val="22"/>
          <w:szCs w:val="22"/>
        </w:rPr>
      </w:pPr>
      <w:r w:rsidRPr="003A2D7B">
        <w:rPr>
          <w:rFonts w:cstheme="minorHAnsi"/>
          <w:sz w:val="22"/>
          <w:szCs w:val="22"/>
        </w:rPr>
        <w:lastRenderedPageBreak/>
        <w:t>Specialiųjų p</w:t>
      </w:r>
      <w:r w:rsidR="00112F92" w:rsidRPr="003A2D7B">
        <w:rPr>
          <w:rFonts w:cstheme="minorHAnsi"/>
          <w:sz w:val="22"/>
          <w:szCs w:val="22"/>
        </w:rPr>
        <w:t>irkimo sąlygų 1 priedas</w:t>
      </w:r>
      <w:r w:rsidR="00D05041" w:rsidRPr="003A2D7B">
        <w:rPr>
          <w:rFonts w:cstheme="minorHAnsi"/>
          <w:sz w:val="22"/>
          <w:szCs w:val="22"/>
        </w:rPr>
        <w:t xml:space="preserve"> </w:t>
      </w:r>
      <w:r w:rsidR="00C0337D" w:rsidRPr="003A2D7B">
        <w:rPr>
          <w:rFonts w:cstheme="minorHAnsi"/>
          <w:sz w:val="22"/>
          <w:szCs w:val="22"/>
        </w:rPr>
        <w:t>„Terminai“</w:t>
      </w:r>
    </w:p>
    <w:p w14:paraId="7B697BAA" w14:textId="77777777" w:rsidR="00C0337D" w:rsidRPr="003A2D7B" w:rsidRDefault="00C0337D" w:rsidP="003A2D7B">
      <w:pPr>
        <w:spacing w:line="240" w:lineRule="auto"/>
        <w:ind w:firstLine="567"/>
        <w:rPr>
          <w:rFonts w:eastAsiaTheme="minorHAnsi" w:cstheme="minorHAnsi"/>
          <w:bCs/>
          <w:iCs/>
          <w:sz w:val="22"/>
          <w:szCs w:val="22"/>
        </w:rPr>
      </w:pPr>
    </w:p>
    <w:tbl>
      <w:tblPr>
        <w:tblStyle w:val="TableGrid2"/>
        <w:tblW w:w="5000" w:type="pct"/>
        <w:tblLook w:val="04A0" w:firstRow="1" w:lastRow="0" w:firstColumn="1" w:lastColumn="0" w:noHBand="0" w:noVBand="1"/>
      </w:tblPr>
      <w:tblGrid>
        <w:gridCol w:w="797"/>
        <w:gridCol w:w="2488"/>
        <w:gridCol w:w="3446"/>
        <w:gridCol w:w="3316"/>
      </w:tblGrid>
      <w:tr w:rsidR="00C0337D" w:rsidRPr="003A2D7B" w14:paraId="79DD3EF1" w14:textId="77777777" w:rsidTr="00DA0FB6">
        <w:trPr>
          <w:trHeight w:val="20"/>
        </w:trPr>
        <w:tc>
          <w:tcPr>
            <w:tcW w:w="396" w:type="pct"/>
          </w:tcPr>
          <w:p w14:paraId="3A322690" w14:textId="46B99C7C" w:rsidR="00C0337D" w:rsidRPr="003A2D7B" w:rsidRDefault="00D05041" w:rsidP="003A2D7B">
            <w:pPr>
              <w:ind w:left="-107" w:firstLine="0"/>
              <w:rPr>
                <w:rFonts w:asciiTheme="minorHAnsi" w:hAnsiTheme="minorHAnsi" w:cstheme="minorHAnsi"/>
                <w:sz w:val="22"/>
                <w:szCs w:val="22"/>
              </w:rPr>
            </w:pPr>
            <w:r w:rsidRPr="003A2D7B">
              <w:rPr>
                <w:rFonts w:asciiTheme="minorHAnsi" w:hAnsiTheme="minorHAnsi" w:cstheme="minorHAnsi"/>
                <w:sz w:val="22"/>
                <w:szCs w:val="22"/>
              </w:rPr>
              <w:t xml:space="preserve">Eil. </w:t>
            </w:r>
            <w:r w:rsidR="00C0337D" w:rsidRPr="003A2D7B">
              <w:rPr>
                <w:rFonts w:asciiTheme="minorHAnsi" w:hAnsiTheme="minorHAnsi" w:cstheme="minorHAnsi"/>
                <w:sz w:val="22"/>
                <w:szCs w:val="22"/>
              </w:rPr>
              <w:t>Nr.</w:t>
            </w:r>
          </w:p>
        </w:tc>
        <w:tc>
          <w:tcPr>
            <w:tcW w:w="1238" w:type="pct"/>
          </w:tcPr>
          <w:p w14:paraId="30FE25E6" w14:textId="77777777" w:rsidR="00C0337D" w:rsidRPr="003A2D7B" w:rsidRDefault="00C0337D" w:rsidP="003A2D7B">
            <w:pPr>
              <w:ind w:firstLine="567"/>
              <w:rPr>
                <w:rFonts w:asciiTheme="minorHAnsi" w:hAnsiTheme="minorHAnsi" w:cstheme="minorHAnsi"/>
                <w:sz w:val="22"/>
                <w:szCs w:val="22"/>
              </w:rPr>
            </w:pPr>
            <w:r w:rsidRPr="003A2D7B">
              <w:rPr>
                <w:rFonts w:asciiTheme="minorHAnsi" w:hAnsiTheme="minorHAnsi" w:cstheme="minorHAnsi"/>
                <w:b/>
                <w:sz w:val="22"/>
                <w:szCs w:val="22"/>
              </w:rPr>
              <w:t xml:space="preserve">VEIKSMAS </w:t>
            </w:r>
          </w:p>
        </w:tc>
        <w:tc>
          <w:tcPr>
            <w:tcW w:w="1715" w:type="pct"/>
            <w:hideMark/>
          </w:tcPr>
          <w:p w14:paraId="2100BC40" w14:textId="77777777" w:rsidR="00C0337D" w:rsidRPr="003A2D7B" w:rsidRDefault="00C0337D" w:rsidP="0070642C">
            <w:pPr>
              <w:ind w:firstLine="0"/>
              <w:rPr>
                <w:rFonts w:asciiTheme="minorHAnsi" w:hAnsiTheme="minorHAnsi" w:cstheme="minorHAnsi"/>
                <w:b/>
                <w:sz w:val="22"/>
                <w:szCs w:val="22"/>
              </w:rPr>
            </w:pPr>
            <w:r w:rsidRPr="003A2D7B">
              <w:rPr>
                <w:rFonts w:asciiTheme="minorHAnsi" w:hAnsiTheme="minorHAnsi" w:cstheme="minorHAnsi"/>
                <w:b/>
                <w:sz w:val="22"/>
                <w:szCs w:val="22"/>
              </w:rPr>
              <w:t>DATA/DIENŲ SKAIČIUS/ LAIKAS</w:t>
            </w:r>
          </w:p>
          <w:p w14:paraId="3442B8F8" w14:textId="77777777" w:rsidR="00C0337D" w:rsidRPr="003A2D7B" w:rsidRDefault="00C0337D" w:rsidP="003A2D7B">
            <w:pPr>
              <w:ind w:firstLine="567"/>
              <w:rPr>
                <w:rFonts w:asciiTheme="minorHAnsi" w:hAnsiTheme="minorHAnsi" w:cstheme="minorHAnsi"/>
                <w:sz w:val="22"/>
                <w:szCs w:val="22"/>
              </w:rPr>
            </w:pPr>
            <w:r w:rsidRPr="003A2D7B">
              <w:rPr>
                <w:rFonts w:asciiTheme="minorHAnsi" w:hAnsiTheme="minorHAnsi" w:cstheme="minorHAnsi"/>
                <w:sz w:val="22"/>
                <w:szCs w:val="22"/>
              </w:rPr>
              <w:t>(Lietuvos laiku)</w:t>
            </w:r>
          </w:p>
        </w:tc>
        <w:tc>
          <w:tcPr>
            <w:tcW w:w="1650" w:type="pct"/>
            <w:hideMark/>
          </w:tcPr>
          <w:p w14:paraId="7EBED423" w14:textId="77777777" w:rsidR="00C0337D" w:rsidRPr="003A2D7B" w:rsidRDefault="00C0337D" w:rsidP="003A2D7B">
            <w:pPr>
              <w:ind w:firstLine="567"/>
              <w:rPr>
                <w:rFonts w:asciiTheme="minorHAnsi" w:hAnsiTheme="minorHAnsi" w:cstheme="minorHAnsi"/>
                <w:b/>
                <w:sz w:val="22"/>
                <w:szCs w:val="22"/>
              </w:rPr>
            </w:pPr>
            <w:r w:rsidRPr="003A2D7B">
              <w:rPr>
                <w:rFonts w:asciiTheme="minorHAnsi" w:hAnsiTheme="minorHAnsi" w:cstheme="minorHAnsi"/>
                <w:b/>
                <w:sz w:val="22"/>
                <w:szCs w:val="22"/>
              </w:rPr>
              <w:t>PASTABOS</w:t>
            </w:r>
          </w:p>
        </w:tc>
      </w:tr>
      <w:tr w:rsidR="00C0337D" w:rsidRPr="003A2D7B" w14:paraId="7D08F60F" w14:textId="77777777" w:rsidTr="00DA0FB6">
        <w:trPr>
          <w:trHeight w:val="20"/>
        </w:trPr>
        <w:tc>
          <w:tcPr>
            <w:tcW w:w="396" w:type="pct"/>
          </w:tcPr>
          <w:p w14:paraId="37C4AA0C"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1.</w:t>
            </w:r>
          </w:p>
        </w:tc>
        <w:tc>
          <w:tcPr>
            <w:tcW w:w="1238" w:type="pct"/>
          </w:tcPr>
          <w:p w14:paraId="0EBC6A00"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Pasiūlymų pateikimo terminas</w:t>
            </w:r>
          </w:p>
        </w:tc>
        <w:tc>
          <w:tcPr>
            <w:tcW w:w="1715" w:type="pct"/>
          </w:tcPr>
          <w:p w14:paraId="6D3B3B18"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Bus nurodytas skelbime apie pirkimą. </w:t>
            </w:r>
          </w:p>
        </w:tc>
        <w:tc>
          <w:tcPr>
            <w:tcW w:w="1650" w:type="pct"/>
          </w:tcPr>
          <w:p w14:paraId="1456F14C" w14:textId="77777777" w:rsidR="00C0337D" w:rsidRPr="003A2D7B" w:rsidRDefault="00C0337D" w:rsidP="003A2D7B">
            <w:pPr>
              <w:ind w:firstLine="567"/>
              <w:rPr>
                <w:rFonts w:asciiTheme="minorHAnsi" w:hAnsiTheme="minorHAnsi" w:cstheme="minorHAnsi"/>
                <w:sz w:val="22"/>
                <w:szCs w:val="22"/>
              </w:rPr>
            </w:pPr>
            <w:r w:rsidRPr="003A2D7B">
              <w:rPr>
                <w:rFonts w:asciiTheme="minorHAnsi" w:hAnsiTheme="minorHAnsi" w:cstheme="minorHAnsi"/>
                <w:sz w:val="22"/>
                <w:szCs w:val="22"/>
              </w:rPr>
              <w:t>Perkančioji organizacija turi teisę pratęsti pasiūlymų pateikimo terminą.</w:t>
            </w:r>
          </w:p>
          <w:p w14:paraId="6673A189" w14:textId="77777777" w:rsidR="00C0337D" w:rsidRPr="003A2D7B" w:rsidRDefault="00C0337D" w:rsidP="003A2D7B">
            <w:pPr>
              <w:ind w:firstLine="567"/>
              <w:rPr>
                <w:rFonts w:asciiTheme="minorHAnsi" w:hAnsiTheme="minorHAnsi" w:cstheme="minorHAnsi"/>
                <w:color w:val="7030A0"/>
                <w:sz w:val="22"/>
                <w:szCs w:val="22"/>
              </w:rPr>
            </w:pPr>
          </w:p>
        </w:tc>
      </w:tr>
      <w:tr w:rsidR="00C0337D" w:rsidRPr="003A2D7B" w14:paraId="30ED440B" w14:textId="77777777" w:rsidTr="00DA0FB6">
        <w:trPr>
          <w:trHeight w:val="20"/>
        </w:trPr>
        <w:tc>
          <w:tcPr>
            <w:tcW w:w="396" w:type="pct"/>
          </w:tcPr>
          <w:p w14:paraId="5BD48FDD"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2.</w:t>
            </w:r>
          </w:p>
        </w:tc>
        <w:tc>
          <w:tcPr>
            <w:tcW w:w="1238" w:type="pct"/>
          </w:tcPr>
          <w:p w14:paraId="049FF937"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sz w:val="22"/>
                <w:szCs w:val="22"/>
              </w:rPr>
              <w:t>Pasiūlymą patikslinti pirkimo dokumentus arba prašymus dėl pirkimo dokumentų paaiškinimų tiekėjas turi pateikti ne vėliau kaip:</w:t>
            </w:r>
          </w:p>
        </w:tc>
        <w:tc>
          <w:tcPr>
            <w:tcW w:w="1715" w:type="pct"/>
          </w:tcPr>
          <w:p w14:paraId="082863FD"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Likus </w:t>
            </w:r>
            <w:r w:rsidRPr="003A2D7B">
              <w:rPr>
                <w:rFonts w:asciiTheme="minorHAnsi" w:hAnsiTheme="minorHAnsi" w:cstheme="minorHAnsi"/>
                <w:b/>
                <w:sz w:val="22"/>
                <w:szCs w:val="22"/>
              </w:rPr>
              <w:t>2 darbo dienoms</w:t>
            </w:r>
            <w:r w:rsidRPr="003A2D7B">
              <w:rPr>
                <w:rFonts w:asciiTheme="minorHAnsi" w:hAnsiTheme="minorHAnsi" w:cstheme="minorHAnsi"/>
                <w:sz w:val="22"/>
                <w:szCs w:val="22"/>
              </w:rPr>
              <w:t xml:space="preserve"> iki pasiūlymų pateikimo termino pabaigos.</w:t>
            </w:r>
          </w:p>
        </w:tc>
        <w:tc>
          <w:tcPr>
            <w:tcW w:w="1650" w:type="pct"/>
          </w:tcPr>
          <w:p w14:paraId="10908C72" w14:textId="77777777" w:rsidR="00C0337D" w:rsidRPr="003A2D7B" w:rsidRDefault="00C0337D" w:rsidP="003A2D7B">
            <w:pPr>
              <w:ind w:firstLine="567"/>
              <w:rPr>
                <w:rFonts w:asciiTheme="minorHAnsi" w:hAnsiTheme="minorHAnsi" w:cstheme="minorHAnsi"/>
                <w:color w:val="7030A0"/>
                <w:sz w:val="22"/>
                <w:szCs w:val="22"/>
              </w:rPr>
            </w:pPr>
          </w:p>
          <w:p w14:paraId="1468B959" w14:textId="77777777" w:rsidR="00C0337D" w:rsidRPr="003A2D7B" w:rsidRDefault="00C0337D" w:rsidP="003A2D7B">
            <w:pPr>
              <w:ind w:firstLine="567"/>
              <w:rPr>
                <w:rFonts w:asciiTheme="minorHAnsi" w:hAnsiTheme="minorHAnsi" w:cstheme="minorHAnsi"/>
                <w:color w:val="7030A0"/>
                <w:sz w:val="22"/>
                <w:szCs w:val="22"/>
              </w:rPr>
            </w:pPr>
          </w:p>
          <w:p w14:paraId="109B4D32" w14:textId="77777777" w:rsidR="00C0337D" w:rsidRPr="003A2D7B" w:rsidRDefault="00C0337D" w:rsidP="003A2D7B">
            <w:pPr>
              <w:ind w:firstLine="567"/>
              <w:rPr>
                <w:rFonts w:asciiTheme="minorHAnsi" w:hAnsiTheme="minorHAnsi" w:cstheme="minorHAnsi"/>
                <w:color w:val="7030A0"/>
                <w:sz w:val="22"/>
                <w:szCs w:val="22"/>
              </w:rPr>
            </w:pPr>
          </w:p>
        </w:tc>
      </w:tr>
      <w:tr w:rsidR="00C0337D" w:rsidRPr="003A2D7B" w14:paraId="794FE69E" w14:textId="77777777" w:rsidTr="00DA0FB6">
        <w:trPr>
          <w:trHeight w:val="20"/>
        </w:trPr>
        <w:tc>
          <w:tcPr>
            <w:tcW w:w="396" w:type="pct"/>
          </w:tcPr>
          <w:p w14:paraId="19581B69"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3.</w:t>
            </w:r>
          </w:p>
        </w:tc>
        <w:tc>
          <w:tcPr>
            <w:tcW w:w="1238" w:type="pct"/>
          </w:tcPr>
          <w:p w14:paraId="64205493"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 xml:space="preserve">Perkančioji organizacija </w:t>
            </w:r>
            <w:r w:rsidRPr="003A2D7B">
              <w:rPr>
                <w:rFonts w:asciiTheme="minorHAnsi" w:hAnsiTheme="minorHAnsi" w:cstheme="minorHAnsi"/>
                <w:sz w:val="22"/>
                <w:szCs w:val="22"/>
              </w:rPr>
              <w:t>pirkimo dokumentų paaiškinimą, patikslinimą pateikia visiems dalyviams:</w:t>
            </w:r>
          </w:p>
        </w:tc>
        <w:tc>
          <w:tcPr>
            <w:tcW w:w="1715" w:type="pct"/>
          </w:tcPr>
          <w:p w14:paraId="4759658A"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bCs/>
                <w:sz w:val="22"/>
                <w:szCs w:val="22"/>
              </w:rPr>
              <w:t>Likus ne mažiau kaip</w:t>
            </w:r>
            <w:r w:rsidRPr="003A2D7B">
              <w:rPr>
                <w:rFonts w:asciiTheme="minorHAnsi" w:hAnsiTheme="minorHAnsi" w:cstheme="minorHAnsi"/>
                <w:b/>
                <w:sz w:val="22"/>
                <w:szCs w:val="22"/>
              </w:rPr>
              <w:t xml:space="preserve"> 1 darbo dienai</w:t>
            </w:r>
            <w:r w:rsidRPr="003A2D7B">
              <w:rPr>
                <w:rFonts w:asciiTheme="minorHAnsi" w:hAnsiTheme="minorHAnsi" w:cstheme="minorHAnsi"/>
                <w:sz w:val="22"/>
                <w:szCs w:val="22"/>
              </w:rPr>
              <w:t xml:space="preserve"> iki pasiūlymų pateikimo termino pabaigos.</w:t>
            </w:r>
          </w:p>
        </w:tc>
        <w:tc>
          <w:tcPr>
            <w:tcW w:w="1650" w:type="pct"/>
          </w:tcPr>
          <w:p w14:paraId="4B994CAD" w14:textId="77777777" w:rsidR="00C0337D" w:rsidRPr="003A2D7B" w:rsidRDefault="00C0337D" w:rsidP="003A2D7B">
            <w:pPr>
              <w:ind w:firstLine="567"/>
              <w:rPr>
                <w:rFonts w:asciiTheme="minorHAnsi" w:hAnsiTheme="minorHAnsi" w:cstheme="minorHAnsi"/>
                <w:color w:val="7030A0"/>
                <w:sz w:val="22"/>
                <w:szCs w:val="22"/>
              </w:rPr>
            </w:pPr>
            <w:r w:rsidRPr="003A2D7B">
              <w:rPr>
                <w:rFonts w:asciiTheme="minorHAnsi" w:hAnsiTheme="minorHAnsi" w:cstheme="minorHAnsi"/>
                <w:color w:val="000000"/>
                <w:sz w:val="22"/>
                <w:szCs w:val="22"/>
              </w:rPr>
              <w:t xml:space="preserve">Jei paaiškinimai ar patikslinimai teikiami perkančiosios organizacijos iniciatyva, jų pateikimo terminas nesikeičia. </w:t>
            </w:r>
          </w:p>
          <w:p w14:paraId="531F781E" w14:textId="77777777" w:rsidR="00C0337D" w:rsidRPr="003A2D7B" w:rsidRDefault="00C0337D" w:rsidP="003A2D7B">
            <w:pPr>
              <w:ind w:firstLine="567"/>
              <w:rPr>
                <w:rFonts w:asciiTheme="minorHAnsi" w:hAnsiTheme="minorHAnsi" w:cstheme="minorHAnsi"/>
                <w:color w:val="7030A0"/>
                <w:sz w:val="22"/>
                <w:szCs w:val="22"/>
              </w:rPr>
            </w:pPr>
          </w:p>
        </w:tc>
      </w:tr>
      <w:tr w:rsidR="00C0337D" w:rsidRPr="003A2D7B" w14:paraId="53FDA7CF" w14:textId="77777777" w:rsidTr="00DA0FB6">
        <w:trPr>
          <w:trHeight w:val="1055"/>
        </w:trPr>
        <w:tc>
          <w:tcPr>
            <w:tcW w:w="396" w:type="pct"/>
          </w:tcPr>
          <w:p w14:paraId="094F45CB"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4.</w:t>
            </w:r>
          </w:p>
        </w:tc>
        <w:tc>
          <w:tcPr>
            <w:tcW w:w="1238" w:type="pct"/>
            <w:hideMark/>
          </w:tcPr>
          <w:p w14:paraId="4135431B"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Pradinis susipažinimas su CVP IS priemonėmis gautais pasiūlymais</w:t>
            </w:r>
          </w:p>
        </w:tc>
        <w:tc>
          <w:tcPr>
            <w:tcW w:w="1715" w:type="pct"/>
            <w:hideMark/>
          </w:tcPr>
          <w:p w14:paraId="335C2BCA"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Pradedamas ne anksčiau nei </w:t>
            </w:r>
            <w:r w:rsidRPr="003A2D7B">
              <w:rPr>
                <w:rFonts w:asciiTheme="minorHAnsi" w:hAnsiTheme="minorHAnsi" w:cstheme="minorHAnsi"/>
                <w:color w:val="000000" w:themeColor="text1"/>
                <w:sz w:val="22"/>
                <w:szCs w:val="22"/>
              </w:rPr>
              <w:t>po 30 minučių</w:t>
            </w:r>
            <w:r w:rsidRPr="003A2D7B">
              <w:rPr>
                <w:rFonts w:asciiTheme="minorHAnsi" w:hAnsiTheme="minorHAnsi" w:cstheme="minorHAnsi"/>
                <w:sz w:val="22"/>
                <w:szCs w:val="22"/>
              </w:rPr>
              <w:t xml:space="preserve"> po galutinių pasiūlymų pateikimo termino pabaigos</w:t>
            </w:r>
          </w:p>
        </w:tc>
        <w:tc>
          <w:tcPr>
            <w:tcW w:w="1650" w:type="pct"/>
            <w:hideMark/>
          </w:tcPr>
          <w:p w14:paraId="7208BB12" w14:textId="77777777" w:rsidR="00C0337D" w:rsidRPr="003A2D7B" w:rsidRDefault="00C0337D" w:rsidP="003A2D7B">
            <w:pPr>
              <w:ind w:firstLine="567"/>
              <w:rPr>
                <w:rFonts w:asciiTheme="minorHAnsi" w:hAnsiTheme="minorHAnsi" w:cstheme="minorHAnsi"/>
                <w:iCs/>
                <w:sz w:val="22"/>
                <w:szCs w:val="22"/>
              </w:rPr>
            </w:pPr>
          </w:p>
        </w:tc>
      </w:tr>
      <w:tr w:rsidR="00C0337D" w:rsidRPr="003A2D7B" w14:paraId="77716552" w14:textId="77777777" w:rsidTr="00DA0FB6">
        <w:trPr>
          <w:trHeight w:val="20"/>
        </w:trPr>
        <w:tc>
          <w:tcPr>
            <w:tcW w:w="396" w:type="pct"/>
          </w:tcPr>
          <w:p w14:paraId="451B9D38"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5.</w:t>
            </w:r>
          </w:p>
        </w:tc>
        <w:tc>
          <w:tcPr>
            <w:tcW w:w="1238" w:type="pct"/>
          </w:tcPr>
          <w:p w14:paraId="4F6B5232"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bCs/>
                <w:sz w:val="22"/>
                <w:szCs w:val="22"/>
              </w:rPr>
              <w:t>Pasiūlymo galiojimo ir pasiūlymo galiojimo užtikrinimo (jei taikoma) terminas ne trumpesnis kaip</w:t>
            </w:r>
          </w:p>
        </w:tc>
        <w:tc>
          <w:tcPr>
            <w:tcW w:w="1715" w:type="pct"/>
          </w:tcPr>
          <w:p w14:paraId="633D34BC"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60 (šešiasdešimt) dienų nuo pasiūlymų pateikimo galutinio termino pabaigos. </w:t>
            </w:r>
          </w:p>
        </w:tc>
        <w:tc>
          <w:tcPr>
            <w:tcW w:w="1650" w:type="pct"/>
          </w:tcPr>
          <w:p w14:paraId="3E1CF1B4" w14:textId="77777777" w:rsidR="00C0337D" w:rsidRPr="003A2D7B" w:rsidRDefault="00C0337D" w:rsidP="003A2D7B">
            <w:pPr>
              <w:ind w:firstLine="567"/>
              <w:rPr>
                <w:rFonts w:asciiTheme="minorHAnsi" w:hAnsiTheme="minorHAnsi" w:cstheme="minorHAnsi"/>
                <w:sz w:val="22"/>
                <w:szCs w:val="22"/>
              </w:rPr>
            </w:pPr>
          </w:p>
        </w:tc>
      </w:tr>
      <w:tr w:rsidR="00C0337D" w:rsidRPr="003A2D7B" w14:paraId="3465BBD5" w14:textId="77777777" w:rsidTr="00DA0FB6">
        <w:trPr>
          <w:trHeight w:val="20"/>
        </w:trPr>
        <w:tc>
          <w:tcPr>
            <w:tcW w:w="396" w:type="pct"/>
          </w:tcPr>
          <w:p w14:paraId="5449004F"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6.</w:t>
            </w:r>
          </w:p>
        </w:tc>
        <w:tc>
          <w:tcPr>
            <w:tcW w:w="1238" w:type="pct"/>
          </w:tcPr>
          <w:p w14:paraId="0F9DCAEB"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Perkančioji organizacija</w:t>
            </w:r>
            <w:r w:rsidRPr="003A2D7B">
              <w:rPr>
                <w:rFonts w:asciiTheme="minorHAnsi" w:hAnsiTheme="minorHAnsi" w:cstheme="minorHAnsi"/>
                <w:sz w:val="22"/>
                <w:szCs w:val="22"/>
              </w:rPr>
              <w:t xml:space="preserve"> atsako dalyviui, ar jis sutinka priimti dalyvio siūlomą pasiūlymo galiojimo užtikrinimą patvirtinantį dokumentą ne vėliau kaip per</w:t>
            </w:r>
          </w:p>
        </w:tc>
        <w:tc>
          <w:tcPr>
            <w:tcW w:w="1715" w:type="pct"/>
          </w:tcPr>
          <w:p w14:paraId="337E4248"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iCs/>
                <w:sz w:val="22"/>
                <w:szCs w:val="22"/>
              </w:rPr>
              <w:t xml:space="preserve">3 (tris) darbo dienas </w:t>
            </w:r>
            <w:r w:rsidRPr="003A2D7B">
              <w:rPr>
                <w:rFonts w:asciiTheme="minorHAnsi" w:hAnsiTheme="minorHAnsi" w:cstheme="minorHAnsi"/>
                <w:sz w:val="22"/>
                <w:szCs w:val="22"/>
              </w:rPr>
              <w:t>nuo prašymo gavimo dienos</w:t>
            </w:r>
          </w:p>
          <w:p w14:paraId="0DC1A4BE" w14:textId="77777777" w:rsidR="00C0337D" w:rsidRPr="003A2D7B" w:rsidRDefault="00C0337D" w:rsidP="003A2D7B">
            <w:pPr>
              <w:ind w:firstLine="567"/>
              <w:rPr>
                <w:rFonts w:asciiTheme="minorHAnsi" w:hAnsiTheme="minorHAnsi" w:cstheme="minorHAnsi"/>
                <w:sz w:val="22"/>
                <w:szCs w:val="22"/>
              </w:rPr>
            </w:pPr>
          </w:p>
        </w:tc>
        <w:tc>
          <w:tcPr>
            <w:tcW w:w="1650" w:type="pct"/>
          </w:tcPr>
          <w:p w14:paraId="58D9C5AB" w14:textId="77777777" w:rsidR="00C0337D" w:rsidRPr="003A2D7B" w:rsidRDefault="00C0337D" w:rsidP="003A2D7B">
            <w:pPr>
              <w:ind w:firstLine="567"/>
              <w:rPr>
                <w:rFonts w:asciiTheme="minorHAnsi" w:hAnsiTheme="minorHAnsi" w:cstheme="minorHAnsi"/>
                <w:sz w:val="22"/>
                <w:szCs w:val="22"/>
              </w:rPr>
            </w:pPr>
            <w:r w:rsidRPr="003A2D7B">
              <w:rPr>
                <w:rFonts w:asciiTheme="minorHAnsi" w:hAnsiTheme="minorHAnsi" w:cstheme="minorHAnsi"/>
                <w:sz w:val="22"/>
                <w:szCs w:val="22"/>
              </w:rPr>
              <w:t>Netaikoma.</w:t>
            </w:r>
          </w:p>
          <w:p w14:paraId="35811740" w14:textId="77777777" w:rsidR="00C0337D" w:rsidRPr="003A2D7B" w:rsidRDefault="00C0337D" w:rsidP="003A2D7B">
            <w:pPr>
              <w:ind w:firstLine="567"/>
              <w:rPr>
                <w:rFonts w:asciiTheme="minorHAnsi" w:hAnsiTheme="minorHAnsi" w:cstheme="minorHAnsi"/>
                <w:sz w:val="22"/>
                <w:szCs w:val="22"/>
              </w:rPr>
            </w:pPr>
          </w:p>
        </w:tc>
      </w:tr>
      <w:tr w:rsidR="00C0337D" w:rsidRPr="003A2D7B" w14:paraId="2A7E4FDA" w14:textId="77777777" w:rsidTr="00DA0FB6">
        <w:trPr>
          <w:trHeight w:val="20"/>
        </w:trPr>
        <w:tc>
          <w:tcPr>
            <w:tcW w:w="396" w:type="pct"/>
          </w:tcPr>
          <w:p w14:paraId="3DE39C17"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7.</w:t>
            </w:r>
          </w:p>
        </w:tc>
        <w:tc>
          <w:tcPr>
            <w:tcW w:w="1238" w:type="pct"/>
          </w:tcPr>
          <w:p w14:paraId="5FE803A8"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Pasiūlymo galiojimo užtikrinimas pirkimo dalyviui grąžinamas (arba atsisakoma teisių į jį) per</w:t>
            </w:r>
          </w:p>
        </w:tc>
        <w:tc>
          <w:tcPr>
            <w:tcW w:w="1715" w:type="pct"/>
          </w:tcPr>
          <w:p w14:paraId="62E1340C"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iCs/>
                <w:sz w:val="22"/>
                <w:szCs w:val="22"/>
              </w:rPr>
              <w:t xml:space="preserve">5  (penkias) darbo dienas </w:t>
            </w:r>
            <w:r w:rsidRPr="003A2D7B">
              <w:rPr>
                <w:rFonts w:asciiTheme="minorHAnsi" w:hAnsiTheme="minorHAnsi" w:cstheme="minorHAnsi"/>
                <w:sz w:val="22"/>
                <w:szCs w:val="22"/>
              </w:rPr>
              <w:t>nuo prašymo gavimo dienos</w:t>
            </w:r>
          </w:p>
          <w:p w14:paraId="74969F66" w14:textId="77777777" w:rsidR="00C0337D" w:rsidRPr="003A2D7B" w:rsidRDefault="00C0337D" w:rsidP="003A2D7B">
            <w:pPr>
              <w:ind w:firstLine="567"/>
              <w:rPr>
                <w:rFonts w:asciiTheme="minorHAnsi" w:hAnsiTheme="minorHAnsi" w:cstheme="minorHAnsi"/>
                <w:sz w:val="22"/>
                <w:szCs w:val="22"/>
              </w:rPr>
            </w:pPr>
          </w:p>
        </w:tc>
        <w:tc>
          <w:tcPr>
            <w:tcW w:w="1650" w:type="pct"/>
          </w:tcPr>
          <w:p w14:paraId="516E1399" w14:textId="77777777" w:rsidR="00C0337D" w:rsidRPr="003A2D7B" w:rsidRDefault="00C0337D" w:rsidP="003A2D7B">
            <w:pPr>
              <w:ind w:firstLine="567"/>
              <w:rPr>
                <w:rFonts w:asciiTheme="minorHAnsi" w:hAnsiTheme="minorHAnsi" w:cstheme="minorHAnsi"/>
                <w:sz w:val="22"/>
                <w:szCs w:val="22"/>
              </w:rPr>
            </w:pPr>
            <w:r w:rsidRPr="003A2D7B">
              <w:rPr>
                <w:rFonts w:asciiTheme="minorHAnsi" w:hAnsiTheme="minorHAnsi" w:cstheme="minorHAnsi"/>
                <w:sz w:val="22"/>
                <w:szCs w:val="22"/>
              </w:rPr>
              <w:t>Netaikoma.</w:t>
            </w:r>
          </w:p>
          <w:p w14:paraId="06F2C50E" w14:textId="77777777" w:rsidR="00C0337D" w:rsidRPr="003A2D7B" w:rsidRDefault="00C0337D" w:rsidP="003A2D7B">
            <w:pPr>
              <w:ind w:firstLine="567"/>
              <w:rPr>
                <w:rFonts w:asciiTheme="minorHAnsi" w:hAnsiTheme="minorHAnsi" w:cstheme="minorHAnsi"/>
                <w:sz w:val="22"/>
                <w:szCs w:val="22"/>
              </w:rPr>
            </w:pPr>
          </w:p>
        </w:tc>
      </w:tr>
      <w:tr w:rsidR="00C0337D" w:rsidRPr="003A2D7B" w14:paraId="67D47F70" w14:textId="77777777" w:rsidTr="00DA0FB6">
        <w:trPr>
          <w:trHeight w:val="20"/>
        </w:trPr>
        <w:tc>
          <w:tcPr>
            <w:tcW w:w="396" w:type="pct"/>
          </w:tcPr>
          <w:p w14:paraId="4ACA26A7"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8.</w:t>
            </w:r>
          </w:p>
        </w:tc>
        <w:tc>
          <w:tcPr>
            <w:tcW w:w="1238" w:type="pct"/>
          </w:tcPr>
          <w:p w14:paraId="4839A0F2"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Perkančioji organizacija</w:t>
            </w:r>
            <w:r w:rsidRPr="003A2D7B">
              <w:rPr>
                <w:rFonts w:asciiTheme="minorHAnsi" w:hAnsiTheme="minorHAnsi" w:cstheme="minorHAnsi"/>
                <w:sz w:val="22"/>
                <w:szCs w:val="22"/>
              </w:rPr>
              <w:t xml:space="preserve"> informuoja dalyvius apie EBVPD vertinimo rezultatus, jeigu taikoma, ne vėliau kaip per</w:t>
            </w:r>
          </w:p>
        </w:tc>
        <w:tc>
          <w:tcPr>
            <w:tcW w:w="1715" w:type="pct"/>
          </w:tcPr>
          <w:p w14:paraId="65E03A4E"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bCs/>
                <w:sz w:val="22"/>
                <w:szCs w:val="22"/>
              </w:rPr>
              <w:t>3 (tris) darbo dienas nuo sprendimo priėmimo dienos</w:t>
            </w:r>
          </w:p>
        </w:tc>
        <w:tc>
          <w:tcPr>
            <w:tcW w:w="1650" w:type="pct"/>
          </w:tcPr>
          <w:p w14:paraId="6629ACBB"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Perkančioji organizacija</w:t>
            </w:r>
            <w:r w:rsidRPr="003A2D7B">
              <w:rPr>
                <w:rFonts w:asciiTheme="minorHAnsi" w:hAnsiTheme="minorHAnsi" w:cstheme="minorHAnsi"/>
                <w:sz w:val="22"/>
                <w:szCs w:val="22"/>
              </w:rPr>
              <w:t xml:space="preserve"> informuoja dalyvius apie deklaracijos dėl pašalinimo pagrindų nebuvimo vertinimo rezultatus.</w:t>
            </w:r>
          </w:p>
        </w:tc>
      </w:tr>
      <w:tr w:rsidR="00C0337D" w:rsidRPr="003A2D7B" w14:paraId="3512BAC7" w14:textId="77777777" w:rsidTr="00DA0FB6">
        <w:trPr>
          <w:trHeight w:val="20"/>
        </w:trPr>
        <w:tc>
          <w:tcPr>
            <w:tcW w:w="396" w:type="pct"/>
          </w:tcPr>
          <w:p w14:paraId="5E29CF0A"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9.</w:t>
            </w:r>
          </w:p>
        </w:tc>
        <w:tc>
          <w:tcPr>
            <w:tcW w:w="1238" w:type="pct"/>
            <w:hideMark/>
          </w:tcPr>
          <w:p w14:paraId="04F8AD4B"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Perkančioji organizacija</w:t>
            </w:r>
            <w:r w:rsidRPr="003A2D7B">
              <w:rPr>
                <w:rFonts w:asciiTheme="minorHAnsi" w:hAnsiTheme="minorHAnsi" w:cstheme="minorHAnsi"/>
                <w:sz w:val="22"/>
                <w:szCs w:val="22"/>
              </w:rPr>
              <w:t xml:space="preserve"> dalyviams praneša apie priimtą sprendimą nustatyti laimėjusį pasiūlymą, dėl kurio bus sudaroma sutartis ne vėliau kaip per</w:t>
            </w:r>
          </w:p>
        </w:tc>
        <w:tc>
          <w:tcPr>
            <w:tcW w:w="1715" w:type="pct"/>
            <w:hideMark/>
          </w:tcPr>
          <w:p w14:paraId="531CD6FC"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3 (tris) darbo dienas nuo sprendimo priėmimo dienos</w:t>
            </w:r>
          </w:p>
        </w:tc>
        <w:tc>
          <w:tcPr>
            <w:tcW w:w="1650" w:type="pct"/>
            <w:hideMark/>
          </w:tcPr>
          <w:p w14:paraId="147058FE" w14:textId="77777777" w:rsidR="00C0337D" w:rsidRPr="003A2D7B" w:rsidRDefault="00C0337D" w:rsidP="003A2D7B">
            <w:pPr>
              <w:ind w:firstLine="567"/>
              <w:rPr>
                <w:rFonts w:asciiTheme="minorHAnsi" w:hAnsiTheme="minorHAnsi" w:cstheme="minorHAnsi"/>
                <w:sz w:val="22"/>
                <w:szCs w:val="22"/>
              </w:rPr>
            </w:pPr>
          </w:p>
        </w:tc>
      </w:tr>
      <w:tr w:rsidR="00C0337D" w:rsidRPr="003A2D7B" w14:paraId="4CA0EC1A" w14:textId="77777777" w:rsidTr="00DA0FB6">
        <w:trPr>
          <w:trHeight w:val="20"/>
        </w:trPr>
        <w:tc>
          <w:tcPr>
            <w:tcW w:w="396" w:type="pct"/>
          </w:tcPr>
          <w:p w14:paraId="2A94281B"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lastRenderedPageBreak/>
              <w:t>10.</w:t>
            </w:r>
          </w:p>
        </w:tc>
        <w:tc>
          <w:tcPr>
            <w:tcW w:w="1238" w:type="pct"/>
            <w:hideMark/>
          </w:tcPr>
          <w:p w14:paraId="10D3560C" w14:textId="77777777" w:rsidR="00C0337D" w:rsidRPr="003A2D7B" w:rsidRDefault="00C0337D" w:rsidP="003A2D7B">
            <w:pPr>
              <w:ind w:firstLine="0"/>
              <w:rPr>
                <w:rFonts w:asciiTheme="minorHAnsi" w:hAnsiTheme="minorHAnsi" w:cstheme="minorHAnsi"/>
                <w:color w:val="000000"/>
                <w:sz w:val="22"/>
                <w:szCs w:val="22"/>
                <w:shd w:val="clear" w:color="auto" w:fill="FFFFFF"/>
              </w:rPr>
            </w:pPr>
            <w:r w:rsidRPr="003A2D7B">
              <w:rPr>
                <w:rFonts w:asciiTheme="minorHAnsi" w:hAnsiTheme="minorHAnsi" w:cstheme="minorHAnsi"/>
                <w:color w:val="000000"/>
                <w:sz w:val="22"/>
                <w:szCs w:val="22"/>
                <w:shd w:val="clear" w:color="auto" w:fill="FFFFFF"/>
              </w:rPr>
              <w:t xml:space="preserve">Dalyvis turi teisę pateikti pretenziją </w:t>
            </w:r>
            <w:r w:rsidRPr="003A2D7B">
              <w:rPr>
                <w:rFonts w:asciiTheme="minorHAnsi" w:eastAsia="Arial" w:hAnsiTheme="minorHAnsi" w:cstheme="minorHAnsi"/>
                <w:sz w:val="22"/>
                <w:szCs w:val="22"/>
              </w:rPr>
              <w:t xml:space="preserve">perkančiajai organizacijai </w:t>
            </w:r>
            <w:r w:rsidRPr="003A2D7B">
              <w:rPr>
                <w:rFonts w:asciiTheme="minorHAnsi" w:hAnsiTheme="minorHAnsi" w:cstheme="minorHAnsi"/>
                <w:sz w:val="22"/>
                <w:szCs w:val="22"/>
                <w:shd w:val="clear" w:color="auto" w:fill="FFFFFF"/>
              </w:rPr>
              <w:t xml:space="preserve">pateikti prašymą ar </w:t>
            </w:r>
            <w:r w:rsidRPr="003A2D7B">
              <w:rPr>
                <w:rFonts w:asciiTheme="minorHAnsi" w:hAnsiTheme="minorHAnsi" w:cstheme="minorHAnsi"/>
                <w:color w:val="000000"/>
                <w:sz w:val="22"/>
                <w:szCs w:val="22"/>
                <w:shd w:val="clear" w:color="auto" w:fill="FFFFFF"/>
              </w:rPr>
              <w:t xml:space="preserve">pareikšti ieškinį teismui </w:t>
            </w:r>
            <w:r w:rsidRPr="003A2D7B">
              <w:rPr>
                <w:rFonts w:asciiTheme="minorHAnsi" w:hAnsiTheme="minorHAnsi" w:cstheme="minorHAnsi"/>
                <w:sz w:val="22"/>
                <w:szCs w:val="22"/>
              </w:rPr>
              <w:t>ne vėliau kaip per</w:t>
            </w:r>
          </w:p>
        </w:tc>
        <w:tc>
          <w:tcPr>
            <w:tcW w:w="1715" w:type="pct"/>
            <w:hideMark/>
          </w:tcPr>
          <w:p w14:paraId="1698D3B8"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5 (penkias) darbo dienas nuo </w:t>
            </w:r>
            <w:r w:rsidRPr="003A2D7B">
              <w:rPr>
                <w:rFonts w:asciiTheme="minorHAnsi" w:eastAsia="Arial" w:hAnsiTheme="minorHAnsi" w:cstheme="minorHAnsi"/>
                <w:sz w:val="22"/>
                <w:szCs w:val="22"/>
              </w:rPr>
              <w:t xml:space="preserve">perkančiosios organizacijos </w:t>
            </w:r>
            <w:r w:rsidRPr="003A2D7B">
              <w:rPr>
                <w:rFonts w:asciiTheme="minorHAnsi" w:hAnsiTheme="minorHAnsi" w:cstheme="minorHAnsi"/>
                <w:sz w:val="22"/>
                <w:szCs w:val="22"/>
              </w:rPr>
              <w:t xml:space="preserve">pranešimo raštu apie jos priimtą sprendimą išsiuntimo tiekėjams dienos arba nuo paskelbimo apie </w:t>
            </w:r>
            <w:r w:rsidRPr="003A2D7B">
              <w:rPr>
                <w:rFonts w:asciiTheme="minorHAnsi" w:eastAsia="Arial" w:hAnsiTheme="minorHAnsi" w:cstheme="minorHAnsi"/>
                <w:sz w:val="22"/>
                <w:szCs w:val="22"/>
              </w:rPr>
              <w:t xml:space="preserve"> perkančiosios organizacijos </w:t>
            </w:r>
            <w:r w:rsidRPr="003A2D7B">
              <w:rPr>
                <w:rFonts w:asciiTheme="minorHAnsi" w:hAnsiTheme="minorHAnsi" w:cstheme="minorHAnsi"/>
                <w:sz w:val="22"/>
                <w:szCs w:val="22"/>
              </w:rPr>
              <w:t xml:space="preserve">priimtus sprendimus dienos, jei VPĮ nenumato reikalavimo raštu informuoti tiekėjus apie </w:t>
            </w:r>
            <w:r w:rsidRPr="003A2D7B">
              <w:rPr>
                <w:rFonts w:asciiTheme="minorHAnsi" w:eastAsia="Arial" w:hAnsiTheme="minorHAnsi" w:cstheme="minorHAnsi"/>
                <w:sz w:val="22"/>
                <w:szCs w:val="22"/>
              </w:rPr>
              <w:t xml:space="preserve"> perkančiosios organizacijos </w:t>
            </w:r>
            <w:r w:rsidRPr="003A2D7B">
              <w:rPr>
                <w:rFonts w:asciiTheme="minorHAnsi" w:hAnsiTheme="minorHAnsi" w:cstheme="minorHAnsi"/>
                <w:sz w:val="22"/>
                <w:szCs w:val="22"/>
              </w:rPr>
              <w:t>priimtus sprendimus;</w:t>
            </w:r>
          </w:p>
          <w:p w14:paraId="7FFEE6A6"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E35FF8" w14:textId="77777777" w:rsidR="00C0337D" w:rsidRPr="003A2D7B" w:rsidRDefault="00C0337D" w:rsidP="003A2D7B">
            <w:pPr>
              <w:ind w:firstLine="567"/>
              <w:rPr>
                <w:rFonts w:asciiTheme="minorHAnsi" w:hAnsiTheme="minorHAnsi" w:cstheme="minorHAnsi"/>
                <w:sz w:val="22"/>
                <w:szCs w:val="22"/>
              </w:rPr>
            </w:pPr>
          </w:p>
        </w:tc>
        <w:tc>
          <w:tcPr>
            <w:tcW w:w="1650" w:type="pct"/>
            <w:hideMark/>
          </w:tcPr>
          <w:p w14:paraId="5DE59C10" w14:textId="77777777" w:rsidR="00C0337D" w:rsidRPr="003A2D7B" w:rsidRDefault="00C0337D" w:rsidP="003A2D7B">
            <w:pPr>
              <w:ind w:firstLine="567"/>
              <w:rPr>
                <w:rFonts w:asciiTheme="minorHAnsi" w:hAnsiTheme="minorHAnsi" w:cstheme="minorHAnsi"/>
                <w:bCs/>
                <w:color w:val="7030A0"/>
                <w:sz w:val="22"/>
                <w:szCs w:val="22"/>
              </w:rPr>
            </w:pPr>
          </w:p>
        </w:tc>
      </w:tr>
      <w:tr w:rsidR="00C0337D" w:rsidRPr="003A2D7B" w14:paraId="405213CA" w14:textId="77777777" w:rsidTr="00DA0FB6">
        <w:trPr>
          <w:trHeight w:val="20"/>
        </w:trPr>
        <w:tc>
          <w:tcPr>
            <w:tcW w:w="396" w:type="pct"/>
          </w:tcPr>
          <w:p w14:paraId="548E7690"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11.</w:t>
            </w:r>
          </w:p>
        </w:tc>
        <w:tc>
          <w:tcPr>
            <w:tcW w:w="1238" w:type="pct"/>
            <w:hideMark/>
          </w:tcPr>
          <w:p w14:paraId="78675956" w14:textId="77777777" w:rsidR="00C0337D" w:rsidRPr="003A2D7B" w:rsidRDefault="00C0337D" w:rsidP="003A2D7B">
            <w:pPr>
              <w:ind w:firstLine="0"/>
              <w:rPr>
                <w:rFonts w:asciiTheme="minorHAnsi" w:hAnsiTheme="minorHAnsi" w:cstheme="minorHAnsi"/>
                <w:sz w:val="22"/>
                <w:szCs w:val="22"/>
              </w:rPr>
            </w:pPr>
            <w:r w:rsidRPr="003A2D7B">
              <w:rPr>
                <w:rFonts w:asciiTheme="minorHAnsi" w:eastAsia="Arial" w:hAnsiTheme="minorHAnsi" w:cstheme="minorHAnsi"/>
                <w:sz w:val="22"/>
                <w:szCs w:val="22"/>
              </w:rPr>
              <w:t xml:space="preserve">Perkančioji organizacija </w:t>
            </w:r>
            <w:r w:rsidRPr="003A2D7B">
              <w:rPr>
                <w:rFonts w:asciiTheme="minorHAnsi" w:hAnsiTheme="minorHAnsi"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15" w:type="pct"/>
            <w:hideMark/>
          </w:tcPr>
          <w:p w14:paraId="2FDB2F14" w14:textId="7777777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6 (šešias) darbo dienas nuo pretenzijos gavimo dienos</w:t>
            </w:r>
          </w:p>
        </w:tc>
        <w:tc>
          <w:tcPr>
            <w:tcW w:w="1650" w:type="pct"/>
            <w:hideMark/>
          </w:tcPr>
          <w:p w14:paraId="06A9EF68" w14:textId="77777777" w:rsidR="00C0337D" w:rsidRPr="003A2D7B" w:rsidRDefault="00C0337D" w:rsidP="003A2D7B">
            <w:pPr>
              <w:ind w:firstLine="567"/>
              <w:rPr>
                <w:rFonts w:asciiTheme="minorHAnsi" w:hAnsiTheme="minorHAnsi" w:cstheme="minorHAnsi"/>
                <w:sz w:val="22"/>
                <w:szCs w:val="22"/>
              </w:rPr>
            </w:pPr>
          </w:p>
        </w:tc>
      </w:tr>
      <w:tr w:rsidR="00C0337D" w:rsidRPr="003A2D7B" w14:paraId="37D90DAE" w14:textId="77777777" w:rsidTr="00DA0FB6">
        <w:trPr>
          <w:trHeight w:val="20"/>
        </w:trPr>
        <w:tc>
          <w:tcPr>
            <w:tcW w:w="396" w:type="pct"/>
          </w:tcPr>
          <w:p w14:paraId="27CE1044" w14:textId="77777777" w:rsidR="00C0337D" w:rsidRPr="003A2D7B" w:rsidRDefault="00C0337D" w:rsidP="003A2D7B">
            <w:pPr>
              <w:ind w:firstLine="0"/>
              <w:rPr>
                <w:rFonts w:asciiTheme="minorHAnsi" w:hAnsiTheme="minorHAnsi" w:cstheme="minorHAnsi"/>
                <w:bCs/>
                <w:sz w:val="22"/>
                <w:szCs w:val="22"/>
              </w:rPr>
            </w:pPr>
            <w:r w:rsidRPr="003A2D7B">
              <w:rPr>
                <w:rFonts w:asciiTheme="minorHAnsi" w:hAnsiTheme="minorHAnsi" w:cstheme="minorHAnsi"/>
                <w:bCs/>
                <w:sz w:val="22"/>
                <w:szCs w:val="22"/>
              </w:rPr>
              <w:t>12.</w:t>
            </w:r>
          </w:p>
        </w:tc>
        <w:tc>
          <w:tcPr>
            <w:tcW w:w="1238" w:type="pct"/>
            <w:hideMark/>
          </w:tcPr>
          <w:p w14:paraId="2752B90D" w14:textId="645E8BB7" w:rsidR="00C0337D" w:rsidRPr="003A2D7B" w:rsidRDefault="00C0337D" w:rsidP="003A2D7B">
            <w:pPr>
              <w:ind w:firstLine="0"/>
              <w:rPr>
                <w:rFonts w:asciiTheme="minorHAnsi" w:hAnsiTheme="minorHAnsi" w:cstheme="minorHAnsi"/>
                <w:sz w:val="22"/>
                <w:szCs w:val="22"/>
              </w:rPr>
            </w:pPr>
            <w:r w:rsidRPr="003A2D7B">
              <w:rPr>
                <w:rFonts w:asciiTheme="minorHAnsi" w:hAnsiTheme="minorHAnsi" w:cstheme="minorHAnsi"/>
                <w:sz w:val="22"/>
                <w:szCs w:val="22"/>
              </w:rPr>
              <w:t>Jeigu</w:t>
            </w:r>
            <w:r w:rsidR="00D05041" w:rsidRPr="003A2D7B">
              <w:rPr>
                <w:rFonts w:asciiTheme="minorHAnsi" w:hAnsiTheme="minorHAnsi" w:cstheme="minorHAnsi"/>
                <w:sz w:val="22"/>
                <w:szCs w:val="22"/>
              </w:rPr>
              <w:t xml:space="preserve"> </w:t>
            </w:r>
            <w:r w:rsidRPr="003A2D7B">
              <w:rPr>
                <w:rFonts w:asciiTheme="minorHAnsi" w:eastAsia="Arial" w:hAnsiTheme="minorHAnsi" w:cstheme="minorHAnsi"/>
                <w:sz w:val="22"/>
                <w:szCs w:val="22"/>
              </w:rPr>
              <w:t xml:space="preserve">perkančioji organizacija </w:t>
            </w:r>
            <w:r w:rsidRPr="003A2D7B">
              <w:rPr>
                <w:rFonts w:asciiTheme="minorHAnsi" w:hAnsiTheme="minorHAnsi"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715" w:type="pct"/>
            <w:hideMark/>
          </w:tcPr>
          <w:p w14:paraId="2B91F1FA" w14:textId="77777777" w:rsidR="00C0337D" w:rsidRPr="003A2D7B" w:rsidRDefault="00C0337D" w:rsidP="003A2D7B">
            <w:pPr>
              <w:ind w:firstLine="0"/>
              <w:rPr>
                <w:rFonts w:asciiTheme="minorHAnsi" w:hAnsiTheme="minorHAnsi" w:cstheme="minorHAnsi"/>
                <w:sz w:val="22"/>
                <w:szCs w:val="22"/>
                <w:highlight w:val="yellow"/>
              </w:rPr>
            </w:pPr>
            <w:r w:rsidRPr="003A2D7B">
              <w:rPr>
                <w:rFonts w:asciiTheme="minorHAnsi" w:hAnsiTheme="minorHAnsi" w:cstheme="minorHAnsi"/>
                <w:sz w:val="22"/>
                <w:szCs w:val="22"/>
              </w:rPr>
              <w:t xml:space="preserve">per 15 (penkiolika) dienų nuo dienos, kurią </w:t>
            </w:r>
            <w:r w:rsidRPr="003A2D7B">
              <w:rPr>
                <w:rFonts w:asciiTheme="minorHAnsi" w:eastAsia="Arial" w:hAnsiTheme="minorHAnsi" w:cstheme="minorHAnsi"/>
                <w:sz w:val="22"/>
                <w:szCs w:val="22"/>
              </w:rPr>
              <w:t xml:space="preserve">perkančioji organizacija </w:t>
            </w:r>
            <w:r w:rsidRPr="003A2D7B">
              <w:rPr>
                <w:rFonts w:asciiTheme="minorHAnsi" w:hAnsiTheme="minorHAnsi" w:cstheme="minorHAnsi"/>
                <w:sz w:val="22"/>
                <w:szCs w:val="22"/>
              </w:rPr>
              <w:t xml:space="preserve">turėjo raštu pranešti apie priimtą sprendimą </w:t>
            </w:r>
          </w:p>
        </w:tc>
        <w:tc>
          <w:tcPr>
            <w:tcW w:w="1650" w:type="pct"/>
            <w:hideMark/>
          </w:tcPr>
          <w:p w14:paraId="18FCDDE3" w14:textId="77777777" w:rsidR="00C0337D" w:rsidRPr="003A2D7B" w:rsidRDefault="00C0337D" w:rsidP="003A2D7B">
            <w:pPr>
              <w:ind w:firstLine="567"/>
              <w:rPr>
                <w:rFonts w:asciiTheme="minorHAnsi" w:hAnsiTheme="minorHAnsi" w:cstheme="minorHAnsi"/>
                <w:sz w:val="22"/>
                <w:szCs w:val="22"/>
              </w:rPr>
            </w:pPr>
          </w:p>
        </w:tc>
      </w:tr>
    </w:tbl>
    <w:p w14:paraId="537EACFD" w14:textId="1CEE993D" w:rsidR="00112F92" w:rsidRPr="003A2D7B" w:rsidRDefault="00112F92" w:rsidP="003A2D7B">
      <w:pPr>
        <w:spacing w:line="240" w:lineRule="auto"/>
        <w:ind w:firstLine="567"/>
        <w:rPr>
          <w:rFonts w:eastAsia="Arial" w:cstheme="minorHAnsi"/>
          <w:sz w:val="22"/>
          <w:szCs w:val="22"/>
        </w:rPr>
      </w:pPr>
    </w:p>
    <w:p w14:paraId="09680788" w14:textId="77777777" w:rsidR="00C0337D" w:rsidRPr="003A2D7B" w:rsidRDefault="00C0337D" w:rsidP="003A2D7B">
      <w:pPr>
        <w:spacing w:line="240" w:lineRule="auto"/>
        <w:ind w:firstLine="567"/>
        <w:jc w:val="left"/>
        <w:rPr>
          <w:rFonts w:cstheme="minorHAnsi"/>
          <w:sz w:val="22"/>
          <w:szCs w:val="22"/>
        </w:rPr>
      </w:pPr>
    </w:p>
    <w:p w14:paraId="4B407A25" w14:textId="32C56C15" w:rsidR="00C0337D" w:rsidRPr="003A2D7B" w:rsidRDefault="00C0337D" w:rsidP="003A2D7B">
      <w:pPr>
        <w:spacing w:line="240" w:lineRule="auto"/>
        <w:ind w:firstLine="567"/>
        <w:rPr>
          <w:rFonts w:cstheme="minorHAnsi"/>
          <w:sz w:val="22"/>
          <w:szCs w:val="22"/>
        </w:rPr>
      </w:pPr>
      <w:r w:rsidRPr="003A2D7B">
        <w:rPr>
          <w:rFonts w:cstheme="minorHAnsi"/>
          <w:sz w:val="22"/>
          <w:szCs w:val="22"/>
        </w:rPr>
        <w:br w:type="page"/>
      </w:r>
    </w:p>
    <w:p w14:paraId="5FAD2264" w14:textId="77777777" w:rsidR="00C0337D" w:rsidRPr="003A2D7B" w:rsidRDefault="00C0337D" w:rsidP="003A2D7B">
      <w:pPr>
        <w:spacing w:line="240" w:lineRule="auto"/>
        <w:ind w:firstLine="567"/>
        <w:jc w:val="left"/>
        <w:rPr>
          <w:rFonts w:cstheme="minorHAnsi"/>
          <w:sz w:val="22"/>
          <w:szCs w:val="22"/>
        </w:rPr>
      </w:pPr>
    </w:p>
    <w:p w14:paraId="628730E5" w14:textId="45A30EEC" w:rsidR="002F56EA" w:rsidRPr="003A2D7B" w:rsidRDefault="00BB41EB" w:rsidP="0003504B">
      <w:pPr>
        <w:spacing w:line="240" w:lineRule="auto"/>
        <w:ind w:left="6352" w:firstLine="0"/>
        <w:jc w:val="left"/>
        <w:rPr>
          <w:rFonts w:eastAsia="Times New Roman" w:cstheme="minorHAnsi"/>
          <w:color w:val="000000"/>
          <w:sz w:val="22"/>
          <w:szCs w:val="22"/>
        </w:rPr>
      </w:pPr>
      <w:bookmarkStart w:id="25" w:name="ketvpriedas"/>
      <w:bookmarkStart w:id="26" w:name="_Toc85439812"/>
      <w:r w:rsidRPr="003A2D7B">
        <w:rPr>
          <w:rFonts w:cstheme="minorHAnsi"/>
          <w:sz w:val="22"/>
          <w:szCs w:val="22"/>
        </w:rPr>
        <w:t>S</w:t>
      </w:r>
      <w:r w:rsidR="015EFF93" w:rsidRPr="003A2D7B">
        <w:rPr>
          <w:rFonts w:cstheme="minorHAnsi"/>
          <w:sz w:val="22"/>
          <w:szCs w:val="22"/>
        </w:rPr>
        <w:t>p</w:t>
      </w:r>
      <w:r w:rsidRPr="003A2D7B">
        <w:rPr>
          <w:rFonts w:cstheme="minorHAnsi"/>
          <w:sz w:val="22"/>
          <w:szCs w:val="22"/>
        </w:rPr>
        <w:t>ecialiųjų p</w:t>
      </w:r>
      <w:r w:rsidR="00112F92" w:rsidRPr="003A2D7B">
        <w:rPr>
          <w:rFonts w:cstheme="minorHAnsi"/>
          <w:sz w:val="22"/>
          <w:szCs w:val="22"/>
        </w:rPr>
        <w:t xml:space="preserve">irkimo sąlygų </w:t>
      </w:r>
      <w:r w:rsidR="00457E71">
        <w:rPr>
          <w:rFonts w:cstheme="minorHAnsi"/>
          <w:sz w:val="22"/>
          <w:szCs w:val="22"/>
        </w:rPr>
        <w:t>2</w:t>
      </w:r>
      <w:r w:rsidR="00112F92" w:rsidRPr="003A2D7B">
        <w:rPr>
          <w:rFonts w:cstheme="minorHAnsi"/>
          <w:sz w:val="22"/>
          <w:szCs w:val="22"/>
        </w:rPr>
        <w:t xml:space="preserve"> priedas </w:t>
      </w:r>
      <w:bookmarkEnd w:id="25"/>
      <w:bookmarkEnd w:id="26"/>
    </w:p>
    <w:p w14:paraId="6BCC2113" w14:textId="57332449" w:rsidR="00CB5907" w:rsidRPr="003A2D7B" w:rsidRDefault="00CB5907" w:rsidP="0003504B">
      <w:pPr>
        <w:spacing w:line="240" w:lineRule="auto"/>
        <w:ind w:left="6052" w:firstLine="300"/>
        <w:jc w:val="left"/>
        <w:rPr>
          <w:rFonts w:cstheme="minorHAnsi"/>
          <w:sz w:val="22"/>
          <w:szCs w:val="22"/>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3A2D7B">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3A2D7B" w:rsidRDefault="00CB5907" w:rsidP="003A2D7B">
      <w:pPr>
        <w:spacing w:line="240" w:lineRule="auto"/>
        <w:ind w:firstLine="567"/>
        <w:jc w:val="center"/>
        <w:rPr>
          <w:rFonts w:cstheme="minorHAnsi"/>
          <w:sz w:val="22"/>
          <w:szCs w:val="22"/>
        </w:rPr>
      </w:pPr>
    </w:p>
    <w:p w14:paraId="5F32DB28" w14:textId="77777777" w:rsidR="003A2D7B" w:rsidRDefault="003A2D7B" w:rsidP="003A2D7B">
      <w:pPr>
        <w:spacing w:line="240" w:lineRule="auto"/>
        <w:ind w:firstLine="567"/>
        <w:jc w:val="center"/>
        <w:rPr>
          <w:rFonts w:cstheme="minorHAnsi"/>
          <w:b/>
          <w:bCs/>
          <w:color w:val="000000" w:themeColor="text1"/>
          <w:sz w:val="22"/>
          <w:szCs w:val="22"/>
        </w:rPr>
      </w:pPr>
      <w:bookmarkStart w:id="34" w:name="_Hlk195628524"/>
      <w:r w:rsidRPr="003A2D7B">
        <w:rPr>
          <w:rFonts w:cstheme="minorHAnsi"/>
          <w:b/>
          <w:bCs/>
          <w:color w:val="000000" w:themeColor="text1"/>
          <w:sz w:val="22"/>
          <w:szCs w:val="22"/>
        </w:rPr>
        <w:t xml:space="preserve">LIETUVOS ŽINIASKLAIDOS STEBĖSENOS IR ANALIZĖS PASLAUGŲ PIRKIMO </w:t>
      </w:r>
    </w:p>
    <w:p w14:paraId="7CE2CB3D" w14:textId="009E97D1" w:rsidR="003A2D7B" w:rsidRPr="003A2D7B" w:rsidRDefault="003A2D7B" w:rsidP="003A2D7B">
      <w:pPr>
        <w:spacing w:line="240" w:lineRule="auto"/>
        <w:ind w:firstLine="567"/>
        <w:jc w:val="center"/>
        <w:rPr>
          <w:rFonts w:cstheme="minorHAnsi"/>
          <w:sz w:val="22"/>
          <w:szCs w:val="22"/>
        </w:rPr>
      </w:pPr>
      <w:r w:rsidRPr="003A2D7B">
        <w:rPr>
          <w:rFonts w:cstheme="minorHAnsi"/>
          <w:b/>
          <w:bCs/>
          <w:color w:val="000000" w:themeColor="text1"/>
          <w:sz w:val="22"/>
          <w:szCs w:val="22"/>
        </w:rPr>
        <w:t>TECHNINĖ SPECIFIKACIJA</w:t>
      </w:r>
    </w:p>
    <w:p w14:paraId="239BED2E"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 xml:space="preserve"> </w:t>
      </w:r>
    </w:p>
    <w:p w14:paraId="2FE6C7AB" w14:textId="77777777" w:rsidR="003A2D7B" w:rsidRPr="003A2D7B" w:rsidRDefault="003A2D7B" w:rsidP="0003504B">
      <w:pPr>
        <w:tabs>
          <w:tab w:val="left" w:pos="284"/>
          <w:tab w:val="left" w:pos="426"/>
          <w:tab w:val="left" w:pos="851"/>
          <w:tab w:val="left" w:pos="993"/>
        </w:tabs>
        <w:spacing w:line="240" w:lineRule="auto"/>
        <w:ind w:firstLine="567"/>
        <w:rPr>
          <w:rFonts w:cstheme="minorHAnsi"/>
          <w:sz w:val="22"/>
          <w:szCs w:val="22"/>
        </w:rPr>
      </w:pPr>
      <w:r w:rsidRPr="003A2D7B">
        <w:rPr>
          <w:rFonts w:cstheme="minorHAnsi"/>
          <w:b/>
          <w:bCs/>
          <w:color w:val="0D0D0D" w:themeColor="text1" w:themeTint="F2"/>
          <w:sz w:val="22"/>
          <w:szCs w:val="22"/>
        </w:rPr>
        <w:t>Bendrosios nuostatos</w:t>
      </w:r>
    </w:p>
    <w:p w14:paraId="4386A950" w14:textId="77777777"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Lietuvos Respublikos aplinkos ministerija,  kodas 188602370, A. Jakšto g. 4, LT-01105 Vilnius (toliau – Užsakovas).</w:t>
      </w:r>
    </w:p>
    <w:p w14:paraId="201A32C3" w14:textId="46AB1EFF"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Pirkimo objektas – Lietuvos žiniasklaidos stebėsenos</w:t>
      </w:r>
      <w:r w:rsidRPr="003A2D7B">
        <w:rPr>
          <w:rFonts w:cstheme="minorHAnsi"/>
          <w:color w:val="0D0D0D" w:themeColor="text1" w:themeTint="F2"/>
          <w:sz w:val="22"/>
          <w:szCs w:val="22"/>
        </w:rPr>
        <w:t xml:space="preserve"> ir analizės paslaugos</w:t>
      </w:r>
      <w:r w:rsidR="00DA0FB6">
        <w:rPr>
          <w:rFonts w:cstheme="minorHAnsi"/>
          <w:color w:val="0D0D0D" w:themeColor="text1" w:themeTint="F2"/>
          <w:sz w:val="22"/>
          <w:szCs w:val="22"/>
        </w:rPr>
        <w:t xml:space="preserve"> (toliau – paslaugos)</w:t>
      </w:r>
      <w:r w:rsidRPr="003A2D7B">
        <w:rPr>
          <w:rFonts w:cstheme="minorHAnsi"/>
          <w:color w:val="000000" w:themeColor="text1"/>
          <w:sz w:val="22"/>
          <w:szCs w:val="22"/>
        </w:rPr>
        <w:t>.</w:t>
      </w:r>
    </w:p>
    <w:p w14:paraId="281A2E5F" w14:textId="77777777"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Paslaugas sudaro:</w:t>
      </w:r>
    </w:p>
    <w:p w14:paraId="0F71A996" w14:textId="77777777" w:rsidR="003A2D7B" w:rsidRPr="003A2D7B" w:rsidRDefault="003A2D7B" w:rsidP="0003504B">
      <w:pPr>
        <w:tabs>
          <w:tab w:val="left" w:pos="851"/>
          <w:tab w:val="left" w:pos="993"/>
        </w:tabs>
        <w:spacing w:line="240" w:lineRule="auto"/>
        <w:ind w:firstLine="567"/>
        <w:rPr>
          <w:rFonts w:cstheme="minorHAnsi"/>
          <w:color w:val="000000" w:themeColor="text1"/>
          <w:sz w:val="22"/>
          <w:szCs w:val="22"/>
        </w:rPr>
      </w:pPr>
      <w:r w:rsidRPr="003A2D7B">
        <w:rPr>
          <w:rFonts w:cstheme="minorHAnsi"/>
          <w:color w:val="000000" w:themeColor="text1"/>
          <w:sz w:val="22"/>
          <w:szCs w:val="22"/>
        </w:rPr>
        <w:t xml:space="preserve">3.1. kasdieninė (paros bei momentinė) </w:t>
      </w:r>
      <w:r w:rsidRPr="003A2D7B">
        <w:rPr>
          <w:rFonts w:cstheme="minorHAnsi"/>
          <w:color w:val="0D0D0D" w:themeColor="text1" w:themeTint="F2"/>
          <w:sz w:val="22"/>
          <w:szCs w:val="22"/>
        </w:rPr>
        <w:t>Aplinkos ministerijos ir jai pavaldžių įstaigų paminėjimų stebėsena L</w:t>
      </w:r>
      <w:r w:rsidRPr="003A2D7B">
        <w:rPr>
          <w:rFonts w:cstheme="minorHAnsi"/>
          <w:color w:val="000000" w:themeColor="text1"/>
          <w:sz w:val="22"/>
          <w:szCs w:val="22"/>
        </w:rPr>
        <w:t>ietuvos žiniasklaidoje ir socialiniuose tinkluose pagal šioje techninėje specifikacijoje nurodytus raktinius žodžius ir žiniasklaidos šaltinius;</w:t>
      </w:r>
    </w:p>
    <w:p w14:paraId="1683A661" w14:textId="77777777" w:rsidR="003A2D7B" w:rsidRPr="003A2D7B" w:rsidRDefault="003A2D7B" w:rsidP="0003504B">
      <w:pPr>
        <w:tabs>
          <w:tab w:val="left" w:pos="851"/>
          <w:tab w:val="left" w:pos="993"/>
        </w:tabs>
        <w:spacing w:line="240" w:lineRule="auto"/>
        <w:ind w:firstLine="567"/>
        <w:rPr>
          <w:rFonts w:cstheme="minorHAnsi"/>
          <w:color w:val="000000" w:themeColor="text1"/>
          <w:sz w:val="22"/>
          <w:szCs w:val="22"/>
        </w:rPr>
      </w:pPr>
      <w:r w:rsidRPr="003A2D7B">
        <w:rPr>
          <w:rFonts w:cstheme="minorHAnsi"/>
          <w:color w:val="000000" w:themeColor="text1"/>
          <w:sz w:val="22"/>
          <w:szCs w:val="22"/>
        </w:rPr>
        <w:t>3.2. mėnesinių ir metinės komunikacijos stebėsenos apžvalgų rengimo paslaugos.</w:t>
      </w:r>
    </w:p>
    <w:p w14:paraId="53928445" w14:textId="369AE052"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lang w:val="fi"/>
        </w:rPr>
        <w:t xml:space="preserve">Paslaugos pradedamos teikti </w:t>
      </w:r>
      <w:r w:rsidRPr="003A2D7B">
        <w:rPr>
          <w:rFonts w:cstheme="minorHAnsi"/>
          <w:b/>
          <w:bCs/>
          <w:color w:val="000000" w:themeColor="text1"/>
          <w:sz w:val="22"/>
          <w:szCs w:val="22"/>
          <w:lang w:val="fi"/>
        </w:rPr>
        <w:t>nuo 2025 m. gegu</w:t>
      </w:r>
      <w:proofErr w:type="spellStart"/>
      <w:r w:rsidRPr="003A2D7B">
        <w:rPr>
          <w:rFonts w:cstheme="minorHAnsi"/>
          <w:b/>
          <w:bCs/>
          <w:color w:val="000000" w:themeColor="text1"/>
          <w:sz w:val="22"/>
          <w:szCs w:val="22"/>
        </w:rPr>
        <w:t>žės</w:t>
      </w:r>
      <w:proofErr w:type="spellEnd"/>
      <w:r w:rsidRPr="003A2D7B">
        <w:rPr>
          <w:rFonts w:cstheme="minorHAnsi"/>
          <w:b/>
          <w:bCs/>
          <w:color w:val="000000" w:themeColor="text1"/>
          <w:sz w:val="22"/>
          <w:szCs w:val="22"/>
        </w:rPr>
        <w:t xml:space="preserve"> </w:t>
      </w:r>
      <w:r w:rsidRPr="003A2D7B">
        <w:rPr>
          <w:rFonts w:cstheme="minorHAnsi"/>
          <w:b/>
          <w:bCs/>
          <w:color w:val="000000" w:themeColor="text1"/>
          <w:sz w:val="22"/>
          <w:szCs w:val="22"/>
          <w:lang w:val="fi"/>
        </w:rPr>
        <w:t xml:space="preserve">1 d. ir teikiamos 12 </w:t>
      </w:r>
      <w:r w:rsidR="0070642C">
        <w:rPr>
          <w:rFonts w:cstheme="minorHAnsi"/>
          <w:b/>
          <w:bCs/>
          <w:color w:val="000000" w:themeColor="text1"/>
          <w:sz w:val="22"/>
          <w:szCs w:val="22"/>
          <w:lang w:val="fi"/>
        </w:rPr>
        <w:t xml:space="preserve">(dvylika) </w:t>
      </w:r>
      <w:r w:rsidRPr="003A2D7B">
        <w:rPr>
          <w:rFonts w:cstheme="minorHAnsi"/>
          <w:b/>
          <w:bCs/>
          <w:color w:val="000000" w:themeColor="text1"/>
          <w:sz w:val="22"/>
          <w:szCs w:val="22"/>
          <w:lang w:val="fi"/>
        </w:rPr>
        <w:t>m</w:t>
      </w:r>
      <w:r w:rsidRPr="003A2D7B">
        <w:rPr>
          <w:rFonts w:cstheme="minorHAnsi"/>
          <w:b/>
          <w:bCs/>
          <w:color w:val="000000" w:themeColor="text1"/>
          <w:sz w:val="22"/>
          <w:szCs w:val="22"/>
        </w:rPr>
        <w:t>ė</w:t>
      </w:r>
      <w:r w:rsidRPr="003A2D7B">
        <w:rPr>
          <w:rFonts w:cstheme="minorHAnsi"/>
          <w:b/>
          <w:bCs/>
          <w:color w:val="000000" w:themeColor="text1"/>
          <w:sz w:val="22"/>
          <w:szCs w:val="22"/>
          <w:lang w:val="fi"/>
        </w:rPr>
        <w:t>nesių</w:t>
      </w:r>
      <w:r w:rsidRPr="003A2D7B">
        <w:rPr>
          <w:rFonts w:cstheme="minorHAnsi"/>
          <w:color w:val="000000" w:themeColor="text1"/>
          <w:sz w:val="22"/>
          <w:szCs w:val="22"/>
          <w:lang w:val="fi"/>
        </w:rPr>
        <w:t>.</w:t>
      </w:r>
      <w:r w:rsidR="00DA0FB6">
        <w:rPr>
          <w:rFonts w:cstheme="minorHAnsi"/>
          <w:color w:val="000000" w:themeColor="text1"/>
          <w:sz w:val="22"/>
          <w:szCs w:val="22"/>
          <w:lang w:val="fi"/>
        </w:rPr>
        <w:t xml:space="preserve"> Paslaugų teikimo termino pratęsimas nenumatomas.</w:t>
      </w:r>
    </w:p>
    <w:p w14:paraId="36E92B46" w14:textId="4AE12CB4"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Paslaugų teikėjo pasiūlymo kaina neturi viršyti Užsakovo pirkimui suplanuotų lėšų –</w:t>
      </w:r>
      <w:r w:rsidRPr="003A2D7B">
        <w:rPr>
          <w:rFonts w:cstheme="minorHAnsi"/>
          <w:b/>
          <w:bCs/>
          <w:color w:val="000000" w:themeColor="text1"/>
          <w:sz w:val="22"/>
          <w:szCs w:val="22"/>
        </w:rPr>
        <w:t xml:space="preserve"> 40 000,00 </w:t>
      </w:r>
      <w:r w:rsidR="00DA0FB6">
        <w:rPr>
          <w:rFonts w:cstheme="minorHAnsi"/>
          <w:b/>
          <w:bCs/>
          <w:color w:val="000000" w:themeColor="text1"/>
          <w:sz w:val="22"/>
          <w:szCs w:val="22"/>
        </w:rPr>
        <w:t xml:space="preserve">Eur (keturiasdešimt tūkstančių eurų ir 0 ct) </w:t>
      </w:r>
      <w:r w:rsidRPr="003A2D7B">
        <w:rPr>
          <w:rFonts w:cstheme="minorHAnsi"/>
          <w:b/>
          <w:bCs/>
          <w:color w:val="000000" w:themeColor="text1"/>
          <w:sz w:val="22"/>
          <w:szCs w:val="22"/>
        </w:rPr>
        <w:t>su PVM</w:t>
      </w:r>
      <w:r w:rsidRPr="003A2D7B">
        <w:rPr>
          <w:rFonts w:cstheme="minorHAnsi"/>
          <w:color w:val="000000" w:themeColor="text1"/>
          <w:sz w:val="22"/>
          <w:szCs w:val="22"/>
        </w:rPr>
        <w:t xml:space="preserve"> už visą paslaugų teikimo laikotarpį. Pasiūlyme nurodoma paslaugų kaina už vieną mėnesį be pridėtinės vertės mokesčio (toliau – PVM) ir su PVM, taip pat kaina už 12 </w:t>
      </w:r>
      <w:r w:rsidR="0070642C">
        <w:rPr>
          <w:rFonts w:cstheme="minorHAnsi"/>
          <w:color w:val="000000" w:themeColor="text1"/>
          <w:sz w:val="22"/>
          <w:szCs w:val="22"/>
        </w:rPr>
        <w:t xml:space="preserve">(dvylika) </w:t>
      </w:r>
      <w:r w:rsidRPr="003A2D7B">
        <w:rPr>
          <w:rFonts w:cstheme="minorHAnsi"/>
          <w:color w:val="000000" w:themeColor="text1"/>
          <w:sz w:val="22"/>
          <w:szCs w:val="22"/>
        </w:rPr>
        <w:t>mėn. be PVM ir su PVM.</w:t>
      </w:r>
    </w:p>
    <w:p w14:paraId="2A2DFEF6" w14:textId="77777777" w:rsidR="003A2D7B" w:rsidRPr="003A2D7B" w:rsidRDefault="003A2D7B" w:rsidP="0003504B">
      <w:pPr>
        <w:tabs>
          <w:tab w:val="left" w:pos="851"/>
          <w:tab w:val="left" w:pos="993"/>
        </w:tabs>
        <w:spacing w:line="240" w:lineRule="auto"/>
        <w:ind w:firstLine="567"/>
        <w:rPr>
          <w:rFonts w:cstheme="minorHAnsi"/>
          <w:sz w:val="22"/>
          <w:szCs w:val="22"/>
        </w:rPr>
      </w:pPr>
      <w:r w:rsidRPr="003A2D7B">
        <w:rPr>
          <w:rFonts w:cstheme="minorHAnsi"/>
          <w:b/>
          <w:bCs/>
          <w:color w:val="000000" w:themeColor="text1"/>
          <w:sz w:val="22"/>
          <w:szCs w:val="22"/>
        </w:rPr>
        <w:t xml:space="preserve"> </w:t>
      </w:r>
    </w:p>
    <w:p w14:paraId="419AF7BD" w14:textId="77777777" w:rsidR="003A2D7B" w:rsidRPr="003A2D7B" w:rsidRDefault="003A2D7B" w:rsidP="0003504B">
      <w:pPr>
        <w:tabs>
          <w:tab w:val="left" w:pos="851"/>
          <w:tab w:val="left" w:pos="993"/>
        </w:tabs>
        <w:spacing w:line="240" w:lineRule="auto"/>
        <w:ind w:firstLine="567"/>
        <w:rPr>
          <w:rFonts w:cstheme="minorHAnsi"/>
          <w:sz w:val="22"/>
          <w:szCs w:val="22"/>
        </w:rPr>
      </w:pPr>
      <w:r w:rsidRPr="003A2D7B">
        <w:rPr>
          <w:rFonts w:cstheme="minorHAnsi"/>
          <w:b/>
          <w:bCs/>
          <w:color w:val="000000" w:themeColor="text1"/>
          <w:sz w:val="22"/>
          <w:szCs w:val="22"/>
        </w:rPr>
        <w:t>Informacijos atrankos kriterijai</w:t>
      </w:r>
    </w:p>
    <w:p w14:paraId="711ED55D" w14:textId="2AB5FFC6" w:rsidR="003A2D7B" w:rsidRPr="003A2D7B" w:rsidRDefault="0070642C"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Pr>
          <w:rFonts w:cstheme="minorHAnsi"/>
          <w:color w:val="000000" w:themeColor="text1"/>
          <w:sz w:val="22"/>
          <w:szCs w:val="22"/>
        </w:rPr>
        <w:t>Vykdytojas</w:t>
      </w:r>
      <w:r w:rsidR="003A2D7B" w:rsidRPr="003A2D7B">
        <w:rPr>
          <w:rFonts w:cstheme="minorHAnsi"/>
          <w:color w:val="000000" w:themeColor="text1"/>
          <w:sz w:val="22"/>
          <w:szCs w:val="22"/>
        </w:rPr>
        <w:t xml:space="preserve"> į žiniasklaidos stebėsenos ataskaitas bei žiniasklaidos stebėsenos duomenų platformą įsipareigoja </w:t>
      </w:r>
      <w:r w:rsidR="003A2D7B" w:rsidRPr="003A2D7B">
        <w:rPr>
          <w:rFonts w:cstheme="minorHAnsi"/>
          <w:color w:val="0D0D0D" w:themeColor="text1" w:themeTint="F2"/>
          <w:sz w:val="22"/>
          <w:szCs w:val="22"/>
        </w:rPr>
        <w:t>įtraukti L</w:t>
      </w:r>
      <w:r w:rsidR="003A2D7B" w:rsidRPr="003A2D7B">
        <w:rPr>
          <w:rFonts w:cstheme="minorHAnsi"/>
          <w:color w:val="000000" w:themeColor="text1"/>
          <w:sz w:val="22"/>
          <w:szCs w:val="22"/>
        </w:rPr>
        <w:t>ietuvos žiniasklaidoje ir socialiniuose tinkluose pasirodžiusią informaciją, kai buvo minimi šie raktiniai žodžiai ir / ar naratyvai:</w:t>
      </w:r>
    </w:p>
    <w:p w14:paraId="46EC4A78"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6.1. Ministerijos ir jai pavaldžių įstaigų pavadinimai: </w:t>
      </w:r>
    </w:p>
    <w:p w14:paraId="71F1B6D5"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 Aplinkos ministerija</w:t>
      </w:r>
    </w:p>
    <w:p w14:paraId="60FFF007"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6.1.2. Aplinkos apsaugos agentūra</w:t>
      </w:r>
    </w:p>
    <w:p w14:paraId="55A8370D"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6.1.3. Aplinkos apsaugos departamentas</w:t>
      </w:r>
    </w:p>
    <w:p w14:paraId="3154C6E3"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6.1.4. Aplinkos projektų valdymo agentūra</w:t>
      </w:r>
    </w:p>
    <w:p w14:paraId="1C5ED227"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6.1.5. Lietuvos geologijos tarnyba</w:t>
      </w:r>
    </w:p>
    <w:p w14:paraId="7CB0D3EB"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6.1.6. Lietuvos hidrometeorologijos tarnyba, </w:t>
      </w:r>
      <w:proofErr w:type="spellStart"/>
      <w:r w:rsidRPr="003A2D7B">
        <w:rPr>
          <w:rFonts w:cstheme="minorHAnsi"/>
          <w:color w:val="000000" w:themeColor="text1"/>
          <w:sz w:val="22"/>
          <w:szCs w:val="22"/>
        </w:rPr>
        <w:t>meteo.lt</w:t>
      </w:r>
      <w:proofErr w:type="spellEnd"/>
      <w:r w:rsidRPr="003A2D7B">
        <w:rPr>
          <w:rFonts w:cstheme="minorHAnsi"/>
          <w:color w:val="000000" w:themeColor="text1"/>
          <w:sz w:val="22"/>
          <w:szCs w:val="22"/>
        </w:rPr>
        <w:t xml:space="preserve"> (išskyrus atvejus, kai informacija skirta tik orų prognozėms)</w:t>
      </w:r>
    </w:p>
    <w:p w14:paraId="26BECF97"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6.1.7. Valstybinė miškų tarnyba</w:t>
      </w:r>
    </w:p>
    <w:p w14:paraId="012E9905"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6.1.8. Valstybinė saugomų teritorijų tarnyba</w:t>
      </w:r>
    </w:p>
    <w:p w14:paraId="73B0FB07"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6.1.9. Aukštaitijos nacionalinis parkas</w:t>
      </w:r>
    </w:p>
    <w:p w14:paraId="679B2DCF"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6.1.10. Dzūkijos nacionalinis parkas</w:t>
      </w:r>
    </w:p>
    <w:p w14:paraId="473943BA"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6.1.11. Kuršių nerijos nacionalinis parkas</w:t>
      </w:r>
    </w:p>
    <w:p w14:paraId="7AE81520"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6.1.12. Trakų istorinis nacionalinis parkas</w:t>
      </w:r>
    </w:p>
    <w:p w14:paraId="347F75AB"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6.1.13. Žemaitijos nacionalinis parkas</w:t>
      </w:r>
    </w:p>
    <w:p w14:paraId="18D20381" w14:textId="77777777" w:rsidR="003A2D7B" w:rsidRPr="003A2D7B" w:rsidRDefault="003A2D7B" w:rsidP="0003504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6.1.14. Valstybinė teritorijų planavimo ir statybos inspekcija</w:t>
      </w:r>
    </w:p>
    <w:p w14:paraId="4BDD324C"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6.1.15. Valstybinių miškų urėdija</w:t>
      </w:r>
    </w:p>
    <w:p w14:paraId="7FDF5D8E"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6.1.16. Kauno Tado Ivanausko zoologijos muziejus</w:t>
      </w:r>
    </w:p>
    <w:p w14:paraId="37150985"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6.1.17. Vaclovo Into akmenų muziejus</w:t>
      </w:r>
    </w:p>
    <w:p w14:paraId="3D1B13C0"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6.1.18. Lietuvos zoologijos sodas</w:t>
      </w:r>
    </w:p>
    <w:p w14:paraId="52D17DD2"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6.1.19. Statybos sektoriaus vystymo agentūra</w:t>
      </w:r>
    </w:p>
    <w:p w14:paraId="49D4CFA8"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6.1.20. Nacionalinė žemės tarnyba</w:t>
      </w:r>
    </w:p>
    <w:p w14:paraId="042F4F3B"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6.2. Pagrindiniai vadovai: </w:t>
      </w:r>
    </w:p>
    <w:p w14:paraId="25FF2CD4"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 Aplinkos ministras</w:t>
      </w:r>
    </w:p>
    <w:p w14:paraId="496782CD"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6.2.2. Povilas </w:t>
      </w:r>
      <w:proofErr w:type="spellStart"/>
      <w:r w:rsidRPr="003A2D7B">
        <w:rPr>
          <w:rFonts w:cstheme="minorHAnsi"/>
          <w:color w:val="000000" w:themeColor="text1"/>
          <w:sz w:val="22"/>
          <w:szCs w:val="22"/>
        </w:rPr>
        <w:t>Poderskis</w:t>
      </w:r>
      <w:proofErr w:type="spellEnd"/>
    </w:p>
    <w:p w14:paraId="2311DEBF"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6.2.3. Aplinkos viceministras (-ė)</w:t>
      </w:r>
    </w:p>
    <w:p w14:paraId="7F9B0AEB"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lastRenderedPageBreak/>
        <w:t xml:space="preserve">6.2.4. Milda </w:t>
      </w:r>
      <w:proofErr w:type="spellStart"/>
      <w:r w:rsidRPr="003A2D7B">
        <w:rPr>
          <w:rFonts w:cstheme="minorHAnsi"/>
          <w:color w:val="000000" w:themeColor="text1"/>
          <w:sz w:val="22"/>
          <w:szCs w:val="22"/>
        </w:rPr>
        <w:t>Račienė</w:t>
      </w:r>
      <w:proofErr w:type="spellEnd"/>
    </w:p>
    <w:p w14:paraId="79FEC8C9"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6.2.5. Giedrius </w:t>
      </w:r>
      <w:proofErr w:type="spellStart"/>
      <w:r w:rsidRPr="003A2D7B">
        <w:rPr>
          <w:rFonts w:cstheme="minorHAnsi"/>
          <w:color w:val="000000" w:themeColor="text1"/>
          <w:sz w:val="22"/>
          <w:szCs w:val="22"/>
        </w:rPr>
        <w:t>Kadziauskas</w:t>
      </w:r>
      <w:proofErr w:type="spellEnd"/>
    </w:p>
    <w:p w14:paraId="3E69CB1E"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6.2.6. Gvidas Dargužas</w:t>
      </w:r>
    </w:p>
    <w:p w14:paraId="7BA220BA"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6.2.7. Egidijus Viskontas</w:t>
      </w:r>
    </w:p>
    <w:p w14:paraId="15CE6FD1"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6.2.8. Ričardas Valančiauskas</w:t>
      </w:r>
    </w:p>
    <w:p w14:paraId="2BA45C4D"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6.2.9. Albertas Kasperavičius</w:t>
      </w:r>
    </w:p>
    <w:p w14:paraId="5B75B25D"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6.2.10. Agnė </w:t>
      </w:r>
      <w:proofErr w:type="spellStart"/>
      <w:r w:rsidRPr="003A2D7B">
        <w:rPr>
          <w:rFonts w:cstheme="minorHAnsi"/>
          <w:color w:val="000000" w:themeColor="text1"/>
          <w:sz w:val="22"/>
          <w:szCs w:val="22"/>
        </w:rPr>
        <w:t>Jasinavičiūtė</w:t>
      </w:r>
      <w:proofErr w:type="spellEnd"/>
    </w:p>
    <w:p w14:paraId="4D48830F"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6.2.11. Albertas Stanislovaitis</w:t>
      </w:r>
    </w:p>
    <w:p w14:paraId="71D8B827"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6.2.12. Valdas Kaubrė</w:t>
      </w:r>
    </w:p>
    <w:p w14:paraId="221DAAFA"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6.2.13. Ramūnas Grigonis</w:t>
      </w:r>
    </w:p>
    <w:p w14:paraId="67350791"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6.2.14. Gintarė Sakalauskienė</w:t>
      </w:r>
    </w:p>
    <w:p w14:paraId="78704234"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6.2.15. Gintarė </w:t>
      </w:r>
      <w:proofErr w:type="spellStart"/>
      <w:r w:rsidRPr="003A2D7B">
        <w:rPr>
          <w:rFonts w:cstheme="minorHAnsi"/>
          <w:color w:val="000000" w:themeColor="text1"/>
          <w:sz w:val="22"/>
          <w:szCs w:val="22"/>
        </w:rPr>
        <w:t>Stankevičė</w:t>
      </w:r>
      <w:proofErr w:type="spellEnd"/>
    </w:p>
    <w:p w14:paraId="05A8C0C0"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6.2.16. Aleksandra Černiauskienė</w:t>
      </w:r>
    </w:p>
    <w:p w14:paraId="35F742F8" w14:textId="77777777" w:rsidR="003A2D7B" w:rsidRPr="003A2D7B" w:rsidRDefault="003A2D7B" w:rsidP="003A2D7B">
      <w:pPr>
        <w:pStyle w:val="ListParagraph"/>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6.2.17. Saulius Mickus</w:t>
      </w:r>
    </w:p>
    <w:p w14:paraId="69D0E6ED" w14:textId="77777777" w:rsidR="003A2D7B" w:rsidRPr="003A2D7B" w:rsidRDefault="003A2D7B" w:rsidP="003A2D7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Raktiniai žodžiai turi būti minimi konkrečių interneto straipsnių tekstuose, o ne kitose tinklalapių dalyse (pvz. po straipsniais pateikiamuose susijusių kitų straipsnių pavadinimuose).</w:t>
      </w:r>
    </w:p>
    <w:p w14:paraId="0E381334" w14:textId="77777777" w:rsidR="003A2D7B" w:rsidRPr="003A2D7B" w:rsidRDefault="003A2D7B" w:rsidP="003A2D7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Jeigu raktiniai žodžiai, kuriuose yra asmens vardas ir pavardė tampa neaktualūs dėl tarnybinės kaitos, turi būti pakeisti atsižvelgiant į asmenų, perimančių pareigas, asmenvardžius.</w:t>
      </w:r>
    </w:p>
    <w:p w14:paraId="3E498930" w14:textId="379011A9" w:rsidR="003A2D7B" w:rsidRPr="003A2D7B" w:rsidRDefault="003A2D7B" w:rsidP="0B51D53A">
      <w:pPr>
        <w:pStyle w:val="ListParagraph"/>
        <w:widowControl w:val="0"/>
        <w:numPr>
          <w:ilvl w:val="0"/>
          <w:numId w:val="11"/>
        </w:numPr>
        <w:tabs>
          <w:tab w:val="left" w:pos="851"/>
          <w:tab w:val="left" w:pos="993"/>
        </w:tabs>
        <w:spacing w:line="240" w:lineRule="auto"/>
        <w:ind w:left="0" w:firstLine="567"/>
        <w:rPr>
          <w:color w:val="0D0D0D" w:themeColor="text1" w:themeTint="F2"/>
          <w:sz w:val="22"/>
          <w:szCs w:val="22"/>
        </w:rPr>
      </w:pPr>
      <w:r w:rsidRPr="0B51D53A">
        <w:rPr>
          <w:color w:val="000000" w:themeColor="text1"/>
          <w:sz w:val="22"/>
          <w:szCs w:val="22"/>
        </w:rPr>
        <w:t>Užsakovas turi teisę pagal poreikį 6 punkte nurodytą raktažodžių sąrašą papildyti naujais su sąlyga, kad bendras informacijos srautas ir kaštai jo apdorojimui po tokio pakeitimo nepadidėtų daugiau kaip 10 procentų ar neribotai keisti vienus raktinius žodžius kitais.  </w:t>
      </w:r>
    </w:p>
    <w:p w14:paraId="18456418" w14:textId="5D6883EB" w:rsidR="003A2D7B" w:rsidRPr="003A2D7B" w:rsidRDefault="003A2D7B" w:rsidP="0B51D53A">
      <w:pPr>
        <w:pStyle w:val="ListParagraph"/>
        <w:widowControl w:val="0"/>
        <w:numPr>
          <w:ilvl w:val="0"/>
          <w:numId w:val="11"/>
        </w:numPr>
        <w:tabs>
          <w:tab w:val="left" w:pos="851"/>
          <w:tab w:val="left" w:pos="993"/>
        </w:tabs>
        <w:spacing w:line="240" w:lineRule="auto"/>
        <w:ind w:left="0" w:firstLine="567"/>
        <w:rPr>
          <w:color w:val="0D0D0D" w:themeColor="text1" w:themeTint="F2"/>
          <w:sz w:val="22"/>
          <w:szCs w:val="22"/>
        </w:rPr>
      </w:pPr>
      <w:r w:rsidRPr="0B51D53A">
        <w:rPr>
          <w:color w:val="0D0D0D" w:themeColor="text1" w:themeTint="F2"/>
          <w:sz w:val="22"/>
          <w:szCs w:val="22"/>
        </w:rPr>
        <w:t>Informacija turi būti stebima šiuose Lietuvos žiniasklaidos šaltiniuose:</w:t>
      </w:r>
    </w:p>
    <w:p w14:paraId="391DBB05" w14:textId="77777777" w:rsidR="003A2D7B" w:rsidRPr="003A2D7B" w:rsidRDefault="003A2D7B" w:rsidP="003A2D7B">
      <w:pPr>
        <w:tabs>
          <w:tab w:val="left" w:pos="426"/>
        </w:tabs>
        <w:spacing w:line="240" w:lineRule="auto"/>
        <w:ind w:firstLine="567"/>
        <w:rPr>
          <w:rFonts w:cstheme="minorHAnsi"/>
          <w:sz w:val="22"/>
          <w:szCs w:val="22"/>
        </w:rPr>
      </w:pPr>
      <w:r w:rsidRPr="003A2D7B">
        <w:rPr>
          <w:rFonts w:cstheme="minorHAnsi"/>
          <w:color w:val="000000" w:themeColor="text1"/>
          <w:sz w:val="22"/>
          <w:szCs w:val="22"/>
        </w:rPr>
        <w:t xml:space="preserve"> </w:t>
      </w:r>
    </w:p>
    <w:tbl>
      <w:tblPr>
        <w:tblW w:w="5000" w:type="pct"/>
        <w:tblLook w:val="04A0" w:firstRow="1" w:lastRow="0" w:firstColumn="1" w:lastColumn="0" w:noHBand="0" w:noVBand="1"/>
      </w:tblPr>
      <w:tblGrid>
        <w:gridCol w:w="10037"/>
      </w:tblGrid>
      <w:tr w:rsidR="003A2D7B" w:rsidRPr="003A2D7B" w14:paraId="16D6952B"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449C818A"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D0D0D" w:themeColor="text1" w:themeTint="F2"/>
                <w:sz w:val="22"/>
                <w:szCs w:val="22"/>
              </w:rPr>
              <w:t>Nacionalinė spauda</w:t>
            </w:r>
          </w:p>
          <w:p w14:paraId="432252FD" w14:textId="77777777" w:rsidR="003A2D7B" w:rsidRPr="003A2D7B" w:rsidRDefault="003A2D7B" w:rsidP="0003504B">
            <w:pPr>
              <w:spacing w:line="240" w:lineRule="auto"/>
              <w:ind w:right="-129" w:firstLine="589"/>
              <w:rPr>
                <w:rFonts w:cstheme="minorHAnsi"/>
                <w:sz w:val="22"/>
                <w:szCs w:val="22"/>
              </w:rPr>
            </w:pPr>
            <w:r w:rsidRPr="003A2D7B">
              <w:rPr>
                <w:rFonts w:cstheme="minorHAnsi"/>
                <w:color w:val="000000" w:themeColor="text1"/>
                <w:sz w:val="22"/>
                <w:szCs w:val="22"/>
              </w:rPr>
              <w:t xml:space="preserve">Lietuvos rytas (su visais priedais); Lietuvos aidas, Vakaro žinios, Valstiečių laikraštis, Ūkininko patarėjas, Žaliasis pasaulis, Mūsų girios, Savivaldybių žinios, Statyba ir architektūra, </w:t>
            </w:r>
            <w:proofErr w:type="spellStart"/>
            <w:r w:rsidRPr="003A2D7B">
              <w:rPr>
                <w:rFonts w:cstheme="minorHAnsi"/>
                <w:color w:val="000000" w:themeColor="text1"/>
                <w:sz w:val="22"/>
                <w:szCs w:val="22"/>
              </w:rPr>
              <w:t>Structum</w:t>
            </w:r>
            <w:proofErr w:type="spellEnd"/>
            <w:r w:rsidRPr="003A2D7B">
              <w:rPr>
                <w:rFonts w:cstheme="minorHAnsi"/>
                <w:color w:val="000000" w:themeColor="text1"/>
                <w:sz w:val="22"/>
                <w:szCs w:val="22"/>
              </w:rPr>
              <w:t>, Valstybė; Verslo žinios</w:t>
            </w:r>
          </w:p>
        </w:tc>
      </w:tr>
      <w:tr w:rsidR="003A2D7B" w:rsidRPr="003A2D7B" w14:paraId="02DF046E"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4125639E"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00000" w:themeColor="text1"/>
                <w:sz w:val="22"/>
                <w:szCs w:val="22"/>
              </w:rPr>
              <w:t>Apskričių, rajonų, miestų spauda</w:t>
            </w:r>
          </w:p>
          <w:p w14:paraId="526B8BCC"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 xml:space="preserve">Alytaus naujienos, Anykšta, Auksinė varpa, Banga, Biržiečių žodis, Bičiulis, Dainavos žodis, Darbas, Draugas, </w:t>
            </w:r>
            <w:proofErr w:type="spellStart"/>
            <w:r w:rsidRPr="003A2D7B">
              <w:rPr>
                <w:rFonts w:cstheme="minorHAnsi"/>
                <w:color w:val="000000" w:themeColor="text1"/>
                <w:sz w:val="22"/>
                <w:szCs w:val="22"/>
              </w:rPr>
              <w:t>Druskonis</w:t>
            </w:r>
            <w:proofErr w:type="spellEnd"/>
            <w:r w:rsidRPr="003A2D7B">
              <w:rPr>
                <w:rFonts w:cstheme="minorHAnsi"/>
                <w:color w:val="000000" w:themeColor="text1"/>
                <w:sz w:val="22"/>
                <w:szCs w:val="22"/>
              </w:rPr>
              <w:t xml:space="preserve">, Dzūkų žinios, Elektrėnų žinios, </w:t>
            </w:r>
            <w:proofErr w:type="spellStart"/>
            <w:r w:rsidRPr="003A2D7B">
              <w:rPr>
                <w:rFonts w:cstheme="minorHAnsi"/>
                <w:color w:val="000000" w:themeColor="text1"/>
                <w:sz w:val="22"/>
                <w:szCs w:val="22"/>
              </w:rPr>
              <w:t>Etaplius</w:t>
            </w:r>
            <w:proofErr w:type="spellEnd"/>
            <w:r w:rsidRPr="003A2D7B">
              <w:rPr>
                <w:rFonts w:cstheme="minorHAnsi"/>
                <w:color w:val="000000" w:themeColor="text1"/>
                <w:sz w:val="22"/>
                <w:szCs w:val="22"/>
              </w:rPr>
              <w:t xml:space="preserve"> savaitraštis, Gimtasis Rokiškis, Gimtoji žemė, Gyvenimas, Kaišiadorių aidai, Kalvotoji Žemaitija, Kauno diena, Klaipėda, </w:t>
            </w:r>
            <w:proofErr w:type="spellStart"/>
            <w:r w:rsidRPr="003A2D7B">
              <w:rPr>
                <w:rFonts w:cstheme="minorHAnsi"/>
                <w:color w:val="000000" w:themeColor="text1"/>
                <w:sz w:val="22"/>
                <w:szCs w:val="22"/>
              </w:rPr>
              <w:t>Kupiškėnų</w:t>
            </w:r>
            <w:proofErr w:type="spellEnd"/>
            <w:r w:rsidRPr="003A2D7B">
              <w:rPr>
                <w:rFonts w:cstheme="minorHAnsi"/>
                <w:color w:val="000000" w:themeColor="text1"/>
                <w:sz w:val="22"/>
                <w:szCs w:val="22"/>
              </w:rPr>
              <w:t xml:space="preserve"> mintys, Lazdijų žvaigždė, Merkio kraštas, Mūsų Ignalina, Mūsų laikas, Mūsų žodis, Naujasis </w:t>
            </w:r>
            <w:proofErr w:type="spellStart"/>
            <w:r w:rsidRPr="003A2D7B">
              <w:rPr>
                <w:rFonts w:cstheme="minorHAnsi"/>
                <w:color w:val="000000" w:themeColor="text1"/>
                <w:sz w:val="22"/>
                <w:szCs w:val="22"/>
              </w:rPr>
              <w:t>Gėlupis</w:t>
            </w:r>
            <w:proofErr w:type="spellEnd"/>
            <w:r w:rsidRPr="003A2D7B">
              <w:rPr>
                <w:rFonts w:cstheme="minorHAnsi"/>
                <w:color w:val="000000" w:themeColor="text1"/>
                <w:sz w:val="22"/>
                <w:szCs w:val="22"/>
              </w:rPr>
              <w:t xml:space="preserve">, Pajūrio naujienos, Palangos tiltas, Panevėžio balsas, Panevėžio kraštas, Plungė, Radviliškio naujienos, Rinkos aikštė, Santaka, Santarvė, Sekundė, </w:t>
            </w:r>
            <w:proofErr w:type="spellStart"/>
            <w:r w:rsidRPr="003A2D7B">
              <w:rPr>
                <w:rFonts w:cstheme="minorHAnsi"/>
                <w:color w:val="000000" w:themeColor="text1"/>
                <w:sz w:val="22"/>
                <w:szCs w:val="22"/>
              </w:rPr>
              <w:t>Sidabrė</w:t>
            </w:r>
            <w:proofErr w:type="spellEnd"/>
            <w:r w:rsidRPr="003A2D7B">
              <w:rPr>
                <w:rFonts w:cstheme="minorHAnsi"/>
                <w:color w:val="000000" w:themeColor="text1"/>
                <w:sz w:val="22"/>
                <w:szCs w:val="22"/>
              </w:rPr>
              <w:t xml:space="preserve">, Suvalkietis, Tauragės kurjeris, Telšių žinios, Trakų žemė, Tėvynė, Ukmergės žinios, Utenos diena, Vakarų ekspresas, Vienybė, Vilnis, Zarasų kraštas, Šiaulių kraštas, Šiaurės rytai, Šilalės artojas, </w:t>
            </w:r>
            <w:proofErr w:type="spellStart"/>
            <w:r w:rsidRPr="003A2D7B">
              <w:rPr>
                <w:rFonts w:cstheme="minorHAnsi"/>
                <w:color w:val="000000" w:themeColor="text1"/>
                <w:sz w:val="22"/>
                <w:szCs w:val="22"/>
              </w:rPr>
              <w:t>Šilokarčema</w:t>
            </w:r>
            <w:proofErr w:type="spellEnd"/>
            <w:r w:rsidRPr="003A2D7B">
              <w:rPr>
                <w:rFonts w:cstheme="minorHAnsi"/>
                <w:color w:val="000000" w:themeColor="text1"/>
                <w:sz w:val="22"/>
                <w:szCs w:val="22"/>
              </w:rPr>
              <w:t>, Šilutės naujienos, Širvintų kraštas, Švenčionių kraštas, Šviesa, Švyturys, Žeimenos krantai, Žemaitis</w:t>
            </w:r>
          </w:p>
        </w:tc>
      </w:tr>
      <w:tr w:rsidR="003A2D7B" w:rsidRPr="003A2D7B" w14:paraId="77B94649"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40B991FB"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D0D0D" w:themeColor="text1" w:themeTint="F2"/>
                <w:sz w:val="22"/>
                <w:szCs w:val="22"/>
              </w:rPr>
              <w:t>Interneto portalai</w:t>
            </w:r>
          </w:p>
          <w:p w14:paraId="2A220F7F"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 xml:space="preserve">15min.lt, 15min.lt Prenumerata, 3sektorius.lt, </w:t>
            </w:r>
            <w:proofErr w:type="spellStart"/>
            <w:r w:rsidRPr="003A2D7B">
              <w:rPr>
                <w:rFonts w:cstheme="minorHAnsi"/>
                <w:color w:val="000000" w:themeColor="text1"/>
                <w:sz w:val="22"/>
                <w:szCs w:val="22"/>
              </w:rPr>
              <w:t>Aidas.lt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Alfa.lt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Alytausgidas.lt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Anyksta.lt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Bernardinai.lt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Budas.lt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Delfi.lt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Delfi.lt</w:t>
            </w:r>
            <w:proofErr w:type="spellEnd"/>
            <w:r w:rsidRPr="003A2D7B">
              <w:rPr>
                <w:rFonts w:cstheme="minorHAnsi"/>
                <w:color w:val="000000" w:themeColor="text1"/>
                <w:sz w:val="22"/>
                <w:szCs w:val="22"/>
              </w:rPr>
              <w:t xml:space="preserve"> Plius, </w:t>
            </w:r>
            <w:proofErr w:type="spellStart"/>
            <w:r w:rsidRPr="003A2D7B">
              <w:rPr>
                <w:rFonts w:cstheme="minorHAnsi"/>
                <w:color w:val="000000" w:themeColor="text1"/>
                <w:sz w:val="22"/>
                <w:szCs w:val="22"/>
              </w:rPr>
              <w:t>Diena.lt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Etaplius.lt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Jonavoszinios.lt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Kauno.diena.lt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Kl.lt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Kurjeris.lt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Lrt.lt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Lrytas.lt</w:t>
            </w:r>
            <w:proofErr w:type="spellEnd"/>
            <w:r w:rsidRPr="003A2D7B">
              <w:rPr>
                <w:rFonts w:cstheme="minorHAnsi"/>
                <w:color w:val="000000" w:themeColor="text1"/>
                <w:sz w:val="22"/>
                <w:szCs w:val="22"/>
              </w:rPr>
              <w:t xml:space="preserve">, Miskininkas.eu, Pajurionaujienos.com, Pamarys.eu, </w:t>
            </w:r>
            <w:proofErr w:type="spellStart"/>
            <w:r w:rsidRPr="003A2D7B">
              <w:rPr>
                <w:rFonts w:cstheme="minorHAnsi"/>
                <w:color w:val="000000" w:themeColor="text1"/>
                <w:sz w:val="22"/>
                <w:szCs w:val="22"/>
              </w:rPr>
              <w:t>Rinkosaikste.lt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Santarve.lt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Savaite.lt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Sekunde.lt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Silutesnaujienos.lt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Skrastas.lt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Suvalkietis.lt</w:t>
            </w:r>
            <w:proofErr w:type="spellEnd"/>
            <w:r w:rsidRPr="003A2D7B">
              <w:rPr>
                <w:rFonts w:cstheme="minorHAnsi"/>
                <w:color w:val="000000" w:themeColor="text1"/>
                <w:sz w:val="22"/>
                <w:szCs w:val="22"/>
              </w:rPr>
              <w:t xml:space="preserve">, Tv3.lt, </w:t>
            </w:r>
            <w:proofErr w:type="spellStart"/>
            <w:r w:rsidRPr="003A2D7B">
              <w:rPr>
                <w:rFonts w:cstheme="minorHAnsi"/>
                <w:color w:val="000000" w:themeColor="text1"/>
                <w:sz w:val="22"/>
                <w:szCs w:val="22"/>
              </w:rPr>
              <w:t>Tzinios.lt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Udiena.lt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Ukininkopatarejas.lt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Ukzinios.lt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Utenis.lt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Ve.lt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Vz.lt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Bns.lt</w:t>
            </w:r>
            <w:proofErr w:type="spellEnd"/>
            <w:r w:rsidRPr="003A2D7B">
              <w:rPr>
                <w:rFonts w:cstheme="minorHAnsi"/>
                <w:color w:val="000000" w:themeColor="text1"/>
                <w:sz w:val="22"/>
                <w:szCs w:val="22"/>
              </w:rPr>
              <w:t xml:space="preserve">, </w:t>
            </w:r>
            <w:proofErr w:type="spellStart"/>
            <w:r w:rsidRPr="003A2D7B">
              <w:rPr>
                <w:rFonts w:cstheme="minorHAnsi"/>
                <w:color w:val="000000" w:themeColor="text1"/>
                <w:sz w:val="22"/>
                <w:szCs w:val="22"/>
              </w:rPr>
              <w:t>sc.bns.lt</w:t>
            </w:r>
            <w:proofErr w:type="spellEnd"/>
            <w:r w:rsidRPr="003A2D7B">
              <w:rPr>
                <w:rFonts w:cstheme="minorHAnsi"/>
                <w:color w:val="000000" w:themeColor="text1"/>
                <w:sz w:val="22"/>
                <w:szCs w:val="22"/>
              </w:rPr>
              <w:t>.</w:t>
            </w:r>
          </w:p>
        </w:tc>
      </w:tr>
      <w:tr w:rsidR="003A2D7B" w:rsidRPr="003A2D7B" w14:paraId="32D58C7C"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19CA65D8"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D0D0D" w:themeColor="text1" w:themeTint="F2"/>
                <w:sz w:val="22"/>
                <w:szCs w:val="22"/>
              </w:rPr>
              <w:t xml:space="preserve">Televizija </w:t>
            </w:r>
            <w:r w:rsidRPr="003A2D7B">
              <w:rPr>
                <w:rFonts w:cstheme="minorHAnsi"/>
                <w:color w:val="000000" w:themeColor="text1"/>
                <w:sz w:val="22"/>
                <w:szCs w:val="22"/>
              </w:rPr>
              <w:t>(įskaitant bėgančias eilutes)</w:t>
            </w:r>
          </w:p>
          <w:p w14:paraId="04B1C4BF"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tc>
      </w:tr>
      <w:tr w:rsidR="003A2D7B" w:rsidRPr="003A2D7B" w14:paraId="21380520"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457B3442"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D0D0D" w:themeColor="text1" w:themeTint="F2"/>
                <w:sz w:val="22"/>
                <w:szCs w:val="22"/>
              </w:rPr>
              <w:t>Radijas</w:t>
            </w:r>
          </w:p>
          <w:p w14:paraId="22909F32"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 xml:space="preserve">LRT radijas / Lietuvos diena, LRT radijas / Ryto garsai, LRT radijas / Žinios 10:00, LRT radijas / Žinios 12:00, LRT radijas / Žinios 18:00, Lietus / 200 sekundžių 08:00, Lietus / 200 sekundžių 09:00, Lietus / 200 sekundžių 13:00, Lietus / 200 sekundžių 14:00, Lietus / 200 sekundžių 18:00, M1 / 200 sekundžių 08:00, M1 / 200 sekundžių 09:00, M1 / 200 sekundžių 13:00, M1 / 200 sekundžių 14:00, M1 / 200 sekundžių 18:00, M1 / Rūgščios žinios, M1Plius / 200 sekundžių 08:00, M1Plius / 200 sekundžių 09:00, M1Plius / 200 sekundžių 13:00, M1Plius / 200 sekundžių 14:00, M1Plius / 200 sekundžių 18:00, M1Plius / Verslas, Radiocentras / Žinios 09:00, Radiocentras / Žinios 12:00, Radiocentras / Žinios 17:00, Žinių Radijas / Aktualusis interviu, Žinių Radijas / </w:t>
            </w:r>
            <w:r w:rsidRPr="003A2D7B">
              <w:rPr>
                <w:rFonts w:cstheme="minorHAnsi"/>
                <w:color w:val="000000" w:themeColor="text1"/>
                <w:sz w:val="22"/>
                <w:szCs w:val="22"/>
              </w:rPr>
              <w:lastRenderedPageBreak/>
              <w:t>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tc>
      </w:tr>
      <w:tr w:rsidR="003A2D7B" w:rsidRPr="003A2D7B" w14:paraId="5C260F7C"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7D296CCB"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D0D0D" w:themeColor="text1" w:themeTint="F2"/>
                <w:sz w:val="22"/>
                <w:szCs w:val="22"/>
              </w:rPr>
              <w:lastRenderedPageBreak/>
              <w:t>Naujienų agentūros</w:t>
            </w:r>
          </w:p>
          <w:p w14:paraId="393FB596" w14:textId="1C800CC2" w:rsidR="003A2D7B" w:rsidRPr="003A2D7B" w:rsidRDefault="003A2D7B" w:rsidP="0B51D53A">
            <w:pPr>
              <w:spacing w:line="240" w:lineRule="auto"/>
              <w:ind w:firstLine="567"/>
              <w:rPr>
                <w:sz w:val="22"/>
                <w:szCs w:val="22"/>
              </w:rPr>
            </w:pPr>
            <w:r w:rsidRPr="0B51D53A">
              <w:rPr>
                <w:color w:val="000000" w:themeColor="text1"/>
                <w:sz w:val="22"/>
                <w:szCs w:val="22"/>
              </w:rPr>
              <w:t>BNS,  ELTA</w:t>
            </w:r>
          </w:p>
        </w:tc>
      </w:tr>
      <w:tr w:rsidR="003A2D7B" w:rsidRPr="003A2D7B" w14:paraId="73649E71" w14:textId="77777777" w:rsidTr="0B51D53A">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3B2CF9A4" w14:textId="77777777" w:rsidR="003A2D7B" w:rsidRPr="003A2D7B" w:rsidRDefault="003A2D7B" w:rsidP="003A2D7B">
            <w:pPr>
              <w:spacing w:line="240" w:lineRule="auto"/>
              <w:ind w:firstLine="567"/>
              <w:rPr>
                <w:rFonts w:cstheme="minorHAnsi"/>
                <w:sz w:val="22"/>
                <w:szCs w:val="22"/>
              </w:rPr>
            </w:pPr>
            <w:r w:rsidRPr="003A2D7B">
              <w:rPr>
                <w:rFonts w:cstheme="minorHAnsi"/>
                <w:b/>
                <w:bCs/>
                <w:color w:val="000000" w:themeColor="text1"/>
                <w:sz w:val="22"/>
                <w:szCs w:val="22"/>
              </w:rPr>
              <w:t>Socialinė žiniasklaida (</w:t>
            </w:r>
            <w:r w:rsidRPr="003A2D7B">
              <w:rPr>
                <w:rFonts w:cstheme="minorHAnsi"/>
                <w:color w:val="000000" w:themeColor="text1"/>
                <w:sz w:val="22"/>
                <w:szCs w:val="22"/>
              </w:rPr>
              <w:t>taip pat komentarų skiltys)</w:t>
            </w:r>
          </w:p>
          <w:p w14:paraId="4771CA24" w14:textId="77777777" w:rsidR="003A2D7B" w:rsidRPr="003A2D7B" w:rsidRDefault="003A2D7B" w:rsidP="003A2D7B">
            <w:pPr>
              <w:spacing w:line="240" w:lineRule="auto"/>
              <w:ind w:firstLine="567"/>
              <w:rPr>
                <w:rFonts w:cstheme="minorHAnsi"/>
                <w:sz w:val="22"/>
                <w:szCs w:val="22"/>
              </w:rPr>
            </w:pPr>
            <w:r w:rsidRPr="003A2D7B">
              <w:rPr>
                <w:rFonts w:cstheme="minorHAnsi"/>
                <w:color w:val="000000" w:themeColor="text1"/>
                <w:sz w:val="22"/>
                <w:szCs w:val="22"/>
              </w:rPr>
              <w:t xml:space="preserve">Ne mažiau kaip šie 3 kanalai: Facebook, , </w:t>
            </w:r>
            <w:proofErr w:type="spellStart"/>
            <w:r w:rsidRPr="003A2D7B">
              <w:rPr>
                <w:rFonts w:cstheme="minorHAnsi"/>
                <w:color w:val="000000" w:themeColor="text1"/>
                <w:sz w:val="22"/>
                <w:szCs w:val="22"/>
              </w:rPr>
              <w:t>Youtube</w:t>
            </w:r>
            <w:proofErr w:type="spellEnd"/>
            <w:r w:rsidRPr="003A2D7B">
              <w:rPr>
                <w:rFonts w:cstheme="minorHAnsi"/>
                <w:color w:val="000000" w:themeColor="text1"/>
                <w:sz w:val="22"/>
                <w:szCs w:val="22"/>
              </w:rPr>
              <w:t>, Instagram</w:t>
            </w:r>
          </w:p>
        </w:tc>
      </w:tr>
    </w:tbl>
    <w:p w14:paraId="761F4D4F" w14:textId="6EA14A0C"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Užsakovas neprieštarauja, jeigu </w:t>
      </w:r>
      <w:r w:rsidR="0070642C">
        <w:rPr>
          <w:rFonts w:cstheme="minorHAnsi"/>
          <w:color w:val="000000" w:themeColor="text1"/>
          <w:sz w:val="22"/>
          <w:szCs w:val="22"/>
        </w:rPr>
        <w:t>Vykdytojas</w:t>
      </w:r>
      <w:r w:rsidRPr="003A2D7B">
        <w:rPr>
          <w:rFonts w:cstheme="minorHAnsi"/>
          <w:color w:val="000000" w:themeColor="text1"/>
          <w:sz w:val="22"/>
          <w:szCs w:val="22"/>
        </w:rPr>
        <w:t xml:space="preserve"> savo nuožiūra papildo stebimų šaltinių sąrašą papildomu (-</w:t>
      </w:r>
      <w:proofErr w:type="spellStart"/>
      <w:r w:rsidRPr="003A2D7B">
        <w:rPr>
          <w:rFonts w:cstheme="minorHAnsi"/>
          <w:color w:val="000000" w:themeColor="text1"/>
          <w:sz w:val="22"/>
          <w:szCs w:val="22"/>
        </w:rPr>
        <w:t>ais</w:t>
      </w:r>
      <w:proofErr w:type="spellEnd"/>
      <w:r w:rsidRPr="003A2D7B">
        <w:rPr>
          <w:rFonts w:cstheme="minorHAnsi"/>
          <w:color w:val="000000" w:themeColor="text1"/>
          <w:sz w:val="22"/>
          <w:szCs w:val="22"/>
        </w:rPr>
        <w:t>) šaltiniu (-</w:t>
      </w:r>
      <w:proofErr w:type="spellStart"/>
      <w:r w:rsidRPr="003A2D7B">
        <w:rPr>
          <w:rFonts w:cstheme="minorHAnsi"/>
          <w:color w:val="000000" w:themeColor="text1"/>
          <w:sz w:val="22"/>
          <w:szCs w:val="22"/>
        </w:rPr>
        <w:t>iais</w:t>
      </w:r>
      <w:proofErr w:type="spellEnd"/>
      <w:r w:rsidRPr="003A2D7B">
        <w:rPr>
          <w:rFonts w:cstheme="minorHAnsi"/>
          <w:color w:val="000000" w:themeColor="text1"/>
          <w:sz w:val="22"/>
          <w:szCs w:val="22"/>
        </w:rPr>
        <w:t xml:space="preserve">), siekiant užtikrinti maksimalią teikiamų </w:t>
      </w:r>
      <w:r w:rsidR="0070642C">
        <w:rPr>
          <w:rFonts w:cstheme="minorHAnsi"/>
          <w:color w:val="000000" w:themeColor="text1"/>
          <w:sz w:val="22"/>
          <w:szCs w:val="22"/>
        </w:rPr>
        <w:t>p</w:t>
      </w:r>
      <w:r w:rsidRPr="003A2D7B">
        <w:rPr>
          <w:rFonts w:cstheme="minorHAnsi"/>
          <w:color w:val="000000" w:themeColor="text1"/>
          <w:sz w:val="22"/>
          <w:szCs w:val="22"/>
        </w:rPr>
        <w:t>aslaugų kokybę.</w:t>
      </w:r>
    </w:p>
    <w:p w14:paraId="29E5BE12"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Keičiantis žiniasklaidos kanalo tinkleliui arba iš esmės keičiantis stebimos žiniasklaidos priemonės turiniui, stebimų šaltinių sąrašas gali būti keičiamas ir (ar) papildomas.</w:t>
      </w:r>
    </w:p>
    <w:p w14:paraId="6DB98171" w14:textId="04BDB49A"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Jeigu pirkimo sutarties galiojimo laikotarpiu žiniasklaidos šaltinių leidėjai</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autoriai nustato ir pradeda taikyti monitoringo informacijos kopijavimo ir perdavimo apribojimus ir</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 xml:space="preserve">arba draudimus, </w:t>
      </w:r>
      <w:r w:rsidR="0070642C">
        <w:rPr>
          <w:rFonts w:cstheme="minorHAnsi"/>
          <w:color w:val="0D0D0D" w:themeColor="text1" w:themeTint="F2"/>
          <w:sz w:val="22"/>
          <w:szCs w:val="22"/>
        </w:rPr>
        <w:t>Vykdytojas</w:t>
      </w:r>
      <w:r w:rsidRPr="003A2D7B">
        <w:rPr>
          <w:rFonts w:cstheme="minorHAnsi"/>
          <w:color w:val="0D0D0D" w:themeColor="text1" w:themeTint="F2"/>
          <w:sz w:val="22"/>
          <w:szCs w:val="22"/>
        </w:rPr>
        <w:t xml:space="preserve"> nedelsiant, t. y. per 1 </w:t>
      </w:r>
      <w:r w:rsidR="0070642C">
        <w:rPr>
          <w:rFonts w:cstheme="minorHAnsi"/>
          <w:color w:val="0D0D0D" w:themeColor="text1" w:themeTint="F2"/>
          <w:sz w:val="22"/>
          <w:szCs w:val="22"/>
        </w:rPr>
        <w:t xml:space="preserve">(viena) </w:t>
      </w:r>
      <w:r w:rsidRPr="003A2D7B">
        <w:rPr>
          <w:rFonts w:cstheme="minorHAnsi"/>
          <w:color w:val="0D0D0D" w:themeColor="text1" w:themeTint="F2"/>
          <w:sz w:val="22"/>
          <w:szCs w:val="22"/>
        </w:rPr>
        <w:t>darbo dieną, informuoja Užsakovą raštu</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w:t>
      </w:r>
      <w:r w:rsidR="0070642C">
        <w:rPr>
          <w:rFonts w:cstheme="minorHAnsi"/>
          <w:color w:val="0D0D0D" w:themeColor="text1" w:themeTint="F2"/>
          <w:sz w:val="22"/>
          <w:szCs w:val="22"/>
        </w:rPr>
        <w:t xml:space="preserve"> </w:t>
      </w:r>
      <w:r w:rsidRPr="003A2D7B">
        <w:rPr>
          <w:rFonts w:cstheme="minorHAnsi"/>
          <w:color w:val="0D0D0D" w:themeColor="text1" w:themeTint="F2"/>
          <w:sz w:val="22"/>
          <w:szCs w:val="22"/>
        </w:rPr>
        <w:t>el. paštu. Nuo informacijos apie apribojimus pateikimo datos</w:t>
      </w:r>
      <w:r w:rsidR="0070642C">
        <w:rPr>
          <w:rFonts w:cstheme="minorHAnsi"/>
          <w:color w:val="0D0D0D" w:themeColor="text1" w:themeTint="F2"/>
          <w:sz w:val="22"/>
          <w:szCs w:val="22"/>
        </w:rPr>
        <w:t xml:space="preserve"> Vykdytojas</w:t>
      </w:r>
      <w:r w:rsidRPr="003A2D7B">
        <w:rPr>
          <w:rFonts w:cstheme="minorHAnsi"/>
          <w:color w:val="0D0D0D" w:themeColor="text1" w:themeTint="F2"/>
          <w:sz w:val="22"/>
          <w:szCs w:val="22"/>
        </w:rPr>
        <w:t xml:space="preserve"> turi teisę nuo tos dienos pradėti teikti apribotą to šaltinio turinį.</w:t>
      </w:r>
    </w:p>
    <w:p w14:paraId="00A7C224" w14:textId="5B260CC4"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Jei techninėje specifikacijoje nurodytas stebėsenos šaltinis sutarties pasirašymo dieną ar sutarties galiojimo periodu nutraukia, laikinai sustabdo vykdytą veiklą ar pakeičia savo pavadinimą, reikalavimo stebėti tokį šaltinį galima nepaisyti, bet būtina apie tai el. paštu informuoti </w:t>
      </w:r>
      <w:r w:rsidR="0070642C">
        <w:rPr>
          <w:rFonts w:cstheme="minorHAnsi"/>
          <w:color w:val="000000" w:themeColor="text1"/>
          <w:sz w:val="22"/>
          <w:szCs w:val="22"/>
        </w:rPr>
        <w:t>U</w:t>
      </w:r>
      <w:r w:rsidRPr="003A2D7B">
        <w:rPr>
          <w:rFonts w:cstheme="minorHAnsi"/>
          <w:color w:val="000000" w:themeColor="text1"/>
          <w:sz w:val="22"/>
          <w:szCs w:val="22"/>
        </w:rPr>
        <w:t xml:space="preserve">žsakovą. Jei techninėje specifikacijoje toks šaltinis paminėtas, tai reikia vertinti kaip klaidą, galima nepaisyti reikalavimo stebėti tokį šaltinį, tačiau apie tai būtina informuoti Užsakovą teikiant pasiūlymą.  </w:t>
      </w:r>
    </w:p>
    <w:p w14:paraId="3ECF9CBF"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Jei stebėsenos periodu pasikeičia radijo ar televizijos programų transliavimo laikas, reikia tai vertinti lanksčiai ir stebėti transliuojamą laidą ar programą nauju transliavimo laiku.</w:t>
      </w:r>
    </w:p>
    <w:p w14:paraId="3DBD11AC" w14:textId="77777777" w:rsidR="003A2D7B" w:rsidRPr="003A2D7B" w:rsidRDefault="003A2D7B" w:rsidP="003A2D7B">
      <w:pPr>
        <w:tabs>
          <w:tab w:val="left" w:pos="284"/>
          <w:tab w:val="left" w:pos="993"/>
        </w:tabs>
        <w:spacing w:line="240" w:lineRule="auto"/>
        <w:ind w:firstLine="567"/>
        <w:rPr>
          <w:rFonts w:cstheme="minorHAnsi"/>
          <w:sz w:val="22"/>
          <w:szCs w:val="22"/>
        </w:rPr>
      </w:pPr>
      <w:r w:rsidRPr="003A2D7B">
        <w:rPr>
          <w:rFonts w:cstheme="minorHAnsi"/>
          <w:b/>
          <w:bCs/>
          <w:color w:val="0D0D0D" w:themeColor="text1" w:themeTint="F2"/>
          <w:sz w:val="22"/>
          <w:szCs w:val="22"/>
        </w:rPr>
        <w:t xml:space="preserve"> </w:t>
      </w:r>
    </w:p>
    <w:p w14:paraId="195BC0F7" w14:textId="77777777" w:rsidR="003A2D7B" w:rsidRPr="003A2D7B" w:rsidRDefault="003A2D7B" w:rsidP="003A2D7B">
      <w:pPr>
        <w:tabs>
          <w:tab w:val="left" w:pos="284"/>
        </w:tabs>
        <w:spacing w:line="240" w:lineRule="auto"/>
        <w:ind w:firstLine="567"/>
        <w:rPr>
          <w:rFonts w:cstheme="minorHAnsi"/>
          <w:sz w:val="22"/>
          <w:szCs w:val="22"/>
        </w:rPr>
      </w:pPr>
      <w:r w:rsidRPr="003A2D7B">
        <w:rPr>
          <w:rFonts w:cstheme="minorHAnsi"/>
          <w:b/>
          <w:bCs/>
          <w:color w:val="000000" w:themeColor="text1"/>
          <w:sz w:val="22"/>
          <w:szCs w:val="22"/>
        </w:rPr>
        <w:t>Reikalavimai stebėsenos platformai</w:t>
      </w:r>
    </w:p>
    <w:p w14:paraId="70067029" w14:textId="35748FB3"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Užsakovas turi turėti savarankišką prieigą 24</w:t>
      </w:r>
      <w:r w:rsidR="0070642C">
        <w:rPr>
          <w:rFonts w:cstheme="minorHAnsi"/>
          <w:color w:val="000000" w:themeColor="text1"/>
          <w:sz w:val="22"/>
          <w:szCs w:val="22"/>
        </w:rPr>
        <w:t xml:space="preserve"> </w:t>
      </w:r>
      <w:r w:rsidRPr="003A2D7B">
        <w:rPr>
          <w:rFonts w:cstheme="minorHAnsi"/>
          <w:color w:val="000000" w:themeColor="text1"/>
          <w:sz w:val="22"/>
          <w:szCs w:val="22"/>
        </w:rPr>
        <w:t>/</w:t>
      </w:r>
      <w:r w:rsidR="0070642C">
        <w:rPr>
          <w:rFonts w:cstheme="minorHAnsi"/>
          <w:color w:val="000000" w:themeColor="text1"/>
          <w:sz w:val="22"/>
          <w:szCs w:val="22"/>
        </w:rPr>
        <w:t xml:space="preserve"> </w:t>
      </w:r>
      <w:r w:rsidRPr="003A2D7B">
        <w:rPr>
          <w:rFonts w:cstheme="minorHAnsi"/>
          <w:color w:val="000000" w:themeColor="text1"/>
          <w:sz w:val="22"/>
          <w:szCs w:val="22"/>
        </w:rPr>
        <w:t xml:space="preserve">7 prie duomenų analizės platformos neribotam asmenų skaičiui, kurioje turėtų atsispindėti šie analizės elementai: </w:t>
      </w:r>
    </w:p>
    <w:p w14:paraId="4209CA15" w14:textId="77777777" w:rsidR="003A2D7B" w:rsidRPr="003A2D7B" w:rsidRDefault="003A2D7B" w:rsidP="003A2D7B">
      <w:pPr>
        <w:pStyle w:val="ListParagraph"/>
        <w:spacing w:line="240" w:lineRule="auto"/>
        <w:ind w:left="0" w:firstLine="851"/>
        <w:rPr>
          <w:rFonts w:cstheme="minorHAnsi"/>
          <w:color w:val="000000" w:themeColor="text1"/>
          <w:sz w:val="22"/>
          <w:szCs w:val="22"/>
        </w:rPr>
      </w:pPr>
      <w:r w:rsidRPr="003A2D7B">
        <w:rPr>
          <w:rFonts w:cstheme="minorHAnsi"/>
          <w:color w:val="000000" w:themeColor="text1"/>
          <w:sz w:val="22"/>
          <w:szCs w:val="22"/>
        </w:rPr>
        <w:t xml:space="preserve">16.1.  Duomenų pateikimas: galimybė norimus duomenis atsisiųsti </w:t>
      </w:r>
      <w:proofErr w:type="spellStart"/>
      <w:r w:rsidRPr="003A2D7B">
        <w:rPr>
          <w:rFonts w:cstheme="minorHAnsi"/>
          <w:color w:val="000000" w:themeColor="text1"/>
          <w:sz w:val="22"/>
          <w:szCs w:val="22"/>
        </w:rPr>
        <w:t>pdf</w:t>
      </w:r>
      <w:proofErr w:type="spellEnd"/>
      <w:r w:rsidRPr="003A2D7B">
        <w:rPr>
          <w:rFonts w:cstheme="minorHAnsi"/>
          <w:color w:val="000000" w:themeColor="text1"/>
          <w:sz w:val="22"/>
          <w:szCs w:val="22"/>
        </w:rPr>
        <w:t xml:space="preserve"> ar </w:t>
      </w:r>
      <w:proofErr w:type="spellStart"/>
      <w:r w:rsidRPr="003A2D7B">
        <w:rPr>
          <w:rFonts w:cstheme="minorHAnsi"/>
          <w:color w:val="000000" w:themeColor="text1"/>
          <w:sz w:val="22"/>
          <w:szCs w:val="22"/>
        </w:rPr>
        <w:t>excel</w:t>
      </w:r>
      <w:proofErr w:type="spellEnd"/>
      <w:r w:rsidRPr="003A2D7B">
        <w:rPr>
          <w:rFonts w:cstheme="minorHAnsi"/>
          <w:color w:val="000000" w:themeColor="text1"/>
          <w:sz w:val="22"/>
          <w:szCs w:val="22"/>
        </w:rPr>
        <w:t xml:space="preserve"> formatu.</w:t>
      </w:r>
    </w:p>
    <w:p w14:paraId="0C9A64C5" w14:textId="77777777" w:rsidR="003A2D7B" w:rsidRPr="003A2D7B" w:rsidRDefault="003A2D7B" w:rsidP="003A2D7B">
      <w:pPr>
        <w:pStyle w:val="ListParagraph"/>
        <w:spacing w:line="240" w:lineRule="auto"/>
        <w:ind w:left="0" w:firstLine="851"/>
        <w:rPr>
          <w:rFonts w:cstheme="minorHAnsi"/>
          <w:color w:val="000000" w:themeColor="text1"/>
          <w:sz w:val="22"/>
          <w:szCs w:val="22"/>
        </w:rPr>
      </w:pPr>
      <w:r w:rsidRPr="003A2D7B">
        <w:rPr>
          <w:rFonts w:cstheme="minorHAnsi"/>
          <w:color w:val="000000" w:themeColor="text1"/>
          <w:sz w:val="22"/>
          <w:szCs w:val="22"/>
        </w:rPr>
        <w:t>16.2.  Duomenų analizės pjūviai:</w:t>
      </w:r>
    </w:p>
    <w:p w14:paraId="1A188494" w14:textId="77777777" w:rsidR="003A2D7B" w:rsidRPr="003A2D7B" w:rsidRDefault="003A2D7B" w:rsidP="003A2D7B">
      <w:pPr>
        <w:pStyle w:val="ListParagraph"/>
        <w:widowControl w:val="0"/>
        <w:numPr>
          <w:ilvl w:val="2"/>
          <w:numId w:val="12"/>
        </w:numPr>
        <w:tabs>
          <w:tab w:val="left" w:pos="1843"/>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 xml:space="preserve">Paminėjimų dinamika; </w:t>
      </w:r>
    </w:p>
    <w:p w14:paraId="39A2DF48" w14:textId="77777777" w:rsidR="003A2D7B" w:rsidRPr="003A2D7B" w:rsidRDefault="003A2D7B" w:rsidP="003A2D7B">
      <w:pPr>
        <w:pStyle w:val="ListParagraph"/>
        <w:widowControl w:val="0"/>
        <w:numPr>
          <w:ilvl w:val="2"/>
          <w:numId w:val="12"/>
        </w:numPr>
        <w:tabs>
          <w:tab w:val="left" w:pos="1843"/>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 xml:space="preserve">Paminėjimų kiekiai pagal žiniasklaidos kategorijas; </w:t>
      </w:r>
    </w:p>
    <w:p w14:paraId="385CABDE" w14:textId="77777777" w:rsidR="003A2D7B" w:rsidRPr="003A2D7B" w:rsidRDefault="003A2D7B" w:rsidP="003A2D7B">
      <w:pPr>
        <w:pStyle w:val="ListParagraph"/>
        <w:widowControl w:val="0"/>
        <w:numPr>
          <w:ilvl w:val="2"/>
          <w:numId w:val="12"/>
        </w:numPr>
        <w:tabs>
          <w:tab w:val="left" w:pos="1843"/>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Paminėjimų dinamika pagal žiniasklaidos kanalus;</w:t>
      </w:r>
    </w:p>
    <w:p w14:paraId="563A2DE7" w14:textId="77777777" w:rsidR="003A2D7B" w:rsidRPr="003A2D7B" w:rsidRDefault="003A2D7B" w:rsidP="003A2D7B">
      <w:pPr>
        <w:pStyle w:val="ListParagraph"/>
        <w:widowControl w:val="0"/>
        <w:numPr>
          <w:ilvl w:val="2"/>
          <w:numId w:val="12"/>
        </w:numPr>
        <w:tabs>
          <w:tab w:val="left" w:pos="1843"/>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Pasiekta auditorija;</w:t>
      </w:r>
    </w:p>
    <w:p w14:paraId="10FFD0FC" w14:textId="77777777" w:rsidR="003A2D7B" w:rsidRPr="003A2D7B" w:rsidRDefault="003A2D7B" w:rsidP="003A2D7B">
      <w:pPr>
        <w:pStyle w:val="ListParagraph"/>
        <w:widowControl w:val="0"/>
        <w:numPr>
          <w:ilvl w:val="2"/>
          <w:numId w:val="12"/>
        </w:numPr>
        <w:tabs>
          <w:tab w:val="left" w:pos="1843"/>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 xml:space="preserve">Atstovai pagal pasisakymų kiekį; </w:t>
      </w:r>
    </w:p>
    <w:p w14:paraId="410113C3" w14:textId="77777777" w:rsidR="003A2D7B" w:rsidRPr="003A2D7B" w:rsidRDefault="003A2D7B" w:rsidP="003A2D7B">
      <w:pPr>
        <w:pStyle w:val="ListParagraph"/>
        <w:widowControl w:val="0"/>
        <w:numPr>
          <w:ilvl w:val="2"/>
          <w:numId w:val="12"/>
        </w:numPr>
        <w:tabs>
          <w:tab w:val="left" w:pos="1843"/>
        </w:tabs>
        <w:spacing w:line="240" w:lineRule="auto"/>
        <w:ind w:left="0" w:firstLine="1134"/>
        <w:rPr>
          <w:rFonts w:cstheme="minorHAnsi"/>
          <w:color w:val="000000" w:themeColor="text1"/>
          <w:sz w:val="22"/>
          <w:szCs w:val="22"/>
        </w:rPr>
      </w:pPr>
      <w:r w:rsidRPr="003A2D7B">
        <w:rPr>
          <w:rFonts w:cstheme="minorHAnsi"/>
          <w:color w:val="000000" w:themeColor="text1"/>
          <w:sz w:val="22"/>
          <w:szCs w:val="22"/>
        </w:rPr>
        <w:t xml:space="preserve">Informacijos skirstymas pagal norimus organizacijos nustatytus naratyvus, leidžiančius stebėti temos </w:t>
      </w:r>
      <w:proofErr w:type="spellStart"/>
      <w:r w:rsidRPr="003A2D7B">
        <w:rPr>
          <w:rFonts w:cstheme="minorHAnsi"/>
          <w:color w:val="000000" w:themeColor="text1"/>
          <w:sz w:val="22"/>
          <w:szCs w:val="22"/>
        </w:rPr>
        <w:t>padengiamumą</w:t>
      </w:r>
      <w:proofErr w:type="spellEnd"/>
      <w:r w:rsidRPr="003A2D7B">
        <w:rPr>
          <w:rFonts w:cstheme="minorHAnsi"/>
          <w:color w:val="000000" w:themeColor="text1"/>
          <w:sz w:val="22"/>
          <w:szCs w:val="22"/>
        </w:rPr>
        <w:t xml:space="preserve"> visoje komunikacijoje;</w:t>
      </w:r>
    </w:p>
    <w:p w14:paraId="615FECDD" w14:textId="77777777" w:rsidR="003A2D7B" w:rsidRPr="003A2D7B" w:rsidRDefault="003A2D7B" w:rsidP="003A2D7B">
      <w:pPr>
        <w:pStyle w:val="ListParagraph"/>
        <w:widowControl w:val="0"/>
        <w:numPr>
          <w:ilvl w:val="2"/>
          <w:numId w:val="12"/>
        </w:numPr>
        <w:tabs>
          <w:tab w:val="left" w:pos="1843"/>
        </w:tabs>
        <w:spacing w:line="240" w:lineRule="auto"/>
        <w:ind w:left="0" w:firstLine="1134"/>
        <w:rPr>
          <w:rFonts w:cstheme="minorHAnsi"/>
          <w:color w:val="000000" w:themeColor="text1"/>
          <w:sz w:val="22"/>
          <w:szCs w:val="22"/>
        </w:rPr>
      </w:pPr>
      <w:r w:rsidRPr="003A2D7B">
        <w:rPr>
          <w:rFonts w:cstheme="minorHAnsi"/>
          <w:color w:val="000000" w:themeColor="text1"/>
          <w:sz w:val="22"/>
          <w:szCs w:val="22"/>
        </w:rPr>
        <w:t>Informacijos pateikimas, atspindintis srities veiklos dinamiką ir pozicionavimą rinkoje;</w:t>
      </w:r>
    </w:p>
    <w:p w14:paraId="380ED000" w14:textId="77777777" w:rsidR="003A2D7B" w:rsidRPr="003A2D7B" w:rsidRDefault="003A2D7B" w:rsidP="003A2D7B">
      <w:pPr>
        <w:pStyle w:val="ListParagraph"/>
        <w:widowControl w:val="0"/>
        <w:numPr>
          <w:ilvl w:val="2"/>
          <w:numId w:val="12"/>
        </w:numPr>
        <w:tabs>
          <w:tab w:val="left" w:pos="1843"/>
        </w:tabs>
        <w:spacing w:line="240" w:lineRule="auto"/>
        <w:ind w:left="0" w:firstLine="1134"/>
        <w:rPr>
          <w:rFonts w:cstheme="minorHAnsi"/>
          <w:color w:val="000000" w:themeColor="text1"/>
          <w:sz w:val="22"/>
          <w:szCs w:val="22"/>
        </w:rPr>
      </w:pPr>
      <w:r w:rsidRPr="003A2D7B">
        <w:rPr>
          <w:rFonts w:cstheme="minorHAnsi"/>
          <w:color w:val="000000" w:themeColor="text1"/>
          <w:sz w:val="22"/>
          <w:szCs w:val="22"/>
        </w:rPr>
        <w:t>Grupuoti populiariausias temas pagal turinį bei pateikti temos pradžią, pabaigą bei dinamiką;</w:t>
      </w:r>
    </w:p>
    <w:p w14:paraId="2B4E5130" w14:textId="77777777" w:rsidR="003A2D7B" w:rsidRPr="003A2D7B" w:rsidRDefault="003A2D7B" w:rsidP="003A2D7B">
      <w:pPr>
        <w:pStyle w:val="ListParagraph"/>
        <w:widowControl w:val="0"/>
        <w:numPr>
          <w:ilvl w:val="2"/>
          <w:numId w:val="12"/>
        </w:numPr>
        <w:tabs>
          <w:tab w:val="left" w:pos="1843"/>
        </w:tabs>
        <w:spacing w:line="240" w:lineRule="auto"/>
        <w:ind w:left="0" w:firstLine="1134"/>
        <w:rPr>
          <w:rFonts w:cstheme="minorHAnsi"/>
          <w:color w:val="000000" w:themeColor="text1"/>
          <w:sz w:val="22"/>
          <w:szCs w:val="22"/>
        </w:rPr>
      </w:pPr>
      <w:r w:rsidRPr="003A2D7B">
        <w:rPr>
          <w:rFonts w:cstheme="minorHAnsi"/>
          <w:color w:val="000000" w:themeColor="text1"/>
          <w:sz w:val="22"/>
          <w:szCs w:val="22"/>
        </w:rPr>
        <w:t xml:space="preserve">Kitų, naujai rinkoje atsirandančių naratyvų nustatymas ir atvaizdavimas, jei užsakovas to nebuvo numatęs; </w:t>
      </w:r>
    </w:p>
    <w:p w14:paraId="768D7953" w14:textId="77777777" w:rsidR="003A2D7B" w:rsidRPr="003A2D7B" w:rsidRDefault="003A2D7B" w:rsidP="003A2D7B">
      <w:pPr>
        <w:pStyle w:val="ListParagraph"/>
        <w:widowControl w:val="0"/>
        <w:numPr>
          <w:ilvl w:val="2"/>
          <w:numId w:val="12"/>
        </w:numPr>
        <w:tabs>
          <w:tab w:val="left" w:pos="1843"/>
          <w:tab w:val="left" w:pos="1985"/>
        </w:tabs>
        <w:spacing w:line="240" w:lineRule="auto"/>
        <w:ind w:left="567" w:firstLine="567"/>
        <w:rPr>
          <w:rFonts w:cstheme="minorHAnsi"/>
          <w:color w:val="000000" w:themeColor="text1"/>
          <w:sz w:val="22"/>
          <w:szCs w:val="22"/>
        </w:rPr>
      </w:pPr>
      <w:r w:rsidRPr="003A2D7B">
        <w:rPr>
          <w:rFonts w:cstheme="minorHAnsi"/>
          <w:color w:val="000000" w:themeColor="text1"/>
          <w:sz w:val="22"/>
          <w:szCs w:val="22"/>
        </w:rPr>
        <w:t>Socialinės žiniasklaidos analitinės galimybės.</w:t>
      </w:r>
    </w:p>
    <w:p w14:paraId="2C744BA8"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Lietuvos žiniasklaidoje ir socialiniuose tinkluose pasirodžiusi Užsakovui aktualūs paminėjimai stebėsenos platformoje turi būti operatyviai atnaujinami.</w:t>
      </w:r>
    </w:p>
    <w:p w14:paraId="04873218" w14:textId="2D783DA6" w:rsidR="003A2D7B" w:rsidRPr="003A2D7B" w:rsidRDefault="0070642C"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Pr>
          <w:rFonts w:cstheme="minorHAnsi"/>
          <w:color w:val="0D0D0D" w:themeColor="text1" w:themeTint="F2"/>
          <w:sz w:val="22"/>
          <w:szCs w:val="22"/>
        </w:rPr>
        <w:t>Vykdytojas</w:t>
      </w:r>
      <w:r w:rsidR="003A2D7B" w:rsidRPr="003A2D7B">
        <w:rPr>
          <w:rFonts w:cstheme="minorHAnsi"/>
          <w:color w:val="0D0D0D" w:themeColor="text1" w:themeTint="F2"/>
          <w:sz w:val="22"/>
          <w:szCs w:val="22"/>
        </w:rPr>
        <w:t xml:space="preserve"> turi apmokyti Užsakovo </w:t>
      </w:r>
      <w:r w:rsidR="003A2D7B" w:rsidRPr="003A2D7B">
        <w:rPr>
          <w:rFonts w:cstheme="minorHAnsi"/>
          <w:color w:val="000000" w:themeColor="text1"/>
          <w:sz w:val="22"/>
          <w:szCs w:val="22"/>
        </w:rPr>
        <w:t xml:space="preserve">ir jam pavaldžių įstaigų </w:t>
      </w:r>
      <w:r w:rsidR="003A2D7B" w:rsidRPr="003A2D7B">
        <w:rPr>
          <w:rFonts w:cstheme="minorHAnsi"/>
          <w:color w:val="0D0D0D" w:themeColor="text1" w:themeTint="F2"/>
          <w:sz w:val="22"/>
          <w:szCs w:val="22"/>
        </w:rPr>
        <w:t xml:space="preserve">darbuotojus, kaip naudotis stebėsenos platformos funkcionalumais ir pateikti naudojimosi instrukciją.  </w:t>
      </w:r>
    </w:p>
    <w:p w14:paraId="51996FD3" w14:textId="32BFC8F7" w:rsidR="003A2D7B" w:rsidRPr="003A2D7B" w:rsidRDefault="0070642C"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Pr>
          <w:rFonts w:cstheme="minorHAnsi"/>
          <w:color w:val="0D0D0D" w:themeColor="text1" w:themeTint="F2"/>
          <w:sz w:val="22"/>
          <w:szCs w:val="22"/>
        </w:rPr>
        <w:t xml:space="preserve">Vykdytojas </w:t>
      </w:r>
      <w:r w:rsidR="003A2D7B" w:rsidRPr="003A2D7B">
        <w:rPr>
          <w:rFonts w:cstheme="minorHAnsi"/>
          <w:color w:val="0D0D0D" w:themeColor="text1" w:themeTint="F2"/>
          <w:sz w:val="22"/>
          <w:szCs w:val="22"/>
        </w:rPr>
        <w:t xml:space="preserve">turi nemokamai teikti konsultacijas klausimais, susijusiais su paslaugų teikimu, naudojamų įrankių funkcionalumu ir pan. </w:t>
      </w:r>
    </w:p>
    <w:p w14:paraId="0663D8D5" w14:textId="77777777" w:rsidR="003A2D7B" w:rsidRPr="003A2D7B" w:rsidRDefault="003A2D7B" w:rsidP="003A2D7B">
      <w:pPr>
        <w:tabs>
          <w:tab w:val="left" w:pos="851"/>
          <w:tab w:val="left" w:pos="1134"/>
        </w:tabs>
        <w:spacing w:line="240" w:lineRule="auto"/>
        <w:ind w:firstLine="567"/>
        <w:rPr>
          <w:rFonts w:cstheme="minorHAnsi"/>
          <w:sz w:val="22"/>
          <w:szCs w:val="22"/>
        </w:rPr>
      </w:pPr>
      <w:r w:rsidRPr="003A2D7B">
        <w:rPr>
          <w:rFonts w:cstheme="minorHAnsi"/>
          <w:b/>
          <w:bCs/>
          <w:color w:val="000000" w:themeColor="text1"/>
          <w:sz w:val="22"/>
          <w:szCs w:val="22"/>
        </w:rPr>
        <w:t xml:space="preserve"> </w:t>
      </w:r>
    </w:p>
    <w:p w14:paraId="3F821B6D" w14:textId="77777777" w:rsidR="003A2D7B" w:rsidRPr="003A2D7B" w:rsidRDefault="003A2D7B" w:rsidP="003A2D7B">
      <w:pPr>
        <w:tabs>
          <w:tab w:val="left" w:pos="851"/>
          <w:tab w:val="left" w:pos="1134"/>
        </w:tabs>
        <w:spacing w:line="240" w:lineRule="auto"/>
        <w:ind w:firstLine="567"/>
        <w:rPr>
          <w:rFonts w:cstheme="minorHAnsi"/>
          <w:sz w:val="22"/>
          <w:szCs w:val="22"/>
        </w:rPr>
      </w:pPr>
      <w:r w:rsidRPr="003A2D7B">
        <w:rPr>
          <w:rFonts w:cstheme="minorHAnsi"/>
          <w:b/>
          <w:bCs/>
          <w:color w:val="000000" w:themeColor="text1"/>
          <w:sz w:val="22"/>
          <w:szCs w:val="22"/>
        </w:rPr>
        <w:t>Reikalavimai kasdieninės  ir momentinės stebėsenos paslaugoms:</w:t>
      </w:r>
    </w:p>
    <w:p w14:paraId="7D62F957" w14:textId="6A3539BF" w:rsidR="003A2D7B" w:rsidRPr="003A2D7B" w:rsidRDefault="0070642C"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Pr>
          <w:rFonts w:cstheme="minorHAnsi"/>
          <w:color w:val="000000" w:themeColor="text1"/>
          <w:sz w:val="22"/>
          <w:szCs w:val="22"/>
        </w:rPr>
        <w:t xml:space="preserve">Vykdytojas </w:t>
      </w:r>
      <w:r w:rsidR="003A2D7B" w:rsidRPr="003A2D7B">
        <w:rPr>
          <w:rFonts w:cstheme="minorHAnsi"/>
          <w:color w:val="000000" w:themeColor="text1"/>
          <w:sz w:val="22"/>
          <w:szCs w:val="22"/>
        </w:rPr>
        <w:t>Užsakovui turi pateikti dviejų tipų žiniasklaidos monitoringo ataskaitas (rezultatus):</w:t>
      </w:r>
      <w:r w:rsidR="003A2D7B" w:rsidRPr="003A2D7B">
        <w:rPr>
          <w:rFonts w:cstheme="minorHAnsi"/>
          <w:b/>
          <w:bCs/>
          <w:color w:val="000000" w:themeColor="text1"/>
          <w:sz w:val="22"/>
          <w:szCs w:val="22"/>
        </w:rPr>
        <w:t xml:space="preserve"> momentinę, </w:t>
      </w:r>
      <w:r w:rsidR="003A2D7B" w:rsidRPr="003A2D7B">
        <w:rPr>
          <w:rFonts w:cstheme="minorHAnsi"/>
          <w:color w:val="000000" w:themeColor="text1"/>
          <w:sz w:val="22"/>
          <w:szCs w:val="22"/>
        </w:rPr>
        <w:t>kuri pateikiama</w:t>
      </w:r>
      <w:r w:rsidR="003A2D7B" w:rsidRPr="003A2D7B">
        <w:rPr>
          <w:rFonts w:cstheme="minorHAnsi"/>
          <w:b/>
          <w:bCs/>
          <w:color w:val="000000" w:themeColor="text1"/>
          <w:sz w:val="22"/>
          <w:szCs w:val="22"/>
        </w:rPr>
        <w:t xml:space="preserve"> </w:t>
      </w:r>
      <w:r w:rsidR="003A2D7B" w:rsidRPr="003A2D7B">
        <w:rPr>
          <w:rFonts w:cstheme="minorHAnsi"/>
          <w:color w:val="000000" w:themeColor="text1"/>
          <w:sz w:val="22"/>
          <w:szCs w:val="22"/>
        </w:rPr>
        <w:t>nedelsiant, bet</w:t>
      </w:r>
      <w:r w:rsidR="003A2D7B" w:rsidRPr="003A2D7B">
        <w:rPr>
          <w:rFonts w:cstheme="minorHAnsi"/>
          <w:b/>
          <w:bCs/>
          <w:color w:val="000000" w:themeColor="text1"/>
          <w:sz w:val="22"/>
          <w:szCs w:val="22"/>
        </w:rPr>
        <w:t xml:space="preserve"> </w:t>
      </w:r>
      <w:r w:rsidR="003A2D7B" w:rsidRPr="003A2D7B">
        <w:rPr>
          <w:rFonts w:cstheme="minorHAnsi"/>
          <w:color w:val="000000" w:themeColor="text1"/>
          <w:sz w:val="22"/>
          <w:szCs w:val="22"/>
        </w:rPr>
        <w:t xml:space="preserve">ne vėliau kaip per 30 (trisdešimt) min. nuo naujienos paskelbimo ir praėjusios </w:t>
      </w:r>
      <w:r w:rsidR="003A2D7B" w:rsidRPr="003A2D7B">
        <w:rPr>
          <w:rFonts w:cstheme="minorHAnsi"/>
          <w:b/>
          <w:bCs/>
          <w:color w:val="000000" w:themeColor="text1"/>
          <w:sz w:val="22"/>
          <w:szCs w:val="22"/>
        </w:rPr>
        <w:t>paros</w:t>
      </w:r>
      <w:r w:rsidR="003A2D7B" w:rsidRPr="003A2D7B">
        <w:rPr>
          <w:rFonts w:cstheme="minorHAnsi"/>
          <w:color w:val="000000" w:themeColor="text1"/>
          <w:sz w:val="22"/>
          <w:szCs w:val="22"/>
        </w:rPr>
        <w:t xml:space="preserve">, kuri pateikiama kiekvieną darbo dieną ne vėliau kaip iki 8 (aštuntos) val. Ne darbo dienos žiniasklaidos stebėsenos rezultatai turi būti pateikti kartu su artimiausios darbo dienos žiniasklaidos stebėsena. </w:t>
      </w:r>
      <w:r w:rsidR="003A2D7B" w:rsidRPr="003A2D7B">
        <w:rPr>
          <w:rFonts w:cstheme="minorHAnsi"/>
          <w:color w:val="000000" w:themeColor="text1"/>
          <w:sz w:val="22"/>
          <w:szCs w:val="22"/>
        </w:rPr>
        <w:lastRenderedPageBreak/>
        <w:t>Ataskaitos turi būti siunčiamos Užsakovo nurodytais elektroninio pašto adresais. Užsakovas gali koreguoti elektorinio pašto adresų sąrašus pagal savo poreikį tiek kartų, kiek yra reikalinga.</w:t>
      </w:r>
    </w:p>
    <w:p w14:paraId="59046927"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Momentinėje ataskaitoje turi būti pateikti interneto tinklalapiuose, o paros ataskaitoje –  visuose stebimuose šaltiniuose pasirodžiusios aktualios informacijos tekstai </w:t>
      </w:r>
      <w:r w:rsidRPr="003A2D7B">
        <w:rPr>
          <w:rFonts w:cstheme="minorHAnsi"/>
          <w:b/>
          <w:bCs/>
          <w:color w:val="000000" w:themeColor="text1"/>
          <w:sz w:val="22"/>
          <w:szCs w:val="22"/>
        </w:rPr>
        <w:t>arba nuorodos į juos</w:t>
      </w:r>
      <w:r w:rsidRPr="003A2D7B">
        <w:rPr>
          <w:rFonts w:cstheme="minorHAnsi"/>
          <w:color w:val="000000" w:themeColor="text1"/>
          <w:sz w:val="22"/>
          <w:szCs w:val="22"/>
        </w:rPr>
        <w:t xml:space="preserve">, televizijos ir radijo laidų pranešimų santraukos arba televizijos ir radijo laidų vaizdo bei garso įrašai su pažymėta konkrečia paminėjimo vieta. </w:t>
      </w:r>
    </w:p>
    <w:p w14:paraId="1942E266" w14:textId="404B794F"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Informacija praėjusios paros ataskaitoje pateikiama </w:t>
      </w:r>
      <w:proofErr w:type="spellStart"/>
      <w:r w:rsidRPr="003A2D7B">
        <w:rPr>
          <w:rFonts w:cstheme="minorHAnsi"/>
          <w:color w:val="000000" w:themeColor="text1"/>
          <w:sz w:val="22"/>
          <w:szCs w:val="22"/>
        </w:rPr>
        <w:t>html</w:t>
      </w:r>
      <w:proofErr w:type="spellEnd"/>
      <w:r w:rsidRPr="003A2D7B">
        <w:rPr>
          <w:rFonts w:cstheme="minorHAnsi"/>
          <w:color w:val="000000" w:themeColor="text1"/>
          <w:sz w:val="22"/>
          <w:szCs w:val="22"/>
        </w:rPr>
        <w:t xml:space="preserve"> formatu (kurį būtų galima kopijuoti tekstiniu redaktoriumi). Taip pat turi būti sudaryta galimybė, paspaudus nuorodą, patekti į interneto tinklalapiuose paskelbtus tekstus ir parsisiųsti skanuotas (jpg</w:t>
      </w:r>
      <w:r w:rsidR="0070642C">
        <w:rPr>
          <w:rFonts w:cstheme="minorHAnsi"/>
          <w:color w:val="000000" w:themeColor="text1"/>
          <w:sz w:val="22"/>
          <w:szCs w:val="22"/>
        </w:rPr>
        <w:t xml:space="preserve"> </w:t>
      </w:r>
      <w:r w:rsidRPr="003A2D7B">
        <w:rPr>
          <w:rFonts w:cstheme="minorHAnsi"/>
          <w:color w:val="000000" w:themeColor="text1"/>
          <w:sz w:val="22"/>
          <w:szCs w:val="22"/>
        </w:rPr>
        <w:t>/</w:t>
      </w:r>
      <w:r w:rsidR="0070642C">
        <w:rPr>
          <w:rFonts w:cstheme="minorHAnsi"/>
          <w:color w:val="000000" w:themeColor="text1"/>
          <w:sz w:val="22"/>
          <w:szCs w:val="22"/>
        </w:rPr>
        <w:t xml:space="preserve"> </w:t>
      </w:r>
      <w:proofErr w:type="spellStart"/>
      <w:r w:rsidRPr="003A2D7B">
        <w:rPr>
          <w:rFonts w:cstheme="minorHAnsi"/>
          <w:color w:val="000000" w:themeColor="text1"/>
          <w:sz w:val="22"/>
          <w:szCs w:val="22"/>
        </w:rPr>
        <w:t>pdf</w:t>
      </w:r>
      <w:proofErr w:type="spellEnd"/>
      <w:r w:rsidRPr="003A2D7B">
        <w:rPr>
          <w:rFonts w:cstheme="minorHAnsi"/>
          <w:color w:val="000000" w:themeColor="text1"/>
          <w:sz w:val="22"/>
          <w:szCs w:val="22"/>
        </w:rPr>
        <w:t xml:space="preserve">) spaudos straipsnių versijas. </w:t>
      </w:r>
      <w:r w:rsidR="0070642C">
        <w:rPr>
          <w:rFonts w:cstheme="minorHAnsi"/>
          <w:color w:val="000000" w:themeColor="text1"/>
          <w:sz w:val="22"/>
          <w:szCs w:val="22"/>
        </w:rPr>
        <w:t>Vykdytojas</w:t>
      </w:r>
      <w:r w:rsidRPr="003A2D7B">
        <w:rPr>
          <w:rFonts w:cstheme="minorHAnsi"/>
          <w:color w:val="000000" w:themeColor="text1"/>
          <w:sz w:val="22"/>
          <w:szCs w:val="22"/>
        </w:rPr>
        <w:t>, pateikdamas spausdintiniuose leidiniuose publikuotų straipsnių kopijas, privalo pateikti ne viso leidinio jpg</w:t>
      </w:r>
      <w:r w:rsidR="0070642C">
        <w:rPr>
          <w:rFonts w:cstheme="minorHAnsi"/>
          <w:color w:val="000000" w:themeColor="text1"/>
          <w:sz w:val="22"/>
          <w:szCs w:val="22"/>
        </w:rPr>
        <w:t xml:space="preserve"> </w:t>
      </w:r>
      <w:r w:rsidRPr="003A2D7B">
        <w:rPr>
          <w:rFonts w:cstheme="minorHAnsi"/>
          <w:color w:val="000000" w:themeColor="text1"/>
          <w:sz w:val="22"/>
          <w:szCs w:val="22"/>
        </w:rPr>
        <w:t>/</w:t>
      </w:r>
      <w:r w:rsidR="0070642C">
        <w:rPr>
          <w:rFonts w:cstheme="minorHAnsi"/>
          <w:color w:val="000000" w:themeColor="text1"/>
          <w:sz w:val="22"/>
          <w:szCs w:val="22"/>
        </w:rPr>
        <w:t xml:space="preserve"> </w:t>
      </w:r>
      <w:r w:rsidRPr="003A2D7B">
        <w:rPr>
          <w:rFonts w:cstheme="minorHAnsi"/>
          <w:color w:val="000000" w:themeColor="text1"/>
          <w:sz w:val="22"/>
          <w:szCs w:val="22"/>
        </w:rPr>
        <w:t>PDF kopiją, o tik atitinkamo puslapio (-</w:t>
      </w:r>
      <w:proofErr w:type="spellStart"/>
      <w:r w:rsidRPr="003A2D7B">
        <w:rPr>
          <w:rFonts w:cstheme="minorHAnsi"/>
          <w:color w:val="000000" w:themeColor="text1"/>
          <w:sz w:val="22"/>
          <w:szCs w:val="22"/>
        </w:rPr>
        <w:t>ių</w:t>
      </w:r>
      <w:proofErr w:type="spellEnd"/>
      <w:r w:rsidRPr="003A2D7B">
        <w:rPr>
          <w:rFonts w:cstheme="minorHAnsi"/>
          <w:color w:val="000000" w:themeColor="text1"/>
          <w:sz w:val="22"/>
          <w:szCs w:val="22"/>
        </w:rPr>
        <w:t>), kuriame pateiktas aktualus straipsnis, jpg</w:t>
      </w:r>
      <w:r w:rsidR="0070642C">
        <w:rPr>
          <w:rFonts w:cstheme="minorHAnsi"/>
          <w:color w:val="000000" w:themeColor="text1"/>
          <w:sz w:val="22"/>
          <w:szCs w:val="22"/>
        </w:rPr>
        <w:t xml:space="preserve"> </w:t>
      </w:r>
      <w:r w:rsidRPr="003A2D7B">
        <w:rPr>
          <w:rFonts w:cstheme="minorHAnsi"/>
          <w:color w:val="000000" w:themeColor="text1"/>
          <w:sz w:val="22"/>
          <w:szCs w:val="22"/>
        </w:rPr>
        <w:t>/</w:t>
      </w:r>
      <w:r w:rsidR="0070642C">
        <w:rPr>
          <w:rFonts w:cstheme="minorHAnsi"/>
          <w:color w:val="000000" w:themeColor="text1"/>
          <w:sz w:val="22"/>
          <w:szCs w:val="22"/>
        </w:rPr>
        <w:t xml:space="preserve"> </w:t>
      </w:r>
      <w:r w:rsidRPr="003A2D7B">
        <w:rPr>
          <w:rFonts w:cstheme="minorHAnsi"/>
          <w:color w:val="000000" w:themeColor="text1"/>
          <w:sz w:val="22"/>
          <w:szCs w:val="22"/>
        </w:rPr>
        <w:t>PDF kopiją.</w:t>
      </w:r>
    </w:p>
    <w:p w14:paraId="35F425BE"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Paros ataskaitoje naujienų sąrašas sugrupuojamas pagal stebimas įstaigas:</w:t>
      </w:r>
    </w:p>
    <w:tbl>
      <w:tblPr>
        <w:tblStyle w:val="TableGrid"/>
        <w:tblW w:w="5000" w:type="pct"/>
        <w:tblInd w:w="0" w:type="dxa"/>
        <w:tblLook w:val="04A0" w:firstRow="1" w:lastRow="0" w:firstColumn="1" w:lastColumn="0" w:noHBand="0" w:noVBand="1"/>
      </w:tblPr>
      <w:tblGrid>
        <w:gridCol w:w="3294"/>
        <w:gridCol w:w="6743"/>
      </w:tblGrid>
      <w:tr w:rsidR="003A2D7B" w:rsidRPr="003A2D7B" w14:paraId="2527856C"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7258B6D2" w14:textId="77777777" w:rsidR="003A2D7B" w:rsidRPr="003A2D7B" w:rsidRDefault="003A2D7B" w:rsidP="003A2D7B">
            <w:pPr>
              <w:tabs>
                <w:tab w:val="left" w:pos="851"/>
              </w:tabs>
              <w:ind w:firstLine="567"/>
              <w:rPr>
                <w:rFonts w:asciiTheme="minorHAnsi" w:cstheme="minorHAnsi"/>
                <w:b/>
                <w:bCs/>
                <w:sz w:val="22"/>
                <w:szCs w:val="22"/>
              </w:rPr>
            </w:pPr>
            <w:r w:rsidRPr="003A2D7B">
              <w:rPr>
                <w:rFonts w:asciiTheme="minorHAnsi" w:cstheme="minorHAnsi"/>
                <w:b/>
                <w:bCs/>
                <w:color w:val="0D0D0D" w:themeColor="text1" w:themeTint="F2"/>
                <w:sz w:val="22"/>
                <w:szCs w:val="22"/>
              </w:rPr>
              <w:t>Stebima įstaiga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06A9D76" w14:textId="77777777" w:rsidR="003A2D7B" w:rsidRPr="003A2D7B" w:rsidRDefault="003A2D7B" w:rsidP="003A2D7B">
            <w:pPr>
              <w:tabs>
                <w:tab w:val="left" w:pos="0"/>
                <w:tab w:val="left" w:pos="0"/>
                <w:tab w:val="left" w:pos="851"/>
              </w:tabs>
              <w:ind w:firstLine="567"/>
              <w:rPr>
                <w:rFonts w:asciiTheme="minorHAnsi" w:cstheme="minorHAnsi"/>
                <w:b/>
                <w:bCs/>
                <w:sz w:val="22"/>
                <w:szCs w:val="22"/>
              </w:rPr>
            </w:pPr>
            <w:r w:rsidRPr="003A2D7B">
              <w:rPr>
                <w:rFonts w:asciiTheme="minorHAnsi" w:cstheme="minorHAnsi"/>
                <w:b/>
                <w:bCs/>
                <w:color w:val="0D0D0D" w:themeColor="text1" w:themeTint="F2"/>
                <w:sz w:val="22"/>
                <w:szCs w:val="22"/>
              </w:rPr>
              <w:t>Raktažodžių grupė</w:t>
            </w:r>
          </w:p>
        </w:tc>
      </w:tr>
      <w:tr w:rsidR="003A2D7B" w:rsidRPr="003A2D7B" w14:paraId="71141AF4"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783633A2" w14:textId="188E2846" w:rsidR="003A2D7B" w:rsidRPr="003A2D7B" w:rsidRDefault="0070642C" w:rsidP="0070642C">
            <w:pPr>
              <w:tabs>
                <w:tab w:val="left" w:pos="0"/>
                <w:tab w:val="left" w:pos="0"/>
                <w:tab w:val="left" w:pos="851"/>
              </w:tabs>
              <w:ind w:firstLine="0"/>
              <w:rPr>
                <w:rFonts w:asciiTheme="minorHAnsi" w:cstheme="minorHAnsi"/>
                <w:sz w:val="22"/>
                <w:szCs w:val="22"/>
              </w:rPr>
            </w:pPr>
            <w:r>
              <w:rPr>
                <w:rFonts w:asciiTheme="minorHAnsi" w:cstheme="minorHAnsi"/>
                <w:color w:val="000000" w:themeColor="text1"/>
                <w:sz w:val="22"/>
                <w:szCs w:val="22"/>
              </w:rPr>
              <w:t>A</w:t>
            </w:r>
            <w:r w:rsidR="003A2D7B" w:rsidRPr="003A2D7B">
              <w:rPr>
                <w:rFonts w:asciiTheme="minorHAnsi" w:cstheme="minorHAnsi"/>
                <w:color w:val="000000" w:themeColor="text1"/>
                <w:sz w:val="22"/>
                <w:szCs w:val="22"/>
              </w:rPr>
              <w:t>plinkos ministerija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267BEEB" w14:textId="77777777" w:rsidR="003A2D7B" w:rsidRPr="003A2D7B" w:rsidRDefault="003A2D7B" w:rsidP="0070642C">
            <w:pPr>
              <w:tabs>
                <w:tab w:val="left" w:pos="851"/>
              </w:tabs>
              <w:ind w:firstLine="0"/>
              <w:rPr>
                <w:rFonts w:asciiTheme="minorHAnsi" w:cstheme="minorHAnsi"/>
                <w:sz w:val="22"/>
                <w:szCs w:val="22"/>
              </w:rPr>
            </w:pPr>
            <w:r w:rsidRPr="003A2D7B">
              <w:rPr>
                <w:rFonts w:asciiTheme="minorHAnsi" w:cstheme="minorHAnsi"/>
                <w:color w:val="000000" w:themeColor="text1"/>
                <w:sz w:val="22"/>
                <w:szCs w:val="22"/>
              </w:rPr>
              <w:t xml:space="preserve">Aplinkos ministerija, aplinkos ministras, Povilas </w:t>
            </w:r>
            <w:proofErr w:type="spellStart"/>
            <w:r w:rsidRPr="003A2D7B">
              <w:rPr>
                <w:rFonts w:asciiTheme="minorHAnsi" w:cstheme="minorHAnsi"/>
                <w:color w:val="000000" w:themeColor="text1"/>
                <w:sz w:val="22"/>
                <w:szCs w:val="22"/>
              </w:rPr>
              <w:t>Poderskis</w:t>
            </w:r>
            <w:proofErr w:type="spellEnd"/>
            <w:r w:rsidRPr="003A2D7B">
              <w:rPr>
                <w:rFonts w:asciiTheme="minorHAnsi" w:cstheme="minorHAnsi"/>
                <w:color w:val="000000" w:themeColor="text1"/>
                <w:sz w:val="22"/>
                <w:szCs w:val="22"/>
              </w:rPr>
              <w:t>, Aplinkos viceministras (-ė)</w:t>
            </w:r>
          </w:p>
        </w:tc>
      </w:tr>
      <w:tr w:rsidR="003A2D7B" w:rsidRPr="003A2D7B" w14:paraId="0C1D89CC"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B5AFDD3"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Aplinkos apsaugos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CC852CE"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 xml:space="preserve">Aplinkos apsaugos agentūra, Milda </w:t>
            </w:r>
            <w:proofErr w:type="spellStart"/>
            <w:r w:rsidRPr="003A2D7B">
              <w:rPr>
                <w:rFonts w:asciiTheme="minorHAnsi" w:cstheme="minorHAnsi"/>
                <w:color w:val="000000" w:themeColor="text1"/>
                <w:sz w:val="22"/>
                <w:szCs w:val="22"/>
              </w:rPr>
              <w:t>Račienė</w:t>
            </w:r>
            <w:proofErr w:type="spellEnd"/>
          </w:p>
        </w:tc>
      </w:tr>
      <w:tr w:rsidR="003A2D7B" w:rsidRPr="003A2D7B" w14:paraId="2AC0B43E"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643C0C3B" w14:textId="77777777" w:rsidR="003A2D7B" w:rsidRPr="003A2D7B" w:rsidRDefault="003A2D7B" w:rsidP="0070642C">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Aplinkos apsaugos departamentas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EAE2B51"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 xml:space="preserve">Aplinkos apsaugos departamentas,  Giedrius </w:t>
            </w:r>
            <w:proofErr w:type="spellStart"/>
            <w:r w:rsidRPr="003A2D7B">
              <w:rPr>
                <w:rFonts w:asciiTheme="minorHAnsi" w:cstheme="minorHAnsi"/>
                <w:color w:val="000000" w:themeColor="text1"/>
                <w:sz w:val="22"/>
                <w:szCs w:val="22"/>
              </w:rPr>
              <w:t>Kadziauskas</w:t>
            </w:r>
            <w:proofErr w:type="spellEnd"/>
          </w:p>
        </w:tc>
      </w:tr>
      <w:tr w:rsidR="003A2D7B" w:rsidRPr="003A2D7B" w14:paraId="2FBC13B5"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3DCF8511"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Aplinkos projektų valdymo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D30AF25"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Aplinkos projektų valdymo agentūra, Gvidas Dargužas</w:t>
            </w:r>
          </w:p>
        </w:tc>
      </w:tr>
      <w:tr w:rsidR="003A2D7B" w:rsidRPr="003A2D7B" w14:paraId="5943FF38"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D4CC47E"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Lietuvos geologijos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51B0963"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Lietuvos geologijos tarnyba, Egidijus Viskontas</w:t>
            </w:r>
          </w:p>
        </w:tc>
      </w:tr>
      <w:tr w:rsidR="003A2D7B" w:rsidRPr="003A2D7B" w14:paraId="63FB7FCE"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0A2E289"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Lietuvos hidrometeorologijos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3D9576C" w14:textId="77777777" w:rsidR="003A2D7B" w:rsidRPr="003A2D7B" w:rsidRDefault="003A2D7B" w:rsidP="0070642C">
            <w:pPr>
              <w:tabs>
                <w:tab w:val="left" w:pos="0"/>
                <w:tab w:val="left" w:pos="0"/>
                <w:tab w:val="left" w:pos="851"/>
              </w:tabs>
              <w:ind w:firstLine="0"/>
              <w:rPr>
                <w:rFonts w:asciiTheme="minorHAnsi" w:cstheme="minorHAnsi"/>
                <w:sz w:val="22"/>
                <w:szCs w:val="22"/>
              </w:rPr>
            </w:pPr>
            <w:r w:rsidRPr="003A2D7B">
              <w:rPr>
                <w:rFonts w:asciiTheme="minorHAnsi" w:cstheme="minorHAnsi"/>
                <w:color w:val="000000" w:themeColor="text1"/>
                <w:sz w:val="22"/>
                <w:szCs w:val="22"/>
              </w:rPr>
              <w:t>Lietuvos hidrometeorologijos tarnyba,</w:t>
            </w:r>
            <w:r w:rsidRPr="003A2D7B">
              <w:rPr>
                <w:rFonts w:asciiTheme="minorHAnsi" w:cstheme="minorHAnsi"/>
                <w:color w:val="FF0000"/>
                <w:sz w:val="22"/>
                <w:szCs w:val="22"/>
              </w:rPr>
              <w:t xml:space="preserve"> </w:t>
            </w:r>
            <w:proofErr w:type="spellStart"/>
            <w:r w:rsidRPr="003A2D7B">
              <w:rPr>
                <w:rFonts w:asciiTheme="minorHAnsi" w:cstheme="minorHAnsi"/>
                <w:color w:val="000000" w:themeColor="text1"/>
                <w:sz w:val="22"/>
                <w:szCs w:val="22"/>
              </w:rPr>
              <w:t>meteo.lt</w:t>
            </w:r>
            <w:proofErr w:type="spellEnd"/>
            <w:r w:rsidRPr="003A2D7B">
              <w:rPr>
                <w:rFonts w:asciiTheme="minorHAnsi" w:cstheme="minorHAnsi"/>
                <w:color w:val="000000" w:themeColor="text1"/>
                <w:sz w:val="22"/>
                <w:szCs w:val="22"/>
              </w:rPr>
              <w:t xml:space="preserve"> (išskyrus atvejus, kai informacija skirta tik orų prognozėms), Ričardas Valančiauskas</w:t>
            </w:r>
          </w:p>
        </w:tc>
      </w:tr>
      <w:tr w:rsidR="003A2D7B" w:rsidRPr="003A2D7B" w14:paraId="45A7A5D5"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4262FD2B"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Valstybinė miškų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A9733B5"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Valstybinė miškų tarnyba, Albertas Kasperavičius</w:t>
            </w:r>
          </w:p>
        </w:tc>
      </w:tr>
      <w:tr w:rsidR="003A2D7B" w:rsidRPr="003A2D7B" w14:paraId="13593359"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4B91B89E"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Valstybinė saugomų teritorijų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30644FE1" w14:textId="77777777" w:rsidR="003A2D7B" w:rsidRPr="003A2D7B" w:rsidRDefault="003A2D7B" w:rsidP="0070642C">
            <w:pPr>
              <w:tabs>
                <w:tab w:val="left" w:pos="0"/>
                <w:tab w:val="left" w:pos="0"/>
                <w:tab w:val="left" w:pos="851"/>
              </w:tabs>
              <w:ind w:firstLine="0"/>
              <w:rPr>
                <w:rFonts w:asciiTheme="minorHAnsi" w:cstheme="minorHAnsi"/>
                <w:sz w:val="22"/>
                <w:szCs w:val="22"/>
              </w:rPr>
            </w:pPr>
            <w:r w:rsidRPr="003A2D7B">
              <w:rPr>
                <w:rFonts w:asciiTheme="minorHAnsi" w:cstheme="minorHAnsi"/>
                <w:color w:val="000000" w:themeColor="text1"/>
                <w:sz w:val="22"/>
                <w:szCs w:val="22"/>
              </w:rPr>
              <w:t xml:space="preserve">Valstybinė saugomų teritorijų tarnyba, Agnė </w:t>
            </w:r>
            <w:proofErr w:type="spellStart"/>
            <w:r w:rsidRPr="003A2D7B">
              <w:rPr>
                <w:rFonts w:asciiTheme="minorHAnsi" w:cstheme="minorHAnsi"/>
                <w:color w:val="000000" w:themeColor="text1"/>
                <w:sz w:val="22"/>
                <w:szCs w:val="22"/>
              </w:rPr>
              <w:t>Jasinavičiūtė</w:t>
            </w:r>
            <w:proofErr w:type="spellEnd"/>
            <w:r w:rsidRPr="003A2D7B">
              <w:rPr>
                <w:rFonts w:asciiTheme="minorHAnsi" w:cstheme="minorHAnsi"/>
                <w:color w:val="000000" w:themeColor="text1"/>
                <w:sz w:val="22"/>
                <w:szCs w:val="22"/>
              </w:rPr>
              <w:t>, Aukštaitijos nacionalinis parkas, Dzūkijos nacionalinis parkas, Kuršių nerijos nacionalinis parkas, Trakų istorinis nacionalinis parkas, Žemaitijos nacionalinis parkas</w:t>
            </w:r>
          </w:p>
        </w:tc>
      </w:tr>
      <w:tr w:rsidR="003A2D7B" w:rsidRPr="003A2D7B" w14:paraId="73EB23DA"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6013912E"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Valstybinė teritorijų planavimo ir statybos inspekcija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9B58639" w14:textId="77777777" w:rsidR="003A2D7B" w:rsidRPr="003A2D7B" w:rsidRDefault="003A2D7B" w:rsidP="0070642C">
            <w:pPr>
              <w:tabs>
                <w:tab w:val="left" w:pos="0"/>
                <w:tab w:val="left" w:pos="0"/>
                <w:tab w:val="left" w:pos="851"/>
              </w:tabs>
              <w:ind w:firstLine="0"/>
              <w:rPr>
                <w:rFonts w:asciiTheme="minorHAnsi" w:cstheme="minorHAnsi"/>
                <w:sz w:val="22"/>
                <w:szCs w:val="22"/>
              </w:rPr>
            </w:pPr>
            <w:r w:rsidRPr="003A2D7B">
              <w:rPr>
                <w:rFonts w:asciiTheme="minorHAnsi" w:cstheme="minorHAnsi"/>
                <w:color w:val="000000" w:themeColor="text1"/>
                <w:sz w:val="22"/>
                <w:szCs w:val="22"/>
              </w:rPr>
              <w:t>Valstybinė teritorijų planavimo ir statybos inspekcija,  Albertas Stanislovaitis</w:t>
            </w:r>
          </w:p>
        </w:tc>
      </w:tr>
      <w:tr w:rsidR="003A2D7B" w:rsidRPr="003A2D7B" w14:paraId="1385370C"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ECB58A9"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Valstybinių miškų urėdija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A15059C"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Valstybinių miškų urėdija, Valdas Kaubrė</w:t>
            </w:r>
          </w:p>
        </w:tc>
      </w:tr>
      <w:tr w:rsidR="003A2D7B" w:rsidRPr="003A2D7B" w14:paraId="45EFD31E"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789D871F"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Kauno Tado Ivanausko zoologijos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E55A034" w14:textId="77777777" w:rsidR="003A2D7B" w:rsidRPr="003A2D7B" w:rsidRDefault="003A2D7B" w:rsidP="0070642C">
            <w:pPr>
              <w:tabs>
                <w:tab w:val="left" w:pos="0"/>
                <w:tab w:val="left" w:pos="0"/>
                <w:tab w:val="left" w:pos="851"/>
              </w:tabs>
              <w:ind w:firstLine="0"/>
              <w:rPr>
                <w:rFonts w:asciiTheme="minorHAnsi" w:cstheme="minorHAnsi"/>
                <w:sz w:val="22"/>
                <w:szCs w:val="22"/>
              </w:rPr>
            </w:pPr>
            <w:r w:rsidRPr="003A2D7B">
              <w:rPr>
                <w:rFonts w:asciiTheme="minorHAnsi" w:cstheme="minorHAnsi"/>
                <w:color w:val="000000" w:themeColor="text1"/>
                <w:sz w:val="22"/>
                <w:szCs w:val="22"/>
              </w:rPr>
              <w:t>Kauno Tado Ivanausko zoologijos muziejus, Ramūnas Grigonis</w:t>
            </w:r>
          </w:p>
        </w:tc>
      </w:tr>
      <w:tr w:rsidR="003A2D7B" w:rsidRPr="003A2D7B" w14:paraId="68EB522E"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C82F2C7"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Vaclovo Into akmenų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6A87DB4"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Vaclovo Into akmenų muziejus, Gintarė Sakalauskienė</w:t>
            </w:r>
          </w:p>
        </w:tc>
      </w:tr>
      <w:tr w:rsidR="003A2D7B" w:rsidRPr="003A2D7B" w14:paraId="58CC4C29"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6BCAF37"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Lietuvos zoologijos sodas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F9A982A"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 xml:space="preserve">Lietuvos zoologijos sodas,  Gintarė </w:t>
            </w:r>
            <w:proofErr w:type="spellStart"/>
            <w:r w:rsidRPr="003A2D7B">
              <w:rPr>
                <w:rFonts w:asciiTheme="minorHAnsi" w:cstheme="minorHAnsi"/>
                <w:color w:val="000000" w:themeColor="text1"/>
                <w:sz w:val="22"/>
                <w:szCs w:val="22"/>
              </w:rPr>
              <w:t>Stankevičė</w:t>
            </w:r>
            <w:proofErr w:type="spellEnd"/>
          </w:p>
        </w:tc>
      </w:tr>
      <w:tr w:rsidR="003A2D7B" w:rsidRPr="003A2D7B" w14:paraId="3922C744"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3092B6FC"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Statybos sektoriaus vystymo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07829F37" w14:textId="77777777" w:rsidR="003A2D7B" w:rsidRPr="003A2D7B" w:rsidRDefault="003A2D7B" w:rsidP="0070642C">
            <w:pPr>
              <w:tabs>
                <w:tab w:val="left" w:pos="0"/>
                <w:tab w:val="left" w:pos="0"/>
                <w:tab w:val="left" w:pos="851"/>
              </w:tabs>
              <w:ind w:firstLine="0"/>
              <w:rPr>
                <w:rFonts w:asciiTheme="minorHAnsi" w:cstheme="minorHAnsi"/>
                <w:sz w:val="22"/>
                <w:szCs w:val="22"/>
              </w:rPr>
            </w:pPr>
            <w:r w:rsidRPr="003A2D7B">
              <w:rPr>
                <w:rFonts w:asciiTheme="minorHAnsi" w:cstheme="minorHAnsi"/>
                <w:color w:val="000000" w:themeColor="text1"/>
                <w:sz w:val="22"/>
                <w:szCs w:val="22"/>
              </w:rPr>
              <w:t>Statybos sektoriaus vystymo agentūra, Aleksandra Černiauskienė</w:t>
            </w:r>
          </w:p>
        </w:tc>
      </w:tr>
      <w:tr w:rsidR="003A2D7B" w:rsidRPr="003A2D7B" w14:paraId="0517CCC9" w14:textId="77777777" w:rsidTr="0070642C">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6433DB8" w14:textId="77777777" w:rsidR="003A2D7B" w:rsidRPr="003A2D7B" w:rsidRDefault="003A2D7B" w:rsidP="003A2D7B">
            <w:pPr>
              <w:tabs>
                <w:tab w:val="left" w:pos="0"/>
                <w:tab w:val="left" w:pos="0"/>
                <w:tab w:val="left" w:pos="851"/>
              </w:tabs>
              <w:ind w:firstLine="34"/>
              <w:rPr>
                <w:rFonts w:asciiTheme="minorHAnsi" w:cstheme="minorHAnsi"/>
                <w:sz w:val="22"/>
                <w:szCs w:val="22"/>
              </w:rPr>
            </w:pPr>
            <w:r w:rsidRPr="003A2D7B">
              <w:rPr>
                <w:rFonts w:asciiTheme="minorHAnsi" w:cstheme="minorHAnsi"/>
                <w:color w:val="000000" w:themeColor="text1"/>
                <w:sz w:val="22"/>
                <w:szCs w:val="22"/>
              </w:rPr>
              <w:t>Nacionalinė žemės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CA3704B" w14:textId="77777777" w:rsidR="003A2D7B" w:rsidRPr="003A2D7B" w:rsidRDefault="003A2D7B" w:rsidP="003A2D7B">
            <w:pPr>
              <w:tabs>
                <w:tab w:val="left" w:pos="0"/>
                <w:tab w:val="left" w:pos="0"/>
                <w:tab w:val="left" w:pos="851"/>
              </w:tabs>
              <w:rPr>
                <w:rFonts w:asciiTheme="minorHAnsi" w:cstheme="minorHAnsi"/>
                <w:sz w:val="22"/>
                <w:szCs w:val="22"/>
              </w:rPr>
            </w:pPr>
            <w:r w:rsidRPr="003A2D7B">
              <w:rPr>
                <w:rFonts w:asciiTheme="minorHAnsi" w:cstheme="minorHAnsi"/>
                <w:color w:val="000000" w:themeColor="text1"/>
                <w:sz w:val="22"/>
                <w:szCs w:val="22"/>
              </w:rPr>
              <w:t>Nacionalinė žemės tarnyba, Saulius Mickus</w:t>
            </w:r>
          </w:p>
        </w:tc>
      </w:tr>
    </w:tbl>
    <w:p w14:paraId="7D17DED5"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Momentinės žiniasklaidos stebėsenos rezultatai atrenkami ir siunčiami kiekvienai stebimai įstaigai atskirai. Tai yra, kiekvienai stebimai institucijai turėtų būti siunčiami tik su jos raktažodžiais susiję momentinės stebėsenos rezultatai.</w:t>
      </w:r>
    </w:p>
    <w:p w14:paraId="17CC8AD7"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Paros ataskaitoje turi būti vykdomas panašių pranešimų (ar pakartotinių publikacijų) grupavimas ir galimybė matyti panašių pranešimų (ar pakartotinių publikacijų) skaičių arba kitą parametrą, kuris įgalintų naujienos sklaidos įvertinimą.</w:t>
      </w:r>
    </w:p>
    <w:p w14:paraId="1CF71E84" w14:textId="77777777" w:rsidR="003A2D7B" w:rsidRPr="003A2D7B" w:rsidRDefault="003A2D7B" w:rsidP="003A2D7B">
      <w:pPr>
        <w:tabs>
          <w:tab w:val="left" w:pos="851"/>
          <w:tab w:val="left" w:pos="1134"/>
        </w:tabs>
        <w:spacing w:line="240" w:lineRule="auto"/>
        <w:ind w:firstLine="567"/>
        <w:rPr>
          <w:rFonts w:cstheme="minorHAnsi"/>
          <w:sz w:val="22"/>
          <w:szCs w:val="22"/>
        </w:rPr>
      </w:pPr>
      <w:r w:rsidRPr="003A2D7B">
        <w:rPr>
          <w:rFonts w:cstheme="minorHAnsi"/>
          <w:b/>
          <w:bCs/>
          <w:color w:val="0D0D0D" w:themeColor="text1" w:themeTint="F2"/>
          <w:sz w:val="22"/>
          <w:szCs w:val="22"/>
        </w:rPr>
        <w:t xml:space="preserve"> </w:t>
      </w:r>
    </w:p>
    <w:p w14:paraId="4F5A8193" w14:textId="77777777" w:rsidR="003A2D7B" w:rsidRPr="003A2D7B" w:rsidRDefault="003A2D7B" w:rsidP="003A2D7B">
      <w:pPr>
        <w:tabs>
          <w:tab w:val="left" w:pos="851"/>
          <w:tab w:val="left" w:pos="1134"/>
        </w:tabs>
        <w:spacing w:line="240" w:lineRule="auto"/>
        <w:ind w:firstLine="567"/>
        <w:rPr>
          <w:rFonts w:cstheme="minorHAnsi"/>
          <w:sz w:val="22"/>
          <w:szCs w:val="22"/>
        </w:rPr>
      </w:pPr>
      <w:r w:rsidRPr="003A2D7B">
        <w:rPr>
          <w:rFonts w:cstheme="minorHAnsi"/>
          <w:b/>
          <w:bCs/>
          <w:color w:val="0D0D0D" w:themeColor="text1" w:themeTint="F2"/>
          <w:sz w:val="22"/>
          <w:szCs w:val="22"/>
        </w:rPr>
        <w:t>Reikalavimai mėnesinėms ir metinėms komunikacijos apžvalgoms</w:t>
      </w:r>
    </w:p>
    <w:p w14:paraId="5E29B327" w14:textId="5470D740" w:rsidR="003A2D7B" w:rsidRPr="003A2D7B" w:rsidRDefault="0070642C"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Pr>
          <w:rFonts w:cstheme="minorHAnsi"/>
          <w:color w:val="000000" w:themeColor="text1"/>
          <w:sz w:val="22"/>
          <w:szCs w:val="22"/>
        </w:rPr>
        <w:t xml:space="preserve">Vykdytojas </w:t>
      </w:r>
      <w:r w:rsidR="003A2D7B" w:rsidRPr="003A2D7B">
        <w:rPr>
          <w:rFonts w:cstheme="minorHAnsi"/>
          <w:color w:val="000000" w:themeColor="text1"/>
          <w:sz w:val="22"/>
          <w:szCs w:val="22"/>
        </w:rPr>
        <w:t xml:space="preserve">turi pateikti Užsakovui kiekvieno mėnesio ir metinę žiniasklaidos </w:t>
      </w:r>
      <w:r w:rsidR="003A2D7B" w:rsidRPr="003A2D7B">
        <w:rPr>
          <w:rFonts w:cstheme="minorHAnsi"/>
          <w:b/>
          <w:bCs/>
          <w:color w:val="000000" w:themeColor="text1"/>
          <w:sz w:val="22"/>
          <w:szCs w:val="22"/>
        </w:rPr>
        <w:t xml:space="preserve">kokybinio monitoringo analizės ataskaitą </w:t>
      </w:r>
      <w:r w:rsidR="003A2D7B" w:rsidRPr="003A2D7B">
        <w:rPr>
          <w:rFonts w:cstheme="minorHAnsi"/>
          <w:color w:val="000000" w:themeColor="text1"/>
          <w:sz w:val="22"/>
          <w:szCs w:val="22"/>
        </w:rPr>
        <w:t xml:space="preserve">(toliau – ataskaita), kurioje būtų galima aiškiai matyti </w:t>
      </w:r>
      <w:r w:rsidR="003A2D7B" w:rsidRPr="003A2D7B">
        <w:rPr>
          <w:rFonts w:cstheme="minorHAnsi"/>
          <w:color w:val="0D0D0D" w:themeColor="text1" w:themeTint="F2"/>
          <w:sz w:val="22"/>
          <w:szCs w:val="22"/>
        </w:rPr>
        <w:t>Užsakovo</w:t>
      </w:r>
      <w:r w:rsidR="003A2D7B" w:rsidRPr="003A2D7B">
        <w:rPr>
          <w:rFonts w:cstheme="minorHAnsi"/>
          <w:color w:val="FF0000"/>
          <w:sz w:val="22"/>
          <w:szCs w:val="22"/>
        </w:rPr>
        <w:t xml:space="preserve"> </w:t>
      </w:r>
      <w:r w:rsidR="003A2D7B" w:rsidRPr="003A2D7B">
        <w:rPr>
          <w:rFonts w:cstheme="minorHAnsi"/>
          <w:color w:val="0D0D0D" w:themeColor="text1" w:themeTint="F2"/>
          <w:sz w:val="22"/>
          <w:szCs w:val="22"/>
        </w:rPr>
        <w:t>ir kiekvienos Užsakovui pavaldžios įstaigos</w:t>
      </w:r>
      <w:r w:rsidR="003A2D7B" w:rsidRPr="003A2D7B">
        <w:rPr>
          <w:rFonts w:cstheme="minorHAnsi"/>
          <w:color w:val="000000" w:themeColor="text1"/>
          <w:sz w:val="22"/>
          <w:szCs w:val="22"/>
        </w:rPr>
        <w:t xml:space="preserve"> paminėjimų žiniasklaidoje tendencijas.  </w:t>
      </w:r>
    </w:p>
    <w:p w14:paraId="00CAB557" w14:textId="512C2DB1"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 Ataskaita turi būti siunčiama ne vėliau kaip per 5 (penki</w:t>
      </w:r>
      <w:r w:rsidR="0070642C">
        <w:rPr>
          <w:rFonts w:cstheme="minorHAnsi"/>
          <w:color w:val="000000" w:themeColor="text1"/>
          <w:sz w:val="22"/>
          <w:szCs w:val="22"/>
        </w:rPr>
        <w:t>os</w:t>
      </w:r>
      <w:r w:rsidRPr="003A2D7B">
        <w:rPr>
          <w:rFonts w:cstheme="minorHAnsi"/>
          <w:color w:val="000000" w:themeColor="text1"/>
          <w:sz w:val="22"/>
          <w:szCs w:val="22"/>
        </w:rPr>
        <w:t xml:space="preserve">) darbo dienas pasibaigus mėnesiui / metams pirkėjo nurodytu elektroninio pašto adresu Power </w:t>
      </w:r>
      <w:proofErr w:type="spellStart"/>
      <w:r w:rsidRPr="003A2D7B">
        <w:rPr>
          <w:rFonts w:cstheme="minorHAnsi"/>
          <w:color w:val="000000" w:themeColor="text1"/>
          <w:sz w:val="22"/>
          <w:szCs w:val="22"/>
        </w:rPr>
        <w:t>point</w:t>
      </w:r>
      <w:proofErr w:type="spellEnd"/>
      <w:r w:rsidRPr="003A2D7B">
        <w:rPr>
          <w:rFonts w:cstheme="minorHAnsi"/>
          <w:color w:val="000000" w:themeColor="text1"/>
          <w:sz w:val="22"/>
          <w:szCs w:val="22"/>
        </w:rPr>
        <w:t xml:space="preserve"> ar kitu su Užsakovu suderintu formatu.</w:t>
      </w:r>
    </w:p>
    <w:p w14:paraId="7B9B79BB" w14:textId="77777777" w:rsidR="003A2D7B" w:rsidRPr="003A2D7B" w:rsidRDefault="003A2D7B" w:rsidP="003A2D7B">
      <w:pPr>
        <w:pStyle w:val="ListParagraph"/>
        <w:widowControl w:val="0"/>
        <w:numPr>
          <w:ilvl w:val="0"/>
          <w:numId w:val="11"/>
        </w:numPr>
        <w:tabs>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 Mėnesio ataskaitoje naudojami šie analitiniai elementai:</w:t>
      </w:r>
    </w:p>
    <w:p w14:paraId="169A04CE" w14:textId="77763A4D"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lastRenderedPageBreak/>
        <w:t>2</w:t>
      </w:r>
      <w:r w:rsidR="21D6378E" w:rsidRPr="0B51D53A">
        <w:rPr>
          <w:color w:val="000000" w:themeColor="text1"/>
          <w:sz w:val="22"/>
          <w:szCs w:val="22"/>
        </w:rPr>
        <w:t>8</w:t>
      </w:r>
      <w:r w:rsidRPr="0B51D53A">
        <w:rPr>
          <w:color w:val="000000" w:themeColor="text1"/>
          <w:sz w:val="22"/>
          <w:szCs w:val="22"/>
        </w:rPr>
        <w:t>.1. Trumpa informacijos analizės apžvalga (ne daugiau kaip 3000 spaudos ženklų su tarpais), kurioje būtų nurodytos pagrindinės praėjusio mėnesio komunikacijos tendencijos.</w:t>
      </w:r>
    </w:p>
    <w:p w14:paraId="2DB71A3E" w14:textId="0DA79549"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t>2</w:t>
      </w:r>
      <w:r w:rsidR="0250A9B6" w:rsidRPr="0B51D53A">
        <w:rPr>
          <w:color w:val="000000" w:themeColor="text1"/>
          <w:sz w:val="22"/>
          <w:szCs w:val="22"/>
        </w:rPr>
        <w:t>8</w:t>
      </w:r>
      <w:r w:rsidRPr="0B51D53A">
        <w:rPr>
          <w:color w:val="000000" w:themeColor="text1"/>
          <w:sz w:val="22"/>
          <w:szCs w:val="22"/>
        </w:rPr>
        <w:t xml:space="preserve">.2. Praėjusio mėnesio bendras paminėjimų ir pasiektų kontaktų skaičius ir jų pasiskirstymas pagal visas stebimas įstaigas – procentine ir grynąja išraiška; </w:t>
      </w:r>
    </w:p>
    <w:p w14:paraId="64769A55" w14:textId="7116C7FD"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t>2</w:t>
      </w:r>
      <w:r w:rsidR="574B7366" w:rsidRPr="0B51D53A">
        <w:rPr>
          <w:color w:val="000000" w:themeColor="text1"/>
          <w:sz w:val="22"/>
          <w:szCs w:val="22"/>
        </w:rPr>
        <w:t>8</w:t>
      </w:r>
      <w:r w:rsidRPr="0B51D53A">
        <w:rPr>
          <w:color w:val="000000" w:themeColor="text1"/>
          <w:sz w:val="22"/>
          <w:szCs w:val="22"/>
        </w:rPr>
        <w:t>.3. Paminėjimų dinamika – aiškus grafinis vaizdas, kaip keičiasi kiekvienos įstaigos paminėjimų skaičius metų eigoje – atskira skaidrė sekti kiekvienos įstaigos paminėjimų dinamiką;</w:t>
      </w:r>
    </w:p>
    <w:p w14:paraId="350B989B" w14:textId="12033723"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t>2</w:t>
      </w:r>
      <w:r w:rsidR="37961CEC" w:rsidRPr="0B51D53A">
        <w:rPr>
          <w:color w:val="000000" w:themeColor="text1"/>
          <w:sz w:val="22"/>
          <w:szCs w:val="22"/>
        </w:rPr>
        <w:t>8</w:t>
      </w:r>
      <w:r w:rsidRPr="0B51D53A">
        <w:rPr>
          <w:color w:val="000000" w:themeColor="text1"/>
          <w:sz w:val="22"/>
          <w:szCs w:val="22"/>
        </w:rPr>
        <w:t>.4. Populiariausi mėnesio paminėjimai – išskirti po 3 (tris) paminėjimus Užsakovui, aplinkos ministrui ir kiekvienai Užsakovui pavaldžiai įstaigai, vertinant pagal kontaktų, kurie tikėtina pastebėjo informaciją apie analizuojamą objektą, skaičių, nurodant paminėjimo pavadinimą, šaltinį ir aktyvią nuorodą, kurią paspaudus būtų galima peržiūrėti išskirtą paminėjimą.</w:t>
      </w:r>
    </w:p>
    <w:p w14:paraId="18EA311A" w14:textId="206707DE" w:rsidR="003A2D7B" w:rsidRPr="003A2D7B" w:rsidRDefault="003A2D7B" w:rsidP="0B51D53A">
      <w:pPr>
        <w:pStyle w:val="ListParagraph"/>
        <w:tabs>
          <w:tab w:val="left" w:pos="851"/>
        </w:tabs>
        <w:spacing w:line="240" w:lineRule="auto"/>
        <w:ind w:left="0" w:firstLine="567"/>
        <w:rPr>
          <w:color w:val="0D0D0D" w:themeColor="text1" w:themeTint="F2"/>
          <w:sz w:val="22"/>
          <w:szCs w:val="22"/>
        </w:rPr>
      </w:pPr>
      <w:r w:rsidRPr="0B51D53A">
        <w:rPr>
          <w:color w:val="0D0D0D" w:themeColor="text1" w:themeTint="F2"/>
          <w:sz w:val="22"/>
          <w:szCs w:val="22"/>
        </w:rPr>
        <w:t>2</w:t>
      </w:r>
      <w:r w:rsidR="08F1D2AA" w:rsidRPr="0B51D53A">
        <w:rPr>
          <w:color w:val="0D0D0D" w:themeColor="text1" w:themeTint="F2"/>
          <w:sz w:val="22"/>
          <w:szCs w:val="22"/>
        </w:rPr>
        <w:t>8</w:t>
      </w:r>
      <w:r w:rsidRPr="0B51D53A">
        <w:rPr>
          <w:color w:val="0D0D0D" w:themeColor="text1" w:themeTint="F2"/>
          <w:sz w:val="22"/>
          <w:szCs w:val="22"/>
        </w:rPr>
        <w:t>.5. Kiekvienos įstaigos paminėjimų pasiskirstymas pagal žiniasklaidos tipus (interneto portalai, televizija, radijas, spauda ir socialiniai tinklai ir pan.) – procentine išraiška.</w:t>
      </w:r>
    </w:p>
    <w:p w14:paraId="6B6A6E29" w14:textId="2BA5946F"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t>2</w:t>
      </w:r>
      <w:r w:rsidR="361FBE16" w:rsidRPr="0B51D53A">
        <w:rPr>
          <w:color w:val="000000" w:themeColor="text1"/>
          <w:sz w:val="22"/>
          <w:szCs w:val="22"/>
        </w:rPr>
        <w:t>8</w:t>
      </w:r>
      <w:r w:rsidRPr="0B51D53A">
        <w:rPr>
          <w:color w:val="000000" w:themeColor="text1"/>
          <w:sz w:val="22"/>
          <w:szCs w:val="22"/>
        </w:rPr>
        <w:t xml:space="preserve">.6. Užsakovo pranešimų matomumas – atskirų Užsakovo (Aplinkos ministerijos)  parengtų pranešimų spaudai paminėjimų skaičius žiniasklaidoje ir socialiniuose tinkluose bei pasiekti kontaktai (šaltinių, kuriuose buvo publikuoti pranešimai, vidutinių auditorijų suma). Visi Užsakovo pranešimai yra skelbiami interneto svetainėje </w:t>
      </w:r>
      <w:hyperlink r:id="rId12">
        <w:r w:rsidRPr="0B51D53A">
          <w:rPr>
            <w:rStyle w:val="Hyperlink"/>
            <w:sz w:val="22"/>
            <w:szCs w:val="22"/>
          </w:rPr>
          <w:t>www.am.lt</w:t>
        </w:r>
      </w:hyperlink>
      <w:r w:rsidRPr="0B51D53A">
        <w:rPr>
          <w:color w:val="000000" w:themeColor="text1"/>
          <w:sz w:val="22"/>
          <w:szCs w:val="22"/>
        </w:rPr>
        <w:t>.</w:t>
      </w:r>
    </w:p>
    <w:p w14:paraId="6D11122E" w14:textId="0A3C366D" w:rsidR="003A2D7B" w:rsidRPr="003A2D7B" w:rsidRDefault="003A2D7B" w:rsidP="0B51D53A">
      <w:pPr>
        <w:pStyle w:val="ListParagraph"/>
        <w:tabs>
          <w:tab w:val="left" w:pos="851"/>
        </w:tabs>
        <w:spacing w:line="240" w:lineRule="auto"/>
        <w:ind w:left="0" w:firstLine="567"/>
        <w:rPr>
          <w:color w:val="000000" w:themeColor="text1"/>
          <w:sz w:val="22"/>
          <w:szCs w:val="22"/>
        </w:rPr>
      </w:pPr>
      <w:r w:rsidRPr="0B51D53A">
        <w:rPr>
          <w:color w:val="000000" w:themeColor="text1"/>
          <w:sz w:val="22"/>
          <w:szCs w:val="22"/>
        </w:rPr>
        <w:t>2</w:t>
      </w:r>
      <w:r w:rsidR="2FF5CF70" w:rsidRPr="0B51D53A">
        <w:rPr>
          <w:color w:val="000000" w:themeColor="text1"/>
          <w:sz w:val="22"/>
          <w:szCs w:val="22"/>
        </w:rPr>
        <w:t>8</w:t>
      </w:r>
      <w:r w:rsidR="0070642C" w:rsidRPr="0B51D53A">
        <w:rPr>
          <w:color w:val="000000" w:themeColor="text1"/>
          <w:sz w:val="22"/>
          <w:szCs w:val="22"/>
        </w:rPr>
        <w:t>.</w:t>
      </w:r>
      <w:r w:rsidRPr="0B51D53A">
        <w:rPr>
          <w:color w:val="000000" w:themeColor="text1"/>
          <w:sz w:val="22"/>
          <w:szCs w:val="22"/>
        </w:rPr>
        <w:t>7. Užsakovo (Aplinkos ministerijos) ir aplinkos ministro paminėjimų pasiskirstymas pagal toną (teigiamas, neigiamas, neutralus) – procentinė išraiška, pasiekti kontaktai pagal toną – procentinė išraiška TOP 10 teigiamų ir neigiamų pranešimų sąrašas.</w:t>
      </w:r>
    </w:p>
    <w:p w14:paraId="42F34F25" w14:textId="77777777" w:rsidR="003A2D7B" w:rsidRPr="004B10F8" w:rsidRDefault="003A2D7B" w:rsidP="0B51D53A">
      <w:pPr>
        <w:pStyle w:val="ListParagraph"/>
        <w:widowControl w:val="0"/>
        <w:numPr>
          <w:ilvl w:val="0"/>
          <w:numId w:val="11"/>
        </w:numPr>
        <w:tabs>
          <w:tab w:val="left" w:pos="851"/>
          <w:tab w:val="left" w:pos="993"/>
        </w:tabs>
        <w:spacing w:line="240" w:lineRule="auto"/>
        <w:ind w:left="0" w:firstLine="567"/>
        <w:rPr>
          <w:color w:val="242424"/>
          <w:sz w:val="22"/>
          <w:szCs w:val="22"/>
        </w:rPr>
      </w:pPr>
      <w:r w:rsidRPr="004B10F8">
        <w:rPr>
          <w:color w:val="000000" w:themeColor="text1"/>
          <w:sz w:val="22"/>
          <w:szCs w:val="22"/>
        </w:rPr>
        <w:t>Paslaugos teikėjas k</w:t>
      </w:r>
      <w:r w:rsidRPr="004B10F8">
        <w:rPr>
          <w:color w:val="242424"/>
          <w:sz w:val="22"/>
          <w:szCs w:val="22"/>
        </w:rPr>
        <w:t>iekvieną mėnesį taip pat turi pateikti komunikacijos apžvalgą, į kurią įeitų visų Lietuvos Respublikos ministerijų ir ministrų komunikacijos kiekybinė analizė (paminėjimų kiekis ir grafinis palyginimas).</w:t>
      </w:r>
    </w:p>
    <w:p w14:paraId="0B300F98" w14:textId="21127A8E"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00000" w:themeColor="text1"/>
          <w:sz w:val="22"/>
          <w:szCs w:val="22"/>
        </w:rPr>
      </w:pPr>
      <w:r w:rsidRPr="003A2D7B">
        <w:rPr>
          <w:rFonts w:cstheme="minorHAnsi"/>
          <w:color w:val="000000" w:themeColor="text1"/>
          <w:sz w:val="22"/>
          <w:szCs w:val="22"/>
        </w:rPr>
        <w:t xml:space="preserve">Kartu su mėnesinėms komunikacijos apžvalgoms kiekvieną mėnesį tiekėjas turės pateiki Užsakovo papildomai pateiktų temų (iki 5 </w:t>
      </w:r>
      <w:r w:rsidR="0070642C">
        <w:rPr>
          <w:rFonts w:cstheme="minorHAnsi"/>
          <w:color w:val="000000" w:themeColor="text1"/>
          <w:sz w:val="22"/>
          <w:szCs w:val="22"/>
        </w:rPr>
        <w:t xml:space="preserve">(penki) </w:t>
      </w:r>
      <w:r w:rsidRPr="003A2D7B">
        <w:rPr>
          <w:rFonts w:cstheme="minorHAnsi"/>
          <w:color w:val="000000" w:themeColor="text1"/>
          <w:sz w:val="22"/>
          <w:szCs w:val="22"/>
        </w:rPr>
        <w:t>vnt.) dinamiką remiantis ankstesnių mėnesių duomenimis, į kurią įeitų  komunikuojamų temų naratyvų pokyčiai ir sklaida. Temos ir iki 10-ies</w:t>
      </w:r>
      <w:r w:rsidR="0070642C">
        <w:rPr>
          <w:rFonts w:cstheme="minorHAnsi"/>
          <w:color w:val="000000" w:themeColor="text1"/>
          <w:sz w:val="22"/>
          <w:szCs w:val="22"/>
        </w:rPr>
        <w:t xml:space="preserve"> (dešimt)</w:t>
      </w:r>
      <w:r w:rsidRPr="003A2D7B">
        <w:rPr>
          <w:rFonts w:cstheme="minorHAnsi"/>
          <w:color w:val="000000" w:themeColor="text1"/>
          <w:sz w:val="22"/>
          <w:szCs w:val="22"/>
        </w:rPr>
        <w:t xml:space="preserve"> raktažodžių kiekvienai iš jų bus suderinta su </w:t>
      </w:r>
      <w:r w:rsidR="0070642C">
        <w:rPr>
          <w:rFonts w:cstheme="minorHAnsi"/>
          <w:color w:val="000000" w:themeColor="text1"/>
          <w:sz w:val="22"/>
          <w:szCs w:val="22"/>
        </w:rPr>
        <w:t>Vykdytoju</w:t>
      </w:r>
      <w:r w:rsidRPr="003A2D7B">
        <w:rPr>
          <w:rFonts w:cstheme="minorHAnsi"/>
          <w:color w:val="000000" w:themeColor="text1"/>
          <w:sz w:val="22"/>
          <w:szCs w:val="22"/>
        </w:rPr>
        <w:t xml:space="preserve"> po sutarties sudarymo. Užsakovas turi teisę prireiktus keisti arba pildyti temas visą sutarties laikotarpį.</w:t>
      </w:r>
    </w:p>
    <w:p w14:paraId="4DD2E2D4" w14:textId="358A3E3C" w:rsidR="003A2D7B" w:rsidRPr="003A2D7B" w:rsidRDefault="003A2D7B" w:rsidP="0B51D53A">
      <w:pPr>
        <w:pStyle w:val="ListParagraph"/>
        <w:widowControl w:val="0"/>
        <w:numPr>
          <w:ilvl w:val="0"/>
          <w:numId w:val="11"/>
        </w:numPr>
        <w:tabs>
          <w:tab w:val="left" w:pos="851"/>
          <w:tab w:val="left" w:pos="993"/>
        </w:tabs>
        <w:spacing w:line="240" w:lineRule="auto"/>
        <w:ind w:left="0" w:firstLine="567"/>
        <w:rPr>
          <w:color w:val="000000" w:themeColor="text1"/>
          <w:sz w:val="22"/>
          <w:szCs w:val="22"/>
        </w:rPr>
      </w:pPr>
      <w:r w:rsidRPr="0B51D53A">
        <w:rPr>
          <w:color w:val="000000" w:themeColor="text1"/>
          <w:sz w:val="22"/>
          <w:szCs w:val="22"/>
        </w:rPr>
        <w:t xml:space="preserve">Metinėje ataskaitoje pateikiama visų 12 </w:t>
      </w:r>
      <w:r w:rsidR="0070642C" w:rsidRPr="0B51D53A">
        <w:rPr>
          <w:color w:val="000000" w:themeColor="text1"/>
          <w:sz w:val="22"/>
          <w:szCs w:val="22"/>
        </w:rPr>
        <w:t xml:space="preserve">(dvylika) </w:t>
      </w:r>
      <w:r w:rsidRPr="0B51D53A">
        <w:rPr>
          <w:color w:val="000000" w:themeColor="text1"/>
          <w:sz w:val="22"/>
          <w:szCs w:val="22"/>
        </w:rPr>
        <w:t xml:space="preserve">mėnesių informacijos analizė pagal </w:t>
      </w:r>
      <w:r w:rsidRPr="004B10F8">
        <w:rPr>
          <w:color w:val="000000" w:themeColor="text1"/>
          <w:sz w:val="22"/>
          <w:szCs w:val="22"/>
        </w:rPr>
        <w:t>mėnesinių</w:t>
      </w:r>
      <w:r w:rsidRPr="0B51D53A">
        <w:rPr>
          <w:color w:val="000000" w:themeColor="text1"/>
          <w:sz w:val="22"/>
          <w:szCs w:val="22"/>
        </w:rPr>
        <w:t xml:space="preserve"> ataskaitų analitinius elementus.</w:t>
      </w:r>
    </w:p>
    <w:p w14:paraId="2E54CA17" w14:textId="77777777" w:rsidR="003A2D7B" w:rsidRPr="003A2D7B" w:rsidRDefault="003A2D7B" w:rsidP="0003504B">
      <w:pPr>
        <w:pStyle w:val="ListParagraph"/>
        <w:widowControl w:val="0"/>
        <w:numPr>
          <w:ilvl w:val="0"/>
          <w:numId w:val="11"/>
        </w:numPr>
        <w:tabs>
          <w:tab w:val="left" w:pos="851"/>
          <w:tab w:val="left" w:pos="993"/>
        </w:tabs>
        <w:spacing w:line="240" w:lineRule="auto"/>
        <w:ind w:left="0" w:firstLine="567"/>
        <w:rPr>
          <w:rFonts w:cstheme="minorHAnsi"/>
          <w:color w:val="0D0D0D" w:themeColor="text1" w:themeTint="F2"/>
          <w:sz w:val="22"/>
          <w:szCs w:val="22"/>
        </w:rPr>
      </w:pPr>
      <w:r w:rsidRPr="003A2D7B">
        <w:rPr>
          <w:rFonts w:cstheme="minorHAnsi"/>
          <w:color w:val="0D0D0D" w:themeColor="text1" w:themeTint="F2"/>
          <w:sz w:val="22"/>
          <w:szCs w:val="22"/>
        </w:rPr>
        <w:t>Mėnesio ir metinė ataskaitos turėtų būti pateikiamos Užsakovo nurodytam el. pašto adresų sąrašui.</w:t>
      </w:r>
    </w:p>
    <w:p w14:paraId="05D99D7D" w14:textId="77777777" w:rsidR="003A2D7B" w:rsidRPr="003A2D7B" w:rsidRDefault="003A2D7B" w:rsidP="0003504B">
      <w:pPr>
        <w:pStyle w:val="Style2"/>
        <w:shd w:val="clear" w:color="auto" w:fill="FFFFFF" w:themeFill="background1"/>
        <w:tabs>
          <w:tab w:val="left" w:pos="851"/>
        </w:tabs>
        <w:spacing w:before="0" w:line="240" w:lineRule="auto"/>
        <w:ind w:firstLine="567"/>
        <w:jc w:val="both"/>
        <w:rPr>
          <w:rFonts w:cstheme="minorHAnsi"/>
          <w:b/>
          <w:bCs/>
        </w:rPr>
      </w:pPr>
    </w:p>
    <w:p w14:paraId="087B82AE" w14:textId="77777777" w:rsidR="003A2D7B" w:rsidRPr="003A2D7B" w:rsidRDefault="003A2D7B" w:rsidP="0003504B">
      <w:pPr>
        <w:pStyle w:val="Style2"/>
        <w:shd w:val="clear" w:color="auto" w:fill="FFFFFF" w:themeFill="background1"/>
        <w:tabs>
          <w:tab w:val="left" w:pos="851"/>
        </w:tabs>
        <w:spacing w:before="0" w:line="240" w:lineRule="auto"/>
        <w:ind w:firstLine="567"/>
        <w:jc w:val="both"/>
        <w:rPr>
          <w:rFonts w:cstheme="minorHAnsi"/>
          <w:b/>
          <w:bCs/>
        </w:rPr>
      </w:pPr>
      <w:r w:rsidRPr="003A2D7B">
        <w:rPr>
          <w:rFonts w:cstheme="minorHAnsi"/>
          <w:b/>
          <w:bCs/>
        </w:rPr>
        <w:t>Atsiskaitymo tvarka</w:t>
      </w:r>
      <w:r w:rsidRPr="003A2D7B">
        <w:rPr>
          <w:rFonts w:cstheme="minorHAnsi"/>
        </w:rPr>
        <w:t xml:space="preserve"> </w:t>
      </w:r>
      <w:r w:rsidRPr="003A2D7B">
        <w:rPr>
          <w:rFonts w:cstheme="minorHAnsi"/>
          <w:b/>
          <w:bCs/>
        </w:rPr>
        <w:t>ir sąlygos</w:t>
      </w:r>
    </w:p>
    <w:p w14:paraId="0550FE85" w14:textId="257E6482" w:rsidR="003A2D7B" w:rsidRPr="003A2D7B" w:rsidRDefault="003A2D7B" w:rsidP="0003504B">
      <w:pPr>
        <w:pStyle w:val="Style2"/>
        <w:numPr>
          <w:ilvl w:val="0"/>
          <w:numId w:val="11"/>
        </w:numPr>
        <w:shd w:val="clear" w:color="auto" w:fill="FFFFFF" w:themeFill="background1"/>
        <w:tabs>
          <w:tab w:val="left" w:pos="851"/>
          <w:tab w:val="left" w:pos="993"/>
        </w:tabs>
        <w:spacing w:before="0" w:line="240" w:lineRule="auto"/>
        <w:ind w:left="0" w:firstLine="567"/>
        <w:jc w:val="both"/>
        <w:rPr>
          <w:rFonts w:cstheme="minorHAnsi"/>
        </w:rPr>
      </w:pPr>
      <w:r w:rsidRPr="003A2D7B">
        <w:rPr>
          <w:rFonts w:cstheme="minorHAnsi"/>
        </w:rPr>
        <w:t xml:space="preserve">Siekiant geriausių paslaugos atlikimo rezultatų, tiekėjas derina visus paslaugų atlikimo sprendinių projektus su Užsakovu tiek kartų, kiek Užsakovui yra reikalinga. Paslaugos, atliktos </w:t>
      </w:r>
      <w:r w:rsidR="0070642C">
        <w:rPr>
          <w:rFonts w:cstheme="minorHAnsi"/>
        </w:rPr>
        <w:t>Vykdytojo</w:t>
      </w:r>
      <w:r w:rsidRPr="003A2D7B">
        <w:rPr>
          <w:rFonts w:cstheme="minorHAnsi"/>
        </w:rPr>
        <w:t xml:space="preserve"> iniciatyva ir su Užsakovu nesuderintos, nelaikomos sutarties objektu, nebus apmokamos ir tai nebus laikoma sutarties pažeidimu; </w:t>
      </w:r>
    </w:p>
    <w:p w14:paraId="46B6132D" w14:textId="0968CDE9" w:rsidR="0003504B" w:rsidRDefault="003A2D7B" w:rsidP="0003504B">
      <w:pPr>
        <w:pStyle w:val="Style2"/>
        <w:numPr>
          <w:ilvl w:val="0"/>
          <w:numId w:val="11"/>
        </w:numPr>
        <w:shd w:val="clear" w:color="auto" w:fill="FFFFFF" w:themeFill="background1"/>
        <w:tabs>
          <w:tab w:val="left" w:pos="851"/>
          <w:tab w:val="left" w:pos="993"/>
        </w:tabs>
        <w:spacing w:before="0" w:line="240" w:lineRule="auto"/>
        <w:ind w:left="0" w:firstLine="567"/>
        <w:jc w:val="both"/>
        <w:rPr>
          <w:rFonts w:cstheme="minorHAnsi"/>
        </w:rPr>
      </w:pPr>
      <w:r w:rsidRPr="003A2D7B">
        <w:rPr>
          <w:rFonts w:cstheme="minorHAnsi"/>
        </w:rPr>
        <w:t>Tiekėjas patvirtina, kad jis gerai išanalizavo pirkimo dokumentus, numatė ir įvertino techninėje specifikacijoje nurodytas paslaugas, kurias reikės atlikti. Jeigu pirkimo sutarties tinkamam įvykdymui yra būtina atlikti tam tikras paslaugas, tačiau tiekėjas jų nenumatė ir neįskaičiavo į Paslaugų (pasiūlymo) kainą, tai tiekėjas šias paslaugas įsipareigoja atlikti savo sąskaita.</w:t>
      </w:r>
    </w:p>
    <w:p w14:paraId="14B0200A" w14:textId="77777777" w:rsidR="0003504B" w:rsidRDefault="0003504B">
      <w:pPr>
        <w:rPr>
          <w:rFonts w:cstheme="minorHAnsi"/>
          <w:sz w:val="22"/>
          <w:szCs w:val="22"/>
        </w:rPr>
      </w:pPr>
      <w:r>
        <w:rPr>
          <w:rFonts w:cstheme="minorHAnsi"/>
        </w:rPr>
        <w:br w:type="page"/>
      </w:r>
    </w:p>
    <w:p w14:paraId="611B0373" w14:textId="33BC0EC6" w:rsidR="008B7759" w:rsidRPr="0003504B" w:rsidRDefault="008B7759" w:rsidP="0003504B">
      <w:pPr>
        <w:spacing w:line="240" w:lineRule="auto"/>
        <w:ind w:left="6352" w:firstLine="0"/>
        <w:jc w:val="left"/>
        <w:rPr>
          <w:rFonts w:cstheme="minorHAnsi"/>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bookmarkEnd w:id="34"/>
      <w:r w:rsidRPr="0003504B">
        <w:rPr>
          <w:rFonts w:cstheme="minorHAnsi"/>
          <w:sz w:val="22"/>
          <w:szCs w:val="22"/>
        </w:rPr>
        <w:lastRenderedPageBreak/>
        <w:t>Specialiųjų p</w:t>
      </w:r>
      <w:r w:rsidR="00506996" w:rsidRPr="0003504B">
        <w:rPr>
          <w:rFonts w:cstheme="minorHAnsi"/>
          <w:sz w:val="22"/>
          <w:szCs w:val="22"/>
        </w:rPr>
        <w:t xml:space="preserve">irkimo sąlygų </w:t>
      </w:r>
      <w:r w:rsidR="0003504B" w:rsidRPr="0003504B">
        <w:rPr>
          <w:rFonts w:cstheme="minorHAnsi"/>
          <w:sz w:val="22"/>
          <w:szCs w:val="22"/>
        </w:rPr>
        <w:t>3</w:t>
      </w:r>
      <w:r w:rsidR="00506996" w:rsidRPr="0003504B">
        <w:rPr>
          <w:rFonts w:cstheme="minorHAnsi"/>
          <w:sz w:val="22"/>
          <w:szCs w:val="22"/>
        </w:rPr>
        <w:t xml:space="preserve"> priedas </w:t>
      </w:r>
    </w:p>
    <w:p w14:paraId="12DA495F" w14:textId="1F1AC597" w:rsidR="00506996" w:rsidRPr="0003504B" w:rsidRDefault="00506996" w:rsidP="0003504B">
      <w:pPr>
        <w:spacing w:line="240" w:lineRule="auto"/>
        <w:ind w:left="5655"/>
        <w:jc w:val="left"/>
        <w:rPr>
          <w:rFonts w:cstheme="minorHAnsi"/>
          <w:sz w:val="22"/>
          <w:szCs w:val="22"/>
        </w:rPr>
      </w:pPr>
      <w:r w:rsidRPr="0003504B">
        <w:rPr>
          <w:rFonts w:cstheme="minorHAnsi"/>
          <w:sz w:val="22"/>
          <w:szCs w:val="22"/>
        </w:rPr>
        <w:t>„Pasiūlymo forma“</w:t>
      </w:r>
    </w:p>
    <w:bookmarkEnd w:id="36"/>
    <w:bookmarkEnd w:id="37"/>
    <w:bookmarkEnd w:id="38"/>
    <w:bookmarkEnd w:id="39"/>
    <w:bookmarkEnd w:id="40"/>
    <w:bookmarkEnd w:id="41"/>
    <w:p w14:paraId="02BDD29E" w14:textId="77777777" w:rsidR="00CB5907" w:rsidRPr="0003504B" w:rsidRDefault="00CB5907" w:rsidP="003A2D7B">
      <w:pPr>
        <w:spacing w:line="240" w:lineRule="auto"/>
        <w:ind w:firstLine="567"/>
        <w:rPr>
          <w:rFonts w:cstheme="minorHAnsi"/>
          <w:smallCaps/>
          <w:sz w:val="22"/>
          <w:szCs w:val="22"/>
        </w:rPr>
      </w:pPr>
    </w:p>
    <w:p w14:paraId="188EFC8F" w14:textId="1B41C252" w:rsidR="008B7759" w:rsidRPr="0003504B" w:rsidRDefault="008B7759" w:rsidP="003A2D7B">
      <w:pPr>
        <w:spacing w:line="240" w:lineRule="auto"/>
        <w:ind w:firstLine="567"/>
        <w:jc w:val="center"/>
        <w:rPr>
          <w:rFonts w:cstheme="minorHAnsi"/>
          <w:b/>
          <w:bCs/>
          <w:sz w:val="22"/>
          <w:szCs w:val="22"/>
        </w:rPr>
      </w:pPr>
      <w:r w:rsidRPr="0003504B">
        <w:rPr>
          <w:rFonts w:cstheme="minorHAnsi"/>
          <w:b/>
          <w:bCs/>
          <w:sz w:val="22"/>
          <w:szCs w:val="22"/>
        </w:rPr>
        <w:t>PASIŪLYMAS</w:t>
      </w:r>
    </w:p>
    <w:p w14:paraId="407BBD29" w14:textId="71E5B8BE" w:rsidR="008B7759" w:rsidRPr="0003504B" w:rsidRDefault="008B7759" w:rsidP="003A2D7B">
      <w:pPr>
        <w:spacing w:line="240" w:lineRule="auto"/>
        <w:ind w:firstLine="567"/>
        <w:jc w:val="center"/>
        <w:rPr>
          <w:rFonts w:eastAsia="Times New Roman" w:cstheme="minorHAnsi"/>
          <w:b/>
          <w:bCs/>
          <w:sz w:val="22"/>
          <w:szCs w:val="22"/>
        </w:rPr>
      </w:pPr>
      <w:r w:rsidRPr="0003504B">
        <w:rPr>
          <w:rFonts w:cstheme="minorHAnsi"/>
          <w:b/>
          <w:bCs/>
          <w:sz w:val="22"/>
          <w:szCs w:val="22"/>
        </w:rPr>
        <w:t xml:space="preserve">DĖL </w:t>
      </w:r>
      <w:r w:rsidR="00F22941" w:rsidRPr="0003504B">
        <w:rPr>
          <w:rFonts w:cstheme="minorHAnsi"/>
          <w:b/>
          <w:bCs/>
          <w:sz w:val="22"/>
          <w:szCs w:val="22"/>
        </w:rPr>
        <w:t xml:space="preserve">LIETUVOS ŽINIASKLAIDOS STEBĖSENOS IR ANALIZĖS </w:t>
      </w:r>
      <w:r w:rsidRPr="0003504B">
        <w:rPr>
          <w:rFonts w:cstheme="minorHAnsi"/>
          <w:b/>
          <w:bCs/>
          <w:sz w:val="22"/>
          <w:szCs w:val="22"/>
        </w:rPr>
        <w:t>PASLAUGŲ PIRKIMO</w:t>
      </w:r>
    </w:p>
    <w:p w14:paraId="6614A51C" w14:textId="77777777" w:rsidR="008B7759" w:rsidRPr="0003504B" w:rsidRDefault="008B7759" w:rsidP="003A2D7B">
      <w:pPr>
        <w:spacing w:line="240" w:lineRule="auto"/>
        <w:ind w:firstLine="567"/>
        <w:jc w:val="center"/>
        <w:rPr>
          <w:rFonts w:cstheme="minorHAnsi"/>
          <w:sz w:val="22"/>
          <w:szCs w:val="22"/>
        </w:rPr>
      </w:pPr>
      <w:r w:rsidRPr="0003504B">
        <w:rPr>
          <w:rFonts w:cstheme="minorHAnsi"/>
          <w:sz w:val="22"/>
          <w:szCs w:val="22"/>
        </w:rPr>
        <w:t>____________________</w:t>
      </w:r>
    </w:p>
    <w:p w14:paraId="410F0D7F" w14:textId="77777777" w:rsidR="008B7759" w:rsidRPr="0003504B" w:rsidRDefault="008B7759" w:rsidP="003A2D7B">
      <w:pPr>
        <w:spacing w:line="240" w:lineRule="auto"/>
        <w:ind w:firstLine="567"/>
        <w:jc w:val="center"/>
        <w:rPr>
          <w:rFonts w:cstheme="minorHAnsi"/>
          <w:sz w:val="22"/>
          <w:szCs w:val="22"/>
        </w:rPr>
      </w:pPr>
      <w:r w:rsidRPr="0003504B">
        <w:rPr>
          <w:rFonts w:cstheme="minorHAnsi"/>
          <w:sz w:val="22"/>
          <w:szCs w:val="22"/>
        </w:rPr>
        <w:t>(data)</w:t>
      </w:r>
    </w:p>
    <w:p w14:paraId="7985914F" w14:textId="77777777" w:rsidR="008B7759" w:rsidRPr="0003504B" w:rsidRDefault="008B7759" w:rsidP="003A2D7B">
      <w:pPr>
        <w:spacing w:line="240" w:lineRule="auto"/>
        <w:ind w:firstLine="567"/>
        <w:jc w:val="center"/>
        <w:rPr>
          <w:rFonts w:cstheme="minorHAnsi"/>
          <w:sz w:val="22"/>
          <w:szCs w:val="22"/>
        </w:rPr>
      </w:pPr>
      <w:r w:rsidRPr="0003504B">
        <w:rPr>
          <w:rFonts w:cstheme="minorHAnsi"/>
          <w:sz w:val="22"/>
          <w:szCs w:val="22"/>
        </w:rPr>
        <w:t>____________________</w:t>
      </w:r>
    </w:p>
    <w:p w14:paraId="14246B2E" w14:textId="77777777" w:rsidR="008B7759" w:rsidRPr="0003504B" w:rsidRDefault="008B7759" w:rsidP="003A2D7B">
      <w:pPr>
        <w:spacing w:line="240" w:lineRule="auto"/>
        <w:ind w:firstLine="567"/>
        <w:jc w:val="center"/>
        <w:rPr>
          <w:rFonts w:cstheme="minorHAnsi"/>
          <w:sz w:val="22"/>
          <w:szCs w:val="22"/>
        </w:rPr>
      </w:pPr>
      <w:r w:rsidRPr="0003504B">
        <w:rPr>
          <w:rFonts w:cstheme="minorHAnsi"/>
          <w:sz w:val="22"/>
          <w:szCs w:val="22"/>
        </w:rPr>
        <w:t>(vieta</w:t>
      </w:r>
    </w:p>
    <w:p w14:paraId="54307157" w14:textId="77777777" w:rsidR="008B7759" w:rsidRPr="0003504B" w:rsidRDefault="008B7759" w:rsidP="003A2D7B">
      <w:pPr>
        <w:spacing w:line="240" w:lineRule="auto"/>
        <w:ind w:firstLine="567"/>
        <w:jc w:val="center"/>
        <w:rPr>
          <w:rFonts w:cstheme="minorHAnsi"/>
          <w:sz w:val="22"/>
          <w:szCs w:val="22"/>
        </w:rPr>
      </w:pPr>
    </w:p>
    <w:tbl>
      <w:tblPr>
        <w:tblW w:w="10491" w:type="dxa"/>
        <w:tblInd w:w="-1" w:type="dxa"/>
        <w:tblLook w:val="0000" w:firstRow="0" w:lastRow="0" w:firstColumn="0" w:lastColumn="0" w:noHBand="0" w:noVBand="0"/>
      </w:tblPr>
      <w:tblGrid>
        <w:gridCol w:w="10491"/>
      </w:tblGrid>
      <w:tr w:rsidR="0003504B" w:rsidRPr="0003504B" w14:paraId="3328435C" w14:textId="77777777" w:rsidTr="1524A282">
        <w:trPr>
          <w:cantSplit/>
          <w:trHeight w:val="2745"/>
        </w:trPr>
        <w:tc>
          <w:tcPr>
            <w:tcW w:w="10491" w:type="dxa"/>
          </w:tcPr>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5245"/>
            </w:tblGrid>
            <w:tr w:rsidR="0003504B" w:rsidRPr="0003504B" w14:paraId="1E76B5E8" w14:textId="77777777" w:rsidTr="0003504B">
              <w:trPr>
                <w:cantSplit/>
              </w:trPr>
              <w:tc>
                <w:tcPr>
                  <w:tcW w:w="2365" w:type="pct"/>
                </w:tcPr>
                <w:p w14:paraId="5749BB23" w14:textId="77777777" w:rsidR="0003504B" w:rsidRPr="0003504B" w:rsidRDefault="0003504B" w:rsidP="0003504B">
                  <w:pPr>
                    <w:suppressAutoHyphens/>
                    <w:snapToGrid w:val="0"/>
                    <w:spacing w:line="240" w:lineRule="auto"/>
                    <w:ind w:right="176" w:firstLine="0"/>
                    <w:rPr>
                      <w:rFonts w:eastAsia="Times New Roman" w:cstheme="minorHAnsi"/>
                      <w:sz w:val="22"/>
                      <w:szCs w:val="22"/>
                      <w:lang w:eastAsia="ar-SA"/>
                    </w:rPr>
                  </w:pPr>
                  <w:r w:rsidRPr="0003504B">
                    <w:rPr>
                      <w:rFonts w:eastAsia="Times New Roman" w:cstheme="minorHAnsi"/>
                      <w:sz w:val="22"/>
                      <w:szCs w:val="22"/>
                      <w:lang w:eastAsia="ar-SA"/>
                    </w:rPr>
                    <w:t>Tiekėjo pavadinimas</w:t>
                  </w:r>
                  <w:r w:rsidRPr="0003504B">
                    <w:rPr>
                      <w:rFonts w:cstheme="minorHAnsi"/>
                      <w:i/>
                      <w:color w:val="000000"/>
                      <w:sz w:val="22"/>
                      <w:szCs w:val="22"/>
                    </w:rPr>
                    <w:t xml:space="preserve"> / Jeigu dalyvauja ūkio subjektų grupė, surašomi visi dalyvių pavadinimai/</w:t>
                  </w:r>
                </w:p>
              </w:tc>
              <w:tc>
                <w:tcPr>
                  <w:tcW w:w="2635" w:type="pct"/>
                </w:tcPr>
                <w:p w14:paraId="429D0FDF" w14:textId="77777777" w:rsidR="0003504B" w:rsidRPr="0003504B" w:rsidRDefault="0003504B" w:rsidP="0003504B">
                  <w:pPr>
                    <w:suppressAutoHyphens/>
                    <w:snapToGrid w:val="0"/>
                    <w:ind w:right="-142" w:firstLine="567"/>
                    <w:rPr>
                      <w:rFonts w:eastAsia="Times New Roman" w:cstheme="minorHAnsi"/>
                      <w:sz w:val="22"/>
                      <w:szCs w:val="22"/>
                      <w:lang w:eastAsia="ar-SA"/>
                    </w:rPr>
                  </w:pPr>
                </w:p>
              </w:tc>
            </w:tr>
            <w:tr w:rsidR="0003504B" w:rsidRPr="0003504B" w14:paraId="190EFD97" w14:textId="77777777" w:rsidTr="0003504B">
              <w:trPr>
                <w:cantSplit/>
              </w:trPr>
              <w:tc>
                <w:tcPr>
                  <w:tcW w:w="2365" w:type="pct"/>
                </w:tcPr>
                <w:p w14:paraId="4B2D3B3B" w14:textId="77777777" w:rsidR="0003504B" w:rsidRPr="0003504B" w:rsidRDefault="0003504B" w:rsidP="0003504B">
                  <w:pPr>
                    <w:suppressAutoHyphens/>
                    <w:snapToGrid w:val="0"/>
                    <w:spacing w:line="240" w:lineRule="auto"/>
                    <w:ind w:right="176" w:firstLine="0"/>
                    <w:rPr>
                      <w:rFonts w:eastAsia="Times New Roman" w:cstheme="minorHAnsi"/>
                      <w:sz w:val="22"/>
                      <w:szCs w:val="22"/>
                      <w:lang w:eastAsia="ar-SA"/>
                    </w:rPr>
                  </w:pPr>
                  <w:r w:rsidRPr="0003504B">
                    <w:rPr>
                      <w:rFonts w:eastAsia="Times New Roman" w:cstheme="minorHAnsi"/>
                      <w:sz w:val="22"/>
                      <w:szCs w:val="22"/>
                      <w:lang w:eastAsia="ar-SA"/>
                    </w:rPr>
                    <w:t>Tiekėjo adresas</w:t>
                  </w:r>
                  <w:r w:rsidRPr="0003504B">
                    <w:rPr>
                      <w:rFonts w:cstheme="minorHAnsi"/>
                      <w:i/>
                      <w:color w:val="000000"/>
                      <w:sz w:val="22"/>
                      <w:szCs w:val="22"/>
                    </w:rPr>
                    <w:t xml:space="preserve"> / Jeigu dalyvauja ūkio subjektų grupė, surašomi visi dalyvių adresai/</w:t>
                  </w:r>
                </w:p>
              </w:tc>
              <w:tc>
                <w:tcPr>
                  <w:tcW w:w="2635" w:type="pct"/>
                </w:tcPr>
                <w:p w14:paraId="214617E2" w14:textId="77777777" w:rsidR="0003504B" w:rsidRPr="0003504B" w:rsidRDefault="0003504B" w:rsidP="0003504B">
                  <w:pPr>
                    <w:suppressAutoHyphens/>
                    <w:ind w:right="-142" w:firstLine="567"/>
                    <w:rPr>
                      <w:rFonts w:eastAsia="Times New Roman" w:cstheme="minorHAnsi"/>
                      <w:sz w:val="22"/>
                      <w:szCs w:val="22"/>
                      <w:lang w:eastAsia="ar-SA"/>
                    </w:rPr>
                  </w:pPr>
                </w:p>
              </w:tc>
            </w:tr>
            <w:tr w:rsidR="0003504B" w:rsidRPr="0003504B" w14:paraId="56F29885" w14:textId="77777777" w:rsidTr="0003504B">
              <w:trPr>
                <w:cantSplit/>
              </w:trPr>
              <w:tc>
                <w:tcPr>
                  <w:tcW w:w="2365" w:type="pct"/>
                </w:tcPr>
                <w:p w14:paraId="6F233E14" w14:textId="77777777" w:rsidR="0003504B" w:rsidRPr="0003504B" w:rsidRDefault="0003504B" w:rsidP="0003504B">
                  <w:pPr>
                    <w:suppressAutoHyphens/>
                    <w:snapToGrid w:val="0"/>
                    <w:spacing w:line="240" w:lineRule="auto"/>
                    <w:ind w:right="176" w:firstLine="0"/>
                    <w:rPr>
                      <w:rFonts w:eastAsia="Times New Roman" w:cstheme="minorHAnsi"/>
                      <w:sz w:val="22"/>
                      <w:szCs w:val="22"/>
                      <w:lang w:eastAsia="ar-SA"/>
                    </w:rPr>
                  </w:pPr>
                  <w:r w:rsidRPr="0003504B">
                    <w:rPr>
                      <w:rFonts w:eastAsia="Times New Roman" w:cstheme="minorHAnsi"/>
                      <w:sz w:val="22"/>
                      <w:szCs w:val="22"/>
                      <w:lang w:eastAsia="ar-SA"/>
                    </w:rPr>
                    <w:t>Už pasiūlymą atsakingo asmens vardas, pavardė</w:t>
                  </w:r>
                </w:p>
              </w:tc>
              <w:tc>
                <w:tcPr>
                  <w:tcW w:w="2635" w:type="pct"/>
                </w:tcPr>
                <w:p w14:paraId="36117642" w14:textId="77777777" w:rsidR="0003504B" w:rsidRPr="0003504B" w:rsidRDefault="0003504B" w:rsidP="0003504B">
                  <w:pPr>
                    <w:suppressAutoHyphens/>
                    <w:snapToGrid w:val="0"/>
                    <w:ind w:right="-142" w:firstLine="567"/>
                    <w:rPr>
                      <w:rFonts w:eastAsia="Times New Roman" w:cstheme="minorHAnsi"/>
                      <w:sz w:val="22"/>
                      <w:szCs w:val="22"/>
                      <w:lang w:eastAsia="ar-SA"/>
                    </w:rPr>
                  </w:pPr>
                </w:p>
              </w:tc>
            </w:tr>
            <w:tr w:rsidR="0003504B" w:rsidRPr="0003504B" w14:paraId="3ACAC5C3" w14:textId="77777777" w:rsidTr="0003504B">
              <w:trPr>
                <w:cantSplit/>
              </w:trPr>
              <w:tc>
                <w:tcPr>
                  <w:tcW w:w="2365" w:type="pct"/>
                </w:tcPr>
                <w:p w14:paraId="33D1F84A" w14:textId="77777777" w:rsidR="0003504B" w:rsidRPr="0003504B" w:rsidRDefault="0003504B" w:rsidP="0003504B">
                  <w:pPr>
                    <w:suppressAutoHyphens/>
                    <w:snapToGrid w:val="0"/>
                    <w:spacing w:line="240" w:lineRule="auto"/>
                    <w:ind w:right="176" w:firstLine="0"/>
                    <w:rPr>
                      <w:rFonts w:eastAsia="Times New Roman" w:cstheme="minorHAnsi"/>
                      <w:sz w:val="22"/>
                      <w:szCs w:val="22"/>
                      <w:lang w:eastAsia="ar-SA"/>
                    </w:rPr>
                  </w:pPr>
                  <w:r w:rsidRPr="0003504B">
                    <w:rPr>
                      <w:rFonts w:eastAsia="Times New Roman" w:cstheme="minorHAnsi"/>
                      <w:sz w:val="22"/>
                      <w:szCs w:val="22"/>
                      <w:lang w:eastAsia="ar-SA"/>
                    </w:rPr>
                    <w:t>Telefono numeris</w:t>
                  </w:r>
                </w:p>
              </w:tc>
              <w:tc>
                <w:tcPr>
                  <w:tcW w:w="2635" w:type="pct"/>
                </w:tcPr>
                <w:p w14:paraId="192EFDC9" w14:textId="77777777" w:rsidR="0003504B" w:rsidRPr="0003504B" w:rsidRDefault="0003504B" w:rsidP="0003504B">
                  <w:pPr>
                    <w:suppressAutoHyphens/>
                    <w:ind w:right="-142" w:firstLine="567"/>
                    <w:rPr>
                      <w:rFonts w:eastAsia="Times New Roman" w:cstheme="minorHAnsi"/>
                      <w:sz w:val="22"/>
                      <w:szCs w:val="22"/>
                      <w:lang w:eastAsia="ar-SA"/>
                    </w:rPr>
                  </w:pPr>
                </w:p>
              </w:tc>
            </w:tr>
            <w:tr w:rsidR="0003504B" w:rsidRPr="0003504B" w14:paraId="202208DD" w14:textId="77777777" w:rsidTr="0003504B">
              <w:trPr>
                <w:cantSplit/>
              </w:trPr>
              <w:tc>
                <w:tcPr>
                  <w:tcW w:w="2365" w:type="pct"/>
                </w:tcPr>
                <w:p w14:paraId="10119718" w14:textId="77777777" w:rsidR="0003504B" w:rsidRPr="0003504B" w:rsidRDefault="0003504B" w:rsidP="0003504B">
                  <w:pPr>
                    <w:suppressAutoHyphens/>
                    <w:snapToGrid w:val="0"/>
                    <w:spacing w:line="240" w:lineRule="auto"/>
                    <w:ind w:right="-142" w:firstLine="0"/>
                    <w:rPr>
                      <w:rFonts w:eastAsia="Times New Roman" w:cstheme="minorHAnsi"/>
                      <w:sz w:val="22"/>
                      <w:szCs w:val="22"/>
                      <w:lang w:eastAsia="ar-SA"/>
                    </w:rPr>
                  </w:pPr>
                  <w:r w:rsidRPr="0003504B">
                    <w:rPr>
                      <w:rFonts w:eastAsia="Times New Roman" w:cstheme="minorHAnsi"/>
                      <w:sz w:val="22"/>
                      <w:szCs w:val="22"/>
                      <w:lang w:eastAsia="ar-SA"/>
                    </w:rPr>
                    <w:t>El. pašto adresas</w:t>
                  </w:r>
                </w:p>
              </w:tc>
              <w:tc>
                <w:tcPr>
                  <w:tcW w:w="2635" w:type="pct"/>
                </w:tcPr>
                <w:p w14:paraId="0DDE319D" w14:textId="77777777" w:rsidR="0003504B" w:rsidRPr="0003504B" w:rsidRDefault="0003504B" w:rsidP="0003504B">
                  <w:pPr>
                    <w:suppressAutoHyphens/>
                    <w:ind w:right="-142" w:firstLine="567"/>
                    <w:rPr>
                      <w:rFonts w:eastAsia="Times New Roman" w:cstheme="minorHAnsi"/>
                      <w:sz w:val="22"/>
                      <w:szCs w:val="22"/>
                      <w:lang w:eastAsia="ar-SA"/>
                    </w:rPr>
                  </w:pPr>
                </w:p>
              </w:tc>
            </w:tr>
          </w:tbl>
          <w:p w14:paraId="7B3C4E16" w14:textId="77777777" w:rsidR="0003504B" w:rsidRPr="0003504B" w:rsidRDefault="0003504B" w:rsidP="003A2D7B">
            <w:pPr>
              <w:spacing w:line="240" w:lineRule="auto"/>
              <w:ind w:firstLine="567"/>
              <w:rPr>
                <w:rFonts w:cstheme="minorHAnsi"/>
                <w:sz w:val="22"/>
                <w:szCs w:val="22"/>
              </w:rPr>
            </w:pPr>
          </w:p>
        </w:tc>
      </w:tr>
      <w:tr w:rsidR="0003504B" w:rsidRPr="0003504B" w14:paraId="48AAD247" w14:textId="77777777" w:rsidTr="1524A282">
        <w:trPr>
          <w:cantSplit/>
        </w:trPr>
        <w:tc>
          <w:tcPr>
            <w:tcW w:w="10491" w:type="dxa"/>
          </w:tcPr>
          <w:p w14:paraId="093EE97C" w14:textId="77777777" w:rsidR="0003504B" w:rsidRPr="0003504B" w:rsidRDefault="0003504B" w:rsidP="003A2D7B">
            <w:pPr>
              <w:spacing w:line="240" w:lineRule="auto"/>
              <w:ind w:firstLine="567"/>
              <w:rPr>
                <w:rFonts w:cstheme="minorHAnsi"/>
                <w:sz w:val="22"/>
                <w:szCs w:val="22"/>
              </w:rPr>
            </w:pPr>
          </w:p>
        </w:tc>
      </w:tr>
    </w:tbl>
    <w:p w14:paraId="2F3545BC" w14:textId="3AD4F0B3" w:rsidR="008B7759" w:rsidRPr="0003504B" w:rsidRDefault="0003504B" w:rsidP="003A2D7B">
      <w:pPr>
        <w:spacing w:line="240" w:lineRule="auto"/>
        <w:ind w:firstLine="567"/>
        <w:rPr>
          <w:rFonts w:eastAsia="Times New Roman" w:cstheme="minorHAnsi"/>
          <w:sz w:val="22"/>
          <w:szCs w:val="22"/>
          <w:lang w:eastAsia="en-US"/>
        </w:rPr>
      </w:pPr>
      <w:r w:rsidRPr="0003504B">
        <w:rPr>
          <w:rFonts w:eastAsia="Times New Roman" w:cstheme="minorHAnsi"/>
          <w:sz w:val="22"/>
          <w:szCs w:val="22"/>
          <w:lang w:eastAsia="en-US"/>
        </w:rPr>
        <w:t>Š</w:t>
      </w:r>
      <w:r w:rsidR="008B7759" w:rsidRPr="0003504B">
        <w:rPr>
          <w:rFonts w:eastAsia="Times New Roman" w:cstheme="minorHAnsi"/>
          <w:sz w:val="22"/>
          <w:szCs w:val="22"/>
          <w:lang w:eastAsia="en-US"/>
        </w:rPr>
        <w:t>iuo pasiūlymu pažymime, kad sutinkame su visomis pirkimo sąlygomis, nustatytomis:</w:t>
      </w:r>
    </w:p>
    <w:p w14:paraId="29C11231" w14:textId="77777777" w:rsidR="008B7759" w:rsidRPr="0003504B" w:rsidRDefault="008B7759" w:rsidP="003A2D7B">
      <w:pPr>
        <w:spacing w:line="240" w:lineRule="auto"/>
        <w:ind w:firstLine="567"/>
        <w:rPr>
          <w:rFonts w:eastAsia="Times New Roman" w:cstheme="minorHAnsi"/>
          <w:sz w:val="22"/>
          <w:szCs w:val="22"/>
          <w:lang w:eastAsia="en-US"/>
        </w:rPr>
      </w:pPr>
      <w:r w:rsidRPr="0003504B">
        <w:rPr>
          <w:rFonts w:eastAsia="Times New Roman" w:cstheme="minorHAnsi"/>
          <w:sz w:val="22"/>
          <w:szCs w:val="22"/>
          <w:lang w:eastAsia="ar-SA"/>
        </w:rPr>
        <w:t>1) skelbime apie supaprastintą mažos vertės pirkimą paskelbtame CVP IS;</w:t>
      </w:r>
    </w:p>
    <w:p w14:paraId="6EE3B3EB" w14:textId="77777777" w:rsidR="008B7759" w:rsidRPr="0003504B" w:rsidRDefault="008B7759" w:rsidP="003A2D7B">
      <w:pPr>
        <w:spacing w:line="240" w:lineRule="auto"/>
        <w:ind w:firstLine="567"/>
        <w:rPr>
          <w:rFonts w:eastAsia="Times New Roman" w:cstheme="minorHAnsi"/>
          <w:sz w:val="22"/>
          <w:szCs w:val="22"/>
          <w:lang w:eastAsia="en-US"/>
        </w:rPr>
      </w:pPr>
      <w:r w:rsidRPr="0003504B">
        <w:rPr>
          <w:rFonts w:eastAsia="Times New Roman" w:cstheme="minorHAnsi"/>
          <w:sz w:val="22"/>
          <w:szCs w:val="22"/>
          <w:lang w:eastAsia="en-US"/>
        </w:rPr>
        <w:t>2) mažos vertės pirkimo skelbiamos apklausos sąlygose;</w:t>
      </w:r>
    </w:p>
    <w:p w14:paraId="307A4192" w14:textId="77777777" w:rsidR="008B7759" w:rsidRPr="0003504B" w:rsidRDefault="008B7759" w:rsidP="003A2D7B">
      <w:pPr>
        <w:spacing w:line="240" w:lineRule="auto"/>
        <w:ind w:firstLine="567"/>
        <w:rPr>
          <w:rFonts w:eastAsia="Times New Roman" w:cstheme="minorHAnsi"/>
          <w:sz w:val="22"/>
          <w:szCs w:val="22"/>
          <w:lang w:eastAsia="en-US"/>
        </w:rPr>
      </w:pPr>
      <w:r w:rsidRPr="0003504B">
        <w:rPr>
          <w:rFonts w:eastAsia="Times New Roman" w:cstheme="minorHAnsi"/>
          <w:sz w:val="22"/>
          <w:szCs w:val="22"/>
          <w:lang w:eastAsia="en-US"/>
        </w:rPr>
        <w:t>3) kituose pirkimo dokumentuose (jų paaiškinimuose, patikslinimuose).</w:t>
      </w:r>
    </w:p>
    <w:p w14:paraId="5D3259FA" w14:textId="77777777" w:rsidR="008B7759" w:rsidRPr="0003504B" w:rsidRDefault="008B7759" w:rsidP="003A2D7B">
      <w:pPr>
        <w:spacing w:line="240" w:lineRule="auto"/>
        <w:ind w:firstLine="567"/>
        <w:rPr>
          <w:rFonts w:cstheme="minorHAnsi"/>
          <w:b/>
          <w:sz w:val="22"/>
          <w:szCs w:val="22"/>
        </w:rPr>
      </w:pPr>
    </w:p>
    <w:p w14:paraId="2D7C78E1" w14:textId="1332A34F" w:rsidR="00B91F26" w:rsidRPr="0003504B" w:rsidRDefault="008B7759" w:rsidP="003A2D7B">
      <w:pPr>
        <w:spacing w:line="240" w:lineRule="auto"/>
        <w:ind w:firstLine="567"/>
        <w:rPr>
          <w:rFonts w:eastAsia="Andale Sans UI" w:cstheme="minorHAnsi"/>
          <w:sz w:val="22"/>
          <w:szCs w:val="22"/>
          <w:lang w:bidi="en-US"/>
        </w:rPr>
      </w:pPr>
      <w:r w:rsidRPr="0003504B">
        <w:rPr>
          <w:rFonts w:cstheme="minorHAnsi"/>
          <w:b/>
          <w:bCs/>
          <w:sz w:val="22"/>
          <w:szCs w:val="22"/>
        </w:rPr>
        <w:t>1 lentelė</w:t>
      </w:r>
      <w:r w:rsidR="00F22941" w:rsidRPr="0003504B">
        <w:rPr>
          <w:rFonts w:cstheme="minorHAnsi"/>
          <w:b/>
          <w:bCs/>
          <w:sz w:val="22"/>
          <w:szCs w:val="22"/>
        </w:rPr>
        <w:t>.</w:t>
      </w:r>
      <w:r w:rsidRPr="0003504B">
        <w:rPr>
          <w:rFonts w:cstheme="minorHAnsi"/>
          <w:b/>
          <w:bCs/>
          <w:sz w:val="22"/>
          <w:szCs w:val="22"/>
        </w:rPr>
        <w:t xml:space="preserve"> </w:t>
      </w:r>
      <w:r w:rsidRPr="0003504B">
        <w:rPr>
          <w:rFonts w:cstheme="minorHAnsi"/>
          <w:sz w:val="22"/>
          <w:szCs w:val="22"/>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848"/>
        <w:gridCol w:w="1672"/>
        <w:gridCol w:w="2755"/>
        <w:gridCol w:w="2397"/>
      </w:tblGrid>
      <w:tr w:rsidR="00233EFC" w:rsidRPr="0003504B" w14:paraId="2A3B1551" w14:textId="0F038A9A" w:rsidTr="599CCD44">
        <w:trPr>
          <w:trHeight w:val="833"/>
        </w:trPr>
        <w:tc>
          <w:tcPr>
            <w:tcW w:w="684" w:type="pct"/>
          </w:tcPr>
          <w:p w14:paraId="1B12A5D5" w14:textId="77777777" w:rsidR="00457E71" w:rsidRPr="0003504B" w:rsidRDefault="00457E71" w:rsidP="00457E71">
            <w:pPr>
              <w:widowControl w:val="0"/>
              <w:spacing w:line="240" w:lineRule="auto"/>
              <w:ind w:firstLine="0"/>
              <w:rPr>
                <w:rFonts w:eastAsia="Andale Sans UI" w:cstheme="minorHAnsi"/>
                <w:b/>
                <w:sz w:val="22"/>
                <w:szCs w:val="22"/>
                <w:lang w:bidi="en-US"/>
              </w:rPr>
            </w:pPr>
            <w:bookmarkStart w:id="42" w:name="_Hlk128125584"/>
          </w:p>
          <w:p w14:paraId="1B3622D6" w14:textId="50DBCB4A" w:rsidR="00457E71" w:rsidRPr="0003504B" w:rsidRDefault="00457E71" w:rsidP="00457E71">
            <w:pPr>
              <w:widowControl w:val="0"/>
              <w:spacing w:line="240" w:lineRule="auto"/>
              <w:ind w:firstLine="0"/>
              <w:rPr>
                <w:rFonts w:eastAsia="Andale Sans UI" w:cstheme="minorHAnsi"/>
                <w:b/>
                <w:sz w:val="22"/>
                <w:szCs w:val="22"/>
                <w:lang w:bidi="en-US"/>
              </w:rPr>
            </w:pPr>
            <w:r w:rsidRPr="0003504B">
              <w:rPr>
                <w:rFonts w:eastAsia="Andale Sans UI" w:cstheme="minorHAnsi"/>
                <w:b/>
                <w:sz w:val="22"/>
                <w:szCs w:val="22"/>
                <w:lang w:bidi="en-US"/>
              </w:rPr>
              <w:t>Paslaugų pavadinimas</w:t>
            </w:r>
          </w:p>
        </w:tc>
        <w:tc>
          <w:tcPr>
            <w:tcW w:w="920" w:type="pct"/>
            <w:shd w:val="clear" w:color="auto" w:fill="auto"/>
          </w:tcPr>
          <w:p w14:paraId="06E33015" w14:textId="041A267B" w:rsidR="00457E71" w:rsidRPr="0003504B" w:rsidRDefault="00457E71" w:rsidP="00457E71">
            <w:pPr>
              <w:widowControl w:val="0"/>
              <w:spacing w:line="240" w:lineRule="auto"/>
              <w:ind w:right="-70" w:hanging="25"/>
              <w:jc w:val="left"/>
              <w:rPr>
                <w:rFonts w:eastAsia="Andale Sans UI" w:cstheme="minorHAnsi"/>
                <w:b/>
                <w:bCs/>
                <w:sz w:val="22"/>
                <w:szCs w:val="22"/>
                <w:lang w:bidi="en-US"/>
              </w:rPr>
            </w:pPr>
            <w:r w:rsidRPr="0003504B">
              <w:rPr>
                <w:rFonts w:eastAsia="Andale Sans UI" w:cstheme="minorHAnsi"/>
                <w:b/>
                <w:bCs/>
                <w:sz w:val="22"/>
                <w:szCs w:val="22"/>
                <w:lang w:bidi="en-US"/>
              </w:rPr>
              <w:t>Paslaugų kaina už 1 mėn. (Eur be PVM)</w:t>
            </w:r>
          </w:p>
        </w:tc>
        <w:tc>
          <w:tcPr>
            <w:tcW w:w="832" w:type="pct"/>
          </w:tcPr>
          <w:p w14:paraId="416E66CE" w14:textId="50A1C388" w:rsidR="00457E71" w:rsidRPr="0003504B" w:rsidRDefault="00457E71" w:rsidP="599CCD44">
            <w:pPr>
              <w:widowControl w:val="0"/>
              <w:spacing w:line="240" w:lineRule="auto"/>
              <w:ind w:firstLine="0"/>
              <w:rPr>
                <w:rFonts w:eastAsia="Andale Sans UI"/>
                <w:b/>
                <w:bCs/>
                <w:sz w:val="22"/>
                <w:szCs w:val="22"/>
                <w:lang w:bidi="en-US"/>
              </w:rPr>
            </w:pPr>
            <w:r w:rsidRPr="599CCD44">
              <w:rPr>
                <w:rFonts w:eastAsia="Andale Sans UI"/>
                <w:b/>
                <w:bCs/>
                <w:sz w:val="22"/>
                <w:szCs w:val="22"/>
                <w:lang w:bidi="en-US"/>
              </w:rPr>
              <w:t xml:space="preserve">Paslaugų kaina už 1 mėn. (Eur </w:t>
            </w:r>
            <w:r w:rsidR="42DCD8AB" w:rsidRPr="599CCD44">
              <w:rPr>
                <w:rFonts w:eastAsia="Andale Sans UI"/>
                <w:b/>
                <w:bCs/>
                <w:sz w:val="22"/>
                <w:szCs w:val="22"/>
                <w:lang w:bidi="en-US"/>
              </w:rPr>
              <w:t>su</w:t>
            </w:r>
            <w:r w:rsidRPr="599CCD44">
              <w:rPr>
                <w:rFonts w:eastAsia="Andale Sans UI"/>
                <w:b/>
                <w:bCs/>
                <w:sz w:val="22"/>
                <w:szCs w:val="22"/>
                <w:lang w:bidi="en-US"/>
              </w:rPr>
              <w:t xml:space="preserve"> PVM)</w:t>
            </w:r>
          </w:p>
        </w:tc>
        <w:tc>
          <w:tcPr>
            <w:tcW w:w="1371" w:type="pct"/>
          </w:tcPr>
          <w:p w14:paraId="54B83BEB" w14:textId="7563024C" w:rsidR="00457E71" w:rsidRPr="0003504B" w:rsidRDefault="00457E71" w:rsidP="003A2D7B">
            <w:pPr>
              <w:widowControl w:val="0"/>
              <w:spacing w:line="240" w:lineRule="auto"/>
              <w:ind w:firstLine="0"/>
              <w:rPr>
                <w:rFonts w:eastAsia="Andale Sans UI" w:cstheme="minorHAnsi"/>
                <w:b/>
                <w:bCs/>
                <w:sz w:val="22"/>
                <w:szCs w:val="22"/>
                <w:lang w:bidi="en-US"/>
              </w:rPr>
            </w:pPr>
            <w:r w:rsidRPr="0003504B">
              <w:rPr>
                <w:rFonts w:eastAsia="Andale Sans UI" w:cstheme="minorHAnsi"/>
                <w:b/>
                <w:bCs/>
                <w:sz w:val="22"/>
                <w:szCs w:val="22"/>
                <w:lang w:bidi="en-US"/>
              </w:rPr>
              <w:t>Bendra paslaugų kaina už 12 mėn. (Eur be PVM)</w:t>
            </w:r>
          </w:p>
          <w:p w14:paraId="3ADF793E" w14:textId="77777777" w:rsidR="00457E71" w:rsidRPr="0003504B" w:rsidRDefault="00457E71" w:rsidP="003A2D7B">
            <w:pPr>
              <w:widowControl w:val="0"/>
              <w:spacing w:line="240" w:lineRule="auto"/>
              <w:ind w:firstLine="567"/>
              <w:rPr>
                <w:rFonts w:eastAsia="Andale Sans UI" w:cstheme="minorHAnsi"/>
                <w:b/>
                <w:bCs/>
                <w:sz w:val="22"/>
                <w:szCs w:val="22"/>
                <w:lang w:bidi="en-US"/>
              </w:rPr>
            </w:pPr>
          </w:p>
        </w:tc>
        <w:tc>
          <w:tcPr>
            <w:tcW w:w="1193" w:type="pct"/>
          </w:tcPr>
          <w:p w14:paraId="15E8EDEB" w14:textId="725C0888" w:rsidR="00457E71" w:rsidRPr="0003504B" w:rsidRDefault="00457E71" w:rsidP="003A2D7B">
            <w:pPr>
              <w:widowControl w:val="0"/>
              <w:spacing w:line="240" w:lineRule="auto"/>
              <w:ind w:firstLine="0"/>
              <w:rPr>
                <w:rFonts w:eastAsia="Andale Sans UI" w:cstheme="minorHAnsi"/>
                <w:b/>
                <w:bCs/>
                <w:sz w:val="22"/>
                <w:szCs w:val="22"/>
                <w:lang w:bidi="en-US"/>
              </w:rPr>
            </w:pPr>
            <w:r w:rsidRPr="0003504B">
              <w:rPr>
                <w:rFonts w:eastAsia="Andale Sans UI" w:cstheme="minorHAnsi"/>
                <w:b/>
                <w:bCs/>
                <w:sz w:val="22"/>
                <w:szCs w:val="22"/>
                <w:lang w:bidi="en-US"/>
              </w:rPr>
              <w:t>Bendra paslaugų kaina už 12 mėn. (Eur su PVM)</w:t>
            </w:r>
          </w:p>
        </w:tc>
      </w:tr>
      <w:tr w:rsidR="00233EFC" w:rsidRPr="0003504B" w14:paraId="0DFB00B4" w14:textId="23FC1E26" w:rsidTr="599CCD44">
        <w:trPr>
          <w:trHeight w:val="626"/>
        </w:trPr>
        <w:tc>
          <w:tcPr>
            <w:tcW w:w="684" w:type="pct"/>
          </w:tcPr>
          <w:p w14:paraId="37AD9D71" w14:textId="133C52D4" w:rsidR="00457E71" w:rsidRPr="0003504B" w:rsidRDefault="00457E71" w:rsidP="003A2D7B">
            <w:pPr>
              <w:suppressAutoHyphens/>
              <w:spacing w:line="240" w:lineRule="auto"/>
              <w:ind w:firstLine="0"/>
              <w:rPr>
                <w:rFonts w:cstheme="minorHAnsi"/>
                <w:sz w:val="22"/>
                <w:szCs w:val="22"/>
              </w:rPr>
            </w:pPr>
            <w:r w:rsidRPr="0003504B">
              <w:rPr>
                <w:rFonts w:cstheme="minorHAnsi"/>
                <w:sz w:val="22"/>
                <w:szCs w:val="22"/>
              </w:rPr>
              <w:t>Lietuvos žiniasklaidos stebėsenos ir analizės paslaugos</w:t>
            </w:r>
          </w:p>
        </w:tc>
        <w:tc>
          <w:tcPr>
            <w:tcW w:w="920" w:type="pct"/>
            <w:shd w:val="clear" w:color="auto" w:fill="auto"/>
          </w:tcPr>
          <w:p w14:paraId="1A7DC9CD" w14:textId="77777777" w:rsidR="00457E71" w:rsidRPr="0003504B" w:rsidRDefault="00457E71" w:rsidP="003A2D7B">
            <w:pPr>
              <w:widowControl w:val="0"/>
              <w:spacing w:line="240" w:lineRule="auto"/>
              <w:ind w:firstLine="567"/>
              <w:rPr>
                <w:rFonts w:eastAsia="Andale Sans UI" w:cstheme="minorHAnsi"/>
                <w:sz w:val="22"/>
                <w:szCs w:val="22"/>
                <w:lang w:bidi="en-US"/>
              </w:rPr>
            </w:pPr>
          </w:p>
        </w:tc>
        <w:tc>
          <w:tcPr>
            <w:tcW w:w="832" w:type="pct"/>
          </w:tcPr>
          <w:p w14:paraId="73CD3B93" w14:textId="77777777" w:rsidR="00457E71" w:rsidRPr="0003504B" w:rsidRDefault="00457E71" w:rsidP="003A2D7B">
            <w:pPr>
              <w:widowControl w:val="0"/>
              <w:spacing w:line="240" w:lineRule="auto"/>
              <w:ind w:firstLine="567"/>
              <w:rPr>
                <w:rFonts w:eastAsia="Andale Sans UI" w:cstheme="minorHAnsi"/>
                <w:sz w:val="22"/>
                <w:szCs w:val="22"/>
                <w:lang w:bidi="en-US"/>
              </w:rPr>
            </w:pPr>
          </w:p>
        </w:tc>
        <w:tc>
          <w:tcPr>
            <w:tcW w:w="1371" w:type="pct"/>
          </w:tcPr>
          <w:p w14:paraId="66B37777" w14:textId="436AD07E" w:rsidR="00457E71" w:rsidRPr="0003504B" w:rsidRDefault="00457E71" w:rsidP="003A2D7B">
            <w:pPr>
              <w:widowControl w:val="0"/>
              <w:spacing w:line="240" w:lineRule="auto"/>
              <w:ind w:firstLine="567"/>
              <w:rPr>
                <w:rFonts w:eastAsia="Andale Sans UI" w:cstheme="minorHAnsi"/>
                <w:sz w:val="22"/>
                <w:szCs w:val="22"/>
                <w:lang w:bidi="en-US"/>
              </w:rPr>
            </w:pPr>
          </w:p>
        </w:tc>
        <w:tc>
          <w:tcPr>
            <w:tcW w:w="1193" w:type="pct"/>
          </w:tcPr>
          <w:p w14:paraId="1A1D601D" w14:textId="77777777" w:rsidR="00457E71" w:rsidRPr="0003504B" w:rsidRDefault="00457E71" w:rsidP="003A2D7B">
            <w:pPr>
              <w:widowControl w:val="0"/>
              <w:spacing w:line="240" w:lineRule="auto"/>
              <w:ind w:firstLine="567"/>
              <w:rPr>
                <w:rFonts w:eastAsia="Andale Sans UI" w:cstheme="minorHAnsi"/>
                <w:sz w:val="22"/>
                <w:szCs w:val="22"/>
                <w:lang w:bidi="en-US"/>
              </w:rPr>
            </w:pPr>
          </w:p>
        </w:tc>
      </w:tr>
      <w:tr w:rsidR="00233EFC" w:rsidRPr="0003504B" w14:paraId="13B1374F" w14:textId="73FCF6DF" w:rsidTr="599CCD44">
        <w:trPr>
          <w:trHeight w:val="833"/>
        </w:trPr>
        <w:tc>
          <w:tcPr>
            <w:tcW w:w="3807" w:type="pct"/>
            <w:gridSpan w:val="4"/>
          </w:tcPr>
          <w:p w14:paraId="31A5479A" w14:textId="77777777" w:rsidR="00457E71" w:rsidRPr="0003504B" w:rsidRDefault="00457E71" w:rsidP="003A2D7B">
            <w:pPr>
              <w:suppressAutoHyphens/>
              <w:spacing w:line="240" w:lineRule="auto"/>
              <w:ind w:firstLine="567"/>
              <w:rPr>
                <w:rFonts w:cstheme="minorHAnsi"/>
                <w:b/>
                <w:bCs/>
                <w:sz w:val="22"/>
                <w:szCs w:val="22"/>
              </w:rPr>
            </w:pPr>
          </w:p>
          <w:p w14:paraId="2CB8AA06" w14:textId="77777777" w:rsidR="00457E71" w:rsidRPr="0003504B" w:rsidRDefault="00457E71" w:rsidP="003A2D7B">
            <w:pPr>
              <w:suppressAutoHyphens/>
              <w:spacing w:line="240" w:lineRule="auto"/>
              <w:ind w:firstLine="567"/>
              <w:rPr>
                <w:rFonts w:cstheme="minorHAnsi"/>
                <w:b/>
                <w:bCs/>
                <w:sz w:val="22"/>
                <w:szCs w:val="22"/>
              </w:rPr>
            </w:pPr>
            <w:r w:rsidRPr="0003504B">
              <w:rPr>
                <w:rFonts w:cstheme="minorHAnsi"/>
                <w:b/>
                <w:bCs/>
                <w:sz w:val="22"/>
                <w:szCs w:val="22"/>
              </w:rPr>
              <w:t>Bendra pasiūlymo kaina (Eur su PVM)</w:t>
            </w:r>
          </w:p>
          <w:p w14:paraId="64A52227" w14:textId="23737363" w:rsidR="00457E71" w:rsidRPr="0003504B" w:rsidRDefault="00457E71" w:rsidP="003A2D7B">
            <w:pPr>
              <w:widowControl w:val="0"/>
              <w:spacing w:line="240" w:lineRule="auto"/>
              <w:ind w:firstLine="567"/>
              <w:rPr>
                <w:rFonts w:eastAsia="Andale Sans UI" w:cstheme="minorHAnsi"/>
                <w:sz w:val="22"/>
                <w:szCs w:val="22"/>
                <w:lang w:bidi="en-US"/>
              </w:rPr>
            </w:pPr>
          </w:p>
          <w:p w14:paraId="4B5B96B3" w14:textId="435F822B" w:rsidR="00457E71" w:rsidRPr="0003504B" w:rsidRDefault="00457E71" w:rsidP="003A2D7B">
            <w:pPr>
              <w:widowControl w:val="0"/>
              <w:spacing w:line="240" w:lineRule="auto"/>
              <w:ind w:firstLine="567"/>
              <w:rPr>
                <w:rFonts w:eastAsia="Andale Sans UI" w:cstheme="minorHAnsi"/>
                <w:sz w:val="22"/>
                <w:szCs w:val="22"/>
                <w:lang w:bidi="en-US"/>
              </w:rPr>
            </w:pPr>
          </w:p>
        </w:tc>
        <w:tc>
          <w:tcPr>
            <w:tcW w:w="1193" w:type="pct"/>
          </w:tcPr>
          <w:p w14:paraId="0454DBAF" w14:textId="467C8CFC" w:rsidR="00233EFC" w:rsidRDefault="00457E71" w:rsidP="00233EFC">
            <w:pPr>
              <w:widowControl w:val="0"/>
              <w:spacing w:line="240" w:lineRule="auto"/>
              <w:ind w:firstLine="567"/>
              <w:rPr>
                <w:rFonts w:eastAsia="Andale Sans UI" w:cstheme="minorHAnsi"/>
                <w:sz w:val="22"/>
                <w:szCs w:val="22"/>
                <w:lang w:bidi="en-US"/>
              </w:rPr>
            </w:pPr>
            <w:r w:rsidRPr="0003504B">
              <w:rPr>
                <w:rFonts w:eastAsia="Andale Sans UI" w:cstheme="minorHAnsi"/>
                <w:sz w:val="22"/>
                <w:szCs w:val="22"/>
                <w:lang w:bidi="en-US"/>
              </w:rPr>
              <w:t>__________</w:t>
            </w:r>
          </w:p>
          <w:p w14:paraId="4A97CE02" w14:textId="4259A67D" w:rsidR="00457E71" w:rsidRPr="0003504B" w:rsidRDefault="00457E71" w:rsidP="00233EFC">
            <w:pPr>
              <w:widowControl w:val="0"/>
              <w:spacing w:line="240" w:lineRule="auto"/>
              <w:ind w:firstLine="0"/>
              <w:rPr>
                <w:rFonts w:eastAsia="Andale Sans UI" w:cstheme="minorHAnsi"/>
                <w:sz w:val="22"/>
                <w:szCs w:val="22"/>
                <w:lang w:bidi="en-US"/>
              </w:rPr>
            </w:pPr>
            <w:r w:rsidRPr="0003504B">
              <w:rPr>
                <w:rFonts w:eastAsia="Andale Sans UI" w:cstheme="minorHAnsi"/>
                <w:sz w:val="22"/>
                <w:szCs w:val="22"/>
                <w:lang w:bidi="en-US"/>
              </w:rPr>
              <w:t>(skaičiais ir žodžiais)</w:t>
            </w:r>
          </w:p>
        </w:tc>
      </w:tr>
      <w:bookmarkEnd w:id="42"/>
    </w:tbl>
    <w:p w14:paraId="4C9F7149" w14:textId="77777777" w:rsidR="008B7759" w:rsidRPr="0003504B" w:rsidRDefault="008B7759" w:rsidP="003A2D7B">
      <w:pPr>
        <w:spacing w:line="240" w:lineRule="auto"/>
        <w:ind w:firstLine="567"/>
        <w:rPr>
          <w:rFonts w:cstheme="minorHAnsi"/>
          <w:b/>
          <w:iCs/>
          <w:sz w:val="22"/>
          <w:szCs w:val="22"/>
        </w:rPr>
      </w:pPr>
    </w:p>
    <w:p w14:paraId="1BC9CBAC" w14:textId="77777777" w:rsidR="008B7759" w:rsidRPr="0003504B" w:rsidRDefault="008B7759" w:rsidP="003A2D7B">
      <w:pPr>
        <w:spacing w:line="240" w:lineRule="auto"/>
        <w:ind w:firstLine="567"/>
        <w:rPr>
          <w:rFonts w:cstheme="minorHAnsi"/>
          <w:sz w:val="22"/>
          <w:szCs w:val="22"/>
        </w:rPr>
      </w:pPr>
      <w:r w:rsidRPr="0003504B">
        <w:rPr>
          <w:rFonts w:eastAsia="Times New Roman" w:cstheme="minorHAnsi"/>
          <w:iCs/>
          <w:sz w:val="22"/>
          <w:szCs w:val="22"/>
          <w:lang w:eastAsia="ar-SA"/>
        </w:rPr>
        <w:t xml:space="preserve">Kaina turi būti nurodyta </w:t>
      </w:r>
      <w:r w:rsidRPr="0003504B">
        <w:rPr>
          <w:rFonts w:eastAsia="Times New Roman" w:cstheme="minorHAnsi"/>
          <w:iCs/>
          <w:sz w:val="22"/>
          <w:szCs w:val="22"/>
          <w:u w:val="single"/>
          <w:lang w:eastAsia="ar-SA"/>
        </w:rPr>
        <w:t>ne daugiau kaip dviejų skaičių po kablelio tikslumu, antrą skaičių apvalinant į didžiąją pusę tik, kai trečias skaičius lygus ar didesnis už 5 (penkis)</w:t>
      </w:r>
      <w:r w:rsidRPr="0003504B">
        <w:rPr>
          <w:rFonts w:eastAsia="Times New Roman" w:cstheme="minorHAnsi"/>
          <w:iCs/>
          <w:sz w:val="22"/>
          <w:szCs w:val="22"/>
          <w:lang w:eastAsia="ar-SA"/>
        </w:rPr>
        <w:t>.</w:t>
      </w:r>
    </w:p>
    <w:p w14:paraId="27974A45" w14:textId="77777777" w:rsidR="008B7759" w:rsidRPr="0003504B" w:rsidRDefault="008B7759" w:rsidP="003A2D7B">
      <w:pPr>
        <w:spacing w:line="240" w:lineRule="auto"/>
        <w:ind w:firstLine="567"/>
        <w:rPr>
          <w:rFonts w:eastAsia="Times New Roman" w:cstheme="minorHAnsi"/>
          <w:iCs/>
          <w:sz w:val="22"/>
          <w:szCs w:val="22"/>
          <w:lang w:eastAsia="ar-SA"/>
        </w:rPr>
      </w:pPr>
    </w:p>
    <w:p w14:paraId="72090929" w14:textId="77777777" w:rsidR="008B7759" w:rsidRPr="0003504B" w:rsidRDefault="008B7759" w:rsidP="003A2D7B">
      <w:pPr>
        <w:spacing w:line="240" w:lineRule="auto"/>
        <w:ind w:firstLine="567"/>
        <w:jc w:val="left"/>
        <w:rPr>
          <w:rFonts w:eastAsia="Times New Roman" w:cstheme="minorHAnsi"/>
          <w:sz w:val="22"/>
          <w:szCs w:val="22"/>
          <w:lang w:eastAsia="ar-SA"/>
        </w:rPr>
      </w:pPr>
      <w:r w:rsidRPr="0003504B">
        <w:rPr>
          <w:rFonts w:eastAsia="Times New Roman" w:cstheme="minorHAnsi"/>
          <w:iCs/>
          <w:sz w:val="22"/>
          <w:szCs w:val="22"/>
          <w:lang w:eastAsia="ar-SA"/>
        </w:rPr>
        <w:t xml:space="preserve">Į </w:t>
      </w:r>
      <w:r w:rsidRPr="0003504B">
        <w:rPr>
          <w:rFonts w:eastAsia="Times New Roman" w:cstheme="minorHAnsi"/>
          <w:sz w:val="22"/>
          <w:szCs w:val="22"/>
          <w:lang w:eastAsia="ar-SA"/>
        </w:rPr>
        <w:t>šią kainą įeina visos išlaidos ir visi mokesčiai, taip pat ir PVM, kuris sudaro: _____________________________________________________________Eur.</w:t>
      </w:r>
    </w:p>
    <w:p w14:paraId="5FB170C4" w14:textId="77777777" w:rsidR="008B7759" w:rsidRPr="0003504B" w:rsidRDefault="008B7759" w:rsidP="003A2D7B">
      <w:pPr>
        <w:spacing w:line="240" w:lineRule="auto"/>
        <w:ind w:firstLine="567"/>
        <w:jc w:val="center"/>
        <w:rPr>
          <w:rFonts w:eastAsia="Times New Roman" w:cstheme="minorHAnsi"/>
          <w:bCs/>
          <w:i/>
          <w:sz w:val="22"/>
          <w:szCs w:val="22"/>
          <w:lang w:eastAsia="ar-SA"/>
        </w:rPr>
      </w:pPr>
      <w:r w:rsidRPr="0003504B">
        <w:rPr>
          <w:rFonts w:eastAsia="Times New Roman" w:cstheme="minorHAnsi"/>
          <w:bCs/>
          <w:i/>
          <w:sz w:val="22"/>
          <w:szCs w:val="22"/>
          <w:lang w:eastAsia="ar-SA"/>
        </w:rPr>
        <w:t>(nurodyti skaičiais ir žodžiais)</w:t>
      </w:r>
    </w:p>
    <w:p w14:paraId="2B2D36C1" w14:textId="77777777" w:rsidR="00F22941" w:rsidRPr="0003504B" w:rsidRDefault="008B7759" w:rsidP="003A2D7B">
      <w:pPr>
        <w:tabs>
          <w:tab w:val="left" w:pos="9781"/>
        </w:tabs>
        <w:spacing w:line="240" w:lineRule="auto"/>
        <w:ind w:firstLine="567"/>
        <w:rPr>
          <w:rFonts w:eastAsia="Times New Roman" w:cstheme="minorHAnsi"/>
          <w:bCs/>
          <w:sz w:val="22"/>
          <w:szCs w:val="22"/>
          <w:lang w:eastAsia="ar-SA"/>
        </w:rPr>
      </w:pPr>
      <w:r w:rsidRPr="0003504B">
        <w:rPr>
          <w:rFonts w:eastAsia="Times New Roman" w:cstheme="minorHAnsi"/>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13AAB823" w14:textId="77C0669B" w:rsidR="008B7759" w:rsidRPr="0003504B" w:rsidRDefault="008B7759" w:rsidP="003A2D7B">
      <w:pPr>
        <w:tabs>
          <w:tab w:val="left" w:pos="9781"/>
        </w:tabs>
        <w:spacing w:before="240" w:line="240" w:lineRule="auto"/>
        <w:ind w:firstLine="567"/>
        <w:rPr>
          <w:rFonts w:eastAsia="Times New Roman" w:cstheme="minorHAnsi"/>
          <w:bCs/>
          <w:sz w:val="22"/>
          <w:szCs w:val="22"/>
          <w:lang w:eastAsia="ar-SA"/>
        </w:rPr>
      </w:pPr>
      <w:r w:rsidRPr="0003504B">
        <w:rPr>
          <w:rFonts w:eastAsia="Times New Roman" w:cstheme="minorHAnsi"/>
          <w:b/>
          <w:bCs/>
          <w:sz w:val="22"/>
          <w:szCs w:val="22"/>
          <w:lang w:eastAsia="ar-SA"/>
        </w:rPr>
        <w:t>2 lentelė.</w:t>
      </w:r>
      <w:r w:rsidRPr="0003504B">
        <w:rPr>
          <w:rFonts w:eastAsia="Times New Roman" w:cstheme="minorHAnsi"/>
          <w:sz w:val="22"/>
          <w:szCs w:val="22"/>
          <w:lang w:eastAsia="ar-SA"/>
        </w:rPr>
        <w:t xml:space="preserve"> Kartu su pasiūlymu pateikiami šie dokumentai ir informacija:</w:t>
      </w:r>
    </w:p>
    <w:tbl>
      <w:tblPr>
        <w:tblW w:w="5000" w:type="pct"/>
        <w:tblLook w:val="0000" w:firstRow="0" w:lastRow="0" w:firstColumn="0" w:lastColumn="0" w:noHBand="0" w:noVBand="0"/>
      </w:tblPr>
      <w:tblGrid>
        <w:gridCol w:w="946"/>
        <w:gridCol w:w="7642"/>
        <w:gridCol w:w="1459"/>
      </w:tblGrid>
      <w:tr w:rsidR="008B7759" w:rsidRPr="0003504B" w14:paraId="1C7B06D1" w14:textId="77777777" w:rsidTr="00233EFC">
        <w:tc>
          <w:tcPr>
            <w:tcW w:w="471"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03504B" w:rsidRDefault="008B7759" w:rsidP="003A2D7B">
            <w:pPr>
              <w:spacing w:line="240" w:lineRule="auto"/>
              <w:ind w:left="-107" w:firstLine="0"/>
              <w:rPr>
                <w:rFonts w:eastAsia="Times New Roman" w:cstheme="minorHAnsi"/>
                <w:sz w:val="22"/>
                <w:szCs w:val="22"/>
                <w:lang w:eastAsia="ar-SA"/>
              </w:rPr>
            </w:pPr>
            <w:r w:rsidRPr="0003504B">
              <w:rPr>
                <w:rFonts w:eastAsia="Times New Roman" w:cstheme="minorHAnsi"/>
                <w:sz w:val="22"/>
                <w:szCs w:val="22"/>
                <w:lang w:eastAsia="ar-SA"/>
              </w:rPr>
              <w:lastRenderedPageBreak/>
              <w:t>Eil. Nr.</w:t>
            </w:r>
          </w:p>
        </w:tc>
        <w:tc>
          <w:tcPr>
            <w:tcW w:w="3803"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03504B" w:rsidRDefault="008B7759" w:rsidP="003A2D7B">
            <w:pPr>
              <w:spacing w:line="240" w:lineRule="auto"/>
              <w:ind w:firstLine="567"/>
              <w:jc w:val="center"/>
              <w:rPr>
                <w:rFonts w:eastAsia="Times New Roman" w:cstheme="minorHAnsi"/>
                <w:sz w:val="22"/>
                <w:szCs w:val="22"/>
                <w:lang w:eastAsia="ar-SA"/>
              </w:rPr>
            </w:pPr>
            <w:r w:rsidRPr="0003504B">
              <w:rPr>
                <w:rFonts w:eastAsia="Times New Roman" w:cstheme="minorHAnsi"/>
                <w:sz w:val="22"/>
                <w:szCs w:val="22"/>
                <w:lang w:eastAsia="ar-SA"/>
              </w:rPr>
              <w:t>Pateikto dokumento pavadinimas</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Dokumento puslapių skaičius</w:t>
            </w:r>
          </w:p>
        </w:tc>
      </w:tr>
      <w:tr w:rsidR="008B7759" w:rsidRPr="0003504B" w14:paraId="3E6F4688" w14:textId="77777777" w:rsidTr="00233EFC">
        <w:tc>
          <w:tcPr>
            <w:tcW w:w="471" w:type="pct"/>
            <w:tcBorders>
              <w:left w:val="single" w:sz="4" w:space="0" w:color="000000" w:themeColor="text1"/>
              <w:bottom w:val="single" w:sz="4" w:space="0" w:color="000000" w:themeColor="text1"/>
            </w:tcBorders>
          </w:tcPr>
          <w:p w14:paraId="36C151AC"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1.</w:t>
            </w:r>
          </w:p>
        </w:tc>
        <w:tc>
          <w:tcPr>
            <w:tcW w:w="3803" w:type="pct"/>
            <w:tcBorders>
              <w:left w:val="single" w:sz="4" w:space="0" w:color="000000" w:themeColor="text1"/>
              <w:bottom w:val="single" w:sz="4" w:space="0" w:color="000000" w:themeColor="text1"/>
            </w:tcBorders>
          </w:tcPr>
          <w:p w14:paraId="316713D8" w14:textId="77777777" w:rsidR="008B7759" w:rsidRPr="0003504B" w:rsidRDefault="008B7759" w:rsidP="003A2D7B">
            <w:pPr>
              <w:spacing w:line="240" w:lineRule="auto"/>
              <w:ind w:firstLine="567"/>
              <w:rPr>
                <w:rFonts w:eastAsia="Times New Roman" w:cstheme="minorHAnsi"/>
                <w:bCs/>
                <w:i/>
                <w:iCs/>
                <w:sz w:val="22"/>
                <w:szCs w:val="22"/>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03504B" w:rsidRDefault="008B7759" w:rsidP="003A2D7B">
            <w:pPr>
              <w:spacing w:line="240" w:lineRule="auto"/>
              <w:ind w:firstLine="567"/>
              <w:rPr>
                <w:rFonts w:eastAsia="Times New Roman" w:cstheme="minorHAnsi"/>
                <w:sz w:val="22"/>
                <w:szCs w:val="22"/>
                <w:lang w:eastAsia="ar-SA"/>
              </w:rPr>
            </w:pPr>
          </w:p>
        </w:tc>
      </w:tr>
      <w:tr w:rsidR="008B7759" w:rsidRPr="0003504B" w14:paraId="1DE312CB" w14:textId="77777777" w:rsidTr="00233EFC">
        <w:tc>
          <w:tcPr>
            <w:tcW w:w="471" w:type="pct"/>
            <w:tcBorders>
              <w:left w:val="single" w:sz="4" w:space="0" w:color="000000" w:themeColor="text1"/>
              <w:bottom w:val="single" w:sz="4" w:space="0" w:color="000000" w:themeColor="text1"/>
            </w:tcBorders>
          </w:tcPr>
          <w:p w14:paraId="4DF197DD"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w:t>
            </w:r>
          </w:p>
        </w:tc>
        <w:tc>
          <w:tcPr>
            <w:tcW w:w="3803" w:type="pct"/>
            <w:tcBorders>
              <w:left w:val="single" w:sz="4" w:space="0" w:color="000000" w:themeColor="text1"/>
              <w:bottom w:val="single" w:sz="4" w:space="0" w:color="000000" w:themeColor="text1"/>
            </w:tcBorders>
          </w:tcPr>
          <w:p w14:paraId="485BC590" w14:textId="77777777" w:rsidR="008B7759" w:rsidRPr="0003504B" w:rsidRDefault="008B7759" w:rsidP="003A2D7B">
            <w:pPr>
              <w:spacing w:line="240" w:lineRule="auto"/>
              <w:ind w:firstLine="567"/>
              <w:rPr>
                <w:rFonts w:eastAsia="Times New Roman" w:cstheme="minorHAnsi"/>
                <w:sz w:val="22"/>
                <w:szCs w:val="22"/>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03504B" w:rsidRDefault="008B7759" w:rsidP="003A2D7B">
            <w:pPr>
              <w:spacing w:line="240" w:lineRule="auto"/>
              <w:ind w:firstLine="567"/>
              <w:rPr>
                <w:rFonts w:eastAsia="Times New Roman" w:cstheme="minorHAnsi"/>
                <w:sz w:val="22"/>
                <w:szCs w:val="22"/>
                <w:lang w:eastAsia="ar-SA"/>
              </w:rPr>
            </w:pPr>
          </w:p>
        </w:tc>
      </w:tr>
    </w:tbl>
    <w:p w14:paraId="2B54A687" w14:textId="77777777" w:rsidR="008B7759" w:rsidRPr="0003504B" w:rsidRDefault="008B7759" w:rsidP="003A2D7B">
      <w:pPr>
        <w:pBdr>
          <w:top w:val="nil"/>
          <w:left w:val="nil"/>
          <w:bottom w:val="nil"/>
          <w:right w:val="nil"/>
          <w:between w:val="nil"/>
          <w:bar w:val="nil"/>
        </w:pBdr>
        <w:tabs>
          <w:tab w:val="left" w:pos="851"/>
        </w:tabs>
        <w:spacing w:line="240" w:lineRule="auto"/>
        <w:ind w:firstLine="567"/>
        <w:rPr>
          <w:rFonts w:eastAsia="Calibri" w:cstheme="minorHAnsi"/>
          <w:sz w:val="22"/>
          <w:szCs w:val="22"/>
          <w:u w:color="000000"/>
          <w:bdr w:val="nil"/>
        </w:rPr>
      </w:pPr>
    </w:p>
    <w:p w14:paraId="69854608"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b/>
          <w:bCs/>
          <w:sz w:val="22"/>
          <w:szCs w:val="22"/>
          <w:lang w:eastAsia="ar-SA"/>
        </w:rPr>
        <w:t>3 lentelė</w:t>
      </w:r>
      <w:r w:rsidRPr="0003504B">
        <w:rPr>
          <w:rFonts w:eastAsia="Times New Roman" w:cstheme="minorHAnsi"/>
          <w:sz w:val="22"/>
          <w:szCs w:val="22"/>
          <w:lang w:eastAsia="ar-SA"/>
        </w:rPr>
        <w:t>. Konfidencialią pasiūlymo informaciją sudaro (</w:t>
      </w:r>
      <w:r w:rsidRPr="0003504B">
        <w:rPr>
          <w:rFonts w:eastAsia="Times New Roman" w:cstheme="minorHAnsi"/>
          <w:i/>
          <w:iCs/>
          <w:sz w:val="22"/>
          <w:szCs w:val="22"/>
          <w:lang w:eastAsia="ar-SA"/>
        </w:rPr>
        <w:t>jeigu tokia yra, nurodo tiekėjas</w:t>
      </w:r>
      <w:r w:rsidRPr="0003504B">
        <w:rPr>
          <w:rFonts w:eastAsia="Times New Roman" w:cstheme="minorHAnsi"/>
          <w:sz w:val="22"/>
          <w:szCs w:val="22"/>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920"/>
        <w:gridCol w:w="7658"/>
        <w:gridCol w:w="1469"/>
      </w:tblGrid>
      <w:tr w:rsidR="00F67A4C" w:rsidRPr="0003504B" w14:paraId="765F1224" w14:textId="77777777" w:rsidTr="00233EFC">
        <w:tc>
          <w:tcPr>
            <w:tcW w:w="458" w:type="pct"/>
            <w:tcBorders>
              <w:top w:val="single" w:sz="4" w:space="0" w:color="000001"/>
              <w:left w:val="single" w:sz="4" w:space="0" w:color="000001"/>
              <w:bottom w:val="single" w:sz="4" w:space="0" w:color="000001"/>
            </w:tcBorders>
            <w:shd w:val="clear" w:color="auto" w:fill="auto"/>
            <w:tcMar>
              <w:left w:w="78" w:type="dxa"/>
            </w:tcMar>
            <w:vAlign w:val="center"/>
          </w:tcPr>
          <w:p w14:paraId="38DC9B91"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Eil. Nr.</w:t>
            </w:r>
          </w:p>
        </w:tc>
        <w:tc>
          <w:tcPr>
            <w:tcW w:w="3811" w:type="pct"/>
            <w:tcBorders>
              <w:top w:val="single" w:sz="4" w:space="0" w:color="000001"/>
              <w:left w:val="single" w:sz="4" w:space="0" w:color="000001"/>
              <w:bottom w:val="single" w:sz="4" w:space="0" w:color="000001"/>
            </w:tcBorders>
            <w:shd w:val="clear" w:color="auto" w:fill="auto"/>
            <w:tcMar>
              <w:left w:w="78" w:type="dxa"/>
            </w:tcMar>
            <w:vAlign w:val="center"/>
          </w:tcPr>
          <w:p w14:paraId="0248CA6B" w14:textId="77777777" w:rsidR="008B7759" w:rsidRPr="0003504B" w:rsidRDefault="008B7759" w:rsidP="003A2D7B">
            <w:pPr>
              <w:spacing w:line="240" w:lineRule="auto"/>
              <w:ind w:firstLine="567"/>
              <w:jc w:val="center"/>
              <w:rPr>
                <w:rFonts w:eastAsia="Times New Roman" w:cstheme="minorHAnsi"/>
                <w:sz w:val="22"/>
                <w:szCs w:val="22"/>
                <w:lang w:eastAsia="ar-SA"/>
              </w:rPr>
            </w:pPr>
            <w:r w:rsidRPr="0003504B">
              <w:rPr>
                <w:rFonts w:eastAsia="Times New Roman" w:cstheme="minorHAnsi"/>
                <w:sz w:val="22"/>
                <w:szCs w:val="22"/>
                <w:lang w:eastAsia="ar-SA"/>
              </w:rPr>
              <w:t>Pateiktų dokumentų pavadinimas</w:t>
            </w: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8A1BF3"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Dokumento puslapių skaičius</w:t>
            </w:r>
          </w:p>
        </w:tc>
      </w:tr>
      <w:tr w:rsidR="00F67A4C" w:rsidRPr="0003504B" w14:paraId="65BD3AA4" w14:textId="77777777" w:rsidTr="00233EFC">
        <w:tc>
          <w:tcPr>
            <w:tcW w:w="458" w:type="pct"/>
            <w:tcBorders>
              <w:top w:val="single" w:sz="4" w:space="0" w:color="000001"/>
              <w:left w:val="single" w:sz="4" w:space="0" w:color="000001"/>
              <w:bottom w:val="single" w:sz="4" w:space="0" w:color="000001"/>
            </w:tcBorders>
            <w:shd w:val="clear" w:color="auto" w:fill="auto"/>
            <w:tcMar>
              <w:left w:w="78" w:type="dxa"/>
            </w:tcMar>
          </w:tcPr>
          <w:p w14:paraId="3847F041"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1.</w:t>
            </w:r>
          </w:p>
        </w:tc>
        <w:tc>
          <w:tcPr>
            <w:tcW w:w="3811" w:type="pct"/>
            <w:tcBorders>
              <w:top w:val="single" w:sz="4" w:space="0" w:color="000001"/>
              <w:left w:val="single" w:sz="4" w:space="0" w:color="000001"/>
              <w:bottom w:val="single" w:sz="4" w:space="0" w:color="000001"/>
            </w:tcBorders>
            <w:shd w:val="clear" w:color="auto" w:fill="auto"/>
            <w:tcMar>
              <w:left w:w="78" w:type="dxa"/>
            </w:tcMar>
          </w:tcPr>
          <w:p w14:paraId="3AD8CD26" w14:textId="77777777" w:rsidR="008B7759" w:rsidRPr="0003504B" w:rsidRDefault="008B7759" w:rsidP="003A2D7B">
            <w:pPr>
              <w:spacing w:line="240" w:lineRule="auto"/>
              <w:ind w:firstLine="567"/>
              <w:rPr>
                <w:rFonts w:eastAsia="Times New Roman" w:cstheme="minorHAnsi"/>
                <w:sz w:val="22"/>
                <w:szCs w:val="22"/>
                <w:lang w:eastAsia="ar-SA"/>
              </w:rPr>
            </w:pP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42F4FC" w14:textId="77777777" w:rsidR="008B7759" w:rsidRPr="0003504B" w:rsidRDefault="008B7759" w:rsidP="003A2D7B">
            <w:pPr>
              <w:spacing w:line="240" w:lineRule="auto"/>
              <w:ind w:firstLine="567"/>
              <w:rPr>
                <w:rFonts w:eastAsia="Times New Roman" w:cstheme="minorHAnsi"/>
                <w:sz w:val="22"/>
                <w:szCs w:val="22"/>
                <w:lang w:eastAsia="ar-SA"/>
              </w:rPr>
            </w:pPr>
          </w:p>
        </w:tc>
      </w:tr>
      <w:tr w:rsidR="00F67A4C" w:rsidRPr="0003504B" w14:paraId="2679CE50" w14:textId="77777777" w:rsidTr="00233EFC">
        <w:tc>
          <w:tcPr>
            <w:tcW w:w="458" w:type="pct"/>
            <w:tcBorders>
              <w:top w:val="single" w:sz="4" w:space="0" w:color="000001"/>
              <w:left w:val="single" w:sz="4" w:space="0" w:color="000001"/>
              <w:bottom w:val="single" w:sz="4" w:space="0" w:color="000001"/>
            </w:tcBorders>
            <w:shd w:val="clear" w:color="auto" w:fill="auto"/>
            <w:tcMar>
              <w:left w:w="78" w:type="dxa"/>
            </w:tcMar>
          </w:tcPr>
          <w:p w14:paraId="277F9047"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sz w:val="22"/>
                <w:szCs w:val="22"/>
                <w:lang w:eastAsia="ar-SA"/>
              </w:rPr>
              <w:t>...</w:t>
            </w:r>
          </w:p>
        </w:tc>
        <w:tc>
          <w:tcPr>
            <w:tcW w:w="3811" w:type="pct"/>
            <w:tcBorders>
              <w:top w:val="single" w:sz="4" w:space="0" w:color="000001"/>
              <w:left w:val="single" w:sz="4" w:space="0" w:color="000001"/>
              <w:bottom w:val="single" w:sz="4" w:space="0" w:color="000001"/>
            </w:tcBorders>
            <w:shd w:val="clear" w:color="auto" w:fill="auto"/>
            <w:tcMar>
              <w:left w:w="78" w:type="dxa"/>
            </w:tcMar>
          </w:tcPr>
          <w:p w14:paraId="63CEC071" w14:textId="77777777" w:rsidR="008B7759" w:rsidRPr="0003504B" w:rsidRDefault="008B7759" w:rsidP="003A2D7B">
            <w:pPr>
              <w:spacing w:line="240" w:lineRule="auto"/>
              <w:ind w:firstLine="567"/>
              <w:rPr>
                <w:rFonts w:eastAsia="Times New Roman" w:cstheme="minorHAnsi"/>
                <w:sz w:val="22"/>
                <w:szCs w:val="22"/>
                <w:lang w:eastAsia="ar-SA"/>
              </w:rPr>
            </w:pP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B9A84A" w14:textId="77777777" w:rsidR="008B7759" w:rsidRPr="0003504B" w:rsidRDefault="008B7759" w:rsidP="003A2D7B">
            <w:pPr>
              <w:spacing w:line="240" w:lineRule="auto"/>
              <w:ind w:firstLine="567"/>
              <w:rPr>
                <w:rFonts w:eastAsia="Times New Roman" w:cstheme="minorHAnsi"/>
                <w:sz w:val="22"/>
                <w:szCs w:val="22"/>
                <w:lang w:eastAsia="ar-SA"/>
              </w:rPr>
            </w:pPr>
          </w:p>
        </w:tc>
      </w:tr>
    </w:tbl>
    <w:p w14:paraId="29ECAC14" w14:textId="77777777" w:rsidR="008B7759" w:rsidRPr="0003504B" w:rsidRDefault="008B7759" w:rsidP="003A2D7B">
      <w:pPr>
        <w:spacing w:line="240" w:lineRule="auto"/>
        <w:ind w:firstLine="567"/>
        <w:rPr>
          <w:rFonts w:eastAsia="Times New Roman" w:cstheme="minorHAnsi"/>
          <w:i/>
          <w:sz w:val="22"/>
          <w:szCs w:val="22"/>
          <w:lang w:eastAsia="ar-SA"/>
        </w:rPr>
      </w:pPr>
      <w:r w:rsidRPr="0003504B">
        <w:rPr>
          <w:rFonts w:eastAsia="Times New Roman" w:cstheme="minorHAnsi"/>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03504B" w:rsidRDefault="008B7759" w:rsidP="003A2D7B">
      <w:pPr>
        <w:spacing w:line="240" w:lineRule="auto"/>
        <w:ind w:firstLine="567"/>
        <w:rPr>
          <w:rFonts w:eastAsia="Times New Roman" w:cstheme="minorHAnsi"/>
          <w:sz w:val="22"/>
          <w:szCs w:val="22"/>
          <w:lang w:eastAsia="ar-SA"/>
        </w:rPr>
      </w:pPr>
    </w:p>
    <w:p w14:paraId="42A14C73"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b/>
          <w:bCs/>
          <w:sz w:val="22"/>
          <w:szCs w:val="22"/>
          <w:lang w:eastAsia="ar-SA"/>
        </w:rPr>
        <w:t xml:space="preserve">4 lentelė. </w:t>
      </w:r>
      <w:r w:rsidRPr="0003504B">
        <w:rPr>
          <w:rFonts w:eastAsia="Times New Roman" w:cstheme="minorHAnsi"/>
          <w:sz w:val="22"/>
          <w:szCs w:val="22"/>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139"/>
        <w:gridCol w:w="3074"/>
        <w:gridCol w:w="2883"/>
      </w:tblGrid>
      <w:tr w:rsidR="008B7759" w:rsidRPr="0003504B" w14:paraId="19CAE5F1" w14:textId="77777777" w:rsidTr="00233EFC">
        <w:trPr>
          <w:trHeight w:val="1114"/>
        </w:trPr>
        <w:tc>
          <w:tcPr>
            <w:tcW w:w="473" w:type="pct"/>
            <w:shd w:val="clear" w:color="auto" w:fill="auto"/>
            <w:vAlign w:val="center"/>
          </w:tcPr>
          <w:p w14:paraId="40FEA208"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Eil. Nr.</w:t>
            </w:r>
          </w:p>
        </w:tc>
        <w:tc>
          <w:tcPr>
            <w:tcW w:w="1562" w:type="pct"/>
            <w:shd w:val="clear" w:color="auto" w:fill="auto"/>
            <w:vAlign w:val="center"/>
          </w:tcPr>
          <w:p w14:paraId="039AE6F9"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Subtiekėjo pavadinimas ir adresas</w:t>
            </w:r>
          </w:p>
        </w:tc>
        <w:tc>
          <w:tcPr>
            <w:tcW w:w="1530" w:type="pct"/>
            <w:shd w:val="clear" w:color="auto" w:fill="auto"/>
            <w:vAlign w:val="center"/>
          </w:tcPr>
          <w:p w14:paraId="689B9EAB"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Numatomos suteikti paslaugos</w:t>
            </w:r>
          </w:p>
        </w:tc>
        <w:tc>
          <w:tcPr>
            <w:tcW w:w="1435" w:type="pct"/>
            <w:shd w:val="clear" w:color="auto" w:fill="auto"/>
            <w:vAlign w:val="center"/>
          </w:tcPr>
          <w:p w14:paraId="3522F983" w14:textId="77777777" w:rsidR="008B7759" w:rsidRPr="0003504B" w:rsidRDefault="008B7759" w:rsidP="003A2D7B">
            <w:pPr>
              <w:spacing w:line="240" w:lineRule="auto"/>
              <w:ind w:firstLine="0"/>
              <w:rPr>
                <w:rFonts w:eastAsia="Times New Roman" w:cstheme="minorHAnsi"/>
                <w:sz w:val="22"/>
                <w:szCs w:val="22"/>
                <w:lang w:eastAsia="ar-SA"/>
              </w:rPr>
            </w:pPr>
            <w:r w:rsidRPr="0003504B">
              <w:rPr>
                <w:rFonts w:eastAsia="Times New Roman" w:cstheme="minorHAnsi"/>
                <w:sz w:val="22"/>
                <w:szCs w:val="22"/>
                <w:lang w:eastAsia="ar-SA"/>
              </w:rPr>
              <w:t>Pirkimo sutarties dalis pasiūlymo kainoje, kuriai ketinama pasitelkti subtiekėjus, procentai</w:t>
            </w:r>
          </w:p>
        </w:tc>
      </w:tr>
      <w:tr w:rsidR="008B7759" w:rsidRPr="0003504B" w14:paraId="07A4BBF1" w14:textId="77777777" w:rsidTr="00233EFC">
        <w:tc>
          <w:tcPr>
            <w:tcW w:w="473" w:type="pct"/>
            <w:shd w:val="clear" w:color="auto" w:fill="auto"/>
          </w:tcPr>
          <w:p w14:paraId="17E40FBE"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sz w:val="22"/>
                <w:szCs w:val="22"/>
                <w:lang w:eastAsia="ar-SA"/>
              </w:rPr>
              <w:t>1.</w:t>
            </w:r>
          </w:p>
        </w:tc>
        <w:tc>
          <w:tcPr>
            <w:tcW w:w="1562" w:type="pct"/>
            <w:shd w:val="clear" w:color="auto" w:fill="auto"/>
          </w:tcPr>
          <w:p w14:paraId="233CA08D" w14:textId="77777777" w:rsidR="008B7759" w:rsidRPr="0003504B" w:rsidRDefault="008B7759" w:rsidP="003A2D7B">
            <w:pPr>
              <w:spacing w:line="240" w:lineRule="auto"/>
              <w:ind w:firstLine="567"/>
              <w:rPr>
                <w:rFonts w:eastAsia="Times New Roman" w:cstheme="minorHAnsi"/>
                <w:sz w:val="22"/>
                <w:szCs w:val="22"/>
                <w:lang w:eastAsia="ar-SA"/>
              </w:rPr>
            </w:pPr>
          </w:p>
        </w:tc>
        <w:tc>
          <w:tcPr>
            <w:tcW w:w="1530" w:type="pct"/>
            <w:shd w:val="clear" w:color="auto" w:fill="auto"/>
          </w:tcPr>
          <w:p w14:paraId="67E8015C" w14:textId="77777777" w:rsidR="008B7759" w:rsidRPr="0003504B" w:rsidRDefault="008B7759" w:rsidP="003A2D7B">
            <w:pPr>
              <w:spacing w:line="240" w:lineRule="auto"/>
              <w:ind w:firstLine="567"/>
              <w:rPr>
                <w:rFonts w:eastAsia="Times New Roman" w:cstheme="minorHAnsi"/>
                <w:sz w:val="22"/>
                <w:szCs w:val="22"/>
                <w:lang w:eastAsia="ar-SA"/>
              </w:rPr>
            </w:pPr>
          </w:p>
        </w:tc>
        <w:tc>
          <w:tcPr>
            <w:tcW w:w="1435" w:type="pct"/>
            <w:shd w:val="clear" w:color="auto" w:fill="auto"/>
          </w:tcPr>
          <w:p w14:paraId="4A8912D8" w14:textId="77777777" w:rsidR="008B7759" w:rsidRPr="0003504B" w:rsidRDefault="008B7759" w:rsidP="003A2D7B">
            <w:pPr>
              <w:spacing w:line="240" w:lineRule="auto"/>
              <w:ind w:firstLine="567"/>
              <w:rPr>
                <w:rFonts w:eastAsia="Times New Roman" w:cstheme="minorHAnsi"/>
                <w:sz w:val="22"/>
                <w:szCs w:val="22"/>
                <w:lang w:eastAsia="ar-SA"/>
              </w:rPr>
            </w:pPr>
          </w:p>
        </w:tc>
      </w:tr>
      <w:tr w:rsidR="008B7759" w:rsidRPr="0003504B" w14:paraId="0653A53F" w14:textId="77777777" w:rsidTr="00233EFC">
        <w:tc>
          <w:tcPr>
            <w:tcW w:w="473" w:type="pct"/>
            <w:shd w:val="clear" w:color="auto" w:fill="auto"/>
          </w:tcPr>
          <w:p w14:paraId="55CACD5D"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sz w:val="22"/>
                <w:szCs w:val="22"/>
                <w:lang w:eastAsia="ar-SA"/>
              </w:rPr>
              <w:t>...</w:t>
            </w:r>
          </w:p>
        </w:tc>
        <w:tc>
          <w:tcPr>
            <w:tcW w:w="1562" w:type="pct"/>
            <w:shd w:val="clear" w:color="auto" w:fill="auto"/>
          </w:tcPr>
          <w:p w14:paraId="60354731" w14:textId="77777777" w:rsidR="008B7759" w:rsidRPr="0003504B" w:rsidRDefault="008B7759" w:rsidP="003A2D7B">
            <w:pPr>
              <w:spacing w:line="240" w:lineRule="auto"/>
              <w:ind w:firstLine="567"/>
              <w:rPr>
                <w:rFonts w:eastAsia="Times New Roman" w:cstheme="minorHAnsi"/>
                <w:sz w:val="22"/>
                <w:szCs w:val="22"/>
                <w:lang w:eastAsia="ar-SA"/>
              </w:rPr>
            </w:pPr>
          </w:p>
        </w:tc>
        <w:tc>
          <w:tcPr>
            <w:tcW w:w="1530" w:type="pct"/>
            <w:shd w:val="clear" w:color="auto" w:fill="auto"/>
          </w:tcPr>
          <w:p w14:paraId="76F91DE8" w14:textId="77777777" w:rsidR="008B7759" w:rsidRPr="0003504B" w:rsidRDefault="008B7759" w:rsidP="003A2D7B">
            <w:pPr>
              <w:spacing w:line="240" w:lineRule="auto"/>
              <w:ind w:firstLine="567"/>
              <w:rPr>
                <w:rFonts w:eastAsia="Times New Roman" w:cstheme="minorHAnsi"/>
                <w:sz w:val="22"/>
                <w:szCs w:val="22"/>
                <w:lang w:eastAsia="ar-SA"/>
              </w:rPr>
            </w:pPr>
          </w:p>
        </w:tc>
        <w:tc>
          <w:tcPr>
            <w:tcW w:w="1435" w:type="pct"/>
            <w:shd w:val="clear" w:color="auto" w:fill="auto"/>
          </w:tcPr>
          <w:p w14:paraId="4DFD37D4" w14:textId="77777777" w:rsidR="008B7759" w:rsidRPr="0003504B" w:rsidRDefault="008B7759" w:rsidP="003A2D7B">
            <w:pPr>
              <w:spacing w:line="240" w:lineRule="auto"/>
              <w:ind w:firstLine="567"/>
              <w:rPr>
                <w:rFonts w:eastAsia="Times New Roman" w:cstheme="minorHAnsi"/>
                <w:sz w:val="22"/>
                <w:szCs w:val="22"/>
                <w:lang w:eastAsia="ar-SA"/>
              </w:rPr>
            </w:pPr>
          </w:p>
        </w:tc>
      </w:tr>
    </w:tbl>
    <w:p w14:paraId="51F72492" w14:textId="77777777" w:rsidR="008B7759" w:rsidRPr="0003504B" w:rsidRDefault="008B7759" w:rsidP="003A2D7B">
      <w:pPr>
        <w:spacing w:line="240" w:lineRule="auto"/>
        <w:ind w:firstLine="567"/>
        <w:rPr>
          <w:rFonts w:eastAsia="Times New Roman" w:cstheme="minorHAnsi"/>
          <w:sz w:val="22"/>
          <w:szCs w:val="22"/>
          <w:lang w:eastAsia="ar-SA"/>
        </w:rPr>
      </w:pPr>
    </w:p>
    <w:p w14:paraId="1142E835"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b/>
          <w:bCs/>
          <w:sz w:val="22"/>
          <w:szCs w:val="22"/>
          <w:lang w:eastAsia="ar-SA"/>
        </w:rPr>
        <w:t>5 lentelė</w:t>
      </w:r>
      <w:r w:rsidRPr="0003504B">
        <w:rPr>
          <w:rFonts w:eastAsia="Times New Roman" w:cstheme="minorHAnsi"/>
          <w:sz w:val="22"/>
          <w:szCs w:val="22"/>
          <w:lang w:eastAsia="ar-SA"/>
        </w:rPr>
        <w:t>. Jei tiekėjas naudojasi (naudosis) trečiųjų asmenų, kurie aktyviai neprisidės prie sutarties vykdymo, priemonėmis (</w:t>
      </w:r>
      <w:r w:rsidRPr="0003504B">
        <w:rPr>
          <w:rFonts w:eastAsia="Times New Roman" w:cstheme="minorHAnsi"/>
          <w:i/>
          <w:iCs/>
          <w:sz w:val="22"/>
          <w:szCs w:val="22"/>
          <w:lang w:eastAsia="ar-SA"/>
        </w:rPr>
        <w:t>pildyti tuomet, jei sutarties vykdymui tiekėjas naudosis trečiųjų asmenų priemonėmis</w:t>
      </w:r>
      <w:r w:rsidRPr="0003504B">
        <w:rPr>
          <w:rFonts w:eastAsia="Times New Roman" w:cstheme="minorHAnsi"/>
          <w:sz w:val="22"/>
          <w:szCs w:val="22"/>
          <w:lang w:eastAsia="ar-SA"/>
        </w:rPr>
        <w:t>):</w:t>
      </w:r>
    </w:p>
    <w:tbl>
      <w:tblPr>
        <w:tblStyle w:val="TableGrid11"/>
        <w:tblW w:w="5000" w:type="pct"/>
        <w:tblLook w:val="04A0" w:firstRow="1" w:lastRow="0" w:firstColumn="1" w:lastColumn="0" w:noHBand="0" w:noVBand="1"/>
      </w:tblPr>
      <w:tblGrid>
        <w:gridCol w:w="1058"/>
        <w:gridCol w:w="3278"/>
        <w:gridCol w:w="5711"/>
      </w:tblGrid>
      <w:tr w:rsidR="008B7759" w:rsidRPr="0003504B" w14:paraId="6BBAC06C" w14:textId="77777777" w:rsidTr="31CFF26F">
        <w:tc>
          <w:tcPr>
            <w:tcW w:w="363" w:type="pct"/>
          </w:tcPr>
          <w:p w14:paraId="0DDBE795" w14:textId="4902B86D" w:rsidR="008B7759" w:rsidRPr="0003504B" w:rsidRDefault="008B7759" w:rsidP="003A2D7B">
            <w:pPr>
              <w:ind w:firstLine="567"/>
              <w:jc w:val="both"/>
              <w:rPr>
                <w:rFonts w:asciiTheme="minorHAnsi" w:eastAsia="Times New Roman" w:hAnsiTheme="minorHAnsi" w:cstheme="minorHAnsi"/>
                <w:b/>
                <w:bCs/>
                <w:sz w:val="22"/>
                <w:szCs w:val="22"/>
                <w:lang w:eastAsia="ar-SA"/>
              </w:rPr>
            </w:pPr>
            <w:r w:rsidRPr="0003504B">
              <w:rPr>
                <w:rFonts w:asciiTheme="minorHAnsi" w:eastAsia="Times New Roman" w:hAnsiTheme="minorHAnsi" w:cstheme="minorHAnsi"/>
                <w:b/>
                <w:bCs/>
                <w:sz w:val="22"/>
                <w:szCs w:val="22"/>
                <w:lang w:eastAsia="ar-SA"/>
              </w:rPr>
              <w:t>Eil.</w:t>
            </w:r>
            <w:r w:rsidR="6C4681EE" w:rsidRPr="0003504B">
              <w:rPr>
                <w:rFonts w:asciiTheme="minorHAnsi" w:eastAsia="Times New Roman" w:hAnsiTheme="minorHAnsi" w:cstheme="minorHAnsi"/>
                <w:b/>
                <w:bCs/>
                <w:sz w:val="22"/>
                <w:szCs w:val="22"/>
                <w:lang w:eastAsia="ar-SA"/>
              </w:rPr>
              <w:t xml:space="preserve"> </w:t>
            </w:r>
            <w:r w:rsidRPr="0003504B">
              <w:rPr>
                <w:rFonts w:asciiTheme="minorHAnsi" w:eastAsia="Times New Roman" w:hAnsiTheme="minorHAnsi" w:cstheme="minorHAnsi"/>
                <w:b/>
                <w:bCs/>
                <w:sz w:val="22"/>
                <w:szCs w:val="22"/>
                <w:lang w:eastAsia="ar-SA"/>
              </w:rPr>
              <w:t>Nr.</w:t>
            </w:r>
          </w:p>
        </w:tc>
        <w:tc>
          <w:tcPr>
            <w:tcW w:w="1713" w:type="pct"/>
          </w:tcPr>
          <w:p w14:paraId="484FF288" w14:textId="77777777" w:rsidR="008B7759" w:rsidRPr="0003504B" w:rsidRDefault="008B7759" w:rsidP="003A2D7B">
            <w:pPr>
              <w:ind w:firstLine="567"/>
              <w:jc w:val="center"/>
              <w:rPr>
                <w:rFonts w:asciiTheme="minorHAnsi" w:eastAsia="Times New Roman" w:hAnsiTheme="minorHAnsi" w:cstheme="minorHAnsi"/>
                <w:b/>
                <w:bCs/>
                <w:sz w:val="22"/>
                <w:szCs w:val="22"/>
                <w:lang w:eastAsia="ar-SA"/>
              </w:rPr>
            </w:pPr>
            <w:r w:rsidRPr="0003504B">
              <w:rPr>
                <w:rFonts w:asciiTheme="minorHAnsi" w:eastAsia="Times New Roman" w:hAnsiTheme="minorHAnsi" w:cstheme="minorHAnsi"/>
                <w:b/>
                <w:bCs/>
                <w:sz w:val="22"/>
                <w:szCs w:val="22"/>
                <w:lang w:eastAsia="ar-SA"/>
              </w:rPr>
              <w:t>Trečiojo asmens pavadinimas ir adresas</w:t>
            </w:r>
          </w:p>
        </w:tc>
        <w:tc>
          <w:tcPr>
            <w:tcW w:w="2925" w:type="pct"/>
          </w:tcPr>
          <w:p w14:paraId="3E18161C" w14:textId="77777777" w:rsidR="008B7759" w:rsidRPr="0003504B" w:rsidRDefault="008B7759" w:rsidP="003A2D7B">
            <w:pPr>
              <w:ind w:firstLine="567"/>
              <w:jc w:val="center"/>
              <w:rPr>
                <w:rFonts w:asciiTheme="minorHAnsi" w:eastAsia="Times New Roman" w:hAnsiTheme="minorHAnsi" w:cstheme="minorHAnsi"/>
                <w:b/>
                <w:bCs/>
                <w:sz w:val="22"/>
                <w:szCs w:val="22"/>
                <w:lang w:eastAsia="ar-SA"/>
              </w:rPr>
            </w:pPr>
            <w:r w:rsidRPr="0003504B">
              <w:rPr>
                <w:rFonts w:asciiTheme="minorHAnsi" w:eastAsia="Times New Roman" w:hAnsiTheme="minorHAnsi" w:cstheme="minorHAnsi"/>
                <w:b/>
                <w:bCs/>
                <w:sz w:val="22"/>
                <w:szCs w:val="22"/>
                <w:lang w:eastAsia="ar-SA"/>
              </w:rPr>
              <w:t>Pateikiamas įrodymas dėl trečiųjų asmenų priemonių prieinamumo</w:t>
            </w:r>
          </w:p>
          <w:p w14:paraId="3D150DAF" w14:textId="77777777" w:rsidR="008B7759" w:rsidRPr="0003504B" w:rsidRDefault="008B7759" w:rsidP="003A2D7B">
            <w:pPr>
              <w:ind w:firstLine="567"/>
              <w:jc w:val="center"/>
              <w:rPr>
                <w:rFonts w:asciiTheme="minorHAnsi" w:eastAsia="Times New Roman" w:hAnsiTheme="minorHAnsi" w:cstheme="minorHAnsi"/>
                <w:b/>
                <w:sz w:val="22"/>
                <w:szCs w:val="22"/>
                <w:lang w:eastAsia="ar-SA"/>
              </w:rPr>
            </w:pPr>
            <w:r w:rsidRPr="0003504B">
              <w:rPr>
                <w:rFonts w:asciiTheme="minorHAnsi" w:eastAsia="Times New Roman" w:hAnsiTheme="minorHAnsi" w:cstheme="minorHAnsi"/>
                <w:b/>
                <w:sz w:val="22"/>
                <w:szCs w:val="22"/>
                <w:lang w:eastAsia="ar-SA"/>
              </w:rPr>
              <w:t>(</w:t>
            </w:r>
            <w:r w:rsidRPr="0003504B">
              <w:rPr>
                <w:rFonts w:asciiTheme="minorHAnsi" w:eastAsia="Times New Roman" w:hAnsiTheme="minorHAnsi" w:cstheme="minorHAnsi"/>
                <w:b/>
                <w:i/>
                <w:sz w:val="22"/>
                <w:szCs w:val="22"/>
                <w:lang w:eastAsia="ar-SA"/>
              </w:rPr>
              <w:t>nurodomas dokumento pavadinimas</w:t>
            </w:r>
            <w:r w:rsidRPr="0003504B">
              <w:rPr>
                <w:rFonts w:asciiTheme="minorHAnsi" w:eastAsia="Times New Roman" w:hAnsiTheme="minorHAnsi" w:cstheme="minorHAnsi"/>
                <w:b/>
                <w:sz w:val="22"/>
                <w:szCs w:val="22"/>
                <w:lang w:eastAsia="ar-SA"/>
              </w:rPr>
              <w:t>)</w:t>
            </w:r>
            <w:r w:rsidRPr="0003504B">
              <w:rPr>
                <w:rFonts w:asciiTheme="minorHAnsi" w:eastAsia="Times New Roman" w:hAnsiTheme="minorHAnsi" w:cstheme="minorHAnsi"/>
                <w:b/>
                <w:sz w:val="22"/>
                <w:szCs w:val="22"/>
                <w:vertAlign w:val="superscript"/>
                <w:lang w:eastAsia="ar-SA"/>
              </w:rPr>
              <w:t>2</w:t>
            </w:r>
          </w:p>
        </w:tc>
      </w:tr>
      <w:tr w:rsidR="008B7759" w:rsidRPr="0003504B" w14:paraId="265CEFED" w14:textId="77777777" w:rsidTr="31CFF26F">
        <w:tc>
          <w:tcPr>
            <w:tcW w:w="363" w:type="pct"/>
          </w:tcPr>
          <w:p w14:paraId="7674E4DE"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r w:rsidRPr="0003504B">
              <w:rPr>
                <w:rFonts w:asciiTheme="minorHAnsi" w:eastAsia="Times New Roman" w:hAnsiTheme="minorHAnsi" w:cstheme="minorHAnsi"/>
                <w:sz w:val="22"/>
                <w:szCs w:val="22"/>
                <w:lang w:eastAsia="ar-SA"/>
              </w:rPr>
              <w:t>1.</w:t>
            </w:r>
          </w:p>
        </w:tc>
        <w:tc>
          <w:tcPr>
            <w:tcW w:w="1713" w:type="pct"/>
          </w:tcPr>
          <w:p w14:paraId="7D7D1FBE"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p>
        </w:tc>
        <w:tc>
          <w:tcPr>
            <w:tcW w:w="2925" w:type="pct"/>
          </w:tcPr>
          <w:p w14:paraId="4437A90B"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p>
        </w:tc>
      </w:tr>
      <w:tr w:rsidR="008B7759" w:rsidRPr="0003504B" w14:paraId="3CF9BE05" w14:textId="77777777" w:rsidTr="31CFF26F">
        <w:tc>
          <w:tcPr>
            <w:tcW w:w="363" w:type="pct"/>
          </w:tcPr>
          <w:p w14:paraId="566D2446"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r w:rsidRPr="0003504B">
              <w:rPr>
                <w:rFonts w:asciiTheme="minorHAnsi" w:eastAsia="Times New Roman" w:hAnsiTheme="minorHAnsi" w:cstheme="minorHAnsi"/>
                <w:sz w:val="22"/>
                <w:szCs w:val="22"/>
                <w:lang w:eastAsia="ar-SA"/>
              </w:rPr>
              <w:t>...</w:t>
            </w:r>
          </w:p>
        </w:tc>
        <w:tc>
          <w:tcPr>
            <w:tcW w:w="1713" w:type="pct"/>
          </w:tcPr>
          <w:p w14:paraId="34156EB7"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p>
        </w:tc>
        <w:tc>
          <w:tcPr>
            <w:tcW w:w="2925" w:type="pct"/>
          </w:tcPr>
          <w:p w14:paraId="354541CA" w14:textId="77777777" w:rsidR="008B7759" w:rsidRPr="0003504B" w:rsidRDefault="008B7759" w:rsidP="003A2D7B">
            <w:pPr>
              <w:ind w:firstLine="567"/>
              <w:jc w:val="both"/>
              <w:rPr>
                <w:rFonts w:asciiTheme="minorHAnsi" w:eastAsia="Times New Roman" w:hAnsiTheme="minorHAnsi" w:cstheme="minorHAnsi"/>
                <w:sz w:val="22"/>
                <w:szCs w:val="22"/>
                <w:lang w:eastAsia="ar-SA"/>
              </w:rPr>
            </w:pPr>
          </w:p>
        </w:tc>
      </w:tr>
    </w:tbl>
    <w:p w14:paraId="53FBA546" w14:textId="77777777" w:rsidR="008B7759" w:rsidRPr="0003504B" w:rsidRDefault="008B7759" w:rsidP="003A2D7B">
      <w:pPr>
        <w:spacing w:line="240" w:lineRule="auto"/>
        <w:ind w:firstLine="567"/>
        <w:rPr>
          <w:rFonts w:eastAsia="Times New Roman" w:cstheme="minorHAnsi"/>
          <w:i/>
          <w:sz w:val="22"/>
          <w:szCs w:val="22"/>
          <w:lang w:eastAsia="ar-SA"/>
        </w:rPr>
      </w:pPr>
      <w:r w:rsidRPr="1524A282">
        <w:rPr>
          <w:rFonts w:eastAsia="Times New Roman"/>
          <w:i/>
          <w:iCs/>
          <w:sz w:val="22"/>
          <w:szCs w:val="22"/>
          <w:vertAlign w:val="superscript"/>
          <w:lang w:eastAsia="ar-SA"/>
        </w:rPr>
        <w:t xml:space="preserve">2 </w:t>
      </w:r>
      <w:r w:rsidRPr="1524A282">
        <w:rPr>
          <w:rFonts w:eastAsia="Times New Roman"/>
          <w:i/>
          <w:iCs/>
          <w:sz w:val="22"/>
          <w:szCs w:val="22"/>
          <w:lang w:eastAsia="ar-SA"/>
        </w:rPr>
        <w:t>Tokiais įrodymais gali būti dvišaliai tiekėjo ir trečiųjų asmenų pasirašyti dokumentai: pasirašyta sutartis, ketinimo protokolas ir pan.</w:t>
      </w:r>
    </w:p>
    <w:p w14:paraId="403CF595" w14:textId="16E85D96" w:rsidR="008B7759" w:rsidRPr="0003504B" w:rsidRDefault="008B7759" w:rsidP="003A2D7B">
      <w:pPr>
        <w:spacing w:line="240" w:lineRule="auto"/>
        <w:ind w:firstLine="567"/>
        <w:rPr>
          <w:rFonts w:eastAsia="Times New Roman" w:cstheme="minorHAnsi"/>
          <w:sz w:val="22"/>
          <w:szCs w:val="22"/>
          <w:lang w:eastAsia="ar-SA"/>
        </w:rPr>
      </w:pPr>
      <w:r w:rsidRPr="1524A282">
        <w:rPr>
          <w:rFonts w:eastAsia="Times New Roman"/>
          <w:sz w:val="22"/>
          <w:szCs w:val="22"/>
          <w:lang w:eastAsia="ar-SA"/>
        </w:rPr>
        <w:t>Pasiūlymas galioja iki 202</w:t>
      </w:r>
      <w:r w:rsidR="00A10689" w:rsidRPr="1524A282">
        <w:rPr>
          <w:rFonts w:eastAsia="Times New Roman"/>
          <w:sz w:val="22"/>
          <w:szCs w:val="22"/>
          <w:lang w:eastAsia="ar-SA"/>
        </w:rPr>
        <w:t>5</w:t>
      </w:r>
      <w:r w:rsidRPr="1524A282">
        <w:rPr>
          <w:rFonts w:eastAsia="Times New Roman"/>
          <w:sz w:val="22"/>
          <w:szCs w:val="22"/>
          <w:lang w:eastAsia="ar-SA"/>
        </w:rPr>
        <w:t xml:space="preserve"> m. ___________________ d. (</w:t>
      </w:r>
      <w:r w:rsidRPr="1524A282">
        <w:rPr>
          <w:rFonts w:eastAsia="Times New Roman"/>
          <w:i/>
          <w:iCs/>
          <w:sz w:val="22"/>
          <w:szCs w:val="22"/>
          <w:lang w:eastAsia="ar-SA"/>
        </w:rPr>
        <w:t>nurodo tiekėjas</w:t>
      </w:r>
      <w:r w:rsidRPr="1524A282">
        <w:rPr>
          <w:rFonts w:eastAsia="Times New Roman"/>
          <w:sz w:val="22"/>
          <w:szCs w:val="22"/>
          <w:lang w:eastAsia="ar-SA"/>
        </w:rPr>
        <w:t>)</w:t>
      </w:r>
    </w:p>
    <w:p w14:paraId="681D5787" w14:textId="77777777" w:rsidR="008B7759" w:rsidRPr="0003504B" w:rsidRDefault="008B7759" w:rsidP="003A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eastAsia="Arial Unicode MS" w:cstheme="minorHAnsi"/>
          <w:i/>
          <w:sz w:val="22"/>
          <w:szCs w:val="22"/>
          <w:u w:val="single"/>
          <w:lang w:eastAsia="en-US"/>
        </w:rPr>
      </w:pPr>
      <w:r w:rsidRPr="1524A282">
        <w:rPr>
          <w:rFonts w:eastAsia="Calibri"/>
          <w:i/>
          <w:iCs/>
          <w:sz w:val="22"/>
          <w:szCs w:val="22"/>
          <w:u w:val="single"/>
          <w:lang w:eastAsia="en-US"/>
        </w:rPr>
        <w:t>Jei pasiūlyme nenurodytas jo galiojimo laikas, laikoma, kad pasiūlymas galioja tiek, kiek nustatyta Pirkimo sąlygose, t. y. 60 dienų nuo pasiūlymų pateikimo termino pabaigos.</w:t>
      </w:r>
    </w:p>
    <w:p w14:paraId="32802AFB" w14:textId="77777777" w:rsidR="008B7759" w:rsidRPr="0003504B" w:rsidRDefault="008B7759" w:rsidP="003A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eastAsia="Arial Unicode MS" w:cstheme="minorHAnsi"/>
          <w:sz w:val="22"/>
          <w:szCs w:val="22"/>
          <w:lang w:eastAsia="en-US"/>
        </w:rPr>
      </w:pPr>
    </w:p>
    <w:p w14:paraId="79FD9B33" w14:textId="77777777" w:rsidR="008B7759" w:rsidRPr="0003504B" w:rsidRDefault="008B7759" w:rsidP="003A2D7B">
      <w:pPr>
        <w:spacing w:line="240" w:lineRule="auto"/>
        <w:ind w:firstLine="567"/>
        <w:rPr>
          <w:rFonts w:eastAsia="Times New Roman" w:cstheme="minorHAnsi"/>
          <w:sz w:val="22"/>
          <w:szCs w:val="22"/>
          <w:lang w:eastAsia="ar-SA"/>
        </w:rPr>
      </w:pPr>
      <w:r w:rsidRPr="1524A282">
        <w:rPr>
          <w:rFonts w:eastAsia="Times New Roman"/>
          <w:sz w:val="22"/>
          <w:szCs w:val="22"/>
          <w:lang w:eastAsia="ar-SA"/>
        </w:rPr>
        <w:t>Pasirašydamas pasiūlymą, patvirtinu, kad dokumentų skaitmeninės kopijos yra tikros.</w:t>
      </w:r>
    </w:p>
    <w:p w14:paraId="17FBD805" w14:textId="77777777" w:rsidR="008B7759" w:rsidRPr="0003504B" w:rsidRDefault="008B7759" w:rsidP="003A2D7B">
      <w:pPr>
        <w:spacing w:line="240" w:lineRule="auto"/>
        <w:ind w:firstLine="567"/>
        <w:rPr>
          <w:rFonts w:eastAsia="Times New Roman" w:cstheme="minorHAnsi"/>
          <w:sz w:val="22"/>
          <w:szCs w:val="22"/>
          <w:lang w:eastAsia="ar-SA"/>
        </w:rPr>
      </w:pPr>
      <w:r w:rsidRPr="0003504B">
        <w:rPr>
          <w:rFonts w:eastAsia="Times New Roman" w:cstheme="minorHAnsi"/>
          <w:sz w:val="22"/>
          <w:szCs w:val="22"/>
          <w:lang w:eastAsia="ar-SA"/>
        </w:rPr>
        <w:t>__________________________________________________</w:t>
      </w:r>
    </w:p>
    <w:p w14:paraId="339AF1BD" w14:textId="77777777" w:rsidR="008B7759" w:rsidRPr="0003504B" w:rsidRDefault="008B7759" w:rsidP="003A2D7B">
      <w:pPr>
        <w:spacing w:line="240" w:lineRule="auto"/>
        <w:ind w:firstLine="567"/>
        <w:rPr>
          <w:rFonts w:eastAsia="Times New Roman" w:cstheme="minorHAnsi"/>
          <w:sz w:val="22"/>
          <w:szCs w:val="22"/>
          <w:lang w:eastAsia="ar-SA"/>
        </w:rPr>
      </w:pPr>
      <w:r w:rsidRPr="1524A282">
        <w:rPr>
          <w:rFonts w:eastAsia="Times New Roman"/>
          <w:sz w:val="22"/>
          <w:szCs w:val="22"/>
          <w:lang w:eastAsia="ar-SA"/>
        </w:rPr>
        <w:t>(</w:t>
      </w:r>
      <w:r w:rsidRPr="1524A282">
        <w:rPr>
          <w:rFonts w:eastAsia="Times New Roman"/>
          <w:i/>
          <w:iCs/>
          <w:sz w:val="22"/>
          <w:szCs w:val="22"/>
          <w:lang w:eastAsia="ar-SA"/>
        </w:rPr>
        <w:t>Tiekėjo arba jo įgalioto asmens vardas, pavardė, parašas</w:t>
      </w:r>
      <w:r w:rsidRPr="1524A282">
        <w:rPr>
          <w:rFonts w:eastAsia="Times New Roman"/>
          <w:sz w:val="22"/>
          <w:szCs w:val="22"/>
          <w:lang w:eastAsia="ar-SA"/>
        </w:rPr>
        <w:t>)</w:t>
      </w:r>
      <w:r w:rsidRPr="1524A282">
        <w:rPr>
          <w:rFonts w:eastAsia="Times New Roman"/>
          <w:sz w:val="22"/>
          <w:szCs w:val="22"/>
          <w:vertAlign w:val="superscript"/>
          <w:lang w:eastAsia="ar-SA"/>
        </w:rPr>
        <w:t>3</w:t>
      </w:r>
    </w:p>
    <w:p w14:paraId="49CA3C5B" w14:textId="1F39B8AA" w:rsidR="00F22941" w:rsidRPr="0003504B" w:rsidRDefault="008B7759" w:rsidP="003A2D7B">
      <w:pPr>
        <w:spacing w:line="240" w:lineRule="auto"/>
        <w:ind w:firstLine="567"/>
        <w:rPr>
          <w:rFonts w:eastAsia="Times New Roman" w:cstheme="minorHAnsi"/>
          <w:iCs/>
          <w:sz w:val="22"/>
          <w:szCs w:val="22"/>
          <w:lang w:eastAsia="ar-SA"/>
        </w:rPr>
      </w:pPr>
      <w:r w:rsidRPr="0003504B">
        <w:rPr>
          <w:rFonts w:eastAsia="Times New Roman" w:cstheme="minorHAnsi"/>
          <w:b/>
          <w:i/>
          <w:iCs/>
          <w:sz w:val="22"/>
          <w:szCs w:val="22"/>
          <w:vertAlign w:val="superscript"/>
          <w:lang w:eastAsia="ar-SA"/>
        </w:rPr>
        <w:t>3</w:t>
      </w:r>
      <w:r w:rsidRPr="0003504B">
        <w:rPr>
          <w:rFonts w:eastAsia="Times New Roman" w:cstheme="minorHAnsi"/>
          <w:b/>
          <w:i/>
          <w:iCs/>
          <w:sz w:val="22"/>
          <w:szCs w:val="22"/>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03504B">
        <w:rPr>
          <w:rFonts w:eastAsia="Times New Roman" w:cstheme="minorHAnsi"/>
          <w:iCs/>
          <w:sz w:val="22"/>
          <w:szCs w:val="22"/>
          <w:lang w:eastAsia="ar-SA"/>
        </w:rPr>
        <w:t xml:space="preserve"> </w:t>
      </w:r>
    </w:p>
    <w:p w14:paraId="046E1772" w14:textId="77777777" w:rsidR="00F22941" w:rsidRPr="0003504B" w:rsidRDefault="00F22941" w:rsidP="003A2D7B">
      <w:pPr>
        <w:spacing w:line="240" w:lineRule="auto"/>
        <w:ind w:firstLine="567"/>
        <w:rPr>
          <w:rFonts w:eastAsia="Times New Roman" w:cstheme="minorHAnsi"/>
          <w:iCs/>
          <w:sz w:val="22"/>
          <w:szCs w:val="22"/>
          <w:lang w:eastAsia="ar-SA"/>
        </w:rPr>
      </w:pPr>
      <w:r w:rsidRPr="1524A282">
        <w:rPr>
          <w:rFonts w:eastAsia="Times New Roman"/>
          <w:sz w:val="22"/>
          <w:szCs w:val="22"/>
          <w:lang w:eastAsia="ar-SA"/>
        </w:rPr>
        <w:br w:type="page"/>
      </w:r>
    </w:p>
    <w:p w14:paraId="3975944E" w14:textId="1956D9C9" w:rsidR="0C1730C4" w:rsidRDefault="0C1730C4" w:rsidP="1524A282">
      <w:pPr>
        <w:spacing w:line="240" w:lineRule="auto"/>
        <w:ind w:left="5955" w:firstLine="0"/>
        <w:rPr>
          <w:rFonts w:ascii="Calibri" w:hAnsi="Calibri" w:cs="Calibri"/>
          <w:sz w:val="22"/>
          <w:szCs w:val="22"/>
        </w:rPr>
      </w:pPr>
      <w:r w:rsidRPr="1524A282">
        <w:rPr>
          <w:rFonts w:ascii="Calibri" w:hAnsi="Calibri" w:cs="Calibri"/>
          <w:sz w:val="22"/>
          <w:szCs w:val="22"/>
        </w:rPr>
        <w:lastRenderedPageBreak/>
        <w:t xml:space="preserve">Specialiųjų pirkimo sąlygų </w:t>
      </w:r>
      <w:r w:rsidR="4DFA3DE0" w:rsidRPr="1524A282">
        <w:rPr>
          <w:rFonts w:ascii="Calibri" w:hAnsi="Calibri" w:cs="Calibri"/>
          <w:sz w:val="22"/>
          <w:szCs w:val="22"/>
        </w:rPr>
        <w:t>4</w:t>
      </w:r>
      <w:r w:rsidRPr="1524A282">
        <w:rPr>
          <w:rFonts w:ascii="Calibri" w:hAnsi="Calibri" w:cs="Calibri"/>
          <w:sz w:val="22"/>
          <w:szCs w:val="22"/>
        </w:rPr>
        <w:t xml:space="preserve"> priedas </w:t>
      </w:r>
    </w:p>
    <w:p w14:paraId="1419FF45" w14:textId="1409D8C9" w:rsidR="0C1730C4" w:rsidRDefault="0C1730C4" w:rsidP="1524A282">
      <w:pPr>
        <w:spacing w:line="240" w:lineRule="auto"/>
        <w:ind w:left="5955" w:firstLine="0"/>
        <w:rPr>
          <w:rFonts w:ascii="Calibri" w:hAnsi="Calibri" w:cs="Calibri"/>
          <w:sz w:val="22"/>
          <w:szCs w:val="22"/>
        </w:rPr>
      </w:pPr>
      <w:r w:rsidRPr="1524A282">
        <w:rPr>
          <w:rFonts w:ascii="Calibri" w:hAnsi="Calibri" w:cs="Calibri"/>
          <w:sz w:val="22"/>
          <w:szCs w:val="22"/>
        </w:rPr>
        <w:t xml:space="preserve">„Tiekėjų </w:t>
      </w:r>
      <w:r w:rsidR="1E4C516B" w:rsidRPr="1524A282">
        <w:rPr>
          <w:rFonts w:ascii="Calibri" w:hAnsi="Calibri" w:cs="Calibri"/>
          <w:sz w:val="22"/>
          <w:szCs w:val="22"/>
        </w:rPr>
        <w:t xml:space="preserve">pašalinimo pagrindai, </w:t>
      </w:r>
      <w:r w:rsidRPr="1524A282">
        <w:rPr>
          <w:rFonts w:ascii="Calibri" w:hAnsi="Calibri" w:cs="Calibri"/>
          <w:sz w:val="22"/>
          <w:szCs w:val="22"/>
        </w:rPr>
        <w:t>kvalifikacijos reikalavimai ir reikalaujami kokybės bei aplinkos apsaugos vadybos sistemų standartai“</w:t>
      </w:r>
    </w:p>
    <w:p w14:paraId="06421BD4" w14:textId="05082A6D" w:rsidR="0C1730C4" w:rsidRDefault="0C1730C4" w:rsidP="1524A282">
      <w:pPr>
        <w:spacing w:line="240" w:lineRule="auto"/>
        <w:ind w:firstLine="426"/>
        <w:rPr>
          <w:rFonts w:ascii="Calibri" w:hAnsi="Calibri" w:cs="Calibri"/>
          <w:smallCaps/>
          <w:sz w:val="22"/>
          <w:szCs w:val="22"/>
        </w:rPr>
      </w:pPr>
      <w:r w:rsidRPr="1524A282">
        <w:rPr>
          <w:rFonts w:ascii="Calibri" w:hAnsi="Calibri" w:cs="Calibri"/>
          <w:smallCaps/>
          <w:sz w:val="22"/>
          <w:szCs w:val="22"/>
        </w:rPr>
        <w:t xml:space="preserve"> </w:t>
      </w:r>
    </w:p>
    <w:p w14:paraId="7DCDA6A0" w14:textId="769E2897" w:rsidR="0C1730C4" w:rsidRDefault="0C1730C4" w:rsidP="1524A282">
      <w:pPr>
        <w:spacing w:line="240" w:lineRule="auto"/>
        <w:ind w:firstLine="426"/>
        <w:jc w:val="center"/>
        <w:rPr>
          <w:rFonts w:ascii="Calibri" w:hAnsi="Calibri" w:cs="Calibri"/>
          <w:b/>
          <w:bCs/>
          <w:smallCaps/>
          <w:sz w:val="22"/>
          <w:szCs w:val="22"/>
        </w:rPr>
      </w:pPr>
      <w:r w:rsidRPr="1524A282">
        <w:rPr>
          <w:rFonts w:ascii="Calibri" w:hAnsi="Calibri" w:cs="Calibri"/>
          <w:b/>
          <w:bCs/>
          <w:smallCaps/>
          <w:sz w:val="22"/>
          <w:szCs w:val="22"/>
        </w:rPr>
        <w:t xml:space="preserve">TIEKĖJŲ </w:t>
      </w:r>
      <w:r w:rsidR="78A75A07" w:rsidRPr="1524A282">
        <w:rPr>
          <w:rFonts w:ascii="Calibri" w:hAnsi="Calibri" w:cs="Calibri"/>
          <w:b/>
          <w:bCs/>
          <w:smallCaps/>
          <w:sz w:val="22"/>
          <w:szCs w:val="22"/>
        </w:rPr>
        <w:t xml:space="preserve">PAŠALINIMO PAGRINDAI, </w:t>
      </w:r>
      <w:r w:rsidRPr="1524A282">
        <w:rPr>
          <w:rFonts w:ascii="Calibri" w:hAnsi="Calibri" w:cs="Calibri"/>
          <w:b/>
          <w:bCs/>
          <w:smallCaps/>
          <w:sz w:val="22"/>
          <w:szCs w:val="22"/>
        </w:rPr>
        <w:t>KVALIFIKACIJOS REIKALAVIMAI IR REIKALAVIMAI LAIKYTIS KOKYBĖS VADYBOS SISTEMOS IR (ARBA) APLINKOS APSAUGOS VADYBOS SISTEMOS STANDARTŲ</w:t>
      </w:r>
    </w:p>
    <w:p w14:paraId="5ACFDDE6" w14:textId="70735541" w:rsidR="1524A282" w:rsidRDefault="1524A282" w:rsidP="1524A282">
      <w:pPr>
        <w:spacing w:line="240" w:lineRule="auto"/>
        <w:ind w:firstLine="0"/>
        <w:rPr>
          <w:rFonts w:ascii="Calibri" w:hAnsi="Calibri" w:cs="Calibri"/>
          <w:sz w:val="22"/>
          <w:szCs w:val="22"/>
        </w:rPr>
      </w:pPr>
    </w:p>
    <w:p w14:paraId="34DC036B" w14:textId="14AC6F88" w:rsidR="0C1730C4" w:rsidRDefault="0C1730C4" w:rsidP="1524A282">
      <w:pPr>
        <w:spacing w:line="240" w:lineRule="auto"/>
        <w:ind w:firstLine="397"/>
        <w:rPr>
          <w:rFonts w:ascii="Calibri" w:hAnsi="Calibri" w:cs="Calibri"/>
          <w:sz w:val="22"/>
          <w:szCs w:val="22"/>
        </w:rPr>
      </w:pPr>
      <w:r w:rsidRPr="1524A282">
        <w:rPr>
          <w:rFonts w:ascii="Calibri" w:hAnsi="Calibri" w:cs="Calibri"/>
          <w:sz w:val="22"/>
          <w:szCs w:val="22"/>
        </w:rPr>
        <w:t xml:space="preserve">1.Tiekėjo pašalinimo pagrindai, reikalavimai tiekėjo kvalifikacijai ir </w:t>
      </w:r>
      <w:r w:rsidR="5FD5A5A7" w:rsidRPr="1524A282">
        <w:rPr>
          <w:rFonts w:ascii="Calibri" w:hAnsi="Calibri" w:cs="Calibri"/>
          <w:sz w:val="22"/>
          <w:szCs w:val="22"/>
        </w:rPr>
        <w:t xml:space="preserve">reikalavimai </w:t>
      </w:r>
      <w:r w:rsidRPr="1524A282">
        <w:rPr>
          <w:rFonts w:ascii="Calibri" w:hAnsi="Calibri" w:cs="Calibri"/>
          <w:sz w:val="22"/>
          <w:szCs w:val="22"/>
        </w:rPr>
        <w:t>laikytis kokybės vadybos sistemos ir (arba) aplinkos apsaugos vadybos sistemos standartų nėra nustatomi</w:t>
      </w:r>
      <w:r w:rsidR="46E991B4" w:rsidRPr="1524A282">
        <w:rPr>
          <w:rFonts w:ascii="Calibri" w:hAnsi="Calibri" w:cs="Calibri"/>
          <w:sz w:val="22"/>
          <w:szCs w:val="22"/>
        </w:rPr>
        <w:t>.</w:t>
      </w:r>
    </w:p>
    <w:p w14:paraId="17DFB01B" w14:textId="5C6574A9" w:rsidR="52D1331D" w:rsidRDefault="52D1331D" w:rsidP="1524A282">
      <w:pPr>
        <w:spacing w:line="240" w:lineRule="auto"/>
        <w:ind w:firstLine="397"/>
        <w:jc w:val="center"/>
        <w:rPr>
          <w:rFonts w:ascii="Calibri" w:hAnsi="Calibri" w:cs="Calibri"/>
          <w:sz w:val="22"/>
          <w:szCs w:val="22"/>
        </w:rPr>
      </w:pPr>
      <w:r w:rsidRPr="1524A282">
        <w:rPr>
          <w:rFonts w:ascii="Calibri" w:hAnsi="Calibri" w:cs="Calibri"/>
          <w:sz w:val="22"/>
          <w:szCs w:val="22"/>
        </w:rPr>
        <w:t>_________________</w:t>
      </w:r>
    </w:p>
    <w:p w14:paraId="4A0F5A21" w14:textId="02DE5304" w:rsidR="1524A282" w:rsidRDefault="1524A282">
      <w:r>
        <w:br w:type="page"/>
      </w:r>
    </w:p>
    <w:p w14:paraId="5472567E" w14:textId="405AF2E5" w:rsidR="009B4090" w:rsidRPr="003A2D7B" w:rsidRDefault="00F16E8A" w:rsidP="599CCD44">
      <w:pPr>
        <w:spacing w:line="240" w:lineRule="auto"/>
        <w:ind w:left="6522" w:firstLine="0"/>
        <w:jc w:val="left"/>
        <w:rPr>
          <w:sz w:val="22"/>
          <w:szCs w:val="22"/>
        </w:rPr>
      </w:pPr>
      <w:bookmarkStart w:id="43" w:name="_Pirkimo_sąlygų_3"/>
      <w:bookmarkEnd w:id="10"/>
      <w:bookmarkEnd w:id="43"/>
      <w:r w:rsidRPr="599CCD44">
        <w:rPr>
          <w:sz w:val="22"/>
          <w:szCs w:val="22"/>
        </w:rPr>
        <w:lastRenderedPageBreak/>
        <w:t xml:space="preserve">Specialiųjų pirkimo sąlygų </w:t>
      </w:r>
      <w:r w:rsidR="00F22941" w:rsidRPr="599CCD44">
        <w:rPr>
          <w:sz w:val="22"/>
          <w:szCs w:val="22"/>
        </w:rPr>
        <w:t>5</w:t>
      </w:r>
      <w:r w:rsidRPr="599CCD44">
        <w:rPr>
          <w:sz w:val="22"/>
          <w:szCs w:val="22"/>
        </w:rPr>
        <w:t xml:space="preserve"> priedas „Sutarties projektas“</w:t>
      </w:r>
    </w:p>
    <w:p w14:paraId="553C66B0" w14:textId="77777777" w:rsidR="00E77D80" w:rsidRDefault="00E77D80" w:rsidP="00E77D80">
      <w:pPr>
        <w:pStyle w:val="BodyText3"/>
        <w:ind w:left="6846"/>
        <w:rPr>
          <w:sz w:val="22"/>
          <w:szCs w:val="22"/>
        </w:rPr>
      </w:pPr>
      <w:bookmarkStart w:id="44" w:name="_Hlk195703236"/>
    </w:p>
    <w:p w14:paraId="0DD03A51" w14:textId="7DD7A75C" w:rsidR="0003504B" w:rsidRDefault="0003504B" w:rsidP="00E77D80">
      <w:pPr>
        <w:pStyle w:val="BodyText3"/>
        <w:ind w:left="6846"/>
        <w:rPr>
          <w:sz w:val="22"/>
          <w:szCs w:val="22"/>
        </w:rPr>
      </w:pPr>
      <w:r>
        <w:rPr>
          <w:sz w:val="22"/>
          <w:szCs w:val="22"/>
        </w:rPr>
        <w:t>Projektas</w:t>
      </w:r>
    </w:p>
    <w:p w14:paraId="7F427551" w14:textId="573E7997" w:rsidR="0003504B" w:rsidRPr="00E77D80" w:rsidRDefault="00E77D80" w:rsidP="00E77D80">
      <w:pPr>
        <w:pStyle w:val="BodyText3"/>
        <w:spacing w:line="240" w:lineRule="auto"/>
        <w:jc w:val="center"/>
        <w:rPr>
          <w:rFonts w:cstheme="minorHAnsi"/>
          <w:b/>
          <w:bCs/>
          <w:sz w:val="22"/>
          <w:szCs w:val="22"/>
        </w:rPr>
      </w:pPr>
      <w:r w:rsidRPr="00E77D80">
        <w:rPr>
          <w:rFonts w:cstheme="minorHAnsi"/>
          <w:b/>
          <w:bCs/>
          <w:sz w:val="22"/>
          <w:szCs w:val="22"/>
        </w:rPr>
        <w:t>LIETUVOS ŽINIASKLAIDOS STEBĖSENOS IR ANALIZĖS PASLAUGŲ PIRKIMO</w:t>
      </w:r>
    </w:p>
    <w:p w14:paraId="339B9246" w14:textId="12CB7265" w:rsidR="0003504B" w:rsidRPr="00E77D80" w:rsidRDefault="00E77D80" w:rsidP="00E77D80">
      <w:pPr>
        <w:pStyle w:val="BodyText3"/>
        <w:spacing w:line="240" w:lineRule="auto"/>
        <w:jc w:val="center"/>
        <w:rPr>
          <w:rFonts w:cstheme="minorHAnsi"/>
          <w:b/>
          <w:bCs/>
          <w:sz w:val="22"/>
          <w:szCs w:val="22"/>
        </w:rPr>
      </w:pPr>
      <w:r w:rsidRPr="00E77D80">
        <w:rPr>
          <w:rFonts w:cstheme="minorHAnsi"/>
          <w:b/>
          <w:bCs/>
          <w:sz w:val="22"/>
          <w:szCs w:val="22"/>
        </w:rPr>
        <w:t>SUTARTIS</w:t>
      </w:r>
    </w:p>
    <w:p w14:paraId="724745FE" w14:textId="77777777" w:rsidR="0003504B" w:rsidRPr="00E77D80" w:rsidRDefault="0003504B" w:rsidP="00E77D80">
      <w:pPr>
        <w:widowControl w:val="0"/>
        <w:spacing w:line="240" w:lineRule="auto"/>
        <w:rPr>
          <w:rFonts w:cstheme="minorHAnsi"/>
          <w:b/>
          <w:sz w:val="22"/>
          <w:szCs w:val="22"/>
        </w:rPr>
      </w:pPr>
    </w:p>
    <w:p w14:paraId="335514D0" w14:textId="77777777" w:rsidR="0003504B" w:rsidRPr="00E77D80" w:rsidRDefault="0003504B" w:rsidP="00E77D80">
      <w:pPr>
        <w:widowControl w:val="0"/>
        <w:spacing w:line="240" w:lineRule="auto"/>
        <w:jc w:val="center"/>
        <w:rPr>
          <w:rFonts w:cstheme="minorHAnsi"/>
          <w:sz w:val="22"/>
          <w:szCs w:val="22"/>
        </w:rPr>
      </w:pPr>
      <w:r w:rsidRPr="00E77D80">
        <w:rPr>
          <w:rFonts w:cstheme="minorHAnsi"/>
          <w:sz w:val="22"/>
          <w:szCs w:val="22"/>
        </w:rPr>
        <w:t xml:space="preserve">2025 m.        d. Nr. </w:t>
      </w:r>
    </w:p>
    <w:p w14:paraId="620C4CFF" w14:textId="77777777" w:rsidR="0003504B" w:rsidRPr="00E77D80" w:rsidRDefault="0003504B" w:rsidP="00E77D80">
      <w:pPr>
        <w:widowControl w:val="0"/>
        <w:tabs>
          <w:tab w:val="center" w:pos="567"/>
        </w:tabs>
        <w:spacing w:line="240" w:lineRule="auto"/>
        <w:jc w:val="center"/>
        <w:rPr>
          <w:rFonts w:cstheme="minorHAnsi"/>
          <w:sz w:val="22"/>
          <w:szCs w:val="22"/>
        </w:rPr>
      </w:pPr>
      <w:r w:rsidRPr="00E77D80">
        <w:rPr>
          <w:rFonts w:cstheme="minorHAnsi"/>
          <w:sz w:val="22"/>
          <w:szCs w:val="22"/>
        </w:rPr>
        <w:t>Vilnius</w:t>
      </w:r>
    </w:p>
    <w:p w14:paraId="0CF2BFE3" w14:textId="77777777" w:rsidR="0003504B" w:rsidRPr="00E77D80" w:rsidRDefault="0003504B" w:rsidP="00E77D80">
      <w:pPr>
        <w:widowControl w:val="0"/>
        <w:spacing w:line="240" w:lineRule="auto"/>
        <w:rPr>
          <w:rFonts w:cstheme="minorHAnsi"/>
          <w:sz w:val="22"/>
          <w:szCs w:val="22"/>
        </w:rPr>
      </w:pPr>
    </w:p>
    <w:p w14:paraId="57B8147F"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 xml:space="preserve">Įgyvendindamos Lietuvos žiniasklaidos stebėsenos ir analizės paslaugų mažos vertės skelbiamos apklausos pirkimo (Nr. </w:t>
      </w:r>
      <w:r w:rsidRPr="00E77D80">
        <w:rPr>
          <w:rFonts w:cstheme="minorHAnsi"/>
          <w:i/>
          <w:iCs/>
          <w:sz w:val="22"/>
          <w:szCs w:val="22"/>
        </w:rPr>
        <w:t>[...]</w:t>
      </w:r>
      <w:r w:rsidRPr="00E77D80">
        <w:rPr>
          <w:rFonts w:cstheme="minorHAnsi"/>
          <w:sz w:val="22"/>
          <w:szCs w:val="22"/>
        </w:rPr>
        <w:t xml:space="preserve">) rezultatus, mes, sutarties šalys, </w:t>
      </w:r>
      <w:r w:rsidRPr="00E77D80">
        <w:rPr>
          <w:rFonts w:cstheme="minorHAnsi"/>
          <w:b/>
          <w:bCs/>
          <w:sz w:val="22"/>
          <w:szCs w:val="22"/>
        </w:rPr>
        <w:t>Lietuvos Respublikos aplinkos ministerija</w:t>
      </w:r>
      <w:r w:rsidRPr="00E77D80">
        <w:rPr>
          <w:rFonts w:cstheme="minorHAnsi"/>
          <w:sz w:val="22"/>
          <w:szCs w:val="22"/>
        </w:rPr>
        <w:t xml:space="preserve">, atstovaujama Aplinkos ministerijos kanclerės Sigitos </w:t>
      </w:r>
      <w:proofErr w:type="spellStart"/>
      <w:r w:rsidRPr="00E77D80">
        <w:rPr>
          <w:rFonts w:cstheme="minorHAnsi"/>
          <w:sz w:val="22"/>
          <w:szCs w:val="22"/>
        </w:rPr>
        <w:t>Vasiljevaitės</w:t>
      </w:r>
      <w:proofErr w:type="spellEnd"/>
      <w:r w:rsidRPr="00E77D80">
        <w:rPr>
          <w:rFonts w:cstheme="minorHAnsi"/>
          <w:sz w:val="22"/>
          <w:szCs w:val="22"/>
        </w:rPr>
        <w:t xml:space="preserve">, veikiančios pagal Lietuvos Respublikos aplinkos ministro 2017 m. birželio 20 d. įsakymo Nr. D1-522 „Dėl Lietuvos Respublikos aplinkos ministerijos viešųjų pirkimų organizavimo, Lietuvos Respublikos aplinkos ministerijos viešųjų pirkimų komisijos sudarymo ir jos darbo reglamento patvirtinimo“ 7.2.1 papunkčiu suteiktus įgaliojimus, toliau vadinama „Užsakovu“, iš vienos pusės, ir </w:t>
      </w:r>
      <w:r w:rsidRPr="00E77D80">
        <w:rPr>
          <w:rFonts w:cstheme="minorHAnsi"/>
          <w:i/>
          <w:iCs/>
          <w:sz w:val="22"/>
          <w:szCs w:val="22"/>
        </w:rPr>
        <w:t>[...]</w:t>
      </w:r>
      <w:r w:rsidRPr="00E77D80">
        <w:rPr>
          <w:rFonts w:cstheme="minorHAnsi"/>
          <w:sz w:val="22"/>
          <w:szCs w:val="22"/>
        </w:rPr>
        <w:t xml:space="preserve">, atstovaujama </w:t>
      </w:r>
      <w:r w:rsidRPr="00E77D80">
        <w:rPr>
          <w:rFonts w:cstheme="minorHAnsi"/>
          <w:i/>
          <w:iCs/>
          <w:sz w:val="22"/>
          <w:szCs w:val="22"/>
        </w:rPr>
        <w:t>[...]</w:t>
      </w:r>
      <w:r w:rsidRPr="00E77D80">
        <w:rPr>
          <w:rFonts w:cstheme="minorHAnsi"/>
          <w:sz w:val="22"/>
          <w:szCs w:val="22"/>
        </w:rPr>
        <w:t>, toliau vadinama „Vykdytoju“, iš kitos pusės, toliau kiekviena atskirai dar vadinama šalimi, o kartu – šalimis, sudarėme šią Lietuvos žiniasklaidos stebėsenos ir analizės paslaugų pirkimo sutartį, toliau vadinamą sutartimi:</w:t>
      </w:r>
    </w:p>
    <w:p w14:paraId="4BF72C58" w14:textId="77777777" w:rsidR="0003504B" w:rsidRPr="00E77D80" w:rsidRDefault="0003504B" w:rsidP="00E77D80">
      <w:pPr>
        <w:spacing w:before="240" w:line="240" w:lineRule="auto"/>
        <w:ind w:firstLine="567"/>
        <w:rPr>
          <w:rFonts w:cstheme="minorHAnsi"/>
          <w:b/>
          <w:bCs/>
          <w:sz w:val="22"/>
          <w:szCs w:val="22"/>
        </w:rPr>
      </w:pPr>
      <w:r w:rsidRPr="00E77D80">
        <w:rPr>
          <w:rFonts w:cstheme="minorHAnsi"/>
          <w:b/>
          <w:bCs/>
          <w:sz w:val="22"/>
          <w:szCs w:val="22"/>
        </w:rPr>
        <w:t>1. SUTARTIES DALYKAS</w:t>
      </w:r>
    </w:p>
    <w:p w14:paraId="646D0E7F" w14:textId="77777777" w:rsidR="0003504B" w:rsidRPr="00E77D80" w:rsidRDefault="0003504B" w:rsidP="00E77D80">
      <w:pPr>
        <w:spacing w:line="240" w:lineRule="auto"/>
        <w:ind w:firstLine="567"/>
        <w:rPr>
          <w:rFonts w:cstheme="minorHAnsi"/>
          <w:sz w:val="22"/>
          <w:szCs w:val="22"/>
        </w:rPr>
      </w:pPr>
      <w:bookmarkStart w:id="45" w:name="OLE_LINK13"/>
      <w:r w:rsidRPr="00E77D80">
        <w:rPr>
          <w:rFonts w:cstheme="minorHAnsi"/>
          <w:sz w:val="22"/>
          <w:szCs w:val="22"/>
        </w:rPr>
        <w:t xml:space="preserve">1.1. </w:t>
      </w:r>
      <w:bookmarkEnd w:id="45"/>
      <w:r w:rsidRPr="00E77D80">
        <w:rPr>
          <w:rFonts w:cstheme="minorHAnsi"/>
          <w:sz w:val="22"/>
          <w:szCs w:val="22"/>
        </w:rPr>
        <w:t xml:space="preserve">Lietuvos žiniasklaidos stebėsenos ir analizės paslaugų </w:t>
      </w:r>
      <w:r w:rsidRPr="00E77D80">
        <w:rPr>
          <w:rFonts w:cstheme="minorHAnsi"/>
          <w:bCs/>
          <w:sz w:val="22"/>
          <w:szCs w:val="22"/>
        </w:rPr>
        <w:t xml:space="preserve">(toliau ‒ paslaugos) </w:t>
      </w:r>
      <w:r w:rsidRPr="00E77D80">
        <w:rPr>
          <w:rFonts w:cstheme="minorHAnsi"/>
          <w:sz w:val="22"/>
          <w:szCs w:val="22"/>
        </w:rPr>
        <w:t>atlikimas pagal pridedamą techninę specifikaciją (šios sutarties priedas).</w:t>
      </w:r>
    </w:p>
    <w:p w14:paraId="46D218DF" w14:textId="77777777" w:rsidR="0003504B" w:rsidRPr="00E77D80" w:rsidRDefault="0003504B" w:rsidP="00E77D80">
      <w:pPr>
        <w:widowControl w:val="0"/>
        <w:tabs>
          <w:tab w:val="left" w:pos="567"/>
        </w:tabs>
        <w:spacing w:before="240" w:line="240" w:lineRule="auto"/>
        <w:ind w:firstLine="567"/>
        <w:rPr>
          <w:rFonts w:cstheme="minorHAnsi"/>
          <w:b/>
          <w:bCs/>
          <w:sz w:val="22"/>
          <w:szCs w:val="22"/>
        </w:rPr>
      </w:pPr>
      <w:r w:rsidRPr="00E77D80">
        <w:rPr>
          <w:rFonts w:cstheme="minorHAnsi"/>
          <w:b/>
          <w:bCs/>
          <w:sz w:val="22"/>
          <w:szCs w:val="22"/>
        </w:rPr>
        <w:t>2. ŠALIŲ TEISĖS IR PAREIGOS</w:t>
      </w:r>
    </w:p>
    <w:p w14:paraId="0510EAB9" w14:textId="77777777" w:rsidR="0003504B" w:rsidRPr="00E77D80" w:rsidRDefault="0003504B" w:rsidP="00E77D80">
      <w:pPr>
        <w:widowControl w:val="0"/>
        <w:tabs>
          <w:tab w:val="left" w:pos="567"/>
          <w:tab w:val="left" w:pos="709"/>
          <w:tab w:val="left" w:pos="851"/>
        </w:tabs>
        <w:spacing w:line="240" w:lineRule="auto"/>
        <w:ind w:firstLine="567"/>
        <w:rPr>
          <w:rFonts w:cstheme="minorHAnsi"/>
          <w:sz w:val="22"/>
          <w:szCs w:val="22"/>
        </w:rPr>
      </w:pPr>
      <w:r w:rsidRPr="00E77D80">
        <w:rPr>
          <w:rFonts w:cstheme="minorHAnsi"/>
          <w:sz w:val="22"/>
          <w:szCs w:val="22"/>
        </w:rPr>
        <w:t>2.1. Užsakovo teisės ir pareigos:</w:t>
      </w:r>
    </w:p>
    <w:p w14:paraId="75096829" w14:textId="2314198F" w:rsidR="0003504B" w:rsidRPr="00E77D80" w:rsidRDefault="0003504B" w:rsidP="599CCD44">
      <w:pPr>
        <w:pStyle w:val="BodyTextIndent2"/>
        <w:tabs>
          <w:tab w:val="left" w:pos="567"/>
          <w:tab w:val="left" w:pos="709"/>
          <w:tab w:val="left" w:pos="851"/>
          <w:tab w:val="left" w:pos="7081"/>
        </w:tabs>
        <w:spacing w:after="0" w:line="240" w:lineRule="auto"/>
        <w:ind w:left="0" w:firstLine="567"/>
        <w:rPr>
          <w:sz w:val="22"/>
          <w:szCs w:val="22"/>
        </w:rPr>
      </w:pPr>
      <w:r w:rsidRPr="599CCD44">
        <w:rPr>
          <w:sz w:val="22"/>
          <w:szCs w:val="22"/>
        </w:rPr>
        <w:t xml:space="preserve">2.1.1. </w:t>
      </w:r>
      <w:r w:rsidRPr="599CCD44">
        <w:rPr>
          <w:color w:val="000000" w:themeColor="text1"/>
          <w:sz w:val="22"/>
          <w:szCs w:val="22"/>
        </w:rPr>
        <w:t xml:space="preserve">Užsakovas įsipareigoja pavesti Aplinkos ministerijos Strateginės komunikacijos skyriaus </w:t>
      </w:r>
      <w:r w:rsidR="0ECE2235" w:rsidRPr="599CCD44">
        <w:rPr>
          <w:color w:val="000000" w:themeColor="text1"/>
          <w:sz w:val="22"/>
          <w:szCs w:val="22"/>
        </w:rPr>
        <w:t xml:space="preserve">vyresniajai </w:t>
      </w:r>
      <w:r w:rsidRPr="599CCD44">
        <w:rPr>
          <w:color w:val="000000" w:themeColor="text1"/>
          <w:sz w:val="22"/>
          <w:szCs w:val="22"/>
        </w:rPr>
        <w:t xml:space="preserve">patarėjai Justinai </w:t>
      </w:r>
      <w:proofErr w:type="spellStart"/>
      <w:r w:rsidRPr="599CCD44">
        <w:rPr>
          <w:color w:val="000000" w:themeColor="text1"/>
          <w:sz w:val="22"/>
          <w:szCs w:val="22"/>
        </w:rPr>
        <w:t>Maslinskaitei</w:t>
      </w:r>
      <w:proofErr w:type="spellEnd"/>
      <w:r w:rsidRPr="599CCD44">
        <w:rPr>
          <w:color w:val="000000" w:themeColor="text1"/>
          <w:sz w:val="22"/>
          <w:szCs w:val="22"/>
        </w:rPr>
        <w:t xml:space="preserve"> (tel. +370 615 75980, el. p. </w:t>
      </w:r>
      <w:proofErr w:type="spellStart"/>
      <w:r w:rsidRPr="599CCD44">
        <w:rPr>
          <w:color w:val="000000" w:themeColor="text1"/>
          <w:sz w:val="22"/>
          <w:szCs w:val="22"/>
        </w:rPr>
        <w:t>justina.maslinskaite@am.lt</w:t>
      </w:r>
      <w:proofErr w:type="spellEnd"/>
      <w:r w:rsidRPr="599CCD44">
        <w:rPr>
          <w:color w:val="000000" w:themeColor="text1"/>
          <w:sz w:val="22"/>
          <w:szCs w:val="22"/>
        </w:rPr>
        <w:t xml:space="preserve">), o jai negalint atlikti nustatytų pareigų ‒ šio skyriaus vedėjai Loretai </w:t>
      </w:r>
      <w:proofErr w:type="spellStart"/>
      <w:r w:rsidRPr="599CCD44">
        <w:rPr>
          <w:color w:val="000000" w:themeColor="text1"/>
          <w:sz w:val="22"/>
          <w:szCs w:val="22"/>
        </w:rPr>
        <w:t>Pilkienei</w:t>
      </w:r>
      <w:proofErr w:type="spellEnd"/>
      <w:r w:rsidRPr="599CCD44">
        <w:rPr>
          <w:color w:val="000000" w:themeColor="text1"/>
          <w:sz w:val="22"/>
          <w:szCs w:val="22"/>
        </w:rPr>
        <w:t xml:space="preserve"> </w:t>
      </w:r>
      <w:r w:rsidRPr="599CCD44">
        <w:rPr>
          <w:sz w:val="22"/>
          <w:szCs w:val="22"/>
        </w:rPr>
        <w:t xml:space="preserve"> </w:t>
      </w:r>
      <w:r w:rsidRPr="599CCD44">
        <w:rPr>
          <w:color w:val="000000" w:themeColor="text1"/>
          <w:sz w:val="22"/>
          <w:szCs w:val="22"/>
        </w:rPr>
        <w:t xml:space="preserve">(tel. +370 614 32270, el. p. </w:t>
      </w:r>
      <w:proofErr w:type="spellStart"/>
      <w:r w:rsidRPr="599CCD44">
        <w:rPr>
          <w:color w:val="000000" w:themeColor="text1"/>
          <w:sz w:val="22"/>
          <w:szCs w:val="22"/>
        </w:rPr>
        <w:t>loreta.pilkiene@am.lt</w:t>
      </w:r>
      <w:proofErr w:type="spellEnd"/>
      <w:r w:rsidRPr="599CCD44">
        <w:rPr>
          <w:color w:val="000000" w:themeColor="text1"/>
          <w:sz w:val="22"/>
          <w:szCs w:val="22"/>
        </w:rPr>
        <w:t xml:space="preserve">) </w:t>
      </w:r>
      <w:r w:rsidRPr="599CCD44">
        <w:rPr>
          <w:rFonts w:eastAsia="Arial Unicode MS"/>
          <w:sz w:val="22"/>
          <w:szCs w:val="22"/>
        </w:rPr>
        <w:t xml:space="preserve">vykdyti </w:t>
      </w:r>
      <w:r w:rsidRPr="599CCD44">
        <w:rPr>
          <w:sz w:val="22"/>
          <w:szCs w:val="22"/>
        </w:rPr>
        <w:t>paslaugų, nurodytų šios sutarties 1.1 papunktyje, priežiūrą bei koordinuoti paslaugų atlikimą su Vykdytojo pagal šią sutartį paskirtu, 2.2.1 papunktyje nurodytu įgaliotu atstovu</w:t>
      </w:r>
      <w:r w:rsidRPr="599CCD44">
        <w:rPr>
          <w:color w:val="000000" w:themeColor="text1"/>
          <w:sz w:val="22"/>
          <w:szCs w:val="22"/>
        </w:rPr>
        <w:t>;</w:t>
      </w:r>
    </w:p>
    <w:p w14:paraId="04EDEC80" w14:textId="4378C0CE" w:rsidR="0003504B" w:rsidRPr="00E77D80" w:rsidRDefault="0003504B" w:rsidP="00E77D80">
      <w:pPr>
        <w:pStyle w:val="BodyTextIndent3"/>
        <w:tabs>
          <w:tab w:val="left" w:pos="567"/>
          <w:tab w:val="left" w:pos="709"/>
          <w:tab w:val="left" w:pos="851"/>
        </w:tabs>
        <w:spacing w:after="0" w:line="240" w:lineRule="auto"/>
        <w:ind w:left="0" w:firstLine="567"/>
        <w:rPr>
          <w:rFonts w:cstheme="minorHAnsi"/>
          <w:sz w:val="22"/>
          <w:szCs w:val="22"/>
        </w:rPr>
      </w:pPr>
      <w:r w:rsidRPr="00E77D80">
        <w:rPr>
          <w:rFonts w:cstheme="minorHAnsi"/>
          <w:sz w:val="22"/>
          <w:szCs w:val="22"/>
        </w:rPr>
        <w:t xml:space="preserve">2.1.2. Užsakovas turi teisę esant poreikiui koreguoti ir papildyti raktažodžių (nurodytų šios sutarties techninės specifikacijos 5 punkte) ir žiniasklaidos priemonių (šaltinių) (nurodytų šios sutarties techninės specifikacijos </w:t>
      </w:r>
      <w:r w:rsidR="0010099C">
        <w:rPr>
          <w:rFonts w:cstheme="minorHAnsi"/>
          <w:sz w:val="22"/>
          <w:szCs w:val="22"/>
        </w:rPr>
        <w:t>9</w:t>
      </w:r>
      <w:r w:rsidRPr="00E77D80">
        <w:rPr>
          <w:rFonts w:cstheme="minorHAnsi"/>
          <w:sz w:val="22"/>
          <w:szCs w:val="22"/>
        </w:rPr>
        <w:t xml:space="preserve"> punkte) sąrašus, bet tik tokia apimtimi, kad bendras informacijos srautas ir / arba informacijos apdorojimo darbų kiekis po tokio pakeitimo nepadidėtų daugiau kaip 10 (dešimt) proc. Apie poreikį koreguoti raktažodžius / žiniasklaidos priemones Užsakovas informuoja Vykdytoją raštu (el. paštu);</w:t>
      </w:r>
    </w:p>
    <w:p w14:paraId="3696AADD" w14:textId="77777777" w:rsidR="0003504B" w:rsidRPr="00E77D80" w:rsidRDefault="0003504B" w:rsidP="00E77D80">
      <w:pPr>
        <w:pStyle w:val="BodyTextIndent3"/>
        <w:tabs>
          <w:tab w:val="left" w:pos="567"/>
          <w:tab w:val="left" w:pos="709"/>
          <w:tab w:val="left" w:pos="851"/>
        </w:tabs>
        <w:spacing w:after="0" w:line="240" w:lineRule="auto"/>
        <w:ind w:left="0" w:firstLine="567"/>
        <w:rPr>
          <w:rFonts w:cstheme="minorHAnsi"/>
          <w:iCs/>
          <w:sz w:val="22"/>
          <w:szCs w:val="22"/>
        </w:rPr>
      </w:pPr>
      <w:r w:rsidRPr="00E77D80">
        <w:rPr>
          <w:rFonts w:cstheme="minorHAnsi"/>
          <w:sz w:val="22"/>
          <w:szCs w:val="22"/>
        </w:rPr>
        <w:t xml:space="preserve">2.1.3. </w:t>
      </w:r>
      <w:r w:rsidRPr="00E77D80">
        <w:rPr>
          <w:rFonts w:cstheme="minorHAnsi"/>
          <w:iCs/>
          <w:sz w:val="22"/>
          <w:szCs w:val="22"/>
        </w:rPr>
        <w:t>Užsakovas įsipareigoja žiniasklaidos stebėsenos būdu gautą turinį naudoti tik vidinėms kliento reikmėms;</w:t>
      </w:r>
    </w:p>
    <w:p w14:paraId="4D25BB3F" w14:textId="77777777" w:rsidR="0003504B" w:rsidRPr="00E77D80" w:rsidRDefault="0003504B" w:rsidP="00E77D80">
      <w:pPr>
        <w:widowControl w:val="0"/>
        <w:tabs>
          <w:tab w:val="left" w:pos="567"/>
          <w:tab w:val="left" w:pos="1571"/>
        </w:tabs>
        <w:spacing w:line="240" w:lineRule="auto"/>
        <w:ind w:firstLine="567"/>
        <w:rPr>
          <w:rFonts w:cstheme="minorHAnsi"/>
          <w:color w:val="000000"/>
          <w:sz w:val="22"/>
          <w:szCs w:val="22"/>
        </w:rPr>
      </w:pPr>
      <w:r w:rsidRPr="00E77D80">
        <w:rPr>
          <w:rFonts w:cstheme="minorHAnsi"/>
          <w:sz w:val="22"/>
          <w:szCs w:val="22"/>
        </w:rPr>
        <w:t xml:space="preserve">2.1.4. Užsakovas įsipareigoja už paslaugas sumokėti Vykdytojui už visą paslaugų teikimo laikotarpį, vadovaujantis Vykdytojo pasiūlyta paslaugų kaina, iš viso </w:t>
      </w:r>
      <w:bookmarkStart w:id="46" w:name="_Hlk137729516"/>
      <w:r w:rsidRPr="00E77D80">
        <w:rPr>
          <w:rFonts w:cstheme="minorHAnsi"/>
          <w:i/>
          <w:iCs/>
          <w:sz w:val="22"/>
          <w:szCs w:val="22"/>
        </w:rPr>
        <w:t xml:space="preserve">[...] </w:t>
      </w:r>
      <w:r w:rsidRPr="00E77D80">
        <w:rPr>
          <w:rFonts w:cstheme="minorHAnsi"/>
          <w:b/>
          <w:bCs/>
          <w:sz w:val="22"/>
          <w:szCs w:val="22"/>
        </w:rPr>
        <w:t>Eur</w:t>
      </w:r>
      <w:r w:rsidRPr="00E77D80">
        <w:rPr>
          <w:rFonts w:cstheme="minorHAnsi"/>
          <w:b/>
          <w:bCs/>
          <w:i/>
          <w:iCs/>
          <w:sz w:val="22"/>
          <w:szCs w:val="22"/>
        </w:rPr>
        <w:t xml:space="preserve"> ([...])</w:t>
      </w:r>
      <w:r w:rsidRPr="00E77D80">
        <w:rPr>
          <w:rFonts w:cstheme="minorHAnsi"/>
          <w:b/>
          <w:sz w:val="22"/>
          <w:szCs w:val="22"/>
        </w:rPr>
        <w:t xml:space="preserve"> su PVM</w:t>
      </w:r>
      <w:r w:rsidRPr="00E77D80">
        <w:rPr>
          <w:rFonts w:cstheme="minorHAnsi"/>
          <w:sz w:val="22"/>
          <w:szCs w:val="22"/>
        </w:rPr>
        <w:t>.</w:t>
      </w:r>
    </w:p>
    <w:bookmarkEnd w:id="46"/>
    <w:p w14:paraId="3B8D4D5C" w14:textId="77777777" w:rsidR="0003504B" w:rsidRPr="00E77D80" w:rsidRDefault="0003504B" w:rsidP="00E77D80">
      <w:pPr>
        <w:widowControl w:val="0"/>
        <w:tabs>
          <w:tab w:val="left" w:pos="567"/>
        </w:tabs>
        <w:spacing w:line="240" w:lineRule="auto"/>
        <w:ind w:firstLine="567"/>
        <w:rPr>
          <w:rFonts w:cstheme="minorHAnsi"/>
          <w:sz w:val="22"/>
          <w:szCs w:val="22"/>
        </w:rPr>
      </w:pPr>
      <w:r w:rsidRPr="00E77D80">
        <w:rPr>
          <w:rFonts w:cstheme="minorHAnsi"/>
          <w:sz w:val="22"/>
          <w:szCs w:val="22"/>
        </w:rPr>
        <w:t>2.2. Vykdytojo teisės ir pareigos:</w:t>
      </w:r>
    </w:p>
    <w:p w14:paraId="36DD845C" w14:textId="77777777" w:rsidR="0003504B" w:rsidRPr="00E77D80" w:rsidRDefault="0003504B" w:rsidP="00E77D80">
      <w:pPr>
        <w:spacing w:line="240" w:lineRule="auto"/>
        <w:ind w:firstLine="567"/>
        <w:rPr>
          <w:rFonts w:cstheme="minorHAnsi"/>
          <w:iCs/>
          <w:color w:val="000000"/>
          <w:sz w:val="22"/>
          <w:szCs w:val="22"/>
        </w:rPr>
      </w:pPr>
      <w:r w:rsidRPr="00E77D80">
        <w:rPr>
          <w:rFonts w:cstheme="minorHAnsi"/>
          <w:sz w:val="22"/>
          <w:szCs w:val="22"/>
        </w:rPr>
        <w:t xml:space="preserve">2.2.1. </w:t>
      </w:r>
      <w:r w:rsidRPr="00E77D80">
        <w:rPr>
          <w:rFonts w:cstheme="minorHAnsi"/>
          <w:iCs/>
          <w:color w:val="000000"/>
          <w:sz w:val="22"/>
          <w:szCs w:val="22"/>
        </w:rPr>
        <w:t xml:space="preserve">Vykdytojas įsipareigoja pavesti </w:t>
      </w:r>
      <w:r w:rsidRPr="00E77D80">
        <w:rPr>
          <w:rFonts w:cstheme="minorHAnsi"/>
          <w:i/>
          <w:color w:val="000000"/>
          <w:sz w:val="22"/>
          <w:szCs w:val="22"/>
        </w:rPr>
        <w:t>[...] (tel.</w:t>
      </w:r>
      <w:r w:rsidRPr="00E77D80">
        <w:rPr>
          <w:rFonts w:cstheme="minorHAnsi"/>
          <w:i/>
          <w:sz w:val="22"/>
          <w:szCs w:val="22"/>
        </w:rPr>
        <w:t xml:space="preserve"> [...],</w:t>
      </w:r>
      <w:r w:rsidRPr="00E77D80">
        <w:rPr>
          <w:rFonts w:cstheme="minorHAnsi"/>
          <w:i/>
          <w:color w:val="000000"/>
          <w:sz w:val="22"/>
          <w:szCs w:val="22"/>
        </w:rPr>
        <w:t xml:space="preserve"> el. p.</w:t>
      </w:r>
      <w:r w:rsidRPr="00E77D80">
        <w:rPr>
          <w:rFonts w:cstheme="minorHAnsi"/>
          <w:i/>
          <w:sz w:val="22"/>
          <w:szCs w:val="22"/>
        </w:rPr>
        <w:t xml:space="preserve"> [...]</w:t>
      </w:r>
      <w:r w:rsidRPr="00E77D80">
        <w:rPr>
          <w:rFonts w:cstheme="minorHAnsi"/>
          <w:i/>
          <w:color w:val="000000"/>
          <w:sz w:val="22"/>
          <w:szCs w:val="22"/>
        </w:rPr>
        <w:t>)</w:t>
      </w:r>
      <w:r w:rsidRPr="00E77D80">
        <w:rPr>
          <w:rFonts w:cstheme="minorHAnsi"/>
          <w:iCs/>
          <w:color w:val="000000"/>
          <w:sz w:val="22"/>
          <w:szCs w:val="22"/>
        </w:rPr>
        <w:t xml:space="preserve"> derinti paslaugų, nurodytų šios sutarties 1.1 papunktyje ir jos techninėje specifikacijoje, atlikimą su Užsakovo įgaliotu atstovu. Apie galimą asmens, koordinuojančio paslaugų atlikimą, pasikeitimą Vykdytojas praneša Užsakovui ne vėliau kaip prieš 3 (tris) darbo dienas;</w:t>
      </w:r>
    </w:p>
    <w:p w14:paraId="6B2B9144" w14:textId="77777777" w:rsidR="0003504B" w:rsidRPr="00E77D80" w:rsidRDefault="0003504B" w:rsidP="00E77D80">
      <w:pPr>
        <w:pStyle w:val="WW-BodyTextIndent2"/>
        <w:tabs>
          <w:tab w:val="left" w:pos="567"/>
        </w:tabs>
        <w:rPr>
          <w:rFonts w:asciiTheme="minorHAnsi" w:hAnsiTheme="minorHAnsi" w:cstheme="minorHAnsi"/>
          <w:sz w:val="22"/>
          <w:szCs w:val="22"/>
        </w:rPr>
      </w:pPr>
      <w:r w:rsidRPr="00E77D80">
        <w:rPr>
          <w:rFonts w:asciiTheme="minorHAnsi" w:hAnsiTheme="minorHAnsi" w:cstheme="minorHAnsi"/>
          <w:sz w:val="22"/>
          <w:szCs w:val="22"/>
        </w:rPr>
        <w:t xml:space="preserve">2.2.2. Vykdytojas įsipareigoja paslaugas, nurodytas šios sutarties 1.1 papunktyje, teikti kokybiškai ir laiku,  vadovaujantis šios sutarties techninėje specifikacijoje nustatytais reikalavimais, tvarka ir terminais </w:t>
      </w:r>
      <w:r w:rsidRPr="00E77D80">
        <w:rPr>
          <w:rFonts w:asciiTheme="minorHAnsi" w:hAnsiTheme="minorHAnsi" w:cstheme="minorHAnsi"/>
          <w:b/>
          <w:bCs/>
          <w:sz w:val="22"/>
          <w:szCs w:val="22"/>
        </w:rPr>
        <w:t>nuo 2025 m. gegužės 1d. ir teikti 12 (dvylika) mėnesių</w:t>
      </w:r>
      <w:r w:rsidRPr="00E77D80">
        <w:rPr>
          <w:rFonts w:asciiTheme="minorHAnsi" w:hAnsiTheme="minorHAnsi" w:cstheme="minorHAnsi"/>
          <w:sz w:val="22"/>
          <w:szCs w:val="22"/>
        </w:rPr>
        <w:t>.  Paslaugų teikimo termino pratęsimas nėra numatomas;</w:t>
      </w:r>
    </w:p>
    <w:p w14:paraId="0170C15D" w14:textId="4EC16E55" w:rsidR="0003504B" w:rsidRPr="00E77D80" w:rsidRDefault="0003504B" w:rsidP="00E77D80">
      <w:pPr>
        <w:pStyle w:val="WW-BodyTextIndent2"/>
        <w:tabs>
          <w:tab w:val="left" w:pos="567"/>
        </w:tabs>
        <w:rPr>
          <w:rFonts w:asciiTheme="minorHAnsi" w:hAnsiTheme="minorHAnsi" w:cstheme="minorHAnsi"/>
          <w:sz w:val="22"/>
          <w:szCs w:val="22"/>
        </w:rPr>
      </w:pPr>
      <w:r w:rsidRPr="00E77D80">
        <w:rPr>
          <w:rFonts w:asciiTheme="minorHAnsi" w:hAnsiTheme="minorHAnsi" w:cstheme="minorHAnsi"/>
          <w:sz w:val="22"/>
          <w:szCs w:val="22"/>
        </w:rPr>
        <w:t xml:space="preserve">2.2.3. Vykdytojas įsipareigoja Užsakovui pakoregavus raktažodžių (nurodytų šios sutarties techninės specifikacijos 5 punkte) ir žiniasklaidos priemonių (šaltinių) (nurodytų šios sutarties techninės specifikacijos </w:t>
      </w:r>
      <w:r w:rsidR="0010099C">
        <w:rPr>
          <w:rFonts w:asciiTheme="minorHAnsi" w:hAnsiTheme="minorHAnsi" w:cstheme="minorHAnsi"/>
          <w:sz w:val="22"/>
          <w:szCs w:val="22"/>
        </w:rPr>
        <w:t>9</w:t>
      </w:r>
      <w:r w:rsidRPr="00E77D80">
        <w:rPr>
          <w:rFonts w:asciiTheme="minorHAnsi" w:hAnsiTheme="minorHAnsi" w:cstheme="minorHAnsi"/>
          <w:sz w:val="22"/>
          <w:szCs w:val="22"/>
        </w:rPr>
        <w:t xml:space="preserve"> punkte) sąrašus ir apie tai informavus Vykdytoją raštu (el. paštu), vykdyti šioje sutartyje ir jos techninėje </w:t>
      </w:r>
      <w:r w:rsidRPr="00E77D80">
        <w:rPr>
          <w:rFonts w:asciiTheme="minorHAnsi" w:hAnsiTheme="minorHAnsi" w:cstheme="minorHAnsi"/>
          <w:sz w:val="22"/>
          <w:szCs w:val="22"/>
        </w:rPr>
        <w:lastRenderedPageBreak/>
        <w:t xml:space="preserve">specifikacijoje nustatytas paslaugas, atsižvelgiant į šiuos raktažodžių ir žiniasklaidos priemonių patikslinimus. Vykdytojo iniciatyva žiniasklaidos priemonių sąrašas koreguojamas tik pranešus (el. paštu) Užsakovui apie žiniasklaidos priemonių (nurodytų šios sutarties techninės specifikacijos </w:t>
      </w:r>
      <w:r w:rsidR="0010099C">
        <w:rPr>
          <w:rFonts w:asciiTheme="minorHAnsi" w:hAnsiTheme="minorHAnsi" w:cstheme="minorHAnsi"/>
          <w:sz w:val="22"/>
          <w:szCs w:val="22"/>
        </w:rPr>
        <w:t>9</w:t>
      </w:r>
      <w:r w:rsidRPr="00E77D80">
        <w:rPr>
          <w:rFonts w:asciiTheme="minorHAnsi" w:hAnsiTheme="minorHAnsi" w:cstheme="minorHAnsi"/>
          <w:sz w:val="22"/>
          <w:szCs w:val="22"/>
        </w:rPr>
        <w:t xml:space="preserve"> punkte) sąrašo pasikeitimus (jeigu tokie būtų);</w:t>
      </w:r>
    </w:p>
    <w:p w14:paraId="5DB6B060" w14:textId="77777777" w:rsidR="0003504B" w:rsidRPr="00E77D80" w:rsidRDefault="0003504B" w:rsidP="00E77D80">
      <w:pPr>
        <w:pStyle w:val="WW-BodyTextIndent2"/>
        <w:tabs>
          <w:tab w:val="left" w:pos="567"/>
        </w:tabs>
        <w:rPr>
          <w:rFonts w:asciiTheme="minorHAnsi" w:hAnsiTheme="minorHAnsi" w:cstheme="minorHAnsi"/>
          <w:sz w:val="22"/>
          <w:szCs w:val="22"/>
        </w:rPr>
      </w:pPr>
      <w:r w:rsidRPr="00E77D80">
        <w:rPr>
          <w:rFonts w:asciiTheme="minorHAnsi" w:hAnsiTheme="minorHAnsi" w:cstheme="minorHAnsi"/>
          <w:sz w:val="22"/>
          <w:szCs w:val="22"/>
        </w:rPr>
        <w:t>2.2.4. Jeigu sutarties galiojimo laikotarpiu žiniasklaidos šaltinių leidėjai / autoriai nustato ir pradeda taikyti monitoringo informacijos turinio pateikimo ribojimus, Vykdytojas turi teisę nuo tos dienos pradėti teikti apribotą to šaltinio turinį prieš tai pranešęs (el. paštu) Užsakovui;</w:t>
      </w:r>
    </w:p>
    <w:p w14:paraId="4499376E" w14:textId="3E35C3DD" w:rsidR="0003504B" w:rsidRPr="00E77D80" w:rsidRDefault="0003504B" w:rsidP="00E77D80">
      <w:pPr>
        <w:pStyle w:val="WW-BodyTextIndent2"/>
        <w:tabs>
          <w:tab w:val="left" w:pos="567"/>
        </w:tabs>
        <w:rPr>
          <w:rFonts w:asciiTheme="minorHAnsi" w:hAnsiTheme="minorHAnsi" w:cstheme="minorHAnsi"/>
          <w:sz w:val="22"/>
          <w:szCs w:val="22"/>
        </w:rPr>
      </w:pPr>
      <w:r w:rsidRPr="0010099C">
        <w:rPr>
          <w:rFonts w:asciiTheme="minorHAnsi" w:hAnsiTheme="minorHAnsi" w:cstheme="minorHAnsi"/>
          <w:sz w:val="22"/>
          <w:szCs w:val="22"/>
        </w:rPr>
        <w:t xml:space="preserve">2.2.5. Vykdytojas įsipareigoja ne vėliau kaip per </w:t>
      </w:r>
      <w:r w:rsidR="0010099C" w:rsidRPr="0010099C">
        <w:rPr>
          <w:rFonts w:asciiTheme="minorHAnsi" w:hAnsiTheme="minorHAnsi" w:cstheme="minorHAnsi"/>
          <w:sz w:val="22"/>
          <w:szCs w:val="22"/>
        </w:rPr>
        <w:t>5</w:t>
      </w:r>
      <w:r w:rsidRPr="0010099C">
        <w:rPr>
          <w:rFonts w:asciiTheme="minorHAnsi" w:hAnsiTheme="minorHAnsi" w:cstheme="minorHAnsi"/>
          <w:sz w:val="22"/>
          <w:szCs w:val="22"/>
        </w:rPr>
        <w:t xml:space="preserve"> (penkias) dienas nuo paslaugų teikimo sutarties sudarymo pateikti Užsakovui PVM sąskaitą faktūrą atsiskaitymui už visą paslaugų teikimo laikotarpį naudojantis informacinės sistemos SABIS priemonėmis;</w:t>
      </w:r>
    </w:p>
    <w:p w14:paraId="44F0531F" w14:textId="77777777" w:rsidR="0003504B" w:rsidRPr="00E77D80" w:rsidRDefault="0003504B" w:rsidP="00E77D80">
      <w:pPr>
        <w:pStyle w:val="WW-BodyTextIndent2"/>
        <w:tabs>
          <w:tab w:val="left" w:pos="567"/>
        </w:tabs>
        <w:rPr>
          <w:rFonts w:asciiTheme="minorHAnsi" w:hAnsiTheme="minorHAnsi" w:cstheme="minorHAnsi"/>
          <w:sz w:val="22"/>
          <w:szCs w:val="22"/>
        </w:rPr>
      </w:pPr>
      <w:r w:rsidRPr="00E77D80">
        <w:rPr>
          <w:rFonts w:asciiTheme="minorHAnsi" w:hAnsiTheme="minorHAnsi" w:cstheme="minorHAnsi"/>
          <w:sz w:val="22"/>
          <w:szCs w:val="22"/>
        </w:rPr>
        <w:t>2.2.6. Vykdytojas įsipareigoja užtikrinti, kad pirkimo sutartį vykdys tik tokią teisę turintys asmenys.</w:t>
      </w:r>
    </w:p>
    <w:p w14:paraId="06A52972" w14:textId="77777777" w:rsidR="0003504B" w:rsidRPr="00E77D80" w:rsidRDefault="0003504B" w:rsidP="00E77D80">
      <w:pPr>
        <w:widowControl w:val="0"/>
        <w:tabs>
          <w:tab w:val="left" w:pos="567"/>
        </w:tabs>
        <w:spacing w:before="240" w:line="240" w:lineRule="auto"/>
        <w:ind w:firstLine="567"/>
        <w:rPr>
          <w:rFonts w:cstheme="minorHAnsi"/>
          <w:b/>
          <w:bCs/>
          <w:sz w:val="22"/>
          <w:szCs w:val="22"/>
        </w:rPr>
      </w:pPr>
      <w:r w:rsidRPr="00E77D80">
        <w:rPr>
          <w:rFonts w:cstheme="minorHAnsi"/>
          <w:b/>
          <w:bCs/>
          <w:sz w:val="22"/>
          <w:szCs w:val="22"/>
        </w:rPr>
        <w:t>3. ATSISKAITYMO TVARKA IR SĄLYGOS</w:t>
      </w:r>
    </w:p>
    <w:p w14:paraId="0933ADE5"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 xml:space="preserve">3.1. Sutarčiai taikoma fiksuotos kainos kainodara. </w:t>
      </w:r>
    </w:p>
    <w:p w14:paraId="1EA2D581" w14:textId="0592CABE" w:rsidR="0003504B" w:rsidRPr="00E77D80" w:rsidRDefault="0003504B" w:rsidP="599CCD44">
      <w:pPr>
        <w:spacing w:line="240" w:lineRule="auto"/>
        <w:ind w:firstLine="567"/>
        <w:rPr>
          <w:sz w:val="22"/>
          <w:szCs w:val="22"/>
        </w:rPr>
      </w:pPr>
      <w:r w:rsidRPr="599CCD44">
        <w:rPr>
          <w:sz w:val="22"/>
          <w:szCs w:val="22"/>
        </w:rPr>
        <w:t xml:space="preserve">3.2. Užsakovas sumoka Vykdytojui už šios sutarties 1.1. papunktyje nurodytas paslaugas už visą paslaugų teikimo laikotarpį, nurodytą šios sutarties 2.2.2 papunktyje, iš viso </w:t>
      </w:r>
      <w:r w:rsidRPr="599CCD44">
        <w:rPr>
          <w:i/>
          <w:iCs/>
          <w:sz w:val="22"/>
          <w:szCs w:val="22"/>
        </w:rPr>
        <w:t>[...]</w:t>
      </w:r>
      <w:r w:rsidRPr="599CCD44">
        <w:rPr>
          <w:b/>
          <w:bCs/>
          <w:sz w:val="22"/>
          <w:szCs w:val="22"/>
        </w:rPr>
        <w:t xml:space="preserve"> Eur (</w:t>
      </w:r>
      <w:r w:rsidRPr="599CCD44">
        <w:rPr>
          <w:b/>
          <w:bCs/>
          <w:i/>
          <w:iCs/>
          <w:sz w:val="22"/>
          <w:szCs w:val="22"/>
        </w:rPr>
        <w:t>[...]</w:t>
      </w:r>
      <w:r w:rsidRPr="599CCD44">
        <w:rPr>
          <w:sz w:val="22"/>
          <w:szCs w:val="22"/>
        </w:rPr>
        <w:t xml:space="preserve">) </w:t>
      </w:r>
      <w:r w:rsidRPr="599CCD44">
        <w:rPr>
          <w:b/>
          <w:bCs/>
          <w:sz w:val="22"/>
          <w:szCs w:val="22"/>
        </w:rPr>
        <w:t xml:space="preserve">su PVM (1 (vieno) mėnesio paslaugų teikimo įkainis – </w:t>
      </w:r>
      <w:r w:rsidRPr="599CCD44">
        <w:rPr>
          <w:b/>
          <w:bCs/>
          <w:i/>
          <w:iCs/>
          <w:sz w:val="22"/>
          <w:szCs w:val="22"/>
        </w:rPr>
        <w:t>[...]</w:t>
      </w:r>
      <w:r w:rsidRPr="599CCD44">
        <w:rPr>
          <w:b/>
          <w:bCs/>
          <w:sz w:val="22"/>
          <w:szCs w:val="22"/>
        </w:rPr>
        <w:t xml:space="preserve"> Eur (</w:t>
      </w:r>
      <w:r w:rsidRPr="599CCD44">
        <w:rPr>
          <w:b/>
          <w:bCs/>
          <w:i/>
          <w:iCs/>
          <w:sz w:val="22"/>
          <w:szCs w:val="22"/>
        </w:rPr>
        <w:t>[...]</w:t>
      </w:r>
      <w:r w:rsidRPr="599CCD44">
        <w:rPr>
          <w:b/>
          <w:bCs/>
          <w:sz w:val="22"/>
          <w:szCs w:val="22"/>
        </w:rPr>
        <w:t xml:space="preserve">) su PVM) </w:t>
      </w:r>
      <w:r w:rsidRPr="599CCD44">
        <w:rPr>
          <w:sz w:val="22"/>
          <w:szCs w:val="22"/>
        </w:rPr>
        <w:t>ne vėliau kaip per 30 (trisdešimt) dienų pagal Vykdytojo pateiktą PVM sąskaitą faktūrą. Vykdytojas PVM sąskaitą faktūrą privalo pateikti Užsakovui šios sutarties 2.2.5 papunktyje nurodytais terminais.</w:t>
      </w:r>
    </w:p>
    <w:p w14:paraId="67E568E3" w14:textId="4F5E840A" w:rsidR="0003504B" w:rsidRPr="00CC3692" w:rsidRDefault="0003504B" w:rsidP="0B51D53A">
      <w:pPr>
        <w:widowControl w:val="0"/>
        <w:tabs>
          <w:tab w:val="left" w:pos="426"/>
          <w:tab w:val="left" w:pos="1571"/>
        </w:tabs>
        <w:spacing w:line="240" w:lineRule="auto"/>
        <w:ind w:firstLine="567"/>
        <w:rPr>
          <w:sz w:val="22"/>
          <w:szCs w:val="22"/>
        </w:rPr>
      </w:pPr>
      <w:r w:rsidRPr="0B51D53A">
        <w:rPr>
          <w:sz w:val="22"/>
          <w:szCs w:val="22"/>
        </w:rPr>
        <w:t xml:space="preserve">3.3. Finansavimo pagrindas </w:t>
      </w:r>
      <w:r w:rsidRPr="0B51D53A">
        <w:rPr>
          <w:i/>
          <w:iCs/>
          <w:sz w:val="22"/>
          <w:szCs w:val="22"/>
        </w:rPr>
        <w:t xml:space="preserve">– </w:t>
      </w:r>
      <w:r w:rsidR="00CC3692" w:rsidRPr="00CC3692">
        <w:rPr>
          <w:sz w:val="22"/>
          <w:szCs w:val="22"/>
        </w:rPr>
        <w:t>Aplinkos apsaugos rėmimo programos lėšos pagal Aplinkos apsaugos rėmimo programos lėšų paskirstymo priemonių plano  2025-2026 metams</w:t>
      </w:r>
      <w:r w:rsidR="00CC3692" w:rsidRPr="00CC3692">
        <w:rPr>
          <w:sz w:val="22"/>
          <w:szCs w:val="22"/>
        </w:rPr>
        <w:t xml:space="preserve">, </w:t>
      </w:r>
      <w:r w:rsidR="00CC3692">
        <w:rPr>
          <w:sz w:val="22"/>
          <w:szCs w:val="22"/>
        </w:rPr>
        <w:t xml:space="preserve">patvirtinto </w:t>
      </w:r>
      <w:r w:rsidR="00CC3692" w:rsidRPr="00CC3692">
        <w:rPr>
          <w:sz w:val="22"/>
          <w:szCs w:val="22"/>
        </w:rPr>
        <w:t>2025 m. vasario 19 d. Lietuvos Respublikos aplinkos ministerijos kanclerio potvarki</w:t>
      </w:r>
      <w:r w:rsidR="00CC3692">
        <w:rPr>
          <w:sz w:val="22"/>
          <w:szCs w:val="22"/>
        </w:rPr>
        <w:t>u</w:t>
      </w:r>
      <w:r w:rsidR="00CC3692" w:rsidRPr="00CC3692">
        <w:rPr>
          <w:sz w:val="22"/>
          <w:szCs w:val="22"/>
        </w:rPr>
        <w:t xml:space="preserve"> Nr. D2-17</w:t>
      </w:r>
      <w:r w:rsidR="00CC3692">
        <w:rPr>
          <w:sz w:val="22"/>
          <w:szCs w:val="22"/>
        </w:rPr>
        <w:t xml:space="preserve">, </w:t>
      </w:r>
      <w:r w:rsidR="00CC3692" w:rsidRPr="00CC3692">
        <w:rPr>
          <w:sz w:val="22"/>
          <w:szCs w:val="22"/>
        </w:rPr>
        <w:t>7.12 papunktį</w:t>
      </w:r>
      <w:r w:rsidR="00CC3692">
        <w:rPr>
          <w:sz w:val="22"/>
          <w:szCs w:val="22"/>
        </w:rPr>
        <w:t>.</w:t>
      </w:r>
    </w:p>
    <w:p w14:paraId="66F5C10D"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3.4. Su Užsakovu nesuderintos paslaugos bei paslaugos, atliktos Vykdytojo iniciatyva, nebus laikomos sutarties objektu, nebus apmokamos ir tai nebus laikoma sutarties pažeidimu.</w:t>
      </w:r>
    </w:p>
    <w:p w14:paraId="6ADF6115" w14:textId="5FF14C0E" w:rsidR="0003504B" w:rsidRPr="00E77D80" w:rsidRDefault="0003504B" w:rsidP="00E77D80">
      <w:pPr>
        <w:tabs>
          <w:tab w:val="left" w:pos="851"/>
        </w:tabs>
        <w:spacing w:line="240" w:lineRule="auto"/>
        <w:ind w:right="-142" w:firstLine="567"/>
        <w:rPr>
          <w:rFonts w:cstheme="minorHAnsi"/>
          <w:color w:val="000000" w:themeColor="text1"/>
          <w:sz w:val="22"/>
          <w:szCs w:val="22"/>
        </w:rPr>
      </w:pPr>
      <w:r w:rsidRPr="00E77D80">
        <w:rPr>
          <w:rFonts w:cstheme="minorHAnsi"/>
          <w:sz w:val="22"/>
          <w:szCs w:val="22"/>
        </w:rPr>
        <w:t>3.</w:t>
      </w:r>
      <w:r w:rsidR="0010099C">
        <w:rPr>
          <w:rFonts w:cstheme="minorHAnsi"/>
          <w:sz w:val="22"/>
          <w:szCs w:val="22"/>
        </w:rPr>
        <w:t>5</w:t>
      </w:r>
      <w:r w:rsidRPr="00E77D80">
        <w:rPr>
          <w:rFonts w:cstheme="minorHAnsi"/>
          <w:sz w:val="22"/>
          <w:szCs w:val="22"/>
        </w:rPr>
        <w:t>. V</w:t>
      </w:r>
      <w:r w:rsidRPr="00E77D80">
        <w:rPr>
          <w:rFonts w:cstheme="minorHAnsi"/>
          <w:color w:val="000000" w:themeColor="text1"/>
          <w:sz w:val="22"/>
          <w:szCs w:val="22"/>
        </w:rPr>
        <w:t>ykdant sutartį, PVM sąskaitą faktūrą Vykdytojas pateikia Užsakovui elektroniniu būdu, naudojantis informacinės sistemos SABIS priemonėmis.</w:t>
      </w:r>
    </w:p>
    <w:p w14:paraId="169C43AA" w14:textId="580C09E3" w:rsidR="0003504B" w:rsidRPr="00E77D80" w:rsidRDefault="0003504B" w:rsidP="00E77D80">
      <w:pPr>
        <w:tabs>
          <w:tab w:val="left" w:pos="142"/>
        </w:tabs>
        <w:spacing w:line="240" w:lineRule="auto"/>
        <w:ind w:firstLine="567"/>
        <w:rPr>
          <w:rFonts w:cstheme="minorHAnsi"/>
          <w:sz w:val="22"/>
          <w:szCs w:val="22"/>
        </w:rPr>
      </w:pPr>
      <w:r w:rsidRPr="00E77D80">
        <w:rPr>
          <w:rFonts w:cstheme="minorHAnsi"/>
          <w:sz w:val="22"/>
          <w:szCs w:val="22"/>
        </w:rPr>
        <w:t>3.</w:t>
      </w:r>
      <w:r w:rsidR="0010099C">
        <w:rPr>
          <w:rFonts w:cstheme="minorHAnsi"/>
          <w:sz w:val="22"/>
          <w:szCs w:val="22"/>
        </w:rPr>
        <w:t>6</w:t>
      </w:r>
      <w:r w:rsidRPr="00E77D80">
        <w:rPr>
          <w:rFonts w:cstheme="minorHAnsi"/>
          <w:sz w:val="22"/>
          <w:szCs w:val="22"/>
        </w:rPr>
        <w:t xml:space="preserve">. Šalys sutaria, kad kiekviena šalis iš pagal šią sutartį privalomų mokėti sumų pirmiausiai mokės delspinigius ir baudą, o po to atliks visus kitus mokėjimus, numatytus šioje sutartyje. </w:t>
      </w:r>
    </w:p>
    <w:p w14:paraId="03DC8CEE" w14:textId="77777777" w:rsidR="0003504B" w:rsidRPr="00E77D80" w:rsidRDefault="0003504B" w:rsidP="00E77D80">
      <w:pPr>
        <w:widowControl w:val="0"/>
        <w:tabs>
          <w:tab w:val="left" w:pos="142"/>
          <w:tab w:val="left" w:pos="567"/>
        </w:tabs>
        <w:spacing w:before="240" w:line="240" w:lineRule="auto"/>
        <w:ind w:firstLine="567"/>
        <w:rPr>
          <w:rFonts w:cstheme="minorHAnsi"/>
          <w:b/>
          <w:bCs/>
          <w:caps/>
          <w:sz w:val="22"/>
          <w:szCs w:val="22"/>
        </w:rPr>
      </w:pPr>
      <w:r w:rsidRPr="00E77D80">
        <w:rPr>
          <w:rFonts w:cstheme="minorHAnsi"/>
          <w:b/>
          <w:bCs/>
          <w:caps/>
          <w:sz w:val="22"/>
          <w:szCs w:val="22"/>
        </w:rPr>
        <w:t xml:space="preserve">4. Kitos SUTARTIES sąlygos </w:t>
      </w:r>
    </w:p>
    <w:p w14:paraId="3F173478" w14:textId="77777777" w:rsidR="0003504B" w:rsidRPr="00E77D80" w:rsidRDefault="0003504B" w:rsidP="00E77D80">
      <w:pPr>
        <w:pStyle w:val="WW-BodyTextIndent2"/>
        <w:tabs>
          <w:tab w:val="left" w:pos="142"/>
          <w:tab w:val="left" w:pos="567"/>
        </w:tabs>
        <w:rPr>
          <w:rFonts w:asciiTheme="minorHAnsi" w:hAnsiTheme="minorHAnsi" w:cstheme="minorHAnsi"/>
          <w:sz w:val="22"/>
          <w:szCs w:val="22"/>
        </w:rPr>
      </w:pPr>
      <w:r w:rsidRPr="00E77D80">
        <w:rPr>
          <w:rFonts w:asciiTheme="minorHAnsi" w:hAnsiTheme="minorHAnsi" w:cstheme="minorHAnsi"/>
          <w:sz w:val="22"/>
          <w:szCs w:val="22"/>
        </w:rPr>
        <w:t>4.1. Pasibaigus sutarties terminui arba nutraukus sutartį prieš terminą abi šalys viena kitai privalo įvykdyti savo mokėjimų įsipareigojimus (esančius sutarties nutraukimo ar pasibaigimo dienai).</w:t>
      </w:r>
    </w:p>
    <w:p w14:paraId="7844A74C" w14:textId="77777777" w:rsidR="0003504B" w:rsidRPr="00E77D80" w:rsidRDefault="0003504B" w:rsidP="00E77D80">
      <w:pPr>
        <w:pStyle w:val="WW-BodyTextIndent2"/>
        <w:tabs>
          <w:tab w:val="left" w:pos="142"/>
          <w:tab w:val="left" w:pos="567"/>
        </w:tabs>
        <w:rPr>
          <w:rFonts w:asciiTheme="minorHAnsi" w:hAnsiTheme="minorHAnsi" w:cstheme="minorHAnsi"/>
          <w:sz w:val="22"/>
          <w:szCs w:val="22"/>
        </w:rPr>
      </w:pPr>
      <w:r w:rsidRPr="00E77D80">
        <w:rPr>
          <w:rFonts w:asciiTheme="minorHAnsi" w:hAnsiTheme="minorHAnsi" w:cstheme="minorHAnsi"/>
          <w:sz w:val="22"/>
          <w:szCs w:val="22"/>
        </w:rPr>
        <w:t>4.2. Pirkimo sutarties sąlygos sutarties galiojimo laikotarpiu gali būti keičiamos vadovaujantis Lietuvos Respublikos viešųjų pirkimų įstatymo 89 straipsnio nuostatomis. Sutarties sąlygų pakeitimai įforminami šalių rašytiniais susitarimais, kurie yra neatsiejama sutarties dalis.</w:t>
      </w:r>
    </w:p>
    <w:p w14:paraId="7CD3084A" w14:textId="77777777" w:rsidR="0003504B" w:rsidRPr="00E77D80" w:rsidRDefault="0003504B" w:rsidP="00E77D80">
      <w:pPr>
        <w:tabs>
          <w:tab w:val="left" w:pos="142"/>
        </w:tabs>
        <w:spacing w:line="240" w:lineRule="auto"/>
        <w:ind w:right="-54" w:firstLine="567"/>
        <w:rPr>
          <w:rFonts w:cstheme="minorHAnsi"/>
          <w:sz w:val="22"/>
          <w:szCs w:val="22"/>
        </w:rPr>
      </w:pPr>
      <w:r w:rsidRPr="00E77D80">
        <w:rPr>
          <w:rFonts w:cstheme="minorHAnsi"/>
          <w:sz w:val="22"/>
          <w:szCs w:val="22"/>
        </w:rPr>
        <w:t>4.3. Sutarties kaina, įskaitant PVM, sutarties galiojimo metu gali būti peržiūrima, pasikeitus pridėtinės vertės mokesčiui. Peržiūrėta kaina įsigalioja nuo teisės aktų, kuriais pakeičiami mokesčiai, įsigaliojimo dienos. Kainos perskaičiavimas įforminamas pasirašant šalių susitarimą, kuris yra neatsiejama sutarties dalis. Už iki pasikeičiant mokesčiams suteiktas paslaugas, atsiskaitoma Vykdytojo pasiūlyme pateikta kaina.</w:t>
      </w:r>
    </w:p>
    <w:p w14:paraId="46F1FE7C" w14:textId="77777777" w:rsidR="0003504B" w:rsidRPr="00E77D80" w:rsidRDefault="0003504B" w:rsidP="00E77D80">
      <w:pPr>
        <w:tabs>
          <w:tab w:val="left" w:pos="142"/>
        </w:tabs>
        <w:spacing w:line="240" w:lineRule="auto"/>
        <w:ind w:right="-54" w:firstLine="567"/>
        <w:rPr>
          <w:rFonts w:cstheme="minorHAnsi"/>
          <w:sz w:val="22"/>
          <w:szCs w:val="22"/>
        </w:rPr>
      </w:pPr>
      <w:r w:rsidRPr="00E77D80">
        <w:rPr>
          <w:rFonts w:cstheme="minorHAnsi"/>
          <w:sz w:val="22"/>
          <w:szCs w:val="22"/>
        </w:rPr>
        <w:t xml:space="preserve">4.4. </w:t>
      </w:r>
      <w:r w:rsidRPr="00E77D80">
        <w:rPr>
          <w:rFonts w:cstheme="minorHAnsi"/>
          <w:color w:val="000000"/>
          <w:sz w:val="22"/>
          <w:szCs w:val="22"/>
        </w:rPr>
        <w:t>Kainos perskaičiavimas dėl kainų lygio pakeitimo nebus vykdomas.</w:t>
      </w:r>
    </w:p>
    <w:p w14:paraId="4CBCC1C6" w14:textId="77777777" w:rsidR="0003504B" w:rsidRPr="00E77D80" w:rsidRDefault="0003504B" w:rsidP="00E77D80">
      <w:pPr>
        <w:pStyle w:val="WW-BodyTextIndent2"/>
        <w:tabs>
          <w:tab w:val="left" w:pos="142"/>
          <w:tab w:val="left" w:pos="567"/>
        </w:tabs>
        <w:rPr>
          <w:rFonts w:asciiTheme="minorHAnsi" w:hAnsiTheme="minorHAnsi" w:cstheme="minorHAnsi"/>
          <w:sz w:val="22"/>
          <w:szCs w:val="22"/>
        </w:rPr>
      </w:pPr>
      <w:r w:rsidRPr="00E77D80">
        <w:rPr>
          <w:rFonts w:asciiTheme="minorHAnsi" w:hAnsiTheme="minorHAnsi" w:cstheme="minorHAnsi"/>
          <w:sz w:val="22"/>
          <w:szCs w:val="22"/>
        </w:rPr>
        <w:t>4.5. Šalys sutinka laikyti sutarties sąlygas,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w:t>
      </w:r>
    </w:p>
    <w:p w14:paraId="0062A3E6" w14:textId="02B299F5" w:rsidR="0003504B" w:rsidRPr="00E77D80" w:rsidRDefault="0003504B" w:rsidP="00E77D80">
      <w:pPr>
        <w:pStyle w:val="WW-BodyTextIndent2"/>
        <w:tabs>
          <w:tab w:val="left" w:pos="142"/>
          <w:tab w:val="left" w:pos="567"/>
        </w:tabs>
        <w:rPr>
          <w:rFonts w:asciiTheme="minorHAnsi" w:hAnsiTheme="minorHAnsi" w:cstheme="minorHAnsi"/>
          <w:bCs/>
          <w:sz w:val="22"/>
          <w:szCs w:val="22"/>
        </w:rPr>
      </w:pPr>
      <w:r w:rsidRPr="00E77D80">
        <w:rPr>
          <w:rFonts w:asciiTheme="minorHAnsi" w:hAnsiTheme="minorHAnsi" w:cstheme="minorHAnsi"/>
          <w:sz w:val="22"/>
          <w:szCs w:val="22"/>
        </w:rPr>
        <w:t>4.6. Šalys susitaria, kad visi pranešimai, pretenzijos ar kiti raštai turi būti adresuojami, mokėjimai turi būti atliekami pagal sutartyje nurodytus rekvizitus. Šalys įsipareigoja apie rekvizitų pasikeitimą informuoti viena kitą iš anksto raštu, o jei tai neįmanoma, – ne vėliau kaip per 5 (penki</w:t>
      </w:r>
      <w:r w:rsidR="00E77D80">
        <w:rPr>
          <w:rFonts w:asciiTheme="minorHAnsi" w:hAnsiTheme="minorHAnsi" w:cstheme="minorHAnsi"/>
          <w:sz w:val="22"/>
          <w:szCs w:val="22"/>
        </w:rPr>
        <w:t>o</w:t>
      </w:r>
      <w:r w:rsidRPr="00E77D80">
        <w:rPr>
          <w:rFonts w:asciiTheme="minorHAnsi" w:hAnsiTheme="minorHAnsi" w:cstheme="minorHAnsi"/>
          <w:sz w:val="22"/>
          <w:szCs w:val="22"/>
        </w:rPr>
        <w:t xml:space="preserve">s) kalendorines dienas nuo sužinojimo apie rekvizitų pasikeitimą momento. </w:t>
      </w:r>
      <w:r w:rsidRPr="00E77D80">
        <w:rPr>
          <w:rFonts w:asciiTheme="minorHAnsi" w:hAnsiTheme="minorHAnsi" w:cstheme="minorHAnsi"/>
          <w:bCs/>
          <w:sz w:val="22"/>
          <w:szCs w:val="22"/>
        </w:rPr>
        <w:t>Apie rekvizitų pasikeitimą nepranešusiai arba netinkamai pranešusiai šaliai tenka visa su šio įsipareigojimo netinkamu vykdymu susijusių neigiamų pasekmių atsiradimo rizika.</w:t>
      </w:r>
    </w:p>
    <w:p w14:paraId="63364F4C" w14:textId="77777777" w:rsidR="0003504B" w:rsidRPr="00E77D80" w:rsidRDefault="0003504B" w:rsidP="00E77D80">
      <w:pPr>
        <w:pStyle w:val="WW-BodyTextIndent2"/>
        <w:tabs>
          <w:tab w:val="left" w:pos="142"/>
          <w:tab w:val="left" w:pos="567"/>
        </w:tabs>
        <w:rPr>
          <w:rFonts w:asciiTheme="minorHAnsi" w:hAnsiTheme="minorHAnsi" w:cstheme="minorHAnsi"/>
          <w:sz w:val="22"/>
          <w:szCs w:val="22"/>
        </w:rPr>
      </w:pPr>
      <w:r w:rsidRPr="00E77D80">
        <w:rPr>
          <w:rFonts w:asciiTheme="minorHAnsi" w:hAnsiTheme="minorHAnsi" w:cstheme="minorHAnsi"/>
          <w:sz w:val="22"/>
          <w:szCs w:val="22"/>
        </w:rPr>
        <w:t xml:space="preserve">4.7. Vykdytojas sudarant sutartį pasitelkti subteikėjų nenumato. Sudarius pirkimo sutartį, tačiau ne vėliau negu pirkimo sutartis pradedama vykdyti, Vykdytojas įsipareigoja Užsakovui pranešti tuo metu žinomų subteikėjų pavadinimus, kontaktinius duomenis ir jų atstovus. Užsakovas taip pat reikalauja, kad Vykdytojas informuotų apie </w:t>
      </w:r>
      <w:r w:rsidRPr="00E77D80">
        <w:rPr>
          <w:rFonts w:asciiTheme="minorHAnsi" w:hAnsiTheme="minorHAnsi" w:cstheme="minorHAnsi"/>
          <w:sz w:val="22"/>
          <w:szCs w:val="22"/>
        </w:rPr>
        <w:lastRenderedPageBreak/>
        <w:t>minėtos informacijos pasikeitimą visu pirkimo sutarties vykdymo metu, taip pat apie naujus subteikėjus, kuriuos jis ketina pasitelkti vėliau.</w:t>
      </w:r>
    </w:p>
    <w:p w14:paraId="358CFEE9" w14:textId="77777777" w:rsidR="0003504B" w:rsidRPr="00E77D80" w:rsidRDefault="0003504B" w:rsidP="00E77D80">
      <w:pPr>
        <w:pStyle w:val="WW-BodyTextIndent2"/>
        <w:tabs>
          <w:tab w:val="left" w:pos="142"/>
          <w:tab w:val="left" w:pos="567"/>
        </w:tabs>
        <w:rPr>
          <w:rFonts w:asciiTheme="minorHAnsi" w:hAnsiTheme="minorHAnsi" w:cstheme="minorHAnsi"/>
          <w:sz w:val="22"/>
          <w:szCs w:val="22"/>
        </w:rPr>
      </w:pPr>
      <w:r w:rsidRPr="00E77D80">
        <w:rPr>
          <w:rFonts w:asciiTheme="minorHAnsi" w:hAnsiTheme="minorHAnsi" w:cstheme="minorHAnsi"/>
          <w:bCs/>
          <w:sz w:val="22"/>
          <w:szCs w:val="22"/>
        </w:rPr>
        <w:t xml:space="preserve">4.8. </w:t>
      </w:r>
      <w:r w:rsidRPr="00E77D80">
        <w:rPr>
          <w:rFonts w:asciiTheme="minorHAnsi" w:hAnsiTheme="minorHAnsi" w:cstheme="minorHAnsi"/>
          <w:sz w:val="22"/>
          <w:szCs w:val="22"/>
        </w:rPr>
        <w:t>Vykdytojas negali perduoti ar kitaip perleisti savo įsipareigojimų pagal sutartį tretiesiems asmenims be Užsakovo raštiško sutikimo. Vykdytojas bet kokiu atveju atsako už visus pagal sutartį prisiimtus įsipareigojimus, nepaisant to, kad jiems vykdyti bus pasitelkiami tretieji asmenys.</w:t>
      </w:r>
    </w:p>
    <w:p w14:paraId="4040037F" w14:textId="77777777" w:rsidR="00580024" w:rsidRDefault="0003504B" w:rsidP="00E77D80">
      <w:pPr>
        <w:widowControl w:val="0"/>
        <w:tabs>
          <w:tab w:val="left" w:pos="142"/>
          <w:tab w:val="left" w:pos="567"/>
        </w:tabs>
        <w:spacing w:before="240" w:line="240" w:lineRule="auto"/>
        <w:ind w:firstLine="567"/>
        <w:rPr>
          <w:color w:val="000000" w:themeColor="text1"/>
          <w:sz w:val="22"/>
          <w:szCs w:val="22"/>
          <w:lang w:val="lt"/>
        </w:rPr>
      </w:pPr>
      <w:r w:rsidRPr="599CCD44">
        <w:rPr>
          <w:sz w:val="22"/>
          <w:szCs w:val="22"/>
        </w:rPr>
        <w:t>4.9.</w:t>
      </w:r>
      <w:r w:rsidRPr="599CCD44">
        <w:rPr>
          <w:sz w:val="22"/>
          <w:szCs w:val="22"/>
          <w:lang w:eastAsia="zh-CN"/>
        </w:rPr>
        <w:t xml:space="preserve"> </w:t>
      </w:r>
      <w:r w:rsidRPr="599CCD44">
        <w:rPr>
          <w:sz w:val="22"/>
          <w:szCs w:val="22"/>
        </w:rPr>
        <w:t xml:space="preserve">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pirkimas laikomas </w:t>
      </w:r>
      <w:proofErr w:type="spellStart"/>
      <w:r w:rsidRPr="599CCD44">
        <w:rPr>
          <w:sz w:val="22"/>
          <w:szCs w:val="22"/>
        </w:rPr>
        <w:t>žaliuoju.</w:t>
      </w:r>
      <w:r w:rsidR="27962903" w:rsidRPr="599CCD44">
        <w:rPr>
          <w:sz w:val="22"/>
          <w:szCs w:val="22"/>
        </w:rPr>
        <w:t>S</w:t>
      </w:r>
      <w:r w:rsidR="68919205" w:rsidRPr="00580024">
        <w:rPr>
          <w:color w:val="000000" w:themeColor="text1"/>
          <w:sz w:val="22"/>
          <w:szCs w:val="22"/>
          <w:lang w:val="lt"/>
        </w:rPr>
        <w:t>iek</w:t>
      </w:r>
      <w:r w:rsidR="592423A8" w:rsidRPr="599CCD44">
        <w:rPr>
          <w:color w:val="000000" w:themeColor="text1"/>
          <w:sz w:val="22"/>
          <w:szCs w:val="22"/>
          <w:lang w:val="lt"/>
        </w:rPr>
        <w:t>iant</w:t>
      </w:r>
      <w:proofErr w:type="spellEnd"/>
      <w:r w:rsidR="68919205" w:rsidRPr="00580024">
        <w:rPr>
          <w:color w:val="000000" w:themeColor="text1"/>
          <w:sz w:val="22"/>
          <w:szCs w:val="22"/>
          <w:lang w:val="lt"/>
        </w:rPr>
        <w:t xml:space="preserve"> užtikrinti aplinkosauginių principų laikymąsi, kad paslaugoms teikti būtų sunaudojama mažiau gamtos išteklių, </w:t>
      </w:r>
      <w:r w:rsidR="63184E34" w:rsidRPr="599CCD44">
        <w:rPr>
          <w:color w:val="000000" w:themeColor="text1"/>
          <w:sz w:val="22"/>
          <w:szCs w:val="22"/>
          <w:lang w:val="lt"/>
        </w:rPr>
        <w:t xml:space="preserve">Vykdytojas </w:t>
      </w:r>
      <w:r w:rsidR="68919205" w:rsidRPr="00580024">
        <w:rPr>
          <w:color w:val="000000" w:themeColor="text1"/>
          <w:sz w:val="22"/>
          <w:szCs w:val="22"/>
          <w:lang w:val="lt"/>
        </w:rPr>
        <w:t xml:space="preserve">įsipareigoja nespausdinti popierinių dokumentų, susijusių su sutarties vykdymu </w:t>
      </w:r>
      <w:r w:rsidR="18241D04" w:rsidRPr="599CCD44">
        <w:rPr>
          <w:color w:val="000000" w:themeColor="text1"/>
          <w:sz w:val="22"/>
          <w:szCs w:val="22"/>
          <w:lang w:val="lt"/>
        </w:rPr>
        <w:t xml:space="preserve">ir </w:t>
      </w:r>
      <w:r w:rsidR="4277423F" w:rsidRPr="599CCD44">
        <w:rPr>
          <w:color w:val="000000" w:themeColor="text1"/>
          <w:sz w:val="22"/>
          <w:szCs w:val="22"/>
          <w:lang w:val="lt"/>
        </w:rPr>
        <w:t>sutarties vykdymo metu sukurti rezultat</w:t>
      </w:r>
      <w:r w:rsidR="39215A93" w:rsidRPr="599CCD44">
        <w:rPr>
          <w:color w:val="000000" w:themeColor="text1"/>
          <w:sz w:val="22"/>
          <w:szCs w:val="22"/>
          <w:lang w:val="lt"/>
        </w:rPr>
        <w:t>us teikti</w:t>
      </w:r>
      <w:r w:rsidR="68919205" w:rsidRPr="00580024">
        <w:rPr>
          <w:color w:val="000000" w:themeColor="text1"/>
          <w:sz w:val="22"/>
          <w:szCs w:val="22"/>
          <w:lang w:val="lt"/>
        </w:rPr>
        <w:t xml:space="preserve"> </w:t>
      </w:r>
      <w:r w:rsidR="330EBC45" w:rsidRPr="599CCD44">
        <w:rPr>
          <w:color w:val="000000" w:themeColor="text1"/>
          <w:sz w:val="22"/>
          <w:szCs w:val="22"/>
          <w:lang w:val="lt"/>
        </w:rPr>
        <w:t>Užsakovui tik elektroniniu formatu.</w:t>
      </w:r>
    </w:p>
    <w:p w14:paraId="1587267A" w14:textId="39CE73DF" w:rsidR="0003504B" w:rsidRPr="00E77D80" w:rsidRDefault="0003504B" w:rsidP="00E77D80">
      <w:pPr>
        <w:widowControl w:val="0"/>
        <w:tabs>
          <w:tab w:val="left" w:pos="142"/>
          <w:tab w:val="left" w:pos="567"/>
        </w:tabs>
        <w:spacing w:before="240" w:line="240" w:lineRule="auto"/>
        <w:ind w:firstLine="567"/>
        <w:rPr>
          <w:rFonts w:cstheme="minorHAnsi"/>
          <w:b/>
          <w:bCs/>
          <w:caps/>
          <w:sz w:val="22"/>
          <w:szCs w:val="22"/>
        </w:rPr>
      </w:pPr>
      <w:r w:rsidRPr="00E77D80">
        <w:rPr>
          <w:rFonts w:cstheme="minorHAnsi"/>
          <w:b/>
          <w:bCs/>
          <w:caps/>
          <w:sz w:val="22"/>
          <w:szCs w:val="22"/>
        </w:rPr>
        <w:t>5. NenugaliMA jėga (force majeure)</w:t>
      </w:r>
    </w:p>
    <w:p w14:paraId="7CDBCF0A" w14:textId="77777777" w:rsidR="0003504B" w:rsidRPr="00E77D80" w:rsidRDefault="0003504B" w:rsidP="00E77D80">
      <w:pPr>
        <w:tabs>
          <w:tab w:val="left" w:pos="142"/>
          <w:tab w:val="left" w:pos="851"/>
        </w:tabs>
        <w:spacing w:line="240" w:lineRule="auto"/>
        <w:ind w:firstLine="567"/>
        <w:rPr>
          <w:rFonts w:cstheme="minorHAnsi"/>
          <w:sz w:val="22"/>
          <w:szCs w:val="22"/>
        </w:rPr>
      </w:pPr>
      <w:r w:rsidRPr="00E77D80">
        <w:rPr>
          <w:rFonts w:cstheme="minorHAnsi"/>
          <w:sz w:val="22"/>
          <w:szCs w:val="22"/>
        </w:rPr>
        <w:t xml:space="preserve">5.1. Šalys atleidžiamos nuo atsakomybės už šios sutarties sąlygų nevykdymą, jeigu įrodo, kad šios sutarties sąlygos nebuvo vykdomos dėl nenugalimos jėgos </w:t>
      </w:r>
      <w:r w:rsidRPr="00E77D80">
        <w:rPr>
          <w:rFonts w:cstheme="minorHAnsi"/>
          <w:i/>
          <w:sz w:val="22"/>
          <w:szCs w:val="22"/>
        </w:rPr>
        <w:t>(force majeure)</w:t>
      </w:r>
      <w:r w:rsidRPr="00E77D80">
        <w:rPr>
          <w:rFonts w:cstheme="minorHAnsi"/>
          <w:sz w:val="22"/>
          <w:szCs w:val="22"/>
        </w:rPr>
        <w:t xml:space="preserve"> Lietuvos Respublikos civilinio kodekso 6.212 ir 6.253 straipsniuose nurodytų aplinkybių ir tos aplinkybės atsirado iki tų sąlygų įvykdymo termino pasibaigimo.</w:t>
      </w:r>
    </w:p>
    <w:p w14:paraId="17A29FBB" w14:textId="77777777" w:rsidR="0003504B" w:rsidRPr="00E77D80" w:rsidRDefault="0003504B" w:rsidP="00E77D80">
      <w:pPr>
        <w:tabs>
          <w:tab w:val="left" w:pos="142"/>
          <w:tab w:val="left" w:pos="851"/>
        </w:tabs>
        <w:spacing w:line="240" w:lineRule="auto"/>
        <w:ind w:firstLine="567"/>
        <w:rPr>
          <w:rFonts w:cstheme="minorHAnsi"/>
          <w:sz w:val="22"/>
          <w:szCs w:val="22"/>
        </w:rPr>
      </w:pPr>
      <w:r w:rsidRPr="00E77D80">
        <w:rPr>
          <w:rFonts w:cstheme="minorHAnsi"/>
          <w:sz w:val="22"/>
          <w:szCs w:val="22"/>
        </w:rPr>
        <w:t xml:space="preserve">5.2. Šalis, kuri dėl susidariusių </w:t>
      </w:r>
      <w:r w:rsidRPr="00E77D80">
        <w:rPr>
          <w:rFonts w:cstheme="minorHAnsi"/>
          <w:i/>
          <w:sz w:val="22"/>
          <w:szCs w:val="22"/>
        </w:rPr>
        <w:t>force majeure</w:t>
      </w:r>
      <w:r w:rsidRPr="00E77D80">
        <w:rPr>
          <w:rFonts w:cstheme="minorHAnsi"/>
          <w:sz w:val="22"/>
          <w:szCs w:val="22"/>
        </w:rPr>
        <w:t xml:space="preserve"> aplinkybių negali toliau vykdyti savo įsipareigojimų pagal šią sutartį, privalo apie tai kuo skubiau, bet ne vėliau kaip per 5 (penkias) kalendorines dienas nuo </w:t>
      </w:r>
      <w:r w:rsidRPr="00E77D80">
        <w:rPr>
          <w:rFonts w:cstheme="minorHAnsi"/>
          <w:i/>
          <w:sz w:val="22"/>
          <w:szCs w:val="22"/>
        </w:rPr>
        <w:t>force majeure</w:t>
      </w:r>
      <w:r w:rsidRPr="00E77D80">
        <w:rPr>
          <w:rFonts w:cstheme="minorHAnsi"/>
          <w:sz w:val="22"/>
          <w:szCs w:val="22"/>
        </w:rPr>
        <w:t xml:space="preserve"> aplinkybių atsiradimo, pranešti kitai šaliai, pateikdama tai pagrindžiančius įrodymus. Jeigu dėl </w:t>
      </w:r>
      <w:r w:rsidRPr="00E77D80">
        <w:rPr>
          <w:rFonts w:cstheme="minorHAnsi"/>
          <w:i/>
          <w:sz w:val="22"/>
          <w:szCs w:val="22"/>
        </w:rPr>
        <w:t>force majeure</w:t>
      </w:r>
      <w:r w:rsidRPr="00E77D80">
        <w:rPr>
          <w:rFonts w:cstheme="minorHAnsi"/>
          <w:sz w:val="22"/>
          <w:szCs w:val="22"/>
        </w:rPr>
        <w:t xml:space="preserve"> aplinkybių savo įsipareigojimų pagal šią sutartį negalinti vykdyti šalis nepraneša arba tinkamai nepraneša kitai šaliai, ji privalo kompensuoti kitai šaliai visus dėl tokio nepranešimo atsiradusius nuostolius.</w:t>
      </w:r>
    </w:p>
    <w:p w14:paraId="54D68E64" w14:textId="77777777" w:rsidR="0003504B" w:rsidRPr="00E77D80" w:rsidRDefault="0003504B" w:rsidP="00E77D80">
      <w:pPr>
        <w:tabs>
          <w:tab w:val="left" w:pos="142"/>
          <w:tab w:val="left" w:pos="851"/>
        </w:tabs>
        <w:spacing w:line="240" w:lineRule="auto"/>
        <w:ind w:firstLine="567"/>
        <w:rPr>
          <w:rFonts w:cstheme="minorHAnsi"/>
          <w:sz w:val="22"/>
          <w:szCs w:val="22"/>
        </w:rPr>
      </w:pPr>
      <w:r w:rsidRPr="00E77D80">
        <w:rPr>
          <w:rFonts w:cstheme="minorHAnsi"/>
          <w:sz w:val="22"/>
          <w:szCs w:val="22"/>
        </w:rPr>
        <w:t xml:space="preserve">5.3. Esant </w:t>
      </w:r>
      <w:r w:rsidRPr="00E77D80">
        <w:rPr>
          <w:rFonts w:cstheme="minorHAnsi"/>
          <w:i/>
          <w:sz w:val="22"/>
          <w:szCs w:val="22"/>
        </w:rPr>
        <w:t>force majeure</w:t>
      </w:r>
      <w:r w:rsidRPr="00E77D80">
        <w:rPr>
          <w:rFonts w:cstheme="minorHAnsi"/>
          <w:sz w:val="22"/>
          <w:szCs w:val="22"/>
        </w:rPr>
        <w:t xml:space="preserve"> aplinkybėms, šios sutarties vykdymo terminas pratęsiamas tiek, kiek tęsiasi šios aplinkybės. Tai patvirtinama rašytiniu šalių susitarimu.</w:t>
      </w:r>
    </w:p>
    <w:p w14:paraId="46217AC7" w14:textId="77777777" w:rsidR="0003504B" w:rsidRPr="00E77D80" w:rsidRDefault="0003504B" w:rsidP="00E77D80">
      <w:pPr>
        <w:widowControl w:val="0"/>
        <w:tabs>
          <w:tab w:val="left" w:pos="142"/>
          <w:tab w:val="left" w:pos="567"/>
        </w:tabs>
        <w:spacing w:before="240" w:line="240" w:lineRule="auto"/>
        <w:ind w:firstLine="567"/>
        <w:rPr>
          <w:rFonts w:cstheme="minorHAnsi"/>
          <w:b/>
          <w:bCs/>
          <w:sz w:val="22"/>
          <w:szCs w:val="22"/>
        </w:rPr>
      </w:pPr>
      <w:r w:rsidRPr="00E77D80">
        <w:rPr>
          <w:rFonts w:cstheme="minorHAnsi"/>
          <w:b/>
          <w:bCs/>
          <w:sz w:val="22"/>
          <w:szCs w:val="22"/>
        </w:rPr>
        <w:t>6. SUTARTIES GALIOJIMAS IR NUTRAUKIMAS</w:t>
      </w:r>
    </w:p>
    <w:p w14:paraId="0D700614" w14:textId="1FEE91B3" w:rsidR="0003504B" w:rsidRPr="00E77D80" w:rsidRDefault="0003504B" w:rsidP="0B51D53A">
      <w:pPr>
        <w:spacing w:line="240" w:lineRule="auto"/>
        <w:ind w:firstLine="567"/>
        <w:rPr>
          <w:sz w:val="22"/>
          <w:szCs w:val="22"/>
        </w:rPr>
      </w:pPr>
      <w:r w:rsidRPr="0B51D53A">
        <w:rPr>
          <w:sz w:val="22"/>
          <w:szCs w:val="22"/>
        </w:rPr>
        <w:t xml:space="preserve">6.1. Sutartis įsigalioja </w:t>
      </w:r>
      <w:proofErr w:type="spellStart"/>
      <w:r w:rsidR="6E402F99" w:rsidRPr="0B51D53A">
        <w:rPr>
          <w:sz w:val="22"/>
          <w:szCs w:val="22"/>
          <w:lang w:val="en-GB"/>
        </w:rPr>
        <w:t>nuo</w:t>
      </w:r>
      <w:proofErr w:type="spellEnd"/>
      <w:r w:rsidR="6E402F99" w:rsidRPr="0B51D53A">
        <w:rPr>
          <w:sz w:val="22"/>
          <w:szCs w:val="22"/>
          <w:lang w:val="en-GB"/>
        </w:rPr>
        <w:t xml:space="preserve"> </w:t>
      </w:r>
      <w:proofErr w:type="spellStart"/>
      <w:r w:rsidR="6E402F99" w:rsidRPr="0B51D53A">
        <w:rPr>
          <w:sz w:val="22"/>
          <w:szCs w:val="22"/>
          <w:lang w:val="en-GB"/>
        </w:rPr>
        <w:t>jos</w:t>
      </w:r>
      <w:proofErr w:type="spellEnd"/>
      <w:r w:rsidR="6E402F99" w:rsidRPr="0B51D53A">
        <w:rPr>
          <w:sz w:val="22"/>
          <w:szCs w:val="22"/>
          <w:lang w:val="en-GB"/>
        </w:rPr>
        <w:t xml:space="preserve"> </w:t>
      </w:r>
      <w:proofErr w:type="spellStart"/>
      <w:r w:rsidR="6E402F99" w:rsidRPr="0B51D53A">
        <w:rPr>
          <w:sz w:val="22"/>
          <w:szCs w:val="22"/>
          <w:lang w:val="en-GB"/>
        </w:rPr>
        <w:t>sudarymo</w:t>
      </w:r>
      <w:proofErr w:type="spellEnd"/>
      <w:r w:rsidR="6E402F99" w:rsidRPr="0B51D53A">
        <w:rPr>
          <w:sz w:val="22"/>
          <w:szCs w:val="22"/>
          <w:lang w:val="en-GB"/>
        </w:rPr>
        <w:t xml:space="preserve"> </w:t>
      </w:r>
      <w:proofErr w:type="spellStart"/>
      <w:r w:rsidR="6E402F99" w:rsidRPr="0B51D53A">
        <w:rPr>
          <w:sz w:val="22"/>
          <w:szCs w:val="22"/>
          <w:lang w:val="en-GB"/>
        </w:rPr>
        <w:t>dienos</w:t>
      </w:r>
      <w:proofErr w:type="spellEnd"/>
      <w:r w:rsidR="6E402F99" w:rsidRPr="0B51D53A">
        <w:rPr>
          <w:sz w:val="22"/>
          <w:szCs w:val="22"/>
          <w:lang w:val="en-GB"/>
        </w:rPr>
        <w:t xml:space="preserve"> (t. y. </w:t>
      </w:r>
      <w:proofErr w:type="spellStart"/>
      <w:r w:rsidR="6E402F99" w:rsidRPr="0B51D53A">
        <w:rPr>
          <w:sz w:val="22"/>
          <w:szCs w:val="22"/>
          <w:lang w:val="en-GB"/>
        </w:rPr>
        <w:t>nuo</w:t>
      </w:r>
      <w:proofErr w:type="spellEnd"/>
      <w:r w:rsidR="6E402F99" w:rsidRPr="0B51D53A">
        <w:rPr>
          <w:sz w:val="22"/>
          <w:szCs w:val="22"/>
          <w:lang w:val="en-GB"/>
        </w:rPr>
        <w:t xml:space="preserve"> </w:t>
      </w:r>
      <w:proofErr w:type="spellStart"/>
      <w:r w:rsidR="6E402F99" w:rsidRPr="0B51D53A">
        <w:rPr>
          <w:sz w:val="22"/>
          <w:szCs w:val="22"/>
          <w:lang w:val="en-GB"/>
        </w:rPr>
        <w:t>šalių</w:t>
      </w:r>
      <w:proofErr w:type="spellEnd"/>
      <w:r w:rsidR="6E402F99" w:rsidRPr="0B51D53A">
        <w:rPr>
          <w:sz w:val="22"/>
          <w:szCs w:val="22"/>
          <w:lang w:val="en-GB"/>
        </w:rPr>
        <w:t xml:space="preserve"> </w:t>
      </w:r>
      <w:proofErr w:type="spellStart"/>
      <w:r w:rsidR="6E402F99" w:rsidRPr="0B51D53A">
        <w:rPr>
          <w:sz w:val="22"/>
          <w:szCs w:val="22"/>
          <w:lang w:val="en-GB"/>
        </w:rPr>
        <w:t>pasirašytos</w:t>
      </w:r>
      <w:proofErr w:type="spellEnd"/>
      <w:r w:rsidR="6E402F99" w:rsidRPr="0B51D53A">
        <w:rPr>
          <w:sz w:val="22"/>
          <w:szCs w:val="22"/>
          <w:lang w:val="en-GB"/>
        </w:rPr>
        <w:t xml:space="preserve"> </w:t>
      </w:r>
      <w:proofErr w:type="spellStart"/>
      <w:r w:rsidR="6E402F99" w:rsidRPr="0B51D53A">
        <w:rPr>
          <w:sz w:val="22"/>
          <w:szCs w:val="22"/>
          <w:lang w:val="en-GB"/>
        </w:rPr>
        <w:t>sutarties</w:t>
      </w:r>
      <w:proofErr w:type="spellEnd"/>
      <w:r w:rsidR="6E402F99" w:rsidRPr="0B51D53A">
        <w:rPr>
          <w:sz w:val="22"/>
          <w:szCs w:val="22"/>
          <w:lang w:val="en-GB"/>
        </w:rPr>
        <w:t xml:space="preserve"> </w:t>
      </w:r>
      <w:proofErr w:type="spellStart"/>
      <w:r w:rsidR="6E402F99" w:rsidRPr="0B51D53A">
        <w:rPr>
          <w:sz w:val="22"/>
          <w:szCs w:val="22"/>
          <w:lang w:val="en-GB"/>
        </w:rPr>
        <w:t>užregistravimo</w:t>
      </w:r>
      <w:proofErr w:type="spellEnd"/>
      <w:r w:rsidR="6E402F99" w:rsidRPr="0B51D53A">
        <w:rPr>
          <w:sz w:val="22"/>
          <w:szCs w:val="22"/>
          <w:lang w:val="en-GB"/>
        </w:rPr>
        <w:t xml:space="preserve"> </w:t>
      </w:r>
      <w:proofErr w:type="spellStart"/>
      <w:r w:rsidR="6E402F99" w:rsidRPr="0B51D53A">
        <w:rPr>
          <w:sz w:val="22"/>
          <w:szCs w:val="22"/>
          <w:lang w:val="en-GB"/>
        </w:rPr>
        <w:t>Užsakovo</w:t>
      </w:r>
      <w:proofErr w:type="spellEnd"/>
      <w:r w:rsidR="6E402F99" w:rsidRPr="0B51D53A">
        <w:rPr>
          <w:sz w:val="22"/>
          <w:szCs w:val="22"/>
          <w:lang w:val="en-GB"/>
        </w:rPr>
        <w:t xml:space="preserve"> Viešųjų pirkimų </w:t>
      </w:r>
      <w:proofErr w:type="spellStart"/>
      <w:r w:rsidR="6E402F99" w:rsidRPr="0B51D53A">
        <w:rPr>
          <w:sz w:val="22"/>
          <w:szCs w:val="22"/>
          <w:lang w:val="en-GB"/>
        </w:rPr>
        <w:t>sutarčių</w:t>
      </w:r>
      <w:proofErr w:type="spellEnd"/>
      <w:r w:rsidR="6E402F99" w:rsidRPr="0B51D53A">
        <w:rPr>
          <w:sz w:val="22"/>
          <w:szCs w:val="22"/>
          <w:lang w:val="en-GB"/>
        </w:rPr>
        <w:t xml:space="preserve"> </w:t>
      </w:r>
      <w:proofErr w:type="spellStart"/>
      <w:r w:rsidR="6E402F99" w:rsidRPr="0B51D53A">
        <w:rPr>
          <w:sz w:val="22"/>
          <w:szCs w:val="22"/>
          <w:lang w:val="en-GB"/>
        </w:rPr>
        <w:t>registre</w:t>
      </w:r>
      <w:proofErr w:type="spellEnd"/>
      <w:r w:rsidR="6E402F99" w:rsidRPr="0B51D53A">
        <w:rPr>
          <w:sz w:val="22"/>
          <w:szCs w:val="22"/>
          <w:lang w:val="en-GB"/>
        </w:rPr>
        <w:t xml:space="preserve"> </w:t>
      </w:r>
      <w:proofErr w:type="spellStart"/>
      <w:r w:rsidR="6E402F99" w:rsidRPr="0B51D53A">
        <w:rPr>
          <w:sz w:val="22"/>
          <w:szCs w:val="22"/>
          <w:lang w:val="en-GB"/>
        </w:rPr>
        <w:t>dienos</w:t>
      </w:r>
      <w:proofErr w:type="spellEnd"/>
      <w:r w:rsidR="6E402F99" w:rsidRPr="0B51D53A">
        <w:rPr>
          <w:sz w:val="22"/>
          <w:szCs w:val="22"/>
          <w:lang w:val="en-GB"/>
        </w:rPr>
        <w:t xml:space="preserve">) ir </w:t>
      </w:r>
      <w:proofErr w:type="spellStart"/>
      <w:r w:rsidR="6E402F99" w:rsidRPr="0B51D53A">
        <w:rPr>
          <w:sz w:val="22"/>
          <w:szCs w:val="22"/>
          <w:lang w:val="en-GB"/>
        </w:rPr>
        <w:t>galioja</w:t>
      </w:r>
      <w:proofErr w:type="spellEnd"/>
      <w:r w:rsidR="6E402F99" w:rsidRPr="0B51D53A">
        <w:rPr>
          <w:sz w:val="22"/>
          <w:szCs w:val="22"/>
          <w:lang w:val="en-GB"/>
        </w:rPr>
        <w:t xml:space="preserve"> </w:t>
      </w:r>
      <w:r w:rsidRPr="0B51D53A">
        <w:rPr>
          <w:sz w:val="22"/>
          <w:szCs w:val="22"/>
        </w:rPr>
        <w:t>iki galutinio sutartinių įsipareigojimų atlikimo ir šalių tarpusavio atsiskaitymo dienos arba iki sutartis bus nutraukta.</w:t>
      </w:r>
    </w:p>
    <w:p w14:paraId="1DA5E251"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6.2. Užsakovas turi teisę, įspėjęs Vykdytoją raštu prieš 10 (dešimt) dienų, vienašališkai nutraukti sutartį, jeigu:</w:t>
      </w:r>
    </w:p>
    <w:p w14:paraId="7FE807FA"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 xml:space="preserve">6.2.1. Vykdytojas pažeidžia esmines sutarties sąlygas. Šalys susitaria esminėmis sutarties sąlygomis laikyti techninėje specifikacijoje nustatytus reikalavimus, paslaugų atlikimo terminą, paslaugų kainą; </w:t>
      </w:r>
    </w:p>
    <w:p w14:paraId="0386F7C3"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6.2.2. teikiamų paslaugų kokybė neatitinka techninėje specifikacijoje nustatytų reikalavimų ir po raštiško Užsakovo pranešimo / pretenzijos apie tai Vykdytojui, jis per Užsakovo nurodytą terminą nepašalina paslaugų teikimo trūkumų arba juos pašalina netinkamai;</w:t>
      </w:r>
    </w:p>
    <w:p w14:paraId="6BDBA3B7"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6.2.3. Vykdytojas nevykdo arba netinkamai vykdo sutartinius įsipareigojimus ir / ar nepašalina jų arba pašalina netinkamai. Netinkamu sutarties vykdymu laikomi ir Vykdytojo veiksmai ar neveikimas, kuriais jis vengia bendradarbiauti ir / arba neįvykdo Užsakovo rašytinių pretenzijų dėl sutarties trūkumų pašalinimo per nustatytą terminą;</w:t>
      </w:r>
    </w:p>
    <w:p w14:paraId="6424A64E"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6.2.4. Vykdytojas nepradeda vykdyti sutartinių įsipareigojimų laiku arba juos vykdo taip lėtai, kad juos įvykdyti pasidaro aiškiai negalima per sutartyje numatytą terminą;</w:t>
      </w:r>
    </w:p>
    <w:p w14:paraId="6D0CDDDE"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6.2.5. Vykdytojas netenka teisės verstis veikla, jeigu jam iškelta bankroto byla arba bankroto procesas vykdomas ne teismo tvarka, siekiama priverstinio Vykdytojo likvidavimo, jeigu Vykdytojas restruktūrizuojamas ar likviduojamas;</w:t>
      </w:r>
    </w:p>
    <w:p w14:paraId="21A87E31" w14:textId="77777777" w:rsidR="0003504B" w:rsidRPr="00E77D80" w:rsidRDefault="0003504B" w:rsidP="00E77D80">
      <w:pPr>
        <w:spacing w:line="240" w:lineRule="auto"/>
        <w:ind w:firstLine="567"/>
        <w:rPr>
          <w:rFonts w:eastAsia="Calibri" w:cstheme="minorHAnsi"/>
          <w:sz w:val="22"/>
          <w:szCs w:val="22"/>
        </w:rPr>
      </w:pPr>
      <w:r w:rsidRPr="00E77D80">
        <w:rPr>
          <w:rFonts w:cstheme="minorHAnsi"/>
          <w:sz w:val="22"/>
          <w:szCs w:val="22"/>
        </w:rPr>
        <w:t>6.2.6. sutartis buvo pakeista pažeidžiant Lietuvos Respublikos viešųjų pirkimų įstatymo 89 straipsnį.</w:t>
      </w:r>
      <w:r w:rsidRPr="00E77D80">
        <w:rPr>
          <w:rFonts w:eastAsia="Calibri" w:cstheme="minorHAnsi"/>
          <w:sz w:val="22"/>
          <w:szCs w:val="22"/>
        </w:rPr>
        <w:t xml:space="preserve"> </w:t>
      </w:r>
    </w:p>
    <w:p w14:paraId="57FDF10C" w14:textId="77777777" w:rsidR="0003504B" w:rsidRPr="00E77D80" w:rsidRDefault="0003504B" w:rsidP="00E77D80">
      <w:pPr>
        <w:tabs>
          <w:tab w:val="left" w:pos="567"/>
        </w:tabs>
        <w:spacing w:line="240" w:lineRule="auto"/>
        <w:ind w:right="-142" w:firstLine="567"/>
        <w:rPr>
          <w:rFonts w:cstheme="minorHAnsi"/>
          <w:bCs/>
          <w:sz w:val="22"/>
          <w:szCs w:val="22"/>
          <w:lang w:eastAsia="zh-CN"/>
        </w:rPr>
      </w:pPr>
      <w:r w:rsidRPr="00E77D80">
        <w:rPr>
          <w:rFonts w:cstheme="minorHAnsi"/>
          <w:bCs/>
          <w:sz w:val="22"/>
          <w:szCs w:val="22"/>
          <w:lang w:eastAsia="zh-CN"/>
        </w:rPr>
        <w:t>6.3. Jei Vykdytojas, po Užsakovo pranešimo apie sutarties vienašalį nutraukimą pagal šios sutarties 6.4 papunktį (išskyrus 6.2.5-6.2.6 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44152BA1" w14:textId="77777777" w:rsidR="0003504B" w:rsidRPr="00E77D80" w:rsidRDefault="0003504B" w:rsidP="00E77D80">
      <w:pPr>
        <w:tabs>
          <w:tab w:val="left" w:pos="0"/>
        </w:tabs>
        <w:spacing w:line="240" w:lineRule="auto"/>
        <w:ind w:right="-142" w:firstLine="567"/>
        <w:rPr>
          <w:rFonts w:eastAsiaTheme="minorHAnsi" w:cstheme="minorHAnsi"/>
          <w:sz w:val="22"/>
          <w:szCs w:val="22"/>
          <w:lang w:eastAsia="en-US"/>
        </w:rPr>
      </w:pPr>
      <w:r w:rsidRPr="00E77D80">
        <w:rPr>
          <w:rFonts w:eastAsiaTheme="minorHAnsi" w:cstheme="minorHAnsi"/>
          <w:sz w:val="22"/>
          <w:szCs w:val="22"/>
          <w:lang w:eastAsia="en-US"/>
        </w:rPr>
        <w:t>6.4.</w:t>
      </w:r>
      <w:r w:rsidRPr="00E77D80">
        <w:rPr>
          <w:rFonts w:eastAsia="Lucida Sans Unicode" w:cstheme="minorHAnsi"/>
          <w:color w:val="000000"/>
          <w:sz w:val="22"/>
          <w:szCs w:val="22"/>
        </w:rPr>
        <w:t xml:space="preserve"> Šalys turi teisę vienašališkai nutraukti sutartį, pranešusi apie tai kitai šaliai raštu prieš 60 (šešiasdešimt) dienų. Šiuo atveju Vykdytojas privalo grąžinti Užsakovui kainos dalį, proporcingą nesuteiktoms paslaugoms. </w:t>
      </w:r>
    </w:p>
    <w:p w14:paraId="7B37AA42" w14:textId="77777777" w:rsidR="0003504B" w:rsidRPr="00E77D80" w:rsidRDefault="0003504B" w:rsidP="00E77D80">
      <w:pPr>
        <w:widowControl w:val="0"/>
        <w:tabs>
          <w:tab w:val="left" w:pos="142"/>
          <w:tab w:val="left" w:pos="567"/>
        </w:tabs>
        <w:spacing w:line="240" w:lineRule="auto"/>
        <w:ind w:firstLine="567"/>
        <w:rPr>
          <w:rFonts w:cstheme="minorHAnsi"/>
          <w:sz w:val="22"/>
          <w:szCs w:val="22"/>
        </w:rPr>
      </w:pPr>
      <w:r w:rsidRPr="00E77D80">
        <w:rPr>
          <w:rFonts w:cstheme="minorHAnsi"/>
          <w:sz w:val="22"/>
          <w:szCs w:val="22"/>
        </w:rPr>
        <w:t>6.5. Sutartis gali būti nutraukta rašytiniu šalių susitarimu.</w:t>
      </w:r>
    </w:p>
    <w:p w14:paraId="218B9FF6" w14:textId="18C8EAF4" w:rsidR="0003504B" w:rsidRPr="00E77D80" w:rsidRDefault="0003504B" w:rsidP="00E77D80">
      <w:pPr>
        <w:widowControl w:val="0"/>
        <w:tabs>
          <w:tab w:val="left" w:pos="142"/>
          <w:tab w:val="left" w:pos="567"/>
        </w:tabs>
        <w:spacing w:before="240" w:line="240" w:lineRule="auto"/>
        <w:ind w:firstLine="567"/>
        <w:rPr>
          <w:rFonts w:cstheme="minorHAnsi"/>
          <w:b/>
          <w:sz w:val="22"/>
          <w:szCs w:val="22"/>
        </w:rPr>
      </w:pPr>
      <w:r w:rsidRPr="00E77D80">
        <w:rPr>
          <w:rFonts w:cstheme="minorHAnsi"/>
          <w:b/>
          <w:sz w:val="22"/>
          <w:szCs w:val="22"/>
        </w:rPr>
        <w:lastRenderedPageBreak/>
        <w:t>7. ŠALIŲ ATSAKOMYBĖ</w:t>
      </w:r>
    </w:p>
    <w:p w14:paraId="04846F1F" w14:textId="77777777" w:rsidR="0003504B" w:rsidRPr="00E77D80" w:rsidRDefault="0003504B" w:rsidP="00E77D80">
      <w:pPr>
        <w:pStyle w:val="WW-NormalWeb"/>
        <w:tabs>
          <w:tab w:val="left" w:pos="1134"/>
        </w:tabs>
        <w:spacing w:before="0" w:after="0"/>
        <w:ind w:left="142" w:firstLine="425"/>
        <w:jc w:val="both"/>
        <w:rPr>
          <w:rFonts w:asciiTheme="minorHAnsi" w:hAnsiTheme="minorHAnsi" w:cstheme="minorHAnsi"/>
          <w:color w:val="000000"/>
          <w:sz w:val="22"/>
          <w:szCs w:val="22"/>
          <w:lang w:val="lt-LT"/>
        </w:rPr>
      </w:pPr>
      <w:r w:rsidRPr="00E77D80">
        <w:rPr>
          <w:rFonts w:asciiTheme="minorHAnsi" w:hAnsiTheme="minorHAnsi" w:cstheme="minorHAnsi"/>
          <w:sz w:val="22"/>
          <w:szCs w:val="22"/>
          <w:lang w:val="lt-LT"/>
        </w:rPr>
        <w:t xml:space="preserve">7.1. Nutraukus sutartį dėl Vykdytojo kaltės, Vykdytojas privalo sumokėti 10 (dešimt) proc. sutarties vertės dydžio baudą, kurios sumokėjimas neatleidžia Vykdytojo nuo pareigos atlyginti Užsakovui patirtus nuostolius, ir privalo </w:t>
      </w:r>
      <w:r w:rsidRPr="00E77D80">
        <w:rPr>
          <w:rFonts w:asciiTheme="minorHAnsi" w:hAnsiTheme="minorHAnsi" w:cstheme="minorHAnsi"/>
          <w:color w:val="000000"/>
          <w:sz w:val="22"/>
          <w:szCs w:val="22"/>
          <w:lang w:val="lt-LT"/>
        </w:rPr>
        <w:t xml:space="preserve">grąžinti </w:t>
      </w:r>
      <w:r w:rsidRPr="00E77D80">
        <w:rPr>
          <w:rFonts w:asciiTheme="minorHAnsi" w:hAnsiTheme="minorHAnsi" w:cstheme="minorHAnsi"/>
          <w:bCs/>
          <w:color w:val="000000"/>
          <w:sz w:val="22"/>
          <w:szCs w:val="22"/>
          <w:lang w:val="lt-LT"/>
        </w:rPr>
        <w:t xml:space="preserve">Užsakovo </w:t>
      </w:r>
      <w:r w:rsidRPr="00E77D80">
        <w:rPr>
          <w:rFonts w:asciiTheme="minorHAnsi" w:hAnsiTheme="minorHAnsi" w:cstheme="minorHAnsi"/>
          <w:color w:val="000000"/>
          <w:sz w:val="22"/>
          <w:szCs w:val="22"/>
          <w:lang w:val="lt-LT"/>
        </w:rPr>
        <w:t>sumokėtos kainos už nepanaudotą laikotarpį dalį.</w:t>
      </w:r>
      <w:r w:rsidRPr="00E77D80">
        <w:rPr>
          <w:rFonts w:asciiTheme="minorHAnsi" w:hAnsiTheme="minorHAnsi" w:cstheme="minorHAnsi"/>
          <w:sz w:val="22"/>
          <w:szCs w:val="22"/>
          <w:lang w:val="lt-LT"/>
        </w:rPr>
        <w:t xml:space="preserve"> </w:t>
      </w:r>
    </w:p>
    <w:p w14:paraId="67A7A810" w14:textId="6A0FA9DE" w:rsidR="0003504B" w:rsidRPr="00E77D80" w:rsidRDefault="0003504B" w:rsidP="00E77D80">
      <w:pPr>
        <w:spacing w:line="240" w:lineRule="auto"/>
        <w:ind w:firstLine="567"/>
        <w:rPr>
          <w:rFonts w:cstheme="minorHAnsi"/>
          <w:sz w:val="22"/>
          <w:szCs w:val="22"/>
        </w:rPr>
      </w:pPr>
      <w:r w:rsidRPr="00E77D80">
        <w:rPr>
          <w:rFonts w:cstheme="minorHAnsi"/>
          <w:sz w:val="22"/>
          <w:szCs w:val="22"/>
        </w:rPr>
        <w:t xml:space="preserve">7.2. Užsakovui laiku neatsiskaičius už atliktas paslaugas, skaičiuojami delspinigiai – 0,02 </w:t>
      </w:r>
      <w:r w:rsidR="00E77D80">
        <w:rPr>
          <w:rFonts w:cstheme="minorHAnsi"/>
          <w:sz w:val="22"/>
          <w:szCs w:val="22"/>
        </w:rPr>
        <w:t xml:space="preserve">(dvi šimtosios) </w:t>
      </w:r>
      <w:r w:rsidRPr="00E77D80">
        <w:rPr>
          <w:rFonts w:cstheme="minorHAnsi"/>
          <w:sz w:val="22"/>
          <w:szCs w:val="22"/>
        </w:rPr>
        <w:t xml:space="preserve">procento nuo nesumokėtos sumos už kiekvieną pavėluotą dieną. </w:t>
      </w:r>
    </w:p>
    <w:p w14:paraId="25E769AC" w14:textId="77777777" w:rsidR="0003504B" w:rsidRPr="00E77D80" w:rsidRDefault="0003504B" w:rsidP="00E77D80">
      <w:pPr>
        <w:widowControl w:val="0"/>
        <w:tabs>
          <w:tab w:val="left" w:pos="142"/>
        </w:tabs>
        <w:spacing w:before="240" w:line="240" w:lineRule="auto"/>
        <w:ind w:firstLine="567"/>
        <w:rPr>
          <w:rFonts w:cstheme="minorHAnsi"/>
          <w:b/>
          <w:bCs/>
          <w:sz w:val="22"/>
          <w:szCs w:val="22"/>
        </w:rPr>
      </w:pPr>
      <w:r w:rsidRPr="00E77D80">
        <w:rPr>
          <w:rFonts w:cstheme="minorHAnsi"/>
          <w:b/>
          <w:bCs/>
          <w:sz w:val="22"/>
          <w:szCs w:val="22"/>
        </w:rPr>
        <w:t>8. BAIGIAMOSIOS NUOSTATOS</w:t>
      </w:r>
    </w:p>
    <w:p w14:paraId="39CDA8A0" w14:textId="77777777" w:rsidR="0003504B" w:rsidRPr="00E77D80" w:rsidRDefault="0003504B" w:rsidP="00E77D80">
      <w:pPr>
        <w:pStyle w:val="WW-BodyTextIndent2"/>
        <w:widowControl w:val="0"/>
        <w:tabs>
          <w:tab w:val="left" w:pos="142"/>
          <w:tab w:val="left" w:pos="567"/>
        </w:tabs>
        <w:suppressAutoHyphens w:val="0"/>
        <w:rPr>
          <w:rFonts w:asciiTheme="minorHAnsi" w:hAnsiTheme="minorHAnsi" w:cstheme="minorHAnsi"/>
          <w:sz w:val="22"/>
          <w:szCs w:val="22"/>
        </w:rPr>
      </w:pPr>
      <w:r w:rsidRPr="00E77D80">
        <w:rPr>
          <w:rFonts w:asciiTheme="minorHAnsi" w:hAnsiTheme="minorHAnsi" w:cstheme="minorHAnsi"/>
          <w:sz w:val="22"/>
          <w:szCs w:val="22"/>
        </w:rPr>
        <w:t>8.1. Visi ginčai tarp šalių, kilę sutarties vykdymo metu, yra sprendžiami šalių susitarimu, kuris įforminamas pasirašant šalių susitarimus.</w:t>
      </w:r>
    </w:p>
    <w:p w14:paraId="21CAE45C" w14:textId="77777777" w:rsidR="0003504B" w:rsidRPr="00E77D80" w:rsidRDefault="0003504B" w:rsidP="00E77D80">
      <w:pPr>
        <w:pStyle w:val="WW-BodyTextIndent2"/>
        <w:widowControl w:val="0"/>
        <w:tabs>
          <w:tab w:val="left" w:pos="142"/>
          <w:tab w:val="left" w:pos="567"/>
        </w:tabs>
        <w:suppressAutoHyphens w:val="0"/>
        <w:rPr>
          <w:rFonts w:asciiTheme="minorHAnsi" w:hAnsiTheme="minorHAnsi" w:cstheme="minorHAnsi"/>
          <w:sz w:val="22"/>
          <w:szCs w:val="22"/>
        </w:rPr>
      </w:pPr>
      <w:r w:rsidRPr="00E77D80">
        <w:rPr>
          <w:rFonts w:asciiTheme="minorHAnsi" w:hAnsiTheme="minorHAnsi" w:cstheme="minorHAnsi"/>
          <w:sz w:val="22"/>
          <w:szCs w:val="22"/>
        </w:rPr>
        <w:t>8.2. Šalims nesusitarus gera valia, ginčai tarp šalių, kilę sutarties vykdymo metu ar dėl sutarties sąlygų vykdymo, yra sprendžiami vadovaujantis Lietuvos Respublikos civiliniu kodeksu ir Lietuvos Respublikos civilinio proceso kodeksu ir kitais teisės aktais teisme.</w:t>
      </w:r>
    </w:p>
    <w:p w14:paraId="7FA755EA" w14:textId="77777777" w:rsidR="0003504B" w:rsidRPr="00E77D80" w:rsidRDefault="0003504B" w:rsidP="00E77D80">
      <w:pPr>
        <w:widowControl w:val="0"/>
        <w:tabs>
          <w:tab w:val="left" w:pos="142"/>
        </w:tabs>
        <w:spacing w:line="240" w:lineRule="auto"/>
        <w:ind w:firstLine="567"/>
        <w:rPr>
          <w:rFonts w:cstheme="minorHAnsi"/>
          <w:sz w:val="22"/>
          <w:szCs w:val="22"/>
        </w:rPr>
      </w:pPr>
      <w:r w:rsidRPr="00E77D80">
        <w:rPr>
          <w:rFonts w:cstheme="minorHAnsi"/>
          <w:sz w:val="22"/>
          <w:szCs w:val="22"/>
        </w:rPr>
        <w:t>8.3. Sutartis pasirašyta šalių įgaliotų atstovų kvalifikuotais elektroniniais parašais.</w:t>
      </w:r>
    </w:p>
    <w:p w14:paraId="5197F090" w14:textId="77777777" w:rsidR="0003504B" w:rsidRPr="00E77D80" w:rsidRDefault="0003504B" w:rsidP="00E77D80">
      <w:pPr>
        <w:widowControl w:val="0"/>
        <w:tabs>
          <w:tab w:val="left" w:pos="142"/>
        </w:tabs>
        <w:spacing w:before="240" w:line="240" w:lineRule="auto"/>
        <w:ind w:firstLine="567"/>
        <w:rPr>
          <w:rFonts w:cstheme="minorHAnsi"/>
          <w:b/>
          <w:sz w:val="22"/>
          <w:szCs w:val="22"/>
        </w:rPr>
      </w:pPr>
      <w:r w:rsidRPr="00E77D80">
        <w:rPr>
          <w:rFonts w:cstheme="minorHAnsi"/>
          <w:b/>
          <w:sz w:val="22"/>
          <w:szCs w:val="22"/>
        </w:rPr>
        <w:t xml:space="preserve">9. SUTARTIES PRIEDAS </w:t>
      </w:r>
    </w:p>
    <w:p w14:paraId="4CF49635" w14:textId="77777777" w:rsidR="0003504B" w:rsidRPr="00E77D80" w:rsidRDefault="0003504B" w:rsidP="00E77D80">
      <w:pPr>
        <w:widowControl w:val="0"/>
        <w:tabs>
          <w:tab w:val="left" w:pos="142"/>
        </w:tabs>
        <w:spacing w:line="240" w:lineRule="auto"/>
        <w:ind w:firstLine="567"/>
        <w:rPr>
          <w:rFonts w:cstheme="minorHAnsi"/>
          <w:sz w:val="22"/>
          <w:szCs w:val="22"/>
        </w:rPr>
      </w:pPr>
      <w:r w:rsidRPr="00E77D80">
        <w:rPr>
          <w:rFonts w:cstheme="minorHAnsi"/>
          <w:sz w:val="22"/>
          <w:szCs w:val="22"/>
        </w:rPr>
        <w:t xml:space="preserve">9.1. Lietuvos žiniasklaidos stebėsenos ir analizės paslaugų pirkimo techninė specifikacija, </w:t>
      </w:r>
      <w:r w:rsidRPr="00E77D80">
        <w:rPr>
          <w:rFonts w:cstheme="minorHAnsi"/>
          <w:i/>
          <w:iCs/>
          <w:sz w:val="22"/>
          <w:szCs w:val="22"/>
        </w:rPr>
        <w:t>[...]</w:t>
      </w:r>
      <w:r w:rsidRPr="00E77D80">
        <w:rPr>
          <w:rFonts w:cstheme="minorHAnsi"/>
          <w:sz w:val="22"/>
          <w:szCs w:val="22"/>
        </w:rPr>
        <w:t xml:space="preserve"> lapai.</w:t>
      </w:r>
    </w:p>
    <w:p w14:paraId="430E94DE" w14:textId="77777777" w:rsidR="0003504B" w:rsidRPr="00E77D80" w:rsidRDefault="0003504B" w:rsidP="00E77D80">
      <w:pPr>
        <w:widowControl w:val="0"/>
        <w:spacing w:before="240" w:line="240" w:lineRule="auto"/>
        <w:ind w:firstLine="567"/>
        <w:rPr>
          <w:rFonts w:cstheme="minorHAnsi"/>
          <w:sz w:val="22"/>
          <w:szCs w:val="22"/>
        </w:rPr>
      </w:pPr>
      <w:r w:rsidRPr="00E77D80">
        <w:rPr>
          <w:rFonts w:cstheme="minorHAnsi"/>
          <w:b/>
          <w:sz w:val="22"/>
          <w:szCs w:val="22"/>
        </w:rPr>
        <w:t>10.</w:t>
      </w:r>
      <w:r w:rsidRPr="00E77D80">
        <w:rPr>
          <w:rFonts w:cstheme="minorHAnsi"/>
          <w:b/>
          <w:caps/>
          <w:sz w:val="22"/>
          <w:szCs w:val="22"/>
        </w:rPr>
        <w:t xml:space="preserve"> kiti dokumentai</w:t>
      </w:r>
      <w:r w:rsidRPr="00E77D80">
        <w:rPr>
          <w:rFonts w:cstheme="minorHAnsi"/>
          <w:b/>
          <w:sz w:val="22"/>
          <w:szCs w:val="22"/>
        </w:rPr>
        <w:t>, SUDARANTYS NEATSIEJAMĄ ŠIOS SUTARTIES DALĮ</w:t>
      </w:r>
    </w:p>
    <w:p w14:paraId="2171F093" w14:textId="77777777" w:rsidR="0003504B" w:rsidRPr="00E77D80" w:rsidRDefault="0003504B" w:rsidP="00E77D80">
      <w:pPr>
        <w:widowControl w:val="0"/>
        <w:spacing w:line="240" w:lineRule="auto"/>
        <w:ind w:firstLine="567"/>
        <w:rPr>
          <w:rFonts w:cstheme="minorHAnsi"/>
          <w:spacing w:val="10"/>
          <w:sz w:val="22"/>
          <w:szCs w:val="22"/>
        </w:rPr>
      </w:pPr>
      <w:r w:rsidRPr="00E77D80">
        <w:rPr>
          <w:rFonts w:cstheme="minorHAnsi"/>
          <w:sz w:val="22"/>
          <w:szCs w:val="22"/>
        </w:rPr>
        <w:t xml:space="preserve">10.1. </w:t>
      </w:r>
      <w:r w:rsidRPr="00E77D80">
        <w:rPr>
          <w:rFonts w:cstheme="minorHAnsi"/>
          <w:i/>
          <w:iCs/>
          <w:sz w:val="22"/>
          <w:szCs w:val="22"/>
        </w:rPr>
        <w:t>[...]</w:t>
      </w:r>
      <w:r w:rsidRPr="00E77D80">
        <w:rPr>
          <w:rFonts w:cstheme="minorHAnsi"/>
          <w:sz w:val="22"/>
          <w:szCs w:val="22"/>
        </w:rPr>
        <w:t xml:space="preserve"> p</w:t>
      </w:r>
      <w:r w:rsidRPr="00E77D80">
        <w:rPr>
          <w:rFonts w:cstheme="minorHAnsi"/>
          <w:spacing w:val="10"/>
          <w:sz w:val="22"/>
          <w:szCs w:val="22"/>
        </w:rPr>
        <w:t xml:space="preserve">asiūlymas, </w:t>
      </w:r>
      <w:r w:rsidRPr="00E77D80">
        <w:rPr>
          <w:rFonts w:cstheme="minorHAnsi"/>
          <w:i/>
          <w:iCs/>
          <w:spacing w:val="10"/>
          <w:sz w:val="22"/>
          <w:szCs w:val="22"/>
        </w:rPr>
        <w:t>[...]</w:t>
      </w:r>
      <w:r w:rsidRPr="00E77D80">
        <w:rPr>
          <w:rFonts w:cstheme="minorHAnsi"/>
          <w:spacing w:val="10"/>
          <w:sz w:val="22"/>
          <w:szCs w:val="22"/>
        </w:rPr>
        <w:t xml:space="preserve"> lapai.</w:t>
      </w:r>
    </w:p>
    <w:p w14:paraId="2B270EC5" w14:textId="77777777" w:rsidR="0003504B" w:rsidRPr="00E77D80" w:rsidRDefault="0003504B" w:rsidP="00E77D80">
      <w:pPr>
        <w:spacing w:before="240" w:line="240" w:lineRule="auto"/>
        <w:ind w:firstLine="567"/>
        <w:rPr>
          <w:rFonts w:cstheme="minorHAnsi"/>
          <w:b/>
          <w:sz w:val="22"/>
          <w:szCs w:val="22"/>
        </w:rPr>
      </w:pPr>
      <w:r w:rsidRPr="00E77D80">
        <w:rPr>
          <w:rFonts w:cstheme="minorHAnsi"/>
          <w:b/>
          <w:sz w:val="22"/>
          <w:szCs w:val="22"/>
        </w:rPr>
        <w:t>11. SUTARTIES ŠALIŲ REKVIZITAI</w:t>
      </w:r>
    </w:p>
    <w:tbl>
      <w:tblPr>
        <w:tblW w:w="10402" w:type="dxa"/>
        <w:tblInd w:w="-284" w:type="dxa"/>
        <w:tblLayout w:type="fixed"/>
        <w:tblLook w:val="0000" w:firstRow="0" w:lastRow="0" w:firstColumn="0" w:lastColumn="0" w:noHBand="0" w:noVBand="0"/>
      </w:tblPr>
      <w:tblGrid>
        <w:gridCol w:w="5070"/>
        <w:gridCol w:w="5332"/>
      </w:tblGrid>
      <w:tr w:rsidR="0003504B" w:rsidRPr="00E77D80" w14:paraId="782DAB76" w14:textId="77777777" w:rsidTr="00475E23">
        <w:tc>
          <w:tcPr>
            <w:tcW w:w="5070" w:type="dxa"/>
          </w:tcPr>
          <w:p w14:paraId="146E6D77" w14:textId="77777777" w:rsidR="0003504B" w:rsidRPr="00E77D80" w:rsidRDefault="0003504B" w:rsidP="00E77D80">
            <w:pPr>
              <w:spacing w:line="240" w:lineRule="auto"/>
              <w:ind w:firstLine="567"/>
              <w:rPr>
                <w:rFonts w:cstheme="minorHAnsi"/>
                <w:b/>
                <w:sz w:val="22"/>
                <w:szCs w:val="22"/>
              </w:rPr>
            </w:pPr>
            <w:r w:rsidRPr="00E77D80">
              <w:rPr>
                <w:rFonts w:cstheme="minorHAnsi"/>
                <w:b/>
                <w:sz w:val="22"/>
                <w:szCs w:val="22"/>
              </w:rPr>
              <w:t>Užsakovas</w:t>
            </w:r>
          </w:p>
          <w:p w14:paraId="6B6A3629"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Lietuvos Respublikos aplinkos ministerija</w:t>
            </w:r>
          </w:p>
          <w:p w14:paraId="64ACAB1E"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A. Jakšto g. 4, LT-01105 Vilnius</w:t>
            </w:r>
          </w:p>
          <w:p w14:paraId="4F2D9136"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 xml:space="preserve">Kodas 188602370 </w:t>
            </w:r>
          </w:p>
          <w:p w14:paraId="2228B35D"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A. s. LT274040063610000447</w:t>
            </w:r>
          </w:p>
          <w:p w14:paraId="0E75BC19"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Tel. +370 626 22252</w:t>
            </w:r>
          </w:p>
          <w:p w14:paraId="55BDBF3B"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El. paštas info@am.lt</w:t>
            </w:r>
          </w:p>
          <w:p w14:paraId="6B5E2474"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Finansinė įstaiga:</w:t>
            </w:r>
          </w:p>
          <w:p w14:paraId="15A9772C"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Lietuvos Respublikos finansų ministerija</w:t>
            </w:r>
          </w:p>
          <w:p w14:paraId="214D7E5F"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Finansų įstaigos kodas 40400</w:t>
            </w:r>
          </w:p>
          <w:p w14:paraId="34F5BC82" w14:textId="77777777" w:rsidR="0003504B" w:rsidRPr="00E77D80" w:rsidRDefault="0003504B" w:rsidP="00E77D80">
            <w:pPr>
              <w:spacing w:line="240" w:lineRule="auto"/>
              <w:ind w:firstLine="567"/>
              <w:rPr>
                <w:rFonts w:cstheme="minorHAnsi"/>
                <w:sz w:val="22"/>
                <w:szCs w:val="22"/>
              </w:rPr>
            </w:pPr>
            <w:r w:rsidRPr="00E77D80">
              <w:rPr>
                <w:rFonts w:cstheme="minorHAnsi"/>
                <w:sz w:val="22"/>
                <w:szCs w:val="22"/>
              </w:rPr>
              <w:t>Lukiškių g. 2, 01512 Vilnius</w:t>
            </w:r>
          </w:p>
          <w:p w14:paraId="524D9154" w14:textId="77777777" w:rsidR="0003504B" w:rsidRPr="00E77D80" w:rsidRDefault="0003504B" w:rsidP="00E77D80">
            <w:pPr>
              <w:spacing w:line="240" w:lineRule="auto"/>
              <w:ind w:left="606" w:firstLine="0"/>
              <w:rPr>
                <w:rFonts w:cstheme="minorHAnsi"/>
                <w:sz w:val="22"/>
                <w:szCs w:val="22"/>
              </w:rPr>
            </w:pPr>
            <w:r w:rsidRPr="00E77D80">
              <w:rPr>
                <w:rFonts w:cstheme="minorHAnsi"/>
                <w:sz w:val="22"/>
                <w:szCs w:val="22"/>
              </w:rPr>
              <w:t>____________________________________ Aplinkos ministerijos kanclerė</w:t>
            </w:r>
          </w:p>
          <w:p w14:paraId="04CD3603" w14:textId="77777777" w:rsidR="0003504B" w:rsidRPr="00E77D80" w:rsidRDefault="0003504B" w:rsidP="00E77D80">
            <w:pPr>
              <w:spacing w:line="240" w:lineRule="auto"/>
              <w:ind w:left="606" w:firstLine="0"/>
              <w:rPr>
                <w:rFonts w:cstheme="minorHAnsi"/>
                <w:sz w:val="22"/>
                <w:szCs w:val="22"/>
              </w:rPr>
            </w:pPr>
            <w:r w:rsidRPr="00E77D80">
              <w:rPr>
                <w:rFonts w:cstheme="minorHAnsi"/>
                <w:sz w:val="22"/>
                <w:szCs w:val="22"/>
              </w:rPr>
              <w:t>Sigita Vasiljevaitė</w:t>
            </w:r>
          </w:p>
          <w:p w14:paraId="4F9DB32E" w14:textId="77777777" w:rsidR="0003504B" w:rsidRPr="00E77D80" w:rsidRDefault="0003504B" w:rsidP="00E77D80">
            <w:pPr>
              <w:spacing w:line="240" w:lineRule="auto"/>
              <w:ind w:firstLine="567"/>
              <w:rPr>
                <w:rFonts w:cstheme="minorHAnsi"/>
                <w:b/>
                <w:sz w:val="22"/>
                <w:szCs w:val="22"/>
              </w:rPr>
            </w:pPr>
          </w:p>
        </w:tc>
        <w:tc>
          <w:tcPr>
            <w:tcW w:w="5332" w:type="dxa"/>
          </w:tcPr>
          <w:p w14:paraId="6FEFDE59" w14:textId="77777777" w:rsidR="0003504B" w:rsidRPr="00E77D80" w:rsidRDefault="0003504B" w:rsidP="00E77D80">
            <w:pPr>
              <w:spacing w:line="240" w:lineRule="auto"/>
              <w:ind w:firstLine="567"/>
              <w:rPr>
                <w:rFonts w:cstheme="minorHAnsi"/>
                <w:b/>
                <w:sz w:val="22"/>
                <w:szCs w:val="22"/>
              </w:rPr>
            </w:pPr>
            <w:r w:rsidRPr="00E77D80">
              <w:rPr>
                <w:rFonts w:cstheme="minorHAnsi"/>
                <w:b/>
                <w:sz w:val="22"/>
                <w:szCs w:val="22"/>
              </w:rPr>
              <w:t>Vykdytojas</w:t>
            </w:r>
          </w:p>
          <w:p w14:paraId="6031F916" w14:textId="77777777" w:rsidR="0003504B" w:rsidRPr="00E77D80" w:rsidRDefault="0003504B" w:rsidP="00E77D80">
            <w:pPr>
              <w:snapToGrid w:val="0"/>
              <w:spacing w:line="240" w:lineRule="auto"/>
              <w:ind w:firstLine="567"/>
              <w:rPr>
                <w:rFonts w:cstheme="minorHAnsi"/>
                <w:sz w:val="22"/>
                <w:szCs w:val="22"/>
              </w:rPr>
            </w:pPr>
          </w:p>
        </w:tc>
      </w:tr>
      <w:tr w:rsidR="00E77D80" w:rsidRPr="00E77D80" w14:paraId="0CE392F8" w14:textId="77777777" w:rsidTr="00475E23">
        <w:tc>
          <w:tcPr>
            <w:tcW w:w="5070" w:type="dxa"/>
          </w:tcPr>
          <w:p w14:paraId="7E7E7F37" w14:textId="77777777" w:rsidR="00E77D80" w:rsidRPr="00E77D80" w:rsidRDefault="00E77D80" w:rsidP="00E77D80">
            <w:pPr>
              <w:spacing w:line="240" w:lineRule="auto"/>
              <w:ind w:firstLine="567"/>
              <w:rPr>
                <w:rFonts w:cstheme="minorHAnsi"/>
                <w:b/>
                <w:sz w:val="22"/>
                <w:szCs w:val="22"/>
              </w:rPr>
            </w:pPr>
          </w:p>
        </w:tc>
        <w:tc>
          <w:tcPr>
            <w:tcW w:w="5332" w:type="dxa"/>
          </w:tcPr>
          <w:p w14:paraId="55E35292" w14:textId="77777777" w:rsidR="00E77D80" w:rsidRPr="00E77D80" w:rsidRDefault="00E77D80" w:rsidP="00E77D80">
            <w:pPr>
              <w:spacing w:line="240" w:lineRule="auto"/>
              <w:ind w:firstLine="567"/>
              <w:rPr>
                <w:rFonts w:cstheme="minorHAnsi"/>
                <w:b/>
                <w:sz w:val="22"/>
                <w:szCs w:val="22"/>
              </w:rPr>
            </w:pPr>
          </w:p>
        </w:tc>
      </w:tr>
    </w:tbl>
    <w:p w14:paraId="0B17D258" w14:textId="77777777" w:rsidR="0003504B" w:rsidRPr="001A46E5" w:rsidRDefault="0003504B" w:rsidP="0003504B">
      <w:pPr>
        <w:rPr>
          <w:rFonts w:ascii="Times New Roman" w:hAnsi="Times New Roman" w:cs="Times New Roman"/>
          <w:sz w:val="22"/>
          <w:szCs w:val="22"/>
        </w:rPr>
        <w:sectPr w:rsidR="0003504B" w:rsidRPr="001A46E5" w:rsidSect="0003504B">
          <w:headerReference w:type="even" r:id="rId13"/>
          <w:headerReference w:type="default" r:id="rId14"/>
          <w:footerReference w:type="default" r:id="rId15"/>
          <w:footnotePr>
            <w:pos w:val="beneathText"/>
          </w:footnotePr>
          <w:pgSz w:w="11900" w:h="16820"/>
          <w:pgMar w:top="851" w:right="567" w:bottom="709" w:left="1276" w:header="567" w:footer="567" w:gutter="0"/>
          <w:cols w:space="1296"/>
          <w:titlePg/>
          <w:docGrid w:linePitch="360"/>
        </w:sectPr>
      </w:pPr>
    </w:p>
    <w:p w14:paraId="2BED32D7" w14:textId="6F3528C0" w:rsidR="0003504B" w:rsidRPr="00E77D80" w:rsidRDefault="0003504B" w:rsidP="599CCD44">
      <w:pPr>
        <w:widowControl w:val="0"/>
        <w:spacing w:line="240" w:lineRule="auto"/>
        <w:rPr>
          <w:sz w:val="22"/>
          <w:szCs w:val="22"/>
        </w:rPr>
      </w:pPr>
      <w:r w:rsidRPr="599CCD44">
        <w:rPr>
          <w:sz w:val="22"/>
          <w:szCs w:val="22"/>
        </w:rPr>
        <w:lastRenderedPageBreak/>
        <w:t xml:space="preserve">                                                                                                            </w:t>
      </w:r>
      <w:r>
        <w:tab/>
      </w:r>
      <w:r w:rsidRPr="599CCD44">
        <w:rPr>
          <w:sz w:val="22"/>
          <w:szCs w:val="22"/>
        </w:rPr>
        <w:t xml:space="preserve"> </w:t>
      </w:r>
      <w:r w:rsidR="00E77D80" w:rsidRPr="599CCD44">
        <w:rPr>
          <w:sz w:val="22"/>
          <w:szCs w:val="22"/>
        </w:rPr>
        <w:t xml:space="preserve">  </w:t>
      </w:r>
      <w:r w:rsidRPr="599CCD44">
        <w:rPr>
          <w:sz w:val="22"/>
          <w:szCs w:val="22"/>
        </w:rPr>
        <w:t>2025 m.                             d.</w:t>
      </w:r>
    </w:p>
    <w:p w14:paraId="45C436C6" w14:textId="77777777" w:rsidR="0003504B" w:rsidRPr="00E77D80" w:rsidRDefault="0003504B" w:rsidP="599CCD44">
      <w:pPr>
        <w:widowControl w:val="0"/>
        <w:spacing w:line="240" w:lineRule="auto"/>
        <w:ind w:firstLine="6521"/>
        <w:rPr>
          <w:sz w:val="22"/>
          <w:szCs w:val="22"/>
        </w:rPr>
      </w:pPr>
      <w:r w:rsidRPr="599CCD44">
        <w:rPr>
          <w:sz w:val="22"/>
          <w:szCs w:val="22"/>
        </w:rPr>
        <w:t xml:space="preserve">sutarties Nr.                    </w:t>
      </w:r>
    </w:p>
    <w:p w14:paraId="13762D83" w14:textId="77777777" w:rsidR="0003504B" w:rsidRPr="00E77D80" w:rsidRDefault="0003504B" w:rsidP="599CCD44">
      <w:pPr>
        <w:widowControl w:val="0"/>
        <w:spacing w:line="240" w:lineRule="auto"/>
        <w:ind w:left="810" w:firstLine="5711"/>
        <w:rPr>
          <w:sz w:val="22"/>
          <w:szCs w:val="22"/>
        </w:rPr>
      </w:pPr>
      <w:r w:rsidRPr="599CCD44">
        <w:rPr>
          <w:sz w:val="22"/>
          <w:szCs w:val="22"/>
        </w:rPr>
        <w:t xml:space="preserve">priedas  </w:t>
      </w:r>
    </w:p>
    <w:p w14:paraId="37BCBD6D" w14:textId="77777777" w:rsidR="0003504B" w:rsidRPr="00E77D80" w:rsidRDefault="0003504B" w:rsidP="0003504B">
      <w:pPr>
        <w:spacing w:before="240" w:line="276" w:lineRule="auto"/>
        <w:ind w:firstLine="567"/>
        <w:jc w:val="center"/>
        <w:rPr>
          <w:rFonts w:cstheme="minorHAnsi"/>
          <w:b/>
          <w:bCs/>
          <w:color w:val="000000" w:themeColor="text1"/>
          <w:sz w:val="22"/>
          <w:szCs w:val="22"/>
        </w:rPr>
      </w:pPr>
      <w:r w:rsidRPr="00E77D80">
        <w:rPr>
          <w:rFonts w:cstheme="minorHAnsi"/>
          <w:b/>
          <w:bCs/>
          <w:color w:val="000000" w:themeColor="text1"/>
          <w:sz w:val="22"/>
          <w:szCs w:val="22"/>
        </w:rPr>
        <w:t xml:space="preserve">LIETUVOS ŽINIASKLAIDOS STEBĖSENOS IR ANALIZĖS PASLAUGŲ PIRKIMO </w:t>
      </w:r>
    </w:p>
    <w:p w14:paraId="5EBBD956" w14:textId="77777777" w:rsidR="0003504B" w:rsidRPr="00E77D80" w:rsidRDefault="0003504B" w:rsidP="0003504B">
      <w:pPr>
        <w:spacing w:line="276" w:lineRule="auto"/>
        <w:ind w:firstLine="567"/>
        <w:jc w:val="center"/>
        <w:rPr>
          <w:rFonts w:cstheme="minorHAnsi"/>
          <w:sz w:val="22"/>
          <w:szCs w:val="22"/>
        </w:rPr>
      </w:pPr>
      <w:r w:rsidRPr="00E77D80">
        <w:rPr>
          <w:rFonts w:cstheme="minorHAnsi"/>
          <w:b/>
          <w:bCs/>
          <w:color w:val="000000" w:themeColor="text1"/>
          <w:sz w:val="22"/>
          <w:szCs w:val="22"/>
        </w:rPr>
        <w:t>TECHNINĖ SPECIFIKACIJA</w:t>
      </w:r>
    </w:p>
    <w:p w14:paraId="678D90CE" w14:textId="77777777" w:rsidR="0003504B" w:rsidRPr="00E77D80" w:rsidRDefault="0003504B" w:rsidP="0003504B">
      <w:pPr>
        <w:spacing w:line="276" w:lineRule="auto"/>
        <w:ind w:firstLine="567"/>
        <w:rPr>
          <w:rFonts w:cstheme="minorHAnsi"/>
          <w:sz w:val="22"/>
          <w:szCs w:val="22"/>
        </w:rPr>
      </w:pPr>
      <w:r w:rsidRPr="00E77D80">
        <w:rPr>
          <w:rFonts w:cstheme="minorHAnsi"/>
          <w:color w:val="000000" w:themeColor="text1"/>
          <w:sz w:val="22"/>
          <w:szCs w:val="22"/>
        </w:rPr>
        <w:t xml:space="preserve"> </w:t>
      </w:r>
    </w:p>
    <w:p w14:paraId="3CF92380" w14:textId="77777777" w:rsidR="0003504B" w:rsidRPr="00E77D80" w:rsidRDefault="0003504B" w:rsidP="00E77D80">
      <w:pPr>
        <w:tabs>
          <w:tab w:val="left" w:pos="284"/>
          <w:tab w:val="left" w:pos="426"/>
          <w:tab w:val="left" w:pos="709"/>
        </w:tabs>
        <w:spacing w:line="240" w:lineRule="auto"/>
        <w:ind w:firstLine="567"/>
        <w:rPr>
          <w:rFonts w:cstheme="minorHAnsi"/>
          <w:sz w:val="22"/>
          <w:szCs w:val="22"/>
        </w:rPr>
      </w:pPr>
      <w:r w:rsidRPr="00E77D80">
        <w:rPr>
          <w:rFonts w:cstheme="minorHAnsi"/>
          <w:b/>
          <w:bCs/>
          <w:color w:val="0D0D0D" w:themeColor="text1" w:themeTint="F2"/>
          <w:sz w:val="22"/>
          <w:szCs w:val="22"/>
        </w:rPr>
        <w:t>Bendrosios nuostatos</w:t>
      </w:r>
    </w:p>
    <w:p w14:paraId="3CD3B839" w14:textId="1632324A" w:rsidR="0003504B" w:rsidRPr="00E77D80" w:rsidRDefault="0003504B" w:rsidP="00E77D80">
      <w:pPr>
        <w:pStyle w:val="ListParagraph"/>
        <w:widowControl w:val="0"/>
        <w:numPr>
          <w:ilvl w:val="3"/>
          <w:numId w:val="11"/>
        </w:numPr>
        <w:tabs>
          <w:tab w:val="left" w:pos="709"/>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Lietuvos Respublikos aplinkos ministerija,  kodas 188602370, A. Jakšto g. 4, LT-01105 Vilnius (toliau – Užsakovas).</w:t>
      </w:r>
    </w:p>
    <w:p w14:paraId="214F2A91" w14:textId="7AB39B35" w:rsidR="0003504B" w:rsidRPr="00E77D80" w:rsidRDefault="0003504B" w:rsidP="00E77D80">
      <w:pPr>
        <w:pStyle w:val="ListParagraph"/>
        <w:widowControl w:val="0"/>
        <w:numPr>
          <w:ilvl w:val="3"/>
          <w:numId w:val="11"/>
        </w:numPr>
        <w:tabs>
          <w:tab w:val="left" w:pos="709"/>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Pirkimo objektas – Lietuvos žiniasklaidos stebėsenos</w:t>
      </w:r>
      <w:r w:rsidRPr="00E77D80">
        <w:rPr>
          <w:rFonts w:cstheme="minorHAnsi"/>
          <w:color w:val="0D0D0D" w:themeColor="text1" w:themeTint="F2"/>
          <w:sz w:val="22"/>
          <w:szCs w:val="22"/>
        </w:rPr>
        <w:t xml:space="preserve"> ir analizės paslaugos (toliau – paslaugos)</w:t>
      </w:r>
      <w:r w:rsidRPr="00E77D80">
        <w:rPr>
          <w:rFonts w:cstheme="minorHAnsi"/>
          <w:color w:val="000000" w:themeColor="text1"/>
          <w:sz w:val="22"/>
          <w:szCs w:val="22"/>
        </w:rPr>
        <w:t>.</w:t>
      </w:r>
    </w:p>
    <w:p w14:paraId="7520B791" w14:textId="185BDDC9" w:rsidR="0003504B" w:rsidRPr="00E77D80" w:rsidRDefault="0003504B" w:rsidP="00E77D80">
      <w:pPr>
        <w:pStyle w:val="ListParagraph"/>
        <w:widowControl w:val="0"/>
        <w:numPr>
          <w:ilvl w:val="3"/>
          <w:numId w:val="11"/>
        </w:numPr>
        <w:tabs>
          <w:tab w:val="left" w:pos="709"/>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Paslaugas sudaro:</w:t>
      </w:r>
    </w:p>
    <w:p w14:paraId="032F2D0A" w14:textId="77777777" w:rsidR="0003504B" w:rsidRPr="00E77D80" w:rsidRDefault="0003504B" w:rsidP="00E77D80">
      <w:pPr>
        <w:tabs>
          <w:tab w:val="left" w:pos="709"/>
          <w:tab w:val="left" w:pos="851"/>
        </w:tabs>
        <w:spacing w:line="240" w:lineRule="auto"/>
        <w:ind w:firstLine="567"/>
        <w:rPr>
          <w:rFonts w:cstheme="minorHAnsi"/>
          <w:color w:val="000000" w:themeColor="text1"/>
          <w:sz w:val="22"/>
          <w:szCs w:val="22"/>
        </w:rPr>
      </w:pPr>
      <w:r w:rsidRPr="00E77D80">
        <w:rPr>
          <w:rFonts w:cstheme="minorHAnsi"/>
          <w:color w:val="000000" w:themeColor="text1"/>
          <w:sz w:val="22"/>
          <w:szCs w:val="22"/>
        </w:rPr>
        <w:t xml:space="preserve">3.1. kasdieninė (paros bei momentinė) </w:t>
      </w:r>
      <w:r w:rsidRPr="00E77D80">
        <w:rPr>
          <w:rFonts w:cstheme="minorHAnsi"/>
          <w:color w:val="0D0D0D" w:themeColor="text1" w:themeTint="F2"/>
          <w:sz w:val="22"/>
          <w:szCs w:val="22"/>
        </w:rPr>
        <w:t>Aplinkos ministerijos ir jai pavaldžių įstaigų paminėjimų stebėsena L</w:t>
      </w:r>
      <w:r w:rsidRPr="00E77D80">
        <w:rPr>
          <w:rFonts w:cstheme="minorHAnsi"/>
          <w:color w:val="000000" w:themeColor="text1"/>
          <w:sz w:val="22"/>
          <w:szCs w:val="22"/>
        </w:rPr>
        <w:t>ietuvos žiniasklaidoje ir socialiniuose tinkluose pagal šioje techninėje specifikacijoje nurodytus raktinius žodžius ir žiniasklaidos šaltinius;</w:t>
      </w:r>
    </w:p>
    <w:p w14:paraId="43DF99BF" w14:textId="77777777" w:rsidR="0003504B" w:rsidRPr="00E77D80" w:rsidRDefault="0003504B" w:rsidP="00E77D80">
      <w:pPr>
        <w:tabs>
          <w:tab w:val="left" w:pos="709"/>
          <w:tab w:val="left" w:pos="851"/>
        </w:tabs>
        <w:spacing w:line="240" w:lineRule="auto"/>
        <w:ind w:firstLine="567"/>
        <w:rPr>
          <w:rFonts w:cstheme="minorHAnsi"/>
          <w:color w:val="000000" w:themeColor="text1"/>
          <w:sz w:val="22"/>
          <w:szCs w:val="22"/>
        </w:rPr>
      </w:pPr>
      <w:r w:rsidRPr="00E77D80">
        <w:rPr>
          <w:rFonts w:cstheme="minorHAnsi"/>
          <w:color w:val="000000" w:themeColor="text1"/>
          <w:sz w:val="22"/>
          <w:szCs w:val="22"/>
        </w:rPr>
        <w:t>3.2. mėnesinių ir metinės komunikacijos stebėsenos apžvalgų rengimo paslaugos.</w:t>
      </w:r>
    </w:p>
    <w:p w14:paraId="741A084E" w14:textId="71312211" w:rsidR="0003504B" w:rsidRPr="00E77D80" w:rsidRDefault="0003504B" w:rsidP="00E77D80">
      <w:pPr>
        <w:pStyle w:val="ListParagraph"/>
        <w:widowControl w:val="0"/>
        <w:numPr>
          <w:ilvl w:val="3"/>
          <w:numId w:val="11"/>
        </w:numPr>
        <w:tabs>
          <w:tab w:val="left" w:pos="709"/>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Paslaugos pradedamos teikti </w:t>
      </w:r>
      <w:r w:rsidRPr="00E77D80">
        <w:rPr>
          <w:rFonts w:cstheme="minorHAnsi"/>
          <w:b/>
          <w:bCs/>
          <w:color w:val="000000" w:themeColor="text1"/>
          <w:sz w:val="22"/>
          <w:szCs w:val="22"/>
        </w:rPr>
        <w:t>nuo 2025 m. gegužės 1 d. ir teikiamos 12 (dvylika) mėnesių</w:t>
      </w:r>
      <w:r w:rsidRPr="00E77D80">
        <w:rPr>
          <w:rFonts w:cstheme="minorHAnsi"/>
          <w:color w:val="000000" w:themeColor="text1"/>
          <w:sz w:val="22"/>
          <w:szCs w:val="22"/>
        </w:rPr>
        <w:t xml:space="preserve">. Paslaugų teikimo termino pratęsimas nėra numatomas. </w:t>
      </w:r>
    </w:p>
    <w:p w14:paraId="25BD99F7" w14:textId="77777777" w:rsidR="0003504B" w:rsidRPr="00E77D80" w:rsidRDefault="0003504B" w:rsidP="00E77D80">
      <w:pPr>
        <w:tabs>
          <w:tab w:val="left" w:pos="709"/>
        </w:tabs>
        <w:spacing w:line="240" w:lineRule="auto"/>
        <w:ind w:firstLine="567"/>
        <w:rPr>
          <w:rFonts w:cstheme="minorHAnsi"/>
          <w:sz w:val="22"/>
          <w:szCs w:val="22"/>
        </w:rPr>
      </w:pPr>
      <w:r w:rsidRPr="00E77D80">
        <w:rPr>
          <w:rFonts w:cstheme="minorHAnsi"/>
          <w:b/>
          <w:bCs/>
          <w:color w:val="000000" w:themeColor="text1"/>
          <w:sz w:val="22"/>
          <w:szCs w:val="22"/>
        </w:rPr>
        <w:t>Informacijos atrankos kriterijai</w:t>
      </w:r>
    </w:p>
    <w:p w14:paraId="75C8557F" w14:textId="664FCEFE" w:rsidR="0003504B" w:rsidRPr="00E77D80" w:rsidRDefault="0003504B" w:rsidP="00E77D80">
      <w:pPr>
        <w:pStyle w:val="ListParagraph"/>
        <w:widowControl w:val="0"/>
        <w:numPr>
          <w:ilvl w:val="3"/>
          <w:numId w:val="11"/>
        </w:numPr>
        <w:tabs>
          <w:tab w:val="left" w:pos="567"/>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Vykdytojas į žiniasklaidos stebėsenos ataskaitas bei žiniasklaidos stebėsenos duomenų platformą įsipareigoja </w:t>
      </w:r>
      <w:r w:rsidRPr="00E77D80">
        <w:rPr>
          <w:rFonts w:cstheme="minorHAnsi"/>
          <w:color w:val="0D0D0D" w:themeColor="text1" w:themeTint="F2"/>
          <w:sz w:val="22"/>
          <w:szCs w:val="22"/>
        </w:rPr>
        <w:t>įtraukti L</w:t>
      </w:r>
      <w:r w:rsidRPr="00E77D80">
        <w:rPr>
          <w:rFonts w:cstheme="minorHAnsi"/>
          <w:color w:val="000000" w:themeColor="text1"/>
          <w:sz w:val="22"/>
          <w:szCs w:val="22"/>
        </w:rPr>
        <w:t>ietuvos žiniasklaidoje ir socialiniuose tinkluose pasirodžiusią informaciją, kai buvo minimi šie raktiniai žodžiai ir / ar naratyvai:</w:t>
      </w:r>
    </w:p>
    <w:p w14:paraId="2184CEE4" w14:textId="77777777" w:rsidR="0003504B" w:rsidRPr="00E77D80" w:rsidRDefault="0003504B" w:rsidP="00E77D80">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5.1. Ministerijos ir jai pavaldžių įstaigų pavadinimai: </w:t>
      </w:r>
    </w:p>
    <w:p w14:paraId="7F01CE13"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 Aplinkos ministerija</w:t>
      </w:r>
    </w:p>
    <w:p w14:paraId="034BB986"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5.1.2. Aplinkos apsaugos agentūra</w:t>
      </w:r>
    </w:p>
    <w:p w14:paraId="0B18FEA8"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5.1.3. Aplinkos apsaugos departamentas</w:t>
      </w:r>
    </w:p>
    <w:p w14:paraId="58EE369E"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5.1.4. Aplinkos projektų valdymo agentūra</w:t>
      </w:r>
    </w:p>
    <w:p w14:paraId="45B23616"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5.1.5. Lietuvos geologijos tarnyba</w:t>
      </w:r>
    </w:p>
    <w:p w14:paraId="60D1CDB8"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 xml:space="preserve">5.1.6. Lietuvos hidrometeorologijos tarnyba, </w:t>
      </w:r>
      <w:proofErr w:type="spellStart"/>
      <w:r w:rsidRPr="00E77D80">
        <w:rPr>
          <w:rFonts w:cstheme="minorHAnsi"/>
          <w:color w:val="000000" w:themeColor="text1"/>
          <w:sz w:val="22"/>
          <w:szCs w:val="22"/>
        </w:rPr>
        <w:t>meteo.lt</w:t>
      </w:r>
      <w:proofErr w:type="spellEnd"/>
      <w:r w:rsidRPr="00E77D80">
        <w:rPr>
          <w:rFonts w:cstheme="minorHAnsi"/>
          <w:color w:val="000000" w:themeColor="text1"/>
          <w:sz w:val="22"/>
          <w:szCs w:val="22"/>
        </w:rPr>
        <w:t xml:space="preserve"> (išskyrus atvejus, kai informacija skirta tik orų prognozėms)</w:t>
      </w:r>
    </w:p>
    <w:p w14:paraId="6BCE02FA"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5.1.7. Valstybinė miškų tarnyba</w:t>
      </w:r>
    </w:p>
    <w:p w14:paraId="595529AE"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5.1.8. Valstybinė saugomų teritorijų tarnyba</w:t>
      </w:r>
    </w:p>
    <w:p w14:paraId="332CD19A"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5.1.9. Aukštaitijos nacionalinis parkas</w:t>
      </w:r>
    </w:p>
    <w:p w14:paraId="5971CF2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5.1.10. Dzūkijos nacionalinis parkas</w:t>
      </w:r>
    </w:p>
    <w:p w14:paraId="7E2596BC"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5.1.11. Kuršių nerijos nacionalinis parkas</w:t>
      </w:r>
    </w:p>
    <w:p w14:paraId="03149CA4"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5.1.12. Trakų istorinis nacionalinis parkas</w:t>
      </w:r>
    </w:p>
    <w:p w14:paraId="48C9FA3F"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5.1.13. Žemaitijos nacionalinis parkas</w:t>
      </w:r>
    </w:p>
    <w:p w14:paraId="07922559"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5.1.14. Valstybinė teritorijų planavimo ir statybos inspekcija</w:t>
      </w:r>
    </w:p>
    <w:p w14:paraId="0CAF8560"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5.1.15. Valstybinių miškų urėdija</w:t>
      </w:r>
    </w:p>
    <w:p w14:paraId="449C76A3"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5.1.16. Kauno Tado Ivanausko zoologijos muziejus</w:t>
      </w:r>
    </w:p>
    <w:p w14:paraId="41801EFC"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5.1.17. Vaclovo Into akmenų muziejus</w:t>
      </w:r>
    </w:p>
    <w:p w14:paraId="6B31863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5.1.18. Lietuvos zoologijos sodas</w:t>
      </w:r>
    </w:p>
    <w:p w14:paraId="65F779B8"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5.1.19. Statybos sektoriaus vystymo agentūra</w:t>
      </w:r>
    </w:p>
    <w:p w14:paraId="62058473"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5.1.20. Nacionalinė žemės tarnyba</w:t>
      </w:r>
    </w:p>
    <w:p w14:paraId="08B70C3E" w14:textId="77777777" w:rsidR="0003504B" w:rsidRPr="00E77D80" w:rsidRDefault="0003504B" w:rsidP="0003504B">
      <w:pPr>
        <w:pStyle w:val="ListParagraph"/>
        <w:spacing w:line="240" w:lineRule="auto"/>
        <w:ind w:left="0" w:firstLine="851"/>
        <w:rPr>
          <w:rFonts w:cstheme="minorHAnsi"/>
          <w:color w:val="000000" w:themeColor="text1"/>
          <w:sz w:val="22"/>
          <w:szCs w:val="22"/>
        </w:rPr>
      </w:pPr>
      <w:r w:rsidRPr="00E77D80">
        <w:rPr>
          <w:rFonts w:cstheme="minorHAnsi"/>
          <w:color w:val="000000" w:themeColor="text1"/>
          <w:sz w:val="22"/>
          <w:szCs w:val="22"/>
        </w:rPr>
        <w:t xml:space="preserve">5.2. Pagrindiniai vadovai: </w:t>
      </w:r>
    </w:p>
    <w:p w14:paraId="715D5F8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 Aplinkos ministras</w:t>
      </w:r>
    </w:p>
    <w:p w14:paraId="26273A1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 xml:space="preserve">5.2.2. Povilas </w:t>
      </w:r>
      <w:proofErr w:type="spellStart"/>
      <w:r w:rsidRPr="00E77D80">
        <w:rPr>
          <w:rFonts w:cstheme="minorHAnsi"/>
          <w:color w:val="000000" w:themeColor="text1"/>
          <w:sz w:val="22"/>
          <w:szCs w:val="22"/>
        </w:rPr>
        <w:t>Poderskis</w:t>
      </w:r>
      <w:proofErr w:type="spellEnd"/>
    </w:p>
    <w:p w14:paraId="49ECD2C8"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5.2.3. Aplinkos viceministras (-ė)</w:t>
      </w:r>
    </w:p>
    <w:p w14:paraId="1D5F2C9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 xml:space="preserve">5.2.4. Milda </w:t>
      </w:r>
      <w:proofErr w:type="spellStart"/>
      <w:r w:rsidRPr="00E77D80">
        <w:rPr>
          <w:rFonts w:cstheme="minorHAnsi"/>
          <w:color w:val="000000" w:themeColor="text1"/>
          <w:sz w:val="22"/>
          <w:szCs w:val="22"/>
        </w:rPr>
        <w:t>Račienė</w:t>
      </w:r>
      <w:proofErr w:type="spellEnd"/>
    </w:p>
    <w:p w14:paraId="673F0A00"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lastRenderedPageBreak/>
        <w:t xml:space="preserve">5.2.5. Giedrius </w:t>
      </w:r>
      <w:proofErr w:type="spellStart"/>
      <w:r w:rsidRPr="00E77D80">
        <w:rPr>
          <w:rFonts w:cstheme="minorHAnsi"/>
          <w:color w:val="000000" w:themeColor="text1"/>
          <w:sz w:val="22"/>
          <w:szCs w:val="22"/>
        </w:rPr>
        <w:t>Kadziauskas</w:t>
      </w:r>
      <w:proofErr w:type="spellEnd"/>
    </w:p>
    <w:p w14:paraId="786F9E14"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5.2.6. Gvidas Dargužas</w:t>
      </w:r>
    </w:p>
    <w:p w14:paraId="6D105DAC"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5.2.7. Egidijus Viskontas</w:t>
      </w:r>
    </w:p>
    <w:p w14:paraId="27E68BCB"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5.2.8. Ričardas Valančiauskas</w:t>
      </w:r>
    </w:p>
    <w:p w14:paraId="528DAB69"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5.2.9. Albertas Kasperavičius</w:t>
      </w:r>
    </w:p>
    <w:p w14:paraId="1FF5AB9F"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 xml:space="preserve">5.2.10. Agnė </w:t>
      </w:r>
      <w:proofErr w:type="spellStart"/>
      <w:r w:rsidRPr="00E77D80">
        <w:rPr>
          <w:rFonts w:cstheme="minorHAnsi"/>
          <w:color w:val="000000" w:themeColor="text1"/>
          <w:sz w:val="22"/>
          <w:szCs w:val="22"/>
        </w:rPr>
        <w:t>Jasinavičiūtė</w:t>
      </w:r>
      <w:proofErr w:type="spellEnd"/>
    </w:p>
    <w:p w14:paraId="2EC5A963"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5.2.11. Albertas Stanislovaitis</w:t>
      </w:r>
    </w:p>
    <w:p w14:paraId="6FFFFE66"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5.2.12. Valdas Kaubrė</w:t>
      </w:r>
    </w:p>
    <w:p w14:paraId="4ACF7B2D"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5.2.13. Ramūnas Grigonis</w:t>
      </w:r>
    </w:p>
    <w:p w14:paraId="14B54B63"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5.2.14. Gintarė Sakalauskienė</w:t>
      </w:r>
    </w:p>
    <w:p w14:paraId="0A19C6DF"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 xml:space="preserve">5.2.15. Gintarė </w:t>
      </w:r>
      <w:proofErr w:type="spellStart"/>
      <w:r w:rsidRPr="00E77D80">
        <w:rPr>
          <w:rFonts w:cstheme="minorHAnsi"/>
          <w:color w:val="000000" w:themeColor="text1"/>
          <w:sz w:val="22"/>
          <w:szCs w:val="22"/>
        </w:rPr>
        <w:t>Stankevičė</w:t>
      </w:r>
      <w:proofErr w:type="spellEnd"/>
    </w:p>
    <w:p w14:paraId="19EF0B71"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5.2.16. Aleksandra Černiauskienė</w:t>
      </w:r>
    </w:p>
    <w:p w14:paraId="0296AAE6" w14:textId="77777777" w:rsidR="0003504B" w:rsidRPr="00E77D80" w:rsidRDefault="0003504B" w:rsidP="0003504B">
      <w:pPr>
        <w:pStyle w:val="ListParagraph"/>
        <w:spacing w:line="240" w:lineRule="auto"/>
        <w:ind w:left="0" w:firstLine="1134"/>
        <w:rPr>
          <w:rFonts w:cstheme="minorHAnsi"/>
          <w:color w:val="000000" w:themeColor="text1"/>
          <w:sz w:val="22"/>
          <w:szCs w:val="22"/>
        </w:rPr>
      </w:pPr>
      <w:r w:rsidRPr="00E77D80">
        <w:rPr>
          <w:rFonts w:cstheme="minorHAnsi"/>
          <w:color w:val="000000" w:themeColor="text1"/>
          <w:sz w:val="22"/>
          <w:szCs w:val="22"/>
        </w:rPr>
        <w:t>5.2.17. Saulius Mickus</w:t>
      </w:r>
    </w:p>
    <w:p w14:paraId="6926D98C" w14:textId="51F98253" w:rsidR="0003504B" w:rsidRPr="00E77D80" w:rsidRDefault="0003504B" w:rsidP="00E77D80">
      <w:pPr>
        <w:pStyle w:val="ListParagraph"/>
        <w:widowControl w:val="0"/>
        <w:numPr>
          <w:ilvl w:val="3"/>
          <w:numId w:val="11"/>
        </w:numPr>
        <w:tabs>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Raktiniai žodžiai turi būti minimi konkrečių interneto straipsnių tekstuose, o ne kitose tinklalapių dalyse (pvz. po straipsniais pateikiamuose susijusių kitų straipsnių pavadinimuose).</w:t>
      </w:r>
    </w:p>
    <w:p w14:paraId="1274BF35" w14:textId="589C417D" w:rsidR="0003504B" w:rsidRPr="00E77D80" w:rsidRDefault="0003504B" w:rsidP="00E77D80">
      <w:pPr>
        <w:pStyle w:val="ListParagraph"/>
        <w:widowControl w:val="0"/>
        <w:numPr>
          <w:ilvl w:val="3"/>
          <w:numId w:val="11"/>
        </w:numPr>
        <w:tabs>
          <w:tab w:val="left" w:pos="851"/>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Jeigu raktiniai žodžiai, kuriuose yra asmens vardas ir pavardė tampa neaktualūs dėl tarnybinės kaitos, turi būti pakeisti atsižvelgiant į asmenų, perimančių pareigas, asmenvardžius.</w:t>
      </w:r>
    </w:p>
    <w:p w14:paraId="1A992DF0" w14:textId="77777777" w:rsidR="0010099C" w:rsidRPr="0010099C" w:rsidRDefault="0003504B" w:rsidP="00E77D80">
      <w:pPr>
        <w:pStyle w:val="ListParagraph"/>
        <w:widowControl w:val="0"/>
        <w:numPr>
          <w:ilvl w:val="3"/>
          <w:numId w:val="11"/>
        </w:numPr>
        <w:tabs>
          <w:tab w:val="left" w:pos="851"/>
        </w:tabs>
        <w:spacing w:line="240" w:lineRule="auto"/>
        <w:ind w:left="0" w:firstLine="567"/>
        <w:rPr>
          <w:rFonts w:cstheme="minorHAnsi"/>
          <w:color w:val="0D0D0D" w:themeColor="text1" w:themeTint="F2"/>
          <w:sz w:val="22"/>
          <w:szCs w:val="22"/>
        </w:rPr>
      </w:pPr>
      <w:r w:rsidRPr="00E77D80">
        <w:rPr>
          <w:rFonts w:cstheme="minorHAnsi"/>
          <w:color w:val="000000" w:themeColor="text1"/>
          <w:sz w:val="22"/>
          <w:szCs w:val="22"/>
        </w:rPr>
        <w:t>Užsakovas turi teisę pagal poreikį 5 punkte nurodytą raktažodžių sąrašą papildyti naujais su sąlyga, kad bendras informacijos srautas ir kaštai jo apdorojimui po tokio pakeitimo nepadidėtų daugiau kaip 10 (dešimt) procentų ar neribotai keisti vienus raktinius žodžius kitais.  </w:t>
      </w:r>
    </w:p>
    <w:p w14:paraId="23D81B96" w14:textId="73478A7F" w:rsidR="0003504B" w:rsidRPr="00E77D80" w:rsidRDefault="0003504B" w:rsidP="00E77D80">
      <w:pPr>
        <w:pStyle w:val="ListParagraph"/>
        <w:widowControl w:val="0"/>
        <w:numPr>
          <w:ilvl w:val="3"/>
          <w:numId w:val="11"/>
        </w:numPr>
        <w:tabs>
          <w:tab w:val="left" w:pos="851"/>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Informacija turi būti stebima šiuose Lietuvos žiniasklaidos šaltiniuose:</w:t>
      </w:r>
    </w:p>
    <w:tbl>
      <w:tblPr>
        <w:tblW w:w="5000" w:type="pct"/>
        <w:tblLook w:val="04A0" w:firstRow="1" w:lastRow="0" w:firstColumn="1" w:lastColumn="0" w:noHBand="0" w:noVBand="1"/>
      </w:tblPr>
      <w:tblGrid>
        <w:gridCol w:w="10470"/>
      </w:tblGrid>
      <w:tr w:rsidR="0003504B" w:rsidRPr="00E77D80" w14:paraId="5C8F7FFC"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34A72056"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 xml:space="preserve"> </w:t>
            </w:r>
            <w:r w:rsidRPr="00E77D80">
              <w:rPr>
                <w:rFonts w:cstheme="minorHAnsi"/>
                <w:b/>
                <w:bCs/>
                <w:color w:val="0D0D0D" w:themeColor="text1" w:themeTint="F2"/>
                <w:sz w:val="22"/>
                <w:szCs w:val="22"/>
              </w:rPr>
              <w:t>Nacionalinė spauda</w:t>
            </w:r>
          </w:p>
          <w:p w14:paraId="0A904ABA"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 xml:space="preserve">Lietuvos rytas (su visais priedais); Lietuvos aidas, Vakaro žinios, Valstiečių laikraštis, Ūkininko patarėjas, Žaliasis pasaulis, Mūsų girios, Savivaldybių žinios, Statyba ir architektūra, </w:t>
            </w:r>
            <w:proofErr w:type="spellStart"/>
            <w:r w:rsidRPr="00E77D80">
              <w:rPr>
                <w:rFonts w:cstheme="minorHAnsi"/>
                <w:color w:val="000000" w:themeColor="text1"/>
                <w:sz w:val="22"/>
                <w:szCs w:val="22"/>
              </w:rPr>
              <w:t>Structum</w:t>
            </w:r>
            <w:proofErr w:type="spellEnd"/>
            <w:r w:rsidRPr="00E77D80">
              <w:rPr>
                <w:rFonts w:cstheme="minorHAnsi"/>
                <w:color w:val="000000" w:themeColor="text1"/>
                <w:sz w:val="22"/>
                <w:szCs w:val="22"/>
              </w:rPr>
              <w:t>, Valstybė; Verslo žinios</w:t>
            </w:r>
          </w:p>
        </w:tc>
      </w:tr>
      <w:tr w:rsidR="0003504B" w:rsidRPr="00E77D80" w14:paraId="22D5A271"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082DCC27"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00000" w:themeColor="text1"/>
                <w:sz w:val="22"/>
                <w:szCs w:val="22"/>
              </w:rPr>
              <w:t>Apskričių, rajonų, miestų spauda</w:t>
            </w:r>
          </w:p>
          <w:p w14:paraId="5FFDB355"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 xml:space="preserve">Alytaus naujienos, Anykšta, Auksinė varpa, Banga, Biržiečių žodis, Bičiulis, Dainavos žodis, Darbas, Draugas, </w:t>
            </w:r>
            <w:proofErr w:type="spellStart"/>
            <w:r w:rsidRPr="00E77D80">
              <w:rPr>
                <w:rFonts w:cstheme="minorHAnsi"/>
                <w:color w:val="000000" w:themeColor="text1"/>
                <w:sz w:val="22"/>
                <w:szCs w:val="22"/>
              </w:rPr>
              <w:t>Druskonis</w:t>
            </w:r>
            <w:proofErr w:type="spellEnd"/>
            <w:r w:rsidRPr="00E77D80">
              <w:rPr>
                <w:rFonts w:cstheme="minorHAnsi"/>
                <w:color w:val="000000" w:themeColor="text1"/>
                <w:sz w:val="22"/>
                <w:szCs w:val="22"/>
              </w:rPr>
              <w:t xml:space="preserve">, Dzūkų žinios, Elektrėnų žinios, </w:t>
            </w:r>
            <w:proofErr w:type="spellStart"/>
            <w:r w:rsidRPr="00E77D80">
              <w:rPr>
                <w:rFonts w:cstheme="minorHAnsi"/>
                <w:color w:val="000000" w:themeColor="text1"/>
                <w:sz w:val="22"/>
                <w:szCs w:val="22"/>
              </w:rPr>
              <w:t>Etaplius</w:t>
            </w:r>
            <w:proofErr w:type="spellEnd"/>
            <w:r w:rsidRPr="00E77D80">
              <w:rPr>
                <w:rFonts w:cstheme="minorHAnsi"/>
                <w:color w:val="000000" w:themeColor="text1"/>
                <w:sz w:val="22"/>
                <w:szCs w:val="22"/>
              </w:rPr>
              <w:t xml:space="preserve"> savaitraštis, Gimtasis Rokiškis, Gimtoji žemė, Gyvenimas, Kaišiadorių aidai, Kalvotoji Žemaitija, Kauno diena, Klaipėda, </w:t>
            </w:r>
            <w:proofErr w:type="spellStart"/>
            <w:r w:rsidRPr="00E77D80">
              <w:rPr>
                <w:rFonts w:cstheme="minorHAnsi"/>
                <w:color w:val="000000" w:themeColor="text1"/>
                <w:sz w:val="22"/>
                <w:szCs w:val="22"/>
              </w:rPr>
              <w:t>Kupiškėnų</w:t>
            </w:r>
            <w:proofErr w:type="spellEnd"/>
            <w:r w:rsidRPr="00E77D80">
              <w:rPr>
                <w:rFonts w:cstheme="minorHAnsi"/>
                <w:color w:val="000000" w:themeColor="text1"/>
                <w:sz w:val="22"/>
                <w:szCs w:val="22"/>
              </w:rPr>
              <w:t xml:space="preserve"> mintys, Lazdijų žvaigždė, Merkio kraštas, Mūsų Ignalina, Mūsų laikas, Mūsų žodis, Naujasis </w:t>
            </w:r>
            <w:proofErr w:type="spellStart"/>
            <w:r w:rsidRPr="00E77D80">
              <w:rPr>
                <w:rFonts w:cstheme="minorHAnsi"/>
                <w:color w:val="000000" w:themeColor="text1"/>
                <w:sz w:val="22"/>
                <w:szCs w:val="22"/>
              </w:rPr>
              <w:t>Gėlupis</w:t>
            </w:r>
            <w:proofErr w:type="spellEnd"/>
            <w:r w:rsidRPr="00E77D80">
              <w:rPr>
                <w:rFonts w:cstheme="minorHAnsi"/>
                <w:color w:val="000000" w:themeColor="text1"/>
                <w:sz w:val="22"/>
                <w:szCs w:val="22"/>
              </w:rPr>
              <w:t xml:space="preserve">, Pajūrio naujienos, Palangos tiltas, Panevėžio balsas, Panevėžio kraštas, Plungė, Radviliškio naujienos, Rinkos aikštė, Santaka, Santarvė, Sekundė, </w:t>
            </w:r>
            <w:proofErr w:type="spellStart"/>
            <w:r w:rsidRPr="00E77D80">
              <w:rPr>
                <w:rFonts w:cstheme="minorHAnsi"/>
                <w:color w:val="000000" w:themeColor="text1"/>
                <w:sz w:val="22"/>
                <w:szCs w:val="22"/>
              </w:rPr>
              <w:t>Sidabrė</w:t>
            </w:r>
            <w:proofErr w:type="spellEnd"/>
            <w:r w:rsidRPr="00E77D80">
              <w:rPr>
                <w:rFonts w:cstheme="minorHAnsi"/>
                <w:color w:val="000000" w:themeColor="text1"/>
                <w:sz w:val="22"/>
                <w:szCs w:val="22"/>
              </w:rPr>
              <w:t xml:space="preserve">, Suvalkietis, Tauragės kurjeris, Telšių žinios, Trakų žemė, Tėvynė, Ukmergės žinios, Utenos diena, Vakarų ekspresas, Vienybė, Vilnis, Zarasų kraštas, Šiaulių kraštas, Šiaurės rytai, Šilalės artojas, </w:t>
            </w:r>
            <w:proofErr w:type="spellStart"/>
            <w:r w:rsidRPr="00E77D80">
              <w:rPr>
                <w:rFonts w:cstheme="minorHAnsi"/>
                <w:color w:val="000000" w:themeColor="text1"/>
                <w:sz w:val="22"/>
                <w:szCs w:val="22"/>
              </w:rPr>
              <w:t>Šilokarčema</w:t>
            </w:r>
            <w:proofErr w:type="spellEnd"/>
            <w:r w:rsidRPr="00E77D80">
              <w:rPr>
                <w:rFonts w:cstheme="minorHAnsi"/>
                <w:color w:val="000000" w:themeColor="text1"/>
                <w:sz w:val="22"/>
                <w:szCs w:val="22"/>
              </w:rPr>
              <w:t>, Šilutės naujienos, Širvintų kraštas, Švenčionių kraštas, Šviesa, Švyturys, Žeimenos krantai, Žemaitis</w:t>
            </w:r>
          </w:p>
        </w:tc>
      </w:tr>
      <w:tr w:rsidR="0003504B" w:rsidRPr="00E77D80" w14:paraId="5600CCF8"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78C5855D"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D0D0D" w:themeColor="text1" w:themeTint="F2"/>
                <w:sz w:val="22"/>
                <w:szCs w:val="22"/>
              </w:rPr>
              <w:t>Interneto portalai</w:t>
            </w:r>
          </w:p>
          <w:p w14:paraId="4C9A4974"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 xml:space="preserve">15min.lt, 15min.lt Prenumerata, 3sektorius.lt, </w:t>
            </w:r>
            <w:proofErr w:type="spellStart"/>
            <w:r w:rsidRPr="00E77D80">
              <w:rPr>
                <w:rFonts w:cstheme="minorHAnsi"/>
                <w:color w:val="000000" w:themeColor="text1"/>
                <w:sz w:val="22"/>
                <w:szCs w:val="22"/>
              </w:rPr>
              <w:t>Aidas.lt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Alfa.lt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Alytausgidas.lt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Anyksta.lt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Bernardinai.lt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Budas.lt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Delfi.lt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Delfi.lt</w:t>
            </w:r>
            <w:proofErr w:type="spellEnd"/>
            <w:r w:rsidRPr="00E77D80">
              <w:rPr>
                <w:rFonts w:cstheme="minorHAnsi"/>
                <w:color w:val="000000" w:themeColor="text1"/>
                <w:sz w:val="22"/>
                <w:szCs w:val="22"/>
              </w:rPr>
              <w:t xml:space="preserve"> Plius, </w:t>
            </w:r>
            <w:proofErr w:type="spellStart"/>
            <w:r w:rsidRPr="00E77D80">
              <w:rPr>
                <w:rFonts w:cstheme="minorHAnsi"/>
                <w:color w:val="000000" w:themeColor="text1"/>
                <w:sz w:val="22"/>
                <w:szCs w:val="22"/>
              </w:rPr>
              <w:t>Diena.lt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Etaplius.lt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Jonavoszinios.lt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Kauno.diena.lt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Kl.lt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Kurjeris.lt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Lrt.lt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Lrytas.lt</w:t>
            </w:r>
            <w:proofErr w:type="spellEnd"/>
            <w:r w:rsidRPr="00E77D80">
              <w:rPr>
                <w:rFonts w:cstheme="minorHAnsi"/>
                <w:color w:val="000000" w:themeColor="text1"/>
                <w:sz w:val="22"/>
                <w:szCs w:val="22"/>
              </w:rPr>
              <w:t xml:space="preserve">, Miskininkas.eu, Pajurionaujienos.com, Pamarys.eu, </w:t>
            </w:r>
            <w:proofErr w:type="spellStart"/>
            <w:r w:rsidRPr="00E77D80">
              <w:rPr>
                <w:rFonts w:cstheme="minorHAnsi"/>
                <w:color w:val="000000" w:themeColor="text1"/>
                <w:sz w:val="22"/>
                <w:szCs w:val="22"/>
              </w:rPr>
              <w:t>Rinkosaikste.lt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Santarve.lt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Savaite.lt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Sekunde.lt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Silutesnaujienos.lt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Skrastas.lt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Suvalkietis.lt</w:t>
            </w:r>
            <w:proofErr w:type="spellEnd"/>
            <w:r w:rsidRPr="00E77D80">
              <w:rPr>
                <w:rFonts w:cstheme="minorHAnsi"/>
                <w:color w:val="000000" w:themeColor="text1"/>
                <w:sz w:val="22"/>
                <w:szCs w:val="22"/>
              </w:rPr>
              <w:t xml:space="preserve">, Tv3.lt, </w:t>
            </w:r>
            <w:proofErr w:type="spellStart"/>
            <w:r w:rsidRPr="00E77D80">
              <w:rPr>
                <w:rFonts w:cstheme="minorHAnsi"/>
                <w:color w:val="000000" w:themeColor="text1"/>
                <w:sz w:val="22"/>
                <w:szCs w:val="22"/>
              </w:rPr>
              <w:t>Tzinios.lt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Udiena.lt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Ukininkopatarejas.lt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Ukzinios.lt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Utenis.lt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Ve.lt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Vz.lt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Bns.lt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sc.bns.lt</w:t>
            </w:r>
            <w:proofErr w:type="spellEnd"/>
            <w:r w:rsidRPr="00E77D80">
              <w:rPr>
                <w:rFonts w:cstheme="minorHAnsi"/>
                <w:color w:val="000000" w:themeColor="text1"/>
                <w:sz w:val="22"/>
                <w:szCs w:val="22"/>
              </w:rPr>
              <w:t>.</w:t>
            </w:r>
          </w:p>
        </w:tc>
      </w:tr>
      <w:tr w:rsidR="0003504B" w:rsidRPr="00E77D80" w14:paraId="7D883904"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77C41A29"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D0D0D" w:themeColor="text1" w:themeTint="F2"/>
                <w:sz w:val="22"/>
                <w:szCs w:val="22"/>
              </w:rPr>
              <w:t xml:space="preserve">Televizija </w:t>
            </w:r>
            <w:r w:rsidRPr="00E77D80">
              <w:rPr>
                <w:rFonts w:cstheme="minorHAnsi"/>
                <w:color w:val="000000" w:themeColor="text1"/>
                <w:sz w:val="22"/>
                <w:szCs w:val="22"/>
              </w:rPr>
              <w:t>(įskaitant bėgančias eilutes)</w:t>
            </w:r>
          </w:p>
          <w:p w14:paraId="392C8F74"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LNK / Labas vakaras Lietuva, LNK / Vakaro žinios, LNK / Žinios, LRT / Laba diena Lietuva, LRT / Labas rytas Lietuva, LRT / Panorama, LRT / Savaitė, Lietuvos rytas TV / 247, Lietuvos rytas TV / Reporteris 18:00, Lietuvos rytas TV / Žinios 16:00, Lietuvos rytas TV / Žinios 20:00 (VI, VII), TV3 / Vakaro žinios, TV3 / Žinios</w:t>
            </w:r>
          </w:p>
        </w:tc>
      </w:tr>
      <w:tr w:rsidR="0003504B" w:rsidRPr="00E77D80" w14:paraId="655D39BF"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6E005386"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D0D0D" w:themeColor="text1" w:themeTint="F2"/>
                <w:sz w:val="22"/>
                <w:szCs w:val="22"/>
              </w:rPr>
              <w:t>Radijas</w:t>
            </w:r>
          </w:p>
          <w:p w14:paraId="1D912C4D"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lastRenderedPageBreak/>
              <w:t>LRT radijas / Lietuvos diena, LRT radijas / Ryto garsai, LRT radijas / Žinios 10:00, LRT radijas / Žinios 12:00, LRT radijas / Žinios 18:00, Lietus / 200 sekundžių 08:00, Lietus / 200 sekundžių 09:00, Lietus / 200 sekundžių 13:00, Lietus / 200 sekundžių 14:00, Lietus / 200 sekundžių 18:00, M1 / 200 sekundžių 08:00, M1 / 200 sekundžių 09:00, M1 / 200 sekundžių 13:00, M1 / 200 sekundžių 14:00, M1 / 200 sekundžių 18:00, M1 / Rūgščios žinios, M1Plius / 200 sekundžių 08:00, M1Plius / 200 sekundžių 09:00, M1Plius / 200 sekundžių 13:00, M1Plius / 200 sekundžių 14:00, M1Plius / 200 sekundžių 18:00, M1Plius / Verslas, Radiocentras / Žinios 09:00, Radiocentras / Žinios 12:00, Radiocentras / Žinios 17:00, Žinių Radijas / Aktualusis interviu, Žinių Radijas / 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tc>
      </w:tr>
      <w:tr w:rsidR="0003504B" w:rsidRPr="00E77D80" w14:paraId="70DB73A8"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447D41EF"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D0D0D" w:themeColor="text1" w:themeTint="F2"/>
                <w:sz w:val="22"/>
                <w:szCs w:val="22"/>
              </w:rPr>
              <w:lastRenderedPageBreak/>
              <w:t>Naujienų agentūros</w:t>
            </w:r>
          </w:p>
          <w:p w14:paraId="145736BC"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BNS (</w:t>
            </w:r>
            <w:proofErr w:type="spellStart"/>
            <w:r w:rsidRPr="00E77D80">
              <w:rPr>
                <w:rFonts w:cstheme="minorHAnsi"/>
                <w:color w:val="000000" w:themeColor="text1"/>
                <w:sz w:val="22"/>
                <w:szCs w:val="22"/>
              </w:rPr>
              <w:t>Bns.lt</w:t>
            </w:r>
            <w:proofErr w:type="spellEnd"/>
            <w:r w:rsidRPr="00E77D80">
              <w:rPr>
                <w:rFonts w:cstheme="minorHAnsi"/>
                <w:color w:val="000000" w:themeColor="text1"/>
                <w:sz w:val="22"/>
                <w:szCs w:val="22"/>
              </w:rPr>
              <w:t xml:space="preserve">, </w:t>
            </w:r>
            <w:proofErr w:type="spellStart"/>
            <w:r w:rsidRPr="00E77D80">
              <w:rPr>
                <w:rFonts w:cstheme="minorHAnsi"/>
                <w:color w:val="000000" w:themeColor="text1"/>
                <w:sz w:val="22"/>
                <w:szCs w:val="22"/>
              </w:rPr>
              <w:t>sc.bns.lt</w:t>
            </w:r>
            <w:proofErr w:type="spellEnd"/>
            <w:r w:rsidRPr="00E77D80">
              <w:rPr>
                <w:rFonts w:cstheme="minorHAnsi"/>
                <w:color w:val="000000" w:themeColor="text1"/>
                <w:sz w:val="22"/>
                <w:szCs w:val="22"/>
              </w:rPr>
              <w:t xml:space="preserve"> ),  ELTA</w:t>
            </w:r>
          </w:p>
        </w:tc>
      </w:tr>
      <w:tr w:rsidR="0003504B" w:rsidRPr="00E77D80" w14:paraId="39AFF4F7" w14:textId="77777777" w:rsidTr="0003504B">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2DF0D810" w14:textId="77777777" w:rsidR="0003504B" w:rsidRPr="00E77D80" w:rsidRDefault="0003504B" w:rsidP="00475E23">
            <w:pPr>
              <w:spacing w:line="276" w:lineRule="auto"/>
              <w:ind w:firstLine="567"/>
              <w:rPr>
                <w:rFonts w:cstheme="minorHAnsi"/>
                <w:sz w:val="22"/>
                <w:szCs w:val="22"/>
              </w:rPr>
            </w:pPr>
            <w:r w:rsidRPr="00E77D80">
              <w:rPr>
                <w:rFonts w:cstheme="minorHAnsi"/>
                <w:b/>
                <w:bCs/>
                <w:color w:val="000000" w:themeColor="text1"/>
                <w:sz w:val="22"/>
                <w:szCs w:val="22"/>
              </w:rPr>
              <w:t>Socialinė žiniasklaida (</w:t>
            </w:r>
            <w:r w:rsidRPr="00E77D80">
              <w:rPr>
                <w:rFonts w:cstheme="minorHAnsi"/>
                <w:color w:val="000000" w:themeColor="text1"/>
                <w:sz w:val="22"/>
                <w:szCs w:val="22"/>
              </w:rPr>
              <w:t>taip pat komentarų skiltys)</w:t>
            </w:r>
          </w:p>
          <w:p w14:paraId="0B9DA42C" w14:textId="77777777" w:rsidR="0003504B" w:rsidRPr="00E77D80" w:rsidRDefault="0003504B" w:rsidP="00475E23">
            <w:pPr>
              <w:spacing w:line="276" w:lineRule="auto"/>
              <w:ind w:firstLine="567"/>
              <w:rPr>
                <w:rFonts w:cstheme="minorHAnsi"/>
                <w:sz w:val="22"/>
                <w:szCs w:val="22"/>
              </w:rPr>
            </w:pPr>
            <w:r w:rsidRPr="00E77D80">
              <w:rPr>
                <w:rFonts w:cstheme="minorHAnsi"/>
                <w:color w:val="000000" w:themeColor="text1"/>
                <w:sz w:val="22"/>
                <w:szCs w:val="22"/>
              </w:rPr>
              <w:t xml:space="preserve">Ne mažiau kaip šie 3 kanalai: Facebook, </w:t>
            </w:r>
            <w:proofErr w:type="spellStart"/>
            <w:r w:rsidRPr="00E77D80">
              <w:rPr>
                <w:rFonts w:cstheme="minorHAnsi"/>
                <w:color w:val="000000" w:themeColor="text1"/>
                <w:sz w:val="22"/>
                <w:szCs w:val="22"/>
              </w:rPr>
              <w:t>Youtube</w:t>
            </w:r>
            <w:proofErr w:type="spellEnd"/>
            <w:r w:rsidRPr="00E77D80">
              <w:rPr>
                <w:rFonts w:cstheme="minorHAnsi"/>
                <w:color w:val="000000" w:themeColor="text1"/>
                <w:sz w:val="22"/>
                <w:szCs w:val="22"/>
              </w:rPr>
              <w:t>, Instagram</w:t>
            </w:r>
          </w:p>
        </w:tc>
      </w:tr>
    </w:tbl>
    <w:p w14:paraId="2E557E6D" w14:textId="2E576B00" w:rsidR="0003504B" w:rsidRPr="00E77D80" w:rsidRDefault="0003504B" w:rsidP="005311F3">
      <w:pPr>
        <w:pStyle w:val="ListParagraph"/>
        <w:widowControl w:val="0"/>
        <w:numPr>
          <w:ilvl w:val="3"/>
          <w:numId w:val="11"/>
        </w:numPr>
        <w:tabs>
          <w:tab w:val="left" w:pos="851"/>
          <w:tab w:val="left" w:pos="993"/>
          <w:tab w:val="left" w:pos="1418"/>
        </w:tabs>
        <w:spacing w:line="240" w:lineRule="auto"/>
        <w:ind w:left="0" w:right="-149" w:firstLine="567"/>
        <w:rPr>
          <w:rFonts w:cstheme="minorHAnsi"/>
          <w:color w:val="000000" w:themeColor="text1"/>
          <w:sz w:val="22"/>
          <w:szCs w:val="22"/>
        </w:rPr>
      </w:pPr>
      <w:r w:rsidRPr="00E77D80">
        <w:rPr>
          <w:rFonts w:cstheme="minorHAnsi"/>
          <w:color w:val="000000" w:themeColor="text1"/>
          <w:sz w:val="22"/>
          <w:szCs w:val="22"/>
        </w:rPr>
        <w:t>Užsakovas neprieštarauja, jeigu Vykdytojas savo nuožiūra papildo stebimų šaltinių sąrašą papildomu (-</w:t>
      </w:r>
      <w:proofErr w:type="spellStart"/>
      <w:r w:rsidRPr="00E77D80">
        <w:rPr>
          <w:rFonts w:cstheme="minorHAnsi"/>
          <w:color w:val="000000" w:themeColor="text1"/>
          <w:sz w:val="22"/>
          <w:szCs w:val="22"/>
        </w:rPr>
        <w:t>ais</w:t>
      </w:r>
      <w:proofErr w:type="spellEnd"/>
      <w:r w:rsidRPr="00E77D80">
        <w:rPr>
          <w:rFonts w:cstheme="minorHAnsi"/>
          <w:color w:val="000000" w:themeColor="text1"/>
          <w:sz w:val="22"/>
          <w:szCs w:val="22"/>
        </w:rPr>
        <w:t>) šaltiniu (-</w:t>
      </w:r>
      <w:proofErr w:type="spellStart"/>
      <w:r w:rsidRPr="00E77D80">
        <w:rPr>
          <w:rFonts w:cstheme="minorHAnsi"/>
          <w:color w:val="000000" w:themeColor="text1"/>
          <w:sz w:val="22"/>
          <w:szCs w:val="22"/>
        </w:rPr>
        <w:t>iais</w:t>
      </w:r>
      <w:proofErr w:type="spellEnd"/>
      <w:r w:rsidRPr="00E77D80">
        <w:rPr>
          <w:rFonts w:cstheme="minorHAnsi"/>
          <w:color w:val="000000" w:themeColor="text1"/>
          <w:sz w:val="22"/>
          <w:szCs w:val="22"/>
        </w:rPr>
        <w:t>), siekiant užtikrinti maksimalią teikiamų paslaugų kokybę.</w:t>
      </w:r>
    </w:p>
    <w:p w14:paraId="20DFD525" w14:textId="6B540937" w:rsidR="0003504B" w:rsidRPr="00E77D80" w:rsidRDefault="0003504B" w:rsidP="005311F3">
      <w:pPr>
        <w:pStyle w:val="ListParagraph"/>
        <w:widowControl w:val="0"/>
        <w:numPr>
          <w:ilvl w:val="3"/>
          <w:numId w:val="11"/>
        </w:numPr>
        <w:tabs>
          <w:tab w:val="left" w:pos="851"/>
          <w:tab w:val="left" w:pos="993"/>
          <w:tab w:val="left" w:pos="1418"/>
        </w:tabs>
        <w:spacing w:line="240" w:lineRule="auto"/>
        <w:ind w:left="0" w:right="-149" w:firstLine="567"/>
        <w:rPr>
          <w:rFonts w:cstheme="minorHAnsi"/>
          <w:color w:val="0D0D0D" w:themeColor="text1" w:themeTint="F2"/>
          <w:sz w:val="22"/>
          <w:szCs w:val="22"/>
        </w:rPr>
      </w:pPr>
      <w:r w:rsidRPr="00E77D80">
        <w:rPr>
          <w:rFonts w:cstheme="minorHAnsi"/>
          <w:color w:val="0D0D0D" w:themeColor="text1" w:themeTint="F2"/>
          <w:sz w:val="22"/>
          <w:szCs w:val="22"/>
        </w:rPr>
        <w:t>Keičiantis žiniasklaidos kanalo tinkleliui arba iš esmės keičiantis stebimos žiniasklaidos priemonės turiniui, stebimų šaltinių sąrašas gali būti keičiamas ir (ar) papildomas.</w:t>
      </w:r>
    </w:p>
    <w:p w14:paraId="4600B319" w14:textId="046878B7" w:rsidR="0003504B" w:rsidRPr="00E77D80" w:rsidRDefault="0003504B" w:rsidP="005311F3">
      <w:pPr>
        <w:pStyle w:val="ListParagraph"/>
        <w:widowControl w:val="0"/>
        <w:numPr>
          <w:ilvl w:val="3"/>
          <w:numId w:val="11"/>
        </w:numPr>
        <w:tabs>
          <w:tab w:val="left" w:pos="851"/>
          <w:tab w:val="left" w:pos="993"/>
          <w:tab w:val="left" w:pos="1418"/>
        </w:tabs>
        <w:spacing w:line="240" w:lineRule="auto"/>
        <w:ind w:left="0" w:right="-149" w:firstLine="567"/>
        <w:rPr>
          <w:rFonts w:cstheme="minorHAnsi"/>
          <w:color w:val="0D0D0D" w:themeColor="text1" w:themeTint="F2"/>
          <w:sz w:val="22"/>
          <w:szCs w:val="22"/>
        </w:rPr>
      </w:pPr>
      <w:r w:rsidRPr="00E77D80">
        <w:rPr>
          <w:rFonts w:cstheme="minorHAnsi"/>
          <w:color w:val="0D0D0D" w:themeColor="text1" w:themeTint="F2"/>
          <w:sz w:val="22"/>
          <w:szCs w:val="22"/>
        </w:rPr>
        <w:t>Jeigu pirkimo sutarties galiojimo laikotarpiu žiniasklaidos šaltinių leidėjai / autoriai nustato ir pradeda taikyti monitoringo informacijos kopijavimo ir perdavimo apribojimus ir / arba draudimus, Vykdytojas nedelsiant, t. y. per 1 (viena) darbo dieną, informuoja Užsakovą raštu / el. paštu. Nuo informacijos apie apribojimus pateikimo datos Vykdytojas turi teisę nuo tos dienos pradėti teikti apribotą to šaltinio turinį.</w:t>
      </w:r>
    </w:p>
    <w:p w14:paraId="23E3AAF0" w14:textId="2EAAF119" w:rsidR="0003504B" w:rsidRPr="00E77D80" w:rsidRDefault="0003504B" w:rsidP="005311F3">
      <w:pPr>
        <w:pStyle w:val="ListParagraph"/>
        <w:widowControl w:val="0"/>
        <w:numPr>
          <w:ilvl w:val="3"/>
          <w:numId w:val="11"/>
        </w:numPr>
        <w:tabs>
          <w:tab w:val="left" w:pos="851"/>
          <w:tab w:val="left" w:pos="993"/>
          <w:tab w:val="left" w:pos="1418"/>
        </w:tabs>
        <w:spacing w:line="240" w:lineRule="auto"/>
        <w:ind w:left="0" w:right="-149" w:firstLine="567"/>
        <w:rPr>
          <w:rFonts w:cstheme="minorHAnsi"/>
          <w:color w:val="000000" w:themeColor="text1"/>
          <w:sz w:val="22"/>
          <w:szCs w:val="22"/>
        </w:rPr>
      </w:pPr>
      <w:r w:rsidRPr="00E77D80">
        <w:rPr>
          <w:rFonts w:cstheme="minorHAnsi"/>
          <w:color w:val="000000" w:themeColor="text1"/>
          <w:sz w:val="22"/>
          <w:szCs w:val="22"/>
        </w:rPr>
        <w:t xml:space="preserve">Jei šioje techninėje specifikacijoje nurodytas stebėsenos šaltinis sutarties pasirašymo dieną ar sutarties galiojimo periodu nutraukia, laikinai sustabdo vykdytą veiklą ar pakeičia savo pavadinimą, reikalavimo stebėti tokį šaltinį galima nepaisyti, bet būtina apie tai el. paštu informuoti Užsakovą. Jei šioje techninėje specifikacijoje toks šaltinis paminėtas, tai reikia vertinti kaip klaidą, galima nepaisyti reikalavimo stebėti tokį šaltinį, tačiau apie tai būtina informuoti Užsakovą teikiant pasiūlymą.  </w:t>
      </w:r>
    </w:p>
    <w:p w14:paraId="70217F65" w14:textId="702A9D5E" w:rsidR="0003504B" w:rsidRPr="00E77D80" w:rsidRDefault="0003504B" w:rsidP="005311F3">
      <w:pPr>
        <w:pStyle w:val="ListParagraph"/>
        <w:widowControl w:val="0"/>
        <w:numPr>
          <w:ilvl w:val="3"/>
          <w:numId w:val="11"/>
        </w:numPr>
        <w:tabs>
          <w:tab w:val="left" w:pos="851"/>
          <w:tab w:val="left" w:pos="993"/>
          <w:tab w:val="left" w:pos="1418"/>
        </w:tabs>
        <w:spacing w:line="240" w:lineRule="auto"/>
        <w:ind w:left="0" w:right="-149" w:firstLine="567"/>
        <w:rPr>
          <w:rFonts w:cstheme="minorHAnsi"/>
          <w:color w:val="000000" w:themeColor="text1"/>
          <w:sz w:val="22"/>
          <w:szCs w:val="22"/>
        </w:rPr>
      </w:pPr>
      <w:r w:rsidRPr="00E77D80">
        <w:rPr>
          <w:rFonts w:cstheme="minorHAnsi"/>
          <w:color w:val="000000" w:themeColor="text1"/>
          <w:sz w:val="22"/>
          <w:szCs w:val="22"/>
        </w:rPr>
        <w:t>Jei stebėsenos periodu pasikeičia radijo ar televizijos programų transliavimo laikas, reikia tai vertinti lanksčiai ir stebėti transliuojamą laidą ar programą nauju transliavimo laiku.</w:t>
      </w:r>
    </w:p>
    <w:p w14:paraId="50212719" w14:textId="77777777" w:rsidR="0003504B" w:rsidRPr="00E77D80" w:rsidRDefault="0003504B" w:rsidP="005311F3">
      <w:pPr>
        <w:tabs>
          <w:tab w:val="left" w:pos="284"/>
          <w:tab w:val="left" w:pos="851"/>
          <w:tab w:val="left" w:pos="993"/>
          <w:tab w:val="left" w:pos="1418"/>
        </w:tabs>
        <w:spacing w:line="240" w:lineRule="auto"/>
        <w:ind w:firstLine="567"/>
        <w:rPr>
          <w:rFonts w:cstheme="minorHAnsi"/>
          <w:sz w:val="22"/>
          <w:szCs w:val="22"/>
        </w:rPr>
      </w:pPr>
      <w:r w:rsidRPr="00E77D80">
        <w:rPr>
          <w:rFonts w:cstheme="minorHAnsi"/>
          <w:b/>
          <w:bCs/>
          <w:color w:val="0D0D0D" w:themeColor="text1" w:themeTint="F2"/>
          <w:sz w:val="22"/>
          <w:szCs w:val="22"/>
        </w:rPr>
        <w:t xml:space="preserve"> </w:t>
      </w:r>
      <w:r w:rsidRPr="00E77D80">
        <w:rPr>
          <w:rFonts w:cstheme="minorHAnsi"/>
          <w:b/>
          <w:bCs/>
          <w:color w:val="000000" w:themeColor="text1"/>
          <w:sz w:val="22"/>
          <w:szCs w:val="22"/>
        </w:rPr>
        <w:t>Reikalavimai stebėsenos platformai</w:t>
      </w:r>
    </w:p>
    <w:p w14:paraId="22E5C905" w14:textId="11AEC999" w:rsidR="0003504B" w:rsidRPr="00E77D80" w:rsidRDefault="0003504B" w:rsidP="00B51CEF">
      <w:pPr>
        <w:pStyle w:val="ListParagraph"/>
        <w:widowControl w:val="0"/>
        <w:numPr>
          <w:ilvl w:val="3"/>
          <w:numId w:val="11"/>
        </w:numPr>
        <w:tabs>
          <w:tab w:val="left" w:pos="851"/>
          <w:tab w:val="left" w:pos="993"/>
          <w:tab w:val="left" w:pos="1418"/>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Užsakovas turi turėti savarankišką prieigą 24 / 7 prie duomenų analizės platformos neribotam asmenų skaičiui, kurioje turėtų atsispindėti šie analizės elementai: </w:t>
      </w:r>
    </w:p>
    <w:p w14:paraId="645D7D9C" w14:textId="0D83A1F2" w:rsidR="0003504B" w:rsidRPr="00E77D80" w:rsidRDefault="0003504B" w:rsidP="00B51CEF">
      <w:pPr>
        <w:pStyle w:val="ListParagraph"/>
        <w:tabs>
          <w:tab w:val="left" w:pos="851"/>
          <w:tab w:val="left" w:pos="993"/>
          <w:tab w:val="left" w:pos="1276"/>
          <w:tab w:val="left" w:pos="1418"/>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1</w:t>
      </w:r>
      <w:r w:rsidR="0010099C">
        <w:rPr>
          <w:rFonts w:cstheme="minorHAnsi"/>
          <w:color w:val="000000" w:themeColor="text1"/>
          <w:sz w:val="22"/>
          <w:szCs w:val="22"/>
        </w:rPr>
        <w:t>5</w:t>
      </w:r>
      <w:r w:rsidRPr="00E77D80">
        <w:rPr>
          <w:rFonts w:cstheme="minorHAnsi"/>
          <w:color w:val="000000" w:themeColor="text1"/>
          <w:sz w:val="22"/>
          <w:szCs w:val="22"/>
        </w:rPr>
        <w:t xml:space="preserve">.1.  Duomenų pateikimas: galimybė norimus duomenis atsisiųsti </w:t>
      </w:r>
      <w:proofErr w:type="spellStart"/>
      <w:r w:rsidRPr="00E77D80">
        <w:rPr>
          <w:rFonts w:cstheme="minorHAnsi"/>
          <w:color w:val="000000" w:themeColor="text1"/>
          <w:sz w:val="22"/>
          <w:szCs w:val="22"/>
        </w:rPr>
        <w:t>pdf</w:t>
      </w:r>
      <w:proofErr w:type="spellEnd"/>
      <w:r w:rsidRPr="00E77D80">
        <w:rPr>
          <w:rFonts w:cstheme="minorHAnsi"/>
          <w:color w:val="000000" w:themeColor="text1"/>
          <w:sz w:val="22"/>
          <w:szCs w:val="22"/>
        </w:rPr>
        <w:t xml:space="preserve"> ar </w:t>
      </w:r>
      <w:proofErr w:type="spellStart"/>
      <w:r w:rsidRPr="00E77D80">
        <w:rPr>
          <w:rFonts w:cstheme="minorHAnsi"/>
          <w:color w:val="000000" w:themeColor="text1"/>
          <w:sz w:val="22"/>
          <w:szCs w:val="22"/>
        </w:rPr>
        <w:t>excel</w:t>
      </w:r>
      <w:proofErr w:type="spellEnd"/>
      <w:r w:rsidRPr="00E77D80">
        <w:rPr>
          <w:rFonts w:cstheme="minorHAnsi"/>
          <w:color w:val="000000" w:themeColor="text1"/>
          <w:sz w:val="22"/>
          <w:szCs w:val="22"/>
        </w:rPr>
        <w:t xml:space="preserve"> formatu.</w:t>
      </w:r>
    </w:p>
    <w:p w14:paraId="71A8BDBC" w14:textId="29A093AF" w:rsidR="0003504B" w:rsidRPr="00E77D80" w:rsidRDefault="0003504B" w:rsidP="00B51CEF">
      <w:pPr>
        <w:pStyle w:val="ListParagraph"/>
        <w:tabs>
          <w:tab w:val="left" w:pos="851"/>
          <w:tab w:val="left" w:pos="993"/>
          <w:tab w:val="left" w:pos="1276"/>
          <w:tab w:val="left" w:pos="1418"/>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1</w:t>
      </w:r>
      <w:r w:rsidR="0010099C">
        <w:rPr>
          <w:rFonts w:cstheme="minorHAnsi"/>
          <w:color w:val="000000" w:themeColor="text1"/>
          <w:sz w:val="22"/>
          <w:szCs w:val="22"/>
        </w:rPr>
        <w:t>5</w:t>
      </w:r>
      <w:r w:rsidRPr="00E77D80">
        <w:rPr>
          <w:rFonts w:cstheme="minorHAnsi"/>
          <w:color w:val="000000" w:themeColor="text1"/>
          <w:sz w:val="22"/>
          <w:szCs w:val="22"/>
        </w:rPr>
        <w:t>.2.  Duomenų analizės pjūviai:</w:t>
      </w:r>
    </w:p>
    <w:p w14:paraId="7183BCFF" w14:textId="6A2F6D7F" w:rsidR="0003504B" w:rsidRPr="0010099C" w:rsidRDefault="0003504B" w:rsidP="00B51CEF">
      <w:pPr>
        <w:pStyle w:val="ListParagraph"/>
        <w:widowControl w:val="0"/>
        <w:numPr>
          <w:ilvl w:val="2"/>
          <w:numId w:val="14"/>
        </w:numPr>
        <w:tabs>
          <w:tab w:val="left" w:pos="851"/>
          <w:tab w:val="left" w:pos="993"/>
          <w:tab w:val="left" w:pos="1276"/>
          <w:tab w:val="left" w:pos="1418"/>
          <w:tab w:val="left" w:pos="1843"/>
        </w:tabs>
        <w:spacing w:after="200" w:line="240" w:lineRule="auto"/>
        <w:ind w:left="0" w:firstLine="567"/>
        <w:rPr>
          <w:rFonts w:cstheme="minorHAnsi"/>
          <w:color w:val="000000" w:themeColor="text1"/>
          <w:sz w:val="22"/>
          <w:szCs w:val="22"/>
        </w:rPr>
      </w:pPr>
      <w:r w:rsidRPr="0010099C">
        <w:rPr>
          <w:rFonts w:cstheme="minorHAnsi"/>
          <w:color w:val="000000" w:themeColor="text1"/>
          <w:sz w:val="22"/>
          <w:szCs w:val="22"/>
        </w:rPr>
        <w:t xml:space="preserve">Paminėjimų dinamika; </w:t>
      </w:r>
    </w:p>
    <w:p w14:paraId="65F66B76" w14:textId="0B832D82" w:rsidR="0003504B" w:rsidRPr="0010099C" w:rsidRDefault="0003504B" w:rsidP="00B51CEF">
      <w:pPr>
        <w:pStyle w:val="ListParagraph"/>
        <w:widowControl w:val="0"/>
        <w:numPr>
          <w:ilvl w:val="2"/>
          <w:numId w:val="14"/>
        </w:numPr>
        <w:tabs>
          <w:tab w:val="left" w:pos="851"/>
          <w:tab w:val="left" w:pos="993"/>
          <w:tab w:val="left" w:pos="1276"/>
          <w:tab w:val="left" w:pos="1418"/>
          <w:tab w:val="left" w:pos="1843"/>
        </w:tabs>
        <w:spacing w:after="200" w:line="240" w:lineRule="auto"/>
        <w:ind w:left="0" w:firstLine="567"/>
        <w:rPr>
          <w:rFonts w:cstheme="minorHAnsi"/>
          <w:color w:val="000000" w:themeColor="text1"/>
          <w:sz w:val="22"/>
          <w:szCs w:val="22"/>
        </w:rPr>
      </w:pPr>
      <w:r w:rsidRPr="0010099C">
        <w:rPr>
          <w:rFonts w:cstheme="minorHAnsi"/>
          <w:color w:val="000000" w:themeColor="text1"/>
          <w:sz w:val="22"/>
          <w:szCs w:val="22"/>
        </w:rPr>
        <w:t xml:space="preserve">Paminėjimų kiekiai pagal žiniasklaidos kategorijas; </w:t>
      </w:r>
    </w:p>
    <w:p w14:paraId="39856C34"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Paminėjimų dinamika pagal žiniasklaidos kanalus;</w:t>
      </w:r>
    </w:p>
    <w:p w14:paraId="4E94D4AA"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Pasiekta auditorija;</w:t>
      </w:r>
    </w:p>
    <w:p w14:paraId="3EAF6C6D"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Atstovai pagal pasisakymų kiekį; </w:t>
      </w:r>
    </w:p>
    <w:p w14:paraId="6ADF764D"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Informacijos skirstymas pagal norimus organizacijos nustatytus naratyvus, leidžiančius stebėti temos </w:t>
      </w:r>
      <w:proofErr w:type="spellStart"/>
      <w:r w:rsidRPr="00E77D80">
        <w:rPr>
          <w:rFonts w:cstheme="minorHAnsi"/>
          <w:color w:val="000000" w:themeColor="text1"/>
          <w:sz w:val="22"/>
          <w:szCs w:val="22"/>
        </w:rPr>
        <w:t>padengiamumą</w:t>
      </w:r>
      <w:proofErr w:type="spellEnd"/>
      <w:r w:rsidRPr="00E77D80">
        <w:rPr>
          <w:rFonts w:cstheme="minorHAnsi"/>
          <w:color w:val="000000" w:themeColor="text1"/>
          <w:sz w:val="22"/>
          <w:szCs w:val="22"/>
        </w:rPr>
        <w:t xml:space="preserve"> visoje komunikacijoje;</w:t>
      </w:r>
    </w:p>
    <w:p w14:paraId="19CA469C"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Informacijos pateikimas, atspindintis srities veiklos dinamiką ir pozicionavimą rinkoje;</w:t>
      </w:r>
    </w:p>
    <w:p w14:paraId="00039209" w14:textId="77777777" w:rsidR="0003504B" w:rsidRPr="00E77D80" w:rsidRDefault="0003504B" w:rsidP="00B51CEF">
      <w:pPr>
        <w:pStyle w:val="ListParagraph"/>
        <w:widowControl w:val="0"/>
        <w:numPr>
          <w:ilvl w:val="2"/>
          <w:numId w:val="14"/>
        </w:numPr>
        <w:tabs>
          <w:tab w:val="left" w:pos="851"/>
          <w:tab w:val="left" w:pos="993"/>
          <w:tab w:val="left" w:pos="1276"/>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Grupuoti populiariausias temas pagal turinį bei pateikti temos pradžią, pabaigą bei dinamiką;</w:t>
      </w:r>
    </w:p>
    <w:p w14:paraId="24062210" w14:textId="77777777" w:rsidR="0003504B" w:rsidRPr="00E77D80" w:rsidRDefault="0003504B" w:rsidP="00B51CEF">
      <w:pPr>
        <w:pStyle w:val="ListParagraph"/>
        <w:widowControl w:val="0"/>
        <w:numPr>
          <w:ilvl w:val="2"/>
          <w:numId w:val="14"/>
        </w:numPr>
        <w:tabs>
          <w:tab w:val="left" w:pos="851"/>
          <w:tab w:val="left" w:pos="993"/>
          <w:tab w:val="left" w:pos="1418"/>
          <w:tab w:val="left" w:pos="184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Kitų, naujai rinkoje atsirandančių naratyvų nustatymas ir atvaizdavimas, jei Užsakovas to nebuvo numatęs; </w:t>
      </w:r>
    </w:p>
    <w:p w14:paraId="1A557B89" w14:textId="77777777" w:rsidR="0003504B" w:rsidRPr="00E77D80" w:rsidRDefault="0003504B" w:rsidP="00B51CEF">
      <w:pPr>
        <w:pStyle w:val="ListParagraph"/>
        <w:widowControl w:val="0"/>
        <w:numPr>
          <w:ilvl w:val="2"/>
          <w:numId w:val="14"/>
        </w:numPr>
        <w:tabs>
          <w:tab w:val="left" w:pos="851"/>
          <w:tab w:val="left" w:pos="993"/>
          <w:tab w:val="left" w:pos="1418"/>
          <w:tab w:val="left" w:pos="1843"/>
          <w:tab w:val="left" w:pos="1985"/>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Socialinės žiniasklaidos analitinės galimybės.</w:t>
      </w:r>
    </w:p>
    <w:p w14:paraId="5C70EF27" w14:textId="63647467" w:rsidR="0003504B" w:rsidRPr="00E77D80" w:rsidRDefault="0003504B" w:rsidP="00B51CEF">
      <w:pPr>
        <w:pStyle w:val="ListParagraph"/>
        <w:widowControl w:val="0"/>
        <w:numPr>
          <w:ilvl w:val="0"/>
          <w:numId w:val="14"/>
        </w:numPr>
        <w:tabs>
          <w:tab w:val="left" w:pos="851"/>
          <w:tab w:val="left" w:pos="993"/>
          <w:tab w:val="left" w:pos="1418"/>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 xml:space="preserve">Lietuvos žiniasklaidoje ir socialiniuose tinkluose pasirodžiusi Užsakovui aktualūs paminėjimai stebėsenos </w:t>
      </w:r>
      <w:r w:rsidRPr="00E77D80">
        <w:rPr>
          <w:rFonts w:cstheme="minorHAnsi"/>
          <w:color w:val="0D0D0D" w:themeColor="text1" w:themeTint="F2"/>
          <w:sz w:val="22"/>
          <w:szCs w:val="22"/>
        </w:rPr>
        <w:lastRenderedPageBreak/>
        <w:t>platformoje turi būti operatyviai atnaujinami.</w:t>
      </w:r>
    </w:p>
    <w:p w14:paraId="73938C16"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 xml:space="preserve">Vykdytojas turi apmokyti Užsakovo </w:t>
      </w:r>
      <w:r w:rsidRPr="00E77D80">
        <w:rPr>
          <w:rFonts w:cstheme="minorHAnsi"/>
          <w:color w:val="000000" w:themeColor="text1"/>
          <w:sz w:val="22"/>
          <w:szCs w:val="22"/>
        </w:rPr>
        <w:t xml:space="preserve">ir jam pavaldžių įstaigų </w:t>
      </w:r>
      <w:r w:rsidRPr="00E77D80">
        <w:rPr>
          <w:rFonts w:cstheme="minorHAnsi"/>
          <w:color w:val="0D0D0D" w:themeColor="text1" w:themeTint="F2"/>
          <w:sz w:val="22"/>
          <w:szCs w:val="22"/>
        </w:rPr>
        <w:t xml:space="preserve">darbuotojus, kaip naudotis stebėsenos platformos funkcionalumais ir pateikti naudojimosi instrukciją.  </w:t>
      </w:r>
    </w:p>
    <w:p w14:paraId="7E721323"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 xml:space="preserve">Vykdytojas turi nemokamai teikti konsultacijas klausimais, susijusiais su paslaugų teikimu, naudojamų įrankių funkcionalumu ir pan. </w:t>
      </w:r>
    </w:p>
    <w:p w14:paraId="79551C53" w14:textId="77777777" w:rsidR="0003504B" w:rsidRPr="00E77D80" w:rsidRDefault="0003504B" w:rsidP="0003504B">
      <w:pPr>
        <w:tabs>
          <w:tab w:val="left" w:pos="851"/>
          <w:tab w:val="left" w:pos="1134"/>
        </w:tabs>
        <w:spacing w:line="240" w:lineRule="auto"/>
        <w:ind w:firstLine="567"/>
        <w:rPr>
          <w:rFonts w:cstheme="minorHAnsi"/>
          <w:sz w:val="22"/>
          <w:szCs w:val="22"/>
        </w:rPr>
      </w:pPr>
      <w:r w:rsidRPr="00E77D80">
        <w:rPr>
          <w:rFonts w:cstheme="minorHAnsi"/>
          <w:b/>
          <w:bCs/>
          <w:color w:val="000000" w:themeColor="text1"/>
          <w:sz w:val="22"/>
          <w:szCs w:val="22"/>
        </w:rPr>
        <w:t xml:space="preserve"> Reikalavimai kasdieninės ir momentinės stebėsenos paslaugoms:</w:t>
      </w:r>
    </w:p>
    <w:p w14:paraId="512C8AAC"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Vykdytojas Užsakovui turi pateikti dviejų tipų žiniasklaidos monitoringo ataskaitas (rezultatus):</w:t>
      </w:r>
      <w:r w:rsidRPr="00E77D80">
        <w:rPr>
          <w:rFonts w:cstheme="minorHAnsi"/>
          <w:b/>
          <w:bCs/>
          <w:color w:val="000000" w:themeColor="text1"/>
          <w:sz w:val="22"/>
          <w:szCs w:val="22"/>
        </w:rPr>
        <w:t xml:space="preserve"> momentinę, </w:t>
      </w:r>
      <w:r w:rsidRPr="00E77D80">
        <w:rPr>
          <w:rFonts w:cstheme="minorHAnsi"/>
          <w:color w:val="000000" w:themeColor="text1"/>
          <w:sz w:val="22"/>
          <w:szCs w:val="22"/>
        </w:rPr>
        <w:t>kuri pateikiama</w:t>
      </w:r>
      <w:r w:rsidRPr="00E77D80">
        <w:rPr>
          <w:rFonts w:cstheme="minorHAnsi"/>
          <w:b/>
          <w:bCs/>
          <w:color w:val="000000" w:themeColor="text1"/>
          <w:sz w:val="22"/>
          <w:szCs w:val="22"/>
        </w:rPr>
        <w:t xml:space="preserve"> </w:t>
      </w:r>
      <w:r w:rsidRPr="00E77D80">
        <w:rPr>
          <w:rFonts w:cstheme="minorHAnsi"/>
          <w:color w:val="000000" w:themeColor="text1"/>
          <w:sz w:val="22"/>
          <w:szCs w:val="22"/>
        </w:rPr>
        <w:t>nedelsiant, bet</w:t>
      </w:r>
      <w:r w:rsidRPr="00E77D80">
        <w:rPr>
          <w:rFonts w:cstheme="minorHAnsi"/>
          <w:b/>
          <w:bCs/>
          <w:color w:val="000000" w:themeColor="text1"/>
          <w:sz w:val="22"/>
          <w:szCs w:val="22"/>
        </w:rPr>
        <w:t xml:space="preserve"> </w:t>
      </w:r>
      <w:r w:rsidRPr="00E77D80">
        <w:rPr>
          <w:rFonts w:cstheme="minorHAnsi"/>
          <w:color w:val="000000" w:themeColor="text1"/>
          <w:sz w:val="22"/>
          <w:szCs w:val="22"/>
        </w:rPr>
        <w:t xml:space="preserve">ne vėliau kaip per 30 (trisdešimt) min. nuo naujienos paskelbimo ir praėjusios </w:t>
      </w:r>
      <w:r w:rsidRPr="00E77D80">
        <w:rPr>
          <w:rFonts w:cstheme="minorHAnsi"/>
          <w:b/>
          <w:bCs/>
          <w:color w:val="000000" w:themeColor="text1"/>
          <w:sz w:val="22"/>
          <w:szCs w:val="22"/>
        </w:rPr>
        <w:t>paros</w:t>
      </w:r>
      <w:r w:rsidRPr="00E77D80">
        <w:rPr>
          <w:rFonts w:cstheme="minorHAnsi"/>
          <w:color w:val="000000" w:themeColor="text1"/>
          <w:sz w:val="22"/>
          <w:szCs w:val="22"/>
        </w:rPr>
        <w:t>, kuri pateikiama kiekvieną darbo dieną ne vėliau kaip iki 8 (aštuntos) val. Ne darbo dienos žiniasklaidos stebėsenos rezultatai turi būti pateikti kartu su artimiausios darbo dienos žiniasklaidos stebėsena. Ataskaitos turi būti siunčiamos Užsakovo nurodytais elektroninio pašto adresais. Užsakovas gali koreguoti elektorinio pašto adresų sąrašus pagal savo poreikį tiek kartų, kiek yra reikalinga.</w:t>
      </w:r>
    </w:p>
    <w:p w14:paraId="34D0BF54"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Momentinėje ataskaitoje turi būti pateikti interneto tinklalapiuose, o paros ataskaitoje –  visuose stebimuose šaltiniuose pasirodžiusios aktualios informacijos tekstai </w:t>
      </w:r>
      <w:r w:rsidRPr="00E77D80">
        <w:rPr>
          <w:rFonts w:cstheme="minorHAnsi"/>
          <w:b/>
          <w:bCs/>
          <w:color w:val="000000" w:themeColor="text1"/>
          <w:sz w:val="22"/>
          <w:szCs w:val="22"/>
        </w:rPr>
        <w:t>arba nuorodos į juos</w:t>
      </w:r>
      <w:r w:rsidRPr="00E77D80">
        <w:rPr>
          <w:rFonts w:cstheme="minorHAnsi"/>
          <w:color w:val="000000" w:themeColor="text1"/>
          <w:sz w:val="22"/>
          <w:szCs w:val="22"/>
        </w:rPr>
        <w:t xml:space="preserve">, televizijos ir radijo laidų pranešimų santraukos arba televizijos ir radijo laidų vaizdo bei garso įrašai su pažymėta konkrečia paminėjimo vieta. </w:t>
      </w:r>
    </w:p>
    <w:p w14:paraId="4748C0FF"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Informacija praėjusios paros ataskaitoje pateikiama </w:t>
      </w:r>
      <w:proofErr w:type="spellStart"/>
      <w:r w:rsidRPr="00E77D80">
        <w:rPr>
          <w:rFonts w:cstheme="minorHAnsi"/>
          <w:color w:val="000000" w:themeColor="text1"/>
          <w:sz w:val="22"/>
          <w:szCs w:val="22"/>
        </w:rPr>
        <w:t>html</w:t>
      </w:r>
      <w:proofErr w:type="spellEnd"/>
      <w:r w:rsidRPr="00E77D80">
        <w:rPr>
          <w:rFonts w:cstheme="minorHAnsi"/>
          <w:color w:val="000000" w:themeColor="text1"/>
          <w:sz w:val="22"/>
          <w:szCs w:val="22"/>
        </w:rPr>
        <w:t xml:space="preserve"> formatu (kurį būtų galima kopijuoti tekstiniu redaktoriumi). Taip pat turi būti sudaryta galimybė, paspaudus nuorodą, patekti į interneto tinklalapiuose paskelbtus tekstus ir parsisiųsti skanuotas (jpg / </w:t>
      </w:r>
      <w:proofErr w:type="spellStart"/>
      <w:r w:rsidRPr="00E77D80">
        <w:rPr>
          <w:rFonts w:cstheme="minorHAnsi"/>
          <w:color w:val="000000" w:themeColor="text1"/>
          <w:sz w:val="22"/>
          <w:szCs w:val="22"/>
        </w:rPr>
        <w:t>pdf</w:t>
      </w:r>
      <w:proofErr w:type="spellEnd"/>
      <w:r w:rsidRPr="00E77D80">
        <w:rPr>
          <w:rFonts w:cstheme="minorHAnsi"/>
          <w:color w:val="000000" w:themeColor="text1"/>
          <w:sz w:val="22"/>
          <w:szCs w:val="22"/>
        </w:rPr>
        <w:t>) spaudos straipsnių versijas. Vykdytojas, pateikdamas spausdintiniuose leidiniuose publikuotų straipsnių kopijas, privalo pateikti ne viso leidinio jpg / PDF kopiją, o tik atitinkamo puslapio (-</w:t>
      </w:r>
      <w:proofErr w:type="spellStart"/>
      <w:r w:rsidRPr="00E77D80">
        <w:rPr>
          <w:rFonts w:cstheme="minorHAnsi"/>
          <w:color w:val="000000" w:themeColor="text1"/>
          <w:sz w:val="22"/>
          <w:szCs w:val="22"/>
        </w:rPr>
        <w:t>ių</w:t>
      </w:r>
      <w:proofErr w:type="spellEnd"/>
      <w:r w:rsidRPr="00E77D80">
        <w:rPr>
          <w:rFonts w:cstheme="minorHAnsi"/>
          <w:color w:val="000000" w:themeColor="text1"/>
          <w:sz w:val="22"/>
          <w:szCs w:val="22"/>
        </w:rPr>
        <w:t>), kuriame pateiktas aktualus straipsnis, jpg / PDF kopiją.</w:t>
      </w:r>
    </w:p>
    <w:p w14:paraId="4D20DB6A"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Paros ataskaitoje naujienų sąrašas sugrupuojamas pagal stebimas įstaigas:</w:t>
      </w:r>
    </w:p>
    <w:tbl>
      <w:tblPr>
        <w:tblStyle w:val="TableGrid"/>
        <w:tblW w:w="5000" w:type="pct"/>
        <w:tblInd w:w="0" w:type="dxa"/>
        <w:tblLook w:val="04A0" w:firstRow="1" w:lastRow="0" w:firstColumn="1" w:lastColumn="0" w:noHBand="0" w:noVBand="1"/>
      </w:tblPr>
      <w:tblGrid>
        <w:gridCol w:w="3436"/>
        <w:gridCol w:w="7034"/>
      </w:tblGrid>
      <w:tr w:rsidR="0003504B" w:rsidRPr="00E77D80" w14:paraId="68C45B96"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08E571D" w14:textId="77777777" w:rsidR="0003504B" w:rsidRPr="00E77D80" w:rsidRDefault="0003504B" w:rsidP="00475E23">
            <w:pPr>
              <w:tabs>
                <w:tab w:val="left" w:pos="851"/>
              </w:tabs>
              <w:ind w:firstLine="567"/>
              <w:rPr>
                <w:rFonts w:asciiTheme="minorHAnsi" w:cstheme="minorHAnsi"/>
                <w:b/>
                <w:bCs/>
                <w:sz w:val="22"/>
                <w:szCs w:val="22"/>
              </w:rPr>
            </w:pPr>
            <w:r w:rsidRPr="00E77D80">
              <w:rPr>
                <w:rFonts w:asciiTheme="minorHAnsi" w:cstheme="minorHAnsi"/>
                <w:b/>
                <w:bCs/>
                <w:color w:val="0D0D0D" w:themeColor="text1" w:themeTint="F2"/>
                <w:sz w:val="22"/>
                <w:szCs w:val="22"/>
              </w:rPr>
              <w:t>Stebima įstaiga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FB0B2B2" w14:textId="77777777" w:rsidR="0003504B" w:rsidRPr="00E77D80" w:rsidRDefault="0003504B" w:rsidP="00475E23">
            <w:pPr>
              <w:tabs>
                <w:tab w:val="left" w:pos="0"/>
                <w:tab w:val="left" w:pos="0"/>
                <w:tab w:val="left" w:pos="851"/>
              </w:tabs>
              <w:ind w:firstLine="567"/>
              <w:rPr>
                <w:rFonts w:asciiTheme="minorHAnsi" w:cstheme="minorHAnsi"/>
                <w:b/>
                <w:bCs/>
                <w:sz w:val="22"/>
                <w:szCs w:val="22"/>
              </w:rPr>
            </w:pPr>
            <w:r w:rsidRPr="00E77D80">
              <w:rPr>
                <w:rFonts w:asciiTheme="minorHAnsi" w:cstheme="minorHAnsi"/>
                <w:b/>
                <w:bCs/>
                <w:color w:val="0D0D0D" w:themeColor="text1" w:themeTint="F2"/>
                <w:sz w:val="22"/>
                <w:szCs w:val="22"/>
              </w:rPr>
              <w:t>Raktažodžių grupė</w:t>
            </w:r>
          </w:p>
        </w:tc>
      </w:tr>
      <w:tr w:rsidR="0003504B" w:rsidRPr="00E77D80" w14:paraId="6CFDCDDF"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4FFA77B6"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Aplinkos ministerija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6CF625F" w14:textId="77777777" w:rsidR="0003504B" w:rsidRPr="00E77D80" w:rsidRDefault="0003504B" w:rsidP="00475E23">
            <w:pPr>
              <w:tabs>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 xml:space="preserve">Aplinkos ministerija, aplinkos ministras, Povilas </w:t>
            </w:r>
            <w:proofErr w:type="spellStart"/>
            <w:r w:rsidRPr="00E77D80">
              <w:rPr>
                <w:rFonts w:asciiTheme="minorHAnsi" w:cstheme="minorHAnsi"/>
                <w:color w:val="000000" w:themeColor="text1"/>
                <w:sz w:val="22"/>
                <w:szCs w:val="22"/>
              </w:rPr>
              <w:t>Poderskis</w:t>
            </w:r>
            <w:proofErr w:type="spellEnd"/>
            <w:r w:rsidRPr="00E77D80">
              <w:rPr>
                <w:rFonts w:asciiTheme="minorHAnsi" w:cstheme="minorHAnsi"/>
                <w:color w:val="000000" w:themeColor="text1"/>
                <w:sz w:val="22"/>
                <w:szCs w:val="22"/>
              </w:rPr>
              <w:t>, Aplinkos viceministras (-ė)</w:t>
            </w:r>
          </w:p>
        </w:tc>
      </w:tr>
      <w:tr w:rsidR="0003504B" w:rsidRPr="00E77D80" w14:paraId="4E896D3F"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FCFCB69"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Aplinkos apsaugos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1BB6E76"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 xml:space="preserve">Aplinkos apsaugos agentūra, Milda </w:t>
            </w:r>
            <w:proofErr w:type="spellStart"/>
            <w:r w:rsidRPr="00E77D80">
              <w:rPr>
                <w:rFonts w:asciiTheme="minorHAnsi" w:cstheme="minorHAnsi"/>
                <w:color w:val="000000" w:themeColor="text1"/>
                <w:sz w:val="22"/>
                <w:szCs w:val="22"/>
              </w:rPr>
              <w:t>Račienė</w:t>
            </w:r>
            <w:proofErr w:type="spellEnd"/>
          </w:p>
        </w:tc>
      </w:tr>
      <w:tr w:rsidR="0003504B" w:rsidRPr="00E77D80" w14:paraId="34941DE4"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930F590"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Aplinkos apsaugos departamentas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36494977"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 xml:space="preserve">Aplinkos apsaugos departamentas, Giedrius </w:t>
            </w:r>
            <w:proofErr w:type="spellStart"/>
            <w:r w:rsidRPr="00E77D80">
              <w:rPr>
                <w:rFonts w:asciiTheme="minorHAnsi" w:cstheme="minorHAnsi"/>
                <w:color w:val="000000" w:themeColor="text1"/>
                <w:sz w:val="22"/>
                <w:szCs w:val="22"/>
              </w:rPr>
              <w:t>Kadziauskas</w:t>
            </w:r>
            <w:proofErr w:type="spellEnd"/>
          </w:p>
        </w:tc>
      </w:tr>
      <w:tr w:rsidR="0003504B" w:rsidRPr="00E77D80" w14:paraId="185993F0"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314B8E7E"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Aplinkos projektų valdymo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3AA6495F"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Aplinkos projektų valdymo agentūra, Gvidas Dargužas</w:t>
            </w:r>
          </w:p>
        </w:tc>
      </w:tr>
      <w:tr w:rsidR="0003504B" w:rsidRPr="00E77D80" w14:paraId="4DF69049"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3F8D0A2C"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Lietuvos geologijos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0CC055D"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Lietuvos geologijos tarnyba, Egidijus Viskontas</w:t>
            </w:r>
          </w:p>
        </w:tc>
      </w:tr>
      <w:tr w:rsidR="0003504B" w:rsidRPr="00E77D80" w14:paraId="2F8804BF"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70A0FA6"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Lietuvos hidrometeorologijos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806FF97" w14:textId="77777777" w:rsidR="0003504B" w:rsidRPr="00E77D80" w:rsidRDefault="0003504B" w:rsidP="00475E23">
            <w:pPr>
              <w:tabs>
                <w:tab w:val="left" w:pos="0"/>
                <w:tab w:val="left" w:pos="0"/>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Lietuvos hidrometeorologijos tarnyba,</w:t>
            </w:r>
            <w:r w:rsidRPr="00E77D80">
              <w:rPr>
                <w:rFonts w:asciiTheme="minorHAnsi" w:cstheme="minorHAnsi"/>
                <w:color w:val="FF0000"/>
                <w:sz w:val="22"/>
                <w:szCs w:val="22"/>
              </w:rPr>
              <w:t xml:space="preserve"> </w:t>
            </w:r>
            <w:proofErr w:type="spellStart"/>
            <w:r w:rsidRPr="00E77D80">
              <w:rPr>
                <w:rFonts w:asciiTheme="minorHAnsi" w:cstheme="minorHAnsi"/>
                <w:color w:val="000000" w:themeColor="text1"/>
                <w:sz w:val="22"/>
                <w:szCs w:val="22"/>
              </w:rPr>
              <w:t>meteo.lt</w:t>
            </w:r>
            <w:proofErr w:type="spellEnd"/>
            <w:r w:rsidRPr="00E77D80">
              <w:rPr>
                <w:rFonts w:asciiTheme="minorHAnsi" w:cstheme="minorHAnsi"/>
                <w:color w:val="000000" w:themeColor="text1"/>
                <w:sz w:val="22"/>
                <w:szCs w:val="22"/>
              </w:rPr>
              <w:t xml:space="preserve"> (išskyrus atvejus, kai informacija skirta tik orų prognozėms), Ričardas Valančiauskas</w:t>
            </w:r>
          </w:p>
        </w:tc>
      </w:tr>
      <w:tr w:rsidR="0003504B" w:rsidRPr="00E77D80" w14:paraId="227A8C8F"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02AD268"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Valstybinė miškų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5D68A0A"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Valstybinė miškų tarnyba, Albertas Kasperavičius</w:t>
            </w:r>
          </w:p>
        </w:tc>
      </w:tr>
      <w:tr w:rsidR="0003504B" w:rsidRPr="00E77D80" w14:paraId="13BA9B32"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26F0524"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Valstybinė saugomų teritorijų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082522F4" w14:textId="77777777" w:rsidR="0003504B" w:rsidRPr="00E77D80" w:rsidRDefault="0003504B" w:rsidP="00475E23">
            <w:pPr>
              <w:tabs>
                <w:tab w:val="left" w:pos="0"/>
                <w:tab w:val="left" w:pos="0"/>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 xml:space="preserve">Valstybinė saugomų teritorijų tarnyba, Agnė </w:t>
            </w:r>
            <w:proofErr w:type="spellStart"/>
            <w:r w:rsidRPr="00E77D80">
              <w:rPr>
                <w:rFonts w:asciiTheme="minorHAnsi" w:cstheme="minorHAnsi"/>
                <w:color w:val="000000" w:themeColor="text1"/>
                <w:sz w:val="22"/>
                <w:szCs w:val="22"/>
              </w:rPr>
              <w:t>Jasinavičiūtė</w:t>
            </w:r>
            <w:proofErr w:type="spellEnd"/>
            <w:r w:rsidRPr="00E77D80">
              <w:rPr>
                <w:rFonts w:asciiTheme="minorHAnsi" w:cstheme="minorHAnsi"/>
                <w:color w:val="000000" w:themeColor="text1"/>
                <w:sz w:val="22"/>
                <w:szCs w:val="22"/>
              </w:rPr>
              <w:t>, Aukštaitijos nacionalinis parkas, Dzūkijos nacionalinis parkas, Kuršių nerijos nacionalinis parkas, Trakų istorinis nacionalinis parkas, Žemaitijos nacionalinis parkas</w:t>
            </w:r>
          </w:p>
        </w:tc>
      </w:tr>
      <w:tr w:rsidR="0003504B" w:rsidRPr="00E77D80" w14:paraId="3E738A6E"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78E09B9C"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Valstybinė teritorijų planavimo ir statybos inspekcija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BBEB6B1" w14:textId="77777777" w:rsidR="0003504B" w:rsidRPr="00E77D80" w:rsidRDefault="0003504B" w:rsidP="00475E23">
            <w:pPr>
              <w:tabs>
                <w:tab w:val="left" w:pos="0"/>
                <w:tab w:val="left" w:pos="0"/>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Valstybinė teritorijų planavimo ir statybos inspekcija, Albertas Stanislovaitis</w:t>
            </w:r>
          </w:p>
        </w:tc>
      </w:tr>
      <w:tr w:rsidR="0003504B" w:rsidRPr="00E77D80" w14:paraId="0D8A33A3"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7192678A"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Valstybinių miškų urėdija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189B0136"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Valstybinių miškų urėdija, Valdas Kaubrė</w:t>
            </w:r>
          </w:p>
        </w:tc>
      </w:tr>
      <w:tr w:rsidR="0003504B" w:rsidRPr="00E77D80" w14:paraId="30E3034C"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9EB9E7A"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Kauno Tado Ivanausko zoologijos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F2B72E2" w14:textId="77777777" w:rsidR="0003504B" w:rsidRPr="00E77D80" w:rsidRDefault="0003504B" w:rsidP="00475E23">
            <w:pPr>
              <w:tabs>
                <w:tab w:val="left" w:pos="0"/>
                <w:tab w:val="left" w:pos="0"/>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Kauno Tado Ivanausko zoologijos muziejus, Ramūnas Grigonis</w:t>
            </w:r>
          </w:p>
        </w:tc>
      </w:tr>
      <w:tr w:rsidR="0003504B" w:rsidRPr="00E77D80" w14:paraId="3DD80A60"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002411F"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Vaclovo Into akmenų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188F2D1"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Vaclovo Into akmenų muziejus, Gintarė Sakalauskienė</w:t>
            </w:r>
          </w:p>
        </w:tc>
      </w:tr>
      <w:tr w:rsidR="0003504B" w:rsidRPr="00E77D80" w14:paraId="07A3299D"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412E589"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Lietuvos zoologijos sodas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03FC7863"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 xml:space="preserve">Lietuvos zoologijos sodas, Gintarė </w:t>
            </w:r>
            <w:proofErr w:type="spellStart"/>
            <w:r w:rsidRPr="00E77D80">
              <w:rPr>
                <w:rFonts w:asciiTheme="minorHAnsi" w:cstheme="minorHAnsi"/>
                <w:color w:val="000000" w:themeColor="text1"/>
                <w:sz w:val="22"/>
                <w:szCs w:val="22"/>
              </w:rPr>
              <w:t>Stankevičė</w:t>
            </w:r>
            <w:proofErr w:type="spellEnd"/>
          </w:p>
        </w:tc>
      </w:tr>
      <w:tr w:rsidR="0003504B" w:rsidRPr="00E77D80" w14:paraId="321E50E9"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9800FA1"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Statybos sektoriaus vystymo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0E451AD" w14:textId="77777777" w:rsidR="0003504B" w:rsidRPr="00E77D80" w:rsidRDefault="0003504B" w:rsidP="00475E23">
            <w:pPr>
              <w:tabs>
                <w:tab w:val="left" w:pos="0"/>
                <w:tab w:val="left" w:pos="0"/>
                <w:tab w:val="left" w:pos="851"/>
              </w:tabs>
              <w:ind w:firstLine="0"/>
              <w:jc w:val="center"/>
              <w:rPr>
                <w:rFonts w:asciiTheme="minorHAnsi" w:cstheme="minorHAnsi"/>
                <w:sz w:val="22"/>
                <w:szCs w:val="22"/>
              </w:rPr>
            </w:pPr>
            <w:r w:rsidRPr="00E77D80">
              <w:rPr>
                <w:rFonts w:asciiTheme="minorHAnsi" w:cstheme="minorHAnsi"/>
                <w:color w:val="000000" w:themeColor="text1"/>
                <w:sz w:val="22"/>
                <w:szCs w:val="22"/>
              </w:rPr>
              <w:t>Statybos sektoriaus vystymo agentūra, Aleksandra Černiauskienė</w:t>
            </w:r>
          </w:p>
        </w:tc>
      </w:tr>
      <w:tr w:rsidR="0003504B" w:rsidRPr="00E77D80" w14:paraId="4977ED1E" w14:textId="77777777" w:rsidTr="00475E23">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012C62C" w14:textId="77777777" w:rsidR="0003504B" w:rsidRPr="00E77D80" w:rsidRDefault="0003504B" w:rsidP="00475E23">
            <w:pPr>
              <w:tabs>
                <w:tab w:val="left" w:pos="0"/>
                <w:tab w:val="left" w:pos="0"/>
                <w:tab w:val="left" w:pos="851"/>
              </w:tabs>
              <w:ind w:firstLine="0"/>
              <w:rPr>
                <w:rFonts w:asciiTheme="minorHAnsi" w:cstheme="minorHAnsi"/>
                <w:sz w:val="22"/>
                <w:szCs w:val="22"/>
              </w:rPr>
            </w:pPr>
            <w:r w:rsidRPr="00E77D80">
              <w:rPr>
                <w:rFonts w:asciiTheme="minorHAnsi" w:cstheme="minorHAnsi"/>
                <w:color w:val="000000" w:themeColor="text1"/>
                <w:sz w:val="22"/>
                <w:szCs w:val="22"/>
              </w:rPr>
              <w:t>Nacionalinė žemės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B49636B" w14:textId="77777777" w:rsidR="0003504B" w:rsidRPr="00E77D80" w:rsidRDefault="0003504B" w:rsidP="00475E23">
            <w:pPr>
              <w:tabs>
                <w:tab w:val="left" w:pos="0"/>
                <w:tab w:val="left" w:pos="0"/>
                <w:tab w:val="left" w:pos="851"/>
              </w:tabs>
              <w:ind w:firstLine="567"/>
              <w:jc w:val="center"/>
              <w:rPr>
                <w:rFonts w:asciiTheme="minorHAnsi" w:cstheme="minorHAnsi"/>
                <w:sz w:val="22"/>
                <w:szCs w:val="22"/>
              </w:rPr>
            </w:pPr>
            <w:r w:rsidRPr="00E77D80">
              <w:rPr>
                <w:rFonts w:asciiTheme="minorHAnsi" w:cstheme="minorHAnsi"/>
                <w:color w:val="000000" w:themeColor="text1"/>
                <w:sz w:val="22"/>
                <w:szCs w:val="22"/>
              </w:rPr>
              <w:t>Nacionalinė žemės tarnyba, Saulius Mickus</w:t>
            </w:r>
          </w:p>
        </w:tc>
      </w:tr>
    </w:tbl>
    <w:p w14:paraId="18D06B72"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Momentinės žiniasklaidos stebėsenos rezultatai atrenkami ir siunčiami kiekvienai stebimai įstaigai atskirai. Tai yra, kiekvienai stebimai institucijai turėtų būti siunčiami tik su jos raktažodžiais susiję momentinės stebėsenos rezultatai.</w:t>
      </w:r>
    </w:p>
    <w:p w14:paraId="0EB6BC33"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lastRenderedPageBreak/>
        <w:t>Paros ataskaitoje turi būti vykdomas panašių pranešimų (ar pakartotinių publikacijų) grupavimas ir galimybė matyti panašių pranešimų (ar pakartotinių publikacijų) skaičių arba kitą parametrą, kuris įgalintų naujienos sklaidos įvertinimą.</w:t>
      </w:r>
    </w:p>
    <w:p w14:paraId="135EA475" w14:textId="77777777" w:rsidR="0003504B" w:rsidRPr="00E77D80" w:rsidRDefault="0003504B" w:rsidP="0003504B">
      <w:pPr>
        <w:tabs>
          <w:tab w:val="left" w:pos="851"/>
          <w:tab w:val="left" w:pos="1134"/>
        </w:tabs>
        <w:spacing w:line="240" w:lineRule="auto"/>
        <w:ind w:firstLine="567"/>
        <w:rPr>
          <w:rFonts w:cstheme="minorHAnsi"/>
          <w:sz w:val="22"/>
          <w:szCs w:val="22"/>
        </w:rPr>
      </w:pPr>
      <w:r w:rsidRPr="00E77D80">
        <w:rPr>
          <w:rFonts w:cstheme="minorHAnsi"/>
          <w:b/>
          <w:bCs/>
          <w:color w:val="0D0D0D" w:themeColor="text1" w:themeTint="F2"/>
          <w:sz w:val="22"/>
          <w:szCs w:val="22"/>
        </w:rPr>
        <w:t xml:space="preserve"> Reikalavimai mėnesinėms ir metinėms komunikacijos apžvalgoms</w:t>
      </w:r>
    </w:p>
    <w:p w14:paraId="30D7CB43"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Vykdytojas turi pateikti Užsakovui kiekvieno mėnesio ir metinę žiniasklaidos </w:t>
      </w:r>
      <w:r w:rsidRPr="00E77D80">
        <w:rPr>
          <w:rFonts w:cstheme="minorHAnsi"/>
          <w:b/>
          <w:bCs/>
          <w:color w:val="000000" w:themeColor="text1"/>
          <w:sz w:val="22"/>
          <w:szCs w:val="22"/>
        </w:rPr>
        <w:t xml:space="preserve">kokybinio monitoringo analizės ataskaitą </w:t>
      </w:r>
      <w:r w:rsidRPr="00E77D80">
        <w:rPr>
          <w:rFonts w:cstheme="minorHAnsi"/>
          <w:color w:val="000000" w:themeColor="text1"/>
          <w:sz w:val="22"/>
          <w:szCs w:val="22"/>
        </w:rPr>
        <w:t xml:space="preserve">(toliau – ataskaita), kurioje būtų galima aiškiai matyti </w:t>
      </w:r>
      <w:r w:rsidRPr="00E77D80">
        <w:rPr>
          <w:rFonts w:cstheme="minorHAnsi"/>
          <w:color w:val="0D0D0D" w:themeColor="text1" w:themeTint="F2"/>
          <w:sz w:val="22"/>
          <w:szCs w:val="22"/>
        </w:rPr>
        <w:t>Užsakovo</w:t>
      </w:r>
      <w:r w:rsidRPr="00E77D80">
        <w:rPr>
          <w:rFonts w:cstheme="minorHAnsi"/>
          <w:color w:val="FF0000"/>
          <w:sz w:val="22"/>
          <w:szCs w:val="22"/>
        </w:rPr>
        <w:t xml:space="preserve"> </w:t>
      </w:r>
      <w:r w:rsidRPr="00E77D80">
        <w:rPr>
          <w:rFonts w:cstheme="minorHAnsi"/>
          <w:color w:val="0D0D0D" w:themeColor="text1" w:themeTint="F2"/>
          <w:sz w:val="22"/>
          <w:szCs w:val="22"/>
        </w:rPr>
        <w:t>ir kiekvienos Užsakovui pavaldžios įstaigos</w:t>
      </w:r>
      <w:r w:rsidRPr="00E77D80">
        <w:rPr>
          <w:rFonts w:cstheme="minorHAnsi"/>
          <w:color w:val="000000" w:themeColor="text1"/>
          <w:sz w:val="22"/>
          <w:szCs w:val="22"/>
        </w:rPr>
        <w:t xml:space="preserve"> paminėjimų žiniasklaidoje tendencijas.  </w:t>
      </w:r>
    </w:p>
    <w:p w14:paraId="619D8A00"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 Ataskaita turi būti siunčiama ne vėliau kaip per 5 (penkias) darbo dienas pasibaigus mėnesiui / metams pirkėjo nurodytu elektroninio pašto adresu Power </w:t>
      </w:r>
      <w:proofErr w:type="spellStart"/>
      <w:r w:rsidRPr="00E77D80">
        <w:rPr>
          <w:rFonts w:cstheme="minorHAnsi"/>
          <w:color w:val="000000" w:themeColor="text1"/>
          <w:sz w:val="22"/>
          <w:szCs w:val="22"/>
        </w:rPr>
        <w:t>point</w:t>
      </w:r>
      <w:proofErr w:type="spellEnd"/>
      <w:r w:rsidRPr="00E77D80">
        <w:rPr>
          <w:rFonts w:cstheme="minorHAnsi"/>
          <w:color w:val="000000" w:themeColor="text1"/>
          <w:sz w:val="22"/>
          <w:szCs w:val="22"/>
        </w:rPr>
        <w:t xml:space="preserve"> ar kitu su Užsakovu suderintu formatu.</w:t>
      </w:r>
    </w:p>
    <w:p w14:paraId="73C418D5"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E77D80">
        <w:rPr>
          <w:rFonts w:cstheme="minorHAnsi"/>
          <w:color w:val="000000" w:themeColor="text1"/>
          <w:sz w:val="22"/>
          <w:szCs w:val="22"/>
        </w:rPr>
        <w:t xml:space="preserve"> Mėnesio ataskaitoje naudojami šie analitiniai elementai:</w:t>
      </w:r>
    </w:p>
    <w:p w14:paraId="44F9A6BA" w14:textId="3C608063"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.1. Trumpa informacijos analizės apžvalga (ne daugiau kaip 3000 (trys tūkstančiai) spaudos ženklų su tarpais), kurioje būtų nurodytos pagrindinės praėjusio mėnesio komunikacijos tendencijos.</w:t>
      </w:r>
    </w:p>
    <w:p w14:paraId="387E1772" w14:textId="33DB01A4"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 xml:space="preserve">.2. Praėjusio mėnesio bendras paminėjimų ir pasiektų kontaktų skaičius ir jų pasiskirstymas pagal visas stebimas įstaigas – procentine ir grynąja išraiška; </w:t>
      </w:r>
    </w:p>
    <w:p w14:paraId="58563D24" w14:textId="2BAE1B61"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.3. Paminėjimų dinamika – aiškus grafinis vaizdas, kaip keičiasi kiekvienos įstaigos paminėjimų skaičius metų eigoje – atskira skaidrė sekti kiekvienos įstaigos paminėjimų dinamiką;</w:t>
      </w:r>
    </w:p>
    <w:p w14:paraId="7F7467EA" w14:textId="7F797962"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.4. Populiariausi mėnesio paminėjimai – išskirti po 3 (trys) paminėjimus Užsakovui, aplinkos ministrui ir kiekvienai Užsakovui pavaldžiai įstaigai, vertinant pagal kontaktų, kurie tikėtina pastebėjo informaciją apie analizuojamą objektą, skaičių, nurodant paminėjimo pavadinimą, šaltinį ir aktyvią nuorodą, kurią paspaudus būtų galima peržiūrėti išskirtą paminėjimą.</w:t>
      </w:r>
    </w:p>
    <w:p w14:paraId="2FC3740B" w14:textId="1A2E9880" w:rsidR="0003504B" w:rsidRPr="00E77D80" w:rsidRDefault="0003504B" w:rsidP="0003504B">
      <w:pPr>
        <w:pStyle w:val="ListParagraph"/>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2</w:t>
      </w:r>
      <w:r w:rsidR="00B51CEF">
        <w:rPr>
          <w:rFonts w:cstheme="minorHAnsi"/>
          <w:color w:val="0D0D0D" w:themeColor="text1" w:themeTint="F2"/>
          <w:sz w:val="22"/>
          <w:szCs w:val="22"/>
        </w:rPr>
        <w:t>7</w:t>
      </w:r>
      <w:r w:rsidRPr="00E77D80">
        <w:rPr>
          <w:rFonts w:cstheme="minorHAnsi"/>
          <w:color w:val="0D0D0D" w:themeColor="text1" w:themeTint="F2"/>
          <w:sz w:val="22"/>
          <w:szCs w:val="22"/>
        </w:rPr>
        <w:t>.5. Kiekvienos įstaigos paminėjimų pasiskirstymas pagal žiniasklaidos tipus (interneto portalai, televizija, radijas, spauda ir socialiniai tinklai ir pan.) – procentine išraiška.</w:t>
      </w:r>
    </w:p>
    <w:p w14:paraId="7847A388" w14:textId="12166E29"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 xml:space="preserve">.6. Užsakovo pranešimų matomumas – atskirų Užsakovo (Aplinkos ministerijos)  parengtų pranešimų spaudai paminėjimų skaičius žiniasklaidoje ir socialiniuose tinkluose bei pasiekti kontaktai (šaltinių, kuriuose buvo publikuoti pranešimai, vidutinių auditorijų suma). Visi Užsakovo pranešimai yra skelbiami interneto svetainėje </w:t>
      </w:r>
      <w:hyperlink r:id="rId16" w:tgtFrame="_blank" w:history="1">
        <w:r w:rsidRPr="00E77D80">
          <w:rPr>
            <w:rStyle w:val="Hyperlink"/>
            <w:rFonts w:cstheme="minorHAnsi"/>
            <w:sz w:val="22"/>
            <w:szCs w:val="22"/>
          </w:rPr>
          <w:t>www.am.lt</w:t>
        </w:r>
      </w:hyperlink>
      <w:r w:rsidRPr="00E77D80">
        <w:rPr>
          <w:rFonts w:cstheme="minorHAnsi"/>
          <w:color w:val="000000" w:themeColor="text1"/>
          <w:sz w:val="22"/>
          <w:szCs w:val="22"/>
        </w:rPr>
        <w:t>.</w:t>
      </w:r>
    </w:p>
    <w:p w14:paraId="6F599AEE" w14:textId="15B2B7B3" w:rsidR="0003504B" w:rsidRPr="00E77D80" w:rsidRDefault="0003504B" w:rsidP="0003504B">
      <w:pPr>
        <w:pStyle w:val="ListParagraph"/>
        <w:spacing w:line="240" w:lineRule="auto"/>
        <w:ind w:left="0" w:firstLine="567"/>
        <w:rPr>
          <w:rFonts w:cstheme="minorHAnsi"/>
          <w:color w:val="000000" w:themeColor="text1"/>
          <w:sz w:val="22"/>
          <w:szCs w:val="22"/>
        </w:rPr>
      </w:pPr>
      <w:r w:rsidRPr="00E77D80">
        <w:rPr>
          <w:rFonts w:cstheme="minorHAnsi"/>
          <w:color w:val="000000" w:themeColor="text1"/>
          <w:sz w:val="22"/>
          <w:szCs w:val="22"/>
        </w:rPr>
        <w:t>2</w:t>
      </w:r>
      <w:r w:rsidR="00B51CEF">
        <w:rPr>
          <w:rFonts w:cstheme="minorHAnsi"/>
          <w:color w:val="000000" w:themeColor="text1"/>
          <w:sz w:val="22"/>
          <w:szCs w:val="22"/>
        </w:rPr>
        <w:t>7</w:t>
      </w:r>
      <w:r w:rsidRPr="00E77D80">
        <w:rPr>
          <w:rFonts w:cstheme="minorHAnsi"/>
          <w:color w:val="000000" w:themeColor="text1"/>
          <w:sz w:val="22"/>
          <w:szCs w:val="22"/>
        </w:rPr>
        <w:t>.7. Užsakovo (Aplinkos ministerijos) ir aplinkos ministro paminėjimų pasiskirstymas pagal toną (teigiamas, neigiamas, neutralus) – procentinė išraiška, pasiekti kontaktai pagal toną – procentinė išraiška TOP 10 teigiamų ir neigiamų pranešimų sąrašas.</w:t>
      </w:r>
    </w:p>
    <w:p w14:paraId="5B99867C" w14:textId="77777777" w:rsidR="0003504B" w:rsidRPr="00A62251" w:rsidRDefault="0003504B" w:rsidP="0010099C">
      <w:pPr>
        <w:pStyle w:val="ListParagraph"/>
        <w:widowControl w:val="0"/>
        <w:numPr>
          <w:ilvl w:val="0"/>
          <w:numId w:val="14"/>
        </w:numPr>
        <w:tabs>
          <w:tab w:val="left" w:pos="993"/>
        </w:tabs>
        <w:spacing w:line="240" w:lineRule="auto"/>
        <w:ind w:left="0" w:firstLine="567"/>
        <w:rPr>
          <w:rFonts w:cstheme="minorHAnsi"/>
          <w:color w:val="242424"/>
          <w:sz w:val="22"/>
          <w:szCs w:val="22"/>
        </w:rPr>
      </w:pPr>
      <w:r w:rsidRPr="00A62251">
        <w:rPr>
          <w:rFonts w:cstheme="minorHAnsi"/>
          <w:color w:val="000000" w:themeColor="text1"/>
          <w:sz w:val="22"/>
          <w:szCs w:val="22"/>
        </w:rPr>
        <w:t>Vykdytojas k</w:t>
      </w:r>
      <w:r w:rsidRPr="00A62251">
        <w:rPr>
          <w:rFonts w:cstheme="minorHAnsi"/>
          <w:color w:val="242424"/>
          <w:sz w:val="22"/>
          <w:szCs w:val="22"/>
        </w:rPr>
        <w:t>iekvieną mėnesį taip pat turi pateikti komunikacijos apžvalgą, į kurią įeitų visų Lietuvos Respublikos ministerijų ir ministrų komunikacijos kiekybinė analizė (paminėjimų kiekis ir grafinis palyginimas).</w:t>
      </w:r>
    </w:p>
    <w:p w14:paraId="2BC91DC9" w14:textId="77777777" w:rsidR="0003504B" w:rsidRPr="00A62251"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A62251">
        <w:rPr>
          <w:rFonts w:cstheme="minorHAnsi"/>
          <w:color w:val="000000" w:themeColor="text1"/>
          <w:sz w:val="22"/>
          <w:szCs w:val="22"/>
        </w:rPr>
        <w:t>Kartu su mėnesinėms komunikacijos apžvalgoms kiekvieną mėnesį Vykdytojas turės pateiki Užsakovo papildomai pateiktų temų (iki 5 (penki) vnt.) dinamiką remiantis ankstesnių mėnesių duomenimis, į kurią įeitų  komunikuojamų temų naratyvų pokyčiai ir sklaida. Temos ir iki 10-ies (dešimt) raktažodžių kiekvienai iš jų bus suderinta su Vykdytoju po sutarties sudarymo. Užsakovas turi teisę prireiktus keisti arba pildyti temas visą sutarties laikotarpį.</w:t>
      </w:r>
    </w:p>
    <w:p w14:paraId="5D888095" w14:textId="77777777" w:rsidR="0003504B" w:rsidRPr="00A62251" w:rsidRDefault="0003504B" w:rsidP="0010099C">
      <w:pPr>
        <w:pStyle w:val="ListParagraph"/>
        <w:widowControl w:val="0"/>
        <w:numPr>
          <w:ilvl w:val="0"/>
          <w:numId w:val="14"/>
        </w:numPr>
        <w:tabs>
          <w:tab w:val="left" w:pos="993"/>
        </w:tabs>
        <w:spacing w:line="240" w:lineRule="auto"/>
        <w:ind w:left="0" w:firstLine="567"/>
        <w:rPr>
          <w:rFonts w:cstheme="minorHAnsi"/>
          <w:color w:val="000000" w:themeColor="text1"/>
          <w:sz w:val="22"/>
          <w:szCs w:val="22"/>
        </w:rPr>
      </w:pPr>
      <w:r w:rsidRPr="00A62251">
        <w:rPr>
          <w:rFonts w:cstheme="minorHAnsi"/>
          <w:color w:val="000000" w:themeColor="text1"/>
          <w:sz w:val="22"/>
          <w:szCs w:val="22"/>
        </w:rPr>
        <w:t>Metinėje ataskaitoje pateikiama visų 12 (dvylika) mėnesių informacijos analizė pagal mėnesinių ataskaitų analitinius elementus.</w:t>
      </w:r>
    </w:p>
    <w:p w14:paraId="58B9C8CB" w14:textId="77777777" w:rsidR="0003504B" w:rsidRPr="00E77D80" w:rsidRDefault="0003504B" w:rsidP="0010099C">
      <w:pPr>
        <w:pStyle w:val="ListParagraph"/>
        <w:widowControl w:val="0"/>
        <w:numPr>
          <w:ilvl w:val="0"/>
          <w:numId w:val="14"/>
        </w:numPr>
        <w:tabs>
          <w:tab w:val="left" w:pos="993"/>
        </w:tabs>
        <w:spacing w:line="240" w:lineRule="auto"/>
        <w:ind w:left="0" w:firstLine="567"/>
        <w:rPr>
          <w:rFonts w:cstheme="minorHAnsi"/>
          <w:color w:val="0D0D0D" w:themeColor="text1" w:themeTint="F2"/>
          <w:sz w:val="22"/>
          <w:szCs w:val="22"/>
        </w:rPr>
      </w:pPr>
      <w:r w:rsidRPr="00E77D80">
        <w:rPr>
          <w:rFonts w:cstheme="minorHAnsi"/>
          <w:color w:val="0D0D0D" w:themeColor="text1" w:themeTint="F2"/>
          <w:sz w:val="22"/>
          <w:szCs w:val="22"/>
        </w:rPr>
        <w:t>Mėnesio ir metinė ataskaitos turėtų būti pateikiamos Užsakovo nurodytam el. pašto adresų sąrašui.</w:t>
      </w:r>
    </w:p>
    <w:p w14:paraId="6A58E677" w14:textId="77777777" w:rsidR="0003504B" w:rsidRPr="00E77D80" w:rsidRDefault="0003504B" w:rsidP="0003504B">
      <w:pPr>
        <w:pStyle w:val="Style2"/>
        <w:shd w:val="clear" w:color="auto" w:fill="FFFFFF" w:themeFill="background1"/>
        <w:spacing w:before="0" w:line="240" w:lineRule="auto"/>
        <w:ind w:firstLine="567"/>
        <w:jc w:val="both"/>
        <w:rPr>
          <w:rFonts w:cstheme="minorHAnsi"/>
          <w:b/>
          <w:bCs/>
        </w:rPr>
      </w:pPr>
      <w:r w:rsidRPr="00E77D80">
        <w:rPr>
          <w:rFonts w:cstheme="minorHAnsi"/>
          <w:b/>
          <w:bCs/>
        </w:rPr>
        <w:t>Atsiskaitymo tvarka</w:t>
      </w:r>
      <w:r w:rsidRPr="00E77D80">
        <w:rPr>
          <w:rFonts w:cstheme="minorHAnsi"/>
        </w:rPr>
        <w:t xml:space="preserve"> </w:t>
      </w:r>
      <w:r w:rsidRPr="00E77D80">
        <w:rPr>
          <w:rFonts w:cstheme="minorHAnsi"/>
          <w:b/>
          <w:bCs/>
        </w:rPr>
        <w:t>ir sąlygos</w:t>
      </w:r>
    </w:p>
    <w:p w14:paraId="6F8E5173" w14:textId="77777777" w:rsidR="0003504B" w:rsidRPr="00E77D80" w:rsidRDefault="0003504B" w:rsidP="0010099C">
      <w:pPr>
        <w:pStyle w:val="Style2"/>
        <w:numPr>
          <w:ilvl w:val="0"/>
          <w:numId w:val="14"/>
        </w:numPr>
        <w:shd w:val="clear" w:color="auto" w:fill="FFFFFF" w:themeFill="background1"/>
        <w:tabs>
          <w:tab w:val="left" w:pos="851"/>
          <w:tab w:val="left" w:pos="993"/>
        </w:tabs>
        <w:spacing w:before="0" w:line="240" w:lineRule="auto"/>
        <w:ind w:left="0" w:firstLine="567"/>
        <w:jc w:val="both"/>
        <w:rPr>
          <w:rFonts w:cstheme="minorHAnsi"/>
        </w:rPr>
      </w:pPr>
      <w:r w:rsidRPr="00E77D80">
        <w:rPr>
          <w:rFonts w:cstheme="minorHAnsi"/>
        </w:rPr>
        <w:t>Siekiant geriausių paslaugos atlikimo rezultatų, Vykdytojas derina visus paslaugų atlikimo sprendinių projektus su Užsakovu tiek kartų, kiek Užsakovui yra reikalinga. Paslaugos, atliktos Vykdytojo iniciatyva ir su Užsakovu nesuderintos, nelaikomos sutarties objektu, nebus apmokamos ir tai nebus laikoma sutarties pažeidimu; </w:t>
      </w:r>
    </w:p>
    <w:p w14:paraId="41D78A09" w14:textId="77777777" w:rsidR="0003504B" w:rsidRPr="00E77D80" w:rsidRDefault="0003504B" w:rsidP="0010099C">
      <w:pPr>
        <w:pStyle w:val="Style2"/>
        <w:numPr>
          <w:ilvl w:val="0"/>
          <w:numId w:val="14"/>
        </w:numPr>
        <w:shd w:val="clear" w:color="auto" w:fill="FFFFFF" w:themeFill="background1"/>
        <w:tabs>
          <w:tab w:val="left" w:pos="851"/>
          <w:tab w:val="left" w:pos="993"/>
        </w:tabs>
        <w:spacing w:before="0" w:line="240" w:lineRule="auto"/>
        <w:ind w:left="0" w:firstLine="567"/>
        <w:jc w:val="both"/>
        <w:rPr>
          <w:rFonts w:cstheme="minorHAnsi"/>
        </w:rPr>
      </w:pPr>
      <w:r w:rsidRPr="00E77D80">
        <w:rPr>
          <w:rFonts w:cstheme="minorHAnsi"/>
        </w:rPr>
        <w:t>Vykdytojas patvirtina, kad jis gerai išanalizavo pirkimo dokumentus, numatė ir įvertino techninėje specifikacijoje nurodytas paslaugas, kurias reikės atlikti. Jeigu pirkimo sutarties tinkamam įvykdymui yra būtina atlikti tam tikras paslaugas, tačiau Vykdytojas jų nenumatė ir neįskaičiavo į paslaugų (pasiūlymo) kainą, tai Vykdytojas šias paslaugas įsipareigoja atlikti savo sąskaita. </w:t>
      </w:r>
    </w:p>
    <w:tbl>
      <w:tblPr>
        <w:tblW w:w="10490" w:type="dxa"/>
        <w:tblInd w:w="-284" w:type="dxa"/>
        <w:tblLayout w:type="fixed"/>
        <w:tblLook w:val="0000" w:firstRow="0" w:lastRow="0" w:firstColumn="0" w:lastColumn="0" w:noHBand="0" w:noVBand="0"/>
      </w:tblPr>
      <w:tblGrid>
        <w:gridCol w:w="6000"/>
        <w:gridCol w:w="4490"/>
      </w:tblGrid>
      <w:tr w:rsidR="0003504B" w:rsidRPr="00E77D80" w14:paraId="5A0A3524" w14:textId="77777777" w:rsidTr="1524A282">
        <w:trPr>
          <w:trHeight w:val="300"/>
        </w:trPr>
        <w:tc>
          <w:tcPr>
            <w:tcW w:w="6000" w:type="dxa"/>
          </w:tcPr>
          <w:p w14:paraId="04D74C6C" w14:textId="77777777" w:rsidR="0003504B" w:rsidRPr="00E77D80" w:rsidRDefault="0003504B" w:rsidP="00475E23">
            <w:pPr>
              <w:spacing w:before="240" w:line="240" w:lineRule="auto"/>
              <w:ind w:firstLine="426"/>
              <w:rPr>
                <w:rFonts w:cstheme="minorHAnsi"/>
                <w:b/>
                <w:sz w:val="22"/>
                <w:szCs w:val="22"/>
              </w:rPr>
            </w:pPr>
            <w:r w:rsidRPr="00E77D80">
              <w:rPr>
                <w:rFonts w:cstheme="minorHAnsi"/>
                <w:b/>
                <w:sz w:val="22"/>
                <w:szCs w:val="22"/>
              </w:rPr>
              <w:t>Užsakovas</w:t>
            </w:r>
          </w:p>
          <w:p w14:paraId="529B73D8"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Lietuvos Respublikos aplinkos ministerija</w:t>
            </w:r>
          </w:p>
          <w:p w14:paraId="30B8108B"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A. Jakšto g. 4, LT-01105 Vilnius</w:t>
            </w:r>
          </w:p>
          <w:p w14:paraId="205F6DA1"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 xml:space="preserve">Kodas 188602370 </w:t>
            </w:r>
          </w:p>
          <w:p w14:paraId="07FD77C2"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lastRenderedPageBreak/>
              <w:t>A. s. LT274040063610000447</w:t>
            </w:r>
          </w:p>
          <w:p w14:paraId="21E7FEC8"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Tel. +370 626 22252</w:t>
            </w:r>
          </w:p>
          <w:p w14:paraId="5C260610"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El. paštas info@am.lt</w:t>
            </w:r>
          </w:p>
          <w:p w14:paraId="39C371A0"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Finansinė įstaiga:</w:t>
            </w:r>
          </w:p>
          <w:p w14:paraId="19EACA7D"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Lietuvos Respublikos finansų ministerija</w:t>
            </w:r>
          </w:p>
          <w:p w14:paraId="5F66DC33"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Finansų įstaigos kodas 40400</w:t>
            </w:r>
          </w:p>
          <w:p w14:paraId="081A729D" w14:textId="77777777" w:rsidR="0003504B" w:rsidRPr="00E77D80" w:rsidRDefault="0003504B" w:rsidP="00475E23">
            <w:pPr>
              <w:spacing w:line="240" w:lineRule="auto"/>
              <w:ind w:firstLine="426"/>
              <w:rPr>
                <w:rFonts w:cstheme="minorHAnsi"/>
                <w:sz w:val="22"/>
                <w:szCs w:val="22"/>
              </w:rPr>
            </w:pPr>
            <w:r w:rsidRPr="00E77D80">
              <w:rPr>
                <w:rFonts w:cstheme="minorHAnsi"/>
                <w:sz w:val="22"/>
                <w:szCs w:val="22"/>
              </w:rPr>
              <w:t>Lukiškių g. 2, 01512 Vilnius</w:t>
            </w:r>
          </w:p>
          <w:p w14:paraId="79AB9B97" w14:textId="77777777" w:rsidR="0003504B" w:rsidRPr="00E77D80" w:rsidRDefault="0003504B" w:rsidP="00F34FEE">
            <w:pPr>
              <w:spacing w:line="240" w:lineRule="auto"/>
              <w:ind w:firstLine="464"/>
              <w:rPr>
                <w:rFonts w:cstheme="minorHAnsi"/>
                <w:sz w:val="22"/>
                <w:szCs w:val="22"/>
              </w:rPr>
            </w:pPr>
            <w:r w:rsidRPr="00E77D80">
              <w:rPr>
                <w:rFonts w:cstheme="minorHAnsi"/>
                <w:sz w:val="22"/>
                <w:szCs w:val="22"/>
              </w:rPr>
              <w:t xml:space="preserve">____________________________________ </w:t>
            </w:r>
          </w:p>
          <w:p w14:paraId="477CF6A7" w14:textId="77777777" w:rsidR="0003504B" w:rsidRPr="00E77D80" w:rsidRDefault="0003504B" w:rsidP="00F34FEE">
            <w:pPr>
              <w:spacing w:line="240" w:lineRule="auto"/>
              <w:ind w:firstLine="464"/>
              <w:rPr>
                <w:rFonts w:cstheme="minorHAnsi"/>
                <w:sz w:val="22"/>
                <w:szCs w:val="22"/>
              </w:rPr>
            </w:pPr>
            <w:r w:rsidRPr="00E77D80">
              <w:rPr>
                <w:rFonts w:cstheme="minorHAnsi"/>
                <w:sz w:val="22"/>
                <w:szCs w:val="22"/>
              </w:rPr>
              <w:t>Aplinkos ministerijos kanclerė</w:t>
            </w:r>
          </w:p>
          <w:p w14:paraId="200F35D1" w14:textId="77777777" w:rsidR="0003504B" w:rsidRPr="00E77D80" w:rsidRDefault="0003504B" w:rsidP="00475E23">
            <w:pPr>
              <w:spacing w:line="240" w:lineRule="auto"/>
              <w:ind w:firstLine="426"/>
              <w:rPr>
                <w:rFonts w:cstheme="minorHAnsi"/>
                <w:sz w:val="22"/>
                <w:szCs w:val="22"/>
              </w:rPr>
            </w:pPr>
            <w:r w:rsidRPr="1524A282">
              <w:rPr>
                <w:sz w:val="22"/>
                <w:szCs w:val="22"/>
              </w:rPr>
              <w:t>Sigita Vasiljevaitė</w:t>
            </w:r>
          </w:p>
          <w:p w14:paraId="0DFACA95" w14:textId="0506F71B" w:rsidR="1524A282" w:rsidRDefault="1524A282" w:rsidP="1524A282">
            <w:pPr>
              <w:spacing w:line="240" w:lineRule="auto"/>
              <w:ind w:firstLine="426"/>
              <w:rPr>
                <w:sz w:val="22"/>
                <w:szCs w:val="22"/>
              </w:rPr>
            </w:pPr>
          </w:p>
          <w:p w14:paraId="36300AF6" w14:textId="754E1D80" w:rsidR="1524A282" w:rsidRDefault="1524A282" w:rsidP="1524A282">
            <w:pPr>
              <w:spacing w:line="240" w:lineRule="auto"/>
              <w:ind w:firstLine="426"/>
              <w:rPr>
                <w:sz w:val="22"/>
                <w:szCs w:val="22"/>
              </w:rPr>
            </w:pPr>
          </w:p>
          <w:p w14:paraId="3DE0BE96" w14:textId="4158F6F0" w:rsidR="1524A282" w:rsidRDefault="1524A282" w:rsidP="1524A282">
            <w:pPr>
              <w:spacing w:line="240" w:lineRule="auto"/>
              <w:ind w:firstLine="426"/>
              <w:rPr>
                <w:sz w:val="22"/>
                <w:szCs w:val="22"/>
              </w:rPr>
            </w:pPr>
          </w:p>
          <w:p w14:paraId="17DB69F4" w14:textId="0B708662" w:rsidR="1524A282" w:rsidRDefault="1524A282" w:rsidP="1524A282">
            <w:pPr>
              <w:spacing w:line="240" w:lineRule="auto"/>
              <w:ind w:firstLine="426"/>
              <w:rPr>
                <w:sz w:val="22"/>
                <w:szCs w:val="22"/>
              </w:rPr>
            </w:pPr>
          </w:p>
          <w:p w14:paraId="20D22349" w14:textId="4770E67E" w:rsidR="1524A282" w:rsidRDefault="1524A282" w:rsidP="1524A282">
            <w:pPr>
              <w:spacing w:line="240" w:lineRule="auto"/>
              <w:ind w:firstLine="426"/>
              <w:rPr>
                <w:sz w:val="22"/>
                <w:szCs w:val="22"/>
              </w:rPr>
            </w:pPr>
          </w:p>
          <w:p w14:paraId="24715BCE" w14:textId="53770F99" w:rsidR="1524A282" w:rsidRDefault="1524A282" w:rsidP="1524A282">
            <w:pPr>
              <w:spacing w:line="240" w:lineRule="auto"/>
              <w:ind w:firstLine="426"/>
              <w:rPr>
                <w:sz w:val="22"/>
                <w:szCs w:val="22"/>
              </w:rPr>
            </w:pPr>
          </w:p>
          <w:p w14:paraId="2AE8A290" w14:textId="1580A264" w:rsidR="1524A282" w:rsidRDefault="1524A282" w:rsidP="1524A282">
            <w:pPr>
              <w:spacing w:line="240" w:lineRule="auto"/>
              <w:ind w:firstLine="426"/>
              <w:rPr>
                <w:sz w:val="22"/>
                <w:szCs w:val="22"/>
              </w:rPr>
            </w:pPr>
          </w:p>
          <w:p w14:paraId="24440F09" w14:textId="50ABC092" w:rsidR="1524A282" w:rsidRDefault="1524A282" w:rsidP="1524A282">
            <w:pPr>
              <w:spacing w:line="240" w:lineRule="auto"/>
              <w:ind w:firstLine="426"/>
              <w:rPr>
                <w:sz w:val="22"/>
                <w:szCs w:val="22"/>
              </w:rPr>
            </w:pPr>
          </w:p>
          <w:p w14:paraId="20BD2B48" w14:textId="22C55D08" w:rsidR="1524A282" w:rsidRDefault="1524A282" w:rsidP="1524A282">
            <w:pPr>
              <w:spacing w:line="240" w:lineRule="auto"/>
              <w:ind w:firstLine="426"/>
              <w:rPr>
                <w:sz w:val="22"/>
                <w:szCs w:val="22"/>
              </w:rPr>
            </w:pPr>
          </w:p>
          <w:p w14:paraId="67C12678" w14:textId="099A15FF" w:rsidR="1524A282" w:rsidRDefault="1524A282" w:rsidP="1524A282">
            <w:pPr>
              <w:spacing w:line="240" w:lineRule="auto"/>
              <w:ind w:firstLine="426"/>
              <w:rPr>
                <w:sz w:val="22"/>
                <w:szCs w:val="22"/>
              </w:rPr>
            </w:pPr>
          </w:p>
          <w:p w14:paraId="01C1A610" w14:textId="219A11EF" w:rsidR="1524A282" w:rsidRDefault="1524A282" w:rsidP="1524A282">
            <w:pPr>
              <w:spacing w:line="240" w:lineRule="auto"/>
              <w:ind w:firstLine="426"/>
              <w:rPr>
                <w:sz w:val="22"/>
                <w:szCs w:val="22"/>
              </w:rPr>
            </w:pPr>
          </w:p>
          <w:p w14:paraId="532DE486" w14:textId="06AC540C" w:rsidR="1524A282" w:rsidRDefault="1524A282" w:rsidP="1524A282">
            <w:pPr>
              <w:spacing w:line="240" w:lineRule="auto"/>
              <w:ind w:firstLine="426"/>
              <w:rPr>
                <w:sz w:val="22"/>
                <w:szCs w:val="22"/>
              </w:rPr>
            </w:pPr>
          </w:p>
          <w:p w14:paraId="4DC22279" w14:textId="602BF020" w:rsidR="1524A282" w:rsidRDefault="1524A282" w:rsidP="1524A282">
            <w:pPr>
              <w:spacing w:line="240" w:lineRule="auto"/>
              <w:ind w:firstLine="426"/>
              <w:rPr>
                <w:sz w:val="22"/>
                <w:szCs w:val="22"/>
              </w:rPr>
            </w:pPr>
          </w:p>
          <w:p w14:paraId="536C7D78" w14:textId="23E0D6EC" w:rsidR="1524A282" w:rsidRDefault="1524A282" w:rsidP="1524A282">
            <w:pPr>
              <w:spacing w:line="240" w:lineRule="auto"/>
              <w:ind w:firstLine="426"/>
              <w:rPr>
                <w:sz w:val="22"/>
                <w:szCs w:val="22"/>
              </w:rPr>
            </w:pPr>
          </w:p>
          <w:p w14:paraId="7705BFE6" w14:textId="14956AE2" w:rsidR="1524A282" w:rsidRDefault="1524A282" w:rsidP="1524A282">
            <w:pPr>
              <w:spacing w:line="240" w:lineRule="auto"/>
              <w:ind w:firstLine="426"/>
              <w:rPr>
                <w:sz w:val="22"/>
                <w:szCs w:val="22"/>
              </w:rPr>
            </w:pPr>
          </w:p>
          <w:p w14:paraId="7C74577B" w14:textId="0CA924E0" w:rsidR="1524A282" w:rsidRDefault="1524A282" w:rsidP="1524A282">
            <w:pPr>
              <w:spacing w:line="240" w:lineRule="auto"/>
              <w:ind w:firstLine="426"/>
              <w:rPr>
                <w:sz w:val="22"/>
                <w:szCs w:val="22"/>
              </w:rPr>
            </w:pPr>
          </w:p>
          <w:p w14:paraId="4E88FD93" w14:textId="2AB148CD" w:rsidR="1524A282" w:rsidRDefault="1524A282" w:rsidP="1524A282">
            <w:pPr>
              <w:spacing w:line="240" w:lineRule="auto"/>
              <w:ind w:firstLine="426"/>
              <w:rPr>
                <w:sz w:val="22"/>
                <w:szCs w:val="22"/>
              </w:rPr>
            </w:pPr>
          </w:p>
          <w:p w14:paraId="49B24D92" w14:textId="4A924CE5" w:rsidR="1524A282" w:rsidRDefault="1524A282" w:rsidP="1524A282">
            <w:pPr>
              <w:spacing w:line="240" w:lineRule="auto"/>
              <w:ind w:firstLine="426"/>
              <w:rPr>
                <w:sz w:val="22"/>
                <w:szCs w:val="22"/>
              </w:rPr>
            </w:pPr>
          </w:p>
          <w:p w14:paraId="79578B85" w14:textId="792D5E8E" w:rsidR="1524A282" w:rsidRDefault="1524A282" w:rsidP="1524A282">
            <w:pPr>
              <w:spacing w:line="240" w:lineRule="auto"/>
              <w:ind w:firstLine="426"/>
              <w:rPr>
                <w:sz w:val="22"/>
                <w:szCs w:val="22"/>
              </w:rPr>
            </w:pPr>
          </w:p>
          <w:p w14:paraId="11EDECDC" w14:textId="727F1A94" w:rsidR="1524A282" w:rsidRDefault="1524A282" w:rsidP="1524A282">
            <w:pPr>
              <w:spacing w:line="240" w:lineRule="auto"/>
              <w:ind w:firstLine="426"/>
              <w:rPr>
                <w:sz w:val="22"/>
                <w:szCs w:val="22"/>
              </w:rPr>
            </w:pPr>
          </w:p>
          <w:p w14:paraId="75D2C19A" w14:textId="089F5446" w:rsidR="1524A282" w:rsidRDefault="1524A282" w:rsidP="1524A282">
            <w:pPr>
              <w:spacing w:line="240" w:lineRule="auto"/>
              <w:ind w:firstLine="426"/>
              <w:rPr>
                <w:sz w:val="22"/>
                <w:szCs w:val="22"/>
              </w:rPr>
            </w:pPr>
          </w:p>
          <w:p w14:paraId="5D159845" w14:textId="2B0C126F" w:rsidR="1524A282" w:rsidRDefault="1524A282" w:rsidP="1524A282">
            <w:pPr>
              <w:spacing w:line="240" w:lineRule="auto"/>
              <w:ind w:firstLine="426"/>
              <w:rPr>
                <w:sz w:val="22"/>
                <w:szCs w:val="22"/>
              </w:rPr>
            </w:pPr>
          </w:p>
          <w:p w14:paraId="0B53F907" w14:textId="1D09C057" w:rsidR="1524A282" w:rsidRDefault="1524A282" w:rsidP="1524A282">
            <w:pPr>
              <w:spacing w:line="240" w:lineRule="auto"/>
              <w:ind w:firstLine="426"/>
              <w:rPr>
                <w:sz w:val="22"/>
                <w:szCs w:val="22"/>
              </w:rPr>
            </w:pPr>
          </w:p>
          <w:p w14:paraId="21DDF6BD" w14:textId="287A1C99" w:rsidR="1524A282" w:rsidRDefault="1524A282" w:rsidP="1524A282">
            <w:pPr>
              <w:spacing w:line="240" w:lineRule="auto"/>
              <w:ind w:firstLine="426"/>
              <w:rPr>
                <w:sz w:val="22"/>
                <w:szCs w:val="22"/>
              </w:rPr>
            </w:pPr>
          </w:p>
          <w:p w14:paraId="75F8B142" w14:textId="28E97784" w:rsidR="1524A282" w:rsidRDefault="1524A282" w:rsidP="1524A282">
            <w:pPr>
              <w:spacing w:line="240" w:lineRule="auto"/>
              <w:ind w:firstLine="426"/>
              <w:rPr>
                <w:sz w:val="22"/>
                <w:szCs w:val="22"/>
              </w:rPr>
            </w:pPr>
          </w:p>
          <w:p w14:paraId="3E0AC91D" w14:textId="31B8A810" w:rsidR="1524A282" w:rsidRDefault="1524A282" w:rsidP="1524A282">
            <w:pPr>
              <w:spacing w:line="240" w:lineRule="auto"/>
              <w:ind w:firstLine="426"/>
              <w:rPr>
                <w:sz w:val="22"/>
                <w:szCs w:val="22"/>
              </w:rPr>
            </w:pPr>
          </w:p>
          <w:p w14:paraId="5E7606E2" w14:textId="43D932EE" w:rsidR="1524A282" w:rsidRDefault="1524A282" w:rsidP="1524A282">
            <w:pPr>
              <w:spacing w:line="240" w:lineRule="auto"/>
              <w:ind w:firstLine="426"/>
              <w:rPr>
                <w:sz w:val="22"/>
                <w:szCs w:val="22"/>
              </w:rPr>
            </w:pPr>
          </w:p>
          <w:p w14:paraId="0E1EA190" w14:textId="56B21875" w:rsidR="1524A282" w:rsidRDefault="1524A282" w:rsidP="1524A282">
            <w:pPr>
              <w:spacing w:line="240" w:lineRule="auto"/>
              <w:ind w:firstLine="426"/>
              <w:rPr>
                <w:sz w:val="22"/>
                <w:szCs w:val="22"/>
              </w:rPr>
            </w:pPr>
          </w:p>
          <w:p w14:paraId="3AA6F517" w14:textId="0A39C53A" w:rsidR="1524A282" w:rsidRDefault="1524A282" w:rsidP="1524A282">
            <w:pPr>
              <w:spacing w:line="240" w:lineRule="auto"/>
              <w:ind w:firstLine="426"/>
              <w:rPr>
                <w:sz w:val="22"/>
                <w:szCs w:val="22"/>
              </w:rPr>
            </w:pPr>
          </w:p>
          <w:p w14:paraId="1FD09C8D" w14:textId="260737CD" w:rsidR="0003504B" w:rsidRPr="00E77D80" w:rsidRDefault="0003504B" w:rsidP="1524A282">
            <w:pPr>
              <w:ind w:firstLine="426"/>
              <w:rPr>
                <w:b/>
                <w:bCs/>
                <w:sz w:val="22"/>
                <w:szCs w:val="22"/>
              </w:rPr>
            </w:pPr>
          </w:p>
          <w:p w14:paraId="6663AFEA" w14:textId="0082CDEE" w:rsidR="0003504B" w:rsidRPr="00E77D80" w:rsidRDefault="0003504B" w:rsidP="1524A282">
            <w:pPr>
              <w:ind w:firstLine="426"/>
              <w:rPr>
                <w:b/>
                <w:bCs/>
                <w:sz w:val="22"/>
                <w:szCs w:val="22"/>
              </w:rPr>
            </w:pPr>
          </w:p>
          <w:p w14:paraId="63F47129" w14:textId="682910C2" w:rsidR="0003504B" w:rsidRPr="00E77D80" w:rsidRDefault="0003504B" w:rsidP="1524A282">
            <w:pPr>
              <w:ind w:firstLine="426"/>
              <w:rPr>
                <w:b/>
                <w:bCs/>
                <w:sz w:val="22"/>
                <w:szCs w:val="22"/>
              </w:rPr>
            </w:pPr>
          </w:p>
          <w:p w14:paraId="1B3C1679" w14:textId="7366F46D" w:rsidR="0003504B" w:rsidRPr="00E77D80" w:rsidRDefault="0003504B" w:rsidP="1524A282">
            <w:pPr>
              <w:ind w:firstLine="426"/>
              <w:rPr>
                <w:b/>
                <w:bCs/>
                <w:sz w:val="22"/>
                <w:szCs w:val="22"/>
              </w:rPr>
            </w:pPr>
          </w:p>
          <w:p w14:paraId="029061E7" w14:textId="3B11A8B7" w:rsidR="0003504B" w:rsidRPr="00E77D80" w:rsidRDefault="0003504B" w:rsidP="1524A282">
            <w:pPr>
              <w:ind w:firstLine="426"/>
              <w:rPr>
                <w:b/>
                <w:bCs/>
                <w:sz w:val="22"/>
                <w:szCs w:val="22"/>
              </w:rPr>
            </w:pPr>
          </w:p>
        </w:tc>
        <w:tc>
          <w:tcPr>
            <w:tcW w:w="4490" w:type="dxa"/>
          </w:tcPr>
          <w:p w14:paraId="78089FA0" w14:textId="77777777" w:rsidR="0003504B" w:rsidRPr="00E77D80" w:rsidRDefault="0003504B" w:rsidP="00475E23">
            <w:pPr>
              <w:snapToGrid w:val="0"/>
              <w:rPr>
                <w:rFonts w:cstheme="minorHAnsi"/>
                <w:b/>
                <w:bCs/>
                <w:sz w:val="22"/>
                <w:szCs w:val="22"/>
              </w:rPr>
            </w:pPr>
          </w:p>
          <w:p w14:paraId="7DE0AC9E" w14:textId="77777777" w:rsidR="0003504B" w:rsidRPr="00E77D80" w:rsidRDefault="0003504B" w:rsidP="00475E23">
            <w:pPr>
              <w:snapToGrid w:val="0"/>
              <w:ind w:firstLine="458"/>
              <w:rPr>
                <w:rFonts w:cstheme="minorHAnsi"/>
                <w:sz w:val="22"/>
                <w:szCs w:val="22"/>
              </w:rPr>
            </w:pPr>
            <w:r w:rsidRPr="00E77D80">
              <w:rPr>
                <w:rFonts w:cstheme="minorHAnsi"/>
                <w:b/>
                <w:bCs/>
                <w:sz w:val="22"/>
                <w:szCs w:val="22"/>
              </w:rPr>
              <w:t>Vykdytojas</w:t>
            </w:r>
          </w:p>
          <w:p w14:paraId="2F4B251B" w14:textId="77777777" w:rsidR="0003504B" w:rsidRPr="00E77D80" w:rsidRDefault="0003504B" w:rsidP="00475E23">
            <w:pPr>
              <w:snapToGrid w:val="0"/>
              <w:ind w:left="426"/>
              <w:rPr>
                <w:rFonts w:cstheme="minorHAnsi"/>
                <w:sz w:val="22"/>
                <w:szCs w:val="22"/>
              </w:rPr>
            </w:pPr>
          </w:p>
          <w:p w14:paraId="70DB5273" w14:textId="77777777" w:rsidR="0003504B" w:rsidRPr="00E77D80" w:rsidRDefault="0003504B" w:rsidP="00475E23">
            <w:pPr>
              <w:snapToGrid w:val="0"/>
              <w:ind w:firstLine="426"/>
              <w:rPr>
                <w:rFonts w:cstheme="minorHAnsi"/>
                <w:sz w:val="22"/>
                <w:szCs w:val="22"/>
              </w:rPr>
            </w:pPr>
          </w:p>
          <w:p w14:paraId="28F6F738" w14:textId="77777777" w:rsidR="0003504B" w:rsidRPr="00E77D80" w:rsidRDefault="0003504B" w:rsidP="00475E23">
            <w:pPr>
              <w:snapToGrid w:val="0"/>
              <w:ind w:firstLine="426"/>
              <w:rPr>
                <w:rFonts w:cstheme="minorHAnsi"/>
                <w:sz w:val="22"/>
                <w:szCs w:val="22"/>
              </w:rPr>
            </w:pPr>
          </w:p>
          <w:p w14:paraId="2576F97C" w14:textId="77777777" w:rsidR="0003504B" w:rsidRPr="00E77D80" w:rsidRDefault="0003504B" w:rsidP="00475E23">
            <w:pPr>
              <w:snapToGrid w:val="0"/>
              <w:ind w:firstLine="426"/>
              <w:rPr>
                <w:rFonts w:cstheme="minorHAnsi"/>
                <w:sz w:val="22"/>
                <w:szCs w:val="22"/>
              </w:rPr>
            </w:pPr>
          </w:p>
          <w:p w14:paraId="604DD13A" w14:textId="77777777" w:rsidR="0003504B" w:rsidRPr="00E77D80" w:rsidRDefault="0003504B" w:rsidP="00475E23">
            <w:pPr>
              <w:snapToGrid w:val="0"/>
              <w:ind w:firstLine="426"/>
              <w:rPr>
                <w:rFonts w:cstheme="minorHAnsi"/>
                <w:sz w:val="22"/>
                <w:szCs w:val="22"/>
              </w:rPr>
            </w:pPr>
          </w:p>
          <w:p w14:paraId="24608D57" w14:textId="77777777" w:rsidR="0003504B" w:rsidRPr="00E77D80" w:rsidRDefault="0003504B" w:rsidP="00475E23">
            <w:pPr>
              <w:snapToGrid w:val="0"/>
              <w:ind w:firstLine="426"/>
              <w:rPr>
                <w:rFonts w:cstheme="minorHAnsi"/>
                <w:sz w:val="22"/>
                <w:szCs w:val="22"/>
              </w:rPr>
            </w:pPr>
          </w:p>
          <w:p w14:paraId="271B1255" w14:textId="77777777" w:rsidR="0003504B" w:rsidRPr="00E77D80" w:rsidRDefault="0003504B" w:rsidP="00475E23">
            <w:pPr>
              <w:snapToGrid w:val="0"/>
              <w:ind w:firstLine="426"/>
              <w:rPr>
                <w:rFonts w:cstheme="minorHAnsi"/>
                <w:sz w:val="22"/>
                <w:szCs w:val="22"/>
              </w:rPr>
            </w:pPr>
          </w:p>
          <w:p w14:paraId="549B048B" w14:textId="77777777" w:rsidR="0003504B" w:rsidRPr="00E77D80" w:rsidRDefault="0003504B" w:rsidP="00475E23">
            <w:pPr>
              <w:snapToGrid w:val="0"/>
              <w:ind w:firstLine="426"/>
              <w:rPr>
                <w:rFonts w:cstheme="minorHAnsi"/>
                <w:sz w:val="22"/>
                <w:szCs w:val="22"/>
              </w:rPr>
            </w:pPr>
          </w:p>
        </w:tc>
      </w:tr>
      <w:tr w:rsidR="1524A282" w14:paraId="25DB9BC0" w14:textId="77777777" w:rsidTr="1524A282">
        <w:trPr>
          <w:trHeight w:val="300"/>
        </w:trPr>
        <w:tc>
          <w:tcPr>
            <w:tcW w:w="6000" w:type="dxa"/>
          </w:tcPr>
          <w:p w14:paraId="1F5110DF" w14:textId="63B09C21" w:rsidR="4574ED40" w:rsidRDefault="4574ED40" w:rsidP="1524A282">
            <w:pPr>
              <w:spacing w:line="240" w:lineRule="auto"/>
              <w:ind w:firstLine="426"/>
              <w:rPr>
                <w:rFonts w:ascii="Calibri" w:hAnsi="Calibri" w:cs="Calibri"/>
                <w:sz w:val="22"/>
                <w:szCs w:val="22"/>
              </w:rPr>
            </w:pPr>
            <w:r w:rsidRPr="1524A282">
              <w:rPr>
                <w:rFonts w:ascii="Calibri" w:hAnsi="Calibri" w:cs="Calibri"/>
                <w:sz w:val="22"/>
                <w:szCs w:val="22"/>
              </w:rPr>
              <w:lastRenderedPageBreak/>
              <w:t>.</w:t>
            </w:r>
          </w:p>
          <w:p w14:paraId="43712AFF" w14:textId="5AA8A124" w:rsidR="1524A282" w:rsidRDefault="1524A282" w:rsidP="1524A282">
            <w:pPr>
              <w:spacing w:line="240" w:lineRule="auto"/>
              <w:ind w:firstLine="426"/>
              <w:rPr>
                <w:sz w:val="22"/>
                <w:szCs w:val="22"/>
              </w:rPr>
            </w:pPr>
          </w:p>
        </w:tc>
        <w:tc>
          <w:tcPr>
            <w:tcW w:w="4490" w:type="dxa"/>
          </w:tcPr>
          <w:p w14:paraId="0BDFA163" w14:textId="52FBB816" w:rsidR="1524A282" w:rsidRDefault="1524A282" w:rsidP="1524A282">
            <w:pPr>
              <w:rPr>
                <w:b/>
                <w:bCs/>
                <w:sz w:val="22"/>
                <w:szCs w:val="22"/>
              </w:rPr>
            </w:pPr>
          </w:p>
        </w:tc>
      </w:tr>
      <w:bookmarkEnd w:id="44"/>
    </w:tbl>
    <w:p w14:paraId="281D2088" w14:textId="77777777" w:rsidR="006D1E1B" w:rsidRPr="003A2D7B" w:rsidRDefault="006D1E1B" w:rsidP="003A2D7B">
      <w:pPr>
        <w:spacing w:line="240" w:lineRule="auto"/>
        <w:ind w:firstLine="567"/>
        <w:rPr>
          <w:rFonts w:cstheme="minorHAnsi"/>
          <w:sz w:val="22"/>
          <w:szCs w:val="22"/>
        </w:rPr>
      </w:pPr>
    </w:p>
    <w:sectPr w:rsidR="006D1E1B" w:rsidRPr="003A2D7B" w:rsidSect="00D05041">
      <w:headerReference w:type="default" r:id="rId17"/>
      <w:footerReference w:type="default" r:id="rId18"/>
      <w:headerReference w:type="first" r:id="rId19"/>
      <w:footerReference w:type="first" r:id="rId20"/>
      <w:pgSz w:w="12240" w:h="15840"/>
      <w:pgMar w:top="720" w:right="474"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286"/>
      <w:docPartObj>
        <w:docPartGallery w:val="Page Numbers (Bottom of Page)"/>
        <w:docPartUnique/>
      </w:docPartObj>
    </w:sdtPr>
    <w:sdtEndPr>
      <w:rPr>
        <w:noProof/>
      </w:rPr>
    </w:sdtEndPr>
    <w:sdtContent>
      <w:p w14:paraId="6A08645C" w14:textId="77777777" w:rsidR="0003504B" w:rsidRDefault="0003504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EFF1322" w14:textId="77777777" w:rsidR="0003504B" w:rsidRDefault="0003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8E74" w14:textId="77777777" w:rsidR="0003504B" w:rsidRDefault="0003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56D2F4" w14:textId="77777777" w:rsidR="0003504B" w:rsidRDefault="0003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1A9A" w14:textId="77777777" w:rsidR="0003504B" w:rsidRDefault="0003504B">
    <w:pPr>
      <w:pStyle w:val="Header"/>
      <w:rPr>
        <w:rStyle w:val="PageNumber"/>
        <w:rFonts w:ascii="Times New Roman" w:hAnsi="Times New Roman"/>
        <w:sz w:val="24"/>
        <w:szCs w:val="24"/>
      </w:rPr>
    </w:pPr>
  </w:p>
  <w:p w14:paraId="52AF6002" w14:textId="77777777" w:rsidR="0003504B" w:rsidRPr="00951BC4" w:rsidRDefault="0003504B">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267A5D8E"/>
    <w:multiLevelType w:val="multilevel"/>
    <w:tmpl w:val="B32EA340"/>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7F61E16"/>
    <w:multiLevelType w:val="multilevel"/>
    <w:tmpl w:val="BAF4C818"/>
    <w:lvl w:ilvl="0">
      <w:start w:val="1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46DCDF8A"/>
    <w:lvl w:ilvl="0">
      <w:start w:val="2"/>
      <w:numFmt w:val="decimal"/>
      <w:lvlText w:val="%1."/>
      <w:lvlJc w:val="left"/>
      <w:pPr>
        <w:ind w:left="1779"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B503529"/>
    <w:multiLevelType w:val="multilevel"/>
    <w:tmpl w:val="58622108"/>
    <w:lvl w:ilvl="0">
      <w:start w:val="1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7ED2CC"/>
    <w:multiLevelType w:val="hybridMultilevel"/>
    <w:tmpl w:val="81B8E766"/>
    <w:lvl w:ilvl="0" w:tplc="B38820CE">
      <w:start w:val="1"/>
      <w:numFmt w:val="decimal"/>
      <w:lvlText w:val="%1."/>
      <w:lvlJc w:val="left"/>
      <w:pPr>
        <w:ind w:left="720" w:hanging="360"/>
      </w:pPr>
    </w:lvl>
    <w:lvl w:ilvl="1" w:tplc="D264F35C">
      <w:start w:val="1"/>
      <w:numFmt w:val="lowerLetter"/>
      <w:lvlText w:val="%2."/>
      <w:lvlJc w:val="left"/>
      <w:pPr>
        <w:ind w:left="1440" w:hanging="360"/>
      </w:pPr>
    </w:lvl>
    <w:lvl w:ilvl="2" w:tplc="AB0689F0">
      <w:start w:val="1"/>
      <w:numFmt w:val="lowerRoman"/>
      <w:lvlText w:val="%3."/>
      <w:lvlJc w:val="right"/>
      <w:pPr>
        <w:ind w:left="2160" w:hanging="180"/>
      </w:pPr>
    </w:lvl>
    <w:lvl w:ilvl="3" w:tplc="2CFE8CE4">
      <w:start w:val="1"/>
      <w:numFmt w:val="decimal"/>
      <w:lvlText w:val="%4."/>
      <w:lvlJc w:val="left"/>
      <w:pPr>
        <w:ind w:left="2880" w:hanging="360"/>
      </w:pPr>
    </w:lvl>
    <w:lvl w:ilvl="4" w:tplc="AAD6712E">
      <w:start w:val="1"/>
      <w:numFmt w:val="lowerLetter"/>
      <w:lvlText w:val="%5."/>
      <w:lvlJc w:val="left"/>
      <w:pPr>
        <w:ind w:left="3600" w:hanging="360"/>
      </w:pPr>
    </w:lvl>
    <w:lvl w:ilvl="5" w:tplc="903A85B8">
      <w:start w:val="1"/>
      <w:numFmt w:val="lowerRoman"/>
      <w:lvlText w:val="%6."/>
      <w:lvlJc w:val="right"/>
      <w:pPr>
        <w:ind w:left="4320" w:hanging="180"/>
      </w:pPr>
    </w:lvl>
    <w:lvl w:ilvl="6" w:tplc="69FEB0D0">
      <w:start w:val="1"/>
      <w:numFmt w:val="decimal"/>
      <w:lvlText w:val="%7."/>
      <w:lvlJc w:val="left"/>
      <w:pPr>
        <w:ind w:left="5040" w:hanging="360"/>
      </w:pPr>
    </w:lvl>
    <w:lvl w:ilvl="7" w:tplc="BB5A1BB2">
      <w:start w:val="1"/>
      <w:numFmt w:val="lowerLetter"/>
      <w:lvlText w:val="%8."/>
      <w:lvlJc w:val="left"/>
      <w:pPr>
        <w:ind w:left="5760" w:hanging="360"/>
      </w:pPr>
    </w:lvl>
    <w:lvl w:ilvl="8" w:tplc="C37C02C2">
      <w:start w:val="1"/>
      <w:numFmt w:val="lowerRoman"/>
      <w:lvlText w:val="%9."/>
      <w:lvlJc w:val="right"/>
      <w:pPr>
        <w:ind w:left="6480" w:hanging="180"/>
      </w:pPr>
    </w:lvl>
  </w:abstractNum>
  <w:num w:numId="1" w16cid:durableId="22287778">
    <w:abstractNumId w:val="2"/>
  </w:num>
  <w:num w:numId="2" w16cid:durableId="1490172141">
    <w:abstractNumId w:val="9"/>
  </w:num>
  <w:num w:numId="3" w16cid:durableId="138770985">
    <w:abstractNumId w:val="7"/>
  </w:num>
  <w:num w:numId="4" w16cid:durableId="219707255">
    <w:abstractNumId w:val="12"/>
  </w:num>
  <w:num w:numId="5" w16cid:durableId="1652252092">
    <w:abstractNumId w:val="4"/>
  </w:num>
  <w:num w:numId="6" w16cid:durableId="963148996">
    <w:abstractNumId w:val="1"/>
  </w:num>
  <w:num w:numId="7" w16cid:durableId="817724215">
    <w:abstractNumId w:val="8"/>
  </w:num>
  <w:num w:numId="8" w16cid:durableId="1476410157">
    <w:abstractNumId w:val="11"/>
  </w:num>
  <w:num w:numId="9" w16cid:durableId="68314604">
    <w:abstractNumId w:val="3"/>
  </w:num>
  <w:num w:numId="10" w16cid:durableId="1816724405">
    <w:abstractNumId w:val="0"/>
  </w:num>
  <w:num w:numId="11" w16cid:durableId="2052724950">
    <w:abstractNumId w:val="13"/>
  </w:num>
  <w:num w:numId="12" w16cid:durableId="739331069">
    <w:abstractNumId w:val="5"/>
  </w:num>
  <w:num w:numId="13" w16cid:durableId="1083601478">
    <w:abstractNumId w:val="10"/>
  </w:num>
  <w:num w:numId="14" w16cid:durableId="20235105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04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A9"/>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ECB"/>
    <w:rsid w:val="000E1743"/>
    <w:rsid w:val="000E266E"/>
    <w:rsid w:val="000E28D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99C"/>
    <w:rsid w:val="00100B38"/>
    <w:rsid w:val="001010F7"/>
    <w:rsid w:val="00101313"/>
    <w:rsid w:val="0010148D"/>
    <w:rsid w:val="00101C48"/>
    <w:rsid w:val="0010270D"/>
    <w:rsid w:val="00103049"/>
    <w:rsid w:val="00103CEC"/>
    <w:rsid w:val="001045C0"/>
    <w:rsid w:val="001049D4"/>
    <w:rsid w:val="00104F7D"/>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A02"/>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24"/>
    <w:rsid w:val="002044E1"/>
    <w:rsid w:val="002058A4"/>
    <w:rsid w:val="00206179"/>
    <w:rsid w:val="00206F2A"/>
    <w:rsid w:val="0020706E"/>
    <w:rsid w:val="0020796D"/>
    <w:rsid w:val="00207E02"/>
    <w:rsid w:val="00207FAC"/>
    <w:rsid w:val="00210BFB"/>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EFC"/>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32"/>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7B"/>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3C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E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0F8"/>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1F3"/>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024"/>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4D4"/>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B17"/>
    <w:rsid w:val="007057D6"/>
    <w:rsid w:val="0070642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A3"/>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25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CE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26"/>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0A3"/>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3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3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CD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9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41"/>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0FB6"/>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E2"/>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CB3"/>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19C"/>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191"/>
    <w:rsid w:val="00E77582"/>
    <w:rsid w:val="00E77D11"/>
    <w:rsid w:val="00E77D75"/>
    <w:rsid w:val="00E77D80"/>
    <w:rsid w:val="00E80163"/>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41"/>
    <w:rsid w:val="00F229DE"/>
    <w:rsid w:val="00F2421D"/>
    <w:rsid w:val="00F24A9F"/>
    <w:rsid w:val="00F25241"/>
    <w:rsid w:val="00F277ED"/>
    <w:rsid w:val="00F31B00"/>
    <w:rsid w:val="00F33516"/>
    <w:rsid w:val="00F33852"/>
    <w:rsid w:val="00F342E4"/>
    <w:rsid w:val="00F34532"/>
    <w:rsid w:val="00F346E3"/>
    <w:rsid w:val="00F34725"/>
    <w:rsid w:val="00F34FEE"/>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4C"/>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50A9B6"/>
    <w:rsid w:val="02BB8D9B"/>
    <w:rsid w:val="0322A5C0"/>
    <w:rsid w:val="03D45C14"/>
    <w:rsid w:val="041AF4FB"/>
    <w:rsid w:val="0493D5F8"/>
    <w:rsid w:val="04A8CD46"/>
    <w:rsid w:val="0556B605"/>
    <w:rsid w:val="05859BBE"/>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1D2AA"/>
    <w:rsid w:val="08F45FA7"/>
    <w:rsid w:val="0961169B"/>
    <w:rsid w:val="09D9153E"/>
    <w:rsid w:val="0A30ECC9"/>
    <w:rsid w:val="0A9FD0FB"/>
    <w:rsid w:val="0AA88C09"/>
    <w:rsid w:val="0ABCB903"/>
    <w:rsid w:val="0AD4D086"/>
    <w:rsid w:val="0AD8D281"/>
    <w:rsid w:val="0B0C1A95"/>
    <w:rsid w:val="0B51D53A"/>
    <w:rsid w:val="0B831528"/>
    <w:rsid w:val="0B865D1C"/>
    <w:rsid w:val="0C1730C4"/>
    <w:rsid w:val="0C2B941E"/>
    <w:rsid w:val="0C32B911"/>
    <w:rsid w:val="0C4A08F4"/>
    <w:rsid w:val="0C648262"/>
    <w:rsid w:val="0CACC256"/>
    <w:rsid w:val="0CAE0B39"/>
    <w:rsid w:val="0CF9BE4A"/>
    <w:rsid w:val="0D9AE1BE"/>
    <w:rsid w:val="0DC7D0CA"/>
    <w:rsid w:val="0E37F5B7"/>
    <w:rsid w:val="0E48D87E"/>
    <w:rsid w:val="0E97457A"/>
    <w:rsid w:val="0ECE2235"/>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6942B4"/>
    <w:rsid w:val="13A0F53D"/>
    <w:rsid w:val="13CDC5D8"/>
    <w:rsid w:val="144169F5"/>
    <w:rsid w:val="14A95DBD"/>
    <w:rsid w:val="14B7326B"/>
    <w:rsid w:val="14FD522C"/>
    <w:rsid w:val="1524A282"/>
    <w:rsid w:val="16984F5D"/>
    <w:rsid w:val="16C3106D"/>
    <w:rsid w:val="1700864D"/>
    <w:rsid w:val="17558AB3"/>
    <w:rsid w:val="175D000B"/>
    <w:rsid w:val="17638F95"/>
    <w:rsid w:val="1783E3A5"/>
    <w:rsid w:val="1801E2E4"/>
    <w:rsid w:val="181A5503"/>
    <w:rsid w:val="18241D04"/>
    <w:rsid w:val="182AFAEE"/>
    <w:rsid w:val="18E8C36E"/>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4C516B"/>
    <w:rsid w:val="1E621B50"/>
    <w:rsid w:val="1E72BEB8"/>
    <w:rsid w:val="1EBE92CB"/>
    <w:rsid w:val="1F0463BC"/>
    <w:rsid w:val="1F204CEC"/>
    <w:rsid w:val="1F8895DE"/>
    <w:rsid w:val="1FC23E73"/>
    <w:rsid w:val="1FD2E513"/>
    <w:rsid w:val="20D9C354"/>
    <w:rsid w:val="20DE3C60"/>
    <w:rsid w:val="20FA9405"/>
    <w:rsid w:val="2115DF43"/>
    <w:rsid w:val="2124C086"/>
    <w:rsid w:val="21929EDB"/>
    <w:rsid w:val="21D6378E"/>
    <w:rsid w:val="21FA8793"/>
    <w:rsid w:val="227C9DA0"/>
    <w:rsid w:val="2292B02B"/>
    <w:rsid w:val="22FFC761"/>
    <w:rsid w:val="235C75B9"/>
    <w:rsid w:val="23869832"/>
    <w:rsid w:val="23871E22"/>
    <w:rsid w:val="238C004D"/>
    <w:rsid w:val="239DB489"/>
    <w:rsid w:val="23F13922"/>
    <w:rsid w:val="2403B2CD"/>
    <w:rsid w:val="24A3E3FB"/>
    <w:rsid w:val="24D5534E"/>
    <w:rsid w:val="2522000B"/>
    <w:rsid w:val="25B0F4DC"/>
    <w:rsid w:val="2649DF72"/>
    <w:rsid w:val="268D360D"/>
    <w:rsid w:val="26AF6E58"/>
    <w:rsid w:val="26C1B801"/>
    <w:rsid w:val="26C2DE26"/>
    <w:rsid w:val="26D3C50E"/>
    <w:rsid w:val="26E058E0"/>
    <w:rsid w:val="271FFB46"/>
    <w:rsid w:val="27962903"/>
    <w:rsid w:val="280BB8AC"/>
    <w:rsid w:val="2810D6E2"/>
    <w:rsid w:val="28602C92"/>
    <w:rsid w:val="2887D7A9"/>
    <w:rsid w:val="28FDCBEB"/>
    <w:rsid w:val="290CA0B2"/>
    <w:rsid w:val="29582F35"/>
    <w:rsid w:val="2976AC31"/>
    <w:rsid w:val="2991CDC8"/>
    <w:rsid w:val="299CEE84"/>
    <w:rsid w:val="29D0885D"/>
    <w:rsid w:val="29D5E64E"/>
    <w:rsid w:val="29E6170F"/>
    <w:rsid w:val="29FC7C56"/>
    <w:rsid w:val="2A274E25"/>
    <w:rsid w:val="2A35EB4D"/>
    <w:rsid w:val="2A42FAC3"/>
    <w:rsid w:val="2A51055F"/>
    <w:rsid w:val="2A58ED4F"/>
    <w:rsid w:val="2A918C61"/>
    <w:rsid w:val="2A927BAD"/>
    <w:rsid w:val="2A9F991E"/>
    <w:rsid w:val="2AB4FCF4"/>
    <w:rsid w:val="2AE7306D"/>
    <w:rsid w:val="2B2F99D7"/>
    <w:rsid w:val="2B3E0D46"/>
    <w:rsid w:val="2BC32E84"/>
    <w:rsid w:val="2BC3787F"/>
    <w:rsid w:val="2BD1B317"/>
    <w:rsid w:val="2BE97137"/>
    <w:rsid w:val="2C123D99"/>
    <w:rsid w:val="2C163B48"/>
    <w:rsid w:val="2C608BC7"/>
    <w:rsid w:val="2C704D21"/>
    <w:rsid w:val="2CD26F5D"/>
    <w:rsid w:val="2CEAD908"/>
    <w:rsid w:val="2D4742AA"/>
    <w:rsid w:val="2D71F3C3"/>
    <w:rsid w:val="2D720953"/>
    <w:rsid w:val="2E1F1D24"/>
    <w:rsid w:val="2EC1E0F8"/>
    <w:rsid w:val="2EDCAD3F"/>
    <w:rsid w:val="2EEE6E0D"/>
    <w:rsid w:val="2EEF5D29"/>
    <w:rsid w:val="2F96E0D3"/>
    <w:rsid w:val="2FF5CF70"/>
    <w:rsid w:val="30FF82EF"/>
    <w:rsid w:val="3113BB49"/>
    <w:rsid w:val="315FFD41"/>
    <w:rsid w:val="318BC05D"/>
    <w:rsid w:val="31A4A3AA"/>
    <w:rsid w:val="31C09379"/>
    <w:rsid w:val="31CFF26F"/>
    <w:rsid w:val="31DC28B9"/>
    <w:rsid w:val="31E6D002"/>
    <w:rsid w:val="3229C4E8"/>
    <w:rsid w:val="3260C9BE"/>
    <w:rsid w:val="32613BE9"/>
    <w:rsid w:val="326D9BB9"/>
    <w:rsid w:val="3273704C"/>
    <w:rsid w:val="3295E3D6"/>
    <w:rsid w:val="32DE794C"/>
    <w:rsid w:val="32E0761E"/>
    <w:rsid w:val="330EBC45"/>
    <w:rsid w:val="335C8807"/>
    <w:rsid w:val="33ACC250"/>
    <w:rsid w:val="33E6FC50"/>
    <w:rsid w:val="34E0236B"/>
    <w:rsid w:val="354DE112"/>
    <w:rsid w:val="359B6D25"/>
    <w:rsid w:val="361FBE16"/>
    <w:rsid w:val="3654CD56"/>
    <w:rsid w:val="36AD45FE"/>
    <w:rsid w:val="36B3A545"/>
    <w:rsid w:val="36C1AE87"/>
    <w:rsid w:val="36FC6469"/>
    <w:rsid w:val="370A21A7"/>
    <w:rsid w:val="3732EF12"/>
    <w:rsid w:val="3752C688"/>
    <w:rsid w:val="37961CEC"/>
    <w:rsid w:val="37AAB468"/>
    <w:rsid w:val="37C01D56"/>
    <w:rsid w:val="3813FD65"/>
    <w:rsid w:val="3825AC3C"/>
    <w:rsid w:val="386B9090"/>
    <w:rsid w:val="38AF795C"/>
    <w:rsid w:val="39215A93"/>
    <w:rsid w:val="394C8851"/>
    <w:rsid w:val="396AE97F"/>
    <w:rsid w:val="3991E63B"/>
    <w:rsid w:val="3A6772C7"/>
    <w:rsid w:val="3A9FC9FA"/>
    <w:rsid w:val="3ABEBFF1"/>
    <w:rsid w:val="3AD331F7"/>
    <w:rsid w:val="3B2352E3"/>
    <w:rsid w:val="3B312771"/>
    <w:rsid w:val="3B402B4E"/>
    <w:rsid w:val="3B909677"/>
    <w:rsid w:val="3B98B7A4"/>
    <w:rsid w:val="3CB1384C"/>
    <w:rsid w:val="3CD1D56A"/>
    <w:rsid w:val="3CEA41F0"/>
    <w:rsid w:val="3CFBBB86"/>
    <w:rsid w:val="3D40C355"/>
    <w:rsid w:val="3D5B4B8A"/>
    <w:rsid w:val="3DC142F4"/>
    <w:rsid w:val="3DD11CC1"/>
    <w:rsid w:val="3DFCF7E2"/>
    <w:rsid w:val="3E2675F6"/>
    <w:rsid w:val="3E317247"/>
    <w:rsid w:val="3E713874"/>
    <w:rsid w:val="3EA9E5E6"/>
    <w:rsid w:val="3EDA57DA"/>
    <w:rsid w:val="3EEF2E65"/>
    <w:rsid w:val="3F5D7DAF"/>
    <w:rsid w:val="400CE425"/>
    <w:rsid w:val="4054C22D"/>
    <w:rsid w:val="405F5A0F"/>
    <w:rsid w:val="40B912A8"/>
    <w:rsid w:val="40F00542"/>
    <w:rsid w:val="4125ADBC"/>
    <w:rsid w:val="414D76C8"/>
    <w:rsid w:val="415B41B5"/>
    <w:rsid w:val="41647CD0"/>
    <w:rsid w:val="41794A40"/>
    <w:rsid w:val="41DE41A0"/>
    <w:rsid w:val="42021815"/>
    <w:rsid w:val="421F3647"/>
    <w:rsid w:val="4255D3CA"/>
    <w:rsid w:val="4277423F"/>
    <w:rsid w:val="4283AFE5"/>
    <w:rsid w:val="4291E8FF"/>
    <w:rsid w:val="42DCD8AB"/>
    <w:rsid w:val="436155AD"/>
    <w:rsid w:val="4486FA7C"/>
    <w:rsid w:val="448D089F"/>
    <w:rsid w:val="44F11095"/>
    <w:rsid w:val="450AC640"/>
    <w:rsid w:val="454D3512"/>
    <w:rsid w:val="45651865"/>
    <w:rsid w:val="4574ED40"/>
    <w:rsid w:val="4607803B"/>
    <w:rsid w:val="4638B1F1"/>
    <w:rsid w:val="4639D25F"/>
    <w:rsid w:val="465F8F53"/>
    <w:rsid w:val="46653690"/>
    <w:rsid w:val="46C82A72"/>
    <w:rsid w:val="46E90573"/>
    <w:rsid w:val="46E991B4"/>
    <w:rsid w:val="470B6D79"/>
    <w:rsid w:val="47F11A1E"/>
    <w:rsid w:val="483EC6D7"/>
    <w:rsid w:val="4885F7AA"/>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DF4B49A"/>
    <w:rsid w:val="4DFA3DE0"/>
    <w:rsid w:val="4F164A1E"/>
    <w:rsid w:val="4FF267FC"/>
    <w:rsid w:val="50126B4A"/>
    <w:rsid w:val="50BFFE9F"/>
    <w:rsid w:val="50D99A34"/>
    <w:rsid w:val="5173A4B2"/>
    <w:rsid w:val="51875787"/>
    <w:rsid w:val="51A9660B"/>
    <w:rsid w:val="51DA5ACF"/>
    <w:rsid w:val="5244E077"/>
    <w:rsid w:val="5265E394"/>
    <w:rsid w:val="528330FD"/>
    <w:rsid w:val="52D1331D"/>
    <w:rsid w:val="535DD9F7"/>
    <w:rsid w:val="53854853"/>
    <w:rsid w:val="538F4F26"/>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4B7366"/>
    <w:rsid w:val="575CB5DB"/>
    <w:rsid w:val="57B55C3A"/>
    <w:rsid w:val="583367F8"/>
    <w:rsid w:val="58431FA6"/>
    <w:rsid w:val="58DEC19D"/>
    <w:rsid w:val="58E5B68C"/>
    <w:rsid w:val="592423A8"/>
    <w:rsid w:val="59333FF8"/>
    <w:rsid w:val="597513FD"/>
    <w:rsid w:val="59967E69"/>
    <w:rsid w:val="599CCD44"/>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5A5A7"/>
    <w:rsid w:val="5FDA9D58"/>
    <w:rsid w:val="5FFCF68A"/>
    <w:rsid w:val="6003FF3A"/>
    <w:rsid w:val="600AE4E1"/>
    <w:rsid w:val="602A7E52"/>
    <w:rsid w:val="6031F4DF"/>
    <w:rsid w:val="6060755F"/>
    <w:rsid w:val="60BBE236"/>
    <w:rsid w:val="60F7888F"/>
    <w:rsid w:val="6133A63C"/>
    <w:rsid w:val="624EA384"/>
    <w:rsid w:val="626310A5"/>
    <w:rsid w:val="63184E34"/>
    <w:rsid w:val="635D5C2A"/>
    <w:rsid w:val="635E9375"/>
    <w:rsid w:val="638DA98C"/>
    <w:rsid w:val="639AD35A"/>
    <w:rsid w:val="63D85C38"/>
    <w:rsid w:val="63F1DEFE"/>
    <w:rsid w:val="642C73D3"/>
    <w:rsid w:val="6469E7FB"/>
    <w:rsid w:val="647831C2"/>
    <w:rsid w:val="648EB9C6"/>
    <w:rsid w:val="64C03461"/>
    <w:rsid w:val="6502B137"/>
    <w:rsid w:val="654F7903"/>
    <w:rsid w:val="658DFD7F"/>
    <w:rsid w:val="6590BA0C"/>
    <w:rsid w:val="65AE8D53"/>
    <w:rsid w:val="6624ADC9"/>
    <w:rsid w:val="665A9B70"/>
    <w:rsid w:val="666DFBA8"/>
    <w:rsid w:val="669438B3"/>
    <w:rsid w:val="675220F7"/>
    <w:rsid w:val="677371BC"/>
    <w:rsid w:val="67B8E6D4"/>
    <w:rsid w:val="67F7D523"/>
    <w:rsid w:val="6804DF4A"/>
    <w:rsid w:val="681347D6"/>
    <w:rsid w:val="686A7CB7"/>
    <w:rsid w:val="68919205"/>
    <w:rsid w:val="6891B8AB"/>
    <w:rsid w:val="68E1F1CF"/>
    <w:rsid w:val="6977BD98"/>
    <w:rsid w:val="699E8A0C"/>
    <w:rsid w:val="69D8F316"/>
    <w:rsid w:val="69DFFC77"/>
    <w:rsid w:val="6A704B6F"/>
    <w:rsid w:val="6A8F3548"/>
    <w:rsid w:val="6B0B7DB3"/>
    <w:rsid w:val="6B161BB7"/>
    <w:rsid w:val="6B427BDA"/>
    <w:rsid w:val="6B6BCC39"/>
    <w:rsid w:val="6B81CCAC"/>
    <w:rsid w:val="6B8268F3"/>
    <w:rsid w:val="6C4681EE"/>
    <w:rsid w:val="6C877FDA"/>
    <w:rsid w:val="6C88FF6E"/>
    <w:rsid w:val="6D1E7238"/>
    <w:rsid w:val="6D261DAF"/>
    <w:rsid w:val="6D3669CF"/>
    <w:rsid w:val="6D66A37F"/>
    <w:rsid w:val="6DC9BCDE"/>
    <w:rsid w:val="6E402F99"/>
    <w:rsid w:val="6E5F2921"/>
    <w:rsid w:val="6EA2F120"/>
    <w:rsid w:val="6EA76ECE"/>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56975B"/>
    <w:rsid w:val="7273FC1F"/>
    <w:rsid w:val="7277EAB0"/>
    <w:rsid w:val="735DB299"/>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8A75A07"/>
    <w:rsid w:val="7950EB64"/>
    <w:rsid w:val="795887B9"/>
    <w:rsid w:val="7A2EA92D"/>
    <w:rsid w:val="7A6329F5"/>
    <w:rsid w:val="7AD552B7"/>
    <w:rsid w:val="7AD7D749"/>
    <w:rsid w:val="7B9A3C6A"/>
    <w:rsid w:val="7BD9C0B0"/>
    <w:rsid w:val="7BF3C6D9"/>
    <w:rsid w:val="7C850DA4"/>
    <w:rsid w:val="7C928381"/>
    <w:rsid w:val="7CC8A3AE"/>
    <w:rsid w:val="7D1CDEAB"/>
    <w:rsid w:val="7D1E919B"/>
    <w:rsid w:val="7D62F55E"/>
    <w:rsid w:val="7D6EFCE6"/>
    <w:rsid w:val="7D8767A8"/>
    <w:rsid w:val="7D8DB8CB"/>
    <w:rsid w:val="7E218E15"/>
    <w:rsid w:val="7E2F97BE"/>
    <w:rsid w:val="7E61C520"/>
    <w:rsid w:val="7E82F6F6"/>
    <w:rsid w:val="7E9D245E"/>
    <w:rsid w:val="7F122FD6"/>
    <w:rsid w:val="7F3D11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7A25D95-BBE9-4C2F-9F33-B61310C3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7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63">
    <w:name w:val="Char Style 63"/>
    <w:basedOn w:val="DefaultParagraphFont"/>
    <w:link w:val="Style2"/>
    <w:rsid w:val="003A2D7B"/>
    <w:rPr>
      <w:sz w:val="22"/>
      <w:szCs w:val="22"/>
      <w:shd w:val="clear" w:color="auto" w:fill="FFFFFF"/>
    </w:rPr>
  </w:style>
  <w:style w:type="paragraph" w:customStyle="1" w:styleId="Style2">
    <w:name w:val="Style 2"/>
    <w:basedOn w:val="Normal"/>
    <w:link w:val="CharStyle63"/>
    <w:rsid w:val="003A2D7B"/>
    <w:pPr>
      <w:widowControl w:val="0"/>
      <w:shd w:val="clear" w:color="auto" w:fill="FFFFFF"/>
      <w:spacing w:before="300" w:line="254" w:lineRule="exact"/>
      <w:ind w:hanging="700"/>
      <w:jc w:val="left"/>
    </w:pPr>
    <w:rPr>
      <w:sz w:val="22"/>
      <w:szCs w:val="22"/>
    </w:rPr>
  </w:style>
  <w:style w:type="paragraph" w:styleId="BodyTextIndent3">
    <w:name w:val="Body Text Indent 3"/>
    <w:basedOn w:val="Normal"/>
    <w:link w:val="BodyTextIndent3Char"/>
    <w:uiPriority w:val="99"/>
    <w:semiHidden/>
    <w:unhideWhenUsed/>
    <w:rsid w:val="000350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04B"/>
    <w:rPr>
      <w:sz w:val="16"/>
      <w:szCs w:val="16"/>
    </w:rPr>
  </w:style>
  <w:style w:type="paragraph" w:styleId="BodyText3">
    <w:name w:val="Body Text 3"/>
    <w:basedOn w:val="Normal"/>
    <w:link w:val="BodyText3Char"/>
    <w:uiPriority w:val="99"/>
    <w:semiHidden/>
    <w:unhideWhenUsed/>
    <w:rsid w:val="0003504B"/>
    <w:pPr>
      <w:spacing w:after="120"/>
    </w:pPr>
    <w:rPr>
      <w:sz w:val="16"/>
      <w:szCs w:val="16"/>
    </w:rPr>
  </w:style>
  <w:style w:type="character" w:customStyle="1" w:styleId="BodyText3Char">
    <w:name w:val="Body Text 3 Char"/>
    <w:basedOn w:val="DefaultParagraphFont"/>
    <w:link w:val="BodyText3"/>
    <w:uiPriority w:val="99"/>
    <w:semiHidden/>
    <w:rsid w:val="0003504B"/>
    <w:rPr>
      <w:sz w:val="16"/>
      <w:szCs w:val="16"/>
    </w:rPr>
  </w:style>
  <w:style w:type="character" w:styleId="PageNumber">
    <w:name w:val="page number"/>
    <w:basedOn w:val="DefaultParagraphFont"/>
    <w:semiHidden/>
    <w:rsid w:val="0003504B"/>
  </w:style>
  <w:style w:type="paragraph" w:customStyle="1" w:styleId="WW-BodyTextIndent2">
    <w:name w:val="WW-Body Text Indent 2"/>
    <w:basedOn w:val="Normal"/>
    <w:rsid w:val="0003504B"/>
    <w:pPr>
      <w:suppressAutoHyphens/>
      <w:spacing w:line="240" w:lineRule="auto"/>
      <w:ind w:firstLine="567"/>
    </w:pPr>
    <w:rPr>
      <w:rFonts w:ascii="Times New Roman" w:eastAsia="Times New Roman" w:hAnsi="Times New Roman" w:cs="Times New Roman"/>
      <w:sz w:val="24"/>
      <w:szCs w:val="20"/>
      <w:lang w:eastAsia="ar-SA"/>
    </w:rPr>
  </w:style>
  <w:style w:type="paragraph" w:customStyle="1" w:styleId="WW-NormalWeb">
    <w:name w:val="WW-Normal (Web)"/>
    <w:basedOn w:val="Normal"/>
    <w:rsid w:val="0003504B"/>
    <w:pPr>
      <w:suppressAutoHyphens/>
      <w:spacing w:before="280" w:after="119" w:line="240" w:lineRule="auto"/>
      <w:ind w:firstLine="0"/>
      <w:jc w:val="left"/>
    </w:pPr>
    <w:rPr>
      <w:rFonts w:ascii="Times New Roman" w:eastAsia="Times New Roman" w:hAnsi="Times New Roman"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m.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049D4"/>
    <w:rsid w:val="001251FC"/>
    <w:rsid w:val="00127A9E"/>
    <w:rsid w:val="001A6EE0"/>
    <w:rsid w:val="001E3B26"/>
    <w:rsid w:val="00256A57"/>
    <w:rsid w:val="00295EF8"/>
    <w:rsid w:val="002C1509"/>
    <w:rsid w:val="002D1732"/>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2265"/>
    <w:rsid w:val="009C5E39"/>
    <w:rsid w:val="009E6FBD"/>
    <w:rsid w:val="00A02E8E"/>
    <w:rsid w:val="00A03CB8"/>
    <w:rsid w:val="00A447B7"/>
    <w:rsid w:val="00A55596"/>
    <w:rsid w:val="00A87851"/>
    <w:rsid w:val="00AC07D5"/>
    <w:rsid w:val="00AD09B5"/>
    <w:rsid w:val="00AD33B3"/>
    <w:rsid w:val="00B02DFF"/>
    <w:rsid w:val="00B031BD"/>
    <w:rsid w:val="00B45507"/>
    <w:rsid w:val="00B604DE"/>
    <w:rsid w:val="00B70DD9"/>
    <w:rsid w:val="00B971E7"/>
    <w:rsid w:val="00BE1454"/>
    <w:rsid w:val="00C13521"/>
    <w:rsid w:val="00C64F5A"/>
    <w:rsid w:val="00CD27B6"/>
    <w:rsid w:val="00CF4CEB"/>
    <w:rsid w:val="00D1288B"/>
    <w:rsid w:val="00DE23D8"/>
    <w:rsid w:val="00E2119C"/>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43068</Words>
  <Characters>24549</Characters>
  <Application>Microsoft Office Word</Application>
  <DocSecurity>0</DocSecurity>
  <Lines>204</Lines>
  <Paragraphs>134</Paragraphs>
  <ScaleCrop>false</ScaleCrop>
  <Company/>
  <LinksUpToDate>false</LinksUpToDate>
  <CharactersWithSpaces>67483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Vielavičienė</cp:lastModifiedBy>
  <cp:revision>8</cp:revision>
  <cp:lastPrinted>2021-11-03T05:49:00Z</cp:lastPrinted>
  <dcterms:created xsi:type="dcterms:W3CDTF">2025-04-17T07:33:00Z</dcterms:created>
  <dcterms:modified xsi:type="dcterms:W3CDTF">2025-04-17T08:11:00Z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