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37F" w:rsidRPr="009059C1" w:rsidRDefault="009059C1" w:rsidP="0074137F">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9059C1">
        <w:rPr>
          <w:rFonts w:ascii="Times New Roman" w:hAnsi="Times New Roman" w:cs="Times New Roman"/>
          <w:b/>
          <w:bCs/>
          <w:color w:val="000000" w:themeColor="text1"/>
          <w:sz w:val="24"/>
          <w:szCs w:val="24"/>
          <w:lang w:val="lt-LT"/>
        </w:rPr>
        <w:t>LIETUVOS KARIUOMENĖS KARINIŲ ORO PAJĖGŲ ORO GYNYBOS BATALIONAS</w:t>
      </w:r>
    </w:p>
    <w:p w:rsidR="000B20C2" w:rsidRPr="009059C1" w:rsidRDefault="00A14FB2">
      <w:pPr>
        <w:pStyle w:val="FreeForm"/>
        <w:spacing w:line="300" w:lineRule="atLeast"/>
        <w:jc w:val="center"/>
        <w:rPr>
          <w:rFonts w:ascii="Times New Roman" w:eastAsia="Times New Roman" w:hAnsi="Times New Roman" w:cs="Times New Roman"/>
          <w:b/>
          <w:color w:val="000000"/>
          <w:sz w:val="24"/>
          <w:szCs w:val="24"/>
          <w:lang w:val="lt-LT"/>
        </w:rPr>
      </w:pPr>
      <w:r w:rsidRPr="009059C1">
        <w:rPr>
          <w:rFonts w:ascii="Times New Roman" w:hAnsi="Times New Roman" w:cs="Times New Roman"/>
          <w:b/>
          <w:color w:val="000000"/>
          <w:sz w:val="24"/>
          <w:szCs w:val="24"/>
          <w:lang w:val="lt-LT"/>
        </w:rPr>
        <w:t xml:space="preserve"> </w:t>
      </w:r>
    </w:p>
    <w:p w:rsidR="000B20C2" w:rsidRPr="009059C1" w:rsidRDefault="00A14FB2">
      <w:pPr>
        <w:pStyle w:val="FreeForm"/>
        <w:spacing w:line="300" w:lineRule="atLeast"/>
        <w:jc w:val="center"/>
        <w:rPr>
          <w:rFonts w:ascii="Times New Roman" w:eastAsia="Times New Roman" w:hAnsi="Times New Roman" w:cs="Times New Roman"/>
          <w:b/>
          <w:color w:val="000000"/>
          <w:sz w:val="24"/>
          <w:szCs w:val="24"/>
          <w:lang w:val="lt-LT"/>
        </w:rPr>
      </w:pPr>
      <w:r w:rsidRPr="009059C1">
        <w:rPr>
          <w:rFonts w:ascii="Times New Roman" w:hAnsi="Times New Roman" w:cs="Times New Roman"/>
          <w:b/>
          <w:color w:val="000000"/>
          <w:sz w:val="24"/>
          <w:szCs w:val="24"/>
          <w:lang w:val="lt-LT"/>
        </w:rPr>
        <w:t xml:space="preserve">VIEŠOJO PIRKIMO „ORO TAIKINIO (OT) PALEIDIMO PASLAUGA“  </w:t>
      </w:r>
    </w:p>
    <w:p w:rsidR="000B20C2" w:rsidRPr="009059C1" w:rsidRDefault="002934CF">
      <w:pPr>
        <w:pStyle w:val="FreeForm"/>
        <w:spacing w:line="300" w:lineRule="atLeast"/>
        <w:jc w:val="center"/>
        <w:rPr>
          <w:rFonts w:ascii="Times New Roman" w:eastAsia="Times New Roman" w:hAnsi="Times New Roman" w:cs="Times New Roman"/>
          <w:b/>
          <w:color w:val="000000"/>
          <w:sz w:val="24"/>
          <w:szCs w:val="24"/>
          <w:lang w:val="lt-LT"/>
        </w:rPr>
      </w:pPr>
      <w:r>
        <w:rPr>
          <w:rFonts w:ascii="Times New Roman" w:hAnsi="Times New Roman" w:cs="Times New Roman"/>
          <w:b/>
          <w:color w:val="000000"/>
          <w:sz w:val="24"/>
          <w:szCs w:val="24"/>
          <w:lang w:val="lt-LT"/>
        </w:rPr>
        <w:t>KOMISIJA</w:t>
      </w:r>
    </w:p>
    <w:p w:rsidR="000B20C2" w:rsidRPr="009059C1" w:rsidRDefault="00A14FB2">
      <w:pPr>
        <w:pStyle w:val="FreeForm"/>
        <w:spacing w:line="300" w:lineRule="atLeast"/>
        <w:jc w:val="center"/>
        <w:rPr>
          <w:rFonts w:ascii="Times New Roman" w:eastAsia="Times New Roman" w:hAnsi="Times New Roman" w:cs="Times New Roman"/>
          <w:color w:val="000000"/>
          <w:sz w:val="24"/>
          <w:szCs w:val="24"/>
          <w:lang w:val="lt-LT"/>
        </w:rPr>
      </w:pPr>
      <w:r w:rsidRPr="009059C1">
        <w:rPr>
          <w:rFonts w:ascii="Times New Roman" w:hAnsi="Times New Roman" w:cs="Times New Roman"/>
          <w:color w:val="000000"/>
          <w:sz w:val="24"/>
          <w:szCs w:val="24"/>
          <w:lang w:val="lt-LT"/>
        </w:rPr>
        <w:t xml:space="preserve"> </w:t>
      </w:r>
    </w:p>
    <w:p w:rsidR="000B20C2" w:rsidRDefault="002934CF">
      <w:pPr>
        <w:pStyle w:val="FreeForm"/>
        <w:spacing w:line="300" w:lineRule="atLeast"/>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Tiekėjams</w:t>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sidR="00CE446E">
        <w:rPr>
          <w:rFonts w:ascii="Times New Roman" w:eastAsia="Times New Roman" w:hAnsi="Times New Roman" w:cs="Times New Roman"/>
          <w:color w:val="000000"/>
          <w:sz w:val="24"/>
          <w:szCs w:val="24"/>
          <w:lang w:val="lt-LT"/>
        </w:rPr>
        <w:t xml:space="preserve">      </w:t>
      </w:r>
      <w:r>
        <w:rPr>
          <w:rFonts w:ascii="Times New Roman" w:eastAsia="Times New Roman" w:hAnsi="Times New Roman" w:cs="Times New Roman"/>
          <w:color w:val="000000"/>
          <w:sz w:val="24"/>
          <w:szCs w:val="24"/>
          <w:lang w:val="lt-LT"/>
        </w:rPr>
        <w:t>2025-04-17</w:t>
      </w:r>
    </w:p>
    <w:p w:rsidR="002934CF" w:rsidRPr="009059C1" w:rsidRDefault="002934CF">
      <w:pPr>
        <w:pStyle w:val="FreeForm"/>
        <w:spacing w:line="300" w:lineRule="atLeast"/>
        <w:jc w:val="both"/>
        <w:rPr>
          <w:rFonts w:ascii="Times New Roman" w:eastAsia="Times New Roman" w:hAnsi="Times New Roman" w:cs="Times New Roman"/>
          <w:color w:val="000000"/>
          <w:sz w:val="24"/>
          <w:szCs w:val="24"/>
          <w:lang w:val="lt-LT"/>
        </w:rPr>
      </w:pPr>
    </w:p>
    <w:p w:rsidR="005907A6" w:rsidRDefault="005907A6" w:rsidP="005907A6">
      <w:pPr>
        <w:pStyle w:val="FreeForm"/>
        <w:spacing w:line="300" w:lineRule="atLeast"/>
        <w:ind w:firstLine="720"/>
        <w:jc w:val="both"/>
        <w:rPr>
          <w:rFonts w:ascii="Times New Roman" w:hAnsi="Times New Roman" w:cs="Times New Roman"/>
          <w:color w:val="auto"/>
          <w:sz w:val="24"/>
          <w:szCs w:val="24"/>
          <w:lang w:val="lt-LT"/>
        </w:rPr>
      </w:pPr>
      <w:r>
        <w:rPr>
          <w:rFonts w:ascii="Times New Roman" w:hAnsi="Times New Roman" w:cs="Times New Roman"/>
          <w:color w:val="000000"/>
          <w:sz w:val="24"/>
          <w:szCs w:val="24"/>
          <w:lang w:val="lt-LT"/>
        </w:rPr>
        <w:t>L</w:t>
      </w:r>
      <w:r w:rsidRPr="005907A6">
        <w:rPr>
          <w:rFonts w:ascii="Times New Roman" w:hAnsi="Times New Roman" w:cs="Times New Roman"/>
          <w:color w:val="000000"/>
          <w:sz w:val="24"/>
          <w:szCs w:val="24"/>
          <w:lang w:val="lt-LT"/>
        </w:rPr>
        <w:t xml:space="preserve">ietuvos kariuomenės </w:t>
      </w:r>
      <w:r>
        <w:rPr>
          <w:rFonts w:ascii="Times New Roman" w:hAnsi="Times New Roman" w:cs="Times New Roman"/>
          <w:color w:val="000000"/>
          <w:sz w:val="24"/>
          <w:szCs w:val="24"/>
          <w:lang w:val="lt-LT"/>
        </w:rPr>
        <w:t>K</w:t>
      </w:r>
      <w:r w:rsidRPr="005907A6">
        <w:rPr>
          <w:rFonts w:ascii="Times New Roman" w:hAnsi="Times New Roman" w:cs="Times New Roman"/>
          <w:color w:val="000000"/>
          <w:sz w:val="24"/>
          <w:szCs w:val="24"/>
          <w:lang w:val="lt-LT"/>
        </w:rPr>
        <w:t xml:space="preserve">arinių oro pajėgų </w:t>
      </w:r>
      <w:r>
        <w:rPr>
          <w:rFonts w:ascii="Times New Roman" w:hAnsi="Times New Roman" w:cs="Times New Roman"/>
          <w:color w:val="000000"/>
          <w:sz w:val="24"/>
          <w:szCs w:val="24"/>
          <w:lang w:val="lt-LT"/>
        </w:rPr>
        <w:t>O</w:t>
      </w:r>
      <w:r w:rsidRPr="005907A6">
        <w:rPr>
          <w:rFonts w:ascii="Times New Roman" w:hAnsi="Times New Roman" w:cs="Times New Roman"/>
          <w:color w:val="000000"/>
          <w:sz w:val="24"/>
          <w:szCs w:val="24"/>
          <w:lang w:val="lt-LT"/>
        </w:rPr>
        <w:t xml:space="preserve">ro gynybos batalionas </w:t>
      </w:r>
      <w:r w:rsidRPr="005907A6">
        <w:rPr>
          <w:rFonts w:ascii="Times New Roman" w:hAnsi="Times New Roman" w:cs="Times New Roman"/>
          <w:color w:val="auto"/>
          <w:sz w:val="24"/>
          <w:szCs w:val="24"/>
          <w:lang w:val="lt-LT"/>
        </w:rPr>
        <w:t xml:space="preserve">2025 m. </w:t>
      </w:r>
      <w:r>
        <w:rPr>
          <w:rFonts w:ascii="Times New Roman" w:hAnsi="Times New Roman" w:cs="Times New Roman"/>
          <w:color w:val="auto"/>
          <w:sz w:val="24"/>
          <w:szCs w:val="24"/>
          <w:lang w:val="lt-LT"/>
        </w:rPr>
        <w:t>balandžio</w:t>
      </w:r>
      <w:r w:rsidRPr="005907A6">
        <w:rPr>
          <w:rFonts w:ascii="Times New Roman" w:hAnsi="Times New Roman" w:cs="Times New Roman"/>
          <w:color w:val="auto"/>
          <w:sz w:val="24"/>
          <w:szCs w:val="24"/>
          <w:lang w:val="lt-LT"/>
        </w:rPr>
        <w:t xml:space="preserve"> </w:t>
      </w:r>
      <w:r>
        <w:rPr>
          <w:rFonts w:ascii="Times New Roman" w:hAnsi="Times New Roman" w:cs="Times New Roman"/>
          <w:color w:val="auto"/>
          <w:sz w:val="24"/>
          <w:szCs w:val="24"/>
          <w:lang w:val="lt-LT"/>
        </w:rPr>
        <w:t>9</w:t>
      </w:r>
      <w:r w:rsidRPr="005907A6">
        <w:rPr>
          <w:rFonts w:ascii="Times New Roman" w:hAnsi="Times New Roman" w:cs="Times New Roman"/>
          <w:color w:val="auto"/>
          <w:sz w:val="24"/>
          <w:szCs w:val="24"/>
          <w:lang w:val="lt-LT"/>
        </w:rPr>
        <w:t xml:space="preserve"> d. Centrinėje viešųjų pirkimų informacinėje sistemo</w:t>
      </w:r>
      <w:r>
        <w:rPr>
          <w:rFonts w:ascii="Times New Roman" w:hAnsi="Times New Roman" w:cs="Times New Roman"/>
          <w:color w:val="auto"/>
          <w:sz w:val="24"/>
          <w:szCs w:val="24"/>
          <w:lang w:val="lt-LT"/>
        </w:rPr>
        <w:t>je (toliau – CVP IS) (pirkimo ID</w:t>
      </w:r>
      <w:r w:rsidRPr="005907A6">
        <w:rPr>
          <w:rFonts w:ascii="Times New Roman" w:hAnsi="Times New Roman" w:cs="Times New Roman"/>
          <w:color w:val="333333"/>
          <w:sz w:val="24"/>
          <w:szCs w:val="24"/>
          <w:lang w:val="lt-LT"/>
        </w:rPr>
        <w:t xml:space="preserve"> </w:t>
      </w:r>
      <w:r>
        <w:rPr>
          <w:rFonts w:ascii="Times New Roman" w:hAnsi="Times New Roman" w:cs="Times New Roman"/>
          <w:color w:val="333333"/>
          <w:sz w:val="24"/>
          <w:szCs w:val="24"/>
          <w:lang w:val="lt-LT"/>
        </w:rPr>
        <w:t>2115342</w:t>
      </w:r>
      <w:r w:rsidRPr="005907A6">
        <w:rPr>
          <w:rFonts w:ascii="Times New Roman" w:hAnsi="Times New Roman" w:cs="Times New Roman"/>
          <w:color w:val="auto"/>
          <w:sz w:val="24"/>
          <w:szCs w:val="24"/>
          <w:lang w:val="lt-LT"/>
        </w:rPr>
        <w:t xml:space="preserve">) paskelbė </w:t>
      </w:r>
      <w:r w:rsidRPr="005907A6">
        <w:rPr>
          <w:rFonts w:ascii="Times New Roman" w:hAnsi="Times New Roman" w:cs="Times New Roman"/>
          <w:color w:val="000000"/>
          <w:sz w:val="24"/>
          <w:szCs w:val="24"/>
          <w:lang w:val="lt-LT" w:eastAsia="lt-LT"/>
        </w:rPr>
        <w:t xml:space="preserve">Oro </w:t>
      </w:r>
      <w:r>
        <w:rPr>
          <w:rFonts w:ascii="Times New Roman" w:hAnsi="Times New Roman" w:cs="Times New Roman"/>
          <w:color w:val="000000"/>
          <w:sz w:val="24"/>
          <w:szCs w:val="24"/>
          <w:lang w:val="lt-LT" w:eastAsia="lt-LT"/>
        </w:rPr>
        <w:t>taikinio (OT) paleidimo paslaugos</w:t>
      </w:r>
      <w:r w:rsidRPr="005907A6">
        <w:rPr>
          <w:rFonts w:ascii="Times New Roman" w:hAnsi="Times New Roman" w:cs="Times New Roman"/>
          <w:color w:val="000000"/>
          <w:sz w:val="24"/>
          <w:szCs w:val="24"/>
          <w:lang w:val="lt-LT" w:eastAsia="lt-LT"/>
        </w:rPr>
        <w:t xml:space="preserve"> </w:t>
      </w:r>
      <w:r w:rsidRPr="005907A6">
        <w:rPr>
          <w:rFonts w:ascii="Times New Roman" w:hAnsi="Times New Roman" w:cs="Times New Roman"/>
          <w:color w:val="auto"/>
          <w:sz w:val="24"/>
          <w:szCs w:val="24"/>
          <w:lang w:val="lt-LT"/>
        </w:rPr>
        <w:t xml:space="preserve">viešąjį pirkimą, vykdomą atviro konkurso būdu, CVP IS priemonėmis, pasiekiamą adresu </w:t>
      </w:r>
      <w:hyperlink r:id="rId8" w:history="1">
        <w:r w:rsidRPr="005907A6">
          <w:rPr>
            <w:rFonts w:ascii="Times New Roman" w:hAnsi="Times New Roman" w:cs="Times New Roman"/>
            <w:color w:val="0000FF"/>
            <w:sz w:val="24"/>
            <w:szCs w:val="24"/>
            <w:u w:val="single"/>
            <w:lang w:val="lt-LT"/>
          </w:rPr>
          <w:t>https://viesiejipirkimai.lt/</w:t>
        </w:r>
      </w:hyperlink>
      <w:r w:rsidRPr="005907A6">
        <w:rPr>
          <w:rFonts w:ascii="Times New Roman" w:hAnsi="Times New Roman" w:cs="Times New Roman"/>
          <w:color w:val="auto"/>
          <w:sz w:val="24"/>
          <w:szCs w:val="24"/>
          <w:lang w:val="lt-LT"/>
        </w:rPr>
        <w:t>.</w:t>
      </w:r>
    </w:p>
    <w:p w:rsidR="002934CF" w:rsidRDefault="002934CF" w:rsidP="005907A6">
      <w:pPr>
        <w:pStyle w:val="FreeForm"/>
        <w:spacing w:line="300" w:lineRule="atLeast"/>
        <w:ind w:firstLine="720"/>
        <w:jc w:val="both"/>
        <w:rPr>
          <w:rFonts w:ascii="Times New Roman" w:hAnsi="Times New Roman" w:cs="Times New Roman"/>
          <w:color w:val="auto"/>
          <w:sz w:val="24"/>
          <w:szCs w:val="24"/>
          <w:lang w:val="lt-LT"/>
        </w:rPr>
      </w:pPr>
    </w:p>
    <w:p w:rsidR="002934CF" w:rsidRPr="009059C1" w:rsidRDefault="002934CF" w:rsidP="005907A6">
      <w:pPr>
        <w:pStyle w:val="FreeForm"/>
        <w:spacing w:line="300" w:lineRule="atLeast"/>
        <w:ind w:firstLine="720"/>
        <w:jc w:val="both"/>
        <w:rPr>
          <w:rFonts w:ascii="Times New Roman" w:hAnsi="Times New Roman" w:cs="Times New Roman"/>
          <w:color w:val="000000"/>
          <w:sz w:val="24"/>
          <w:szCs w:val="24"/>
          <w:lang w:val="lt-LT"/>
        </w:rPr>
      </w:pPr>
      <w:r>
        <w:rPr>
          <w:rFonts w:ascii="Times New Roman" w:hAnsi="Times New Roman" w:cs="Times New Roman"/>
          <w:color w:val="auto"/>
          <w:sz w:val="24"/>
          <w:szCs w:val="24"/>
          <w:lang w:val="lt-LT"/>
        </w:rPr>
        <w:t xml:space="preserve">Viešojo pirkimo </w:t>
      </w:r>
      <w:r w:rsidRPr="002934CF">
        <w:rPr>
          <w:rFonts w:ascii="Times New Roman" w:hAnsi="Times New Roman" w:cs="Times New Roman"/>
          <w:color w:val="auto"/>
          <w:sz w:val="24"/>
          <w:szCs w:val="24"/>
          <w:lang w:val="lt-LT"/>
        </w:rPr>
        <w:t>Oro taikinio (OT) paleidimo paslaugos</w:t>
      </w:r>
      <w:r>
        <w:rPr>
          <w:rFonts w:ascii="Times New Roman" w:hAnsi="Times New Roman" w:cs="Times New Roman"/>
          <w:color w:val="auto"/>
          <w:sz w:val="24"/>
          <w:szCs w:val="24"/>
          <w:lang w:val="lt-LT"/>
        </w:rPr>
        <w:t xml:space="preserve"> komisija (toliau – Komisija) </w:t>
      </w:r>
      <w:r w:rsidRPr="002934CF">
        <w:rPr>
          <w:rFonts w:ascii="Times New Roman" w:hAnsi="Times New Roman" w:cs="Times New Roman"/>
          <w:color w:val="auto"/>
          <w:sz w:val="24"/>
          <w:szCs w:val="24"/>
          <w:lang w:val="lt-LT"/>
        </w:rPr>
        <w:t xml:space="preserve">informuoja, kad Perkančioji organizacija CVP IS priemonėmis gavo </w:t>
      </w:r>
      <w:r>
        <w:rPr>
          <w:rFonts w:ascii="Times New Roman" w:hAnsi="Times New Roman" w:cs="Times New Roman"/>
          <w:color w:val="auto"/>
          <w:sz w:val="24"/>
          <w:szCs w:val="24"/>
          <w:lang w:val="lt-LT"/>
        </w:rPr>
        <w:t>tiekėjų</w:t>
      </w:r>
      <w:r w:rsidRPr="002934CF">
        <w:rPr>
          <w:rFonts w:ascii="Times New Roman" w:hAnsi="Times New Roman" w:cs="Times New Roman"/>
          <w:color w:val="auto"/>
          <w:sz w:val="24"/>
          <w:szCs w:val="24"/>
          <w:lang w:val="lt-LT"/>
        </w:rPr>
        <w:t xml:space="preserve"> paklausimus ir parengė atsakymus į pateiktus klausimus:</w:t>
      </w:r>
    </w:p>
    <w:p w:rsidR="000F69EF" w:rsidRDefault="002934CF" w:rsidP="00632183">
      <w:pPr>
        <w:ind w:firstLine="709"/>
        <w:jc w:val="both"/>
        <w:rPr>
          <w:lang w:val="lt-LT"/>
        </w:rPr>
      </w:pPr>
      <w:r>
        <w:rPr>
          <w:lang w:val="lt-LT"/>
        </w:rPr>
        <w:t>1. K</w:t>
      </w:r>
      <w:r w:rsidR="00632183" w:rsidRPr="00632183">
        <w:rPr>
          <w:lang w:val="lt-LT"/>
        </w:rPr>
        <w:t>lausi</w:t>
      </w:r>
      <w:r>
        <w:rPr>
          <w:lang w:val="lt-LT"/>
        </w:rPr>
        <w:t xml:space="preserve">mas/ </w:t>
      </w:r>
      <w:r w:rsidRPr="002934CF">
        <w:t>Question</w:t>
      </w:r>
      <w:r w:rsidR="00632183" w:rsidRPr="00632183">
        <w:rPr>
          <w:lang w:val="lt-LT"/>
        </w:rPr>
        <w:t>:</w:t>
      </w:r>
    </w:p>
    <w:p w:rsidR="001D6E62" w:rsidRPr="00825A2E" w:rsidRDefault="001D6E62" w:rsidP="001D6E62">
      <w:pPr>
        <w:ind w:firstLine="709"/>
        <w:jc w:val="both"/>
        <w:rPr>
          <w:i/>
        </w:rPr>
      </w:pPr>
      <w:r w:rsidRPr="0080335F">
        <w:t>„</w:t>
      </w:r>
      <w:r w:rsidRPr="00825A2E">
        <w:rPr>
          <w:i/>
        </w:rPr>
        <w:t>With reference to Technical specifications 3.3. Flight control - the flight plan shall be aligned with the trajectory specified by the controller;</w:t>
      </w:r>
    </w:p>
    <w:p w:rsidR="001D6E62" w:rsidRDefault="001D6E62" w:rsidP="001D6E62">
      <w:pPr>
        <w:ind w:firstLine="709"/>
        <w:jc w:val="both"/>
        <w:rPr>
          <w:lang w:val="lt-LT"/>
        </w:rPr>
      </w:pPr>
      <w:r w:rsidRPr="00825A2E">
        <w:rPr>
          <w:i/>
        </w:rPr>
        <w:t>- Where in the provided documentation may we find the description of the target trajectory and the connected safety regulations to agree upon</w:t>
      </w:r>
      <w:proofErr w:type="gramStart"/>
      <w:r w:rsidRPr="00825A2E">
        <w:rPr>
          <w:i/>
        </w:rPr>
        <w:t>?</w:t>
      </w:r>
      <w:r w:rsidRPr="0080335F">
        <w:t>“</w:t>
      </w:r>
      <w:proofErr w:type="gramEnd"/>
      <w:r>
        <w:rPr>
          <w:lang w:val="lt-LT"/>
        </w:rPr>
        <w:t xml:space="preserve"> (tekstas netaisytas)</w:t>
      </w:r>
      <w:r w:rsidR="00300EF4">
        <w:rPr>
          <w:lang w:val="lt-LT"/>
        </w:rPr>
        <w:t>.</w:t>
      </w:r>
    </w:p>
    <w:p w:rsidR="001D6E62" w:rsidRDefault="001D6E62" w:rsidP="001D6E62">
      <w:pPr>
        <w:ind w:firstLine="709"/>
        <w:jc w:val="both"/>
        <w:rPr>
          <w:lang w:val="lt-LT"/>
        </w:rPr>
      </w:pPr>
      <w:r>
        <w:rPr>
          <w:lang w:val="lt-LT"/>
        </w:rPr>
        <w:t>Vertimas</w:t>
      </w:r>
      <w:r w:rsidR="00CE446E">
        <w:rPr>
          <w:lang w:val="lt-LT"/>
        </w:rPr>
        <w:t xml:space="preserve">/ </w:t>
      </w:r>
      <w:r w:rsidR="00CE446E" w:rsidRPr="00CE446E">
        <w:t>Translation</w:t>
      </w:r>
      <w:r>
        <w:rPr>
          <w:lang w:val="lt-LT"/>
        </w:rPr>
        <w:t>:</w:t>
      </w:r>
    </w:p>
    <w:p w:rsidR="001D6E62" w:rsidRPr="00825A2E" w:rsidRDefault="001D6E62" w:rsidP="001D6E62">
      <w:pPr>
        <w:ind w:firstLine="709"/>
        <w:jc w:val="both"/>
        <w:rPr>
          <w:i/>
          <w:lang w:val="lt-LT"/>
        </w:rPr>
      </w:pPr>
      <w:r>
        <w:rPr>
          <w:lang w:val="lt-LT"/>
        </w:rPr>
        <w:t>„</w:t>
      </w:r>
      <w:r w:rsidRPr="00825A2E">
        <w:rPr>
          <w:i/>
          <w:lang w:val="lt-LT"/>
        </w:rPr>
        <w:t>Techninės specifikacijos 3.3. papunktyje nurodyta, kad skrydžio valdymas – skrydžio planas turi būti suderintas su pratybų vadovo nurodyta trajektorija;</w:t>
      </w:r>
    </w:p>
    <w:p w:rsidR="001D6E62" w:rsidRDefault="001D6E62" w:rsidP="001D6E62">
      <w:pPr>
        <w:ind w:firstLine="709"/>
        <w:jc w:val="both"/>
        <w:rPr>
          <w:lang w:val="lt-LT"/>
        </w:rPr>
      </w:pPr>
      <w:r w:rsidRPr="00825A2E">
        <w:rPr>
          <w:i/>
          <w:lang w:val="lt-LT"/>
        </w:rPr>
        <w:t>- Kur pateiktoje dokumentacijoje galime rasti t</w:t>
      </w:r>
      <w:r w:rsidR="00E83240" w:rsidRPr="00825A2E">
        <w:rPr>
          <w:i/>
          <w:lang w:val="lt-LT"/>
        </w:rPr>
        <w:t>aikinio</w:t>
      </w:r>
      <w:r w:rsidRPr="00825A2E">
        <w:rPr>
          <w:i/>
          <w:lang w:val="lt-LT"/>
        </w:rPr>
        <w:t xml:space="preserve"> trajektorijos aprašymą ir</w:t>
      </w:r>
      <w:r w:rsidR="00FA1666" w:rsidRPr="00825A2E">
        <w:rPr>
          <w:i/>
          <w:lang w:val="lt-LT"/>
        </w:rPr>
        <w:t xml:space="preserve"> su ja susijusias, sutartas </w:t>
      </w:r>
      <w:r w:rsidR="00E83240" w:rsidRPr="00825A2E">
        <w:rPr>
          <w:i/>
          <w:lang w:val="lt-LT"/>
        </w:rPr>
        <w:t>saugos taisykles?</w:t>
      </w:r>
      <w:r w:rsidR="00FA1666">
        <w:rPr>
          <w:lang w:val="lt-LT"/>
        </w:rPr>
        <w:t>“</w:t>
      </w:r>
    </w:p>
    <w:p w:rsidR="003E6453" w:rsidRDefault="003E6453" w:rsidP="001D6E62">
      <w:pPr>
        <w:ind w:firstLine="709"/>
        <w:jc w:val="both"/>
        <w:rPr>
          <w:lang w:val="lt-LT"/>
        </w:rPr>
      </w:pPr>
    </w:p>
    <w:p w:rsidR="003E6453" w:rsidRDefault="003E6453" w:rsidP="001D6E62">
      <w:pPr>
        <w:ind w:firstLine="709"/>
        <w:jc w:val="both"/>
        <w:rPr>
          <w:lang w:val="lt-LT"/>
        </w:rPr>
      </w:pPr>
      <w:r w:rsidRPr="003E6453">
        <w:rPr>
          <w:lang w:val="lt-LT"/>
        </w:rPr>
        <w:t xml:space="preserve">Komisija, vadovaudamasi </w:t>
      </w:r>
      <w:r>
        <w:rPr>
          <w:lang w:val="lt-LT"/>
        </w:rPr>
        <w:t>pirkimo</w:t>
      </w:r>
      <w:r w:rsidRPr="003E6453">
        <w:rPr>
          <w:lang w:val="lt-LT"/>
        </w:rPr>
        <w:t xml:space="preserve"> sąlygų </w:t>
      </w:r>
      <w:r w:rsidR="009B4BFE">
        <w:rPr>
          <w:lang w:val="lt-LT"/>
        </w:rPr>
        <w:t>8</w:t>
      </w:r>
      <w:r w:rsidRPr="003E6453">
        <w:rPr>
          <w:lang w:val="lt-LT"/>
        </w:rPr>
        <w:t xml:space="preserve"> punkto nuostatomis, išnagrinėjo </w:t>
      </w:r>
      <w:r>
        <w:rPr>
          <w:lang w:val="lt-LT"/>
        </w:rPr>
        <w:t xml:space="preserve">tiekėjo </w:t>
      </w:r>
      <w:r w:rsidRPr="003E6453">
        <w:rPr>
          <w:lang w:val="lt-LT"/>
        </w:rPr>
        <w:t>p</w:t>
      </w:r>
      <w:r>
        <w:rPr>
          <w:lang w:val="lt-LT"/>
        </w:rPr>
        <w:t xml:space="preserve">aklausimą </w:t>
      </w:r>
      <w:r w:rsidRPr="003E6453">
        <w:rPr>
          <w:lang w:val="lt-LT"/>
        </w:rPr>
        <w:t>ir, vadovaudamasi Lietuvos Respublikos Viešųjų pirkimų, atliekamų gynybos ir saugumo srityje įstatymo (toliau – VPAGSSĮ) 25 straipsni</w:t>
      </w:r>
      <w:r w:rsidR="009B4BFE">
        <w:rPr>
          <w:lang w:val="lt-LT"/>
        </w:rPr>
        <w:t>o 5 dalies bei konkurso sąlygų 8</w:t>
      </w:r>
      <w:r w:rsidRPr="003E6453">
        <w:rPr>
          <w:lang w:val="lt-LT"/>
        </w:rPr>
        <w:t xml:space="preserve">.1 punkto nuostatomis, </w:t>
      </w:r>
      <w:r w:rsidR="002934CF">
        <w:rPr>
          <w:lang w:val="lt-LT"/>
        </w:rPr>
        <w:t xml:space="preserve">teikia atsakymą </w:t>
      </w:r>
      <w:r w:rsidRPr="003E6453">
        <w:rPr>
          <w:lang w:val="lt-LT"/>
        </w:rPr>
        <w:t xml:space="preserve">į </w:t>
      </w:r>
      <w:r>
        <w:rPr>
          <w:lang w:val="lt-LT"/>
        </w:rPr>
        <w:t xml:space="preserve">tiekėjo </w:t>
      </w:r>
      <w:r w:rsidR="002934CF">
        <w:rPr>
          <w:lang w:val="lt-LT"/>
        </w:rPr>
        <w:t xml:space="preserve">pateiktą </w:t>
      </w:r>
      <w:r w:rsidRPr="003E6453">
        <w:rPr>
          <w:lang w:val="lt-LT"/>
        </w:rPr>
        <w:t>klausimą:</w:t>
      </w:r>
    </w:p>
    <w:p w:rsidR="00F0716B" w:rsidRDefault="00F0716B" w:rsidP="001D6E62">
      <w:pPr>
        <w:ind w:firstLine="709"/>
        <w:jc w:val="both"/>
        <w:rPr>
          <w:lang w:val="lt-LT"/>
        </w:rPr>
      </w:pPr>
    </w:p>
    <w:p w:rsidR="00EE5286" w:rsidRDefault="00F0716B" w:rsidP="001D6E62">
      <w:pPr>
        <w:ind w:firstLine="709"/>
        <w:jc w:val="both"/>
        <w:rPr>
          <w:lang w:val="lt-LT"/>
        </w:rPr>
      </w:pPr>
      <w:r w:rsidRPr="00F0716B">
        <w:rPr>
          <w:lang w:val="lt-LT"/>
        </w:rPr>
        <w:t>Kovinio šaudymo pratybos į oro taikinius bus vykdomos pagal RBS</w:t>
      </w:r>
      <w:r>
        <w:rPr>
          <w:lang w:val="lt-LT"/>
        </w:rPr>
        <w:t xml:space="preserve"> - </w:t>
      </w:r>
      <w:r w:rsidRPr="00F0716B">
        <w:rPr>
          <w:lang w:val="lt-LT"/>
        </w:rPr>
        <w:t>70 kovinio šaudymo instrukcijas pradedant nuo šaudymo personalo struktūros</w:t>
      </w:r>
      <w:r>
        <w:rPr>
          <w:lang w:val="lt-LT"/>
        </w:rPr>
        <w:t xml:space="preserve"> iki pratybų eigos (instrukcijos bus pateiktos sutarties vykdymo metu)</w:t>
      </w:r>
      <w:r w:rsidRPr="00F0716B">
        <w:rPr>
          <w:lang w:val="lt-LT"/>
        </w:rPr>
        <w:t xml:space="preserve">. </w:t>
      </w:r>
      <w:r>
        <w:rPr>
          <w:lang w:val="lt-LT"/>
        </w:rPr>
        <w:t>P</w:t>
      </w:r>
      <w:r w:rsidRPr="00F0716B">
        <w:rPr>
          <w:lang w:val="lt-LT"/>
        </w:rPr>
        <w:t>ri</w:t>
      </w:r>
      <w:r w:rsidR="00203155">
        <w:rPr>
          <w:lang w:val="lt-LT"/>
        </w:rPr>
        <w:t>dėtame</w:t>
      </w:r>
      <w:r w:rsidRPr="00F0716B">
        <w:rPr>
          <w:lang w:val="lt-LT"/>
        </w:rPr>
        <w:t xml:space="preserve"> dokumente </w:t>
      </w:r>
      <w:r w:rsidR="00203155">
        <w:rPr>
          <w:lang w:val="lt-LT"/>
        </w:rPr>
        <w:t xml:space="preserve">„Standartiniai duomenys/ </w:t>
      </w:r>
      <w:r w:rsidR="00203155" w:rsidRPr="00203155">
        <w:t>standard data</w:t>
      </w:r>
      <w:r w:rsidR="00203155">
        <w:t>”</w:t>
      </w:r>
      <w:r w:rsidR="00203155">
        <w:rPr>
          <w:lang w:val="lt-LT"/>
        </w:rPr>
        <w:t xml:space="preserve"> </w:t>
      </w:r>
      <w:r w:rsidRPr="00F0716B">
        <w:rPr>
          <w:lang w:val="lt-LT"/>
        </w:rPr>
        <w:t>nurodyti apskaičiuoti standartiniai šaudymo pratybų duomenys, tačiau pastarieji yra suderinami su orlaivio, tempiančio oro taikinį, pilotu. Siekiant užtikrinti skrydžio saugumą, pilotas turi teisę keisti skrydžio parametrus arba nutraukti skrydį, bei apie tai nedelsiant raportuoti saugos karininkui.</w:t>
      </w:r>
    </w:p>
    <w:p w:rsidR="00EE5286" w:rsidRDefault="00F0716B" w:rsidP="001D6E62">
      <w:pPr>
        <w:ind w:firstLine="709"/>
        <w:jc w:val="both"/>
        <w:rPr>
          <w:lang w:val="lt-LT"/>
        </w:rPr>
      </w:pPr>
      <w:r>
        <w:rPr>
          <w:lang w:val="lt-LT"/>
        </w:rPr>
        <w:t>Vertimas</w:t>
      </w:r>
      <w:r w:rsidR="00CE446E">
        <w:rPr>
          <w:lang w:val="lt-LT"/>
        </w:rPr>
        <w:t>/</w:t>
      </w:r>
      <w:proofErr w:type="spellStart"/>
      <w:r w:rsidR="00CE446E">
        <w:rPr>
          <w:lang w:val="lt-LT"/>
        </w:rPr>
        <w:t>Translation</w:t>
      </w:r>
      <w:proofErr w:type="spellEnd"/>
      <w:r>
        <w:rPr>
          <w:lang w:val="lt-LT"/>
        </w:rPr>
        <w:t>:</w:t>
      </w:r>
    </w:p>
    <w:p w:rsidR="00F0716B" w:rsidRPr="0080335F" w:rsidRDefault="0080335F" w:rsidP="001D6E62">
      <w:pPr>
        <w:ind w:firstLine="709"/>
        <w:jc w:val="both"/>
      </w:pPr>
      <w:r w:rsidRPr="0080335F">
        <w:t>Live firing exercise will be conducted in accordance with the RBS</w:t>
      </w:r>
      <w:r>
        <w:t xml:space="preserve"> - </w:t>
      </w:r>
      <w:r w:rsidRPr="0080335F">
        <w:t xml:space="preserve">70 live firing manual, starting from the structure of the firing personnel to the execution of the exercise (manual will be provided during the execution of the contract). Attached document </w:t>
      </w:r>
      <w:r w:rsidR="00203155" w:rsidRPr="00203155">
        <w:t>„</w:t>
      </w:r>
      <w:r w:rsidR="00203155" w:rsidRPr="00203155">
        <w:rPr>
          <w:lang w:val="lt-LT"/>
        </w:rPr>
        <w:t>Standartiniai duomenys</w:t>
      </w:r>
      <w:r w:rsidR="00203155" w:rsidRPr="00203155">
        <w:t>/ standard data”</w:t>
      </w:r>
      <w:r w:rsidR="00203155">
        <w:t xml:space="preserve"> </w:t>
      </w:r>
      <w:r w:rsidRPr="0080335F">
        <w:t>contains the estimated standard firing exercise data, but these are subject to agreement with the pilot of the aircraft towing the air target. In order to ensure the safety of the flight, the pilot has the right to change the flight parameters or to terminate the flight and to report immediately to the Safety Officer.</w:t>
      </w:r>
    </w:p>
    <w:p w:rsidR="001D6E62" w:rsidRDefault="001D6E62" w:rsidP="001D6E62">
      <w:pPr>
        <w:ind w:firstLine="709"/>
        <w:jc w:val="both"/>
        <w:rPr>
          <w:lang w:val="lt-LT"/>
        </w:rPr>
      </w:pPr>
    </w:p>
    <w:p w:rsidR="001B20A7" w:rsidRDefault="001B20A7" w:rsidP="00904D65">
      <w:pPr>
        <w:ind w:firstLine="709"/>
        <w:jc w:val="both"/>
        <w:rPr>
          <w:lang w:val="lt-LT"/>
        </w:rPr>
      </w:pPr>
    </w:p>
    <w:p w:rsidR="001B20A7" w:rsidRDefault="001B20A7" w:rsidP="00904D65">
      <w:pPr>
        <w:ind w:firstLine="709"/>
        <w:jc w:val="both"/>
        <w:rPr>
          <w:lang w:val="lt-LT"/>
        </w:rPr>
      </w:pPr>
    </w:p>
    <w:p w:rsidR="002C5DA4" w:rsidRDefault="001B20A7" w:rsidP="00904D65">
      <w:pPr>
        <w:ind w:firstLine="709"/>
        <w:jc w:val="both"/>
        <w:rPr>
          <w:lang w:val="lt-LT"/>
        </w:rPr>
      </w:pPr>
      <w:r>
        <w:rPr>
          <w:lang w:val="lt-LT"/>
        </w:rPr>
        <w:lastRenderedPageBreak/>
        <w:t>2. K</w:t>
      </w:r>
      <w:r w:rsidR="00300EF4">
        <w:rPr>
          <w:lang w:val="lt-LT"/>
        </w:rPr>
        <w:t>lausi</w:t>
      </w:r>
      <w:r>
        <w:rPr>
          <w:lang w:val="lt-LT"/>
        </w:rPr>
        <w:t>mas</w:t>
      </w:r>
      <w:r w:rsidRPr="001B20A7">
        <w:rPr>
          <w:lang w:val="lt-LT"/>
        </w:rPr>
        <w:t xml:space="preserve">/ </w:t>
      </w:r>
      <w:r w:rsidRPr="001B20A7">
        <w:t>Question</w:t>
      </w:r>
      <w:r w:rsidRPr="001B20A7">
        <w:rPr>
          <w:lang w:val="lt-LT"/>
        </w:rPr>
        <w:t>:</w:t>
      </w:r>
    </w:p>
    <w:p w:rsidR="00300EF4" w:rsidRPr="00300EF4" w:rsidRDefault="00300EF4" w:rsidP="00300EF4">
      <w:pPr>
        <w:ind w:firstLine="709"/>
        <w:jc w:val="both"/>
      </w:pPr>
      <w:r w:rsidRPr="00300EF4">
        <w:t>„</w:t>
      </w:r>
      <w:r w:rsidRPr="00737ABC">
        <w:rPr>
          <w:i/>
        </w:rPr>
        <w:t>Due to the very short response time and Easter holidays to answer this request for a tender is it possible to prolong the time for clarification period until April 24, 16:00 and the time for providing a tender until April 30, 10:00?</w:t>
      </w:r>
      <w:r w:rsidRPr="00300EF4">
        <w:t>“</w:t>
      </w:r>
      <w:r>
        <w:t xml:space="preserve"> (</w:t>
      </w:r>
      <w:proofErr w:type="gramStart"/>
      <w:r>
        <w:rPr>
          <w:lang w:val="lt-LT"/>
        </w:rPr>
        <w:t>tekstas</w:t>
      </w:r>
      <w:proofErr w:type="gramEnd"/>
      <w:r>
        <w:rPr>
          <w:lang w:val="lt-LT"/>
        </w:rPr>
        <w:t xml:space="preserve"> netaisytas).</w:t>
      </w:r>
    </w:p>
    <w:p w:rsidR="001B20A7" w:rsidRDefault="001B20A7" w:rsidP="001B20A7">
      <w:pPr>
        <w:ind w:firstLine="709"/>
        <w:jc w:val="both"/>
        <w:rPr>
          <w:lang w:val="lt-LT"/>
        </w:rPr>
      </w:pPr>
      <w:r>
        <w:rPr>
          <w:lang w:val="lt-LT"/>
        </w:rPr>
        <w:t xml:space="preserve">Vertimas/ </w:t>
      </w:r>
      <w:r w:rsidRPr="00CE446E">
        <w:t>Translation</w:t>
      </w:r>
      <w:r>
        <w:rPr>
          <w:lang w:val="lt-LT"/>
        </w:rPr>
        <w:t>:</w:t>
      </w:r>
    </w:p>
    <w:p w:rsidR="00300EF4" w:rsidRDefault="00300EF4" w:rsidP="00904D65">
      <w:pPr>
        <w:ind w:firstLine="709"/>
        <w:jc w:val="both"/>
        <w:rPr>
          <w:lang w:val="lt-LT"/>
        </w:rPr>
      </w:pPr>
      <w:r>
        <w:rPr>
          <w:lang w:val="lt-LT"/>
        </w:rPr>
        <w:t>„</w:t>
      </w:r>
      <w:r w:rsidRPr="00737ABC">
        <w:rPr>
          <w:i/>
          <w:lang w:val="lt-LT"/>
        </w:rPr>
        <w:t>Ar dėl labai trumpo reagavimo termino ir Velykų švenčių pateikti pasiūlymą šiam pirkimui, galima pratęsti paaiškinimo terminą iki balandžio 24 d. 16:00 ir pasiūlymo pateikimo terminą iki balandžio 30 d. 10:00?</w:t>
      </w:r>
      <w:r>
        <w:rPr>
          <w:lang w:val="lt-LT"/>
        </w:rPr>
        <w:t>“</w:t>
      </w:r>
      <w:r w:rsidR="001B20A7">
        <w:rPr>
          <w:lang w:val="lt-LT"/>
        </w:rPr>
        <w:t>.</w:t>
      </w:r>
    </w:p>
    <w:p w:rsidR="001B20A7" w:rsidRDefault="001B20A7" w:rsidP="00904D65">
      <w:pPr>
        <w:ind w:firstLine="709"/>
        <w:jc w:val="both"/>
        <w:rPr>
          <w:lang w:val="lt-LT"/>
        </w:rPr>
      </w:pPr>
    </w:p>
    <w:p w:rsidR="00300EF4" w:rsidRDefault="00300EF4" w:rsidP="00904D65">
      <w:pPr>
        <w:ind w:firstLine="709"/>
        <w:jc w:val="both"/>
        <w:rPr>
          <w:lang w:val="lt-LT"/>
        </w:rPr>
      </w:pPr>
      <w:r w:rsidRPr="00300EF4">
        <w:rPr>
          <w:lang w:val="lt-LT"/>
        </w:rPr>
        <w:t>Komisija</w:t>
      </w:r>
      <w:r w:rsidR="001C2D96">
        <w:rPr>
          <w:lang w:val="lt-LT"/>
        </w:rPr>
        <w:t>, vadovaudamasi pirkimo sąlygų 8</w:t>
      </w:r>
      <w:r w:rsidRPr="00300EF4">
        <w:rPr>
          <w:lang w:val="lt-LT"/>
        </w:rPr>
        <w:t xml:space="preserve"> punkto nuostatomis, išnagrinėjo tiekėjo </w:t>
      </w:r>
      <w:r w:rsidR="001B20A7">
        <w:rPr>
          <w:lang w:val="lt-LT"/>
        </w:rPr>
        <w:t>p</w:t>
      </w:r>
      <w:r w:rsidRPr="00300EF4">
        <w:rPr>
          <w:lang w:val="lt-LT"/>
        </w:rPr>
        <w:t xml:space="preserve">aklausimą ir, vadovaudamasi VPAGSSĮ 25 straipsnio 5 dalies bei </w:t>
      </w:r>
      <w:r>
        <w:rPr>
          <w:lang w:val="lt-LT"/>
        </w:rPr>
        <w:t>pirkimo</w:t>
      </w:r>
      <w:r w:rsidRPr="00300EF4">
        <w:rPr>
          <w:lang w:val="lt-LT"/>
        </w:rPr>
        <w:t xml:space="preserve"> sąlygų </w:t>
      </w:r>
      <w:r w:rsidR="001C2D96">
        <w:rPr>
          <w:lang w:val="lt-LT"/>
        </w:rPr>
        <w:t>8</w:t>
      </w:r>
      <w:r w:rsidRPr="00300EF4">
        <w:rPr>
          <w:lang w:val="lt-LT"/>
        </w:rPr>
        <w:t xml:space="preserve">.1 punkto nuostatomis, </w:t>
      </w:r>
      <w:r w:rsidR="001B20A7" w:rsidRPr="001B20A7">
        <w:rPr>
          <w:lang w:val="lt-LT"/>
        </w:rPr>
        <w:t>teikia atsakymą į tiekėjo pateiktą klausimą:</w:t>
      </w:r>
    </w:p>
    <w:p w:rsidR="00892B7B" w:rsidRDefault="007B4947" w:rsidP="00904D65">
      <w:pPr>
        <w:ind w:firstLine="709"/>
        <w:jc w:val="both"/>
        <w:rPr>
          <w:lang w:val="lt-LT"/>
        </w:rPr>
      </w:pPr>
      <w:r>
        <w:rPr>
          <w:lang w:val="lt-LT"/>
        </w:rPr>
        <w:t xml:space="preserve">Pasiūlymų pateikimo terminai buvo nustatyti vadovaujantis </w:t>
      </w:r>
      <w:r w:rsidRPr="00300EF4">
        <w:rPr>
          <w:lang w:val="lt-LT"/>
        </w:rPr>
        <w:t>VPAGSSĮ</w:t>
      </w:r>
      <w:r>
        <w:rPr>
          <w:lang w:val="lt-LT"/>
        </w:rPr>
        <w:t xml:space="preserve"> 27 straipsnio 2 dalies nuostatomis, todėl Komisija </w:t>
      </w:r>
      <w:r w:rsidR="00E16C46">
        <w:rPr>
          <w:lang w:val="lt-LT"/>
        </w:rPr>
        <w:t xml:space="preserve">mano, kad pasiūlymų pateikimo terminas yra pakankamas ir </w:t>
      </w:r>
      <w:r w:rsidR="001B20A7">
        <w:rPr>
          <w:lang w:val="lt-LT"/>
        </w:rPr>
        <w:t xml:space="preserve">priėmė sprendimą </w:t>
      </w:r>
      <w:r>
        <w:rPr>
          <w:lang w:val="lt-LT"/>
        </w:rPr>
        <w:t>netenkinti tiekėjo prašymo ir paaiškinimų bei pasiūlymo pateikimo termino nepratęsti.</w:t>
      </w:r>
    </w:p>
    <w:p w:rsidR="001B20A7" w:rsidRDefault="001B20A7" w:rsidP="001B20A7">
      <w:pPr>
        <w:ind w:firstLine="709"/>
        <w:jc w:val="both"/>
        <w:rPr>
          <w:lang w:val="lt-LT"/>
        </w:rPr>
      </w:pPr>
      <w:r>
        <w:rPr>
          <w:lang w:val="lt-LT"/>
        </w:rPr>
        <w:t xml:space="preserve">Vertimas/ </w:t>
      </w:r>
      <w:r w:rsidRPr="00CE446E">
        <w:t>Translation</w:t>
      </w:r>
      <w:r>
        <w:rPr>
          <w:lang w:val="lt-LT"/>
        </w:rPr>
        <w:t>:</w:t>
      </w:r>
    </w:p>
    <w:p w:rsidR="00300EF4" w:rsidRPr="008459EA" w:rsidRDefault="008459EA" w:rsidP="00904D65">
      <w:pPr>
        <w:ind w:firstLine="709"/>
        <w:jc w:val="both"/>
      </w:pPr>
      <w:proofErr w:type="gramStart"/>
      <w:r w:rsidRPr="008459EA">
        <w:t xml:space="preserve">The deadlines for submitting proposals were set in accordance with the provisions of Article 27(2) of the Law on Public Procurement in the Field of </w:t>
      </w:r>
      <w:proofErr w:type="spellStart"/>
      <w:r w:rsidRPr="008459EA">
        <w:t>Defence</w:t>
      </w:r>
      <w:proofErr w:type="spellEnd"/>
      <w:r w:rsidRPr="008459EA">
        <w:t xml:space="preserve"> and Security of the Republic of Lithuania (</w:t>
      </w:r>
      <w:r w:rsidR="00194A89">
        <w:t>VPAGSSĮ</w:t>
      </w:r>
      <w:r w:rsidRPr="008459EA">
        <w:t xml:space="preserve">), therefore the Commission considers that the deadline for submitting proposals is sufficient and </w:t>
      </w:r>
      <w:r>
        <w:t>has</w:t>
      </w:r>
      <w:r w:rsidRPr="008459EA">
        <w:t xml:space="preserve"> decided not to grant the supplier's request and not to extend the deadline for submitting </w:t>
      </w:r>
      <w:r w:rsidR="00EF0F91">
        <w:t>clarifications</w:t>
      </w:r>
      <w:r w:rsidRPr="008459EA">
        <w:t xml:space="preserve"> and proposals.</w:t>
      </w:r>
      <w:proofErr w:type="gramEnd"/>
    </w:p>
    <w:p w:rsidR="001B20A7" w:rsidRDefault="001B20A7" w:rsidP="00904D65">
      <w:pPr>
        <w:ind w:firstLine="709"/>
        <w:jc w:val="both"/>
        <w:rPr>
          <w:lang w:val="lt-LT"/>
        </w:rPr>
      </w:pPr>
    </w:p>
    <w:p w:rsidR="00194A89" w:rsidRPr="004E7F03" w:rsidRDefault="00194A89" w:rsidP="00194A89">
      <w:pPr>
        <w:ind w:left="7920"/>
        <w:jc w:val="both"/>
        <w:rPr>
          <w:lang w:val="lt-LT"/>
        </w:rPr>
      </w:pPr>
      <w:r>
        <w:rPr>
          <w:lang w:val="lt-LT"/>
        </w:rPr>
        <w:t xml:space="preserve">           </w:t>
      </w:r>
      <w:bookmarkStart w:id="0" w:name="_GoBack"/>
      <w:bookmarkEnd w:id="0"/>
      <w:r>
        <w:rPr>
          <w:lang w:val="lt-LT"/>
        </w:rPr>
        <w:t>Komisija</w:t>
      </w:r>
    </w:p>
    <w:sectPr w:rsidR="00194A89" w:rsidRPr="004E7F03">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704" w:rsidRDefault="000C6704">
      <w:r>
        <w:separator/>
      </w:r>
    </w:p>
  </w:endnote>
  <w:endnote w:type="continuationSeparator" w:id="0">
    <w:p w:rsidR="000C6704" w:rsidRDefault="000C6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Times New Roman"/>
    <w:charset w:val="00"/>
    <w:family w:val="auto"/>
    <w:pitch w:val="variable"/>
    <w:sig w:usb0="A00002FF" w:usb1="5000205B" w:usb2="00000002" w:usb3="00000000" w:csb0="00000001" w:csb1="00000000"/>
  </w:font>
  <w:font w:name="Helvetica Neue">
    <w:altName w:val="Corbel"/>
    <w:charset w:val="00"/>
    <w:family w:val="auto"/>
    <w:pitch w:val="variable"/>
    <w:sig w:usb0="E50002FF" w:usb1="500079DB" w:usb2="00000010" w:usb3="00000000" w:csb0="00000001" w:csb1="00000000"/>
  </w:font>
  <w:font w:name="Helvetica">
    <w:panose1 w:val="020B0504020202020204"/>
    <w:charset w:val="BA"/>
    <w:family w:val="swiss"/>
    <w:pitch w:val="variable"/>
    <w:sig w:usb0="00000007" w:usb1="00000000" w:usb2="00000000" w:usb3="00000000" w:csb0="00000093"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default"/>
    <w:sig w:usb0="00000000" w:usb1="00000000"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0C2" w:rsidRPr="001B07F7" w:rsidRDefault="00A14FB2" w:rsidP="001B07F7">
    <w:pPr>
      <w:pStyle w:val="HeaderFooter"/>
      <w:tabs>
        <w:tab w:val="clear" w:pos="9020"/>
        <w:tab w:val="center" w:pos="4750"/>
        <w:tab w:val="right" w:pos="9500"/>
      </w:tabs>
      <w:jc w:val="right"/>
      <w:rPr>
        <w:sz w:val="11"/>
        <w:szCs w:val="11"/>
      </w:rPr>
    </w:pP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704" w:rsidRDefault="000C6704">
      <w:r>
        <w:separator/>
      </w:r>
    </w:p>
  </w:footnote>
  <w:footnote w:type="continuationSeparator" w:id="0">
    <w:p w:rsidR="000C6704" w:rsidRDefault="000C6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0244A"/>
    <w:multiLevelType w:val="hybridMultilevel"/>
    <w:tmpl w:val="0F8A8A8E"/>
    <w:lvl w:ilvl="0" w:tplc="7BA26AB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47752192"/>
    <w:multiLevelType w:val="hybridMultilevel"/>
    <w:tmpl w:val="95CE9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9B2078"/>
    <w:multiLevelType w:val="hybridMultilevel"/>
    <w:tmpl w:val="F4061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BF2FC1"/>
    <w:multiLevelType w:val="hybridMultilevel"/>
    <w:tmpl w:val="9DAC43C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752A118E"/>
    <w:multiLevelType w:val="hybridMultilevel"/>
    <w:tmpl w:val="5A54B01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0C2"/>
    <w:rsid w:val="00021DA5"/>
    <w:rsid w:val="00034780"/>
    <w:rsid w:val="0003665B"/>
    <w:rsid w:val="00063207"/>
    <w:rsid w:val="00075467"/>
    <w:rsid w:val="000811C6"/>
    <w:rsid w:val="000B20C2"/>
    <w:rsid w:val="000C6704"/>
    <w:rsid w:val="000F69EF"/>
    <w:rsid w:val="00145137"/>
    <w:rsid w:val="00176B3D"/>
    <w:rsid w:val="001860B5"/>
    <w:rsid w:val="00194A89"/>
    <w:rsid w:val="001B07F7"/>
    <w:rsid w:val="001B20A7"/>
    <w:rsid w:val="001C2D96"/>
    <w:rsid w:val="001D6E62"/>
    <w:rsid w:val="00200300"/>
    <w:rsid w:val="00203155"/>
    <w:rsid w:val="00275069"/>
    <w:rsid w:val="0027711F"/>
    <w:rsid w:val="002934CF"/>
    <w:rsid w:val="002A1569"/>
    <w:rsid w:val="002A4983"/>
    <w:rsid w:val="002B2FE3"/>
    <w:rsid w:val="002C3F2C"/>
    <w:rsid w:val="002C5DA4"/>
    <w:rsid w:val="002D3986"/>
    <w:rsid w:val="002D62E9"/>
    <w:rsid w:val="002D6FBB"/>
    <w:rsid w:val="002E63C6"/>
    <w:rsid w:val="00300EF4"/>
    <w:rsid w:val="00303014"/>
    <w:rsid w:val="0030586D"/>
    <w:rsid w:val="00314184"/>
    <w:rsid w:val="00342EFD"/>
    <w:rsid w:val="00345533"/>
    <w:rsid w:val="00397D3E"/>
    <w:rsid w:val="003B6679"/>
    <w:rsid w:val="003B6C3F"/>
    <w:rsid w:val="003E6453"/>
    <w:rsid w:val="003F34E0"/>
    <w:rsid w:val="00462EEE"/>
    <w:rsid w:val="00465C82"/>
    <w:rsid w:val="004A6021"/>
    <w:rsid w:val="004B5CC3"/>
    <w:rsid w:val="004C59C1"/>
    <w:rsid w:val="004E58E0"/>
    <w:rsid w:val="0050091B"/>
    <w:rsid w:val="00522027"/>
    <w:rsid w:val="00541195"/>
    <w:rsid w:val="00543636"/>
    <w:rsid w:val="00555CE0"/>
    <w:rsid w:val="005907A6"/>
    <w:rsid w:val="00592040"/>
    <w:rsid w:val="005C41DF"/>
    <w:rsid w:val="005D2754"/>
    <w:rsid w:val="006229C8"/>
    <w:rsid w:val="0063209B"/>
    <w:rsid w:val="00632183"/>
    <w:rsid w:val="00663AFB"/>
    <w:rsid w:val="0069397F"/>
    <w:rsid w:val="006C057D"/>
    <w:rsid w:val="006E37D7"/>
    <w:rsid w:val="00734B59"/>
    <w:rsid w:val="00737ABC"/>
    <w:rsid w:val="0074137F"/>
    <w:rsid w:val="00746850"/>
    <w:rsid w:val="007555C7"/>
    <w:rsid w:val="0076568F"/>
    <w:rsid w:val="007A7E9A"/>
    <w:rsid w:val="007B4947"/>
    <w:rsid w:val="007D4D07"/>
    <w:rsid w:val="007E1AE1"/>
    <w:rsid w:val="0080335F"/>
    <w:rsid w:val="00806B08"/>
    <w:rsid w:val="008143F9"/>
    <w:rsid w:val="00823465"/>
    <w:rsid w:val="00825A2E"/>
    <w:rsid w:val="00826184"/>
    <w:rsid w:val="008459EA"/>
    <w:rsid w:val="008508DE"/>
    <w:rsid w:val="00853DB1"/>
    <w:rsid w:val="008706B6"/>
    <w:rsid w:val="00892B7B"/>
    <w:rsid w:val="008953AC"/>
    <w:rsid w:val="008C1718"/>
    <w:rsid w:val="008E121D"/>
    <w:rsid w:val="00904D65"/>
    <w:rsid w:val="009059C1"/>
    <w:rsid w:val="009B4BFE"/>
    <w:rsid w:val="00A05A02"/>
    <w:rsid w:val="00A14FB2"/>
    <w:rsid w:val="00A60F09"/>
    <w:rsid w:val="00A874B4"/>
    <w:rsid w:val="00AD00BE"/>
    <w:rsid w:val="00AE7912"/>
    <w:rsid w:val="00B0445F"/>
    <w:rsid w:val="00B11544"/>
    <w:rsid w:val="00B21142"/>
    <w:rsid w:val="00B26C98"/>
    <w:rsid w:val="00B4081C"/>
    <w:rsid w:val="00B55C2A"/>
    <w:rsid w:val="00B6399B"/>
    <w:rsid w:val="00B74B46"/>
    <w:rsid w:val="00BA4D26"/>
    <w:rsid w:val="00C56F4C"/>
    <w:rsid w:val="00C80312"/>
    <w:rsid w:val="00C9362A"/>
    <w:rsid w:val="00CA2360"/>
    <w:rsid w:val="00CA4572"/>
    <w:rsid w:val="00CB409F"/>
    <w:rsid w:val="00CB56D1"/>
    <w:rsid w:val="00CC1E8A"/>
    <w:rsid w:val="00CC4F37"/>
    <w:rsid w:val="00CE166A"/>
    <w:rsid w:val="00CE446E"/>
    <w:rsid w:val="00CF402D"/>
    <w:rsid w:val="00D17B04"/>
    <w:rsid w:val="00D55AF4"/>
    <w:rsid w:val="00D9420C"/>
    <w:rsid w:val="00DB6E53"/>
    <w:rsid w:val="00DF56E0"/>
    <w:rsid w:val="00DF64AC"/>
    <w:rsid w:val="00E16C46"/>
    <w:rsid w:val="00E718E0"/>
    <w:rsid w:val="00E83240"/>
    <w:rsid w:val="00EB1D1F"/>
    <w:rsid w:val="00EC0FB3"/>
    <w:rsid w:val="00EC2DB1"/>
    <w:rsid w:val="00EC5A31"/>
    <w:rsid w:val="00EE5286"/>
    <w:rsid w:val="00EE77E9"/>
    <w:rsid w:val="00EF0F91"/>
    <w:rsid w:val="00F0716B"/>
    <w:rsid w:val="00F17925"/>
    <w:rsid w:val="00F2435C"/>
    <w:rsid w:val="00F47746"/>
    <w:rsid w:val="00F73926"/>
    <w:rsid w:val="00FA1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E4684"/>
  <w15:docId w15:val="{519F3045-1C5C-DA45-87FA-35056440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FreeForm">
    <w:name w:val="Free Form"/>
    <w:rPr>
      <w:rFonts w:ascii="Helvetica Neue" w:hAnsi="Helvetica Neue" w:cs="Arial Unicode MS"/>
      <w:color w:val="413F3C"/>
      <w:sz w:val="16"/>
      <w:szCs w:val="16"/>
    </w:rPr>
  </w:style>
  <w:style w:type="character" w:customStyle="1" w:styleId="TitleChar">
    <w:name w:val="Title Char"/>
    <w:basedOn w:val="DefaultParagraphFont"/>
    <w:link w:val="Title"/>
    <w:rsid w:val="0074137F"/>
    <w:rPr>
      <w:rFonts w:ascii="Helvetica Neue UltraLight" w:hAnsi="Helvetica Neue UltraLight" w:cs="Arial Unicode MS"/>
      <w:color w:val="000000"/>
      <w:spacing w:val="16"/>
      <w:sz w:val="56"/>
      <w:szCs w:val="56"/>
    </w:rPr>
  </w:style>
  <w:style w:type="paragraph" w:customStyle="1" w:styleId="Default">
    <w:name w:val="Default"/>
    <w:rsid w:val="0074137F"/>
    <w:rPr>
      <w:rFonts w:ascii="Helvetica" w:hAnsi="Arial Unicode MS" w:cs="Arial Unicode MS"/>
      <w:color w:val="000000"/>
      <w:sz w:val="22"/>
      <w:szCs w:val="22"/>
      <w:lang w:eastAsia="en-GB"/>
    </w:rPr>
  </w:style>
  <w:style w:type="paragraph" w:styleId="Header">
    <w:name w:val="header"/>
    <w:basedOn w:val="Normal"/>
    <w:link w:val="HeaderChar"/>
    <w:uiPriority w:val="99"/>
    <w:unhideWhenUsed/>
    <w:rsid w:val="00176B3D"/>
    <w:pPr>
      <w:tabs>
        <w:tab w:val="center" w:pos="4680"/>
        <w:tab w:val="right" w:pos="9360"/>
      </w:tabs>
    </w:pPr>
  </w:style>
  <w:style w:type="character" w:customStyle="1" w:styleId="HeaderChar">
    <w:name w:val="Header Char"/>
    <w:basedOn w:val="DefaultParagraphFont"/>
    <w:link w:val="Header"/>
    <w:uiPriority w:val="99"/>
    <w:rsid w:val="00176B3D"/>
    <w:rPr>
      <w:sz w:val="24"/>
      <w:szCs w:val="24"/>
    </w:rPr>
  </w:style>
  <w:style w:type="paragraph" w:styleId="Footer">
    <w:name w:val="footer"/>
    <w:basedOn w:val="Normal"/>
    <w:link w:val="FooterChar"/>
    <w:uiPriority w:val="99"/>
    <w:unhideWhenUsed/>
    <w:rsid w:val="00176B3D"/>
    <w:pPr>
      <w:tabs>
        <w:tab w:val="center" w:pos="4680"/>
        <w:tab w:val="right" w:pos="9360"/>
      </w:tabs>
    </w:pPr>
  </w:style>
  <w:style w:type="character" w:customStyle="1" w:styleId="FooterChar">
    <w:name w:val="Footer Char"/>
    <w:basedOn w:val="DefaultParagraphFont"/>
    <w:link w:val="Footer"/>
    <w:uiPriority w:val="99"/>
    <w:rsid w:val="00176B3D"/>
    <w:rPr>
      <w:sz w:val="24"/>
      <w:szCs w:val="24"/>
    </w:rPr>
  </w:style>
  <w:style w:type="character" w:styleId="CommentReference">
    <w:name w:val="annotation reference"/>
    <w:basedOn w:val="DefaultParagraphFont"/>
    <w:uiPriority w:val="99"/>
    <w:semiHidden/>
    <w:unhideWhenUsed/>
    <w:rsid w:val="00734B59"/>
    <w:rPr>
      <w:sz w:val="16"/>
      <w:szCs w:val="16"/>
    </w:rPr>
  </w:style>
  <w:style w:type="paragraph" w:styleId="CommentText">
    <w:name w:val="annotation text"/>
    <w:basedOn w:val="Normal"/>
    <w:link w:val="CommentTextChar"/>
    <w:uiPriority w:val="99"/>
    <w:semiHidden/>
    <w:unhideWhenUsed/>
    <w:rsid w:val="00734B59"/>
    <w:rPr>
      <w:sz w:val="20"/>
      <w:szCs w:val="20"/>
    </w:rPr>
  </w:style>
  <w:style w:type="character" w:customStyle="1" w:styleId="CommentTextChar">
    <w:name w:val="Comment Text Char"/>
    <w:basedOn w:val="DefaultParagraphFont"/>
    <w:link w:val="CommentText"/>
    <w:uiPriority w:val="99"/>
    <w:semiHidden/>
    <w:rsid w:val="00734B59"/>
  </w:style>
  <w:style w:type="paragraph" w:styleId="CommentSubject">
    <w:name w:val="annotation subject"/>
    <w:basedOn w:val="CommentText"/>
    <w:next w:val="CommentText"/>
    <w:link w:val="CommentSubjectChar"/>
    <w:uiPriority w:val="99"/>
    <w:semiHidden/>
    <w:unhideWhenUsed/>
    <w:rsid w:val="00734B59"/>
    <w:rPr>
      <w:b/>
      <w:bCs/>
    </w:rPr>
  </w:style>
  <w:style w:type="character" w:customStyle="1" w:styleId="CommentSubjectChar">
    <w:name w:val="Comment Subject Char"/>
    <w:basedOn w:val="CommentTextChar"/>
    <w:link w:val="CommentSubject"/>
    <w:uiPriority w:val="99"/>
    <w:semiHidden/>
    <w:rsid w:val="00734B59"/>
    <w:rPr>
      <w:b/>
      <w:bCs/>
    </w:rPr>
  </w:style>
  <w:style w:type="paragraph" w:styleId="BalloonText">
    <w:name w:val="Balloon Text"/>
    <w:basedOn w:val="Normal"/>
    <w:link w:val="BalloonTextChar"/>
    <w:uiPriority w:val="99"/>
    <w:semiHidden/>
    <w:unhideWhenUsed/>
    <w:rsid w:val="00734B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B59"/>
    <w:rPr>
      <w:rFonts w:ascii="Segoe UI" w:hAnsi="Segoe UI" w:cs="Segoe UI"/>
      <w:sz w:val="18"/>
      <w:szCs w:val="18"/>
    </w:rPr>
  </w:style>
  <w:style w:type="paragraph" w:styleId="BodyText">
    <w:name w:val="Body Text"/>
    <w:basedOn w:val="Normal"/>
    <w:link w:val="BodyTextChar"/>
    <w:rsid w:val="00034780"/>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LT" w:eastAsia="Times New Roman" w:hAnsi="TimesLT"/>
      <w:bdr w:val="none" w:sz="0" w:space="0" w:color="auto"/>
      <w:lang w:val="lt-LT" w:eastAsia="lt-LT"/>
    </w:rPr>
  </w:style>
  <w:style w:type="character" w:customStyle="1" w:styleId="BodyTextChar">
    <w:name w:val="Body Text Char"/>
    <w:basedOn w:val="DefaultParagraphFont"/>
    <w:link w:val="BodyText"/>
    <w:rsid w:val="00034780"/>
    <w:rPr>
      <w:rFonts w:ascii="TimesLT" w:eastAsia="Times New Roman" w:hAnsi="TimesLT"/>
      <w:sz w:val="24"/>
      <w:szCs w:val="24"/>
      <w:bdr w:val="none" w:sz="0" w:space="0" w:color="auto"/>
      <w:lang w:val="lt-LT" w:eastAsia="lt-LT"/>
    </w:rPr>
  </w:style>
  <w:style w:type="paragraph" w:styleId="ListParagraph">
    <w:name w:val="List Paragraph"/>
    <w:basedOn w:val="Normal"/>
    <w:uiPriority w:val="34"/>
    <w:qFormat/>
    <w:rsid w:val="002771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24624">
      <w:bodyDiv w:val="1"/>
      <w:marLeft w:val="0"/>
      <w:marRight w:val="0"/>
      <w:marTop w:val="0"/>
      <w:marBottom w:val="0"/>
      <w:divBdr>
        <w:top w:val="none" w:sz="0" w:space="0" w:color="auto"/>
        <w:left w:val="none" w:sz="0" w:space="0" w:color="auto"/>
        <w:bottom w:val="none" w:sz="0" w:space="0" w:color="auto"/>
        <w:right w:val="none" w:sz="0" w:space="0" w:color="auto"/>
      </w:divBdr>
    </w:div>
    <w:div w:id="641613828">
      <w:bodyDiv w:val="1"/>
      <w:marLeft w:val="0"/>
      <w:marRight w:val="0"/>
      <w:marTop w:val="0"/>
      <w:marBottom w:val="0"/>
      <w:divBdr>
        <w:top w:val="none" w:sz="0" w:space="0" w:color="auto"/>
        <w:left w:val="none" w:sz="0" w:space="0" w:color="auto"/>
        <w:bottom w:val="none" w:sz="0" w:space="0" w:color="auto"/>
        <w:right w:val="none" w:sz="0" w:space="0" w:color="auto"/>
      </w:divBdr>
    </w:div>
    <w:div w:id="1335567886">
      <w:bodyDiv w:val="1"/>
      <w:marLeft w:val="0"/>
      <w:marRight w:val="0"/>
      <w:marTop w:val="0"/>
      <w:marBottom w:val="0"/>
      <w:divBdr>
        <w:top w:val="none" w:sz="0" w:space="0" w:color="auto"/>
        <w:left w:val="none" w:sz="0" w:space="0" w:color="auto"/>
        <w:bottom w:val="none" w:sz="0" w:space="0" w:color="auto"/>
        <w:right w:val="none" w:sz="0" w:space="0" w:color="auto"/>
      </w:divBdr>
    </w:div>
    <w:div w:id="1533108602">
      <w:bodyDiv w:val="1"/>
      <w:marLeft w:val="0"/>
      <w:marRight w:val="0"/>
      <w:marTop w:val="0"/>
      <w:marBottom w:val="0"/>
      <w:divBdr>
        <w:top w:val="none" w:sz="0" w:space="0" w:color="auto"/>
        <w:left w:val="none" w:sz="0" w:space="0" w:color="auto"/>
        <w:bottom w:val="none" w:sz="0" w:space="0" w:color="auto"/>
        <w:right w:val="none" w:sz="0" w:space="0" w:color="auto"/>
      </w:divBdr>
    </w:div>
    <w:div w:id="1663007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9B70A-F319-449E-9B99-83A2197F5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Eligijus Grauslys</dc:creator>
  <cp:lastModifiedBy>Eligijus</cp:lastModifiedBy>
  <cp:revision>7</cp:revision>
  <cp:lastPrinted>2020-11-12T11:16:00Z</cp:lastPrinted>
  <dcterms:created xsi:type="dcterms:W3CDTF">2025-04-17T13:05:00Z</dcterms:created>
  <dcterms:modified xsi:type="dcterms:W3CDTF">2025-04-17T13:44:00Z</dcterms:modified>
</cp:coreProperties>
</file>