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222FBB" w:rsidRDefault="00A55D45" w:rsidP="00222FBB">
      <w:pPr>
        <w:spacing w:after="0" w:line="240" w:lineRule="auto"/>
        <w:jc w:val="center"/>
        <w:rPr>
          <w:rFonts w:ascii="Verdana" w:eastAsia="Arial Unicode MS" w:hAnsi="Verdana" w:cs="Times New Roman"/>
          <w:color w:val="00000A"/>
          <w:sz w:val="24"/>
          <w:szCs w:val="24"/>
          <w:lang w:eastAsia="en-US"/>
        </w:rPr>
      </w:pPr>
      <w:r w:rsidRPr="00222FBB">
        <w:rPr>
          <w:rFonts w:ascii="Verdana" w:eastAsia="Arial Unicode MS" w:hAnsi="Verdana" w:cs="Times New Roman"/>
          <w:noProof/>
          <w:color w:val="00000A"/>
          <w:sz w:val="24"/>
          <w:szCs w:val="24"/>
          <w:lang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58B92ADE" w14:textId="77777777" w:rsidR="00A55D45" w:rsidRPr="00222FBB" w:rsidRDefault="00A55D45" w:rsidP="00222FBB">
      <w:pPr>
        <w:spacing w:after="0" w:line="240" w:lineRule="auto"/>
        <w:jc w:val="center"/>
        <w:rPr>
          <w:rFonts w:ascii="Verdana" w:eastAsia="Arial Unicode MS" w:hAnsi="Verdana" w:cs="Times New Roman"/>
          <w:color w:val="00000A"/>
          <w:sz w:val="24"/>
          <w:szCs w:val="24"/>
          <w:lang w:eastAsia="en-US"/>
        </w:rPr>
      </w:pPr>
      <w:r w:rsidRPr="00222FBB">
        <w:rPr>
          <w:rFonts w:ascii="Verdana" w:eastAsia="Arial Unicode MS" w:hAnsi="Verdana" w:cs="Times New Roman"/>
          <w:b/>
          <w:caps/>
          <w:color w:val="00000A"/>
          <w:sz w:val="24"/>
          <w:szCs w:val="24"/>
          <w:lang w:eastAsia="en-US"/>
        </w:rPr>
        <w:t>MARIJAMPOLĖS SAVIVALDYBĖS ADMINISTRACIJA</w:t>
      </w:r>
    </w:p>
    <w:p w14:paraId="52AE7C36" w14:textId="77777777" w:rsidR="00A55D45" w:rsidRPr="005A345F" w:rsidRDefault="00A55D45" w:rsidP="00222FBB">
      <w:pPr>
        <w:spacing w:after="0" w:line="240" w:lineRule="auto"/>
        <w:jc w:val="center"/>
        <w:rPr>
          <w:rFonts w:ascii="Verdana" w:eastAsia="Arial Unicode MS" w:hAnsi="Verdana" w:cs="Times New Roman"/>
          <w:color w:val="00000A"/>
          <w:sz w:val="24"/>
          <w:szCs w:val="24"/>
          <w:lang w:eastAsia="en-US"/>
        </w:rPr>
      </w:pPr>
    </w:p>
    <w:p w14:paraId="620D08F5" w14:textId="77777777" w:rsidR="004111A2" w:rsidRPr="00222FBB" w:rsidRDefault="004111A2" w:rsidP="00222FBB">
      <w:pPr>
        <w:spacing w:after="0" w:line="240" w:lineRule="auto"/>
        <w:jc w:val="center"/>
        <w:rPr>
          <w:rFonts w:ascii="Verdana" w:eastAsia="Arial Unicode MS" w:hAnsi="Verdana" w:cs="Times New Roman"/>
          <w:color w:val="00000A"/>
          <w:sz w:val="24"/>
          <w:szCs w:val="24"/>
          <w:lang w:eastAsia="en-US"/>
        </w:rPr>
      </w:pPr>
    </w:p>
    <w:p w14:paraId="3ED20A74" w14:textId="6123F3B1" w:rsidR="006E5CDD" w:rsidRPr="00222FBB" w:rsidRDefault="006E5CDD" w:rsidP="000574AE">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222FBB">
        <w:rPr>
          <w:rFonts w:ascii="Verdana" w:hAnsi="Verdana" w:cs="Times New Roman"/>
          <w:sz w:val="24"/>
          <w:szCs w:val="24"/>
        </w:rPr>
        <w:t>PATVIRTINTA:</w:t>
      </w:r>
    </w:p>
    <w:p w14:paraId="1AE7C9AD" w14:textId="7219B75E" w:rsidR="006E5CDD" w:rsidRPr="00222FBB" w:rsidRDefault="006E5CDD" w:rsidP="00222FBB">
      <w:pPr>
        <w:tabs>
          <w:tab w:val="left" w:pos="4111"/>
          <w:tab w:val="right" w:leader="underscore" w:pos="8640"/>
        </w:tabs>
        <w:spacing w:after="0" w:line="240" w:lineRule="auto"/>
        <w:ind w:left="4111"/>
        <w:jc w:val="both"/>
        <w:rPr>
          <w:rFonts w:ascii="Verdana" w:hAnsi="Verdana" w:cs="Times New Roman"/>
          <w:sz w:val="24"/>
          <w:szCs w:val="24"/>
        </w:rPr>
      </w:pPr>
      <w:r w:rsidRPr="00222FBB">
        <w:rPr>
          <w:rFonts w:ascii="Verdana" w:hAnsi="Verdana" w:cs="Times New Roman"/>
          <w:sz w:val="24"/>
          <w:szCs w:val="24"/>
        </w:rPr>
        <w:t>Marijampolės savivaldybės administracijos Viešųjų pirkimų nuolatinės komisijos 202</w:t>
      </w:r>
      <w:r w:rsidR="00767398" w:rsidRPr="00222FBB">
        <w:rPr>
          <w:rFonts w:ascii="Verdana" w:hAnsi="Verdana" w:cs="Times New Roman"/>
          <w:sz w:val="24"/>
          <w:szCs w:val="24"/>
        </w:rPr>
        <w:t>5</w:t>
      </w:r>
      <w:r w:rsidRPr="00222FBB">
        <w:rPr>
          <w:rFonts w:ascii="Verdana" w:hAnsi="Verdana" w:cs="Times New Roman"/>
          <w:sz w:val="24"/>
          <w:szCs w:val="24"/>
        </w:rPr>
        <w:t xml:space="preserve"> m. </w:t>
      </w:r>
      <w:r w:rsidR="006E5A1D">
        <w:rPr>
          <w:rFonts w:ascii="Verdana" w:hAnsi="Verdana" w:cs="Times New Roman"/>
          <w:sz w:val="24"/>
          <w:szCs w:val="24"/>
        </w:rPr>
        <w:t>balandžio 18</w:t>
      </w:r>
      <w:r w:rsidR="006E5A1D" w:rsidRPr="00222FBB">
        <w:rPr>
          <w:rFonts w:ascii="Verdana" w:hAnsi="Verdana" w:cs="Times New Roman"/>
          <w:sz w:val="24"/>
          <w:szCs w:val="24"/>
        </w:rPr>
        <w:t xml:space="preserve"> </w:t>
      </w:r>
      <w:r w:rsidRPr="00222FBB">
        <w:rPr>
          <w:rFonts w:ascii="Verdana" w:hAnsi="Verdana" w:cs="Times New Roman"/>
          <w:sz w:val="24"/>
          <w:szCs w:val="24"/>
        </w:rPr>
        <w:t>d. posėdžio protokolu Nr. K-</w:t>
      </w:r>
      <w:r w:rsidR="0055111E">
        <w:rPr>
          <w:rFonts w:ascii="Verdana" w:hAnsi="Verdana" w:cs="Times New Roman"/>
          <w:sz w:val="24"/>
          <w:szCs w:val="24"/>
        </w:rPr>
        <w:t>225</w:t>
      </w:r>
    </w:p>
    <w:p w14:paraId="32F3FE48" w14:textId="4930BAE7" w:rsidR="00F27F5A" w:rsidRPr="00222FBB" w:rsidRDefault="00F27F5A" w:rsidP="00222FBB">
      <w:pPr>
        <w:tabs>
          <w:tab w:val="left" w:pos="4253"/>
          <w:tab w:val="left" w:pos="4536"/>
          <w:tab w:val="right" w:leader="underscore" w:pos="8640"/>
        </w:tabs>
        <w:spacing w:after="0" w:line="240" w:lineRule="auto"/>
        <w:jc w:val="both"/>
        <w:rPr>
          <w:rFonts w:ascii="Verdana" w:hAnsi="Verdana" w:cs="Times New Roman"/>
          <w:sz w:val="24"/>
          <w:szCs w:val="24"/>
        </w:rPr>
      </w:pPr>
    </w:p>
    <w:p w14:paraId="79B55655" w14:textId="77777777" w:rsidR="00DA1676" w:rsidRPr="00222FBB" w:rsidRDefault="00DA1676" w:rsidP="000574AE">
      <w:pPr>
        <w:widowControl w:val="0"/>
        <w:spacing w:after="0" w:line="240" w:lineRule="auto"/>
        <w:jc w:val="center"/>
        <w:rPr>
          <w:rFonts w:ascii="Verdana" w:hAnsi="Verdana" w:cs="Times New Roman"/>
          <w:b/>
          <w:caps/>
          <w:sz w:val="24"/>
          <w:szCs w:val="24"/>
          <w:shd w:val="clear" w:color="auto" w:fill="FFFFFF"/>
        </w:rPr>
      </w:pPr>
    </w:p>
    <w:p w14:paraId="41A4A25D" w14:textId="77777777" w:rsidR="00287922" w:rsidRPr="00222FBB" w:rsidRDefault="00287922" w:rsidP="000574AE">
      <w:pPr>
        <w:widowControl w:val="0"/>
        <w:spacing w:after="0" w:line="240" w:lineRule="auto"/>
        <w:jc w:val="center"/>
        <w:rPr>
          <w:rFonts w:ascii="Verdana" w:hAnsi="Verdana" w:cs="Times New Roman"/>
          <w:b/>
          <w:caps/>
          <w:sz w:val="24"/>
          <w:szCs w:val="24"/>
          <w:shd w:val="clear" w:color="auto" w:fill="FFFFFF"/>
        </w:rPr>
      </w:pPr>
    </w:p>
    <w:p w14:paraId="739ACEA1" w14:textId="743B8435" w:rsidR="00767398" w:rsidRPr="00222FBB" w:rsidRDefault="003256E2" w:rsidP="00222FBB">
      <w:pPr>
        <w:autoSpaceDE w:val="0"/>
        <w:autoSpaceDN w:val="0"/>
        <w:adjustRightInd w:val="0"/>
        <w:spacing w:after="0" w:line="240" w:lineRule="auto"/>
        <w:jc w:val="center"/>
        <w:rPr>
          <w:rFonts w:ascii="Verdana" w:hAnsi="Verdana" w:cs="Times New Roman"/>
          <w:b/>
          <w:bCs/>
          <w:sz w:val="24"/>
          <w:szCs w:val="24"/>
        </w:rPr>
      </w:pPr>
      <w:bookmarkStart w:id="0" w:name="_Hlk190954358"/>
      <w:r w:rsidRPr="00222FBB">
        <w:rPr>
          <w:rFonts w:ascii="Verdana" w:hAnsi="Verdana" w:cs="Times New Roman"/>
          <w:b/>
          <w:bCs/>
          <w:sz w:val="24"/>
          <w:szCs w:val="24"/>
        </w:rPr>
        <w:t>LAIKINOSIOS NAKVYNĖS NAMŲ PADALINIO, MARIJAMPOLĖS M., VYTAUTO G. 87-10 IR VYTAUTO G. 87-11 KAPITALINIO REMONTO DARBŲ SU DARBO PROJEKTO PARENGIMU</w:t>
      </w:r>
    </w:p>
    <w:bookmarkEnd w:id="0"/>
    <w:p w14:paraId="33E00B87" w14:textId="77777777" w:rsidR="003256E2" w:rsidRPr="00222FBB" w:rsidRDefault="003256E2" w:rsidP="00222FBB">
      <w:pPr>
        <w:autoSpaceDE w:val="0"/>
        <w:autoSpaceDN w:val="0"/>
        <w:adjustRightInd w:val="0"/>
        <w:spacing w:after="0" w:line="240" w:lineRule="auto"/>
        <w:jc w:val="center"/>
        <w:rPr>
          <w:rFonts w:ascii="Verdana" w:hAnsi="Verdana" w:cs="Times New Roman"/>
          <w:b/>
          <w:bCs/>
          <w:sz w:val="24"/>
          <w:szCs w:val="24"/>
        </w:rPr>
      </w:pPr>
    </w:p>
    <w:p w14:paraId="7B7FBBDE" w14:textId="3CB32280" w:rsidR="00DA1676" w:rsidRPr="00222FBB" w:rsidRDefault="00F37C59" w:rsidP="00222FBB">
      <w:pPr>
        <w:autoSpaceDE w:val="0"/>
        <w:autoSpaceDN w:val="0"/>
        <w:adjustRightInd w:val="0"/>
        <w:spacing w:after="0" w:line="240" w:lineRule="auto"/>
        <w:jc w:val="center"/>
        <w:rPr>
          <w:rFonts w:ascii="Verdana" w:hAnsi="Verdana" w:cs="Times New Roman"/>
          <w:b/>
          <w:bCs/>
          <w:sz w:val="24"/>
          <w:szCs w:val="24"/>
        </w:rPr>
      </w:pPr>
      <w:r w:rsidRPr="00222FBB">
        <w:rPr>
          <w:rFonts w:ascii="Verdana" w:hAnsi="Verdana" w:cs="Times New Roman"/>
          <w:b/>
          <w:bCs/>
          <w:sz w:val="24"/>
          <w:szCs w:val="24"/>
          <w:shd w:val="clear" w:color="auto" w:fill="FFFFFF"/>
        </w:rPr>
        <w:t>SUPAPRASTINTO (ATVIRO) KONKURSO SĄLYGOS</w:t>
      </w:r>
    </w:p>
    <w:p w14:paraId="674F7064" w14:textId="77777777" w:rsidR="00AE6F0E" w:rsidRPr="00222FBB" w:rsidRDefault="00AE6F0E" w:rsidP="00222FBB">
      <w:pPr>
        <w:pStyle w:val="Pagrindinistekstas"/>
        <w:spacing w:after="0" w:line="240" w:lineRule="auto"/>
        <w:jc w:val="center"/>
        <w:rPr>
          <w:rFonts w:ascii="Verdana" w:hAnsi="Verdana"/>
          <w:b/>
        </w:rPr>
      </w:pPr>
    </w:p>
    <w:p w14:paraId="6F915083" w14:textId="460DFFF4" w:rsidR="001D2258" w:rsidRPr="00222FBB" w:rsidRDefault="001D2258" w:rsidP="000574AE">
      <w:pPr>
        <w:spacing w:after="0" w:line="240" w:lineRule="auto"/>
        <w:jc w:val="center"/>
        <w:rPr>
          <w:rFonts w:ascii="Verdana" w:hAnsi="Verdana" w:cs="Times New Roman"/>
          <w:b/>
          <w:sz w:val="24"/>
          <w:szCs w:val="24"/>
        </w:rPr>
      </w:pPr>
      <w:r w:rsidRPr="00222FBB">
        <w:rPr>
          <w:rFonts w:ascii="Verdana" w:hAnsi="Verdana" w:cs="Times New Roman"/>
          <w:b/>
          <w:sz w:val="24"/>
          <w:szCs w:val="24"/>
        </w:rPr>
        <w:t>TURINYS</w:t>
      </w:r>
    </w:p>
    <w:p w14:paraId="22211473" w14:textId="77777777" w:rsidR="003C6D17" w:rsidRPr="00222FBB" w:rsidRDefault="003C6D17" w:rsidP="000574AE">
      <w:pPr>
        <w:spacing w:after="0" w:line="240" w:lineRule="auto"/>
        <w:jc w:val="center"/>
        <w:rPr>
          <w:rFonts w:ascii="Verdana" w:hAnsi="Verdana" w:cs="Times New Roman"/>
          <w:b/>
          <w:sz w:val="24"/>
          <w:szCs w:val="24"/>
        </w:rPr>
      </w:pPr>
    </w:p>
    <w:sdt>
      <w:sdtPr>
        <w:rPr>
          <w:rFonts w:ascii="Verdana" w:eastAsiaTheme="minorEastAsia" w:hAnsi="Verdana" w:cs="Times New Roman"/>
          <w:color w:val="auto"/>
          <w:sz w:val="24"/>
          <w:szCs w:val="24"/>
        </w:rPr>
        <w:id w:val="-1270236461"/>
        <w:docPartObj>
          <w:docPartGallery w:val="Table of Contents"/>
          <w:docPartUnique/>
        </w:docPartObj>
      </w:sdtPr>
      <w:sdtEndPr>
        <w:rPr>
          <w:b/>
          <w:bCs/>
        </w:rPr>
      </w:sdtEndPr>
      <w:sdtContent>
        <w:p w14:paraId="582D2A54" w14:textId="78A18CB4" w:rsidR="00595E34" w:rsidRPr="00222FBB" w:rsidRDefault="00595E34" w:rsidP="00222FBB">
          <w:pPr>
            <w:pStyle w:val="Turinioantrat"/>
            <w:spacing w:before="0" w:line="240" w:lineRule="auto"/>
            <w:rPr>
              <w:rFonts w:ascii="Verdana" w:hAnsi="Verdana" w:cs="Times New Roman"/>
              <w:sz w:val="24"/>
              <w:szCs w:val="24"/>
            </w:rPr>
          </w:pPr>
        </w:p>
        <w:p w14:paraId="3C64BB29" w14:textId="7201DBE7" w:rsidR="003C6D17" w:rsidRPr="00222FBB" w:rsidRDefault="00595E34" w:rsidP="00222FBB">
          <w:pPr>
            <w:pStyle w:val="Turinys1"/>
            <w:rPr>
              <w:rFonts w:ascii="Verdana" w:hAnsi="Verdana" w:cs="Times New Roman"/>
              <w:noProof/>
              <w:sz w:val="24"/>
              <w:szCs w:val="24"/>
            </w:rPr>
          </w:pPr>
          <w:r w:rsidRPr="00222FBB">
            <w:rPr>
              <w:rFonts w:ascii="Verdana" w:hAnsi="Verdana" w:cs="Times New Roman"/>
              <w:sz w:val="24"/>
              <w:szCs w:val="24"/>
            </w:rPr>
            <w:fldChar w:fldCharType="begin"/>
          </w:r>
          <w:r w:rsidRPr="00222FBB">
            <w:rPr>
              <w:rFonts w:ascii="Verdana" w:hAnsi="Verdana" w:cs="Times New Roman"/>
              <w:sz w:val="24"/>
              <w:szCs w:val="24"/>
            </w:rPr>
            <w:instrText xml:space="preserve"> TOC \o "1-3" \h \z \u </w:instrText>
          </w:r>
          <w:r w:rsidRPr="00222FBB">
            <w:rPr>
              <w:rFonts w:ascii="Verdana" w:hAnsi="Verdana" w:cs="Times New Roman"/>
              <w:sz w:val="24"/>
              <w:szCs w:val="24"/>
            </w:rPr>
            <w:fldChar w:fldCharType="separate"/>
          </w:r>
          <w:hyperlink w:anchor="_Toc113369624" w:history="1">
            <w:r w:rsidR="003C6D17" w:rsidRPr="00222FBB">
              <w:rPr>
                <w:rStyle w:val="Hipersaitas"/>
                <w:rFonts w:ascii="Verdana" w:hAnsi="Verdana"/>
                <w:noProof/>
                <w:color w:val="auto"/>
                <w:sz w:val="24"/>
                <w:szCs w:val="24"/>
              </w:rPr>
              <w:t>I.</w:t>
            </w:r>
            <w:r w:rsidR="003C6D17" w:rsidRPr="00222FBB">
              <w:rPr>
                <w:rFonts w:ascii="Verdana" w:hAnsi="Verdana" w:cs="Times New Roman"/>
                <w:noProof/>
                <w:sz w:val="24"/>
                <w:szCs w:val="24"/>
              </w:rPr>
              <w:tab/>
            </w:r>
            <w:r w:rsidR="003C6D17" w:rsidRPr="00222FBB">
              <w:rPr>
                <w:rStyle w:val="Hipersaitas"/>
                <w:rFonts w:ascii="Verdana" w:eastAsia="Arial Unicode MS" w:hAnsi="Verdana"/>
                <w:noProof/>
                <w:color w:val="auto"/>
                <w:sz w:val="24"/>
                <w:szCs w:val="24"/>
                <w:lang w:eastAsia="en-US"/>
              </w:rPr>
              <w:t xml:space="preserve">BENDROSIOS </w:t>
            </w:r>
            <w:r w:rsidR="003C6D17" w:rsidRPr="00222FBB">
              <w:rPr>
                <w:rStyle w:val="Hipersaitas"/>
                <w:rFonts w:ascii="Verdana" w:hAnsi="Verdana"/>
                <w:noProof/>
                <w:color w:val="auto"/>
                <w:sz w:val="24"/>
                <w:szCs w:val="24"/>
              </w:rPr>
              <w:t>NUOSTATOS</w:t>
            </w:r>
            <w:r w:rsidR="003C6D17" w:rsidRPr="00222FBB">
              <w:rPr>
                <w:rFonts w:ascii="Verdana" w:hAnsi="Verdana" w:cs="Times New Roman"/>
                <w:noProof/>
                <w:webHidden/>
                <w:sz w:val="24"/>
                <w:szCs w:val="24"/>
              </w:rPr>
              <w:tab/>
            </w:r>
            <w:r w:rsidR="003C6D17" w:rsidRPr="00222FBB">
              <w:rPr>
                <w:rFonts w:ascii="Verdana" w:hAnsi="Verdana" w:cs="Times New Roman"/>
                <w:noProof/>
                <w:webHidden/>
                <w:sz w:val="24"/>
                <w:szCs w:val="24"/>
              </w:rPr>
              <w:fldChar w:fldCharType="begin"/>
            </w:r>
            <w:r w:rsidR="003C6D17" w:rsidRPr="00222FBB">
              <w:rPr>
                <w:rFonts w:ascii="Verdana" w:hAnsi="Verdana" w:cs="Times New Roman"/>
                <w:noProof/>
                <w:webHidden/>
                <w:sz w:val="24"/>
                <w:szCs w:val="24"/>
              </w:rPr>
              <w:instrText xml:space="preserve"> PAGEREF _Toc113369624 \h </w:instrText>
            </w:r>
            <w:r w:rsidR="003C6D17" w:rsidRPr="00222FBB">
              <w:rPr>
                <w:rFonts w:ascii="Verdana" w:hAnsi="Verdana" w:cs="Times New Roman"/>
                <w:noProof/>
                <w:webHidden/>
                <w:sz w:val="24"/>
                <w:szCs w:val="24"/>
              </w:rPr>
            </w:r>
            <w:r w:rsidR="003C6D17"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2</w:t>
            </w:r>
            <w:r w:rsidR="003C6D17" w:rsidRPr="00222FBB">
              <w:rPr>
                <w:rFonts w:ascii="Verdana" w:hAnsi="Verdana" w:cs="Times New Roman"/>
                <w:noProof/>
                <w:webHidden/>
                <w:sz w:val="24"/>
                <w:szCs w:val="24"/>
              </w:rPr>
              <w:fldChar w:fldCharType="end"/>
            </w:r>
          </w:hyperlink>
        </w:p>
        <w:p w14:paraId="7F6CF2D3" w14:textId="0B8BF959" w:rsidR="003C6D17" w:rsidRPr="00222FBB" w:rsidRDefault="003C6D17" w:rsidP="00222FBB">
          <w:pPr>
            <w:pStyle w:val="Turinys1"/>
            <w:rPr>
              <w:rFonts w:ascii="Verdana" w:hAnsi="Verdana" w:cs="Times New Roman"/>
              <w:noProof/>
              <w:sz w:val="24"/>
              <w:szCs w:val="24"/>
            </w:rPr>
          </w:pPr>
          <w:hyperlink w:anchor="_Toc113369625" w:history="1">
            <w:r w:rsidRPr="00222FBB">
              <w:rPr>
                <w:rStyle w:val="Hipersaitas"/>
                <w:rFonts w:ascii="Verdana" w:hAnsi="Verdana"/>
                <w:noProof/>
                <w:color w:val="auto"/>
                <w:sz w:val="24"/>
                <w:szCs w:val="24"/>
              </w:rPr>
              <w:t>II.</w:t>
            </w:r>
            <w:r w:rsidRPr="00222FBB">
              <w:rPr>
                <w:rFonts w:ascii="Verdana" w:hAnsi="Verdana" w:cs="Times New Roman"/>
                <w:noProof/>
                <w:sz w:val="24"/>
                <w:szCs w:val="24"/>
              </w:rPr>
              <w:tab/>
            </w:r>
            <w:r w:rsidRPr="00222FBB">
              <w:rPr>
                <w:rStyle w:val="Hipersaitas"/>
                <w:rFonts w:ascii="Verdana" w:hAnsi="Verdana"/>
                <w:noProof/>
                <w:color w:val="auto"/>
                <w:sz w:val="24"/>
                <w:szCs w:val="24"/>
              </w:rPr>
              <w:t>PIRKIMO OBJEKTAS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_Toc113369625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w:t>
            </w:r>
            <w:r w:rsidRPr="00222FBB">
              <w:rPr>
                <w:rFonts w:ascii="Verdana" w:hAnsi="Verdana" w:cs="Times New Roman"/>
                <w:noProof/>
                <w:webHidden/>
                <w:sz w:val="24"/>
                <w:szCs w:val="24"/>
              </w:rPr>
              <w:fldChar w:fldCharType="end"/>
            </w:r>
          </w:hyperlink>
        </w:p>
        <w:p w14:paraId="11AC8E2D" w14:textId="5F9C946C" w:rsidR="003C6D17" w:rsidRPr="00222FBB" w:rsidRDefault="003C6D17" w:rsidP="00222FBB">
          <w:pPr>
            <w:pStyle w:val="Turinys1"/>
            <w:rPr>
              <w:rFonts w:ascii="Verdana" w:hAnsi="Verdana" w:cs="Times New Roman"/>
              <w:noProof/>
              <w:sz w:val="24"/>
              <w:szCs w:val="24"/>
            </w:rPr>
          </w:pPr>
          <w:hyperlink w:anchor="_Toc113369626" w:history="1">
            <w:r w:rsidRPr="00222FBB">
              <w:rPr>
                <w:rStyle w:val="Hipersaitas"/>
                <w:rFonts w:ascii="Verdana" w:hAnsi="Verdana"/>
                <w:noProof/>
                <w:color w:val="auto"/>
                <w:sz w:val="24"/>
                <w:szCs w:val="24"/>
              </w:rPr>
              <w:t>III.</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TIEKĖJŲ PAŠALINIMO PAGRINDAI IR REIKALAUJAMA KVALIFIKACIJA</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_Toc113369626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6</w:t>
            </w:r>
            <w:r w:rsidRPr="00222FBB">
              <w:rPr>
                <w:rFonts w:ascii="Verdana" w:hAnsi="Verdana" w:cs="Times New Roman"/>
                <w:noProof/>
                <w:webHidden/>
                <w:sz w:val="24"/>
                <w:szCs w:val="24"/>
              </w:rPr>
              <w:fldChar w:fldCharType="end"/>
            </w:r>
          </w:hyperlink>
        </w:p>
        <w:p w14:paraId="23D72233" w14:textId="14F6D611" w:rsidR="003C6D17" w:rsidRPr="00222FBB" w:rsidRDefault="003C6D17" w:rsidP="00222FBB">
          <w:pPr>
            <w:pStyle w:val="Turinys1"/>
            <w:rPr>
              <w:rFonts w:ascii="Verdana" w:hAnsi="Verdana" w:cs="Times New Roman"/>
              <w:noProof/>
              <w:sz w:val="24"/>
              <w:szCs w:val="24"/>
            </w:rPr>
          </w:pPr>
          <w:hyperlink w:anchor="_Toc113369627" w:history="1">
            <w:r w:rsidRPr="00222FBB">
              <w:rPr>
                <w:rStyle w:val="Hipersaitas"/>
                <w:rFonts w:ascii="Verdana" w:hAnsi="Verdana"/>
                <w:noProof/>
                <w:color w:val="auto"/>
                <w:sz w:val="24"/>
                <w:szCs w:val="24"/>
              </w:rPr>
              <w:t>IV.</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ŪKIO SUBJEKTŲ GRUPĖS DALYVAVIMAS PIRKIMO PROCEDŪROSE</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_Toc113369627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27</w:t>
            </w:r>
            <w:r w:rsidRPr="00222FBB">
              <w:rPr>
                <w:rFonts w:ascii="Verdana" w:hAnsi="Verdana" w:cs="Times New Roman"/>
                <w:noProof/>
                <w:webHidden/>
                <w:sz w:val="24"/>
                <w:szCs w:val="24"/>
              </w:rPr>
              <w:fldChar w:fldCharType="end"/>
            </w:r>
          </w:hyperlink>
        </w:p>
        <w:p w14:paraId="0F47CDCE" w14:textId="5C7F140E" w:rsidR="003C6D17" w:rsidRPr="00222FBB" w:rsidRDefault="003C6D17" w:rsidP="00222FBB">
          <w:pPr>
            <w:pStyle w:val="Turinys1"/>
            <w:rPr>
              <w:rFonts w:ascii="Verdana" w:hAnsi="Verdana" w:cs="Times New Roman"/>
              <w:noProof/>
              <w:sz w:val="24"/>
              <w:szCs w:val="24"/>
            </w:rPr>
          </w:pPr>
          <w:hyperlink w:anchor="_Toc113369628" w:history="1">
            <w:r w:rsidRPr="00222FBB">
              <w:rPr>
                <w:rStyle w:val="Hipersaitas"/>
                <w:rFonts w:ascii="Verdana" w:hAnsi="Verdana"/>
                <w:noProof/>
                <w:color w:val="auto"/>
                <w:sz w:val="24"/>
                <w:szCs w:val="24"/>
              </w:rPr>
              <w:t>V.</w:t>
            </w:r>
            <w:r w:rsidRPr="00222FBB">
              <w:rPr>
                <w:rFonts w:ascii="Verdana" w:hAnsi="Verdana" w:cs="Times New Roman"/>
                <w:noProof/>
                <w:sz w:val="24"/>
                <w:szCs w:val="24"/>
              </w:rPr>
              <w:tab/>
            </w:r>
            <w:r w:rsidRPr="00222FBB">
              <w:rPr>
                <w:rStyle w:val="Hipersaitas"/>
                <w:rFonts w:ascii="Verdana" w:hAnsi="Verdana"/>
                <w:noProof/>
                <w:color w:val="auto"/>
                <w:sz w:val="24"/>
                <w:szCs w:val="24"/>
              </w:rPr>
              <w:t>PASIŪLYMŲ RENGIMAS, PATEIKIMAS, KEITIMAS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_Toc113369628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28</w:t>
            </w:r>
            <w:r w:rsidRPr="00222FBB">
              <w:rPr>
                <w:rFonts w:ascii="Verdana" w:hAnsi="Verdana" w:cs="Times New Roman"/>
                <w:noProof/>
                <w:webHidden/>
                <w:sz w:val="24"/>
                <w:szCs w:val="24"/>
              </w:rPr>
              <w:fldChar w:fldCharType="end"/>
            </w:r>
          </w:hyperlink>
        </w:p>
        <w:p w14:paraId="50AF120E" w14:textId="12313AAD" w:rsidR="003C6D17" w:rsidRPr="00222FBB" w:rsidRDefault="003C6D17" w:rsidP="00222FBB">
          <w:pPr>
            <w:pStyle w:val="Turinys1"/>
            <w:rPr>
              <w:rFonts w:ascii="Verdana" w:hAnsi="Verdana" w:cs="Times New Roman"/>
              <w:noProof/>
              <w:sz w:val="24"/>
              <w:szCs w:val="24"/>
            </w:rPr>
          </w:pPr>
          <w:hyperlink w:anchor="_Toc113369629" w:history="1">
            <w:r w:rsidRPr="00222FBB">
              <w:rPr>
                <w:rStyle w:val="Hipersaitas"/>
                <w:rFonts w:ascii="Verdana" w:hAnsi="Verdana"/>
                <w:noProof/>
                <w:color w:val="auto"/>
                <w:sz w:val="24"/>
                <w:szCs w:val="24"/>
              </w:rPr>
              <w:t>VI.</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PASIŪLYMŲ ŠIFRAVIMAS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_Toc113369629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31</w:t>
            </w:r>
            <w:r w:rsidRPr="00222FBB">
              <w:rPr>
                <w:rFonts w:ascii="Verdana" w:hAnsi="Verdana" w:cs="Times New Roman"/>
                <w:noProof/>
                <w:webHidden/>
                <w:sz w:val="24"/>
                <w:szCs w:val="24"/>
              </w:rPr>
              <w:fldChar w:fldCharType="end"/>
            </w:r>
          </w:hyperlink>
        </w:p>
        <w:p w14:paraId="67548218" w14:textId="05A4AD4F" w:rsidR="003C6D17" w:rsidRPr="00222FBB" w:rsidRDefault="003C6D17" w:rsidP="00222FBB">
          <w:pPr>
            <w:pStyle w:val="Turinys1"/>
            <w:rPr>
              <w:rFonts w:ascii="Verdana" w:hAnsi="Verdana" w:cs="Times New Roman"/>
              <w:noProof/>
              <w:sz w:val="24"/>
              <w:szCs w:val="24"/>
            </w:rPr>
          </w:pPr>
          <w:hyperlink w:anchor="_Toc113369630" w:history="1">
            <w:r w:rsidRPr="00222FBB">
              <w:rPr>
                <w:rStyle w:val="Hipersaitas"/>
                <w:rFonts w:ascii="Verdana" w:hAnsi="Verdana"/>
                <w:noProof/>
                <w:color w:val="auto"/>
                <w:sz w:val="24"/>
                <w:szCs w:val="24"/>
              </w:rPr>
              <w:t>VII.</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PASIŪLYMŲ GALIOJIMO UŽTIKRINIMAS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_Toc113369630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32</w:t>
            </w:r>
            <w:r w:rsidRPr="00222FBB">
              <w:rPr>
                <w:rFonts w:ascii="Verdana" w:hAnsi="Verdana" w:cs="Times New Roman"/>
                <w:noProof/>
                <w:webHidden/>
                <w:sz w:val="24"/>
                <w:szCs w:val="24"/>
              </w:rPr>
              <w:fldChar w:fldCharType="end"/>
            </w:r>
          </w:hyperlink>
        </w:p>
        <w:p w14:paraId="300FB8D9" w14:textId="1999547E" w:rsidR="003C6D17" w:rsidRPr="00222FBB" w:rsidRDefault="003C6D17" w:rsidP="00222FBB">
          <w:pPr>
            <w:pStyle w:val="Turinys1"/>
            <w:rPr>
              <w:rFonts w:ascii="Verdana" w:hAnsi="Verdana" w:cs="Times New Roman"/>
              <w:noProof/>
              <w:sz w:val="24"/>
              <w:szCs w:val="24"/>
            </w:rPr>
          </w:pPr>
          <w:hyperlink w:anchor="_Toc113369631" w:history="1">
            <w:r w:rsidRPr="00222FBB">
              <w:rPr>
                <w:rStyle w:val="Hipersaitas"/>
                <w:rFonts w:ascii="Verdana" w:hAnsi="Verdana"/>
                <w:noProof/>
                <w:color w:val="auto"/>
                <w:sz w:val="24"/>
                <w:szCs w:val="24"/>
              </w:rPr>
              <w:t>VIII.</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PIRKIMO DOKUMENTŲ PAAIŠKINIMAS IR PATIKSLINIMAS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_Toc113369631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33</w:t>
            </w:r>
            <w:r w:rsidRPr="00222FBB">
              <w:rPr>
                <w:rFonts w:ascii="Verdana" w:hAnsi="Verdana" w:cs="Times New Roman"/>
                <w:noProof/>
                <w:webHidden/>
                <w:sz w:val="24"/>
                <w:szCs w:val="24"/>
              </w:rPr>
              <w:fldChar w:fldCharType="end"/>
            </w:r>
          </w:hyperlink>
        </w:p>
        <w:p w14:paraId="66332669" w14:textId="2A4B205E" w:rsidR="003C6D17" w:rsidRPr="00222FBB" w:rsidRDefault="003C6D17" w:rsidP="00222FBB">
          <w:pPr>
            <w:pStyle w:val="Turinys1"/>
            <w:rPr>
              <w:rFonts w:ascii="Verdana" w:hAnsi="Verdana" w:cs="Times New Roman"/>
              <w:noProof/>
              <w:sz w:val="24"/>
              <w:szCs w:val="24"/>
            </w:rPr>
          </w:pPr>
          <w:hyperlink w:anchor="_Toc113369632" w:history="1">
            <w:r w:rsidRPr="00222FBB">
              <w:rPr>
                <w:rStyle w:val="Hipersaitas"/>
                <w:rFonts w:ascii="Verdana" w:hAnsi="Verdana"/>
                <w:noProof/>
                <w:color w:val="auto"/>
                <w:sz w:val="24"/>
                <w:szCs w:val="24"/>
              </w:rPr>
              <w:t>IX.</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SUSIPAŽINIMAS SU GAUTAIS PASIŪLYMAIS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_Toc113369632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34</w:t>
            </w:r>
            <w:r w:rsidRPr="00222FBB">
              <w:rPr>
                <w:rFonts w:ascii="Verdana" w:hAnsi="Verdana" w:cs="Times New Roman"/>
                <w:noProof/>
                <w:webHidden/>
                <w:sz w:val="24"/>
                <w:szCs w:val="24"/>
              </w:rPr>
              <w:fldChar w:fldCharType="end"/>
            </w:r>
          </w:hyperlink>
        </w:p>
        <w:p w14:paraId="53557238" w14:textId="1F2591A3" w:rsidR="003C6D17" w:rsidRPr="00222FBB" w:rsidRDefault="003C6D17" w:rsidP="00222FBB">
          <w:pPr>
            <w:pStyle w:val="Turinys1"/>
            <w:rPr>
              <w:rFonts w:ascii="Verdana" w:hAnsi="Verdana" w:cs="Times New Roman"/>
              <w:noProof/>
              <w:sz w:val="24"/>
              <w:szCs w:val="24"/>
            </w:rPr>
          </w:pPr>
          <w:hyperlink w:anchor="_Toc113369633" w:history="1">
            <w:r w:rsidRPr="00222FBB">
              <w:rPr>
                <w:rStyle w:val="Hipersaitas"/>
                <w:rFonts w:ascii="Verdana" w:hAnsi="Verdana"/>
                <w:noProof/>
                <w:color w:val="auto"/>
                <w:sz w:val="24"/>
                <w:szCs w:val="24"/>
              </w:rPr>
              <w:t>X.</w:t>
            </w:r>
            <w:r w:rsidRPr="00222FBB">
              <w:rPr>
                <w:rFonts w:ascii="Verdana" w:hAnsi="Verdana" w:cs="Times New Roman"/>
                <w:noProof/>
                <w:sz w:val="24"/>
                <w:szCs w:val="24"/>
              </w:rPr>
              <w:tab/>
            </w:r>
            <w:r w:rsidRPr="00222FBB">
              <w:rPr>
                <w:rStyle w:val="Hipersaitas"/>
                <w:rFonts w:ascii="Verdana" w:hAnsi="Verdana"/>
                <w:noProof/>
                <w:color w:val="auto"/>
                <w:sz w:val="24"/>
                <w:szCs w:val="24"/>
              </w:rPr>
              <w:t>PASIŪLYMŲ NAGRINĖJIMAS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_Toc113369633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34</w:t>
            </w:r>
            <w:r w:rsidRPr="00222FBB">
              <w:rPr>
                <w:rFonts w:ascii="Verdana" w:hAnsi="Verdana" w:cs="Times New Roman"/>
                <w:noProof/>
                <w:webHidden/>
                <w:sz w:val="24"/>
                <w:szCs w:val="24"/>
              </w:rPr>
              <w:fldChar w:fldCharType="end"/>
            </w:r>
          </w:hyperlink>
        </w:p>
        <w:p w14:paraId="100BB3A6" w14:textId="7F50EBBC" w:rsidR="003C6D17" w:rsidRPr="00222FBB" w:rsidRDefault="003C6D17" w:rsidP="00222FBB">
          <w:pPr>
            <w:pStyle w:val="Turinys1"/>
            <w:rPr>
              <w:rFonts w:ascii="Verdana" w:hAnsi="Verdana" w:cs="Times New Roman"/>
              <w:noProof/>
              <w:sz w:val="24"/>
              <w:szCs w:val="24"/>
            </w:rPr>
          </w:pPr>
          <w:hyperlink w:anchor="_Toc113369634" w:history="1">
            <w:r w:rsidRPr="00222FBB">
              <w:rPr>
                <w:rStyle w:val="Hipersaitas"/>
                <w:rFonts w:ascii="Verdana" w:hAnsi="Verdana"/>
                <w:noProof/>
                <w:color w:val="auto"/>
                <w:sz w:val="24"/>
                <w:szCs w:val="24"/>
              </w:rPr>
              <w:t>XI.</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PASIŪLYMŲ ATMETIMO PRIEŽASTYS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_Toc113369634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36</w:t>
            </w:r>
            <w:r w:rsidRPr="00222FBB">
              <w:rPr>
                <w:rFonts w:ascii="Verdana" w:hAnsi="Verdana" w:cs="Times New Roman"/>
                <w:noProof/>
                <w:webHidden/>
                <w:sz w:val="24"/>
                <w:szCs w:val="24"/>
              </w:rPr>
              <w:fldChar w:fldCharType="end"/>
            </w:r>
          </w:hyperlink>
        </w:p>
        <w:p w14:paraId="2BF7B0F6" w14:textId="5E707D1D" w:rsidR="003C6D17" w:rsidRPr="00222FBB" w:rsidRDefault="003C6D17" w:rsidP="00222FBB">
          <w:pPr>
            <w:pStyle w:val="Turinys1"/>
            <w:rPr>
              <w:rFonts w:ascii="Verdana" w:hAnsi="Verdana" w:cs="Times New Roman"/>
              <w:noProof/>
              <w:sz w:val="24"/>
              <w:szCs w:val="24"/>
            </w:rPr>
          </w:pPr>
          <w:hyperlink w:anchor="_Toc113369635" w:history="1">
            <w:r w:rsidRPr="00222FBB">
              <w:rPr>
                <w:rStyle w:val="Hipersaitas"/>
                <w:rFonts w:ascii="Verdana" w:hAnsi="Verdana"/>
                <w:noProof/>
                <w:color w:val="auto"/>
                <w:sz w:val="24"/>
                <w:szCs w:val="24"/>
              </w:rPr>
              <w:t>XII.</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PASIŪLYMŲ VERTINIMAS IR PALYGINIMAS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_Toc113369635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38</w:t>
            </w:r>
            <w:r w:rsidRPr="00222FBB">
              <w:rPr>
                <w:rFonts w:ascii="Verdana" w:hAnsi="Verdana" w:cs="Times New Roman"/>
                <w:noProof/>
                <w:webHidden/>
                <w:sz w:val="24"/>
                <w:szCs w:val="24"/>
              </w:rPr>
              <w:fldChar w:fldCharType="end"/>
            </w:r>
          </w:hyperlink>
        </w:p>
        <w:p w14:paraId="584C960C" w14:textId="1C7C9814" w:rsidR="003C6D17" w:rsidRPr="00222FBB" w:rsidRDefault="003C6D17" w:rsidP="00222FBB">
          <w:pPr>
            <w:pStyle w:val="Turinys1"/>
            <w:rPr>
              <w:rFonts w:ascii="Verdana" w:hAnsi="Verdana" w:cs="Times New Roman"/>
              <w:noProof/>
              <w:sz w:val="24"/>
              <w:szCs w:val="24"/>
            </w:rPr>
          </w:pPr>
          <w:hyperlink w:anchor="_Toc113369636" w:history="1">
            <w:r w:rsidRPr="00222FBB">
              <w:rPr>
                <w:rStyle w:val="Hipersaitas"/>
                <w:rFonts w:ascii="Verdana" w:hAnsi="Verdana"/>
                <w:noProof/>
                <w:color w:val="auto"/>
                <w:sz w:val="24"/>
                <w:szCs w:val="24"/>
              </w:rPr>
              <w:t>XIII.</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PASIŪLYMŲ EILĖ IR LAIMĖTOJO NUSTATYMAS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_Toc113369636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38</w:t>
            </w:r>
            <w:r w:rsidRPr="00222FBB">
              <w:rPr>
                <w:rFonts w:ascii="Verdana" w:hAnsi="Verdana" w:cs="Times New Roman"/>
                <w:noProof/>
                <w:webHidden/>
                <w:sz w:val="24"/>
                <w:szCs w:val="24"/>
              </w:rPr>
              <w:fldChar w:fldCharType="end"/>
            </w:r>
          </w:hyperlink>
        </w:p>
        <w:p w14:paraId="0D252B8B" w14:textId="72E3093C" w:rsidR="003C6D17" w:rsidRPr="00222FBB" w:rsidRDefault="003C6D17" w:rsidP="00222FBB">
          <w:pPr>
            <w:pStyle w:val="Turinys1"/>
            <w:rPr>
              <w:rFonts w:ascii="Verdana" w:hAnsi="Verdana" w:cs="Times New Roman"/>
              <w:noProof/>
              <w:sz w:val="24"/>
              <w:szCs w:val="24"/>
            </w:rPr>
          </w:pPr>
          <w:hyperlink w:anchor="_Toc113369637" w:history="1">
            <w:r w:rsidRPr="00222FBB">
              <w:rPr>
                <w:rStyle w:val="Hipersaitas"/>
                <w:rFonts w:ascii="Verdana" w:hAnsi="Verdana"/>
                <w:noProof/>
                <w:color w:val="auto"/>
                <w:sz w:val="24"/>
                <w:szCs w:val="24"/>
              </w:rPr>
              <w:t>XIV.</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PRETENZIJŲ IR SKUNDŲ NAGRINĖJIMAS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_Toc113369637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39</w:t>
            </w:r>
            <w:r w:rsidRPr="00222FBB">
              <w:rPr>
                <w:rFonts w:ascii="Verdana" w:hAnsi="Verdana" w:cs="Times New Roman"/>
                <w:noProof/>
                <w:webHidden/>
                <w:sz w:val="24"/>
                <w:szCs w:val="24"/>
              </w:rPr>
              <w:fldChar w:fldCharType="end"/>
            </w:r>
          </w:hyperlink>
        </w:p>
        <w:p w14:paraId="66043D86" w14:textId="0AE63810" w:rsidR="003C6D17" w:rsidRPr="00222FBB" w:rsidRDefault="003C6D17" w:rsidP="00222FBB">
          <w:pPr>
            <w:pStyle w:val="Turinys1"/>
            <w:rPr>
              <w:rFonts w:ascii="Verdana" w:hAnsi="Verdana" w:cs="Times New Roman"/>
              <w:noProof/>
              <w:sz w:val="24"/>
              <w:szCs w:val="24"/>
            </w:rPr>
          </w:pPr>
          <w:hyperlink w:anchor="_Toc113369638" w:history="1">
            <w:r w:rsidRPr="00222FBB">
              <w:rPr>
                <w:rStyle w:val="Hipersaitas"/>
                <w:rFonts w:ascii="Verdana" w:hAnsi="Verdana"/>
                <w:noProof/>
                <w:color w:val="auto"/>
                <w:sz w:val="24"/>
                <w:szCs w:val="24"/>
              </w:rPr>
              <w:t>XV.</w:t>
            </w:r>
            <w:r w:rsidR="000B2CF6" w:rsidRPr="00222FBB">
              <w:rPr>
                <w:rFonts w:ascii="Verdana" w:hAnsi="Verdana" w:cs="Times New Roman"/>
                <w:noProof/>
                <w:sz w:val="24"/>
                <w:szCs w:val="24"/>
              </w:rPr>
              <w:t xml:space="preserve"> </w:t>
            </w:r>
            <w:r w:rsidRPr="00222FBB">
              <w:rPr>
                <w:rStyle w:val="Hipersaitas"/>
                <w:rFonts w:ascii="Verdana" w:hAnsi="Verdana"/>
                <w:noProof/>
                <w:color w:val="auto"/>
                <w:sz w:val="24"/>
                <w:szCs w:val="24"/>
              </w:rPr>
              <w:t>PIRKIMO SUTARTIES PASIRAŠYMAS IR JOS SĄLYGOS</w:t>
            </w:r>
            <w:r w:rsidRPr="00222FBB">
              <w:rPr>
                <w:rFonts w:ascii="Verdana" w:hAnsi="Verdana" w:cs="Times New Roman"/>
                <w:noProof/>
                <w:webHidden/>
                <w:sz w:val="24"/>
                <w:szCs w:val="24"/>
              </w:rPr>
              <w:tab/>
            </w:r>
            <w:r w:rsidRPr="00222FBB">
              <w:rPr>
                <w:rFonts w:ascii="Verdana" w:hAnsi="Verdana" w:cs="Times New Roman"/>
                <w:noProof/>
                <w:webHidden/>
                <w:sz w:val="24"/>
                <w:szCs w:val="24"/>
              </w:rPr>
              <w:fldChar w:fldCharType="begin"/>
            </w:r>
            <w:r w:rsidRPr="00222FBB">
              <w:rPr>
                <w:rFonts w:ascii="Verdana" w:hAnsi="Verdana" w:cs="Times New Roman"/>
                <w:noProof/>
                <w:webHidden/>
                <w:sz w:val="24"/>
                <w:szCs w:val="24"/>
              </w:rPr>
              <w:instrText xml:space="preserve"> PAGEREF _Toc113369638 \h </w:instrText>
            </w:r>
            <w:r w:rsidRPr="00222FBB">
              <w:rPr>
                <w:rFonts w:ascii="Verdana" w:hAnsi="Verdana" w:cs="Times New Roman"/>
                <w:noProof/>
                <w:webHidden/>
                <w:sz w:val="24"/>
                <w:szCs w:val="24"/>
              </w:rPr>
            </w:r>
            <w:r w:rsidRPr="00222FBB">
              <w:rPr>
                <w:rFonts w:ascii="Verdana" w:hAnsi="Verdana" w:cs="Times New Roman"/>
                <w:noProof/>
                <w:webHidden/>
                <w:sz w:val="24"/>
                <w:szCs w:val="24"/>
              </w:rPr>
              <w:fldChar w:fldCharType="separate"/>
            </w:r>
            <w:r w:rsidR="006C29D9">
              <w:rPr>
                <w:rFonts w:ascii="Verdana" w:hAnsi="Verdana" w:cs="Times New Roman"/>
                <w:noProof/>
                <w:webHidden/>
                <w:sz w:val="24"/>
                <w:szCs w:val="24"/>
              </w:rPr>
              <w:t>40</w:t>
            </w:r>
            <w:r w:rsidRPr="00222FBB">
              <w:rPr>
                <w:rFonts w:ascii="Verdana" w:hAnsi="Verdana" w:cs="Times New Roman"/>
                <w:noProof/>
                <w:webHidden/>
                <w:sz w:val="24"/>
                <w:szCs w:val="24"/>
              </w:rPr>
              <w:fldChar w:fldCharType="end"/>
            </w:r>
          </w:hyperlink>
        </w:p>
        <w:p w14:paraId="1AEB3C77" w14:textId="00CA2CB5" w:rsidR="00A95DAE" w:rsidRPr="00222FBB" w:rsidRDefault="00A95DAE" w:rsidP="00222FBB">
          <w:pPr>
            <w:pStyle w:val="Antrat"/>
            <w:rPr>
              <w:rFonts w:ascii="Verdana" w:hAnsi="Verdana" w:cs="Times New Roman"/>
              <w:b w:val="0"/>
              <w:bCs w:val="0"/>
              <w:noProof/>
              <w:color w:val="auto"/>
              <w:sz w:val="24"/>
              <w:szCs w:val="24"/>
              <w:lang w:val="lt-LT"/>
            </w:rPr>
          </w:pPr>
          <w:r w:rsidRPr="00222FBB">
            <w:rPr>
              <w:rFonts w:ascii="Verdana" w:hAnsi="Verdana"/>
              <w:b w:val="0"/>
              <w:bCs w:val="0"/>
              <w:noProof/>
              <w:color w:val="auto"/>
              <w:sz w:val="24"/>
              <w:szCs w:val="24"/>
              <w:lang w:val="lt-LT"/>
            </w:rPr>
            <w:t xml:space="preserve">XVI. </w:t>
          </w:r>
          <w:r w:rsidRPr="00222FBB">
            <w:rPr>
              <w:rFonts w:ascii="Verdana" w:hAnsi="Verdana" w:cs="Times New Roman"/>
              <w:b w:val="0"/>
              <w:bCs w:val="0"/>
              <w:noProof/>
              <w:color w:val="auto"/>
              <w:sz w:val="24"/>
              <w:szCs w:val="24"/>
              <w:lang w:val="lt-LT"/>
            </w:rPr>
            <w:t>ASMENS DUOMENŲ TVARKYMAS...................................................38</w:t>
          </w:r>
        </w:p>
        <w:p w14:paraId="34CAB41E" w14:textId="7075C9CD" w:rsidR="001D2258" w:rsidRPr="00222FBB" w:rsidRDefault="00595E34" w:rsidP="00222FBB">
          <w:pPr>
            <w:spacing w:after="0" w:line="240" w:lineRule="auto"/>
            <w:rPr>
              <w:rFonts w:ascii="Verdana" w:hAnsi="Verdana" w:cs="Times New Roman"/>
              <w:b/>
              <w:bCs/>
              <w:sz w:val="24"/>
              <w:szCs w:val="24"/>
            </w:rPr>
          </w:pPr>
          <w:r w:rsidRPr="00222FBB">
            <w:rPr>
              <w:rFonts w:ascii="Verdana" w:hAnsi="Verdana" w:cs="Times New Roman"/>
              <w:b/>
              <w:bCs/>
              <w:sz w:val="24"/>
              <w:szCs w:val="24"/>
            </w:rPr>
            <w:fldChar w:fldCharType="end"/>
          </w:r>
        </w:p>
      </w:sdtContent>
    </w:sdt>
    <w:p w14:paraId="2E41DC50" w14:textId="1B5A6730" w:rsidR="00D020A9" w:rsidRPr="00222FBB" w:rsidRDefault="00562AA5" w:rsidP="00222FBB">
      <w:pPr>
        <w:spacing w:after="0" w:line="240" w:lineRule="auto"/>
        <w:rPr>
          <w:rFonts w:ascii="Verdana" w:hAnsi="Verdana" w:cs="Times New Roman"/>
          <w:bCs/>
          <w:sz w:val="24"/>
          <w:szCs w:val="24"/>
        </w:rPr>
      </w:pPr>
      <w:r w:rsidRPr="00222FBB">
        <w:rPr>
          <w:rFonts w:ascii="Verdana" w:hAnsi="Verdana" w:cs="Times New Roman"/>
          <w:bCs/>
          <w:sz w:val="24"/>
          <w:szCs w:val="24"/>
        </w:rPr>
        <w:t>PRIEDAI:</w:t>
      </w:r>
    </w:p>
    <w:p w14:paraId="5773C665" w14:textId="44E8ED48" w:rsidR="001D2258" w:rsidRPr="00222FBB" w:rsidRDefault="001D2258" w:rsidP="00222FBB">
      <w:pPr>
        <w:pStyle w:val="Body2"/>
        <w:numPr>
          <w:ilvl w:val="1"/>
          <w:numId w:val="4"/>
        </w:numPr>
        <w:tabs>
          <w:tab w:val="left" w:pos="426"/>
        </w:tabs>
        <w:spacing w:after="0"/>
        <w:ind w:left="0" w:firstLine="0"/>
        <w:rPr>
          <w:rFonts w:ascii="Verdana" w:hAnsi="Verdana" w:cs="Times New Roman"/>
          <w:color w:val="00000A"/>
          <w:sz w:val="24"/>
          <w:szCs w:val="24"/>
          <w:lang w:val="lt-LT"/>
        </w:rPr>
      </w:pPr>
      <w:bookmarkStart w:id="1" w:name="_Ref69401645"/>
      <w:r w:rsidRPr="00222FBB">
        <w:rPr>
          <w:rFonts w:ascii="Verdana" w:hAnsi="Verdana" w:cs="Times New Roman"/>
          <w:color w:val="00000A"/>
          <w:sz w:val="24"/>
          <w:szCs w:val="24"/>
          <w:lang w:val="lt-LT"/>
        </w:rPr>
        <w:t>priedas „Pasiūlymo forma“;</w:t>
      </w:r>
      <w:bookmarkEnd w:id="1"/>
    </w:p>
    <w:p w14:paraId="53FE1EB1" w14:textId="6C91EACC" w:rsidR="009D3C2D" w:rsidRPr="00222FBB" w:rsidRDefault="009D3C2D" w:rsidP="00222FBB">
      <w:pPr>
        <w:pStyle w:val="Body2"/>
        <w:numPr>
          <w:ilvl w:val="1"/>
          <w:numId w:val="4"/>
        </w:numPr>
        <w:tabs>
          <w:tab w:val="left" w:pos="426"/>
        </w:tabs>
        <w:spacing w:after="0"/>
        <w:ind w:left="0" w:firstLine="0"/>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priedas </w:t>
      </w:r>
      <w:r w:rsidR="00B470A4" w:rsidRPr="00222FBB">
        <w:rPr>
          <w:rFonts w:ascii="Verdana" w:hAnsi="Verdana" w:cs="Times New Roman"/>
          <w:color w:val="00000A"/>
          <w:sz w:val="24"/>
          <w:szCs w:val="24"/>
          <w:lang w:val="lt-LT"/>
        </w:rPr>
        <w:t>„</w:t>
      </w:r>
      <w:r w:rsidR="007333C4" w:rsidRPr="00222FBB">
        <w:rPr>
          <w:rFonts w:ascii="Verdana" w:hAnsi="Verdana" w:cs="Times New Roman"/>
          <w:color w:val="00000A"/>
          <w:sz w:val="24"/>
          <w:szCs w:val="24"/>
          <w:lang w:val="lt-LT"/>
        </w:rPr>
        <w:t>Statybos r</w:t>
      </w:r>
      <w:r w:rsidR="00B470A4" w:rsidRPr="00222FBB">
        <w:rPr>
          <w:rFonts w:ascii="Verdana" w:hAnsi="Verdana" w:cs="Times New Roman"/>
          <w:color w:val="00000A"/>
          <w:sz w:val="24"/>
          <w:szCs w:val="24"/>
          <w:lang w:val="lt-LT"/>
        </w:rPr>
        <w:t xml:space="preserve">angos </w:t>
      </w:r>
      <w:r w:rsidR="007333C4" w:rsidRPr="00222FBB">
        <w:rPr>
          <w:rFonts w:ascii="Verdana" w:hAnsi="Verdana" w:cs="Times New Roman"/>
          <w:color w:val="00000A"/>
          <w:sz w:val="24"/>
          <w:szCs w:val="24"/>
          <w:lang w:val="lt-LT"/>
        </w:rPr>
        <w:t xml:space="preserve">darbų </w:t>
      </w:r>
      <w:r w:rsidR="00B470A4" w:rsidRPr="00222FBB">
        <w:rPr>
          <w:rFonts w:ascii="Verdana" w:hAnsi="Verdana" w:cs="Times New Roman"/>
          <w:color w:val="00000A"/>
          <w:sz w:val="24"/>
          <w:szCs w:val="24"/>
          <w:lang w:val="lt-LT"/>
        </w:rPr>
        <w:t>sutarties projektas“;</w:t>
      </w:r>
    </w:p>
    <w:p w14:paraId="05BF44D1" w14:textId="55B1BDFD" w:rsidR="00B470A4" w:rsidRPr="00222FBB" w:rsidRDefault="00B470A4" w:rsidP="00222FBB">
      <w:pPr>
        <w:pStyle w:val="Body2"/>
        <w:numPr>
          <w:ilvl w:val="1"/>
          <w:numId w:val="4"/>
        </w:numPr>
        <w:tabs>
          <w:tab w:val="left" w:pos="426"/>
        </w:tabs>
        <w:spacing w:after="0"/>
        <w:ind w:left="0" w:firstLine="0"/>
        <w:rPr>
          <w:rFonts w:ascii="Verdana" w:hAnsi="Verdana" w:cs="Times New Roman"/>
          <w:color w:val="00000A"/>
          <w:sz w:val="24"/>
          <w:szCs w:val="24"/>
          <w:lang w:val="lt-LT"/>
        </w:rPr>
      </w:pPr>
      <w:r w:rsidRPr="00222FBB">
        <w:rPr>
          <w:rFonts w:ascii="Verdana" w:hAnsi="Verdana" w:cs="Times New Roman"/>
          <w:color w:val="00000A"/>
          <w:sz w:val="24"/>
          <w:szCs w:val="24"/>
          <w:lang w:val="lt-LT"/>
        </w:rPr>
        <w:t>priedas „Europos bendrasis viešųjų pirkimų dokumentas (EBVPD)</w:t>
      </w:r>
      <w:r w:rsidRPr="00222FBB">
        <w:rPr>
          <w:rFonts w:ascii="Verdana" w:hAnsi="Verdana" w:cs="Times New Roman"/>
          <w:sz w:val="24"/>
          <w:szCs w:val="24"/>
          <w:lang w:val="lt-LT"/>
        </w:rPr>
        <w:t>”</w:t>
      </w:r>
      <w:r w:rsidR="00B02635" w:rsidRPr="00222FBB">
        <w:rPr>
          <w:rFonts w:ascii="Verdana" w:hAnsi="Verdana" w:cs="Times New Roman"/>
          <w:sz w:val="24"/>
          <w:szCs w:val="24"/>
          <w:lang w:val="lt-LT"/>
        </w:rPr>
        <w:t>;</w:t>
      </w:r>
    </w:p>
    <w:p w14:paraId="0B4C4049" w14:textId="14715BA5" w:rsidR="00B02635" w:rsidRPr="00222FBB" w:rsidRDefault="00B02635" w:rsidP="00222FBB">
      <w:pPr>
        <w:pStyle w:val="Body2"/>
        <w:numPr>
          <w:ilvl w:val="1"/>
          <w:numId w:val="4"/>
        </w:numPr>
        <w:tabs>
          <w:tab w:val="left" w:pos="426"/>
        </w:tabs>
        <w:spacing w:after="0"/>
        <w:ind w:left="0" w:firstLine="0"/>
        <w:rPr>
          <w:rFonts w:ascii="Verdana" w:hAnsi="Verdana" w:cs="Times New Roman"/>
          <w:color w:val="00000A"/>
          <w:sz w:val="24"/>
          <w:szCs w:val="24"/>
          <w:lang w:val="lt-LT"/>
        </w:rPr>
      </w:pPr>
      <w:r w:rsidRPr="00222FBB">
        <w:rPr>
          <w:rFonts w:ascii="Verdana" w:hAnsi="Verdana" w:cs="Times New Roman"/>
          <w:sz w:val="24"/>
          <w:szCs w:val="24"/>
          <w:lang w:val="lt-LT"/>
        </w:rPr>
        <w:t>priedas „Įkainotų veiklų sąrašas“</w:t>
      </w:r>
      <w:r w:rsidR="00DB3CE1" w:rsidRPr="00222FBB">
        <w:rPr>
          <w:rFonts w:ascii="Verdana" w:hAnsi="Verdana" w:cs="Times New Roman"/>
          <w:sz w:val="24"/>
          <w:szCs w:val="24"/>
          <w:lang w:val="lt-LT"/>
        </w:rPr>
        <w:t>;</w:t>
      </w:r>
    </w:p>
    <w:p w14:paraId="2B8B1E95" w14:textId="322A8BA0" w:rsidR="00DB3CE1" w:rsidRPr="000023A3" w:rsidRDefault="00DB3CE1" w:rsidP="00222FBB">
      <w:pPr>
        <w:pStyle w:val="Body2"/>
        <w:numPr>
          <w:ilvl w:val="1"/>
          <w:numId w:val="4"/>
        </w:numPr>
        <w:tabs>
          <w:tab w:val="left" w:pos="426"/>
        </w:tabs>
        <w:spacing w:after="0"/>
        <w:ind w:left="0" w:firstLine="0"/>
        <w:rPr>
          <w:rFonts w:ascii="Verdana" w:hAnsi="Verdana" w:cs="Times New Roman"/>
          <w:color w:val="00000A"/>
          <w:sz w:val="24"/>
          <w:szCs w:val="24"/>
          <w:lang w:val="lt-LT"/>
        </w:rPr>
      </w:pPr>
      <w:r w:rsidRPr="00222FBB">
        <w:rPr>
          <w:rFonts w:ascii="Verdana" w:hAnsi="Verdana" w:cs="Times New Roman"/>
          <w:sz w:val="24"/>
          <w:szCs w:val="24"/>
          <w:lang w:val="lt-LT"/>
        </w:rPr>
        <w:t>priedas „Techninė specifikacija“</w:t>
      </w:r>
      <w:r w:rsidR="000023A3">
        <w:rPr>
          <w:rFonts w:ascii="Verdana" w:hAnsi="Verdana" w:cs="Times New Roman"/>
          <w:sz w:val="24"/>
          <w:szCs w:val="24"/>
          <w:lang w:val="lt-LT"/>
        </w:rPr>
        <w:t>;</w:t>
      </w:r>
    </w:p>
    <w:p w14:paraId="74070857" w14:textId="77777777" w:rsidR="000023A3" w:rsidRPr="00222FBB" w:rsidRDefault="000023A3" w:rsidP="000023A3">
      <w:pPr>
        <w:pStyle w:val="Body2"/>
        <w:numPr>
          <w:ilvl w:val="1"/>
          <w:numId w:val="4"/>
        </w:numPr>
        <w:tabs>
          <w:tab w:val="left" w:pos="426"/>
        </w:tabs>
        <w:spacing w:after="0"/>
        <w:ind w:left="0" w:firstLine="0"/>
        <w:rPr>
          <w:rFonts w:ascii="Verdana" w:hAnsi="Verdana" w:cs="Times New Roman"/>
          <w:color w:val="00000A"/>
          <w:sz w:val="24"/>
          <w:szCs w:val="24"/>
          <w:lang w:val="lt-LT"/>
        </w:rPr>
      </w:pPr>
      <w:r>
        <w:rPr>
          <w:rFonts w:ascii="Verdana" w:hAnsi="Verdana" w:cs="Times New Roman"/>
          <w:sz w:val="24"/>
          <w:szCs w:val="24"/>
          <w:lang w:val="lt-LT"/>
        </w:rPr>
        <w:t>priedas „Deklaracija dėl atliekamų statybos darbų“.</w:t>
      </w:r>
    </w:p>
    <w:p w14:paraId="6D13601F" w14:textId="77777777" w:rsidR="000023A3" w:rsidRPr="00222FBB" w:rsidRDefault="000023A3" w:rsidP="000023A3">
      <w:pPr>
        <w:pStyle w:val="Body2"/>
        <w:tabs>
          <w:tab w:val="left" w:pos="426"/>
        </w:tabs>
        <w:spacing w:after="0"/>
        <w:rPr>
          <w:rFonts w:ascii="Verdana" w:hAnsi="Verdana" w:cs="Times New Roman"/>
          <w:color w:val="00000A"/>
          <w:sz w:val="24"/>
          <w:szCs w:val="24"/>
          <w:lang w:val="lt-LT"/>
        </w:rPr>
      </w:pPr>
    </w:p>
    <w:p w14:paraId="6D782EB0" w14:textId="77777777" w:rsidR="001A6ECD" w:rsidRPr="00222FBB" w:rsidRDefault="001A6ECD" w:rsidP="00222FBB">
      <w:pPr>
        <w:pStyle w:val="Body2"/>
        <w:tabs>
          <w:tab w:val="left" w:pos="426"/>
        </w:tabs>
        <w:spacing w:after="0"/>
        <w:rPr>
          <w:rFonts w:ascii="Verdana" w:hAnsi="Verdana" w:cs="Times New Roman"/>
          <w:color w:val="00000A"/>
          <w:sz w:val="24"/>
          <w:szCs w:val="24"/>
          <w:lang w:val="lt-LT"/>
        </w:rPr>
      </w:pPr>
    </w:p>
    <w:p w14:paraId="7FCE6A11" w14:textId="1BD8636D" w:rsidR="005A4C1A" w:rsidRPr="00222FBB" w:rsidRDefault="005A4C1A" w:rsidP="00222FBB">
      <w:pPr>
        <w:pStyle w:val="Body2"/>
        <w:numPr>
          <w:ilvl w:val="1"/>
          <w:numId w:val="4"/>
        </w:numPr>
        <w:tabs>
          <w:tab w:val="left" w:pos="426"/>
        </w:tabs>
        <w:spacing w:after="0"/>
        <w:ind w:left="0" w:firstLine="0"/>
        <w:rPr>
          <w:rFonts w:ascii="Verdana" w:hAnsi="Verdana" w:cs="Times New Roman"/>
          <w:color w:val="00000A"/>
          <w:sz w:val="24"/>
          <w:szCs w:val="24"/>
          <w:lang w:val="lt-LT"/>
        </w:rPr>
      </w:pPr>
      <w:r w:rsidRPr="00222FBB">
        <w:rPr>
          <w:rFonts w:ascii="Verdana" w:hAnsi="Verdana" w:cs="Times New Roman"/>
          <w:sz w:val="24"/>
          <w:szCs w:val="24"/>
          <w:lang w:val="lt-LT"/>
        </w:rPr>
        <w:br w:type="page"/>
      </w:r>
    </w:p>
    <w:p w14:paraId="30B49AB5" w14:textId="15A43614" w:rsidR="001D2258" w:rsidRPr="00222FBB" w:rsidRDefault="001D2258" w:rsidP="000574AE">
      <w:pPr>
        <w:pStyle w:val="Antrat"/>
        <w:numPr>
          <w:ilvl w:val="3"/>
          <w:numId w:val="4"/>
        </w:numPr>
        <w:tabs>
          <w:tab w:val="left" w:pos="426"/>
        </w:tabs>
        <w:ind w:left="0" w:firstLine="0"/>
        <w:jc w:val="center"/>
        <w:rPr>
          <w:rFonts w:ascii="Verdana" w:hAnsi="Verdana" w:cs="Times New Roman"/>
          <w:color w:val="000000"/>
          <w:sz w:val="24"/>
          <w:szCs w:val="24"/>
          <w:lang w:val="lt-LT"/>
        </w:rPr>
      </w:pPr>
      <w:bookmarkStart w:id="2" w:name="_Toc488998667"/>
      <w:bookmarkStart w:id="3" w:name="_Toc88807432"/>
      <w:bookmarkStart w:id="4" w:name="_Toc113369624"/>
      <w:bookmarkEnd w:id="2"/>
      <w:r w:rsidRPr="00222FBB">
        <w:rPr>
          <w:rStyle w:val="Antrat4Diagrama1"/>
          <w:rFonts w:ascii="Verdana" w:hAnsi="Verdana"/>
          <w:b/>
          <w:bCs/>
          <w:color w:val="auto"/>
          <w:sz w:val="24"/>
          <w:szCs w:val="24"/>
          <w:lang w:val="lt-LT"/>
        </w:rPr>
        <w:lastRenderedPageBreak/>
        <w:t xml:space="preserve">BENDROSIOS </w:t>
      </w:r>
      <w:r w:rsidRPr="00222FBB">
        <w:rPr>
          <w:rStyle w:val="Antrat4Diagrama1"/>
          <w:rFonts w:ascii="Verdana" w:eastAsiaTheme="minorEastAsia" w:hAnsi="Verdana"/>
          <w:b/>
          <w:bCs/>
          <w:color w:val="auto"/>
          <w:sz w:val="24"/>
          <w:szCs w:val="24"/>
          <w:lang w:val="lt-LT" w:eastAsia="lt-LT"/>
        </w:rPr>
        <w:t>NUOSTATOS</w:t>
      </w:r>
      <w:bookmarkEnd w:id="3"/>
      <w:bookmarkEnd w:id="4"/>
    </w:p>
    <w:p w14:paraId="1B9FD797" w14:textId="77777777" w:rsidR="001D2258" w:rsidRPr="00222FBB" w:rsidRDefault="001D2258" w:rsidP="000574AE">
      <w:pPr>
        <w:pStyle w:val="Body2"/>
        <w:spacing w:after="0"/>
        <w:rPr>
          <w:rFonts w:ascii="Verdana" w:hAnsi="Verdana" w:cs="Times New Roman"/>
          <w:color w:val="00000A"/>
          <w:sz w:val="24"/>
          <w:szCs w:val="24"/>
          <w:lang w:val="lt-LT"/>
        </w:rPr>
      </w:pPr>
    </w:p>
    <w:p w14:paraId="4E6C5E6F" w14:textId="547AE26E" w:rsidR="00E67AF5" w:rsidRPr="00450CC4" w:rsidRDefault="00515F98" w:rsidP="00AF4B8E">
      <w:pPr>
        <w:pStyle w:val="Body2"/>
        <w:numPr>
          <w:ilvl w:val="1"/>
          <w:numId w:val="11"/>
        </w:numPr>
        <w:tabs>
          <w:tab w:val="left" w:pos="0"/>
          <w:tab w:val="left" w:pos="1134"/>
        </w:tabs>
        <w:spacing w:after="0"/>
        <w:ind w:left="0" w:firstLine="709"/>
        <w:rPr>
          <w:rFonts w:ascii="Verdana" w:hAnsi="Verdana" w:cs="Times New Roman"/>
          <w:b/>
          <w:bCs/>
          <w:sz w:val="24"/>
          <w:szCs w:val="24"/>
          <w:lang w:val="lt-LT"/>
        </w:rPr>
      </w:pPr>
      <w:r w:rsidRPr="00222FBB">
        <w:rPr>
          <w:rFonts w:ascii="Verdana" w:hAnsi="Verdana" w:cs="Times New Roman"/>
          <w:sz w:val="24"/>
          <w:szCs w:val="24"/>
          <w:lang w:val="lt-LT"/>
        </w:rPr>
        <w:t xml:space="preserve">Marijampolės savivaldybės administracija, kodas 188769113, J. Basanavičiaus a. 1, LT-68307 Marijampolė, tel. </w:t>
      </w:r>
      <w:r w:rsidR="003D6767" w:rsidRPr="00222FBB">
        <w:rPr>
          <w:rFonts w:ascii="Verdana" w:hAnsi="Verdana" w:cs="Times New Roman"/>
          <w:sz w:val="24"/>
          <w:szCs w:val="24"/>
          <w:lang w:val="lt-LT"/>
        </w:rPr>
        <w:t>+370</w:t>
      </w:r>
      <w:r w:rsidRPr="00222FBB">
        <w:rPr>
          <w:rFonts w:ascii="Verdana" w:hAnsi="Verdana" w:cs="Times New Roman"/>
          <w:sz w:val="24"/>
          <w:szCs w:val="24"/>
          <w:lang w:val="lt-LT"/>
        </w:rPr>
        <w:t xml:space="preserve"> 343 90011, (toliau – perkančioji organizacija), vykdydama šį viešąjį pirkimą, numato įsigyti </w:t>
      </w:r>
      <w:r w:rsidR="003256E2" w:rsidRPr="00222FBB">
        <w:rPr>
          <w:rFonts w:ascii="Verdana" w:hAnsi="Verdana" w:cs="Times New Roman"/>
          <w:sz w:val="24"/>
          <w:szCs w:val="24"/>
          <w:lang w:val="lt-LT"/>
        </w:rPr>
        <w:t xml:space="preserve">laikinosios nakvynės namų padalinio, Marijampolės m., Vytauto g. 87-10 ir Vytauto g. 87-11 kapitalinio remonto darbus su darbo projekto parengimu </w:t>
      </w:r>
      <w:r w:rsidR="00767398" w:rsidRPr="00222FBB">
        <w:rPr>
          <w:rFonts w:ascii="Verdana" w:hAnsi="Verdana" w:cs="Times New Roman"/>
          <w:sz w:val="24"/>
          <w:szCs w:val="24"/>
          <w:lang w:val="lt-LT"/>
        </w:rPr>
        <w:t>(</w:t>
      </w:r>
      <w:r w:rsidR="00767398" w:rsidRPr="00450CC4">
        <w:rPr>
          <w:rFonts w:ascii="Verdana" w:hAnsi="Verdana" w:cs="Times New Roman"/>
          <w:sz w:val="24"/>
          <w:szCs w:val="24"/>
          <w:lang w:val="lt-LT"/>
        </w:rPr>
        <w:t>toliau – Pirkimas).</w:t>
      </w:r>
    </w:p>
    <w:p w14:paraId="0CCFC0FB" w14:textId="540D8AE7" w:rsidR="00154B87" w:rsidRPr="00450CC4" w:rsidRDefault="00154B87" w:rsidP="00461718">
      <w:pPr>
        <w:pStyle w:val="Body2"/>
        <w:numPr>
          <w:ilvl w:val="1"/>
          <w:numId w:val="11"/>
        </w:numPr>
        <w:tabs>
          <w:tab w:val="left" w:pos="0"/>
          <w:tab w:val="left" w:pos="1134"/>
        </w:tabs>
        <w:spacing w:after="0"/>
        <w:ind w:left="0" w:firstLine="709"/>
        <w:rPr>
          <w:rFonts w:ascii="Verdana" w:hAnsi="Verdana" w:cs="Times New Roman"/>
          <w:color w:val="auto"/>
          <w:sz w:val="24"/>
          <w:szCs w:val="24"/>
          <w:lang w:val="lt-LT"/>
        </w:rPr>
      </w:pPr>
      <w:r w:rsidRPr="00450CC4">
        <w:rPr>
          <w:rFonts w:ascii="Verdana" w:hAnsi="Verdana" w:cs="Times New Roman"/>
          <w:sz w:val="24"/>
          <w:szCs w:val="24"/>
          <w:lang w:val="lt-LT"/>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450CC4">
        <w:rPr>
          <w:rFonts w:ascii="Verdana" w:hAnsi="Verdana" w:cs="Times New Roman"/>
          <w:iCs/>
          <w:sz w:val="24"/>
          <w:szCs w:val="24"/>
          <w:lang w:val="lt-LT"/>
        </w:rPr>
        <w:t>Lietuvos Respublikos aplinkos ministro 2011 birželio 28 d. įsakymu Nr. D1-508 (</w:t>
      </w:r>
      <w:r w:rsidR="0057688C" w:rsidRPr="00450CC4">
        <w:rPr>
          <w:rFonts w:ascii="Verdana" w:hAnsi="Verdana" w:cs="Times New Roman"/>
          <w:sz w:val="24"/>
          <w:szCs w:val="24"/>
          <w:lang w:val="lt-LT"/>
        </w:rPr>
        <w:t>aktuali</w:t>
      </w:r>
      <w:r w:rsidRPr="00450CC4">
        <w:rPr>
          <w:rFonts w:ascii="Verdana" w:hAnsi="Verdana" w:cs="Times New Roman"/>
          <w:color w:val="auto"/>
          <w:sz w:val="24"/>
          <w:szCs w:val="24"/>
          <w:lang w:val="lt-LT"/>
        </w:rPr>
        <w:t xml:space="preserve"> redakcija) 4.</w:t>
      </w:r>
      <w:r w:rsidR="00421A6D" w:rsidRPr="00450CC4">
        <w:rPr>
          <w:rFonts w:ascii="Verdana" w:hAnsi="Verdana" w:cs="Times New Roman"/>
          <w:color w:val="auto"/>
          <w:sz w:val="24"/>
          <w:szCs w:val="24"/>
          <w:lang w:val="lt-LT"/>
        </w:rPr>
        <w:t>1</w:t>
      </w:r>
      <w:r w:rsidRPr="00450CC4">
        <w:rPr>
          <w:rFonts w:ascii="Verdana" w:hAnsi="Verdana" w:cs="Times New Roman"/>
          <w:color w:val="auto"/>
          <w:sz w:val="24"/>
          <w:szCs w:val="24"/>
          <w:lang w:val="lt-LT"/>
        </w:rPr>
        <w:t xml:space="preserve"> p</w:t>
      </w:r>
      <w:r w:rsidR="00622197" w:rsidRPr="00450CC4">
        <w:rPr>
          <w:rFonts w:ascii="Verdana" w:hAnsi="Verdana" w:cs="Times New Roman"/>
          <w:color w:val="auto"/>
          <w:sz w:val="24"/>
          <w:szCs w:val="24"/>
          <w:lang w:val="lt-LT"/>
        </w:rPr>
        <w:t>unktu.</w:t>
      </w:r>
      <w:r w:rsidR="005136D4" w:rsidRPr="00450CC4">
        <w:rPr>
          <w:rFonts w:ascii="Verdana" w:hAnsi="Verdana" w:cs="Times New Roman"/>
          <w:color w:val="auto"/>
          <w:sz w:val="24"/>
          <w:szCs w:val="24"/>
          <w:lang w:val="lt-LT"/>
        </w:rPr>
        <w:t>,</w:t>
      </w:r>
      <w:r w:rsidR="005E10A6" w:rsidRPr="00450CC4">
        <w:rPr>
          <w:rFonts w:ascii="Verdana" w:hAnsi="Verdana" w:cs="Times New Roman"/>
          <w:color w:val="auto"/>
          <w:sz w:val="24"/>
          <w:szCs w:val="24"/>
          <w:lang w:val="lt-LT"/>
        </w:rPr>
        <w:t xml:space="preserve"> XII </w:t>
      </w:r>
      <w:r w:rsidR="005136D4" w:rsidRPr="00450CC4">
        <w:rPr>
          <w:rFonts w:ascii="Verdana" w:hAnsi="Verdana" w:cs="Times New Roman"/>
          <w:color w:val="auto"/>
          <w:sz w:val="24"/>
          <w:szCs w:val="24"/>
          <w:lang w:val="lt-LT"/>
        </w:rPr>
        <w:t>skyriumi „Pastatų projektavimo paslaugos ir statybos darbai“ 15.4. punktu.</w:t>
      </w:r>
    </w:p>
    <w:p w14:paraId="3E38125B" w14:textId="3D4E7043" w:rsidR="00E67AF5" w:rsidRPr="00222FBB" w:rsidRDefault="00515F98" w:rsidP="00AF4B8E">
      <w:pPr>
        <w:pStyle w:val="Body2"/>
        <w:numPr>
          <w:ilvl w:val="1"/>
          <w:numId w:val="11"/>
        </w:numPr>
        <w:tabs>
          <w:tab w:val="left" w:pos="0"/>
          <w:tab w:val="left" w:pos="1134"/>
        </w:tabs>
        <w:spacing w:after="0"/>
        <w:ind w:left="0" w:firstLine="709"/>
        <w:rPr>
          <w:rFonts w:ascii="Verdana" w:hAnsi="Verdana" w:cs="Times New Roman"/>
          <w:color w:val="auto"/>
          <w:sz w:val="24"/>
          <w:szCs w:val="24"/>
          <w:lang w:val="lt-LT"/>
        </w:rPr>
      </w:pPr>
      <w:r w:rsidRPr="00222FBB">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767398" w:rsidRPr="00222FBB">
          <w:rPr>
            <w:rStyle w:val="Hipersaitas"/>
            <w:rFonts w:ascii="Verdana" w:hAnsi="Verdana" w:cs="Arial Unicode MS"/>
            <w:sz w:val="24"/>
            <w:szCs w:val="24"/>
            <w:lang w:val="lt-LT"/>
          </w:rPr>
          <w:t>https://viesiejipirkimai.lt</w:t>
        </w:r>
      </w:hyperlink>
      <w:r w:rsidR="00767398" w:rsidRPr="00222FBB">
        <w:rPr>
          <w:rFonts w:ascii="Verdana" w:hAnsi="Verdana" w:cs="Times New Roman"/>
          <w:color w:val="auto"/>
          <w:sz w:val="24"/>
          <w:szCs w:val="24"/>
          <w:lang w:val="lt-LT"/>
        </w:rPr>
        <w:t>.</w:t>
      </w:r>
    </w:p>
    <w:p w14:paraId="44CAA48E" w14:textId="77777777" w:rsidR="00E67AF5" w:rsidRPr="00222FBB" w:rsidRDefault="00515F98" w:rsidP="00AF4B8E">
      <w:pPr>
        <w:pStyle w:val="Body2"/>
        <w:numPr>
          <w:ilvl w:val="1"/>
          <w:numId w:val="11"/>
        </w:numPr>
        <w:tabs>
          <w:tab w:val="left" w:pos="0"/>
          <w:tab w:val="left" w:pos="1134"/>
        </w:tabs>
        <w:spacing w:after="0"/>
        <w:ind w:left="0" w:firstLine="709"/>
        <w:rPr>
          <w:rFonts w:ascii="Verdana" w:hAnsi="Verdana" w:cs="Times New Roman"/>
          <w:color w:val="auto"/>
          <w:sz w:val="24"/>
          <w:szCs w:val="24"/>
          <w:lang w:val="lt-LT"/>
        </w:rPr>
      </w:pPr>
      <w:r w:rsidRPr="00222FBB">
        <w:rPr>
          <w:rFonts w:ascii="Verdana" w:hAnsi="Verdana" w:cs="Times New Roman"/>
          <w:color w:val="auto"/>
          <w:sz w:val="24"/>
          <w:szCs w:val="24"/>
          <w:lang w:val="lt-LT"/>
        </w:rPr>
        <w:t>Išankstinis skelbimas apie pirkimą nebuvo skelbtas.</w:t>
      </w:r>
    </w:p>
    <w:p w14:paraId="5C8344FF" w14:textId="46689BEB" w:rsidR="00E67AF5" w:rsidRPr="00222FBB" w:rsidRDefault="00515F98" w:rsidP="00AF4B8E">
      <w:pPr>
        <w:pStyle w:val="Body2"/>
        <w:numPr>
          <w:ilvl w:val="1"/>
          <w:numId w:val="11"/>
        </w:numPr>
        <w:tabs>
          <w:tab w:val="left" w:pos="0"/>
          <w:tab w:val="left" w:pos="1134"/>
        </w:tabs>
        <w:spacing w:after="0"/>
        <w:ind w:left="0" w:firstLine="709"/>
        <w:rPr>
          <w:rFonts w:ascii="Verdana" w:hAnsi="Verdana" w:cs="Times New Roman"/>
          <w:sz w:val="24"/>
          <w:szCs w:val="24"/>
          <w:lang w:val="lt-LT"/>
        </w:rPr>
      </w:pPr>
      <w:r w:rsidRPr="00222FBB">
        <w:rPr>
          <w:rFonts w:ascii="Verdana" w:hAnsi="Verdana" w:cs="Times New Roman"/>
          <w:color w:val="auto"/>
          <w:sz w:val="24"/>
          <w:szCs w:val="24"/>
          <w:lang w:val="lt-LT"/>
        </w:rPr>
        <w:t xml:space="preserve">Pirkimo dokumentų </w:t>
      </w:r>
      <w:r w:rsidRPr="00222FBB">
        <w:rPr>
          <w:rFonts w:ascii="Verdana" w:hAnsi="Verdana" w:cs="Times New Roman"/>
          <w:sz w:val="24"/>
          <w:szCs w:val="24"/>
          <w:lang w:val="lt-LT"/>
        </w:rPr>
        <w:t>sudedamoji dalis yra išankstinis informacinis skelbimas (jei taikoma) ir skelbimas apie pirkimą.</w:t>
      </w:r>
    </w:p>
    <w:p w14:paraId="395C5B73" w14:textId="77777777" w:rsidR="00E67AF5" w:rsidRPr="00222FBB" w:rsidRDefault="00515F98" w:rsidP="00AF4B8E">
      <w:pPr>
        <w:pStyle w:val="Body2"/>
        <w:numPr>
          <w:ilvl w:val="1"/>
          <w:numId w:val="11"/>
        </w:numPr>
        <w:tabs>
          <w:tab w:val="left" w:pos="0"/>
          <w:tab w:val="left" w:pos="1134"/>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Pirkimas atliekamas laikantis lygiateisiškumo, nediskriminavimo, abipusio pripažinimo, proporcingumo ir skaidrumo principų bei konfidencialumo ir nešališkumo reikalavimų.</w:t>
      </w:r>
    </w:p>
    <w:p w14:paraId="4177878A" w14:textId="59F66386" w:rsidR="00341BB3" w:rsidRPr="00222FBB" w:rsidRDefault="00341BB3" w:rsidP="00AF4B8E">
      <w:pPr>
        <w:pStyle w:val="Sraopastraipa"/>
        <w:numPr>
          <w:ilvl w:val="1"/>
          <w:numId w:val="11"/>
        </w:numPr>
        <w:tabs>
          <w:tab w:val="left" w:pos="1134"/>
          <w:tab w:val="left" w:pos="1418"/>
        </w:tabs>
        <w:spacing w:after="0" w:line="240" w:lineRule="auto"/>
        <w:ind w:left="0" w:firstLine="709"/>
        <w:jc w:val="both"/>
        <w:rPr>
          <w:rFonts w:ascii="Verdana" w:hAnsi="Verdana"/>
          <w:szCs w:val="24"/>
        </w:rPr>
      </w:pPr>
      <w:r w:rsidRPr="00222FBB">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824DA1B" w14:textId="77777777" w:rsidR="00E67AF5" w:rsidRPr="00222FBB" w:rsidRDefault="00515F98" w:rsidP="00AF4B8E">
      <w:pPr>
        <w:pStyle w:val="Body2"/>
        <w:numPr>
          <w:ilvl w:val="1"/>
          <w:numId w:val="11"/>
        </w:numPr>
        <w:tabs>
          <w:tab w:val="left" w:pos="0"/>
          <w:tab w:val="left" w:pos="1134"/>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Perkančioji organizacija nėra pridėtinės vertės mokesčio (toliau – PVM) mokėtoja.</w:t>
      </w:r>
    </w:p>
    <w:p w14:paraId="7D7C3753" w14:textId="77777777" w:rsidR="00E67AF5" w:rsidRPr="00222FBB" w:rsidRDefault="00515F98" w:rsidP="00AF4B8E">
      <w:pPr>
        <w:pStyle w:val="Body2"/>
        <w:numPr>
          <w:ilvl w:val="1"/>
          <w:numId w:val="11"/>
        </w:numPr>
        <w:tabs>
          <w:tab w:val="left" w:pos="0"/>
          <w:tab w:val="left" w:pos="1134"/>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Visos pirkimo sąlygos nustatytos pirkimo dokumentuose, kuriuos sudaro:</w:t>
      </w:r>
    </w:p>
    <w:p w14:paraId="19404068" w14:textId="77777777" w:rsidR="00E67AF5" w:rsidRPr="00222FBB" w:rsidRDefault="00515F98" w:rsidP="00AF4B8E">
      <w:pPr>
        <w:pStyle w:val="Body2"/>
        <w:numPr>
          <w:ilvl w:val="2"/>
          <w:numId w:val="11"/>
        </w:numPr>
        <w:tabs>
          <w:tab w:val="left" w:pos="0"/>
          <w:tab w:val="left" w:pos="15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skelbimas apie pirkimą;</w:t>
      </w:r>
    </w:p>
    <w:p w14:paraId="03276A2C" w14:textId="77777777" w:rsidR="00E67AF5" w:rsidRPr="00222FBB" w:rsidRDefault="00515F98" w:rsidP="00AF4B8E">
      <w:pPr>
        <w:pStyle w:val="Body2"/>
        <w:numPr>
          <w:ilvl w:val="2"/>
          <w:numId w:val="11"/>
        </w:numPr>
        <w:tabs>
          <w:tab w:val="left" w:pos="0"/>
          <w:tab w:val="left" w:pos="15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pirkimo sąlygos (kartu su priedais);</w:t>
      </w:r>
    </w:p>
    <w:p w14:paraId="2B1DC67A" w14:textId="77777777" w:rsidR="00E67AF5" w:rsidRPr="00222FBB" w:rsidRDefault="00515F98" w:rsidP="00AF4B8E">
      <w:pPr>
        <w:pStyle w:val="Body2"/>
        <w:numPr>
          <w:ilvl w:val="2"/>
          <w:numId w:val="11"/>
        </w:numPr>
        <w:tabs>
          <w:tab w:val="left" w:pos="0"/>
          <w:tab w:val="left" w:pos="15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pirkimo dokumentų paaiškinimai (patikslinimai), taip pat atsakymai į tiekėjų klausimus (jeigu bus);</w:t>
      </w:r>
    </w:p>
    <w:p w14:paraId="26E41293" w14:textId="01EAE347" w:rsidR="00515F98" w:rsidRPr="00222FBB" w:rsidRDefault="00515F98" w:rsidP="00AF4B8E">
      <w:pPr>
        <w:pStyle w:val="Body2"/>
        <w:numPr>
          <w:ilvl w:val="2"/>
          <w:numId w:val="11"/>
        </w:numPr>
        <w:tabs>
          <w:tab w:val="left" w:pos="0"/>
          <w:tab w:val="left" w:pos="15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kita CVP IS priemonėmis pateikta informacija.</w:t>
      </w:r>
    </w:p>
    <w:p w14:paraId="2DF4B3EB" w14:textId="77777777" w:rsidR="00EA7804" w:rsidRPr="00222FBB" w:rsidRDefault="00EA7804" w:rsidP="00AF4B8E">
      <w:pPr>
        <w:pStyle w:val="Sraopastraipa"/>
        <w:numPr>
          <w:ilvl w:val="1"/>
          <w:numId w:val="11"/>
        </w:numPr>
        <w:tabs>
          <w:tab w:val="left" w:pos="0"/>
          <w:tab w:val="left" w:pos="1134"/>
          <w:tab w:val="left" w:pos="1418"/>
        </w:tabs>
        <w:suppressAutoHyphens/>
        <w:spacing w:after="0" w:line="240" w:lineRule="auto"/>
        <w:ind w:left="0" w:firstLine="709"/>
        <w:jc w:val="both"/>
        <w:rPr>
          <w:rFonts w:ascii="Verdana" w:hAnsi="Verdana"/>
          <w:color w:val="000000"/>
          <w:szCs w:val="24"/>
        </w:rPr>
      </w:pPr>
      <w:r w:rsidRPr="00222FBB">
        <w:rPr>
          <w:rFonts w:ascii="Verdana" w:hAnsi="Verdana"/>
          <w:color w:val="000000"/>
          <w:szCs w:val="24"/>
        </w:rPr>
        <w:lastRenderedPageBreak/>
        <w:t>Jeigu Perkančioji organizacija patikslina pirkimo dokumentus, naujesni pakeitimai turi pirmenybę prieš senesnius pakeitimus. Tiekėjai turi vadovautis naujausia paskelbta pirkimo dokumentų versija (jeigu tokia paskelbta).</w:t>
      </w:r>
    </w:p>
    <w:p w14:paraId="1E3C62AF" w14:textId="4CABB77A" w:rsidR="00EA7804" w:rsidRPr="00222FBB" w:rsidRDefault="00EA7804" w:rsidP="00AF4B8E">
      <w:pPr>
        <w:pStyle w:val="Sraopastraipa"/>
        <w:numPr>
          <w:ilvl w:val="1"/>
          <w:numId w:val="11"/>
        </w:numPr>
        <w:tabs>
          <w:tab w:val="left" w:pos="0"/>
          <w:tab w:val="left" w:pos="1134"/>
          <w:tab w:val="left" w:pos="1418"/>
        </w:tabs>
        <w:suppressAutoHyphens/>
        <w:spacing w:after="0" w:line="240" w:lineRule="auto"/>
        <w:ind w:left="0" w:firstLine="709"/>
        <w:jc w:val="both"/>
        <w:rPr>
          <w:rFonts w:ascii="Verdana" w:hAnsi="Verdana"/>
          <w:szCs w:val="24"/>
        </w:rPr>
      </w:pPr>
      <w:r w:rsidRPr="00222FBB">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32DBF51A" w14:textId="77777777" w:rsidR="00767398" w:rsidRPr="00222FBB" w:rsidRDefault="001764CC" w:rsidP="00AF4B8E">
      <w:pPr>
        <w:pStyle w:val="Body2"/>
        <w:numPr>
          <w:ilvl w:val="1"/>
          <w:numId w:val="11"/>
        </w:numPr>
        <w:tabs>
          <w:tab w:val="left" w:pos="851"/>
          <w:tab w:val="left" w:pos="1134"/>
          <w:tab w:val="left" w:pos="1276"/>
          <w:tab w:val="left" w:pos="15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15756E39" w14:textId="06F86342" w:rsidR="00767398" w:rsidRPr="00222FBB" w:rsidRDefault="00767398" w:rsidP="00AF4B8E">
      <w:pPr>
        <w:pStyle w:val="Body2"/>
        <w:numPr>
          <w:ilvl w:val="1"/>
          <w:numId w:val="11"/>
        </w:numPr>
        <w:tabs>
          <w:tab w:val="left" w:pos="851"/>
          <w:tab w:val="left" w:pos="1134"/>
          <w:tab w:val="left" w:pos="1276"/>
          <w:tab w:val="left" w:pos="1560"/>
        </w:tabs>
        <w:spacing w:after="0"/>
        <w:ind w:left="0" w:firstLine="709"/>
        <w:rPr>
          <w:rFonts w:ascii="Verdana" w:hAnsi="Verdana" w:cs="Times New Roman"/>
          <w:sz w:val="24"/>
          <w:szCs w:val="24"/>
          <w:lang w:val="lt-LT"/>
        </w:rPr>
      </w:pPr>
      <w:r w:rsidRPr="00222FBB">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222FBB">
        <w:rPr>
          <w:rFonts w:ascii="Verdana" w:hAnsi="Verdana"/>
          <w:sz w:val="24"/>
          <w:szCs w:val="24"/>
          <w:shd w:val="clear" w:color="auto" w:fill="FFFFFF"/>
          <w:lang w:val="lt-LT"/>
        </w:rPr>
        <w:t>+370 343) 90 082</w:t>
      </w:r>
      <w:r w:rsidRPr="00222FBB">
        <w:rPr>
          <w:rFonts w:ascii="Verdana" w:hAnsi="Verdana"/>
          <w:sz w:val="24"/>
          <w:szCs w:val="24"/>
          <w:lang w:val="lt-LT"/>
        </w:rPr>
        <w:t xml:space="preserve">, el. paštas </w:t>
      </w:r>
      <w:hyperlink r:id="rId13" w:history="1">
        <w:r w:rsidRPr="00222FBB">
          <w:rPr>
            <w:rStyle w:val="Hipersaitas"/>
            <w:rFonts w:ascii="Verdana" w:hAnsi="Verdana"/>
            <w:sz w:val="24"/>
            <w:szCs w:val="24"/>
            <w:lang w:val="lt-LT"/>
          </w:rPr>
          <w:t>karolina.gumuliauskiene@marijampole.lt</w:t>
        </w:r>
      </w:hyperlink>
      <w:r w:rsidRPr="00222FBB">
        <w:rPr>
          <w:rFonts w:ascii="Verdana" w:hAnsi="Verdana"/>
          <w:sz w:val="24"/>
          <w:szCs w:val="24"/>
          <w:lang w:val="lt-LT"/>
        </w:rPr>
        <w:t xml:space="preserve">, J. Basanavičiaus a. 1, 68307 Marijampolė; dėl klausimų, susijusių su viešojo pirkimo objektu – Marijampolės savivaldybės administracijos Aplinkotvarkos ir infrastruktūros skyriaus vyriausioji specialistė </w:t>
      </w:r>
      <w:r w:rsidR="003256E2" w:rsidRPr="00222FBB">
        <w:rPr>
          <w:rFonts w:ascii="Verdana" w:hAnsi="Verdana"/>
          <w:sz w:val="24"/>
          <w:szCs w:val="24"/>
          <w:lang w:val="lt-LT"/>
        </w:rPr>
        <w:t xml:space="preserve">Lilija </w:t>
      </w:r>
      <w:proofErr w:type="spellStart"/>
      <w:r w:rsidR="003256E2" w:rsidRPr="00222FBB">
        <w:rPr>
          <w:rFonts w:ascii="Verdana" w:hAnsi="Verdana"/>
          <w:sz w:val="24"/>
          <w:szCs w:val="24"/>
          <w:lang w:val="lt-LT"/>
        </w:rPr>
        <w:t>Bradaitienė</w:t>
      </w:r>
      <w:proofErr w:type="spellEnd"/>
      <w:r w:rsidRPr="00222FBB">
        <w:rPr>
          <w:rFonts w:ascii="Verdana" w:hAnsi="Verdana"/>
          <w:sz w:val="24"/>
          <w:szCs w:val="24"/>
          <w:lang w:val="lt-LT"/>
        </w:rPr>
        <w:t xml:space="preserve">, tel. </w:t>
      </w:r>
      <w:r w:rsidRPr="00222FBB">
        <w:rPr>
          <w:rFonts w:ascii="Verdana" w:hAnsi="Verdana"/>
          <w:sz w:val="24"/>
          <w:szCs w:val="24"/>
          <w:shd w:val="clear" w:color="auto" w:fill="FFFFFF"/>
          <w:lang w:val="lt-LT"/>
        </w:rPr>
        <w:t>+370 343 90 0</w:t>
      </w:r>
      <w:r w:rsidR="003256E2" w:rsidRPr="00222FBB">
        <w:rPr>
          <w:rFonts w:ascii="Verdana" w:hAnsi="Verdana"/>
          <w:sz w:val="24"/>
          <w:szCs w:val="24"/>
          <w:shd w:val="clear" w:color="auto" w:fill="FFFFFF"/>
          <w:lang w:val="lt-LT"/>
        </w:rPr>
        <w:t>80</w:t>
      </w:r>
      <w:r w:rsidRPr="00222FBB">
        <w:rPr>
          <w:rFonts w:ascii="Verdana" w:hAnsi="Verdana"/>
          <w:sz w:val="24"/>
          <w:szCs w:val="24"/>
          <w:lang w:val="lt-LT"/>
        </w:rPr>
        <w:t xml:space="preserve">, el. paštas </w:t>
      </w:r>
      <w:hyperlink r:id="rId14" w:history="1">
        <w:r w:rsidR="003256E2" w:rsidRPr="00222FBB">
          <w:rPr>
            <w:rStyle w:val="Hipersaitas"/>
            <w:rFonts w:ascii="Verdana" w:hAnsi="Verdana"/>
            <w:sz w:val="24"/>
            <w:szCs w:val="24"/>
            <w:lang w:val="lt-LT"/>
          </w:rPr>
          <w:t>lilija.bradaitiene@marijampole.lt</w:t>
        </w:r>
      </w:hyperlink>
      <w:r w:rsidRPr="00222FBB">
        <w:rPr>
          <w:rFonts w:ascii="Verdana" w:hAnsi="Verdana"/>
          <w:sz w:val="24"/>
          <w:szCs w:val="24"/>
          <w:lang w:val="lt-LT"/>
        </w:rPr>
        <w:t>, J. Basanavičiaus a. 1, 68307 Marijampolė.</w:t>
      </w:r>
    </w:p>
    <w:p w14:paraId="0FF0FC2A" w14:textId="1A056A71" w:rsidR="004318D1" w:rsidRPr="00222FBB" w:rsidRDefault="004318D1" w:rsidP="000574AE">
      <w:pPr>
        <w:pStyle w:val="Body2"/>
        <w:tabs>
          <w:tab w:val="left" w:pos="1260"/>
        </w:tabs>
        <w:spacing w:after="0"/>
        <w:rPr>
          <w:rFonts w:ascii="Verdana" w:hAnsi="Verdana" w:cs="Times New Roman"/>
          <w:color w:val="auto"/>
          <w:sz w:val="24"/>
          <w:szCs w:val="24"/>
          <w:lang w:val="lt-LT"/>
        </w:rPr>
      </w:pPr>
    </w:p>
    <w:p w14:paraId="13D4C96F" w14:textId="429C6FBB" w:rsidR="001D2258" w:rsidRPr="00222FBB" w:rsidRDefault="001D2258" w:rsidP="000574AE">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5" w:name="_Toc488998668"/>
      <w:bookmarkStart w:id="6" w:name="_Toc113369625"/>
      <w:bookmarkEnd w:id="5"/>
      <w:r w:rsidRPr="00222FBB">
        <w:rPr>
          <w:rFonts w:ascii="Verdana" w:hAnsi="Verdana" w:cs="Times New Roman"/>
          <w:color w:val="auto"/>
          <w:sz w:val="24"/>
          <w:szCs w:val="24"/>
          <w:lang w:val="lt-LT"/>
        </w:rPr>
        <w:t>PIRKIMO OBJEKTAS</w:t>
      </w:r>
      <w:bookmarkEnd w:id="6"/>
    </w:p>
    <w:p w14:paraId="654068CF" w14:textId="77777777" w:rsidR="001D2258" w:rsidRPr="00222FBB" w:rsidRDefault="001D2258" w:rsidP="000574AE">
      <w:pPr>
        <w:pStyle w:val="1Skyrius"/>
        <w:ind w:left="720"/>
        <w:rPr>
          <w:rFonts w:ascii="Verdana" w:hAnsi="Verdana" w:cs="Times New Roman"/>
          <w:color w:val="auto"/>
          <w:sz w:val="24"/>
          <w:szCs w:val="24"/>
          <w:lang w:val="lt-LT"/>
        </w:rPr>
      </w:pPr>
    </w:p>
    <w:p w14:paraId="5AB3F618" w14:textId="364DEF41" w:rsidR="00C2138E" w:rsidRPr="00222FBB" w:rsidRDefault="00515F98" w:rsidP="00AF4B8E">
      <w:pPr>
        <w:pStyle w:val="Sraopastraipa"/>
        <w:numPr>
          <w:ilvl w:val="1"/>
          <w:numId w:val="12"/>
        </w:numPr>
        <w:tabs>
          <w:tab w:val="left" w:pos="567"/>
          <w:tab w:val="left" w:pos="1276"/>
        </w:tabs>
        <w:spacing w:after="0" w:line="240" w:lineRule="auto"/>
        <w:ind w:left="0" w:firstLine="709"/>
        <w:jc w:val="both"/>
        <w:rPr>
          <w:rFonts w:ascii="Verdana" w:eastAsia="Times New Roman" w:hAnsi="Verdana"/>
          <w:szCs w:val="24"/>
          <w:lang w:eastAsia="lt-LT"/>
        </w:rPr>
      </w:pPr>
      <w:bookmarkStart w:id="7" w:name="_Hlk142660961"/>
      <w:r w:rsidRPr="00222FBB">
        <w:rPr>
          <w:rFonts w:ascii="Verdana" w:hAnsi="Verdana"/>
          <w:szCs w:val="24"/>
        </w:rPr>
        <w:t>Pirkimo objektas –</w:t>
      </w:r>
      <w:r w:rsidRPr="00222FBB">
        <w:rPr>
          <w:rFonts w:ascii="Verdana" w:hAnsi="Verdana"/>
          <w:b/>
          <w:bCs/>
          <w:szCs w:val="24"/>
        </w:rPr>
        <w:t xml:space="preserve"> </w:t>
      </w:r>
      <w:r w:rsidR="003256E2" w:rsidRPr="00222FBB">
        <w:rPr>
          <w:rFonts w:ascii="Verdana" w:hAnsi="Verdana"/>
          <w:b/>
          <w:bCs/>
          <w:szCs w:val="24"/>
        </w:rPr>
        <w:t xml:space="preserve">laikinosios nakvynės namų padalinio, Marijampolės m., Vytauto g. 87-10 ir Vytauto g. 87-11 kapitalinio remonto darbai su darbo projekto parengimu </w:t>
      </w:r>
      <w:r w:rsidR="001764CC" w:rsidRPr="00222FBB">
        <w:rPr>
          <w:rFonts w:ascii="Verdana" w:hAnsi="Verdana"/>
          <w:b/>
          <w:bCs/>
          <w:szCs w:val="24"/>
        </w:rPr>
        <w:t>(toliau – darbai).</w:t>
      </w:r>
    </w:p>
    <w:p w14:paraId="549D2529" w14:textId="77777777" w:rsidR="00A47803" w:rsidRPr="00222FBB" w:rsidRDefault="001764CC" w:rsidP="00AF4B8E">
      <w:pPr>
        <w:pStyle w:val="Sraopastraipa"/>
        <w:numPr>
          <w:ilvl w:val="1"/>
          <w:numId w:val="12"/>
        </w:numPr>
        <w:tabs>
          <w:tab w:val="left" w:pos="567"/>
          <w:tab w:val="left" w:pos="1276"/>
        </w:tabs>
        <w:spacing w:after="0" w:line="240" w:lineRule="auto"/>
        <w:ind w:left="0" w:firstLine="709"/>
        <w:jc w:val="both"/>
        <w:rPr>
          <w:rFonts w:ascii="Verdana" w:hAnsi="Verdana" w:cs="Arial-BoldMT"/>
          <w:b/>
          <w:bCs/>
          <w:szCs w:val="24"/>
        </w:rPr>
      </w:pPr>
      <w:r w:rsidRPr="00222FBB">
        <w:rPr>
          <w:rFonts w:ascii="Verdana" w:hAnsi="Verdana"/>
          <w:szCs w:val="24"/>
        </w:rPr>
        <w:t>Pirkimo objekto BVPŽ koda</w:t>
      </w:r>
      <w:r w:rsidR="00ED2B5E" w:rsidRPr="00222FBB">
        <w:rPr>
          <w:rFonts w:ascii="Verdana" w:hAnsi="Verdana"/>
          <w:szCs w:val="24"/>
        </w:rPr>
        <w:t>s</w:t>
      </w:r>
      <w:r w:rsidRPr="00222FBB">
        <w:rPr>
          <w:rFonts w:ascii="Verdana" w:hAnsi="Verdana"/>
          <w:szCs w:val="24"/>
        </w:rPr>
        <w:t xml:space="preserve">: </w:t>
      </w:r>
      <w:r w:rsidR="003256E2" w:rsidRPr="00222FBB">
        <w:rPr>
          <w:rFonts w:ascii="Verdana" w:hAnsi="Verdana"/>
          <w:szCs w:val="24"/>
        </w:rPr>
        <w:t>45200000-9 Visi ar daliniai statybos ir civilinės inžinerijos darbai</w:t>
      </w:r>
      <w:r w:rsidRPr="00222FBB">
        <w:rPr>
          <w:rFonts w:ascii="Verdana" w:hAnsi="Verdana"/>
          <w:szCs w:val="24"/>
        </w:rPr>
        <w:t xml:space="preserve">. </w:t>
      </w:r>
      <w:r w:rsidR="00EA7804" w:rsidRPr="00222FBB">
        <w:rPr>
          <w:rFonts w:ascii="Verdana" w:eastAsia="Times New Roman" w:hAnsi="Verdana"/>
          <w:bCs/>
          <w:szCs w:val="24"/>
        </w:rPr>
        <w:t>P</w:t>
      </w:r>
      <w:r w:rsidR="00EA7804" w:rsidRPr="00222FBB">
        <w:rPr>
          <w:rFonts w:ascii="Verdana" w:eastAsia="Times New Roman" w:hAnsi="Verdana"/>
          <w:szCs w:val="24"/>
        </w:rPr>
        <w:t xml:space="preserve">erkamų darbų savybės, aprašymas, reikalavimai, sąlygos, terminai ir darbų apimtis nustatyti pirkimo sąlygų </w:t>
      </w:r>
      <w:r w:rsidR="001663C9" w:rsidRPr="00222FBB">
        <w:rPr>
          <w:rFonts w:ascii="Verdana" w:eastAsia="Times New Roman" w:hAnsi="Verdana"/>
          <w:szCs w:val="24"/>
        </w:rPr>
        <w:t xml:space="preserve">5 </w:t>
      </w:r>
      <w:r w:rsidR="00EA7804" w:rsidRPr="00222FBB">
        <w:rPr>
          <w:rFonts w:ascii="Verdana" w:eastAsia="Times New Roman" w:hAnsi="Verdana"/>
          <w:szCs w:val="24"/>
        </w:rPr>
        <w:t xml:space="preserve">priede „Techninė specifikacija“ pateiktame </w:t>
      </w:r>
      <w:r w:rsidR="00ED2B5E" w:rsidRPr="00222FBB">
        <w:rPr>
          <w:rFonts w:ascii="Verdana" w:eastAsia="Times New Roman" w:hAnsi="Verdana"/>
          <w:szCs w:val="24"/>
        </w:rPr>
        <w:t xml:space="preserve">UAB </w:t>
      </w:r>
      <w:r w:rsidR="00682810" w:rsidRPr="00222FBB">
        <w:rPr>
          <w:rFonts w:ascii="Verdana" w:eastAsia="Times New Roman" w:hAnsi="Verdana"/>
          <w:szCs w:val="24"/>
        </w:rPr>
        <w:t>„</w:t>
      </w:r>
      <w:r w:rsidR="003256E2" w:rsidRPr="00222FBB">
        <w:rPr>
          <w:rFonts w:ascii="Verdana" w:eastAsia="Times New Roman" w:hAnsi="Verdana"/>
          <w:szCs w:val="24"/>
        </w:rPr>
        <w:t>Progresyvūs projektai</w:t>
      </w:r>
      <w:r w:rsidR="00ED2B5E" w:rsidRPr="00222FBB">
        <w:rPr>
          <w:rFonts w:ascii="Verdana" w:eastAsia="Times New Roman" w:hAnsi="Verdana"/>
          <w:szCs w:val="24"/>
        </w:rPr>
        <w:t>“</w:t>
      </w:r>
      <w:r w:rsidR="00EA7804" w:rsidRPr="00222FBB">
        <w:rPr>
          <w:rFonts w:ascii="Verdana" w:eastAsia="Times New Roman" w:hAnsi="Verdana"/>
          <w:szCs w:val="24"/>
        </w:rPr>
        <w:t xml:space="preserve"> </w:t>
      </w:r>
      <w:r w:rsidR="00F14A0A" w:rsidRPr="00222FBB">
        <w:rPr>
          <w:rFonts w:ascii="Verdana" w:eastAsia="Times New Roman" w:hAnsi="Verdana"/>
          <w:szCs w:val="24"/>
        </w:rPr>
        <w:t xml:space="preserve">parengtame </w:t>
      </w:r>
      <w:r w:rsidR="00EA7804" w:rsidRPr="00222FBB">
        <w:rPr>
          <w:rFonts w:ascii="Verdana" w:eastAsia="Times New Roman" w:hAnsi="Verdana"/>
          <w:szCs w:val="24"/>
        </w:rPr>
        <w:t>techniniame projekte „</w:t>
      </w:r>
      <w:r w:rsidR="00A47803" w:rsidRPr="00222FBB">
        <w:rPr>
          <w:rFonts w:ascii="Verdana" w:hAnsi="Verdana" w:cs="Arial-BoldMT"/>
          <w:b/>
          <w:bCs/>
          <w:szCs w:val="24"/>
        </w:rPr>
        <w:t>L</w:t>
      </w:r>
      <w:r w:rsidR="003256E2" w:rsidRPr="00222FBB">
        <w:rPr>
          <w:rFonts w:ascii="Verdana" w:hAnsi="Verdana" w:cs="Arial-BoldMT"/>
          <w:b/>
          <w:bCs/>
          <w:szCs w:val="24"/>
        </w:rPr>
        <w:t>aikinosios nakvynės namų padalinio, Marijampolės m., Vytauto g. 87-10 ir Vytauto g. 87-11 kapitalinio remonto projektas</w:t>
      </w:r>
      <w:r w:rsidR="00EA7804" w:rsidRPr="00222FBB">
        <w:rPr>
          <w:rFonts w:ascii="Verdana" w:eastAsia="Times New Roman" w:hAnsi="Verdana"/>
          <w:szCs w:val="24"/>
        </w:rPr>
        <w:t xml:space="preserve">“ Nr. </w:t>
      </w:r>
      <w:r w:rsidR="00A47803" w:rsidRPr="00222FBB">
        <w:rPr>
          <w:rFonts w:ascii="Verdana" w:eastAsia="Times New Roman" w:hAnsi="Verdana"/>
          <w:szCs w:val="24"/>
        </w:rPr>
        <w:t>24.02.18-TP</w:t>
      </w:r>
      <w:r w:rsidRPr="00222FBB">
        <w:rPr>
          <w:rFonts w:ascii="Verdana" w:eastAsia="Times New Roman" w:hAnsi="Verdana"/>
          <w:szCs w:val="24"/>
        </w:rPr>
        <w:t xml:space="preserve"> </w:t>
      </w:r>
      <w:r w:rsidR="00EA7804" w:rsidRPr="00222FBB">
        <w:rPr>
          <w:rFonts w:ascii="Verdana" w:eastAsia="Times New Roman" w:hAnsi="Verdana"/>
          <w:szCs w:val="24"/>
        </w:rPr>
        <w:t xml:space="preserve">(toliau – techninis projektas) ir 2 priede pateiktame statybos rangos darbų sutarties projekte. </w:t>
      </w:r>
    </w:p>
    <w:p w14:paraId="65C7C8CA" w14:textId="41680E0B" w:rsidR="00E67AF5" w:rsidRPr="00222FBB" w:rsidRDefault="00EA7804" w:rsidP="00AF4B8E">
      <w:pPr>
        <w:pStyle w:val="Sraopastraipa"/>
        <w:numPr>
          <w:ilvl w:val="1"/>
          <w:numId w:val="12"/>
        </w:numPr>
        <w:tabs>
          <w:tab w:val="left" w:pos="567"/>
          <w:tab w:val="left" w:pos="1276"/>
        </w:tabs>
        <w:spacing w:after="0" w:line="240" w:lineRule="auto"/>
        <w:ind w:left="0" w:firstLine="709"/>
        <w:jc w:val="both"/>
        <w:rPr>
          <w:rFonts w:ascii="Verdana" w:hAnsi="Verdana" w:cs="Arial-BoldMT"/>
          <w:b/>
          <w:bCs/>
          <w:szCs w:val="24"/>
        </w:rPr>
      </w:pPr>
      <w:r w:rsidRPr="00222FBB">
        <w:rPr>
          <w:rFonts w:ascii="Verdana" w:eastAsia="Times New Roman" w:hAnsi="Verdana"/>
          <w:szCs w:val="24"/>
        </w:rPr>
        <w:t>Pirkimo objekto statinio kategorija</w:t>
      </w:r>
      <w:r w:rsidR="00A47803" w:rsidRPr="00222FBB">
        <w:rPr>
          <w:rFonts w:ascii="Verdana" w:eastAsia="Times New Roman" w:hAnsi="Verdana"/>
          <w:szCs w:val="24"/>
        </w:rPr>
        <w:t xml:space="preserve"> - ypatingas statinys,</w:t>
      </w:r>
      <w:r w:rsidR="001663C9" w:rsidRPr="00222FBB">
        <w:rPr>
          <w:rFonts w:ascii="Verdana" w:eastAsia="Times New Roman" w:hAnsi="Verdana"/>
          <w:szCs w:val="24"/>
        </w:rPr>
        <w:t xml:space="preserve"> statinio </w:t>
      </w:r>
      <w:r w:rsidRPr="00222FBB">
        <w:rPr>
          <w:rFonts w:ascii="Verdana" w:eastAsia="Times New Roman" w:hAnsi="Verdana"/>
          <w:szCs w:val="24"/>
        </w:rPr>
        <w:t>paskirtis</w:t>
      </w:r>
      <w:r w:rsidR="00A47803" w:rsidRPr="00222FBB">
        <w:rPr>
          <w:rFonts w:ascii="Verdana" w:eastAsia="Times New Roman" w:hAnsi="Verdana"/>
          <w:szCs w:val="24"/>
        </w:rPr>
        <w:t xml:space="preserve"> - gyvenamosios paskirties pastatas</w:t>
      </w:r>
      <w:r w:rsidR="001663C9" w:rsidRPr="00222FBB">
        <w:rPr>
          <w:rFonts w:ascii="Verdana" w:eastAsia="Times New Roman" w:hAnsi="Verdana"/>
          <w:szCs w:val="24"/>
        </w:rPr>
        <w:t>,</w:t>
      </w:r>
      <w:r w:rsidRPr="00222FBB">
        <w:rPr>
          <w:rFonts w:ascii="Verdana" w:eastAsia="Times New Roman" w:hAnsi="Verdana"/>
          <w:szCs w:val="24"/>
        </w:rPr>
        <w:t xml:space="preserve"> statybos rūšis </w:t>
      </w:r>
      <w:r w:rsidR="00A47803" w:rsidRPr="00222FBB">
        <w:rPr>
          <w:rFonts w:ascii="Verdana" w:eastAsia="Times New Roman" w:hAnsi="Verdana"/>
          <w:szCs w:val="24"/>
        </w:rPr>
        <w:t>– kapitalinis remontas</w:t>
      </w:r>
      <w:r w:rsidR="001663C9" w:rsidRPr="00222FBB">
        <w:rPr>
          <w:rFonts w:ascii="Verdana" w:eastAsia="Times New Roman" w:hAnsi="Verdana"/>
          <w:szCs w:val="24"/>
        </w:rPr>
        <w:t>.</w:t>
      </w:r>
    </w:p>
    <w:p w14:paraId="19EE45CC" w14:textId="76FE349D" w:rsidR="006E5CDD" w:rsidRPr="00222FBB" w:rsidRDefault="006E5CDD" w:rsidP="00AF4B8E">
      <w:pPr>
        <w:pStyle w:val="Sraopastraipa"/>
        <w:numPr>
          <w:ilvl w:val="1"/>
          <w:numId w:val="12"/>
        </w:numPr>
        <w:tabs>
          <w:tab w:val="left" w:pos="567"/>
          <w:tab w:val="left" w:pos="1276"/>
        </w:tabs>
        <w:spacing w:after="0" w:line="240" w:lineRule="auto"/>
        <w:ind w:left="0" w:firstLine="709"/>
        <w:jc w:val="both"/>
        <w:rPr>
          <w:rFonts w:ascii="Verdana" w:eastAsia="Times New Roman" w:hAnsi="Verdana"/>
          <w:szCs w:val="24"/>
          <w:lang w:eastAsia="lt-LT"/>
        </w:rPr>
      </w:pPr>
      <w:r w:rsidRPr="00222FBB">
        <w:rPr>
          <w:rFonts w:ascii="Verdana" w:eastAsia="Times New Roman" w:hAnsi="Verdana"/>
          <w:szCs w:val="24"/>
        </w:rPr>
        <w:t>Pirkim</w:t>
      </w:r>
      <w:r w:rsidR="00C558F0" w:rsidRPr="00222FBB">
        <w:rPr>
          <w:rFonts w:ascii="Verdana" w:eastAsia="Times New Roman" w:hAnsi="Verdana"/>
          <w:szCs w:val="24"/>
        </w:rPr>
        <w:t>ą</w:t>
      </w:r>
      <w:r w:rsidRPr="00222FBB">
        <w:rPr>
          <w:rFonts w:ascii="Verdana" w:eastAsia="Times New Roman" w:hAnsi="Verdana"/>
          <w:szCs w:val="24"/>
        </w:rPr>
        <w:t xml:space="preserve"> apima: </w:t>
      </w:r>
    </w:p>
    <w:p w14:paraId="72EA24E4" w14:textId="2696A97E" w:rsidR="00A47803" w:rsidRPr="00222FBB" w:rsidRDefault="00A47803" w:rsidP="00AF4B8E">
      <w:pPr>
        <w:pStyle w:val="Sraopastraipa"/>
        <w:numPr>
          <w:ilvl w:val="2"/>
          <w:numId w:val="12"/>
        </w:numPr>
        <w:tabs>
          <w:tab w:val="left" w:pos="567"/>
          <w:tab w:val="left" w:pos="1560"/>
        </w:tabs>
        <w:spacing w:after="0" w:line="240" w:lineRule="auto"/>
        <w:ind w:left="0" w:firstLine="709"/>
        <w:jc w:val="both"/>
        <w:rPr>
          <w:rFonts w:ascii="Verdana" w:eastAsia="Times New Roman" w:hAnsi="Verdana"/>
          <w:szCs w:val="24"/>
          <w:lang w:eastAsia="lt-LT"/>
        </w:rPr>
      </w:pPr>
      <w:r w:rsidRPr="00222FBB">
        <w:rPr>
          <w:rFonts w:ascii="Verdana" w:hAnsi="Verdana" w:cs="Arial-BoldMT"/>
          <w:szCs w:val="24"/>
        </w:rPr>
        <w:t>laikinosios nakvynės namų padalinio, Marijampolės m., Vytauto g. 87-10 ir Vytauto g. 87-11 kapitalinio remonto darbo projekto parengimą;</w:t>
      </w:r>
    </w:p>
    <w:p w14:paraId="5AF1C9FA" w14:textId="16547745" w:rsidR="00A47803" w:rsidRPr="00222FBB" w:rsidRDefault="00A47803" w:rsidP="00AF4B8E">
      <w:pPr>
        <w:pStyle w:val="Sraopastraipa"/>
        <w:numPr>
          <w:ilvl w:val="2"/>
          <w:numId w:val="12"/>
        </w:numPr>
        <w:tabs>
          <w:tab w:val="left" w:pos="567"/>
          <w:tab w:val="left" w:pos="1560"/>
        </w:tabs>
        <w:spacing w:after="0" w:line="240" w:lineRule="auto"/>
        <w:ind w:left="0" w:firstLine="709"/>
        <w:jc w:val="both"/>
        <w:rPr>
          <w:rFonts w:ascii="Verdana" w:eastAsia="Times New Roman" w:hAnsi="Verdana"/>
          <w:szCs w:val="24"/>
          <w:lang w:eastAsia="lt-LT"/>
        </w:rPr>
      </w:pPr>
      <w:r w:rsidRPr="00222FBB">
        <w:rPr>
          <w:rFonts w:ascii="Verdana" w:hAnsi="Verdana" w:cs="Arial-BoldMT"/>
          <w:szCs w:val="24"/>
        </w:rPr>
        <w:t>laikinosios nakvynės namų padalinio, Marijampolės m., Vytauto g. 87-10 ir Vytauto g. 87-11 kapitalinio remonto darbai;</w:t>
      </w:r>
    </w:p>
    <w:p w14:paraId="54B7298F" w14:textId="65AD1F45" w:rsidR="00A47803" w:rsidRDefault="006E5CDD" w:rsidP="00AF4B8E">
      <w:pPr>
        <w:pStyle w:val="Sraopastraipa"/>
        <w:numPr>
          <w:ilvl w:val="2"/>
          <w:numId w:val="12"/>
        </w:numPr>
        <w:tabs>
          <w:tab w:val="left" w:pos="567"/>
          <w:tab w:val="left" w:pos="1560"/>
        </w:tabs>
        <w:spacing w:after="0" w:line="240" w:lineRule="auto"/>
        <w:ind w:left="0" w:firstLine="709"/>
        <w:jc w:val="both"/>
        <w:rPr>
          <w:rFonts w:ascii="Verdana" w:eastAsia="Times New Roman" w:hAnsi="Verdana"/>
          <w:szCs w:val="24"/>
          <w:lang w:eastAsia="lt-LT"/>
        </w:rPr>
      </w:pPr>
      <w:r w:rsidRPr="00222FBB">
        <w:rPr>
          <w:rFonts w:ascii="Verdana" w:eastAsia="Times New Roman" w:hAnsi="Verdana"/>
          <w:szCs w:val="24"/>
        </w:rPr>
        <w:t xml:space="preserve">kadastrinių matavimų bei išpildomosios dokumentacijos parengimo išlaidos, </w:t>
      </w:r>
      <w:r w:rsidRPr="00222FBB">
        <w:rPr>
          <w:rFonts w:ascii="Verdana" w:eastAsia="Times New Roman" w:hAnsi="Verdana"/>
          <w:bCs/>
          <w:szCs w:val="24"/>
        </w:rPr>
        <w:t>teisės aktų nustatytų dokumentų, reikalingų statybos užbaigimo procedūroms atlikti, parengimas</w:t>
      </w:r>
      <w:r w:rsidR="00C8799B">
        <w:rPr>
          <w:rFonts w:ascii="Verdana" w:eastAsia="Times New Roman" w:hAnsi="Verdana"/>
          <w:szCs w:val="24"/>
        </w:rPr>
        <w:t>;</w:t>
      </w:r>
    </w:p>
    <w:p w14:paraId="2E5D8579" w14:textId="1D55DD67" w:rsidR="00C8799B" w:rsidRPr="00222FBB" w:rsidRDefault="00C8799B" w:rsidP="00AF4B8E">
      <w:pPr>
        <w:pStyle w:val="Sraopastraipa"/>
        <w:numPr>
          <w:ilvl w:val="2"/>
          <w:numId w:val="12"/>
        </w:numPr>
        <w:tabs>
          <w:tab w:val="left" w:pos="567"/>
          <w:tab w:val="left" w:pos="1560"/>
        </w:tabs>
        <w:spacing w:after="0" w:line="240" w:lineRule="auto"/>
        <w:ind w:left="0" w:firstLine="709"/>
        <w:jc w:val="both"/>
        <w:rPr>
          <w:rFonts w:ascii="Verdana" w:eastAsia="Times New Roman" w:hAnsi="Verdana"/>
          <w:szCs w:val="24"/>
          <w:lang w:eastAsia="lt-LT"/>
        </w:rPr>
      </w:pPr>
      <w:r w:rsidRPr="007A34DF">
        <w:rPr>
          <w:rFonts w:ascii="Verdana" w:eastAsia="Times New Roman" w:hAnsi="Verdana"/>
          <w:szCs w:val="24"/>
        </w:rPr>
        <w:t>laikino i</w:t>
      </w:r>
      <w:r w:rsidRPr="007A34DF">
        <w:rPr>
          <w:rFonts w:ascii="Verdana" w:eastAsia="Times New Roman" w:hAnsi="Verdana"/>
          <w:szCs w:val="24"/>
          <w:lang w:eastAsia="zh-CN"/>
        </w:rPr>
        <w:t>nformacinio stendo įrengimą</w:t>
      </w:r>
      <w:r>
        <w:rPr>
          <w:rFonts w:ascii="Verdana" w:eastAsia="Times New Roman" w:hAnsi="Verdana"/>
          <w:szCs w:val="24"/>
          <w:lang w:eastAsia="zh-CN"/>
        </w:rPr>
        <w:t>.</w:t>
      </w:r>
    </w:p>
    <w:p w14:paraId="0521D427" w14:textId="77777777" w:rsidR="000428D8" w:rsidRPr="00450CC4" w:rsidRDefault="00A47803" w:rsidP="000428D8">
      <w:pPr>
        <w:pStyle w:val="Sraopastraipa"/>
        <w:numPr>
          <w:ilvl w:val="1"/>
          <w:numId w:val="12"/>
        </w:numPr>
        <w:spacing w:after="0" w:line="240" w:lineRule="auto"/>
        <w:ind w:left="0" w:firstLine="709"/>
        <w:jc w:val="both"/>
        <w:rPr>
          <w:rFonts w:ascii="Verdana" w:eastAsia="Times New Roman" w:hAnsi="Verdana"/>
          <w:szCs w:val="24"/>
        </w:rPr>
      </w:pPr>
      <w:r w:rsidRPr="00222FBB">
        <w:rPr>
          <w:rFonts w:ascii="Verdana" w:hAnsi="Verdana"/>
          <w:szCs w:val="24"/>
        </w:rPr>
        <w:lastRenderedPageBreak/>
        <w:t xml:space="preserve">Vykdomi darbai turi atitikti Lietuvos Respublikos statybos įstatymo, </w:t>
      </w:r>
      <w:r w:rsidRPr="00450CC4">
        <w:rPr>
          <w:rFonts w:ascii="Verdana" w:hAnsi="Verdana"/>
          <w:szCs w:val="24"/>
        </w:rPr>
        <w:t>statybos techninių reglamentų, kitų galiojančių teisės aktų reikalavimus.</w:t>
      </w:r>
    </w:p>
    <w:p w14:paraId="75E8BE61" w14:textId="61DA0C96" w:rsidR="000428D8" w:rsidRPr="00450CC4" w:rsidRDefault="000428D8" w:rsidP="000428D8">
      <w:pPr>
        <w:pStyle w:val="Sraopastraipa"/>
        <w:numPr>
          <w:ilvl w:val="1"/>
          <w:numId w:val="12"/>
        </w:numPr>
        <w:spacing w:after="0" w:line="240" w:lineRule="auto"/>
        <w:ind w:left="0" w:firstLine="709"/>
        <w:jc w:val="both"/>
        <w:rPr>
          <w:rFonts w:ascii="Verdana" w:eastAsia="Times New Roman" w:hAnsi="Verdana"/>
          <w:szCs w:val="24"/>
        </w:rPr>
      </w:pPr>
      <w:r w:rsidRPr="00450CC4">
        <w:rPr>
          <w:rFonts w:ascii="Verdana" w:hAnsi="Verdana"/>
          <w:bCs/>
          <w:szCs w:val="24"/>
        </w:rPr>
        <w:t>Pirkimo objektas vientisas ir į dalis neskaidomas, todėl pasiūlymas turi būti pateiktas visai nurodytai darbų apimčiai. Pirkimo objektas į dalis neskaidomas kadangi - Projekto rengimo metu buvo vadovaujamasi Lietuvos Respublikos aplinkos  ministro 2016 m. lapkričio 7 d. įsakymu Nr. D1-738 „Dėl statybos techninio reglamento STR 1.04.04:2017 „Statinio projektavimas, projekto ekspertizė“ patvirtinimo“ (suvestinė redakcija 2022-05-02 iki 2023-04-28). Atsižvelgiant į tuo metu galiojančios redakcijos 9 punkto „Darbo projektą rengia projektuotojas, parengęs techninį projektą. Kitas projektuotojas gali rengti darbo projektą, jei:“ 9.2. papunktį „statybos darbai perkami kartu su projektavimo darbais (pagal statytojo parengtą techninį projektą) ir statybos rangovas atrenkamas konkurso būdu.“, darbo projekto parengimo paslaugos gali būti perkamos kartu su statybos darbais. Taip pat pažymėtina, kad skirtingų Pirkimo objekto dalių įgyvendinimas būtų susijęs ir perkančioji organizacija privalėtų koordinuoti šių dalių tiekėjus, o tai keltų riziką netinkamai įvykdyti pirkimo sutartį. Pasiūlymai apimantys ne visą pirkimo objektą vertinami nebus.</w:t>
      </w:r>
    </w:p>
    <w:p w14:paraId="4D720DD5" w14:textId="77777777" w:rsidR="007623CB" w:rsidRPr="00222FBB" w:rsidRDefault="001663C9" w:rsidP="00AF4B8E">
      <w:pPr>
        <w:pStyle w:val="Sraopastraipa"/>
        <w:numPr>
          <w:ilvl w:val="1"/>
          <w:numId w:val="12"/>
        </w:numPr>
        <w:tabs>
          <w:tab w:val="left" w:pos="567"/>
          <w:tab w:val="left" w:pos="1276"/>
        </w:tabs>
        <w:spacing w:after="0" w:line="240" w:lineRule="auto"/>
        <w:ind w:left="0" w:firstLine="709"/>
        <w:jc w:val="both"/>
        <w:rPr>
          <w:rFonts w:ascii="Verdana" w:hAnsi="Verdana"/>
          <w:szCs w:val="24"/>
          <w:shd w:val="clear" w:color="auto" w:fill="FFFFFF"/>
        </w:rPr>
      </w:pPr>
      <w:r w:rsidRPr="00222FBB">
        <w:rPr>
          <w:rFonts w:ascii="Verdana" w:hAnsi="Verdana"/>
          <w:szCs w:val="24"/>
        </w:rPr>
        <w:t xml:space="preserve">Tiekėjo pasiūlymas turi būti parengtas pagal pirkimo sąlygų </w:t>
      </w:r>
      <w:r w:rsidRPr="00222FBB">
        <w:rPr>
          <w:rFonts w:ascii="Verdana" w:hAnsi="Verdana"/>
          <w:szCs w:val="24"/>
        </w:rPr>
        <w:fldChar w:fldCharType="begin"/>
      </w:r>
      <w:r w:rsidRPr="00222FBB">
        <w:rPr>
          <w:rFonts w:ascii="Verdana" w:hAnsi="Verdana"/>
          <w:szCs w:val="24"/>
        </w:rPr>
        <w:instrText xml:space="preserve"> REF _Ref69401645 \r \h  \* MERGEFORMAT </w:instrText>
      </w:r>
      <w:r w:rsidRPr="00222FBB">
        <w:rPr>
          <w:rFonts w:ascii="Verdana" w:hAnsi="Verdana"/>
          <w:szCs w:val="24"/>
        </w:rPr>
      </w:r>
      <w:r w:rsidRPr="00222FBB">
        <w:rPr>
          <w:rFonts w:ascii="Verdana" w:hAnsi="Verdana"/>
          <w:szCs w:val="24"/>
        </w:rPr>
        <w:fldChar w:fldCharType="separate"/>
      </w:r>
      <w:r w:rsidRPr="00222FBB">
        <w:rPr>
          <w:rFonts w:ascii="Verdana" w:hAnsi="Verdana"/>
          <w:szCs w:val="24"/>
        </w:rPr>
        <w:t>1</w:t>
      </w:r>
      <w:r w:rsidRPr="00222FBB">
        <w:rPr>
          <w:rFonts w:ascii="Verdana" w:hAnsi="Verdana"/>
          <w:szCs w:val="24"/>
        </w:rPr>
        <w:fldChar w:fldCharType="end"/>
      </w:r>
      <w:r w:rsidRPr="00222FBB">
        <w:rPr>
          <w:rFonts w:ascii="Verdana" w:hAnsi="Verdana"/>
          <w:szCs w:val="24"/>
        </w:rPr>
        <w:t xml:space="preserve"> priedo reikalavimus.</w:t>
      </w:r>
    </w:p>
    <w:p w14:paraId="52E11955" w14:textId="6D059D9F" w:rsidR="001663C9" w:rsidRPr="00222FBB" w:rsidRDefault="00515F98" w:rsidP="00AF4B8E">
      <w:pPr>
        <w:pStyle w:val="Sraopastraipa"/>
        <w:numPr>
          <w:ilvl w:val="1"/>
          <w:numId w:val="12"/>
        </w:numPr>
        <w:tabs>
          <w:tab w:val="left" w:pos="567"/>
          <w:tab w:val="left" w:pos="1276"/>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Darbų įgyvendinimo vieta</w:t>
      </w:r>
      <w:r w:rsidR="002E73F2" w:rsidRPr="00222FBB">
        <w:rPr>
          <w:rFonts w:ascii="Verdana" w:hAnsi="Verdana"/>
          <w:szCs w:val="24"/>
          <w:shd w:val="clear" w:color="auto" w:fill="FFFFFF"/>
        </w:rPr>
        <w:t xml:space="preserve"> –</w:t>
      </w:r>
      <w:bookmarkEnd w:id="7"/>
      <w:r w:rsidR="00C2138E" w:rsidRPr="00222FBB">
        <w:rPr>
          <w:rFonts w:ascii="Verdana" w:hAnsi="Verdana" w:cs="TimesNewRomanPSMT"/>
          <w:szCs w:val="24"/>
        </w:rPr>
        <w:t xml:space="preserve"> </w:t>
      </w:r>
      <w:r w:rsidR="00A47803" w:rsidRPr="00222FBB">
        <w:rPr>
          <w:rFonts w:ascii="Verdana" w:hAnsi="Verdana" w:cs="Arial-BoldMT"/>
          <w:szCs w:val="24"/>
        </w:rPr>
        <w:t>Marijampolės m., Vytauto g. 87-10 ir Vytauto g. 87-11</w:t>
      </w:r>
      <w:r w:rsidR="00A47803" w:rsidRPr="00222FBB">
        <w:rPr>
          <w:rFonts w:ascii="Verdana" w:hAnsi="Verdana" w:cs="TimesNewRomanPSMT"/>
          <w:szCs w:val="24"/>
        </w:rPr>
        <w:t>.</w:t>
      </w:r>
    </w:p>
    <w:p w14:paraId="1E2B06B6" w14:textId="68F84D84" w:rsidR="00A47803" w:rsidRPr="00222FBB" w:rsidRDefault="001663C9" w:rsidP="00AF4B8E">
      <w:pPr>
        <w:pStyle w:val="Sraopastraipa"/>
        <w:numPr>
          <w:ilvl w:val="1"/>
          <w:numId w:val="12"/>
        </w:numPr>
        <w:tabs>
          <w:tab w:val="left" w:pos="567"/>
          <w:tab w:val="left" w:pos="1276"/>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 xml:space="preserve">Perkančioji organizacija </w:t>
      </w:r>
      <w:r w:rsidR="00460DB5" w:rsidRPr="00222FBB">
        <w:rPr>
          <w:rFonts w:ascii="Verdana" w:hAnsi="Verdana"/>
          <w:szCs w:val="24"/>
          <w:shd w:val="clear" w:color="auto" w:fill="FFFFFF"/>
        </w:rPr>
        <w:t>nerengs susitikimų su tiekėjais dėl pirkimo objekto apžiūros, tiekėjai gali savarankiškai nuvykti</w:t>
      </w:r>
      <w:r w:rsidRPr="00222FBB">
        <w:rPr>
          <w:rFonts w:ascii="Verdana" w:hAnsi="Verdana"/>
          <w:szCs w:val="24"/>
          <w:shd w:val="clear" w:color="auto" w:fill="FFFFFF"/>
        </w:rPr>
        <w:t xml:space="preserve"> apžiūrėti pirkimo objekt</w:t>
      </w:r>
      <w:r w:rsidR="00460DB5" w:rsidRPr="00222FBB">
        <w:rPr>
          <w:rFonts w:ascii="Verdana" w:hAnsi="Verdana"/>
          <w:szCs w:val="24"/>
          <w:shd w:val="clear" w:color="auto" w:fill="FFFFFF"/>
        </w:rPr>
        <w:t>ą. K</w:t>
      </w:r>
      <w:r w:rsidRPr="00222FBB">
        <w:rPr>
          <w:rFonts w:ascii="Verdana" w:hAnsi="Verdana"/>
          <w:szCs w:val="24"/>
          <w:shd w:val="clear" w:color="auto" w:fill="FFFFFF"/>
        </w:rPr>
        <w:t>ilusius klausim</w:t>
      </w:r>
      <w:r w:rsidR="00460DB5" w:rsidRPr="00222FBB">
        <w:rPr>
          <w:rFonts w:ascii="Verdana" w:hAnsi="Verdana"/>
          <w:szCs w:val="24"/>
          <w:shd w:val="clear" w:color="auto" w:fill="FFFFFF"/>
        </w:rPr>
        <w:t>ams</w:t>
      </w:r>
      <w:r w:rsidRPr="00222FBB">
        <w:rPr>
          <w:rFonts w:ascii="Verdana" w:hAnsi="Verdana"/>
          <w:szCs w:val="24"/>
          <w:shd w:val="clear" w:color="auto" w:fill="FFFFFF"/>
        </w:rPr>
        <w:t xml:space="preserve"> tiekėja</w:t>
      </w:r>
      <w:r w:rsidR="00460DB5" w:rsidRPr="00222FBB">
        <w:rPr>
          <w:rFonts w:ascii="Verdana" w:hAnsi="Verdana"/>
          <w:szCs w:val="24"/>
          <w:shd w:val="clear" w:color="auto" w:fill="FFFFFF"/>
        </w:rPr>
        <w:t>i juos gali</w:t>
      </w:r>
      <w:r w:rsidRPr="00222FBB">
        <w:rPr>
          <w:rFonts w:ascii="Verdana" w:hAnsi="Verdana"/>
          <w:szCs w:val="24"/>
          <w:shd w:val="clear" w:color="auto" w:fill="FFFFFF"/>
        </w:rPr>
        <w:t xml:space="preserve"> užduoti pirkimo sąlygų VIII skyriuje „Pirkimo dokumentų paaiškinimas ir patikslinimas“ nustatyta tvarka ir terminais.</w:t>
      </w:r>
    </w:p>
    <w:p w14:paraId="75D9AF01" w14:textId="18C2BBD7" w:rsidR="00666CAE" w:rsidRPr="00222FBB" w:rsidRDefault="00666CAE" w:rsidP="00AF4B8E">
      <w:pPr>
        <w:pStyle w:val="Sraopastraipa"/>
        <w:numPr>
          <w:ilvl w:val="1"/>
          <w:numId w:val="12"/>
        </w:numPr>
        <w:tabs>
          <w:tab w:val="left" w:pos="567"/>
          <w:tab w:val="left" w:pos="1418"/>
        </w:tabs>
        <w:spacing w:after="0" w:line="240" w:lineRule="auto"/>
        <w:ind w:left="0" w:firstLine="709"/>
        <w:jc w:val="both"/>
        <w:rPr>
          <w:rFonts w:ascii="Verdana" w:hAnsi="Verdana"/>
          <w:szCs w:val="24"/>
          <w:shd w:val="clear" w:color="auto" w:fill="FFFFFF"/>
        </w:rPr>
      </w:pPr>
      <w:r w:rsidRPr="00222FBB">
        <w:rPr>
          <w:rFonts w:ascii="Verdana" w:hAnsi="Verdana"/>
          <w:b/>
          <w:bCs/>
          <w:szCs w:val="24"/>
          <w:shd w:val="clear" w:color="auto" w:fill="FFFFFF"/>
        </w:rPr>
        <w:t>Sutartis įsigalioja, kai tiekėjas pateikia Perkančiajai organizacijai sutarties įvykdymo užtikrinimą</w:t>
      </w:r>
      <w:r w:rsidR="00F14A0A" w:rsidRPr="00222FBB">
        <w:rPr>
          <w:rFonts w:ascii="Verdana" w:hAnsi="Verdana"/>
          <w:b/>
          <w:bCs/>
          <w:szCs w:val="24"/>
          <w:shd w:val="clear" w:color="auto" w:fill="FFFFFF"/>
        </w:rPr>
        <w:t xml:space="preserve"> </w:t>
      </w:r>
      <w:r w:rsidRPr="00222FBB">
        <w:rPr>
          <w:rFonts w:ascii="Verdana" w:hAnsi="Verdana"/>
          <w:b/>
          <w:bCs/>
          <w:szCs w:val="24"/>
          <w:shd w:val="clear" w:color="auto" w:fill="FFFFFF"/>
        </w:rPr>
        <w:t>ir galioja, kol šalys sutaria ją nutraukti arba kol sutarties galiojimas pasibaigia (visiškai įvykdomi įsipareigojimai), nutraukiama įstatymu ar sutartyje nustatytais atvejais.</w:t>
      </w:r>
    </w:p>
    <w:p w14:paraId="3B1BB752" w14:textId="3DC60635" w:rsidR="00666CAE" w:rsidRPr="00450CC4" w:rsidRDefault="001D12CD" w:rsidP="00AF4B8E">
      <w:pPr>
        <w:pStyle w:val="Sraopastraipa"/>
        <w:numPr>
          <w:ilvl w:val="1"/>
          <w:numId w:val="12"/>
        </w:numPr>
        <w:tabs>
          <w:tab w:val="left" w:pos="1276"/>
          <w:tab w:val="left" w:pos="1418"/>
          <w:tab w:val="left" w:pos="1843"/>
        </w:tabs>
        <w:spacing w:after="0" w:line="240" w:lineRule="auto"/>
        <w:ind w:left="0" w:firstLine="709"/>
        <w:jc w:val="both"/>
        <w:rPr>
          <w:rFonts w:ascii="Verdana" w:hAnsi="Verdana"/>
          <w:bCs/>
          <w:szCs w:val="24"/>
          <w:shd w:val="clear" w:color="auto" w:fill="FFFFFF"/>
        </w:rPr>
      </w:pPr>
      <w:r w:rsidRPr="004A42E6">
        <w:rPr>
          <w:rFonts w:ascii="Verdana" w:hAnsi="Verdana"/>
          <w:bCs/>
          <w:szCs w:val="24"/>
          <w:shd w:val="clear" w:color="auto" w:fill="FFFFFF"/>
        </w:rPr>
        <w:t>Tiekėjas</w:t>
      </w:r>
      <w:r w:rsidR="00666CAE" w:rsidRPr="004A42E6">
        <w:rPr>
          <w:rFonts w:ascii="Verdana" w:hAnsi="Verdana"/>
          <w:bCs/>
          <w:szCs w:val="24"/>
          <w:shd w:val="clear" w:color="auto" w:fill="FFFFFF"/>
        </w:rPr>
        <w:t xml:space="preserve"> turi pradėti vykdyti darbus kuo greičiau, kaip tai praktiškai įmanoma ir toliau turi veikti taip, kad darbai būtų vykdomi tinkama sparta ir neuždelsiant. </w:t>
      </w:r>
      <w:r w:rsidR="00666CAE" w:rsidRPr="004A42E6">
        <w:rPr>
          <w:rFonts w:ascii="Verdana" w:hAnsi="Verdana"/>
          <w:b/>
          <w:szCs w:val="24"/>
          <w:shd w:val="clear" w:color="auto" w:fill="FFFFFF"/>
        </w:rPr>
        <w:t xml:space="preserve">Darbai turi būti atlikti per </w:t>
      </w:r>
      <w:r w:rsidR="00A47803" w:rsidRPr="004A42E6">
        <w:rPr>
          <w:rFonts w:ascii="Verdana" w:hAnsi="Verdana"/>
          <w:b/>
          <w:szCs w:val="24"/>
          <w:shd w:val="clear" w:color="auto" w:fill="FFFFFF"/>
        </w:rPr>
        <w:t>5</w:t>
      </w:r>
      <w:r w:rsidR="00666CAE" w:rsidRPr="004A42E6">
        <w:rPr>
          <w:rFonts w:ascii="Verdana" w:hAnsi="Verdana"/>
          <w:b/>
          <w:szCs w:val="24"/>
          <w:shd w:val="clear" w:color="auto" w:fill="FFFFFF"/>
        </w:rPr>
        <w:t xml:space="preserve"> </w:t>
      </w:r>
      <w:r w:rsidR="00460DB5" w:rsidRPr="004A42E6">
        <w:rPr>
          <w:rFonts w:ascii="Verdana" w:hAnsi="Verdana"/>
          <w:b/>
          <w:szCs w:val="24"/>
          <w:shd w:val="clear" w:color="auto" w:fill="FFFFFF"/>
        </w:rPr>
        <w:t>(</w:t>
      </w:r>
      <w:r w:rsidR="00A47803" w:rsidRPr="004A42E6">
        <w:rPr>
          <w:rFonts w:ascii="Verdana" w:hAnsi="Verdana"/>
          <w:b/>
          <w:szCs w:val="24"/>
          <w:shd w:val="clear" w:color="auto" w:fill="FFFFFF"/>
        </w:rPr>
        <w:t>penkis</w:t>
      </w:r>
      <w:r w:rsidR="00666CAE" w:rsidRPr="004A42E6">
        <w:rPr>
          <w:rFonts w:ascii="Verdana" w:hAnsi="Verdana"/>
          <w:b/>
          <w:szCs w:val="24"/>
          <w:shd w:val="clear" w:color="auto" w:fill="FFFFFF"/>
        </w:rPr>
        <w:t>) mėnesi</w:t>
      </w:r>
      <w:r w:rsidR="00A47803" w:rsidRPr="004A42E6">
        <w:rPr>
          <w:rFonts w:ascii="Verdana" w:hAnsi="Verdana"/>
          <w:b/>
          <w:szCs w:val="24"/>
          <w:shd w:val="clear" w:color="auto" w:fill="FFFFFF"/>
        </w:rPr>
        <w:t>us</w:t>
      </w:r>
      <w:r w:rsidR="00666CAE" w:rsidRPr="004A42E6">
        <w:rPr>
          <w:rFonts w:ascii="Verdana" w:hAnsi="Verdana"/>
          <w:b/>
          <w:szCs w:val="24"/>
          <w:shd w:val="clear" w:color="auto" w:fill="FFFFFF"/>
        </w:rPr>
        <w:t xml:space="preserve"> nuo statybvietės perdavimo-priėmimo akto pasirašymo dienos arba po 14 (keturiolikos) dienų, kai įsigaliojo sutartis, jeigu statybvietės perdavimo-</w:t>
      </w:r>
      <w:r w:rsidR="00666CAE" w:rsidRPr="00450CC4">
        <w:rPr>
          <w:rFonts w:ascii="Verdana" w:hAnsi="Verdana"/>
          <w:b/>
          <w:szCs w:val="24"/>
          <w:shd w:val="clear" w:color="auto" w:fill="FFFFFF"/>
        </w:rPr>
        <w:t>priėmimo aktas per šį dienų skaičių nėra pasirašytas</w:t>
      </w:r>
      <w:r w:rsidR="00C74344" w:rsidRPr="00450CC4">
        <w:rPr>
          <w:rFonts w:ascii="Verdana" w:hAnsi="Verdana"/>
          <w:b/>
          <w:szCs w:val="24"/>
          <w:shd w:val="clear" w:color="auto" w:fill="FFFFFF"/>
        </w:rPr>
        <w:t>.</w:t>
      </w:r>
      <w:r w:rsidR="00460DB5" w:rsidRPr="00450CC4">
        <w:rPr>
          <w:rFonts w:ascii="Verdana" w:hAnsi="Verdana"/>
          <w:b/>
          <w:szCs w:val="24"/>
          <w:shd w:val="clear" w:color="auto" w:fill="FFFFFF"/>
        </w:rPr>
        <w:t xml:space="preserve"> </w:t>
      </w:r>
      <w:r w:rsidR="00E35443" w:rsidRPr="00450CC4">
        <w:rPr>
          <w:rFonts w:ascii="Verdana" w:hAnsi="Verdana"/>
          <w:bCs/>
          <w:szCs w:val="24"/>
          <w:shd w:val="clear" w:color="auto" w:fill="FFFFFF"/>
        </w:rPr>
        <w:t>Sutarties terminą sudaro</w:t>
      </w:r>
      <w:r w:rsidR="00C2138E" w:rsidRPr="00450CC4">
        <w:rPr>
          <w:rFonts w:ascii="Verdana" w:hAnsi="Verdana"/>
          <w:bCs/>
          <w:szCs w:val="24"/>
          <w:shd w:val="clear" w:color="auto" w:fill="FFFFFF"/>
        </w:rPr>
        <w:t>:</w:t>
      </w:r>
      <w:r w:rsidR="00E35443" w:rsidRPr="00450CC4">
        <w:rPr>
          <w:rFonts w:ascii="Verdana" w:hAnsi="Verdana"/>
          <w:bCs/>
          <w:szCs w:val="24"/>
          <w:shd w:val="clear" w:color="auto" w:fill="FFFFFF"/>
        </w:rPr>
        <w:t xml:space="preserve"> Darbų atlikimo terminas </w:t>
      </w:r>
      <w:r w:rsidR="00A47803" w:rsidRPr="00450CC4">
        <w:rPr>
          <w:rFonts w:ascii="Verdana" w:hAnsi="Verdana"/>
          <w:bCs/>
          <w:szCs w:val="24"/>
          <w:shd w:val="clear" w:color="auto" w:fill="FFFFFF"/>
        </w:rPr>
        <w:t>–</w:t>
      </w:r>
      <w:r w:rsidR="00E35443" w:rsidRPr="00450CC4">
        <w:rPr>
          <w:rFonts w:ascii="Verdana" w:hAnsi="Verdana"/>
          <w:bCs/>
          <w:szCs w:val="24"/>
          <w:shd w:val="clear" w:color="auto" w:fill="FFFFFF"/>
        </w:rPr>
        <w:t xml:space="preserve"> </w:t>
      </w:r>
      <w:r w:rsidR="00A47803" w:rsidRPr="00450CC4">
        <w:rPr>
          <w:rFonts w:ascii="Verdana" w:hAnsi="Verdana"/>
          <w:bCs/>
          <w:szCs w:val="24"/>
          <w:shd w:val="clear" w:color="auto" w:fill="FFFFFF"/>
        </w:rPr>
        <w:t xml:space="preserve">5 </w:t>
      </w:r>
      <w:r w:rsidR="00E35443" w:rsidRPr="00450CC4">
        <w:rPr>
          <w:rFonts w:ascii="Verdana" w:hAnsi="Verdana"/>
          <w:bCs/>
          <w:szCs w:val="24"/>
          <w:shd w:val="clear" w:color="auto" w:fill="FFFFFF"/>
        </w:rPr>
        <w:t>mėnesi</w:t>
      </w:r>
      <w:r w:rsidR="00A47803" w:rsidRPr="00450CC4">
        <w:rPr>
          <w:rFonts w:ascii="Verdana" w:hAnsi="Verdana"/>
          <w:bCs/>
          <w:szCs w:val="24"/>
          <w:shd w:val="clear" w:color="auto" w:fill="FFFFFF"/>
        </w:rPr>
        <w:t>ai</w:t>
      </w:r>
      <w:r w:rsidR="00E35443" w:rsidRPr="00450CC4">
        <w:rPr>
          <w:rFonts w:ascii="Verdana" w:hAnsi="Verdana"/>
          <w:bCs/>
          <w:szCs w:val="24"/>
          <w:shd w:val="clear" w:color="auto" w:fill="FFFFFF"/>
        </w:rPr>
        <w:t xml:space="preserve"> </w:t>
      </w:r>
      <w:r w:rsidR="00C2138E" w:rsidRPr="00450CC4">
        <w:rPr>
          <w:rFonts w:ascii="Verdana" w:hAnsi="Verdana"/>
          <w:bCs/>
          <w:szCs w:val="24"/>
          <w:shd w:val="clear" w:color="auto" w:fill="FFFFFF"/>
        </w:rPr>
        <w:t xml:space="preserve">ir </w:t>
      </w:r>
      <w:r w:rsidR="00E35443" w:rsidRPr="00450CC4">
        <w:rPr>
          <w:rFonts w:ascii="Verdana" w:hAnsi="Verdana"/>
          <w:bCs/>
          <w:szCs w:val="24"/>
          <w:shd w:val="clear" w:color="auto" w:fill="FFFFFF"/>
        </w:rPr>
        <w:t xml:space="preserve">apmokėjimo terminas už atliktus Darbus - </w:t>
      </w:r>
      <w:r w:rsidR="004A42E6" w:rsidRPr="00450CC4">
        <w:rPr>
          <w:rFonts w:ascii="Verdana" w:hAnsi="Verdana"/>
          <w:bCs/>
          <w:szCs w:val="24"/>
          <w:shd w:val="clear" w:color="auto" w:fill="FFFFFF"/>
        </w:rPr>
        <w:t>3</w:t>
      </w:r>
      <w:r w:rsidR="00E35443" w:rsidRPr="00450CC4">
        <w:rPr>
          <w:rFonts w:ascii="Verdana" w:hAnsi="Verdana"/>
          <w:bCs/>
          <w:szCs w:val="24"/>
          <w:shd w:val="clear" w:color="auto" w:fill="FFFFFF"/>
        </w:rPr>
        <w:t>0 kalendorinių dienų.</w:t>
      </w:r>
    </w:p>
    <w:p w14:paraId="48A0756B" w14:textId="77777777" w:rsidR="00666CAE" w:rsidRPr="00450CC4" w:rsidRDefault="00666CAE" w:rsidP="00AF4B8E">
      <w:pPr>
        <w:pStyle w:val="Sraopastraipa"/>
        <w:numPr>
          <w:ilvl w:val="1"/>
          <w:numId w:val="12"/>
        </w:numPr>
        <w:tabs>
          <w:tab w:val="left" w:pos="1276"/>
          <w:tab w:val="left" w:pos="1418"/>
          <w:tab w:val="left" w:pos="1843"/>
        </w:tabs>
        <w:spacing w:after="0" w:line="240" w:lineRule="auto"/>
        <w:ind w:left="0" w:firstLine="709"/>
        <w:jc w:val="both"/>
        <w:rPr>
          <w:rFonts w:ascii="Verdana" w:hAnsi="Verdana"/>
          <w:szCs w:val="24"/>
          <w:shd w:val="clear" w:color="auto" w:fill="FFFFFF"/>
        </w:rPr>
      </w:pPr>
      <w:r w:rsidRPr="00450CC4">
        <w:rPr>
          <w:rFonts w:ascii="Verdana" w:hAnsi="Verdana"/>
          <w:szCs w:val="24"/>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4EC575B1" w14:textId="400F395E" w:rsidR="00666CAE" w:rsidRPr="00450CC4" w:rsidRDefault="00B72433" w:rsidP="00AF4B8E">
      <w:pPr>
        <w:pStyle w:val="Sraopastraipa"/>
        <w:numPr>
          <w:ilvl w:val="1"/>
          <w:numId w:val="12"/>
        </w:numPr>
        <w:tabs>
          <w:tab w:val="left" w:pos="1276"/>
          <w:tab w:val="left" w:pos="1418"/>
          <w:tab w:val="left" w:pos="1843"/>
        </w:tabs>
        <w:spacing w:after="0" w:line="240" w:lineRule="auto"/>
        <w:ind w:left="0" w:firstLine="709"/>
        <w:jc w:val="both"/>
        <w:rPr>
          <w:rFonts w:ascii="Verdana" w:hAnsi="Verdana"/>
          <w:szCs w:val="24"/>
          <w:shd w:val="clear" w:color="auto" w:fill="FFFFFF"/>
        </w:rPr>
      </w:pPr>
      <w:r w:rsidRPr="00450CC4">
        <w:rPr>
          <w:rFonts w:ascii="Verdana" w:eastAsia="Times New Roman" w:hAnsi="Verdana"/>
          <w:szCs w:val="24"/>
        </w:rPr>
        <w:t>Tiekėjas kartu su pasiūlymu pateikia įkainotų veiklų sąrašą</w:t>
      </w:r>
      <w:r w:rsidR="004B2277" w:rsidRPr="00450CC4">
        <w:rPr>
          <w:rFonts w:ascii="Verdana" w:eastAsia="Times New Roman" w:hAnsi="Verdana"/>
          <w:szCs w:val="24"/>
        </w:rPr>
        <w:t xml:space="preserve"> </w:t>
      </w:r>
      <w:r w:rsidRPr="00450CC4">
        <w:rPr>
          <w:rFonts w:ascii="Verdana" w:hAnsi="Verdana"/>
          <w:szCs w:val="24"/>
          <w:shd w:val="clear" w:color="auto" w:fill="FFFFFF"/>
        </w:rPr>
        <w:t xml:space="preserve">(Pirkimo sąlygų 4 priedas). </w:t>
      </w:r>
      <w:r w:rsidR="001D12CD" w:rsidRPr="00450CC4">
        <w:rPr>
          <w:rFonts w:ascii="Verdana" w:hAnsi="Verdana"/>
          <w:szCs w:val="24"/>
          <w:shd w:val="clear" w:color="auto" w:fill="FFFFFF"/>
        </w:rPr>
        <w:t xml:space="preserve">Tiekėjas </w:t>
      </w:r>
      <w:r w:rsidR="00666CAE" w:rsidRPr="00450CC4">
        <w:rPr>
          <w:rFonts w:ascii="Verdana" w:hAnsi="Verdana"/>
          <w:szCs w:val="24"/>
          <w:shd w:val="clear" w:color="auto" w:fill="FFFFFF"/>
        </w:rPr>
        <w:t>darbus vykdo pagal grafiką, nurodytą Įkainotų veiklų sąraše. Darbų vykdymo metu, atsižvelgiant į Sutartyje numatytus atvejus, grafikas gali būti koreguojamas.</w:t>
      </w:r>
    </w:p>
    <w:p w14:paraId="0840EFC1" w14:textId="3B3E5F77" w:rsidR="00666CAE" w:rsidRPr="00222FBB" w:rsidRDefault="00666CAE" w:rsidP="00AF4B8E">
      <w:pPr>
        <w:pStyle w:val="Sraopastraipa"/>
        <w:numPr>
          <w:ilvl w:val="1"/>
          <w:numId w:val="12"/>
        </w:numPr>
        <w:tabs>
          <w:tab w:val="left" w:pos="1276"/>
          <w:tab w:val="left" w:pos="1418"/>
          <w:tab w:val="left" w:pos="1843"/>
        </w:tabs>
        <w:spacing w:after="0" w:line="240" w:lineRule="auto"/>
        <w:ind w:left="0" w:firstLine="709"/>
        <w:jc w:val="both"/>
        <w:rPr>
          <w:rFonts w:ascii="Verdana" w:hAnsi="Verdana"/>
          <w:szCs w:val="24"/>
          <w:shd w:val="clear" w:color="auto" w:fill="FFFFFF"/>
        </w:rPr>
      </w:pPr>
      <w:r w:rsidRPr="00450CC4">
        <w:rPr>
          <w:rFonts w:ascii="Verdana" w:hAnsi="Verdana"/>
          <w:szCs w:val="24"/>
          <w:shd w:val="clear" w:color="auto" w:fill="FFFFFF"/>
        </w:rPr>
        <w:t>Perkančioji organizacija, raštu nurodydama priežastį, gali bet kada nurodyti tiekėjui sustabdyti darbų (jų dalies) vykdymą</w:t>
      </w:r>
      <w:r w:rsidR="005136D4" w:rsidRPr="00450CC4">
        <w:rPr>
          <w:rFonts w:ascii="Verdana" w:hAnsi="Verdana"/>
          <w:szCs w:val="24"/>
          <w:shd w:val="clear" w:color="auto" w:fill="FFFFFF"/>
        </w:rPr>
        <w:t xml:space="preserve"> ne daugiau kaip vieną </w:t>
      </w:r>
      <w:r w:rsidR="005136D4" w:rsidRPr="00450CC4">
        <w:rPr>
          <w:rFonts w:ascii="Verdana" w:hAnsi="Verdana"/>
          <w:szCs w:val="24"/>
          <w:shd w:val="clear" w:color="auto" w:fill="FFFFFF"/>
        </w:rPr>
        <w:lastRenderedPageBreak/>
        <w:t>kartą 2 mėnesių laikotarp</w:t>
      </w:r>
      <w:r w:rsidR="003E775A" w:rsidRPr="00450CC4">
        <w:rPr>
          <w:rFonts w:ascii="Verdana" w:hAnsi="Verdana"/>
          <w:szCs w:val="24"/>
          <w:shd w:val="clear" w:color="auto" w:fill="FFFFFF"/>
        </w:rPr>
        <w:t>i</w:t>
      </w:r>
      <w:r w:rsidR="005136D4" w:rsidRPr="00450CC4">
        <w:rPr>
          <w:rFonts w:ascii="Verdana" w:hAnsi="Verdana"/>
          <w:szCs w:val="24"/>
          <w:shd w:val="clear" w:color="auto" w:fill="FFFFFF"/>
        </w:rPr>
        <w:t>ui</w:t>
      </w:r>
      <w:r w:rsidRPr="00450CC4">
        <w:rPr>
          <w:rFonts w:ascii="Verdana" w:hAnsi="Verdana"/>
          <w:szCs w:val="24"/>
          <w:shd w:val="clear" w:color="auto" w:fill="FFFFFF"/>
        </w:rPr>
        <w:t>. Sustabdyti</w:t>
      </w:r>
      <w:r w:rsidRPr="00222FBB">
        <w:rPr>
          <w:rFonts w:ascii="Verdana" w:hAnsi="Verdana"/>
          <w:szCs w:val="24"/>
          <w:shd w:val="clear" w:color="auto" w:fill="FFFFFF"/>
        </w:rPr>
        <w:t xml:space="preserve"> darbai neatliekami iki darbų vykdymo atnaujinimo. Perkančiajai organizacijai nurodant raštu darbai atnaujinami išnykus aplinkybėms, dėl kurių jie buvo sustabdyti. Atnaujinus darbų vykdymą darbai atliekami per jiems likusį laikotarpį (laiką), kuris buvo likęs iki sustabdymo. Tokio sustabdymo metu visus darbus tiekėjas privalo prižiūrėti, sandėliuoti, saugoti nuo sugadinimo, praradimo arba žalos. Darbų vykdymas gali būti sustabdomas dėl šių priežasčių:</w:t>
      </w:r>
    </w:p>
    <w:p w14:paraId="40AE69F1" w14:textId="0B276119"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dėl Perkančiajai organizacijai sustabdyto (negauto) finansavimo;</w:t>
      </w:r>
    </w:p>
    <w:p w14:paraId="647B8ED1" w14:textId="01ACD664"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 xml:space="preserve">dėl </w:t>
      </w:r>
      <w:r w:rsidR="001663C9" w:rsidRPr="00222FBB">
        <w:rPr>
          <w:rFonts w:ascii="Verdana" w:hAnsi="Verdana"/>
          <w:szCs w:val="24"/>
          <w:shd w:val="clear" w:color="auto" w:fill="FFFFFF"/>
        </w:rPr>
        <w:t xml:space="preserve">techninio </w:t>
      </w:r>
      <w:r w:rsidRPr="00222FBB">
        <w:rPr>
          <w:rFonts w:ascii="Verdana" w:hAnsi="Verdana"/>
          <w:szCs w:val="24"/>
          <w:shd w:val="clear" w:color="auto" w:fill="FFFFFF"/>
        </w:rPr>
        <w:t>projekto korektūros;</w:t>
      </w:r>
    </w:p>
    <w:p w14:paraId="7322D8D7" w14:textId="77777777"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trečiųjų šalių veikimas ar neveikimas dėl kurio tiekėjas negali vykdyti darbų ar jų dalies;</w:t>
      </w:r>
    </w:p>
    <w:p w14:paraId="1AE5A60C" w14:textId="77777777"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būtinas papildomas laikas įvykdyti papildomų darbų viešąjį pirkimą;</w:t>
      </w:r>
    </w:p>
    <w:p w14:paraId="771FCA3C" w14:textId="5EA95F0B"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 xml:space="preserve">bet koks nenumatomas gamtos jėgų veikimas, kurio joks patyręs </w:t>
      </w:r>
      <w:r w:rsidR="001D12CD" w:rsidRPr="00222FBB">
        <w:rPr>
          <w:rFonts w:ascii="Verdana" w:hAnsi="Verdana"/>
          <w:szCs w:val="24"/>
          <w:shd w:val="clear" w:color="auto" w:fill="FFFFFF"/>
        </w:rPr>
        <w:t>tiekėjas</w:t>
      </w:r>
      <w:r w:rsidRPr="00222FBB">
        <w:rPr>
          <w:rFonts w:ascii="Verdana" w:hAnsi="Verdana"/>
          <w:szCs w:val="24"/>
          <w:shd w:val="clear" w:color="auto" w:fill="FFFFFF"/>
        </w:rPr>
        <w:t xml:space="preserve"> nebūtų galėjęs tikėtis;</w:t>
      </w:r>
    </w:p>
    <w:p w14:paraId="199E62A0" w14:textId="22B002FD"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fizinės kliūtys arba netikėtos klimatinės sąlygos, su kuriomis vykdant darbus susidurta Statybvietėje, ir tų kliūčių ar sąlygų tiekėjas nebūtų galėjęs pagrįstai numatyti;</w:t>
      </w:r>
    </w:p>
    <w:p w14:paraId="6C3A4D4B" w14:textId="556F7428"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bet koks uždelsimas ar negalėjimas vykdyti darbų ar jų dalies dėl Pakeitimų;</w:t>
      </w:r>
    </w:p>
    <w:p w14:paraId="13B426CB" w14:textId="2FC810FA"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bet koks uždelsimas ar negalėjimas vykdyti darbų ar jų dalies dėl techninio projekto pakeitimų;</w:t>
      </w:r>
    </w:p>
    <w:p w14:paraId="0140E6A2" w14:textId="2940169F" w:rsidR="00666CAE" w:rsidRPr="00222FBB" w:rsidRDefault="00666CAE" w:rsidP="00AF4B8E">
      <w:pPr>
        <w:pStyle w:val="Sraopastraipa"/>
        <w:numPr>
          <w:ilvl w:val="2"/>
          <w:numId w:val="12"/>
        </w:numPr>
        <w:tabs>
          <w:tab w:val="left" w:pos="1418"/>
          <w:tab w:val="left" w:pos="1701"/>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kitos aplinkybės, kurios nebuvo žinomos pirkimo vykdymo metu ir su kuriomis susidurtų bet kuris tiekėjas;</w:t>
      </w:r>
    </w:p>
    <w:p w14:paraId="31DC80C3" w14:textId="1AB09666" w:rsidR="00666CAE" w:rsidRPr="00222FBB" w:rsidRDefault="00666CAE" w:rsidP="00AF4B8E">
      <w:pPr>
        <w:pStyle w:val="Sraopastraipa"/>
        <w:numPr>
          <w:ilvl w:val="2"/>
          <w:numId w:val="12"/>
        </w:numPr>
        <w:tabs>
          <w:tab w:val="left" w:pos="1418"/>
          <w:tab w:val="left" w:pos="1701"/>
          <w:tab w:val="left" w:pos="1843"/>
        </w:tabs>
        <w:spacing w:after="0" w:line="240" w:lineRule="auto"/>
        <w:ind w:left="0" w:firstLine="709"/>
        <w:jc w:val="both"/>
        <w:rPr>
          <w:rFonts w:ascii="Verdana" w:hAnsi="Verdana"/>
          <w:szCs w:val="24"/>
          <w:shd w:val="clear" w:color="auto" w:fill="FFFFFF"/>
        </w:rPr>
      </w:pPr>
      <w:r w:rsidRPr="00222FBB">
        <w:rPr>
          <w:rFonts w:ascii="Verdana" w:hAnsi="Verdana"/>
          <w:szCs w:val="24"/>
          <w:shd w:val="clear" w:color="auto" w:fill="FFFFFF"/>
        </w:rPr>
        <w:t>kitų dokumentų, reikalingų darbams atlikti, parengimo, korektūros, gavimo ir pan. (pvz. įvairių planų, nuotraukų, leidimų ir pan.).</w:t>
      </w:r>
    </w:p>
    <w:p w14:paraId="4914EB70" w14:textId="5B4AEBBB" w:rsidR="00DB3CE1" w:rsidRPr="00222FBB" w:rsidRDefault="00DB3CE1" w:rsidP="00AF4B8E">
      <w:pPr>
        <w:pStyle w:val="Sraopastraipa"/>
        <w:numPr>
          <w:ilvl w:val="1"/>
          <w:numId w:val="12"/>
        </w:numPr>
        <w:tabs>
          <w:tab w:val="left" w:pos="567"/>
          <w:tab w:val="left" w:pos="1276"/>
          <w:tab w:val="left" w:pos="1418"/>
        </w:tabs>
        <w:spacing w:after="0" w:line="240" w:lineRule="auto"/>
        <w:ind w:left="0" w:firstLine="709"/>
        <w:jc w:val="both"/>
        <w:rPr>
          <w:rFonts w:ascii="Verdana" w:hAnsi="Verdana"/>
          <w:szCs w:val="24"/>
          <w:lang w:eastAsia="lt-LT"/>
        </w:rPr>
      </w:pPr>
      <w:r w:rsidRPr="00222FBB">
        <w:rPr>
          <w:rFonts w:ascii="Verdana" w:hAnsi="Verdana"/>
          <w:szCs w:val="24"/>
          <w:lang w:eastAsia="lt-LT"/>
        </w:rPr>
        <w:t>Jeigu techninėje specifikacijoje (techniniame projekte)</w:t>
      </w:r>
      <w:r w:rsidR="00105BBA" w:rsidRPr="00222FBB">
        <w:rPr>
          <w:rFonts w:ascii="Verdana" w:hAnsi="Verdana"/>
          <w:szCs w:val="24"/>
          <w:lang w:eastAsia="lt-LT"/>
        </w:rPr>
        <w:t xml:space="preserve"> ir/ar įkainotų veiklų sąraše</w:t>
      </w:r>
      <w:r w:rsidRPr="00222FBB">
        <w:rPr>
          <w:rFonts w:ascii="Verdana" w:hAnsi="Verdana"/>
          <w:szCs w:val="24"/>
          <w:lang w:eastAsia="lt-LT"/>
        </w:rPr>
        <w:t xml:space="preserve"> yra nurodyti konkretūs modeliai ar šaltiniai, gaminių pavadinimai, konkretus procesas ar prekės ženklas, patentas, tipas, konkretaus gamintojo ar kilmės medžiagos, įranga ar mechanizmai, nuorodos į standartus ir/ar technologijas, </w:t>
      </w:r>
      <w:r w:rsidR="00B438C1" w:rsidRPr="00222FBB">
        <w:rPr>
          <w:rFonts w:ascii="Verdana" w:hAnsi="Verdana"/>
          <w:szCs w:val="24"/>
          <w:lang w:eastAsia="lt-LT"/>
        </w:rPr>
        <w:t xml:space="preserve">turi būti laikoma, kad kiekviena tokia nuoroda yra pateikta su žodžiais „arba lygiavertis“ ir </w:t>
      </w:r>
      <w:r w:rsidRPr="00222FBB">
        <w:rPr>
          <w:rFonts w:ascii="Verdana" w:hAnsi="Verdana"/>
          <w:szCs w:val="24"/>
        </w:rPr>
        <w:t>galima naudoti analogišką (ne blogesnių techninių rodiklių ir atitinkančią reikalaujamus kokybės parametrus), ne prastesnių parametrų kitų gamintojų produkciją (medžiagas, įrangą ar mechanizmus). Techninėje specifikacijoje (techniniame projekte</w:t>
      </w:r>
      <w:r w:rsidR="00105BBA" w:rsidRPr="00222FBB">
        <w:rPr>
          <w:rFonts w:ascii="Verdana" w:hAnsi="Verdana"/>
          <w:szCs w:val="24"/>
        </w:rPr>
        <w:t>) ir/</w:t>
      </w:r>
      <w:r w:rsidRPr="00222FBB">
        <w:rPr>
          <w:rFonts w:ascii="Verdana" w:hAnsi="Verdana"/>
          <w:szCs w:val="24"/>
        </w:rPr>
        <w:t xml:space="preserve">ar </w:t>
      </w:r>
      <w:r w:rsidR="00105BBA" w:rsidRPr="00222FBB">
        <w:rPr>
          <w:rFonts w:ascii="Verdana" w:hAnsi="Verdana"/>
          <w:szCs w:val="24"/>
        </w:rPr>
        <w:t>įkainotame veiklų sąraše</w:t>
      </w:r>
      <w:r w:rsidRPr="00222FBB">
        <w:rPr>
          <w:rFonts w:ascii="Verdana" w:hAnsi="Verdana"/>
          <w:szCs w:val="24"/>
        </w:rPr>
        <w:t xml:space="preserve"> nurodyti prekės ženklai yra tik informacinio/rekomendacinio pobūdžio ir tiekėjas nėra įpareigotas siūlyti ir (ar) naudoti konkrečių gamintojų produkciją. Lygiavertiškumo įrodymas yra tiekėjo pareiga.</w:t>
      </w:r>
    </w:p>
    <w:p w14:paraId="232E1B5F" w14:textId="64423C39" w:rsidR="00DB3CE1" w:rsidRPr="00222FBB" w:rsidRDefault="00DB3CE1" w:rsidP="00AF4B8E">
      <w:pPr>
        <w:pStyle w:val="Sraopastraipa"/>
        <w:numPr>
          <w:ilvl w:val="1"/>
          <w:numId w:val="12"/>
        </w:numPr>
        <w:tabs>
          <w:tab w:val="left" w:pos="567"/>
          <w:tab w:val="left" w:pos="1276"/>
          <w:tab w:val="left" w:pos="1560"/>
        </w:tabs>
        <w:spacing w:after="0" w:line="240" w:lineRule="auto"/>
        <w:ind w:left="0" w:firstLine="709"/>
        <w:jc w:val="both"/>
        <w:rPr>
          <w:rFonts w:ascii="Verdana" w:hAnsi="Verdana"/>
          <w:szCs w:val="24"/>
          <w:lang w:eastAsia="lt-LT"/>
        </w:rPr>
      </w:pPr>
      <w:r w:rsidRPr="00222FBB">
        <w:rPr>
          <w:rFonts w:ascii="Verdana" w:hAnsi="Verdana"/>
          <w:szCs w:val="24"/>
          <w:lang w:eastAsia="lt-LT"/>
        </w:rPr>
        <w:t>Darbams atlikti turi būti naudojamos naujos, nenaudotos ir sertifikuotos medžiagos, gaminiai ir konstrukcijos, kaip nustatyta Lietuvos Respublikos statybos įstatyme ir kituose poįstatyminiuose aktuose.</w:t>
      </w:r>
    </w:p>
    <w:p w14:paraId="03860217" w14:textId="1A96B86E" w:rsidR="00DB3CE1" w:rsidRPr="00222FBB" w:rsidRDefault="00DB3CE1" w:rsidP="00AF4B8E">
      <w:pPr>
        <w:pStyle w:val="Sraopastraipa"/>
        <w:numPr>
          <w:ilvl w:val="1"/>
          <w:numId w:val="12"/>
        </w:numPr>
        <w:tabs>
          <w:tab w:val="left" w:pos="567"/>
          <w:tab w:val="left" w:pos="1276"/>
          <w:tab w:val="left" w:pos="1560"/>
        </w:tabs>
        <w:spacing w:after="0" w:line="240" w:lineRule="auto"/>
        <w:ind w:left="0" w:firstLine="709"/>
        <w:jc w:val="both"/>
        <w:rPr>
          <w:rFonts w:ascii="Verdana" w:hAnsi="Verdana"/>
          <w:szCs w:val="24"/>
          <w:lang w:eastAsia="lt-LT"/>
        </w:rPr>
      </w:pPr>
      <w:bookmarkStart w:id="8" w:name="_Hlk156463636"/>
      <w:r w:rsidRPr="00222FBB">
        <w:rPr>
          <w:rFonts w:ascii="Verdana" w:hAnsi="Verdana"/>
          <w:szCs w:val="24"/>
        </w:rPr>
        <w:t>Garantiniai terminai:</w:t>
      </w:r>
    </w:p>
    <w:p w14:paraId="470AD26B" w14:textId="5C0D47FF" w:rsidR="00DB3CE1" w:rsidRPr="00222FBB" w:rsidRDefault="00DB3CE1" w:rsidP="00AF4B8E">
      <w:pPr>
        <w:pStyle w:val="Pagrindinistekstas"/>
        <w:numPr>
          <w:ilvl w:val="2"/>
          <w:numId w:val="12"/>
        </w:numPr>
        <w:tabs>
          <w:tab w:val="left" w:pos="1276"/>
          <w:tab w:val="left" w:pos="1701"/>
        </w:tabs>
        <w:spacing w:after="0" w:line="240" w:lineRule="auto"/>
        <w:ind w:left="0" w:firstLine="709"/>
        <w:jc w:val="both"/>
        <w:rPr>
          <w:rFonts w:ascii="Verdana" w:hAnsi="Verdana"/>
          <w:lang w:eastAsia="lt-LT"/>
        </w:rPr>
      </w:pPr>
      <w:r w:rsidRPr="00222FBB">
        <w:rPr>
          <w:rFonts w:ascii="Verdana" w:hAnsi="Verdana"/>
          <w:lang w:eastAsia="lt-LT"/>
        </w:rPr>
        <w:t>atliktiems darbams (įskaitant statybos produktus ir įrenginius) nustatomas (skaičiuojant nuo darbų perdavimo – priėmimo akto pasirašymo dienos) Lietuvos Respublikos civilinio kodekso 6.698 straipsnio 1 dalies 1 punkte nurodytas terminas.</w:t>
      </w:r>
    </w:p>
    <w:p w14:paraId="05373734" w14:textId="32FCF649" w:rsidR="00DB3CE1" w:rsidRPr="00222FBB" w:rsidRDefault="00DB3CE1" w:rsidP="00AF4B8E">
      <w:pPr>
        <w:pStyle w:val="Pagrindinistekstas"/>
        <w:numPr>
          <w:ilvl w:val="2"/>
          <w:numId w:val="12"/>
        </w:numPr>
        <w:tabs>
          <w:tab w:val="left" w:pos="1276"/>
          <w:tab w:val="left" w:pos="1701"/>
        </w:tabs>
        <w:spacing w:after="0" w:line="240" w:lineRule="auto"/>
        <w:ind w:left="0" w:firstLine="709"/>
        <w:jc w:val="both"/>
        <w:rPr>
          <w:rFonts w:ascii="Verdana" w:hAnsi="Verdana"/>
          <w:lang w:eastAsia="lt-LT"/>
        </w:rPr>
      </w:pPr>
      <w:r w:rsidRPr="00222FBB">
        <w:rPr>
          <w:rFonts w:ascii="Verdana" w:hAnsi="Verdana"/>
          <w:lang w:eastAsia="lt-LT"/>
        </w:rPr>
        <w:t>paslėptiems statinio elementams - Lietuvos Respublikos civilinio kodekso 6.698 straipsnio 1 dalies 2 punkte nurodytas terminas;</w:t>
      </w:r>
    </w:p>
    <w:p w14:paraId="324D81AF" w14:textId="219CDD83" w:rsidR="00DB3CE1" w:rsidRPr="00222FBB" w:rsidRDefault="00DB3CE1" w:rsidP="00AF4B8E">
      <w:pPr>
        <w:pStyle w:val="Pagrindinistekstas"/>
        <w:numPr>
          <w:ilvl w:val="2"/>
          <w:numId w:val="12"/>
        </w:numPr>
        <w:tabs>
          <w:tab w:val="left" w:pos="1276"/>
          <w:tab w:val="left" w:pos="1701"/>
        </w:tabs>
        <w:spacing w:after="0" w:line="240" w:lineRule="auto"/>
        <w:ind w:left="0" w:firstLine="709"/>
        <w:jc w:val="both"/>
        <w:rPr>
          <w:rFonts w:ascii="Verdana" w:hAnsi="Verdana"/>
          <w:lang w:eastAsia="lt-LT"/>
        </w:rPr>
      </w:pPr>
      <w:r w:rsidRPr="00222FBB">
        <w:rPr>
          <w:rFonts w:ascii="Verdana" w:hAnsi="Verdana"/>
          <w:lang w:eastAsia="lt-LT"/>
        </w:rPr>
        <w:lastRenderedPageBreak/>
        <w:t>esant tyčia paslėptų defektų - Lietuvos Respublikos civilinio kodekso 6.698 straipsnio 1 dalies 3 punkte nurodytas terminas.</w:t>
      </w:r>
    </w:p>
    <w:bookmarkEnd w:id="8"/>
    <w:p w14:paraId="6274EE77" w14:textId="54428724" w:rsidR="00DB3CE1" w:rsidRPr="00222FBB" w:rsidRDefault="00DB3CE1" w:rsidP="00AF4B8E">
      <w:pPr>
        <w:pStyle w:val="Sraopastraipa"/>
        <w:numPr>
          <w:ilvl w:val="1"/>
          <w:numId w:val="12"/>
        </w:numPr>
        <w:tabs>
          <w:tab w:val="left" w:pos="567"/>
          <w:tab w:val="left" w:pos="1560"/>
          <w:tab w:val="left" w:pos="1701"/>
        </w:tabs>
        <w:spacing w:after="0" w:line="240" w:lineRule="auto"/>
        <w:ind w:left="0" w:firstLine="709"/>
        <w:jc w:val="both"/>
        <w:rPr>
          <w:rFonts w:ascii="Verdana" w:hAnsi="Verdana"/>
          <w:szCs w:val="24"/>
          <w:lang w:eastAsia="lt-LT"/>
        </w:rPr>
      </w:pPr>
      <w:r w:rsidRPr="00222FBB">
        <w:rPr>
          <w:rFonts w:ascii="Verdana" w:hAnsi="Verdana"/>
          <w:szCs w:val="24"/>
          <w:lang w:eastAsia="lt-LT"/>
        </w:rPr>
        <w:t>Tiekėjams neleidžiama pateikti alternatyvių pasiūlymų. Jei tiekėjas pateiks alternatyvų/</w:t>
      </w:r>
      <w:proofErr w:type="spellStart"/>
      <w:r w:rsidRPr="00222FBB">
        <w:rPr>
          <w:rFonts w:ascii="Verdana" w:hAnsi="Verdana"/>
          <w:szCs w:val="24"/>
          <w:lang w:eastAsia="lt-LT"/>
        </w:rPr>
        <w:t>ius</w:t>
      </w:r>
      <w:proofErr w:type="spellEnd"/>
      <w:r w:rsidRPr="00222FBB">
        <w:rPr>
          <w:rFonts w:ascii="Verdana" w:hAnsi="Verdana"/>
          <w:szCs w:val="24"/>
          <w:lang w:eastAsia="lt-LT"/>
        </w:rPr>
        <w:t xml:space="preserve"> pasiūlymą/</w:t>
      </w:r>
      <w:proofErr w:type="spellStart"/>
      <w:r w:rsidRPr="00222FBB">
        <w:rPr>
          <w:rFonts w:ascii="Verdana" w:hAnsi="Verdana"/>
          <w:szCs w:val="24"/>
          <w:lang w:eastAsia="lt-LT"/>
        </w:rPr>
        <w:t>us</w:t>
      </w:r>
      <w:proofErr w:type="spellEnd"/>
      <w:r w:rsidRPr="00222FBB">
        <w:rPr>
          <w:rFonts w:ascii="Verdana" w:hAnsi="Verdana"/>
          <w:szCs w:val="24"/>
          <w:lang w:eastAsia="lt-LT"/>
        </w:rPr>
        <w:t>, visi tiekėjo pateikti pasiūlymai bus atmetami.</w:t>
      </w:r>
    </w:p>
    <w:p w14:paraId="3AED278B" w14:textId="2C75B71D" w:rsidR="00DB3CE1" w:rsidRPr="00222FBB" w:rsidRDefault="00DB3CE1" w:rsidP="00AF4B8E">
      <w:pPr>
        <w:pStyle w:val="Sraopastraipa"/>
        <w:numPr>
          <w:ilvl w:val="1"/>
          <w:numId w:val="12"/>
        </w:numPr>
        <w:tabs>
          <w:tab w:val="left" w:pos="567"/>
          <w:tab w:val="left" w:pos="1560"/>
          <w:tab w:val="left" w:pos="1701"/>
        </w:tabs>
        <w:spacing w:after="0" w:line="240" w:lineRule="auto"/>
        <w:ind w:left="0" w:firstLine="709"/>
        <w:jc w:val="both"/>
        <w:rPr>
          <w:rFonts w:ascii="Verdana" w:hAnsi="Verdana"/>
          <w:szCs w:val="24"/>
          <w:lang w:eastAsia="lt-LT"/>
        </w:rPr>
      </w:pPr>
      <w:r w:rsidRPr="00222FBB">
        <w:rPr>
          <w:rFonts w:ascii="Verdana" w:hAnsi="Verdana"/>
          <w:szCs w:val="24"/>
          <w:lang w:eastAsia="lt-LT"/>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7D7EFD94" w14:textId="79CB8890" w:rsidR="001D2258" w:rsidRPr="00222FBB" w:rsidRDefault="00DB3CE1" w:rsidP="00AF4B8E">
      <w:pPr>
        <w:pStyle w:val="Sraopastraipa"/>
        <w:numPr>
          <w:ilvl w:val="1"/>
          <w:numId w:val="12"/>
        </w:numPr>
        <w:tabs>
          <w:tab w:val="left" w:pos="567"/>
          <w:tab w:val="left" w:pos="1560"/>
          <w:tab w:val="left" w:pos="1701"/>
        </w:tabs>
        <w:spacing w:after="0" w:line="240" w:lineRule="auto"/>
        <w:ind w:left="0" w:firstLine="709"/>
        <w:jc w:val="both"/>
        <w:rPr>
          <w:rFonts w:ascii="Verdana" w:hAnsi="Verdana"/>
          <w:szCs w:val="24"/>
          <w:lang w:eastAsia="lt-LT"/>
        </w:rPr>
      </w:pPr>
      <w:r w:rsidRPr="00222FBB">
        <w:rPr>
          <w:rFonts w:ascii="Verdana" w:hAnsi="Verdana"/>
          <w:szCs w:val="24"/>
          <w:lang w:eastAsia="lt-LT"/>
        </w:rPr>
        <w:t>Pirkimą laimėjęs tiekėjas pateiktos rangos darbų sutarties projekto turinio (pirkimo sąlygų 2 priedas) keisti negali.</w:t>
      </w:r>
    </w:p>
    <w:p w14:paraId="1BA362A4" w14:textId="77777777" w:rsidR="00DB3CE1" w:rsidRPr="00222FBB" w:rsidRDefault="00DB3CE1" w:rsidP="000574AE">
      <w:pPr>
        <w:pStyle w:val="Pagrindinistekstas"/>
        <w:spacing w:after="0" w:line="240" w:lineRule="auto"/>
        <w:ind w:firstLine="720"/>
        <w:jc w:val="both"/>
        <w:rPr>
          <w:rFonts w:ascii="Verdana" w:hAnsi="Verdana"/>
          <w:lang w:eastAsia="lt-LT"/>
        </w:rPr>
      </w:pPr>
    </w:p>
    <w:p w14:paraId="0BD31848" w14:textId="2339EC1F" w:rsidR="001D2258" w:rsidRPr="00222FBB" w:rsidRDefault="001D2258" w:rsidP="000574AE">
      <w:pPr>
        <w:pStyle w:val="Antrat"/>
        <w:numPr>
          <w:ilvl w:val="3"/>
          <w:numId w:val="4"/>
        </w:numPr>
        <w:tabs>
          <w:tab w:val="left" w:pos="993"/>
          <w:tab w:val="left" w:pos="2694"/>
          <w:tab w:val="left" w:pos="3119"/>
        </w:tabs>
        <w:ind w:left="0" w:firstLine="0"/>
        <w:jc w:val="center"/>
        <w:rPr>
          <w:rFonts w:ascii="Verdana" w:hAnsi="Verdana" w:cs="Times New Roman"/>
          <w:color w:val="auto"/>
          <w:sz w:val="24"/>
          <w:szCs w:val="24"/>
          <w:lang w:val="lt-LT"/>
        </w:rPr>
      </w:pPr>
      <w:bookmarkStart w:id="9" w:name="_Toc488998669"/>
      <w:bookmarkStart w:id="10" w:name="_Toc113369626"/>
      <w:bookmarkEnd w:id="9"/>
      <w:r w:rsidRPr="00222FBB">
        <w:rPr>
          <w:rFonts w:ascii="Verdana" w:hAnsi="Verdana" w:cs="Times New Roman"/>
          <w:color w:val="auto"/>
          <w:sz w:val="24"/>
          <w:szCs w:val="24"/>
          <w:lang w:val="lt-LT"/>
        </w:rPr>
        <w:t>TIEKĖJŲ PAŠALINIMO PAGRINDAI IR REIKALAUJAMA KVALIFIKACIJA</w:t>
      </w:r>
      <w:bookmarkEnd w:id="10"/>
    </w:p>
    <w:p w14:paraId="3C57479E" w14:textId="712AC9D2" w:rsidR="001D2258" w:rsidRPr="00222FBB" w:rsidRDefault="001D2258" w:rsidP="000574AE">
      <w:pPr>
        <w:pStyle w:val="Antrat"/>
        <w:rPr>
          <w:rFonts w:ascii="Verdana" w:hAnsi="Verdana" w:cs="Times New Roman"/>
          <w:sz w:val="24"/>
          <w:szCs w:val="24"/>
          <w:lang w:val="lt-LT"/>
        </w:rPr>
      </w:pPr>
    </w:p>
    <w:p w14:paraId="0E924274" w14:textId="77777777" w:rsidR="007B19E7" w:rsidRPr="00222FBB" w:rsidRDefault="001D2258" w:rsidP="00AF4B8E">
      <w:pPr>
        <w:pStyle w:val="Body2"/>
        <w:numPr>
          <w:ilvl w:val="1"/>
          <w:numId w:val="13"/>
        </w:numPr>
        <w:tabs>
          <w:tab w:val="left" w:pos="120"/>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B8585A" w:rsidRPr="00222FBB">
        <w:rPr>
          <w:rFonts w:ascii="Verdana" w:hAnsi="Verdana" w:cs="Times New Roman"/>
          <w:kern w:val="16"/>
          <w:sz w:val="24"/>
          <w:szCs w:val="24"/>
          <w:lang w:val="lt-LT"/>
        </w:rPr>
        <w:t xml:space="preserve"> </w:t>
      </w:r>
      <w:r w:rsidR="00B8585A" w:rsidRPr="00222FBB">
        <w:rPr>
          <w:rFonts w:ascii="Verdana" w:eastAsiaTheme="minorEastAsia" w:hAnsi="Verdana" w:cs="Times New Roman"/>
          <w:color w:val="00000A"/>
          <w:sz w:val="24"/>
          <w:szCs w:val="24"/>
          <w:lang w:val="lt-LT"/>
        </w:rPr>
        <w:t>bei atitikti pirkimo objektui taikomo aplinkos apsaugos vadybos sistemos standarto reikalavimus.</w:t>
      </w:r>
    </w:p>
    <w:p w14:paraId="70805902" w14:textId="7BECF2B2" w:rsidR="007B19E7" w:rsidRPr="00222FBB" w:rsidRDefault="0099639C" w:rsidP="00AF4B8E">
      <w:pPr>
        <w:pStyle w:val="Body2"/>
        <w:numPr>
          <w:ilvl w:val="1"/>
          <w:numId w:val="13"/>
        </w:numPr>
        <w:tabs>
          <w:tab w:val="left" w:pos="120"/>
        </w:tabs>
        <w:spacing w:after="0"/>
        <w:ind w:left="0" w:firstLine="709"/>
        <w:rPr>
          <w:rFonts w:ascii="Verdana" w:hAnsi="Verdana" w:cs="Times New Roman"/>
          <w:kern w:val="16"/>
          <w:sz w:val="24"/>
          <w:szCs w:val="24"/>
          <w:lang w:val="lt-LT"/>
        </w:rPr>
      </w:pPr>
      <w:r w:rsidRPr="00222FBB">
        <w:rPr>
          <w:rFonts w:ascii="Verdana" w:hAnsi="Verdana"/>
          <w:sz w:val="24"/>
          <w:szCs w:val="24"/>
          <w:lang w:val="lt-LT"/>
        </w:rPr>
        <w:t>Tiekėjai</w:t>
      </w:r>
      <w:r w:rsidRPr="00222FBB">
        <w:rPr>
          <w:rFonts w:ascii="Verdana" w:hAnsi="Verdana"/>
          <w:color w:val="auto"/>
          <w:sz w:val="24"/>
          <w:szCs w:val="24"/>
          <w:lang w:val="lt-LT"/>
        </w:rPr>
        <w:t xml:space="preserve">, dalyvaujantys pirkime, pareikšdami, kad nėra tiekėjo pašalinimo pagrindų ir, kad jie tenkina pirkimo dokumentuose nustatytus reikalavimus, turi pateikti užpildytą pirkimo sąlygų </w:t>
      </w:r>
      <w:r w:rsidR="00FB7A71" w:rsidRPr="00222FBB">
        <w:rPr>
          <w:rFonts w:ascii="Verdana" w:hAnsi="Verdana"/>
          <w:color w:val="auto"/>
          <w:sz w:val="24"/>
          <w:szCs w:val="24"/>
          <w:lang w:val="lt-LT"/>
        </w:rPr>
        <w:t>3</w:t>
      </w:r>
      <w:r w:rsidRPr="00222FBB">
        <w:rPr>
          <w:rFonts w:ascii="Verdana" w:hAnsi="Verdana"/>
          <w:color w:val="auto"/>
          <w:sz w:val="24"/>
          <w:szCs w:val="24"/>
          <w:lang w:val="lt-LT"/>
        </w:rPr>
        <w:t xml:space="preserve"> priedą „Europos bendrasis viešųjų pirkimų dokumentas“ (toliau – EBVPD) pagal VPĮ 50 straipsnyje nustatytus reikalavimus</w:t>
      </w:r>
      <w:r w:rsidR="000023A3">
        <w:rPr>
          <w:rFonts w:ascii="Verdana" w:hAnsi="Verdana"/>
          <w:color w:val="auto"/>
          <w:sz w:val="24"/>
          <w:szCs w:val="24"/>
          <w:lang w:val="lt-LT"/>
        </w:rPr>
        <w:t xml:space="preserve"> </w:t>
      </w:r>
      <w:r w:rsidR="000023A3" w:rsidRPr="00B41782">
        <w:rPr>
          <w:rFonts w:ascii="Verdana" w:hAnsi="Verdana"/>
          <w:color w:val="auto"/>
          <w:sz w:val="24"/>
          <w:szCs w:val="24"/>
          <w:lang w:val="lt-LT"/>
        </w:rPr>
        <w:t xml:space="preserve">6 priedą deklaraciją dėl </w:t>
      </w:r>
      <w:r w:rsidR="000023A3">
        <w:rPr>
          <w:rFonts w:ascii="Verdana" w:hAnsi="Verdana"/>
          <w:color w:val="auto"/>
          <w:sz w:val="24"/>
          <w:szCs w:val="24"/>
          <w:lang w:val="lt-LT"/>
        </w:rPr>
        <w:t>atliekamų statybos darbų</w:t>
      </w:r>
      <w:r w:rsidRPr="00222FBB">
        <w:rPr>
          <w:rFonts w:ascii="Verdana" w:hAnsi="Verdana"/>
          <w:color w:val="auto"/>
          <w:sz w:val="24"/>
          <w:szCs w:val="24"/>
          <w:lang w:val="lt-LT"/>
        </w:rPr>
        <w:t xml:space="preserve">. EBVPD pildomas jį įkėlus į interneto svetainę </w:t>
      </w:r>
      <w:hyperlink r:id="rId15" w:history="1">
        <w:r w:rsidRPr="00222FBB">
          <w:rPr>
            <w:rStyle w:val="Hipersaitas"/>
            <w:rFonts w:ascii="Verdana" w:hAnsi="Verdana"/>
            <w:color w:val="auto"/>
            <w:sz w:val="24"/>
            <w:szCs w:val="24"/>
            <w:lang w:val="lt-LT"/>
          </w:rPr>
          <w:t>https://ebvpd.eviesiejipirkimai.lt/espd-web/</w:t>
        </w:r>
      </w:hyperlink>
      <w:r w:rsidRPr="00222FBB">
        <w:rPr>
          <w:rFonts w:ascii="Verdana" w:hAnsi="Verdana"/>
          <w:color w:val="auto"/>
          <w:sz w:val="24"/>
          <w:szCs w:val="24"/>
          <w:lang w:val="lt-LT"/>
        </w:rPr>
        <w:t xml:space="preserve"> ir užpildžius bei atsisiuntus pateikiamas kartu su pasiūlymu (</w:t>
      </w:r>
      <w:proofErr w:type="spellStart"/>
      <w:r w:rsidRPr="00222FBB">
        <w:rPr>
          <w:rFonts w:ascii="Verdana" w:hAnsi="Verdana"/>
          <w:color w:val="auto"/>
          <w:sz w:val="24"/>
          <w:szCs w:val="24"/>
          <w:lang w:val="lt-LT"/>
        </w:rPr>
        <w:t>pdf</w:t>
      </w:r>
      <w:proofErr w:type="spellEnd"/>
      <w:r w:rsidRPr="00222FBB">
        <w:rPr>
          <w:rFonts w:ascii="Verdana" w:hAnsi="Verdana"/>
          <w:color w:val="auto"/>
          <w:sz w:val="24"/>
          <w:szCs w:val="24"/>
          <w:lang w:val="lt-LT"/>
        </w:rPr>
        <w:t xml:space="preserve"> formatu). EBVPD pildymo instrukciją galima rasti Viešųjų pirkimų tarnybos internetinėje svetainėje adresu </w:t>
      </w:r>
      <w:hyperlink r:id="rId16" w:history="1">
        <w:r w:rsidR="00767398" w:rsidRPr="000574AE">
          <w:rPr>
            <w:rStyle w:val="Hipersaitas"/>
            <w:rFonts w:ascii="Verdana" w:hAnsi="Verdana" w:cs="Arial Unicode MS"/>
            <w:sz w:val="24"/>
            <w:szCs w:val="24"/>
            <w:lang w:val="lt-LT"/>
          </w:rPr>
          <w:t>https://vpt.lrv.lt/uploads/vpt/documents/files/EBVPD%20pildymas(Tiek%C4%97jas).pdf</w:t>
        </w:r>
      </w:hyperlink>
      <w:r w:rsidR="00767398" w:rsidRPr="000574AE">
        <w:rPr>
          <w:rFonts w:ascii="Verdana" w:hAnsi="Verdana"/>
          <w:sz w:val="24"/>
          <w:szCs w:val="24"/>
          <w:lang w:val="lt-LT"/>
        </w:rPr>
        <w:t>.</w:t>
      </w:r>
      <w:r w:rsidR="00767398" w:rsidRPr="000574AE">
        <w:rPr>
          <w:rFonts w:ascii="Verdana" w:hAnsi="Verdana"/>
          <w:lang w:val="lt-LT"/>
        </w:rPr>
        <w:t xml:space="preserve"> </w:t>
      </w:r>
      <w:r w:rsidR="000023A3" w:rsidRPr="00222FBB">
        <w:rPr>
          <w:rFonts w:ascii="Verdana" w:hAnsi="Verdana"/>
          <w:color w:val="auto"/>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w:t>
      </w:r>
      <w:r w:rsidR="000023A3" w:rsidRPr="00222FBB">
        <w:rPr>
          <w:rFonts w:ascii="Verdana" w:hAnsi="Verdana"/>
          <w:sz w:val="24"/>
          <w:szCs w:val="24"/>
          <w:lang w:val="lt-LT"/>
        </w:rPr>
        <w:t xml:space="preserve">(ar) kito ūkio subjekto, kurio pajėgumais remsis tiekėjas, </w:t>
      </w:r>
      <w:r w:rsidR="000023A3" w:rsidRPr="00B41782">
        <w:rPr>
          <w:rFonts w:ascii="Verdana" w:hAnsi="Verdana"/>
          <w:b/>
          <w:bCs/>
          <w:sz w:val="24"/>
          <w:szCs w:val="24"/>
          <w:lang w:val="lt-LT"/>
        </w:rPr>
        <w:t>užpildytas ir pasirašytas EBVPD ir deklaracija dėl atliekamų statybos darbų (6 priedas).</w:t>
      </w:r>
      <w:r w:rsidR="000023A3" w:rsidRPr="00B41782">
        <w:rPr>
          <w:rFonts w:ascii="Verdana" w:hAnsi="Verdana"/>
          <w:sz w:val="24"/>
          <w:szCs w:val="24"/>
          <w:lang w:val="lt-LT"/>
        </w:rPr>
        <w:t xml:space="preserve"> Iš subjekto, kurio pajėgumu tiekėjas nesiremia kvalifikacijos įrodymui, Perkančioji organizacija nereikalauja pateikti užpildyto ir pasirašyto atskiro EBVPD ir deklaracijos dėl </w:t>
      </w:r>
      <w:r w:rsidR="000023A3">
        <w:rPr>
          <w:rFonts w:ascii="Verdana" w:hAnsi="Verdana"/>
          <w:color w:val="auto"/>
          <w:sz w:val="24"/>
          <w:szCs w:val="24"/>
          <w:lang w:val="lt-LT"/>
        </w:rPr>
        <w:t>atliekamų statybos darbų</w:t>
      </w:r>
      <w:r w:rsidR="000023A3" w:rsidRPr="00B41782">
        <w:rPr>
          <w:rFonts w:ascii="Verdana" w:hAnsi="Verdana"/>
          <w:sz w:val="24"/>
          <w:szCs w:val="24"/>
          <w:lang w:val="lt-LT"/>
        </w:rPr>
        <w:t>.</w:t>
      </w:r>
    </w:p>
    <w:p w14:paraId="4E3DBA22" w14:textId="782329D6" w:rsidR="00907CEE" w:rsidRPr="00222FBB" w:rsidRDefault="00907CEE" w:rsidP="00AF4B8E">
      <w:pPr>
        <w:pStyle w:val="Body2"/>
        <w:numPr>
          <w:ilvl w:val="1"/>
          <w:numId w:val="13"/>
        </w:numPr>
        <w:tabs>
          <w:tab w:val="left" w:pos="120"/>
        </w:tabs>
        <w:spacing w:after="0"/>
        <w:ind w:left="0" w:firstLine="709"/>
        <w:rPr>
          <w:rFonts w:ascii="Verdana" w:hAnsi="Verdana" w:cs="Times New Roman"/>
          <w:kern w:val="16"/>
          <w:sz w:val="24"/>
          <w:szCs w:val="24"/>
          <w:lang w:val="lt-LT"/>
        </w:rPr>
      </w:pPr>
      <w:r w:rsidRPr="00222FBB">
        <w:rPr>
          <w:rFonts w:ascii="Verdana" w:hAnsi="Verdana"/>
          <w:kern w:val="16"/>
          <w:sz w:val="24"/>
          <w:szCs w:val="24"/>
          <w:lang w:val="lt-LT"/>
        </w:rPr>
        <w:t xml:space="preserve">Perkančioji organizacija su pasiūlymu nereikalauja pateikti 3.4, 3.5 ir 3.22.1 punktų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w:t>
      </w:r>
      <w:r w:rsidRPr="00222FBB">
        <w:rPr>
          <w:rFonts w:ascii="Verdana" w:hAnsi="Verdana"/>
          <w:sz w:val="24"/>
          <w:szCs w:val="24"/>
          <w:lang w:val="lt-LT"/>
        </w:rPr>
        <w:t xml:space="preserve">3.4 punkte pašalinimo pagrindų nebuvimą patvirtinančių dokumentų </w:t>
      </w:r>
      <w:r w:rsidRPr="00222FBB">
        <w:rPr>
          <w:rFonts w:ascii="Verdana" w:hAnsi="Verdana"/>
          <w:b/>
          <w:bCs/>
          <w:sz w:val="24"/>
          <w:szCs w:val="24"/>
          <w:lang w:val="lt-LT"/>
        </w:rPr>
        <w:t>perkančioji organizacija reikalaus tik turėdama pagrįstų abejonių dėl tiekėjo patikimumo</w:t>
      </w:r>
      <w:r w:rsidRPr="00222FBB">
        <w:rPr>
          <w:rFonts w:ascii="Verdana" w:hAnsi="Verdana"/>
          <w:kern w:val="16"/>
          <w:sz w:val="24"/>
          <w:szCs w:val="24"/>
          <w:lang w:val="lt-LT"/>
        </w:rPr>
        <w:t xml:space="preserve">. Vis dėlto, Perkančioji organizacija bet kuriuo pirkimo procedūros metu gali paprašyti dalyvių pateikti visus ar dalį dokumentų, patvirtinančių jų pašalinimo pagrindų nebuvimą, atitiktį kvalifikacijos </w:t>
      </w:r>
      <w:r w:rsidRPr="00222FBB">
        <w:rPr>
          <w:rFonts w:ascii="Verdana" w:hAnsi="Verdana"/>
          <w:kern w:val="16"/>
          <w:sz w:val="24"/>
          <w:szCs w:val="24"/>
          <w:lang w:val="lt-LT"/>
        </w:rPr>
        <w:lastRenderedPageBreak/>
        <w:t>reikalavimams, ir aplinkos apsaugos vadybos sistemos standartams, jeigu tai būtina siekiant užtikrinti tinkamą pirkimo procedūros atlikimą.</w:t>
      </w:r>
    </w:p>
    <w:p w14:paraId="66280E62" w14:textId="09A675C0" w:rsidR="001D2258" w:rsidRPr="00222FBB" w:rsidRDefault="001D2258" w:rsidP="00AF4B8E">
      <w:pPr>
        <w:pStyle w:val="Body2"/>
        <w:numPr>
          <w:ilvl w:val="1"/>
          <w:numId w:val="13"/>
        </w:numPr>
        <w:tabs>
          <w:tab w:val="left" w:pos="120"/>
        </w:tabs>
        <w:spacing w:after="0"/>
        <w:ind w:left="0" w:firstLine="709"/>
        <w:rPr>
          <w:rFonts w:ascii="Verdana" w:hAnsi="Verdana" w:cs="Times New Roman"/>
          <w:kern w:val="16"/>
          <w:sz w:val="24"/>
          <w:szCs w:val="24"/>
          <w:lang w:val="lt-LT"/>
        </w:rPr>
      </w:pPr>
      <w:bookmarkStart w:id="11" w:name="_Ref96676198"/>
      <w:r w:rsidRPr="00222FBB">
        <w:rPr>
          <w:rFonts w:ascii="Verdana" w:hAnsi="Verdana"/>
          <w:kern w:val="16"/>
          <w:sz w:val="24"/>
          <w:szCs w:val="24"/>
          <w:lang w:val="lt-LT"/>
        </w:rPr>
        <w:t>Perkančioji organizacija pašalina tiekėją iš pirkimo procedūros, jeigu:</w:t>
      </w:r>
      <w:bookmarkEnd w:id="11"/>
    </w:p>
    <w:tbl>
      <w:tblPr>
        <w:tblW w:w="9784" w:type="dxa"/>
        <w:tblInd w:w="-8" w:type="dxa"/>
        <w:tblLayout w:type="fixed"/>
        <w:tblCellMar>
          <w:left w:w="10" w:type="dxa"/>
          <w:right w:w="10" w:type="dxa"/>
        </w:tblCellMar>
        <w:tblLook w:val="00A0" w:firstRow="1" w:lastRow="0" w:firstColumn="1" w:lastColumn="0" w:noHBand="0" w:noVBand="0"/>
      </w:tblPr>
      <w:tblGrid>
        <w:gridCol w:w="712"/>
        <w:gridCol w:w="3969"/>
        <w:gridCol w:w="1559"/>
        <w:gridCol w:w="3544"/>
      </w:tblGrid>
      <w:tr w:rsidR="00546267" w:rsidRPr="00222FBB" w14:paraId="5DEF3BA1"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120D8" w14:textId="77777777" w:rsidR="00546267" w:rsidRPr="00222FBB" w:rsidRDefault="00546267" w:rsidP="000574AE">
            <w:pPr>
              <w:pStyle w:val="Betarp"/>
              <w:ind w:left="32"/>
              <w:jc w:val="center"/>
              <w:rPr>
                <w:rFonts w:ascii="Verdana" w:hAnsi="Verdana"/>
                <w:b/>
                <w:bCs/>
                <w:sz w:val="24"/>
                <w:szCs w:val="24"/>
              </w:rPr>
            </w:pPr>
            <w:bookmarkStart w:id="12" w:name="_Hlk193295418"/>
            <w:r w:rsidRPr="00222FBB">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5BA31" w14:textId="197C2FD5" w:rsidR="00546267" w:rsidRPr="00222FBB" w:rsidRDefault="00546267" w:rsidP="000574AE">
            <w:pPr>
              <w:pStyle w:val="Betarp"/>
              <w:jc w:val="center"/>
              <w:rPr>
                <w:rFonts w:ascii="Verdana" w:hAnsi="Verdana"/>
                <w:sz w:val="24"/>
                <w:szCs w:val="24"/>
                <w:lang w:eastAsia="en-US"/>
              </w:rPr>
            </w:pPr>
            <w:r w:rsidRPr="00222FBB">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4945D" w14:textId="677FA224" w:rsidR="00546267" w:rsidRPr="00222FBB" w:rsidRDefault="00546267" w:rsidP="000574AE">
            <w:pPr>
              <w:pStyle w:val="Betarp"/>
              <w:jc w:val="center"/>
              <w:rPr>
                <w:rFonts w:ascii="Verdana" w:eastAsia="Yu Mincho" w:hAnsi="Verdana"/>
                <w:b/>
                <w:bCs/>
                <w:sz w:val="24"/>
                <w:szCs w:val="24"/>
              </w:rPr>
            </w:pPr>
            <w:r w:rsidRPr="00222FBB">
              <w:rPr>
                <w:rFonts w:ascii="Verdana" w:eastAsia="Yu Mincho" w:hAnsi="Verdana"/>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C6DDA" w14:textId="77777777" w:rsidR="00546267" w:rsidRPr="00222FBB" w:rsidRDefault="00546267" w:rsidP="000574AE">
            <w:pPr>
              <w:pStyle w:val="Betarp"/>
              <w:jc w:val="center"/>
              <w:rPr>
                <w:rFonts w:ascii="Verdana" w:hAnsi="Verdana"/>
                <w:sz w:val="24"/>
                <w:szCs w:val="24"/>
                <w:lang w:eastAsia="en-US"/>
              </w:rPr>
            </w:pPr>
            <w:r w:rsidRPr="00222FBB">
              <w:rPr>
                <w:rFonts w:ascii="Verdana" w:hAnsi="Verdana"/>
                <w:b/>
                <w:bCs/>
                <w:sz w:val="24"/>
                <w:szCs w:val="24"/>
              </w:rPr>
              <w:t>Pašalinimo pagrindų nebuvimą įrodantys dokumentai</w:t>
            </w:r>
          </w:p>
        </w:tc>
      </w:tr>
      <w:tr w:rsidR="00546267" w:rsidRPr="00222FBB" w14:paraId="6C85427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6234" w14:textId="6CC54ACF" w:rsidR="00546267" w:rsidRPr="00222FBB" w:rsidRDefault="00546267" w:rsidP="000574AE">
            <w:pPr>
              <w:spacing w:after="0" w:line="240" w:lineRule="auto"/>
              <w:rPr>
                <w:rFonts w:ascii="Verdana" w:hAnsi="Verdana" w:cs="Times New Roman"/>
                <w:sz w:val="24"/>
                <w:szCs w:val="24"/>
              </w:rPr>
            </w:pPr>
            <w:r w:rsidRPr="00222FBB">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4A1E" w14:textId="5B80F670"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Tiekėjas arba jo atsakingas asmuo, nurodytas VPĮ 46 straipsnio 2 dalies 2 punkte, nuteistas už šią nusikalstamą veiką:</w:t>
            </w:r>
          </w:p>
          <w:p w14:paraId="611249F2" w14:textId="77777777" w:rsidR="00546267" w:rsidRPr="00222FBB" w:rsidRDefault="00546267" w:rsidP="000574AE">
            <w:pPr>
              <w:pStyle w:val="Betarp"/>
              <w:tabs>
                <w:tab w:val="left" w:pos="436"/>
                <w:tab w:val="left" w:pos="661"/>
              </w:tabs>
              <w:jc w:val="both"/>
              <w:rPr>
                <w:rFonts w:ascii="Verdana" w:hAnsi="Verdana"/>
                <w:b/>
                <w:bCs/>
                <w:sz w:val="24"/>
                <w:szCs w:val="24"/>
                <w:lang w:eastAsia="en-US"/>
              </w:rPr>
            </w:pPr>
            <w:r w:rsidRPr="00222FBB">
              <w:rPr>
                <w:rFonts w:ascii="Verdana" w:hAnsi="Verdana"/>
                <w:sz w:val="24"/>
                <w:szCs w:val="24"/>
                <w:lang w:eastAsia="en-US"/>
              </w:rPr>
              <w:t>1) dalyvavimą nusikalstamame susivienijime, jo organizavimą ar vadovavimą jam;</w:t>
            </w:r>
          </w:p>
          <w:p w14:paraId="15ABBC15"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2) kyšininkavimą, prekybą poveikiu, papirkimą;</w:t>
            </w:r>
          </w:p>
          <w:p w14:paraId="785B2C12"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B6A274"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4) nusikalstamą bankrotą;</w:t>
            </w:r>
          </w:p>
          <w:p w14:paraId="658315FA"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5) teroristinį ir su teroristine veikla susijusį nusikaltimą;</w:t>
            </w:r>
          </w:p>
          <w:p w14:paraId="70EF0FDA"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6) nusikalstamu būdu gauto turto legalizavimą;</w:t>
            </w:r>
          </w:p>
          <w:p w14:paraId="1E401DF3"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lastRenderedPageBreak/>
              <w:t>7) prekybą žmonėmis, vaiko pirkimą arba pardavimą;</w:t>
            </w:r>
          </w:p>
          <w:p w14:paraId="1CC9C194"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03141D7E" w14:textId="77777777" w:rsidR="00546267" w:rsidRPr="00222FBB" w:rsidRDefault="00546267" w:rsidP="000574AE">
            <w:pPr>
              <w:pStyle w:val="Betarp"/>
              <w:jc w:val="both"/>
              <w:rPr>
                <w:rFonts w:ascii="Verdana" w:hAnsi="Verdana"/>
                <w:b/>
                <w:bCs/>
                <w:sz w:val="24"/>
                <w:szCs w:val="24"/>
                <w:lang w:eastAsia="en-US"/>
              </w:rPr>
            </w:pPr>
          </w:p>
          <w:p w14:paraId="35BC0C44"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Laikoma, kad tiekėjas arba jo atsakingas asmuo nuteistas už aukščiau nurodytą nusikalstamą veiką, kai dėl:</w:t>
            </w:r>
          </w:p>
          <w:p w14:paraId="0A2F6DF7" w14:textId="77777777" w:rsidR="00546267" w:rsidRPr="00222FBB" w:rsidRDefault="00546267" w:rsidP="000574AE">
            <w:pPr>
              <w:pStyle w:val="Betarp"/>
              <w:jc w:val="both"/>
              <w:rPr>
                <w:rFonts w:ascii="Verdana" w:hAnsi="Verdana"/>
                <w:b/>
                <w:bCs/>
                <w:sz w:val="24"/>
                <w:szCs w:val="24"/>
                <w:lang w:eastAsia="en-US"/>
              </w:rPr>
            </w:pPr>
            <w:r w:rsidRPr="00222FBB">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420A338A" w14:textId="2DD53E80" w:rsidR="00546267" w:rsidRPr="00222FBB" w:rsidRDefault="00546267" w:rsidP="000574AE">
            <w:pPr>
              <w:pStyle w:val="Betarp"/>
              <w:jc w:val="both"/>
              <w:rPr>
                <w:rFonts w:ascii="Verdana" w:hAnsi="Verdana"/>
                <w:sz w:val="24"/>
                <w:szCs w:val="24"/>
                <w:lang w:eastAsia="en-US"/>
              </w:rPr>
            </w:pPr>
            <w:r w:rsidRPr="00222FBB">
              <w:rPr>
                <w:rFonts w:ascii="Verdana" w:hAnsi="Verdana"/>
                <w:sz w:val="24"/>
                <w:szCs w:val="24"/>
                <w:lang w:eastAsia="en-US"/>
              </w:rPr>
              <w:t xml:space="preserve">2) tiekėjo, kuris yra juridinis asmuo, kita organizacija ar jos </w:t>
            </w:r>
            <w:r w:rsidRPr="00222FBB">
              <w:rPr>
                <w:rFonts w:ascii="Verdana" w:hAnsi="Verdana"/>
                <w:b/>
                <w:bCs/>
                <w:sz w:val="24"/>
                <w:szCs w:val="24"/>
                <w:lang w:eastAsia="en-US"/>
              </w:rPr>
              <w:t>struktūrinis</w:t>
            </w:r>
            <w:r w:rsidRPr="00222FBB">
              <w:rPr>
                <w:rFonts w:ascii="Verdana" w:hAnsi="Verdana"/>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231A7C" w14:textId="6448AF77" w:rsidR="00546267" w:rsidRPr="00222FBB" w:rsidRDefault="00546267" w:rsidP="000574AE">
            <w:pPr>
              <w:pStyle w:val="Betarp"/>
              <w:jc w:val="both"/>
              <w:rPr>
                <w:rFonts w:ascii="Verdana" w:hAnsi="Verdana"/>
                <w:b/>
                <w:bCs/>
                <w:sz w:val="24"/>
                <w:szCs w:val="24"/>
                <w:lang w:eastAsia="en-US"/>
              </w:rPr>
            </w:pPr>
            <w:r w:rsidRPr="00222FBB">
              <w:rPr>
                <w:rFonts w:ascii="Verdana" w:hAnsi="Verdana"/>
                <w:bCs/>
                <w:sz w:val="24"/>
                <w:szCs w:val="24"/>
                <w:lang w:eastAsia="en-US"/>
              </w:rPr>
              <w:t xml:space="preserve">3) tiekėjo, kuris yra juridinis asmuo, kita organizacija ar jos </w:t>
            </w:r>
            <w:r w:rsidRPr="00222FBB">
              <w:rPr>
                <w:rFonts w:ascii="Verdana" w:hAnsi="Verdana"/>
                <w:b/>
                <w:sz w:val="24"/>
                <w:szCs w:val="24"/>
                <w:lang w:eastAsia="en-US"/>
              </w:rPr>
              <w:t>struktūrinis</w:t>
            </w:r>
            <w:r w:rsidRPr="00222FBB">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D4D3" w14:textId="77777777" w:rsidR="00546267" w:rsidRPr="00222FBB" w:rsidRDefault="00546267" w:rsidP="000574AE">
            <w:pPr>
              <w:pStyle w:val="Betarp"/>
              <w:jc w:val="both"/>
              <w:rPr>
                <w:rFonts w:ascii="Verdana" w:eastAsia="Yu Mincho" w:hAnsi="Verdana"/>
                <w:b/>
                <w:bCs/>
                <w:sz w:val="24"/>
                <w:szCs w:val="24"/>
                <w:lang w:eastAsia="en-US"/>
              </w:rPr>
            </w:pPr>
            <w:r w:rsidRPr="00222FBB">
              <w:rPr>
                <w:rFonts w:ascii="Verdana" w:eastAsia="Yu Mincho" w:hAnsi="Verdana"/>
                <w:b/>
                <w:bCs/>
                <w:sz w:val="24"/>
                <w:szCs w:val="24"/>
                <w:lang w:eastAsia="en-US"/>
              </w:rPr>
              <w:lastRenderedPageBreak/>
              <w:t>VPĮ 46 straipsnio 1 dalis</w:t>
            </w:r>
          </w:p>
          <w:p w14:paraId="26E06AF6" w14:textId="77777777" w:rsidR="00546267" w:rsidRPr="00222FBB" w:rsidRDefault="00546267" w:rsidP="000574AE">
            <w:pPr>
              <w:pStyle w:val="Betarp"/>
              <w:jc w:val="both"/>
              <w:rPr>
                <w:rFonts w:ascii="Verdana" w:eastAsia="Yu Mincho" w:hAnsi="Verdana"/>
                <w:sz w:val="24"/>
                <w:szCs w:val="24"/>
                <w:lang w:eastAsia="en-US"/>
              </w:rPr>
            </w:pPr>
          </w:p>
          <w:p w14:paraId="0A741DB6" w14:textId="77777777" w:rsidR="00546267" w:rsidRPr="00222FBB" w:rsidRDefault="00546267" w:rsidP="000574AE">
            <w:pPr>
              <w:pStyle w:val="Betarp"/>
              <w:jc w:val="both"/>
              <w:rPr>
                <w:rFonts w:ascii="Verdana" w:eastAsia="Yu Mincho" w:hAnsi="Verdana"/>
                <w:sz w:val="24"/>
                <w:szCs w:val="24"/>
                <w:lang w:eastAsia="en-US"/>
              </w:rPr>
            </w:pPr>
            <w:r w:rsidRPr="00222FBB">
              <w:rPr>
                <w:rFonts w:ascii="Verdana" w:eastAsia="Yu Mincho" w:hAnsi="Verdana"/>
                <w:sz w:val="24"/>
                <w:szCs w:val="24"/>
                <w:lang w:eastAsia="en-US"/>
              </w:rPr>
              <w:t>EBVPD III dalies A1-A6 punktai</w:t>
            </w:r>
          </w:p>
          <w:p w14:paraId="23A48764" w14:textId="77777777" w:rsidR="00546267" w:rsidRPr="00222FBB" w:rsidRDefault="00546267" w:rsidP="000574AE">
            <w:pPr>
              <w:pStyle w:val="Betarp"/>
              <w:jc w:val="both"/>
              <w:rPr>
                <w:rFonts w:ascii="Verdana" w:eastAsia="Yu Mincho" w:hAnsi="Verdana"/>
                <w:sz w:val="24"/>
                <w:szCs w:val="24"/>
                <w:lang w:eastAsia="en-US"/>
              </w:rPr>
            </w:pPr>
          </w:p>
          <w:p w14:paraId="79EACA9C" w14:textId="77777777" w:rsidR="00546267" w:rsidRPr="00222FBB" w:rsidRDefault="00546267" w:rsidP="000574AE">
            <w:pPr>
              <w:pStyle w:val="Betarp"/>
              <w:jc w:val="both"/>
              <w:rPr>
                <w:rFonts w:ascii="Verdana" w:eastAsia="Yu Mincho" w:hAnsi="Verdana"/>
                <w:sz w:val="24"/>
                <w:szCs w:val="24"/>
                <w:lang w:eastAsia="en-US"/>
              </w:rPr>
            </w:pPr>
            <w:r w:rsidRPr="00222FBB">
              <w:rPr>
                <w:rFonts w:ascii="Verdana" w:eastAsia="Yu Mincho" w:hAnsi="Verdana"/>
                <w:sz w:val="24"/>
                <w:szCs w:val="24"/>
                <w:lang w:eastAsia="en-US"/>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C6F0" w14:textId="35AE9077" w:rsidR="00546267" w:rsidRPr="00222FBB" w:rsidRDefault="00546267" w:rsidP="000574AE">
            <w:pPr>
              <w:pStyle w:val="Betarp"/>
              <w:jc w:val="both"/>
              <w:rPr>
                <w:rFonts w:ascii="Verdana" w:hAnsi="Verdana"/>
                <w:sz w:val="24"/>
                <w:szCs w:val="24"/>
              </w:rPr>
            </w:pPr>
            <w:r w:rsidRPr="00222FBB">
              <w:rPr>
                <w:rFonts w:ascii="Verdana" w:hAnsi="Verdana"/>
                <w:sz w:val="24"/>
                <w:szCs w:val="24"/>
              </w:rPr>
              <w:t>Pateikiama su EBVPD</w:t>
            </w:r>
            <w:r w:rsidR="000023A3">
              <w:rPr>
                <w:rFonts w:ascii="Verdana" w:hAnsi="Verdana"/>
                <w:sz w:val="24"/>
                <w:szCs w:val="24"/>
              </w:rPr>
              <w:t xml:space="preserve"> </w:t>
            </w:r>
            <w:r w:rsidR="000023A3" w:rsidRPr="00AA04B8">
              <w:rPr>
                <w:rFonts w:ascii="Verdana" w:hAnsi="Verdana"/>
                <w:b/>
                <w:bCs/>
                <w:sz w:val="24"/>
                <w:szCs w:val="24"/>
              </w:rPr>
              <w:t xml:space="preserve">ir deklaracija dėl </w:t>
            </w:r>
            <w:r w:rsidR="000023A3">
              <w:rPr>
                <w:rFonts w:ascii="Verdana" w:hAnsi="Verdana"/>
                <w:b/>
                <w:bCs/>
                <w:sz w:val="24"/>
                <w:szCs w:val="24"/>
              </w:rPr>
              <w:t>atliekamų statybos darbų</w:t>
            </w:r>
            <w:r w:rsidR="000023A3" w:rsidRPr="00AA04B8">
              <w:rPr>
                <w:rFonts w:ascii="Verdana" w:hAnsi="Verdana"/>
                <w:b/>
                <w:bCs/>
                <w:sz w:val="24"/>
                <w:szCs w:val="24"/>
              </w:rPr>
              <w:t xml:space="preserve"> (6 priedas).</w:t>
            </w:r>
          </w:p>
          <w:p w14:paraId="09A05921" w14:textId="77777777" w:rsidR="00546267" w:rsidRPr="00222FBB" w:rsidRDefault="00546267" w:rsidP="000574AE">
            <w:pPr>
              <w:pStyle w:val="Betarp"/>
              <w:jc w:val="both"/>
              <w:rPr>
                <w:rFonts w:ascii="Verdana" w:hAnsi="Verdana"/>
                <w:sz w:val="24"/>
                <w:szCs w:val="24"/>
              </w:rPr>
            </w:pPr>
          </w:p>
          <w:p w14:paraId="7166CC46" w14:textId="30D8D641" w:rsidR="00546267" w:rsidRPr="00222FBB" w:rsidRDefault="00546267" w:rsidP="000574AE">
            <w:pPr>
              <w:pStyle w:val="Betarp"/>
              <w:jc w:val="both"/>
              <w:rPr>
                <w:rFonts w:ascii="Verdana" w:hAnsi="Verdana"/>
                <w:sz w:val="24"/>
                <w:szCs w:val="24"/>
              </w:rPr>
            </w:pPr>
            <w:r w:rsidRPr="00222FBB">
              <w:rPr>
                <w:rFonts w:ascii="Verdana" w:hAnsi="Verdana"/>
                <w:sz w:val="24"/>
                <w:szCs w:val="24"/>
              </w:rPr>
              <w:t>Iš Lietuvoje įsteigtų subjektų reikalaujama:</w:t>
            </w:r>
          </w:p>
          <w:p w14:paraId="0FB79FA1" w14:textId="5910020D" w:rsidR="00546267" w:rsidRPr="00222FBB" w:rsidRDefault="00546267" w:rsidP="000574AE">
            <w:pPr>
              <w:pStyle w:val="Betarp"/>
              <w:jc w:val="both"/>
              <w:rPr>
                <w:rFonts w:ascii="Verdana" w:hAnsi="Verdana"/>
                <w:sz w:val="24"/>
                <w:szCs w:val="24"/>
              </w:rPr>
            </w:pPr>
            <w:r w:rsidRPr="00222FBB">
              <w:rPr>
                <w:rFonts w:ascii="Verdana" w:hAnsi="Verdana"/>
                <w:sz w:val="24"/>
                <w:szCs w:val="24"/>
              </w:rPr>
              <w:t>• išrašo iš teismo sprendimo arba</w:t>
            </w:r>
          </w:p>
          <w:p w14:paraId="1273A341" w14:textId="5E299BBE" w:rsidR="00546267" w:rsidRPr="00222FBB" w:rsidRDefault="00546267" w:rsidP="000574AE">
            <w:pPr>
              <w:pStyle w:val="Betarp"/>
              <w:jc w:val="both"/>
              <w:rPr>
                <w:rFonts w:ascii="Verdana" w:hAnsi="Verdana"/>
                <w:sz w:val="24"/>
                <w:szCs w:val="24"/>
              </w:rPr>
            </w:pPr>
            <w:r w:rsidRPr="00222FBB">
              <w:rPr>
                <w:rFonts w:ascii="Verdana" w:hAnsi="Verdana"/>
                <w:sz w:val="24"/>
                <w:szCs w:val="24"/>
              </w:rPr>
              <w:t>• Informatikos ir ryšių departamento prie Vidaus reikalų ministerijos pažymos, arba</w:t>
            </w:r>
          </w:p>
          <w:p w14:paraId="794ABE31" w14:textId="68F4903F" w:rsidR="00546267" w:rsidRPr="00222FBB" w:rsidRDefault="00546267" w:rsidP="000574AE">
            <w:pPr>
              <w:pStyle w:val="Betarp"/>
              <w:jc w:val="both"/>
              <w:rPr>
                <w:rFonts w:ascii="Verdana" w:hAnsi="Verdana"/>
                <w:sz w:val="24"/>
                <w:szCs w:val="24"/>
              </w:rPr>
            </w:pPr>
            <w:r w:rsidRPr="00222FBB">
              <w:rPr>
                <w:rFonts w:ascii="Verdana" w:hAnsi="Verdana"/>
                <w:sz w:val="24"/>
                <w:szCs w:val="24"/>
              </w:rPr>
              <w:t>• valstybės įmonės Registrų centro Lietuvos Respublikos Vyriausybės nustatyta tvarka išduoto dokumento, patvirtinančio jungtinius kompetentingų institucijų tvarkomus duomenis.</w:t>
            </w:r>
          </w:p>
          <w:p w14:paraId="436F45E0" w14:textId="77777777" w:rsidR="00546267" w:rsidRPr="00222FBB" w:rsidRDefault="00546267" w:rsidP="000574AE">
            <w:pPr>
              <w:pStyle w:val="Betarp"/>
              <w:jc w:val="both"/>
              <w:rPr>
                <w:rFonts w:ascii="Verdana" w:hAnsi="Verdana"/>
                <w:sz w:val="24"/>
                <w:szCs w:val="24"/>
              </w:rPr>
            </w:pPr>
          </w:p>
          <w:p w14:paraId="1ED887C1" w14:textId="77777777" w:rsidR="00546267" w:rsidRPr="00222FBB" w:rsidRDefault="00546267" w:rsidP="000574AE">
            <w:pPr>
              <w:pStyle w:val="Betarp"/>
              <w:jc w:val="both"/>
              <w:rPr>
                <w:rFonts w:ascii="Verdana" w:hAnsi="Verdana"/>
                <w:sz w:val="24"/>
                <w:szCs w:val="24"/>
              </w:rPr>
            </w:pPr>
            <w:r w:rsidRPr="00222FBB">
              <w:rPr>
                <w:rFonts w:ascii="Verdana" w:hAnsi="Verdana"/>
                <w:sz w:val="24"/>
                <w:szCs w:val="24"/>
              </w:rPr>
              <w:t>Iš ne Lietuvoje įsteigtų subjektų reikalaujama:</w:t>
            </w:r>
          </w:p>
          <w:p w14:paraId="73DCC7BC" w14:textId="39294EFF" w:rsidR="00546267" w:rsidRPr="00222FBB" w:rsidRDefault="00546267" w:rsidP="000574AE">
            <w:pPr>
              <w:pStyle w:val="Betarp"/>
              <w:jc w:val="both"/>
              <w:rPr>
                <w:rFonts w:ascii="Verdana" w:hAnsi="Verdana"/>
                <w:sz w:val="24"/>
                <w:szCs w:val="24"/>
              </w:rPr>
            </w:pPr>
            <w:r w:rsidRPr="00222FBB">
              <w:rPr>
                <w:rFonts w:ascii="Verdana" w:hAnsi="Verdana"/>
                <w:sz w:val="24"/>
                <w:szCs w:val="24"/>
              </w:rPr>
              <w:t>atitinkamos užsienio šalies institucijos dokumento.</w:t>
            </w:r>
          </w:p>
          <w:p w14:paraId="77E76237" w14:textId="77777777" w:rsidR="00546267" w:rsidRPr="00222FBB" w:rsidRDefault="00546267" w:rsidP="000574AE">
            <w:pPr>
              <w:pStyle w:val="Betarp"/>
              <w:jc w:val="both"/>
              <w:rPr>
                <w:rFonts w:ascii="Verdana" w:hAnsi="Verdana"/>
                <w:sz w:val="24"/>
                <w:szCs w:val="24"/>
              </w:rPr>
            </w:pPr>
          </w:p>
          <w:p w14:paraId="02AFDFFB" w14:textId="67D3D38B" w:rsidR="00546267" w:rsidRPr="00222FBB" w:rsidRDefault="00546267" w:rsidP="000574AE">
            <w:pPr>
              <w:pStyle w:val="Betarp"/>
              <w:jc w:val="both"/>
              <w:rPr>
                <w:rFonts w:ascii="Verdana" w:hAnsi="Verdana"/>
                <w:sz w:val="24"/>
                <w:szCs w:val="24"/>
              </w:rPr>
            </w:pPr>
            <w:r w:rsidRPr="00222FBB">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3030475F" w14:textId="77777777" w:rsidR="00546267" w:rsidRPr="00222FBB" w:rsidRDefault="00546267" w:rsidP="000574AE">
            <w:pPr>
              <w:pStyle w:val="Betarp"/>
              <w:jc w:val="both"/>
              <w:rPr>
                <w:rFonts w:ascii="Verdana" w:hAnsi="Verdana"/>
                <w:sz w:val="24"/>
                <w:szCs w:val="24"/>
              </w:rPr>
            </w:pPr>
          </w:p>
          <w:p w14:paraId="2A4E8B72" w14:textId="77777777" w:rsidR="00546267" w:rsidRPr="00222FBB" w:rsidRDefault="00546267" w:rsidP="000574AE">
            <w:pPr>
              <w:pStyle w:val="Betarp"/>
              <w:jc w:val="both"/>
              <w:rPr>
                <w:rFonts w:ascii="Verdana" w:hAnsi="Verdana"/>
                <w:sz w:val="24"/>
                <w:szCs w:val="24"/>
              </w:rPr>
            </w:pPr>
            <w:r w:rsidRPr="00222FBB">
              <w:rPr>
                <w:rFonts w:ascii="Verdana" w:hAnsi="Verdana"/>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B2E70AA" w14:textId="77777777" w:rsidR="00546267" w:rsidRPr="00222FBB" w:rsidRDefault="00546267" w:rsidP="000574AE">
            <w:pPr>
              <w:pStyle w:val="Betarp"/>
              <w:jc w:val="both"/>
              <w:rPr>
                <w:rFonts w:ascii="Verdana" w:hAnsi="Verdana"/>
                <w:sz w:val="24"/>
                <w:szCs w:val="24"/>
              </w:rPr>
            </w:pPr>
          </w:p>
          <w:p w14:paraId="470CC693" w14:textId="77777777" w:rsidR="00546267" w:rsidRPr="00222FBB" w:rsidRDefault="00546267" w:rsidP="000574AE">
            <w:pPr>
              <w:pStyle w:val="Betarp"/>
              <w:jc w:val="both"/>
              <w:rPr>
                <w:rFonts w:ascii="Verdana" w:hAnsi="Verdana"/>
                <w:b/>
                <w:bCs/>
                <w:i/>
                <w:iCs/>
                <w:sz w:val="24"/>
                <w:szCs w:val="24"/>
              </w:rPr>
            </w:pPr>
            <w:r w:rsidRPr="00222FBB">
              <w:rPr>
                <w:rFonts w:ascii="Verdana" w:hAnsi="Verdana"/>
                <w:b/>
                <w:bCs/>
                <w:i/>
                <w:iCs/>
                <w:sz w:val="24"/>
                <w:szCs w:val="24"/>
              </w:rPr>
              <w:t>PASTABA</w:t>
            </w:r>
          </w:p>
          <w:p w14:paraId="472EE147" w14:textId="44676E83" w:rsidR="00546267" w:rsidRPr="00222FBB" w:rsidRDefault="00546267" w:rsidP="000574AE">
            <w:pPr>
              <w:pStyle w:val="Betarp"/>
              <w:jc w:val="both"/>
              <w:rPr>
                <w:rFonts w:ascii="Verdana" w:hAnsi="Verdana"/>
                <w:sz w:val="24"/>
                <w:szCs w:val="24"/>
              </w:rPr>
            </w:pPr>
            <w:r w:rsidRPr="00222FBB">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276746" w:rsidRPr="00222FBB" w14:paraId="3A2774DE"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F41ED" w14:textId="29BD1655" w:rsidR="00276746" w:rsidRPr="00222FBB" w:rsidRDefault="00276746" w:rsidP="00276746">
            <w:pPr>
              <w:spacing w:after="0" w:line="240" w:lineRule="auto"/>
              <w:rPr>
                <w:rFonts w:ascii="Verdana" w:hAnsi="Verdana" w:cs="Times New Roman"/>
                <w:sz w:val="24"/>
                <w:szCs w:val="24"/>
              </w:rPr>
            </w:pPr>
            <w:r>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0EA27" w14:textId="452E25E6" w:rsidR="00276746" w:rsidRPr="00222FBB" w:rsidRDefault="00276746" w:rsidP="00276746">
            <w:pPr>
              <w:pStyle w:val="Betarp"/>
              <w:jc w:val="both"/>
              <w:rPr>
                <w:rFonts w:ascii="Verdana" w:hAnsi="Verdana"/>
                <w:sz w:val="24"/>
                <w:szCs w:val="24"/>
                <w:lang w:eastAsia="en-US"/>
              </w:rPr>
            </w:pPr>
            <w:r w:rsidRPr="00222FBB">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0C0F9" w14:textId="77777777" w:rsidR="00276746" w:rsidRPr="00222FBB" w:rsidRDefault="00276746" w:rsidP="00276746">
            <w:pPr>
              <w:spacing w:after="0" w:line="240" w:lineRule="auto"/>
              <w:jc w:val="both"/>
              <w:rPr>
                <w:rFonts w:ascii="Verdana" w:eastAsia="Yu Mincho" w:hAnsi="Verdana" w:cs="Times New Roman"/>
                <w:b/>
                <w:bCs/>
                <w:sz w:val="24"/>
                <w:szCs w:val="24"/>
              </w:rPr>
            </w:pPr>
            <w:r w:rsidRPr="00222FBB">
              <w:rPr>
                <w:rFonts w:ascii="Verdana" w:eastAsia="Yu Mincho" w:hAnsi="Verdana" w:cs="Times New Roman"/>
                <w:b/>
                <w:bCs/>
                <w:sz w:val="24"/>
                <w:szCs w:val="24"/>
              </w:rPr>
              <w:t>VPĮ 46 straipsnio 2</w:t>
            </w:r>
            <w:r w:rsidRPr="00222FBB">
              <w:rPr>
                <w:rFonts w:ascii="Verdana" w:eastAsia="Yu Mincho" w:hAnsi="Verdana" w:cs="Times New Roman"/>
                <w:b/>
                <w:bCs/>
                <w:sz w:val="24"/>
                <w:szCs w:val="24"/>
                <w:vertAlign w:val="superscript"/>
              </w:rPr>
              <w:t>1</w:t>
            </w:r>
            <w:r w:rsidRPr="00222FBB">
              <w:rPr>
                <w:rFonts w:ascii="Verdana" w:eastAsia="Yu Mincho" w:hAnsi="Verdana" w:cs="Times New Roman"/>
                <w:b/>
                <w:bCs/>
                <w:sz w:val="24"/>
                <w:szCs w:val="24"/>
              </w:rPr>
              <w:t xml:space="preserve"> dalis</w:t>
            </w:r>
          </w:p>
          <w:p w14:paraId="7EA7D0D1" w14:textId="77777777" w:rsidR="00276746" w:rsidRPr="00222FBB" w:rsidRDefault="00276746" w:rsidP="00276746">
            <w:pPr>
              <w:spacing w:after="0" w:line="240" w:lineRule="auto"/>
              <w:jc w:val="both"/>
              <w:rPr>
                <w:rFonts w:ascii="Verdana" w:eastAsia="Yu Mincho" w:hAnsi="Verdana" w:cs="Times New Roman"/>
                <w:b/>
                <w:bCs/>
                <w:sz w:val="24"/>
                <w:szCs w:val="24"/>
              </w:rPr>
            </w:pPr>
          </w:p>
          <w:p w14:paraId="2603B7D5" w14:textId="0702E341" w:rsidR="00276746" w:rsidRPr="00222FBB" w:rsidRDefault="00276746" w:rsidP="00276746">
            <w:pPr>
              <w:pStyle w:val="Betarp"/>
              <w:jc w:val="both"/>
              <w:rPr>
                <w:rFonts w:ascii="Verdana" w:eastAsia="Yu Mincho" w:hAnsi="Verdana"/>
                <w:b/>
                <w:bCs/>
                <w:sz w:val="24"/>
                <w:szCs w:val="24"/>
                <w:lang w:eastAsia="en-US"/>
              </w:rPr>
            </w:pPr>
            <w:r w:rsidRPr="00222FBB">
              <w:rPr>
                <w:rFonts w:ascii="Verdana" w:eastAsia="Yu Mincho" w:hAnsi="Verdana"/>
                <w:sz w:val="24"/>
                <w:szCs w:val="24"/>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1BCD" w14:textId="49CF69E3" w:rsidR="00276746" w:rsidRPr="00222FBB" w:rsidRDefault="00276746" w:rsidP="00276746">
            <w:pPr>
              <w:pStyle w:val="Betarp"/>
              <w:jc w:val="both"/>
              <w:rPr>
                <w:rFonts w:ascii="Verdana" w:hAnsi="Verdana"/>
                <w:sz w:val="24"/>
                <w:szCs w:val="24"/>
              </w:rPr>
            </w:pPr>
            <w:r w:rsidRPr="00222FBB">
              <w:rPr>
                <w:rFonts w:ascii="Verdana" w:hAnsi="Verdana"/>
                <w:sz w:val="24"/>
                <w:szCs w:val="24"/>
              </w:rPr>
              <w:t>Iš Lietuvoje įsteigtų subjektų įrodančių dokumentų nereikalaujama. Užtenka pateikto EBVPD.</w:t>
            </w:r>
          </w:p>
        </w:tc>
      </w:tr>
      <w:tr w:rsidR="00276746" w:rsidRPr="00222FBB" w14:paraId="6A7891D2"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FCF2" w14:textId="77777777" w:rsidR="00276746" w:rsidRPr="00222FBB" w:rsidRDefault="00276746" w:rsidP="00276746">
            <w:pPr>
              <w:pStyle w:val="Betarp"/>
              <w:numPr>
                <w:ilvl w:val="0"/>
                <w:numId w:val="7"/>
              </w:numPr>
              <w:jc w:val="center"/>
              <w:rPr>
                <w:rFonts w:ascii="Verdana" w:hAnsi="Verdana"/>
                <w:b/>
                <w:bCs/>
                <w:sz w:val="24"/>
                <w:szCs w:val="24"/>
              </w:rPr>
            </w:pPr>
            <w:bookmarkStart w:id="13" w:name="_Hlk90887843"/>
            <w:r w:rsidRPr="00222FBB">
              <w:rPr>
                <w:rFonts w:ascii="Verdana" w:hAnsi="Verdana"/>
                <w:b/>
                <w:bCs/>
                <w:sz w:val="24"/>
                <w:szCs w:val="24"/>
              </w:rPr>
              <w:t>22</w:t>
            </w:r>
          </w:p>
          <w:p w14:paraId="4F2F1A97" w14:textId="6204810C" w:rsidR="00276746" w:rsidRPr="00222FBB" w:rsidRDefault="00276746" w:rsidP="00276746">
            <w:pPr>
              <w:spacing w:after="0" w:line="240" w:lineRule="auto"/>
              <w:jc w:val="center"/>
              <w:rPr>
                <w:rFonts w:ascii="Verdana" w:hAnsi="Verdana" w:cs="Times New Roman"/>
                <w:sz w:val="24"/>
                <w:szCs w:val="24"/>
              </w:rPr>
            </w:pPr>
            <w:r w:rsidRPr="00222FBB">
              <w:rPr>
                <w:rFonts w:ascii="Verdana" w:hAnsi="Verdana" w:cs="Times New Roman"/>
                <w:sz w:val="24"/>
                <w:szCs w:val="24"/>
              </w:rPr>
              <w:t>3.4.</w:t>
            </w:r>
            <w:r>
              <w:rPr>
                <w:rFonts w:ascii="Verdana" w:hAnsi="Verdana" w:cs="Times New Roman"/>
                <w:sz w:val="24"/>
                <w:szCs w:val="24"/>
              </w:rPr>
              <w:t>3</w:t>
            </w:r>
            <w:r w:rsidRPr="00222FB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F65C" w14:textId="73A4C324"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709A8" w14:textId="77777777" w:rsidR="00276746" w:rsidRPr="00222FBB" w:rsidRDefault="00276746" w:rsidP="00276746">
            <w:pPr>
              <w:pStyle w:val="Betarp"/>
              <w:jc w:val="both"/>
              <w:rPr>
                <w:rFonts w:ascii="Verdana" w:hAnsi="Verdana"/>
                <w:b/>
                <w:bCs/>
                <w:sz w:val="24"/>
                <w:szCs w:val="24"/>
                <w:lang w:eastAsia="en-US"/>
              </w:rPr>
            </w:pPr>
          </w:p>
          <w:p w14:paraId="32CA2A87" w14:textId="77777777"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Laikoma, kad tiekėjas nuteistas už aukščiau nurodytą nusikalstamą veiką, kai dėl:</w:t>
            </w:r>
          </w:p>
          <w:p w14:paraId="10CE553D" w14:textId="77777777"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010179A0" w14:textId="77777777" w:rsidR="00276746" w:rsidRPr="00222FBB" w:rsidRDefault="00276746" w:rsidP="00276746">
            <w:pPr>
              <w:pStyle w:val="Betarp"/>
              <w:jc w:val="both"/>
              <w:rPr>
                <w:rFonts w:ascii="Verdana" w:hAnsi="Verdana"/>
                <w:b/>
                <w:bCs/>
                <w:sz w:val="24"/>
                <w:szCs w:val="24"/>
                <w:lang w:eastAsia="en-US"/>
              </w:rPr>
            </w:pPr>
            <w:r w:rsidRPr="00222FBB">
              <w:rPr>
                <w:rFonts w:ascii="Verdana" w:hAnsi="Verdana"/>
                <w:bCs/>
                <w:sz w:val="24"/>
                <w:szCs w:val="24"/>
                <w:lang w:eastAsia="en-US"/>
              </w:rPr>
              <w:t xml:space="preserve">2) tiekėjo, kuris yra juridinis asmuo, kita organizacija ar jos </w:t>
            </w:r>
            <w:r w:rsidRPr="00222FBB">
              <w:rPr>
                <w:rFonts w:ascii="Verdana" w:hAnsi="Verdana"/>
                <w:b/>
                <w:sz w:val="24"/>
                <w:szCs w:val="24"/>
                <w:lang w:eastAsia="en-US"/>
              </w:rPr>
              <w:t>struktūrinis</w:t>
            </w:r>
            <w:r w:rsidRPr="00222FBB">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8C84BA" w14:textId="77777777" w:rsidR="00276746" w:rsidRPr="00222FBB" w:rsidRDefault="00276746" w:rsidP="00276746">
            <w:pPr>
              <w:pStyle w:val="Betarp"/>
              <w:jc w:val="both"/>
              <w:rPr>
                <w:rFonts w:ascii="Verdana" w:hAnsi="Verdana"/>
                <w:b/>
                <w:bCs/>
                <w:sz w:val="24"/>
                <w:szCs w:val="24"/>
                <w:lang w:eastAsia="en-US"/>
              </w:rPr>
            </w:pPr>
          </w:p>
          <w:p w14:paraId="49CC998E" w14:textId="77777777"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Tačiau ši nuostata netaikoma, jeigu:</w:t>
            </w:r>
          </w:p>
          <w:p w14:paraId="492BA916" w14:textId="77777777"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lastRenderedPageBreak/>
              <w:t>1) tiekėjas yra įsipareigojęs sumokėti mokesčius, įskaitant socialinio draudimo įmokas ir dėl to laikomas jau įvykdžiusiu šioje dalyje nurodytus įsipareigojimus;</w:t>
            </w:r>
          </w:p>
          <w:p w14:paraId="2B029C4B" w14:textId="77777777"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2) įsiskolinimo suma neviršija 50 Eur (penkiasdešimt eurų);</w:t>
            </w:r>
          </w:p>
          <w:p w14:paraId="1E32A0EC" w14:textId="77777777"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2FA4"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lastRenderedPageBreak/>
              <w:t>VPĮ 46 straipsnio 3 dalis</w:t>
            </w:r>
          </w:p>
          <w:p w14:paraId="13B45902" w14:textId="77777777" w:rsidR="00276746" w:rsidRPr="00222FBB" w:rsidRDefault="00276746" w:rsidP="00276746">
            <w:pPr>
              <w:pStyle w:val="Betarp"/>
              <w:jc w:val="both"/>
              <w:rPr>
                <w:rFonts w:ascii="Verdana" w:hAnsi="Verdana"/>
                <w:sz w:val="24"/>
                <w:szCs w:val="24"/>
              </w:rPr>
            </w:pPr>
          </w:p>
          <w:p w14:paraId="08C75E92" w14:textId="77777777" w:rsidR="00276746" w:rsidRPr="00222FBB" w:rsidRDefault="00276746" w:rsidP="00276746">
            <w:pPr>
              <w:pStyle w:val="Betarp"/>
              <w:jc w:val="both"/>
              <w:rPr>
                <w:rFonts w:ascii="Verdana" w:eastAsia="Yu Mincho" w:hAnsi="Verdana"/>
                <w:sz w:val="24"/>
                <w:szCs w:val="24"/>
              </w:rPr>
            </w:pPr>
            <w:r w:rsidRPr="00222FBB">
              <w:rPr>
                <w:rFonts w:ascii="Verdana" w:hAnsi="Verdana"/>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29B7" w14:textId="77777777"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Pateikiama su pasiūlymu EBVPD.</w:t>
            </w:r>
          </w:p>
          <w:p w14:paraId="4A1AF6A3" w14:textId="77777777" w:rsidR="00276746" w:rsidRPr="00222FBB" w:rsidRDefault="00276746" w:rsidP="00276746">
            <w:pPr>
              <w:pStyle w:val="Betarp"/>
              <w:tabs>
                <w:tab w:val="left" w:pos="331"/>
              </w:tabs>
              <w:jc w:val="both"/>
              <w:rPr>
                <w:rFonts w:ascii="Verdana" w:hAnsi="Verdana"/>
                <w:sz w:val="24"/>
                <w:szCs w:val="24"/>
              </w:rPr>
            </w:pPr>
          </w:p>
          <w:p w14:paraId="6383CD65" w14:textId="7C044012"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1) Dėl įsipareigojimų, susijusių su mokesčių mokėjimu, įvykdymo iš Lietuvoje įsteigtų subjektų prašoma:</w:t>
            </w:r>
          </w:p>
          <w:p w14:paraId="526B8B09" w14:textId="77777777" w:rsidR="00276746" w:rsidRPr="00222FBB" w:rsidRDefault="00276746" w:rsidP="00276746">
            <w:pPr>
              <w:pStyle w:val="Betarp"/>
              <w:tabs>
                <w:tab w:val="left" w:pos="331"/>
              </w:tabs>
              <w:jc w:val="both"/>
              <w:rPr>
                <w:rFonts w:ascii="Verdana" w:hAnsi="Verdana"/>
                <w:sz w:val="24"/>
                <w:szCs w:val="24"/>
              </w:rPr>
            </w:pPr>
          </w:p>
          <w:p w14:paraId="02C1AEF7" w14:textId="77777777"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xml:space="preserve">• išrašo iš teismo sprendimo (jei toks yra) arba </w:t>
            </w:r>
          </w:p>
          <w:p w14:paraId="5B61F346" w14:textId="3E83C52F"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Valstybinės mokesčių inspekcijos prie Lietuvos Respublikos finansų ministerijos išduoto dokumento, arba</w:t>
            </w:r>
          </w:p>
          <w:p w14:paraId="57BEB174" w14:textId="17CA1491"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valstybės įmonės Registrų centro Lietuvos Respublikos Vyriausybės nustatyta tvarka išduoto dokumento, patvirtinančio jungtinius kompetentingų institucijų tvarkomus duomenis.</w:t>
            </w:r>
          </w:p>
          <w:p w14:paraId="49AA84A2" w14:textId="77777777"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Iš ne Lietuvoje įsteigtų subjektų reikalaujama:</w:t>
            </w:r>
          </w:p>
          <w:p w14:paraId="2DAF1E5C" w14:textId="6A8C06A8"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atitinkamos užsienio šalies institucijos dokumento.</w:t>
            </w:r>
          </w:p>
          <w:p w14:paraId="322C6B4A" w14:textId="77777777" w:rsidR="00276746" w:rsidRPr="00222FBB" w:rsidRDefault="00276746" w:rsidP="00276746">
            <w:pPr>
              <w:pStyle w:val="Betarp"/>
              <w:tabs>
                <w:tab w:val="left" w:pos="331"/>
              </w:tabs>
              <w:jc w:val="both"/>
              <w:rPr>
                <w:rFonts w:ascii="Verdana" w:hAnsi="Verdana"/>
                <w:sz w:val="24"/>
                <w:szCs w:val="24"/>
              </w:rPr>
            </w:pPr>
          </w:p>
          <w:p w14:paraId="6D1CD4BD" w14:textId="24E13FE5"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061A5538" w14:textId="77777777" w:rsidR="00276746" w:rsidRPr="00222FBB" w:rsidRDefault="00276746" w:rsidP="00276746">
            <w:pPr>
              <w:pStyle w:val="Betarp"/>
              <w:tabs>
                <w:tab w:val="left" w:pos="331"/>
              </w:tabs>
              <w:jc w:val="both"/>
              <w:rPr>
                <w:rFonts w:ascii="Verdana" w:hAnsi="Verdana"/>
                <w:sz w:val="24"/>
                <w:szCs w:val="24"/>
              </w:rPr>
            </w:pPr>
          </w:p>
          <w:p w14:paraId="3B43F0E1" w14:textId="77777777"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xml:space="preserve">Jei dokumentas išduotas anksčiau, tačiau jame </w:t>
            </w:r>
            <w:r w:rsidRPr="00222FBB">
              <w:rPr>
                <w:rFonts w:ascii="Verdana" w:hAnsi="Verdana"/>
                <w:sz w:val="24"/>
                <w:szCs w:val="24"/>
              </w:rPr>
              <w:lastRenderedPageBreak/>
              <w:t>nurodytas galiojimo terminas ilgesnis nei pašalinimo pagrindų nebuvimą patvirtinančių dokumentų pagal EBVPD galutinis pateikimo terminas, toks dokumentas jo galiojimo laikotarpiu yra priimtinas.</w:t>
            </w:r>
          </w:p>
          <w:p w14:paraId="387CAFAC" w14:textId="77777777" w:rsidR="00276746" w:rsidRPr="00222FBB" w:rsidRDefault="00276746" w:rsidP="00276746">
            <w:pPr>
              <w:pStyle w:val="Betarp"/>
              <w:tabs>
                <w:tab w:val="left" w:pos="331"/>
              </w:tabs>
              <w:jc w:val="both"/>
              <w:rPr>
                <w:rFonts w:ascii="Verdana" w:hAnsi="Verdana"/>
                <w:sz w:val="24"/>
                <w:szCs w:val="24"/>
              </w:rPr>
            </w:pPr>
          </w:p>
          <w:p w14:paraId="226C1B59" w14:textId="77777777"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2) Dėl įsipareigojimų, susijusių su socialinio draudimo įmokų mokėjimu, įvykdymo iš Lietuvoje įsteigtų subjektų prašoma:</w:t>
            </w:r>
          </w:p>
          <w:p w14:paraId="2861F236" w14:textId="705CEE2F"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7" w:history="1">
              <w:r w:rsidRPr="00222FBB">
                <w:rPr>
                  <w:rStyle w:val="Hipersaitas"/>
                  <w:rFonts w:ascii="Verdana" w:hAnsi="Verdana"/>
                  <w:color w:val="auto"/>
                  <w:sz w:val="24"/>
                  <w:szCs w:val="24"/>
                </w:rPr>
                <w:t>http://draudejai.sodra.lt/draudeju_viesi_duomenys/.</w:t>
              </w:r>
            </w:hyperlink>
          </w:p>
          <w:p w14:paraId="5095C307" w14:textId="77777777" w:rsidR="00276746" w:rsidRPr="00222FBB" w:rsidRDefault="00276746" w:rsidP="00276746">
            <w:pPr>
              <w:pStyle w:val="Betarp"/>
              <w:tabs>
                <w:tab w:val="left" w:pos="331"/>
              </w:tabs>
              <w:jc w:val="both"/>
              <w:rPr>
                <w:rFonts w:ascii="Verdana" w:hAnsi="Verdana"/>
                <w:sz w:val="24"/>
                <w:szCs w:val="24"/>
              </w:rPr>
            </w:pPr>
          </w:p>
          <w:p w14:paraId="1C67D357" w14:textId="67410A58"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w:t>
            </w:r>
            <w:r w:rsidRPr="00222FBB">
              <w:rPr>
                <w:rFonts w:ascii="Verdana" w:hAnsi="Verdana"/>
                <w:sz w:val="24"/>
                <w:szCs w:val="24"/>
              </w:rPr>
              <w:lastRenderedPageBreak/>
              <w:t>Registrų centro Lietuvos Respublikos Vyriausybės nustatyta tvarka išduotą dokumentą, patvirtinantį jungtinius kompetentingų institucijų tvarkomus duomenis.</w:t>
            </w:r>
          </w:p>
          <w:p w14:paraId="56236461" w14:textId="77777777"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CECAC9" w14:textId="77777777"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Iš ne Lietuvoje įsteigtų subjektų reikalaujama:</w:t>
            </w:r>
          </w:p>
          <w:p w14:paraId="664649EC" w14:textId="291D17D0"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atitinkamos užsienio šalies kompetentingos institucijos dokumento .</w:t>
            </w:r>
          </w:p>
          <w:p w14:paraId="318ED8D3" w14:textId="77777777" w:rsidR="00276746" w:rsidRPr="00222FBB" w:rsidRDefault="00276746" w:rsidP="00276746">
            <w:pPr>
              <w:pStyle w:val="Betarp"/>
              <w:tabs>
                <w:tab w:val="left" w:pos="331"/>
              </w:tabs>
              <w:jc w:val="both"/>
              <w:rPr>
                <w:rFonts w:ascii="Verdana" w:hAnsi="Verdana"/>
                <w:sz w:val="24"/>
                <w:szCs w:val="24"/>
              </w:rPr>
            </w:pPr>
          </w:p>
          <w:p w14:paraId="5020D451" w14:textId="382A718B"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167E1413" w14:textId="77777777" w:rsidR="00276746" w:rsidRPr="00222FBB" w:rsidRDefault="00276746" w:rsidP="00276746">
            <w:pPr>
              <w:pStyle w:val="Betarp"/>
              <w:tabs>
                <w:tab w:val="left" w:pos="331"/>
              </w:tabs>
              <w:jc w:val="both"/>
              <w:rPr>
                <w:rFonts w:ascii="Verdana" w:hAnsi="Verdana"/>
                <w:sz w:val="24"/>
                <w:szCs w:val="24"/>
              </w:rPr>
            </w:pPr>
          </w:p>
          <w:p w14:paraId="2C1E2CB6" w14:textId="77777777" w:rsidR="00276746" w:rsidRPr="00222FBB" w:rsidRDefault="00276746" w:rsidP="00276746">
            <w:pPr>
              <w:pStyle w:val="Betarp"/>
              <w:tabs>
                <w:tab w:val="left" w:pos="331"/>
              </w:tabs>
              <w:jc w:val="both"/>
              <w:rPr>
                <w:rFonts w:ascii="Verdana" w:hAnsi="Verdana"/>
                <w:sz w:val="24"/>
                <w:szCs w:val="24"/>
              </w:rPr>
            </w:pPr>
            <w:r w:rsidRPr="00222FBB">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A5FAEA" w14:textId="77777777" w:rsidR="00276746" w:rsidRPr="00222FBB" w:rsidRDefault="00276746" w:rsidP="00276746">
            <w:pPr>
              <w:pStyle w:val="Betarp"/>
              <w:jc w:val="both"/>
              <w:rPr>
                <w:rFonts w:ascii="Verdana" w:hAnsi="Verdana"/>
                <w:b/>
                <w:bCs/>
                <w:i/>
                <w:iCs/>
                <w:sz w:val="24"/>
                <w:szCs w:val="24"/>
              </w:rPr>
            </w:pPr>
            <w:r w:rsidRPr="00222FBB">
              <w:rPr>
                <w:rFonts w:ascii="Verdana" w:hAnsi="Verdana"/>
                <w:b/>
                <w:bCs/>
                <w:i/>
                <w:iCs/>
                <w:sz w:val="24"/>
                <w:szCs w:val="24"/>
              </w:rPr>
              <w:t>PASTABA</w:t>
            </w:r>
          </w:p>
          <w:p w14:paraId="7DD4DEE9" w14:textId="4F52ADB3" w:rsidR="00276746" w:rsidRPr="00222FBB" w:rsidRDefault="00276746" w:rsidP="00276746">
            <w:pPr>
              <w:pStyle w:val="Betarp"/>
              <w:jc w:val="both"/>
              <w:rPr>
                <w:rFonts w:ascii="Verdana" w:hAnsi="Verdana"/>
                <w:sz w:val="24"/>
                <w:szCs w:val="24"/>
              </w:rPr>
            </w:pPr>
            <w:r w:rsidRPr="00222FBB">
              <w:rPr>
                <w:rFonts w:ascii="Verdana" w:hAnsi="Verdana"/>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13"/>
      <w:tr w:rsidR="00276746" w:rsidRPr="00222FBB" w14:paraId="3408FF0B"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04D3" w14:textId="77777777" w:rsidR="00276746" w:rsidRPr="00222FBB" w:rsidRDefault="00276746" w:rsidP="00276746">
            <w:pPr>
              <w:pStyle w:val="Betarp"/>
              <w:numPr>
                <w:ilvl w:val="0"/>
                <w:numId w:val="7"/>
              </w:numPr>
              <w:jc w:val="center"/>
              <w:rPr>
                <w:rFonts w:ascii="Verdana" w:hAnsi="Verdana"/>
                <w:sz w:val="24"/>
                <w:szCs w:val="24"/>
              </w:rPr>
            </w:pPr>
          </w:p>
          <w:p w14:paraId="556CAA79" w14:textId="24EAC087" w:rsidR="00276746" w:rsidRPr="00222FBB" w:rsidRDefault="00276746" w:rsidP="00276746">
            <w:pPr>
              <w:spacing w:after="0" w:line="240" w:lineRule="auto"/>
              <w:jc w:val="center"/>
              <w:rPr>
                <w:rFonts w:ascii="Verdana" w:hAnsi="Verdana" w:cs="Times New Roman"/>
                <w:sz w:val="24"/>
                <w:szCs w:val="24"/>
              </w:rPr>
            </w:pPr>
            <w:r w:rsidRPr="00222FBB">
              <w:rPr>
                <w:rFonts w:ascii="Verdana" w:hAnsi="Verdana" w:cs="Times New Roman"/>
                <w:sz w:val="24"/>
                <w:szCs w:val="24"/>
              </w:rPr>
              <w:t>3.4.</w:t>
            </w:r>
            <w:r>
              <w:rPr>
                <w:rFonts w:ascii="Verdana" w:hAnsi="Verdana" w:cs="Times New Roman"/>
                <w:sz w:val="24"/>
                <w:szCs w:val="24"/>
              </w:rPr>
              <w:t>4</w:t>
            </w:r>
            <w:r w:rsidRPr="00222FB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4CEA8" w14:textId="1951E552" w:rsidR="00276746" w:rsidRPr="00222FBB" w:rsidRDefault="00276746" w:rsidP="00276746">
            <w:pPr>
              <w:pStyle w:val="Betarp"/>
              <w:jc w:val="both"/>
              <w:rPr>
                <w:rFonts w:ascii="Verdana" w:hAnsi="Verdana"/>
                <w:b/>
                <w:bCs/>
                <w:sz w:val="24"/>
                <w:szCs w:val="24"/>
              </w:rPr>
            </w:pPr>
            <w:r w:rsidRPr="00222FBB">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CFAF"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t>VPĮ 46 straipsnio 4 dalies 1 punktas</w:t>
            </w:r>
          </w:p>
          <w:p w14:paraId="74143F71" w14:textId="77777777" w:rsidR="00276746" w:rsidRPr="00222FBB" w:rsidRDefault="00276746" w:rsidP="00276746">
            <w:pPr>
              <w:pStyle w:val="Betarp"/>
              <w:jc w:val="both"/>
              <w:rPr>
                <w:rFonts w:ascii="Verdana" w:eastAsia="Yu Mincho" w:hAnsi="Verdana"/>
                <w:sz w:val="24"/>
                <w:szCs w:val="24"/>
              </w:rPr>
            </w:pPr>
          </w:p>
          <w:p w14:paraId="47D2CE35" w14:textId="77777777" w:rsidR="00276746" w:rsidRPr="00222FBB" w:rsidRDefault="00276746" w:rsidP="00276746">
            <w:pPr>
              <w:pStyle w:val="Betarp"/>
              <w:jc w:val="both"/>
              <w:rPr>
                <w:rFonts w:ascii="Verdana" w:eastAsia="Yu Mincho" w:hAnsi="Verdana"/>
                <w:sz w:val="24"/>
                <w:szCs w:val="24"/>
                <w:lang w:eastAsia="en-US"/>
              </w:rPr>
            </w:pPr>
            <w:r w:rsidRPr="00222FBB">
              <w:rPr>
                <w:rFonts w:ascii="Verdana" w:eastAsia="Yu Mincho" w:hAnsi="Verdana"/>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E9DD1" w14:textId="7E0A9788"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Iš Lietuvoje įsteigtų subjektų įrodančių dokumentų nereikalaujama. Užtenka pateikto EBVPD.</w:t>
            </w:r>
          </w:p>
        </w:tc>
      </w:tr>
      <w:tr w:rsidR="00276746" w:rsidRPr="00222FBB" w14:paraId="27DC37A3"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119A" w14:textId="68225777" w:rsidR="00276746" w:rsidRPr="00222FBB" w:rsidRDefault="00276746" w:rsidP="00276746">
            <w:pPr>
              <w:pStyle w:val="Betarp"/>
              <w:tabs>
                <w:tab w:val="left" w:pos="885"/>
              </w:tabs>
              <w:jc w:val="center"/>
              <w:rPr>
                <w:rFonts w:ascii="Verdana" w:hAnsi="Verdana"/>
                <w:sz w:val="24"/>
                <w:szCs w:val="24"/>
              </w:rPr>
            </w:pPr>
            <w:r w:rsidRPr="00222FBB">
              <w:rPr>
                <w:rFonts w:ascii="Verdana" w:hAnsi="Verdana"/>
                <w:sz w:val="24"/>
                <w:szCs w:val="24"/>
              </w:rPr>
              <w:t>3.4.</w:t>
            </w:r>
            <w:r>
              <w:rPr>
                <w:rFonts w:ascii="Verdana" w:hAnsi="Verdana"/>
                <w:sz w:val="24"/>
                <w:szCs w:val="24"/>
              </w:rPr>
              <w:t>5</w:t>
            </w:r>
            <w:r w:rsidRPr="00222FBB">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91B28" w14:textId="5B3656F3" w:rsidR="00276746" w:rsidRPr="00222FBB" w:rsidRDefault="00276746" w:rsidP="00276746">
            <w:pPr>
              <w:pStyle w:val="Betarp"/>
              <w:jc w:val="both"/>
              <w:rPr>
                <w:rFonts w:ascii="Verdana" w:hAnsi="Verdana"/>
                <w:b/>
                <w:bCs/>
                <w:sz w:val="24"/>
                <w:szCs w:val="24"/>
              </w:rPr>
            </w:pPr>
            <w:r w:rsidRPr="00222FBB">
              <w:rPr>
                <w:rFonts w:ascii="Verdana" w:hAnsi="Verdana"/>
                <w:sz w:val="24"/>
                <w:szCs w:val="24"/>
              </w:rPr>
              <w:t xml:space="preserve">Tiekėjas pirkimo metu pateko į interesų konflikto situaciją, kaip apibrėžta VPĮ 21 straipsnyje, ir atitinkamos padėties negalima ištaisyti. </w:t>
            </w:r>
          </w:p>
          <w:p w14:paraId="7C63C20B" w14:textId="77777777" w:rsidR="00276746" w:rsidRPr="00222FBB" w:rsidRDefault="00276746" w:rsidP="00276746">
            <w:pPr>
              <w:pStyle w:val="Betarp"/>
              <w:jc w:val="both"/>
              <w:rPr>
                <w:rFonts w:ascii="Verdana" w:hAnsi="Verdana"/>
                <w:b/>
                <w:bCs/>
                <w:sz w:val="24"/>
                <w:szCs w:val="24"/>
              </w:rPr>
            </w:pPr>
            <w:r w:rsidRPr="00222FBB">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0B25"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t>VPĮ 46 straipsnio 4 dalies 2 punktas</w:t>
            </w:r>
          </w:p>
          <w:p w14:paraId="27705AB1" w14:textId="77777777" w:rsidR="00276746" w:rsidRPr="00222FBB" w:rsidRDefault="00276746" w:rsidP="00276746">
            <w:pPr>
              <w:pStyle w:val="Betarp"/>
              <w:jc w:val="both"/>
              <w:rPr>
                <w:rFonts w:ascii="Verdana" w:eastAsia="Yu Mincho" w:hAnsi="Verdana"/>
                <w:sz w:val="24"/>
                <w:szCs w:val="24"/>
              </w:rPr>
            </w:pPr>
          </w:p>
          <w:p w14:paraId="1C540062" w14:textId="77777777" w:rsidR="00276746" w:rsidRPr="00222FBB" w:rsidRDefault="00276746" w:rsidP="00276746">
            <w:pPr>
              <w:pStyle w:val="Betarp"/>
              <w:jc w:val="both"/>
              <w:rPr>
                <w:rFonts w:ascii="Verdana" w:eastAsia="Yu Mincho" w:hAnsi="Verdana"/>
                <w:sz w:val="24"/>
                <w:szCs w:val="24"/>
              </w:rPr>
            </w:pPr>
            <w:r w:rsidRPr="00222FBB">
              <w:rPr>
                <w:rFonts w:ascii="Verdana" w:eastAsia="Yu Mincho" w:hAnsi="Verdana"/>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7640" w14:textId="57FDC674"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Iš Lietuvoje įsteigtų subjektų įrodančių dokumentų nereikalaujama. Užtenka pateikto EBVPD.</w:t>
            </w:r>
          </w:p>
        </w:tc>
      </w:tr>
      <w:tr w:rsidR="00276746" w:rsidRPr="00222FBB" w14:paraId="4D088CEC"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3F82" w14:textId="77777777" w:rsidR="00276746" w:rsidRPr="00222FBB" w:rsidRDefault="00276746" w:rsidP="00276746">
            <w:pPr>
              <w:pStyle w:val="Betarp"/>
              <w:numPr>
                <w:ilvl w:val="0"/>
                <w:numId w:val="7"/>
              </w:numPr>
              <w:jc w:val="center"/>
              <w:rPr>
                <w:rFonts w:ascii="Verdana" w:hAnsi="Verdana"/>
                <w:b/>
                <w:bCs/>
                <w:sz w:val="24"/>
                <w:szCs w:val="24"/>
              </w:rPr>
            </w:pPr>
          </w:p>
          <w:p w14:paraId="76EBAF95" w14:textId="0D097C0E" w:rsidR="00276746" w:rsidRPr="00222FBB" w:rsidRDefault="00276746" w:rsidP="00276746">
            <w:pPr>
              <w:spacing w:after="0" w:line="240" w:lineRule="auto"/>
              <w:jc w:val="center"/>
              <w:rPr>
                <w:rFonts w:ascii="Verdana" w:hAnsi="Verdana" w:cs="Times New Roman"/>
                <w:sz w:val="24"/>
                <w:szCs w:val="24"/>
              </w:rPr>
            </w:pPr>
            <w:r w:rsidRPr="00222FBB">
              <w:rPr>
                <w:rFonts w:ascii="Verdana" w:hAnsi="Verdana" w:cs="Times New Roman"/>
                <w:sz w:val="24"/>
                <w:szCs w:val="24"/>
              </w:rPr>
              <w:t>3.4.</w:t>
            </w:r>
            <w:r>
              <w:rPr>
                <w:rFonts w:ascii="Verdana" w:hAnsi="Verdana" w:cs="Times New Roman"/>
                <w:sz w:val="24"/>
                <w:szCs w:val="24"/>
              </w:rPr>
              <w:t>6</w:t>
            </w:r>
            <w:r w:rsidRPr="00222FB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CEFB" w14:textId="35DC9508" w:rsidR="00276746" w:rsidRPr="00222FBB" w:rsidRDefault="00276746" w:rsidP="00276746">
            <w:pPr>
              <w:pStyle w:val="Betarp"/>
              <w:jc w:val="both"/>
              <w:rPr>
                <w:rFonts w:ascii="Verdana" w:hAnsi="Verdana"/>
                <w:b/>
                <w:bCs/>
                <w:sz w:val="24"/>
                <w:szCs w:val="24"/>
              </w:rPr>
            </w:pPr>
            <w:r w:rsidRPr="00222FBB">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43BC"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t>VPĮ 46 straipsnio 4 dalies 3 punktas</w:t>
            </w:r>
          </w:p>
          <w:p w14:paraId="7F3340E2" w14:textId="77777777" w:rsidR="00276746" w:rsidRPr="00222FBB" w:rsidRDefault="00276746" w:rsidP="00276746">
            <w:pPr>
              <w:pStyle w:val="Betarp"/>
              <w:jc w:val="both"/>
              <w:rPr>
                <w:rFonts w:ascii="Verdana" w:eastAsia="Yu Mincho" w:hAnsi="Verdana"/>
                <w:sz w:val="24"/>
                <w:szCs w:val="24"/>
              </w:rPr>
            </w:pPr>
          </w:p>
          <w:p w14:paraId="6C4D2A24" w14:textId="77777777" w:rsidR="00276746" w:rsidRPr="00222FBB" w:rsidRDefault="00276746" w:rsidP="00276746">
            <w:pPr>
              <w:pStyle w:val="Betarp"/>
              <w:jc w:val="both"/>
              <w:rPr>
                <w:rFonts w:ascii="Verdana" w:eastAsia="Yu Mincho" w:hAnsi="Verdana"/>
                <w:sz w:val="24"/>
                <w:szCs w:val="24"/>
                <w:lang w:eastAsia="en-US"/>
              </w:rPr>
            </w:pPr>
            <w:r w:rsidRPr="00222FBB">
              <w:rPr>
                <w:rFonts w:ascii="Verdana" w:eastAsia="Yu Mincho" w:hAnsi="Verdana"/>
                <w:sz w:val="24"/>
                <w:szCs w:val="24"/>
              </w:rPr>
              <w:t>EBVPD III dalies C13 punktas</w:t>
            </w:r>
            <w:r w:rsidRPr="00222FBB">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B28C8" w14:textId="20832FA5"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t>Iš Lietuvoje įsteigtų subjektų įrodančių dokumentų nereikalaujama. Užtenka pateikto EBVPD.</w:t>
            </w:r>
          </w:p>
        </w:tc>
      </w:tr>
      <w:tr w:rsidR="00276746" w:rsidRPr="00222FBB" w14:paraId="3F691C2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14C5" w14:textId="77777777" w:rsidR="00276746" w:rsidRPr="00222FBB" w:rsidRDefault="00276746" w:rsidP="00276746">
            <w:pPr>
              <w:pStyle w:val="Betarp"/>
              <w:numPr>
                <w:ilvl w:val="0"/>
                <w:numId w:val="7"/>
              </w:numPr>
              <w:jc w:val="center"/>
              <w:rPr>
                <w:rFonts w:ascii="Verdana" w:hAnsi="Verdana"/>
                <w:b/>
                <w:bCs/>
                <w:sz w:val="24"/>
                <w:szCs w:val="24"/>
              </w:rPr>
            </w:pPr>
          </w:p>
          <w:p w14:paraId="44C578B7" w14:textId="629AE00D" w:rsidR="00276746" w:rsidRPr="00222FBB" w:rsidRDefault="00276746" w:rsidP="00276746">
            <w:pPr>
              <w:spacing w:after="0" w:line="240" w:lineRule="auto"/>
              <w:jc w:val="center"/>
              <w:rPr>
                <w:rFonts w:ascii="Verdana" w:hAnsi="Verdana" w:cs="Times New Roman"/>
                <w:sz w:val="24"/>
                <w:szCs w:val="24"/>
              </w:rPr>
            </w:pPr>
            <w:r w:rsidRPr="00222FBB">
              <w:rPr>
                <w:rFonts w:ascii="Verdana" w:hAnsi="Verdana" w:cs="Times New Roman"/>
                <w:sz w:val="24"/>
                <w:szCs w:val="24"/>
              </w:rPr>
              <w:t>3.4.</w:t>
            </w:r>
            <w:r>
              <w:rPr>
                <w:rFonts w:ascii="Verdana" w:hAnsi="Verdana" w:cs="Times New Roman"/>
                <w:sz w:val="24"/>
                <w:szCs w:val="24"/>
              </w:rPr>
              <w:t>7</w:t>
            </w:r>
            <w:r w:rsidRPr="00222FB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E49D" w14:textId="5174EA21" w:rsidR="00276746" w:rsidRPr="00222FBB" w:rsidRDefault="00276746" w:rsidP="00276746">
            <w:pPr>
              <w:pStyle w:val="Betarp"/>
              <w:jc w:val="both"/>
              <w:rPr>
                <w:rFonts w:ascii="Verdana" w:hAnsi="Verdana"/>
                <w:sz w:val="24"/>
                <w:szCs w:val="24"/>
              </w:rPr>
            </w:pPr>
            <w:r w:rsidRPr="00222FBB">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222FBB">
              <w:rPr>
                <w:rFonts w:ascii="Verdana" w:hAnsi="Verdana"/>
                <w:sz w:val="24"/>
                <w:szCs w:val="24"/>
              </w:rPr>
              <w:lastRenderedPageBreak/>
              <w:t xml:space="preserve">pateiktos melagingos informacijos negali pateikti patvirtinančių dokumentų, reikalaujamų pagal VPĮ 50 straipsnį. </w:t>
            </w:r>
          </w:p>
          <w:p w14:paraId="44B33699" w14:textId="77777777" w:rsidR="00276746" w:rsidRPr="00222FBB" w:rsidRDefault="00276746" w:rsidP="00276746">
            <w:pPr>
              <w:pStyle w:val="Betarp"/>
              <w:jc w:val="both"/>
              <w:rPr>
                <w:rFonts w:ascii="Verdana" w:hAnsi="Verdana"/>
                <w:sz w:val="24"/>
                <w:szCs w:val="24"/>
              </w:rPr>
            </w:pPr>
            <w:r w:rsidRPr="00222FBB">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426413" w14:textId="77777777" w:rsidR="00276746" w:rsidRPr="00222FBB" w:rsidRDefault="00276746" w:rsidP="00276746">
            <w:pPr>
              <w:pStyle w:val="Betarp"/>
              <w:jc w:val="both"/>
              <w:rPr>
                <w:rFonts w:ascii="Verdana" w:hAnsi="Verdana"/>
                <w:sz w:val="24"/>
                <w:szCs w:val="24"/>
              </w:rPr>
            </w:pPr>
            <w:r w:rsidRPr="00222FBB">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5F43C"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lastRenderedPageBreak/>
              <w:t>VPĮ 46 straipsnio 4 dalies 4 punktas</w:t>
            </w:r>
          </w:p>
          <w:p w14:paraId="0F7778A4" w14:textId="77777777" w:rsidR="00276746" w:rsidRPr="00222FBB" w:rsidRDefault="00276746" w:rsidP="00276746">
            <w:pPr>
              <w:pStyle w:val="Betarp"/>
              <w:jc w:val="both"/>
              <w:rPr>
                <w:rFonts w:ascii="Verdana" w:eastAsia="Yu Mincho" w:hAnsi="Verdana"/>
                <w:sz w:val="24"/>
                <w:szCs w:val="24"/>
              </w:rPr>
            </w:pPr>
          </w:p>
          <w:p w14:paraId="755BF30F" w14:textId="77777777" w:rsidR="00276746" w:rsidRPr="00222FBB" w:rsidRDefault="00276746" w:rsidP="00276746">
            <w:pPr>
              <w:pStyle w:val="Betarp"/>
              <w:jc w:val="both"/>
              <w:rPr>
                <w:rFonts w:ascii="Verdana" w:eastAsia="Yu Mincho" w:hAnsi="Verdana"/>
                <w:sz w:val="24"/>
                <w:szCs w:val="24"/>
                <w:lang w:eastAsia="en-US"/>
              </w:rPr>
            </w:pPr>
            <w:r w:rsidRPr="00222FBB">
              <w:rPr>
                <w:rFonts w:ascii="Verdana" w:eastAsia="Yu Mincho" w:hAnsi="Verdana"/>
                <w:sz w:val="24"/>
                <w:szCs w:val="24"/>
              </w:rPr>
              <w:t>EBVPD III dalies C15 punktas</w:t>
            </w:r>
            <w:r w:rsidRPr="00222FBB">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86B3A" w14:textId="77777777" w:rsidR="00276746" w:rsidRPr="00222FBB" w:rsidRDefault="00276746" w:rsidP="00276746">
            <w:pPr>
              <w:pStyle w:val="Betarp"/>
              <w:jc w:val="both"/>
              <w:rPr>
                <w:rFonts w:ascii="Verdana" w:hAnsi="Verdana"/>
                <w:sz w:val="24"/>
                <w:szCs w:val="24"/>
                <w:lang w:eastAsia="en-US"/>
              </w:rPr>
            </w:pPr>
            <w:r w:rsidRPr="00222FBB">
              <w:rPr>
                <w:rFonts w:ascii="Verdana" w:hAnsi="Verdana"/>
                <w:sz w:val="24"/>
                <w:szCs w:val="24"/>
                <w:lang w:eastAsia="en-US"/>
              </w:rPr>
              <w:t>Iš Lietuvoje įsteigtų subjektų įrodančių dokumentų nereikalaujama. Užtenka pateikto EBVPD.</w:t>
            </w:r>
          </w:p>
          <w:p w14:paraId="038675C1" w14:textId="77777777" w:rsidR="00276746" w:rsidRPr="00222FBB" w:rsidRDefault="00276746" w:rsidP="00276746">
            <w:pPr>
              <w:pStyle w:val="Betarp"/>
              <w:jc w:val="both"/>
              <w:rPr>
                <w:rFonts w:ascii="Verdana" w:hAnsi="Verdana"/>
                <w:sz w:val="24"/>
                <w:szCs w:val="24"/>
                <w:lang w:eastAsia="en-US"/>
              </w:rPr>
            </w:pPr>
          </w:p>
          <w:p w14:paraId="58600CE2" w14:textId="77777777" w:rsidR="00276746" w:rsidRPr="00222FBB" w:rsidRDefault="00276746" w:rsidP="00276746">
            <w:pPr>
              <w:pStyle w:val="Betarp"/>
              <w:jc w:val="both"/>
              <w:rPr>
                <w:rFonts w:ascii="Verdana" w:hAnsi="Verdana"/>
                <w:sz w:val="24"/>
                <w:szCs w:val="24"/>
                <w:lang w:eastAsia="en-US"/>
              </w:rPr>
            </w:pPr>
          </w:p>
          <w:p w14:paraId="77DB1489" w14:textId="7CD1DE46" w:rsidR="00276746" w:rsidRPr="00222FBB" w:rsidRDefault="00276746" w:rsidP="00276746">
            <w:pPr>
              <w:pStyle w:val="Betarp"/>
              <w:jc w:val="both"/>
              <w:rPr>
                <w:rFonts w:ascii="Verdana" w:hAnsi="Verdana"/>
                <w:b/>
                <w:bCs/>
                <w:sz w:val="24"/>
                <w:szCs w:val="24"/>
              </w:rPr>
            </w:pPr>
            <w:r w:rsidRPr="00222FBB">
              <w:rPr>
                <w:rFonts w:ascii="Verdana" w:hAnsi="Verdana"/>
                <w:b/>
                <w:bCs/>
                <w:sz w:val="24"/>
                <w:szCs w:val="24"/>
              </w:rPr>
              <w:t xml:space="preserve">Priimant sprendimus dėl tiekėjo pašalinimo iš </w:t>
            </w:r>
            <w:r w:rsidRPr="00222FBB">
              <w:rPr>
                <w:rFonts w:ascii="Verdana" w:hAnsi="Verdana"/>
                <w:b/>
                <w:bCs/>
                <w:sz w:val="24"/>
                <w:szCs w:val="24"/>
              </w:rPr>
              <w:lastRenderedPageBreak/>
              <w:t>pirkimo procedūros šiame punkte nurodytu pašalinimo pagrindu, be kita ko, gali būti atsižvelgiama į pagal VPĮ 52 straipsnį skelbiamą informaciją:</w:t>
            </w:r>
          </w:p>
          <w:p w14:paraId="2AAFD531" w14:textId="77777777" w:rsidR="00276746" w:rsidRPr="00222FBB" w:rsidRDefault="00276746" w:rsidP="00276746">
            <w:pPr>
              <w:pStyle w:val="Betarp"/>
              <w:jc w:val="both"/>
              <w:rPr>
                <w:rFonts w:ascii="Verdana" w:hAnsi="Verdana"/>
                <w:b/>
                <w:bCs/>
                <w:sz w:val="24"/>
                <w:szCs w:val="24"/>
              </w:rPr>
            </w:pPr>
          </w:p>
          <w:p w14:paraId="2B1428AC" w14:textId="02815442" w:rsidR="00276746" w:rsidRPr="00276746" w:rsidRDefault="00276746" w:rsidP="00276746">
            <w:pPr>
              <w:pStyle w:val="Betarp"/>
              <w:jc w:val="both"/>
              <w:rPr>
                <w:rFonts w:ascii="Verdana" w:hAnsi="Verdana"/>
                <w:b/>
                <w:bCs/>
                <w:sz w:val="24"/>
                <w:szCs w:val="24"/>
              </w:rPr>
            </w:pPr>
            <w:r w:rsidRPr="00276746">
              <w:rPr>
                <w:rFonts w:ascii="Verdana" w:hAnsi="Verdana"/>
                <w:sz w:val="24"/>
                <w:szCs w:val="24"/>
              </w:rPr>
              <w:t>https://vpt.lrv.lt/lt/nuorodos/kiti-duomenys/powerbi/melaginga-informacija-pateikusiu-tiekeju-sarasas-3/</w:t>
            </w:r>
          </w:p>
        </w:tc>
      </w:tr>
      <w:tr w:rsidR="00276746" w:rsidRPr="00222FBB" w14:paraId="212FC83A"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1EC7" w14:textId="77777777" w:rsidR="00276746" w:rsidRPr="00222FBB" w:rsidRDefault="00276746" w:rsidP="00276746">
            <w:pPr>
              <w:pStyle w:val="Betarp"/>
              <w:numPr>
                <w:ilvl w:val="0"/>
                <w:numId w:val="7"/>
              </w:numPr>
              <w:jc w:val="center"/>
              <w:rPr>
                <w:rFonts w:ascii="Verdana" w:hAnsi="Verdana"/>
                <w:b/>
                <w:bCs/>
                <w:sz w:val="24"/>
                <w:szCs w:val="24"/>
              </w:rPr>
            </w:pPr>
          </w:p>
          <w:p w14:paraId="44DA1C60" w14:textId="08D4F32C" w:rsidR="00276746" w:rsidRPr="00222FBB" w:rsidRDefault="00276746" w:rsidP="00276746">
            <w:pPr>
              <w:spacing w:after="0" w:line="240" w:lineRule="auto"/>
              <w:jc w:val="center"/>
              <w:rPr>
                <w:rFonts w:ascii="Verdana" w:hAnsi="Verdana" w:cs="Times New Roman"/>
                <w:sz w:val="24"/>
                <w:szCs w:val="24"/>
              </w:rPr>
            </w:pPr>
            <w:r w:rsidRPr="00222FBB">
              <w:rPr>
                <w:rFonts w:ascii="Verdana" w:hAnsi="Verdana" w:cs="Times New Roman"/>
                <w:sz w:val="24"/>
                <w:szCs w:val="24"/>
              </w:rPr>
              <w:t>3.4.</w:t>
            </w:r>
            <w:r>
              <w:rPr>
                <w:rFonts w:ascii="Verdana" w:hAnsi="Verdana" w:cs="Times New Roman"/>
                <w:sz w:val="24"/>
                <w:szCs w:val="24"/>
              </w:rPr>
              <w:t>8</w:t>
            </w:r>
            <w:r w:rsidRPr="00222FB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55AE" w14:textId="73F0A60B" w:rsidR="00276746" w:rsidRPr="00222FBB" w:rsidRDefault="00276746" w:rsidP="00276746">
            <w:pPr>
              <w:pStyle w:val="Betarp"/>
              <w:jc w:val="both"/>
              <w:rPr>
                <w:rFonts w:ascii="Verdana" w:hAnsi="Verdana"/>
                <w:b/>
                <w:bCs/>
                <w:sz w:val="24"/>
                <w:szCs w:val="24"/>
              </w:rPr>
            </w:pPr>
            <w:r w:rsidRPr="00222FBB">
              <w:rPr>
                <w:rFonts w:ascii="Verdana" w:hAnsi="Verdana"/>
                <w:sz w:val="24"/>
                <w:szCs w:val="24"/>
              </w:rPr>
              <w:t xml:space="preserve">Tiekėjas pirkimo metu ėmėsi neteisėtų veiksmų, siekdamas daryti įtaką perkančiosios organizacijos sprendimams, </w:t>
            </w:r>
            <w:r w:rsidRPr="00222FBB">
              <w:rPr>
                <w:rFonts w:ascii="Verdana" w:hAnsi="Verdana"/>
                <w:sz w:val="24"/>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E700"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lastRenderedPageBreak/>
              <w:t>VPĮ 46 straipsnio 4 dalies 5 punktas</w:t>
            </w:r>
          </w:p>
          <w:p w14:paraId="01D8CF55" w14:textId="77777777" w:rsidR="00276746" w:rsidRPr="00222FBB" w:rsidRDefault="00276746" w:rsidP="00276746">
            <w:pPr>
              <w:pStyle w:val="Betarp"/>
              <w:jc w:val="both"/>
              <w:rPr>
                <w:rFonts w:ascii="Verdana" w:eastAsia="Yu Mincho" w:hAnsi="Verdana"/>
                <w:sz w:val="24"/>
                <w:szCs w:val="24"/>
              </w:rPr>
            </w:pPr>
          </w:p>
          <w:p w14:paraId="7596ABBE" w14:textId="77777777" w:rsidR="00276746" w:rsidRPr="00222FBB" w:rsidRDefault="00276746" w:rsidP="00276746">
            <w:pPr>
              <w:pStyle w:val="Betarp"/>
              <w:jc w:val="both"/>
              <w:rPr>
                <w:rFonts w:ascii="Verdana" w:eastAsia="Yu Mincho" w:hAnsi="Verdana"/>
                <w:sz w:val="24"/>
                <w:szCs w:val="24"/>
              </w:rPr>
            </w:pPr>
            <w:r w:rsidRPr="00222FBB">
              <w:rPr>
                <w:rFonts w:ascii="Verdana" w:eastAsia="Yu Mincho" w:hAnsi="Verdana"/>
                <w:sz w:val="24"/>
                <w:szCs w:val="24"/>
              </w:rPr>
              <w:t>EBVPD</w:t>
            </w:r>
            <w:r w:rsidRPr="00222FBB">
              <w:rPr>
                <w:rFonts w:ascii="Verdana" w:hAnsi="Verdana"/>
                <w:sz w:val="24"/>
                <w:szCs w:val="24"/>
              </w:rPr>
              <w:t xml:space="preserve"> III dalies C15 punktas</w:t>
            </w:r>
          </w:p>
          <w:p w14:paraId="30479D40" w14:textId="77777777" w:rsidR="00276746" w:rsidRPr="00222FBB" w:rsidRDefault="00276746" w:rsidP="00276746">
            <w:pPr>
              <w:pStyle w:val="Betarp"/>
              <w:jc w:val="both"/>
              <w:rPr>
                <w:rFonts w:ascii="Verdana" w:eastAsia="Yu Mincho" w:hAnsi="Verdana"/>
                <w:sz w:val="24"/>
                <w:szCs w:val="24"/>
                <w:lang w:eastAsia="en-US"/>
              </w:rPr>
            </w:pPr>
          </w:p>
          <w:p w14:paraId="46686928" w14:textId="77777777" w:rsidR="00276746" w:rsidRPr="00222FBB" w:rsidRDefault="00276746" w:rsidP="00276746">
            <w:pPr>
              <w:pStyle w:val="Betarp"/>
              <w:jc w:val="both"/>
              <w:rPr>
                <w:rFonts w:ascii="Verdana" w:eastAsia="Yu Mincho" w:hAnsi="Verdana"/>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E8A4" w14:textId="6B82A05B" w:rsidR="00276746" w:rsidRPr="00222FBB" w:rsidRDefault="00276746" w:rsidP="00276746">
            <w:pPr>
              <w:pStyle w:val="Betarp"/>
              <w:jc w:val="both"/>
              <w:rPr>
                <w:rFonts w:ascii="Verdana" w:hAnsi="Verdana"/>
                <w:b/>
                <w:bCs/>
                <w:sz w:val="24"/>
                <w:szCs w:val="24"/>
                <w:lang w:eastAsia="en-US"/>
              </w:rPr>
            </w:pPr>
            <w:r w:rsidRPr="00222FBB">
              <w:rPr>
                <w:rFonts w:ascii="Verdana" w:hAnsi="Verdana"/>
                <w:sz w:val="24"/>
                <w:szCs w:val="24"/>
                <w:lang w:eastAsia="en-US"/>
              </w:rPr>
              <w:lastRenderedPageBreak/>
              <w:t xml:space="preserve">Iš Lietuvoje įsteigtų subjektų įrodančių dokumentų </w:t>
            </w:r>
            <w:r w:rsidRPr="00222FBB">
              <w:rPr>
                <w:rFonts w:ascii="Verdana" w:hAnsi="Verdana"/>
                <w:sz w:val="24"/>
                <w:szCs w:val="24"/>
                <w:lang w:eastAsia="en-US"/>
              </w:rPr>
              <w:lastRenderedPageBreak/>
              <w:t>nereikalaujama. Užtenka pateikto EBVPD.</w:t>
            </w:r>
          </w:p>
        </w:tc>
      </w:tr>
      <w:tr w:rsidR="00276746" w:rsidRPr="00222FBB" w14:paraId="0FFC104E"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11B3B" w14:textId="77777777" w:rsidR="00276746" w:rsidRPr="00222FBB" w:rsidRDefault="00276746" w:rsidP="00276746">
            <w:pPr>
              <w:pStyle w:val="Betarp"/>
              <w:numPr>
                <w:ilvl w:val="0"/>
                <w:numId w:val="7"/>
              </w:numPr>
              <w:jc w:val="center"/>
              <w:rPr>
                <w:rFonts w:ascii="Verdana" w:hAnsi="Verdana"/>
                <w:b/>
                <w:bCs/>
                <w:sz w:val="24"/>
                <w:szCs w:val="24"/>
              </w:rPr>
            </w:pPr>
          </w:p>
          <w:p w14:paraId="5B714213" w14:textId="427203D0" w:rsidR="00276746" w:rsidRPr="00222FBB" w:rsidRDefault="00276746" w:rsidP="00276746">
            <w:pPr>
              <w:spacing w:after="0" w:line="240" w:lineRule="auto"/>
              <w:jc w:val="center"/>
              <w:rPr>
                <w:rFonts w:ascii="Verdana" w:hAnsi="Verdana" w:cs="Times New Roman"/>
                <w:sz w:val="24"/>
                <w:szCs w:val="24"/>
              </w:rPr>
            </w:pPr>
            <w:r w:rsidRPr="00222FBB">
              <w:rPr>
                <w:rFonts w:ascii="Verdana" w:hAnsi="Verdana" w:cs="Times New Roman"/>
                <w:sz w:val="24"/>
                <w:szCs w:val="24"/>
              </w:rPr>
              <w:t>3.4.</w:t>
            </w:r>
            <w:r>
              <w:rPr>
                <w:rFonts w:ascii="Verdana" w:hAnsi="Verdana" w:cs="Times New Roman"/>
                <w:sz w:val="24"/>
                <w:szCs w:val="24"/>
              </w:rPr>
              <w:t>9</w:t>
            </w:r>
            <w:r w:rsidRPr="00222FB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C552" w14:textId="2515C21C" w:rsidR="00276746" w:rsidRPr="00222FBB" w:rsidRDefault="00276746" w:rsidP="00276746">
            <w:pPr>
              <w:spacing w:after="0" w:line="240" w:lineRule="auto"/>
              <w:jc w:val="both"/>
              <w:rPr>
                <w:rFonts w:ascii="Verdana" w:hAnsi="Verdana" w:cs="Times New Roman"/>
                <w:sz w:val="24"/>
                <w:szCs w:val="24"/>
              </w:rPr>
            </w:pPr>
            <w:r w:rsidRPr="00222FBB">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22FBB">
              <w:rPr>
                <w:rFonts w:ascii="Verdana" w:hAnsi="Verdana" w:cs="Times New Roman"/>
                <w:sz w:val="24"/>
                <w:szCs w:val="24"/>
              </w:rPr>
              <w:lastRenderedPageBreak/>
              <w:t xml:space="preserve">su dideliais arba nuolatiniais trūkumais ir dėl to buvo pritaikyta sutartyje nustatyta sankcija. </w:t>
            </w:r>
          </w:p>
          <w:p w14:paraId="6F9E9C46" w14:textId="77777777" w:rsidR="00276746" w:rsidRPr="00222FBB" w:rsidRDefault="00276746" w:rsidP="00276746">
            <w:pPr>
              <w:spacing w:after="0" w:line="240" w:lineRule="auto"/>
              <w:jc w:val="both"/>
              <w:rPr>
                <w:rFonts w:ascii="Verdana" w:hAnsi="Verdana" w:cs="Times New Roman"/>
                <w:sz w:val="24"/>
                <w:szCs w:val="24"/>
              </w:rPr>
            </w:pPr>
            <w:r w:rsidRPr="00222FBB">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2031"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lastRenderedPageBreak/>
              <w:t>VPĮ 46 straipsnio 4 dalies 6 punktas</w:t>
            </w:r>
          </w:p>
          <w:p w14:paraId="0E85CDE6" w14:textId="77777777" w:rsidR="00276746" w:rsidRPr="00222FBB" w:rsidRDefault="00276746" w:rsidP="00276746">
            <w:pPr>
              <w:pStyle w:val="Betarp"/>
              <w:jc w:val="both"/>
              <w:rPr>
                <w:rFonts w:ascii="Verdana" w:eastAsia="Yu Mincho" w:hAnsi="Verdana"/>
                <w:sz w:val="24"/>
                <w:szCs w:val="24"/>
              </w:rPr>
            </w:pPr>
          </w:p>
          <w:p w14:paraId="7FD6C9A9" w14:textId="7D043CB6" w:rsidR="00276746" w:rsidRPr="00222FBB" w:rsidRDefault="00276746" w:rsidP="00276746">
            <w:pPr>
              <w:pStyle w:val="Betarp"/>
              <w:jc w:val="both"/>
              <w:rPr>
                <w:rFonts w:ascii="Verdana" w:eastAsia="Yu Mincho" w:hAnsi="Verdana"/>
                <w:sz w:val="24"/>
                <w:szCs w:val="24"/>
                <w:lang w:eastAsia="en-US"/>
              </w:rPr>
            </w:pPr>
            <w:r w:rsidRPr="00222FBB">
              <w:rPr>
                <w:rFonts w:ascii="Verdana" w:eastAsia="Yu Mincho" w:hAnsi="Verdana"/>
                <w:sz w:val="24"/>
                <w:szCs w:val="24"/>
              </w:rPr>
              <w:t>EBVPD</w:t>
            </w:r>
            <w:r w:rsidRPr="00222FBB">
              <w:rPr>
                <w:rFonts w:ascii="Verdana" w:hAnsi="Verdana"/>
                <w:sz w:val="24"/>
                <w:szCs w:val="24"/>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6123" w14:textId="77777777" w:rsidR="00276746" w:rsidRPr="00222FBB" w:rsidRDefault="00276746" w:rsidP="00276746">
            <w:pPr>
              <w:pStyle w:val="Betarp"/>
              <w:jc w:val="both"/>
              <w:rPr>
                <w:rFonts w:ascii="Verdana" w:hAnsi="Verdana"/>
                <w:sz w:val="24"/>
                <w:szCs w:val="24"/>
                <w:lang w:eastAsia="en-US"/>
              </w:rPr>
            </w:pPr>
            <w:r w:rsidRPr="00222FBB">
              <w:rPr>
                <w:rFonts w:ascii="Verdana" w:hAnsi="Verdana"/>
                <w:sz w:val="24"/>
                <w:szCs w:val="24"/>
                <w:lang w:eastAsia="en-US"/>
              </w:rPr>
              <w:t>Iš Lietuvoje įsteigtų subjektų įrodančių dokumentų nereikalaujama. Užtenka pateikto EBVPD.</w:t>
            </w:r>
          </w:p>
          <w:p w14:paraId="12B26897" w14:textId="77777777" w:rsidR="00276746" w:rsidRPr="00222FBB" w:rsidRDefault="00276746" w:rsidP="00276746">
            <w:pPr>
              <w:pStyle w:val="Betarp"/>
              <w:jc w:val="both"/>
              <w:rPr>
                <w:rFonts w:ascii="Verdana" w:hAnsi="Verdana"/>
                <w:sz w:val="24"/>
                <w:szCs w:val="24"/>
                <w:lang w:eastAsia="en-US"/>
              </w:rPr>
            </w:pPr>
          </w:p>
          <w:p w14:paraId="6163197B" w14:textId="269A1EC2" w:rsidR="00276746" w:rsidRPr="00222FBB" w:rsidRDefault="00276746" w:rsidP="00276746">
            <w:pPr>
              <w:pStyle w:val="Betarp"/>
              <w:jc w:val="both"/>
              <w:rPr>
                <w:rFonts w:ascii="Verdana" w:hAnsi="Verdana"/>
                <w:b/>
                <w:bCs/>
                <w:sz w:val="24"/>
                <w:szCs w:val="24"/>
              </w:rPr>
            </w:pPr>
            <w:r w:rsidRPr="00222FBB">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31D57F77" w14:textId="77777777" w:rsidR="00276746" w:rsidRPr="00222FBB" w:rsidRDefault="00276746" w:rsidP="00276746">
            <w:pPr>
              <w:pStyle w:val="Betarp"/>
              <w:jc w:val="both"/>
              <w:rPr>
                <w:rFonts w:ascii="Verdana" w:hAnsi="Verdana"/>
                <w:sz w:val="24"/>
                <w:szCs w:val="24"/>
              </w:rPr>
            </w:pPr>
          </w:p>
          <w:p w14:paraId="03FA498F" w14:textId="2B2D02FB" w:rsidR="00276746" w:rsidRPr="00276746" w:rsidRDefault="00276746" w:rsidP="00276746">
            <w:pPr>
              <w:pStyle w:val="Betarp"/>
              <w:jc w:val="both"/>
              <w:rPr>
                <w:rFonts w:ascii="Verdana" w:hAnsi="Verdana"/>
                <w:sz w:val="24"/>
                <w:szCs w:val="24"/>
              </w:rPr>
            </w:pPr>
            <w:r w:rsidRPr="00276746">
              <w:rPr>
                <w:rFonts w:ascii="Verdana" w:hAnsi="Verdana"/>
                <w:sz w:val="24"/>
                <w:szCs w:val="24"/>
              </w:rPr>
              <w:t>https://vpt.lrv.lt/lt/nuorodos/kiti-duomenys/powerbi/nepatikimi-tiekejai-1/</w:t>
            </w:r>
          </w:p>
          <w:p w14:paraId="649A56AD" w14:textId="1454449B" w:rsidR="00276746" w:rsidRPr="00222FBB" w:rsidRDefault="00276746" w:rsidP="00276746">
            <w:pPr>
              <w:pStyle w:val="Betarp"/>
              <w:jc w:val="both"/>
              <w:rPr>
                <w:rFonts w:ascii="Verdana" w:hAnsi="Verdana"/>
                <w:b/>
                <w:bCs/>
                <w:sz w:val="24"/>
                <w:szCs w:val="24"/>
              </w:rPr>
            </w:pPr>
            <w:hyperlink r:id="rId18" w:history="1">
              <w:r w:rsidRPr="00222FBB">
                <w:rPr>
                  <w:rStyle w:val="Hipersaitas"/>
                  <w:rFonts w:ascii="Verdana" w:hAnsi="Verdana"/>
                  <w:color w:val="auto"/>
                  <w:sz w:val="24"/>
                  <w:szCs w:val="24"/>
                </w:rPr>
                <w:t>https://vpt.lrv.lt/lt/pasalinimo-pagrindai-1/nepatikimu-koncesininku-sarasas-1/nepatikimu-koncesininku-sarasas</w:t>
              </w:r>
            </w:hyperlink>
          </w:p>
        </w:tc>
      </w:tr>
      <w:tr w:rsidR="00276746" w:rsidRPr="00222FBB" w14:paraId="431CE8B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481E" w14:textId="77777777" w:rsidR="00276746" w:rsidRPr="00222FBB" w:rsidRDefault="00276746" w:rsidP="00276746">
            <w:pPr>
              <w:pStyle w:val="Betarp"/>
              <w:ind w:left="8299"/>
              <w:rPr>
                <w:rFonts w:ascii="Verdana" w:hAnsi="Verdana"/>
                <w:sz w:val="24"/>
                <w:szCs w:val="24"/>
              </w:rPr>
            </w:pPr>
          </w:p>
          <w:p w14:paraId="26076278" w14:textId="2702EE01" w:rsidR="00276746" w:rsidRPr="00222FBB" w:rsidRDefault="00276746" w:rsidP="00276746">
            <w:pPr>
              <w:spacing w:after="0" w:line="240" w:lineRule="auto"/>
              <w:jc w:val="center"/>
              <w:rPr>
                <w:rFonts w:ascii="Verdana" w:hAnsi="Verdana" w:cs="Times New Roman"/>
                <w:sz w:val="24"/>
                <w:szCs w:val="24"/>
              </w:rPr>
            </w:pPr>
            <w:r w:rsidRPr="00222FBB">
              <w:rPr>
                <w:rFonts w:ascii="Verdana" w:hAnsi="Verdana" w:cs="Times New Roman"/>
                <w:sz w:val="24"/>
                <w:szCs w:val="24"/>
              </w:rPr>
              <w:t>3.4.</w:t>
            </w:r>
            <w:r>
              <w:rPr>
                <w:rFonts w:ascii="Verdana" w:hAnsi="Verdana" w:cs="Times New Roman"/>
                <w:sz w:val="24"/>
                <w:szCs w:val="24"/>
              </w:rPr>
              <w:t>10</w:t>
            </w:r>
            <w:r w:rsidRPr="00222FB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5895" w14:textId="6011A3E7" w:rsidR="00276746" w:rsidRPr="00222FBB" w:rsidRDefault="00276746" w:rsidP="00276746">
            <w:pPr>
              <w:pStyle w:val="Betarp"/>
              <w:jc w:val="both"/>
              <w:rPr>
                <w:rFonts w:ascii="Verdana" w:hAnsi="Verdana"/>
                <w:sz w:val="24"/>
                <w:szCs w:val="24"/>
              </w:rPr>
            </w:pPr>
            <w:r w:rsidRPr="00222FBB">
              <w:rPr>
                <w:rFonts w:ascii="Verdana" w:hAnsi="Verdana"/>
                <w:sz w:val="24"/>
                <w:szCs w:val="24"/>
              </w:rPr>
              <w:t>Tiekėjas yra padaręs rimtą profesinį pažeidimą, dėl kurio perkančioji organizacija abejoja tiekėjo sąžiningumu, kai jis</w:t>
            </w:r>
            <w:bookmarkStart w:id="14" w:name="part_030e6c6c64ba4f96a23474e439d1b80c"/>
            <w:bookmarkEnd w:id="14"/>
            <w:r w:rsidRPr="00222FBB">
              <w:rPr>
                <w:rFonts w:ascii="Verdana" w:hAnsi="Verdana"/>
                <w:sz w:val="24"/>
                <w:szCs w:val="24"/>
              </w:rPr>
              <w:t xml:space="preserve"> yra padaręs finansinės atskaitomybės ir audito teisės aktų pažeidimą ir nuo jo padarymo dienos praėjo mažiau kaip vieni metai.</w:t>
            </w:r>
          </w:p>
          <w:p w14:paraId="72A80E70" w14:textId="77777777" w:rsidR="00276746" w:rsidRPr="00222FBB" w:rsidRDefault="00276746" w:rsidP="00276746">
            <w:pPr>
              <w:spacing w:after="0" w:line="240" w:lineRule="auto"/>
              <w:rPr>
                <w:rFonts w:ascii="Verdana"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D560"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t>VPĮ 46 straipsnio 4 dalies 7 punkto a papunktis</w:t>
            </w:r>
          </w:p>
          <w:p w14:paraId="698C92EC" w14:textId="77777777" w:rsidR="00276746" w:rsidRPr="00222FBB" w:rsidRDefault="00276746" w:rsidP="00276746">
            <w:pPr>
              <w:pStyle w:val="Betarp"/>
              <w:jc w:val="both"/>
              <w:rPr>
                <w:rFonts w:ascii="Verdana" w:eastAsia="Yu Mincho" w:hAnsi="Verdana"/>
                <w:sz w:val="24"/>
                <w:szCs w:val="24"/>
              </w:rPr>
            </w:pPr>
          </w:p>
          <w:p w14:paraId="50ED59C6" w14:textId="77777777" w:rsidR="00276746" w:rsidRPr="00222FBB" w:rsidRDefault="00276746" w:rsidP="00276746">
            <w:pPr>
              <w:pStyle w:val="Betarp"/>
              <w:jc w:val="both"/>
              <w:rPr>
                <w:rFonts w:ascii="Verdana" w:eastAsia="Yu Mincho" w:hAnsi="Verdana"/>
                <w:sz w:val="24"/>
                <w:szCs w:val="24"/>
              </w:rPr>
            </w:pPr>
            <w:r w:rsidRPr="00222FBB">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EC4D" w14:textId="77777777" w:rsidR="00276746" w:rsidRPr="00222FBB" w:rsidRDefault="00276746" w:rsidP="00276746">
            <w:pPr>
              <w:pStyle w:val="Betarp"/>
              <w:jc w:val="both"/>
              <w:rPr>
                <w:rFonts w:ascii="Verdana" w:hAnsi="Verdana"/>
                <w:sz w:val="24"/>
                <w:szCs w:val="24"/>
                <w:lang w:eastAsia="en-US"/>
              </w:rPr>
            </w:pPr>
            <w:r w:rsidRPr="00222FBB">
              <w:rPr>
                <w:rFonts w:ascii="Verdana" w:hAnsi="Verdana"/>
                <w:sz w:val="24"/>
                <w:szCs w:val="24"/>
                <w:lang w:eastAsia="en-US"/>
              </w:rPr>
              <w:t xml:space="preserve">Iš Lietuvoje įsteigtų subjektų įrodančių dokumentų nereikalaujama. Užtenka pateikto EBVPD. </w:t>
            </w:r>
          </w:p>
          <w:p w14:paraId="780B2AF9" w14:textId="77777777" w:rsidR="00276746" w:rsidRPr="00222FBB" w:rsidRDefault="00276746" w:rsidP="00276746">
            <w:pPr>
              <w:pStyle w:val="Betarp"/>
              <w:jc w:val="both"/>
              <w:rPr>
                <w:rFonts w:ascii="Verdana" w:hAnsi="Verdana"/>
                <w:sz w:val="24"/>
                <w:szCs w:val="24"/>
              </w:rPr>
            </w:pPr>
            <w:r w:rsidRPr="00222FBB">
              <w:rPr>
                <w:rFonts w:ascii="Verdana" w:hAnsi="Verdana"/>
                <w:sz w:val="24"/>
                <w:szCs w:val="24"/>
              </w:rPr>
              <w:t>Priimant sprendimus dėl tiekėjo pašalinimo iš pirkimo procedūros šiame punkte nurodytu pašalinimo pagrindu, be kita ko, atsižvelgiama į</w:t>
            </w:r>
            <w:r w:rsidRPr="00222FBB">
              <w:rPr>
                <w:rFonts w:ascii="Verdana" w:hAnsi="Verdana"/>
                <w:b/>
                <w:bCs/>
                <w:sz w:val="24"/>
                <w:szCs w:val="24"/>
              </w:rPr>
              <w:t xml:space="preserve"> </w:t>
            </w:r>
            <w:r w:rsidRPr="00222FBB">
              <w:rPr>
                <w:rFonts w:ascii="Verdana" w:hAnsi="Verdana"/>
                <w:sz w:val="24"/>
                <w:szCs w:val="24"/>
              </w:rPr>
              <w:t xml:space="preserve">nacionalinėje duomenų bazėje adresu: </w:t>
            </w:r>
            <w:hyperlink r:id="rId19" w:history="1">
              <w:r w:rsidRPr="00222FBB">
                <w:rPr>
                  <w:rStyle w:val="Hipersaitas"/>
                  <w:rFonts w:ascii="Verdana" w:hAnsi="Verdana"/>
                  <w:color w:val="auto"/>
                  <w:sz w:val="24"/>
                  <w:szCs w:val="24"/>
                </w:rPr>
                <w:t>https://www.registrucentras.lt/jar/p/index.php</w:t>
              </w:r>
            </w:hyperlink>
          </w:p>
          <w:p w14:paraId="5F7C8CF7" w14:textId="77777777" w:rsidR="00276746" w:rsidRPr="00222FBB" w:rsidRDefault="00276746" w:rsidP="00276746">
            <w:pPr>
              <w:pStyle w:val="Betarp"/>
              <w:jc w:val="both"/>
              <w:rPr>
                <w:rFonts w:ascii="Verdana" w:hAnsi="Verdana"/>
                <w:sz w:val="24"/>
                <w:szCs w:val="24"/>
              </w:rPr>
            </w:pPr>
            <w:r w:rsidRPr="00222FBB">
              <w:rPr>
                <w:rFonts w:ascii="Verdana" w:hAnsi="Verdana"/>
                <w:sz w:val="24"/>
                <w:szCs w:val="24"/>
              </w:rPr>
              <w:t>paskelbtą informaciją, taip pat į šiame informaciniame pranešime pateiktą informaciją:</w:t>
            </w:r>
          </w:p>
          <w:p w14:paraId="4838B8F8" w14:textId="33703CF4" w:rsidR="00276746" w:rsidRPr="00222FBB" w:rsidRDefault="00276746" w:rsidP="00276746">
            <w:pPr>
              <w:pStyle w:val="Betarp"/>
              <w:jc w:val="both"/>
              <w:rPr>
                <w:rFonts w:ascii="Verdana" w:hAnsi="Verdana"/>
                <w:sz w:val="24"/>
                <w:szCs w:val="24"/>
                <w:lang w:eastAsia="en-US"/>
              </w:rPr>
            </w:pPr>
            <w:r w:rsidRPr="008028F5">
              <w:rPr>
                <w:rFonts w:ascii="Verdana" w:hAnsi="Verdana"/>
              </w:rPr>
              <w:t>https://vpt.lrv.lt/lt/naujienos-</w:t>
            </w:r>
            <w:r w:rsidRPr="00276746">
              <w:rPr>
                <w:rFonts w:ascii="Verdana" w:hAnsi="Verdana"/>
                <w:sz w:val="24"/>
                <w:szCs w:val="24"/>
              </w:rPr>
              <w:t>3/finansiniu-ataskaitu-nepateikimas-gali-tapti-kliutimi-dalyvauti-viesuosiuose-pirkimuose/</w:t>
            </w:r>
          </w:p>
        </w:tc>
      </w:tr>
      <w:tr w:rsidR="00276746" w:rsidRPr="00222FBB" w14:paraId="37687B26"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BB62" w14:textId="77777777" w:rsidR="00276746" w:rsidRPr="00222FBB" w:rsidRDefault="00276746" w:rsidP="00276746">
            <w:pPr>
              <w:pStyle w:val="Betarp"/>
              <w:numPr>
                <w:ilvl w:val="0"/>
                <w:numId w:val="7"/>
              </w:numPr>
              <w:jc w:val="center"/>
              <w:rPr>
                <w:rFonts w:ascii="Verdana" w:hAnsi="Verdana"/>
                <w:sz w:val="24"/>
                <w:szCs w:val="24"/>
              </w:rPr>
            </w:pPr>
          </w:p>
          <w:p w14:paraId="5F86D1F1" w14:textId="3840EC8A" w:rsidR="00276746" w:rsidRPr="00222FBB" w:rsidRDefault="00276746" w:rsidP="00276746">
            <w:pPr>
              <w:spacing w:after="0" w:line="240" w:lineRule="auto"/>
              <w:jc w:val="center"/>
              <w:rPr>
                <w:rFonts w:ascii="Verdana" w:hAnsi="Verdana" w:cs="Times New Roman"/>
                <w:sz w:val="24"/>
                <w:szCs w:val="24"/>
              </w:rPr>
            </w:pPr>
            <w:r w:rsidRPr="00222FBB">
              <w:rPr>
                <w:rFonts w:ascii="Verdana" w:hAnsi="Verdana" w:cs="Times New Roman"/>
                <w:sz w:val="24"/>
                <w:szCs w:val="24"/>
              </w:rPr>
              <w:t>3.4.1</w:t>
            </w:r>
            <w:r>
              <w:rPr>
                <w:rFonts w:ascii="Verdana" w:hAnsi="Verdana" w:cs="Times New Roman"/>
                <w:sz w:val="24"/>
                <w:szCs w:val="24"/>
              </w:rPr>
              <w:t>1</w:t>
            </w:r>
            <w:r w:rsidRPr="00222FB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E1EB" w14:textId="1BE8249C" w:rsidR="00276746" w:rsidRPr="00222FBB" w:rsidRDefault="00276746" w:rsidP="00276746">
            <w:pPr>
              <w:pStyle w:val="Betarp"/>
              <w:jc w:val="both"/>
              <w:rPr>
                <w:rFonts w:ascii="Verdana" w:hAnsi="Verdana"/>
                <w:b/>
                <w:bCs/>
                <w:sz w:val="24"/>
                <w:szCs w:val="24"/>
              </w:rPr>
            </w:pPr>
            <w:r w:rsidRPr="00222FBB">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22FBB">
              <w:rPr>
                <w:rFonts w:ascii="Verdana" w:hAnsi="Verdana"/>
                <w:sz w:val="24"/>
                <w:szCs w:val="24"/>
                <w:vertAlign w:val="superscript"/>
              </w:rPr>
              <w:t>1</w:t>
            </w:r>
            <w:r w:rsidRPr="00222FBB">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C645"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t>VPĮ 46 straipsnio 4 dalies 7 punkto b papunktis</w:t>
            </w:r>
          </w:p>
          <w:p w14:paraId="1A5E0D00" w14:textId="77777777" w:rsidR="00276746" w:rsidRPr="00222FBB" w:rsidRDefault="00276746" w:rsidP="00276746">
            <w:pPr>
              <w:pStyle w:val="Betarp"/>
              <w:jc w:val="both"/>
              <w:rPr>
                <w:rFonts w:ascii="Verdana" w:eastAsia="Yu Mincho" w:hAnsi="Verdana"/>
                <w:sz w:val="24"/>
                <w:szCs w:val="24"/>
              </w:rPr>
            </w:pPr>
          </w:p>
          <w:p w14:paraId="25257ADD" w14:textId="77777777" w:rsidR="00276746" w:rsidRPr="00222FBB" w:rsidRDefault="00276746" w:rsidP="00276746">
            <w:pPr>
              <w:pStyle w:val="Betarp"/>
              <w:jc w:val="both"/>
              <w:rPr>
                <w:rFonts w:ascii="Verdana" w:eastAsia="Yu Mincho" w:hAnsi="Verdana"/>
                <w:sz w:val="24"/>
                <w:szCs w:val="24"/>
                <w:lang w:eastAsia="en-US"/>
              </w:rPr>
            </w:pPr>
            <w:r w:rsidRPr="00222FBB">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73D2A" w14:textId="77777777" w:rsidR="00276746" w:rsidRPr="00222FBB" w:rsidRDefault="00276746" w:rsidP="00276746">
            <w:pPr>
              <w:pStyle w:val="Betarp"/>
              <w:jc w:val="both"/>
              <w:rPr>
                <w:rFonts w:ascii="Verdana" w:hAnsi="Verdana"/>
                <w:sz w:val="24"/>
                <w:szCs w:val="24"/>
                <w:lang w:eastAsia="en-US"/>
              </w:rPr>
            </w:pPr>
            <w:r w:rsidRPr="00222FBB">
              <w:rPr>
                <w:rFonts w:ascii="Verdana" w:hAnsi="Verdana"/>
                <w:sz w:val="24"/>
                <w:szCs w:val="24"/>
                <w:lang w:eastAsia="en-US"/>
              </w:rPr>
              <w:t>Iš Lietuvoje įsteigtų subjektų įrodančių dokumentų nereikalaujama. Užtenka pateikto EBVPD.</w:t>
            </w:r>
          </w:p>
          <w:p w14:paraId="272235AC" w14:textId="77777777" w:rsidR="00276746" w:rsidRPr="00222FBB" w:rsidRDefault="00276746" w:rsidP="00276746">
            <w:pPr>
              <w:pStyle w:val="Betarp"/>
              <w:jc w:val="both"/>
              <w:rPr>
                <w:rFonts w:ascii="Verdana" w:hAnsi="Verdana"/>
                <w:b/>
                <w:bCs/>
                <w:sz w:val="24"/>
                <w:szCs w:val="24"/>
                <w:lang w:eastAsia="en-US"/>
              </w:rPr>
            </w:pPr>
          </w:p>
          <w:p w14:paraId="6671D0E9" w14:textId="77777777" w:rsidR="00276746" w:rsidRPr="00222FBB" w:rsidRDefault="00276746" w:rsidP="00276746">
            <w:pPr>
              <w:pStyle w:val="Betarp"/>
              <w:jc w:val="both"/>
              <w:rPr>
                <w:rFonts w:ascii="Verdana" w:hAnsi="Verdana"/>
                <w:b/>
                <w:bCs/>
                <w:sz w:val="24"/>
                <w:szCs w:val="24"/>
              </w:rPr>
            </w:pPr>
            <w:r w:rsidRPr="00222FBB">
              <w:rPr>
                <w:rFonts w:ascii="Verdana" w:hAnsi="Verdana"/>
                <w:sz w:val="24"/>
                <w:szCs w:val="24"/>
              </w:rPr>
              <w:t>Priimant sprendimus dėl tiekėjo pašalinimo iš pirkimo procedūros šiame punkte nurodytu pašalinimo pagrindu, be kita ko, atsižvelgiama į</w:t>
            </w:r>
            <w:r w:rsidRPr="00222FBB">
              <w:rPr>
                <w:rFonts w:ascii="Verdana" w:hAnsi="Verdana"/>
                <w:b/>
                <w:bCs/>
                <w:sz w:val="24"/>
                <w:szCs w:val="24"/>
              </w:rPr>
              <w:t xml:space="preserve"> </w:t>
            </w:r>
            <w:r w:rsidRPr="00222FBB">
              <w:rPr>
                <w:rFonts w:ascii="Verdana" w:hAnsi="Verdana"/>
                <w:sz w:val="24"/>
                <w:szCs w:val="24"/>
              </w:rPr>
              <w:t xml:space="preserve">nacionalinėje duomenų bazėje adresu </w:t>
            </w:r>
            <w:hyperlink r:id="rId20">
              <w:r w:rsidRPr="00222FBB">
                <w:rPr>
                  <w:rStyle w:val="Hipersaitas"/>
                  <w:rFonts w:ascii="Verdana" w:hAnsi="Verdana"/>
                  <w:color w:val="auto"/>
                  <w:sz w:val="24"/>
                  <w:szCs w:val="24"/>
                </w:rPr>
                <w:t>https://www.vmi.lt/evmi/mokesciu-moketoju-informacija</w:t>
              </w:r>
            </w:hyperlink>
            <w:r w:rsidRPr="00222FBB">
              <w:rPr>
                <w:rFonts w:ascii="Verdana" w:hAnsi="Verdana"/>
                <w:sz w:val="24"/>
                <w:szCs w:val="24"/>
              </w:rPr>
              <w:t xml:space="preserve"> skelbiamą informaciją.</w:t>
            </w:r>
          </w:p>
        </w:tc>
      </w:tr>
      <w:tr w:rsidR="00276746" w:rsidRPr="00222FBB" w14:paraId="0526722C"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EBEF" w14:textId="0136075D" w:rsidR="00276746" w:rsidRPr="00222FBB" w:rsidRDefault="00276746" w:rsidP="00276746">
            <w:pPr>
              <w:pStyle w:val="Betarp"/>
              <w:rPr>
                <w:rFonts w:ascii="Verdana" w:hAnsi="Verdana"/>
                <w:sz w:val="24"/>
                <w:szCs w:val="24"/>
              </w:rPr>
            </w:pPr>
            <w:r w:rsidRPr="00222FBB">
              <w:rPr>
                <w:rFonts w:ascii="Verdana" w:hAnsi="Verdana"/>
                <w:sz w:val="24"/>
                <w:szCs w:val="24"/>
              </w:rPr>
              <w:t>3.4.1</w:t>
            </w:r>
            <w:r>
              <w:rPr>
                <w:rFonts w:ascii="Verdana" w:hAnsi="Verdana"/>
                <w:sz w:val="24"/>
                <w:szCs w:val="24"/>
              </w:rPr>
              <w:t>2</w:t>
            </w:r>
            <w:r w:rsidRPr="00222FBB">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20026" w14:textId="344454CA" w:rsidR="00276746" w:rsidRPr="00222FBB" w:rsidRDefault="00276746" w:rsidP="00276746">
            <w:pPr>
              <w:pStyle w:val="Betarp"/>
              <w:jc w:val="both"/>
              <w:rPr>
                <w:rFonts w:ascii="Verdana" w:hAnsi="Verdana"/>
                <w:sz w:val="24"/>
                <w:szCs w:val="24"/>
              </w:rPr>
            </w:pPr>
            <w:r w:rsidRPr="00222FBB">
              <w:rPr>
                <w:rFonts w:ascii="Verdana" w:hAnsi="Verdana"/>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B1B1F" w14:textId="77777777"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b/>
                <w:bCs/>
                <w:sz w:val="24"/>
                <w:szCs w:val="24"/>
              </w:rPr>
              <w:t>VPĮ 46 straipsnio 4 dalies 7 punkto c papunktis</w:t>
            </w:r>
          </w:p>
          <w:p w14:paraId="60FC38BF" w14:textId="77777777" w:rsidR="00276746" w:rsidRPr="00222FBB" w:rsidRDefault="00276746" w:rsidP="00276746">
            <w:pPr>
              <w:pStyle w:val="Betarp"/>
              <w:jc w:val="both"/>
              <w:rPr>
                <w:rFonts w:ascii="Verdana" w:eastAsia="Yu Mincho" w:hAnsi="Verdana"/>
                <w:sz w:val="24"/>
                <w:szCs w:val="24"/>
              </w:rPr>
            </w:pPr>
          </w:p>
          <w:p w14:paraId="69EC80DA" w14:textId="4719D1FA" w:rsidR="00276746" w:rsidRPr="00222FBB" w:rsidRDefault="00276746" w:rsidP="00276746">
            <w:pPr>
              <w:pStyle w:val="Betarp"/>
              <w:jc w:val="both"/>
              <w:rPr>
                <w:rFonts w:ascii="Verdana" w:eastAsia="Yu Mincho" w:hAnsi="Verdana"/>
                <w:b/>
                <w:bCs/>
                <w:sz w:val="24"/>
                <w:szCs w:val="24"/>
              </w:rPr>
            </w:pPr>
            <w:r w:rsidRPr="00222FBB">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BFE64" w14:textId="77777777" w:rsidR="00276746" w:rsidRPr="00222FBB" w:rsidRDefault="00276746" w:rsidP="00276746">
            <w:pPr>
              <w:pStyle w:val="Betarp"/>
              <w:jc w:val="both"/>
              <w:rPr>
                <w:rFonts w:ascii="Verdana" w:hAnsi="Verdana"/>
                <w:sz w:val="24"/>
                <w:szCs w:val="24"/>
                <w:lang w:eastAsia="en-US"/>
              </w:rPr>
            </w:pPr>
            <w:r w:rsidRPr="00222FBB">
              <w:rPr>
                <w:rFonts w:ascii="Verdana" w:hAnsi="Verdana"/>
                <w:sz w:val="24"/>
                <w:szCs w:val="24"/>
                <w:lang w:eastAsia="en-US"/>
              </w:rPr>
              <w:t>Iš Lietuvoje įsteigtų subjektų įrodančių dokumentų nereikalaujama. Užtenka pateikto EBVPD.</w:t>
            </w:r>
          </w:p>
          <w:p w14:paraId="249B43E2" w14:textId="77777777" w:rsidR="00276746" w:rsidRPr="00222FBB" w:rsidRDefault="00276746" w:rsidP="00276746">
            <w:pPr>
              <w:pStyle w:val="Betarp"/>
              <w:jc w:val="both"/>
              <w:rPr>
                <w:rFonts w:ascii="Verdana" w:hAnsi="Verdana"/>
                <w:bCs/>
                <w:iCs/>
                <w:sz w:val="24"/>
                <w:szCs w:val="24"/>
                <w:lang w:eastAsia="en-US"/>
              </w:rPr>
            </w:pPr>
          </w:p>
          <w:p w14:paraId="7387EAD3" w14:textId="534B7499" w:rsidR="00276746" w:rsidRPr="00222FBB" w:rsidRDefault="00276746" w:rsidP="00276746">
            <w:pPr>
              <w:spacing w:after="0" w:line="240" w:lineRule="auto"/>
              <w:jc w:val="both"/>
              <w:rPr>
                <w:rFonts w:ascii="Verdana" w:hAnsi="Verdana" w:cs="Times New Roman"/>
                <w:b/>
                <w:bCs/>
                <w:sz w:val="24"/>
                <w:szCs w:val="24"/>
              </w:rPr>
            </w:pPr>
            <w:r w:rsidRPr="00222FBB">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1181D3D" w14:textId="4048838F" w:rsidR="00276746" w:rsidRPr="00222FBB" w:rsidRDefault="00276746" w:rsidP="00276746">
            <w:pPr>
              <w:pStyle w:val="Betarp"/>
              <w:jc w:val="both"/>
              <w:rPr>
                <w:rFonts w:ascii="Verdana" w:hAnsi="Verdana"/>
                <w:sz w:val="24"/>
                <w:szCs w:val="24"/>
                <w:lang w:eastAsia="en-US"/>
              </w:rPr>
            </w:pPr>
            <w:hyperlink r:id="rId21" w:history="1">
              <w:r w:rsidRPr="00222FBB">
                <w:rPr>
                  <w:rStyle w:val="Hipersaitas"/>
                  <w:rFonts w:ascii="Verdana" w:hAnsi="Verdana"/>
                  <w:color w:val="auto"/>
                  <w:sz w:val="24"/>
                  <w:szCs w:val="24"/>
                </w:rPr>
                <w:t>https://kt.gov.lt/lt/atviri-duomenys/diskvalifikavimas-is-viesuju-pirkimu</w:t>
              </w:r>
            </w:hyperlink>
            <w:r w:rsidRPr="00222FBB">
              <w:rPr>
                <w:rFonts w:ascii="Verdana" w:hAnsi="Verdana"/>
                <w:sz w:val="24"/>
                <w:szCs w:val="24"/>
              </w:rPr>
              <w:t xml:space="preserve"> skelbiamą informaciją.</w:t>
            </w:r>
          </w:p>
        </w:tc>
      </w:tr>
      <w:bookmarkEnd w:id="12"/>
    </w:tbl>
    <w:p w14:paraId="029E4A64" w14:textId="77777777" w:rsidR="001D2258" w:rsidRPr="00222FBB" w:rsidRDefault="001D2258" w:rsidP="000574AE">
      <w:pPr>
        <w:pStyle w:val="Body2"/>
        <w:tabs>
          <w:tab w:val="left" w:pos="1260"/>
        </w:tabs>
        <w:spacing w:after="0"/>
        <w:ind w:left="720"/>
        <w:rPr>
          <w:rFonts w:ascii="Verdana" w:hAnsi="Verdana" w:cs="Times New Roman"/>
          <w:sz w:val="24"/>
          <w:szCs w:val="24"/>
          <w:lang w:val="lt-LT"/>
        </w:rPr>
      </w:pPr>
    </w:p>
    <w:p w14:paraId="0D98A01E" w14:textId="06DBACD5" w:rsidR="001D2258" w:rsidRPr="00222FBB" w:rsidRDefault="001D2258" w:rsidP="00AF4B8E">
      <w:pPr>
        <w:pStyle w:val="Body2"/>
        <w:numPr>
          <w:ilvl w:val="1"/>
          <w:numId w:val="13"/>
        </w:numPr>
        <w:tabs>
          <w:tab w:val="left" w:pos="1260"/>
        </w:tabs>
        <w:spacing w:after="0"/>
        <w:ind w:left="0" w:firstLine="709"/>
        <w:rPr>
          <w:rFonts w:ascii="Verdana" w:hAnsi="Verdana" w:cs="Times New Roman"/>
          <w:sz w:val="24"/>
          <w:szCs w:val="24"/>
          <w:lang w:val="lt-LT"/>
        </w:rPr>
      </w:pPr>
      <w:bookmarkStart w:id="15" w:name="_Ref96676222"/>
      <w:r w:rsidRPr="00222FBB">
        <w:rPr>
          <w:rFonts w:ascii="Verdana" w:hAnsi="Verdana" w:cs="Times New Roman"/>
          <w:color w:val="00000A"/>
          <w:sz w:val="24"/>
          <w:szCs w:val="24"/>
          <w:lang w:val="lt-LT"/>
        </w:rPr>
        <w:t>Tiekėjų kvalifikacijos reikalavimai:</w:t>
      </w:r>
      <w:bookmarkEnd w:id="15"/>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firstRow="1" w:lastRow="0" w:firstColumn="1" w:lastColumn="0" w:noHBand="0" w:noVBand="0"/>
      </w:tblPr>
      <w:tblGrid>
        <w:gridCol w:w="945"/>
        <w:gridCol w:w="3687"/>
        <w:gridCol w:w="5149"/>
      </w:tblGrid>
      <w:tr w:rsidR="00B72433" w:rsidRPr="00222FBB" w14:paraId="7D51CE22" w14:textId="77777777" w:rsidTr="00B72433">
        <w:tc>
          <w:tcPr>
            <w:tcW w:w="945" w:type="dxa"/>
            <w:tcMar>
              <w:left w:w="103" w:type="dxa"/>
            </w:tcMar>
          </w:tcPr>
          <w:p w14:paraId="4D80A20A" w14:textId="77777777" w:rsidR="00B72433" w:rsidRPr="00222FBB" w:rsidRDefault="00B72433" w:rsidP="00222FBB">
            <w:pPr>
              <w:pStyle w:val="Body2"/>
              <w:spacing w:after="0"/>
              <w:ind w:right="-197" w:hanging="103"/>
              <w:jc w:val="center"/>
              <w:rPr>
                <w:rFonts w:ascii="Verdana" w:hAnsi="Verdana" w:cs="Times New Roman"/>
                <w:b/>
                <w:bCs/>
                <w:sz w:val="24"/>
                <w:szCs w:val="24"/>
                <w:lang w:val="lt-LT"/>
              </w:rPr>
            </w:pPr>
            <w:r w:rsidRPr="00222FBB">
              <w:rPr>
                <w:rFonts w:ascii="Verdana" w:hAnsi="Verdana" w:cs="Times New Roman"/>
                <w:b/>
                <w:bCs/>
                <w:color w:val="00000A"/>
                <w:sz w:val="24"/>
                <w:szCs w:val="24"/>
                <w:lang w:val="lt-LT"/>
              </w:rPr>
              <w:t>Eil. Nr.</w:t>
            </w:r>
          </w:p>
        </w:tc>
        <w:tc>
          <w:tcPr>
            <w:tcW w:w="3687" w:type="dxa"/>
            <w:tcMar>
              <w:left w:w="103" w:type="dxa"/>
            </w:tcMar>
          </w:tcPr>
          <w:p w14:paraId="5AD547DA" w14:textId="77777777" w:rsidR="00B72433" w:rsidRPr="00222FBB" w:rsidRDefault="00B72433" w:rsidP="00222FBB">
            <w:pPr>
              <w:pStyle w:val="Body2"/>
              <w:spacing w:after="0"/>
              <w:jc w:val="center"/>
              <w:rPr>
                <w:rFonts w:ascii="Verdana" w:hAnsi="Verdana" w:cs="Times New Roman"/>
                <w:b/>
                <w:bCs/>
                <w:sz w:val="24"/>
                <w:szCs w:val="24"/>
                <w:lang w:val="lt-LT"/>
              </w:rPr>
            </w:pPr>
            <w:r w:rsidRPr="00222FBB">
              <w:rPr>
                <w:rFonts w:ascii="Verdana" w:hAnsi="Verdana" w:cs="Times New Roman"/>
                <w:b/>
                <w:bCs/>
                <w:color w:val="00000A"/>
                <w:sz w:val="24"/>
                <w:szCs w:val="24"/>
                <w:lang w:val="lt-LT"/>
              </w:rPr>
              <w:t>Kvalifikacijos reikalavimas</w:t>
            </w:r>
          </w:p>
        </w:tc>
        <w:tc>
          <w:tcPr>
            <w:tcW w:w="5149" w:type="dxa"/>
            <w:tcMar>
              <w:left w:w="103" w:type="dxa"/>
            </w:tcMar>
          </w:tcPr>
          <w:p w14:paraId="43325774" w14:textId="77777777" w:rsidR="00B72433" w:rsidRPr="00222FBB" w:rsidRDefault="00B72433" w:rsidP="00222FBB">
            <w:pPr>
              <w:pStyle w:val="Body2"/>
              <w:spacing w:after="0"/>
              <w:jc w:val="center"/>
              <w:rPr>
                <w:rFonts w:ascii="Verdana" w:hAnsi="Verdana" w:cs="Times New Roman"/>
                <w:b/>
                <w:bCs/>
                <w:sz w:val="24"/>
                <w:szCs w:val="24"/>
                <w:lang w:val="lt-LT"/>
              </w:rPr>
            </w:pPr>
            <w:r w:rsidRPr="00222FBB">
              <w:rPr>
                <w:rFonts w:ascii="Verdana" w:hAnsi="Verdana" w:cs="Times New Roman"/>
                <w:b/>
                <w:bCs/>
                <w:color w:val="00000A"/>
                <w:sz w:val="24"/>
                <w:szCs w:val="24"/>
                <w:lang w:val="lt-LT"/>
              </w:rPr>
              <w:t>Pateikiami dokumentai</w:t>
            </w:r>
          </w:p>
        </w:tc>
      </w:tr>
      <w:tr w:rsidR="00B72433" w:rsidRPr="00222FBB" w14:paraId="1E9DD7DA" w14:textId="77777777" w:rsidTr="00B72433">
        <w:tc>
          <w:tcPr>
            <w:tcW w:w="9781" w:type="dxa"/>
            <w:gridSpan w:val="3"/>
            <w:shd w:val="clear" w:color="auto" w:fill="auto"/>
            <w:tcMar>
              <w:left w:w="103" w:type="dxa"/>
            </w:tcMar>
          </w:tcPr>
          <w:p w14:paraId="465DFC1E" w14:textId="77777777" w:rsidR="00B72433" w:rsidRPr="00222FBB" w:rsidRDefault="00B72433" w:rsidP="000574AE">
            <w:pPr>
              <w:pStyle w:val="Body2"/>
              <w:spacing w:after="0"/>
              <w:jc w:val="center"/>
              <w:rPr>
                <w:rFonts w:ascii="Verdana" w:hAnsi="Verdana" w:cs="Times New Roman"/>
                <w:b/>
                <w:bCs/>
                <w:sz w:val="24"/>
                <w:szCs w:val="24"/>
                <w:lang w:val="lt-LT"/>
              </w:rPr>
            </w:pPr>
            <w:r w:rsidRPr="00222FBB">
              <w:rPr>
                <w:rFonts w:ascii="Verdana" w:hAnsi="Verdana" w:cs="Times New Roman"/>
                <w:b/>
                <w:bCs/>
                <w:sz w:val="24"/>
                <w:szCs w:val="24"/>
                <w:lang w:val="lt-LT"/>
              </w:rPr>
              <w:t>Teisė verstis veikla</w:t>
            </w:r>
          </w:p>
        </w:tc>
      </w:tr>
      <w:tr w:rsidR="00B72433" w:rsidRPr="00222FBB" w14:paraId="4A0E6D5E" w14:textId="77777777" w:rsidTr="00B72433">
        <w:tc>
          <w:tcPr>
            <w:tcW w:w="945" w:type="dxa"/>
            <w:tcMar>
              <w:left w:w="103" w:type="dxa"/>
            </w:tcMar>
          </w:tcPr>
          <w:p w14:paraId="286E8E94" w14:textId="38620A39" w:rsidR="00B72433" w:rsidRPr="00222FBB" w:rsidRDefault="00B72433" w:rsidP="00222FBB">
            <w:pPr>
              <w:pStyle w:val="Body2"/>
              <w:spacing w:after="0"/>
              <w:ind w:right="-197" w:hanging="103"/>
              <w:jc w:val="center"/>
              <w:rPr>
                <w:rFonts w:ascii="Verdana" w:hAnsi="Verdana" w:cs="Times New Roman"/>
                <w:color w:val="00000A"/>
                <w:sz w:val="24"/>
                <w:szCs w:val="24"/>
                <w:lang w:val="lt-LT"/>
              </w:rPr>
            </w:pPr>
            <w:r w:rsidRPr="00222FBB">
              <w:rPr>
                <w:rFonts w:ascii="Verdana" w:hAnsi="Verdana" w:cs="Times New Roman"/>
                <w:color w:val="00000A"/>
                <w:sz w:val="24"/>
                <w:szCs w:val="24"/>
                <w:lang w:val="lt-LT"/>
              </w:rPr>
              <w:t>3.5.1.</w:t>
            </w:r>
          </w:p>
        </w:tc>
        <w:tc>
          <w:tcPr>
            <w:tcW w:w="3687" w:type="dxa"/>
            <w:tcMar>
              <w:left w:w="103" w:type="dxa"/>
            </w:tcMar>
          </w:tcPr>
          <w:p w14:paraId="34608913" w14:textId="49B46187" w:rsidR="00B72433" w:rsidRPr="00222FBB" w:rsidRDefault="00B72433" w:rsidP="000574AE">
            <w:pPr>
              <w:spacing w:after="0" w:line="240" w:lineRule="auto"/>
              <w:jc w:val="both"/>
              <w:rPr>
                <w:rFonts w:ascii="Verdana" w:eastAsia="Times New Roman" w:hAnsi="Verdana" w:cs="Times New Roman"/>
                <w:sz w:val="24"/>
                <w:szCs w:val="24"/>
              </w:rPr>
            </w:pPr>
            <w:r w:rsidRPr="00222FBB">
              <w:rPr>
                <w:rFonts w:ascii="Verdana" w:hAnsi="Verdana" w:cs="Times New Roman"/>
                <w:sz w:val="24"/>
                <w:szCs w:val="24"/>
              </w:rPr>
              <w:t xml:space="preserve">Tiekėjas turi teisę būti </w:t>
            </w:r>
            <w:r w:rsidRPr="00450CC4">
              <w:rPr>
                <w:rFonts w:ascii="Verdana" w:hAnsi="Verdana" w:cs="Times New Roman"/>
                <w:sz w:val="24"/>
                <w:szCs w:val="24"/>
              </w:rPr>
              <w:t>statybos rangovu</w:t>
            </w:r>
            <w:r w:rsidRPr="00450CC4">
              <w:rPr>
                <w:rFonts w:ascii="Verdana" w:hAnsi="Verdana" w:cs="Times New Roman"/>
                <w:sz w:val="24"/>
                <w:szCs w:val="24"/>
                <w:vertAlign w:val="superscript"/>
              </w:rPr>
              <w:t>1</w:t>
            </w:r>
            <w:r w:rsidRPr="00450CC4">
              <w:rPr>
                <w:rFonts w:ascii="Verdana" w:hAnsi="Verdana" w:cs="Times New Roman"/>
                <w:sz w:val="24"/>
                <w:szCs w:val="24"/>
              </w:rPr>
              <w:t>: (</w:t>
            </w:r>
            <w:r w:rsidR="005136D4" w:rsidRPr="00450CC4">
              <w:rPr>
                <w:rFonts w:ascii="Verdana" w:hAnsi="Verdana" w:cs="Times New Roman"/>
                <w:sz w:val="24"/>
                <w:szCs w:val="24"/>
                <w:u w:val="single"/>
              </w:rPr>
              <w:t>Objektas: ypatingasis negyvenamasis įvairioms socialinėms grupėms skirtas pastatas</w:t>
            </w:r>
            <w:r w:rsidR="005136D4" w:rsidRPr="00450CC4">
              <w:rPr>
                <w:rFonts w:ascii="Verdana" w:hAnsi="Verdana" w:cs="Times New Roman"/>
                <w:sz w:val="24"/>
                <w:szCs w:val="24"/>
              </w:rPr>
              <w:t>.)</w:t>
            </w:r>
          </w:p>
          <w:p w14:paraId="5FCB3A04" w14:textId="77777777" w:rsidR="008A278E" w:rsidRDefault="008058AE" w:rsidP="00222FBB">
            <w:pPr>
              <w:spacing w:after="0" w:line="240" w:lineRule="auto"/>
              <w:jc w:val="both"/>
              <w:rPr>
                <w:rFonts w:ascii="Verdana" w:hAnsi="Verdana" w:cs="Times New Roman"/>
                <w:sz w:val="24"/>
                <w:szCs w:val="24"/>
              </w:rPr>
            </w:pPr>
            <w:r w:rsidRPr="00222FBB">
              <w:rPr>
                <w:rFonts w:ascii="Verdana" w:eastAsia="Times New Roman" w:hAnsi="Verdana" w:cs="Times New Roman"/>
                <w:sz w:val="24"/>
                <w:szCs w:val="24"/>
              </w:rPr>
              <w:t xml:space="preserve">*statybos darbų sritys: </w:t>
            </w:r>
            <w:r w:rsidRPr="00222FBB">
              <w:rPr>
                <w:rFonts w:ascii="Verdana" w:hAnsi="Verdana" w:cs="Times New Roman"/>
                <w:b/>
                <w:bCs/>
                <w:sz w:val="24"/>
                <w:szCs w:val="24"/>
              </w:rPr>
              <w:t>bendrieji statybos darbai</w:t>
            </w:r>
            <w:r w:rsidR="008A278E">
              <w:rPr>
                <w:rFonts w:ascii="Verdana" w:hAnsi="Verdana" w:cs="Times New Roman"/>
                <w:sz w:val="24"/>
                <w:szCs w:val="24"/>
              </w:rPr>
              <w:t>:</w:t>
            </w:r>
          </w:p>
          <w:p w14:paraId="4AF52C03" w14:textId="77777777" w:rsidR="008A1EBA" w:rsidRDefault="008A278E" w:rsidP="00222FBB">
            <w:pPr>
              <w:spacing w:after="0" w:line="240" w:lineRule="auto"/>
              <w:jc w:val="both"/>
              <w:rPr>
                <w:rFonts w:ascii="Verdana" w:hAnsi="Verdana" w:cs="Times New Roman"/>
                <w:sz w:val="24"/>
                <w:szCs w:val="24"/>
              </w:rPr>
            </w:pPr>
            <w:r w:rsidRPr="008A278E">
              <w:rPr>
                <w:rFonts w:ascii="Verdana" w:hAnsi="Verdana" w:cs="Times New Roman"/>
                <w:b/>
                <w:bCs/>
                <w:sz w:val="24"/>
                <w:szCs w:val="24"/>
              </w:rPr>
              <w:lastRenderedPageBreak/>
              <w:t>žemės darbai</w:t>
            </w:r>
            <w:r>
              <w:rPr>
                <w:rFonts w:ascii="Verdana" w:hAnsi="Verdana" w:cs="Times New Roman"/>
                <w:sz w:val="24"/>
                <w:szCs w:val="24"/>
              </w:rPr>
              <w:t xml:space="preserve"> (</w:t>
            </w:r>
            <w:r w:rsidRPr="008A278E">
              <w:rPr>
                <w:rFonts w:ascii="Verdana" w:hAnsi="Verdana" w:cs="Times New Roman"/>
                <w:sz w:val="24"/>
                <w:szCs w:val="24"/>
              </w:rPr>
              <w:t>statybos sklypo reljefo tvarkymas, pamatų duobių, iškasų, tranšėjų kasimas ir užpylimas; kiti panašaus profilio darbai</w:t>
            </w:r>
            <w:r>
              <w:rPr>
                <w:rFonts w:ascii="Verdana" w:hAnsi="Verdana" w:cs="Times New Roman"/>
                <w:sz w:val="24"/>
                <w:szCs w:val="24"/>
              </w:rPr>
              <w:t>)</w:t>
            </w:r>
            <w:r w:rsidR="008058AE" w:rsidRPr="00222FBB">
              <w:rPr>
                <w:rFonts w:ascii="Verdana" w:hAnsi="Verdana" w:cs="Times New Roman"/>
                <w:sz w:val="24"/>
                <w:szCs w:val="24"/>
              </w:rPr>
              <w:t xml:space="preserve"> </w:t>
            </w:r>
          </w:p>
          <w:p w14:paraId="191D5A91" w14:textId="2630E5B7" w:rsidR="008A1EBA" w:rsidRDefault="008A1EBA" w:rsidP="00222FBB">
            <w:pPr>
              <w:spacing w:after="0" w:line="240" w:lineRule="auto"/>
              <w:jc w:val="both"/>
              <w:rPr>
                <w:rFonts w:ascii="Verdana" w:hAnsi="Verdana" w:cs="Times New Roman"/>
                <w:sz w:val="24"/>
                <w:szCs w:val="24"/>
              </w:rPr>
            </w:pPr>
            <w:r w:rsidRPr="008A1EBA">
              <w:rPr>
                <w:rFonts w:ascii="Verdana" w:hAnsi="Verdana" w:cs="Times New Roman"/>
                <w:b/>
                <w:bCs/>
                <w:sz w:val="24"/>
                <w:szCs w:val="24"/>
              </w:rPr>
              <w:t>statybinių konstrukcijų darbai</w:t>
            </w:r>
            <w:r>
              <w:rPr>
                <w:rFonts w:ascii="Verdana" w:hAnsi="Verdana" w:cs="Times New Roman"/>
                <w:sz w:val="24"/>
                <w:szCs w:val="24"/>
              </w:rPr>
              <w:t xml:space="preserve"> (</w:t>
            </w:r>
            <w:r w:rsidRPr="008A1EBA">
              <w:rPr>
                <w:rFonts w:ascii="Verdana" w:hAnsi="Verdana" w:cs="Times New Roman"/>
                <w:sz w:val="24"/>
                <w:szCs w:val="24"/>
              </w:rPr>
              <w:t>(gelžbetonio, betono, metalo, mūro, medžio ir kitų) statyba ir montavimas; stogų įrengimas; apdailos darbai*; kiti panašaus profilio darbai</w:t>
            </w:r>
            <w:r>
              <w:rPr>
                <w:rFonts w:ascii="Verdana" w:hAnsi="Verdana" w:cs="Times New Roman"/>
                <w:sz w:val="24"/>
                <w:szCs w:val="24"/>
              </w:rPr>
              <w:t>)</w:t>
            </w:r>
          </w:p>
          <w:p w14:paraId="7416DC83" w14:textId="3AA64E79" w:rsidR="008058AE" w:rsidRPr="00222FBB" w:rsidRDefault="008058AE" w:rsidP="00222FBB">
            <w:pPr>
              <w:spacing w:after="0" w:line="240" w:lineRule="auto"/>
              <w:jc w:val="both"/>
              <w:rPr>
                <w:rFonts w:ascii="Verdana" w:hAnsi="Verdana" w:cs="Times New Roman"/>
                <w:sz w:val="24"/>
                <w:szCs w:val="24"/>
              </w:rPr>
            </w:pPr>
            <w:r w:rsidRPr="00222FBB">
              <w:rPr>
                <w:rFonts w:ascii="Verdana" w:hAnsi="Verdana" w:cs="Times New Roman"/>
                <w:b/>
                <w:bCs/>
                <w:sz w:val="24"/>
                <w:szCs w:val="24"/>
              </w:rPr>
              <w:t>specialieji statybos darbai</w:t>
            </w:r>
            <w:r w:rsidRPr="00222FBB">
              <w:rPr>
                <w:rFonts w:ascii="Verdana" w:hAnsi="Verdana" w:cs="Times New Roman"/>
                <w:sz w:val="24"/>
                <w:szCs w:val="24"/>
              </w:rPr>
              <w:t>:</w:t>
            </w:r>
          </w:p>
          <w:p w14:paraId="55318FB2" w14:textId="7B0DAC26" w:rsidR="00346591" w:rsidRPr="00222FBB" w:rsidRDefault="00346591" w:rsidP="00222FBB">
            <w:pPr>
              <w:spacing w:after="0" w:line="240" w:lineRule="auto"/>
              <w:jc w:val="both"/>
              <w:rPr>
                <w:rFonts w:ascii="Verdana" w:hAnsi="Verdana" w:cs="Times New Roman"/>
                <w:sz w:val="24"/>
                <w:szCs w:val="24"/>
              </w:rPr>
            </w:pPr>
            <w:r w:rsidRPr="00222FBB">
              <w:rPr>
                <w:rFonts w:ascii="Verdana" w:hAnsi="Verdana" w:cs="Times New Roman"/>
                <w:b/>
                <w:bCs/>
                <w:sz w:val="24"/>
                <w:szCs w:val="24"/>
              </w:rPr>
              <w:t>mechanikos darbai</w:t>
            </w:r>
            <w:r w:rsidRPr="00222FBB">
              <w:rPr>
                <w:rFonts w:ascii="Verdana" w:hAnsi="Verdana" w:cs="Times New Roman"/>
                <w:sz w:val="24"/>
                <w:szCs w:val="24"/>
              </w:rPr>
              <w:t xml:space="preserve"> (statinio vandentiekio ir nuotekų šalinimo inžinerinių sistemų įrengimas; statinio šildymo, vėdinimo, oro kondicionavimo inžinerinių sistemų įrengimas</w:t>
            </w:r>
            <w:r w:rsidR="00276746">
              <w:rPr>
                <w:rFonts w:ascii="Verdana" w:hAnsi="Verdana" w:cs="Times New Roman"/>
                <w:sz w:val="24"/>
                <w:szCs w:val="24"/>
              </w:rPr>
              <w:t>)</w:t>
            </w:r>
          </w:p>
          <w:p w14:paraId="30DFEF46" w14:textId="3A3FA3BE" w:rsidR="00346591" w:rsidRPr="00222FBB" w:rsidRDefault="00346591" w:rsidP="000574AE">
            <w:pPr>
              <w:spacing w:after="0" w:line="240" w:lineRule="auto"/>
              <w:jc w:val="both"/>
              <w:rPr>
                <w:rFonts w:ascii="Verdana" w:eastAsia="Times New Roman" w:hAnsi="Verdana" w:cs="Times New Roman"/>
                <w:sz w:val="24"/>
                <w:szCs w:val="24"/>
              </w:rPr>
            </w:pPr>
            <w:r w:rsidRPr="00222FBB">
              <w:rPr>
                <w:rFonts w:ascii="Verdana" w:hAnsi="Verdana" w:cs="Times New Roman"/>
                <w:b/>
                <w:bCs/>
                <w:sz w:val="24"/>
                <w:szCs w:val="24"/>
              </w:rPr>
              <w:t>elektrotechnikos darbai</w:t>
            </w:r>
            <w:r w:rsidRPr="00222FBB">
              <w:rPr>
                <w:rFonts w:ascii="Verdana" w:hAnsi="Verdana" w:cs="Times New Roman"/>
                <w:sz w:val="24"/>
                <w:szCs w:val="24"/>
              </w:rPr>
              <w:t xml:space="preserve"> (statinio elektros inžinerinių sistemų įrengimas; statinio nuotolinio ryšio (telekomunikacijų) inžinerinių sistemų įrengimas; statinio apsauginės signalizacijos, gaisrinės saugos inžinerinių sistemų įrengimas)</w:t>
            </w:r>
          </w:p>
          <w:p w14:paraId="7677786A" w14:textId="77777777" w:rsidR="00B72433" w:rsidRPr="00222FBB" w:rsidRDefault="00B72433" w:rsidP="000574AE">
            <w:pPr>
              <w:spacing w:after="0" w:line="240" w:lineRule="auto"/>
              <w:jc w:val="both"/>
              <w:rPr>
                <w:rFonts w:ascii="Verdana" w:hAnsi="Verdana" w:cs="Times New Roman"/>
                <w:spacing w:val="-2"/>
                <w:sz w:val="24"/>
                <w:szCs w:val="24"/>
              </w:rPr>
            </w:pPr>
            <w:r w:rsidRPr="00222FBB">
              <w:rPr>
                <w:rFonts w:ascii="Verdana" w:hAnsi="Verdana" w:cs="Times New Roman"/>
                <w:spacing w:val="-2"/>
                <w:sz w:val="24"/>
                <w:szCs w:val="24"/>
              </w:rPr>
              <w:t>____________________</w:t>
            </w:r>
          </w:p>
          <w:p w14:paraId="60536488" w14:textId="77777777" w:rsidR="00B72433" w:rsidRPr="00222FBB" w:rsidRDefault="00B72433" w:rsidP="000574AE">
            <w:pPr>
              <w:spacing w:after="0" w:line="240" w:lineRule="auto"/>
              <w:jc w:val="both"/>
              <w:rPr>
                <w:rFonts w:ascii="Verdana" w:hAnsi="Verdana" w:cs="Times New Roman"/>
                <w:spacing w:val="-2"/>
                <w:sz w:val="24"/>
                <w:szCs w:val="24"/>
              </w:rPr>
            </w:pPr>
            <w:r w:rsidRPr="00222FBB">
              <w:rPr>
                <w:rFonts w:ascii="Verdana" w:hAnsi="Verdana" w:cs="Times New Roman"/>
                <w:spacing w:val="-2"/>
                <w:sz w:val="24"/>
                <w:szCs w:val="24"/>
              </w:rPr>
              <w:t>1 Reikalaujamos veiklos teisinis pagrindas: Lietuvos Respublikos statybos įstatymo 18 straipsnio 2 dalis.</w:t>
            </w:r>
          </w:p>
          <w:p w14:paraId="28D6CEF2" w14:textId="77777777" w:rsidR="008058AE" w:rsidRPr="00222FBB" w:rsidRDefault="008058AE" w:rsidP="000574AE">
            <w:pPr>
              <w:spacing w:after="0" w:line="240" w:lineRule="auto"/>
              <w:jc w:val="both"/>
              <w:rPr>
                <w:rFonts w:ascii="Verdana" w:hAnsi="Verdana" w:cs="Times New Roman"/>
                <w:spacing w:val="-2"/>
                <w:sz w:val="24"/>
                <w:szCs w:val="24"/>
              </w:rPr>
            </w:pPr>
          </w:p>
          <w:p w14:paraId="7A449024" w14:textId="6610C62D" w:rsidR="00B72433" w:rsidRPr="000574AE" w:rsidRDefault="008058AE" w:rsidP="000574AE">
            <w:pPr>
              <w:spacing w:after="0" w:line="240" w:lineRule="auto"/>
              <w:jc w:val="both"/>
              <w:rPr>
                <w:rFonts w:ascii="Verdana" w:hAnsi="Verdana"/>
              </w:rPr>
            </w:pPr>
            <w:r w:rsidRPr="00222FBB">
              <w:rPr>
                <w:rFonts w:ascii="Verdana" w:hAnsi="Verdana" w:cs="Times New Roman"/>
                <w:i/>
                <w:iCs/>
              </w:rPr>
              <w:t>*Jei kvalifikacijos dokumente yra nurodytos bendrinės statybos darbų sritys (neišskiriant jų smulkiau), tokie kvalifikacijos dokumentai yra tinkami</w:t>
            </w:r>
            <w:r w:rsidR="00346591" w:rsidRPr="00222FBB">
              <w:rPr>
                <w:rFonts w:ascii="Verdana" w:hAnsi="Verdana" w:cs="Times New Roman"/>
                <w:i/>
                <w:iCs/>
              </w:rPr>
              <w:t>.</w:t>
            </w:r>
          </w:p>
        </w:tc>
        <w:tc>
          <w:tcPr>
            <w:tcW w:w="5149" w:type="dxa"/>
            <w:tcMar>
              <w:left w:w="103" w:type="dxa"/>
            </w:tcMar>
          </w:tcPr>
          <w:p w14:paraId="39B87F2D" w14:textId="2C8FA5BC" w:rsidR="00B72433" w:rsidRPr="00222FBB" w:rsidRDefault="008058AE" w:rsidP="00222FBB">
            <w:pPr>
              <w:tabs>
                <w:tab w:val="left" w:pos="367"/>
              </w:tabs>
              <w:spacing w:after="0" w:line="240" w:lineRule="auto"/>
              <w:jc w:val="both"/>
              <w:rPr>
                <w:rFonts w:ascii="Verdana" w:hAnsi="Verdana"/>
                <w:i/>
                <w:iCs/>
                <w:sz w:val="24"/>
                <w:szCs w:val="24"/>
              </w:rPr>
            </w:pPr>
            <w:r w:rsidRPr="00222FBB">
              <w:rPr>
                <w:rFonts w:ascii="Verdana" w:hAnsi="Verdana"/>
                <w:sz w:val="24"/>
                <w:szCs w:val="24"/>
              </w:rPr>
              <w:lastRenderedPageBreak/>
              <w:t xml:space="preserve">Lietuvos Respublikos aplinkos ministerijos nustatyta tvarka išduotas įmonės </w:t>
            </w:r>
            <w:r w:rsidRPr="00222FBB">
              <w:rPr>
                <w:rFonts w:ascii="Verdana" w:hAnsi="Verdana"/>
                <w:b/>
                <w:bCs/>
                <w:sz w:val="24"/>
                <w:szCs w:val="24"/>
              </w:rPr>
              <w:t xml:space="preserve">kvalifikacijos atestatas </w:t>
            </w:r>
            <w:r w:rsidRPr="00222FBB">
              <w:rPr>
                <w:rFonts w:ascii="Verdana" w:hAnsi="Verdana"/>
                <w:sz w:val="24"/>
                <w:szCs w:val="24"/>
              </w:rPr>
              <w:t>(esant galimybei Statybos sektoriaus vystymo agentūros (toliau – SSVA) (</w:t>
            </w:r>
            <w:hyperlink r:id="rId22" w:history="1">
              <w:r w:rsidRPr="00222FBB">
                <w:rPr>
                  <w:rStyle w:val="Hipersaitas"/>
                  <w:rFonts w:ascii="Verdana" w:hAnsi="Verdana"/>
                  <w:sz w:val="24"/>
                  <w:szCs w:val="24"/>
                </w:rPr>
                <w:t>https://www.ssva.lt/cms/registrai</w:t>
              </w:r>
            </w:hyperlink>
            <w:r w:rsidRPr="00222FBB">
              <w:rPr>
                <w:rFonts w:ascii="Verdana" w:hAnsi="Verdana"/>
                <w:sz w:val="24"/>
                <w:szCs w:val="24"/>
              </w:rPr>
              <w:t>)</w:t>
            </w:r>
            <w:r w:rsidRPr="000574AE">
              <w:rPr>
                <w:rFonts w:ascii="Verdana" w:hAnsi="Verdana"/>
                <w:sz w:val="24"/>
                <w:szCs w:val="24"/>
              </w:rPr>
              <w:t xml:space="preserve"> </w:t>
            </w:r>
            <w:r w:rsidRPr="00222FBB">
              <w:rPr>
                <w:rFonts w:ascii="Verdana" w:hAnsi="Verdana"/>
                <w:sz w:val="24"/>
                <w:szCs w:val="24"/>
              </w:rPr>
              <w:t xml:space="preserve">viešai prieinamais duomenimis patikrinti įmonės teisę būti statybos rangovu pagal </w:t>
            </w:r>
            <w:r w:rsidRPr="00222FBB">
              <w:rPr>
                <w:rFonts w:ascii="Verdana" w:hAnsi="Verdana"/>
                <w:sz w:val="24"/>
                <w:szCs w:val="24"/>
              </w:rPr>
              <w:lastRenderedPageBreak/>
              <w:t>nustatytą reikalavimą rangovams įmonės atestato pateikti nereikia</w:t>
            </w:r>
            <w:r w:rsidR="004B06D7" w:rsidRPr="00222FBB">
              <w:rPr>
                <w:rFonts w:ascii="Verdana" w:hAnsi="Verdana"/>
                <w:sz w:val="24"/>
                <w:szCs w:val="24"/>
              </w:rPr>
              <w:t>.</w:t>
            </w:r>
          </w:p>
          <w:p w14:paraId="7A6C05F4" w14:textId="77777777" w:rsidR="008058AE" w:rsidRPr="00222FBB" w:rsidRDefault="008058AE" w:rsidP="00222FBB">
            <w:pPr>
              <w:tabs>
                <w:tab w:val="left" w:pos="367"/>
              </w:tabs>
              <w:spacing w:after="0" w:line="240" w:lineRule="auto"/>
              <w:jc w:val="both"/>
              <w:rPr>
                <w:rFonts w:ascii="Verdana" w:hAnsi="Verdana" w:cs="Times New Roman"/>
                <w:sz w:val="24"/>
                <w:szCs w:val="24"/>
              </w:rPr>
            </w:pPr>
          </w:p>
          <w:p w14:paraId="75F3C201" w14:textId="30B21FFF" w:rsidR="00B72433" w:rsidRPr="00222FBB" w:rsidRDefault="00B72433" w:rsidP="00222FBB">
            <w:pPr>
              <w:pStyle w:val="Default"/>
              <w:jc w:val="both"/>
              <w:rPr>
                <w:rFonts w:ascii="Verdana" w:hAnsi="Verdana"/>
              </w:rPr>
            </w:pPr>
            <w:r w:rsidRPr="00222FBB">
              <w:rPr>
                <w:rFonts w:ascii="Verdana" w:hAnsi="Verdana"/>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w:t>
            </w:r>
            <w:r w:rsidR="00410C7B">
              <w:rPr>
                <w:rFonts w:ascii="Verdana" w:hAnsi="Verdana"/>
              </w:rPr>
              <w:t>E</w:t>
            </w:r>
            <w:r w:rsidR="00410C7B" w:rsidRPr="00410C7B">
              <w:rPr>
                <w:rFonts w:ascii="Verdana" w:hAnsi="Verdana"/>
              </w:rPr>
              <w:t>uropos Sąjungos valstybių narių, Šveicarijos Konfederacijos arba valstybių, pasirašiusių Europos ekonominės erdvės sutartį, juridinių asmenų, kitų užsienio organizacijų ir jų padalinių</w:t>
            </w:r>
            <w:r w:rsidR="00410C7B">
              <w:rPr>
                <w:rFonts w:ascii="Verdana" w:hAnsi="Verdana"/>
              </w:rPr>
              <w:t xml:space="preserve"> </w:t>
            </w:r>
            <w:r w:rsidRPr="00222FBB">
              <w:rPr>
                <w:rFonts w:ascii="Verdana" w:hAnsi="Verdana"/>
              </w:rPr>
              <w:t>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3E800E41" w14:textId="77777777" w:rsidR="008058AE" w:rsidRPr="00222FBB" w:rsidRDefault="008058AE" w:rsidP="00222FBB">
            <w:pPr>
              <w:pStyle w:val="Default"/>
              <w:jc w:val="both"/>
              <w:rPr>
                <w:rFonts w:ascii="Verdana" w:hAnsi="Verdana"/>
                <w:color w:val="auto"/>
              </w:rPr>
            </w:pPr>
            <w:r w:rsidRPr="00222FBB">
              <w:rPr>
                <w:rFonts w:ascii="Verdana" w:hAnsi="Verdana"/>
                <w:color w:val="auto"/>
                <w:u w:val="single"/>
              </w:rPr>
              <w:t xml:space="preserve">Trečiųjų šalių juridiniai ir fiziniai asmenys </w:t>
            </w:r>
            <w:r w:rsidRPr="00222FBB">
              <w:rPr>
                <w:rFonts w:ascii="Verdana" w:hAnsi="Verdana"/>
                <w:color w:val="auto"/>
              </w:rPr>
              <w:t>atestuojami tokia pačia tvarka, kaip ir Lietuvos Respublikos fiziniai ir juridiniai asmenys.</w:t>
            </w:r>
          </w:p>
          <w:p w14:paraId="0D52D9F4" w14:textId="77777777" w:rsidR="008058AE" w:rsidRPr="00222FBB" w:rsidRDefault="008058AE" w:rsidP="00222FBB">
            <w:pPr>
              <w:pStyle w:val="Default"/>
              <w:jc w:val="both"/>
              <w:rPr>
                <w:rFonts w:ascii="Verdana" w:hAnsi="Verdana"/>
              </w:rPr>
            </w:pPr>
          </w:p>
          <w:p w14:paraId="23668658" w14:textId="77777777" w:rsidR="00B72433" w:rsidRPr="00222FBB" w:rsidRDefault="00B72433" w:rsidP="00222FBB">
            <w:pPr>
              <w:pStyle w:val="Default"/>
              <w:jc w:val="both"/>
              <w:rPr>
                <w:rFonts w:ascii="Verdana" w:eastAsia="Times New Roman" w:hAnsi="Verdana"/>
                <w:color w:val="auto"/>
              </w:rPr>
            </w:pPr>
          </w:p>
          <w:p w14:paraId="2F3C99B0" w14:textId="77777777" w:rsidR="00B72433" w:rsidRPr="00222FBB" w:rsidRDefault="00B72433" w:rsidP="00222FBB">
            <w:pPr>
              <w:pStyle w:val="Default"/>
              <w:jc w:val="both"/>
              <w:rPr>
                <w:rFonts w:ascii="Verdana" w:eastAsia="Times New Roman" w:hAnsi="Verdana"/>
                <w:iCs/>
                <w:color w:val="auto"/>
                <w:sz w:val="20"/>
                <w:szCs w:val="20"/>
              </w:rPr>
            </w:pPr>
            <w:r w:rsidRPr="00222FBB">
              <w:rPr>
                <w:rFonts w:ascii="Verdana" w:eastAsia="Times New Roman" w:hAnsi="Verdana"/>
                <w:iCs/>
                <w:color w:val="auto"/>
                <w:sz w:val="20"/>
                <w:szCs w:val="20"/>
              </w:rPr>
              <w:t>Pastabos:</w:t>
            </w:r>
          </w:p>
          <w:p w14:paraId="42E0C5DC" w14:textId="1A1FC9E1" w:rsidR="00B72433" w:rsidRPr="00222FBB" w:rsidRDefault="00B72433" w:rsidP="00222FBB">
            <w:pPr>
              <w:pStyle w:val="Default"/>
              <w:jc w:val="both"/>
              <w:rPr>
                <w:rFonts w:ascii="Verdana" w:eastAsia="Times New Roman" w:hAnsi="Verdana"/>
                <w:iCs/>
                <w:color w:val="auto"/>
                <w:sz w:val="20"/>
                <w:szCs w:val="20"/>
              </w:rPr>
            </w:pPr>
            <w:r w:rsidRPr="00222FBB">
              <w:rPr>
                <w:rFonts w:ascii="Verdana" w:eastAsia="Times New Roman" w:hAnsi="Verdana"/>
                <w:iCs/>
                <w:color w:val="auto"/>
                <w:sz w:val="20"/>
                <w:szCs w:val="20"/>
              </w:rPr>
              <w:t xml:space="preserve">1) Jeigu pasiūlymą teikia </w:t>
            </w:r>
            <w:r w:rsidR="00F140F7" w:rsidRPr="00222FBB">
              <w:rPr>
                <w:rFonts w:ascii="Verdana" w:eastAsia="Times New Roman" w:hAnsi="Verdana"/>
                <w:iCs/>
                <w:color w:val="auto"/>
                <w:sz w:val="20"/>
                <w:szCs w:val="20"/>
              </w:rPr>
              <w:t>ūkio subjektų</w:t>
            </w:r>
            <w:r w:rsidRPr="00222FBB">
              <w:rPr>
                <w:rFonts w:ascii="Verdana" w:eastAsia="Times New Roman" w:hAnsi="Verdana"/>
                <w:iCs/>
                <w:color w:val="auto"/>
                <w:sz w:val="20"/>
                <w:szCs w:val="20"/>
              </w:rPr>
              <w:t xml:space="preserve"> grupė – reikalavimą turi atitikti kiekvienas ūkio subjektų grupės narys (-</w:t>
            </w:r>
            <w:proofErr w:type="spellStart"/>
            <w:r w:rsidRPr="00222FBB">
              <w:rPr>
                <w:rFonts w:ascii="Verdana" w:eastAsia="Times New Roman" w:hAnsi="Verdana"/>
                <w:iCs/>
                <w:color w:val="auto"/>
                <w:sz w:val="20"/>
                <w:szCs w:val="20"/>
              </w:rPr>
              <w:t>iai</w:t>
            </w:r>
            <w:proofErr w:type="spellEnd"/>
            <w:r w:rsidRPr="00222FBB">
              <w:rPr>
                <w:rFonts w:ascii="Verdana" w:eastAsia="Times New Roman" w:hAnsi="Verdana"/>
                <w:iCs/>
                <w:color w:val="auto"/>
                <w:sz w:val="20"/>
                <w:szCs w:val="20"/>
              </w:rPr>
              <w:t>), pagal jų prisiimamus įsipareigojimus pirkimo sutarčiai vykdyti;</w:t>
            </w:r>
          </w:p>
          <w:p w14:paraId="4413695B" w14:textId="77777777" w:rsidR="00B72433" w:rsidRPr="00222FBB" w:rsidRDefault="00B72433" w:rsidP="00222FBB">
            <w:pPr>
              <w:pStyle w:val="Default"/>
              <w:jc w:val="both"/>
              <w:rPr>
                <w:rFonts w:ascii="Verdana" w:eastAsia="Times New Roman" w:hAnsi="Verdana"/>
                <w:iCs/>
                <w:color w:val="auto"/>
                <w:sz w:val="20"/>
                <w:szCs w:val="20"/>
              </w:rPr>
            </w:pPr>
            <w:r w:rsidRPr="00222FBB">
              <w:rPr>
                <w:rFonts w:ascii="Verdana" w:eastAsia="Times New Roman" w:hAnsi="Verdana"/>
                <w:iCs/>
                <w:color w:val="auto"/>
                <w:sz w:val="20"/>
                <w:szCs w:val="20"/>
              </w:rPr>
              <w:t>2) tiekėjas gali remtis kitų ūkio subjektų pajėgumais tik tuomet, kai tie subjektai, kurių pajėgumais buvo pasiremta, patys atliks darbus, kuriems reikia jų pajėgumų;</w:t>
            </w:r>
          </w:p>
          <w:p w14:paraId="37BD9922" w14:textId="77777777" w:rsidR="00B72433" w:rsidRPr="00222FBB" w:rsidRDefault="00B72433" w:rsidP="00222FBB">
            <w:pPr>
              <w:pStyle w:val="Default"/>
              <w:jc w:val="both"/>
              <w:rPr>
                <w:rFonts w:ascii="Verdana" w:eastAsia="Times New Roman" w:hAnsi="Verdana"/>
                <w:iCs/>
                <w:color w:val="auto"/>
                <w:sz w:val="20"/>
                <w:szCs w:val="20"/>
              </w:rPr>
            </w:pPr>
            <w:r w:rsidRPr="00222FBB">
              <w:rPr>
                <w:rFonts w:ascii="Verdana" w:eastAsia="Times New Roman" w:hAnsi="Verdana"/>
                <w:iCs/>
                <w:color w:val="auto"/>
                <w:sz w:val="20"/>
                <w:szCs w:val="20"/>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w:t>
            </w:r>
            <w:r w:rsidRPr="00222FBB">
              <w:rPr>
                <w:rFonts w:ascii="Verdana" w:eastAsia="Times New Roman" w:hAnsi="Verdana"/>
                <w:iCs/>
                <w:color w:val="auto"/>
                <w:sz w:val="20"/>
                <w:szCs w:val="20"/>
              </w:rPr>
              <w:lastRenderedPageBreak/>
              <w:t>teisę verstis atitinkama veikla, kuriai jis pasitelkiamas.</w:t>
            </w:r>
          </w:p>
          <w:p w14:paraId="7FA8755B" w14:textId="77777777" w:rsidR="00B72433" w:rsidRPr="00222FBB" w:rsidRDefault="00B72433" w:rsidP="00222FBB">
            <w:pPr>
              <w:pStyle w:val="Default"/>
              <w:jc w:val="both"/>
              <w:rPr>
                <w:rFonts w:ascii="Verdana" w:hAnsi="Verdana"/>
                <w:color w:val="auto"/>
              </w:rPr>
            </w:pPr>
          </w:p>
          <w:p w14:paraId="7CAB1340" w14:textId="77777777" w:rsidR="00B72433" w:rsidRPr="00222FBB" w:rsidRDefault="00B72433" w:rsidP="000574AE">
            <w:pPr>
              <w:spacing w:after="0" w:line="240" w:lineRule="auto"/>
              <w:jc w:val="both"/>
              <w:rPr>
                <w:rFonts w:ascii="Verdana" w:hAnsi="Verdana" w:cs="Times New Roman"/>
                <w:color w:val="000000"/>
                <w:sz w:val="20"/>
                <w:szCs w:val="20"/>
              </w:rPr>
            </w:pPr>
            <w:r w:rsidRPr="00222FBB">
              <w:rPr>
                <w:rFonts w:ascii="Verdana" w:hAnsi="Verdana" w:cs="Times New Roman"/>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B72433" w:rsidRPr="00222FBB" w14:paraId="146A0AC1" w14:textId="77777777" w:rsidTr="00B72433">
        <w:tc>
          <w:tcPr>
            <w:tcW w:w="9781" w:type="dxa"/>
            <w:gridSpan w:val="3"/>
            <w:tcMar>
              <w:left w:w="103" w:type="dxa"/>
            </w:tcMar>
          </w:tcPr>
          <w:p w14:paraId="26869760" w14:textId="77777777" w:rsidR="00B72433" w:rsidRPr="00222FBB" w:rsidRDefault="00B72433" w:rsidP="00222FBB">
            <w:pPr>
              <w:pStyle w:val="Default"/>
              <w:jc w:val="center"/>
              <w:rPr>
                <w:rFonts w:ascii="Verdana" w:hAnsi="Verdana"/>
                <w:color w:val="auto"/>
              </w:rPr>
            </w:pPr>
            <w:r w:rsidRPr="00222FBB">
              <w:rPr>
                <w:rFonts w:ascii="Verdana" w:hAnsi="Verdana"/>
                <w:b/>
                <w:bCs/>
              </w:rPr>
              <w:lastRenderedPageBreak/>
              <w:t>Techninis ir profesinis pajėgumas</w:t>
            </w:r>
          </w:p>
        </w:tc>
      </w:tr>
      <w:tr w:rsidR="00B72433" w:rsidRPr="00222FBB" w14:paraId="686BB32B" w14:textId="77777777" w:rsidTr="00B72433">
        <w:tc>
          <w:tcPr>
            <w:tcW w:w="945" w:type="dxa"/>
            <w:tcMar>
              <w:left w:w="103" w:type="dxa"/>
            </w:tcMar>
          </w:tcPr>
          <w:p w14:paraId="432B4F87" w14:textId="30327C88" w:rsidR="00B72433" w:rsidRPr="00222FBB" w:rsidRDefault="00B72433" w:rsidP="000574AE">
            <w:pPr>
              <w:pStyle w:val="Body2"/>
              <w:spacing w:after="0"/>
              <w:ind w:right="-197"/>
              <w:rPr>
                <w:rFonts w:ascii="Verdana" w:hAnsi="Verdana" w:cs="Times New Roman"/>
                <w:color w:val="00000A"/>
                <w:sz w:val="24"/>
                <w:szCs w:val="24"/>
                <w:lang w:val="lt-LT"/>
              </w:rPr>
            </w:pPr>
            <w:r w:rsidRPr="00222FBB">
              <w:rPr>
                <w:rFonts w:ascii="Verdana" w:hAnsi="Verdana" w:cs="Times New Roman"/>
                <w:color w:val="00000A"/>
                <w:sz w:val="24"/>
                <w:szCs w:val="24"/>
                <w:lang w:val="lt-LT"/>
              </w:rPr>
              <w:t>3.5.2</w:t>
            </w:r>
          </w:p>
        </w:tc>
        <w:tc>
          <w:tcPr>
            <w:tcW w:w="3687" w:type="dxa"/>
            <w:tcMar>
              <w:left w:w="103" w:type="dxa"/>
            </w:tcMar>
          </w:tcPr>
          <w:p w14:paraId="6F96B778" w14:textId="1BE03FE8" w:rsidR="00B72433" w:rsidRPr="00222FBB" w:rsidRDefault="00B72433" w:rsidP="000574AE">
            <w:pPr>
              <w:pStyle w:val="Body2"/>
              <w:spacing w:after="0"/>
              <w:rPr>
                <w:rFonts w:ascii="Verdana" w:hAnsi="Verdana" w:cs="Times New Roman"/>
                <w:spacing w:val="4"/>
                <w:sz w:val="24"/>
                <w:szCs w:val="24"/>
                <w:lang w:val="lt-LT"/>
              </w:rPr>
            </w:pPr>
            <w:r w:rsidRPr="00222FBB">
              <w:rPr>
                <w:rFonts w:ascii="Verdana" w:hAnsi="Verdana" w:cs="Times New Roman"/>
                <w:spacing w:val="4"/>
                <w:sz w:val="24"/>
                <w:szCs w:val="24"/>
                <w:lang w:val="lt-LT"/>
              </w:rPr>
              <w:t>Tiekėjas sutarties vykdymui turi pasiūlyti</w:t>
            </w:r>
            <w:r w:rsidR="0051518E" w:rsidRPr="00222FBB">
              <w:rPr>
                <w:rFonts w:ascii="Verdana" w:hAnsi="Verdana" w:cs="Times New Roman"/>
                <w:spacing w:val="-2"/>
                <w:sz w:val="24"/>
                <w:szCs w:val="24"/>
                <w:lang w:val="lt-LT"/>
              </w:rPr>
              <w:t xml:space="preserve"> bent 1 (vieną) už sutarties vykdymą atsakingą specialistą</w:t>
            </w:r>
            <w:r w:rsidRPr="00222FBB">
              <w:rPr>
                <w:rFonts w:ascii="Verdana" w:hAnsi="Verdana" w:cs="Times New Roman"/>
                <w:spacing w:val="4"/>
                <w:sz w:val="24"/>
                <w:szCs w:val="24"/>
                <w:lang w:val="lt-LT"/>
              </w:rPr>
              <w:t>:</w:t>
            </w:r>
          </w:p>
          <w:p w14:paraId="0409771A" w14:textId="0DFCD1E7" w:rsidR="00B72433" w:rsidRPr="000F30FC" w:rsidRDefault="00B72433" w:rsidP="000574AE">
            <w:pPr>
              <w:pStyle w:val="Body2"/>
              <w:spacing w:after="0"/>
              <w:rPr>
                <w:rFonts w:ascii="Verdana" w:hAnsi="Verdana" w:cs="Times New Roman"/>
                <w:spacing w:val="4"/>
                <w:sz w:val="24"/>
                <w:szCs w:val="24"/>
                <w:lang w:val="lt-LT"/>
              </w:rPr>
            </w:pPr>
            <w:r w:rsidRPr="00222FBB">
              <w:rPr>
                <w:rFonts w:ascii="Verdana" w:hAnsi="Verdana" w:cs="Times New Roman"/>
                <w:spacing w:val="4"/>
                <w:sz w:val="24"/>
                <w:szCs w:val="24"/>
                <w:lang w:val="lt-LT"/>
              </w:rPr>
              <w:t>1.</w:t>
            </w:r>
            <w:r w:rsidR="0051518E" w:rsidRPr="00222FBB">
              <w:rPr>
                <w:rFonts w:ascii="Verdana" w:hAnsi="Verdana" w:cs="Times New Roman"/>
                <w:spacing w:val="-2"/>
                <w:sz w:val="24"/>
                <w:szCs w:val="24"/>
                <w:lang w:val="lt-LT"/>
              </w:rPr>
              <w:t xml:space="preserve"> </w:t>
            </w:r>
            <w:r w:rsidRPr="00222FBB">
              <w:rPr>
                <w:rFonts w:ascii="Verdana" w:hAnsi="Verdana" w:cs="Times New Roman"/>
                <w:spacing w:val="-2"/>
                <w:sz w:val="24"/>
                <w:szCs w:val="24"/>
                <w:lang w:val="lt-LT"/>
              </w:rPr>
              <w:t xml:space="preserve">turintį teisę eiti </w:t>
            </w:r>
            <w:r w:rsidRPr="00222FBB">
              <w:rPr>
                <w:rFonts w:ascii="Verdana" w:hAnsi="Verdana" w:cs="Times New Roman"/>
                <w:b/>
                <w:bCs/>
                <w:spacing w:val="-2"/>
                <w:sz w:val="24"/>
                <w:szCs w:val="24"/>
                <w:lang w:val="lt-LT"/>
              </w:rPr>
              <w:t>ypatingojo statinio projekto vadovo</w:t>
            </w:r>
            <w:r w:rsidRPr="00222FBB">
              <w:rPr>
                <w:rFonts w:ascii="Verdana" w:hAnsi="Verdana" w:cs="Times New Roman"/>
                <w:spacing w:val="-2"/>
                <w:sz w:val="24"/>
                <w:szCs w:val="24"/>
                <w:lang w:val="lt-LT"/>
              </w:rPr>
              <w:t xml:space="preserve"> pareigas darbo projektui parengti (</w:t>
            </w:r>
            <w:r w:rsidR="005136D4" w:rsidRPr="005136D4">
              <w:rPr>
                <w:rFonts w:ascii="Verdana" w:hAnsi="Verdana" w:cs="Times New Roman"/>
                <w:sz w:val="24"/>
                <w:szCs w:val="24"/>
                <w:u w:val="single"/>
                <w:lang w:val="lt-LT"/>
              </w:rPr>
              <w:t>Objektas: ypatingasis negyvenamasis įvairioms socialinėms grupėms skirtas pastatas)</w:t>
            </w:r>
          </w:p>
          <w:p w14:paraId="7A2AC156" w14:textId="7471B4CB" w:rsidR="00B72433" w:rsidRPr="00222FBB" w:rsidRDefault="00B72433" w:rsidP="000574AE">
            <w:pPr>
              <w:pStyle w:val="Body2"/>
              <w:spacing w:after="0"/>
              <w:rPr>
                <w:rFonts w:ascii="Verdana" w:hAnsi="Verdana" w:cs="Times New Roman"/>
                <w:spacing w:val="-2"/>
                <w:sz w:val="24"/>
                <w:szCs w:val="24"/>
                <w:lang w:val="lt-LT"/>
              </w:rPr>
            </w:pPr>
            <w:r w:rsidRPr="00222FBB">
              <w:rPr>
                <w:rFonts w:ascii="Verdana" w:hAnsi="Verdana" w:cs="Times New Roman"/>
                <w:spacing w:val="4"/>
                <w:sz w:val="24"/>
                <w:szCs w:val="24"/>
                <w:lang w:val="lt-LT"/>
              </w:rPr>
              <w:t xml:space="preserve">2. </w:t>
            </w:r>
            <w:r w:rsidRPr="00222FBB">
              <w:rPr>
                <w:rFonts w:ascii="Verdana" w:hAnsi="Verdana" w:cs="Times New Roman"/>
                <w:sz w:val="24"/>
                <w:szCs w:val="24"/>
                <w:lang w:val="lt-LT"/>
              </w:rPr>
              <w:t xml:space="preserve">turintį teisę eiti </w:t>
            </w:r>
            <w:r w:rsidRPr="00222FBB">
              <w:rPr>
                <w:rFonts w:ascii="Verdana" w:hAnsi="Verdana" w:cs="Times New Roman"/>
                <w:b/>
                <w:sz w:val="24"/>
                <w:szCs w:val="24"/>
                <w:lang w:val="lt-LT"/>
              </w:rPr>
              <w:t>ypatingojo statinio statybos darbų vadovo</w:t>
            </w:r>
            <w:r w:rsidRPr="00222FBB">
              <w:rPr>
                <w:rFonts w:ascii="Verdana" w:hAnsi="Verdana" w:cs="Times New Roman"/>
                <w:sz w:val="24"/>
                <w:szCs w:val="24"/>
                <w:lang w:val="lt-LT"/>
              </w:rPr>
              <w:t xml:space="preserve"> pareigas ir vadovauti</w:t>
            </w:r>
            <w:r w:rsidRPr="00222FBB">
              <w:rPr>
                <w:rFonts w:ascii="Verdana" w:hAnsi="Verdana" w:cs="Times New Roman"/>
                <w:spacing w:val="-2"/>
                <w:sz w:val="24"/>
                <w:szCs w:val="24"/>
                <w:lang w:val="lt-LT"/>
              </w:rPr>
              <w:t xml:space="preserve"> statybos darbams (</w:t>
            </w:r>
            <w:r w:rsidR="005136D4" w:rsidRPr="005136D4">
              <w:rPr>
                <w:rFonts w:ascii="Verdana" w:hAnsi="Verdana" w:cs="Times New Roman"/>
                <w:sz w:val="24"/>
                <w:szCs w:val="24"/>
                <w:u w:val="single"/>
                <w:lang w:val="lt-LT"/>
              </w:rPr>
              <w:t>Objektas: ypatingasis negyvenamasis įvairioms socialinėms grupėms skirtas pastatas)</w:t>
            </w:r>
          </w:p>
          <w:p w14:paraId="44C79870" w14:textId="05005A3D" w:rsidR="00B72433" w:rsidRPr="00222FBB" w:rsidRDefault="00B72433" w:rsidP="000574AE">
            <w:pPr>
              <w:pStyle w:val="Body2"/>
              <w:spacing w:after="0"/>
              <w:rPr>
                <w:rFonts w:ascii="Verdana" w:hAnsi="Verdana" w:cs="Times New Roman"/>
                <w:sz w:val="20"/>
                <w:szCs w:val="20"/>
                <w:lang w:val="lt-LT"/>
              </w:rPr>
            </w:pPr>
            <w:r w:rsidRPr="00222FBB">
              <w:rPr>
                <w:rFonts w:ascii="Verdana" w:hAnsi="Verdana" w:cs="Times New Roman"/>
                <w:i/>
                <w:sz w:val="20"/>
                <w:szCs w:val="24"/>
                <w:lang w:val="lt-LT"/>
              </w:rPr>
              <w:t xml:space="preserve">Tiekėjas gali </w:t>
            </w:r>
            <w:r w:rsidRPr="00222FBB">
              <w:rPr>
                <w:rFonts w:ascii="Verdana" w:hAnsi="Verdana" w:cs="Times New Roman"/>
                <w:i/>
                <w:sz w:val="20"/>
                <w:szCs w:val="20"/>
                <w:lang w:val="lt-LT"/>
              </w:rPr>
              <w:t xml:space="preserve">siūlyti specialistą vienai ar kelioms pozicijoms, jei </w:t>
            </w:r>
            <w:r w:rsidRPr="00222FBB">
              <w:rPr>
                <w:rFonts w:ascii="Verdana" w:eastAsia="MS Mincho" w:hAnsi="Verdana" w:cs="Times New Roman"/>
                <w:i/>
                <w:sz w:val="20"/>
                <w:szCs w:val="20"/>
                <w:lang w:val="lt-LT"/>
              </w:rPr>
              <w:t>jis turi teisę/kvalifikaciją pagal šiame punkte nurodytus reikalavimus</w:t>
            </w:r>
            <w:r w:rsidRPr="00222FBB">
              <w:rPr>
                <w:rFonts w:ascii="Verdana" w:hAnsi="Verdana" w:cs="Times New Roman"/>
                <w:sz w:val="20"/>
                <w:szCs w:val="20"/>
                <w:lang w:val="lt-LT"/>
              </w:rPr>
              <w:t>.</w:t>
            </w:r>
          </w:p>
          <w:p w14:paraId="382FCCAA" w14:textId="7992770D" w:rsidR="00B72433" w:rsidRPr="00222FBB" w:rsidRDefault="00B72433" w:rsidP="000574AE">
            <w:pPr>
              <w:pStyle w:val="Body2"/>
              <w:spacing w:after="0"/>
              <w:rPr>
                <w:rFonts w:ascii="Verdana" w:hAnsi="Verdana" w:cs="Times New Roman"/>
                <w:i/>
                <w:sz w:val="20"/>
                <w:szCs w:val="20"/>
                <w:lang w:val="lt-LT"/>
              </w:rPr>
            </w:pPr>
            <w:r w:rsidRPr="00222FBB">
              <w:rPr>
                <w:rFonts w:ascii="Verdana" w:hAnsi="Verdana" w:cs="Times New Roman"/>
                <w:i/>
                <w:sz w:val="20"/>
                <w:szCs w:val="20"/>
                <w:lang w:val="lt-LT"/>
              </w:rPr>
              <w:t>Tiekėjo ir jo specialistų atestatai atitiks reikalavimus, jei jie apims daugiau statinių grupių (įskaitant reikalaujamą) ar specialistas bus atestuotas visoje statinių grupėje.</w:t>
            </w:r>
          </w:p>
          <w:p w14:paraId="60F502B9" w14:textId="02EE23F7" w:rsidR="00B72433" w:rsidRPr="00222FBB" w:rsidRDefault="00B72433" w:rsidP="00222FBB">
            <w:pPr>
              <w:pStyle w:val="BodyA"/>
              <w:spacing w:line="240" w:lineRule="auto"/>
              <w:jc w:val="both"/>
              <w:rPr>
                <w:rFonts w:ascii="Verdana" w:hAnsi="Verdana" w:cs="Times New Roman"/>
                <w:sz w:val="24"/>
                <w:szCs w:val="24"/>
                <w:lang w:val="lt-LT"/>
              </w:rPr>
            </w:pPr>
            <w:r w:rsidRPr="00222FBB">
              <w:rPr>
                <w:rFonts w:ascii="Verdana" w:eastAsia="Times New Roman" w:hAnsi="Verdana" w:cs="Times New Roman"/>
                <w:i/>
                <w:iCs/>
                <w:color w:val="auto"/>
                <w:lang w:val="lt-LT" w:eastAsia="lt-LT"/>
              </w:rPr>
              <w:t>Jei konkrečiame atestate statinių pogrupiai ar statybų rūšis nėra nurodytos (identifikuotos), laikoma, kad atestatas suteikia teisę vadovauti visiems darbams konkrečios grupės statiniuose ir visoms statybų rūšims.</w:t>
            </w:r>
          </w:p>
        </w:tc>
        <w:tc>
          <w:tcPr>
            <w:tcW w:w="5149" w:type="dxa"/>
            <w:tcMar>
              <w:left w:w="103" w:type="dxa"/>
            </w:tcMar>
          </w:tcPr>
          <w:p w14:paraId="327664A6" w14:textId="77777777" w:rsidR="00B72433" w:rsidRPr="00222FBB" w:rsidRDefault="00B72433" w:rsidP="000574AE">
            <w:pPr>
              <w:spacing w:after="0" w:line="240" w:lineRule="auto"/>
              <w:jc w:val="both"/>
              <w:rPr>
                <w:rFonts w:ascii="Verdana" w:hAnsi="Verdana" w:cs="Times New Roman"/>
                <w:sz w:val="24"/>
                <w:szCs w:val="24"/>
              </w:rPr>
            </w:pPr>
            <w:r w:rsidRPr="00222FBB">
              <w:rPr>
                <w:rFonts w:ascii="Verdana" w:hAnsi="Verdana" w:cs="Times New Roman"/>
                <w:sz w:val="24"/>
                <w:szCs w:val="24"/>
              </w:rPr>
              <w:t>Pateikiama:</w:t>
            </w:r>
          </w:p>
          <w:p w14:paraId="03000E4C" w14:textId="77777777" w:rsidR="00B72433" w:rsidRPr="00222FBB" w:rsidRDefault="00B72433" w:rsidP="000574AE">
            <w:pPr>
              <w:spacing w:after="0" w:line="240" w:lineRule="auto"/>
              <w:jc w:val="both"/>
              <w:rPr>
                <w:rFonts w:ascii="Verdana" w:hAnsi="Verdana" w:cs="Times New Roman"/>
                <w:sz w:val="24"/>
                <w:szCs w:val="24"/>
                <w:lang w:eastAsia="en-US"/>
              </w:rPr>
            </w:pPr>
            <w:r w:rsidRPr="00222FBB">
              <w:rPr>
                <w:rFonts w:ascii="Verdana" w:hAnsi="Verdana" w:cs="Times New Roman"/>
                <w:sz w:val="24"/>
                <w:szCs w:val="24"/>
              </w:rPr>
              <w:t xml:space="preserve">1) tiekėjo vadovo ar jo įgalioto asmens parašu patvirtintas </w:t>
            </w:r>
            <w:r w:rsidRPr="00222FBB">
              <w:rPr>
                <w:rFonts w:ascii="Verdana" w:hAnsi="Verdana" w:cs="Times New Roman"/>
                <w:b/>
                <w:sz w:val="24"/>
                <w:szCs w:val="24"/>
              </w:rPr>
              <w:t xml:space="preserve">už sutarties vykdymą atsakingų specialistų sąrašas, </w:t>
            </w:r>
            <w:r w:rsidRPr="00222FBB">
              <w:rPr>
                <w:rFonts w:ascii="Verdana" w:hAnsi="Verdana" w:cs="Times New Roman"/>
                <w:sz w:val="24"/>
                <w:szCs w:val="24"/>
              </w:rPr>
              <w:t>kuriame</w:t>
            </w:r>
            <w:r w:rsidRPr="00222FBB">
              <w:rPr>
                <w:rFonts w:ascii="Verdana" w:hAnsi="Verdana" w:cs="Times New Roman"/>
                <w:sz w:val="24"/>
                <w:szCs w:val="24"/>
                <w:lang w:eastAsia="en-US"/>
              </w:rPr>
              <w:t xml:space="preserve"> nurodoma:</w:t>
            </w:r>
          </w:p>
          <w:p w14:paraId="343132DB" w14:textId="552AE8AC" w:rsidR="00B72433" w:rsidRPr="00222FBB" w:rsidRDefault="00B72433" w:rsidP="000574AE">
            <w:pPr>
              <w:spacing w:after="0" w:line="240" w:lineRule="auto"/>
              <w:jc w:val="both"/>
              <w:rPr>
                <w:rFonts w:ascii="Verdana" w:hAnsi="Verdana" w:cs="Times New Roman"/>
                <w:sz w:val="24"/>
                <w:szCs w:val="24"/>
                <w:lang w:eastAsia="en-US"/>
              </w:rPr>
            </w:pPr>
            <w:r w:rsidRPr="00222FBB">
              <w:rPr>
                <w:rFonts w:ascii="Verdana" w:hAnsi="Verdana" w:cs="Times New Roman"/>
                <w:sz w:val="24"/>
                <w:szCs w:val="24"/>
                <w:lang w:eastAsia="en-US"/>
              </w:rPr>
              <w:t>- specialisto vardas, pavardė, jo pareigos vykdant sutartį, darbinė patirtis susijusi su kvalifikaciniu reikalavimu</w:t>
            </w:r>
            <w:r w:rsidR="005136D4">
              <w:rPr>
                <w:rFonts w:ascii="Verdana" w:hAnsi="Verdana" w:cs="Times New Roman"/>
                <w:sz w:val="24"/>
                <w:szCs w:val="24"/>
                <w:lang w:eastAsia="en-US"/>
              </w:rPr>
              <w:t>,</w:t>
            </w:r>
            <w:r w:rsidRPr="00222FBB">
              <w:rPr>
                <w:rFonts w:ascii="Verdana" w:hAnsi="Verdana" w:cs="Times New Roman"/>
                <w:sz w:val="24"/>
                <w:szCs w:val="24"/>
                <w:lang w:eastAsia="en-US"/>
              </w:rPr>
              <w:t xml:space="preserve"> darbovietė;</w:t>
            </w:r>
          </w:p>
          <w:p w14:paraId="5E78CCB5" w14:textId="41753444" w:rsidR="00410C7B" w:rsidRDefault="00B72433" w:rsidP="00410C7B">
            <w:pPr>
              <w:tabs>
                <w:tab w:val="left" w:pos="256"/>
              </w:tabs>
              <w:spacing w:after="0" w:line="240" w:lineRule="auto"/>
              <w:jc w:val="both"/>
              <w:rPr>
                <w:rFonts w:ascii="Verdana" w:hAnsi="Verdana" w:cs="Times New Roman"/>
                <w:sz w:val="24"/>
                <w:szCs w:val="24"/>
              </w:rPr>
            </w:pPr>
            <w:r w:rsidRPr="00222FBB">
              <w:rPr>
                <w:rFonts w:ascii="Verdana" w:hAnsi="Verdana" w:cs="Times New Roman"/>
                <w:sz w:val="24"/>
                <w:szCs w:val="24"/>
                <w:lang w:eastAsia="en-US"/>
              </w:rPr>
              <w:t>- kiekvieno specialisto kvalifikaciją pagrindžiantys dokumentai (</w:t>
            </w:r>
            <w:r w:rsidRPr="00222FBB">
              <w:rPr>
                <w:rFonts w:ascii="Verdana" w:hAnsi="Verdana" w:cs="Times New Roman"/>
                <w:sz w:val="24"/>
                <w:szCs w:val="24"/>
              </w:rPr>
              <w:t>specialisto turimi atestatai, išdavusios institucijos pavadinimas, atestato numeris ir galiojimo laikas)</w:t>
            </w:r>
            <w:r w:rsidR="0051518E" w:rsidRPr="00222FBB">
              <w:rPr>
                <w:rFonts w:ascii="Verdana" w:hAnsi="Verdana" w:cs="Times New Roman"/>
                <w:sz w:val="24"/>
                <w:szCs w:val="24"/>
              </w:rPr>
              <w:t>.</w:t>
            </w:r>
            <w:r w:rsidR="0051518E" w:rsidRPr="000574AE">
              <w:rPr>
                <w:rFonts w:ascii="Verdana" w:hAnsi="Verdana"/>
              </w:rPr>
              <w:t xml:space="preserve"> </w:t>
            </w:r>
          </w:p>
          <w:p w14:paraId="18A7E22D" w14:textId="77777777" w:rsidR="00410C7B" w:rsidRDefault="00410C7B" w:rsidP="00410C7B">
            <w:pPr>
              <w:tabs>
                <w:tab w:val="left" w:pos="256"/>
              </w:tabs>
              <w:spacing w:after="0" w:line="240" w:lineRule="auto"/>
              <w:jc w:val="both"/>
              <w:rPr>
                <w:rFonts w:ascii="Verdana" w:hAnsi="Verdana" w:cs="Times New Roman"/>
                <w:sz w:val="24"/>
                <w:szCs w:val="24"/>
              </w:rPr>
            </w:pPr>
          </w:p>
          <w:p w14:paraId="0F507AB9" w14:textId="12560DE0" w:rsidR="00410C7B" w:rsidRPr="00410C7B" w:rsidRDefault="00410C7B" w:rsidP="00410C7B">
            <w:pPr>
              <w:tabs>
                <w:tab w:val="left" w:pos="256"/>
              </w:tabs>
              <w:spacing w:after="0" w:line="240" w:lineRule="auto"/>
              <w:jc w:val="both"/>
              <w:rPr>
                <w:rFonts w:ascii="Verdana" w:hAnsi="Verdana" w:cs="Times New Roman"/>
                <w:iCs/>
                <w:sz w:val="24"/>
                <w:szCs w:val="24"/>
              </w:rPr>
            </w:pPr>
            <w:r w:rsidRPr="00410C7B">
              <w:rPr>
                <w:rFonts w:ascii="Verdana" w:hAnsi="Verdana" w:cs="Times New Roman"/>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w:t>
            </w:r>
            <w:r w:rsidRPr="00410C7B">
              <w:rPr>
                <w:rFonts w:ascii="Verdana" w:hAnsi="Verdana" w:cs="Times New Roman"/>
                <w:iCs/>
                <w:sz w:val="24"/>
                <w:szCs w:val="24"/>
              </w:rPr>
              <w:lastRenderedPageBreak/>
              <w:t>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1D80C49B" w14:textId="77777777" w:rsidR="00410C7B" w:rsidRPr="00410C7B" w:rsidRDefault="00410C7B" w:rsidP="00410C7B">
            <w:pPr>
              <w:tabs>
                <w:tab w:val="left" w:pos="256"/>
              </w:tabs>
              <w:spacing w:after="0" w:line="240" w:lineRule="auto"/>
              <w:jc w:val="both"/>
              <w:rPr>
                <w:rFonts w:ascii="Verdana" w:hAnsi="Verdana" w:cs="Times New Roman"/>
                <w:iCs/>
                <w:sz w:val="24"/>
                <w:szCs w:val="24"/>
              </w:rPr>
            </w:pPr>
          </w:p>
          <w:p w14:paraId="70032707" w14:textId="77777777" w:rsidR="00410C7B" w:rsidRPr="00410C7B" w:rsidRDefault="00410C7B" w:rsidP="00410C7B">
            <w:pPr>
              <w:tabs>
                <w:tab w:val="left" w:pos="256"/>
              </w:tabs>
              <w:spacing w:after="0" w:line="240" w:lineRule="auto"/>
              <w:jc w:val="both"/>
              <w:rPr>
                <w:rFonts w:ascii="Verdana" w:hAnsi="Verdana" w:cs="Times New Roman"/>
                <w:iCs/>
                <w:sz w:val="24"/>
                <w:szCs w:val="24"/>
              </w:rPr>
            </w:pPr>
            <w:r w:rsidRPr="00410C7B">
              <w:rPr>
                <w:rFonts w:ascii="Verdana" w:hAnsi="Verdana" w:cs="Times New Roman"/>
                <w:iCs/>
                <w:sz w:val="24"/>
                <w:szCs w:val="24"/>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3FD24A3" w14:textId="77777777" w:rsidR="00410C7B" w:rsidRPr="00410C7B" w:rsidRDefault="00410C7B" w:rsidP="00410C7B">
            <w:pPr>
              <w:tabs>
                <w:tab w:val="left" w:pos="256"/>
              </w:tabs>
              <w:spacing w:after="0" w:line="240" w:lineRule="auto"/>
              <w:jc w:val="both"/>
              <w:rPr>
                <w:rFonts w:ascii="Verdana" w:hAnsi="Verdana" w:cs="Times New Roman"/>
                <w:iCs/>
                <w:sz w:val="24"/>
                <w:szCs w:val="24"/>
              </w:rPr>
            </w:pPr>
          </w:p>
          <w:p w14:paraId="61736D09" w14:textId="77777777" w:rsidR="00410C7B" w:rsidRPr="00410C7B" w:rsidRDefault="00410C7B" w:rsidP="00410C7B">
            <w:pPr>
              <w:tabs>
                <w:tab w:val="left" w:pos="256"/>
              </w:tabs>
              <w:spacing w:after="0" w:line="240" w:lineRule="auto"/>
              <w:jc w:val="both"/>
              <w:rPr>
                <w:rFonts w:ascii="Verdana" w:hAnsi="Verdana" w:cs="Times New Roman"/>
                <w:i/>
                <w:sz w:val="24"/>
                <w:szCs w:val="24"/>
                <w:u w:val="single"/>
              </w:rPr>
            </w:pPr>
            <w:r w:rsidRPr="00410C7B">
              <w:rPr>
                <w:rFonts w:ascii="Verdana" w:hAnsi="Verdana" w:cs="Times New Roman"/>
                <w:iCs/>
                <w:sz w:val="24"/>
                <w:szCs w:val="24"/>
              </w:rPr>
              <w:t>Jei specialistas/-ai yra fizinis/-</w:t>
            </w:r>
            <w:proofErr w:type="spellStart"/>
            <w:r w:rsidRPr="00410C7B">
              <w:rPr>
                <w:rFonts w:ascii="Verdana" w:hAnsi="Verdana" w:cs="Times New Roman"/>
                <w:iCs/>
                <w:sz w:val="24"/>
                <w:szCs w:val="24"/>
              </w:rPr>
              <w:t>iai</w:t>
            </w:r>
            <w:proofErr w:type="spellEnd"/>
            <w:r w:rsidRPr="00410C7B">
              <w:rPr>
                <w:rFonts w:ascii="Verdana" w:hAnsi="Verdana" w:cs="Times New Roman"/>
                <w:iCs/>
                <w:sz w:val="24"/>
                <w:szCs w:val="24"/>
              </w:rPr>
              <w:t xml:space="preserve"> asmuo/-</w:t>
            </w:r>
            <w:proofErr w:type="spellStart"/>
            <w:r w:rsidRPr="00410C7B">
              <w:rPr>
                <w:rFonts w:ascii="Verdana" w:hAnsi="Verdana" w:cs="Times New Roman"/>
                <w:iCs/>
                <w:sz w:val="24"/>
                <w:szCs w:val="24"/>
              </w:rPr>
              <w:t>enys</w:t>
            </w:r>
            <w:proofErr w:type="spellEnd"/>
            <w:r w:rsidRPr="00410C7B">
              <w:rPr>
                <w:rFonts w:ascii="Verdana" w:hAnsi="Verdana" w:cs="Times New Roman"/>
                <w:iCs/>
                <w:sz w:val="24"/>
                <w:szCs w:val="24"/>
              </w:rPr>
              <w:t xml:space="preserve"> (</w:t>
            </w:r>
            <w:proofErr w:type="spellStart"/>
            <w:r w:rsidRPr="00410C7B">
              <w:rPr>
                <w:rFonts w:ascii="Verdana" w:hAnsi="Verdana" w:cs="Times New Roman"/>
                <w:iCs/>
                <w:sz w:val="24"/>
                <w:szCs w:val="24"/>
              </w:rPr>
              <w:t>kvazisubtiekėjai</w:t>
            </w:r>
            <w:proofErr w:type="spellEnd"/>
            <w:r w:rsidRPr="00410C7B">
              <w:rPr>
                <w:rFonts w:ascii="Verdana" w:hAnsi="Verdana" w:cs="Times New Roman"/>
                <w:iCs/>
                <w:sz w:val="24"/>
                <w:szCs w:val="24"/>
              </w:rPr>
              <w:t>), pateikiamas/-i sutikimas/-ai ar kitas/-i dokumentas/-ai, patvirtinantis/-</w:t>
            </w:r>
            <w:proofErr w:type="spellStart"/>
            <w:r w:rsidRPr="00410C7B">
              <w:rPr>
                <w:rFonts w:ascii="Verdana" w:hAnsi="Verdana" w:cs="Times New Roman"/>
                <w:iCs/>
                <w:sz w:val="24"/>
                <w:szCs w:val="24"/>
              </w:rPr>
              <w:t>ys</w:t>
            </w:r>
            <w:proofErr w:type="spellEnd"/>
            <w:r w:rsidRPr="00410C7B">
              <w:rPr>
                <w:rFonts w:ascii="Verdana" w:hAnsi="Verdana" w:cs="Times New Roman"/>
                <w:iCs/>
                <w:sz w:val="24"/>
                <w:szCs w:val="24"/>
              </w:rPr>
              <w:t>, kad laimėjimo atveju jis/-</w:t>
            </w:r>
            <w:proofErr w:type="spellStart"/>
            <w:r w:rsidRPr="00410C7B">
              <w:rPr>
                <w:rFonts w:ascii="Verdana" w:hAnsi="Verdana" w:cs="Times New Roman"/>
                <w:iCs/>
                <w:sz w:val="24"/>
                <w:szCs w:val="24"/>
              </w:rPr>
              <w:t>ie</w:t>
            </w:r>
            <w:proofErr w:type="spellEnd"/>
            <w:r w:rsidRPr="00410C7B">
              <w:rPr>
                <w:rFonts w:ascii="Verdana" w:hAnsi="Verdana" w:cs="Times New Roman"/>
                <w:iCs/>
                <w:sz w:val="24"/>
                <w:szCs w:val="24"/>
              </w:rPr>
              <w:t xml:space="preserve"> bus įdarbintas/-i įmonėje ir sutiks teikti sutartyje nurodytus darbus. Jei siūlomas/-i specialistas/-ai nėra įmonės darbuotojas/-ai ir nebus įdarbintas/-i tiekėjo įmonėje – jis/-</w:t>
            </w:r>
            <w:proofErr w:type="spellStart"/>
            <w:r w:rsidRPr="00410C7B">
              <w:rPr>
                <w:rFonts w:ascii="Verdana" w:hAnsi="Verdana" w:cs="Times New Roman"/>
                <w:iCs/>
                <w:sz w:val="24"/>
                <w:szCs w:val="24"/>
              </w:rPr>
              <w:t>ie</w:t>
            </w:r>
            <w:proofErr w:type="spellEnd"/>
            <w:r w:rsidRPr="00410C7B">
              <w:rPr>
                <w:rFonts w:ascii="Verdana" w:hAnsi="Verdana" w:cs="Times New Roman"/>
                <w:iCs/>
                <w:sz w:val="24"/>
                <w:szCs w:val="24"/>
              </w:rPr>
              <w:t xml:space="preserve"> laikomas/-i subtiekėju/-</w:t>
            </w:r>
            <w:proofErr w:type="spellStart"/>
            <w:r w:rsidRPr="00410C7B">
              <w:rPr>
                <w:rFonts w:ascii="Verdana" w:hAnsi="Verdana" w:cs="Times New Roman"/>
                <w:iCs/>
                <w:sz w:val="24"/>
                <w:szCs w:val="24"/>
              </w:rPr>
              <w:t>ais</w:t>
            </w:r>
            <w:proofErr w:type="spellEnd"/>
            <w:r w:rsidRPr="00410C7B">
              <w:rPr>
                <w:rFonts w:ascii="Verdana" w:hAnsi="Verdana" w:cs="Times New Roman"/>
                <w:iCs/>
                <w:sz w:val="24"/>
                <w:szCs w:val="24"/>
              </w:rPr>
              <w:t xml:space="preserve"> ir/ar ūkio subjektu/-</w:t>
            </w:r>
            <w:proofErr w:type="spellStart"/>
            <w:r w:rsidRPr="00410C7B">
              <w:rPr>
                <w:rFonts w:ascii="Verdana" w:hAnsi="Verdana" w:cs="Times New Roman"/>
                <w:iCs/>
                <w:sz w:val="24"/>
                <w:szCs w:val="24"/>
              </w:rPr>
              <w:t>ais</w:t>
            </w:r>
            <w:proofErr w:type="spellEnd"/>
            <w:r w:rsidRPr="00410C7B">
              <w:rPr>
                <w:rFonts w:ascii="Verdana" w:hAnsi="Verdana" w:cs="Times New Roman"/>
                <w:iCs/>
                <w:sz w:val="24"/>
                <w:szCs w:val="24"/>
              </w:rPr>
              <w:t>, kurio (-</w:t>
            </w:r>
            <w:proofErr w:type="spellStart"/>
            <w:r w:rsidRPr="00410C7B">
              <w:rPr>
                <w:rFonts w:ascii="Verdana" w:hAnsi="Verdana" w:cs="Times New Roman"/>
                <w:iCs/>
                <w:sz w:val="24"/>
                <w:szCs w:val="24"/>
              </w:rPr>
              <w:t>ių</w:t>
            </w:r>
            <w:proofErr w:type="spellEnd"/>
            <w:r w:rsidRPr="00410C7B">
              <w:rPr>
                <w:rFonts w:ascii="Verdana" w:hAnsi="Verdana" w:cs="Times New Roman"/>
                <w:iCs/>
                <w:sz w:val="24"/>
                <w:szCs w:val="24"/>
              </w:rPr>
              <w:t>) pajėgumu remiamasi</w:t>
            </w:r>
            <w:r w:rsidRPr="00410C7B">
              <w:rPr>
                <w:rFonts w:ascii="Verdana" w:hAnsi="Verdana" w:cs="Times New Roman"/>
                <w:i/>
                <w:sz w:val="24"/>
                <w:szCs w:val="24"/>
                <w:u w:val="single"/>
              </w:rPr>
              <w:t xml:space="preserve">. </w:t>
            </w:r>
          </w:p>
          <w:p w14:paraId="242ADAB9" w14:textId="77777777" w:rsidR="00410C7B" w:rsidRPr="00410C7B" w:rsidRDefault="00410C7B" w:rsidP="00410C7B">
            <w:pPr>
              <w:tabs>
                <w:tab w:val="left" w:pos="256"/>
              </w:tabs>
              <w:spacing w:after="0" w:line="240" w:lineRule="auto"/>
              <w:jc w:val="both"/>
              <w:rPr>
                <w:rFonts w:ascii="Verdana" w:hAnsi="Verdana" w:cs="Times New Roman"/>
                <w:i/>
                <w:sz w:val="24"/>
                <w:szCs w:val="24"/>
                <w:u w:val="single"/>
              </w:rPr>
            </w:pPr>
          </w:p>
          <w:p w14:paraId="1B15A6A1" w14:textId="77777777" w:rsidR="00410C7B" w:rsidRPr="00410C7B" w:rsidRDefault="00410C7B" w:rsidP="00410C7B">
            <w:pPr>
              <w:tabs>
                <w:tab w:val="left" w:pos="256"/>
              </w:tabs>
              <w:spacing w:after="0" w:line="240" w:lineRule="auto"/>
              <w:jc w:val="both"/>
              <w:rPr>
                <w:rFonts w:ascii="Verdana" w:hAnsi="Verdana" w:cs="Times New Roman"/>
                <w:iCs/>
              </w:rPr>
            </w:pPr>
            <w:r w:rsidRPr="00410C7B">
              <w:rPr>
                <w:rFonts w:ascii="Verdana" w:hAnsi="Verdana" w:cs="Times New Roman"/>
                <w:iCs/>
              </w:rPr>
              <w:t>Pastabos:</w:t>
            </w:r>
          </w:p>
          <w:p w14:paraId="28A6238A" w14:textId="77777777" w:rsidR="00410C7B" w:rsidRPr="00410C7B" w:rsidRDefault="00410C7B" w:rsidP="00410C7B">
            <w:pPr>
              <w:tabs>
                <w:tab w:val="left" w:pos="256"/>
              </w:tabs>
              <w:spacing w:after="0" w:line="240" w:lineRule="auto"/>
              <w:jc w:val="both"/>
              <w:rPr>
                <w:rFonts w:ascii="Verdana" w:hAnsi="Verdana" w:cs="Times New Roman"/>
                <w:iCs/>
              </w:rPr>
            </w:pPr>
            <w:r w:rsidRPr="00410C7B">
              <w:rPr>
                <w:rFonts w:ascii="Verdana" w:hAnsi="Verdana" w:cs="Times New Roman"/>
                <w:iCs/>
              </w:rPr>
              <w:t>1)</w:t>
            </w:r>
            <w:r w:rsidRPr="00410C7B">
              <w:rPr>
                <w:rFonts w:ascii="Verdana" w:hAnsi="Verdana" w:cs="Times New Roman"/>
                <w:iCs/>
              </w:rPr>
              <w:tab/>
              <w:t>jeigu pasiūlymą teikia ūkio subjektų grupė – reikalavimą turi atitikti ūkio subjektų grupės nario (-</w:t>
            </w:r>
            <w:proofErr w:type="spellStart"/>
            <w:r w:rsidRPr="00410C7B">
              <w:rPr>
                <w:rFonts w:ascii="Verdana" w:hAnsi="Verdana" w:cs="Times New Roman"/>
                <w:iCs/>
              </w:rPr>
              <w:t>ių</w:t>
            </w:r>
            <w:proofErr w:type="spellEnd"/>
            <w:r w:rsidRPr="00410C7B">
              <w:rPr>
                <w:rFonts w:ascii="Verdana" w:hAnsi="Verdana" w:cs="Times New Roman"/>
                <w:iCs/>
              </w:rPr>
              <w:t>) specialistai, atsižvelgiant į jų prisiimamus įsipareigojimus pirkimo sutarčiai vykdyti;</w:t>
            </w:r>
          </w:p>
          <w:p w14:paraId="08AE2FB1" w14:textId="77777777" w:rsidR="00410C7B" w:rsidRPr="00410C7B" w:rsidRDefault="00410C7B" w:rsidP="00410C7B">
            <w:pPr>
              <w:tabs>
                <w:tab w:val="left" w:pos="256"/>
              </w:tabs>
              <w:spacing w:after="0" w:line="240" w:lineRule="auto"/>
              <w:jc w:val="both"/>
              <w:rPr>
                <w:rFonts w:ascii="Verdana" w:hAnsi="Verdana" w:cs="Times New Roman"/>
                <w:iCs/>
              </w:rPr>
            </w:pPr>
            <w:r w:rsidRPr="00410C7B">
              <w:rPr>
                <w:rFonts w:ascii="Verdana" w:hAnsi="Verdana" w:cs="Times New Roman"/>
                <w:iCs/>
              </w:rPr>
              <w:lastRenderedPageBreak/>
              <w:t>2)</w:t>
            </w:r>
            <w:r w:rsidRPr="00410C7B">
              <w:rPr>
                <w:rFonts w:ascii="Verdana" w:hAnsi="Verdana" w:cs="Times New Roman"/>
                <w:iCs/>
              </w:rPr>
              <w:tab/>
              <w:t xml:space="preserve"> tiekėjas gali remtis kitų ūkio subjektų pajėgumais tik tuo atveju, jeigu tie subjektai (jų darbuotojai) patys vykdys tą pirkimo sutarties dalį, kuriai reikia jų turimų pajėgumų;</w:t>
            </w:r>
          </w:p>
          <w:p w14:paraId="1D684284" w14:textId="77777777" w:rsidR="00410C7B" w:rsidRPr="00410C7B" w:rsidRDefault="00410C7B" w:rsidP="00410C7B">
            <w:pPr>
              <w:tabs>
                <w:tab w:val="left" w:pos="256"/>
              </w:tabs>
              <w:spacing w:after="0" w:line="240" w:lineRule="auto"/>
              <w:jc w:val="both"/>
              <w:rPr>
                <w:rFonts w:ascii="Verdana" w:hAnsi="Verdana" w:cs="Times New Roman"/>
                <w:iCs/>
              </w:rPr>
            </w:pPr>
            <w:r w:rsidRPr="00410C7B">
              <w:rPr>
                <w:rFonts w:ascii="Verdana" w:hAnsi="Verdana" w:cs="Times New Roman"/>
                <w:iCs/>
              </w:rPr>
              <w:t>3)</w:t>
            </w:r>
            <w:r w:rsidRPr="00410C7B">
              <w:rPr>
                <w:rFonts w:ascii="Verdana" w:hAnsi="Verdana" w:cs="Times New Roman"/>
                <w:iCs/>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3CC71AF" w14:textId="77777777" w:rsidR="00410C7B" w:rsidRPr="00410C7B" w:rsidRDefault="00410C7B" w:rsidP="00410C7B">
            <w:pPr>
              <w:tabs>
                <w:tab w:val="left" w:pos="256"/>
              </w:tabs>
              <w:spacing w:after="0" w:line="240" w:lineRule="auto"/>
              <w:jc w:val="both"/>
              <w:rPr>
                <w:rFonts w:ascii="Verdana" w:hAnsi="Verdana" w:cs="Times New Roman"/>
                <w:i/>
                <w:sz w:val="20"/>
                <w:szCs w:val="20"/>
                <w:u w:val="single"/>
              </w:rPr>
            </w:pPr>
          </w:p>
          <w:p w14:paraId="1C4D9C23" w14:textId="30DFBDFB" w:rsidR="00B72433" w:rsidRPr="00222FBB" w:rsidRDefault="00410C7B" w:rsidP="00410C7B">
            <w:pPr>
              <w:tabs>
                <w:tab w:val="left" w:pos="256"/>
              </w:tabs>
              <w:spacing w:after="0" w:line="240" w:lineRule="auto"/>
              <w:jc w:val="both"/>
              <w:rPr>
                <w:rFonts w:ascii="Verdana" w:hAnsi="Verdana" w:cs="Times New Roman"/>
                <w:i/>
                <w:sz w:val="24"/>
                <w:szCs w:val="24"/>
                <w:u w:val="single"/>
              </w:rPr>
            </w:pPr>
            <w:r w:rsidRPr="00410C7B">
              <w:rPr>
                <w:rFonts w:ascii="Verdana" w:hAnsi="Verdana" w:cs="Times New Roman"/>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B72433" w:rsidRPr="00222FBB" w14:paraId="69FE6195" w14:textId="77777777" w:rsidTr="00B72433">
        <w:tc>
          <w:tcPr>
            <w:tcW w:w="945" w:type="dxa"/>
            <w:tcMar>
              <w:left w:w="103" w:type="dxa"/>
            </w:tcMar>
          </w:tcPr>
          <w:p w14:paraId="06C56B44" w14:textId="40069494" w:rsidR="00B72433" w:rsidRPr="00222FBB" w:rsidRDefault="00B72433" w:rsidP="00222FBB">
            <w:pPr>
              <w:pStyle w:val="Body2"/>
              <w:spacing w:after="0"/>
              <w:ind w:right="-197" w:hanging="103"/>
              <w:jc w:val="center"/>
              <w:rPr>
                <w:rFonts w:ascii="Verdana" w:hAnsi="Verdana" w:cs="Times New Roman"/>
                <w:color w:val="00000A"/>
                <w:sz w:val="24"/>
                <w:szCs w:val="24"/>
                <w:lang w:val="lt-LT"/>
              </w:rPr>
            </w:pPr>
            <w:r w:rsidRPr="00222FBB">
              <w:rPr>
                <w:rFonts w:ascii="Verdana" w:hAnsi="Verdana" w:cs="Times New Roman"/>
                <w:color w:val="00000A"/>
                <w:sz w:val="24"/>
                <w:szCs w:val="24"/>
                <w:lang w:val="lt-LT"/>
              </w:rPr>
              <w:lastRenderedPageBreak/>
              <w:t xml:space="preserve">3.5.3. </w:t>
            </w:r>
          </w:p>
        </w:tc>
        <w:tc>
          <w:tcPr>
            <w:tcW w:w="3687" w:type="dxa"/>
            <w:tcMar>
              <w:left w:w="103" w:type="dxa"/>
            </w:tcMar>
          </w:tcPr>
          <w:p w14:paraId="5EB0BFBB" w14:textId="77777777" w:rsidR="00B72433" w:rsidRPr="00222FBB" w:rsidRDefault="00B72433" w:rsidP="000574AE">
            <w:pPr>
              <w:pStyle w:val="Body2"/>
              <w:spacing w:after="0"/>
              <w:rPr>
                <w:rFonts w:ascii="Verdana" w:hAnsi="Verdana" w:cs="Times New Roman"/>
                <w:sz w:val="24"/>
                <w:szCs w:val="24"/>
                <w:lang w:val="lt-LT"/>
              </w:rPr>
            </w:pPr>
            <w:r w:rsidRPr="00222FBB">
              <w:rPr>
                <w:rFonts w:ascii="Verdana" w:hAnsi="Verdana" w:cs="Times New Roman"/>
                <w:sz w:val="24"/>
                <w:szCs w:val="24"/>
                <w:lang w:val="lt-LT"/>
              </w:rPr>
              <w:t>Tiekėjas sutarties vykdymui turi pasiūlyti bent 1 (vieną) kvalifikuotą nekilnojamojo turto kadastro duomenų nustatymo specialistą (matininką).</w:t>
            </w:r>
          </w:p>
        </w:tc>
        <w:tc>
          <w:tcPr>
            <w:tcW w:w="5149" w:type="dxa"/>
            <w:tcMar>
              <w:left w:w="103" w:type="dxa"/>
            </w:tcMar>
          </w:tcPr>
          <w:p w14:paraId="3DB85355" w14:textId="77777777" w:rsidR="00B72433" w:rsidRPr="00222FBB" w:rsidRDefault="00B72433" w:rsidP="000574AE">
            <w:pPr>
              <w:spacing w:after="0" w:line="240" w:lineRule="auto"/>
              <w:jc w:val="both"/>
              <w:rPr>
                <w:rFonts w:ascii="Verdana" w:hAnsi="Verdana" w:cs="Times New Roman"/>
                <w:spacing w:val="-2"/>
                <w:sz w:val="24"/>
                <w:szCs w:val="24"/>
              </w:rPr>
            </w:pPr>
            <w:r w:rsidRPr="00222FBB">
              <w:rPr>
                <w:rFonts w:ascii="Verdana" w:hAnsi="Verdana" w:cs="Times New Roman"/>
                <w:spacing w:val="-2"/>
                <w:sz w:val="24"/>
                <w:szCs w:val="24"/>
              </w:rPr>
              <w:t>Pateikiama:</w:t>
            </w:r>
          </w:p>
          <w:p w14:paraId="3750922C" w14:textId="0A5EFCE1" w:rsidR="00B72433" w:rsidRPr="00222FBB" w:rsidRDefault="00B72433" w:rsidP="00222FBB">
            <w:pPr>
              <w:spacing w:after="0" w:line="240" w:lineRule="auto"/>
              <w:jc w:val="both"/>
              <w:rPr>
                <w:rFonts w:ascii="Verdana" w:hAnsi="Verdana" w:cs="Times New Roman"/>
                <w:spacing w:val="-2"/>
                <w:sz w:val="24"/>
                <w:szCs w:val="24"/>
              </w:rPr>
            </w:pPr>
            <w:r w:rsidRPr="00222FBB">
              <w:rPr>
                <w:rFonts w:ascii="Verdana" w:hAnsi="Verdana" w:cs="Times New Roman"/>
                <w:spacing w:val="-2"/>
                <w:sz w:val="24"/>
                <w:szCs w:val="24"/>
              </w:rPr>
              <w:t xml:space="preserve">1) tiekėjo vadovo ar jo įgalioto asmens parašu patvirtintas </w:t>
            </w:r>
            <w:r w:rsidRPr="00222FBB">
              <w:rPr>
                <w:rFonts w:ascii="Verdana" w:hAnsi="Verdana" w:cs="Times New Roman"/>
                <w:b/>
                <w:spacing w:val="-2"/>
                <w:sz w:val="24"/>
                <w:szCs w:val="24"/>
              </w:rPr>
              <w:t>už sutarties vykdymą atsakingų specialistų sąrašas</w:t>
            </w:r>
            <w:r w:rsidRPr="00222FBB">
              <w:rPr>
                <w:rFonts w:ascii="Verdana" w:hAnsi="Verdana" w:cs="Times New Roman"/>
                <w:bCs/>
                <w:spacing w:val="-2"/>
                <w:sz w:val="24"/>
                <w:szCs w:val="24"/>
              </w:rPr>
              <w:t xml:space="preserve">, </w:t>
            </w:r>
            <w:r w:rsidRPr="00222FBB">
              <w:rPr>
                <w:rFonts w:ascii="Verdana" w:hAnsi="Verdana" w:cs="Times New Roman"/>
                <w:spacing w:val="-2"/>
                <w:sz w:val="24"/>
                <w:szCs w:val="24"/>
              </w:rPr>
              <w:t>kuriame nurodoma:</w:t>
            </w:r>
          </w:p>
          <w:p w14:paraId="29047648" w14:textId="0275FCC8" w:rsidR="00B72433" w:rsidRPr="00222FBB" w:rsidRDefault="00B72433" w:rsidP="00222FBB">
            <w:pPr>
              <w:spacing w:after="0" w:line="240" w:lineRule="auto"/>
              <w:jc w:val="both"/>
              <w:rPr>
                <w:rFonts w:ascii="Verdana" w:hAnsi="Verdana" w:cs="Times New Roman"/>
                <w:spacing w:val="-2"/>
                <w:sz w:val="24"/>
                <w:szCs w:val="24"/>
              </w:rPr>
            </w:pPr>
            <w:r w:rsidRPr="00222FBB">
              <w:rPr>
                <w:rFonts w:ascii="Verdana" w:hAnsi="Verdana" w:cs="Times New Roman"/>
                <w:spacing w:val="-2"/>
                <w:sz w:val="24"/>
                <w:szCs w:val="24"/>
              </w:rPr>
              <w:t xml:space="preserve">- specialisto vardas, pavardė, jo pareigos vykdant sutartį, </w:t>
            </w:r>
            <w:r w:rsidRPr="00222FBB">
              <w:rPr>
                <w:rFonts w:ascii="Verdana" w:hAnsi="Verdana" w:cs="Times New Roman"/>
                <w:b/>
                <w:bCs/>
                <w:spacing w:val="-2"/>
                <w:sz w:val="24"/>
                <w:szCs w:val="24"/>
              </w:rPr>
              <w:t>darbovietė</w:t>
            </w:r>
            <w:r w:rsidRPr="00222FBB">
              <w:rPr>
                <w:rFonts w:ascii="Verdana" w:hAnsi="Verdana" w:cs="Times New Roman"/>
                <w:spacing w:val="-2"/>
                <w:sz w:val="24"/>
                <w:szCs w:val="24"/>
              </w:rPr>
              <w:t>;</w:t>
            </w:r>
          </w:p>
          <w:p w14:paraId="2B3A68E5" w14:textId="77777777" w:rsidR="00B72433" w:rsidRPr="00222FBB" w:rsidRDefault="00B72433" w:rsidP="00222FBB">
            <w:pPr>
              <w:spacing w:after="0" w:line="240" w:lineRule="auto"/>
              <w:jc w:val="both"/>
              <w:rPr>
                <w:rFonts w:ascii="Verdana" w:hAnsi="Verdana" w:cs="Times New Roman"/>
                <w:spacing w:val="-2"/>
                <w:sz w:val="24"/>
                <w:szCs w:val="24"/>
              </w:rPr>
            </w:pPr>
            <w:r w:rsidRPr="00222FBB">
              <w:rPr>
                <w:rFonts w:ascii="Verdana" w:hAnsi="Verdana" w:cs="Times New Roman"/>
                <w:spacing w:val="-2"/>
                <w:sz w:val="24"/>
                <w:szCs w:val="24"/>
              </w:rPr>
              <w:t>- specialisto kvalifikaciją pagrindžiantys dokumentai (specialisto turimo pažymėjimo numeris ir galiojimo laikas).</w:t>
            </w:r>
          </w:p>
          <w:p w14:paraId="7AD6F0A1" w14:textId="77777777" w:rsidR="00B72433" w:rsidRPr="00222FBB" w:rsidRDefault="00B72433" w:rsidP="00222FBB">
            <w:pPr>
              <w:spacing w:after="0" w:line="240" w:lineRule="auto"/>
              <w:jc w:val="both"/>
              <w:rPr>
                <w:rFonts w:ascii="Verdana" w:hAnsi="Verdana" w:cs="Times New Roman"/>
                <w:spacing w:val="-2"/>
                <w:sz w:val="24"/>
                <w:szCs w:val="24"/>
              </w:rPr>
            </w:pPr>
          </w:p>
          <w:p w14:paraId="3B4D950B" w14:textId="2379186E" w:rsidR="0051518E" w:rsidRPr="00222FBB" w:rsidRDefault="0051518E" w:rsidP="000574AE">
            <w:pPr>
              <w:spacing w:after="0" w:line="240" w:lineRule="auto"/>
              <w:jc w:val="both"/>
              <w:rPr>
                <w:rFonts w:ascii="Verdana" w:hAnsi="Verdana" w:cs="Times New Roman"/>
                <w:sz w:val="24"/>
                <w:szCs w:val="24"/>
              </w:rPr>
            </w:pPr>
            <w:r w:rsidRPr="00222FBB">
              <w:rPr>
                <w:rFonts w:ascii="Verdana" w:hAnsi="Verdana" w:cs="Times New Roman"/>
                <w:sz w:val="24"/>
                <w:szCs w:val="24"/>
              </w:rPr>
              <w:t xml:space="preserve">Perkančioji organizacija duomenis apie specialisto kvalifikacijos pažymėjimo būklę ir suteiktas teises tikrins Licencijų informacinės sistemos viešai </w:t>
            </w:r>
            <w:r w:rsidRPr="00053E26">
              <w:rPr>
                <w:rFonts w:ascii="Verdana" w:hAnsi="Verdana" w:cs="Times New Roman"/>
                <w:sz w:val="24"/>
                <w:szCs w:val="24"/>
              </w:rPr>
              <w:t xml:space="preserve">skelbiamame registre </w:t>
            </w:r>
            <w:hyperlink r:id="rId23" w:history="1">
              <w:r w:rsidRPr="00053E26">
                <w:rPr>
                  <w:rStyle w:val="Hipersaitas"/>
                  <w:rFonts w:ascii="Verdana" w:hAnsi="Verdana"/>
                  <w:sz w:val="24"/>
                  <w:szCs w:val="24"/>
                </w:rPr>
                <w:t>https://www.licencijavimas.lt/</w:t>
              </w:r>
            </w:hyperlink>
            <w:r w:rsidR="00053E26" w:rsidRPr="00053E26">
              <w:rPr>
                <w:rFonts w:ascii="Verdana" w:hAnsi="Verdana"/>
                <w:sz w:val="24"/>
                <w:szCs w:val="24"/>
              </w:rPr>
              <w:t xml:space="preserve"> ir/ar NŽT Nacionalinės žemės tarnybos prie Aplinkos ministerijos tinklapyje, kuriame yra nurodom</w:t>
            </w:r>
            <w:r w:rsidR="00053E26">
              <w:rPr>
                <w:rFonts w:ascii="Verdana" w:hAnsi="Verdana"/>
                <w:sz w:val="24"/>
                <w:szCs w:val="24"/>
              </w:rPr>
              <w:t>as</w:t>
            </w:r>
            <w:r w:rsidR="00053E26" w:rsidRPr="00053E26">
              <w:rPr>
                <w:rFonts w:ascii="Verdana" w:hAnsi="Verdana"/>
                <w:sz w:val="24"/>
                <w:szCs w:val="24"/>
              </w:rPr>
              <w:t xml:space="preserve"> matininkų registras (</w:t>
            </w:r>
            <w:hyperlink r:id="rId24" w:history="1">
              <w:r w:rsidR="00053E26" w:rsidRPr="00053E26">
                <w:rPr>
                  <w:rStyle w:val="Hipersaitas"/>
                  <w:rFonts w:ascii="Verdana" w:hAnsi="Verdana" w:cstheme="minorBidi"/>
                  <w:sz w:val="24"/>
                  <w:szCs w:val="24"/>
                </w:rPr>
                <w:t>https://nzt.lrv.lt/lt/kvalifikacijos-pazymejimai/</w:t>
              </w:r>
            </w:hyperlink>
            <w:r w:rsidR="00053E26" w:rsidRPr="00053E26">
              <w:rPr>
                <w:rFonts w:ascii="Verdana" w:hAnsi="Verdana"/>
                <w:sz w:val="24"/>
                <w:szCs w:val="24"/>
              </w:rPr>
              <w:t>)</w:t>
            </w:r>
            <w:r w:rsidRPr="00053E26">
              <w:rPr>
                <w:rFonts w:ascii="Verdana" w:hAnsi="Verdana" w:cs="Times New Roman"/>
                <w:sz w:val="24"/>
                <w:szCs w:val="24"/>
              </w:rPr>
              <w:t>.</w:t>
            </w:r>
          </w:p>
          <w:p w14:paraId="2B8DCEEC" w14:textId="77777777" w:rsidR="00053E26" w:rsidRDefault="00053E26" w:rsidP="000574AE">
            <w:pPr>
              <w:spacing w:after="0" w:line="240" w:lineRule="auto"/>
              <w:jc w:val="both"/>
              <w:rPr>
                <w:rFonts w:ascii="Verdana" w:hAnsi="Verdana" w:cs="Times New Roman"/>
                <w:bCs/>
                <w:sz w:val="24"/>
                <w:szCs w:val="24"/>
              </w:rPr>
            </w:pPr>
          </w:p>
          <w:p w14:paraId="20BAAA0D" w14:textId="50C799F9" w:rsidR="00053E26" w:rsidRPr="001100C3" w:rsidRDefault="00053E26" w:rsidP="00053E26">
            <w:pPr>
              <w:spacing w:after="0" w:line="240" w:lineRule="auto"/>
              <w:ind w:left="45"/>
              <w:jc w:val="both"/>
              <w:rPr>
                <w:rFonts w:ascii="Verdana" w:hAnsi="Verdana" w:cs="Times New Roman"/>
                <w:b/>
                <w:bCs/>
              </w:rPr>
            </w:pPr>
            <w:r w:rsidRPr="001100C3">
              <w:rPr>
                <w:rFonts w:ascii="Verdana" w:hAnsi="Verdana" w:cs="Times New Roman"/>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w:t>
            </w:r>
            <w:r w:rsidRPr="001100C3">
              <w:rPr>
                <w:rFonts w:ascii="Verdana" w:hAnsi="Verdana" w:cs="Times New Roman"/>
              </w:rPr>
              <w:lastRenderedPageBreak/>
              <w:t xml:space="preserve">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1100C3">
              <w:rPr>
                <w:rFonts w:ascii="Verdana" w:hAnsi="Verdana" w:cs="Times New Roman"/>
                <w:b/>
                <w:bCs/>
              </w:rPr>
              <w:t>Kartu su pasiūlymu turi būti pateiktas kreipimąsi į atitinkamą Lietuvos Respublikos instituciją dėl teisės pripažinimo dokumento išdavimo patvirtinantis dokumentas.</w:t>
            </w:r>
          </w:p>
          <w:p w14:paraId="341A789C" w14:textId="77777777" w:rsidR="00053E26" w:rsidRPr="001100C3" w:rsidRDefault="00053E26" w:rsidP="00053E26">
            <w:pPr>
              <w:pStyle w:val="Default"/>
              <w:jc w:val="both"/>
              <w:rPr>
                <w:rFonts w:ascii="Verdana" w:hAnsi="Verdana"/>
                <w:color w:val="auto"/>
                <w:sz w:val="22"/>
                <w:szCs w:val="22"/>
              </w:rPr>
            </w:pPr>
            <w:r w:rsidRPr="001100C3">
              <w:rPr>
                <w:rFonts w:ascii="Verdana" w:hAnsi="Verdana"/>
                <w:color w:val="auto"/>
                <w:sz w:val="22"/>
                <w:szCs w:val="22"/>
                <w:u w:val="single"/>
              </w:rPr>
              <w:t xml:space="preserve">Trečiųjų šalių fiziniai asmenys </w:t>
            </w:r>
            <w:r w:rsidRPr="001100C3">
              <w:rPr>
                <w:rFonts w:ascii="Verdana" w:hAnsi="Verdana"/>
                <w:color w:val="auto"/>
                <w:sz w:val="22"/>
                <w:szCs w:val="22"/>
              </w:rPr>
              <w:t>atestuojami tokia pačia tvarka, kaip ir Lietuvos Respublikos fiziniai asmenys.</w:t>
            </w:r>
          </w:p>
          <w:p w14:paraId="14D21304" w14:textId="7691C1E0" w:rsidR="00053E26" w:rsidRDefault="00053E26" w:rsidP="000574AE">
            <w:pPr>
              <w:spacing w:after="0" w:line="240" w:lineRule="auto"/>
              <w:jc w:val="both"/>
              <w:rPr>
                <w:rFonts w:ascii="Verdana" w:hAnsi="Verdana" w:cs="Times New Roman"/>
                <w:bCs/>
                <w:sz w:val="24"/>
                <w:szCs w:val="24"/>
              </w:rPr>
            </w:pPr>
          </w:p>
          <w:p w14:paraId="236D6AB5" w14:textId="77777777" w:rsidR="00053E26" w:rsidRDefault="00053E26" w:rsidP="000574AE">
            <w:pPr>
              <w:spacing w:after="0" w:line="240" w:lineRule="auto"/>
              <w:jc w:val="both"/>
              <w:rPr>
                <w:rFonts w:ascii="Verdana" w:hAnsi="Verdana" w:cs="Times New Roman"/>
                <w:bCs/>
                <w:sz w:val="24"/>
                <w:szCs w:val="24"/>
              </w:rPr>
            </w:pPr>
          </w:p>
          <w:p w14:paraId="2C3109CE" w14:textId="1079CBD8" w:rsidR="00B72433" w:rsidRPr="000D2BEE" w:rsidRDefault="00B72433" w:rsidP="000574AE">
            <w:pPr>
              <w:spacing w:after="0" w:line="240" w:lineRule="auto"/>
              <w:jc w:val="both"/>
              <w:rPr>
                <w:rFonts w:ascii="Verdana" w:hAnsi="Verdana" w:cs="Times New Roman"/>
                <w:bCs/>
                <w:iCs/>
              </w:rPr>
            </w:pPr>
            <w:r w:rsidRPr="000D2BEE">
              <w:rPr>
                <w:rFonts w:ascii="Verdana" w:hAnsi="Verdana" w:cs="Times New Roman"/>
                <w:bCs/>
                <w:iCs/>
              </w:rPr>
              <w:t>Jei specialistas/-ai yra fizinis/-</w:t>
            </w:r>
            <w:proofErr w:type="spellStart"/>
            <w:r w:rsidRPr="000D2BEE">
              <w:rPr>
                <w:rFonts w:ascii="Verdana" w:hAnsi="Verdana" w:cs="Times New Roman"/>
                <w:bCs/>
                <w:iCs/>
              </w:rPr>
              <w:t>iai</w:t>
            </w:r>
            <w:proofErr w:type="spellEnd"/>
            <w:r w:rsidRPr="000D2BEE">
              <w:rPr>
                <w:rFonts w:ascii="Verdana" w:hAnsi="Verdana" w:cs="Times New Roman"/>
                <w:bCs/>
                <w:iCs/>
              </w:rPr>
              <w:t xml:space="preserve"> asmuo/-</w:t>
            </w:r>
            <w:proofErr w:type="spellStart"/>
            <w:r w:rsidRPr="000D2BEE">
              <w:rPr>
                <w:rFonts w:ascii="Verdana" w:hAnsi="Verdana" w:cs="Times New Roman"/>
                <w:bCs/>
                <w:iCs/>
              </w:rPr>
              <w:t>enys</w:t>
            </w:r>
            <w:proofErr w:type="spellEnd"/>
            <w:r w:rsidRPr="000D2BEE">
              <w:rPr>
                <w:rFonts w:ascii="Verdana" w:hAnsi="Verdana" w:cs="Times New Roman"/>
                <w:bCs/>
                <w:iCs/>
              </w:rPr>
              <w:t xml:space="preserve"> (</w:t>
            </w:r>
            <w:proofErr w:type="spellStart"/>
            <w:r w:rsidRPr="000D2BEE">
              <w:rPr>
                <w:rFonts w:ascii="Verdana" w:hAnsi="Verdana" w:cs="Times New Roman"/>
                <w:bCs/>
                <w:iCs/>
              </w:rPr>
              <w:t>kvazisubtiekėjai</w:t>
            </w:r>
            <w:proofErr w:type="spellEnd"/>
            <w:r w:rsidRPr="000D2BEE">
              <w:rPr>
                <w:rFonts w:ascii="Verdana" w:hAnsi="Verdana" w:cs="Times New Roman"/>
                <w:bCs/>
                <w:iCs/>
              </w:rPr>
              <w:t>), pateikiamas/-i sutikimas/-ai ar kitas/-i dokumentas/-ai, patvirtinantis/-</w:t>
            </w:r>
            <w:proofErr w:type="spellStart"/>
            <w:r w:rsidRPr="000D2BEE">
              <w:rPr>
                <w:rFonts w:ascii="Verdana" w:hAnsi="Verdana" w:cs="Times New Roman"/>
                <w:bCs/>
                <w:iCs/>
              </w:rPr>
              <w:t>ys</w:t>
            </w:r>
            <w:proofErr w:type="spellEnd"/>
            <w:r w:rsidRPr="000D2BEE">
              <w:rPr>
                <w:rFonts w:ascii="Verdana" w:hAnsi="Verdana" w:cs="Times New Roman"/>
                <w:bCs/>
                <w:iCs/>
              </w:rPr>
              <w:t>, kad laimėjimo atveju jis/-</w:t>
            </w:r>
            <w:proofErr w:type="spellStart"/>
            <w:r w:rsidRPr="000D2BEE">
              <w:rPr>
                <w:rFonts w:ascii="Verdana" w:hAnsi="Verdana" w:cs="Times New Roman"/>
                <w:bCs/>
                <w:iCs/>
              </w:rPr>
              <w:t>ie</w:t>
            </w:r>
            <w:proofErr w:type="spellEnd"/>
            <w:r w:rsidRPr="000D2BEE">
              <w:rPr>
                <w:rFonts w:ascii="Verdana" w:hAnsi="Verdana" w:cs="Times New Roman"/>
                <w:bCs/>
                <w:iCs/>
              </w:rPr>
              <w:t xml:space="preserve"> bus įdarbintas/-i įmonėje ir sutiks teikti sutartyje nurodytus darbus. Jei siūlomas/-i specialistas/-ai nėra įmonės darbuotojas/-ai ir nebus įdarbintas/-i tiekėjo įmonėje – jis/-</w:t>
            </w:r>
            <w:proofErr w:type="spellStart"/>
            <w:r w:rsidRPr="000D2BEE">
              <w:rPr>
                <w:rFonts w:ascii="Verdana" w:hAnsi="Verdana" w:cs="Times New Roman"/>
                <w:bCs/>
                <w:iCs/>
              </w:rPr>
              <w:t>ie</w:t>
            </w:r>
            <w:proofErr w:type="spellEnd"/>
            <w:r w:rsidRPr="000D2BEE">
              <w:rPr>
                <w:rFonts w:ascii="Verdana" w:hAnsi="Verdana" w:cs="Times New Roman"/>
                <w:bCs/>
                <w:iCs/>
              </w:rPr>
              <w:t xml:space="preserve"> laikomas/-i subtiekėju/-</w:t>
            </w:r>
            <w:proofErr w:type="spellStart"/>
            <w:r w:rsidRPr="000D2BEE">
              <w:rPr>
                <w:rFonts w:ascii="Verdana" w:hAnsi="Verdana" w:cs="Times New Roman"/>
                <w:bCs/>
                <w:iCs/>
              </w:rPr>
              <w:t>ais</w:t>
            </w:r>
            <w:proofErr w:type="spellEnd"/>
            <w:r w:rsidRPr="000D2BEE">
              <w:rPr>
                <w:rFonts w:ascii="Verdana" w:hAnsi="Verdana" w:cs="Times New Roman"/>
                <w:bCs/>
                <w:iCs/>
              </w:rPr>
              <w:t xml:space="preserve"> ir/ar ūkio subjektu/-</w:t>
            </w:r>
            <w:proofErr w:type="spellStart"/>
            <w:r w:rsidRPr="000D2BEE">
              <w:rPr>
                <w:rFonts w:ascii="Verdana" w:hAnsi="Verdana" w:cs="Times New Roman"/>
                <w:bCs/>
                <w:iCs/>
              </w:rPr>
              <w:t>ais</w:t>
            </w:r>
            <w:proofErr w:type="spellEnd"/>
            <w:r w:rsidRPr="000D2BEE">
              <w:rPr>
                <w:rFonts w:ascii="Verdana" w:hAnsi="Verdana" w:cs="Times New Roman"/>
                <w:bCs/>
                <w:iCs/>
              </w:rPr>
              <w:t>.</w:t>
            </w:r>
          </w:p>
          <w:p w14:paraId="42B99C86" w14:textId="77777777" w:rsidR="00053E26" w:rsidRPr="00222FBB" w:rsidRDefault="00053E26" w:rsidP="000574AE">
            <w:pPr>
              <w:spacing w:after="0" w:line="240" w:lineRule="auto"/>
              <w:jc w:val="both"/>
              <w:rPr>
                <w:rFonts w:ascii="Verdana" w:hAnsi="Verdana" w:cs="Times New Roman"/>
                <w:b/>
                <w:iCs/>
                <w:sz w:val="24"/>
                <w:szCs w:val="24"/>
              </w:rPr>
            </w:pPr>
          </w:p>
          <w:p w14:paraId="7051F402" w14:textId="77777777" w:rsidR="00B72433" w:rsidRPr="00222FBB" w:rsidRDefault="00B72433" w:rsidP="00222FBB">
            <w:pPr>
              <w:spacing w:after="0" w:line="240" w:lineRule="auto"/>
              <w:jc w:val="both"/>
              <w:rPr>
                <w:rFonts w:ascii="Verdana" w:hAnsi="Verdana" w:cs="Times New Roman"/>
                <w:b/>
                <w:iCs/>
                <w:sz w:val="20"/>
                <w:szCs w:val="20"/>
              </w:rPr>
            </w:pPr>
            <w:r w:rsidRPr="00222FBB">
              <w:rPr>
                <w:rFonts w:ascii="Verdana" w:hAnsi="Verdana" w:cs="Times New Roman"/>
                <w:b/>
                <w:iCs/>
                <w:sz w:val="20"/>
                <w:szCs w:val="20"/>
              </w:rPr>
              <w:t>Pastabos:</w:t>
            </w:r>
          </w:p>
          <w:p w14:paraId="130AD835" w14:textId="77777777" w:rsidR="00B72433" w:rsidRPr="00222FBB" w:rsidRDefault="00B72433" w:rsidP="00222FBB">
            <w:pPr>
              <w:spacing w:after="0" w:line="240" w:lineRule="auto"/>
              <w:jc w:val="both"/>
              <w:rPr>
                <w:rFonts w:ascii="Verdana" w:hAnsi="Verdana" w:cs="Times New Roman"/>
                <w:bCs/>
                <w:iCs/>
                <w:sz w:val="20"/>
                <w:szCs w:val="20"/>
              </w:rPr>
            </w:pPr>
            <w:r w:rsidRPr="00222FBB">
              <w:rPr>
                <w:rFonts w:ascii="Verdana" w:hAnsi="Verdana" w:cs="Times New Roman"/>
                <w:bCs/>
                <w:iCs/>
                <w:sz w:val="20"/>
                <w:szCs w:val="20"/>
              </w:rPr>
              <w:t>1) Jeigu pasiūlymą teikia ūkio subjektų grupė – reikalavimą turi atitikti ūkio subjektų grupės nario (-</w:t>
            </w:r>
            <w:proofErr w:type="spellStart"/>
            <w:r w:rsidRPr="00222FBB">
              <w:rPr>
                <w:rFonts w:ascii="Verdana" w:hAnsi="Verdana" w:cs="Times New Roman"/>
                <w:bCs/>
                <w:iCs/>
                <w:sz w:val="20"/>
                <w:szCs w:val="20"/>
              </w:rPr>
              <w:t>ių</w:t>
            </w:r>
            <w:proofErr w:type="spellEnd"/>
            <w:r w:rsidRPr="00222FBB">
              <w:rPr>
                <w:rFonts w:ascii="Verdana" w:hAnsi="Verdana" w:cs="Times New Roman"/>
                <w:bCs/>
                <w:iCs/>
                <w:sz w:val="20"/>
                <w:szCs w:val="20"/>
              </w:rPr>
              <w:t>) specialistai, atsižvelgiant į jų prisiimamus įsipareigojimus pirkimo sutarčiai vykdyti;</w:t>
            </w:r>
          </w:p>
          <w:p w14:paraId="221516E3" w14:textId="77777777" w:rsidR="00B72433" w:rsidRPr="00222FBB" w:rsidRDefault="00B72433" w:rsidP="00222FBB">
            <w:pPr>
              <w:spacing w:after="0" w:line="240" w:lineRule="auto"/>
              <w:jc w:val="both"/>
              <w:rPr>
                <w:rFonts w:ascii="Verdana" w:hAnsi="Verdana" w:cs="Times New Roman"/>
                <w:bCs/>
                <w:iCs/>
                <w:sz w:val="20"/>
                <w:szCs w:val="20"/>
              </w:rPr>
            </w:pPr>
            <w:r w:rsidRPr="00222FBB">
              <w:rPr>
                <w:rFonts w:ascii="Verdana" w:hAnsi="Verdana" w:cs="Times New Roman"/>
                <w:bCs/>
                <w:iCs/>
                <w:sz w:val="20"/>
                <w:szCs w:val="20"/>
              </w:rPr>
              <w:t>2) tiekėjas gali remtis kitų ūkio subjektų pajėgumais tik tuo atveju, jeigu tie subjektai (jų darbuotojai) patys vykdys tą pirkimo sutarties dalį, kuriai reikia jų turimų pajėgumų;</w:t>
            </w:r>
          </w:p>
          <w:p w14:paraId="1E1BCDB2" w14:textId="7FCBEDE9" w:rsidR="00B72433" w:rsidRPr="00222FBB" w:rsidRDefault="00B72433" w:rsidP="00222FBB">
            <w:pPr>
              <w:spacing w:after="0" w:line="240" w:lineRule="auto"/>
              <w:jc w:val="both"/>
              <w:rPr>
                <w:rFonts w:ascii="Verdana" w:hAnsi="Verdana" w:cs="Times New Roman"/>
                <w:bCs/>
                <w:i/>
                <w:sz w:val="20"/>
                <w:szCs w:val="20"/>
              </w:rPr>
            </w:pPr>
            <w:r w:rsidRPr="00222FBB">
              <w:rPr>
                <w:rFonts w:ascii="Verdana" w:hAnsi="Verdana" w:cs="Times New Roman"/>
                <w:bCs/>
                <w:iCs/>
                <w:sz w:val="20"/>
                <w:szCs w:val="20"/>
              </w:rPr>
              <w:t>3) subtiekėjai - jei tiekėjas (jo pasitelkiami specialistai) pats atitinka keliamą reikalavimą, tačiau ketina pasitelkti subtiekėjus (jo specialistus), subtiekėju specialistai privalo atitikti keliamus reikalavimus, jeigu subtiekėjai (jų darbuotojai) patys vykdys tą pirkimo sutarties dalį, kuriai reikia nustatytos kvalifikacijos.</w:t>
            </w:r>
          </w:p>
          <w:p w14:paraId="2BAEE73A" w14:textId="77777777" w:rsidR="00B72433" w:rsidRPr="00222FBB" w:rsidRDefault="00B72433" w:rsidP="00222FBB">
            <w:pPr>
              <w:spacing w:after="0" w:line="240" w:lineRule="auto"/>
              <w:jc w:val="both"/>
              <w:rPr>
                <w:rFonts w:ascii="Verdana" w:hAnsi="Verdana" w:cs="Times New Roman"/>
                <w:bCs/>
                <w:i/>
                <w:sz w:val="20"/>
                <w:szCs w:val="20"/>
              </w:rPr>
            </w:pPr>
          </w:p>
          <w:p w14:paraId="6FE9736F" w14:textId="77777777" w:rsidR="00B72433" w:rsidRPr="00222FBB" w:rsidRDefault="00B72433" w:rsidP="000574AE">
            <w:pPr>
              <w:tabs>
                <w:tab w:val="left" w:pos="606"/>
              </w:tabs>
              <w:suppressAutoHyphens/>
              <w:spacing w:after="0" w:line="240" w:lineRule="auto"/>
              <w:ind w:left="39" w:right="62"/>
              <w:contextualSpacing/>
              <w:jc w:val="both"/>
              <w:rPr>
                <w:rFonts w:ascii="Verdana" w:hAnsi="Verdana" w:cs="Times New Roman"/>
                <w:sz w:val="24"/>
                <w:szCs w:val="24"/>
              </w:rPr>
            </w:pPr>
            <w:r w:rsidRPr="00222FBB">
              <w:rPr>
                <w:rFonts w:ascii="Verdana" w:hAnsi="Verdana" w:cs="Times New Roman"/>
                <w:bCs/>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B72433" w:rsidRPr="00222FBB" w14:paraId="58A1E1EB" w14:textId="77777777" w:rsidTr="00B72433">
        <w:tc>
          <w:tcPr>
            <w:tcW w:w="945" w:type="dxa"/>
            <w:tcMar>
              <w:left w:w="103" w:type="dxa"/>
            </w:tcMar>
          </w:tcPr>
          <w:p w14:paraId="5EF27F7F" w14:textId="6B310029" w:rsidR="00B72433" w:rsidRPr="00222FBB" w:rsidRDefault="00B72433" w:rsidP="00222FBB">
            <w:pPr>
              <w:pStyle w:val="Body2"/>
              <w:spacing w:after="0"/>
              <w:ind w:right="-197" w:hanging="103"/>
              <w:jc w:val="center"/>
              <w:rPr>
                <w:rFonts w:ascii="Verdana" w:hAnsi="Verdana" w:cs="Times New Roman"/>
                <w:color w:val="00000A"/>
                <w:sz w:val="24"/>
                <w:szCs w:val="24"/>
                <w:lang w:val="lt-LT"/>
              </w:rPr>
            </w:pPr>
            <w:r w:rsidRPr="00222FBB">
              <w:rPr>
                <w:rFonts w:ascii="Verdana" w:hAnsi="Verdana" w:cs="Times New Roman"/>
                <w:color w:val="00000A"/>
                <w:sz w:val="24"/>
                <w:szCs w:val="24"/>
                <w:lang w:val="lt-LT"/>
              </w:rPr>
              <w:t>3.5.4.</w:t>
            </w:r>
          </w:p>
        </w:tc>
        <w:tc>
          <w:tcPr>
            <w:tcW w:w="3687" w:type="dxa"/>
            <w:tcMar>
              <w:left w:w="103" w:type="dxa"/>
            </w:tcMar>
          </w:tcPr>
          <w:p w14:paraId="18121A55" w14:textId="614B8284" w:rsidR="00B72433" w:rsidRPr="00222FBB" w:rsidRDefault="00B72433" w:rsidP="00222FBB">
            <w:pPr>
              <w:pStyle w:val="BodyA"/>
              <w:spacing w:line="240" w:lineRule="auto"/>
              <w:jc w:val="both"/>
              <w:rPr>
                <w:rFonts w:ascii="Verdana" w:eastAsia="Times New Roman" w:hAnsi="Verdana" w:cs="Times New Roman"/>
                <w:color w:val="auto"/>
                <w:sz w:val="24"/>
                <w:szCs w:val="24"/>
                <w:lang w:val="lt-LT"/>
              </w:rPr>
            </w:pPr>
            <w:r w:rsidRPr="00222FBB">
              <w:rPr>
                <w:rFonts w:ascii="Verdana" w:hAnsi="Verdana" w:cs="Times New Roman"/>
                <w:sz w:val="24"/>
                <w:szCs w:val="24"/>
                <w:lang w:val="lt-LT"/>
              </w:rPr>
              <w:t xml:space="preserve">Tiekėjas per paskutinius 5 metus (jeigu tiekėjas vykdė </w:t>
            </w:r>
            <w:r w:rsidRPr="00222FBB">
              <w:rPr>
                <w:rFonts w:ascii="Verdana" w:hAnsi="Verdana" w:cs="Times New Roman"/>
                <w:sz w:val="24"/>
                <w:szCs w:val="24"/>
                <w:lang w:val="lt-LT"/>
              </w:rPr>
              <w:lastRenderedPageBreak/>
              <w:t xml:space="preserve">veiklą mažiau nei 5 metus – per laiką nuo tiekėjo įregistravimo dienos) iki pasiūlymo pateikimo termino pabaigos </w:t>
            </w:r>
            <w:r w:rsidRPr="00222FBB">
              <w:rPr>
                <w:rFonts w:ascii="Verdana" w:hAnsi="Verdana" w:cs="Times New Roman"/>
                <w:color w:val="auto"/>
                <w:sz w:val="24"/>
                <w:szCs w:val="24"/>
                <w:lang w:val="lt-LT"/>
              </w:rPr>
              <w:t>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r w:rsidRPr="00222FBB">
              <w:rPr>
                <w:rFonts w:ascii="Verdana" w:hAnsi="Verdana" w:cs="Times New Roman"/>
                <w:sz w:val="24"/>
                <w:szCs w:val="24"/>
                <w:lang w:val="lt-LT"/>
              </w:rPr>
              <w:t xml:space="preserve"> pagal vieną ar daugiau sutarčių </w:t>
            </w:r>
            <w:r w:rsidRPr="00450CC4">
              <w:rPr>
                <w:rFonts w:ascii="Verdana" w:hAnsi="Verdana" w:cs="Times New Roman"/>
                <w:sz w:val="24"/>
                <w:szCs w:val="24"/>
                <w:lang w:val="lt-LT"/>
              </w:rPr>
              <w:t xml:space="preserve">ypatingųjų statinių </w:t>
            </w:r>
            <w:r w:rsidRPr="00450CC4">
              <w:rPr>
                <w:rFonts w:ascii="Verdana" w:hAnsi="Verdana" w:cs="Times New Roman"/>
                <w:spacing w:val="-2"/>
                <w:sz w:val="24"/>
                <w:szCs w:val="24"/>
                <w:lang w:val="lt-LT"/>
              </w:rPr>
              <w:t xml:space="preserve">grupėje: </w:t>
            </w:r>
            <w:r w:rsidRPr="00450CC4">
              <w:rPr>
                <w:rFonts w:ascii="Verdana" w:eastAsia="Times New Roman" w:hAnsi="Verdana" w:cs="Times New Roman"/>
                <w:sz w:val="24"/>
                <w:szCs w:val="24"/>
                <w:lang w:val="lt-LT"/>
              </w:rPr>
              <w:t>gyvenamieji pastatai</w:t>
            </w:r>
            <w:r w:rsidR="00276746" w:rsidRPr="00450CC4">
              <w:rPr>
                <w:rFonts w:ascii="Verdana" w:eastAsia="Times New Roman" w:hAnsi="Verdana" w:cs="Times New Roman"/>
                <w:sz w:val="24"/>
                <w:szCs w:val="24"/>
                <w:lang w:val="lt-LT"/>
              </w:rPr>
              <w:t xml:space="preserve"> ir/arba negyvenamieji pastatai</w:t>
            </w:r>
            <w:r w:rsidRPr="00450CC4">
              <w:rPr>
                <w:rFonts w:ascii="Verdana" w:eastAsia="Times New Roman" w:hAnsi="Verdana" w:cs="Times New Roman"/>
                <w:color w:val="auto"/>
                <w:sz w:val="24"/>
                <w:szCs w:val="24"/>
                <w:lang w:val="lt-LT"/>
              </w:rPr>
              <w:t>,</w:t>
            </w:r>
            <w:r w:rsidRPr="00222FBB">
              <w:rPr>
                <w:rFonts w:ascii="Verdana" w:eastAsia="Times New Roman" w:hAnsi="Verdana" w:cs="Times New Roman"/>
                <w:color w:val="auto"/>
                <w:sz w:val="24"/>
                <w:szCs w:val="24"/>
                <w:lang w:val="lt-LT"/>
              </w:rPr>
              <w:t xml:space="preserve"> yra tinkamai atlikęs naujos statybos ir/arba rekonstravimo ir/arba kapitalinio remonto darbus, kurių </w:t>
            </w:r>
            <w:r w:rsidR="004A42E6">
              <w:rPr>
                <w:rFonts w:ascii="Verdana" w:eastAsia="Times New Roman" w:hAnsi="Verdana" w:cs="Times New Roman"/>
                <w:color w:val="auto"/>
                <w:sz w:val="24"/>
                <w:szCs w:val="24"/>
                <w:lang w:val="lt-LT"/>
              </w:rPr>
              <w:t xml:space="preserve">bendra </w:t>
            </w:r>
            <w:r w:rsidRPr="00222FBB">
              <w:rPr>
                <w:rFonts w:ascii="Verdana" w:eastAsia="Times New Roman" w:hAnsi="Verdana" w:cs="Times New Roman"/>
                <w:color w:val="auto"/>
                <w:sz w:val="24"/>
                <w:szCs w:val="24"/>
                <w:lang w:val="lt-LT"/>
              </w:rPr>
              <w:t xml:space="preserve">vertė ne mažesnė nei </w:t>
            </w:r>
            <w:r w:rsidR="00C97FC3" w:rsidRPr="00222FBB">
              <w:rPr>
                <w:rFonts w:ascii="Verdana" w:eastAsia="Times New Roman" w:hAnsi="Verdana" w:cs="Times New Roman"/>
                <w:color w:val="auto"/>
                <w:sz w:val="24"/>
                <w:szCs w:val="24"/>
                <w:lang w:val="lt-LT"/>
              </w:rPr>
              <w:t>270</w:t>
            </w:r>
            <w:r w:rsidRPr="00222FBB">
              <w:rPr>
                <w:rFonts w:ascii="Verdana" w:eastAsia="Times New Roman" w:hAnsi="Verdana" w:cs="Times New Roman"/>
                <w:color w:val="auto"/>
                <w:sz w:val="24"/>
                <w:szCs w:val="24"/>
                <w:lang w:val="lt-LT"/>
              </w:rPr>
              <w:t> 000,00 Eur be PVM.</w:t>
            </w:r>
          </w:p>
          <w:p w14:paraId="0988F7A3" w14:textId="77777777" w:rsidR="00B72433" w:rsidRPr="00222FBB" w:rsidRDefault="00B72433" w:rsidP="000574AE">
            <w:pPr>
              <w:spacing w:after="0" w:line="240" w:lineRule="auto"/>
              <w:jc w:val="both"/>
              <w:rPr>
                <w:rFonts w:ascii="Verdana" w:eastAsia="Times New Roman" w:hAnsi="Verdana" w:cs="Times New Roman"/>
                <w:sz w:val="24"/>
                <w:szCs w:val="24"/>
              </w:rPr>
            </w:pPr>
          </w:p>
          <w:p w14:paraId="6690EA00" w14:textId="77777777" w:rsidR="00B72433" w:rsidRPr="00222FBB" w:rsidRDefault="00B72433" w:rsidP="000574AE">
            <w:pPr>
              <w:spacing w:after="0" w:line="240" w:lineRule="auto"/>
              <w:jc w:val="both"/>
              <w:rPr>
                <w:rFonts w:ascii="Verdana" w:eastAsia="Calibri" w:hAnsi="Verdana" w:cs="Times New Roman"/>
                <w:bCs/>
                <w:sz w:val="20"/>
                <w:szCs w:val="20"/>
                <w:lang w:eastAsia="en-US"/>
              </w:rPr>
            </w:pPr>
            <w:r w:rsidRPr="00222FBB">
              <w:rPr>
                <w:rFonts w:ascii="Verdana" w:eastAsia="Calibri" w:hAnsi="Verdana" w:cs="Times New Roman"/>
                <w:bCs/>
                <w:sz w:val="20"/>
                <w:szCs w:val="20"/>
                <w:lang w:eastAsia="en-US"/>
              </w:rPr>
              <w:t>Pastabos:</w:t>
            </w:r>
          </w:p>
          <w:p w14:paraId="7D9C90C0" w14:textId="051797F3" w:rsidR="00B72433" w:rsidRPr="000574AE" w:rsidRDefault="00B72433" w:rsidP="000574AE">
            <w:pPr>
              <w:spacing w:after="0" w:line="240" w:lineRule="auto"/>
              <w:jc w:val="both"/>
              <w:rPr>
                <w:rFonts w:ascii="Verdana" w:hAnsi="Verdana"/>
              </w:rPr>
            </w:pPr>
            <w:r w:rsidRPr="00222FBB">
              <w:rPr>
                <w:rFonts w:ascii="Verdana" w:eastAsia="Calibri" w:hAnsi="Verdana" w:cs="Times New Roman"/>
                <w:bCs/>
                <w:sz w:val="20"/>
                <w:szCs w:val="20"/>
                <w:lang w:eastAsia="en-US"/>
              </w:rPr>
              <w:t>Jei tiekėjas teikia informaciją apie vykdomą (-</w:t>
            </w:r>
            <w:proofErr w:type="spellStart"/>
            <w:r w:rsidRPr="00222FBB">
              <w:rPr>
                <w:rFonts w:ascii="Verdana" w:eastAsia="Calibri" w:hAnsi="Verdana" w:cs="Times New Roman"/>
                <w:bCs/>
                <w:sz w:val="20"/>
                <w:szCs w:val="20"/>
                <w:lang w:eastAsia="en-US"/>
              </w:rPr>
              <w:t>as</w:t>
            </w:r>
            <w:proofErr w:type="spellEnd"/>
            <w:r w:rsidRPr="00222FBB">
              <w:rPr>
                <w:rFonts w:ascii="Verdana" w:eastAsia="Calibri" w:hAnsi="Verdana" w:cs="Times New Roman"/>
                <w:bCs/>
                <w:sz w:val="20"/>
                <w:szCs w:val="20"/>
                <w:lang w:eastAsia="en-US"/>
              </w:rPr>
              <w:t>)</w:t>
            </w:r>
            <w:r w:rsidRPr="00222FBB">
              <w:rPr>
                <w:rFonts w:ascii="Verdana" w:eastAsia="Calibri" w:hAnsi="Verdana" w:cs="Times New Roman"/>
                <w:bCs/>
                <w:i/>
                <w:sz w:val="20"/>
                <w:szCs w:val="20"/>
                <w:lang w:eastAsia="en-US"/>
              </w:rPr>
              <w:t xml:space="preserve"> </w:t>
            </w:r>
            <w:r w:rsidRPr="00222FBB">
              <w:rPr>
                <w:rFonts w:ascii="Verdana" w:eastAsia="Calibri" w:hAnsi="Verdana" w:cs="Times New Roman"/>
                <w:bCs/>
                <w:sz w:val="20"/>
                <w:szCs w:val="20"/>
                <w:lang w:eastAsia="en-US"/>
              </w:rPr>
              <w:t>sutartį (-</w:t>
            </w:r>
            <w:proofErr w:type="spellStart"/>
            <w:r w:rsidRPr="00222FBB">
              <w:rPr>
                <w:rFonts w:ascii="Verdana" w:eastAsia="Calibri" w:hAnsi="Verdana" w:cs="Times New Roman"/>
                <w:bCs/>
                <w:sz w:val="20"/>
                <w:szCs w:val="20"/>
                <w:lang w:eastAsia="en-US"/>
              </w:rPr>
              <w:t>is</w:t>
            </w:r>
            <w:proofErr w:type="spellEnd"/>
            <w:r w:rsidRPr="00222FBB">
              <w:rPr>
                <w:rFonts w:ascii="Verdana" w:eastAsia="Calibri" w:hAnsi="Verdana" w:cs="Times New Roman"/>
                <w:bCs/>
                <w:sz w:val="20"/>
                <w:szCs w:val="20"/>
                <w:lang w:eastAsia="en-US"/>
              </w:rPr>
              <w:t>), laikoma, kad jo patirtis atitinka keliamą reikalavimą, jei vykdomos (-ų) sutarties (-</w:t>
            </w:r>
            <w:proofErr w:type="spellStart"/>
            <w:r w:rsidRPr="00222FBB">
              <w:rPr>
                <w:rFonts w:ascii="Verdana" w:eastAsia="Calibri" w:hAnsi="Verdana" w:cs="Times New Roman"/>
                <w:bCs/>
                <w:sz w:val="20"/>
                <w:szCs w:val="20"/>
                <w:lang w:eastAsia="en-US"/>
              </w:rPr>
              <w:t>čių</w:t>
            </w:r>
            <w:proofErr w:type="spellEnd"/>
            <w:r w:rsidRPr="00222FBB">
              <w:rPr>
                <w:rFonts w:ascii="Verdana" w:eastAsia="Calibri" w:hAnsi="Verdana" w:cs="Times New Roman"/>
                <w:bCs/>
                <w:sz w:val="20"/>
                <w:szCs w:val="20"/>
                <w:lang w:eastAsia="en-US"/>
              </w:rPr>
              <w:t>) įvykdyta dalis per paskutinius 5 metus iki pasiūlymo pateikimo termino pabaigos yra ne</w:t>
            </w:r>
            <w:r w:rsidRPr="00222FBB">
              <w:rPr>
                <w:rFonts w:ascii="Verdana" w:eastAsia="Calibri" w:hAnsi="Verdana" w:cs="Times New Roman"/>
                <w:bCs/>
                <w:i/>
                <w:sz w:val="20"/>
                <w:szCs w:val="20"/>
                <w:lang w:eastAsia="en-US"/>
              </w:rPr>
              <w:t xml:space="preserve"> </w:t>
            </w:r>
            <w:r w:rsidRPr="00222FBB">
              <w:rPr>
                <w:rFonts w:ascii="Verdana" w:eastAsia="Calibri" w:hAnsi="Verdana" w:cs="Times New Roman"/>
                <w:bCs/>
                <w:sz w:val="20"/>
                <w:szCs w:val="20"/>
                <w:lang w:eastAsia="en-US"/>
              </w:rPr>
              <w:t>mažesnė nei reikalaujama šiame punkte.</w:t>
            </w:r>
          </w:p>
        </w:tc>
        <w:tc>
          <w:tcPr>
            <w:tcW w:w="5149" w:type="dxa"/>
            <w:tcMar>
              <w:left w:w="103" w:type="dxa"/>
            </w:tcMar>
          </w:tcPr>
          <w:p w14:paraId="7A6A1EDE" w14:textId="77777777" w:rsidR="00B72433" w:rsidRPr="00222FBB" w:rsidRDefault="00B72433" w:rsidP="000574AE">
            <w:pPr>
              <w:tabs>
                <w:tab w:val="left" w:pos="606"/>
              </w:tabs>
              <w:suppressAutoHyphens/>
              <w:spacing w:after="0" w:line="240" w:lineRule="auto"/>
              <w:ind w:left="39" w:right="62"/>
              <w:contextualSpacing/>
              <w:jc w:val="both"/>
              <w:rPr>
                <w:rFonts w:ascii="Verdana" w:hAnsi="Verdana" w:cs="Times New Roman"/>
                <w:sz w:val="24"/>
                <w:szCs w:val="24"/>
              </w:rPr>
            </w:pPr>
            <w:r w:rsidRPr="00222FBB">
              <w:rPr>
                <w:rFonts w:ascii="Verdana" w:hAnsi="Verdana" w:cs="Times New Roman"/>
                <w:sz w:val="24"/>
                <w:szCs w:val="24"/>
              </w:rPr>
              <w:lastRenderedPageBreak/>
              <w:t>Pateikiama:</w:t>
            </w:r>
          </w:p>
          <w:p w14:paraId="542F1412" w14:textId="1E1EAC03" w:rsidR="00B72433" w:rsidRPr="00222FBB" w:rsidRDefault="00B72433" w:rsidP="00AF4B8E">
            <w:pPr>
              <w:numPr>
                <w:ilvl w:val="0"/>
                <w:numId w:val="40"/>
              </w:numPr>
              <w:tabs>
                <w:tab w:val="left" w:pos="606"/>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lastRenderedPageBreak/>
              <w:t>Per paskutinius 5 metus arba per laiką nuo tiekėjo įregistravimo dienos (jeigu veikla vykdoma mažiau nei 5 metus iki pasiūlymų pateikimo termino pabaigos) įvykdytų</w:t>
            </w:r>
            <w:r w:rsidR="004A42E6">
              <w:rPr>
                <w:rFonts w:ascii="Verdana" w:hAnsi="Verdana" w:cs="Times New Roman"/>
                <w:sz w:val="24"/>
                <w:szCs w:val="24"/>
              </w:rPr>
              <w:t>/vykdomų</w:t>
            </w:r>
            <w:r w:rsidRPr="00222FBB">
              <w:rPr>
                <w:rFonts w:ascii="Verdana" w:hAnsi="Verdana" w:cs="Times New Roman"/>
                <w:sz w:val="24"/>
                <w:szCs w:val="24"/>
              </w:rPr>
              <w:t xml:space="preserve"> darbų (sutarčių) sąrašas, kuriame turi būti nurodyta:</w:t>
            </w:r>
          </w:p>
          <w:p w14:paraId="2D21E642" w14:textId="77777777" w:rsidR="00B72433" w:rsidRPr="00222FBB" w:rsidRDefault="00B72433" w:rsidP="00AF4B8E">
            <w:pPr>
              <w:numPr>
                <w:ilvl w:val="0"/>
                <w:numId w:val="24"/>
              </w:numPr>
              <w:tabs>
                <w:tab w:val="left" w:pos="323"/>
              </w:tabs>
              <w:suppressAutoHyphens/>
              <w:spacing w:after="0" w:line="240" w:lineRule="auto"/>
              <w:ind w:right="62" w:hanging="1080"/>
              <w:contextualSpacing/>
              <w:jc w:val="both"/>
              <w:rPr>
                <w:rFonts w:ascii="Verdana" w:hAnsi="Verdana" w:cs="Times New Roman"/>
                <w:sz w:val="24"/>
                <w:szCs w:val="24"/>
              </w:rPr>
            </w:pPr>
            <w:r w:rsidRPr="00222FBB">
              <w:rPr>
                <w:rFonts w:ascii="Verdana" w:hAnsi="Verdana" w:cs="Times New Roman"/>
                <w:sz w:val="24"/>
                <w:szCs w:val="24"/>
              </w:rPr>
              <w:t>atliktų darbų trumpas aprašymas;</w:t>
            </w:r>
          </w:p>
          <w:p w14:paraId="088B4527" w14:textId="77777777" w:rsidR="00B72433" w:rsidRPr="00222FBB" w:rsidRDefault="00B72433" w:rsidP="00AF4B8E">
            <w:pPr>
              <w:numPr>
                <w:ilvl w:val="0"/>
                <w:numId w:val="24"/>
              </w:numPr>
              <w:tabs>
                <w:tab w:val="left" w:pos="323"/>
              </w:tabs>
              <w:suppressAutoHyphens/>
              <w:spacing w:after="0" w:line="240" w:lineRule="auto"/>
              <w:ind w:right="62" w:hanging="1080"/>
              <w:contextualSpacing/>
              <w:jc w:val="both"/>
              <w:rPr>
                <w:rFonts w:ascii="Verdana" w:hAnsi="Verdana" w:cs="Times New Roman"/>
                <w:sz w:val="24"/>
                <w:szCs w:val="24"/>
              </w:rPr>
            </w:pPr>
            <w:r w:rsidRPr="00222FBB">
              <w:rPr>
                <w:rFonts w:ascii="Verdana" w:hAnsi="Verdana" w:cs="Times New Roman"/>
                <w:sz w:val="24"/>
                <w:szCs w:val="24"/>
              </w:rPr>
              <w:t>objekto paskirtis ir kategorija;</w:t>
            </w:r>
          </w:p>
          <w:p w14:paraId="61E88E1B" w14:textId="77777777" w:rsidR="00B72433" w:rsidRPr="00222FBB" w:rsidRDefault="00B72433" w:rsidP="00AF4B8E">
            <w:pPr>
              <w:numPr>
                <w:ilvl w:val="0"/>
                <w:numId w:val="24"/>
              </w:numPr>
              <w:tabs>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 xml:space="preserve">darbų atlikimo vieta; </w:t>
            </w:r>
          </w:p>
          <w:p w14:paraId="31A090B4" w14:textId="77777777" w:rsidR="00B72433" w:rsidRPr="00222FBB" w:rsidRDefault="00B72433" w:rsidP="00AF4B8E">
            <w:pPr>
              <w:numPr>
                <w:ilvl w:val="0"/>
                <w:numId w:val="24"/>
              </w:numPr>
              <w:tabs>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atliktų darbų vertė (be PVM);</w:t>
            </w:r>
          </w:p>
          <w:p w14:paraId="77DC1CA2" w14:textId="77777777" w:rsidR="00B72433" w:rsidRPr="00222FBB" w:rsidRDefault="00B72433" w:rsidP="00AF4B8E">
            <w:pPr>
              <w:numPr>
                <w:ilvl w:val="0"/>
                <w:numId w:val="24"/>
              </w:numPr>
              <w:tabs>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 xml:space="preserve">pirkime dalyvaujančio tiekėjo, tiekėjų grupės nario ar subrangovo, kurio pajėgumais remiamasi, </w:t>
            </w:r>
            <w:r w:rsidRPr="00222FBB">
              <w:rPr>
                <w:rFonts w:ascii="Verdana" w:hAnsi="Verdana" w:cs="Times New Roman"/>
                <w:b/>
                <w:sz w:val="24"/>
                <w:szCs w:val="24"/>
              </w:rPr>
              <w:t>savarankiškai tos sutarties apimtyje atliktų darbų dalies vertė (be PVM);</w:t>
            </w:r>
            <w:r w:rsidRPr="00222FBB">
              <w:rPr>
                <w:rFonts w:ascii="Verdana" w:hAnsi="Verdana" w:cs="Times New Roman"/>
                <w:sz w:val="24"/>
                <w:szCs w:val="24"/>
              </w:rPr>
              <w:t xml:space="preserve"> </w:t>
            </w:r>
          </w:p>
          <w:p w14:paraId="52436B7C" w14:textId="77777777" w:rsidR="00B72433" w:rsidRPr="00222FBB" w:rsidRDefault="00B72433" w:rsidP="00AF4B8E">
            <w:pPr>
              <w:numPr>
                <w:ilvl w:val="0"/>
                <w:numId w:val="24"/>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darbų vykdymo pradžios (metai, mėnuo) ir pabaigos datos (metai, mėnuo).</w:t>
            </w:r>
          </w:p>
          <w:p w14:paraId="7F7F5EF7" w14:textId="77777777" w:rsidR="00B72433" w:rsidRPr="00222FBB" w:rsidRDefault="00B72433" w:rsidP="00AF4B8E">
            <w:pPr>
              <w:numPr>
                <w:ilvl w:val="0"/>
                <w:numId w:val="40"/>
              </w:numPr>
              <w:tabs>
                <w:tab w:val="left" w:pos="606"/>
              </w:tabs>
              <w:spacing w:after="0" w:line="240" w:lineRule="auto"/>
              <w:ind w:left="39" w:firstLine="0"/>
              <w:jc w:val="both"/>
              <w:rPr>
                <w:rFonts w:ascii="Verdana" w:hAnsi="Verdana" w:cs="Times New Roman"/>
                <w:sz w:val="24"/>
                <w:szCs w:val="24"/>
              </w:rPr>
            </w:pPr>
            <w:r w:rsidRPr="00222FBB">
              <w:rPr>
                <w:rFonts w:ascii="Verdana" w:hAnsi="Verdana" w:cs="Times New Roman"/>
                <w:b/>
                <w:sz w:val="24"/>
                <w:szCs w:val="24"/>
              </w:rPr>
              <w:t>Užsakovų (tiek viešųjų, tiek privačiųjų) atsiliepimai (pažymos)</w:t>
            </w:r>
            <w:r w:rsidRPr="00222FBB">
              <w:rPr>
                <w:rFonts w:ascii="Verdana" w:hAnsi="Verdana" w:cs="Times New Roman"/>
                <w:sz w:val="24"/>
                <w:szCs w:val="24"/>
              </w:rPr>
              <w:t xml:space="preserve"> apie tai, kad statybos darbai buvo atlikti tinkamai.</w:t>
            </w:r>
          </w:p>
          <w:p w14:paraId="546B31A6" w14:textId="77777777" w:rsidR="00B72433" w:rsidRPr="00222FBB" w:rsidRDefault="00B72433" w:rsidP="00222FBB">
            <w:pPr>
              <w:spacing w:after="0" w:line="240" w:lineRule="auto"/>
              <w:jc w:val="both"/>
              <w:rPr>
                <w:rFonts w:ascii="Verdana" w:hAnsi="Verdana" w:cs="Times New Roman"/>
                <w:sz w:val="24"/>
                <w:szCs w:val="24"/>
              </w:rPr>
            </w:pPr>
            <w:r w:rsidRPr="00222FBB">
              <w:rPr>
                <w:rFonts w:ascii="Verdana" w:hAnsi="Verdana" w:cs="Times New Roman"/>
                <w:sz w:val="24"/>
                <w:szCs w:val="24"/>
              </w:rPr>
              <w:t>Dokumentuose turi būti nurodyta:</w:t>
            </w:r>
          </w:p>
          <w:p w14:paraId="2F5C9A54" w14:textId="77777777" w:rsidR="00B72433" w:rsidRPr="00222FBB" w:rsidRDefault="00B72433" w:rsidP="00AF4B8E">
            <w:pPr>
              <w:numPr>
                <w:ilvl w:val="0"/>
                <w:numId w:val="24"/>
              </w:numPr>
              <w:tabs>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atliktų darbų trumpas aprašymas;</w:t>
            </w:r>
          </w:p>
          <w:p w14:paraId="0E994702" w14:textId="7C83A485" w:rsidR="00B72433" w:rsidRPr="00222FBB" w:rsidRDefault="00B72433" w:rsidP="00AF4B8E">
            <w:pPr>
              <w:numPr>
                <w:ilvl w:val="0"/>
                <w:numId w:val="24"/>
              </w:numPr>
              <w:tabs>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objekto kategorija;</w:t>
            </w:r>
          </w:p>
          <w:p w14:paraId="2945DDF0" w14:textId="77777777" w:rsidR="00B72433" w:rsidRPr="00222FBB" w:rsidRDefault="00B72433" w:rsidP="00AF4B8E">
            <w:pPr>
              <w:numPr>
                <w:ilvl w:val="0"/>
                <w:numId w:val="24"/>
              </w:numPr>
              <w:tabs>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 xml:space="preserve">darbų atlikimo vieta; </w:t>
            </w:r>
          </w:p>
          <w:p w14:paraId="785FFB3A" w14:textId="77777777" w:rsidR="00B72433" w:rsidRPr="00222FBB" w:rsidRDefault="00B72433" w:rsidP="00AF4B8E">
            <w:pPr>
              <w:numPr>
                <w:ilvl w:val="0"/>
                <w:numId w:val="24"/>
              </w:numPr>
              <w:tabs>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 xml:space="preserve">atliktų darbų vertė (be PVM); </w:t>
            </w:r>
          </w:p>
          <w:p w14:paraId="1535E55F" w14:textId="77777777" w:rsidR="00B72433" w:rsidRPr="00222FBB" w:rsidRDefault="00B72433" w:rsidP="00AF4B8E">
            <w:pPr>
              <w:numPr>
                <w:ilvl w:val="0"/>
                <w:numId w:val="24"/>
              </w:numPr>
              <w:tabs>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 xml:space="preserve">pirkime dalyvaujančio tiekėjo, tiekėjų grupės nario ar subrangovo, kurio pajėgumais remiamasi, </w:t>
            </w:r>
            <w:r w:rsidRPr="00222FBB">
              <w:rPr>
                <w:rFonts w:ascii="Verdana" w:hAnsi="Verdana" w:cs="Times New Roman"/>
                <w:b/>
                <w:bCs/>
                <w:sz w:val="24"/>
                <w:szCs w:val="24"/>
              </w:rPr>
              <w:t>savarankiškai tos sutarties apimtyje atliktų darbų dalies vertė (be PVM)</w:t>
            </w:r>
            <w:r w:rsidRPr="00222FBB">
              <w:rPr>
                <w:rFonts w:ascii="Verdana" w:hAnsi="Verdana" w:cs="Times New Roman"/>
                <w:sz w:val="24"/>
                <w:szCs w:val="24"/>
              </w:rPr>
              <w:t xml:space="preserve">; </w:t>
            </w:r>
          </w:p>
          <w:p w14:paraId="4FAD2662" w14:textId="77777777" w:rsidR="00B72433" w:rsidRPr="00222FBB" w:rsidRDefault="00B72433" w:rsidP="00AF4B8E">
            <w:pPr>
              <w:numPr>
                <w:ilvl w:val="0"/>
                <w:numId w:val="24"/>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darbų vykdymo pradžios (metai, mėnuo) ir pabaigos datos (metai, mėnuo);</w:t>
            </w:r>
          </w:p>
          <w:p w14:paraId="40A65245" w14:textId="77777777" w:rsidR="00B72433" w:rsidRPr="00222FBB" w:rsidRDefault="00B72433" w:rsidP="00AF4B8E">
            <w:pPr>
              <w:numPr>
                <w:ilvl w:val="0"/>
                <w:numId w:val="24"/>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222FBB">
              <w:rPr>
                <w:rFonts w:ascii="Verdana" w:hAnsi="Verdana" w:cs="Times New Roman"/>
                <w:sz w:val="24"/>
                <w:szCs w:val="24"/>
              </w:rPr>
              <w:t xml:space="preserve">informacija apie tai, ar darbai buvo atlikti pagal galiojančių teisės aktų, reglamentuojančių darbų atlikimą, reikalavimus ir yra tinkamai užbaigti ir (ar) kad užsakovas pretenzijų dėl darbų atlikimo neturi. </w:t>
            </w:r>
          </w:p>
          <w:p w14:paraId="47AF04A5" w14:textId="77777777" w:rsidR="00B72433" w:rsidRPr="00222FBB" w:rsidRDefault="00B72433" w:rsidP="00222FBB">
            <w:pPr>
              <w:pStyle w:val="pf0"/>
              <w:spacing w:before="0" w:beforeAutospacing="0" w:after="0" w:afterAutospacing="0"/>
              <w:jc w:val="both"/>
              <w:rPr>
                <w:rFonts w:ascii="Verdana" w:hAnsi="Verdana"/>
              </w:rPr>
            </w:pPr>
            <w:r w:rsidRPr="00222FBB">
              <w:rPr>
                <w:rStyle w:val="cf01"/>
                <w:rFonts w:ascii="Verdana" w:eastAsia="Calibri" w:hAnsi="Verdana" w:cs="Times New Roman"/>
                <w:sz w:val="24"/>
                <w:szCs w:val="24"/>
              </w:rPr>
              <w:t>Įrodymui bus priimti ir užsakovo pasirašyti ir, jei turi, antspaudu patvirtinti darbų priėmimo-perdavimo aktai ir/ar a</w:t>
            </w:r>
            <w:r w:rsidRPr="00222FBB">
              <w:rPr>
                <w:rStyle w:val="cf11"/>
                <w:rFonts w:ascii="Verdana" w:eastAsia="Calibri" w:hAnsi="Verdana" w:cs="Times New Roman"/>
                <w:i w:val="0"/>
                <w:iCs w:val="0"/>
                <w:sz w:val="24"/>
                <w:szCs w:val="24"/>
              </w:rPr>
              <w:t>tliktų statybos darbų perdavimo statytojui (užsakovui)</w:t>
            </w:r>
            <w:r w:rsidRPr="00222FBB">
              <w:rPr>
                <w:rStyle w:val="cf21"/>
                <w:rFonts w:ascii="Verdana" w:eastAsia="Calibri" w:hAnsi="Verdana" w:cs="Times New Roman"/>
                <w:i/>
                <w:iCs/>
                <w:sz w:val="24"/>
                <w:szCs w:val="24"/>
              </w:rPr>
              <w:t> </w:t>
            </w:r>
            <w:r w:rsidRPr="00222FBB">
              <w:rPr>
                <w:rStyle w:val="cf21"/>
                <w:rFonts w:ascii="Verdana" w:eastAsia="Calibri" w:hAnsi="Verdana" w:cs="Times New Roman"/>
                <w:sz w:val="24"/>
                <w:szCs w:val="24"/>
              </w:rPr>
              <w:t>aktai</w:t>
            </w:r>
            <w:r w:rsidRPr="00222FBB">
              <w:rPr>
                <w:rStyle w:val="cf01"/>
                <w:rFonts w:ascii="Verdana" w:eastAsia="Calibri" w:hAnsi="Verdana" w:cs="Times New Roman"/>
                <w:sz w:val="24"/>
                <w:szCs w:val="24"/>
              </w:rPr>
              <w:t>, jei juose yra visa aukščiau reikalaujama informacija.</w:t>
            </w:r>
          </w:p>
          <w:p w14:paraId="20521725" w14:textId="77777777" w:rsidR="00B72433" w:rsidRPr="00222FBB" w:rsidRDefault="00B72433" w:rsidP="00222FBB">
            <w:pPr>
              <w:spacing w:after="0" w:line="240" w:lineRule="auto"/>
              <w:jc w:val="both"/>
              <w:rPr>
                <w:rFonts w:ascii="Verdana" w:hAnsi="Verdana" w:cs="Times New Roman"/>
                <w:i/>
                <w:sz w:val="24"/>
                <w:szCs w:val="24"/>
              </w:rPr>
            </w:pPr>
          </w:p>
          <w:p w14:paraId="084E9AD2" w14:textId="77777777" w:rsidR="00B72433" w:rsidRPr="00222FBB" w:rsidRDefault="00B72433" w:rsidP="00222FBB">
            <w:pPr>
              <w:spacing w:after="0" w:line="240" w:lineRule="auto"/>
              <w:jc w:val="both"/>
              <w:rPr>
                <w:rFonts w:ascii="Verdana" w:hAnsi="Verdana" w:cs="Times New Roman"/>
                <w:b/>
                <w:bCs/>
                <w:iCs/>
                <w:sz w:val="20"/>
                <w:szCs w:val="20"/>
              </w:rPr>
            </w:pPr>
            <w:r w:rsidRPr="00222FBB">
              <w:rPr>
                <w:rFonts w:ascii="Verdana" w:hAnsi="Verdana" w:cs="Times New Roman"/>
                <w:b/>
                <w:bCs/>
                <w:iCs/>
                <w:sz w:val="20"/>
                <w:szCs w:val="20"/>
              </w:rPr>
              <w:t>Pastabos:</w:t>
            </w:r>
          </w:p>
          <w:p w14:paraId="4A961C7E" w14:textId="77777777" w:rsidR="00B72433" w:rsidRPr="00222FBB" w:rsidRDefault="00B72433" w:rsidP="00222FBB">
            <w:pPr>
              <w:spacing w:after="0" w:line="240" w:lineRule="auto"/>
              <w:jc w:val="both"/>
              <w:rPr>
                <w:rFonts w:ascii="Verdana" w:hAnsi="Verdana" w:cs="Times New Roman"/>
                <w:iCs/>
                <w:sz w:val="20"/>
                <w:szCs w:val="20"/>
              </w:rPr>
            </w:pPr>
            <w:r w:rsidRPr="00222FBB">
              <w:rPr>
                <w:rFonts w:ascii="Verdana" w:hAnsi="Verdana" w:cs="Times New Roman"/>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7BCFDC12" w14:textId="77777777" w:rsidR="00B72433" w:rsidRPr="00222FBB" w:rsidRDefault="00B72433" w:rsidP="00222FBB">
            <w:pPr>
              <w:spacing w:after="0" w:line="240" w:lineRule="auto"/>
              <w:jc w:val="both"/>
              <w:rPr>
                <w:rFonts w:ascii="Verdana" w:hAnsi="Verdana" w:cs="Times New Roman"/>
                <w:iCs/>
                <w:sz w:val="20"/>
                <w:szCs w:val="20"/>
              </w:rPr>
            </w:pPr>
            <w:r w:rsidRPr="00222FBB">
              <w:rPr>
                <w:rFonts w:ascii="Verdana" w:hAnsi="Verdana" w:cs="Times New Roman"/>
                <w:iCs/>
                <w:sz w:val="20"/>
                <w:szCs w:val="20"/>
              </w:rPr>
              <w:t>2) tiekėjas gali remtis kitų ūkio subjektų pajėgumais tik tuo atveju, jeigu tie subjektai patys vykdys tą pirkimo sutarties dalį, kuriai reikia jų turimų pajėgumų;</w:t>
            </w:r>
          </w:p>
          <w:p w14:paraId="703A979F" w14:textId="77777777" w:rsidR="00B72433" w:rsidRPr="00222FBB" w:rsidRDefault="00B72433" w:rsidP="00222FBB">
            <w:pPr>
              <w:spacing w:after="0" w:line="240" w:lineRule="auto"/>
              <w:jc w:val="both"/>
              <w:rPr>
                <w:rFonts w:ascii="Verdana" w:hAnsi="Verdana" w:cs="Times New Roman"/>
                <w:iCs/>
                <w:sz w:val="20"/>
                <w:szCs w:val="20"/>
              </w:rPr>
            </w:pPr>
            <w:r w:rsidRPr="00222FBB">
              <w:rPr>
                <w:rFonts w:ascii="Verdana" w:hAnsi="Verdana" w:cs="Times New Roman"/>
                <w:iCs/>
                <w:sz w:val="20"/>
                <w:szCs w:val="20"/>
              </w:rPr>
              <w:t>3) subtiekėjams šis reikalavimas nekeliamas.</w:t>
            </w:r>
          </w:p>
          <w:p w14:paraId="12D79CFC" w14:textId="77777777" w:rsidR="00B72433" w:rsidRPr="00222FBB" w:rsidRDefault="00B72433" w:rsidP="00222FBB">
            <w:pPr>
              <w:spacing w:after="0" w:line="240" w:lineRule="auto"/>
              <w:jc w:val="both"/>
              <w:rPr>
                <w:rFonts w:ascii="Verdana" w:hAnsi="Verdana" w:cs="Times New Roman"/>
                <w:sz w:val="20"/>
                <w:szCs w:val="20"/>
              </w:rPr>
            </w:pPr>
          </w:p>
          <w:p w14:paraId="74AE2A83" w14:textId="73B8182B" w:rsidR="00B72433" w:rsidRPr="00222FBB" w:rsidRDefault="00B72433" w:rsidP="00222FBB">
            <w:pPr>
              <w:spacing w:after="0" w:line="240" w:lineRule="auto"/>
              <w:jc w:val="both"/>
              <w:rPr>
                <w:rFonts w:ascii="Verdana" w:hAnsi="Verdana" w:cs="Times New Roman"/>
                <w:sz w:val="24"/>
                <w:szCs w:val="24"/>
              </w:rPr>
            </w:pPr>
            <w:r w:rsidRPr="00222FBB">
              <w:rPr>
                <w:rFonts w:ascii="Verdana" w:hAnsi="Verdana" w:cs="Times New Roman"/>
                <w:i/>
                <w:sz w:val="20"/>
                <w:szCs w:val="20"/>
              </w:rPr>
              <w:t>Pateikiama skaitmeninė dokumento kopija</w:t>
            </w:r>
            <w:r w:rsidR="004A42E6">
              <w:rPr>
                <w:rFonts w:ascii="Verdana" w:hAnsi="Verdana" w:cs="Times New Roman"/>
                <w:i/>
                <w:sz w:val="20"/>
                <w:szCs w:val="20"/>
              </w:rPr>
              <w:t>.</w:t>
            </w:r>
            <w:r w:rsidRPr="00222FBB">
              <w:rPr>
                <w:rFonts w:ascii="Verdana" w:hAnsi="Verdana" w:cs="Times New Roman"/>
                <w:i/>
                <w:sz w:val="20"/>
                <w:szCs w:val="20"/>
              </w:rPr>
              <w:t xml:space="preserve"> </w:t>
            </w:r>
          </w:p>
        </w:tc>
      </w:tr>
    </w:tbl>
    <w:p w14:paraId="1817BF5A" w14:textId="77777777" w:rsidR="00515F98" w:rsidRPr="00222FBB" w:rsidRDefault="00515F98" w:rsidP="000574AE">
      <w:pPr>
        <w:pStyle w:val="Body2"/>
        <w:tabs>
          <w:tab w:val="left" w:pos="1260"/>
        </w:tabs>
        <w:spacing w:after="0"/>
        <w:rPr>
          <w:rFonts w:ascii="Verdana" w:hAnsi="Verdana" w:cs="Times New Roman"/>
          <w:sz w:val="24"/>
          <w:szCs w:val="24"/>
          <w:lang w:val="lt-LT"/>
        </w:rPr>
      </w:pPr>
    </w:p>
    <w:p w14:paraId="4422C7DF" w14:textId="752CFCA5" w:rsidR="007B19E7" w:rsidRPr="00222FBB" w:rsidRDefault="00996073" w:rsidP="00AF4B8E">
      <w:pPr>
        <w:pStyle w:val="Sraopastraipa"/>
        <w:numPr>
          <w:ilvl w:val="1"/>
          <w:numId w:val="13"/>
        </w:numPr>
        <w:spacing w:after="0" w:line="240" w:lineRule="auto"/>
        <w:ind w:left="0" w:firstLine="709"/>
        <w:jc w:val="both"/>
        <w:rPr>
          <w:rFonts w:ascii="Verdana" w:hAnsi="Verdana"/>
          <w:color w:val="000000"/>
          <w:szCs w:val="24"/>
        </w:rPr>
      </w:pPr>
      <w:r w:rsidRPr="00222FBB">
        <w:rPr>
          <w:rFonts w:ascii="Verdana" w:hAnsi="Verdana"/>
          <w:color w:val="000000"/>
          <w:szCs w:val="24"/>
        </w:rPr>
        <w:t>Perkančioji organizacija pirmiausia atliks EBVPD patikrinimo procedūrą, įvertins pasiūlymus, ir tik po to tikrins, ar nėra ekonomiškai naudingiausią pasiūlymą pateikusio dalyvio pašalinimo pagrindų</w:t>
      </w:r>
      <w:r w:rsidR="00301149" w:rsidRPr="00222FBB">
        <w:rPr>
          <w:rFonts w:ascii="Verdana" w:hAnsi="Verdana"/>
          <w:color w:val="000000"/>
          <w:szCs w:val="24"/>
        </w:rPr>
        <w:t xml:space="preserve"> </w:t>
      </w:r>
      <w:r w:rsidR="00301149" w:rsidRPr="00222FBB">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222FBB">
        <w:rPr>
          <w:rFonts w:ascii="Verdana" w:hAnsi="Verdana"/>
          <w:color w:val="000000"/>
          <w:szCs w:val="24"/>
        </w:rPr>
        <w:t xml:space="preserve"> ir ar šio dalyvio kvalifikacija atitinka pirkimo sąlygose nustatytus reikalavimus, prieš tai tik šio dalyvio paprašęs pateikti</w:t>
      </w:r>
      <w:r w:rsidR="00DD1216" w:rsidRPr="00222FBB">
        <w:rPr>
          <w:rFonts w:ascii="Verdana" w:hAnsi="Verdana"/>
          <w:color w:val="000000"/>
          <w:szCs w:val="24"/>
        </w:rPr>
        <w:t xml:space="preserve"> </w:t>
      </w:r>
      <w:r w:rsidR="009C2BF6" w:rsidRPr="00222FBB">
        <w:rPr>
          <w:rFonts w:ascii="Verdana" w:hAnsi="Verdana"/>
          <w:color w:val="000000"/>
          <w:szCs w:val="24"/>
        </w:rPr>
        <w:t>3</w:t>
      </w:r>
      <w:r w:rsidR="007B19E7" w:rsidRPr="00222FBB">
        <w:rPr>
          <w:rFonts w:ascii="Verdana" w:hAnsi="Verdana"/>
          <w:color w:val="000000"/>
          <w:szCs w:val="24"/>
        </w:rPr>
        <w:t>.4</w:t>
      </w:r>
      <w:r w:rsidRPr="00222FBB">
        <w:rPr>
          <w:rFonts w:ascii="Verdana" w:hAnsi="Verdana"/>
          <w:color w:val="000000"/>
          <w:szCs w:val="24"/>
        </w:rPr>
        <w:t xml:space="preserve"> punkt</w:t>
      </w:r>
      <w:r w:rsidR="00DD1216" w:rsidRPr="00222FBB">
        <w:rPr>
          <w:rFonts w:ascii="Verdana" w:hAnsi="Verdana"/>
          <w:color w:val="000000"/>
          <w:szCs w:val="24"/>
        </w:rPr>
        <w:t xml:space="preserve">e </w:t>
      </w:r>
      <w:r w:rsidRPr="00222FBB">
        <w:rPr>
          <w:rFonts w:ascii="Verdana" w:hAnsi="Verdana"/>
          <w:color w:val="000000"/>
          <w:szCs w:val="24"/>
        </w:rPr>
        <w:t>nurodytų pašalinimo pagrindų nebuvimą patvirtinančius dokumentus</w:t>
      </w:r>
      <w:r w:rsidR="00301149" w:rsidRPr="00222FBB">
        <w:rPr>
          <w:rFonts w:ascii="Verdana" w:hAnsi="Verdana"/>
          <w:color w:val="000000"/>
          <w:szCs w:val="24"/>
        </w:rPr>
        <w:t xml:space="preserve"> (</w:t>
      </w:r>
      <w:r w:rsidR="00301149" w:rsidRPr="00222FBB">
        <w:rPr>
          <w:rFonts w:ascii="Verdana" w:hAnsi="Verdana"/>
          <w:b/>
          <w:bCs/>
          <w:color w:val="000000"/>
          <w:szCs w:val="24"/>
        </w:rPr>
        <w:t>tik turint pagrįstų abejonių dėl tiekėjo patikimumo)</w:t>
      </w:r>
      <w:r w:rsidR="00DD1216" w:rsidRPr="00222FBB">
        <w:rPr>
          <w:rFonts w:ascii="Verdana" w:hAnsi="Verdana"/>
          <w:color w:val="000000"/>
          <w:szCs w:val="24"/>
        </w:rPr>
        <w:t xml:space="preserve"> ir </w:t>
      </w:r>
      <w:r w:rsidR="009C2BF6" w:rsidRPr="00222FBB">
        <w:rPr>
          <w:rFonts w:ascii="Verdana" w:hAnsi="Verdana"/>
          <w:color w:val="000000"/>
          <w:szCs w:val="24"/>
        </w:rPr>
        <w:t>3</w:t>
      </w:r>
      <w:r w:rsidR="007B19E7" w:rsidRPr="00222FBB">
        <w:rPr>
          <w:rFonts w:ascii="Verdana" w:hAnsi="Verdana"/>
          <w:color w:val="000000"/>
          <w:szCs w:val="24"/>
        </w:rPr>
        <w:t>.5</w:t>
      </w:r>
      <w:r w:rsidR="00DD1216" w:rsidRPr="00222FBB">
        <w:rPr>
          <w:rFonts w:ascii="Verdana" w:hAnsi="Verdana"/>
          <w:color w:val="000000"/>
          <w:szCs w:val="24"/>
        </w:rPr>
        <w:t xml:space="preserve"> punkte nurodytus</w:t>
      </w:r>
      <w:r w:rsidRPr="00222FBB">
        <w:rPr>
          <w:rFonts w:ascii="Verdana" w:hAnsi="Verdana"/>
          <w:color w:val="000000"/>
          <w:szCs w:val="24"/>
        </w:rPr>
        <w:t xml:space="preserve"> kvalifikacijos atitiktį pagrindžiančius dokumentus</w:t>
      </w:r>
      <w:r w:rsidR="002723E7" w:rsidRPr="00222FBB">
        <w:rPr>
          <w:rFonts w:ascii="Verdana" w:hAnsi="Verdana"/>
          <w:color w:val="000000"/>
          <w:szCs w:val="24"/>
        </w:rPr>
        <w:t xml:space="preserve"> bei </w:t>
      </w:r>
      <w:r w:rsidR="007B19E7" w:rsidRPr="00222FBB">
        <w:rPr>
          <w:rFonts w:ascii="Verdana" w:hAnsi="Verdana"/>
          <w:color w:val="000000"/>
          <w:szCs w:val="24"/>
        </w:rPr>
        <w:t xml:space="preserve">3.22.1 </w:t>
      </w:r>
      <w:r w:rsidR="002723E7" w:rsidRPr="00222FBB">
        <w:rPr>
          <w:rFonts w:ascii="Verdana" w:hAnsi="Verdana"/>
          <w:color w:val="000000"/>
          <w:szCs w:val="24"/>
        </w:rPr>
        <w:t xml:space="preserve">punkte keliamus aplinkos apsaugos vadybos sistemos reikalavimus. </w:t>
      </w:r>
      <w:r w:rsidRPr="00222FBB">
        <w:rPr>
          <w:rFonts w:ascii="Verdana" w:hAnsi="Verdana"/>
          <w:color w:val="000000"/>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4F522D" w14:textId="33D1640D" w:rsidR="007B19E7" w:rsidRPr="00F67463" w:rsidRDefault="000175C0" w:rsidP="00AF4B8E">
      <w:pPr>
        <w:pStyle w:val="Sraopastraipa"/>
        <w:numPr>
          <w:ilvl w:val="1"/>
          <w:numId w:val="13"/>
        </w:numPr>
        <w:spacing w:after="0" w:line="240" w:lineRule="auto"/>
        <w:ind w:left="0" w:firstLine="709"/>
        <w:jc w:val="both"/>
        <w:rPr>
          <w:rFonts w:ascii="Verdana" w:hAnsi="Verdana"/>
          <w:szCs w:val="24"/>
        </w:rPr>
      </w:pPr>
      <w:r w:rsidRPr="00F67463">
        <w:rPr>
          <w:rFonts w:ascii="Verdana" w:hAnsi="Verdana"/>
          <w:color w:val="000000"/>
          <w:szCs w:val="24"/>
        </w:rPr>
        <w:t>Perkančioji organizacija pašalina tiekėją iš pirkimo procedūros</w:t>
      </w:r>
      <w:r w:rsidR="002D40FF" w:rsidRPr="00F67463">
        <w:rPr>
          <w:rFonts w:ascii="Verdana" w:hAnsi="Verdana"/>
          <w:color w:val="000000"/>
          <w:szCs w:val="24"/>
        </w:rPr>
        <w:t xml:space="preserve"> </w:t>
      </w:r>
      <w:r w:rsidRPr="00F67463">
        <w:rPr>
          <w:rFonts w:ascii="Verdana" w:hAnsi="Verdana"/>
          <w:color w:val="000000"/>
          <w:szCs w:val="24"/>
        </w:rPr>
        <w:t>pagal VPĮ 46 straipsnio 4 ir 6 (jeigu taikoma) dalyse nurodytus pašalinimo pagrindus</w:t>
      </w:r>
      <w:r w:rsidR="002D40FF" w:rsidRPr="00F67463">
        <w:rPr>
          <w:rFonts w:ascii="Verdana" w:hAnsi="Verdana"/>
          <w:color w:val="000000"/>
          <w:szCs w:val="24"/>
        </w:rPr>
        <w:t xml:space="preserve"> </w:t>
      </w:r>
      <w:r w:rsidRPr="00F67463">
        <w:rPr>
          <w:rFonts w:ascii="Verdana" w:hAnsi="Verdana"/>
          <w:color w:val="000000"/>
          <w:szCs w:val="24"/>
        </w:rPr>
        <w:t>ir tuo atveju, kai ji turi įtikinamų duomenų, kad tiekėjas yra įsteigtas arba</w:t>
      </w:r>
      <w:r w:rsidR="002D40FF" w:rsidRPr="00F67463">
        <w:rPr>
          <w:rFonts w:ascii="Verdana" w:hAnsi="Verdana"/>
          <w:color w:val="000000"/>
          <w:szCs w:val="24"/>
        </w:rPr>
        <w:t xml:space="preserve"> </w:t>
      </w:r>
      <w:r w:rsidRPr="00F67463">
        <w:rPr>
          <w:rFonts w:ascii="Verdana" w:hAnsi="Verdana"/>
          <w:color w:val="000000"/>
          <w:szCs w:val="24"/>
        </w:rPr>
        <w:t>dalyvauja pirkime vietoj kito asmens,</w:t>
      </w:r>
      <w:r w:rsidR="002D40FF" w:rsidRPr="00F67463">
        <w:rPr>
          <w:rFonts w:ascii="Verdana" w:hAnsi="Verdana"/>
          <w:color w:val="000000"/>
          <w:szCs w:val="24"/>
        </w:rPr>
        <w:t xml:space="preserve"> </w:t>
      </w:r>
      <w:r w:rsidRPr="00F67463">
        <w:rPr>
          <w:rFonts w:ascii="Verdana" w:hAnsi="Verdana"/>
          <w:color w:val="000000"/>
          <w:szCs w:val="24"/>
        </w:rPr>
        <w:t>siekiant išvengti</w:t>
      </w:r>
      <w:r w:rsidR="002D40FF" w:rsidRPr="00F67463">
        <w:rPr>
          <w:rFonts w:ascii="Verdana" w:hAnsi="Verdana"/>
          <w:color w:val="000000"/>
          <w:szCs w:val="24"/>
        </w:rPr>
        <w:t xml:space="preserve"> </w:t>
      </w:r>
      <w:r w:rsidRPr="00F67463">
        <w:rPr>
          <w:rFonts w:ascii="Verdana" w:hAnsi="Verdana"/>
          <w:color w:val="000000"/>
          <w:szCs w:val="24"/>
        </w:rPr>
        <w:t>VPĮ 46 straipsnio 4 ir 6 (jeigu taikoma) dalyse nurodytų pašalinimo pagrindų</w:t>
      </w:r>
      <w:r w:rsidR="002D40FF" w:rsidRPr="00F67463">
        <w:rPr>
          <w:rFonts w:ascii="Verdana" w:hAnsi="Verdana"/>
          <w:color w:val="000000"/>
          <w:szCs w:val="24"/>
        </w:rPr>
        <w:t xml:space="preserve"> </w:t>
      </w:r>
      <w:r w:rsidRPr="00F67463">
        <w:rPr>
          <w:rFonts w:ascii="Verdana" w:hAnsi="Verdana"/>
          <w:color w:val="000000"/>
          <w:szCs w:val="24"/>
        </w:rPr>
        <w:t>taikymo.</w:t>
      </w:r>
    </w:p>
    <w:p w14:paraId="63C18C97" w14:textId="77777777" w:rsidR="007B19E7" w:rsidRPr="00222FBB" w:rsidRDefault="000175C0" w:rsidP="00AF4B8E">
      <w:pPr>
        <w:pStyle w:val="Sraopastraipa"/>
        <w:numPr>
          <w:ilvl w:val="1"/>
          <w:numId w:val="13"/>
        </w:numPr>
        <w:spacing w:after="0" w:line="240" w:lineRule="auto"/>
        <w:ind w:left="0" w:firstLine="709"/>
        <w:jc w:val="both"/>
        <w:rPr>
          <w:rFonts w:ascii="Verdana" w:hAnsi="Verdana"/>
          <w:szCs w:val="24"/>
        </w:rPr>
      </w:pPr>
      <w:r w:rsidRPr="00222FBB">
        <w:rPr>
          <w:rFonts w:ascii="Verdana" w:hAnsi="Verdana"/>
          <w:color w:val="000000"/>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w:t>
      </w:r>
      <w:r w:rsidRPr="00222FBB">
        <w:rPr>
          <w:rFonts w:ascii="Verdana" w:hAnsi="Verdana"/>
          <w:color w:val="000000"/>
          <w:szCs w:val="24"/>
        </w:rPr>
        <w:lastRenderedPageBreak/>
        <w:t xml:space="preserve">procedūros VPĮ 46 straipsnio 4 dalies 4 ir 6 </w:t>
      </w:r>
      <w:r w:rsidR="00CE4FB3" w:rsidRPr="00222FBB">
        <w:rPr>
          <w:rFonts w:ascii="Verdana" w:hAnsi="Verdana"/>
          <w:color w:val="000000"/>
          <w:szCs w:val="24"/>
        </w:rPr>
        <w:t xml:space="preserve">(jeigu taikoma) </w:t>
      </w:r>
      <w:r w:rsidRPr="00222FBB">
        <w:rPr>
          <w:rFonts w:ascii="Verdana" w:hAnsi="Verdana"/>
          <w:color w:val="000000"/>
          <w:szCs w:val="24"/>
        </w:rPr>
        <w:t>punktuose nurodytais pašalinimo pagrindais, gali būti atsižvelgiama į pagal VPĮ 52 ir 91 straipsniuose skelbiamą informaciją.</w:t>
      </w:r>
    </w:p>
    <w:p w14:paraId="18248FFB" w14:textId="789CE6D3" w:rsidR="007B19E7" w:rsidRPr="00222FBB" w:rsidRDefault="000175C0" w:rsidP="00AF4B8E">
      <w:pPr>
        <w:pStyle w:val="Sraopastraipa"/>
        <w:numPr>
          <w:ilvl w:val="1"/>
          <w:numId w:val="13"/>
        </w:numPr>
        <w:spacing w:after="0" w:line="240" w:lineRule="auto"/>
        <w:ind w:left="0" w:firstLine="709"/>
        <w:jc w:val="both"/>
        <w:rPr>
          <w:rFonts w:ascii="Verdana" w:hAnsi="Verdana"/>
          <w:szCs w:val="24"/>
        </w:rPr>
      </w:pPr>
      <w:r w:rsidRPr="00222FBB">
        <w:rPr>
          <w:rFonts w:ascii="Verdana" w:hAnsi="Verdana"/>
          <w:szCs w:val="24"/>
        </w:rPr>
        <w:t xml:space="preserve">Perkančioji organizacija tiekėją pašalina iš pirkimo procedūros bet kuriame pirkimo procedūros etape, jeigu paaiškėja, kad dėl savo veiksmų ar </w:t>
      </w:r>
      <w:r w:rsidRPr="00450CC4">
        <w:rPr>
          <w:rFonts w:ascii="Verdana" w:hAnsi="Verdana"/>
          <w:szCs w:val="24"/>
        </w:rPr>
        <w:t xml:space="preserve">neveikimo prieš pirkimo procedūrą ar jos metu jis atitinka bent vieną iš pirkimo dokumentuose nustatytų tiekėjo pašalinimo pagrindų, išskyrus VPĮ 46 straipsnio </w:t>
      </w:r>
      <w:r w:rsidR="005136D4" w:rsidRPr="00450CC4">
        <w:rPr>
          <w:rFonts w:ascii="Verdana" w:hAnsi="Verdana"/>
          <w:szCs w:val="24"/>
        </w:rPr>
        <w:t xml:space="preserve">3 ir </w:t>
      </w:r>
      <w:r w:rsidRPr="00450CC4">
        <w:rPr>
          <w:rFonts w:ascii="Verdana" w:hAnsi="Verdana"/>
          <w:szCs w:val="24"/>
        </w:rPr>
        <w:t>10 dalyje</w:t>
      </w:r>
      <w:r w:rsidRPr="00222FBB">
        <w:rPr>
          <w:rFonts w:ascii="Verdana" w:hAnsi="Verdana"/>
          <w:szCs w:val="24"/>
        </w:rPr>
        <w:t xml:space="preserve"> nustatytus atvejus (tačiau atsižvelgiant į VPĮ 46 straipsnio 11 ir 12 dalių nuostatas).</w:t>
      </w:r>
    </w:p>
    <w:p w14:paraId="5DF5E778" w14:textId="0214E663" w:rsidR="007B19E7" w:rsidRPr="00222FBB" w:rsidRDefault="000175C0" w:rsidP="00AF4B8E">
      <w:pPr>
        <w:pStyle w:val="Sraopastraipa"/>
        <w:numPr>
          <w:ilvl w:val="1"/>
          <w:numId w:val="13"/>
        </w:numPr>
        <w:tabs>
          <w:tab w:val="left" w:pos="1418"/>
        </w:tabs>
        <w:spacing w:after="0" w:line="240" w:lineRule="auto"/>
        <w:ind w:left="0" w:firstLine="709"/>
        <w:jc w:val="both"/>
        <w:rPr>
          <w:rFonts w:ascii="Verdana" w:hAnsi="Verdana"/>
          <w:szCs w:val="24"/>
        </w:rPr>
      </w:pPr>
      <w:r w:rsidRPr="00222FBB">
        <w:rPr>
          <w:rFonts w:ascii="Verdana" w:hAnsi="Verdana"/>
          <w:color w:val="000000"/>
          <w:szCs w:val="24"/>
        </w:rPr>
        <w:t>Perkančioji organizacija gali netaikyti VPĮ 46 straipsnio 1, 3 ir 4 dalyse nustatytų tiekėjo pašalinimo iš pirkimo procedūros pagrindų</w:t>
      </w:r>
      <w:r w:rsidR="0012324F" w:rsidRPr="00222FBB">
        <w:rPr>
          <w:rFonts w:ascii="Verdana" w:hAnsi="Verdana"/>
          <w:b/>
          <w:bCs/>
          <w:color w:val="000000"/>
          <w:szCs w:val="24"/>
        </w:rPr>
        <w:t xml:space="preserve"> </w:t>
      </w:r>
      <w:r w:rsidRPr="00222FBB">
        <w:rPr>
          <w:rFonts w:ascii="Verdana" w:hAnsi="Verdana"/>
          <w:color w:val="000000"/>
          <w:szCs w:val="24"/>
        </w:rPr>
        <w:t>tik išimtiniais atvejais, kai būtina užtikrinti viešojo intereso apsaugą, įskaitant visuomenės sveikatos ir aplinkos apsaugą.</w:t>
      </w:r>
    </w:p>
    <w:p w14:paraId="448BD1CC" w14:textId="59E54F0F" w:rsidR="007B19E7" w:rsidRPr="00222FBB" w:rsidRDefault="00017772" w:rsidP="00AF4B8E">
      <w:pPr>
        <w:pStyle w:val="Sraopastraipa"/>
        <w:numPr>
          <w:ilvl w:val="1"/>
          <w:numId w:val="13"/>
        </w:numPr>
        <w:tabs>
          <w:tab w:val="left" w:pos="1418"/>
        </w:tabs>
        <w:spacing w:after="0" w:line="240" w:lineRule="auto"/>
        <w:ind w:left="0" w:firstLine="709"/>
        <w:jc w:val="both"/>
        <w:rPr>
          <w:rFonts w:ascii="Verdana" w:hAnsi="Verdana"/>
          <w:szCs w:val="24"/>
        </w:rPr>
      </w:pPr>
      <w:r w:rsidRPr="00222FBB">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22FBB">
        <w:rPr>
          <w:rFonts w:ascii="Verdana" w:eastAsia="Verdana" w:hAnsi="Verdana"/>
          <w:szCs w:val="24"/>
          <w:bdr w:val="nil"/>
        </w:rPr>
        <w:t>Certis</w:t>
      </w:r>
      <w:proofErr w:type="spellEnd"/>
      <w:r w:rsidRPr="00222FBB">
        <w:rPr>
          <w:rFonts w:ascii="Verdana" w:eastAsia="Verdana" w:hAnsi="Verdana"/>
          <w:szCs w:val="24"/>
          <w:bdr w:val="nil"/>
        </w:rPr>
        <w:t>“. Lentelės, pateiktos 3</w:t>
      </w:r>
      <w:r w:rsidR="004B6EF3" w:rsidRPr="00222FBB">
        <w:rPr>
          <w:rFonts w:ascii="Verdana" w:eastAsia="Verdana" w:hAnsi="Verdana"/>
          <w:szCs w:val="24"/>
          <w:bdr w:val="nil"/>
        </w:rPr>
        <w:t>3</w:t>
      </w:r>
      <w:r w:rsidRPr="00222FBB">
        <w:rPr>
          <w:rFonts w:ascii="Verdana" w:eastAsia="Verdana" w:hAnsi="Verdana"/>
          <w:szCs w:val="24"/>
          <w:bdr w:val="nil"/>
        </w:rPr>
        <w:t xml:space="preserve"> punkte, ketvirtame stulpelyje nurodomi doku</w:t>
      </w:r>
      <w:r w:rsidRPr="00222FBB">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222FBB">
        <w:rPr>
          <w:rFonts w:ascii="Verdana" w:hAnsi="Verdana"/>
          <w:szCs w:val="24"/>
          <w:bdr w:val="nil"/>
        </w:rPr>
        <w:t>Certis</w:t>
      </w:r>
      <w:proofErr w:type="spellEnd"/>
      <w:r w:rsidRPr="00222FBB">
        <w:rPr>
          <w:rFonts w:ascii="Verdana" w:hAnsi="Verdana"/>
          <w:szCs w:val="24"/>
          <w:bdr w:val="nil"/>
        </w:rPr>
        <w:t xml:space="preserve">“, adresu </w:t>
      </w:r>
      <w:hyperlink r:id="rId25" w:history="1">
        <w:r w:rsidRPr="00222FBB">
          <w:rPr>
            <w:rStyle w:val="Hipersaitas"/>
            <w:rFonts w:ascii="Verdana" w:hAnsi="Verdana"/>
            <w:color w:val="auto"/>
            <w:szCs w:val="24"/>
            <w:bdr w:val="nil"/>
          </w:rPr>
          <w:t>https://ec.europa.eu/tools/ecertis/</w:t>
        </w:r>
      </w:hyperlink>
      <w:r w:rsidRPr="00222FBB">
        <w:rPr>
          <w:rFonts w:ascii="Verdana" w:hAnsi="Verdana"/>
          <w:szCs w:val="24"/>
          <w:bdr w:val="nil"/>
        </w:rPr>
        <w:t>.</w:t>
      </w:r>
    </w:p>
    <w:p w14:paraId="19373400" w14:textId="77777777" w:rsidR="007B19E7" w:rsidRPr="00222FBB" w:rsidRDefault="000175C0" w:rsidP="00AF4B8E">
      <w:pPr>
        <w:pStyle w:val="Sraopastraipa"/>
        <w:numPr>
          <w:ilvl w:val="1"/>
          <w:numId w:val="13"/>
        </w:numPr>
        <w:tabs>
          <w:tab w:val="left" w:pos="1418"/>
        </w:tabs>
        <w:spacing w:after="0" w:line="240" w:lineRule="auto"/>
        <w:ind w:left="0" w:firstLine="709"/>
        <w:jc w:val="both"/>
        <w:rPr>
          <w:rFonts w:ascii="Verdana" w:hAnsi="Verdana"/>
          <w:szCs w:val="24"/>
        </w:rPr>
      </w:pPr>
      <w:r w:rsidRPr="00222FBB">
        <w:rPr>
          <w:rFonts w:ascii="Verdana" w:hAnsi="Verdana"/>
          <w:szCs w:val="24"/>
        </w:rPr>
        <w:t>Perkančioji organizacija nereikalauja iš tiekėjo pateikti dokumentų, patvirtinančių jo pašalinimo pagrindų nebuvimą,</w:t>
      </w:r>
      <w:r w:rsidR="002C45BB" w:rsidRPr="00222FBB">
        <w:rPr>
          <w:rFonts w:ascii="Verdana" w:hAnsi="Verdana"/>
          <w:szCs w:val="24"/>
        </w:rPr>
        <w:t xml:space="preserve"> atitiktį kvalifikacijos reikalavimams ir, jeigu taikytina, kokybės vadybos sistemos ir (arba) aplinkos apsaugos vadybos sistemos standartams, kaip nustatyta VPĮ 50 straipsnio 4 ir 6 </w:t>
      </w:r>
      <w:r w:rsidR="0045796E" w:rsidRPr="00222FBB">
        <w:rPr>
          <w:rFonts w:ascii="Verdana" w:hAnsi="Verdana"/>
          <w:szCs w:val="24"/>
        </w:rPr>
        <w:t xml:space="preserve">(jeigu taikoma) </w:t>
      </w:r>
      <w:r w:rsidR="002C45BB" w:rsidRPr="00222FBB">
        <w:rPr>
          <w:rFonts w:ascii="Verdana" w:hAnsi="Verdana"/>
          <w:szCs w:val="24"/>
        </w:rPr>
        <w:t>dalyse,</w:t>
      </w:r>
      <w:r w:rsidRPr="00222FBB">
        <w:rPr>
          <w:rFonts w:ascii="Verdana" w:hAnsi="Verdana"/>
          <w:szCs w:val="24"/>
        </w:rPr>
        <w:t xml:space="preserve"> jeigu ji:</w:t>
      </w:r>
    </w:p>
    <w:p w14:paraId="753D84A0" w14:textId="21A4222F" w:rsidR="007B19E7" w:rsidRPr="00222FBB" w:rsidRDefault="000175C0" w:rsidP="00AF4B8E">
      <w:pPr>
        <w:pStyle w:val="Sraopastraipa"/>
        <w:numPr>
          <w:ilvl w:val="2"/>
          <w:numId w:val="13"/>
        </w:numPr>
        <w:tabs>
          <w:tab w:val="left" w:pos="1418"/>
          <w:tab w:val="left" w:pos="1701"/>
        </w:tabs>
        <w:spacing w:after="0" w:line="240" w:lineRule="auto"/>
        <w:ind w:left="0" w:firstLine="709"/>
        <w:jc w:val="both"/>
        <w:rPr>
          <w:rFonts w:ascii="Verdana" w:hAnsi="Verdana"/>
          <w:szCs w:val="24"/>
        </w:rPr>
      </w:pPr>
      <w:r w:rsidRPr="00222FBB">
        <w:rPr>
          <w:rFonts w:ascii="Verdana" w:hAnsi="Verdana"/>
          <w:szCs w:val="24"/>
        </w:rPr>
        <w:t xml:space="preserve">turi galimybę susipažinti su šiais dokumentais ar informacija </w:t>
      </w:r>
      <w:r w:rsidRPr="00222FBB">
        <w:rPr>
          <w:rFonts w:ascii="Verdana" w:hAnsi="Verdana"/>
          <w:b/>
          <w:bCs/>
          <w:szCs w:val="24"/>
        </w:rPr>
        <w:t>tiesiogiai ir neatlygintinai</w:t>
      </w:r>
      <w:r w:rsidRPr="00222FBB">
        <w:rPr>
          <w:rFonts w:ascii="Verdana" w:hAnsi="Verdana"/>
          <w:szCs w:val="24"/>
        </w:rPr>
        <w:t xml:space="preserve"> prisijungusi prie nacionalinės duomenų bazės bet kurioje valstybėje narėje arba naudodamasi </w:t>
      </w:r>
      <w:r w:rsidR="00F22E2A" w:rsidRPr="00222FBB">
        <w:rPr>
          <w:rFonts w:ascii="Verdana" w:hAnsi="Verdana"/>
          <w:szCs w:val="24"/>
        </w:rPr>
        <w:t>CVP IS</w:t>
      </w:r>
      <w:r w:rsidRPr="00222FBB">
        <w:rPr>
          <w:rFonts w:ascii="Verdana" w:hAnsi="Verdana"/>
          <w:szCs w:val="24"/>
        </w:rPr>
        <w:t xml:space="preserve"> priemonėmis;</w:t>
      </w:r>
    </w:p>
    <w:p w14:paraId="37439E16" w14:textId="77777777" w:rsidR="007B19E7" w:rsidRPr="00222FBB" w:rsidRDefault="000175C0" w:rsidP="00AF4B8E">
      <w:pPr>
        <w:pStyle w:val="Sraopastraipa"/>
        <w:numPr>
          <w:ilvl w:val="2"/>
          <w:numId w:val="13"/>
        </w:numPr>
        <w:tabs>
          <w:tab w:val="left" w:pos="1418"/>
          <w:tab w:val="left" w:pos="1701"/>
        </w:tabs>
        <w:spacing w:after="0" w:line="240" w:lineRule="auto"/>
        <w:ind w:left="0" w:firstLine="709"/>
        <w:jc w:val="both"/>
        <w:rPr>
          <w:rFonts w:ascii="Verdana" w:hAnsi="Verdana"/>
          <w:szCs w:val="24"/>
        </w:rPr>
      </w:pPr>
      <w:r w:rsidRPr="00222FBB">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7677DFB" w14:textId="77777777" w:rsidR="007B19E7" w:rsidRPr="00222FBB" w:rsidRDefault="00017772" w:rsidP="00AF4B8E">
      <w:pPr>
        <w:pStyle w:val="Sraopastraipa"/>
        <w:numPr>
          <w:ilvl w:val="1"/>
          <w:numId w:val="13"/>
        </w:numPr>
        <w:tabs>
          <w:tab w:val="left" w:pos="1418"/>
          <w:tab w:val="left" w:pos="1701"/>
        </w:tabs>
        <w:spacing w:after="0" w:line="240" w:lineRule="auto"/>
        <w:ind w:left="0" w:firstLine="709"/>
        <w:jc w:val="both"/>
        <w:rPr>
          <w:rFonts w:ascii="Verdana" w:hAnsi="Verdana"/>
          <w:szCs w:val="24"/>
        </w:rPr>
      </w:pPr>
      <w:r w:rsidRPr="00222FBB">
        <w:rPr>
          <w:rFonts w:ascii="Verdana" w:hAnsi="Verdana"/>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4142441C" w14:textId="77777777" w:rsidR="007B19E7" w:rsidRPr="00222FBB" w:rsidRDefault="00017772" w:rsidP="00AF4B8E">
      <w:pPr>
        <w:pStyle w:val="Sraopastraipa"/>
        <w:numPr>
          <w:ilvl w:val="2"/>
          <w:numId w:val="13"/>
        </w:numPr>
        <w:tabs>
          <w:tab w:val="left" w:pos="1418"/>
          <w:tab w:val="left" w:pos="1701"/>
        </w:tabs>
        <w:spacing w:after="0" w:line="240" w:lineRule="auto"/>
        <w:ind w:left="0" w:firstLine="709"/>
        <w:jc w:val="both"/>
        <w:rPr>
          <w:rFonts w:ascii="Verdana" w:hAnsi="Verdana"/>
          <w:szCs w:val="24"/>
        </w:rPr>
      </w:pPr>
      <w:r w:rsidRPr="00222FBB">
        <w:rPr>
          <w:rFonts w:ascii="Verdana" w:hAnsi="Verdana"/>
          <w:szCs w:val="24"/>
        </w:rPr>
        <w:t>priesaikos deklaracija;</w:t>
      </w:r>
    </w:p>
    <w:p w14:paraId="439056AE" w14:textId="77777777" w:rsidR="007B19E7" w:rsidRPr="00222FBB" w:rsidRDefault="00017772" w:rsidP="00AF4B8E">
      <w:pPr>
        <w:pStyle w:val="Sraopastraipa"/>
        <w:numPr>
          <w:ilvl w:val="2"/>
          <w:numId w:val="13"/>
        </w:numPr>
        <w:tabs>
          <w:tab w:val="left" w:pos="1418"/>
          <w:tab w:val="left" w:pos="1701"/>
        </w:tabs>
        <w:spacing w:after="0" w:line="240" w:lineRule="auto"/>
        <w:ind w:left="0" w:firstLine="709"/>
        <w:jc w:val="both"/>
        <w:rPr>
          <w:rFonts w:ascii="Verdana" w:hAnsi="Verdana"/>
          <w:szCs w:val="24"/>
        </w:rPr>
      </w:pPr>
      <w:r w:rsidRPr="00222FBB">
        <w:rPr>
          <w:rFonts w:ascii="Verdana"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CFFAAB" w14:textId="29182CA5" w:rsidR="007B19E7" w:rsidRPr="005472EB" w:rsidRDefault="00017772" w:rsidP="00AF4B8E">
      <w:pPr>
        <w:pStyle w:val="Sraopastraipa"/>
        <w:numPr>
          <w:ilvl w:val="1"/>
          <w:numId w:val="13"/>
        </w:numPr>
        <w:tabs>
          <w:tab w:val="left" w:pos="1418"/>
          <w:tab w:val="left" w:pos="1701"/>
        </w:tabs>
        <w:spacing w:after="0" w:line="240" w:lineRule="auto"/>
        <w:ind w:left="0" w:firstLine="709"/>
        <w:jc w:val="both"/>
        <w:rPr>
          <w:rFonts w:ascii="Verdana" w:hAnsi="Verdana"/>
          <w:szCs w:val="24"/>
        </w:rPr>
      </w:pPr>
      <w:r w:rsidRPr="00222FBB">
        <w:rPr>
          <w:rFonts w:ascii="Verdana" w:hAnsi="Verdana"/>
          <w:bCs/>
          <w:iCs/>
          <w:szCs w:val="24"/>
        </w:rPr>
        <w:t xml:space="preserve">Jeigu keli ūkio subjektai jungtinės veiklos pagrindu teikia bendrą pasiūlymą, pirkimų sąlygų </w:t>
      </w:r>
      <w:r w:rsidR="00BB586A" w:rsidRPr="00222FBB">
        <w:rPr>
          <w:rFonts w:ascii="Verdana" w:hAnsi="Verdana"/>
          <w:bCs/>
          <w:iCs/>
          <w:szCs w:val="24"/>
        </w:rPr>
        <w:t>3</w:t>
      </w:r>
      <w:r w:rsidR="007B19E7" w:rsidRPr="00222FBB">
        <w:rPr>
          <w:rFonts w:ascii="Verdana" w:hAnsi="Verdana"/>
          <w:bCs/>
          <w:iCs/>
          <w:szCs w:val="24"/>
        </w:rPr>
        <w:t>.4</w:t>
      </w:r>
      <w:r w:rsidR="00011859" w:rsidRPr="00222FBB">
        <w:rPr>
          <w:rFonts w:ascii="Verdana" w:hAnsi="Verdana"/>
          <w:bCs/>
          <w:iCs/>
          <w:szCs w:val="24"/>
        </w:rPr>
        <w:t xml:space="preserve"> </w:t>
      </w:r>
      <w:r w:rsidRPr="00222FBB">
        <w:rPr>
          <w:rFonts w:ascii="Verdana" w:hAnsi="Verdana"/>
          <w:bCs/>
          <w:iCs/>
          <w:szCs w:val="24"/>
        </w:rPr>
        <w:t>punkte nustatytus tiekėjų pašalinimo pagrindų nebuvimo reikalavimus turi atitikti kiekvienas ūkio subjektų grupės narys atskirai, pirkimų sąlygų 3</w:t>
      </w:r>
      <w:r w:rsidR="007B19E7" w:rsidRPr="00222FBB">
        <w:rPr>
          <w:rFonts w:ascii="Verdana" w:hAnsi="Verdana"/>
          <w:bCs/>
          <w:iCs/>
          <w:szCs w:val="24"/>
        </w:rPr>
        <w:t>.5</w:t>
      </w:r>
      <w:r w:rsidRPr="00222FBB">
        <w:rPr>
          <w:rFonts w:ascii="Verdana" w:hAnsi="Verdana"/>
          <w:bCs/>
          <w:iCs/>
          <w:szCs w:val="24"/>
        </w:rPr>
        <w:t xml:space="preserve"> punkte nustatytus kvalifikacinius reikalavimus </w:t>
      </w:r>
      <w:r w:rsidR="004B600C" w:rsidRPr="00222FBB">
        <w:rPr>
          <w:rFonts w:ascii="Verdana" w:hAnsi="Verdana"/>
          <w:bCs/>
          <w:iCs/>
          <w:szCs w:val="24"/>
        </w:rPr>
        <w:t xml:space="preserve">ir </w:t>
      </w:r>
      <w:r w:rsidR="004F41F7" w:rsidRPr="00222FBB">
        <w:rPr>
          <w:rFonts w:ascii="Verdana" w:hAnsi="Verdana"/>
          <w:szCs w:val="24"/>
          <w:shd w:val="clear" w:color="auto" w:fill="FFFFFF"/>
        </w:rPr>
        <w:t>3.22.1</w:t>
      </w:r>
      <w:r w:rsidR="004B600C" w:rsidRPr="00222FBB">
        <w:rPr>
          <w:rFonts w:ascii="Verdana" w:hAnsi="Verdana"/>
          <w:szCs w:val="24"/>
          <w:shd w:val="clear" w:color="auto" w:fill="FFFFFF"/>
        </w:rPr>
        <w:t xml:space="preserve"> punkte </w:t>
      </w:r>
      <w:r w:rsidR="004B600C" w:rsidRPr="00222FBB">
        <w:rPr>
          <w:rFonts w:ascii="Verdana" w:hAnsi="Verdana"/>
          <w:bCs/>
          <w:iCs/>
          <w:szCs w:val="24"/>
        </w:rPr>
        <w:t xml:space="preserve">keliamus aplinkos apsaugos vadybos sistemos reikalavimus </w:t>
      </w:r>
      <w:r w:rsidRPr="00222FBB">
        <w:rPr>
          <w:rFonts w:ascii="Verdana" w:hAnsi="Verdana"/>
          <w:bCs/>
          <w:iCs/>
          <w:szCs w:val="24"/>
        </w:rPr>
        <w:t xml:space="preserve">turi </w:t>
      </w:r>
      <w:r w:rsidRPr="00222FBB">
        <w:rPr>
          <w:rFonts w:ascii="Verdana" w:hAnsi="Verdana"/>
          <w:bCs/>
          <w:iCs/>
          <w:szCs w:val="24"/>
        </w:rPr>
        <w:lastRenderedPageBreak/>
        <w:t>atitikti bent vienas ūkio subjekto grupės narys arba visi ūkio subjekto grupės nariai kartu</w:t>
      </w:r>
      <w:r w:rsidR="004A42E6">
        <w:rPr>
          <w:rFonts w:ascii="Verdana" w:hAnsi="Verdana"/>
          <w:bCs/>
          <w:iCs/>
          <w:szCs w:val="24"/>
        </w:rPr>
        <w:t xml:space="preserve">, </w:t>
      </w:r>
      <w:r w:rsidR="004A42E6" w:rsidRPr="00450CC4">
        <w:rPr>
          <w:rFonts w:ascii="Verdana" w:hAnsi="Verdana"/>
          <w:bCs/>
          <w:iCs/>
          <w:szCs w:val="24"/>
        </w:rPr>
        <w:t>atsižvelgiant į jų prisiimamus įsipareigojimus pirkimo sutarčiai vykdyti</w:t>
      </w:r>
      <w:r w:rsidRPr="00450CC4">
        <w:rPr>
          <w:rFonts w:ascii="Verdana" w:hAnsi="Verdana"/>
          <w:bCs/>
          <w:iCs/>
          <w:szCs w:val="24"/>
        </w:rPr>
        <w:t>. Perkančioji</w:t>
      </w:r>
      <w:r w:rsidRPr="00222FBB">
        <w:rPr>
          <w:rFonts w:ascii="Verdana" w:hAnsi="Verdana"/>
          <w:bCs/>
          <w:iCs/>
          <w:szCs w:val="24"/>
        </w:rPr>
        <w:t xml:space="preserve"> organizacija, nustatydama minimalius kvalifikacijos reikalavimus ūkio subjektų grupei, kuri pateiks bendrą pasiūlymą, užtikrina, kad </w:t>
      </w:r>
      <w:r w:rsidRPr="005472EB">
        <w:rPr>
          <w:rFonts w:ascii="Verdana" w:hAnsi="Verdana"/>
          <w:bCs/>
          <w:iCs/>
          <w:szCs w:val="24"/>
        </w:rPr>
        <w:t>nebus dirbtinai ribojama galimybė ūkio subjektų grupei dalyvauti pirkime.</w:t>
      </w:r>
    </w:p>
    <w:p w14:paraId="59CE99DB" w14:textId="4D16DBDF" w:rsidR="001D2258" w:rsidRPr="00222FBB" w:rsidRDefault="001D2258" w:rsidP="00AF4B8E">
      <w:pPr>
        <w:pStyle w:val="Sraopastraipa"/>
        <w:numPr>
          <w:ilvl w:val="1"/>
          <w:numId w:val="13"/>
        </w:numPr>
        <w:tabs>
          <w:tab w:val="left" w:pos="1418"/>
          <w:tab w:val="left" w:pos="1701"/>
        </w:tabs>
        <w:spacing w:after="0" w:line="240" w:lineRule="auto"/>
        <w:ind w:left="0" w:firstLine="709"/>
        <w:jc w:val="both"/>
        <w:rPr>
          <w:rFonts w:ascii="Verdana" w:hAnsi="Verdana"/>
          <w:szCs w:val="24"/>
        </w:rPr>
      </w:pPr>
      <w:r w:rsidRPr="005472EB">
        <w:rPr>
          <w:rFonts w:ascii="Verdana" w:hAnsi="Verdana"/>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w:t>
      </w:r>
      <w:r w:rsidR="004A0C3B" w:rsidRPr="005472EB">
        <w:rPr>
          <w:rFonts w:ascii="Verdana" w:hAnsi="Verdana"/>
          <w:szCs w:val="24"/>
        </w:rPr>
        <w:t>, kurių pajėgumu remiamasi,</w:t>
      </w:r>
      <w:r w:rsidRPr="005472EB">
        <w:rPr>
          <w:rFonts w:ascii="Verdana" w:hAnsi="Verdana"/>
          <w:szCs w:val="24"/>
        </w:rPr>
        <w:t xml:space="preserve"> turi atitikti </w:t>
      </w:r>
      <w:r w:rsidR="00BE66FA" w:rsidRPr="005472EB">
        <w:rPr>
          <w:rFonts w:ascii="Verdana" w:hAnsi="Verdana"/>
          <w:szCs w:val="24"/>
        </w:rPr>
        <w:t>3</w:t>
      </w:r>
      <w:r w:rsidR="007B19E7" w:rsidRPr="005472EB">
        <w:rPr>
          <w:rFonts w:ascii="Verdana" w:hAnsi="Verdana"/>
          <w:szCs w:val="24"/>
        </w:rPr>
        <w:t>.4</w:t>
      </w:r>
      <w:r w:rsidR="000301B2" w:rsidRPr="005472EB">
        <w:rPr>
          <w:rFonts w:ascii="Verdana" w:hAnsi="Verdana"/>
          <w:szCs w:val="24"/>
        </w:rPr>
        <w:t xml:space="preserve"> </w:t>
      </w:r>
      <w:r w:rsidRPr="005472EB">
        <w:rPr>
          <w:rFonts w:ascii="Verdana" w:hAnsi="Verdana"/>
          <w:szCs w:val="24"/>
        </w:rPr>
        <w:t xml:space="preserve">punkte nustatytus tiekėjų pašalinimo pagrindų nebuvimo reikalavimus bei turi atitikti ir tenkinti kvalifikacijos reikalavimus, nurodytus šių pirkimo dokumentų </w:t>
      </w:r>
      <w:r w:rsidR="00BE66FA" w:rsidRPr="005472EB">
        <w:rPr>
          <w:rFonts w:ascii="Verdana" w:hAnsi="Verdana"/>
          <w:szCs w:val="24"/>
        </w:rPr>
        <w:t>3</w:t>
      </w:r>
      <w:r w:rsidR="007B19E7" w:rsidRPr="005472EB">
        <w:rPr>
          <w:rFonts w:ascii="Verdana" w:hAnsi="Verdana"/>
          <w:szCs w:val="24"/>
        </w:rPr>
        <w:t>.5</w:t>
      </w:r>
      <w:r w:rsidR="004B600C" w:rsidRPr="005472EB">
        <w:rPr>
          <w:rFonts w:ascii="Verdana" w:hAnsi="Verdana"/>
          <w:szCs w:val="24"/>
        </w:rPr>
        <w:t xml:space="preserve"> ir </w:t>
      </w:r>
      <w:r w:rsidR="007B19E7" w:rsidRPr="005472EB">
        <w:rPr>
          <w:rFonts w:ascii="Verdana" w:hAnsi="Verdana"/>
          <w:szCs w:val="24"/>
        </w:rPr>
        <w:t>3.22.1</w:t>
      </w:r>
      <w:r w:rsidRPr="005472EB">
        <w:rPr>
          <w:rFonts w:ascii="Verdana" w:hAnsi="Verdana"/>
          <w:szCs w:val="24"/>
        </w:rPr>
        <w:t xml:space="preserve"> punkte pagal numatomų perduoti paslaugų/ darbų pobūdį.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w:t>
      </w:r>
      <w:r w:rsidRPr="00222FBB">
        <w:rPr>
          <w:rFonts w:ascii="Verdana" w:hAnsi="Verdana"/>
          <w:szCs w:val="24"/>
        </w:rPr>
        <w:t xml:space="preserve"> tokia tvarka:</w:t>
      </w:r>
    </w:p>
    <w:p w14:paraId="65F15F44" w14:textId="00FDE9A9" w:rsidR="001D2258" w:rsidRPr="00222FBB" w:rsidRDefault="001D2258" w:rsidP="000574AE">
      <w:pPr>
        <w:tabs>
          <w:tab w:val="left" w:pos="851"/>
        </w:tabs>
        <w:spacing w:after="0" w:line="240" w:lineRule="auto"/>
        <w:ind w:firstLine="709"/>
        <w:jc w:val="both"/>
        <w:rPr>
          <w:rFonts w:ascii="Verdana" w:hAnsi="Verdana" w:cs="Times New Roman"/>
          <w:sz w:val="24"/>
          <w:szCs w:val="24"/>
        </w:rPr>
      </w:pPr>
      <w:r w:rsidRPr="00222FBB">
        <w:rPr>
          <w:rFonts w:ascii="Verdana" w:hAnsi="Verdana" w:cs="Times New Roman"/>
          <w:sz w:val="24"/>
          <w:szCs w:val="24"/>
        </w:rPr>
        <w:t>- apie tai jis turi informuoti užsakovą, nurodydamas subrangovo pakeitimo priežastis;</w:t>
      </w:r>
    </w:p>
    <w:p w14:paraId="0A40639C" w14:textId="27F99E3C" w:rsidR="00017772" w:rsidRPr="00BB158E" w:rsidRDefault="001D2258" w:rsidP="000574AE">
      <w:pPr>
        <w:tabs>
          <w:tab w:val="left" w:pos="851"/>
        </w:tabs>
        <w:spacing w:after="0" w:line="240" w:lineRule="auto"/>
        <w:ind w:firstLine="709"/>
        <w:jc w:val="both"/>
        <w:rPr>
          <w:rFonts w:ascii="Verdana" w:hAnsi="Verdana" w:cs="Times New Roman"/>
          <w:sz w:val="24"/>
          <w:szCs w:val="24"/>
        </w:rPr>
      </w:pPr>
      <w:r w:rsidRPr="00222FBB">
        <w:rPr>
          <w:rFonts w:ascii="Verdana" w:hAnsi="Verdana" w:cs="Times New Roman"/>
          <w:sz w:val="24"/>
          <w:szCs w:val="24"/>
        </w:rPr>
        <w:t xml:space="preserve">- gavęs tokį pranešimą, užsakovas kartu su rangovu protokolu įformina susitarimą dėl subrangovo pakeitimo. </w:t>
      </w:r>
    </w:p>
    <w:p w14:paraId="55882E05" w14:textId="77777777" w:rsidR="007B19E7" w:rsidRPr="00222FBB" w:rsidRDefault="00017772" w:rsidP="000574AE">
      <w:pPr>
        <w:tabs>
          <w:tab w:val="left" w:pos="1134"/>
        </w:tabs>
        <w:spacing w:after="0" w:line="240" w:lineRule="auto"/>
        <w:ind w:firstLine="709"/>
        <w:jc w:val="both"/>
        <w:rPr>
          <w:rFonts w:ascii="Verdana" w:eastAsia="Calibri" w:hAnsi="Verdana" w:cs="Times New Roman"/>
          <w:sz w:val="24"/>
          <w:szCs w:val="24"/>
        </w:rPr>
      </w:pPr>
      <w:r w:rsidRPr="00222FBB">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4B77B825" w14:textId="2E383339" w:rsidR="007B19E7" w:rsidRPr="00222FBB" w:rsidRDefault="001D2258" w:rsidP="00AF4B8E">
      <w:pPr>
        <w:pStyle w:val="Sraopastraipa"/>
        <w:numPr>
          <w:ilvl w:val="1"/>
          <w:numId w:val="13"/>
        </w:numPr>
        <w:tabs>
          <w:tab w:val="left" w:pos="1134"/>
          <w:tab w:val="left" w:pos="1418"/>
        </w:tabs>
        <w:spacing w:after="0" w:line="240" w:lineRule="auto"/>
        <w:ind w:left="0" w:firstLine="709"/>
        <w:jc w:val="both"/>
        <w:rPr>
          <w:rFonts w:ascii="Verdana" w:hAnsi="Verdana"/>
          <w:szCs w:val="24"/>
        </w:rPr>
      </w:pPr>
      <w:r w:rsidRPr="00222FBB">
        <w:rPr>
          <w:rFonts w:ascii="Verdana" w:hAnsi="Verdana"/>
          <w:color w:val="00000A"/>
          <w:szCs w:val="24"/>
        </w:rPr>
        <w:t>Jei tiekėjas remiasi subtiekėj</w:t>
      </w:r>
      <w:r w:rsidR="002973D1" w:rsidRPr="00222FBB">
        <w:rPr>
          <w:rFonts w:ascii="Verdana" w:hAnsi="Verdana"/>
          <w:color w:val="00000A"/>
          <w:szCs w:val="24"/>
        </w:rPr>
        <w:t>ų</w:t>
      </w:r>
      <w:r w:rsidRPr="00222FBB">
        <w:rPr>
          <w:rFonts w:ascii="Verdana" w:hAnsi="Verdana"/>
          <w:color w:val="00000A"/>
          <w:szCs w:val="24"/>
        </w:rPr>
        <w:t xml:space="preserve"> (subrangovų) pajėgumu ar ištekliais, tuo atveju jis privalo įrodyti </w:t>
      </w:r>
      <w:r w:rsidRPr="00222FBB">
        <w:rPr>
          <w:rFonts w:ascii="Verdana" w:hAnsi="Verdana"/>
          <w:szCs w:val="24"/>
        </w:rPr>
        <w:t>Perkančiajai organizacijai</w:t>
      </w:r>
      <w:r w:rsidRPr="00222FBB">
        <w:rPr>
          <w:rFonts w:ascii="Verdana" w:hAnsi="Verdana"/>
          <w:color w:val="00000A"/>
          <w:szCs w:val="24"/>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5F4E3FF" w14:textId="77777777" w:rsidR="00F22E2A" w:rsidRPr="00222FBB" w:rsidRDefault="00F22E2A" w:rsidP="00AF4B8E">
      <w:pPr>
        <w:pStyle w:val="Sraopastraipa"/>
        <w:numPr>
          <w:ilvl w:val="1"/>
          <w:numId w:val="13"/>
        </w:numPr>
        <w:tabs>
          <w:tab w:val="left" w:pos="1134"/>
          <w:tab w:val="left" w:pos="1418"/>
        </w:tabs>
        <w:spacing w:after="0" w:line="240" w:lineRule="auto"/>
        <w:ind w:left="0" w:firstLine="709"/>
        <w:jc w:val="both"/>
        <w:rPr>
          <w:rFonts w:ascii="Verdana" w:hAnsi="Verdana"/>
          <w:szCs w:val="24"/>
        </w:rPr>
      </w:pPr>
      <w:r w:rsidRPr="00222FBB">
        <w:rPr>
          <w:rFonts w:ascii="Verdana" w:hAnsi="Verdana"/>
          <w:szCs w:val="24"/>
        </w:rPr>
        <w:t>Tiekėjas sutarties vykdymui kaip specialistą gali pasitelkti fizinį asmenį, kuris privalo būti nurodomas tiekėjo pasiūlyme (pirkimo sąlygų 1 priedas):</w:t>
      </w:r>
    </w:p>
    <w:p w14:paraId="535AD517" w14:textId="2AE63201" w:rsidR="00F22E2A" w:rsidRPr="00222FBB" w:rsidRDefault="00F22E2A" w:rsidP="00AF4B8E">
      <w:pPr>
        <w:pStyle w:val="Sraopastraipa"/>
        <w:numPr>
          <w:ilvl w:val="2"/>
          <w:numId w:val="13"/>
        </w:numPr>
        <w:tabs>
          <w:tab w:val="left" w:pos="0"/>
          <w:tab w:val="left" w:pos="1418"/>
          <w:tab w:val="left" w:pos="1701"/>
        </w:tabs>
        <w:spacing w:after="0" w:line="240" w:lineRule="auto"/>
        <w:ind w:left="0" w:firstLine="709"/>
        <w:jc w:val="both"/>
        <w:rPr>
          <w:rFonts w:ascii="Verdana" w:hAnsi="Verdana"/>
          <w:szCs w:val="24"/>
        </w:rPr>
      </w:pPr>
      <w:r w:rsidRPr="00222FBB">
        <w:rPr>
          <w:rFonts w:ascii="Verdana" w:hAnsi="Verdana"/>
          <w:szCs w:val="24"/>
        </w:rPr>
        <w:t xml:space="preserve">jei tiekėjas tokio asmens </w:t>
      </w:r>
      <w:r w:rsidRPr="00222FBB">
        <w:rPr>
          <w:rFonts w:ascii="Verdana" w:hAnsi="Verdana"/>
          <w:b/>
          <w:bCs/>
          <w:szCs w:val="24"/>
        </w:rPr>
        <w:t>neketina įdarbinti</w:t>
      </w:r>
      <w:r w:rsidRPr="00222FBB">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927989" w:rsidRPr="00222FBB">
        <w:rPr>
          <w:rFonts w:ascii="Verdana" w:hAnsi="Verdana"/>
          <w:szCs w:val="24"/>
        </w:rPr>
        <w:t>3.5.2.</w:t>
      </w:r>
      <w:r w:rsidRPr="00222FBB">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6DEEF515" w14:textId="4A35B710" w:rsidR="00F22E2A" w:rsidRPr="00222FBB" w:rsidRDefault="00F22E2A" w:rsidP="00AF4B8E">
      <w:pPr>
        <w:pStyle w:val="Sraopastraipa"/>
        <w:numPr>
          <w:ilvl w:val="2"/>
          <w:numId w:val="13"/>
        </w:numPr>
        <w:tabs>
          <w:tab w:val="left" w:pos="0"/>
          <w:tab w:val="left" w:pos="1418"/>
          <w:tab w:val="left" w:pos="1701"/>
        </w:tabs>
        <w:spacing w:after="0" w:line="240" w:lineRule="auto"/>
        <w:ind w:left="0" w:firstLine="709"/>
        <w:jc w:val="both"/>
        <w:rPr>
          <w:rFonts w:ascii="Verdana" w:hAnsi="Verdana"/>
          <w:szCs w:val="24"/>
        </w:rPr>
      </w:pPr>
      <w:r w:rsidRPr="00222FBB">
        <w:rPr>
          <w:rFonts w:ascii="Verdana" w:hAnsi="Verdana"/>
          <w:szCs w:val="24"/>
        </w:rPr>
        <w:t xml:space="preserve">jei tiekėjas, pasiūlyme nurodo specialistą (fizinį asmenį), kurį laimėjimo ir sutarties sudarymo atveju </w:t>
      </w:r>
      <w:r w:rsidRPr="00222FBB">
        <w:rPr>
          <w:rFonts w:ascii="Verdana" w:hAnsi="Verdana"/>
          <w:b/>
          <w:bCs/>
          <w:szCs w:val="24"/>
        </w:rPr>
        <w:t>ketina įdarbinti (</w:t>
      </w:r>
      <w:proofErr w:type="spellStart"/>
      <w:r w:rsidRPr="00222FBB">
        <w:rPr>
          <w:rFonts w:ascii="Verdana" w:hAnsi="Verdana"/>
          <w:b/>
          <w:bCs/>
          <w:szCs w:val="24"/>
        </w:rPr>
        <w:t>kvazisubtiekėją</w:t>
      </w:r>
      <w:proofErr w:type="spellEnd"/>
      <w:r w:rsidRPr="00222FBB">
        <w:rPr>
          <w:rFonts w:ascii="Verdana" w:hAnsi="Verdana"/>
          <w:b/>
          <w:bCs/>
          <w:szCs w:val="24"/>
        </w:rPr>
        <w:t>)</w:t>
      </w:r>
      <w:r w:rsidRPr="00222FBB">
        <w:rPr>
          <w:rFonts w:ascii="Verdana" w:hAnsi="Verdana"/>
          <w:szCs w:val="24"/>
        </w:rPr>
        <w:t xml:space="preserve">, tokiu atveju, tiekėjas, ūkio subjektas, kurio pajėgumais tiekėjas remiasi, ar subtiekėjas turėtų sudaryti su ketinamu sutarties vykdymo metu pasitelkti specialistu dvišalį susitarimą arba ketinimų protokolą, arba kitą dokumentą, </w:t>
      </w:r>
      <w:r w:rsidRPr="00222FBB">
        <w:rPr>
          <w:rFonts w:ascii="Verdana" w:hAnsi="Verdana"/>
          <w:szCs w:val="24"/>
        </w:rPr>
        <w:lastRenderedPageBreak/>
        <w:t>kuris pagrįstų, kad pirkimo laimėjimo ir sutarties sudarymo atveju šis specialistas bus įdarbintas.</w:t>
      </w:r>
    </w:p>
    <w:p w14:paraId="77BA3B9E" w14:textId="77777777" w:rsidR="007B19E7" w:rsidRPr="00222FBB" w:rsidRDefault="00017772" w:rsidP="00AF4B8E">
      <w:pPr>
        <w:pStyle w:val="Sraopastraipa"/>
        <w:numPr>
          <w:ilvl w:val="1"/>
          <w:numId w:val="13"/>
        </w:numPr>
        <w:tabs>
          <w:tab w:val="left" w:pos="1134"/>
          <w:tab w:val="left" w:pos="1418"/>
        </w:tabs>
        <w:spacing w:after="0" w:line="240" w:lineRule="auto"/>
        <w:ind w:left="0" w:firstLine="709"/>
        <w:jc w:val="both"/>
        <w:rPr>
          <w:rFonts w:ascii="Verdana" w:hAnsi="Verdana"/>
          <w:szCs w:val="24"/>
        </w:rPr>
      </w:pPr>
      <w:r w:rsidRPr="00222FBB">
        <w:rPr>
          <w:rFonts w:ascii="Verdana" w:hAnsi="Verdana"/>
          <w:b/>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22FBB">
        <w:rPr>
          <w:rFonts w:ascii="Verdana" w:hAnsi="Verdana"/>
          <w:b/>
          <w:color w:val="00000A"/>
          <w:szCs w:val="24"/>
        </w:rPr>
        <w:t>ių</w:t>
      </w:r>
      <w:proofErr w:type="spellEnd"/>
      <w:r w:rsidRPr="00222FBB">
        <w:rPr>
          <w:rFonts w:ascii="Verdana" w:hAnsi="Verdana"/>
          <w:b/>
          <w:color w:val="00000A"/>
          <w:szCs w:val="24"/>
        </w:rPr>
        <w:t xml:space="preserve"> pajėgumu/-</w:t>
      </w:r>
      <w:proofErr w:type="spellStart"/>
      <w:r w:rsidRPr="00222FBB">
        <w:rPr>
          <w:rFonts w:ascii="Verdana" w:hAnsi="Verdana"/>
          <w:b/>
          <w:color w:val="00000A"/>
          <w:szCs w:val="24"/>
        </w:rPr>
        <w:t>ais</w:t>
      </w:r>
      <w:proofErr w:type="spellEnd"/>
      <w:r w:rsidRPr="00222FBB">
        <w:rPr>
          <w:rFonts w:ascii="Verdana" w:hAnsi="Verdana"/>
          <w:b/>
          <w:color w:val="00000A"/>
          <w:szCs w:val="24"/>
        </w:rPr>
        <w:t xml:space="preserve"> tiekėjas nesiremia kvalifikacijos įrodymui. </w:t>
      </w:r>
      <w:proofErr w:type="spellStart"/>
      <w:r w:rsidRPr="00222FBB">
        <w:rPr>
          <w:rFonts w:ascii="Verdana" w:hAnsi="Verdana"/>
          <w:b/>
          <w:color w:val="00000A"/>
          <w:szCs w:val="24"/>
        </w:rPr>
        <w:t>Kvazisubtiekėjas</w:t>
      </w:r>
      <w:proofErr w:type="spellEnd"/>
      <w:r w:rsidRPr="00222FBB">
        <w:rPr>
          <w:rFonts w:ascii="Verdana" w:hAnsi="Verdana"/>
          <w:b/>
          <w:color w:val="00000A"/>
          <w:szCs w:val="24"/>
        </w:rPr>
        <w:t xml:space="preserve"> neturi pateikti atskiro EBVPD.</w:t>
      </w:r>
    </w:p>
    <w:p w14:paraId="6DDDF4C6" w14:textId="3D11E55D" w:rsidR="002E5D99" w:rsidRPr="00222FBB" w:rsidRDefault="002E5D99" w:rsidP="00AF4B8E">
      <w:pPr>
        <w:pStyle w:val="Sraopastraipa"/>
        <w:numPr>
          <w:ilvl w:val="1"/>
          <w:numId w:val="13"/>
        </w:numPr>
        <w:tabs>
          <w:tab w:val="left" w:pos="1134"/>
          <w:tab w:val="left" w:pos="1418"/>
        </w:tabs>
        <w:spacing w:after="0" w:line="240" w:lineRule="auto"/>
        <w:ind w:left="0" w:firstLine="709"/>
        <w:jc w:val="both"/>
        <w:rPr>
          <w:rFonts w:ascii="Verdana" w:hAnsi="Verdana"/>
          <w:szCs w:val="24"/>
        </w:rPr>
      </w:pPr>
      <w:r w:rsidRPr="00222FBB">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36AE348" w14:textId="72990633" w:rsidR="007B19E7" w:rsidRPr="00222FBB" w:rsidRDefault="001D2258" w:rsidP="00AF4B8E">
      <w:pPr>
        <w:pStyle w:val="Sraopastraipa"/>
        <w:numPr>
          <w:ilvl w:val="1"/>
          <w:numId w:val="13"/>
        </w:numPr>
        <w:tabs>
          <w:tab w:val="left" w:pos="1134"/>
          <w:tab w:val="left" w:pos="1418"/>
        </w:tabs>
        <w:spacing w:after="0" w:line="240" w:lineRule="auto"/>
        <w:ind w:left="0" w:firstLine="709"/>
        <w:jc w:val="both"/>
        <w:rPr>
          <w:rFonts w:ascii="Verdana" w:hAnsi="Verdana"/>
          <w:szCs w:val="24"/>
        </w:rPr>
      </w:pPr>
      <w:r w:rsidRPr="00222FBB">
        <w:rPr>
          <w:rFonts w:ascii="Verdana" w:hAnsi="Verdana"/>
          <w:color w:val="00000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22FBB">
          <w:rPr>
            <w:rFonts w:ascii="Verdana" w:hAnsi="Verdana"/>
            <w:color w:val="00000A"/>
            <w:szCs w:val="24"/>
          </w:rPr>
          <w:t>2006 m</w:t>
        </w:r>
      </w:smartTag>
      <w:r w:rsidRPr="00222FBB">
        <w:rPr>
          <w:rFonts w:ascii="Verdana" w:hAnsi="Verdana"/>
          <w:color w:val="00000A"/>
          <w:szCs w:val="24"/>
        </w:rPr>
        <w:t>. spalio 30 d. nutarimu Nr. 1079 „Dėl Dokumentų legalizavimo ir tvirtinimo pažyma (</w:t>
      </w:r>
      <w:proofErr w:type="spellStart"/>
      <w:r w:rsidRPr="00222FBB">
        <w:rPr>
          <w:rFonts w:ascii="Verdana" w:hAnsi="Verdana"/>
          <w:color w:val="00000A"/>
          <w:szCs w:val="24"/>
        </w:rPr>
        <w:t>Apostille</w:t>
      </w:r>
      <w:proofErr w:type="spellEnd"/>
      <w:r w:rsidRPr="00222FBB">
        <w:rPr>
          <w:rFonts w:ascii="Verdana" w:hAnsi="Verdana"/>
          <w:color w:val="00000A"/>
          <w:szCs w:val="24"/>
        </w:rPr>
        <w:t xml:space="preserve">) tvarkos aprašo patvirtinimo“ (Žin., 2006, Nr. 118-4477) ir </w:t>
      </w:r>
      <w:smartTag w:uri="urn:schemas-microsoft-com:office:smarttags" w:element="metricconverter">
        <w:smartTagPr>
          <w:attr w:name="ProductID" w:val="1961 m"/>
        </w:smartTagPr>
        <w:r w:rsidRPr="00222FBB">
          <w:rPr>
            <w:rFonts w:ascii="Verdana" w:hAnsi="Verdana"/>
            <w:color w:val="00000A"/>
            <w:szCs w:val="24"/>
          </w:rPr>
          <w:t>1961 m</w:t>
        </w:r>
      </w:smartTag>
      <w:r w:rsidRPr="00222FBB">
        <w:rPr>
          <w:rFonts w:ascii="Verdana" w:hAnsi="Verdana"/>
          <w:color w:val="00000A"/>
          <w:szCs w:val="24"/>
        </w:rPr>
        <w:t>. spalio 5 d. Hagos konvencija dėl užsienio valstybėse išduotų dokumentų legalizavimo panaikinimo (Žin., 1997, Nr. 68-1699).</w:t>
      </w:r>
    </w:p>
    <w:p w14:paraId="3E858D58" w14:textId="77777777" w:rsidR="007B19E7" w:rsidRPr="00222FBB" w:rsidRDefault="001D2258" w:rsidP="00AF4B8E">
      <w:pPr>
        <w:pStyle w:val="Sraopastraipa"/>
        <w:numPr>
          <w:ilvl w:val="1"/>
          <w:numId w:val="13"/>
        </w:numPr>
        <w:tabs>
          <w:tab w:val="left" w:pos="1134"/>
          <w:tab w:val="left" w:pos="1418"/>
        </w:tabs>
        <w:spacing w:after="0" w:line="240" w:lineRule="auto"/>
        <w:ind w:left="0" w:firstLine="709"/>
        <w:jc w:val="both"/>
        <w:rPr>
          <w:rFonts w:ascii="Verdana" w:hAnsi="Verdana"/>
          <w:szCs w:val="24"/>
        </w:rPr>
      </w:pPr>
      <w:r w:rsidRPr="00222FBB">
        <w:rPr>
          <w:rFonts w:ascii="Verdana" w:hAnsi="Verdana"/>
          <w:kern w:val="16"/>
          <w:szCs w:val="24"/>
        </w:rPr>
        <w:t xml:space="preserve">Perkančioji organizacija </w:t>
      </w:r>
      <w:r w:rsidRPr="00222FBB">
        <w:rPr>
          <w:rFonts w:ascii="Verdana" w:hAnsi="Verdana"/>
          <w:color w:val="00000A"/>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55E4985" w14:textId="13BBFD21" w:rsidR="00283C5E" w:rsidRPr="00222FBB" w:rsidRDefault="00283C5E" w:rsidP="00AF4B8E">
      <w:pPr>
        <w:pStyle w:val="Sraopastraipa"/>
        <w:numPr>
          <w:ilvl w:val="1"/>
          <w:numId w:val="13"/>
        </w:numPr>
        <w:tabs>
          <w:tab w:val="left" w:pos="1134"/>
          <w:tab w:val="left" w:pos="1418"/>
        </w:tabs>
        <w:spacing w:after="0" w:line="240" w:lineRule="auto"/>
        <w:ind w:left="0" w:firstLine="709"/>
        <w:jc w:val="both"/>
        <w:rPr>
          <w:rFonts w:ascii="Verdana" w:hAnsi="Verdana"/>
          <w:szCs w:val="24"/>
        </w:rPr>
      </w:pPr>
      <w:r w:rsidRPr="00222FBB">
        <w:rPr>
          <w:rFonts w:ascii="Verdana" w:hAnsi="Verdana"/>
          <w:kern w:val="16"/>
          <w:szCs w:val="24"/>
        </w:rPr>
        <w:t>Tiekėjas</w:t>
      </w:r>
      <w:r w:rsidR="00A24671" w:rsidRPr="00222FBB">
        <w:rPr>
          <w:rFonts w:ascii="Verdana" w:hAnsi="Verdana"/>
          <w:kern w:val="16"/>
          <w:szCs w:val="24"/>
        </w:rPr>
        <w:t xml:space="preserve"> arba tiekėjų grupės narys (nariai), veikiantis (-</w:t>
      </w:r>
      <w:proofErr w:type="spellStart"/>
      <w:r w:rsidR="00A24671" w:rsidRPr="00222FBB">
        <w:rPr>
          <w:rFonts w:ascii="Verdana" w:hAnsi="Verdana"/>
          <w:kern w:val="16"/>
          <w:szCs w:val="24"/>
        </w:rPr>
        <w:t>ys</w:t>
      </w:r>
      <w:proofErr w:type="spellEnd"/>
      <w:r w:rsidR="00A24671" w:rsidRPr="00222FBB">
        <w:rPr>
          <w:rFonts w:ascii="Verdana" w:hAnsi="Verdana"/>
          <w:kern w:val="16"/>
          <w:szCs w:val="24"/>
        </w:rPr>
        <w:t>) pagal jungtinės veiklos sutartį, kuris (kurie) realiai vykdys pirkimo sutartį,</w:t>
      </w:r>
      <w:r w:rsidRPr="00222FBB">
        <w:rPr>
          <w:rFonts w:ascii="Verdana" w:hAnsi="Verdana"/>
          <w:kern w:val="16"/>
          <w:szCs w:val="24"/>
        </w:rPr>
        <w:t xml:space="preserve">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283C5E" w:rsidRPr="00222FBB" w14:paraId="6C7FB83C" w14:textId="77777777" w:rsidTr="00F67463">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C3E7A1" w14:textId="77777777" w:rsidR="00283C5E" w:rsidRPr="00222FBB" w:rsidRDefault="00283C5E" w:rsidP="000574AE">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222FBB">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49A0A9A" w14:textId="77777777" w:rsidR="00283C5E" w:rsidRPr="00222FBB" w:rsidRDefault="00283C5E" w:rsidP="000574AE">
            <w:pPr>
              <w:spacing w:after="0" w:line="240" w:lineRule="auto"/>
              <w:jc w:val="center"/>
              <w:rPr>
                <w:rFonts w:ascii="Verdana" w:eastAsia="Arial Unicode MS" w:hAnsi="Verdana" w:cs="Times New Roman"/>
                <w:b/>
                <w:bCs/>
                <w:color w:val="00000A"/>
                <w:sz w:val="24"/>
                <w:szCs w:val="24"/>
                <w:lang w:eastAsia="en-US"/>
              </w:rPr>
            </w:pPr>
            <w:r w:rsidRPr="00222FBB">
              <w:rPr>
                <w:rFonts w:ascii="Verdana" w:eastAsia="Arial Unicode MS" w:hAnsi="Verdana" w:cs="Times New Roman"/>
                <w:b/>
                <w:bCs/>
                <w:color w:val="00000A"/>
                <w:sz w:val="24"/>
                <w:szCs w:val="24"/>
                <w:lang w:eastAsia="en-U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495A8F6" w14:textId="77777777" w:rsidR="00283C5E" w:rsidRPr="00222FBB" w:rsidRDefault="00283C5E" w:rsidP="000574AE">
            <w:pPr>
              <w:suppressAutoHyphens/>
              <w:spacing w:after="0" w:line="240" w:lineRule="auto"/>
              <w:jc w:val="center"/>
              <w:rPr>
                <w:rFonts w:ascii="Verdana" w:eastAsia="Arial Unicode MS" w:hAnsi="Verdana" w:cs="Times New Roman"/>
                <w:b/>
                <w:bCs/>
                <w:color w:val="00000A"/>
                <w:sz w:val="24"/>
                <w:szCs w:val="24"/>
                <w:lang w:eastAsia="en-US"/>
              </w:rPr>
            </w:pPr>
            <w:r w:rsidRPr="00222FBB">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83C5E" w:rsidRPr="00222FBB" w14:paraId="63DA8784" w14:textId="77777777" w:rsidTr="002C7079">
        <w:trPr>
          <w:trHeight w:val="487"/>
        </w:trPr>
        <w:tc>
          <w:tcPr>
            <w:tcW w:w="880" w:type="dxa"/>
            <w:tcBorders>
              <w:top w:val="single" w:sz="4" w:space="0" w:color="000000"/>
              <w:left w:val="single" w:sz="4" w:space="0" w:color="000000"/>
              <w:right w:val="single" w:sz="4" w:space="0" w:color="000000"/>
            </w:tcBorders>
          </w:tcPr>
          <w:p w14:paraId="7ACBD1F3" w14:textId="4E697790" w:rsidR="00283C5E" w:rsidRPr="00222FBB" w:rsidRDefault="007B19E7" w:rsidP="000574AE">
            <w:pPr>
              <w:tabs>
                <w:tab w:val="left" w:pos="0"/>
              </w:tabs>
              <w:spacing w:after="0" w:line="240" w:lineRule="auto"/>
              <w:ind w:left="34"/>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3.22.1</w:t>
            </w:r>
            <w:r w:rsidR="00283C5E" w:rsidRPr="00222FBB">
              <w:rPr>
                <w:rFonts w:ascii="Verdana" w:eastAsia="Arial Unicode MS" w:hAnsi="Verdana" w:cs="Times New Roman"/>
                <w:color w:val="00000A"/>
                <w:sz w:val="24"/>
                <w:szCs w:val="24"/>
                <w:lang w:eastAsia="en-US"/>
              </w:rPr>
              <w:t>.</w:t>
            </w:r>
          </w:p>
        </w:tc>
        <w:tc>
          <w:tcPr>
            <w:tcW w:w="3656" w:type="dxa"/>
            <w:tcBorders>
              <w:top w:val="single" w:sz="4" w:space="0" w:color="000000"/>
              <w:left w:val="single" w:sz="4" w:space="0" w:color="000000"/>
              <w:right w:val="single" w:sz="4" w:space="0" w:color="000000"/>
            </w:tcBorders>
          </w:tcPr>
          <w:p w14:paraId="77932F6B" w14:textId="25DBEC1D" w:rsidR="0011434E" w:rsidRPr="00222FBB" w:rsidRDefault="00281815" w:rsidP="000574AE">
            <w:pPr>
              <w:spacing w:after="0" w:line="240" w:lineRule="auto"/>
              <w:jc w:val="both"/>
              <w:rPr>
                <w:rFonts w:ascii="Verdana" w:eastAsia="Calibri" w:hAnsi="Verdana" w:cs="Times New Roman"/>
                <w:sz w:val="24"/>
                <w:szCs w:val="24"/>
                <w:lang w:eastAsia="en-US"/>
              </w:rPr>
            </w:pPr>
            <w:r w:rsidRPr="00222FBB">
              <w:rPr>
                <w:rFonts w:ascii="Verdana" w:eastAsia="Calibri" w:hAnsi="Verdana" w:cs="Times New Roman"/>
                <w:sz w:val="24"/>
                <w:szCs w:val="24"/>
                <w:lang w:eastAsia="en-US"/>
              </w:rPr>
              <w:t>Rangov</w:t>
            </w:r>
            <w:r w:rsidR="00F2288C" w:rsidRPr="00222FBB">
              <w:rPr>
                <w:rFonts w:ascii="Verdana" w:eastAsia="Calibri" w:hAnsi="Verdana" w:cs="Times New Roman"/>
                <w:sz w:val="24"/>
                <w:szCs w:val="24"/>
                <w:lang w:eastAsia="en-US"/>
              </w:rPr>
              <w:t>as</w:t>
            </w:r>
            <w:r w:rsidR="0011434E" w:rsidRPr="00222FBB">
              <w:rPr>
                <w:rFonts w:ascii="Verdana" w:eastAsia="Calibri" w:hAnsi="Verdana" w:cs="Times New Roman"/>
                <w:sz w:val="24"/>
                <w:szCs w:val="24"/>
                <w:lang w:eastAsia="en-US"/>
              </w:rPr>
              <w:t xml:space="preserve"> atliekamiems </w:t>
            </w:r>
            <w:r w:rsidR="004A42E6" w:rsidRPr="00450CC4">
              <w:rPr>
                <w:rFonts w:ascii="Verdana" w:eastAsia="Calibri" w:hAnsi="Verdana" w:cs="Times New Roman"/>
                <w:sz w:val="24"/>
                <w:szCs w:val="24"/>
                <w:lang w:eastAsia="en-US"/>
              </w:rPr>
              <w:t>statybos</w:t>
            </w:r>
            <w:r w:rsidR="004A42E6">
              <w:rPr>
                <w:rFonts w:ascii="Verdana" w:eastAsia="Calibri" w:hAnsi="Verdana" w:cs="Times New Roman"/>
                <w:sz w:val="24"/>
                <w:szCs w:val="24"/>
                <w:lang w:eastAsia="en-US"/>
              </w:rPr>
              <w:t xml:space="preserve"> </w:t>
            </w:r>
            <w:r w:rsidR="0011434E" w:rsidRPr="00222FBB">
              <w:rPr>
                <w:rFonts w:ascii="Verdana" w:eastAsia="Calibri" w:hAnsi="Verdana" w:cs="Times New Roman"/>
                <w:sz w:val="24"/>
                <w:szCs w:val="24"/>
                <w:lang w:eastAsia="en-US"/>
              </w:rPr>
              <w:t xml:space="preserve">darbams </w:t>
            </w:r>
            <w:r w:rsidR="00F17759" w:rsidRPr="00222FBB">
              <w:rPr>
                <w:rFonts w:ascii="Verdana" w:eastAsia="Calibri" w:hAnsi="Verdana" w:cs="Times New Roman"/>
                <w:sz w:val="24"/>
                <w:szCs w:val="24"/>
                <w:lang w:eastAsia="en-US"/>
              </w:rPr>
              <w:t xml:space="preserve">visa apimtimi </w:t>
            </w:r>
            <w:r w:rsidR="0011434E" w:rsidRPr="00222FBB">
              <w:rPr>
                <w:rFonts w:ascii="Verdana" w:eastAsia="Calibri" w:hAnsi="Verdana" w:cs="Times New Roman"/>
                <w:sz w:val="24"/>
                <w:szCs w:val="24"/>
                <w:lang w:eastAsia="en-US"/>
              </w:rPr>
              <w:t xml:space="preserve">taiko aplinkos </w:t>
            </w:r>
            <w:r w:rsidR="0011434E" w:rsidRPr="00222FBB">
              <w:rPr>
                <w:rFonts w:ascii="Verdana" w:eastAsia="Calibri" w:hAnsi="Verdana" w:cs="Times New Roman"/>
                <w:sz w:val="24"/>
                <w:szCs w:val="24"/>
                <w:lang w:eastAsia="en-US"/>
              </w:rPr>
              <w:lastRenderedPageBreak/>
              <w:t xml:space="preserve">apsaugos vadybos sistemos reikalavimus pagal standartą LST EN ISO 14001 arba </w:t>
            </w:r>
            <w:r w:rsidR="00F73882" w:rsidRPr="00222FBB">
              <w:rPr>
                <w:rFonts w:ascii="Verdana" w:eastAsia="Calibri" w:hAnsi="Verdana" w:cs="Times New Roman"/>
                <w:sz w:val="24"/>
                <w:szCs w:val="24"/>
                <w:lang w:eastAsia="en-US"/>
              </w:rPr>
              <w:t>Europos Sąjungos aplinkosaugos vadybos ir audito sistemą (</w:t>
            </w:r>
            <w:r w:rsidR="0011434E" w:rsidRPr="00222FBB">
              <w:rPr>
                <w:rFonts w:ascii="Verdana" w:eastAsia="Calibri" w:hAnsi="Verdana" w:cs="Times New Roman"/>
                <w:sz w:val="24"/>
                <w:szCs w:val="24"/>
                <w:lang w:eastAsia="en-US"/>
              </w:rPr>
              <w:t>EMAS</w:t>
            </w:r>
            <w:r w:rsidR="00F73882" w:rsidRPr="00222FBB">
              <w:rPr>
                <w:rFonts w:ascii="Verdana" w:eastAsia="Calibri" w:hAnsi="Verdana" w:cs="Times New Roman"/>
                <w:sz w:val="24"/>
                <w:szCs w:val="24"/>
                <w:lang w:eastAsia="en-US"/>
              </w:rPr>
              <w:t>)</w:t>
            </w:r>
            <w:r w:rsidR="0011434E" w:rsidRPr="00222FBB">
              <w:rPr>
                <w:rFonts w:ascii="Verdana" w:eastAsia="Calibri" w:hAnsi="Verdana" w:cs="Times New Roman"/>
                <w:sz w:val="24"/>
                <w:szCs w:val="24"/>
                <w:lang w:eastAsia="en-US"/>
              </w:rPr>
              <w:t xml:space="preserve"> ar kitus aplinkos apsaugos vadybos standartus, pagrįstus atitinkamais Europos arba tarptautinių standartizacijos organizacijų priimtais standartais, ar kitais tiekėjo pateiktais lygiaverčiais įrodymais.</w:t>
            </w:r>
          </w:p>
          <w:p w14:paraId="5B602354" w14:textId="738FB9C7" w:rsidR="00283C5E" w:rsidRDefault="0011434E" w:rsidP="000574AE">
            <w:pPr>
              <w:spacing w:after="0" w:line="240" w:lineRule="auto"/>
              <w:jc w:val="both"/>
              <w:rPr>
                <w:rFonts w:ascii="Verdana" w:eastAsia="Calibri" w:hAnsi="Verdana" w:cs="Times New Roman"/>
                <w:sz w:val="24"/>
                <w:szCs w:val="24"/>
                <w:lang w:eastAsia="en-US"/>
              </w:rPr>
            </w:pPr>
            <w:r w:rsidRPr="00222FBB">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8028F5">
              <w:rPr>
                <w:rFonts w:ascii="Verdana" w:eastAsia="Calibri" w:hAnsi="Verdana" w:cs="Times New Roman"/>
                <w:sz w:val="24"/>
                <w:szCs w:val="24"/>
                <w:lang w:eastAsia="en-US"/>
              </w:rPr>
              <w:t>3</w:t>
            </w:r>
            <w:r w:rsidRPr="00222FBB">
              <w:rPr>
                <w:rFonts w:ascii="Verdana" w:eastAsia="Calibri" w:hAnsi="Verdana" w:cs="Times New Roman"/>
                <w:sz w:val="24"/>
                <w:szCs w:val="24"/>
                <w:lang w:eastAsia="en-US"/>
              </w:rPr>
              <w:t xml:space="preserve"> punktą.</w:t>
            </w:r>
          </w:p>
          <w:p w14:paraId="672228E6" w14:textId="77777777" w:rsidR="002976AA" w:rsidRPr="00222FBB" w:rsidRDefault="002976AA" w:rsidP="000574AE">
            <w:pPr>
              <w:spacing w:after="0" w:line="240" w:lineRule="auto"/>
              <w:jc w:val="both"/>
              <w:rPr>
                <w:rFonts w:ascii="Verdana" w:eastAsia="Calibri" w:hAnsi="Verdana" w:cs="Times New Roman"/>
                <w:sz w:val="24"/>
                <w:szCs w:val="24"/>
                <w:lang w:eastAsia="en-US"/>
              </w:rPr>
            </w:pPr>
          </w:p>
          <w:p w14:paraId="12383C57" w14:textId="6BD6ECD2" w:rsidR="00907CEE" w:rsidRPr="00222FBB" w:rsidRDefault="00907CEE" w:rsidP="000574AE">
            <w:pPr>
              <w:spacing w:after="0" w:line="240" w:lineRule="auto"/>
              <w:jc w:val="both"/>
              <w:rPr>
                <w:rFonts w:ascii="Verdana" w:eastAsia="Calibri" w:hAnsi="Verdana" w:cs="Times New Roman"/>
                <w:i/>
                <w:iCs/>
                <w:sz w:val="20"/>
                <w:szCs w:val="20"/>
              </w:rPr>
            </w:pPr>
            <w:r w:rsidRPr="00222FBB">
              <w:rPr>
                <w:rFonts w:ascii="Verdana" w:eastAsia="Calibri" w:hAnsi="Verdana" w:cs="Times New Roman"/>
                <w:i/>
                <w:iCs/>
                <w:sz w:val="20"/>
                <w:szCs w:val="20"/>
              </w:rPr>
              <w:t>Pastaba.</w:t>
            </w:r>
          </w:p>
          <w:p w14:paraId="784256BA" w14:textId="126F9286" w:rsidR="00907CEE" w:rsidRPr="00222FBB" w:rsidRDefault="00907CEE" w:rsidP="000574AE">
            <w:pPr>
              <w:spacing w:after="0" w:line="240" w:lineRule="auto"/>
              <w:jc w:val="both"/>
              <w:rPr>
                <w:rFonts w:ascii="Verdana" w:eastAsia="Calibri" w:hAnsi="Verdana" w:cs="Times New Roman"/>
                <w:sz w:val="24"/>
                <w:szCs w:val="24"/>
                <w:lang w:eastAsia="en-US"/>
              </w:rPr>
            </w:pPr>
            <w:r w:rsidRPr="00222FBB">
              <w:rPr>
                <w:rFonts w:ascii="Verdana" w:hAnsi="Verdana"/>
                <w:i/>
                <w:iCs/>
                <w:sz w:val="20"/>
                <w:szCs w:val="20"/>
              </w:rPr>
              <w:t>Tiekėjas pasitelkti kitą ūkio subjektą dėl aplinkos apsaugos vadybos sistemos standarto gali tik tiek, kiek tai susiję su to ūkio subjekto prisiimtomis prievolėmis pagal pirkimo sutartį.</w:t>
            </w:r>
          </w:p>
        </w:tc>
        <w:tc>
          <w:tcPr>
            <w:tcW w:w="5103" w:type="dxa"/>
            <w:tcBorders>
              <w:top w:val="single" w:sz="4" w:space="0" w:color="000000"/>
              <w:left w:val="single" w:sz="4" w:space="0" w:color="000000"/>
              <w:right w:val="single" w:sz="4" w:space="0" w:color="000000"/>
            </w:tcBorders>
          </w:tcPr>
          <w:p w14:paraId="4820B548" w14:textId="77777777" w:rsidR="002A2ADB" w:rsidRPr="00222FBB" w:rsidRDefault="002A2ADB" w:rsidP="000574AE">
            <w:pPr>
              <w:spacing w:after="0" w:line="240" w:lineRule="auto"/>
              <w:jc w:val="both"/>
              <w:rPr>
                <w:rFonts w:ascii="Verdana" w:eastAsia="Arial Unicode MS" w:hAnsi="Verdana" w:cs="Times New Roman"/>
                <w:iCs/>
                <w:color w:val="00000A"/>
                <w:sz w:val="24"/>
                <w:szCs w:val="24"/>
                <w:lang w:eastAsia="en-US"/>
              </w:rPr>
            </w:pPr>
            <w:r w:rsidRPr="00222FBB">
              <w:rPr>
                <w:rFonts w:ascii="Verdana" w:eastAsia="Arial Unicode MS" w:hAnsi="Verdana" w:cs="Times New Roman"/>
                <w:iCs/>
                <w:color w:val="00000A"/>
                <w:sz w:val="24"/>
                <w:szCs w:val="24"/>
                <w:lang w:eastAsia="en-US"/>
              </w:rPr>
              <w:lastRenderedPageBreak/>
              <w:t xml:space="preserve">Pateikiamas nepriklausomos įstaigos išduotas sertifikatas. Perkančioji organizacija pripažįsta lygiaverčius </w:t>
            </w:r>
            <w:r w:rsidRPr="00222FBB">
              <w:rPr>
                <w:rFonts w:ascii="Verdana" w:eastAsia="Arial Unicode MS" w:hAnsi="Verdana" w:cs="Times New Roman"/>
                <w:iCs/>
                <w:color w:val="00000A"/>
                <w:sz w:val="24"/>
                <w:szCs w:val="24"/>
                <w:lang w:eastAsia="en-US"/>
              </w:rPr>
              <w:lastRenderedPageBreak/>
              <w:t>sertifikatus, išduotus kitose valstybėse narėse įsteigtų nepriklausomų įstaigų.</w:t>
            </w:r>
          </w:p>
          <w:p w14:paraId="29D778EE" w14:textId="77777777" w:rsidR="002A2ADB" w:rsidRPr="00222FBB" w:rsidRDefault="002A2ADB" w:rsidP="000574AE">
            <w:pPr>
              <w:spacing w:after="0" w:line="240" w:lineRule="auto"/>
              <w:jc w:val="both"/>
              <w:rPr>
                <w:rFonts w:ascii="Verdana" w:eastAsia="Arial Unicode MS" w:hAnsi="Verdana" w:cs="Times New Roman"/>
                <w:iCs/>
                <w:color w:val="00000A"/>
                <w:sz w:val="24"/>
                <w:szCs w:val="24"/>
                <w:lang w:eastAsia="en-US"/>
              </w:rPr>
            </w:pPr>
            <w:r w:rsidRPr="00222FBB">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F8030BD" w14:textId="1D58F6C8" w:rsidR="002E2440" w:rsidRPr="00222FBB" w:rsidRDefault="002A2ADB" w:rsidP="000574AE">
            <w:pPr>
              <w:spacing w:after="0" w:line="240" w:lineRule="auto"/>
              <w:jc w:val="both"/>
              <w:rPr>
                <w:rFonts w:ascii="Verdana" w:eastAsia="Arial Unicode MS" w:hAnsi="Verdana" w:cs="Times New Roman"/>
                <w:i/>
                <w:color w:val="00000A"/>
                <w:sz w:val="24"/>
                <w:szCs w:val="24"/>
                <w:lang w:eastAsia="en-US"/>
              </w:rPr>
            </w:pPr>
            <w:r w:rsidRPr="00222FBB">
              <w:rPr>
                <w:rFonts w:ascii="Verdana" w:eastAsia="Arial Unicode MS" w:hAnsi="Verdana" w:cs="Times New Roman"/>
                <w:i/>
                <w:color w:val="00000A"/>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BB35A9" w14:textId="77777777" w:rsidR="007B19E7" w:rsidRPr="00222FBB" w:rsidRDefault="001D2258" w:rsidP="00AF4B8E">
      <w:pPr>
        <w:pStyle w:val="Body2"/>
        <w:numPr>
          <w:ilvl w:val="1"/>
          <w:numId w:val="13"/>
        </w:numPr>
        <w:tabs>
          <w:tab w:val="left" w:pos="1276"/>
          <w:tab w:val="left" w:pos="1418"/>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 xml:space="preserve">Jeigu tiekėjo kvalifikacija dėl teisės verstis atitinkama veikla nebuvo tikrinama arba tikrinama ne visa apimtimi, tiekėjas </w:t>
      </w:r>
      <w:r w:rsidRPr="00222FBB">
        <w:rPr>
          <w:rFonts w:ascii="Verdana" w:hAnsi="Verdana" w:cs="Times New Roman"/>
          <w:sz w:val="24"/>
          <w:szCs w:val="24"/>
          <w:lang w:val="lt-LT"/>
        </w:rPr>
        <w:t>Perkančiajai organizacijai</w:t>
      </w:r>
      <w:r w:rsidRPr="00222FBB">
        <w:rPr>
          <w:rFonts w:ascii="Verdana" w:hAnsi="Verdana"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6D8A98D9" w14:textId="470BA4B9" w:rsidR="00BB581B" w:rsidRPr="00222FBB" w:rsidRDefault="00BB581B" w:rsidP="00AF4B8E">
      <w:pPr>
        <w:pStyle w:val="Body2"/>
        <w:numPr>
          <w:ilvl w:val="1"/>
          <w:numId w:val="13"/>
        </w:numPr>
        <w:tabs>
          <w:tab w:val="left" w:pos="1276"/>
          <w:tab w:val="left" w:pos="1418"/>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22FBB" w:rsidRDefault="00D70CA1" w:rsidP="000574AE">
      <w:pPr>
        <w:pStyle w:val="Body2"/>
        <w:tabs>
          <w:tab w:val="left" w:pos="1276"/>
        </w:tabs>
        <w:spacing w:after="0"/>
        <w:ind w:left="709"/>
        <w:rPr>
          <w:rFonts w:ascii="Verdana" w:hAnsi="Verdana" w:cs="Times New Roman"/>
          <w:sz w:val="24"/>
          <w:szCs w:val="24"/>
          <w:lang w:val="lt-LT"/>
        </w:rPr>
      </w:pPr>
    </w:p>
    <w:p w14:paraId="237F9139" w14:textId="52BC7B36" w:rsidR="001D2258" w:rsidRPr="00222FBB" w:rsidRDefault="001D2258" w:rsidP="000574AE">
      <w:pPr>
        <w:pStyle w:val="Antrat"/>
        <w:numPr>
          <w:ilvl w:val="3"/>
          <w:numId w:val="4"/>
        </w:numPr>
        <w:tabs>
          <w:tab w:val="left" w:pos="709"/>
        </w:tabs>
        <w:ind w:left="1701" w:hanging="546"/>
        <w:jc w:val="center"/>
        <w:rPr>
          <w:rFonts w:ascii="Verdana" w:hAnsi="Verdana" w:cs="Times New Roman"/>
          <w:color w:val="auto"/>
          <w:sz w:val="24"/>
          <w:szCs w:val="24"/>
          <w:lang w:val="lt-LT"/>
        </w:rPr>
      </w:pPr>
      <w:bookmarkStart w:id="16" w:name="_Toc488998670"/>
      <w:bookmarkStart w:id="17" w:name="_Toc113369627"/>
      <w:bookmarkEnd w:id="16"/>
      <w:r w:rsidRPr="00222FBB">
        <w:rPr>
          <w:rFonts w:ascii="Verdana" w:hAnsi="Verdana" w:cs="Times New Roman"/>
          <w:color w:val="auto"/>
          <w:sz w:val="24"/>
          <w:szCs w:val="24"/>
          <w:lang w:val="lt-LT"/>
        </w:rPr>
        <w:t>ŪKIO SUBJEKTŲ GRUPĖS DALYVAVIMAS PIRKIMO PROCEDŪROSE</w:t>
      </w:r>
      <w:bookmarkEnd w:id="17"/>
    </w:p>
    <w:p w14:paraId="6FF30A0D" w14:textId="77777777" w:rsidR="001D2258" w:rsidRPr="00222FBB" w:rsidRDefault="001D2258" w:rsidP="000574AE">
      <w:pPr>
        <w:pStyle w:val="Body2"/>
        <w:spacing w:after="0"/>
        <w:rPr>
          <w:rFonts w:ascii="Verdana" w:hAnsi="Verdana" w:cs="Times New Roman"/>
          <w:color w:val="00000A"/>
          <w:sz w:val="24"/>
          <w:szCs w:val="24"/>
          <w:lang w:val="lt-LT"/>
        </w:rPr>
      </w:pPr>
    </w:p>
    <w:p w14:paraId="57D76137" w14:textId="77777777" w:rsidR="007B19E7" w:rsidRPr="00222FBB" w:rsidRDefault="001543EB" w:rsidP="00AF4B8E">
      <w:pPr>
        <w:pStyle w:val="Body2"/>
        <w:numPr>
          <w:ilvl w:val="1"/>
          <w:numId w:val="14"/>
        </w:numPr>
        <w:tabs>
          <w:tab w:val="left" w:pos="12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w:t>
      </w:r>
      <w:r w:rsidRPr="00222FBB">
        <w:rPr>
          <w:rFonts w:ascii="Verdana" w:hAnsi="Verdana" w:cs="Times New Roman"/>
          <w:sz w:val="24"/>
          <w:szCs w:val="24"/>
          <w:lang w:val="lt-LT"/>
        </w:rPr>
        <w:lastRenderedPageBreak/>
        <w:t>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8F3EC7" w:rsidRPr="00222FBB">
        <w:rPr>
          <w:rFonts w:ascii="Verdana" w:hAnsi="Verdana"/>
          <w:color w:val="auto"/>
          <w:sz w:val="24"/>
          <w:szCs w:val="24"/>
          <w:lang w:val="lt-LT"/>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5049922" w14:textId="77777777" w:rsidR="007B19E7" w:rsidRPr="00222FBB" w:rsidRDefault="001543EB" w:rsidP="00AF4B8E">
      <w:pPr>
        <w:pStyle w:val="Body2"/>
        <w:numPr>
          <w:ilvl w:val="1"/>
          <w:numId w:val="14"/>
        </w:numPr>
        <w:tabs>
          <w:tab w:val="left" w:pos="12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8FF371D" w14:textId="28A1DF69" w:rsidR="004B600C" w:rsidRPr="00222FBB" w:rsidRDefault="004B600C" w:rsidP="00AF4B8E">
      <w:pPr>
        <w:pStyle w:val="Body2"/>
        <w:numPr>
          <w:ilvl w:val="1"/>
          <w:numId w:val="14"/>
        </w:numPr>
        <w:tabs>
          <w:tab w:val="left" w:pos="1260"/>
        </w:tabs>
        <w:spacing w:after="0"/>
        <w:ind w:left="0" w:firstLine="709"/>
        <w:rPr>
          <w:rFonts w:ascii="Verdana" w:hAnsi="Verdana" w:cs="Times New Roman"/>
          <w:sz w:val="24"/>
          <w:szCs w:val="24"/>
          <w:lang w:val="lt-LT"/>
        </w:rPr>
      </w:pPr>
      <w:r w:rsidRPr="00222FBB">
        <w:rPr>
          <w:rStyle w:val="cf01"/>
          <w:rFonts w:ascii="Verdana" w:hAnsi="Verdana"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283C5ECD" w14:textId="2E5350F6" w:rsidR="001D2258" w:rsidRPr="00222FBB" w:rsidRDefault="001D2258" w:rsidP="000574AE">
      <w:pPr>
        <w:pStyle w:val="Body2"/>
        <w:tabs>
          <w:tab w:val="left" w:pos="1260"/>
        </w:tabs>
        <w:spacing w:after="0"/>
        <w:ind w:left="709"/>
        <w:rPr>
          <w:rFonts w:ascii="Verdana" w:hAnsi="Verdana" w:cs="Times New Roman"/>
          <w:sz w:val="24"/>
          <w:szCs w:val="24"/>
          <w:lang w:val="lt-LT"/>
        </w:rPr>
      </w:pPr>
    </w:p>
    <w:p w14:paraId="2F0DA907" w14:textId="3DFFE7A5" w:rsidR="001D2258" w:rsidRPr="00222FBB" w:rsidRDefault="001D2258" w:rsidP="000574AE">
      <w:pPr>
        <w:pStyle w:val="Antrat"/>
        <w:numPr>
          <w:ilvl w:val="3"/>
          <w:numId w:val="4"/>
        </w:numPr>
        <w:tabs>
          <w:tab w:val="left" w:pos="567"/>
        </w:tabs>
        <w:ind w:left="2268"/>
        <w:rPr>
          <w:rFonts w:ascii="Verdana" w:hAnsi="Verdana" w:cs="Times New Roman"/>
          <w:color w:val="auto"/>
          <w:sz w:val="24"/>
          <w:szCs w:val="24"/>
          <w:lang w:val="lt-LT"/>
        </w:rPr>
      </w:pPr>
      <w:bookmarkStart w:id="18" w:name="_Toc488998671"/>
      <w:bookmarkStart w:id="19" w:name="_Toc113369628"/>
      <w:bookmarkEnd w:id="18"/>
      <w:r w:rsidRPr="00222FBB">
        <w:rPr>
          <w:rFonts w:ascii="Verdana" w:hAnsi="Verdana" w:cs="Times New Roman"/>
          <w:color w:val="auto"/>
          <w:sz w:val="24"/>
          <w:szCs w:val="24"/>
          <w:lang w:val="lt-LT"/>
        </w:rPr>
        <w:t>PASIŪLYMŲ RENGIMAS, PATEIKIMAS, KEITIMAS</w:t>
      </w:r>
      <w:bookmarkEnd w:id="19"/>
    </w:p>
    <w:p w14:paraId="3A1A411E" w14:textId="77777777" w:rsidR="001D2258" w:rsidRPr="00222FBB" w:rsidRDefault="001D2258" w:rsidP="000574AE">
      <w:pPr>
        <w:pStyle w:val="Body2"/>
        <w:spacing w:after="0"/>
        <w:rPr>
          <w:rFonts w:ascii="Verdana" w:hAnsi="Verdana" w:cs="Times New Roman"/>
          <w:color w:val="00000A"/>
          <w:sz w:val="24"/>
          <w:szCs w:val="24"/>
          <w:lang w:val="lt-LT"/>
        </w:rPr>
      </w:pPr>
    </w:p>
    <w:p w14:paraId="73EEADF4" w14:textId="77777777" w:rsidR="007B19E7" w:rsidRPr="00222FBB" w:rsidRDefault="00323DB5"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D2258" w:rsidRPr="00222FBB">
        <w:rPr>
          <w:rFonts w:ascii="Verdana" w:hAnsi="Verdana" w:cs="Times New Roman"/>
          <w:kern w:val="16"/>
          <w:sz w:val="24"/>
          <w:szCs w:val="24"/>
          <w:lang w:val="lt-LT"/>
        </w:rPr>
        <w:t>.</w:t>
      </w:r>
    </w:p>
    <w:p w14:paraId="46DF2905" w14:textId="77777777" w:rsidR="007B19E7" w:rsidRPr="00222FBB" w:rsidRDefault="001D2258"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Tiekėjas, pateikdamas pasiūlymą, turi siūlyti visą pirkimo objekto apimtį.</w:t>
      </w:r>
    </w:p>
    <w:p w14:paraId="023129A3" w14:textId="77777777" w:rsidR="007B19E7" w:rsidRPr="00222FBB" w:rsidRDefault="001D2258"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3C1A6507" w14:textId="42FF5B34" w:rsidR="007B19E7" w:rsidRPr="00222FBB" w:rsidRDefault="001D2258"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 xml:space="preserve">Perkančioji organizacija </w:t>
      </w:r>
      <w:r w:rsidRPr="00222FBB">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w:t>
      </w:r>
      <w:r w:rsidRPr="00222FBB">
        <w:rPr>
          <w:rFonts w:ascii="Verdana" w:hAnsi="Verdana" w:cs="Times New Roman"/>
          <w:color w:val="auto"/>
          <w:sz w:val="24"/>
          <w:szCs w:val="24"/>
          <w:lang w:val="lt-LT"/>
        </w:rPr>
        <w:t>tiekėjui (kurjeriui) ar grąžinami registruotu laišku ir nebus priimami ir vertinami. Pasiūlymus gali teikti tik CVP</w:t>
      </w:r>
      <w:r w:rsidR="003B3EF4" w:rsidRPr="00222FBB">
        <w:rPr>
          <w:rFonts w:ascii="Verdana" w:hAnsi="Verdana" w:cs="Times New Roman"/>
          <w:color w:val="auto"/>
          <w:sz w:val="24"/>
          <w:szCs w:val="24"/>
          <w:lang w:val="lt-LT"/>
        </w:rPr>
        <w:t xml:space="preserve"> </w:t>
      </w:r>
      <w:r w:rsidRPr="00222FBB">
        <w:rPr>
          <w:rFonts w:ascii="Verdana" w:hAnsi="Verdana" w:cs="Times New Roman"/>
          <w:color w:val="auto"/>
          <w:sz w:val="24"/>
          <w:szCs w:val="24"/>
          <w:lang w:val="lt-LT"/>
        </w:rPr>
        <w:t>IS registruoti tiekėjai (</w:t>
      </w:r>
      <w:r w:rsidR="00BA3861" w:rsidRPr="00222FBB">
        <w:rPr>
          <w:rFonts w:ascii="Verdana" w:hAnsi="Verdana" w:cs="Times New Roman"/>
          <w:color w:val="auto"/>
          <w:sz w:val="24"/>
          <w:szCs w:val="24"/>
          <w:lang w:val="lt-LT"/>
        </w:rPr>
        <w:t xml:space="preserve">nemokama registracija adresu: </w:t>
      </w:r>
      <w:hyperlink r:id="rId26" w:history="1">
        <w:r w:rsidR="002A7F22" w:rsidRPr="00222FBB">
          <w:rPr>
            <w:rStyle w:val="Hipersaitas"/>
            <w:rFonts w:ascii="Verdana" w:hAnsi="Verdana" w:cs="Arial Unicode MS"/>
            <w:sz w:val="24"/>
            <w:szCs w:val="24"/>
            <w:lang w:val="lt-LT"/>
          </w:rPr>
          <w:t>https://viesiejipirkimai.lt</w:t>
        </w:r>
      </w:hyperlink>
      <w:r w:rsidR="00016C9B" w:rsidRPr="00222FBB">
        <w:fldChar w:fldCharType="begin"/>
      </w:r>
      <w:r w:rsidRPr="00222FBB">
        <w:rPr>
          <w:rFonts w:ascii="Verdana" w:hAnsi="Verdana" w:cs="Times New Roman"/>
          <w:vanish/>
          <w:color w:val="auto"/>
          <w:sz w:val="24"/>
          <w:szCs w:val="24"/>
          <w:lang w:val="lt-LT"/>
        </w:rPr>
        <w:instrText xml:space="preserve"> HYPERLINK "https://pirkimai.eviesiejipirkimai.lt/" \h </w:instrText>
      </w:r>
      <w:r w:rsidR="00016C9B" w:rsidRPr="00222FBB">
        <w:fldChar w:fldCharType="separate"/>
      </w:r>
      <w:r w:rsidRPr="00222FBB">
        <w:rPr>
          <w:rStyle w:val="Internetosaitas"/>
          <w:rFonts w:ascii="Verdana" w:hAnsi="Verdana" w:cs="Times New Roman"/>
          <w:vanish/>
          <w:webHidden/>
          <w:color w:val="auto"/>
          <w:sz w:val="24"/>
          <w:szCs w:val="24"/>
          <w:lang w:val="lt-LT"/>
        </w:rPr>
        <w:t>https://pirkimai.eviesiejipirkimai.lt</w:t>
      </w:r>
      <w:r w:rsidR="00016C9B" w:rsidRPr="00222FBB">
        <w:rPr>
          <w:rStyle w:val="Internetosaitas"/>
          <w:rFonts w:ascii="Verdana" w:hAnsi="Verdana" w:cs="Times New Roman"/>
          <w:vanish/>
          <w:color w:val="auto"/>
          <w:sz w:val="24"/>
          <w:szCs w:val="24"/>
          <w:lang w:val="lt-LT"/>
        </w:rPr>
        <w:fldChar w:fldCharType="end"/>
      </w:r>
      <w:r w:rsidRPr="00222FBB">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w:t>
      </w:r>
      <w:r w:rsidRPr="00222FBB">
        <w:rPr>
          <w:rFonts w:ascii="Verdana" w:hAnsi="Verdana" w:cs="Times New Roman"/>
          <w:color w:val="00000A"/>
          <w:sz w:val="24"/>
          <w:szCs w:val="24"/>
          <w:lang w:val="lt-LT"/>
        </w:rPr>
        <w:t>skaitmenines dokumentų kopijas (pvz.</w:t>
      </w:r>
      <w:r w:rsidR="00805A1F" w:rsidRPr="00222FBB">
        <w:rPr>
          <w:rFonts w:ascii="Verdana" w:hAnsi="Verdana" w:cs="Times New Roman"/>
          <w:color w:val="00000A"/>
          <w:sz w:val="24"/>
          <w:szCs w:val="24"/>
          <w:lang w:val="lt-LT"/>
        </w:rPr>
        <w:t>:</w:t>
      </w:r>
      <w:r w:rsidRPr="00222FBB">
        <w:rPr>
          <w:rFonts w:ascii="Verdana" w:hAnsi="Verdana" w:cs="Times New Roman"/>
          <w:color w:val="00000A"/>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222FBB">
        <w:rPr>
          <w:rFonts w:ascii="Verdana" w:hAnsi="Verdana" w:cs="Times New Roman"/>
          <w:color w:val="00000A"/>
          <w:sz w:val="24"/>
          <w:szCs w:val="24"/>
          <w:lang w:val="lt-LT"/>
        </w:rPr>
        <w:t>:</w:t>
      </w:r>
      <w:r w:rsidRPr="00222FBB">
        <w:rPr>
          <w:rFonts w:ascii="Verdana" w:hAnsi="Verdana" w:cs="Times New Roman"/>
          <w:color w:val="00000A"/>
          <w:sz w:val="24"/>
          <w:szCs w:val="24"/>
          <w:lang w:val="lt-LT"/>
        </w:rPr>
        <w:t xml:space="preserve"> </w:t>
      </w:r>
      <w:proofErr w:type="spellStart"/>
      <w:r w:rsidRPr="00222FBB">
        <w:rPr>
          <w:rFonts w:ascii="Verdana" w:hAnsi="Verdana" w:cs="Times New Roman"/>
          <w:color w:val="00000A"/>
          <w:sz w:val="24"/>
          <w:szCs w:val="24"/>
          <w:lang w:val="lt-LT"/>
        </w:rPr>
        <w:t>pdf</w:t>
      </w:r>
      <w:proofErr w:type="spellEnd"/>
      <w:r w:rsidRPr="00222FBB">
        <w:rPr>
          <w:rFonts w:ascii="Verdana" w:hAnsi="Verdana" w:cs="Times New Roman"/>
          <w:color w:val="00000A"/>
          <w:sz w:val="24"/>
          <w:szCs w:val="24"/>
          <w:lang w:val="lt-LT"/>
        </w:rPr>
        <w:t xml:space="preserve">, jpg, </w:t>
      </w:r>
      <w:proofErr w:type="spellStart"/>
      <w:r w:rsidRPr="00222FBB">
        <w:rPr>
          <w:rFonts w:ascii="Verdana" w:hAnsi="Verdana" w:cs="Times New Roman"/>
          <w:color w:val="00000A"/>
          <w:sz w:val="24"/>
          <w:szCs w:val="24"/>
          <w:lang w:val="lt-LT"/>
        </w:rPr>
        <w:t>docx</w:t>
      </w:r>
      <w:proofErr w:type="spellEnd"/>
      <w:r w:rsidRPr="00222FBB">
        <w:rPr>
          <w:rFonts w:ascii="Verdana" w:hAnsi="Verdana" w:cs="Times New Roman"/>
          <w:color w:val="00000A"/>
          <w:sz w:val="24"/>
          <w:szCs w:val="24"/>
          <w:lang w:val="lt-LT"/>
        </w:rPr>
        <w:t xml:space="preserve"> ir kt.).</w:t>
      </w:r>
    </w:p>
    <w:p w14:paraId="27A1827E" w14:textId="0CAB350E" w:rsidR="007B19E7" w:rsidRPr="00222FBB" w:rsidRDefault="001D5686"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s="Times New Roman"/>
          <w:b/>
          <w:sz w:val="24"/>
          <w:szCs w:val="24"/>
          <w:lang w:val="lt-LT"/>
        </w:rPr>
        <w:t>Pasiūlymas turi būti pateiktas iki pirkimo skelbime nurodytos datos ir laiko elektroninėmis priemonėmis, naudojant CVP</w:t>
      </w:r>
      <w:r w:rsidR="003B3EF4" w:rsidRPr="00222FBB">
        <w:rPr>
          <w:rFonts w:ascii="Verdana" w:hAnsi="Verdana" w:cs="Times New Roman"/>
          <w:b/>
          <w:sz w:val="24"/>
          <w:szCs w:val="24"/>
          <w:lang w:val="lt-LT"/>
        </w:rPr>
        <w:t xml:space="preserve"> </w:t>
      </w:r>
      <w:r w:rsidRPr="00222FBB">
        <w:rPr>
          <w:rFonts w:ascii="Verdana" w:hAnsi="Verdana" w:cs="Times New Roman"/>
          <w:b/>
          <w:sz w:val="24"/>
          <w:szCs w:val="24"/>
          <w:lang w:val="lt-LT"/>
        </w:rPr>
        <w:t>IS.</w:t>
      </w:r>
    </w:p>
    <w:p w14:paraId="1A1086F2" w14:textId="77777777" w:rsidR="007B19E7" w:rsidRPr="00222FBB" w:rsidRDefault="002931B4"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lastRenderedPageBreak/>
        <w:t>S</w:t>
      </w:r>
      <w:r w:rsidR="001D2258" w:rsidRPr="00222FBB">
        <w:rPr>
          <w:rFonts w:ascii="Verdana" w:hAnsi="Verdana" w:cs="Times New Roman"/>
          <w:color w:val="00000A"/>
          <w:sz w:val="24"/>
          <w:szCs w:val="24"/>
          <w:lang w:val="lt-LT"/>
        </w:rPr>
        <w:t>usipažinti su pirkimo dokumentais tiekėjai turi teisę iki pasiūlymų pateikimo termino pabaigos.</w:t>
      </w:r>
    </w:p>
    <w:p w14:paraId="3434A7FB" w14:textId="77777777" w:rsidR="00341BB3" w:rsidRPr="00222FBB" w:rsidRDefault="001D2258"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2EDA5D9B" w14:textId="1F1F1641" w:rsidR="00341BB3" w:rsidRPr="00222FBB" w:rsidRDefault="00341BB3"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olor w:val="00000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2E31E918" w14:textId="5B28E783" w:rsidR="007B19E7" w:rsidRPr="00222FBB" w:rsidRDefault="00504C9C" w:rsidP="00AF4B8E">
      <w:pPr>
        <w:pStyle w:val="Body2"/>
        <w:numPr>
          <w:ilvl w:val="1"/>
          <w:numId w:val="15"/>
        </w:numPr>
        <w:tabs>
          <w:tab w:val="left" w:pos="1260"/>
        </w:tabs>
        <w:spacing w:after="0"/>
        <w:ind w:left="0" w:firstLine="709"/>
        <w:rPr>
          <w:rFonts w:ascii="Verdana" w:hAnsi="Verdana" w:cs="Times New Roman"/>
          <w:kern w:val="16"/>
          <w:sz w:val="24"/>
          <w:szCs w:val="24"/>
          <w:lang w:val="lt-LT"/>
        </w:rPr>
      </w:pPr>
      <w:r w:rsidRPr="00222FBB">
        <w:rPr>
          <w:rFonts w:ascii="Verdana" w:hAnsi="Verdana"/>
          <w:color w:val="00000A"/>
          <w:sz w:val="24"/>
          <w:szCs w:val="24"/>
          <w:lang w:val="lt-LT"/>
        </w:rPr>
        <w:t xml:space="preserve">Pasiūlyme turi būti nurodytas jo galiojimo terminas. Pasiūlymas turi galioti ne trumpiau nei </w:t>
      </w:r>
      <w:r w:rsidR="005D57C0" w:rsidRPr="00222FBB">
        <w:rPr>
          <w:rFonts w:ascii="Verdana" w:hAnsi="Verdana"/>
          <w:sz w:val="24"/>
          <w:szCs w:val="24"/>
          <w:lang w:val="lt-LT"/>
        </w:rPr>
        <w:t>3</w:t>
      </w:r>
      <w:r w:rsidRPr="00222FBB">
        <w:rPr>
          <w:rFonts w:ascii="Verdana" w:hAnsi="Verdana"/>
          <w:sz w:val="24"/>
          <w:szCs w:val="24"/>
          <w:lang w:val="lt-LT"/>
        </w:rPr>
        <w:t xml:space="preserve"> </w:t>
      </w:r>
      <w:r w:rsidR="005D57C0" w:rsidRPr="00222FBB">
        <w:rPr>
          <w:rFonts w:ascii="Verdana" w:hAnsi="Verdana"/>
          <w:sz w:val="24"/>
          <w:szCs w:val="24"/>
          <w:lang w:val="lt-LT"/>
        </w:rPr>
        <w:t>tris mėnesius</w:t>
      </w:r>
      <w:r w:rsidRPr="00222FBB">
        <w:rPr>
          <w:rFonts w:ascii="Verdana" w:hAnsi="Verdana"/>
          <w:sz w:val="24"/>
          <w:szCs w:val="24"/>
          <w:lang w:val="lt-LT"/>
        </w:rPr>
        <w:t xml:space="preserve"> nuo pirkimo pasiūlymo pateikimo termino pabaigos.</w:t>
      </w:r>
      <w:r w:rsidRPr="00222FBB">
        <w:rPr>
          <w:rFonts w:ascii="Verdana" w:hAnsi="Verdana"/>
          <w:color w:val="00000A"/>
          <w:sz w:val="24"/>
          <w:szCs w:val="24"/>
          <w:lang w:val="lt-LT"/>
        </w:rPr>
        <w:t xml:space="preserve"> Jeigu pasiūlyme nenurodytas jo galiojimo laikas, laikoma, kad pasiūlymas galioja tiek, kiek nustatyta pirkimo dokumentuose.</w:t>
      </w:r>
    </w:p>
    <w:p w14:paraId="20295A96" w14:textId="06A58FFD" w:rsidR="007B19E7" w:rsidRPr="00222FBB" w:rsidRDefault="001D2258" w:rsidP="00AF4B8E">
      <w:pPr>
        <w:pStyle w:val="Body2"/>
        <w:numPr>
          <w:ilvl w:val="1"/>
          <w:numId w:val="15"/>
        </w:numPr>
        <w:tabs>
          <w:tab w:val="left" w:pos="1260"/>
          <w:tab w:val="left" w:pos="1418"/>
        </w:tabs>
        <w:spacing w:after="0"/>
        <w:ind w:left="0" w:firstLine="709"/>
        <w:rPr>
          <w:rFonts w:ascii="Verdana" w:hAnsi="Verdana" w:cs="Times New Roman"/>
          <w:kern w:val="16"/>
          <w:sz w:val="24"/>
          <w:szCs w:val="24"/>
          <w:lang w:val="lt-LT"/>
        </w:rPr>
      </w:pPr>
      <w:r w:rsidRPr="00222FBB">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15BEDEA9" w14:textId="1ABB3442" w:rsidR="00CB377B" w:rsidRPr="00222FBB" w:rsidRDefault="00132CA4" w:rsidP="00AF4B8E">
      <w:pPr>
        <w:pStyle w:val="Body2"/>
        <w:numPr>
          <w:ilvl w:val="1"/>
          <w:numId w:val="15"/>
        </w:numPr>
        <w:tabs>
          <w:tab w:val="left" w:pos="1260"/>
          <w:tab w:val="left" w:pos="1418"/>
        </w:tabs>
        <w:spacing w:after="0"/>
        <w:ind w:left="0" w:firstLine="709"/>
        <w:rPr>
          <w:rFonts w:ascii="Verdana" w:hAnsi="Verdana" w:cs="Times New Roman"/>
          <w:kern w:val="16"/>
          <w:sz w:val="24"/>
          <w:szCs w:val="24"/>
          <w:lang w:val="lt-LT"/>
        </w:rPr>
      </w:pPr>
      <w:r w:rsidRPr="00222FBB">
        <w:rPr>
          <w:rFonts w:ascii="Verdana" w:hAnsi="Verdana" w:cs="Times New Roman"/>
          <w:bCs/>
          <w:color w:val="auto"/>
          <w:sz w:val="24"/>
          <w:szCs w:val="24"/>
          <w:lang w:val="lt-LT"/>
        </w:rPr>
        <w:t>Pasiūlymo kaina</w:t>
      </w:r>
      <w:r w:rsidRPr="00222FBB">
        <w:rPr>
          <w:rFonts w:ascii="Verdana" w:hAnsi="Verdana" w:cs="Times New Roman"/>
          <w:b/>
          <w:color w:val="auto"/>
          <w:sz w:val="24"/>
          <w:szCs w:val="24"/>
          <w:lang w:val="lt-LT"/>
        </w:rPr>
        <w:t xml:space="preserve"> negali viršyti </w:t>
      </w:r>
      <w:r w:rsidR="00B72433" w:rsidRPr="00222FBB">
        <w:rPr>
          <w:rFonts w:ascii="Verdana" w:hAnsi="Verdana" w:cs="Times New Roman"/>
          <w:b/>
          <w:color w:val="auto"/>
          <w:sz w:val="24"/>
          <w:szCs w:val="24"/>
          <w:lang w:val="lt-LT"/>
        </w:rPr>
        <w:t>539 304,13</w:t>
      </w:r>
      <w:r w:rsidR="007B19E7" w:rsidRPr="00222FBB">
        <w:rPr>
          <w:rFonts w:ascii="Verdana" w:hAnsi="Verdana" w:cs="Times New Roman"/>
          <w:b/>
          <w:color w:val="auto"/>
          <w:sz w:val="24"/>
          <w:szCs w:val="24"/>
          <w:lang w:val="lt-LT"/>
        </w:rPr>
        <w:t xml:space="preserve"> </w:t>
      </w:r>
      <w:r w:rsidRPr="00222FBB">
        <w:rPr>
          <w:rFonts w:ascii="Verdana" w:hAnsi="Verdana" w:cs="Times New Roman"/>
          <w:b/>
          <w:color w:val="auto"/>
          <w:sz w:val="24"/>
          <w:szCs w:val="24"/>
          <w:lang w:val="lt-LT"/>
        </w:rPr>
        <w:t xml:space="preserve">Eur be PVM. Jeigu pasiūlymo kaina bus didesnė, pasiūlymas bus atmestas vadovaujantis pirkimo sąlygų </w:t>
      </w:r>
      <w:r w:rsidR="004F41F7" w:rsidRPr="00222FBB">
        <w:rPr>
          <w:rFonts w:ascii="Verdana" w:hAnsi="Verdana" w:cs="Times New Roman"/>
          <w:b/>
          <w:color w:val="auto"/>
          <w:sz w:val="24"/>
          <w:szCs w:val="24"/>
          <w:lang w:val="lt-LT"/>
        </w:rPr>
        <w:t>11</w:t>
      </w:r>
      <w:r w:rsidR="00CB377B" w:rsidRPr="00222FBB">
        <w:rPr>
          <w:rFonts w:ascii="Verdana" w:hAnsi="Verdana" w:cs="Times New Roman"/>
          <w:b/>
          <w:color w:val="auto"/>
          <w:sz w:val="24"/>
          <w:szCs w:val="24"/>
          <w:lang w:val="lt-LT"/>
        </w:rPr>
        <w:t>.1</w:t>
      </w:r>
      <w:r w:rsidR="00CA656B" w:rsidRPr="00222FBB">
        <w:rPr>
          <w:rFonts w:ascii="Verdana" w:hAnsi="Verdana" w:cs="Times New Roman"/>
          <w:b/>
          <w:color w:val="auto"/>
          <w:sz w:val="24"/>
          <w:szCs w:val="24"/>
          <w:lang w:val="lt-LT"/>
        </w:rPr>
        <w:t>.</w:t>
      </w:r>
      <w:r w:rsidR="004F41F7" w:rsidRPr="00222FBB">
        <w:rPr>
          <w:rFonts w:ascii="Verdana" w:hAnsi="Verdana" w:cs="Times New Roman"/>
          <w:b/>
          <w:color w:val="auto"/>
          <w:sz w:val="24"/>
          <w:szCs w:val="24"/>
          <w:lang w:val="lt-LT"/>
        </w:rPr>
        <w:t>5</w:t>
      </w:r>
      <w:r w:rsidR="00CA656B" w:rsidRPr="00222FBB">
        <w:rPr>
          <w:rFonts w:ascii="Verdana" w:hAnsi="Verdana" w:cs="Times New Roman"/>
          <w:b/>
          <w:color w:val="auto"/>
          <w:sz w:val="24"/>
          <w:szCs w:val="24"/>
          <w:lang w:val="lt-LT"/>
        </w:rPr>
        <w:t xml:space="preserve"> </w:t>
      </w:r>
      <w:r w:rsidRPr="00222FBB">
        <w:rPr>
          <w:rFonts w:ascii="Verdana" w:hAnsi="Verdana" w:cs="Times New Roman"/>
          <w:b/>
          <w:color w:val="auto"/>
          <w:sz w:val="24"/>
          <w:szCs w:val="24"/>
          <w:lang w:val="lt-LT"/>
        </w:rPr>
        <w:t>punkto nuostatomis.</w:t>
      </w:r>
    </w:p>
    <w:p w14:paraId="6D4FA333" w14:textId="77777777" w:rsidR="00CB377B" w:rsidRPr="00222FBB" w:rsidRDefault="001D2258" w:rsidP="00AF4B8E">
      <w:pPr>
        <w:pStyle w:val="Body2"/>
        <w:numPr>
          <w:ilvl w:val="1"/>
          <w:numId w:val="15"/>
        </w:numPr>
        <w:tabs>
          <w:tab w:val="left" w:pos="1260"/>
          <w:tab w:val="left" w:pos="1418"/>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 xml:space="preserve">Perkančioji organizacija </w:t>
      </w:r>
      <w:r w:rsidRPr="00222FBB">
        <w:rPr>
          <w:rFonts w:ascii="Verdana" w:hAnsi="Verdana" w:cs="Times New Roman"/>
          <w:color w:val="00000A"/>
          <w:sz w:val="24"/>
          <w:szCs w:val="24"/>
          <w:lang w:val="lt-LT"/>
        </w:rPr>
        <w:t xml:space="preserve">turi teisę pratęsti pasiūlymo pateikimo terminą. Apie naują pasiūlymų pateikimo terminą </w:t>
      </w:r>
      <w:r w:rsidRPr="00222FBB">
        <w:rPr>
          <w:rFonts w:ascii="Verdana" w:hAnsi="Verdana" w:cs="Times New Roman"/>
          <w:kern w:val="16"/>
          <w:sz w:val="24"/>
          <w:szCs w:val="24"/>
          <w:lang w:val="lt-LT"/>
        </w:rPr>
        <w:t xml:space="preserve">Perkančioji organizacija </w:t>
      </w:r>
      <w:r w:rsidRPr="00222FBB">
        <w:rPr>
          <w:rFonts w:ascii="Verdana" w:hAnsi="Verdana" w:cs="Times New Roman"/>
          <w:color w:val="00000A"/>
          <w:sz w:val="24"/>
          <w:szCs w:val="24"/>
          <w:lang w:val="lt-LT"/>
        </w:rPr>
        <w:t>paskelbia CVP IS ir praneša prie pirkimo CVP IS prisijungusiems tiekėjams.</w:t>
      </w:r>
    </w:p>
    <w:p w14:paraId="3E7DBE74" w14:textId="77777777" w:rsidR="00CB377B" w:rsidRPr="00222FBB" w:rsidRDefault="001D2258" w:rsidP="00AF4B8E">
      <w:pPr>
        <w:pStyle w:val="Body2"/>
        <w:numPr>
          <w:ilvl w:val="1"/>
          <w:numId w:val="15"/>
        </w:numPr>
        <w:tabs>
          <w:tab w:val="left" w:pos="1260"/>
          <w:tab w:val="left" w:pos="1418"/>
        </w:tabs>
        <w:spacing w:after="0"/>
        <w:ind w:left="0" w:firstLine="709"/>
        <w:rPr>
          <w:rFonts w:ascii="Verdana" w:hAnsi="Verdana" w:cs="Times New Roman"/>
          <w:kern w:val="16"/>
          <w:sz w:val="24"/>
          <w:szCs w:val="24"/>
          <w:lang w:val="lt-LT"/>
        </w:rPr>
      </w:pPr>
      <w:r w:rsidRPr="00222FB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DC84132" w14:textId="18917E42" w:rsidR="00CB377B" w:rsidRPr="00222FBB" w:rsidRDefault="001D2258" w:rsidP="00AF4B8E">
      <w:pPr>
        <w:pStyle w:val="Body2"/>
        <w:numPr>
          <w:ilvl w:val="1"/>
          <w:numId w:val="15"/>
        </w:numPr>
        <w:tabs>
          <w:tab w:val="left" w:pos="1260"/>
          <w:tab w:val="left" w:pos="1418"/>
          <w:tab w:val="left" w:pos="1560"/>
        </w:tabs>
        <w:spacing w:after="0"/>
        <w:ind w:left="0" w:firstLine="709"/>
        <w:rPr>
          <w:rFonts w:ascii="Verdana" w:hAnsi="Verdana" w:cs="Times New Roman"/>
          <w:kern w:val="16"/>
          <w:sz w:val="24"/>
          <w:szCs w:val="24"/>
          <w:lang w:val="lt-LT"/>
        </w:rPr>
      </w:pPr>
      <w:r w:rsidRPr="00222FBB">
        <w:rPr>
          <w:rFonts w:ascii="Verdana" w:hAnsi="Verdana" w:cs="Times New Roman"/>
          <w:color w:val="00000A"/>
          <w:sz w:val="24"/>
          <w:szCs w:val="24"/>
          <w:lang w:val="lt-LT"/>
        </w:rPr>
        <w:tab/>
        <w:t>Tiekėjo pasiūlymą sudaro CVP IS priemonėmis pateiktos informacijos ir dokumentų visuma:</w:t>
      </w:r>
    </w:p>
    <w:p w14:paraId="7B41317C" w14:textId="77777777" w:rsidR="00CB377B" w:rsidRPr="00222FBB" w:rsidRDefault="00270C29" w:rsidP="00AF4B8E">
      <w:pPr>
        <w:pStyle w:val="Body2"/>
        <w:numPr>
          <w:ilvl w:val="2"/>
          <w:numId w:val="15"/>
        </w:numPr>
        <w:tabs>
          <w:tab w:val="left" w:pos="1276"/>
          <w:tab w:val="left" w:pos="1418"/>
          <w:tab w:val="left" w:pos="1701"/>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užpildyta pasiūlymo forma, parengta pagal šių pirkimo sąlygų 1 priedą</w:t>
      </w:r>
      <w:r w:rsidR="002A2ADB" w:rsidRPr="00222FBB">
        <w:rPr>
          <w:rFonts w:ascii="Verdana" w:hAnsi="Verdana" w:cs="Times New Roman"/>
          <w:sz w:val="24"/>
          <w:szCs w:val="24"/>
          <w:lang w:val="lt-LT"/>
        </w:rPr>
        <w:t>;</w:t>
      </w:r>
    </w:p>
    <w:p w14:paraId="1D174A46" w14:textId="19932886" w:rsidR="00CB377B" w:rsidRPr="00222FBB" w:rsidRDefault="002A2ADB" w:rsidP="00AF4B8E">
      <w:pPr>
        <w:pStyle w:val="Body2"/>
        <w:numPr>
          <w:ilvl w:val="2"/>
          <w:numId w:val="15"/>
        </w:numPr>
        <w:tabs>
          <w:tab w:val="left" w:pos="1276"/>
          <w:tab w:val="left" w:pos="1418"/>
          <w:tab w:val="left" w:pos="1701"/>
        </w:tabs>
        <w:spacing w:after="0"/>
        <w:ind w:left="0" w:firstLine="709"/>
        <w:rPr>
          <w:rFonts w:ascii="Verdana" w:hAnsi="Verdana" w:cs="Times New Roman"/>
          <w:kern w:val="16"/>
          <w:sz w:val="24"/>
          <w:szCs w:val="24"/>
          <w:lang w:val="lt-LT"/>
        </w:rPr>
      </w:pPr>
      <w:r w:rsidRPr="00222FBB">
        <w:rPr>
          <w:rFonts w:ascii="Verdana" w:hAnsi="Verdana" w:cs="Times New Roman"/>
          <w:b/>
          <w:bCs/>
          <w:sz w:val="24"/>
          <w:szCs w:val="24"/>
          <w:lang w:val="lt-LT"/>
        </w:rPr>
        <w:t>p</w:t>
      </w:r>
      <w:r w:rsidR="00AB307B" w:rsidRPr="00222FBB">
        <w:rPr>
          <w:rFonts w:ascii="Verdana" w:hAnsi="Verdana" w:cs="Times New Roman"/>
          <w:b/>
          <w:bCs/>
          <w:sz w:val="24"/>
          <w:szCs w:val="24"/>
          <w:lang w:val="lt-LT"/>
        </w:rPr>
        <w:t>asiūlymo galiojimo užtikrinimas</w:t>
      </w:r>
      <w:r w:rsidRPr="00222FBB">
        <w:rPr>
          <w:rFonts w:ascii="Verdana" w:hAnsi="Verdana" w:cs="Times New Roman"/>
          <w:b/>
          <w:bCs/>
          <w:sz w:val="24"/>
          <w:szCs w:val="24"/>
          <w:lang w:val="lt-LT"/>
        </w:rPr>
        <w:t xml:space="preserve"> </w:t>
      </w:r>
      <w:r w:rsidRPr="00222FBB">
        <w:rPr>
          <w:rFonts w:ascii="Verdana" w:hAnsi="Verdana" w:cs="Times New Roman"/>
          <w:sz w:val="24"/>
          <w:szCs w:val="24"/>
          <w:lang w:val="lt-LT"/>
        </w:rPr>
        <w:t>(</w:t>
      </w:r>
      <w:r w:rsidR="006546C2" w:rsidRPr="00222FBB">
        <w:rPr>
          <w:rFonts w:ascii="Verdana" w:hAnsi="Verdana" w:cs="Times New Roman"/>
          <w:sz w:val="24"/>
          <w:szCs w:val="24"/>
          <w:lang w:val="lt-LT"/>
        </w:rPr>
        <w:t xml:space="preserve">žr. </w:t>
      </w:r>
      <w:r w:rsidRPr="00222FBB">
        <w:rPr>
          <w:rFonts w:ascii="Verdana" w:hAnsi="Verdana" w:cs="Times New Roman"/>
          <w:sz w:val="24"/>
          <w:szCs w:val="24"/>
          <w:lang w:val="lt-LT"/>
        </w:rPr>
        <w:t xml:space="preserve">pirkimo </w:t>
      </w:r>
      <w:r w:rsidR="002C3800" w:rsidRPr="00222FBB">
        <w:rPr>
          <w:rFonts w:ascii="Verdana" w:hAnsi="Verdana" w:cs="Times New Roman"/>
          <w:sz w:val="24"/>
          <w:szCs w:val="24"/>
          <w:lang w:val="lt-LT"/>
        </w:rPr>
        <w:t>VII</w:t>
      </w:r>
      <w:r w:rsidRPr="00222FBB">
        <w:rPr>
          <w:rFonts w:ascii="Verdana" w:hAnsi="Verdana" w:cs="Times New Roman"/>
          <w:sz w:val="24"/>
          <w:szCs w:val="24"/>
          <w:lang w:val="lt-LT"/>
        </w:rPr>
        <w:t xml:space="preserve"> sąlygų skyri</w:t>
      </w:r>
      <w:r w:rsidR="002C3800" w:rsidRPr="00222FBB">
        <w:rPr>
          <w:rFonts w:ascii="Verdana" w:hAnsi="Verdana" w:cs="Times New Roman"/>
          <w:sz w:val="24"/>
          <w:szCs w:val="24"/>
          <w:lang w:val="lt-LT"/>
        </w:rPr>
        <w:t>ų</w:t>
      </w:r>
      <w:r w:rsidRPr="00222FBB">
        <w:rPr>
          <w:rFonts w:ascii="Verdana" w:hAnsi="Verdana" w:cs="Times New Roman"/>
          <w:sz w:val="24"/>
          <w:szCs w:val="24"/>
          <w:lang w:val="lt-LT"/>
        </w:rPr>
        <w:t>)</w:t>
      </w:r>
      <w:r w:rsidR="00270C29" w:rsidRPr="00222FBB">
        <w:rPr>
          <w:rFonts w:ascii="Verdana" w:hAnsi="Verdana" w:cs="Times New Roman"/>
          <w:sz w:val="24"/>
          <w:szCs w:val="24"/>
          <w:lang w:val="lt-LT"/>
        </w:rPr>
        <w:t>;</w:t>
      </w:r>
    </w:p>
    <w:p w14:paraId="563C048F" w14:textId="56BBAB86" w:rsidR="00CB377B" w:rsidRPr="000023A3" w:rsidRDefault="006546C2" w:rsidP="00AF4B8E">
      <w:pPr>
        <w:pStyle w:val="Body2"/>
        <w:numPr>
          <w:ilvl w:val="2"/>
          <w:numId w:val="15"/>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 xml:space="preserve">užpildytas </w:t>
      </w:r>
      <w:r w:rsidR="00270C29" w:rsidRPr="00222FBB">
        <w:rPr>
          <w:rFonts w:ascii="Verdana" w:hAnsi="Verdana" w:cs="Times New Roman"/>
          <w:sz w:val="24"/>
          <w:szCs w:val="24"/>
          <w:lang w:val="lt-LT"/>
        </w:rPr>
        <w:t xml:space="preserve">EBVPD (patvirtinančių dokumentų bus reikalaujama tik iš to </w:t>
      </w:r>
      <w:r w:rsidR="002C3800" w:rsidRPr="00222FBB">
        <w:rPr>
          <w:rFonts w:ascii="Verdana" w:hAnsi="Verdana" w:cs="Times New Roman"/>
          <w:sz w:val="24"/>
          <w:szCs w:val="24"/>
          <w:lang w:val="lt-LT"/>
        </w:rPr>
        <w:t>tiekėjo</w:t>
      </w:r>
      <w:r w:rsidR="00270C29" w:rsidRPr="00222FBB">
        <w:rPr>
          <w:rFonts w:ascii="Verdana" w:hAnsi="Verdana" w:cs="Times New Roman"/>
          <w:sz w:val="24"/>
          <w:szCs w:val="24"/>
          <w:lang w:val="lt-LT"/>
        </w:rPr>
        <w:t>, kurio pasiūlymas pagal vertinimo rezultatus galės būti pripažintas laimėjusiu</w:t>
      </w:r>
      <w:r w:rsidR="002C3800" w:rsidRPr="00222FBB">
        <w:rPr>
          <w:rFonts w:ascii="Verdana" w:hAnsi="Verdana" w:cs="Times New Roman"/>
          <w:sz w:val="24"/>
          <w:szCs w:val="24"/>
          <w:lang w:val="lt-LT"/>
        </w:rPr>
        <w:t xml:space="preserve"> ir</w:t>
      </w:r>
      <w:r w:rsidR="002C3800" w:rsidRPr="00222FBB">
        <w:rPr>
          <w:rFonts w:ascii="Verdana" w:hAnsi="Verdana" w:cs="Times New Roman"/>
          <w:b/>
          <w:bCs/>
          <w:color w:val="00000A"/>
          <w:sz w:val="24"/>
          <w:szCs w:val="24"/>
          <w:lang w:val="lt-LT"/>
        </w:rPr>
        <w:t xml:space="preserve"> </w:t>
      </w:r>
      <w:r w:rsidR="00301149" w:rsidRPr="00222FBB">
        <w:rPr>
          <w:rFonts w:ascii="Verdana" w:hAnsi="Verdana" w:cs="Times New Roman"/>
          <w:color w:val="00000A"/>
          <w:sz w:val="24"/>
          <w:szCs w:val="24"/>
          <w:lang w:val="lt-LT"/>
        </w:rPr>
        <w:t>tik tur</w:t>
      </w:r>
      <w:r w:rsidR="002C3800" w:rsidRPr="00222FBB">
        <w:rPr>
          <w:rFonts w:ascii="Verdana" w:hAnsi="Verdana" w:cs="Times New Roman"/>
          <w:color w:val="00000A"/>
          <w:sz w:val="24"/>
          <w:szCs w:val="24"/>
          <w:lang w:val="lt-LT"/>
        </w:rPr>
        <w:t xml:space="preserve">int </w:t>
      </w:r>
      <w:r w:rsidR="00301149" w:rsidRPr="00222FBB">
        <w:rPr>
          <w:rFonts w:ascii="Verdana" w:hAnsi="Verdana" w:cs="Times New Roman"/>
          <w:color w:val="00000A"/>
          <w:sz w:val="24"/>
          <w:szCs w:val="24"/>
          <w:lang w:val="lt-LT"/>
        </w:rPr>
        <w:t>abejonių dėl tiekėjo patikimumo</w:t>
      </w:r>
      <w:r w:rsidR="00270C29" w:rsidRPr="00222FBB">
        <w:rPr>
          <w:rFonts w:ascii="Verdana" w:hAnsi="Verdana" w:cs="Times New Roman"/>
          <w:sz w:val="24"/>
          <w:szCs w:val="24"/>
          <w:lang w:val="lt-LT"/>
        </w:rPr>
        <w:t>);</w:t>
      </w:r>
    </w:p>
    <w:p w14:paraId="656F61AF" w14:textId="0B59459B" w:rsidR="000023A3" w:rsidRPr="000023A3" w:rsidRDefault="000023A3" w:rsidP="000023A3">
      <w:pPr>
        <w:pStyle w:val="Body2"/>
        <w:numPr>
          <w:ilvl w:val="2"/>
          <w:numId w:val="15"/>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0023A3">
        <w:rPr>
          <w:rFonts w:ascii="Verdana" w:hAnsi="Verdana"/>
          <w:b/>
          <w:bCs/>
          <w:sz w:val="24"/>
          <w:szCs w:val="24"/>
          <w:lang w:val="lt-LT"/>
        </w:rPr>
        <w:t>užpildyta deklaracija dėl atliekamų statybos darbų</w:t>
      </w:r>
      <w:r w:rsidRPr="00B41782">
        <w:rPr>
          <w:rFonts w:ascii="Verdana" w:hAnsi="Verdana"/>
          <w:sz w:val="24"/>
          <w:szCs w:val="24"/>
          <w:lang w:val="lt-LT"/>
        </w:rPr>
        <w:t xml:space="preserve"> (pirkimo sąlygų 6 priedas);</w:t>
      </w:r>
    </w:p>
    <w:p w14:paraId="075A184E" w14:textId="5EB78E3A" w:rsidR="007D4638" w:rsidRPr="00222FBB" w:rsidRDefault="00E67000" w:rsidP="00AF4B8E">
      <w:pPr>
        <w:pStyle w:val="Body2"/>
        <w:numPr>
          <w:ilvl w:val="2"/>
          <w:numId w:val="15"/>
        </w:numPr>
        <w:tabs>
          <w:tab w:val="left" w:pos="1276"/>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b/>
          <w:bCs/>
          <w:kern w:val="16"/>
          <w:sz w:val="24"/>
          <w:szCs w:val="24"/>
          <w:lang w:val="lt-LT"/>
        </w:rPr>
        <w:t xml:space="preserve">užpildytas </w:t>
      </w:r>
      <w:r w:rsidR="007D4638" w:rsidRPr="00222FBB">
        <w:rPr>
          <w:rFonts w:ascii="Verdana" w:hAnsi="Verdana" w:cs="Times New Roman"/>
          <w:b/>
          <w:bCs/>
          <w:kern w:val="16"/>
          <w:sz w:val="24"/>
          <w:szCs w:val="24"/>
          <w:lang w:val="lt-LT"/>
        </w:rPr>
        <w:t>įkainotų veiklų sąrašas</w:t>
      </w:r>
      <w:r w:rsidR="007D4638" w:rsidRPr="00222FBB">
        <w:rPr>
          <w:rFonts w:ascii="Verdana" w:hAnsi="Verdana" w:cs="Times New Roman"/>
          <w:kern w:val="16"/>
          <w:sz w:val="24"/>
          <w:szCs w:val="24"/>
          <w:lang w:val="lt-LT"/>
        </w:rPr>
        <w:t xml:space="preserve"> (pirkimo sąlygų </w:t>
      </w:r>
      <w:r w:rsidR="002C3800" w:rsidRPr="00222FBB">
        <w:rPr>
          <w:rFonts w:ascii="Verdana" w:hAnsi="Verdana" w:cs="Times New Roman"/>
          <w:kern w:val="16"/>
          <w:sz w:val="24"/>
          <w:szCs w:val="24"/>
          <w:lang w:val="lt-LT"/>
        </w:rPr>
        <w:t>4</w:t>
      </w:r>
      <w:r w:rsidR="007D4638" w:rsidRPr="00222FBB">
        <w:rPr>
          <w:rFonts w:ascii="Verdana" w:hAnsi="Verdana" w:cs="Times New Roman"/>
          <w:kern w:val="16"/>
          <w:sz w:val="24"/>
          <w:szCs w:val="24"/>
          <w:lang w:val="lt-LT"/>
        </w:rPr>
        <w:t xml:space="preserve"> priedas)</w:t>
      </w:r>
      <w:r w:rsidR="00767398" w:rsidRPr="00222FBB">
        <w:rPr>
          <w:rFonts w:ascii="Verdana" w:hAnsi="Verdana" w:cs="Times New Roman"/>
          <w:kern w:val="16"/>
          <w:sz w:val="24"/>
          <w:szCs w:val="24"/>
          <w:lang w:val="lt-LT"/>
        </w:rPr>
        <w:t>;</w:t>
      </w:r>
    </w:p>
    <w:p w14:paraId="60D9C2D9" w14:textId="63D1BB17" w:rsidR="00CB377B" w:rsidRPr="00222FBB" w:rsidRDefault="001D2258" w:rsidP="00AF4B8E">
      <w:pPr>
        <w:pStyle w:val="Body2"/>
        <w:numPr>
          <w:ilvl w:val="2"/>
          <w:numId w:val="15"/>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color w:val="00000A"/>
          <w:sz w:val="24"/>
          <w:szCs w:val="24"/>
          <w:lang w:val="lt-LT"/>
        </w:rPr>
        <w:t xml:space="preserve">tiekėjo kvalifikaciją patvirtinantys dokumentai (patvirtinančių dokumentų </w:t>
      </w:r>
      <w:r w:rsidR="005D4C10" w:rsidRPr="00222FBB">
        <w:rPr>
          <w:rFonts w:ascii="Verdana" w:hAnsi="Verdana" w:cs="Times New Roman"/>
          <w:color w:val="00000A"/>
          <w:sz w:val="24"/>
          <w:szCs w:val="24"/>
          <w:lang w:val="lt-LT"/>
        </w:rPr>
        <w:t xml:space="preserve">bus </w:t>
      </w:r>
      <w:r w:rsidRPr="00222FBB">
        <w:rPr>
          <w:rFonts w:ascii="Verdana" w:hAnsi="Verdana" w:cs="Times New Roman"/>
          <w:color w:val="00000A"/>
          <w:sz w:val="24"/>
          <w:szCs w:val="24"/>
          <w:lang w:val="lt-LT"/>
        </w:rPr>
        <w:t>reikalaujama</w:t>
      </w:r>
      <w:r w:rsidR="00D00D08" w:rsidRPr="00222FBB">
        <w:rPr>
          <w:rFonts w:ascii="Verdana" w:eastAsiaTheme="minorEastAsia" w:hAnsi="Verdana" w:cstheme="minorBidi"/>
          <w:b/>
          <w:bCs/>
          <w:sz w:val="24"/>
          <w:szCs w:val="24"/>
          <w:lang w:val="lt-LT"/>
        </w:rPr>
        <w:t xml:space="preserve"> </w:t>
      </w:r>
      <w:r w:rsidR="00D00D08" w:rsidRPr="00222FBB">
        <w:rPr>
          <w:rFonts w:ascii="Verdana" w:hAnsi="Verdana" w:cs="Times New Roman"/>
          <w:color w:val="00000A"/>
          <w:sz w:val="24"/>
          <w:szCs w:val="24"/>
          <w:lang w:val="lt-LT"/>
        </w:rPr>
        <w:t xml:space="preserve">ir tik </w:t>
      </w:r>
      <w:r w:rsidRPr="00222FBB">
        <w:rPr>
          <w:rFonts w:ascii="Verdana" w:hAnsi="Verdana" w:cs="Times New Roman"/>
          <w:color w:val="00000A"/>
          <w:sz w:val="24"/>
          <w:szCs w:val="24"/>
          <w:lang w:val="lt-LT"/>
        </w:rPr>
        <w:t>iš to dalyvio, kurio pasiūlymas pagal vertinimo rezultatus gal</w:t>
      </w:r>
      <w:r w:rsidR="005D4C10" w:rsidRPr="00222FBB">
        <w:rPr>
          <w:rFonts w:ascii="Verdana" w:hAnsi="Verdana" w:cs="Times New Roman"/>
          <w:color w:val="00000A"/>
          <w:sz w:val="24"/>
          <w:szCs w:val="24"/>
          <w:lang w:val="lt-LT"/>
        </w:rPr>
        <w:t>ės</w:t>
      </w:r>
      <w:r w:rsidRPr="00222FBB">
        <w:rPr>
          <w:rFonts w:ascii="Verdana" w:hAnsi="Verdana" w:cs="Times New Roman"/>
          <w:color w:val="00000A"/>
          <w:sz w:val="24"/>
          <w:szCs w:val="24"/>
          <w:lang w:val="lt-LT"/>
        </w:rPr>
        <w:t xml:space="preserve"> būti pripažintas laimėjusiu);</w:t>
      </w:r>
    </w:p>
    <w:p w14:paraId="131929FC" w14:textId="77777777" w:rsidR="00CB377B" w:rsidRPr="00222FBB" w:rsidRDefault="00270C29" w:rsidP="00AF4B8E">
      <w:pPr>
        <w:pStyle w:val="Body2"/>
        <w:numPr>
          <w:ilvl w:val="2"/>
          <w:numId w:val="15"/>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color w:val="00000A"/>
          <w:sz w:val="24"/>
          <w:szCs w:val="24"/>
          <w:lang w:val="lt-LT"/>
        </w:rPr>
        <w:lastRenderedPageBreak/>
        <w:t>aplinkos apsaugos vadybos sistemos standartai (patvirtinančių dokumentų bus reikalaujama tik iš to dalyvio, kurio pasiūlymas pagal vertinimo rezultatus galės būti pripažintas laimėjusiu);</w:t>
      </w:r>
    </w:p>
    <w:p w14:paraId="6B872ACD" w14:textId="77777777" w:rsidR="006546C2" w:rsidRPr="00222FBB" w:rsidRDefault="006546C2" w:rsidP="00AF4B8E">
      <w:pPr>
        <w:pStyle w:val="Body2"/>
        <w:numPr>
          <w:ilvl w:val="2"/>
          <w:numId w:val="15"/>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24F85FF3" w14:textId="77777777" w:rsidR="00CB377B" w:rsidRPr="00222FBB" w:rsidRDefault="001D2258" w:rsidP="00AF4B8E">
      <w:pPr>
        <w:pStyle w:val="Body2"/>
        <w:numPr>
          <w:ilvl w:val="2"/>
          <w:numId w:val="15"/>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jungtinės veiklos sutarties skaitmeninė kopija (jeigu dalyvauja ūkio subjektų grupė);</w:t>
      </w:r>
    </w:p>
    <w:p w14:paraId="7D3791DF" w14:textId="77777777" w:rsidR="00236090" w:rsidRPr="00222FBB" w:rsidRDefault="006546C2" w:rsidP="00AF4B8E">
      <w:pPr>
        <w:pStyle w:val="Body2"/>
        <w:numPr>
          <w:ilvl w:val="2"/>
          <w:numId w:val="15"/>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jei tiekėjas pasitelkia subtiekėjus, subtiekėjo dokumentas, patvirtinantis jo sutikimą būti subtiekėju pirkime;</w:t>
      </w:r>
    </w:p>
    <w:p w14:paraId="7CF294A2" w14:textId="55CEE517" w:rsidR="00236090" w:rsidRPr="00222FBB" w:rsidRDefault="00236090" w:rsidP="00AF4B8E">
      <w:pPr>
        <w:pStyle w:val="Body2"/>
        <w:numPr>
          <w:ilvl w:val="2"/>
          <w:numId w:val="15"/>
        </w:numPr>
        <w:tabs>
          <w:tab w:val="left" w:pos="1276"/>
          <w:tab w:val="left" w:pos="1418"/>
          <w:tab w:val="left" w:pos="1560"/>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6A6535CD" w14:textId="1BF20FB9" w:rsidR="00236090" w:rsidRPr="00222FBB" w:rsidRDefault="00236090" w:rsidP="00AF4B8E">
      <w:pPr>
        <w:pStyle w:val="Body2"/>
        <w:numPr>
          <w:ilvl w:val="2"/>
          <w:numId w:val="15"/>
        </w:numPr>
        <w:tabs>
          <w:tab w:val="left" w:pos="1276"/>
          <w:tab w:val="left" w:pos="1418"/>
          <w:tab w:val="left" w:pos="1560"/>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kern w:val="16"/>
          <w:sz w:val="24"/>
          <w:szCs w:val="24"/>
          <w:lang w:val="lt-LT"/>
        </w:rPr>
        <w:t>jei tiekėjas yra užsienio valstybės, pateikiamas kreipimąsi į atitinkamą Lietuvos Respublikos instituciją (dėl turimos kvalifikacijos pripažinimo dokumento išdavimo) patvirtinantis dokumentas;</w:t>
      </w:r>
    </w:p>
    <w:p w14:paraId="6C36FF10" w14:textId="59CEB792" w:rsidR="00CB377B" w:rsidRPr="00222FBB" w:rsidRDefault="001D2258" w:rsidP="00AF4B8E">
      <w:pPr>
        <w:pStyle w:val="Body2"/>
        <w:numPr>
          <w:ilvl w:val="2"/>
          <w:numId w:val="15"/>
        </w:numPr>
        <w:tabs>
          <w:tab w:val="left" w:pos="1276"/>
          <w:tab w:val="left" w:pos="1418"/>
          <w:tab w:val="left" w:pos="1560"/>
          <w:tab w:val="left" w:pos="1701"/>
          <w:tab w:val="left" w:pos="1843"/>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 xml:space="preserve">kita pirkimo dokumentuose prašoma informacija ir (ar) dokumentai. </w:t>
      </w:r>
    </w:p>
    <w:p w14:paraId="6F05E57D" w14:textId="65A7E962" w:rsidR="00B72433" w:rsidRPr="00222FBB" w:rsidRDefault="00B72433" w:rsidP="00AF4B8E">
      <w:pPr>
        <w:pStyle w:val="Body2"/>
        <w:numPr>
          <w:ilvl w:val="1"/>
          <w:numId w:val="15"/>
        </w:numPr>
        <w:tabs>
          <w:tab w:val="left" w:pos="1276"/>
          <w:tab w:val="left" w:pos="1418"/>
          <w:tab w:val="left" w:pos="1560"/>
          <w:tab w:val="left" w:pos="1701"/>
        </w:tabs>
        <w:spacing w:after="0"/>
        <w:ind w:left="0" w:firstLine="709"/>
        <w:rPr>
          <w:rFonts w:ascii="Verdana" w:hAnsi="Verdana" w:cs="Times New Roman"/>
          <w:color w:val="auto"/>
          <w:kern w:val="16"/>
          <w:sz w:val="24"/>
          <w:szCs w:val="24"/>
          <w:lang w:val="lt-LT"/>
        </w:rPr>
      </w:pPr>
      <w:r w:rsidRPr="00222FBB">
        <w:rPr>
          <w:rFonts w:ascii="Verdana" w:hAnsi="Verdana"/>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22FBB">
        <w:rPr>
          <w:rFonts w:ascii="Verdana" w:hAnsi="Verdana"/>
          <w:color w:val="FF0000"/>
          <w:sz w:val="24"/>
          <w:szCs w:val="24"/>
          <w:lang w:val="lt-LT"/>
        </w:rPr>
        <w:t xml:space="preserve"> </w:t>
      </w:r>
      <w:r w:rsidRPr="00222FB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64DBB22C" w14:textId="0204E811" w:rsidR="00CB377B" w:rsidRPr="00222FBB" w:rsidRDefault="006546C2" w:rsidP="00AF4B8E">
      <w:pPr>
        <w:pStyle w:val="Body2"/>
        <w:numPr>
          <w:ilvl w:val="1"/>
          <w:numId w:val="15"/>
        </w:numPr>
        <w:tabs>
          <w:tab w:val="left" w:pos="1276"/>
          <w:tab w:val="left" w:pos="1418"/>
          <w:tab w:val="left" w:pos="1560"/>
          <w:tab w:val="left" w:pos="1701"/>
        </w:tabs>
        <w:spacing w:after="0"/>
        <w:ind w:left="0" w:firstLine="709"/>
        <w:rPr>
          <w:rFonts w:ascii="Verdana" w:hAnsi="Verdana" w:cs="Times New Roman"/>
          <w:color w:val="auto"/>
          <w:kern w:val="16"/>
          <w:sz w:val="24"/>
          <w:szCs w:val="24"/>
          <w:lang w:val="lt-LT"/>
        </w:rPr>
      </w:pPr>
      <w:r w:rsidRPr="00222FBB">
        <w:rPr>
          <w:rFonts w:ascii="Verdana" w:hAnsi="Verdana" w:cs="Times New Roman"/>
          <w:sz w:val="24"/>
          <w:szCs w:val="24"/>
          <w:lang w:val="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w:t>
      </w:r>
      <w:r w:rsidRPr="00222FBB">
        <w:rPr>
          <w:rFonts w:ascii="Verdana" w:hAnsi="Verdana" w:cs="Times New Roman"/>
          <w:sz w:val="24"/>
          <w:szCs w:val="24"/>
          <w:lang w:val="lt-LT"/>
        </w:rPr>
        <w:lastRenderedPageBreak/>
        <w:t xml:space="preserve">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C15D36" w:rsidRPr="00222FBB">
        <w:rPr>
          <w:rFonts w:ascii="Verdana" w:hAnsi="Verdana" w:cs="Times New Roman"/>
          <w:sz w:val="24"/>
          <w:szCs w:val="24"/>
          <w:lang w:val="lt-LT"/>
        </w:rPr>
        <w:t xml:space="preserve">Išaiškinimą kaip suprantamas </w:t>
      </w:r>
      <w:r w:rsidR="00C15D36" w:rsidRPr="00222FBB">
        <w:rPr>
          <w:rFonts w:ascii="Verdana" w:hAnsi="Verdana" w:cs="Times New Roman"/>
          <w:color w:val="auto"/>
          <w:sz w:val="24"/>
          <w:szCs w:val="24"/>
          <w:lang w:val="lt-LT"/>
        </w:rPr>
        <w:t xml:space="preserve">konfidencialumas viešuosiuose pirkimuose (VPĮ 20 straipsnis) galima rasti adresu: </w:t>
      </w:r>
      <w:hyperlink r:id="rId27" w:history="1">
        <w:r w:rsidR="00C15D36" w:rsidRPr="00222FBB">
          <w:rPr>
            <w:rStyle w:val="Hipersaitas"/>
            <w:rFonts w:ascii="Verdana" w:hAnsi="Verdana"/>
            <w:color w:val="auto"/>
            <w:sz w:val="24"/>
            <w:szCs w:val="24"/>
            <w:lang w:val="lt-LT"/>
          </w:rPr>
          <w:t>http://vpt.lrv.lt/uploads/vpt/documents/files/mp/konfidenciali_informacija.pdf</w:t>
        </w:r>
      </w:hyperlink>
      <w:r w:rsidR="00C15D36" w:rsidRPr="00222FBB">
        <w:rPr>
          <w:rFonts w:ascii="Verdana" w:hAnsi="Verdana" w:cs="Times New Roman"/>
          <w:color w:val="auto"/>
          <w:sz w:val="24"/>
          <w:szCs w:val="24"/>
          <w:lang w:val="lt-LT"/>
        </w:rPr>
        <w:t>.</w:t>
      </w:r>
    </w:p>
    <w:p w14:paraId="30282F44" w14:textId="77777777" w:rsidR="00CB377B" w:rsidRPr="00222FBB" w:rsidRDefault="00C15D36" w:rsidP="00AF4B8E">
      <w:pPr>
        <w:pStyle w:val="Body2"/>
        <w:numPr>
          <w:ilvl w:val="1"/>
          <w:numId w:val="15"/>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222FBB">
        <w:rPr>
          <w:rFonts w:ascii="Verdana" w:hAnsi="Verdana" w:cs="Times New Roman"/>
          <w:color w:val="auto"/>
          <w:sz w:val="24"/>
          <w:szCs w:val="24"/>
          <w:lang w:val="lt-LT"/>
        </w:rPr>
        <w:t xml:space="preserve">VPĮ 21 str. 1 d. nurodyti asmenys, </w:t>
      </w:r>
      <w:r w:rsidRPr="00222FBB">
        <w:rPr>
          <w:rFonts w:ascii="Verdana" w:hAnsi="Verdana" w:cs="Times New Roman"/>
          <w:sz w:val="24"/>
          <w:szCs w:val="24"/>
          <w:lang w:val="lt-LT"/>
        </w:rPr>
        <w:t>patekę į interesų konflikto situaciją, privalo nusišalinti ar gali būti nušalinami nuo su pirkimu susijusių sprendimų rengimo, svarstymo, priėmimo proceso ar jo stebėjimo</w:t>
      </w:r>
      <w:r w:rsidR="007D03A8" w:rsidRPr="00222FBB">
        <w:rPr>
          <w:rFonts w:ascii="Verdana" w:hAnsi="Verdana" w:cs="Times New Roman"/>
          <w:sz w:val="24"/>
          <w:szCs w:val="24"/>
          <w:lang w:val="lt-LT"/>
        </w:rPr>
        <w:t xml:space="preserve"> </w:t>
      </w:r>
      <w:r w:rsidRPr="00222FBB">
        <w:rPr>
          <w:rFonts w:ascii="Verdana" w:hAnsi="Verdana" w:cs="Times New Roman"/>
          <w:sz w:val="24"/>
          <w:szCs w:val="24"/>
          <w:lang w:val="lt-LT"/>
        </w:rPr>
        <w:t xml:space="preserve">vadovaujantis Viešųjų ir privačių intereso derinimo įstatymu. </w:t>
      </w:r>
    </w:p>
    <w:p w14:paraId="1E13DD63" w14:textId="77777777" w:rsidR="00CB377B" w:rsidRPr="00222FBB" w:rsidRDefault="001D2258" w:rsidP="00AF4B8E">
      <w:pPr>
        <w:pStyle w:val="Body2"/>
        <w:numPr>
          <w:ilvl w:val="1"/>
          <w:numId w:val="15"/>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 xml:space="preserve">Siekiant perkančiajai organizacijai užtikrinti tiekėjo informacijos konfidencialumą ir </w:t>
      </w:r>
      <w:r w:rsidR="008D333B" w:rsidRPr="00222FBB">
        <w:rPr>
          <w:rFonts w:ascii="Verdana" w:hAnsi="Verdana" w:cs="Times New Roman"/>
          <w:sz w:val="24"/>
          <w:szCs w:val="24"/>
          <w:lang w:val="lt-LT"/>
        </w:rPr>
        <w:t>VPĮ</w:t>
      </w:r>
      <w:r w:rsidRPr="00222FBB">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22FBB">
        <w:rPr>
          <w:rFonts w:ascii="Verdana" w:hAnsi="Verdana" w:cs="Times New Roman"/>
          <w:b/>
          <w:sz w:val="24"/>
          <w:szCs w:val="24"/>
          <w:lang w:val="lt-LT"/>
        </w:rPr>
        <w:t xml:space="preserve">atskirais failais </w:t>
      </w:r>
      <w:r w:rsidRPr="00222FBB">
        <w:rPr>
          <w:rFonts w:ascii="Verdana" w:hAnsi="Verdana" w:cs="Times New Roman"/>
          <w:i/>
          <w:sz w:val="24"/>
          <w:szCs w:val="24"/>
          <w:lang w:val="lt-LT"/>
        </w:rPr>
        <w:t>(bylomis)</w:t>
      </w:r>
      <w:r w:rsidRPr="00222FBB">
        <w:rPr>
          <w:rFonts w:ascii="Verdana" w:hAnsi="Verdana" w:cs="Times New Roman"/>
          <w:sz w:val="24"/>
          <w:szCs w:val="24"/>
          <w:lang w:val="lt-LT"/>
        </w:rPr>
        <w:t>:</w:t>
      </w:r>
    </w:p>
    <w:p w14:paraId="2229CBC3" w14:textId="77777777" w:rsidR="00CB377B" w:rsidRPr="00222FBB" w:rsidRDefault="001D2258" w:rsidP="00AF4B8E">
      <w:pPr>
        <w:pStyle w:val="Body2"/>
        <w:numPr>
          <w:ilvl w:val="2"/>
          <w:numId w:val="15"/>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 xml:space="preserve">informaciją, kuri yra konfidenciali, failo </w:t>
      </w:r>
      <w:r w:rsidRPr="00222FBB">
        <w:rPr>
          <w:rFonts w:ascii="Verdana" w:hAnsi="Verdana" w:cs="Times New Roman"/>
          <w:i/>
          <w:sz w:val="24"/>
          <w:szCs w:val="24"/>
          <w:lang w:val="lt-LT"/>
        </w:rPr>
        <w:t xml:space="preserve">(bylos) </w:t>
      </w:r>
      <w:r w:rsidRPr="00222FBB">
        <w:rPr>
          <w:rFonts w:ascii="Verdana" w:hAnsi="Verdana" w:cs="Times New Roman"/>
          <w:sz w:val="24"/>
          <w:szCs w:val="24"/>
          <w:lang w:val="lt-LT"/>
        </w:rPr>
        <w:t xml:space="preserve">pavadinime nurodant „konfidencialu“ arba užpildytoje pasiūlymo formoje pridedamų dokumentų sąraše nurodant, kurie failai </w:t>
      </w:r>
      <w:r w:rsidRPr="00222FBB">
        <w:rPr>
          <w:rFonts w:ascii="Verdana" w:hAnsi="Verdana" w:cs="Times New Roman"/>
          <w:i/>
          <w:sz w:val="24"/>
          <w:szCs w:val="24"/>
          <w:lang w:val="lt-LT"/>
        </w:rPr>
        <w:t>(bylos)</w:t>
      </w:r>
      <w:r w:rsidRPr="00222FBB">
        <w:rPr>
          <w:rFonts w:ascii="Verdana" w:hAnsi="Verdana" w:cs="Times New Roman"/>
          <w:sz w:val="24"/>
          <w:szCs w:val="24"/>
          <w:lang w:val="lt-LT"/>
        </w:rPr>
        <w:t xml:space="preserve"> yra konfidencialūs. Perkančioji organizacija, </w:t>
      </w:r>
      <w:r w:rsidR="008D333B" w:rsidRPr="00222FBB">
        <w:rPr>
          <w:rFonts w:ascii="Verdana" w:hAnsi="Verdana" w:cs="Times New Roman"/>
          <w:sz w:val="24"/>
          <w:szCs w:val="24"/>
          <w:lang w:val="lt-LT"/>
        </w:rPr>
        <w:t>Komisija</w:t>
      </w:r>
      <w:r w:rsidRPr="00222FBB">
        <w:rPr>
          <w:rFonts w:ascii="Verdana" w:hAnsi="Verdana" w:cs="Times New Roman"/>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0C4B6239" w14:textId="77777777" w:rsidR="006546C2" w:rsidRPr="00222FBB" w:rsidRDefault="001D2258" w:rsidP="00AF4B8E">
      <w:pPr>
        <w:pStyle w:val="Body2"/>
        <w:numPr>
          <w:ilvl w:val="2"/>
          <w:numId w:val="15"/>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 xml:space="preserve">informaciją, kurios atskleidimas prieštarauja teisės aktams arba teisėtiems tiekėjo komerciniams interesams arba trukdo laisvai konkuruoti tarpusavyje, failo </w:t>
      </w:r>
      <w:r w:rsidRPr="00222FBB">
        <w:rPr>
          <w:rFonts w:ascii="Verdana" w:hAnsi="Verdana" w:cs="Times New Roman"/>
          <w:i/>
          <w:sz w:val="24"/>
          <w:szCs w:val="24"/>
          <w:lang w:val="lt-LT"/>
        </w:rPr>
        <w:t xml:space="preserve">(bylos) </w:t>
      </w:r>
      <w:r w:rsidRPr="00222FBB">
        <w:rPr>
          <w:rFonts w:ascii="Verdana" w:hAnsi="Verdana" w:cs="Times New Roman"/>
          <w:sz w:val="24"/>
          <w:szCs w:val="24"/>
          <w:lang w:val="lt-LT"/>
        </w:rPr>
        <w:t xml:space="preserve">pavadinime nurodant „neviešinama“ arba užpildytoje pasiūlymo formoje pridedamų dokumentų sąraše nurodant, kurie failai </w:t>
      </w:r>
      <w:r w:rsidRPr="00222FBB">
        <w:rPr>
          <w:rFonts w:ascii="Verdana" w:hAnsi="Verdana" w:cs="Times New Roman"/>
          <w:i/>
          <w:sz w:val="24"/>
          <w:szCs w:val="24"/>
          <w:lang w:val="lt-LT"/>
        </w:rPr>
        <w:t>(bylos)</w:t>
      </w:r>
      <w:r w:rsidRPr="00222FBB">
        <w:rPr>
          <w:rFonts w:ascii="Verdana" w:hAnsi="Verdana" w:cs="Times New Roman"/>
          <w:sz w:val="24"/>
          <w:szCs w:val="24"/>
          <w:lang w:val="lt-LT"/>
        </w:rPr>
        <w:t xml:space="preserve"> yra neviešinami.</w:t>
      </w:r>
    </w:p>
    <w:p w14:paraId="0C7331EF" w14:textId="468443EA" w:rsidR="006546C2" w:rsidRPr="00222FBB" w:rsidRDefault="006546C2" w:rsidP="00AF4B8E">
      <w:pPr>
        <w:pStyle w:val="Body2"/>
        <w:numPr>
          <w:ilvl w:val="2"/>
          <w:numId w:val="15"/>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222FBB">
        <w:rPr>
          <w:rFonts w:ascii="Verdana" w:hAnsi="Verdana"/>
          <w:color w:val="00000A"/>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4E2F894" w14:textId="77777777" w:rsidR="006546C2" w:rsidRPr="00222FBB" w:rsidRDefault="006546C2" w:rsidP="00AF4B8E">
      <w:pPr>
        <w:pStyle w:val="Body2"/>
        <w:numPr>
          <w:ilvl w:val="2"/>
          <w:numId w:val="15"/>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222FBB">
        <w:rPr>
          <w:rFonts w:ascii="Verdana" w:hAnsi="Verdana" w:cs="Times New Roman"/>
          <w:color w:val="00000A"/>
          <w:sz w:val="24"/>
          <w:szCs w:val="24"/>
          <w:lang w:val="lt-LT"/>
        </w:rPr>
        <w:t xml:space="preserve">Perkančioji organizacija turi teisę prašyti, kad tiekėjai pratęstų pasiūlymų galiojimą iki konkrečiai nurodyto termino. </w:t>
      </w:r>
    </w:p>
    <w:p w14:paraId="7951C620" w14:textId="30CE3459" w:rsidR="006546C2" w:rsidRPr="00222FBB" w:rsidRDefault="006546C2" w:rsidP="00AF4B8E">
      <w:pPr>
        <w:pStyle w:val="Body2"/>
        <w:numPr>
          <w:ilvl w:val="2"/>
          <w:numId w:val="15"/>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222FBB">
        <w:rPr>
          <w:rFonts w:ascii="Verdana" w:hAnsi="Verdana"/>
          <w:kern w:val="16"/>
          <w:sz w:val="24"/>
          <w:szCs w:val="24"/>
          <w:lang w:val="lt-LT"/>
        </w:rPr>
        <w:t>Perkančioji organizacija gali prašyti dalyvius pratęsti pasiūlymo galiojimo užtikrinimo laiką iki konkrečiai nurodytos datos.</w:t>
      </w:r>
    </w:p>
    <w:p w14:paraId="78F90D47" w14:textId="77777777" w:rsidR="001D2258" w:rsidRPr="00222FBB" w:rsidRDefault="001D2258" w:rsidP="000574AE">
      <w:pPr>
        <w:pStyle w:val="Body2"/>
        <w:spacing w:after="0"/>
        <w:rPr>
          <w:rFonts w:ascii="Verdana" w:hAnsi="Verdana" w:cs="Times New Roman"/>
          <w:color w:val="00000A"/>
          <w:sz w:val="24"/>
          <w:szCs w:val="24"/>
          <w:lang w:val="lt-LT"/>
        </w:rPr>
      </w:pPr>
    </w:p>
    <w:p w14:paraId="057F5428" w14:textId="70985288" w:rsidR="001D2258" w:rsidRPr="00222FBB" w:rsidRDefault="001D2258" w:rsidP="000574AE">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0" w:name="_Toc488998672"/>
      <w:bookmarkStart w:id="21" w:name="_Toc113369629"/>
      <w:bookmarkEnd w:id="20"/>
      <w:r w:rsidRPr="00222FBB">
        <w:rPr>
          <w:rFonts w:ascii="Verdana" w:hAnsi="Verdana" w:cs="Times New Roman"/>
          <w:color w:val="auto"/>
          <w:sz w:val="24"/>
          <w:szCs w:val="24"/>
          <w:lang w:val="lt-LT"/>
        </w:rPr>
        <w:t>PASIŪLYMŲ ŠIFRAVIMAS</w:t>
      </w:r>
      <w:bookmarkEnd w:id="21"/>
    </w:p>
    <w:p w14:paraId="00CC43A6" w14:textId="689E64D5" w:rsidR="001D2258" w:rsidRPr="00222FBB" w:rsidRDefault="001D2258" w:rsidP="000574AE">
      <w:pPr>
        <w:pStyle w:val="Body2"/>
        <w:spacing w:after="0"/>
        <w:rPr>
          <w:rFonts w:ascii="Verdana" w:hAnsi="Verdana" w:cs="Times New Roman"/>
          <w:sz w:val="24"/>
          <w:szCs w:val="24"/>
          <w:lang w:val="lt-LT"/>
        </w:rPr>
      </w:pPr>
    </w:p>
    <w:p w14:paraId="751C3B21" w14:textId="2958B3B1" w:rsidR="000A01D4" w:rsidRPr="00222FBB" w:rsidRDefault="000A01D4" w:rsidP="00AF4B8E">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Tiekėjo teikiamas pasiūlymas gali būti užšifruojamas.</w:t>
      </w:r>
    </w:p>
    <w:p w14:paraId="571555F3" w14:textId="551BF08A" w:rsidR="000A01D4" w:rsidRPr="00222FBB" w:rsidRDefault="006C727E" w:rsidP="00AF4B8E">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T</w:t>
      </w:r>
      <w:r w:rsidR="000A01D4" w:rsidRPr="00222FBB">
        <w:rPr>
          <w:rFonts w:ascii="Verdana" w:hAnsi="Verdana" w:cs="Times New Roman"/>
          <w:color w:val="00000A"/>
          <w:sz w:val="24"/>
          <w:szCs w:val="24"/>
          <w:lang w:val="lt-LT"/>
        </w:rPr>
        <w:t>iekėjas, nusprendęs pateikti užšifruotą pasiūlymą, turi:</w:t>
      </w:r>
    </w:p>
    <w:p w14:paraId="688F39F2" w14:textId="22236259" w:rsidR="000A01D4" w:rsidRPr="00222FBB" w:rsidRDefault="000A01D4" w:rsidP="00AF4B8E">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b/>
          <w:bCs/>
          <w:color w:val="00000A"/>
          <w:sz w:val="24"/>
          <w:szCs w:val="24"/>
          <w:lang w:val="lt-LT"/>
        </w:rPr>
        <w:t xml:space="preserve">iki </w:t>
      </w:r>
      <w:r w:rsidRPr="00222FBB">
        <w:rPr>
          <w:rFonts w:ascii="Verdana" w:hAnsi="Verdana" w:cs="Times New Roman"/>
          <w:b/>
          <w:color w:val="00000A"/>
          <w:sz w:val="24"/>
          <w:szCs w:val="24"/>
          <w:lang w:val="lt-LT"/>
        </w:rPr>
        <w:t xml:space="preserve">pasiūlymų pateikimo termino pabaigos </w:t>
      </w:r>
      <w:r w:rsidRPr="00222FBB">
        <w:rPr>
          <w:rFonts w:ascii="Verdana" w:hAnsi="Verdana" w:cs="Times New Roman"/>
          <w:color w:val="00000A"/>
          <w:sz w:val="24"/>
          <w:szCs w:val="24"/>
          <w:lang w:val="lt-LT"/>
        </w:rPr>
        <w:t xml:space="preserve">naudodamasis CVP IS priemonėmis </w:t>
      </w:r>
      <w:r w:rsidRPr="00222FBB">
        <w:rPr>
          <w:rFonts w:ascii="Verdana" w:hAnsi="Verdana" w:cs="Times New Roman"/>
          <w:iCs/>
          <w:color w:val="00000A"/>
          <w:sz w:val="24"/>
          <w:szCs w:val="24"/>
          <w:lang w:val="lt-LT"/>
        </w:rPr>
        <w:t xml:space="preserve">pateikti užšifruotą pasiūlymą (užšifruojamas </w:t>
      </w:r>
      <w:r w:rsidRPr="00222FBB">
        <w:rPr>
          <w:rFonts w:ascii="Verdana" w:hAnsi="Verdana" w:cs="Times New Roman"/>
          <w:color w:val="00000A"/>
          <w:sz w:val="24"/>
          <w:szCs w:val="24"/>
          <w:lang w:val="lt-LT"/>
        </w:rPr>
        <w:t xml:space="preserve">visas pasiūlymas </w:t>
      </w:r>
      <w:r w:rsidRPr="00222FBB">
        <w:rPr>
          <w:rFonts w:ascii="Verdana" w:hAnsi="Verdana" w:cs="Times New Roman"/>
          <w:color w:val="00000A"/>
          <w:sz w:val="24"/>
          <w:szCs w:val="24"/>
          <w:lang w:val="lt-LT"/>
        </w:rPr>
        <w:lastRenderedPageBreak/>
        <w:t xml:space="preserve">arba pasiūlymo dokumentas, kuriame nurodyta pasiūlymo kaina ir (ar) sąnaudos. Instrukciją, kaip tiekėjui užšifruoti pasiūlymą galima rasti </w:t>
      </w:r>
      <w:hyperlink r:id="rId28" w:history="1">
        <w:r w:rsidRPr="00222FBB">
          <w:rPr>
            <w:rStyle w:val="Hipersaitas"/>
            <w:rFonts w:ascii="Verdana" w:hAnsi="Verdana"/>
            <w:sz w:val="24"/>
            <w:szCs w:val="24"/>
            <w:lang w:val="lt-LT"/>
          </w:rPr>
          <w:t>čia</w:t>
        </w:r>
      </w:hyperlink>
      <w:r w:rsidRPr="00222FBB">
        <w:rPr>
          <w:rFonts w:ascii="Verdana" w:hAnsi="Verdana" w:cs="Times New Roman"/>
          <w:color w:val="00000A"/>
          <w:sz w:val="24"/>
          <w:szCs w:val="24"/>
          <w:lang w:val="lt-LT"/>
        </w:rPr>
        <w:t>.</w:t>
      </w:r>
    </w:p>
    <w:p w14:paraId="5200B1BB" w14:textId="1F8F2E93" w:rsidR="002A7F22" w:rsidRPr="00222FBB" w:rsidRDefault="002A7F22" w:rsidP="00AF4B8E">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2" w:name="_Ref39754681"/>
      <w:r w:rsidRPr="00222FBB">
        <w:rPr>
          <w:rFonts w:ascii="Verdana" w:hAnsi="Verdana" w:cs="Times New Roman"/>
          <w:color w:val="00000A"/>
          <w:sz w:val="24"/>
          <w:szCs w:val="24"/>
          <w:lang w:val="lt-LT"/>
        </w:rPr>
        <w:t xml:space="preserve">iki pirminio susipažinimo su CVP IS priemonėmis pateiktais pasiūlymais procedūros pradžios </w:t>
      </w:r>
      <w:r w:rsidRPr="00222FBB">
        <w:rPr>
          <w:rFonts w:ascii="Verdana" w:hAnsi="Verdana" w:cs="Times New Roman"/>
          <w:b/>
          <w:bCs/>
          <w:color w:val="00000A"/>
          <w:sz w:val="24"/>
          <w:szCs w:val="24"/>
          <w:lang w:val="lt-LT"/>
        </w:rPr>
        <w:t>per 30 min.</w:t>
      </w:r>
      <w:r w:rsidRPr="00222FB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222FBB">
        <w:rPr>
          <w:rFonts w:ascii="Verdana" w:hAnsi="Verdana"/>
          <w:kern w:val="16"/>
          <w:sz w:val="24"/>
          <w:szCs w:val="24"/>
          <w:lang w:val="lt-LT"/>
        </w:rPr>
        <w:t>Perkančioji organizacija</w:t>
      </w:r>
      <w:r w:rsidRPr="00222FB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222FBB">
        <w:rPr>
          <w:rFonts w:ascii="Verdana" w:hAnsi="Verdana"/>
          <w:kern w:val="16"/>
          <w:sz w:val="24"/>
          <w:szCs w:val="24"/>
          <w:lang w:val="lt-LT"/>
        </w:rPr>
        <w:t xml:space="preserve">Perkančiosios organizacijos </w:t>
      </w:r>
      <w:r w:rsidRPr="00222FB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222FBB">
        <w:rPr>
          <w:rFonts w:ascii="Verdana" w:hAnsi="Verdana"/>
          <w:sz w:val="24"/>
          <w:szCs w:val="24"/>
          <w:lang w:val="lt-LT"/>
        </w:rPr>
        <w:t>Perkančiąja organizacija</w:t>
      </w:r>
      <w:r w:rsidRPr="00222FBB">
        <w:rPr>
          <w:rFonts w:ascii="Verdana" w:hAnsi="Verdana" w:cs="Times New Roman"/>
          <w:color w:val="00000A"/>
          <w:sz w:val="24"/>
          <w:szCs w:val="24"/>
          <w:lang w:val="lt-LT"/>
        </w:rPr>
        <w:t xml:space="preserve"> oficialiu jos telefonu ir (arba) kitais būdais).</w:t>
      </w:r>
    </w:p>
    <w:p w14:paraId="2478D509" w14:textId="00454AA4" w:rsidR="000A01D4" w:rsidRPr="00222FBB" w:rsidRDefault="006C727E" w:rsidP="00AF4B8E">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T</w:t>
      </w:r>
      <w:r w:rsidR="000A01D4" w:rsidRPr="00222FBB">
        <w:rPr>
          <w:rFonts w:ascii="Verdana" w:hAnsi="Verdana" w:cs="Times New Roman"/>
          <w:color w:val="00000A"/>
          <w:sz w:val="24"/>
          <w:szCs w:val="24"/>
          <w:lang w:val="lt-LT"/>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2"/>
      <w:r w:rsidR="000A01D4" w:rsidRPr="00222FBB">
        <w:rPr>
          <w:rFonts w:ascii="Verdana" w:hAnsi="Verdana" w:cs="Times New Roman"/>
          <w:color w:val="00000A"/>
          <w:sz w:val="24"/>
          <w:szCs w:val="24"/>
          <w:lang w:val="lt-LT"/>
        </w:rPr>
        <w:t>.</w:t>
      </w:r>
    </w:p>
    <w:p w14:paraId="2A3B26F9" w14:textId="77777777" w:rsidR="001D2258" w:rsidRPr="00222FBB" w:rsidRDefault="001D2258" w:rsidP="000574AE">
      <w:pPr>
        <w:pStyle w:val="Body2"/>
        <w:tabs>
          <w:tab w:val="left" w:pos="1260"/>
        </w:tabs>
        <w:spacing w:after="0"/>
        <w:rPr>
          <w:rFonts w:ascii="Verdana" w:hAnsi="Verdana" w:cs="Times New Roman"/>
          <w:sz w:val="24"/>
          <w:szCs w:val="24"/>
          <w:lang w:val="lt-LT"/>
        </w:rPr>
      </w:pPr>
    </w:p>
    <w:p w14:paraId="2CDCACBC" w14:textId="055689FA" w:rsidR="00F87A1F" w:rsidRPr="00222FBB" w:rsidRDefault="001D2258" w:rsidP="000574AE">
      <w:pPr>
        <w:pStyle w:val="Antrat"/>
        <w:numPr>
          <w:ilvl w:val="3"/>
          <w:numId w:val="4"/>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23" w:name="_Toc488998673"/>
      <w:bookmarkStart w:id="24" w:name="_Toc113369630"/>
      <w:bookmarkEnd w:id="23"/>
      <w:r w:rsidRPr="00222FBB">
        <w:rPr>
          <w:rFonts w:ascii="Verdana" w:hAnsi="Verdana" w:cs="Times New Roman"/>
          <w:color w:val="auto"/>
          <w:sz w:val="24"/>
          <w:szCs w:val="24"/>
          <w:lang w:val="lt-LT"/>
        </w:rPr>
        <w:t>PASIŪLYMŲ GALIOJIMO UŽTIKRINIMAS</w:t>
      </w:r>
      <w:bookmarkEnd w:id="24"/>
    </w:p>
    <w:p w14:paraId="4FC20565" w14:textId="77777777" w:rsidR="00B61FDA" w:rsidRPr="000574AE" w:rsidRDefault="00B61FDA" w:rsidP="000574AE">
      <w:pPr>
        <w:pStyle w:val="Pagrindinistekstas"/>
        <w:spacing w:after="0" w:line="240" w:lineRule="auto"/>
        <w:rPr>
          <w:rFonts w:ascii="Verdana" w:hAnsi="Verdana"/>
          <w:lang w:eastAsia="lt-LT"/>
        </w:rPr>
      </w:pPr>
    </w:p>
    <w:p w14:paraId="0EE16F14" w14:textId="36D58C65" w:rsidR="00CB377B" w:rsidRPr="00222FBB" w:rsidRDefault="00BB586A"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bookmarkStart w:id="25" w:name="_Hlk156386285"/>
      <w:r w:rsidRPr="00222FBB">
        <w:rPr>
          <w:rFonts w:ascii="Verdana" w:hAnsi="Verdana" w:cs="Times New Roman"/>
          <w:color w:val="00000A"/>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222FBB">
        <w:rPr>
          <w:rFonts w:ascii="Verdana" w:hAnsi="Verdana" w:cs="Times New Roman"/>
          <w:b/>
          <w:bCs/>
          <w:color w:val="00000A"/>
          <w:sz w:val="24"/>
          <w:szCs w:val="24"/>
          <w:lang w:val="lt-LT"/>
        </w:rPr>
        <w:t>(pateikiama kartu su laidavimo draudimo polisu ir apmokėjimą patvirtinančiu dokumentu ar kitu lygiaverčiu dokumentu)</w:t>
      </w:r>
      <w:r w:rsidRPr="00222FBB">
        <w:rPr>
          <w:rFonts w:ascii="Verdana" w:hAnsi="Verdana" w:cs="Times New Roman"/>
          <w:color w:val="00000A"/>
          <w:sz w:val="24"/>
          <w:szCs w:val="24"/>
          <w:lang w:val="lt-LT"/>
        </w:rPr>
        <w:t>.</w:t>
      </w:r>
    </w:p>
    <w:bookmarkEnd w:id="25"/>
    <w:p w14:paraId="473DAB6D" w14:textId="39CDD264" w:rsidR="006C727E" w:rsidRPr="00222FBB" w:rsidRDefault="00BB586A"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Pasiūlymo galiojimo užtikrinimo vertė – </w:t>
      </w:r>
      <w:r w:rsidR="002C2BDB" w:rsidRPr="00222FBB">
        <w:rPr>
          <w:rFonts w:ascii="Verdana" w:hAnsi="Verdana" w:cs="Times New Roman"/>
          <w:color w:val="00000A"/>
          <w:sz w:val="24"/>
          <w:szCs w:val="24"/>
          <w:lang w:val="lt-LT"/>
        </w:rPr>
        <w:t>6 500,00</w:t>
      </w:r>
      <w:r w:rsidRPr="00222FBB">
        <w:rPr>
          <w:rFonts w:ascii="Verdana" w:hAnsi="Verdana" w:cs="Times New Roman"/>
          <w:color w:val="00000A"/>
          <w:sz w:val="24"/>
          <w:szCs w:val="24"/>
          <w:lang w:val="lt-LT"/>
        </w:rPr>
        <w:t xml:space="preserve"> Eur.</w:t>
      </w:r>
    </w:p>
    <w:p w14:paraId="6B12BFA3" w14:textId="47A95C10" w:rsidR="006C727E" w:rsidRPr="00222FBB" w:rsidRDefault="006C727E"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EEAE75E" w14:textId="77777777" w:rsidR="006C727E" w:rsidRPr="00222FBB" w:rsidRDefault="006C727E"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w:t>
      </w:r>
      <w:r w:rsidRPr="00222FBB">
        <w:rPr>
          <w:rFonts w:ascii="Verdana" w:hAnsi="Verdana" w:cs="Times New Roman"/>
          <w:color w:val="00000A"/>
          <w:sz w:val="24"/>
          <w:szCs w:val="24"/>
          <w:lang w:val="lt-LT"/>
        </w:rPr>
        <w:lastRenderedPageBreak/>
        <w:t>ūkio subjektas tapo nemokus ar neįvykdė įsipareigojimų Perkančiajai organizacijai arba kitiems ūkio subjektams, ar netinkamai juos vykdė.</w:t>
      </w:r>
    </w:p>
    <w:p w14:paraId="6C908DCB" w14:textId="5175CA9E" w:rsidR="006C727E" w:rsidRPr="00222FBB" w:rsidRDefault="006C727E"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Pasiūlymo galiojimo užtikrinimas turi būti išduotas Perkančiajai organizacijai kaip vienas pasiūlymo galiojimo užtikrinimas visai reikalaujamai sumai.</w:t>
      </w:r>
    </w:p>
    <w:p w14:paraId="009C8D80" w14:textId="77777777" w:rsidR="006C727E" w:rsidRPr="00222FBB" w:rsidRDefault="006C727E"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222FBB">
        <w:rPr>
          <w:rFonts w:ascii="Verdana" w:hAnsi="Verdana" w:cs="Times New Roman"/>
          <w:color w:val="00000A"/>
          <w:sz w:val="24"/>
          <w:szCs w:val="24"/>
          <w:lang w:val="lt-LT"/>
        </w:rPr>
        <w:t>užtikrintojui</w:t>
      </w:r>
      <w:proofErr w:type="spellEnd"/>
      <w:r w:rsidRPr="00222FBB">
        <w:rPr>
          <w:rFonts w:ascii="Verdana" w:hAnsi="Verdana" w:cs="Times New Roman"/>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10ED1895" w14:textId="77777777" w:rsidR="006C727E" w:rsidRPr="00222FBB" w:rsidRDefault="006C727E"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 xml:space="preserve">Pasiūlymo galiojimo užtikrinime turi būti numatyta, kad </w:t>
      </w:r>
      <w:proofErr w:type="spellStart"/>
      <w:r w:rsidRPr="00222FBB">
        <w:rPr>
          <w:rFonts w:ascii="Verdana" w:hAnsi="Verdana" w:cs="Times New Roman"/>
          <w:color w:val="00000A"/>
          <w:sz w:val="24"/>
          <w:szCs w:val="24"/>
          <w:lang w:val="lt-LT"/>
        </w:rPr>
        <w:t>užtikrintojas</w:t>
      </w:r>
      <w:proofErr w:type="spellEnd"/>
      <w:r w:rsidRPr="00222FBB">
        <w:rPr>
          <w:rFonts w:ascii="Verdana" w:hAnsi="Verdana" w:cs="Times New Roman"/>
          <w:color w:val="00000A"/>
          <w:sz w:val="24"/>
          <w:szCs w:val="24"/>
          <w:lang w:val="lt-LT"/>
        </w:rPr>
        <w:t xml:space="preserve"> neturi teisės reikalauti, kad Perkančioji organizacija pagrįstų savo reikalavimą. Perkančioji organizacija pranešime </w:t>
      </w:r>
      <w:proofErr w:type="spellStart"/>
      <w:r w:rsidRPr="00222FBB">
        <w:rPr>
          <w:rFonts w:ascii="Verdana" w:hAnsi="Verdana" w:cs="Times New Roman"/>
          <w:color w:val="00000A"/>
          <w:sz w:val="24"/>
          <w:szCs w:val="24"/>
          <w:lang w:val="lt-LT"/>
        </w:rPr>
        <w:t>užtikrintojui</w:t>
      </w:r>
      <w:proofErr w:type="spellEnd"/>
      <w:r w:rsidRPr="00222FBB">
        <w:rPr>
          <w:rFonts w:ascii="Verdana" w:hAnsi="Verdana" w:cs="Times New Roman"/>
          <w:color w:val="00000A"/>
          <w:sz w:val="24"/>
          <w:szCs w:val="24"/>
          <w:lang w:val="lt-LT"/>
        </w:rPr>
        <w:t xml:space="preserve"> nurodys dėl kurios iš aukščiau išvardintų aplinkybių jai priklauso pasiūlymo galiojimo užtikrinimo suma. </w:t>
      </w:r>
    </w:p>
    <w:p w14:paraId="72D4BEA1" w14:textId="77777777" w:rsidR="006C727E" w:rsidRPr="00222FBB" w:rsidRDefault="006C727E"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6A21C29" w14:textId="77777777" w:rsidR="006C727E" w:rsidRPr="00222FBB" w:rsidRDefault="006C727E" w:rsidP="00AF4B8E">
      <w:pPr>
        <w:pStyle w:val="Body2"/>
        <w:numPr>
          <w:ilvl w:val="1"/>
          <w:numId w:val="16"/>
        </w:numPr>
        <w:tabs>
          <w:tab w:val="left" w:pos="360"/>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2CE576F1" w14:textId="77777777" w:rsidR="00BD1E63" w:rsidRPr="00222FBB" w:rsidRDefault="00BD1E63" w:rsidP="000574AE">
      <w:pPr>
        <w:pStyle w:val="Body2"/>
        <w:tabs>
          <w:tab w:val="left" w:pos="360"/>
        </w:tabs>
        <w:spacing w:after="0"/>
        <w:ind w:firstLine="709"/>
        <w:rPr>
          <w:rFonts w:ascii="Verdana" w:hAnsi="Verdana" w:cs="Times New Roman"/>
          <w:color w:val="00000A"/>
          <w:sz w:val="24"/>
          <w:szCs w:val="24"/>
          <w:lang w:val="lt-LT"/>
        </w:rPr>
      </w:pPr>
    </w:p>
    <w:p w14:paraId="68E7BE14" w14:textId="333E6C8F" w:rsidR="001D2258" w:rsidRPr="00222FBB" w:rsidRDefault="001D2258" w:rsidP="000574AE">
      <w:pPr>
        <w:pStyle w:val="Antrat"/>
        <w:numPr>
          <w:ilvl w:val="3"/>
          <w:numId w:val="4"/>
        </w:numPr>
        <w:ind w:left="0" w:firstLine="567"/>
        <w:jc w:val="center"/>
        <w:rPr>
          <w:rFonts w:ascii="Verdana" w:hAnsi="Verdana" w:cs="Times New Roman"/>
          <w:color w:val="auto"/>
          <w:sz w:val="24"/>
          <w:szCs w:val="24"/>
          <w:lang w:val="lt-LT"/>
        </w:rPr>
      </w:pPr>
      <w:bookmarkStart w:id="26" w:name="_Toc488998675"/>
      <w:bookmarkStart w:id="27" w:name="_Toc113369631"/>
      <w:bookmarkEnd w:id="26"/>
      <w:r w:rsidRPr="00222FBB">
        <w:rPr>
          <w:rFonts w:ascii="Verdana" w:hAnsi="Verdana" w:cs="Times New Roman"/>
          <w:color w:val="auto"/>
          <w:sz w:val="24"/>
          <w:szCs w:val="24"/>
          <w:lang w:val="lt-LT"/>
        </w:rPr>
        <w:t>PIRKIMO DOKUMENTŲ PAAIŠKINIMAS IR PATIKSLINIMAS</w:t>
      </w:r>
      <w:bookmarkEnd w:id="27"/>
    </w:p>
    <w:p w14:paraId="1D73ED1F" w14:textId="63EE527F" w:rsidR="001D2258" w:rsidRPr="00222FBB" w:rsidRDefault="001D2258" w:rsidP="000574AE">
      <w:pPr>
        <w:pStyle w:val="Body2"/>
        <w:spacing w:after="0"/>
        <w:rPr>
          <w:rFonts w:ascii="Verdana" w:hAnsi="Verdana" w:cs="Times New Roman"/>
          <w:sz w:val="24"/>
          <w:szCs w:val="24"/>
          <w:lang w:val="lt-LT"/>
        </w:rPr>
      </w:pPr>
    </w:p>
    <w:p w14:paraId="0F9AE604" w14:textId="77777777" w:rsidR="00F12D5C" w:rsidRPr="00450CC4" w:rsidRDefault="00F12D5C" w:rsidP="00F12D5C">
      <w:pPr>
        <w:pStyle w:val="Sraopastraipa"/>
        <w:numPr>
          <w:ilvl w:val="1"/>
          <w:numId w:val="7"/>
        </w:numPr>
        <w:tabs>
          <w:tab w:val="clear" w:pos="789"/>
        </w:tabs>
        <w:spacing w:after="120" w:line="20" w:lineRule="atLeast"/>
        <w:ind w:left="0" w:firstLine="709"/>
        <w:jc w:val="both"/>
        <w:rPr>
          <w:rFonts w:ascii="Verdana" w:hAnsi="Verdana"/>
        </w:rPr>
      </w:pPr>
      <w:r w:rsidRPr="00450CC4">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50CC4">
        <w:rPr>
          <w:rFonts w:ascii="Verdana" w:hAnsi="Verdana" w:cstheme="minorHAnsi"/>
        </w:rPr>
        <w:t xml:space="preserve"> jie skelbiami CVP IS priemonėmis</w:t>
      </w:r>
      <w:r w:rsidRPr="00450CC4">
        <w:rPr>
          <w:rFonts w:ascii="Verdana" w:hAnsi="Verdana"/>
        </w:rPr>
        <w:t xml:space="preserve"> </w:t>
      </w:r>
      <w:r w:rsidRPr="00450CC4">
        <w:rPr>
          <w:rFonts w:ascii="Verdana" w:hAnsi="Verdana" w:cstheme="minorHAnsi"/>
        </w:rPr>
        <w:t>bei apie juos informuojami prie pirkimo prisijungę tiekėjai.</w:t>
      </w:r>
      <w:r w:rsidRPr="00450CC4">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5F75E51" w14:textId="77777777" w:rsidR="00F12D5C" w:rsidRPr="00450CC4" w:rsidRDefault="00C15D36" w:rsidP="00F12D5C">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450CC4">
        <w:rPr>
          <w:rFonts w:ascii="Verdana" w:hAnsi="Verdana"/>
          <w:kern w:val="16"/>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4B4504" w:rsidRPr="00450CC4">
        <w:rPr>
          <w:rFonts w:ascii="Verdana" w:hAnsi="Verdana"/>
          <w:kern w:val="16"/>
          <w:szCs w:val="24"/>
        </w:rPr>
        <w:t xml:space="preserve"> </w:t>
      </w:r>
    </w:p>
    <w:p w14:paraId="774CBCB8" w14:textId="72586F70" w:rsidR="00CB377B" w:rsidRPr="00450CC4" w:rsidRDefault="001D2258" w:rsidP="00F12D5C">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450CC4">
        <w:rPr>
          <w:rFonts w:ascii="Verdana" w:hAnsi="Verdana"/>
          <w:color w:val="00000A"/>
          <w:szCs w:val="24"/>
        </w:rPr>
        <w:t xml:space="preserve">Perkančioji organizacija, paaiškindama ar pataisydama pirkimo dokumentus, privalo užtikrinti tiekėjų anonimiškumą, t. y. privalo užtikrinti, kad </w:t>
      </w:r>
      <w:r w:rsidRPr="00450CC4">
        <w:rPr>
          <w:rFonts w:ascii="Verdana" w:hAnsi="Verdana"/>
          <w:color w:val="00000A"/>
          <w:szCs w:val="24"/>
        </w:rPr>
        <w:lastRenderedPageBreak/>
        <w:t>tiekėjas nesužinotų kitų tiekėjų, dalyvaujančių pirkimo procedūrose, pavadinimų ir kitų rekvizitų.</w:t>
      </w:r>
      <w:r w:rsidR="00F12D5C" w:rsidRPr="00450CC4">
        <w:rPr>
          <w:rFonts w:ascii="Verdana" w:hAnsi="Verdana"/>
          <w:color w:val="00000A"/>
          <w:szCs w:val="24"/>
        </w:rPr>
        <w:t xml:space="preserve"> </w:t>
      </w:r>
      <w:r w:rsidR="00F12D5C" w:rsidRPr="00450CC4">
        <w:rPr>
          <w:rFonts w:ascii="Verdana" w:hAnsi="Verdana" w:cstheme="minorHAnsi"/>
        </w:rPr>
        <w:t xml:space="preserve">Jei perkančioji organizacija paaiškinimų ar patikslinimų nepateikia iki </w:t>
      </w:r>
      <w:r w:rsidR="006E5A1D" w:rsidRPr="00450CC4">
        <w:rPr>
          <w:rFonts w:ascii="Verdana" w:hAnsi="Verdana" w:cstheme="minorHAnsi"/>
        </w:rPr>
        <w:t>8</w:t>
      </w:r>
      <w:r w:rsidR="00F12D5C" w:rsidRPr="00450CC4">
        <w:rPr>
          <w:rFonts w:ascii="Verdana" w:hAnsi="Verdana" w:cstheme="minorHAnsi"/>
        </w:rPr>
        <w:t>.2 punkto nurodyto termino (tiekėjui laiku pateikus prašymą paaiškinti, patikslinti), pasiūlymų pateikimo terminas yra nukeliamas ne trumpesniam laikui nei tiek, kiek vėluojama juos pateikti.</w:t>
      </w:r>
      <w:r w:rsidR="00F12D5C" w:rsidRPr="00450CC4">
        <w:rPr>
          <w:rFonts w:cstheme="minorHAnsi"/>
        </w:rPr>
        <w:t xml:space="preserve"> </w:t>
      </w:r>
    </w:p>
    <w:p w14:paraId="4A62A1AD" w14:textId="37EC93BB" w:rsidR="00F12D5C" w:rsidRPr="00450CC4" w:rsidRDefault="00F12D5C" w:rsidP="000574AE">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450CC4">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450CC4">
        <w:rPr>
          <w:rFonts w:ascii="Verdana" w:hAnsi="Verdana"/>
          <w:kern w:val="16"/>
          <w:szCs w:val="24"/>
        </w:rPr>
        <w:t>pasiūlymų pateikimo termino pabaigos</w:t>
      </w:r>
      <w:r w:rsidRPr="00450CC4">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7D333F74" w14:textId="288D28CA" w:rsidR="00CB377B" w:rsidRPr="00450CC4" w:rsidRDefault="00F12D5C" w:rsidP="000574AE">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450CC4">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r w:rsidR="00C15D36" w:rsidRPr="00450CC4">
        <w:rPr>
          <w:rFonts w:ascii="Verdana" w:eastAsia="Arial Unicode MS" w:hAnsi="Verdana"/>
          <w:bCs/>
          <w:color w:val="00000A"/>
          <w:szCs w:val="24"/>
        </w:rPr>
        <w:t>.</w:t>
      </w:r>
      <w:r w:rsidR="004B4504" w:rsidRPr="00450CC4">
        <w:rPr>
          <w:rFonts w:ascii="Verdana" w:eastAsia="Arial Unicode MS" w:hAnsi="Verdana"/>
          <w:bCs/>
          <w:color w:val="00000A"/>
          <w:szCs w:val="24"/>
        </w:rPr>
        <w:t xml:space="preserve"> </w:t>
      </w:r>
    </w:p>
    <w:p w14:paraId="712A91CB" w14:textId="77777777" w:rsidR="00CB377B" w:rsidRPr="00222FBB" w:rsidRDefault="001D2258" w:rsidP="000574AE">
      <w:pPr>
        <w:pStyle w:val="Sraopastraipa"/>
        <w:numPr>
          <w:ilvl w:val="1"/>
          <w:numId w:val="7"/>
        </w:numPr>
        <w:tabs>
          <w:tab w:val="clear" w:pos="789"/>
          <w:tab w:val="num" w:pos="993"/>
        </w:tabs>
        <w:spacing w:after="0" w:line="240" w:lineRule="auto"/>
        <w:ind w:left="0" w:firstLine="709"/>
        <w:jc w:val="both"/>
        <w:rPr>
          <w:rFonts w:ascii="Verdana" w:eastAsia="Arial Unicode MS" w:hAnsi="Verdana"/>
          <w:color w:val="00000A"/>
          <w:szCs w:val="24"/>
        </w:rPr>
      </w:pPr>
      <w:r w:rsidRPr="00222FBB">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2893DB2" w14:textId="77777777" w:rsidR="00643066" w:rsidRPr="00222FBB" w:rsidRDefault="00643066" w:rsidP="000574AE">
      <w:pPr>
        <w:pStyle w:val="Body2"/>
        <w:tabs>
          <w:tab w:val="left" w:pos="1260"/>
        </w:tabs>
        <w:spacing w:after="0"/>
        <w:rPr>
          <w:rFonts w:ascii="Verdana" w:hAnsi="Verdana" w:cs="Times New Roman"/>
          <w:sz w:val="24"/>
          <w:szCs w:val="24"/>
          <w:lang w:val="lt-LT"/>
        </w:rPr>
      </w:pPr>
    </w:p>
    <w:p w14:paraId="5610A802" w14:textId="6EAF2724" w:rsidR="001D2258" w:rsidRPr="00222FBB" w:rsidRDefault="001D2258" w:rsidP="000574AE">
      <w:pPr>
        <w:pStyle w:val="Antrat"/>
        <w:numPr>
          <w:ilvl w:val="0"/>
          <w:numId w:val="5"/>
        </w:numPr>
        <w:jc w:val="center"/>
        <w:rPr>
          <w:rFonts w:ascii="Verdana" w:hAnsi="Verdana" w:cs="Times New Roman"/>
          <w:sz w:val="24"/>
          <w:szCs w:val="24"/>
          <w:lang w:val="lt-LT"/>
        </w:rPr>
      </w:pPr>
      <w:bookmarkStart w:id="28" w:name="_Toc113369632"/>
      <w:r w:rsidRPr="00222FBB">
        <w:rPr>
          <w:rFonts w:ascii="Verdana" w:hAnsi="Verdana" w:cs="Times New Roman"/>
          <w:color w:val="auto"/>
          <w:sz w:val="24"/>
          <w:szCs w:val="24"/>
          <w:lang w:val="lt-LT"/>
        </w:rPr>
        <w:t>SUSIPAŽINIMAS SU GAUTAIS PASIŪLYMAIS</w:t>
      </w:r>
      <w:bookmarkEnd w:id="28"/>
    </w:p>
    <w:p w14:paraId="580A4677" w14:textId="77777777" w:rsidR="001D2258" w:rsidRPr="00222FBB" w:rsidRDefault="001D2258" w:rsidP="000574AE">
      <w:pPr>
        <w:pStyle w:val="Body2"/>
        <w:spacing w:after="0"/>
        <w:rPr>
          <w:rFonts w:ascii="Verdana" w:hAnsi="Verdana" w:cs="Times New Roman"/>
          <w:color w:val="00000A"/>
          <w:sz w:val="24"/>
          <w:szCs w:val="24"/>
          <w:lang w:val="lt-LT"/>
        </w:rPr>
      </w:pPr>
    </w:p>
    <w:p w14:paraId="7CA1E181" w14:textId="39AAFBD8" w:rsidR="00CB377B" w:rsidRPr="00222FBB" w:rsidRDefault="00BE0206" w:rsidP="00AF4B8E">
      <w:pPr>
        <w:pStyle w:val="Body2"/>
        <w:numPr>
          <w:ilvl w:val="1"/>
          <w:numId w:val="17"/>
        </w:numPr>
        <w:spacing w:after="0"/>
        <w:ind w:left="0" w:firstLine="709"/>
        <w:rPr>
          <w:rFonts w:ascii="Verdana" w:hAnsi="Verdana" w:cs="Times New Roman"/>
          <w:sz w:val="24"/>
          <w:szCs w:val="24"/>
          <w:lang w:val="lt-LT"/>
        </w:rPr>
      </w:pPr>
      <w:r w:rsidRPr="00222FBB">
        <w:rPr>
          <w:rFonts w:ascii="Verdana" w:hAnsi="Verdana" w:cs="Times New Roman"/>
          <w:sz w:val="24"/>
          <w:szCs w:val="24"/>
          <w:lang w:val="lt-LT"/>
        </w:rPr>
        <w:t>Su CVP</w:t>
      </w:r>
      <w:r w:rsidR="00087095" w:rsidRPr="00222FBB">
        <w:rPr>
          <w:rFonts w:ascii="Verdana" w:hAnsi="Verdana" w:cs="Times New Roman"/>
          <w:sz w:val="24"/>
          <w:szCs w:val="24"/>
          <w:lang w:val="lt-LT"/>
        </w:rPr>
        <w:t xml:space="preserve"> </w:t>
      </w:r>
      <w:r w:rsidRPr="00222FBB">
        <w:rPr>
          <w:rFonts w:ascii="Verdana" w:hAnsi="Verdana" w:cs="Times New Roman"/>
          <w:sz w:val="24"/>
          <w:szCs w:val="24"/>
          <w:lang w:val="lt-LT"/>
        </w:rPr>
        <w:t xml:space="preserve">IS priemonėmis gautais pasiūlymais susipažįstama naudojantis CVP IS priemonėmis. Susipažinimas su CVP IS priemonėmis gautais pasiūlymais vyks </w:t>
      </w:r>
      <w:r w:rsidRPr="00222FBB">
        <w:rPr>
          <w:rFonts w:ascii="Verdana" w:hAnsi="Verdana" w:cs="Times New Roman"/>
          <w:b/>
          <w:bCs/>
          <w:sz w:val="24"/>
          <w:szCs w:val="24"/>
          <w:lang w:val="lt-LT"/>
        </w:rPr>
        <w:t>pirkimo skelbime nurodyta data ir laiku</w:t>
      </w:r>
      <w:r w:rsidRPr="00222FBB">
        <w:rPr>
          <w:rFonts w:ascii="Verdana" w:hAnsi="Verdana" w:cs="Times New Roman"/>
          <w:sz w:val="24"/>
          <w:szCs w:val="24"/>
          <w:lang w:val="lt-LT"/>
        </w:rPr>
        <w:t>.</w:t>
      </w:r>
    </w:p>
    <w:p w14:paraId="36C5A908" w14:textId="2206841D" w:rsidR="00B61FDA" w:rsidRPr="00222FBB" w:rsidRDefault="00BE0206" w:rsidP="00AF4B8E">
      <w:pPr>
        <w:pStyle w:val="Body2"/>
        <w:numPr>
          <w:ilvl w:val="1"/>
          <w:numId w:val="17"/>
        </w:numPr>
        <w:spacing w:after="0"/>
        <w:ind w:left="0" w:firstLine="709"/>
        <w:rPr>
          <w:rFonts w:ascii="Verdana" w:hAnsi="Verdana" w:cs="Times New Roman"/>
          <w:sz w:val="24"/>
          <w:szCs w:val="24"/>
          <w:lang w:val="lt-LT"/>
        </w:rPr>
      </w:pPr>
      <w:r w:rsidRPr="00222FBB">
        <w:rPr>
          <w:rFonts w:ascii="Verdana" w:hAnsi="Verdana" w:cs="Times New Roman"/>
          <w:sz w:val="24"/>
          <w:szCs w:val="24"/>
          <w:lang w:val="lt-LT"/>
        </w:rPr>
        <w:t xml:space="preserve">Tiekėjai </w:t>
      </w:r>
      <w:r w:rsidR="00F0332F" w:rsidRPr="00222FBB">
        <w:rPr>
          <w:rFonts w:ascii="Verdana" w:hAnsi="Verdana" w:cs="Times New Roman"/>
          <w:sz w:val="24"/>
          <w:szCs w:val="24"/>
          <w:lang w:val="lt-LT"/>
        </w:rPr>
        <w:t xml:space="preserve">ir (ar) jų įgaliotieji atstovai susipažįstant su elektroninėmis priemonėmis pateiktais pasiūlymais nedalyvauja. Taip pat </w:t>
      </w:r>
      <w:r w:rsidRPr="00222FBB">
        <w:rPr>
          <w:rFonts w:ascii="Verdana" w:hAnsi="Verdana" w:cs="Times New Roman"/>
          <w:sz w:val="24"/>
          <w:szCs w:val="24"/>
          <w:lang w:val="lt-LT"/>
        </w:rPr>
        <w:t>nedalyvauja Komisijos posėdžiuose, kuriuose atliekamos pasiūlymų nagrinėjimo, vertinimo ir palyginimo procedūros. Komisijos posėdžiuose stebėtojai nedalyvauja.</w:t>
      </w:r>
    </w:p>
    <w:p w14:paraId="56D20462" w14:textId="77777777" w:rsidR="00B61FDA" w:rsidRPr="00222FBB" w:rsidRDefault="00B61FDA" w:rsidP="000574AE">
      <w:pPr>
        <w:pStyle w:val="Body2"/>
        <w:spacing w:after="0"/>
        <w:ind w:left="851"/>
        <w:rPr>
          <w:rFonts w:ascii="Verdana" w:hAnsi="Verdana" w:cs="Times New Roman"/>
          <w:sz w:val="24"/>
          <w:szCs w:val="24"/>
          <w:lang w:val="lt-LT"/>
        </w:rPr>
      </w:pPr>
    </w:p>
    <w:p w14:paraId="0E6D08DD" w14:textId="09B810F0" w:rsidR="001D2258" w:rsidRPr="00222FBB" w:rsidRDefault="001D2258" w:rsidP="000574AE">
      <w:pPr>
        <w:pStyle w:val="Antrat"/>
        <w:numPr>
          <w:ilvl w:val="0"/>
          <w:numId w:val="5"/>
        </w:numPr>
        <w:ind w:left="1418"/>
        <w:jc w:val="center"/>
        <w:rPr>
          <w:rFonts w:ascii="Verdana" w:hAnsi="Verdana" w:cs="Times New Roman"/>
          <w:color w:val="auto"/>
          <w:sz w:val="24"/>
          <w:szCs w:val="24"/>
          <w:lang w:val="lt-LT"/>
        </w:rPr>
      </w:pPr>
      <w:bookmarkStart w:id="29" w:name="_Toc488998677"/>
      <w:bookmarkStart w:id="30" w:name="_Toc113369633"/>
      <w:bookmarkEnd w:id="29"/>
      <w:r w:rsidRPr="00222FBB">
        <w:rPr>
          <w:rFonts w:ascii="Verdana" w:hAnsi="Verdana" w:cs="Times New Roman"/>
          <w:color w:val="auto"/>
          <w:sz w:val="24"/>
          <w:szCs w:val="24"/>
          <w:lang w:val="lt-LT"/>
        </w:rPr>
        <w:t>PASIŪLYMŲ NAGRINĖJIMAS</w:t>
      </w:r>
      <w:bookmarkEnd w:id="30"/>
    </w:p>
    <w:p w14:paraId="07F9CC46" w14:textId="77777777" w:rsidR="001D2258" w:rsidRPr="00222FBB" w:rsidRDefault="001D2258" w:rsidP="000574AE">
      <w:pPr>
        <w:pStyle w:val="Body2"/>
        <w:spacing w:after="0"/>
        <w:rPr>
          <w:rFonts w:ascii="Verdana" w:hAnsi="Verdana" w:cs="Times New Roman"/>
          <w:color w:val="00000A"/>
          <w:sz w:val="24"/>
          <w:szCs w:val="24"/>
          <w:lang w:val="lt-LT"/>
        </w:rPr>
      </w:pPr>
    </w:p>
    <w:p w14:paraId="2053A426" w14:textId="77777777" w:rsidR="00CB377B" w:rsidRPr="00222FBB" w:rsidRDefault="001D2258" w:rsidP="00AF4B8E">
      <w:pPr>
        <w:pStyle w:val="Body2"/>
        <w:numPr>
          <w:ilvl w:val="1"/>
          <w:numId w:val="18"/>
        </w:numPr>
        <w:tabs>
          <w:tab w:val="left" w:pos="993"/>
          <w:tab w:val="left" w:pos="1418"/>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Pateiktus pasiūlymus nagrinėja, vertina ir palygina Komisija šia tvarka:</w:t>
      </w:r>
    </w:p>
    <w:p w14:paraId="6F153F65" w14:textId="1D2E0B11" w:rsidR="003F0A8A" w:rsidRPr="00222FBB" w:rsidRDefault="003F0A8A"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bookmarkStart w:id="31" w:name="_Hlk156391278"/>
      <w:r w:rsidRPr="00222FBB">
        <w:rPr>
          <w:rFonts w:ascii="Verdana" w:hAnsi="Verdana" w:cs="Times New Roman"/>
          <w:color w:val="00000A"/>
          <w:sz w:val="24"/>
          <w:szCs w:val="24"/>
          <w:lang w:val="lt-LT"/>
        </w:rPr>
        <w:t>Tikrina ar tiekėjas kartu su pasiūlymu pateikė pasiūlymo galiojimo užtikrinimą;</w:t>
      </w:r>
      <w:bookmarkEnd w:id="31"/>
    </w:p>
    <w:p w14:paraId="05DE36CF" w14:textId="3E8E2B05" w:rsidR="00CB377B" w:rsidRPr="00222FBB" w:rsidRDefault="001D2258"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C07D684" w14:textId="4F15A792" w:rsidR="00CB377B" w:rsidRPr="00222FBB" w:rsidRDefault="001D2258"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lastRenderedPageBreak/>
        <w:t>nagrinėja ar pasiūlymas atitinka pirkimo dokumentuose nustatytus reikalavimus, nesusijusius su pirkimo objektu</w:t>
      </w:r>
      <w:r w:rsidR="0085183C" w:rsidRPr="00222FBB">
        <w:rPr>
          <w:rFonts w:ascii="Verdana" w:hAnsi="Verdana" w:cs="Times New Roman"/>
          <w:color w:val="00000A"/>
          <w:sz w:val="24"/>
          <w:szCs w:val="24"/>
          <w:lang w:val="lt-LT"/>
        </w:rPr>
        <w:t xml:space="preserve">. </w:t>
      </w:r>
    </w:p>
    <w:p w14:paraId="67C04E1D" w14:textId="54BDA602" w:rsidR="003F0A8A" w:rsidRPr="00222FBB" w:rsidRDefault="003F0A8A"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tikrina ar tiekėjo pasiūlymas atitinka pirkimo sąlygų techninės specifikacijos reikalavimus (įskaitant prekių pavyzdžius, jei taikoma);</w:t>
      </w:r>
    </w:p>
    <w:p w14:paraId="3C044FF9" w14:textId="77777777" w:rsidR="00CB377B" w:rsidRPr="00222FBB" w:rsidRDefault="001D2258"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1625D64" w14:textId="77777777" w:rsidR="00CB377B" w:rsidRPr="00222FBB" w:rsidRDefault="001D2258"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tikrina</w:t>
      </w:r>
      <w:r w:rsidR="00007AFD" w:rsidRPr="00222FBB">
        <w:rPr>
          <w:rFonts w:ascii="Verdana" w:hAnsi="Verdana" w:cs="Times New Roman"/>
          <w:color w:val="00000A"/>
          <w:sz w:val="24"/>
          <w:szCs w:val="24"/>
          <w:lang w:val="lt-LT"/>
        </w:rPr>
        <w:t>,</w:t>
      </w:r>
      <w:r w:rsidRPr="00222FBB">
        <w:rPr>
          <w:rFonts w:ascii="Verdana" w:hAnsi="Verdana" w:cs="Times New Roman"/>
          <w:color w:val="00000A"/>
          <w:sz w:val="24"/>
          <w:szCs w:val="24"/>
          <w:lang w:val="lt-LT"/>
        </w:rPr>
        <w:t xml:space="preserve"> ar </w:t>
      </w:r>
      <w:r w:rsidR="00BB551D" w:rsidRPr="00222FBB">
        <w:rPr>
          <w:rFonts w:ascii="Verdana" w:hAnsi="Verdana" w:cs="Times New Roman"/>
          <w:color w:val="00000A"/>
          <w:sz w:val="24"/>
          <w:szCs w:val="24"/>
          <w:lang w:val="lt-LT"/>
        </w:rPr>
        <w:t xml:space="preserve">ekonomiškai naudingiausią pasiūlymą pateikusio tiekėjo </w:t>
      </w:r>
      <w:r w:rsidRPr="00222FBB">
        <w:rPr>
          <w:rFonts w:ascii="Verdana" w:hAnsi="Verdana" w:cs="Times New Roman"/>
          <w:color w:val="00000A"/>
          <w:sz w:val="24"/>
          <w:szCs w:val="24"/>
          <w:lang w:val="lt-LT"/>
        </w:rPr>
        <w:t xml:space="preserve">nebuvo pasiūlyta neįprastai maža kaina ir ar tiekėjas </w:t>
      </w:r>
      <w:r w:rsidR="008D333B" w:rsidRPr="00222FBB">
        <w:rPr>
          <w:rFonts w:ascii="Verdana" w:hAnsi="Verdana" w:cs="Times New Roman"/>
          <w:color w:val="00000A"/>
          <w:sz w:val="24"/>
          <w:szCs w:val="24"/>
          <w:lang w:val="lt-LT"/>
        </w:rPr>
        <w:t>K</w:t>
      </w:r>
      <w:r w:rsidRPr="00222FBB">
        <w:rPr>
          <w:rFonts w:ascii="Verdana" w:hAnsi="Verdana" w:cs="Times New Roman"/>
          <w:color w:val="00000A"/>
          <w:sz w:val="24"/>
          <w:szCs w:val="24"/>
          <w:lang w:val="lt-LT"/>
        </w:rPr>
        <w:t>omisijos prašymu pateikė raštišką tinkamą kainos pagrįstumo įrodymą;</w:t>
      </w:r>
    </w:p>
    <w:p w14:paraId="0CFFEEA9" w14:textId="0EA0B26F" w:rsidR="00CB377B" w:rsidRPr="00222FBB" w:rsidRDefault="001D2258"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galimo laimėtojo prašo pateikti pirkimo sąlygų</w:t>
      </w:r>
      <w:r w:rsidR="00CA0F1B" w:rsidRPr="00222FBB">
        <w:rPr>
          <w:rFonts w:ascii="Verdana" w:hAnsi="Verdana" w:cs="Times New Roman"/>
          <w:color w:val="00000A"/>
          <w:sz w:val="24"/>
          <w:szCs w:val="24"/>
          <w:lang w:val="lt-LT"/>
        </w:rPr>
        <w:t xml:space="preserve"> </w:t>
      </w:r>
      <w:r w:rsidR="004B6EF3" w:rsidRPr="00222FBB">
        <w:rPr>
          <w:rFonts w:ascii="Verdana" w:hAnsi="Verdana" w:cs="Times New Roman"/>
          <w:color w:val="00000A"/>
          <w:sz w:val="24"/>
          <w:szCs w:val="24"/>
          <w:lang w:val="lt-LT"/>
        </w:rPr>
        <w:t>3</w:t>
      </w:r>
      <w:r w:rsidR="000C5B46" w:rsidRPr="00222FBB">
        <w:rPr>
          <w:rFonts w:ascii="Verdana" w:hAnsi="Verdana" w:cs="Times New Roman"/>
          <w:color w:val="00000A"/>
          <w:sz w:val="24"/>
          <w:szCs w:val="24"/>
          <w:lang w:val="lt-LT"/>
        </w:rPr>
        <w:t>.4</w:t>
      </w:r>
      <w:r w:rsidR="00B82139" w:rsidRPr="00222FBB">
        <w:rPr>
          <w:rFonts w:ascii="Verdana" w:eastAsiaTheme="minorEastAsia" w:hAnsi="Verdana" w:cs="Times New Roman"/>
          <w:color w:val="00000A"/>
          <w:sz w:val="24"/>
          <w:szCs w:val="24"/>
          <w:lang w:val="lt-LT"/>
        </w:rPr>
        <w:t xml:space="preserve"> (</w:t>
      </w:r>
      <w:r w:rsidR="00B82139" w:rsidRPr="00222FBB">
        <w:rPr>
          <w:rFonts w:ascii="Verdana" w:hAnsi="Verdana" w:cs="Times New Roman"/>
          <w:color w:val="00000A"/>
          <w:sz w:val="24"/>
          <w:szCs w:val="24"/>
          <w:lang w:val="lt-LT"/>
        </w:rPr>
        <w:t>prašoma</w:t>
      </w:r>
      <w:r w:rsidR="00B82139" w:rsidRPr="00222FBB">
        <w:rPr>
          <w:rFonts w:ascii="Verdana" w:hAnsi="Verdana" w:cs="Times New Roman"/>
          <w:b/>
          <w:bCs/>
          <w:color w:val="00000A"/>
          <w:sz w:val="24"/>
          <w:szCs w:val="24"/>
          <w:lang w:val="lt-LT"/>
        </w:rPr>
        <w:t xml:space="preserve"> </w:t>
      </w:r>
      <w:r w:rsidR="00301149" w:rsidRPr="00222FBB">
        <w:rPr>
          <w:rFonts w:ascii="Verdana" w:hAnsi="Verdana" w:cs="Times New Roman"/>
          <w:b/>
          <w:bCs/>
          <w:color w:val="00000A"/>
          <w:sz w:val="24"/>
          <w:szCs w:val="24"/>
          <w:lang w:val="lt-LT"/>
        </w:rPr>
        <w:t>tik tur</w:t>
      </w:r>
      <w:r w:rsidR="00B82139" w:rsidRPr="00222FBB">
        <w:rPr>
          <w:rFonts w:ascii="Verdana" w:hAnsi="Verdana" w:cs="Times New Roman"/>
          <w:b/>
          <w:bCs/>
          <w:color w:val="00000A"/>
          <w:sz w:val="24"/>
          <w:szCs w:val="24"/>
          <w:lang w:val="lt-LT"/>
        </w:rPr>
        <w:t xml:space="preserve">int </w:t>
      </w:r>
      <w:r w:rsidR="00301149" w:rsidRPr="00222FBB">
        <w:rPr>
          <w:rFonts w:ascii="Verdana" w:hAnsi="Verdana" w:cs="Times New Roman"/>
          <w:b/>
          <w:bCs/>
          <w:color w:val="00000A"/>
          <w:sz w:val="24"/>
          <w:szCs w:val="24"/>
          <w:lang w:val="lt-LT"/>
        </w:rPr>
        <w:t>abejonių dėl tiekėjo patikimumo</w:t>
      </w:r>
      <w:r w:rsidR="00B82139" w:rsidRPr="00222FBB">
        <w:rPr>
          <w:rFonts w:ascii="Verdana" w:hAnsi="Verdana" w:cs="Times New Roman"/>
          <w:color w:val="00000A"/>
          <w:sz w:val="24"/>
          <w:szCs w:val="24"/>
          <w:lang w:val="lt-LT"/>
        </w:rPr>
        <w:t>)</w:t>
      </w:r>
      <w:r w:rsidRPr="00222FBB">
        <w:rPr>
          <w:rFonts w:ascii="Verdana" w:hAnsi="Verdana" w:cs="Times New Roman"/>
          <w:color w:val="00000A"/>
          <w:sz w:val="24"/>
          <w:szCs w:val="24"/>
          <w:lang w:val="lt-LT"/>
        </w:rPr>
        <w:t xml:space="preserve"> </w:t>
      </w:r>
      <w:r w:rsidR="00007AFD" w:rsidRPr="00222FBB">
        <w:rPr>
          <w:rFonts w:ascii="Verdana" w:hAnsi="Verdana" w:cs="Times New Roman"/>
          <w:color w:val="00000A"/>
          <w:sz w:val="24"/>
          <w:szCs w:val="24"/>
          <w:lang w:val="lt-LT"/>
        </w:rPr>
        <w:t>3</w:t>
      </w:r>
      <w:r w:rsidR="000C5B46" w:rsidRPr="00222FBB">
        <w:rPr>
          <w:rFonts w:ascii="Verdana" w:hAnsi="Verdana" w:cs="Times New Roman"/>
          <w:color w:val="00000A"/>
          <w:sz w:val="24"/>
          <w:szCs w:val="24"/>
          <w:lang w:val="lt-LT"/>
        </w:rPr>
        <w:t>.5</w:t>
      </w:r>
      <w:r w:rsidRPr="00222FBB">
        <w:rPr>
          <w:rFonts w:ascii="Verdana" w:hAnsi="Verdana" w:cs="Times New Roman"/>
          <w:color w:val="00000A"/>
          <w:sz w:val="24"/>
          <w:szCs w:val="24"/>
          <w:lang w:val="lt-LT"/>
        </w:rPr>
        <w:t xml:space="preserve"> </w:t>
      </w:r>
      <w:r w:rsidR="00882F00" w:rsidRPr="00222FBB">
        <w:rPr>
          <w:rFonts w:ascii="Verdana" w:hAnsi="Verdana" w:cs="Times New Roman"/>
          <w:color w:val="00000A"/>
          <w:sz w:val="24"/>
          <w:szCs w:val="24"/>
          <w:lang w:val="lt-LT"/>
        </w:rPr>
        <w:t xml:space="preserve">ir </w:t>
      </w:r>
      <w:r w:rsidR="000C5B46" w:rsidRPr="00222FBB">
        <w:rPr>
          <w:rFonts w:ascii="Verdana" w:hAnsi="Verdana" w:cs="Times New Roman"/>
          <w:color w:val="00000A"/>
          <w:sz w:val="24"/>
          <w:szCs w:val="24"/>
          <w:lang w:val="lt-LT"/>
        </w:rPr>
        <w:t>3.22.1</w:t>
      </w:r>
      <w:r w:rsidR="00882F00" w:rsidRPr="00222FBB">
        <w:rPr>
          <w:rFonts w:ascii="Verdana" w:hAnsi="Verdana" w:cs="Times New Roman"/>
          <w:color w:val="00000A"/>
          <w:sz w:val="24"/>
          <w:szCs w:val="24"/>
          <w:lang w:val="lt-LT"/>
        </w:rPr>
        <w:t xml:space="preserve"> </w:t>
      </w:r>
      <w:r w:rsidRPr="00222FBB">
        <w:rPr>
          <w:rFonts w:ascii="Verdana" w:hAnsi="Verdana" w:cs="Times New Roman"/>
          <w:color w:val="00000A"/>
          <w:sz w:val="24"/>
          <w:szCs w:val="24"/>
          <w:lang w:val="lt-LT"/>
        </w:rPr>
        <w:t xml:space="preserve">punktuose nurodytus dokumentus ir patikrina, ar nėra pirkimo sąlygų </w:t>
      </w:r>
      <w:r w:rsidR="00007AFD" w:rsidRPr="00222FBB">
        <w:rPr>
          <w:rFonts w:ascii="Verdana" w:hAnsi="Verdana" w:cs="Times New Roman"/>
          <w:color w:val="00000A"/>
          <w:sz w:val="24"/>
          <w:szCs w:val="24"/>
          <w:lang w:val="lt-LT"/>
        </w:rPr>
        <w:t>3</w:t>
      </w:r>
      <w:r w:rsidR="000C5B46" w:rsidRPr="00222FBB">
        <w:rPr>
          <w:rFonts w:ascii="Verdana" w:hAnsi="Verdana" w:cs="Times New Roman"/>
          <w:color w:val="00000A"/>
          <w:sz w:val="24"/>
          <w:szCs w:val="24"/>
          <w:lang w:val="lt-LT"/>
        </w:rPr>
        <w:t>.4</w:t>
      </w:r>
      <w:r w:rsidRPr="00222FBB">
        <w:rPr>
          <w:rFonts w:ascii="Verdana" w:hAnsi="Verdana" w:cs="Times New Roman"/>
          <w:color w:val="00000A"/>
          <w:sz w:val="24"/>
          <w:szCs w:val="24"/>
          <w:lang w:val="lt-LT"/>
        </w:rPr>
        <w:t xml:space="preserve"> punkte nustatytų pašalinimo pagrindų ar galimas laimėtojas atitinka pirkimo sąlygų </w:t>
      </w:r>
      <w:r w:rsidR="00007AFD" w:rsidRPr="00222FBB">
        <w:rPr>
          <w:rFonts w:ascii="Verdana" w:hAnsi="Verdana" w:cs="Times New Roman"/>
          <w:color w:val="00000A"/>
          <w:sz w:val="24"/>
          <w:szCs w:val="24"/>
          <w:lang w:val="lt-LT"/>
        </w:rPr>
        <w:t>3</w:t>
      </w:r>
      <w:r w:rsidR="000C5B46" w:rsidRPr="00222FBB">
        <w:rPr>
          <w:rFonts w:ascii="Verdana" w:hAnsi="Verdana" w:cs="Times New Roman"/>
          <w:color w:val="00000A"/>
          <w:sz w:val="24"/>
          <w:szCs w:val="24"/>
          <w:lang w:val="lt-LT"/>
        </w:rPr>
        <w:t>.5</w:t>
      </w:r>
      <w:r w:rsidRPr="00222FBB">
        <w:rPr>
          <w:rFonts w:ascii="Verdana" w:hAnsi="Verdana" w:cs="Times New Roman"/>
          <w:color w:val="00000A"/>
          <w:sz w:val="24"/>
          <w:szCs w:val="24"/>
          <w:lang w:val="lt-LT"/>
        </w:rPr>
        <w:t xml:space="preserve"> punkte nurodytus kvalifikacijos reikalavimus ir</w:t>
      </w:r>
      <w:r w:rsidR="00882F00" w:rsidRPr="00222FBB">
        <w:rPr>
          <w:rFonts w:ascii="Verdana" w:hAnsi="Verdana" w:cs="Times New Roman"/>
          <w:color w:val="00000A"/>
          <w:sz w:val="24"/>
          <w:szCs w:val="24"/>
          <w:lang w:val="lt-LT"/>
        </w:rPr>
        <w:t xml:space="preserve"> </w:t>
      </w:r>
      <w:r w:rsidR="000C5B46" w:rsidRPr="00222FBB">
        <w:rPr>
          <w:rFonts w:ascii="Verdana" w:hAnsi="Verdana" w:cs="Times New Roman"/>
          <w:color w:val="00000A"/>
          <w:sz w:val="24"/>
          <w:szCs w:val="24"/>
          <w:lang w:val="lt-LT"/>
        </w:rPr>
        <w:t>3.22.1</w:t>
      </w:r>
      <w:r w:rsidR="00882F00" w:rsidRPr="00222FBB">
        <w:rPr>
          <w:rFonts w:ascii="Verdana" w:hAnsi="Verdana" w:cs="Times New Roman"/>
          <w:color w:val="00000A"/>
          <w:sz w:val="24"/>
          <w:szCs w:val="24"/>
          <w:lang w:val="lt-LT"/>
        </w:rPr>
        <w:t xml:space="preserve"> punkte</w:t>
      </w:r>
      <w:r w:rsidRPr="00222FBB">
        <w:rPr>
          <w:rFonts w:ascii="Verdana" w:hAnsi="Verdana" w:cs="Times New Roman"/>
          <w:color w:val="00000A"/>
          <w:sz w:val="24"/>
          <w:szCs w:val="24"/>
          <w:lang w:val="lt-LT"/>
        </w:rPr>
        <w:t xml:space="preserve"> reikalaujam</w:t>
      </w:r>
      <w:r w:rsidR="007D1D58" w:rsidRPr="00222FBB">
        <w:rPr>
          <w:rFonts w:ascii="Verdana" w:hAnsi="Verdana" w:cs="Times New Roman"/>
          <w:color w:val="00000A"/>
          <w:sz w:val="24"/>
          <w:szCs w:val="24"/>
          <w:lang w:val="lt-LT"/>
        </w:rPr>
        <w:t>ą</w:t>
      </w:r>
      <w:r w:rsidRPr="00222FBB">
        <w:rPr>
          <w:rFonts w:ascii="Verdana" w:hAnsi="Verdana" w:cs="Times New Roman"/>
          <w:color w:val="00000A"/>
          <w:sz w:val="24"/>
          <w:szCs w:val="24"/>
          <w:lang w:val="lt-LT"/>
        </w:rPr>
        <w:t xml:space="preserve"> aplinkos apsaugos vadybos sistemos standart</w:t>
      </w:r>
      <w:r w:rsidR="007D1D58" w:rsidRPr="00222FBB">
        <w:rPr>
          <w:rFonts w:ascii="Verdana" w:hAnsi="Verdana" w:cs="Times New Roman"/>
          <w:color w:val="00000A"/>
          <w:sz w:val="24"/>
          <w:szCs w:val="24"/>
          <w:lang w:val="lt-LT"/>
        </w:rPr>
        <w:t>ą</w:t>
      </w:r>
      <w:r w:rsidRPr="00222FBB">
        <w:rPr>
          <w:rFonts w:ascii="Verdana" w:hAnsi="Verdana" w:cs="Times New Roman"/>
          <w:color w:val="00000A"/>
          <w:sz w:val="24"/>
          <w:szCs w:val="24"/>
          <w:lang w:val="lt-LT"/>
        </w:rPr>
        <w:t>.</w:t>
      </w:r>
    </w:p>
    <w:p w14:paraId="1D12B6BB" w14:textId="122FC444" w:rsidR="00CB377B" w:rsidRPr="00222FBB" w:rsidRDefault="00BE0206" w:rsidP="00AF4B8E">
      <w:pPr>
        <w:pStyle w:val="Body2"/>
        <w:numPr>
          <w:ilvl w:val="2"/>
          <w:numId w:val="18"/>
        </w:numPr>
        <w:tabs>
          <w:tab w:val="left" w:pos="567"/>
          <w:tab w:val="left" w:pos="1418"/>
          <w:tab w:val="left" w:pos="1701"/>
        </w:tabs>
        <w:spacing w:after="0"/>
        <w:ind w:left="0" w:firstLine="709"/>
        <w:rPr>
          <w:rFonts w:ascii="Verdana" w:hAnsi="Verdana" w:cs="Times New Roman"/>
          <w:color w:val="auto"/>
          <w:sz w:val="24"/>
          <w:szCs w:val="24"/>
          <w:lang w:val="lt-LT"/>
        </w:rPr>
      </w:pPr>
      <w:r w:rsidRPr="00222FBB">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D40FF" w:rsidRPr="00222FBB">
        <w:rPr>
          <w:rFonts w:ascii="Verdana" w:eastAsia="Times New Roman" w:hAnsi="Verdana" w:cs="Times New Roman"/>
          <w:color w:val="auto"/>
          <w:sz w:val="24"/>
          <w:szCs w:val="24"/>
          <w:shd w:val="clear" w:color="auto" w:fill="FFFFFF"/>
          <w:lang w:val="lt-LT"/>
        </w:rPr>
        <w:t xml:space="preserve"> </w:t>
      </w:r>
      <w:r w:rsidRPr="00222FBB">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9" w:history="1">
        <w:r w:rsidRPr="00222FBB">
          <w:rPr>
            <w:rStyle w:val="Hipersaitas"/>
            <w:rFonts w:ascii="Verdana" w:eastAsia="Times New Roman" w:hAnsi="Verdana"/>
            <w:color w:val="auto"/>
            <w:sz w:val="24"/>
            <w:szCs w:val="24"/>
            <w:shd w:val="clear" w:color="auto" w:fill="FFFFFF"/>
            <w:lang w:val="lt-LT"/>
          </w:rPr>
          <w:t>Viešųjų pirkimų tarnybos nustatytomis taisyklėmis</w:t>
        </w:r>
      </w:hyperlink>
      <w:r w:rsidRPr="00222FBB">
        <w:rPr>
          <w:rFonts w:ascii="Verdana" w:eastAsia="Times New Roman" w:hAnsi="Verdana" w:cs="Times New Roman"/>
          <w:color w:val="auto"/>
          <w:sz w:val="24"/>
          <w:szCs w:val="24"/>
          <w:shd w:val="clear" w:color="auto" w:fill="FFFFFF"/>
          <w:lang w:val="lt-LT"/>
        </w:rPr>
        <w:t>.</w:t>
      </w:r>
    </w:p>
    <w:p w14:paraId="799F0260" w14:textId="77777777" w:rsidR="00CB377B" w:rsidRPr="00222FBB" w:rsidRDefault="00BE0206" w:rsidP="00AF4B8E">
      <w:pPr>
        <w:pStyle w:val="Body2"/>
        <w:numPr>
          <w:ilvl w:val="1"/>
          <w:numId w:val="18"/>
        </w:numPr>
        <w:tabs>
          <w:tab w:val="left" w:pos="567"/>
          <w:tab w:val="left" w:pos="1418"/>
          <w:tab w:val="left" w:pos="1701"/>
        </w:tabs>
        <w:spacing w:after="0"/>
        <w:ind w:left="0" w:firstLine="709"/>
        <w:rPr>
          <w:rFonts w:ascii="Verdana" w:hAnsi="Verdana" w:cs="Times New Roman"/>
          <w:color w:val="auto"/>
          <w:sz w:val="24"/>
          <w:szCs w:val="24"/>
          <w:lang w:val="lt-LT"/>
        </w:rPr>
      </w:pPr>
      <w:r w:rsidRPr="00222FBB">
        <w:rPr>
          <w:rFonts w:ascii="Verdana" w:hAnsi="Verdana" w:cs="Times New Roman"/>
          <w:color w:val="auto"/>
          <w:kern w:val="16"/>
          <w:sz w:val="24"/>
          <w:szCs w:val="24"/>
          <w:lang w:val="lt-LT"/>
        </w:rPr>
        <w:t>Pasiūlymo patikslinimas, papildymas ar paaiškinimas atliekamas laikantis toliau nurodytų taisyklių:</w:t>
      </w:r>
    </w:p>
    <w:p w14:paraId="1B4077A9" w14:textId="77777777" w:rsidR="001D3ECE" w:rsidRPr="00222FBB" w:rsidRDefault="00BE0206"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auto"/>
          <w:kern w:val="16"/>
          <w:sz w:val="24"/>
          <w:szCs w:val="24"/>
          <w:lang w:val="lt-LT"/>
        </w:rPr>
        <w:t xml:space="preserve">pasiūlymo patikslinimas, papildymas </w:t>
      </w:r>
      <w:r w:rsidRPr="00222FBB">
        <w:rPr>
          <w:rFonts w:ascii="Verdana" w:hAnsi="Verdana" w:cs="Times New Roman"/>
          <w:kern w:val="16"/>
          <w:sz w:val="24"/>
          <w:szCs w:val="24"/>
          <w:lang w:val="lt-LT"/>
        </w:rPr>
        <w:t>ar paaiškinimas privalo būti pateiktas per Perkančiosios organizacijos nustatytą terminą ir negali lemti naujo pasiūlymo pateikimo, t. y. jį teikiant</w:t>
      </w:r>
      <w:r w:rsidRPr="00222FBB">
        <w:rPr>
          <w:rFonts w:ascii="Verdana" w:hAnsi="Verdana" w:cs="Times New Roman"/>
          <w:b/>
          <w:bCs/>
          <w:kern w:val="16"/>
          <w:sz w:val="24"/>
          <w:szCs w:val="24"/>
          <w:lang w:val="lt-LT"/>
        </w:rPr>
        <w:t xml:space="preserve"> negali būti atliekamas esminis pasiūlymo pakeitimas</w:t>
      </w:r>
      <w:r w:rsidRPr="00222FBB">
        <w:rPr>
          <w:rFonts w:ascii="Verdana" w:hAnsi="Verdana" w:cs="Times New Roman"/>
          <w:kern w:val="16"/>
          <w:sz w:val="24"/>
          <w:szCs w:val="24"/>
          <w:lang w:val="lt-LT"/>
        </w:rPr>
        <w:t>;</w:t>
      </w:r>
    </w:p>
    <w:p w14:paraId="1C39EBD5" w14:textId="2943697A" w:rsidR="001D3ECE" w:rsidRPr="00222FBB" w:rsidRDefault="00BE0206" w:rsidP="00AF4B8E">
      <w:pPr>
        <w:pStyle w:val="Body2"/>
        <w:numPr>
          <w:ilvl w:val="2"/>
          <w:numId w:val="18"/>
        </w:numPr>
        <w:tabs>
          <w:tab w:val="left" w:pos="567"/>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w:t>
      </w:r>
      <w:r w:rsidRPr="00222FBB">
        <w:rPr>
          <w:rFonts w:ascii="Verdana" w:hAnsi="Verdana" w:cs="Times New Roman"/>
          <w:b/>
          <w:bCs/>
          <w:kern w:val="16"/>
          <w:sz w:val="24"/>
          <w:szCs w:val="24"/>
          <w:lang w:val="lt-LT"/>
        </w:rPr>
        <w:t>(pirkime taikoma fiksuot</w:t>
      </w:r>
      <w:r w:rsidR="0031408D" w:rsidRPr="00222FBB">
        <w:rPr>
          <w:rFonts w:ascii="Verdana" w:hAnsi="Verdana" w:cs="Times New Roman"/>
          <w:b/>
          <w:bCs/>
          <w:kern w:val="16"/>
          <w:sz w:val="24"/>
          <w:szCs w:val="24"/>
          <w:lang w:val="lt-LT"/>
        </w:rPr>
        <w:t>o</w:t>
      </w:r>
      <w:r w:rsidR="008564C1" w:rsidRPr="00222FBB">
        <w:rPr>
          <w:rFonts w:ascii="Verdana" w:hAnsi="Verdana" w:cs="Times New Roman"/>
          <w:b/>
          <w:bCs/>
          <w:kern w:val="16"/>
          <w:sz w:val="24"/>
          <w:szCs w:val="24"/>
          <w:lang w:val="lt-LT"/>
        </w:rPr>
        <w:t>s</w:t>
      </w:r>
      <w:r w:rsidR="00EB4C27" w:rsidRPr="00222FBB">
        <w:rPr>
          <w:rFonts w:ascii="Verdana" w:hAnsi="Verdana" w:cs="Times New Roman"/>
          <w:b/>
          <w:bCs/>
          <w:kern w:val="16"/>
          <w:sz w:val="24"/>
          <w:szCs w:val="24"/>
          <w:lang w:val="lt-LT"/>
        </w:rPr>
        <w:t xml:space="preserve"> kain</w:t>
      </w:r>
      <w:r w:rsidR="0031408D" w:rsidRPr="00222FBB">
        <w:rPr>
          <w:rFonts w:ascii="Verdana" w:hAnsi="Verdana" w:cs="Times New Roman"/>
          <w:b/>
          <w:bCs/>
          <w:kern w:val="16"/>
          <w:sz w:val="24"/>
          <w:szCs w:val="24"/>
          <w:lang w:val="lt-LT"/>
        </w:rPr>
        <w:t>o</w:t>
      </w:r>
      <w:r w:rsidR="008564C1" w:rsidRPr="00222FBB">
        <w:rPr>
          <w:rFonts w:ascii="Verdana" w:hAnsi="Verdana" w:cs="Times New Roman"/>
          <w:b/>
          <w:bCs/>
          <w:kern w:val="16"/>
          <w:sz w:val="24"/>
          <w:szCs w:val="24"/>
          <w:lang w:val="lt-LT"/>
        </w:rPr>
        <w:t>s</w:t>
      </w:r>
      <w:r w:rsidRPr="00222FBB">
        <w:rPr>
          <w:rFonts w:ascii="Verdana" w:hAnsi="Verdana" w:cs="Times New Roman"/>
          <w:b/>
          <w:bCs/>
          <w:kern w:val="16"/>
          <w:sz w:val="24"/>
          <w:szCs w:val="24"/>
          <w:lang w:val="lt-LT"/>
        </w:rPr>
        <w:t xml:space="preserve"> kainodara)</w:t>
      </w:r>
      <w:r w:rsidRPr="00222FBB">
        <w:rPr>
          <w:rFonts w:ascii="Verdana" w:hAnsi="Verdana" w:cs="Times New Roman"/>
          <w:kern w:val="16"/>
          <w:sz w:val="24"/>
          <w:szCs w:val="24"/>
          <w:lang w:val="lt-LT"/>
        </w:rPr>
        <w:t xml:space="preserve"> ar sąnaudų:</w:t>
      </w:r>
    </w:p>
    <w:p w14:paraId="057A74F7" w14:textId="77777777" w:rsidR="001D3ECE" w:rsidRPr="00222FBB" w:rsidRDefault="001D3ECE" w:rsidP="00AF4B8E">
      <w:pPr>
        <w:pStyle w:val="Body2"/>
        <w:numPr>
          <w:ilvl w:val="3"/>
          <w:numId w:val="19"/>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 xml:space="preserve"> </w:t>
      </w:r>
      <w:r w:rsidR="00BE0206" w:rsidRPr="00222FBB">
        <w:rPr>
          <w:rFonts w:ascii="Verdana" w:hAnsi="Verdana" w:cs="Times New Roman"/>
          <w:kern w:val="16"/>
          <w:sz w:val="24"/>
          <w:szCs w:val="24"/>
          <w:lang w:val="lt-LT"/>
        </w:rPr>
        <w:t>taisant aritmetines klaidas negali būti atsisakoma kainos ar sąnaudų sudedamųjų dalių, taip pat kaina ar sąnaudos negali būti papildytos naujomis sudedamosiomis dalimis;</w:t>
      </w:r>
      <w:r w:rsidR="003A63E5" w:rsidRPr="00222FBB">
        <w:rPr>
          <w:rFonts w:ascii="Verdana" w:hAnsi="Verdana" w:cs="Times New Roman"/>
          <w:kern w:val="16"/>
          <w:sz w:val="24"/>
          <w:szCs w:val="24"/>
          <w:lang w:val="lt-LT"/>
        </w:rPr>
        <w:t xml:space="preserve"> </w:t>
      </w:r>
    </w:p>
    <w:p w14:paraId="50E67407" w14:textId="5AF43D1D" w:rsidR="001D3ECE" w:rsidRPr="00222FBB" w:rsidRDefault="00BE0206" w:rsidP="00AF4B8E">
      <w:pPr>
        <w:pStyle w:val="Body2"/>
        <w:numPr>
          <w:ilvl w:val="3"/>
          <w:numId w:val="19"/>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tais atvejais, kai pirkime taikomas fiksuotos kainos kainodaros metodas, galutinė pasiūlymo kaina be PVM negali būti keičiama</w:t>
      </w:r>
      <w:r w:rsidR="0031408D" w:rsidRPr="00222FBB">
        <w:rPr>
          <w:rFonts w:ascii="Verdana" w:hAnsi="Verdana" w:cs="Times New Roman"/>
          <w:kern w:val="16"/>
          <w:sz w:val="24"/>
          <w:szCs w:val="24"/>
          <w:lang w:val="lt-LT"/>
        </w:rPr>
        <w:t>;</w:t>
      </w:r>
    </w:p>
    <w:p w14:paraId="04A2DCEB" w14:textId="1A323DCC" w:rsidR="001D3ECE" w:rsidRPr="00222FBB" w:rsidRDefault="00BE0206" w:rsidP="00AF4B8E">
      <w:pPr>
        <w:pStyle w:val="Body2"/>
        <w:numPr>
          <w:ilvl w:val="3"/>
          <w:numId w:val="19"/>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BC53ECB" w14:textId="77777777" w:rsidR="001D3ECE" w:rsidRPr="00222FBB" w:rsidRDefault="00BE0206" w:rsidP="00AF4B8E">
      <w:pPr>
        <w:pStyle w:val="Body2"/>
        <w:numPr>
          <w:ilvl w:val="3"/>
          <w:numId w:val="19"/>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tais atvejais, kai pirkime taikomas kintamo įkainio kainodaros metodas, negali būti keičiamas pasiūlytas antkainis (nuolaida).</w:t>
      </w:r>
    </w:p>
    <w:p w14:paraId="1EA56991" w14:textId="77777777" w:rsidR="001D3ECE" w:rsidRPr="00222FBB" w:rsidRDefault="00BE0206" w:rsidP="00AF4B8E">
      <w:pPr>
        <w:pStyle w:val="Body2"/>
        <w:numPr>
          <w:ilvl w:val="1"/>
          <w:numId w:val="19"/>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lastRenderedPageBreak/>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5F010557" w14:textId="77777777" w:rsidR="001D3ECE" w:rsidRPr="00222FBB" w:rsidRDefault="00BE0206" w:rsidP="00AF4B8E">
      <w:pPr>
        <w:pStyle w:val="Body2"/>
        <w:numPr>
          <w:ilvl w:val="1"/>
          <w:numId w:val="19"/>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Tiekėjas, teikdamas atsakymą į prašymą patikslinti, papildyti ar paaiškinti pasiūlymą, turi:</w:t>
      </w:r>
    </w:p>
    <w:p w14:paraId="719DADB0" w14:textId="77777777" w:rsidR="001D3ECE" w:rsidRPr="00222FBB" w:rsidRDefault="00BE0206" w:rsidP="00AF4B8E">
      <w:pPr>
        <w:pStyle w:val="Body2"/>
        <w:numPr>
          <w:ilvl w:val="2"/>
          <w:numId w:val="20"/>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14F1BDB" w14:textId="77777777" w:rsidR="001D3ECE" w:rsidRPr="00222FBB" w:rsidRDefault="00BE0206" w:rsidP="00AF4B8E">
      <w:pPr>
        <w:pStyle w:val="Body2"/>
        <w:numPr>
          <w:ilvl w:val="2"/>
          <w:numId w:val="20"/>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8A4E5D5" w14:textId="77777777" w:rsidR="001D3ECE" w:rsidRPr="00222FBB" w:rsidRDefault="00BE0206" w:rsidP="00AF4B8E">
      <w:pPr>
        <w:pStyle w:val="Body2"/>
        <w:numPr>
          <w:ilvl w:val="1"/>
          <w:numId w:val="20"/>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Pasiūlymo patikslinimas, papildymas ar paaiškinimas dėl to paties klausimo atliekamas vieną kartą. Nelaikoma, kad pasiūlymas patikslinimas, papildomas ar paaiškinamas daugiau kaip vieną kartą, jei:</w:t>
      </w:r>
    </w:p>
    <w:p w14:paraId="5658FE84" w14:textId="77777777" w:rsidR="001D3ECE" w:rsidRPr="00222FBB" w:rsidRDefault="00BE0206" w:rsidP="00AF4B8E">
      <w:pPr>
        <w:pStyle w:val="Body2"/>
        <w:numPr>
          <w:ilvl w:val="2"/>
          <w:numId w:val="20"/>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Perkančiajai organizacijai kyla poreikis kreiptis dėl pasiūlymo patikslinimo, papildymo ar paaiškinimo dėl kitų klausimų, nei tie, dėl kurių kreiptasi pirmąjį kartą, ar</w:t>
      </w:r>
    </w:p>
    <w:p w14:paraId="3E5A40D7" w14:textId="77777777" w:rsidR="001D3ECE" w:rsidRPr="00222FBB" w:rsidRDefault="00BE0206" w:rsidP="00AF4B8E">
      <w:pPr>
        <w:pStyle w:val="Body2"/>
        <w:numPr>
          <w:ilvl w:val="2"/>
          <w:numId w:val="20"/>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11A5D92D" w14:textId="77777777" w:rsidR="001D3ECE" w:rsidRPr="00222FBB" w:rsidRDefault="00BE0206" w:rsidP="00AF4B8E">
      <w:pPr>
        <w:pStyle w:val="Body2"/>
        <w:numPr>
          <w:ilvl w:val="1"/>
          <w:numId w:val="20"/>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64D6BA8F" w14:textId="77777777" w:rsidR="001D3ECE" w:rsidRPr="00222FBB" w:rsidRDefault="00BE0206" w:rsidP="00AF4B8E">
      <w:pPr>
        <w:pStyle w:val="Body2"/>
        <w:numPr>
          <w:ilvl w:val="1"/>
          <w:numId w:val="20"/>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515CCD" w14:textId="1679108D" w:rsidR="00250D89" w:rsidRPr="00222FBB" w:rsidRDefault="00570EDD" w:rsidP="00AF4B8E">
      <w:pPr>
        <w:pStyle w:val="Body2"/>
        <w:numPr>
          <w:ilvl w:val="1"/>
          <w:numId w:val="20"/>
        </w:numPr>
        <w:tabs>
          <w:tab w:val="left" w:pos="567"/>
          <w:tab w:val="left" w:pos="1560"/>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 xml:space="preserve">Perkančioji organizacija </w:t>
      </w:r>
      <w:r w:rsidRPr="00222FBB">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E02FED" w14:textId="77777777" w:rsidR="001D2258" w:rsidRPr="00222FBB" w:rsidRDefault="001D2258" w:rsidP="000574AE">
      <w:pPr>
        <w:pStyle w:val="Body2"/>
        <w:tabs>
          <w:tab w:val="left" w:pos="1260"/>
        </w:tabs>
        <w:spacing w:after="0"/>
        <w:rPr>
          <w:rFonts w:ascii="Verdana" w:hAnsi="Verdana" w:cs="Times New Roman"/>
          <w:sz w:val="24"/>
          <w:szCs w:val="24"/>
          <w:lang w:val="lt-LT"/>
        </w:rPr>
      </w:pPr>
    </w:p>
    <w:p w14:paraId="6A9B6B8A" w14:textId="70ADA06A" w:rsidR="001D2258" w:rsidRPr="00222FBB" w:rsidRDefault="001D2258" w:rsidP="000574AE">
      <w:pPr>
        <w:pStyle w:val="Antrat"/>
        <w:numPr>
          <w:ilvl w:val="0"/>
          <w:numId w:val="5"/>
        </w:numPr>
        <w:jc w:val="center"/>
        <w:rPr>
          <w:rFonts w:ascii="Verdana" w:hAnsi="Verdana" w:cs="Times New Roman"/>
          <w:color w:val="auto"/>
          <w:sz w:val="24"/>
          <w:szCs w:val="24"/>
          <w:lang w:val="lt-LT"/>
        </w:rPr>
      </w:pPr>
      <w:bookmarkStart w:id="32" w:name="_Toc488998678"/>
      <w:bookmarkStart w:id="33" w:name="_Toc113369634"/>
      <w:bookmarkEnd w:id="32"/>
      <w:r w:rsidRPr="00222FBB">
        <w:rPr>
          <w:rFonts w:ascii="Verdana" w:hAnsi="Verdana" w:cs="Times New Roman"/>
          <w:color w:val="auto"/>
          <w:sz w:val="24"/>
          <w:szCs w:val="24"/>
          <w:lang w:val="lt-LT"/>
        </w:rPr>
        <w:t>PASIŪLYMŲ ATMETIMO PRIEŽASTYS</w:t>
      </w:r>
      <w:bookmarkEnd w:id="33"/>
    </w:p>
    <w:p w14:paraId="6779822B" w14:textId="77777777" w:rsidR="001D2258" w:rsidRPr="00222FBB" w:rsidRDefault="001D2258" w:rsidP="000574AE">
      <w:pPr>
        <w:pStyle w:val="Body2"/>
        <w:spacing w:after="0"/>
        <w:rPr>
          <w:rFonts w:ascii="Verdana" w:hAnsi="Verdana" w:cs="Times New Roman"/>
          <w:color w:val="00000A"/>
          <w:sz w:val="24"/>
          <w:szCs w:val="24"/>
          <w:lang w:val="lt-LT"/>
        </w:rPr>
      </w:pPr>
    </w:p>
    <w:p w14:paraId="25DCF2F4" w14:textId="77777777" w:rsidR="001D3ECE" w:rsidRPr="00222FBB" w:rsidRDefault="001D2258" w:rsidP="00AF4B8E">
      <w:pPr>
        <w:pStyle w:val="Body2"/>
        <w:numPr>
          <w:ilvl w:val="1"/>
          <w:numId w:val="21"/>
        </w:numPr>
        <w:tabs>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 xml:space="preserve">Pirkimo </w:t>
      </w:r>
      <w:r w:rsidR="00250D89" w:rsidRPr="00222FBB">
        <w:rPr>
          <w:rFonts w:ascii="Verdana" w:hAnsi="Verdana" w:cs="Times New Roman"/>
          <w:color w:val="00000A"/>
          <w:sz w:val="24"/>
          <w:szCs w:val="24"/>
          <w:lang w:val="lt-LT"/>
        </w:rPr>
        <w:t>K</w:t>
      </w:r>
      <w:r w:rsidRPr="00222FBB">
        <w:rPr>
          <w:rFonts w:ascii="Verdana" w:hAnsi="Verdana" w:cs="Times New Roman"/>
          <w:color w:val="00000A"/>
          <w:sz w:val="24"/>
          <w:szCs w:val="24"/>
          <w:lang w:val="lt-LT"/>
        </w:rPr>
        <w:t>omisija atmeta pasiūlymą, jeigu:</w:t>
      </w:r>
    </w:p>
    <w:p w14:paraId="263238D5" w14:textId="77777777" w:rsidR="001D3ECE" w:rsidRPr="00222FBB" w:rsidRDefault="001D2258" w:rsidP="00AF4B8E">
      <w:pPr>
        <w:pStyle w:val="Body2"/>
        <w:numPr>
          <w:ilvl w:val="2"/>
          <w:numId w:val="21"/>
        </w:numPr>
        <w:tabs>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tiekėjas pasiūlymą ar jo dalį pateikė ne CVP IS priemonėmis;</w:t>
      </w:r>
    </w:p>
    <w:p w14:paraId="29E77DB0" w14:textId="1E07A517" w:rsidR="001D3ECE" w:rsidRPr="00222FBB" w:rsidRDefault="001D2258" w:rsidP="00AF4B8E">
      <w:pPr>
        <w:pStyle w:val="Body2"/>
        <w:numPr>
          <w:ilvl w:val="2"/>
          <w:numId w:val="21"/>
        </w:numPr>
        <w:tabs>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 xml:space="preserve">pasiūlymą pateikęs tiekėjas turi būti pašalinamas iš pirkimo procedūros pagal pirkimo sąlygų </w:t>
      </w:r>
      <w:r w:rsidR="00E941D8" w:rsidRPr="00222FBB">
        <w:rPr>
          <w:rFonts w:ascii="Verdana" w:hAnsi="Verdana" w:cs="Times New Roman"/>
          <w:color w:val="00000A"/>
          <w:sz w:val="24"/>
          <w:szCs w:val="24"/>
          <w:lang w:val="lt-LT"/>
        </w:rPr>
        <w:t>3</w:t>
      </w:r>
      <w:r w:rsidR="001D3ECE" w:rsidRPr="00222FBB">
        <w:rPr>
          <w:rFonts w:ascii="Verdana" w:hAnsi="Verdana" w:cs="Times New Roman"/>
          <w:color w:val="00000A"/>
          <w:sz w:val="24"/>
          <w:szCs w:val="24"/>
          <w:lang w:val="lt-LT"/>
        </w:rPr>
        <w:t>.4</w:t>
      </w:r>
      <w:r w:rsidR="00680B36" w:rsidRPr="00222FBB">
        <w:rPr>
          <w:rFonts w:ascii="Verdana" w:hAnsi="Verdana" w:cs="Times New Roman"/>
          <w:color w:val="00000A"/>
          <w:sz w:val="24"/>
          <w:szCs w:val="24"/>
          <w:lang w:val="lt-LT"/>
        </w:rPr>
        <w:t xml:space="preserve"> </w:t>
      </w:r>
      <w:r w:rsidRPr="00222FBB">
        <w:rPr>
          <w:rFonts w:ascii="Verdana" w:hAnsi="Verdana" w:cs="Times New Roman"/>
          <w:color w:val="00000A"/>
          <w:sz w:val="24"/>
          <w:szCs w:val="24"/>
          <w:lang w:val="lt-LT"/>
        </w:rPr>
        <w:t xml:space="preserve">punktą arba Perkančiosios organizacijos </w:t>
      </w:r>
      <w:r w:rsidRPr="00222FBB">
        <w:rPr>
          <w:rFonts w:ascii="Verdana" w:hAnsi="Verdana" w:cs="Times New Roman"/>
          <w:color w:val="00000A"/>
          <w:sz w:val="24"/>
          <w:szCs w:val="24"/>
          <w:lang w:val="lt-LT"/>
        </w:rPr>
        <w:lastRenderedPageBreak/>
        <w:t>prašymu nepateikė ar nepatikslino pateiktų netikslių ar neišsamių duomenų apie pašalinimo pagrindų nebuvimą CVP IS priemonėmis;</w:t>
      </w:r>
    </w:p>
    <w:p w14:paraId="7C92C6E5" w14:textId="6277EBF5" w:rsidR="001D3ECE" w:rsidRPr="00222FBB" w:rsidRDefault="001D2258" w:rsidP="00AF4B8E">
      <w:pPr>
        <w:pStyle w:val="Body2"/>
        <w:numPr>
          <w:ilvl w:val="2"/>
          <w:numId w:val="21"/>
        </w:numPr>
        <w:tabs>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 xml:space="preserve">pasiūlymą pateikęs tiekėjas neatitinka pirkimo sąlygų </w:t>
      </w:r>
      <w:r w:rsidR="00CD58F1" w:rsidRPr="00222FBB">
        <w:rPr>
          <w:rFonts w:ascii="Verdana" w:hAnsi="Verdana" w:cs="Times New Roman"/>
          <w:color w:val="00000A"/>
          <w:sz w:val="24"/>
          <w:szCs w:val="24"/>
          <w:lang w:val="lt-LT"/>
        </w:rPr>
        <w:t>3</w:t>
      </w:r>
      <w:r w:rsidR="001D3ECE" w:rsidRPr="00222FBB">
        <w:rPr>
          <w:rFonts w:ascii="Verdana" w:hAnsi="Verdana" w:cs="Times New Roman"/>
          <w:color w:val="00000A"/>
          <w:sz w:val="24"/>
          <w:szCs w:val="24"/>
          <w:lang w:val="lt-LT"/>
        </w:rPr>
        <w:t>.5</w:t>
      </w:r>
      <w:r w:rsidRPr="00222FBB">
        <w:rPr>
          <w:rFonts w:ascii="Verdana" w:hAnsi="Verdana" w:cs="Times New Roman"/>
          <w:color w:val="00000A"/>
          <w:sz w:val="24"/>
          <w:szCs w:val="24"/>
          <w:lang w:val="lt-LT"/>
        </w:rPr>
        <w:t xml:space="preserve"> punkte nustatytų minimalių kvalifikacijos reikalavimų</w:t>
      </w:r>
      <w:r w:rsidR="00CD58F1" w:rsidRPr="00222FBB">
        <w:rPr>
          <w:rFonts w:ascii="Verdana" w:hAnsi="Verdana" w:cs="Times New Roman"/>
          <w:color w:val="00000A"/>
          <w:sz w:val="24"/>
          <w:szCs w:val="24"/>
          <w:lang w:val="lt-LT"/>
        </w:rPr>
        <w:t xml:space="preserve"> </w:t>
      </w:r>
      <w:r w:rsidRPr="00222FBB">
        <w:rPr>
          <w:rFonts w:ascii="Verdana" w:hAnsi="Verdana" w:cs="Times New Roman"/>
          <w:color w:val="00000A"/>
          <w:sz w:val="24"/>
          <w:szCs w:val="24"/>
          <w:lang w:val="lt-LT"/>
        </w:rPr>
        <w:t xml:space="preserve">arba Perkančiosios organizacijos prašymu nepateikė ar nepatikslino pateiktų netikslių ar neišsamių duomenų apie atitikimą CVP IS priemonėmis; </w:t>
      </w:r>
    </w:p>
    <w:p w14:paraId="51532C26" w14:textId="77777777" w:rsidR="001D3ECE" w:rsidRPr="00222FBB" w:rsidRDefault="00CD58F1" w:rsidP="00AF4B8E">
      <w:pPr>
        <w:pStyle w:val="Body2"/>
        <w:numPr>
          <w:ilvl w:val="2"/>
          <w:numId w:val="21"/>
        </w:numPr>
        <w:tabs>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 xml:space="preserve">pasiūlymą pateikęs tiekėjas neatitinka pirkimo sąlygų </w:t>
      </w:r>
      <w:r w:rsidR="001D3ECE" w:rsidRPr="00222FBB">
        <w:rPr>
          <w:rFonts w:ascii="Verdana" w:hAnsi="Verdana" w:cs="Times New Roman"/>
          <w:color w:val="00000A"/>
          <w:sz w:val="24"/>
          <w:szCs w:val="24"/>
          <w:lang w:val="lt-LT"/>
        </w:rPr>
        <w:t>3.22.1</w:t>
      </w:r>
      <w:r w:rsidRPr="00222FBB">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61B6DC23" w14:textId="77777777" w:rsidR="00A75B7C" w:rsidRPr="00222FBB" w:rsidRDefault="00A75B7C" w:rsidP="00AF4B8E">
      <w:pPr>
        <w:pStyle w:val="Sraopastraipa"/>
        <w:numPr>
          <w:ilvl w:val="2"/>
          <w:numId w:val="21"/>
        </w:numPr>
        <w:tabs>
          <w:tab w:val="left" w:pos="1701"/>
        </w:tabs>
        <w:spacing w:after="0" w:line="240" w:lineRule="auto"/>
        <w:ind w:left="0" w:firstLine="709"/>
        <w:jc w:val="both"/>
        <w:rPr>
          <w:rFonts w:ascii="Verdana" w:eastAsia="Arial Unicode MS" w:hAnsi="Verdana"/>
          <w:color w:val="000000"/>
          <w:szCs w:val="24"/>
          <w:lang w:eastAsia="lt-LT"/>
        </w:rPr>
      </w:pPr>
      <w:r w:rsidRPr="00222FBB">
        <w:rPr>
          <w:rFonts w:ascii="Verdana" w:hAnsi="Verdana"/>
          <w:color w:val="00000A"/>
          <w:szCs w:val="24"/>
        </w:rPr>
        <w:t xml:space="preserve">tiekėjo buvo pasiūlyta per didelė, Perkančiajai organizacijai nepriimtina kaina; </w:t>
      </w:r>
    </w:p>
    <w:p w14:paraId="72EB62FD" w14:textId="350BFF2D" w:rsidR="00260380" w:rsidRPr="00222FBB" w:rsidRDefault="00260380" w:rsidP="00AF4B8E">
      <w:pPr>
        <w:pStyle w:val="Sraopastraipa"/>
        <w:numPr>
          <w:ilvl w:val="2"/>
          <w:numId w:val="21"/>
        </w:numPr>
        <w:tabs>
          <w:tab w:val="left" w:pos="1701"/>
        </w:tabs>
        <w:spacing w:after="0" w:line="240" w:lineRule="auto"/>
        <w:ind w:left="0" w:firstLine="709"/>
        <w:jc w:val="both"/>
        <w:rPr>
          <w:rFonts w:ascii="Verdana" w:eastAsia="Arial Unicode MS" w:hAnsi="Verdana"/>
          <w:color w:val="000000"/>
          <w:szCs w:val="24"/>
          <w:lang w:eastAsia="lt-LT"/>
        </w:rPr>
      </w:pPr>
      <w:r w:rsidRPr="00222FBB">
        <w:rPr>
          <w:rFonts w:ascii="Verdana" w:eastAsia="Arial Unicode MS" w:hAnsi="Verdana"/>
          <w:color w:val="000000"/>
          <w:szCs w:val="24"/>
          <w:lang w:eastAsia="lt-LT"/>
        </w:rPr>
        <w:t xml:space="preserve">pasiūlymas neatitinka pirkimo dokumentų reikalavimų ir jo trūkumai negali būti ištaisyti vadovaujantis Viešųjų pirkimų tarnybos nustatytomis </w:t>
      </w:r>
      <w:r w:rsidR="00447EE4" w:rsidRPr="00222FBB">
        <w:rPr>
          <w:rFonts w:ascii="Verdana" w:eastAsia="Arial Unicode MS" w:hAnsi="Verdana"/>
          <w:color w:val="000000"/>
          <w:szCs w:val="24"/>
          <w:lang w:eastAsia="lt-LT"/>
        </w:rPr>
        <w:t xml:space="preserve">pasiūlymų patikslinimo, papildymo ar paaiškinimo </w:t>
      </w:r>
      <w:r w:rsidRPr="00222FBB">
        <w:rPr>
          <w:rFonts w:ascii="Verdana" w:eastAsia="Arial Unicode MS" w:hAnsi="Verdana"/>
          <w:color w:val="000000"/>
          <w:szCs w:val="24"/>
          <w:lang w:eastAsia="lt-LT"/>
        </w:rPr>
        <w:t>taisyklėmis (žr.</w:t>
      </w:r>
      <w:r w:rsidR="00447EE4" w:rsidRPr="00222FBB">
        <w:rPr>
          <w:rFonts w:ascii="Verdana" w:eastAsia="Arial Unicode MS" w:hAnsi="Verdana"/>
          <w:color w:val="000000"/>
          <w:szCs w:val="24"/>
          <w:lang w:eastAsia="lt-LT"/>
        </w:rPr>
        <w:t xml:space="preserve"> </w:t>
      </w:r>
      <w:hyperlink r:id="rId30" w:history="1">
        <w:r w:rsidR="00447EE4" w:rsidRPr="00222FBB">
          <w:rPr>
            <w:rStyle w:val="Hipersaitas"/>
            <w:rFonts w:ascii="Verdana" w:eastAsia="Arial Unicode MS" w:hAnsi="Verdana"/>
            <w:szCs w:val="24"/>
            <w:lang w:eastAsia="lt-LT"/>
          </w:rPr>
          <w:t>čia</w:t>
        </w:r>
      </w:hyperlink>
      <w:r w:rsidRPr="00222FBB">
        <w:rPr>
          <w:rFonts w:ascii="Verdana" w:eastAsia="Arial Unicode MS" w:hAnsi="Verdana"/>
          <w:color w:val="000000"/>
          <w:szCs w:val="24"/>
          <w:lang w:eastAsia="lt-LT"/>
        </w:rPr>
        <w:t>).</w:t>
      </w:r>
      <w:bookmarkStart w:id="34" w:name="_Ref96326392"/>
    </w:p>
    <w:bookmarkEnd w:id="34"/>
    <w:p w14:paraId="46A2D04E" w14:textId="7E1563D0" w:rsidR="00C125AB" w:rsidRPr="00222FBB" w:rsidRDefault="001D2258" w:rsidP="00AF4B8E">
      <w:pPr>
        <w:pStyle w:val="Body2"/>
        <w:numPr>
          <w:ilvl w:val="2"/>
          <w:numId w:val="21"/>
        </w:numPr>
        <w:tabs>
          <w:tab w:val="left" w:pos="1418"/>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dalyvis per Perkančiosios organizacijos nurodytą terminą neištaiso aritmetinių klaidų ir (ar) nepaaiškina</w:t>
      </w:r>
      <w:r w:rsidR="00260380" w:rsidRPr="00222FBB">
        <w:rPr>
          <w:rFonts w:ascii="Verdana" w:hAnsi="Verdana" w:cs="Times New Roman"/>
          <w:color w:val="00000A"/>
          <w:sz w:val="24"/>
          <w:szCs w:val="24"/>
          <w:lang w:val="lt-LT"/>
        </w:rPr>
        <w:t xml:space="preserve"> savo pasiūlymo</w:t>
      </w:r>
      <w:r w:rsidRPr="00222FBB">
        <w:rPr>
          <w:rFonts w:ascii="Verdana" w:hAnsi="Verdana" w:cs="Times New Roman"/>
          <w:color w:val="00000A"/>
          <w:sz w:val="24"/>
          <w:szCs w:val="24"/>
          <w:lang w:val="lt-LT"/>
        </w:rPr>
        <w:t>. Šiuo atveju jo pasiūlymas atmetamas kaip neatitinkantis pirkimo dokumentuose nustatytų reikalavimų;</w:t>
      </w:r>
      <w:r w:rsidR="00C125AB" w:rsidRPr="00222FBB">
        <w:rPr>
          <w:rFonts w:ascii="Verdana" w:hAnsi="Verdana" w:cs="Times New Roman"/>
          <w:sz w:val="24"/>
          <w:szCs w:val="24"/>
          <w:lang w:val="lt-LT"/>
        </w:rPr>
        <w:t xml:space="preserve"> </w:t>
      </w:r>
    </w:p>
    <w:p w14:paraId="334D3034" w14:textId="00548C9B" w:rsidR="00C125AB" w:rsidRPr="00222FBB" w:rsidRDefault="00C125AB" w:rsidP="00AF4B8E">
      <w:pPr>
        <w:pStyle w:val="Body2"/>
        <w:numPr>
          <w:ilvl w:val="2"/>
          <w:numId w:val="21"/>
        </w:numPr>
        <w:tabs>
          <w:tab w:val="left" w:pos="1418"/>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736858E9" w14:textId="2873FECC" w:rsidR="001D3ECE" w:rsidRPr="00222FBB" w:rsidRDefault="00C125AB" w:rsidP="00AF4B8E">
      <w:pPr>
        <w:pStyle w:val="Body2"/>
        <w:numPr>
          <w:ilvl w:val="2"/>
          <w:numId w:val="21"/>
        </w:numPr>
        <w:tabs>
          <w:tab w:val="left" w:pos="1418"/>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 xml:space="preserve">pasiūlymą pateikęs tiekėjas kartu su pasiūlymo forma </w:t>
      </w:r>
      <w:r w:rsidRPr="00222FBB">
        <w:rPr>
          <w:rFonts w:ascii="Verdana" w:hAnsi="Verdana" w:cs="Times New Roman"/>
          <w:b/>
          <w:bCs/>
          <w:sz w:val="24"/>
          <w:szCs w:val="24"/>
          <w:lang w:val="lt-LT"/>
        </w:rPr>
        <w:t xml:space="preserve">nepateikė </w:t>
      </w:r>
      <w:r w:rsidR="003F0A8A" w:rsidRPr="00222FBB">
        <w:rPr>
          <w:rFonts w:ascii="Verdana" w:hAnsi="Verdana" w:cs="Times New Roman"/>
          <w:b/>
          <w:bCs/>
          <w:sz w:val="24"/>
          <w:szCs w:val="24"/>
          <w:lang w:val="lt-LT"/>
        </w:rPr>
        <w:t xml:space="preserve">užpildyto </w:t>
      </w:r>
      <w:r w:rsidRPr="00222FBB">
        <w:rPr>
          <w:rFonts w:ascii="Verdana" w:hAnsi="Verdana" w:cs="Times New Roman"/>
          <w:b/>
          <w:bCs/>
          <w:sz w:val="24"/>
          <w:szCs w:val="24"/>
          <w:lang w:val="lt-LT"/>
        </w:rPr>
        <w:t>įkainotų veiklų sąrašo</w:t>
      </w:r>
      <w:r w:rsidRPr="00222FBB">
        <w:rPr>
          <w:rFonts w:ascii="Verdana" w:hAnsi="Verdana" w:cs="Times New Roman"/>
          <w:sz w:val="24"/>
          <w:szCs w:val="24"/>
          <w:lang w:val="lt-LT"/>
        </w:rPr>
        <w:t xml:space="preserve"> (</w:t>
      </w:r>
      <w:r w:rsidRPr="00222FBB">
        <w:rPr>
          <w:rFonts w:ascii="Verdana" w:hAnsi="Verdana" w:cs="Times New Roman"/>
          <w:color w:val="auto"/>
          <w:sz w:val="24"/>
          <w:szCs w:val="24"/>
          <w:lang w:val="lt-LT"/>
        </w:rPr>
        <w:t xml:space="preserve">pirkimo sąlygų </w:t>
      </w:r>
      <w:r w:rsidR="003F0A8A" w:rsidRPr="00222FBB">
        <w:rPr>
          <w:rFonts w:ascii="Verdana" w:hAnsi="Verdana" w:cs="Times New Roman"/>
          <w:color w:val="auto"/>
          <w:sz w:val="24"/>
          <w:szCs w:val="24"/>
          <w:lang w:val="lt-LT"/>
        </w:rPr>
        <w:t>4</w:t>
      </w:r>
      <w:r w:rsidRPr="00222FBB">
        <w:rPr>
          <w:rFonts w:ascii="Verdana" w:hAnsi="Verdana" w:cs="Times New Roman"/>
          <w:color w:val="auto"/>
          <w:sz w:val="24"/>
          <w:szCs w:val="24"/>
          <w:lang w:val="lt-LT"/>
        </w:rPr>
        <w:t xml:space="preserve"> priedas);</w:t>
      </w:r>
    </w:p>
    <w:p w14:paraId="76B3190E" w14:textId="01E915EB" w:rsidR="00260380" w:rsidRPr="00222FBB" w:rsidRDefault="00260380" w:rsidP="00AF4B8E">
      <w:pPr>
        <w:pStyle w:val="Body2"/>
        <w:numPr>
          <w:ilvl w:val="2"/>
          <w:numId w:val="21"/>
        </w:numPr>
        <w:tabs>
          <w:tab w:val="left" w:pos="1418"/>
          <w:tab w:val="left" w:pos="1701"/>
          <w:tab w:val="left" w:pos="1843"/>
        </w:tabs>
        <w:spacing w:after="0"/>
        <w:ind w:left="0" w:firstLine="709"/>
        <w:rPr>
          <w:rFonts w:ascii="Verdana" w:hAnsi="Verdana" w:cs="Times New Roman"/>
          <w:sz w:val="24"/>
          <w:szCs w:val="24"/>
          <w:lang w:val="lt-LT"/>
        </w:rPr>
      </w:pPr>
      <w:r w:rsidRPr="00222FBB">
        <w:rPr>
          <w:rFonts w:ascii="Verdana" w:hAnsi="Verdana"/>
          <w:sz w:val="24"/>
          <w:szCs w:val="24"/>
          <w:lang w:val="lt-LT"/>
        </w:rPr>
        <w:t>tiekėjas per perkančiosios organizacijos nustatytą terminą patikslino, papildė, paaiškino pasiūlymą ir tai lėmė esminį jo pasiūlymo pakeitimą;</w:t>
      </w:r>
    </w:p>
    <w:p w14:paraId="181CC4FE" w14:textId="77777777" w:rsidR="001D3ECE" w:rsidRPr="00222FBB" w:rsidRDefault="001D2258" w:rsidP="00AF4B8E">
      <w:pPr>
        <w:pStyle w:val="Body2"/>
        <w:numPr>
          <w:ilvl w:val="2"/>
          <w:numId w:val="21"/>
        </w:numPr>
        <w:tabs>
          <w:tab w:val="left" w:pos="1418"/>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31E9FF3E" w14:textId="77777777" w:rsidR="001D3ECE" w:rsidRPr="00222FBB" w:rsidRDefault="001D2258" w:rsidP="00AF4B8E">
      <w:pPr>
        <w:pStyle w:val="Body2"/>
        <w:numPr>
          <w:ilvl w:val="2"/>
          <w:numId w:val="21"/>
        </w:numPr>
        <w:tabs>
          <w:tab w:val="left" w:pos="1418"/>
          <w:tab w:val="left" w:pos="1843"/>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6008F181" w14:textId="14C11891" w:rsidR="001D3ECE" w:rsidRPr="00222FBB" w:rsidRDefault="001D2258" w:rsidP="00AF4B8E">
      <w:pPr>
        <w:pStyle w:val="Body2"/>
        <w:numPr>
          <w:ilvl w:val="2"/>
          <w:numId w:val="21"/>
        </w:numPr>
        <w:tabs>
          <w:tab w:val="left" w:pos="1418"/>
          <w:tab w:val="left" w:pos="1843"/>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 xml:space="preserve">jei tiekėjas pateikia daugiau kaip vieną pasiūlymą arba ūkio </w:t>
      </w:r>
      <w:r w:rsidRPr="00450CC4">
        <w:rPr>
          <w:rFonts w:ascii="Verdana" w:hAnsi="Verdana" w:cs="Times New Roman"/>
          <w:color w:val="00000A"/>
          <w:sz w:val="24"/>
          <w:szCs w:val="24"/>
          <w:lang w:val="lt-LT"/>
        </w:rPr>
        <w:t>subjektų grupės narys dalyvauja teikiant kelis pasiūlymus. Laikoma, kad tiekėjas pateikė daugiau kaip vieną pasiūlymą, jeigu tą patį pasiūlymą pateikė ir raštu (popierine forma, vokuose), ir naudodamasis CVP IS priemonėmis</w:t>
      </w:r>
      <w:r w:rsidR="00713E99" w:rsidRPr="00450CC4">
        <w:rPr>
          <w:rFonts w:ascii="Verdana" w:hAnsi="Verdana" w:cs="Times New Roman"/>
          <w:color w:val="00000A"/>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450CC4">
        <w:rPr>
          <w:rFonts w:ascii="Verdana" w:hAnsi="Verdana" w:cs="Times New Roman"/>
          <w:color w:val="00000A"/>
          <w:sz w:val="24"/>
          <w:szCs w:val="24"/>
          <w:lang w:val="lt-LT"/>
        </w:rPr>
        <w:t>;</w:t>
      </w:r>
    </w:p>
    <w:p w14:paraId="567B4D7A" w14:textId="1E455024" w:rsidR="00260380" w:rsidRPr="00222FBB" w:rsidRDefault="00260380" w:rsidP="00AF4B8E">
      <w:pPr>
        <w:pStyle w:val="Body2"/>
        <w:numPr>
          <w:ilvl w:val="2"/>
          <w:numId w:val="21"/>
        </w:numPr>
        <w:tabs>
          <w:tab w:val="left" w:pos="1418"/>
          <w:tab w:val="left" w:pos="1701"/>
          <w:tab w:val="left" w:pos="1843"/>
        </w:tabs>
        <w:spacing w:after="0"/>
        <w:ind w:left="0" w:firstLine="709"/>
        <w:rPr>
          <w:rFonts w:ascii="Verdana" w:hAnsi="Verdana" w:cs="Times New Roman"/>
          <w:sz w:val="24"/>
          <w:szCs w:val="24"/>
          <w:lang w:val="lt-LT"/>
        </w:rPr>
      </w:pPr>
      <w:r w:rsidRPr="00222FBB">
        <w:rPr>
          <w:rFonts w:ascii="Verdana" w:hAnsi="Verdana" w:cstheme="minorHAnsi"/>
          <w:sz w:val="24"/>
          <w:szCs w:val="24"/>
          <w:lang w:val="lt-LT"/>
        </w:rPr>
        <w:t>tiekėjas Komisijos prašymu nepratęsia pasiūlymo galiojimo</w:t>
      </w:r>
      <w:r w:rsidR="00447EE4" w:rsidRPr="00222FBB">
        <w:rPr>
          <w:rFonts w:ascii="Verdana" w:hAnsi="Verdana" w:cstheme="minorHAnsi"/>
          <w:sz w:val="24"/>
          <w:szCs w:val="24"/>
          <w:lang w:val="lt-LT"/>
        </w:rPr>
        <w:t xml:space="preserve"> (jei reikalaujama ir pasiūlymo galiojimo užtikrinimo galiojimo)</w:t>
      </w:r>
      <w:r w:rsidRPr="00222FBB">
        <w:rPr>
          <w:rFonts w:ascii="Verdana" w:hAnsi="Verdana" w:cstheme="minorHAnsi"/>
          <w:sz w:val="24"/>
          <w:szCs w:val="24"/>
          <w:lang w:val="lt-LT"/>
        </w:rPr>
        <w:t>;</w:t>
      </w:r>
    </w:p>
    <w:p w14:paraId="55F9428F" w14:textId="780BB360" w:rsidR="00260380" w:rsidRPr="00222FBB" w:rsidRDefault="00260380" w:rsidP="00AF4B8E">
      <w:pPr>
        <w:pStyle w:val="Body2"/>
        <w:numPr>
          <w:ilvl w:val="2"/>
          <w:numId w:val="21"/>
        </w:numPr>
        <w:tabs>
          <w:tab w:val="left" w:pos="1418"/>
          <w:tab w:val="left" w:pos="1701"/>
          <w:tab w:val="left" w:pos="1843"/>
        </w:tabs>
        <w:spacing w:after="0"/>
        <w:ind w:left="0" w:firstLine="709"/>
        <w:rPr>
          <w:rFonts w:ascii="Verdana" w:hAnsi="Verdana" w:cs="Times New Roman"/>
          <w:sz w:val="24"/>
          <w:szCs w:val="24"/>
          <w:lang w:val="lt-LT"/>
        </w:rPr>
      </w:pPr>
      <w:r w:rsidRPr="00222FBB">
        <w:rPr>
          <w:rFonts w:ascii="Verdana" w:eastAsia="Times New Roman" w:hAnsi="Verdana"/>
          <w:color w:val="000000" w:themeColor="text1"/>
          <w:sz w:val="24"/>
          <w:szCs w:val="24"/>
          <w:lang w:val="lt-LT"/>
        </w:rPr>
        <w:t>tiekėjas i</w:t>
      </w:r>
      <w:r w:rsidRPr="00222FBB">
        <w:rPr>
          <w:rFonts w:ascii="Verdana" w:hAnsi="Verdana"/>
          <w:sz w:val="24"/>
          <w:szCs w:val="24"/>
          <w:lang w:val="lt-LT"/>
        </w:rPr>
        <w:t xml:space="preserve">ki susipažinimo su pasiūlymais </w:t>
      </w:r>
      <w:r w:rsidRPr="00222FBB">
        <w:rPr>
          <w:rFonts w:ascii="Verdana" w:eastAsia="Times New Roman" w:hAnsi="Verdana"/>
          <w:color w:val="000000" w:themeColor="text1"/>
          <w:sz w:val="24"/>
          <w:szCs w:val="24"/>
          <w:lang w:val="lt-LT"/>
        </w:rPr>
        <w:t>pradžios nepateikė pasiūlymo iššifravimo slaptažodžio</w:t>
      </w:r>
      <w:r w:rsidR="00447EE4" w:rsidRPr="00222FBB">
        <w:rPr>
          <w:rFonts w:ascii="Verdana" w:eastAsia="Times New Roman" w:hAnsi="Verdana"/>
          <w:color w:val="000000" w:themeColor="text1"/>
          <w:sz w:val="24"/>
          <w:szCs w:val="24"/>
          <w:lang w:val="lt-LT"/>
        </w:rPr>
        <w:t>.</w:t>
      </w:r>
    </w:p>
    <w:p w14:paraId="1BAF8171" w14:textId="2386E736" w:rsidR="00447EE4" w:rsidRPr="00222FBB" w:rsidRDefault="00447EE4" w:rsidP="00AF4B8E">
      <w:pPr>
        <w:pStyle w:val="Sraopastraipa"/>
        <w:numPr>
          <w:ilvl w:val="2"/>
          <w:numId w:val="21"/>
        </w:numPr>
        <w:tabs>
          <w:tab w:val="left" w:pos="1843"/>
        </w:tabs>
        <w:spacing w:after="0" w:line="240" w:lineRule="auto"/>
        <w:ind w:left="0" w:firstLine="709"/>
        <w:jc w:val="both"/>
        <w:rPr>
          <w:rFonts w:ascii="Verdana" w:eastAsia="Arial Unicode MS" w:hAnsi="Verdana"/>
          <w:color w:val="000000"/>
          <w:szCs w:val="24"/>
          <w:lang w:eastAsia="lt-LT"/>
        </w:rPr>
      </w:pPr>
      <w:r w:rsidRPr="00222FBB">
        <w:rPr>
          <w:rFonts w:ascii="Verdana" w:eastAsia="Arial Unicode MS" w:hAnsi="Verdana"/>
          <w:color w:val="000000"/>
          <w:szCs w:val="24"/>
          <w:lang w:eastAsia="lt-LT"/>
        </w:rPr>
        <w:lastRenderedPageBreak/>
        <w:t>paaiškėja, kad ekonomiškai naudingiausią pasiūlymą pateikusio tiekėjo pasiūlymas neatitinka VPĮ 17 straipsnio 2 dalies 2 punkte nurodytų aplinkos apsaugos, socialinės ir darbo teisės įpareigojimų.</w:t>
      </w:r>
    </w:p>
    <w:p w14:paraId="50995E3D" w14:textId="77777777" w:rsidR="001D3ECE" w:rsidRPr="00222FBB" w:rsidRDefault="001D2258" w:rsidP="00AF4B8E">
      <w:pPr>
        <w:pStyle w:val="Body2"/>
        <w:numPr>
          <w:ilvl w:val="1"/>
          <w:numId w:val="21"/>
        </w:numPr>
        <w:tabs>
          <w:tab w:val="left" w:pos="1418"/>
          <w:tab w:val="left" w:pos="1701"/>
          <w:tab w:val="left" w:pos="1843"/>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Apie pasiūlymo atmetimą ir tokio atmetimo priežastis tiekėjas informuojamas raštu CVP IS priemonėmis.</w:t>
      </w:r>
    </w:p>
    <w:p w14:paraId="0AA032ED" w14:textId="77777777" w:rsidR="00DC687D" w:rsidRPr="00222FBB" w:rsidRDefault="00DC687D" w:rsidP="000574AE">
      <w:pPr>
        <w:pStyle w:val="Body2"/>
        <w:tabs>
          <w:tab w:val="left" w:pos="709"/>
          <w:tab w:val="left" w:pos="1276"/>
        </w:tabs>
        <w:spacing w:after="0"/>
        <w:ind w:left="709"/>
        <w:rPr>
          <w:rFonts w:ascii="Verdana" w:hAnsi="Verdana" w:cs="Times New Roman"/>
          <w:sz w:val="24"/>
          <w:szCs w:val="24"/>
          <w:lang w:val="lt-LT"/>
        </w:rPr>
      </w:pPr>
    </w:p>
    <w:p w14:paraId="240426C7" w14:textId="15284C4A" w:rsidR="001D2258" w:rsidRPr="00222FBB" w:rsidRDefault="001D2258" w:rsidP="000574AE">
      <w:pPr>
        <w:pStyle w:val="Antrat"/>
        <w:numPr>
          <w:ilvl w:val="0"/>
          <w:numId w:val="5"/>
        </w:numPr>
        <w:jc w:val="center"/>
        <w:rPr>
          <w:rFonts w:ascii="Verdana" w:hAnsi="Verdana" w:cs="Times New Roman"/>
          <w:color w:val="auto"/>
          <w:sz w:val="24"/>
          <w:szCs w:val="24"/>
          <w:lang w:val="lt-LT"/>
        </w:rPr>
      </w:pPr>
      <w:bookmarkStart w:id="35" w:name="_Toc488998679"/>
      <w:bookmarkStart w:id="36" w:name="_Toc113369635"/>
      <w:bookmarkEnd w:id="35"/>
      <w:r w:rsidRPr="00222FBB">
        <w:rPr>
          <w:rFonts w:ascii="Verdana" w:hAnsi="Verdana" w:cs="Times New Roman"/>
          <w:color w:val="auto"/>
          <w:sz w:val="24"/>
          <w:szCs w:val="24"/>
          <w:lang w:val="lt-LT"/>
        </w:rPr>
        <w:t>PASIŪLYMŲ VERTINIMAS IR PALYGINIMAS</w:t>
      </w:r>
      <w:bookmarkEnd w:id="36"/>
    </w:p>
    <w:p w14:paraId="4E50544B" w14:textId="77777777" w:rsidR="001D2258" w:rsidRPr="00222FBB" w:rsidRDefault="001D2258" w:rsidP="000574AE">
      <w:pPr>
        <w:pStyle w:val="Body2"/>
        <w:spacing w:after="0"/>
        <w:rPr>
          <w:rFonts w:ascii="Verdana" w:hAnsi="Verdana" w:cs="Times New Roman"/>
          <w:color w:val="00000A"/>
          <w:sz w:val="24"/>
          <w:szCs w:val="24"/>
          <w:lang w:val="lt-LT"/>
        </w:rPr>
      </w:pPr>
    </w:p>
    <w:p w14:paraId="2CE06AE6" w14:textId="525AA9DE" w:rsidR="001D3ECE" w:rsidRPr="00222FBB" w:rsidRDefault="0060203C" w:rsidP="00AF4B8E">
      <w:pPr>
        <w:pStyle w:val="Body2"/>
        <w:numPr>
          <w:ilvl w:val="1"/>
          <w:numId w:val="22"/>
        </w:numPr>
        <w:tabs>
          <w:tab w:val="left" w:pos="851"/>
          <w:tab w:val="left" w:pos="1418"/>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 xml:space="preserve">Perkančioji organizacija </w:t>
      </w:r>
      <w:r w:rsidRPr="00222FBB">
        <w:rPr>
          <w:rFonts w:ascii="Verdana" w:hAnsi="Verdana" w:cs="Times New Roman"/>
          <w:color w:val="00000A"/>
          <w:sz w:val="24"/>
          <w:szCs w:val="24"/>
          <w:lang w:val="lt-LT"/>
        </w:rPr>
        <w:t xml:space="preserve">ekonomiškai naudingiausią pasiūlymą išrenka pagal kainą. Ekonomiškai naudingiausiu pasiūlymu laikomas mažiausios kainos </w:t>
      </w:r>
      <w:r w:rsidR="0004427E" w:rsidRPr="00222FBB">
        <w:rPr>
          <w:rFonts w:ascii="Verdana" w:hAnsi="Verdana" w:cs="Times New Roman"/>
          <w:color w:val="00000A"/>
          <w:sz w:val="24"/>
          <w:szCs w:val="24"/>
          <w:lang w:val="lt-LT"/>
        </w:rPr>
        <w:t xml:space="preserve">su PVM </w:t>
      </w:r>
      <w:r w:rsidRPr="00222FBB">
        <w:rPr>
          <w:rFonts w:ascii="Verdana" w:hAnsi="Verdana" w:cs="Times New Roman"/>
          <w:color w:val="00000A"/>
          <w:sz w:val="24"/>
          <w:szCs w:val="24"/>
          <w:lang w:val="lt-LT"/>
        </w:rPr>
        <w:t>pasiūlymas.</w:t>
      </w:r>
    </w:p>
    <w:p w14:paraId="2A0A4708" w14:textId="03C4B856" w:rsidR="00DB769F" w:rsidRPr="00222FBB" w:rsidRDefault="001D2258" w:rsidP="00AF4B8E">
      <w:pPr>
        <w:pStyle w:val="Body2"/>
        <w:numPr>
          <w:ilvl w:val="1"/>
          <w:numId w:val="22"/>
        </w:numPr>
        <w:tabs>
          <w:tab w:val="left" w:pos="851"/>
          <w:tab w:val="left" w:pos="1418"/>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2FA54A" w14:textId="77777777" w:rsidR="0060203C" w:rsidRPr="00222FBB" w:rsidRDefault="0060203C" w:rsidP="000574AE">
      <w:pPr>
        <w:pStyle w:val="Body2"/>
        <w:tabs>
          <w:tab w:val="left" w:pos="709"/>
        </w:tabs>
        <w:spacing w:after="0"/>
        <w:ind w:left="709"/>
        <w:rPr>
          <w:rFonts w:ascii="Verdana" w:hAnsi="Verdana" w:cs="Times New Roman"/>
          <w:kern w:val="16"/>
          <w:sz w:val="24"/>
          <w:szCs w:val="24"/>
          <w:lang w:val="lt-LT"/>
        </w:rPr>
      </w:pPr>
    </w:p>
    <w:p w14:paraId="6322D930" w14:textId="33015A26" w:rsidR="001D2258" w:rsidRPr="00222FBB" w:rsidRDefault="001D2258" w:rsidP="000574AE">
      <w:pPr>
        <w:pStyle w:val="Antrat"/>
        <w:numPr>
          <w:ilvl w:val="0"/>
          <w:numId w:val="5"/>
        </w:numPr>
        <w:jc w:val="center"/>
        <w:rPr>
          <w:rFonts w:ascii="Verdana" w:hAnsi="Verdana" w:cs="Times New Roman"/>
          <w:color w:val="auto"/>
          <w:sz w:val="24"/>
          <w:szCs w:val="24"/>
          <w:lang w:val="lt-LT"/>
        </w:rPr>
      </w:pPr>
      <w:bookmarkStart w:id="37" w:name="_Toc488998680"/>
      <w:bookmarkStart w:id="38" w:name="_Toc113369636"/>
      <w:bookmarkEnd w:id="37"/>
      <w:r w:rsidRPr="00222FBB">
        <w:rPr>
          <w:rFonts w:ascii="Verdana" w:hAnsi="Verdana" w:cs="Times New Roman"/>
          <w:color w:val="auto"/>
          <w:sz w:val="24"/>
          <w:szCs w:val="24"/>
          <w:lang w:val="lt-LT"/>
        </w:rPr>
        <w:t>PASIŪLYMŲ EILĖ IR LAIMĖTOJO NUSTATYMAS</w:t>
      </w:r>
      <w:bookmarkEnd w:id="38"/>
    </w:p>
    <w:p w14:paraId="4AF2E2AD" w14:textId="77777777" w:rsidR="001D2258" w:rsidRPr="00222FBB" w:rsidRDefault="001D2258" w:rsidP="000574AE">
      <w:pPr>
        <w:pStyle w:val="Body2"/>
        <w:spacing w:after="0"/>
        <w:rPr>
          <w:rFonts w:ascii="Verdana" w:hAnsi="Verdana" w:cs="Times New Roman"/>
          <w:color w:val="00000A"/>
          <w:sz w:val="24"/>
          <w:szCs w:val="24"/>
          <w:lang w:val="lt-LT"/>
        </w:rPr>
      </w:pPr>
    </w:p>
    <w:p w14:paraId="570D16CE" w14:textId="71FF31F0" w:rsidR="001D3ECE" w:rsidRPr="00222FBB" w:rsidRDefault="001D2258" w:rsidP="00AF4B8E">
      <w:pPr>
        <w:pStyle w:val="Body2"/>
        <w:numPr>
          <w:ilvl w:val="1"/>
          <w:numId w:val="23"/>
        </w:numPr>
        <w:tabs>
          <w:tab w:val="left" w:pos="851"/>
          <w:tab w:val="left" w:pos="1418"/>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Išnagrinėjusi, įvertinusi ir palyginusi pateiktus pasiūlymus, Komisija nustato pasiūlymų eilę</w:t>
      </w:r>
      <w:r w:rsidR="00154B87" w:rsidRPr="00222FBB">
        <w:rPr>
          <w:rFonts w:ascii="Verdana" w:hAnsi="Verdana" w:cs="Times New Roman"/>
          <w:kern w:val="16"/>
          <w:sz w:val="24"/>
          <w:szCs w:val="24"/>
          <w:lang w:val="lt-LT"/>
        </w:rPr>
        <w:t xml:space="preserve"> (išskyrus atvejus, kai pasiūlymą pateikia, arba įvertinus pasiūlymus liko tik vienas tiekėjas),</w:t>
      </w:r>
      <w:r w:rsidRPr="00222FBB">
        <w:rPr>
          <w:rFonts w:ascii="Verdana" w:hAnsi="Verdana" w:cs="Times New Roman"/>
          <w:kern w:val="16"/>
          <w:sz w:val="24"/>
          <w:szCs w:val="24"/>
          <w:lang w:val="lt-LT"/>
        </w:rPr>
        <w:t xml:space="preserve"> </w:t>
      </w:r>
      <w:r w:rsidR="00154B87" w:rsidRPr="00222FBB">
        <w:rPr>
          <w:rFonts w:ascii="Verdana" w:hAnsi="Verdana" w:cs="Times New Roman"/>
          <w:kern w:val="16"/>
          <w:sz w:val="24"/>
          <w:szCs w:val="24"/>
          <w:lang w:val="lt-LT"/>
        </w:rPr>
        <w:t xml:space="preserve">į kurią įtraukia neatmestus pasiūlymus, </w:t>
      </w:r>
      <w:r w:rsidRPr="00222FBB">
        <w:rPr>
          <w:rFonts w:ascii="Verdana" w:hAnsi="Verdana" w:cs="Times New Roman"/>
          <w:kern w:val="16"/>
          <w:sz w:val="24"/>
          <w:szCs w:val="24"/>
          <w:lang w:val="lt-LT"/>
        </w:rPr>
        <w:t>ir laimėjusį pasiūlymą bei priima sprendimą dėl sutarties sudarymo.</w:t>
      </w:r>
    </w:p>
    <w:p w14:paraId="5E6BC5CB" w14:textId="77777777" w:rsidR="001D3ECE" w:rsidRPr="00222FBB" w:rsidRDefault="001D2258" w:rsidP="00AF4B8E">
      <w:pPr>
        <w:pStyle w:val="Body2"/>
        <w:numPr>
          <w:ilvl w:val="1"/>
          <w:numId w:val="23"/>
        </w:numPr>
        <w:tabs>
          <w:tab w:val="left" w:pos="851"/>
          <w:tab w:val="left" w:pos="1418"/>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 xml:space="preserve">Pasiūlymai eilėje surašomi ekonominio naudingumo mažėjimo tvarka. </w:t>
      </w:r>
      <w:r w:rsidR="00AF588F" w:rsidRPr="00222FBB">
        <w:rPr>
          <w:rFonts w:ascii="Verdana" w:hAnsi="Verdana" w:cs="Times New Roman"/>
          <w:color w:val="00000A"/>
          <w:sz w:val="24"/>
          <w:szCs w:val="24"/>
          <w:lang w:val="lt-LT"/>
        </w:rPr>
        <w:t xml:space="preserve">Jeigu kelių pateiktų pasiūlymų </w:t>
      </w:r>
      <w:r w:rsidR="005B6D9A" w:rsidRPr="00222FBB">
        <w:rPr>
          <w:rFonts w:ascii="Verdana" w:hAnsi="Verdana" w:cs="Times New Roman"/>
          <w:color w:val="00000A"/>
          <w:sz w:val="24"/>
          <w:szCs w:val="24"/>
          <w:lang w:val="lt-LT"/>
        </w:rPr>
        <w:t xml:space="preserve">ekonominis naudingumas </w:t>
      </w:r>
      <w:r w:rsidR="00AF588F" w:rsidRPr="00222FBB">
        <w:rPr>
          <w:rFonts w:ascii="Verdana" w:hAnsi="Verdana" w:cs="Times New Roman"/>
          <w:color w:val="00000A"/>
          <w:sz w:val="24"/>
          <w:szCs w:val="24"/>
          <w:lang w:val="lt-LT"/>
        </w:rPr>
        <w:t>yra vienod</w:t>
      </w:r>
      <w:r w:rsidR="005B6D9A" w:rsidRPr="00222FBB">
        <w:rPr>
          <w:rFonts w:ascii="Verdana" w:hAnsi="Verdana" w:cs="Times New Roman"/>
          <w:color w:val="00000A"/>
          <w:sz w:val="24"/>
          <w:szCs w:val="24"/>
          <w:lang w:val="lt-LT"/>
        </w:rPr>
        <w:t>as</w:t>
      </w:r>
      <w:r w:rsidR="00AF588F" w:rsidRPr="00222FBB">
        <w:rPr>
          <w:rFonts w:ascii="Verdana" w:hAnsi="Verdana" w:cs="Times New Roman"/>
          <w:color w:val="00000A"/>
          <w:sz w:val="24"/>
          <w:szCs w:val="24"/>
          <w:lang w:val="lt-LT"/>
        </w:rPr>
        <w:t>, nustatant pasiūlymų eilę pirmesnis į šią eilę įrašomas tiekėjas, kurio pasiūlymas CVP IS priemonėmis pateiktas anksčiau</w:t>
      </w:r>
      <w:r w:rsidRPr="00222FBB">
        <w:rPr>
          <w:rFonts w:ascii="Verdana" w:hAnsi="Verdana" w:cs="Times New Roman"/>
          <w:kern w:val="16"/>
          <w:sz w:val="24"/>
          <w:szCs w:val="24"/>
          <w:lang w:val="lt-LT"/>
        </w:rPr>
        <w:t>.</w:t>
      </w:r>
    </w:p>
    <w:p w14:paraId="251B9552" w14:textId="77777777" w:rsidR="00154B87" w:rsidRPr="00222FBB" w:rsidRDefault="00154B87" w:rsidP="00AF4B8E">
      <w:pPr>
        <w:pStyle w:val="Body2"/>
        <w:numPr>
          <w:ilvl w:val="1"/>
          <w:numId w:val="23"/>
        </w:numPr>
        <w:tabs>
          <w:tab w:val="left" w:pos="851"/>
          <w:tab w:val="left" w:pos="1418"/>
        </w:tabs>
        <w:spacing w:after="0"/>
        <w:ind w:left="0" w:firstLine="709"/>
        <w:rPr>
          <w:rFonts w:ascii="Verdana" w:hAnsi="Verdana"/>
          <w:bCs/>
          <w:iCs/>
          <w:kern w:val="16"/>
          <w:sz w:val="24"/>
          <w:szCs w:val="24"/>
          <w:lang w:val="lt-LT"/>
        </w:rPr>
      </w:pPr>
      <w:r w:rsidRPr="00222FBB">
        <w:rPr>
          <w:rFonts w:ascii="Verdana" w:hAnsi="Verdana"/>
          <w:kern w:val="16"/>
          <w:sz w:val="24"/>
          <w:szCs w:val="24"/>
          <w:lang w:val="lt-LT"/>
        </w:rPr>
        <w:t xml:space="preserve">Laimėjusiu pasiūlymu galės būti pripažintas tik 1 (vienas) ekonomiškai naudingiausias pasiūlymas, esantis pasiūlymų eilės pirmojoje </w:t>
      </w:r>
      <w:r w:rsidR="001D2258" w:rsidRPr="00222FBB">
        <w:rPr>
          <w:rFonts w:ascii="Verdana" w:hAnsi="Verdana" w:cs="Times New Roman"/>
          <w:kern w:val="16"/>
          <w:sz w:val="24"/>
          <w:szCs w:val="24"/>
          <w:lang w:val="lt-LT"/>
        </w:rPr>
        <w:t xml:space="preserve">vietoje </w:t>
      </w:r>
      <w:r w:rsidR="008D333B" w:rsidRPr="00222FBB">
        <w:rPr>
          <w:rFonts w:ascii="Verdana" w:hAnsi="Verdana" w:cs="Times New Roman"/>
          <w:kern w:val="16"/>
          <w:sz w:val="24"/>
          <w:szCs w:val="24"/>
          <w:lang w:val="lt-LT"/>
        </w:rPr>
        <w:t>VPĮ</w:t>
      </w:r>
      <w:r w:rsidR="001D2258" w:rsidRPr="00222FBB">
        <w:rPr>
          <w:rFonts w:ascii="Verdana" w:hAnsi="Verdana" w:cs="Times New Roman"/>
          <w:kern w:val="16"/>
          <w:sz w:val="24"/>
          <w:szCs w:val="24"/>
          <w:lang w:val="lt-LT"/>
        </w:rPr>
        <w:t xml:space="preserve"> bei šių pirkimo dokumentų nustatyta tvarka. Jei pirkimas vykdomas dalimis, laimėtojas nustatomas kiekvienai pirkimo daliai atskirai.</w:t>
      </w:r>
      <w:r w:rsidRPr="00222FBB">
        <w:rPr>
          <w:rFonts w:ascii="Verdana" w:hAnsi="Verdana" w:cstheme="minorHAnsi"/>
          <w:color w:val="000000" w:themeColor="text1"/>
          <w:sz w:val="24"/>
          <w:szCs w:val="24"/>
          <w:lang w:val="lt-LT"/>
        </w:rPr>
        <w:t xml:space="preserve"> </w:t>
      </w:r>
    </w:p>
    <w:p w14:paraId="2A745C61" w14:textId="2A2D40CC" w:rsidR="00154B87" w:rsidRPr="00222FBB" w:rsidRDefault="00154B87" w:rsidP="00AF4B8E">
      <w:pPr>
        <w:pStyle w:val="Body2"/>
        <w:numPr>
          <w:ilvl w:val="1"/>
          <w:numId w:val="23"/>
        </w:numPr>
        <w:tabs>
          <w:tab w:val="left" w:pos="851"/>
          <w:tab w:val="left" w:pos="1418"/>
        </w:tabs>
        <w:spacing w:after="0"/>
        <w:ind w:left="0" w:firstLine="709"/>
        <w:rPr>
          <w:rFonts w:ascii="Verdana" w:hAnsi="Verdana"/>
          <w:bCs/>
          <w:iCs/>
          <w:kern w:val="16"/>
          <w:sz w:val="24"/>
          <w:szCs w:val="24"/>
          <w:lang w:val="lt-LT"/>
        </w:rPr>
      </w:pPr>
      <w:r w:rsidRPr="00222FBB">
        <w:rPr>
          <w:rFonts w:ascii="Verdana" w:hAnsi="Verdana"/>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5D2B65" w14:textId="6698731B" w:rsidR="001D3ECE" w:rsidRPr="00450CC4" w:rsidRDefault="001D2258" w:rsidP="00AF4B8E">
      <w:pPr>
        <w:pStyle w:val="Body2"/>
        <w:numPr>
          <w:ilvl w:val="1"/>
          <w:numId w:val="23"/>
        </w:numPr>
        <w:tabs>
          <w:tab w:val="left" w:pos="851"/>
          <w:tab w:val="left" w:pos="1418"/>
        </w:tabs>
        <w:spacing w:after="0"/>
        <w:ind w:left="0" w:firstLine="709"/>
        <w:rPr>
          <w:rFonts w:ascii="Verdana" w:hAnsi="Verdana" w:cs="Times New Roman"/>
          <w:kern w:val="16"/>
          <w:sz w:val="24"/>
          <w:szCs w:val="24"/>
          <w:lang w:val="lt-LT"/>
        </w:rPr>
      </w:pPr>
      <w:r w:rsidRPr="00222FBB">
        <w:rPr>
          <w:rFonts w:ascii="Verdana" w:hAnsi="Verdana" w:cs="Times New Roman"/>
          <w:kern w:val="16"/>
          <w:sz w:val="24"/>
          <w:szCs w:val="24"/>
          <w:lang w:val="lt-LT"/>
        </w:rPr>
        <w:t>Apie pasiūlymų eilės</w:t>
      </w:r>
      <w:r w:rsidR="00F12D5C">
        <w:rPr>
          <w:rFonts w:ascii="Verdana" w:hAnsi="Verdana" w:cs="Times New Roman"/>
          <w:kern w:val="16"/>
          <w:sz w:val="24"/>
          <w:szCs w:val="24"/>
          <w:lang w:val="lt-LT"/>
        </w:rPr>
        <w:t xml:space="preserve">, </w:t>
      </w:r>
      <w:r w:rsidRPr="00222FBB">
        <w:rPr>
          <w:rFonts w:ascii="Verdana" w:hAnsi="Verdana" w:cs="Times New Roman"/>
          <w:kern w:val="16"/>
          <w:sz w:val="24"/>
          <w:szCs w:val="24"/>
          <w:lang w:val="lt-LT"/>
        </w:rPr>
        <w:t>laimėjusio pasiūlymo nustatymą</w:t>
      </w:r>
      <w:r w:rsidR="00F12D5C">
        <w:rPr>
          <w:rFonts w:ascii="Verdana" w:hAnsi="Verdana" w:cs="Times New Roman"/>
          <w:kern w:val="16"/>
          <w:sz w:val="24"/>
          <w:szCs w:val="24"/>
          <w:lang w:val="lt-LT"/>
        </w:rPr>
        <w:t>,</w:t>
      </w:r>
      <w:r w:rsidRPr="00222FBB">
        <w:rPr>
          <w:rFonts w:ascii="Verdana" w:hAnsi="Verdana" w:cs="Times New Roman"/>
          <w:kern w:val="16"/>
          <w:sz w:val="24"/>
          <w:szCs w:val="24"/>
          <w:lang w:val="lt-LT"/>
        </w:rPr>
        <w:t xml:space="preserve"> apie sprendimą sudaryti pirkimo </w:t>
      </w:r>
      <w:r w:rsidRPr="00450CC4">
        <w:rPr>
          <w:rFonts w:ascii="Verdana" w:hAnsi="Verdana" w:cs="Times New Roman"/>
          <w:kern w:val="16"/>
          <w:sz w:val="24"/>
          <w:szCs w:val="24"/>
          <w:lang w:val="lt-LT"/>
        </w:rPr>
        <w:t>sutartį</w:t>
      </w:r>
      <w:r w:rsidR="00F12D5C" w:rsidRPr="00450CC4">
        <w:rPr>
          <w:rFonts w:ascii="Verdana" w:hAnsi="Verdana" w:cs="Times New Roman"/>
          <w:kern w:val="16"/>
          <w:sz w:val="24"/>
          <w:szCs w:val="24"/>
          <w:lang w:val="lt-LT"/>
        </w:rPr>
        <w:t xml:space="preserve"> ir tikslų atidėjimo terminą, n</w:t>
      </w:r>
      <w:r w:rsidRPr="00450CC4">
        <w:rPr>
          <w:rFonts w:ascii="Verdana" w:hAnsi="Verdana" w:cs="Times New Roman"/>
          <w:kern w:val="16"/>
          <w:sz w:val="24"/>
          <w:szCs w:val="24"/>
          <w:lang w:val="lt-LT"/>
        </w:rPr>
        <w:t>edelsiant</w:t>
      </w:r>
      <w:r w:rsidRPr="00222FBB">
        <w:rPr>
          <w:rFonts w:ascii="Verdana" w:hAnsi="Verdana" w:cs="Times New Roman"/>
          <w:kern w:val="16"/>
          <w:sz w:val="24"/>
          <w:szCs w:val="24"/>
          <w:lang w:val="lt-LT"/>
        </w:rPr>
        <w:t xml:space="preserve">, bet ne vėliau kaip per </w:t>
      </w:r>
      <w:r w:rsidR="003C0D34" w:rsidRPr="00222FBB">
        <w:rPr>
          <w:rFonts w:ascii="Verdana" w:hAnsi="Verdana" w:cs="Times New Roman"/>
          <w:kern w:val="16"/>
          <w:sz w:val="24"/>
          <w:szCs w:val="24"/>
          <w:lang w:val="lt-LT"/>
        </w:rPr>
        <w:t>3</w:t>
      </w:r>
      <w:r w:rsidRPr="00222FBB">
        <w:rPr>
          <w:rFonts w:ascii="Verdana" w:hAnsi="Verdana" w:cs="Times New Roman"/>
          <w:kern w:val="16"/>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w:t>
      </w:r>
      <w:r w:rsidRPr="00450CC4">
        <w:rPr>
          <w:rFonts w:ascii="Verdana" w:hAnsi="Verdana" w:cs="Times New Roman"/>
          <w:kern w:val="16"/>
          <w:sz w:val="24"/>
          <w:szCs w:val="24"/>
          <w:lang w:val="lt-LT"/>
        </w:rPr>
        <w:t>nurodomos tokio sprendimo priežastys.</w:t>
      </w:r>
    </w:p>
    <w:p w14:paraId="240C5AE3" w14:textId="70C61F5D" w:rsidR="00F12D5C" w:rsidRPr="00450CC4" w:rsidRDefault="00F12D5C" w:rsidP="00F12D5C">
      <w:pPr>
        <w:pStyle w:val="Body2"/>
        <w:numPr>
          <w:ilvl w:val="1"/>
          <w:numId w:val="23"/>
        </w:numPr>
        <w:tabs>
          <w:tab w:val="left" w:pos="851"/>
          <w:tab w:val="left" w:pos="1418"/>
        </w:tabs>
        <w:spacing w:after="0"/>
        <w:ind w:left="0" w:firstLine="709"/>
        <w:rPr>
          <w:rFonts w:ascii="Verdana" w:hAnsi="Verdana" w:cs="Times New Roman"/>
          <w:kern w:val="16"/>
          <w:sz w:val="24"/>
          <w:szCs w:val="24"/>
          <w:lang w:val="lt-LT"/>
        </w:rPr>
      </w:pPr>
      <w:r w:rsidRPr="00450CC4">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w:t>
      </w:r>
      <w:r w:rsidRPr="00450CC4">
        <w:rPr>
          <w:rFonts w:ascii="Verdana" w:hAnsi="Verdana" w:cs="Times New Roman"/>
          <w:kern w:val="16"/>
          <w:sz w:val="24"/>
          <w:szCs w:val="24"/>
          <w:lang w:val="lt-LT"/>
        </w:rPr>
        <w:lastRenderedPageBreak/>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24786C85" w14:textId="354FB4AF" w:rsidR="001D3ECE" w:rsidRPr="00F12D5C" w:rsidRDefault="001D2258" w:rsidP="00F12D5C">
      <w:pPr>
        <w:pStyle w:val="Body2"/>
        <w:numPr>
          <w:ilvl w:val="1"/>
          <w:numId w:val="23"/>
        </w:numPr>
        <w:tabs>
          <w:tab w:val="left" w:pos="851"/>
          <w:tab w:val="left" w:pos="1418"/>
        </w:tabs>
        <w:spacing w:after="0"/>
        <w:ind w:left="0" w:firstLine="709"/>
        <w:rPr>
          <w:rFonts w:ascii="Verdana" w:hAnsi="Verdana" w:cs="Times New Roman"/>
          <w:kern w:val="16"/>
          <w:sz w:val="24"/>
          <w:szCs w:val="24"/>
          <w:lang w:val="lt-LT"/>
        </w:rPr>
      </w:pPr>
      <w:r w:rsidRPr="00F12D5C">
        <w:rPr>
          <w:rFonts w:ascii="Verdana" w:hAnsi="Verdana" w:cs="Times New Roman"/>
          <w:kern w:val="16"/>
          <w:sz w:val="24"/>
          <w:szCs w:val="24"/>
          <w:lang w:val="lt-LT"/>
        </w:rPr>
        <w:t xml:space="preserve">Sutartis negali būti sudaryta, kol nepasibaigė sutarties sudarymo atidėjimo terminas, t. y. ne anksčiau kaip po </w:t>
      </w:r>
      <w:r w:rsidR="00ED3B74" w:rsidRPr="00F12D5C">
        <w:rPr>
          <w:rFonts w:ascii="Verdana" w:hAnsi="Verdana" w:cs="Times New Roman"/>
          <w:bCs/>
          <w:kern w:val="16"/>
          <w:sz w:val="24"/>
          <w:szCs w:val="24"/>
          <w:lang w:val="lt-LT"/>
        </w:rPr>
        <w:t>5 (penkių) darbo dienų,</w:t>
      </w:r>
      <w:r w:rsidR="00ED3B74" w:rsidRPr="00F12D5C">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00ED3B74" w:rsidRPr="00F12D5C">
        <w:rPr>
          <w:rFonts w:ascii="Verdana" w:hAnsi="Verdana"/>
          <w:color w:val="00000A"/>
          <w:sz w:val="24"/>
          <w:szCs w:val="24"/>
          <w:lang w:val="lt-LT"/>
        </w:rPr>
        <w:t>išskyrus atvejus, kai vienintelis suinteresuotas dalyvis yra tas, su kuriuo sudaroma pirkimo sutartis.</w:t>
      </w:r>
    </w:p>
    <w:p w14:paraId="354E8E80" w14:textId="4CF1AB1F" w:rsidR="002755DE" w:rsidRPr="00222FBB" w:rsidRDefault="002755DE" w:rsidP="00AF4B8E">
      <w:pPr>
        <w:pStyle w:val="Body2"/>
        <w:numPr>
          <w:ilvl w:val="1"/>
          <w:numId w:val="23"/>
        </w:numPr>
        <w:tabs>
          <w:tab w:val="left" w:pos="851"/>
          <w:tab w:val="left" w:pos="1418"/>
        </w:tabs>
        <w:spacing w:after="0"/>
        <w:ind w:left="0" w:firstLine="709"/>
        <w:rPr>
          <w:rFonts w:ascii="Verdana" w:hAnsi="Verdana" w:cs="Times New Roman"/>
          <w:kern w:val="16"/>
          <w:sz w:val="24"/>
          <w:szCs w:val="24"/>
          <w:lang w:val="lt-LT"/>
        </w:rPr>
      </w:pPr>
      <w:r w:rsidRPr="00222FBB">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56197C" w:rsidRPr="00222FBB">
        <w:rPr>
          <w:rFonts w:ascii="Verdana" w:hAnsi="Verdana" w:cs="Times New Roman"/>
          <w:sz w:val="24"/>
          <w:szCs w:val="24"/>
          <w:lang w:val="lt-LT"/>
        </w:rPr>
        <w:t xml:space="preserve"> </w:t>
      </w:r>
      <w:r w:rsidRPr="00222FBB">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56197C" w:rsidRPr="00222FBB">
        <w:rPr>
          <w:rFonts w:ascii="Verdana" w:hAnsi="Verdana" w:cs="Times New Roman"/>
          <w:sz w:val="24"/>
          <w:szCs w:val="24"/>
          <w:lang w:val="lt-LT"/>
        </w:rPr>
        <w:t xml:space="preserve"> </w:t>
      </w:r>
      <w:r w:rsidRPr="00222FBB">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56197C" w:rsidRPr="00222FBB">
        <w:rPr>
          <w:rFonts w:ascii="Verdana" w:hAnsi="Verdana" w:cs="Times New Roman"/>
          <w:sz w:val="24"/>
          <w:szCs w:val="24"/>
          <w:lang w:val="lt-LT"/>
        </w:rPr>
        <w:t xml:space="preserve"> </w:t>
      </w:r>
      <w:r w:rsidRPr="00222FBB">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222FBB">
        <w:rPr>
          <w:rFonts w:ascii="Verdana" w:hAnsi="Verdana" w:cs="Times New Roman"/>
          <w:color w:val="00000A"/>
          <w:sz w:val="24"/>
          <w:szCs w:val="24"/>
          <w:lang w:val="lt-LT" w:eastAsia="en-US"/>
        </w:rPr>
        <w:t xml:space="preserve"> </w:t>
      </w:r>
      <w:r w:rsidRPr="00222FBB">
        <w:rPr>
          <w:rFonts w:ascii="Verdana" w:hAnsi="Verdana" w:cs="Times New Roman"/>
          <w:sz w:val="24"/>
          <w:szCs w:val="24"/>
          <w:lang w:val="lt-LT"/>
        </w:rPr>
        <w:t>1 dalyje išdėstytos sąlygos.</w:t>
      </w:r>
    </w:p>
    <w:p w14:paraId="6F92DF9E" w14:textId="77777777" w:rsidR="001D3ECE" w:rsidRPr="00222FBB" w:rsidRDefault="001D3ECE" w:rsidP="000574AE">
      <w:pPr>
        <w:pStyle w:val="Body2"/>
        <w:tabs>
          <w:tab w:val="left" w:pos="851"/>
          <w:tab w:val="left" w:pos="1418"/>
        </w:tabs>
        <w:spacing w:after="0"/>
        <w:ind w:left="709"/>
        <w:rPr>
          <w:rFonts w:ascii="Verdana" w:hAnsi="Verdana" w:cs="Times New Roman"/>
          <w:kern w:val="16"/>
          <w:sz w:val="24"/>
          <w:szCs w:val="24"/>
          <w:lang w:val="lt-LT"/>
        </w:rPr>
      </w:pPr>
    </w:p>
    <w:p w14:paraId="1EA68E8F" w14:textId="4E9C0F4F" w:rsidR="001D2258" w:rsidRPr="00222FBB" w:rsidRDefault="001D2258" w:rsidP="000574AE">
      <w:pPr>
        <w:pStyle w:val="Antrat"/>
        <w:numPr>
          <w:ilvl w:val="0"/>
          <w:numId w:val="5"/>
        </w:numPr>
        <w:jc w:val="center"/>
        <w:rPr>
          <w:rFonts w:ascii="Verdana" w:hAnsi="Verdana" w:cs="Times New Roman"/>
          <w:color w:val="auto"/>
          <w:sz w:val="24"/>
          <w:szCs w:val="24"/>
          <w:lang w:val="lt-LT"/>
        </w:rPr>
      </w:pPr>
      <w:bookmarkStart w:id="39" w:name="_Toc488998681"/>
      <w:bookmarkStart w:id="40" w:name="_Toc113369637"/>
      <w:bookmarkEnd w:id="39"/>
      <w:r w:rsidRPr="00222FBB">
        <w:rPr>
          <w:rFonts w:ascii="Verdana" w:hAnsi="Verdana" w:cs="Times New Roman"/>
          <w:color w:val="auto"/>
          <w:sz w:val="24"/>
          <w:szCs w:val="24"/>
          <w:lang w:val="lt-LT"/>
        </w:rPr>
        <w:t>PRETENZIJŲ IR SKUNDŲ NAGRINĖJIMAS</w:t>
      </w:r>
      <w:bookmarkEnd w:id="40"/>
    </w:p>
    <w:p w14:paraId="76B7CD27" w14:textId="77777777" w:rsidR="001D2258" w:rsidRPr="00222FBB" w:rsidRDefault="001D2258" w:rsidP="000574AE">
      <w:pPr>
        <w:pStyle w:val="Body2"/>
        <w:spacing w:after="0"/>
        <w:rPr>
          <w:rFonts w:ascii="Verdana" w:hAnsi="Verdana" w:cs="Times New Roman"/>
          <w:color w:val="00000A"/>
          <w:sz w:val="24"/>
          <w:szCs w:val="24"/>
          <w:lang w:val="lt-LT"/>
        </w:rPr>
      </w:pPr>
    </w:p>
    <w:p w14:paraId="2FCD215C" w14:textId="02E1D596" w:rsidR="0028136F" w:rsidRPr="00222FBB" w:rsidRDefault="0028136F" w:rsidP="00AF4B8E">
      <w:pPr>
        <w:pStyle w:val="Body2"/>
        <w:numPr>
          <w:ilvl w:val="1"/>
          <w:numId w:val="27"/>
        </w:numPr>
        <w:tabs>
          <w:tab w:val="left" w:pos="1560"/>
        </w:tabs>
        <w:spacing w:after="0"/>
        <w:ind w:left="0" w:firstLine="709"/>
        <w:rPr>
          <w:rFonts w:ascii="Verdana" w:hAnsi="Verdana" w:cs="Times New Roman"/>
          <w:sz w:val="24"/>
          <w:szCs w:val="24"/>
          <w:lang w:val="lt-LT"/>
        </w:rPr>
      </w:pPr>
      <w:bookmarkStart w:id="41" w:name="_Ref74228480"/>
      <w:r w:rsidRPr="00222FBB">
        <w:rPr>
          <w:rFonts w:ascii="Verdana" w:hAnsi="Verdana" w:cs="Times New Roman"/>
          <w:sz w:val="24"/>
          <w:szCs w:val="24"/>
          <w:lang w:val="lt-LT"/>
        </w:rPr>
        <w:t>Tiekėjas, norėdamas iki pirkimo sutarties sudarymo teisme ginčyti Perkančiosios organizacijos sprendimus ar veiksmus, pirmiausia elektroninėmis priemonėmis turi pateikti pretenziją Perkančiajai organizacijai.</w:t>
      </w:r>
      <w:r w:rsidR="0056197C" w:rsidRPr="00222FBB">
        <w:rPr>
          <w:rFonts w:ascii="Verdana" w:hAnsi="Verdana" w:cs="Times New Roman"/>
          <w:sz w:val="24"/>
          <w:szCs w:val="24"/>
          <w:lang w:val="lt-LT"/>
        </w:rPr>
        <w:t xml:space="preserve"> </w:t>
      </w:r>
      <w:r w:rsidRPr="00222FBB">
        <w:rPr>
          <w:rFonts w:ascii="Verdana" w:hAnsi="Verdana" w:cs="Times New Roman"/>
          <w:sz w:val="24"/>
          <w:szCs w:val="24"/>
          <w:lang w:val="lt-LT"/>
        </w:rPr>
        <w:t xml:space="preserve">Pretenzijos teikiamos </w:t>
      </w:r>
      <w:r w:rsidR="00E56C62" w:rsidRPr="00222FBB">
        <w:rPr>
          <w:rFonts w:ascii="Verdana" w:hAnsi="Verdana" w:cs="Times New Roman"/>
          <w:sz w:val="24"/>
          <w:szCs w:val="24"/>
          <w:lang w:val="lt-LT"/>
        </w:rPr>
        <w:t xml:space="preserve">elektroninėmis </w:t>
      </w:r>
      <w:r w:rsidRPr="00222FBB">
        <w:rPr>
          <w:rFonts w:ascii="Verdana" w:hAnsi="Verdana" w:cs="Times New Roman"/>
          <w:sz w:val="24"/>
          <w:szCs w:val="24"/>
          <w:lang w:val="lt-LT"/>
        </w:rPr>
        <w:t xml:space="preserve">priemonėmis. </w:t>
      </w:r>
      <w:bookmarkEnd w:id="41"/>
    </w:p>
    <w:p w14:paraId="355CB502" w14:textId="2EDEAE30" w:rsidR="0028136F" w:rsidRPr="00222FBB" w:rsidRDefault="0028136F" w:rsidP="00AF4B8E">
      <w:pPr>
        <w:pStyle w:val="Body2"/>
        <w:numPr>
          <w:ilvl w:val="1"/>
          <w:numId w:val="27"/>
        </w:numPr>
        <w:tabs>
          <w:tab w:val="left" w:pos="15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42" w:name="part_e0d8c247d476486b8752fa0197ec4ffd"/>
      <w:bookmarkEnd w:id="42"/>
      <w:r w:rsidRPr="00222FBB">
        <w:rPr>
          <w:rFonts w:ascii="Verdana" w:hAnsi="Verdana"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098CDB7" w14:textId="3C9B55E3" w:rsidR="0028136F" w:rsidRPr="00222FBB" w:rsidRDefault="0028136F" w:rsidP="00AF4B8E">
      <w:pPr>
        <w:pStyle w:val="Body2"/>
        <w:numPr>
          <w:ilvl w:val="2"/>
          <w:numId w:val="27"/>
        </w:numPr>
        <w:tabs>
          <w:tab w:val="left" w:pos="1560"/>
          <w:tab w:val="left" w:pos="1843"/>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 xml:space="preserve">per 5 darbo dienas nuo Perkančiosios organizacijos pranešimo raštu apie jos priimtą sprendimą išsiuntimo tiekėjams dienos, o jeigu šis </w:t>
      </w:r>
      <w:r w:rsidRPr="00222FBB">
        <w:rPr>
          <w:rFonts w:ascii="Verdana" w:hAnsi="Verdana" w:cs="Times New Roman"/>
          <w:sz w:val="24"/>
          <w:szCs w:val="24"/>
          <w:lang w:val="lt-LT"/>
        </w:rPr>
        <w:lastRenderedPageBreak/>
        <w:t>pranešimas nebuvo siunčiamas elektroninėmis priemonėmis, – per 15 dienų nuo pranešimo išsiuntimo tiekėjams dienos;</w:t>
      </w:r>
    </w:p>
    <w:p w14:paraId="4118C3F7" w14:textId="2802AD77" w:rsidR="0028136F" w:rsidRPr="00222FBB" w:rsidRDefault="0028136F" w:rsidP="00AF4B8E">
      <w:pPr>
        <w:pStyle w:val="Body2"/>
        <w:numPr>
          <w:ilvl w:val="2"/>
          <w:numId w:val="27"/>
        </w:numPr>
        <w:tabs>
          <w:tab w:val="left" w:pos="1560"/>
          <w:tab w:val="left" w:pos="1843"/>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6E22B671" w14:textId="2EA5A859" w:rsidR="0028136F" w:rsidRPr="00222FBB" w:rsidRDefault="0028136F" w:rsidP="00AF4B8E">
      <w:pPr>
        <w:pStyle w:val="Body2"/>
        <w:numPr>
          <w:ilvl w:val="1"/>
          <w:numId w:val="27"/>
        </w:numPr>
        <w:tabs>
          <w:tab w:val="left" w:pos="15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F663CCC" w14:textId="77D85860" w:rsidR="0028136F" w:rsidRPr="00222FBB" w:rsidRDefault="0028136F" w:rsidP="00AF4B8E">
      <w:pPr>
        <w:pStyle w:val="Body2"/>
        <w:numPr>
          <w:ilvl w:val="1"/>
          <w:numId w:val="27"/>
        </w:numPr>
        <w:tabs>
          <w:tab w:val="left" w:pos="1560"/>
        </w:tabs>
        <w:spacing w:after="0"/>
        <w:ind w:left="0" w:firstLine="709"/>
        <w:rPr>
          <w:rFonts w:ascii="Verdana" w:hAnsi="Verdana" w:cs="Times New Roman"/>
          <w:sz w:val="24"/>
          <w:szCs w:val="24"/>
          <w:lang w:val="lt-LT"/>
        </w:rPr>
      </w:pPr>
      <w:r w:rsidRPr="00222FBB">
        <w:rPr>
          <w:rFonts w:ascii="Verdana" w:hAnsi="Verdana" w:cstheme="minorHAnsi"/>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44BDF37A" w14:textId="5E25BB09" w:rsidR="0028136F" w:rsidRPr="00222FBB" w:rsidRDefault="0028136F" w:rsidP="00AF4B8E">
      <w:pPr>
        <w:pStyle w:val="Body2"/>
        <w:numPr>
          <w:ilvl w:val="1"/>
          <w:numId w:val="27"/>
        </w:numPr>
        <w:tabs>
          <w:tab w:val="left" w:pos="1560"/>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E2CDFBB" w14:textId="77777777" w:rsidR="00521ACE" w:rsidRPr="00222FBB" w:rsidRDefault="00521ACE" w:rsidP="000574AE">
      <w:pPr>
        <w:pStyle w:val="Body2"/>
        <w:tabs>
          <w:tab w:val="left" w:pos="1260"/>
        </w:tabs>
        <w:spacing w:after="0"/>
        <w:ind w:left="720"/>
        <w:rPr>
          <w:rFonts w:ascii="Verdana" w:hAnsi="Verdana" w:cs="Times New Roman"/>
          <w:sz w:val="24"/>
          <w:szCs w:val="24"/>
          <w:lang w:val="lt-LT"/>
        </w:rPr>
      </w:pPr>
    </w:p>
    <w:p w14:paraId="12283ED8" w14:textId="14748F3F" w:rsidR="001D2258" w:rsidRPr="00222FBB" w:rsidRDefault="001D2258" w:rsidP="000574AE">
      <w:pPr>
        <w:pStyle w:val="Antrat"/>
        <w:numPr>
          <w:ilvl w:val="0"/>
          <w:numId w:val="5"/>
        </w:numPr>
        <w:jc w:val="center"/>
        <w:rPr>
          <w:rFonts w:ascii="Verdana" w:hAnsi="Verdana" w:cs="Times New Roman"/>
          <w:color w:val="auto"/>
          <w:sz w:val="24"/>
          <w:szCs w:val="24"/>
          <w:lang w:val="lt-LT"/>
        </w:rPr>
      </w:pPr>
      <w:bookmarkStart w:id="43" w:name="_Toc488998682"/>
      <w:bookmarkStart w:id="44" w:name="_Toc113369638"/>
      <w:bookmarkEnd w:id="43"/>
      <w:r w:rsidRPr="00222FBB">
        <w:rPr>
          <w:rFonts w:ascii="Verdana" w:hAnsi="Verdana" w:cs="Times New Roman"/>
          <w:color w:val="auto"/>
          <w:sz w:val="24"/>
          <w:szCs w:val="24"/>
          <w:lang w:val="lt-LT"/>
        </w:rPr>
        <w:t xml:space="preserve">PIRKIMO SUTARTIES PASIRAŠYMAS IR </w:t>
      </w:r>
      <w:r w:rsidR="00344FB0" w:rsidRPr="00222FBB">
        <w:rPr>
          <w:rFonts w:ascii="Verdana" w:hAnsi="Verdana" w:cs="Times New Roman"/>
          <w:color w:val="auto"/>
          <w:sz w:val="24"/>
          <w:szCs w:val="24"/>
          <w:lang w:val="lt-LT"/>
        </w:rPr>
        <w:t xml:space="preserve">JOS </w:t>
      </w:r>
      <w:r w:rsidRPr="00222FBB">
        <w:rPr>
          <w:rFonts w:ascii="Verdana" w:hAnsi="Verdana" w:cs="Times New Roman"/>
          <w:color w:val="auto"/>
          <w:sz w:val="24"/>
          <w:szCs w:val="24"/>
          <w:lang w:val="lt-LT"/>
        </w:rPr>
        <w:t>SĄLYGOS</w:t>
      </w:r>
      <w:bookmarkEnd w:id="44"/>
    </w:p>
    <w:p w14:paraId="0C11EFBF" w14:textId="77777777" w:rsidR="000B2D46" w:rsidRPr="00222FBB" w:rsidRDefault="000B2D46" w:rsidP="000574AE">
      <w:pPr>
        <w:pStyle w:val="Body2"/>
        <w:spacing w:after="0"/>
        <w:rPr>
          <w:rFonts w:ascii="Verdana" w:hAnsi="Verdana" w:cs="Times New Roman"/>
          <w:color w:val="00000A"/>
          <w:sz w:val="24"/>
          <w:szCs w:val="24"/>
          <w:lang w:val="lt-LT"/>
        </w:rPr>
      </w:pPr>
    </w:p>
    <w:p w14:paraId="717F0E85" w14:textId="5971A252" w:rsidR="009C3618" w:rsidRPr="00222FBB" w:rsidRDefault="000B2D46" w:rsidP="00AF4B8E">
      <w:pPr>
        <w:pStyle w:val="Body2"/>
        <w:numPr>
          <w:ilvl w:val="1"/>
          <w:numId w:val="26"/>
        </w:numPr>
        <w:tabs>
          <w:tab w:val="left" w:pos="851"/>
          <w:tab w:val="left" w:pos="1418"/>
        </w:tabs>
        <w:spacing w:after="0"/>
        <w:ind w:left="0" w:firstLine="709"/>
        <w:rPr>
          <w:rFonts w:ascii="Verdana" w:hAnsi="Verdana" w:cs="Times New Roman"/>
          <w:sz w:val="24"/>
          <w:szCs w:val="24"/>
          <w:lang w:val="lt-LT"/>
        </w:rPr>
      </w:pPr>
      <w:r w:rsidRPr="00222FBB">
        <w:rPr>
          <w:rFonts w:ascii="Verdana" w:hAnsi="Verdana" w:cs="Times New Roman"/>
          <w:kern w:val="16"/>
          <w:sz w:val="24"/>
          <w:szCs w:val="24"/>
          <w:lang w:val="lt-LT"/>
        </w:rPr>
        <w:t xml:space="preserve">Perkančioji organizacija </w:t>
      </w:r>
      <w:r w:rsidRPr="00222FBB">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sudaryti pirkimo sutartį. </w:t>
      </w:r>
    </w:p>
    <w:p w14:paraId="68C8226F" w14:textId="77777777" w:rsidR="009C3618" w:rsidRPr="00222FBB" w:rsidRDefault="000B2D46" w:rsidP="00AF4B8E">
      <w:pPr>
        <w:pStyle w:val="Body2"/>
        <w:numPr>
          <w:ilvl w:val="1"/>
          <w:numId w:val="26"/>
        </w:numPr>
        <w:tabs>
          <w:tab w:val="left" w:pos="851"/>
          <w:tab w:val="left" w:pos="1418"/>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Pirkimo sutarties sąlygos pateikiamos pirkimo sąlygų 2 priede.</w:t>
      </w:r>
    </w:p>
    <w:p w14:paraId="72DFB398" w14:textId="77777777" w:rsidR="009C3618" w:rsidRPr="00222FBB" w:rsidRDefault="000B2D46" w:rsidP="00AF4B8E">
      <w:pPr>
        <w:pStyle w:val="Body2"/>
        <w:numPr>
          <w:ilvl w:val="1"/>
          <w:numId w:val="26"/>
        </w:numPr>
        <w:tabs>
          <w:tab w:val="left" w:pos="851"/>
          <w:tab w:val="left" w:pos="1418"/>
        </w:tabs>
        <w:spacing w:after="0"/>
        <w:ind w:left="0" w:firstLine="709"/>
        <w:rPr>
          <w:rFonts w:ascii="Verdana" w:hAnsi="Verdana" w:cs="Times New Roman"/>
          <w:sz w:val="24"/>
          <w:szCs w:val="24"/>
          <w:lang w:val="lt-LT"/>
        </w:rPr>
      </w:pPr>
      <w:r w:rsidRPr="00222FBB">
        <w:rPr>
          <w:rFonts w:ascii="Verdana" w:hAnsi="Verdana"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340E07B" w14:textId="0D8CEFFF" w:rsidR="000B2D46" w:rsidRPr="00222FBB" w:rsidRDefault="000B2D46" w:rsidP="00AF4B8E">
      <w:pPr>
        <w:pStyle w:val="Body2"/>
        <w:numPr>
          <w:ilvl w:val="1"/>
          <w:numId w:val="26"/>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 xml:space="preserve">Sutartis </w:t>
      </w:r>
      <w:r w:rsidRPr="00222FBB">
        <w:rPr>
          <w:rFonts w:ascii="Verdana" w:hAnsi="Verdana" w:cs="Times New Roman"/>
          <w:sz w:val="24"/>
          <w:szCs w:val="24"/>
          <w:lang w:val="lt-LT"/>
        </w:rPr>
        <w:t xml:space="preserve">bus sudaroma </w:t>
      </w:r>
      <w:r w:rsidRPr="00222FBB">
        <w:rPr>
          <w:rFonts w:ascii="Verdana" w:hAnsi="Verdana" w:cs="Times New Roman"/>
          <w:b/>
          <w:sz w:val="24"/>
          <w:szCs w:val="24"/>
          <w:lang w:val="lt-LT"/>
        </w:rPr>
        <w:t>elektroninėmis priemonėmis</w:t>
      </w:r>
      <w:r w:rsidRPr="00222FBB">
        <w:rPr>
          <w:rFonts w:ascii="Verdana" w:hAnsi="Verdana" w:cs="Times New Roman"/>
          <w:sz w:val="24"/>
          <w:szCs w:val="24"/>
          <w:lang w:val="lt-LT"/>
        </w:rPr>
        <w:t>.</w:t>
      </w:r>
      <w:bookmarkStart w:id="45" w:name="_Toc488998683"/>
      <w:bookmarkEnd w:id="45"/>
    </w:p>
    <w:p w14:paraId="1EAC5A29" w14:textId="63C4F5E5" w:rsidR="006D272B" w:rsidRPr="00222FBB" w:rsidRDefault="006D272B" w:rsidP="00AF4B8E">
      <w:pPr>
        <w:pStyle w:val="Body2"/>
        <w:numPr>
          <w:ilvl w:val="1"/>
          <w:numId w:val="26"/>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Vykdant Sutartį, sąskaitos faktūros pavedimą suteikusiai perkančiajai organizacijai teikiamos tik elektroniniu būdu:</w:t>
      </w:r>
    </w:p>
    <w:p w14:paraId="550B9F80" w14:textId="2E05F34E" w:rsidR="006D272B" w:rsidRPr="00222FBB" w:rsidRDefault="006D272B" w:rsidP="00AF4B8E">
      <w:pPr>
        <w:pStyle w:val="Body2"/>
        <w:numPr>
          <w:ilvl w:val="2"/>
          <w:numId w:val="26"/>
        </w:numPr>
        <w:tabs>
          <w:tab w:val="left" w:pos="851"/>
          <w:tab w:val="left" w:pos="1418"/>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9F2CBB7" w14:textId="6D2DF279" w:rsidR="006D272B" w:rsidRPr="00222FBB" w:rsidRDefault="006D272B" w:rsidP="00AF4B8E">
      <w:pPr>
        <w:pStyle w:val="Body2"/>
        <w:numPr>
          <w:ilvl w:val="2"/>
          <w:numId w:val="26"/>
        </w:numPr>
        <w:tabs>
          <w:tab w:val="left" w:pos="851"/>
          <w:tab w:val="left" w:pos="1418"/>
          <w:tab w:val="left" w:pos="1701"/>
        </w:tabs>
        <w:spacing w:after="0"/>
        <w:ind w:left="0" w:firstLine="709"/>
        <w:rPr>
          <w:rFonts w:ascii="Verdana" w:hAnsi="Verdana" w:cs="Times New Roman"/>
          <w:sz w:val="24"/>
          <w:szCs w:val="24"/>
          <w:lang w:val="lt-LT"/>
        </w:rPr>
      </w:pPr>
      <w:r w:rsidRPr="00222FBB">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w:t>
      </w:r>
      <w:r w:rsidR="001B5452" w:rsidRPr="00222FBB">
        <w:rPr>
          <w:rFonts w:ascii="Verdana" w:hAnsi="Verdana" w:cs="Times New Roman"/>
          <w:color w:val="00000A"/>
          <w:sz w:val="24"/>
          <w:szCs w:val="24"/>
          <w:lang w:val="lt-LT"/>
        </w:rPr>
        <w:t>SABIS</w:t>
      </w:r>
      <w:r w:rsidRPr="00222FBB">
        <w:rPr>
          <w:rFonts w:ascii="Verdana" w:hAnsi="Verdana" w:cs="Times New Roman"/>
          <w:color w:val="00000A"/>
          <w:sz w:val="24"/>
          <w:szCs w:val="24"/>
          <w:lang w:val="lt-LT"/>
        </w:rPr>
        <w:t>“ priemonėmis.</w:t>
      </w:r>
    </w:p>
    <w:p w14:paraId="2391938A" w14:textId="19F7782A" w:rsidR="008564C1" w:rsidRPr="00222FBB" w:rsidRDefault="006D272B" w:rsidP="00AF4B8E">
      <w:pPr>
        <w:pStyle w:val="Body2"/>
        <w:numPr>
          <w:ilvl w:val="1"/>
          <w:numId w:val="26"/>
        </w:numPr>
        <w:tabs>
          <w:tab w:val="left" w:pos="1701"/>
        </w:tabs>
        <w:spacing w:after="0"/>
        <w:ind w:left="0" w:firstLine="709"/>
        <w:rPr>
          <w:rFonts w:ascii="Verdana" w:hAnsi="Verdana" w:cs="Times New Roman"/>
          <w:color w:val="00000A"/>
          <w:sz w:val="24"/>
          <w:szCs w:val="24"/>
          <w:lang w:val="lt-LT"/>
        </w:rPr>
      </w:pPr>
      <w:r w:rsidRPr="00222FBB">
        <w:rPr>
          <w:rFonts w:ascii="Verdana" w:hAnsi="Verdana" w:cs="Times New Roman"/>
          <w:color w:val="00000A"/>
          <w:sz w:val="24"/>
          <w:szCs w:val="24"/>
          <w:lang w:val="lt-LT"/>
        </w:rPr>
        <w:lastRenderedPageBreak/>
        <w:t>Pavedimą suteikusi perkančioji organizacija elektronines sąskaitas faktūras priima ir apdoroja naudodamasi informacinės sistemos „</w:t>
      </w:r>
      <w:r w:rsidR="001B5452" w:rsidRPr="00222FBB">
        <w:rPr>
          <w:rFonts w:ascii="Verdana" w:hAnsi="Verdana" w:cs="Times New Roman"/>
          <w:color w:val="00000A"/>
          <w:sz w:val="24"/>
          <w:szCs w:val="24"/>
          <w:lang w:val="lt-LT"/>
        </w:rPr>
        <w:t>SABIS</w:t>
      </w:r>
      <w:r w:rsidRPr="00222FBB">
        <w:rPr>
          <w:rFonts w:ascii="Verdana" w:hAnsi="Verdana" w:cs="Times New Roman"/>
          <w:color w:val="00000A"/>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6BA05C2" w14:textId="77777777" w:rsidR="006D272B" w:rsidRPr="00222FBB" w:rsidRDefault="006D272B" w:rsidP="000574AE">
      <w:pPr>
        <w:pStyle w:val="Body2"/>
        <w:tabs>
          <w:tab w:val="left" w:pos="1701"/>
        </w:tabs>
        <w:spacing w:after="0"/>
        <w:ind w:left="709"/>
        <w:rPr>
          <w:rFonts w:ascii="Verdana" w:hAnsi="Verdana" w:cs="Times New Roman"/>
          <w:color w:val="00000A"/>
          <w:sz w:val="24"/>
          <w:szCs w:val="24"/>
          <w:lang w:val="lt-LT"/>
        </w:rPr>
      </w:pPr>
    </w:p>
    <w:p w14:paraId="48DCCCBC" w14:textId="7DEB2267" w:rsidR="00D172F7" w:rsidRPr="00D172F7" w:rsidRDefault="008564C1" w:rsidP="00D172F7">
      <w:pPr>
        <w:pStyle w:val="Antrat"/>
        <w:numPr>
          <w:ilvl w:val="0"/>
          <w:numId w:val="5"/>
        </w:numPr>
        <w:jc w:val="center"/>
        <w:rPr>
          <w:rFonts w:ascii="Verdana" w:hAnsi="Verdana" w:cs="Times New Roman"/>
          <w:color w:val="auto"/>
          <w:sz w:val="24"/>
          <w:szCs w:val="24"/>
          <w:lang w:val="lt-LT"/>
        </w:rPr>
      </w:pPr>
      <w:bookmarkStart w:id="46" w:name="_Toc132197478"/>
      <w:r w:rsidRPr="00222FBB">
        <w:rPr>
          <w:rFonts w:ascii="Verdana" w:hAnsi="Verdana" w:cs="Times New Roman"/>
          <w:color w:val="auto"/>
          <w:sz w:val="24"/>
          <w:szCs w:val="24"/>
          <w:lang w:val="lt-LT"/>
        </w:rPr>
        <w:t>ASMENS DUOMENŲ TVARKYMAS</w:t>
      </w:r>
      <w:bookmarkEnd w:id="46"/>
    </w:p>
    <w:p w14:paraId="70CC6F9C" w14:textId="77777777" w:rsidR="000E7EE2" w:rsidRPr="00222FBB" w:rsidRDefault="000E7EE2" w:rsidP="000574AE">
      <w:pPr>
        <w:pStyle w:val="Pagrindinistekstas"/>
        <w:spacing w:after="0" w:line="240" w:lineRule="auto"/>
        <w:rPr>
          <w:rFonts w:ascii="Verdana" w:hAnsi="Verdana"/>
          <w:lang w:eastAsia="lt-LT"/>
        </w:rPr>
      </w:pPr>
    </w:p>
    <w:p w14:paraId="330B2B50" w14:textId="6E18D652" w:rsidR="008564C1" w:rsidRPr="00222FBB" w:rsidRDefault="008564C1" w:rsidP="00AF4B8E">
      <w:pPr>
        <w:pStyle w:val="Body2"/>
        <w:numPr>
          <w:ilvl w:val="1"/>
          <w:numId w:val="25"/>
        </w:numPr>
        <w:tabs>
          <w:tab w:val="left" w:pos="1560"/>
        </w:tabs>
        <w:spacing w:after="0"/>
        <w:ind w:left="0" w:firstLine="709"/>
        <w:rPr>
          <w:rFonts w:ascii="Verdana" w:hAnsi="Verdana"/>
          <w:color w:val="auto"/>
          <w:sz w:val="24"/>
          <w:szCs w:val="24"/>
          <w:lang w:val="lt-LT"/>
        </w:rPr>
      </w:pPr>
      <w:r w:rsidRPr="00222FBB">
        <w:rPr>
          <w:rFonts w:ascii="Verdana" w:hAnsi="Verdana"/>
          <w:color w:val="00000A"/>
          <w:sz w:val="24"/>
          <w:szCs w:val="24"/>
          <w:lang w:val="lt-LT"/>
        </w:rPr>
        <w:t>Informuojame, kad vadovaujantis Europos Sąjungos Bendrojo duomenų apsaugos</w:t>
      </w:r>
      <w:r w:rsidRPr="00222FBB">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E89686A" w14:textId="2FAAC6C9" w:rsidR="008564C1" w:rsidRPr="00222FBB" w:rsidRDefault="008564C1" w:rsidP="00AF4B8E">
      <w:pPr>
        <w:pStyle w:val="Body2"/>
        <w:numPr>
          <w:ilvl w:val="1"/>
          <w:numId w:val="25"/>
        </w:numPr>
        <w:tabs>
          <w:tab w:val="left" w:pos="1560"/>
        </w:tabs>
        <w:spacing w:after="0"/>
        <w:ind w:left="0" w:firstLine="709"/>
        <w:rPr>
          <w:rFonts w:ascii="Verdana" w:hAnsi="Verdana"/>
          <w:color w:val="auto"/>
          <w:sz w:val="24"/>
          <w:szCs w:val="24"/>
          <w:lang w:val="lt-LT"/>
        </w:rPr>
      </w:pPr>
      <w:r w:rsidRPr="00222FBB">
        <w:rPr>
          <w:rFonts w:ascii="Verdana" w:hAnsi="Verdana"/>
          <w:sz w:val="24"/>
          <w:szCs w:val="24"/>
          <w:lang w:val="lt-LT"/>
        </w:rPr>
        <w:t>Nurodytais pagrindais bus tvarkomi tiesiogiai tiekėjų pateikti asmens duomenys.</w:t>
      </w:r>
    </w:p>
    <w:p w14:paraId="087787DF" w14:textId="79D2956C" w:rsidR="008564C1" w:rsidRPr="00222FBB" w:rsidRDefault="008564C1" w:rsidP="00AF4B8E">
      <w:pPr>
        <w:pStyle w:val="Body2"/>
        <w:numPr>
          <w:ilvl w:val="1"/>
          <w:numId w:val="25"/>
        </w:numPr>
        <w:tabs>
          <w:tab w:val="left" w:pos="1560"/>
        </w:tabs>
        <w:spacing w:after="0"/>
        <w:ind w:left="0" w:firstLine="709"/>
        <w:rPr>
          <w:rFonts w:ascii="Verdana" w:hAnsi="Verdana"/>
          <w:color w:val="auto"/>
          <w:sz w:val="24"/>
          <w:szCs w:val="24"/>
          <w:lang w:val="lt-LT"/>
        </w:rPr>
      </w:pPr>
      <w:r w:rsidRPr="00222FBB">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6CA435EC" w14:textId="53912732" w:rsidR="008564C1" w:rsidRPr="00222FBB" w:rsidRDefault="008564C1" w:rsidP="00AF4B8E">
      <w:pPr>
        <w:pStyle w:val="Body2"/>
        <w:numPr>
          <w:ilvl w:val="1"/>
          <w:numId w:val="25"/>
        </w:numPr>
        <w:tabs>
          <w:tab w:val="left" w:pos="1560"/>
        </w:tabs>
        <w:spacing w:after="0"/>
        <w:ind w:left="0" w:firstLine="709"/>
        <w:rPr>
          <w:rFonts w:ascii="Verdana" w:hAnsi="Verdana"/>
          <w:color w:val="auto"/>
          <w:sz w:val="24"/>
          <w:szCs w:val="24"/>
          <w:lang w:val="lt-LT"/>
        </w:rPr>
      </w:pPr>
      <w:r w:rsidRPr="00222FBB">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0240CF06" w14:textId="6BB71DBB" w:rsidR="008564C1" w:rsidRPr="00222FBB" w:rsidRDefault="008564C1" w:rsidP="00AF4B8E">
      <w:pPr>
        <w:pStyle w:val="Body2"/>
        <w:numPr>
          <w:ilvl w:val="1"/>
          <w:numId w:val="25"/>
        </w:numPr>
        <w:tabs>
          <w:tab w:val="left" w:pos="1560"/>
        </w:tabs>
        <w:spacing w:after="0"/>
        <w:ind w:left="0" w:firstLine="709"/>
        <w:rPr>
          <w:rFonts w:ascii="Verdana" w:hAnsi="Verdana"/>
          <w:color w:val="auto"/>
          <w:sz w:val="24"/>
          <w:szCs w:val="24"/>
          <w:lang w:val="lt-LT"/>
        </w:rPr>
      </w:pPr>
      <w:r w:rsidRPr="00222FBB">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222FBB" w:rsidRDefault="001D2258" w:rsidP="00222FBB">
      <w:pPr>
        <w:pStyle w:val="Body2"/>
        <w:spacing w:after="0"/>
        <w:jc w:val="right"/>
        <w:rPr>
          <w:rFonts w:ascii="Verdana" w:hAnsi="Verdana" w:cs="Times New Roman"/>
          <w:color w:val="00000A"/>
          <w:sz w:val="24"/>
          <w:szCs w:val="24"/>
          <w:lang w:val="lt-LT"/>
        </w:rPr>
      </w:pPr>
      <w:r w:rsidRPr="00222FBB">
        <w:rPr>
          <w:rFonts w:ascii="Verdana" w:hAnsi="Verdana" w:cs="Times New Roman"/>
          <w:sz w:val="24"/>
          <w:szCs w:val="24"/>
          <w:lang w:val="lt-LT"/>
        </w:rPr>
        <w:br w:type="page"/>
      </w:r>
      <w:r w:rsidRPr="00222FBB">
        <w:rPr>
          <w:rFonts w:ascii="Verdana" w:hAnsi="Verdana" w:cs="Times New Roman"/>
          <w:sz w:val="24"/>
          <w:szCs w:val="24"/>
          <w:lang w:val="lt-LT"/>
        </w:rPr>
        <w:lastRenderedPageBreak/>
        <w:t>Pirkimo</w:t>
      </w:r>
      <w:r w:rsidR="005D5117" w:rsidRPr="00222FBB">
        <w:rPr>
          <w:rFonts w:ascii="Verdana" w:hAnsi="Verdana" w:cs="Times New Roman"/>
          <w:sz w:val="24"/>
          <w:szCs w:val="24"/>
          <w:lang w:val="lt-LT"/>
        </w:rPr>
        <w:t xml:space="preserve"> </w:t>
      </w:r>
      <w:r w:rsidRPr="00222FBB">
        <w:rPr>
          <w:rFonts w:ascii="Verdana" w:hAnsi="Verdana" w:cs="Times New Roman"/>
          <w:sz w:val="24"/>
          <w:szCs w:val="24"/>
          <w:lang w:val="lt-LT"/>
        </w:rPr>
        <w:t>sąlygų</w:t>
      </w:r>
      <w:r w:rsidR="005D5117" w:rsidRPr="00222FBB">
        <w:rPr>
          <w:rFonts w:ascii="Verdana" w:hAnsi="Verdana" w:cs="Times New Roman"/>
          <w:sz w:val="24"/>
          <w:szCs w:val="24"/>
          <w:lang w:val="lt-LT"/>
        </w:rPr>
        <w:t xml:space="preserve"> </w:t>
      </w:r>
      <w:r w:rsidRPr="00222FBB">
        <w:rPr>
          <w:rFonts w:ascii="Verdana" w:hAnsi="Verdana" w:cs="Times New Roman"/>
          <w:color w:val="00000A"/>
          <w:sz w:val="24"/>
          <w:szCs w:val="24"/>
          <w:lang w:val="lt-LT"/>
        </w:rPr>
        <w:t>1 priedas</w:t>
      </w:r>
    </w:p>
    <w:p w14:paraId="45E0BDC1" w14:textId="13E8CF47" w:rsidR="007C646E" w:rsidRPr="00222FBB" w:rsidRDefault="007C646E" w:rsidP="00222FBB">
      <w:pPr>
        <w:pStyle w:val="Body2"/>
        <w:spacing w:after="0"/>
        <w:jc w:val="right"/>
        <w:rPr>
          <w:rFonts w:ascii="Verdana" w:hAnsi="Verdana" w:cs="Times New Roman"/>
          <w:sz w:val="24"/>
          <w:szCs w:val="24"/>
          <w:lang w:val="lt-LT"/>
        </w:rPr>
      </w:pPr>
      <w:r w:rsidRPr="00222FBB">
        <w:rPr>
          <w:rFonts w:ascii="Verdana" w:hAnsi="Verdana" w:cs="Times New Roman"/>
          <w:color w:val="00000A"/>
          <w:sz w:val="24"/>
          <w:szCs w:val="24"/>
          <w:lang w:val="lt-LT"/>
        </w:rPr>
        <w:t>„Pasiūlymo forma“</w:t>
      </w:r>
    </w:p>
    <w:p w14:paraId="31839518" w14:textId="77777777" w:rsidR="00F739F7" w:rsidRPr="00222FBB" w:rsidRDefault="00F739F7" w:rsidP="00222FBB">
      <w:pPr>
        <w:spacing w:after="0" w:line="240" w:lineRule="auto"/>
        <w:ind w:right="-178"/>
        <w:jc w:val="center"/>
        <w:rPr>
          <w:rFonts w:ascii="Verdana" w:eastAsia="Times New Roman" w:hAnsi="Verdana" w:cs="Times New Roman"/>
          <w:color w:val="00000A"/>
          <w:sz w:val="24"/>
          <w:szCs w:val="24"/>
          <w:lang w:eastAsia="en-US"/>
        </w:rPr>
      </w:pPr>
      <w:r w:rsidRPr="00222FBB">
        <w:rPr>
          <w:rFonts w:ascii="Verdana" w:eastAsia="Times New Roman" w:hAnsi="Verdana" w:cs="Times New Roman"/>
          <w:color w:val="00000A"/>
          <w:sz w:val="24"/>
          <w:szCs w:val="24"/>
          <w:lang w:eastAsia="en-US"/>
        </w:rPr>
        <w:t>Herbas arba prekių ženklas</w:t>
      </w:r>
    </w:p>
    <w:p w14:paraId="1FFB7703" w14:textId="77777777" w:rsidR="00F739F7" w:rsidRPr="00222FBB" w:rsidRDefault="00F739F7" w:rsidP="00222FBB">
      <w:pPr>
        <w:spacing w:after="0" w:line="240" w:lineRule="auto"/>
        <w:ind w:right="-178"/>
        <w:jc w:val="center"/>
        <w:rPr>
          <w:rFonts w:ascii="Verdana" w:eastAsia="Times New Roman" w:hAnsi="Verdana" w:cs="Times New Roman"/>
          <w:color w:val="00000A"/>
          <w:sz w:val="24"/>
          <w:szCs w:val="24"/>
          <w:lang w:eastAsia="en-US"/>
        </w:rPr>
      </w:pPr>
    </w:p>
    <w:p w14:paraId="0D1177E6" w14:textId="77777777" w:rsidR="00F739F7" w:rsidRPr="00222FBB" w:rsidRDefault="00F739F7" w:rsidP="00222FBB">
      <w:pPr>
        <w:spacing w:after="0" w:line="240" w:lineRule="auto"/>
        <w:ind w:right="-178"/>
        <w:jc w:val="center"/>
        <w:rPr>
          <w:rFonts w:ascii="Verdana" w:eastAsia="Times New Roman" w:hAnsi="Verdana" w:cs="Times New Roman"/>
          <w:color w:val="00000A"/>
          <w:sz w:val="24"/>
          <w:szCs w:val="24"/>
          <w:lang w:eastAsia="en-US"/>
        </w:rPr>
      </w:pPr>
      <w:r w:rsidRPr="00222FBB">
        <w:rPr>
          <w:rFonts w:ascii="Verdana" w:eastAsia="Times New Roman" w:hAnsi="Verdana" w:cs="Times New Roman"/>
          <w:color w:val="00000A"/>
          <w:sz w:val="24"/>
          <w:szCs w:val="24"/>
          <w:lang w:eastAsia="en-US"/>
        </w:rPr>
        <w:t>(Teikėjo pavadinimas)</w:t>
      </w:r>
    </w:p>
    <w:p w14:paraId="723162CE" w14:textId="77777777" w:rsidR="00F739F7" w:rsidRPr="00222FBB" w:rsidRDefault="00F739F7" w:rsidP="00222FBB">
      <w:pPr>
        <w:spacing w:after="0" w:line="240" w:lineRule="auto"/>
        <w:ind w:right="-178"/>
        <w:jc w:val="center"/>
        <w:rPr>
          <w:rFonts w:ascii="Verdana" w:eastAsia="Times New Roman" w:hAnsi="Verdana" w:cs="Times New Roman"/>
          <w:color w:val="00000A"/>
          <w:sz w:val="24"/>
          <w:szCs w:val="24"/>
          <w:lang w:eastAsia="en-US"/>
        </w:rPr>
      </w:pPr>
    </w:p>
    <w:p w14:paraId="6BA87823" w14:textId="77777777" w:rsidR="00F739F7" w:rsidRPr="00222FBB" w:rsidRDefault="00F739F7" w:rsidP="00222FBB">
      <w:pPr>
        <w:spacing w:after="0" w:line="240" w:lineRule="auto"/>
        <w:ind w:right="-178"/>
        <w:jc w:val="center"/>
        <w:rPr>
          <w:rFonts w:ascii="Verdana" w:eastAsia="Times New Roman" w:hAnsi="Verdana" w:cs="Times New Roman"/>
          <w:color w:val="00000A"/>
          <w:sz w:val="24"/>
          <w:szCs w:val="24"/>
          <w:lang w:eastAsia="en-US"/>
        </w:rPr>
      </w:pPr>
      <w:r w:rsidRPr="00222FBB">
        <w:rPr>
          <w:rFonts w:ascii="Verdana" w:eastAsia="Times New Roman" w:hAnsi="Verdana" w:cs="Times New Roman"/>
          <w:color w:val="00000A"/>
          <w:sz w:val="24"/>
          <w:szCs w:val="24"/>
          <w:lang w:eastAsia="en-US"/>
        </w:rPr>
        <w:t>(</w:t>
      </w:r>
      <w:r w:rsidRPr="00222FBB">
        <w:rPr>
          <w:rFonts w:ascii="Verdana" w:eastAsia="Times New Roman" w:hAnsi="Verdana" w:cs="Times New Roman"/>
          <w:color w:val="00000A"/>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22FBB">
        <w:rPr>
          <w:rFonts w:ascii="Verdana" w:eastAsia="Times New Roman" w:hAnsi="Verdana" w:cs="Times New Roman"/>
          <w:color w:val="00000A"/>
          <w:sz w:val="24"/>
          <w:szCs w:val="24"/>
          <w:lang w:eastAsia="en-US"/>
        </w:rPr>
        <w:t>)</w:t>
      </w:r>
    </w:p>
    <w:p w14:paraId="3915C7EF" w14:textId="77777777" w:rsidR="00F739F7" w:rsidRPr="00222FBB" w:rsidRDefault="00F739F7" w:rsidP="00222FBB">
      <w:pPr>
        <w:spacing w:after="0" w:line="240" w:lineRule="auto"/>
        <w:jc w:val="right"/>
        <w:rPr>
          <w:rFonts w:ascii="Verdana" w:eastAsia="Times New Roman" w:hAnsi="Verdana" w:cs="Times New Roman"/>
          <w:color w:val="00000A"/>
          <w:sz w:val="24"/>
          <w:szCs w:val="24"/>
          <w:lang w:eastAsia="en-US"/>
        </w:rPr>
      </w:pPr>
    </w:p>
    <w:p w14:paraId="13A3E0FC" w14:textId="77777777" w:rsidR="00F739F7" w:rsidRPr="00222FBB" w:rsidRDefault="00F739F7" w:rsidP="00222FBB">
      <w:pPr>
        <w:tabs>
          <w:tab w:val="center" w:pos="2520"/>
        </w:tabs>
        <w:spacing w:after="0" w:line="240" w:lineRule="auto"/>
        <w:jc w:val="both"/>
        <w:rPr>
          <w:rFonts w:ascii="Verdana" w:eastAsia="Times New Roman" w:hAnsi="Verdana" w:cs="Times New Roman"/>
          <w:bCs/>
          <w:color w:val="00000A"/>
          <w:sz w:val="24"/>
          <w:szCs w:val="24"/>
          <w:lang w:eastAsia="en-US"/>
        </w:rPr>
      </w:pPr>
      <w:r w:rsidRPr="00222FBB">
        <w:rPr>
          <w:rFonts w:ascii="Verdana" w:eastAsia="Times New Roman" w:hAnsi="Verdana" w:cs="Times New Roman"/>
          <w:bCs/>
          <w:color w:val="00000A"/>
          <w:sz w:val="24"/>
          <w:szCs w:val="24"/>
          <w:lang w:eastAsia="en-US"/>
        </w:rPr>
        <w:t>Marijampolės savivaldybės administracijai</w:t>
      </w:r>
    </w:p>
    <w:p w14:paraId="10FAF020" w14:textId="77777777" w:rsidR="00F739F7" w:rsidRPr="00222FBB" w:rsidRDefault="00F739F7" w:rsidP="000574AE">
      <w:pPr>
        <w:suppressAutoHyphens/>
        <w:spacing w:after="0" w:line="240" w:lineRule="auto"/>
        <w:ind w:left="567" w:hanging="567"/>
        <w:jc w:val="center"/>
        <w:rPr>
          <w:rFonts w:ascii="Verdana" w:eastAsia="Arial Unicode MS" w:hAnsi="Verdana" w:cs="Arial Unicode MS"/>
          <w:b/>
          <w:color w:val="000000"/>
          <w:sz w:val="24"/>
          <w:szCs w:val="24"/>
        </w:rPr>
      </w:pPr>
    </w:p>
    <w:p w14:paraId="05DAC788" w14:textId="77777777" w:rsidR="00F739F7" w:rsidRPr="00222FBB" w:rsidRDefault="00F739F7" w:rsidP="000574AE">
      <w:pPr>
        <w:suppressAutoHyphens/>
        <w:spacing w:after="0" w:line="240" w:lineRule="auto"/>
        <w:ind w:left="567" w:hanging="567"/>
        <w:jc w:val="center"/>
        <w:rPr>
          <w:rFonts w:ascii="Verdana" w:eastAsia="Arial Unicode MS" w:hAnsi="Verdana" w:cs="Arial Unicode MS"/>
          <w:b/>
          <w:color w:val="000000"/>
          <w:sz w:val="24"/>
          <w:szCs w:val="24"/>
        </w:rPr>
      </w:pPr>
    </w:p>
    <w:p w14:paraId="35255FF5" w14:textId="77777777" w:rsidR="00F739F7" w:rsidRPr="009E2928" w:rsidRDefault="00F739F7" w:rsidP="000574AE">
      <w:pPr>
        <w:suppressAutoHyphens/>
        <w:spacing w:after="0" w:line="240" w:lineRule="auto"/>
        <w:ind w:left="567" w:hanging="567"/>
        <w:jc w:val="center"/>
        <w:rPr>
          <w:rFonts w:ascii="Verdana" w:eastAsia="Arial Unicode MS" w:hAnsi="Verdana" w:cs="Arial Unicode MS"/>
          <w:color w:val="000000"/>
          <w:sz w:val="24"/>
          <w:szCs w:val="24"/>
        </w:rPr>
      </w:pPr>
      <w:r w:rsidRPr="009E2928">
        <w:rPr>
          <w:rFonts w:ascii="Verdana" w:eastAsia="Arial Unicode MS" w:hAnsi="Verdana" w:cs="Arial Unicode MS"/>
          <w:b/>
          <w:color w:val="000000"/>
          <w:sz w:val="24"/>
          <w:szCs w:val="24"/>
        </w:rPr>
        <w:t>PASIŪLYMAS</w:t>
      </w:r>
    </w:p>
    <w:p w14:paraId="410EBAF5" w14:textId="37ECD15B" w:rsidR="00552915" w:rsidRPr="009E2928" w:rsidRDefault="00F739F7" w:rsidP="00222FBB">
      <w:pPr>
        <w:autoSpaceDE w:val="0"/>
        <w:autoSpaceDN w:val="0"/>
        <w:adjustRightInd w:val="0"/>
        <w:spacing w:after="0" w:line="240" w:lineRule="auto"/>
        <w:jc w:val="center"/>
        <w:rPr>
          <w:rFonts w:ascii="Verdana" w:hAnsi="Verdana" w:cs="Times New Roman"/>
          <w:b/>
          <w:bCs/>
          <w:sz w:val="24"/>
          <w:szCs w:val="24"/>
        </w:rPr>
      </w:pPr>
      <w:r w:rsidRPr="009E2928">
        <w:rPr>
          <w:rFonts w:ascii="Verdana" w:eastAsia="Arial Unicode MS" w:hAnsi="Verdana" w:cs="Times New Roman"/>
          <w:b/>
          <w:caps/>
          <w:color w:val="00000A"/>
          <w:sz w:val="24"/>
          <w:szCs w:val="24"/>
          <w:lang w:eastAsia="en-US"/>
        </w:rPr>
        <w:t xml:space="preserve">DĖL </w:t>
      </w:r>
      <w:r w:rsidR="009E1CF2" w:rsidRPr="009E2928">
        <w:rPr>
          <w:rFonts w:ascii="Verdana" w:hAnsi="Verdana" w:cs="Times New Roman"/>
          <w:b/>
          <w:bCs/>
          <w:sz w:val="24"/>
          <w:szCs w:val="24"/>
        </w:rPr>
        <w:t>LAIKINOSIOS NAKVYNĖS NAMŲ PADALINIO, MARIJAMPOLĖS M., VYTAUTO G. 87-10 IR VYTAUTO G. 87-11 KAPITALINIO REMONTO DARBŲ SU DARBO PROJEKTO PARENGIMU</w:t>
      </w:r>
    </w:p>
    <w:p w14:paraId="31521B51" w14:textId="6D272277" w:rsidR="00F739F7" w:rsidRPr="009E2928" w:rsidRDefault="00F739F7" w:rsidP="00222FBB">
      <w:pPr>
        <w:spacing w:after="0" w:line="240" w:lineRule="auto"/>
        <w:jc w:val="center"/>
        <w:rPr>
          <w:rFonts w:ascii="Verdana" w:eastAsia="Arial Unicode MS" w:hAnsi="Verdana" w:cs="Times New Roman"/>
          <w:b/>
          <w:color w:val="00000A"/>
          <w:sz w:val="24"/>
          <w:szCs w:val="24"/>
          <w:lang w:eastAsia="en-US"/>
        </w:rPr>
      </w:pPr>
    </w:p>
    <w:p w14:paraId="35EEC7EB" w14:textId="77777777" w:rsidR="00F739F7" w:rsidRPr="009E2928" w:rsidRDefault="00F739F7" w:rsidP="00222FBB">
      <w:pPr>
        <w:shd w:val="clear" w:color="auto" w:fill="FFFFFF"/>
        <w:spacing w:after="0" w:line="240" w:lineRule="auto"/>
        <w:jc w:val="center"/>
        <w:rPr>
          <w:rFonts w:ascii="Verdana" w:eastAsia="Arial Unicode MS" w:hAnsi="Verdana" w:cs="Times New Roman"/>
          <w:b/>
          <w:bCs/>
          <w:color w:val="00000A"/>
          <w:sz w:val="24"/>
          <w:szCs w:val="24"/>
        </w:rPr>
      </w:pPr>
      <w:r w:rsidRPr="009E2928">
        <w:rPr>
          <w:rFonts w:ascii="Verdana" w:eastAsia="Arial Unicode MS" w:hAnsi="Verdana" w:cs="Times New Roman"/>
          <w:color w:val="00000A"/>
          <w:sz w:val="24"/>
          <w:szCs w:val="24"/>
        </w:rPr>
        <w:t>____________Nr.______</w:t>
      </w:r>
    </w:p>
    <w:p w14:paraId="247865E1" w14:textId="1F8E44B5" w:rsidR="00F739F7" w:rsidRPr="009E2928" w:rsidRDefault="00F739F7" w:rsidP="00222FBB">
      <w:pPr>
        <w:shd w:val="clear" w:color="auto" w:fill="FFFFFF"/>
        <w:spacing w:after="0" w:line="240" w:lineRule="auto"/>
        <w:ind w:left="3600"/>
        <w:rPr>
          <w:rFonts w:ascii="Verdana" w:eastAsia="Arial Unicode MS" w:hAnsi="Verdana" w:cs="Times New Roman"/>
          <w:bCs/>
          <w:color w:val="00000A"/>
          <w:sz w:val="24"/>
          <w:szCs w:val="24"/>
        </w:rPr>
      </w:pPr>
      <w:r w:rsidRPr="009E2928">
        <w:rPr>
          <w:rFonts w:ascii="Verdana" w:eastAsia="Arial Unicode MS" w:hAnsi="Verdana" w:cs="Times New Roman"/>
          <w:bCs/>
          <w:color w:val="00000A"/>
          <w:sz w:val="24"/>
          <w:szCs w:val="24"/>
        </w:rPr>
        <w:t>(Data)</w:t>
      </w:r>
    </w:p>
    <w:p w14:paraId="39E9249B" w14:textId="77777777" w:rsidR="00F739F7" w:rsidRPr="009E2928" w:rsidRDefault="00F739F7" w:rsidP="00222FBB">
      <w:pPr>
        <w:shd w:val="clear" w:color="auto" w:fill="FFFFFF"/>
        <w:spacing w:after="0" w:line="240" w:lineRule="auto"/>
        <w:jc w:val="center"/>
        <w:rPr>
          <w:rFonts w:ascii="Verdana" w:eastAsia="Arial Unicode MS" w:hAnsi="Verdana" w:cs="Times New Roman"/>
          <w:bCs/>
          <w:color w:val="00000A"/>
          <w:sz w:val="24"/>
          <w:szCs w:val="24"/>
        </w:rPr>
      </w:pPr>
      <w:r w:rsidRPr="009E2928">
        <w:rPr>
          <w:rFonts w:ascii="Verdana" w:eastAsia="Arial Unicode MS" w:hAnsi="Verdana" w:cs="Times New Roman"/>
          <w:bCs/>
          <w:color w:val="00000A"/>
          <w:sz w:val="24"/>
          <w:szCs w:val="24"/>
        </w:rPr>
        <w:t>_____________</w:t>
      </w:r>
    </w:p>
    <w:p w14:paraId="402E2D2B" w14:textId="2FEE904C" w:rsidR="00F739F7" w:rsidRPr="009E2928" w:rsidRDefault="00F739F7" w:rsidP="00222FBB">
      <w:pPr>
        <w:shd w:val="clear" w:color="auto" w:fill="FFFFFF"/>
        <w:spacing w:after="0" w:line="240" w:lineRule="auto"/>
        <w:jc w:val="center"/>
        <w:rPr>
          <w:rFonts w:ascii="Verdana" w:eastAsia="Arial Unicode MS" w:hAnsi="Verdana" w:cs="Times New Roman"/>
          <w:bCs/>
          <w:color w:val="00000A"/>
          <w:sz w:val="24"/>
          <w:szCs w:val="24"/>
        </w:rPr>
      </w:pPr>
      <w:r w:rsidRPr="009E2928">
        <w:rPr>
          <w:rFonts w:ascii="Verdana" w:eastAsia="Arial Unicode MS" w:hAnsi="Verdana" w:cs="Times New Roman"/>
          <w:bCs/>
          <w:color w:val="00000A"/>
          <w:sz w:val="24"/>
          <w:szCs w:val="24"/>
        </w:rPr>
        <w:t>(vieta)</w:t>
      </w:r>
    </w:p>
    <w:p w14:paraId="4687A2D0" w14:textId="77777777" w:rsidR="00F739F7" w:rsidRPr="009E2928" w:rsidRDefault="00F739F7" w:rsidP="00222FBB">
      <w:pPr>
        <w:shd w:val="clear" w:color="auto" w:fill="FFFFFF"/>
        <w:spacing w:after="0" w:line="240" w:lineRule="auto"/>
        <w:jc w:val="center"/>
        <w:rPr>
          <w:rFonts w:ascii="Verdana" w:eastAsia="Arial Unicode MS" w:hAnsi="Verdana" w:cs="Times New Roman"/>
          <w:bCs/>
          <w:color w:val="00000A"/>
          <w:sz w:val="24"/>
          <w:szCs w:val="24"/>
        </w:rPr>
      </w:pPr>
    </w:p>
    <w:p w14:paraId="5C7DD762" w14:textId="77777777" w:rsidR="00F739F7" w:rsidRPr="009E2928" w:rsidRDefault="00F739F7" w:rsidP="00AF4B8E">
      <w:pPr>
        <w:numPr>
          <w:ilvl w:val="0"/>
          <w:numId w:val="28"/>
        </w:numPr>
        <w:spacing w:after="0" w:line="240" w:lineRule="auto"/>
        <w:ind w:left="0" w:firstLine="851"/>
        <w:contextualSpacing/>
        <w:jc w:val="center"/>
        <w:rPr>
          <w:rFonts w:ascii="Verdana" w:eastAsia="Calibri" w:hAnsi="Verdana" w:cs="Times New Roman"/>
          <w:b/>
          <w:bCs/>
          <w:sz w:val="24"/>
          <w:szCs w:val="24"/>
          <w:lang w:eastAsia="en-US"/>
        </w:rPr>
      </w:pPr>
      <w:r w:rsidRPr="009E2928">
        <w:rPr>
          <w:rFonts w:ascii="Verdana" w:eastAsia="Calibri" w:hAnsi="Verdana" w:cs="Times New Roman"/>
          <w:b/>
          <w:bCs/>
          <w:sz w:val="24"/>
          <w:szCs w:val="24"/>
        </w:rPr>
        <w:t>INFORMACIJA APIE TIEKĖJĄ (TIEKĖJŲ GRUPĖS NARIUS)</w:t>
      </w:r>
    </w:p>
    <w:p w14:paraId="62BCB1ED" w14:textId="77777777" w:rsidR="00F739F7" w:rsidRPr="009E2928" w:rsidRDefault="00F739F7" w:rsidP="00222FBB">
      <w:pPr>
        <w:shd w:val="clear" w:color="auto" w:fill="FFFFFF"/>
        <w:spacing w:after="0" w:line="240" w:lineRule="auto"/>
        <w:jc w:val="center"/>
        <w:rPr>
          <w:rFonts w:ascii="Verdana" w:eastAsia="Arial Unicode MS" w:hAnsi="Verdana" w:cs="Times New Roman"/>
          <w:bCs/>
          <w:color w:val="00000A"/>
          <w:sz w:val="24"/>
          <w:szCs w:val="24"/>
        </w:rPr>
      </w:pPr>
    </w:p>
    <w:p w14:paraId="7C02BD71" w14:textId="77777777" w:rsidR="00F739F7" w:rsidRPr="009E2928" w:rsidRDefault="00F739F7" w:rsidP="00222FBB">
      <w:pPr>
        <w:spacing w:after="0" w:line="240" w:lineRule="auto"/>
        <w:rPr>
          <w:rFonts w:ascii="Verdana" w:eastAsia="Arial Unicode MS" w:hAnsi="Verdana" w:cs="Times New Roman"/>
          <w:color w:val="00000A"/>
          <w:sz w:val="24"/>
          <w:szCs w:val="24"/>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5"/>
        <w:gridCol w:w="4435"/>
      </w:tblGrid>
      <w:tr w:rsidR="00F739F7" w:rsidRPr="00222FBB" w14:paraId="2A3A543E"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102A8AEB" w14:textId="77777777" w:rsidR="00F739F7" w:rsidRPr="00222FBB" w:rsidRDefault="00F739F7" w:rsidP="000574AE">
            <w:pPr>
              <w:spacing w:after="0" w:line="240" w:lineRule="auto"/>
              <w:rPr>
                <w:rFonts w:ascii="Verdana" w:eastAsia="Arial Unicode MS" w:hAnsi="Verdana" w:cs="Times New Roman"/>
                <w:i/>
                <w:color w:val="00000A"/>
                <w:sz w:val="24"/>
                <w:szCs w:val="24"/>
              </w:rPr>
            </w:pPr>
            <w:r w:rsidRPr="009E2928">
              <w:rPr>
                <w:rFonts w:ascii="Verdana" w:eastAsia="Arial Unicode MS" w:hAnsi="Verdana" w:cs="Times New Roman"/>
                <w:color w:val="00000A"/>
                <w:sz w:val="24"/>
                <w:szCs w:val="24"/>
              </w:rPr>
              <w:t xml:space="preserve">Tiekėjo pavadinimas </w:t>
            </w:r>
            <w:r w:rsidRPr="009E2928">
              <w:rPr>
                <w:rFonts w:ascii="Verdana" w:eastAsia="Arial Unicode MS" w:hAnsi="Verdana" w:cs="Times New Roman"/>
                <w:i/>
                <w:color w:val="00000A"/>
                <w:sz w:val="24"/>
                <w:szCs w:val="24"/>
              </w:rPr>
              <w:t>/Jeigu dalyvauja ūkio subjektų grupė, surašomi visi dalyvių pavadinimai/</w:t>
            </w:r>
          </w:p>
        </w:tc>
        <w:tc>
          <w:tcPr>
            <w:tcW w:w="4432" w:type="dxa"/>
            <w:tcBorders>
              <w:top w:val="single" w:sz="4" w:space="0" w:color="auto"/>
              <w:left w:val="single" w:sz="4" w:space="0" w:color="auto"/>
              <w:bottom w:val="single" w:sz="4" w:space="0" w:color="auto"/>
              <w:right w:val="single" w:sz="4" w:space="0" w:color="auto"/>
            </w:tcBorders>
          </w:tcPr>
          <w:p w14:paraId="4B201E61"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p>
        </w:tc>
      </w:tr>
      <w:tr w:rsidR="00F739F7" w:rsidRPr="00222FBB" w14:paraId="494EF734"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1ABEA2AC"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t xml:space="preserve">Tiekėjo adresas </w:t>
            </w:r>
            <w:r w:rsidRPr="00222FBB">
              <w:rPr>
                <w:rFonts w:ascii="Verdana" w:eastAsia="Arial Unicode MS" w:hAnsi="Verdana" w:cs="Times New Roman"/>
                <w:i/>
                <w:color w:val="00000A"/>
                <w:sz w:val="24"/>
                <w:szCs w:val="24"/>
              </w:rPr>
              <w:t>/Jeigu dalyvauja ūkio subjektų grupė, surašomi visi dalyvių adresai/</w:t>
            </w:r>
          </w:p>
        </w:tc>
        <w:tc>
          <w:tcPr>
            <w:tcW w:w="4432" w:type="dxa"/>
            <w:tcBorders>
              <w:top w:val="single" w:sz="4" w:space="0" w:color="auto"/>
              <w:left w:val="single" w:sz="4" w:space="0" w:color="auto"/>
              <w:bottom w:val="single" w:sz="4" w:space="0" w:color="auto"/>
              <w:right w:val="single" w:sz="4" w:space="0" w:color="auto"/>
            </w:tcBorders>
          </w:tcPr>
          <w:p w14:paraId="1E73534A"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p>
        </w:tc>
      </w:tr>
      <w:tr w:rsidR="00F739F7" w:rsidRPr="00222FBB" w14:paraId="315C424A"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756E5E01"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t xml:space="preserve">Tiekėjo įmonės kodas </w:t>
            </w:r>
            <w:r w:rsidRPr="00222FBB">
              <w:rPr>
                <w:rFonts w:ascii="Verdana" w:eastAsia="Arial Unicode MS" w:hAnsi="Verdana" w:cs="Times New Roman"/>
                <w:i/>
                <w:color w:val="00000A"/>
                <w:sz w:val="24"/>
                <w:szCs w:val="24"/>
              </w:rPr>
              <w:t>/Jeigu dalyvauja ūkio subjektų grupė, surašomi visi dalyvių įmonės kodai/</w:t>
            </w:r>
          </w:p>
        </w:tc>
        <w:tc>
          <w:tcPr>
            <w:tcW w:w="4432" w:type="dxa"/>
            <w:tcBorders>
              <w:top w:val="single" w:sz="4" w:space="0" w:color="auto"/>
              <w:left w:val="single" w:sz="4" w:space="0" w:color="auto"/>
              <w:bottom w:val="single" w:sz="4" w:space="0" w:color="auto"/>
              <w:right w:val="single" w:sz="4" w:space="0" w:color="auto"/>
            </w:tcBorders>
          </w:tcPr>
          <w:p w14:paraId="26193D95"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p>
        </w:tc>
      </w:tr>
      <w:tr w:rsidR="00F739F7" w:rsidRPr="00222FBB" w14:paraId="310E367B"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3B67DD76"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t xml:space="preserve">Tiekėjo banko rekvizitai </w:t>
            </w:r>
            <w:r w:rsidRPr="00222FBB">
              <w:rPr>
                <w:rFonts w:ascii="Verdana" w:eastAsia="Arial Unicode MS" w:hAnsi="Verdana" w:cs="Times New Roman"/>
                <w:i/>
                <w:color w:val="00000A"/>
                <w:sz w:val="24"/>
                <w:szCs w:val="24"/>
              </w:rPr>
              <w:t>/Jeigu dalyvauja ūkio subjektų grupė, surašomi visi dalyvių banko rekvizitai/</w:t>
            </w:r>
          </w:p>
        </w:tc>
        <w:tc>
          <w:tcPr>
            <w:tcW w:w="4432" w:type="dxa"/>
            <w:tcBorders>
              <w:top w:val="single" w:sz="4" w:space="0" w:color="auto"/>
              <w:left w:val="single" w:sz="4" w:space="0" w:color="auto"/>
              <w:bottom w:val="single" w:sz="4" w:space="0" w:color="auto"/>
              <w:right w:val="single" w:sz="4" w:space="0" w:color="auto"/>
            </w:tcBorders>
          </w:tcPr>
          <w:p w14:paraId="1AA7C3C6"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p>
        </w:tc>
      </w:tr>
      <w:tr w:rsidR="00F739F7" w:rsidRPr="00222FBB" w14:paraId="20F9DBD6"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094CE554"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t xml:space="preserve">Tiekėjo PVM mokėtojo kodas </w:t>
            </w:r>
            <w:r w:rsidRPr="00222FBB">
              <w:rPr>
                <w:rFonts w:ascii="Verdana" w:eastAsia="Arial Unicode MS" w:hAnsi="Verdana" w:cs="Times New Roman"/>
                <w:i/>
                <w:color w:val="00000A"/>
                <w:sz w:val="24"/>
                <w:szCs w:val="24"/>
              </w:rPr>
              <w:t>/Jeigu dalyvauja ūkio subjektų grupė, surašomi visi dalyvių PVM mokėtojų kodai/</w:t>
            </w:r>
          </w:p>
        </w:tc>
        <w:tc>
          <w:tcPr>
            <w:tcW w:w="4432" w:type="dxa"/>
            <w:tcBorders>
              <w:top w:val="single" w:sz="4" w:space="0" w:color="auto"/>
              <w:left w:val="single" w:sz="4" w:space="0" w:color="auto"/>
              <w:bottom w:val="single" w:sz="4" w:space="0" w:color="auto"/>
              <w:right w:val="single" w:sz="4" w:space="0" w:color="auto"/>
            </w:tcBorders>
          </w:tcPr>
          <w:p w14:paraId="6606766B"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p>
        </w:tc>
      </w:tr>
      <w:tr w:rsidR="00F739F7" w:rsidRPr="00222FBB" w14:paraId="2187988F"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2C7368F9"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t xml:space="preserve">Telefono numeris </w:t>
            </w:r>
            <w:r w:rsidRPr="00222FBB">
              <w:rPr>
                <w:rFonts w:ascii="Verdana" w:eastAsia="Arial Unicode MS" w:hAnsi="Verdana" w:cs="Times New Roman"/>
                <w:i/>
                <w:color w:val="00000A"/>
                <w:sz w:val="24"/>
                <w:szCs w:val="24"/>
              </w:rPr>
              <w:t>/Jeigu dalyvauja ūkio subjektų grupė, surašomi visi dalyvių telefono numeriai/</w:t>
            </w:r>
          </w:p>
        </w:tc>
        <w:tc>
          <w:tcPr>
            <w:tcW w:w="4432" w:type="dxa"/>
            <w:tcBorders>
              <w:top w:val="single" w:sz="4" w:space="0" w:color="auto"/>
              <w:left w:val="single" w:sz="4" w:space="0" w:color="auto"/>
              <w:bottom w:val="single" w:sz="4" w:space="0" w:color="auto"/>
              <w:right w:val="single" w:sz="4" w:space="0" w:color="auto"/>
            </w:tcBorders>
          </w:tcPr>
          <w:p w14:paraId="628EF631"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p>
        </w:tc>
      </w:tr>
      <w:tr w:rsidR="00F739F7" w:rsidRPr="00222FBB" w14:paraId="02B071F0"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69F468DC"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t xml:space="preserve">El. pašto adresas </w:t>
            </w:r>
            <w:r w:rsidRPr="00222FBB">
              <w:rPr>
                <w:rFonts w:ascii="Verdana" w:eastAsia="Arial Unicode MS" w:hAnsi="Verdana" w:cs="Times New Roman"/>
                <w:i/>
                <w:color w:val="00000A"/>
                <w:sz w:val="24"/>
                <w:szCs w:val="24"/>
              </w:rPr>
              <w:t>/</w:t>
            </w:r>
            <w:r w:rsidRPr="00222FBB">
              <w:rPr>
                <w:rFonts w:ascii="Verdana" w:eastAsia="Times New Roman" w:hAnsi="Verdana" w:cs="Times New Roman"/>
                <w:i/>
                <w:sz w:val="24"/>
                <w:szCs w:val="24"/>
              </w:rPr>
              <w:t xml:space="preserve"> </w:t>
            </w:r>
            <w:r w:rsidRPr="00222FBB">
              <w:rPr>
                <w:rFonts w:ascii="Verdana" w:eastAsia="Arial Unicode MS" w:hAnsi="Verdana" w:cs="Times New Roman"/>
                <w:i/>
                <w:color w:val="00000A"/>
                <w:sz w:val="24"/>
                <w:szCs w:val="24"/>
              </w:rPr>
              <w:t>Jeigu dalyvauja ūkio subjektų grupė, surašomi visi dalyvių, tiekėjų grupės atstovų el. pašto adresai/</w:t>
            </w:r>
          </w:p>
        </w:tc>
        <w:tc>
          <w:tcPr>
            <w:tcW w:w="4432" w:type="dxa"/>
            <w:tcBorders>
              <w:top w:val="single" w:sz="4" w:space="0" w:color="auto"/>
              <w:left w:val="single" w:sz="4" w:space="0" w:color="auto"/>
              <w:bottom w:val="single" w:sz="4" w:space="0" w:color="auto"/>
              <w:right w:val="single" w:sz="4" w:space="0" w:color="auto"/>
            </w:tcBorders>
          </w:tcPr>
          <w:p w14:paraId="6067A1A0" w14:textId="77777777" w:rsidR="00F739F7" w:rsidRPr="00222FBB" w:rsidRDefault="00F739F7" w:rsidP="000574AE">
            <w:pPr>
              <w:spacing w:after="0" w:line="240" w:lineRule="auto"/>
              <w:jc w:val="both"/>
              <w:rPr>
                <w:rFonts w:ascii="Verdana" w:eastAsia="Arial Unicode MS" w:hAnsi="Verdana" w:cs="Times New Roman"/>
                <w:color w:val="00000A"/>
                <w:sz w:val="24"/>
                <w:szCs w:val="24"/>
              </w:rPr>
            </w:pPr>
          </w:p>
        </w:tc>
      </w:tr>
    </w:tbl>
    <w:p w14:paraId="460FAC80" w14:textId="77777777" w:rsidR="00F739F7" w:rsidRPr="00222FBB" w:rsidRDefault="00F739F7" w:rsidP="00222FBB">
      <w:pPr>
        <w:spacing w:after="0" w:line="240" w:lineRule="auto"/>
        <w:ind w:right="-1" w:firstLine="720"/>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Šiuo pasiūlymu pažymime, kad sutinkame su visomis pirkimo sąlygomis, nustatytomis:</w:t>
      </w:r>
    </w:p>
    <w:p w14:paraId="625979B3" w14:textId="388E0200" w:rsidR="00F739F7" w:rsidRPr="00222FBB" w:rsidRDefault="00EF67C8" w:rsidP="00222FBB">
      <w:pPr>
        <w:numPr>
          <w:ilvl w:val="0"/>
          <w:numId w:val="3"/>
        </w:numPr>
        <w:tabs>
          <w:tab w:val="num" w:pos="1077"/>
        </w:tabs>
        <w:spacing w:after="0" w:line="240" w:lineRule="auto"/>
        <w:ind w:left="0" w:right="-1" w:firstLine="720"/>
        <w:jc w:val="both"/>
        <w:rPr>
          <w:rFonts w:ascii="Verdana" w:eastAsia="Arial Unicode MS" w:hAnsi="Verdana" w:cs="Times New Roman"/>
          <w:color w:val="00000A"/>
          <w:sz w:val="24"/>
          <w:szCs w:val="24"/>
          <w:lang w:eastAsia="en-US"/>
        </w:rPr>
      </w:pPr>
      <w:r w:rsidRPr="00222FBB">
        <w:rPr>
          <w:rFonts w:ascii="Verdana" w:hAnsi="Verdana" w:cs="Times New Roman"/>
          <w:sz w:val="24"/>
          <w:szCs w:val="24"/>
        </w:rPr>
        <w:lastRenderedPageBreak/>
        <w:t>supaprastinto atviro pirkimo skelbime, paskelbtame Lietuvos Respublikos viešųjų pirkimų įstatymo nustatyta tvarka</w:t>
      </w:r>
      <w:r w:rsidR="00F739F7" w:rsidRPr="00222FBB">
        <w:rPr>
          <w:rFonts w:ascii="Verdana" w:eastAsia="Arial Unicode MS" w:hAnsi="Verdana" w:cs="Times New Roman"/>
          <w:color w:val="00000A"/>
          <w:sz w:val="24"/>
          <w:szCs w:val="24"/>
          <w:lang w:eastAsia="en-US"/>
        </w:rPr>
        <w:t>;</w:t>
      </w:r>
    </w:p>
    <w:p w14:paraId="1D9EB8A6" w14:textId="77777777" w:rsidR="00F739F7" w:rsidRPr="00222FBB" w:rsidRDefault="00F739F7" w:rsidP="00222FBB">
      <w:pPr>
        <w:numPr>
          <w:ilvl w:val="0"/>
          <w:numId w:val="3"/>
        </w:numPr>
        <w:tabs>
          <w:tab w:val="num" w:pos="1077"/>
        </w:tabs>
        <w:spacing w:after="0" w:line="240" w:lineRule="auto"/>
        <w:ind w:left="0" w:right="-1" w:firstLine="720"/>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kituose pirkimo dokumentuose (jų paaiškinimuose, papildymuose).</w:t>
      </w:r>
    </w:p>
    <w:p w14:paraId="6D1E6C01" w14:textId="77777777" w:rsidR="00F739F7" w:rsidRPr="00222FBB" w:rsidRDefault="00F739F7" w:rsidP="00222FBB">
      <w:pPr>
        <w:spacing w:after="0" w:line="240" w:lineRule="auto"/>
        <w:ind w:right="-2" w:firstLine="720"/>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432248F1" w14:textId="77777777" w:rsidR="00F739F7" w:rsidRPr="00222FBB" w:rsidRDefault="00F739F7" w:rsidP="00222FBB">
      <w:pPr>
        <w:spacing w:after="0" w:line="240" w:lineRule="auto"/>
        <w:ind w:right="-2" w:firstLine="720"/>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Suprantame, kad, išaiškėjus aukščiau nurodytoms aplinkybėms, būsime pašalinti iš šio pirkimo ir mūsų pateiktas pasiūlymas bus atmestas.</w:t>
      </w:r>
    </w:p>
    <w:p w14:paraId="155512A8" w14:textId="6E228474" w:rsidR="00F739F7" w:rsidRPr="00222FBB" w:rsidRDefault="00F739F7" w:rsidP="00222FBB">
      <w:pPr>
        <w:spacing w:after="0" w:line="240" w:lineRule="auto"/>
        <w:ind w:right="-1" w:firstLine="720"/>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 xml:space="preserve">Pasirašydami CVP IS priemonėmis pateiktą pasiūlymą </w:t>
      </w:r>
      <w:r w:rsidR="004D0725" w:rsidRPr="00222FBB">
        <w:rPr>
          <w:rFonts w:ascii="Verdana" w:eastAsia="Arial Unicode MS" w:hAnsi="Verdana" w:cs="Times New Roman"/>
          <w:color w:val="00000A"/>
          <w:sz w:val="24"/>
          <w:szCs w:val="24"/>
          <w:lang w:eastAsia="en-US"/>
        </w:rPr>
        <w:t xml:space="preserve">fiziniu arba </w:t>
      </w:r>
      <w:r w:rsidRPr="00222FBB">
        <w:rPr>
          <w:rFonts w:ascii="Verdana" w:eastAsia="Arial Unicode MS" w:hAnsi="Verdana" w:cs="Times New Roman"/>
          <w:color w:val="00000A"/>
          <w:sz w:val="24"/>
          <w:szCs w:val="24"/>
          <w:lang w:eastAsia="en-US"/>
        </w:rPr>
        <w:t>kvalifikuotu elektroniniu parašu</w:t>
      </w:r>
      <w:r w:rsidR="002A7F22" w:rsidRPr="00222FBB">
        <w:rPr>
          <w:rFonts w:ascii="Verdana" w:eastAsia="Arial Unicode MS" w:hAnsi="Verdana" w:cs="Times New Roman"/>
          <w:color w:val="00000A"/>
          <w:sz w:val="24"/>
          <w:szCs w:val="24"/>
          <w:lang w:eastAsia="en-US"/>
        </w:rPr>
        <w:t xml:space="preserve"> </w:t>
      </w:r>
      <w:r w:rsidR="002A7F22" w:rsidRPr="00222FBB">
        <w:rPr>
          <w:rFonts w:ascii="Verdana" w:hAnsi="Verdana" w:cs="Times New Roman"/>
          <w:sz w:val="24"/>
          <w:szCs w:val="24"/>
        </w:rPr>
        <w:t>(naujoje CVP IS nėra galimybės pasiūlymo pasirašyti pačioje sistemoje, todėl tai privalo būti atlikta už naujo CVP IS ribų)</w:t>
      </w:r>
      <w:r w:rsidRPr="00222FBB">
        <w:rPr>
          <w:rFonts w:ascii="Verdana" w:eastAsia="Arial Unicode MS" w:hAnsi="Verdana" w:cs="Times New Roman"/>
          <w:color w:val="00000A"/>
          <w:sz w:val="24"/>
          <w:szCs w:val="24"/>
          <w:lang w:eastAsia="en-US"/>
        </w:rPr>
        <w:t>, patvirtiname, kad dokumentų skaitmeninės kopijos ir elektroninėmis priemonėmis pateikti duomenys yra tikri.</w:t>
      </w:r>
    </w:p>
    <w:p w14:paraId="7BB966FB" w14:textId="77777777" w:rsidR="00F739F7" w:rsidRPr="00222FBB" w:rsidRDefault="00F739F7" w:rsidP="00222FBB">
      <w:pPr>
        <w:spacing w:after="0" w:line="240" w:lineRule="auto"/>
        <w:ind w:firstLine="709"/>
        <w:jc w:val="both"/>
        <w:rPr>
          <w:rFonts w:ascii="Verdana" w:eastAsia="Arial Unicode MS" w:hAnsi="Verdana" w:cs="Times New Roman"/>
          <w:color w:val="000000"/>
          <w:sz w:val="24"/>
          <w:szCs w:val="24"/>
          <w:lang w:eastAsia="en-US"/>
        </w:rPr>
      </w:pPr>
      <w:r w:rsidRPr="00222FBB">
        <w:rPr>
          <w:rFonts w:ascii="Verdana" w:eastAsia="Arial Unicode MS" w:hAnsi="Verdana" w:cs="Times New Roman"/>
          <w:color w:val="000000"/>
          <w:sz w:val="24"/>
          <w:szCs w:val="24"/>
          <w:lang w:eastAsia="en-US"/>
        </w:rPr>
        <w:t>Pasiūlymas galioja iki termino, nurodyto pirkimo dokumentuose.</w:t>
      </w:r>
    </w:p>
    <w:p w14:paraId="12B0B4FB" w14:textId="77777777" w:rsidR="00F739F7" w:rsidRPr="00222FBB" w:rsidRDefault="00F739F7" w:rsidP="00222FBB">
      <w:pPr>
        <w:spacing w:after="0" w:line="240" w:lineRule="auto"/>
        <w:ind w:firstLine="709"/>
        <w:jc w:val="both"/>
        <w:rPr>
          <w:rFonts w:ascii="Verdana" w:eastAsia="Arial Unicode MS" w:hAnsi="Verdana" w:cs="Times New Roman"/>
          <w:color w:val="000000"/>
          <w:sz w:val="24"/>
          <w:szCs w:val="24"/>
          <w:lang w:eastAsia="en-US"/>
        </w:rPr>
      </w:pPr>
    </w:p>
    <w:p w14:paraId="201BB629" w14:textId="77777777" w:rsidR="00F739F7" w:rsidRPr="00222FBB" w:rsidRDefault="00F739F7" w:rsidP="00222FBB">
      <w:pPr>
        <w:tabs>
          <w:tab w:val="left" w:pos="567"/>
        </w:tabs>
        <w:spacing w:after="0" w:line="240" w:lineRule="auto"/>
        <w:jc w:val="center"/>
        <w:rPr>
          <w:rFonts w:ascii="Verdana" w:eastAsia="Arial Unicode MS" w:hAnsi="Verdana" w:cs="Times New Roman"/>
          <w:b/>
          <w:bCs/>
          <w:color w:val="00000A"/>
          <w:sz w:val="24"/>
          <w:szCs w:val="24"/>
          <w:lang w:eastAsia="en-US"/>
        </w:rPr>
      </w:pPr>
      <w:r w:rsidRPr="00222FBB">
        <w:rPr>
          <w:rFonts w:ascii="Verdana" w:eastAsia="Arial Unicode MS" w:hAnsi="Verdana" w:cs="Times New Roman"/>
          <w:b/>
          <w:bCs/>
          <w:color w:val="00000A"/>
          <w:sz w:val="24"/>
          <w:szCs w:val="24"/>
          <w:lang w:eastAsia="en-US"/>
        </w:rPr>
        <w:t>II. PASIŪLYMO KAINA</w:t>
      </w:r>
    </w:p>
    <w:p w14:paraId="6228067A" w14:textId="77777777" w:rsidR="00F739F7" w:rsidRPr="00222FBB" w:rsidRDefault="00F739F7" w:rsidP="00222FBB">
      <w:pPr>
        <w:spacing w:after="0" w:line="240" w:lineRule="auto"/>
        <w:ind w:firstLine="709"/>
        <w:jc w:val="both"/>
        <w:rPr>
          <w:rFonts w:ascii="Verdana" w:eastAsia="Arial Unicode MS" w:hAnsi="Verdana" w:cs="Times New Roman"/>
          <w:color w:val="000000"/>
          <w:sz w:val="24"/>
          <w:szCs w:val="24"/>
          <w:lang w:eastAsia="en-US"/>
        </w:rPr>
      </w:pPr>
    </w:p>
    <w:p w14:paraId="311D0EF5" w14:textId="2840C611" w:rsidR="00F739F7" w:rsidRPr="00222FBB" w:rsidRDefault="00F739F7" w:rsidP="00222FBB">
      <w:pPr>
        <w:spacing w:after="0" w:line="240" w:lineRule="auto"/>
        <w:ind w:firstLine="709"/>
        <w:jc w:val="both"/>
        <w:rPr>
          <w:rFonts w:ascii="Verdana" w:eastAsia="Arial Unicode MS" w:hAnsi="Verdana" w:cs="Times New Roman"/>
          <w:color w:val="000000"/>
          <w:sz w:val="24"/>
          <w:szCs w:val="24"/>
          <w:lang w:eastAsia="en-US"/>
        </w:rPr>
      </w:pPr>
      <w:bookmarkStart w:id="47" w:name="_Hlk124846309"/>
      <w:r w:rsidRPr="00222FBB">
        <w:rPr>
          <w:rFonts w:ascii="Verdana" w:eastAsia="Arial Unicode MS" w:hAnsi="Verdana" w:cs="Times New Roman"/>
          <w:color w:val="000000"/>
          <w:sz w:val="24"/>
          <w:szCs w:val="24"/>
          <w:lang w:eastAsia="en-US"/>
        </w:rPr>
        <w:t>Išnagrinėję pirkimo dokumentus, siūlome perkamus darbus atlikti už kainą,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
        <w:gridCol w:w="6662"/>
        <w:gridCol w:w="2268"/>
      </w:tblGrid>
      <w:tr w:rsidR="009E1CF2" w:rsidRPr="00222FBB" w14:paraId="374C0EA8" w14:textId="77777777" w:rsidTr="00F67463">
        <w:trPr>
          <w:trHeight w:val="501"/>
        </w:trPr>
        <w:tc>
          <w:tcPr>
            <w:tcW w:w="719" w:type="dxa"/>
          </w:tcPr>
          <w:p w14:paraId="2E84897B" w14:textId="77777777" w:rsidR="009E1CF2" w:rsidRPr="00222FBB" w:rsidRDefault="009E1CF2" w:rsidP="000574AE">
            <w:pPr>
              <w:spacing w:after="0" w:line="240" w:lineRule="auto"/>
              <w:jc w:val="center"/>
              <w:rPr>
                <w:rFonts w:ascii="Verdana" w:hAnsi="Verdana" w:cs="Times New Roman"/>
                <w:b/>
                <w:color w:val="000000"/>
                <w:sz w:val="24"/>
                <w:szCs w:val="24"/>
              </w:rPr>
            </w:pPr>
            <w:r w:rsidRPr="00222FBB">
              <w:rPr>
                <w:rFonts w:ascii="Verdana" w:hAnsi="Verdana" w:cs="Times New Roman"/>
                <w:b/>
                <w:color w:val="000000"/>
                <w:sz w:val="24"/>
                <w:szCs w:val="24"/>
              </w:rPr>
              <w:t>Eil. Nr.</w:t>
            </w:r>
          </w:p>
        </w:tc>
        <w:tc>
          <w:tcPr>
            <w:tcW w:w="6662" w:type="dxa"/>
            <w:vAlign w:val="center"/>
          </w:tcPr>
          <w:p w14:paraId="2D9B001D" w14:textId="06CD3ECB" w:rsidR="009E1CF2" w:rsidRPr="00222FBB" w:rsidRDefault="009E1CF2" w:rsidP="000574AE">
            <w:pPr>
              <w:spacing w:after="0" w:line="240" w:lineRule="auto"/>
              <w:jc w:val="center"/>
              <w:rPr>
                <w:rFonts w:ascii="Verdana" w:hAnsi="Verdana" w:cs="Times New Roman"/>
                <w:b/>
                <w:color w:val="000000"/>
                <w:sz w:val="24"/>
                <w:szCs w:val="24"/>
              </w:rPr>
            </w:pPr>
            <w:r w:rsidRPr="00222FBB">
              <w:rPr>
                <w:rFonts w:ascii="Verdana" w:hAnsi="Verdana" w:cs="Times New Roman"/>
                <w:b/>
                <w:color w:val="000000"/>
                <w:sz w:val="24"/>
                <w:szCs w:val="24"/>
              </w:rPr>
              <w:t xml:space="preserve">Darbų pavadinimas </w:t>
            </w:r>
          </w:p>
        </w:tc>
        <w:tc>
          <w:tcPr>
            <w:tcW w:w="2268" w:type="dxa"/>
          </w:tcPr>
          <w:p w14:paraId="2E601681" w14:textId="77777777" w:rsidR="009E1CF2" w:rsidRPr="00222FBB" w:rsidRDefault="009E1CF2" w:rsidP="000574AE">
            <w:pPr>
              <w:spacing w:after="0" w:line="240" w:lineRule="auto"/>
              <w:jc w:val="center"/>
              <w:rPr>
                <w:rFonts w:ascii="Verdana" w:hAnsi="Verdana" w:cs="Times New Roman"/>
                <w:b/>
                <w:color w:val="000000"/>
                <w:sz w:val="24"/>
                <w:szCs w:val="24"/>
              </w:rPr>
            </w:pPr>
            <w:r w:rsidRPr="00222FBB">
              <w:rPr>
                <w:rFonts w:ascii="Verdana" w:hAnsi="Verdana" w:cs="Times New Roman"/>
                <w:b/>
                <w:sz w:val="24"/>
                <w:szCs w:val="24"/>
              </w:rPr>
              <w:t>Kaina be PVM, Eur</w:t>
            </w:r>
          </w:p>
        </w:tc>
      </w:tr>
      <w:tr w:rsidR="009E1CF2" w:rsidRPr="00222FBB" w14:paraId="5A0FDEAF" w14:textId="77777777" w:rsidTr="00F67463">
        <w:trPr>
          <w:trHeight w:val="70"/>
        </w:trPr>
        <w:tc>
          <w:tcPr>
            <w:tcW w:w="719" w:type="dxa"/>
            <w:vAlign w:val="center"/>
          </w:tcPr>
          <w:p w14:paraId="7BDB1AEB" w14:textId="77777777" w:rsidR="009E1CF2" w:rsidRPr="00222FBB" w:rsidRDefault="009E1CF2" w:rsidP="00222FBB">
            <w:pPr>
              <w:spacing w:after="0" w:line="240" w:lineRule="auto"/>
              <w:jc w:val="center"/>
              <w:rPr>
                <w:rFonts w:ascii="Verdana" w:hAnsi="Verdana" w:cs="Times New Roman"/>
                <w:color w:val="000000"/>
                <w:sz w:val="24"/>
                <w:szCs w:val="24"/>
              </w:rPr>
            </w:pPr>
            <w:r w:rsidRPr="00222FBB">
              <w:rPr>
                <w:rFonts w:ascii="Verdana" w:hAnsi="Verdana" w:cs="Times New Roman"/>
                <w:color w:val="000000"/>
                <w:sz w:val="24"/>
                <w:szCs w:val="24"/>
              </w:rPr>
              <w:t>1.</w:t>
            </w:r>
          </w:p>
        </w:tc>
        <w:tc>
          <w:tcPr>
            <w:tcW w:w="6662" w:type="dxa"/>
            <w:vAlign w:val="center"/>
          </w:tcPr>
          <w:p w14:paraId="1FA4AC0C" w14:textId="7AD63572" w:rsidR="009E1CF2" w:rsidRPr="00222FBB" w:rsidRDefault="009E1CF2" w:rsidP="00222FBB">
            <w:pPr>
              <w:spacing w:after="0" w:line="240" w:lineRule="auto"/>
              <w:jc w:val="both"/>
              <w:rPr>
                <w:rFonts w:ascii="Verdana" w:hAnsi="Verdana" w:cs="Times New Roman"/>
                <w:sz w:val="24"/>
                <w:szCs w:val="24"/>
              </w:rPr>
            </w:pPr>
            <w:r w:rsidRPr="00222FBB">
              <w:rPr>
                <w:rFonts w:ascii="Verdana" w:hAnsi="Verdana" w:cs="Times New Roman"/>
                <w:sz w:val="24"/>
                <w:szCs w:val="24"/>
              </w:rPr>
              <w:t>Laikinosios nakvynės namų padalinio, Marijampolės m., Vytauto g. 87-10 ir Vytauto g. 87-11, kapitalinio remonto darb</w:t>
            </w:r>
            <w:r w:rsidR="00080F96" w:rsidRPr="00222FBB">
              <w:rPr>
                <w:rFonts w:ascii="Verdana" w:hAnsi="Verdana" w:cs="Times New Roman"/>
                <w:sz w:val="24"/>
                <w:szCs w:val="24"/>
              </w:rPr>
              <w:t>ų darbo</w:t>
            </w:r>
            <w:r w:rsidRPr="00222FBB">
              <w:rPr>
                <w:rFonts w:ascii="Verdana" w:hAnsi="Verdana" w:cs="Times New Roman"/>
                <w:sz w:val="24"/>
                <w:szCs w:val="24"/>
              </w:rPr>
              <w:t xml:space="preserve"> projekto parengimas</w:t>
            </w:r>
          </w:p>
        </w:tc>
        <w:tc>
          <w:tcPr>
            <w:tcW w:w="2268" w:type="dxa"/>
          </w:tcPr>
          <w:p w14:paraId="0B6919CF" w14:textId="77777777" w:rsidR="009E1CF2" w:rsidRPr="00222FBB" w:rsidRDefault="009E1CF2" w:rsidP="00222FBB">
            <w:pPr>
              <w:spacing w:after="0" w:line="240" w:lineRule="auto"/>
              <w:jc w:val="center"/>
              <w:rPr>
                <w:rFonts w:ascii="Verdana" w:hAnsi="Verdana" w:cs="Times New Roman"/>
                <w:b/>
                <w:sz w:val="24"/>
                <w:szCs w:val="24"/>
              </w:rPr>
            </w:pPr>
          </w:p>
        </w:tc>
      </w:tr>
      <w:tr w:rsidR="009E1CF2" w:rsidRPr="00222FBB" w14:paraId="27BACCB3" w14:textId="77777777" w:rsidTr="00F67463">
        <w:trPr>
          <w:trHeight w:val="70"/>
        </w:trPr>
        <w:tc>
          <w:tcPr>
            <w:tcW w:w="719" w:type="dxa"/>
            <w:vAlign w:val="center"/>
          </w:tcPr>
          <w:p w14:paraId="2DDEBA2A" w14:textId="77777777" w:rsidR="009E1CF2" w:rsidRPr="00222FBB" w:rsidRDefault="009E1CF2" w:rsidP="00222FBB">
            <w:pPr>
              <w:spacing w:after="0" w:line="240" w:lineRule="auto"/>
              <w:jc w:val="center"/>
              <w:rPr>
                <w:rFonts w:ascii="Verdana" w:hAnsi="Verdana" w:cs="Times New Roman"/>
                <w:color w:val="000000"/>
                <w:sz w:val="24"/>
                <w:szCs w:val="24"/>
              </w:rPr>
            </w:pPr>
            <w:r w:rsidRPr="00222FBB">
              <w:rPr>
                <w:rFonts w:ascii="Verdana" w:hAnsi="Verdana" w:cs="Times New Roman"/>
                <w:color w:val="000000"/>
                <w:sz w:val="24"/>
                <w:szCs w:val="24"/>
              </w:rPr>
              <w:t>2.</w:t>
            </w:r>
          </w:p>
        </w:tc>
        <w:tc>
          <w:tcPr>
            <w:tcW w:w="6662" w:type="dxa"/>
            <w:vAlign w:val="center"/>
          </w:tcPr>
          <w:p w14:paraId="5498A7E3" w14:textId="198E67F2" w:rsidR="009E1CF2" w:rsidRPr="00222FBB" w:rsidRDefault="009E1CF2" w:rsidP="00222FBB">
            <w:pPr>
              <w:spacing w:after="0" w:line="240" w:lineRule="auto"/>
              <w:jc w:val="both"/>
              <w:rPr>
                <w:rFonts w:ascii="Verdana" w:hAnsi="Verdana" w:cs="Times New Roman"/>
                <w:sz w:val="24"/>
                <w:szCs w:val="24"/>
              </w:rPr>
            </w:pPr>
            <w:r w:rsidRPr="00222FBB">
              <w:rPr>
                <w:rFonts w:ascii="Verdana" w:hAnsi="Verdana" w:cs="Times New Roman"/>
                <w:sz w:val="24"/>
                <w:szCs w:val="24"/>
              </w:rPr>
              <w:t>Laikinosios nakvynės namų padalinio, Marijampolės m., Vytauto g. 87-10 ir Vytauto g. 87-11, kapitalinio remonto darbai</w:t>
            </w:r>
          </w:p>
        </w:tc>
        <w:tc>
          <w:tcPr>
            <w:tcW w:w="2268" w:type="dxa"/>
          </w:tcPr>
          <w:p w14:paraId="7F6D8601" w14:textId="77777777" w:rsidR="009E1CF2" w:rsidRPr="00222FBB" w:rsidRDefault="009E1CF2" w:rsidP="00222FBB">
            <w:pPr>
              <w:spacing w:after="0" w:line="240" w:lineRule="auto"/>
              <w:jc w:val="center"/>
              <w:rPr>
                <w:rFonts w:ascii="Verdana" w:hAnsi="Verdana" w:cs="Times New Roman"/>
                <w:b/>
                <w:sz w:val="24"/>
                <w:szCs w:val="24"/>
              </w:rPr>
            </w:pPr>
          </w:p>
        </w:tc>
      </w:tr>
      <w:tr w:rsidR="009E1CF2" w:rsidRPr="00222FBB" w14:paraId="1A864EF5" w14:textId="77777777" w:rsidTr="00F67463">
        <w:trPr>
          <w:trHeight w:val="70"/>
        </w:trPr>
        <w:tc>
          <w:tcPr>
            <w:tcW w:w="719" w:type="dxa"/>
            <w:noWrap/>
            <w:vAlign w:val="center"/>
          </w:tcPr>
          <w:p w14:paraId="5B905C9A" w14:textId="5C635E66" w:rsidR="009E1CF2" w:rsidRPr="00222FBB" w:rsidRDefault="009E1CF2" w:rsidP="00222FBB">
            <w:pPr>
              <w:tabs>
                <w:tab w:val="num" w:pos="540"/>
              </w:tabs>
              <w:spacing w:after="0" w:line="240" w:lineRule="auto"/>
              <w:jc w:val="center"/>
              <w:rPr>
                <w:rFonts w:ascii="Verdana" w:hAnsi="Verdana" w:cs="Times New Roman"/>
                <w:color w:val="000000"/>
                <w:sz w:val="24"/>
                <w:szCs w:val="24"/>
              </w:rPr>
            </w:pPr>
            <w:r w:rsidRPr="00222FBB">
              <w:rPr>
                <w:rFonts w:ascii="Verdana" w:hAnsi="Verdana" w:cs="Times New Roman"/>
                <w:color w:val="000000"/>
                <w:sz w:val="24"/>
                <w:szCs w:val="24"/>
              </w:rPr>
              <w:t>3.</w:t>
            </w:r>
          </w:p>
        </w:tc>
        <w:tc>
          <w:tcPr>
            <w:tcW w:w="6662" w:type="dxa"/>
            <w:vAlign w:val="center"/>
          </w:tcPr>
          <w:p w14:paraId="4C3D56DD" w14:textId="77777777" w:rsidR="009E1CF2" w:rsidRPr="00222FBB" w:rsidRDefault="009E1CF2" w:rsidP="00222FBB">
            <w:pPr>
              <w:spacing w:after="0" w:line="240" w:lineRule="auto"/>
              <w:jc w:val="both"/>
              <w:rPr>
                <w:rFonts w:ascii="Verdana" w:hAnsi="Verdana" w:cs="Times New Roman"/>
                <w:iCs/>
                <w:sz w:val="24"/>
                <w:szCs w:val="24"/>
              </w:rPr>
            </w:pPr>
            <w:r w:rsidRPr="00222FBB">
              <w:rPr>
                <w:rFonts w:ascii="Verdana" w:eastAsia="Arial Unicode MS" w:hAnsi="Verdana" w:cs="Times New Roman"/>
                <w:sz w:val="24"/>
                <w:szCs w:val="24"/>
                <w:lang w:eastAsia="en-US"/>
              </w:rPr>
              <w:t xml:space="preserve">Kadastrinių matavimų, išpildomosios dokumentacijos bei </w:t>
            </w:r>
            <w:r w:rsidRPr="00222FBB">
              <w:rPr>
                <w:rFonts w:ascii="Verdana" w:hAnsi="Verdana" w:cs="Times New Roman"/>
                <w:bCs/>
                <w:sz w:val="24"/>
                <w:szCs w:val="24"/>
              </w:rPr>
              <w:t>teisės aktų nustatytų dokumentų, reikalingų statybos užbaigimo procedūroms atlikti, parengimas</w:t>
            </w:r>
          </w:p>
        </w:tc>
        <w:tc>
          <w:tcPr>
            <w:tcW w:w="2268" w:type="dxa"/>
          </w:tcPr>
          <w:p w14:paraId="683A2ABC" w14:textId="77777777" w:rsidR="009E1CF2" w:rsidRPr="00222FBB" w:rsidRDefault="009E1CF2" w:rsidP="00222FBB">
            <w:pPr>
              <w:spacing w:after="0" w:line="240" w:lineRule="auto"/>
              <w:jc w:val="center"/>
              <w:rPr>
                <w:rFonts w:ascii="Verdana" w:hAnsi="Verdana" w:cs="Times New Roman"/>
                <w:bCs/>
                <w:color w:val="000000"/>
                <w:sz w:val="24"/>
                <w:szCs w:val="24"/>
              </w:rPr>
            </w:pPr>
          </w:p>
        </w:tc>
      </w:tr>
      <w:tr w:rsidR="00442161" w:rsidRPr="00222FBB" w14:paraId="149FB89C" w14:textId="77777777" w:rsidTr="00F67463">
        <w:trPr>
          <w:trHeight w:val="70"/>
        </w:trPr>
        <w:tc>
          <w:tcPr>
            <w:tcW w:w="719" w:type="dxa"/>
            <w:noWrap/>
            <w:vAlign w:val="center"/>
          </w:tcPr>
          <w:p w14:paraId="010CBB5D" w14:textId="1DBF1ABE" w:rsidR="00442161" w:rsidRPr="00222FBB" w:rsidRDefault="00442161" w:rsidP="00222FBB">
            <w:pPr>
              <w:tabs>
                <w:tab w:val="num" w:pos="540"/>
              </w:tabs>
              <w:spacing w:after="0" w:line="240" w:lineRule="auto"/>
              <w:jc w:val="center"/>
              <w:rPr>
                <w:rFonts w:ascii="Verdana" w:hAnsi="Verdana" w:cs="Times New Roman"/>
                <w:color w:val="000000"/>
                <w:sz w:val="24"/>
                <w:szCs w:val="24"/>
              </w:rPr>
            </w:pPr>
            <w:r>
              <w:rPr>
                <w:rFonts w:ascii="Verdana" w:hAnsi="Verdana" w:cs="Times New Roman"/>
                <w:color w:val="000000"/>
                <w:sz w:val="24"/>
                <w:szCs w:val="24"/>
              </w:rPr>
              <w:t xml:space="preserve">4. </w:t>
            </w:r>
          </w:p>
        </w:tc>
        <w:tc>
          <w:tcPr>
            <w:tcW w:w="6662" w:type="dxa"/>
            <w:vAlign w:val="center"/>
          </w:tcPr>
          <w:p w14:paraId="607C8419" w14:textId="40E77867" w:rsidR="00442161" w:rsidRPr="00442161" w:rsidRDefault="00442161" w:rsidP="00222FBB">
            <w:pPr>
              <w:spacing w:after="0" w:line="240" w:lineRule="auto"/>
              <w:jc w:val="both"/>
              <w:rPr>
                <w:rFonts w:ascii="Verdana" w:eastAsia="Arial Unicode MS" w:hAnsi="Verdana" w:cs="Times New Roman"/>
                <w:bCs/>
                <w:sz w:val="24"/>
                <w:szCs w:val="24"/>
                <w:lang w:eastAsia="en-US"/>
              </w:rPr>
            </w:pPr>
            <w:r w:rsidRPr="00442161">
              <w:rPr>
                <w:rFonts w:ascii="Verdana" w:hAnsi="Verdana"/>
                <w:bCs/>
                <w:sz w:val="24"/>
                <w:szCs w:val="24"/>
                <w:shd w:val="clear" w:color="auto" w:fill="FFFFFF"/>
              </w:rPr>
              <w:t>Laikino informacinio stendo įrengimas</w:t>
            </w:r>
          </w:p>
        </w:tc>
        <w:tc>
          <w:tcPr>
            <w:tcW w:w="2268" w:type="dxa"/>
          </w:tcPr>
          <w:p w14:paraId="23E49E75" w14:textId="77777777" w:rsidR="00442161" w:rsidRPr="00222FBB" w:rsidRDefault="00442161" w:rsidP="00222FBB">
            <w:pPr>
              <w:spacing w:after="0" w:line="240" w:lineRule="auto"/>
              <w:jc w:val="center"/>
              <w:rPr>
                <w:rFonts w:ascii="Verdana" w:hAnsi="Verdana" w:cs="Times New Roman"/>
                <w:bCs/>
                <w:color w:val="000000"/>
                <w:sz w:val="24"/>
                <w:szCs w:val="24"/>
              </w:rPr>
            </w:pPr>
          </w:p>
        </w:tc>
      </w:tr>
      <w:tr w:rsidR="009E1CF2" w:rsidRPr="00222FBB" w14:paraId="08217EBD" w14:textId="77777777" w:rsidTr="00F67463">
        <w:trPr>
          <w:trHeight w:val="107"/>
        </w:trPr>
        <w:tc>
          <w:tcPr>
            <w:tcW w:w="7381" w:type="dxa"/>
            <w:gridSpan w:val="2"/>
            <w:noWrap/>
          </w:tcPr>
          <w:p w14:paraId="2D8FCC9F" w14:textId="77777777" w:rsidR="009E1CF2" w:rsidRPr="00222FBB" w:rsidRDefault="009E1CF2" w:rsidP="00222FBB">
            <w:pPr>
              <w:spacing w:after="0" w:line="240" w:lineRule="auto"/>
              <w:jc w:val="right"/>
              <w:rPr>
                <w:rFonts w:ascii="Verdana" w:hAnsi="Verdana" w:cs="Times New Roman"/>
                <w:bCs/>
                <w:color w:val="000000"/>
                <w:sz w:val="24"/>
                <w:szCs w:val="24"/>
              </w:rPr>
            </w:pPr>
            <w:r w:rsidRPr="00222FBB">
              <w:rPr>
                <w:rFonts w:ascii="Verdana" w:hAnsi="Verdana" w:cs="Times New Roman"/>
                <w:b/>
                <w:sz w:val="24"/>
                <w:szCs w:val="24"/>
              </w:rPr>
              <w:t>Iš viso bendra kaina be PVM, Eur:</w:t>
            </w:r>
          </w:p>
        </w:tc>
        <w:tc>
          <w:tcPr>
            <w:tcW w:w="2268" w:type="dxa"/>
          </w:tcPr>
          <w:p w14:paraId="00A9AB69" w14:textId="77777777" w:rsidR="009E1CF2" w:rsidRPr="00222FBB" w:rsidRDefault="009E1CF2" w:rsidP="00222FBB">
            <w:pPr>
              <w:spacing w:after="0" w:line="240" w:lineRule="auto"/>
              <w:jc w:val="center"/>
              <w:rPr>
                <w:rFonts w:ascii="Verdana" w:hAnsi="Verdana" w:cs="Times New Roman"/>
                <w:bCs/>
                <w:color w:val="000000"/>
                <w:sz w:val="24"/>
                <w:szCs w:val="24"/>
              </w:rPr>
            </w:pPr>
          </w:p>
        </w:tc>
      </w:tr>
      <w:tr w:rsidR="009E1CF2" w:rsidRPr="00222FBB" w14:paraId="7DD50DDD" w14:textId="77777777" w:rsidTr="00F67463">
        <w:trPr>
          <w:trHeight w:val="107"/>
        </w:trPr>
        <w:tc>
          <w:tcPr>
            <w:tcW w:w="7381" w:type="dxa"/>
            <w:gridSpan w:val="2"/>
            <w:noWrap/>
          </w:tcPr>
          <w:p w14:paraId="0807D6DB" w14:textId="77777777" w:rsidR="009E1CF2" w:rsidRPr="00222FBB" w:rsidRDefault="009E1CF2" w:rsidP="00222FBB">
            <w:pPr>
              <w:spacing w:after="0" w:line="240" w:lineRule="auto"/>
              <w:jc w:val="right"/>
              <w:rPr>
                <w:rFonts w:ascii="Verdana" w:hAnsi="Verdana" w:cs="Times New Roman"/>
                <w:b/>
                <w:sz w:val="24"/>
                <w:szCs w:val="24"/>
              </w:rPr>
            </w:pPr>
            <w:r w:rsidRPr="00222FBB">
              <w:rPr>
                <w:rFonts w:ascii="Verdana" w:hAnsi="Verdana" w:cs="Times New Roman"/>
                <w:b/>
                <w:sz w:val="24"/>
                <w:szCs w:val="24"/>
              </w:rPr>
              <w:t>PVM (... proc.), Eur:</w:t>
            </w:r>
          </w:p>
        </w:tc>
        <w:tc>
          <w:tcPr>
            <w:tcW w:w="2268" w:type="dxa"/>
          </w:tcPr>
          <w:p w14:paraId="2FCA4565" w14:textId="77777777" w:rsidR="009E1CF2" w:rsidRPr="00222FBB" w:rsidRDefault="009E1CF2" w:rsidP="00222FBB">
            <w:pPr>
              <w:spacing w:after="0" w:line="240" w:lineRule="auto"/>
              <w:jc w:val="center"/>
              <w:rPr>
                <w:rFonts w:ascii="Verdana" w:hAnsi="Verdana" w:cs="Times New Roman"/>
                <w:bCs/>
                <w:color w:val="000000"/>
                <w:sz w:val="24"/>
                <w:szCs w:val="24"/>
              </w:rPr>
            </w:pPr>
          </w:p>
        </w:tc>
      </w:tr>
      <w:tr w:rsidR="009E1CF2" w:rsidRPr="00222FBB" w14:paraId="13DC780E" w14:textId="77777777" w:rsidTr="00F67463">
        <w:trPr>
          <w:trHeight w:val="107"/>
        </w:trPr>
        <w:tc>
          <w:tcPr>
            <w:tcW w:w="7381" w:type="dxa"/>
            <w:gridSpan w:val="2"/>
            <w:noWrap/>
          </w:tcPr>
          <w:p w14:paraId="7181DB7E" w14:textId="77777777" w:rsidR="009E1CF2" w:rsidRPr="00222FBB" w:rsidRDefault="009E1CF2" w:rsidP="00222FBB">
            <w:pPr>
              <w:spacing w:after="0" w:line="240" w:lineRule="auto"/>
              <w:jc w:val="right"/>
              <w:rPr>
                <w:rFonts w:ascii="Verdana" w:hAnsi="Verdana" w:cs="Times New Roman"/>
                <w:b/>
                <w:sz w:val="24"/>
                <w:szCs w:val="24"/>
              </w:rPr>
            </w:pPr>
            <w:r w:rsidRPr="00222FBB">
              <w:rPr>
                <w:rFonts w:ascii="Verdana" w:hAnsi="Verdana" w:cs="Times New Roman"/>
                <w:b/>
                <w:sz w:val="24"/>
                <w:szCs w:val="24"/>
              </w:rPr>
              <w:t>Iš viso bendra kaina su PVM, Eur:</w:t>
            </w:r>
          </w:p>
        </w:tc>
        <w:tc>
          <w:tcPr>
            <w:tcW w:w="2268" w:type="dxa"/>
          </w:tcPr>
          <w:p w14:paraId="1DCE7147" w14:textId="77777777" w:rsidR="009E1CF2" w:rsidRPr="00222FBB" w:rsidRDefault="009E1CF2" w:rsidP="00222FBB">
            <w:pPr>
              <w:spacing w:after="0" w:line="240" w:lineRule="auto"/>
              <w:jc w:val="center"/>
              <w:rPr>
                <w:rFonts w:ascii="Verdana" w:hAnsi="Verdana" w:cs="Times New Roman"/>
                <w:bCs/>
                <w:color w:val="000000"/>
                <w:sz w:val="24"/>
                <w:szCs w:val="24"/>
              </w:rPr>
            </w:pPr>
          </w:p>
        </w:tc>
      </w:tr>
    </w:tbl>
    <w:bookmarkEnd w:id="47"/>
    <w:p w14:paraId="72F4B8A7" w14:textId="77777777" w:rsidR="00F739F7" w:rsidRPr="00222FBB" w:rsidRDefault="00F739F7" w:rsidP="00222FBB">
      <w:pPr>
        <w:spacing w:after="0" w:line="240" w:lineRule="auto"/>
        <w:jc w:val="both"/>
        <w:rPr>
          <w:rFonts w:ascii="Verdana" w:eastAsia="Arial Unicode MS" w:hAnsi="Verdana" w:cs="Times New Roman"/>
          <w:b/>
          <w:bCs/>
          <w:i/>
          <w:iCs/>
          <w:color w:val="000000"/>
          <w:sz w:val="20"/>
          <w:szCs w:val="20"/>
          <w:lang w:eastAsia="en-US"/>
        </w:rPr>
      </w:pPr>
      <w:r w:rsidRPr="00222FBB">
        <w:rPr>
          <w:rFonts w:ascii="Verdana" w:eastAsia="Arial Unicode MS" w:hAnsi="Verdana" w:cs="Times New Roman"/>
          <w:b/>
          <w:bCs/>
          <w:i/>
          <w:iCs/>
          <w:color w:val="000000"/>
          <w:sz w:val="20"/>
          <w:szCs w:val="20"/>
          <w:lang w:eastAsia="en-US"/>
        </w:rPr>
        <w:t>Pastabos:</w:t>
      </w:r>
    </w:p>
    <w:p w14:paraId="315CE265" w14:textId="77777777" w:rsidR="00F739F7" w:rsidRPr="00222FBB" w:rsidRDefault="00F739F7" w:rsidP="00222FBB">
      <w:pPr>
        <w:spacing w:after="0" w:line="240" w:lineRule="auto"/>
        <w:ind w:firstLine="720"/>
        <w:jc w:val="both"/>
        <w:rPr>
          <w:rFonts w:ascii="Verdana" w:eastAsia="Arial Unicode MS" w:hAnsi="Verdana" w:cs="Times New Roman"/>
          <w:bCs/>
          <w:iCs/>
          <w:color w:val="000000"/>
          <w:sz w:val="20"/>
          <w:szCs w:val="20"/>
          <w:lang w:eastAsia="en-US"/>
        </w:rPr>
      </w:pPr>
      <w:r w:rsidRPr="00222FBB">
        <w:rPr>
          <w:rFonts w:ascii="Verdana" w:eastAsia="Arial Unicode MS" w:hAnsi="Verdana" w:cs="Times New Roman"/>
          <w:bCs/>
          <w:iCs/>
          <w:color w:val="000000"/>
          <w:sz w:val="20"/>
          <w:szCs w:val="20"/>
          <w:lang w:eastAsia="en-US"/>
        </w:rPr>
        <w:t>- kainos pasiūlyme nurodomos, paliekant du skaitmenis po kablelio;</w:t>
      </w:r>
    </w:p>
    <w:p w14:paraId="5365FCC1" w14:textId="77777777" w:rsidR="00F739F7" w:rsidRPr="00222FBB" w:rsidRDefault="00F739F7" w:rsidP="00222FBB">
      <w:pPr>
        <w:spacing w:after="0" w:line="240" w:lineRule="auto"/>
        <w:ind w:firstLine="720"/>
        <w:jc w:val="both"/>
        <w:rPr>
          <w:rFonts w:ascii="Verdana" w:eastAsia="Arial Unicode MS" w:hAnsi="Verdana" w:cs="Times New Roman"/>
          <w:bCs/>
          <w:iCs/>
          <w:color w:val="000000"/>
          <w:sz w:val="20"/>
          <w:szCs w:val="20"/>
          <w:lang w:eastAsia="en-US"/>
        </w:rPr>
      </w:pPr>
      <w:r w:rsidRPr="00222FBB">
        <w:rPr>
          <w:rFonts w:ascii="Verdana" w:eastAsia="Arial Unicode MS" w:hAnsi="Verdana" w:cs="Times New Roman"/>
          <w:bCs/>
          <w:iCs/>
          <w:color w:val="000000"/>
          <w:sz w:val="20"/>
          <w:szCs w:val="20"/>
          <w:lang w:eastAsia="en-US"/>
        </w:rPr>
        <w:t>- bendra kaina turi atitikti pateiktų jos sudėtinių dalių sumą;</w:t>
      </w:r>
    </w:p>
    <w:p w14:paraId="78785B44" w14:textId="7BCA9742" w:rsidR="00F739F7" w:rsidRPr="00222FBB" w:rsidRDefault="00F739F7" w:rsidP="00222FBB">
      <w:pPr>
        <w:spacing w:after="0" w:line="240" w:lineRule="auto"/>
        <w:ind w:firstLine="720"/>
        <w:jc w:val="both"/>
        <w:rPr>
          <w:rFonts w:ascii="Verdana" w:eastAsia="Arial Unicode MS" w:hAnsi="Verdana" w:cs="Times New Roman"/>
          <w:bCs/>
          <w:iCs/>
          <w:color w:val="000000"/>
          <w:sz w:val="20"/>
          <w:szCs w:val="20"/>
          <w:lang w:eastAsia="en-US"/>
        </w:rPr>
      </w:pPr>
      <w:r w:rsidRPr="00222FBB">
        <w:rPr>
          <w:rFonts w:ascii="Verdana" w:eastAsia="Arial Unicode MS" w:hAnsi="Verdana" w:cs="Times New Roman"/>
          <w:bCs/>
          <w:iCs/>
          <w:color w:val="000000"/>
          <w:sz w:val="20"/>
          <w:szCs w:val="20"/>
          <w:lang w:eastAsia="en-US"/>
        </w:rPr>
        <w:t>- tais atvejais, kai pagal galiojančius teisės aktus teikėjui nereikia mokėti PVM, jis atitinkamų skilčių nepildo ir nurodo priežastis, dėl kurių PVM nemoka</w:t>
      </w:r>
      <w:r w:rsidR="001B5452" w:rsidRPr="00222FBB">
        <w:rPr>
          <w:rFonts w:ascii="Verdana" w:eastAsia="Arial Unicode MS" w:hAnsi="Verdana" w:cs="Times New Roman"/>
          <w:bCs/>
          <w:iCs/>
          <w:color w:val="000000"/>
          <w:sz w:val="20"/>
          <w:szCs w:val="20"/>
          <w:lang w:eastAsia="en-US"/>
        </w:rPr>
        <w:t>.</w:t>
      </w:r>
    </w:p>
    <w:p w14:paraId="3C522681" w14:textId="77777777" w:rsidR="00F739F7" w:rsidRPr="00222FBB" w:rsidRDefault="00F739F7" w:rsidP="00222FBB">
      <w:pPr>
        <w:spacing w:after="0" w:line="240" w:lineRule="auto"/>
        <w:jc w:val="both"/>
        <w:rPr>
          <w:rFonts w:ascii="Verdana" w:eastAsia="Arial Unicode MS" w:hAnsi="Verdana" w:cs="Times New Roman"/>
          <w:bCs/>
          <w:iCs/>
          <w:color w:val="000000"/>
          <w:sz w:val="20"/>
          <w:szCs w:val="20"/>
          <w:lang w:eastAsia="en-US"/>
        </w:rPr>
      </w:pPr>
    </w:p>
    <w:p w14:paraId="369C04CC" w14:textId="627AEE16" w:rsidR="00F739F7" w:rsidRPr="00222FBB" w:rsidRDefault="00F739F7" w:rsidP="00222FBB">
      <w:pPr>
        <w:tabs>
          <w:tab w:val="left" w:pos="720"/>
        </w:tabs>
        <w:spacing w:after="0" w:line="240" w:lineRule="auto"/>
        <w:ind w:firstLine="720"/>
        <w:jc w:val="both"/>
        <w:rPr>
          <w:rFonts w:ascii="Verdana" w:eastAsia="Arial Unicode MS" w:hAnsi="Verdana" w:cs="Times New Roman"/>
          <w:bCs/>
          <w:color w:val="000000"/>
          <w:sz w:val="24"/>
          <w:szCs w:val="24"/>
          <w:lang w:eastAsia="en-US"/>
        </w:rPr>
      </w:pPr>
      <w:r w:rsidRPr="00222FBB">
        <w:rPr>
          <w:rFonts w:ascii="Verdana" w:eastAsia="Arial Unicode MS" w:hAnsi="Verdana" w:cs="Times New Roman"/>
          <w:bCs/>
          <w:color w:val="000000"/>
          <w:sz w:val="24"/>
          <w:szCs w:val="24"/>
          <w:lang w:eastAsia="en-US"/>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1A70C919" w14:textId="77777777" w:rsidR="00F739F7" w:rsidRPr="00222FBB" w:rsidRDefault="00F739F7" w:rsidP="00222FBB">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Taip pat mes patvirtiname, kad visa pasiūlyme pateikta informacija yra teisinga, atitinka tikrovę ir apima visa, ko reikia visiškam ir tinkamam sutarties įvykdymui. Siūlomi darbai visiškai atitinka pirkimo dokumentuose nurodytus reikalavimus.</w:t>
      </w:r>
    </w:p>
    <w:p w14:paraId="73DF8664" w14:textId="77777777" w:rsidR="00F739F7" w:rsidRPr="00222FBB" w:rsidRDefault="00F739F7" w:rsidP="00222FBB">
      <w:pPr>
        <w:tabs>
          <w:tab w:val="left" w:pos="720"/>
        </w:tabs>
        <w:spacing w:after="0" w:line="240" w:lineRule="auto"/>
        <w:jc w:val="both"/>
        <w:rPr>
          <w:rFonts w:ascii="Verdana" w:eastAsia="Arial Unicode MS" w:hAnsi="Verdana" w:cs="Times New Roman"/>
          <w:b/>
          <w:color w:val="000000"/>
          <w:sz w:val="24"/>
          <w:szCs w:val="24"/>
          <w:lang w:eastAsia="en-US"/>
        </w:rPr>
      </w:pPr>
    </w:p>
    <w:p w14:paraId="6133A103" w14:textId="77777777" w:rsidR="00F739F7" w:rsidRPr="00222FBB" w:rsidRDefault="00F739F7" w:rsidP="00222FBB">
      <w:pPr>
        <w:tabs>
          <w:tab w:val="left" w:pos="720"/>
        </w:tabs>
        <w:spacing w:after="0" w:line="240" w:lineRule="auto"/>
        <w:ind w:firstLine="720"/>
        <w:jc w:val="both"/>
        <w:rPr>
          <w:rFonts w:ascii="Verdana" w:eastAsia="Arial Unicode MS" w:hAnsi="Verdana" w:cs="Times New Roman"/>
          <w:color w:val="000000"/>
          <w:sz w:val="24"/>
          <w:szCs w:val="24"/>
        </w:rPr>
      </w:pPr>
      <w:r w:rsidRPr="00222FBB">
        <w:rPr>
          <w:rFonts w:ascii="Verdana" w:eastAsia="Arial Unicode MS" w:hAnsi="Verdana" w:cs="Times New Roman"/>
          <w:color w:val="000000"/>
          <w:sz w:val="24"/>
          <w:szCs w:val="24"/>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F739F7" w:rsidRPr="00222FBB" w14:paraId="505467F1" w14:textId="77777777" w:rsidTr="00F739F7">
        <w:tc>
          <w:tcPr>
            <w:tcW w:w="752" w:type="dxa"/>
            <w:tcBorders>
              <w:top w:val="single" w:sz="4" w:space="0" w:color="auto"/>
              <w:left w:val="single" w:sz="4" w:space="0" w:color="auto"/>
              <w:bottom w:val="single" w:sz="4" w:space="0" w:color="auto"/>
              <w:right w:val="single" w:sz="4" w:space="0" w:color="auto"/>
            </w:tcBorders>
            <w:hideMark/>
          </w:tcPr>
          <w:p w14:paraId="14B4E581" w14:textId="77777777" w:rsidR="00F739F7" w:rsidRPr="00222FBB" w:rsidRDefault="00F739F7" w:rsidP="000574AE">
            <w:pPr>
              <w:spacing w:after="0" w:line="240" w:lineRule="auto"/>
              <w:jc w:val="center"/>
              <w:rPr>
                <w:rFonts w:ascii="Verdana" w:eastAsia="Arial Unicode MS" w:hAnsi="Verdana" w:cs="Times New Roman"/>
                <w:color w:val="000000"/>
                <w:sz w:val="24"/>
                <w:szCs w:val="24"/>
              </w:rPr>
            </w:pPr>
            <w:r w:rsidRPr="00222FBB">
              <w:rPr>
                <w:rFonts w:ascii="Verdana" w:eastAsia="Arial Unicode MS" w:hAnsi="Verdana" w:cs="Times New Roman"/>
                <w:color w:val="000000"/>
                <w:sz w:val="24"/>
                <w:szCs w:val="24"/>
              </w:rPr>
              <w:t>Eil. Nr.</w:t>
            </w:r>
          </w:p>
        </w:tc>
        <w:tc>
          <w:tcPr>
            <w:tcW w:w="5358" w:type="dxa"/>
            <w:tcBorders>
              <w:top w:val="single" w:sz="4" w:space="0" w:color="auto"/>
              <w:left w:val="single" w:sz="4" w:space="0" w:color="auto"/>
              <w:bottom w:val="single" w:sz="4" w:space="0" w:color="auto"/>
              <w:right w:val="single" w:sz="4" w:space="0" w:color="auto"/>
            </w:tcBorders>
            <w:hideMark/>
          </w:tcPr>
          <w:p w14:paraId="7AD5518A" w14:textId="77777777" w:rsidR="00F739F7" w:rsidRPr="00222FBB" w:rsidRDefault="00F739F7" w:rsidP="000574AE">
            <w:pPr>
              <w:spacing w:after="0" w:line="240" w:lineRule="auto"/>
              <w:jc w:val="center"/>
              <w:rPr>
                <w:rFonts w:ascii="Verdana" w:eastAsia="Arial Unicode MS" w:hAnsi="Verdana" w:cs="Times New Roman"/>
                <w:color w:val="000000"/>
                <w:sz w:val="24"/>
                <w:szCs w:val="24"/>
              </w:rPr>
            </w:pPr>
            <w:r w:rsidRPr="00222FBB">
              <w:rPr>
                <w:rFonts w:ascii="Verdana" w:eastAsia="Arial Unicode MS" w:hAnsi="Verdana" w:cs="Times New Roman"/>
                <w:color w:val="000000"/>
                <w:sz w:val="24"/>
                <w:szCs w:val="24"/>
              </w:rPr>
              <w:t>Pateiktų dokumentų pavadinimas</w:t>
            </w:r>
          </w:p>
        </w:tc>
        <w:tc>
          <w:tcPr>
            <w:tcW w:w="3430" w:type="dxa"/>
            <w:tcBorders>
              <w:top w:val="single" w:sz="4" w:space="0" w:color="auto"/>
              <w:left w:val="single" w:sz="4" w:space="0" w:color="auto"/>
              <w:bottom w:val="single" w:sz="4" w:space="0" w:color="auto"/>
              <w:right w:val="single" w:sz="4" w:space="0" w:color="auto"/>
            </w:tcBorders>
            <w:hideMark/>
          </w:tcPr>
          <w:p w14:paraId="64A60681" w14:textId="77777777" w:rsidR="00F739F7" w:rsidRPr="00222FBB" w:rsidRDefault="00F739F7" w:rsidP="000574AE">
            <w:pPr>
              <w:spacing w:after="0" w:line="240" w:lineRule="auto"/>
              <w:jc w:val="center"/>
              <w:rPr>
                <w:rFonts w:ascii="Verdana" w:eastAsia="Arial Unicode MS" w:hAnsi="Verdana" w:cs="Times New Roman"/>
                <w:color w:val="000000"/>
                <w:sz w:val="24"/>
                <w:szCs w:val="24"/>
              </w:rPr>
            </w:pPr>
            <w:r w:rsidRPr="00222FBB">
              <w:rPr>
                <w:rFonts w:ascii="Verdana" w:eastAsia="Arial Unicode MS" w:hAnsi="Verdana" w:cs="Times New Roman"/>
                <w:color w:val="000000"/>
                <w:sz w:val="24"/>
                <w:szCs w:val="24"/>
              </w:rPr>
              <w:t>Dokumento puslapių skaičius</w:t>
            </w:r>
          </w:p>
        </w:tc>
      </w:tr>
      <w:tr w:rsidR="00F739F7" w:rsidRPr="00222FBB" w14:paraId="593E9B26" w14:textId="77777777" w:rsidTr="00F739F7">
        <w:tc>
          <w:tcPr>
            <w:tcW w:w="752" w:type="dxa"/>
            <w:tcBorders>
              <w:top w:val="single" w:sz="4" w:space="0" w:color="auto"/>
              <w:left w:val="single" w:sz="4" w:space="0" w:color="auto"/>
              <w:bottom w:val="single" w:sz="4" w:space="0" w:color="auto"/>
              <w:right w:val="single" w:sz="4" w:space="0" w:color="auto"/>
            </w:tcBorders>
          </w:tcPr>
          <w:p w14:paraId="512463AA" w14:textId="77777777" w:rsidR="00F739F7" w:rsidRPr="00222FBB" w:rsidRDefault="00F739F7" w:rsidP="000574AE">
            <w:pPr>
              <w:spacing w:after="0" w:line="240" w:lineRule="auto"/>
              <w:jc w:val="both"/>
              <w:rPr>
                <w:rFonts w:ascii="Verdana" w:eastAsia="Arial Unicode MS" w:hAnsi="Verdana" w:cs="Times New Roman"/>
                <w:color w:val="000000"/>
                <w:sz w:val="24"/>
                <w:szCs w:val="24"/>
              </w:rPr>
            </w:pPr>
          </w:p>
        </w:tc>
        <w:tc>
          <w:tcPr>
            <w:tcW w:w="5358" w:type="dxa"/>
            <w:tcBorders>
              <w:top w:val="single" w:sz="4" w:space="0" w:color="auto"/>
              <w:left w:val="single" w:sz="4" w:space="0" w:color="auto"/>
              <w:bottom w:val="single" w:sz="4" w:space="0" w:color="auto"/>
              <w:right w:val="single" w:sz="4" w:space="0" w:color="auto"/>
            </w:tcBorders>
          </w:tcPr>
          <w:p w14:paraId="7C1045CC" w14:textId="77777777" w:rsidR="00F739F7" w:rsidRPr="00222FBB" w:rsidRDefault="00F739F7" w:rsidP="000574AE">
            <w:pPr>
              <w:spacing w:after="0" w:line="240" w:lineRule="auto"/>
              <w:jc w:val="both"/>
              <w:rPr>
                <w:rFonts w:ascii="Verdana" w:eastAsia="Arial Unicode MS" w:hAnsi="Verdana" w:cs="Times New Roman"/>
                <w:color w:val="000000"/>
                <w:sz w:val="24"/>
                <w:szCs w:val="24"/>
              </w:rPr>
            </w:pPr>
          </w:p>
        </w:tc>
        <w:tc>
          <w:tcPr>
            <w:tcW w:w="3430" w:type="dxa"/>
            <w:tcBorders>
              <w:top w:val="single" w:sz="4" w:space="0" w:color="auto"/>
              <w:left w:val="single" w:sz="4" w:space="0" w:color="auto"/>
              <w:bottom w:val="single" w:sz="4" w:space="0" w:color="auto"/>
              <w:right w:val="single" w:sz="4" w:space="0" w:color="auto"/>
            </w:tcBorders>
          </w:tcPr>
          <w:p w14:paraId="1752A989" w14:textId="77777777" w:rsidR="00F739F7" w:rsidRPr="00222FBB" w:rsidRDefault="00F739F7" w:rsidP="000574AE">
            <w:pPr>
              <w:spacing w:after="0" w:line="240" w:lineRule="auto"/>
              <w:jc w:val="center"/>
              <w:rPr>
                <w:rFonts w:ascii="Verdana" w:eastAsia="Arial Unicode MS" w:hAnsi="Verdana" w:cs="Times New Roman"/>
                <w:color w:val="000000"/>
                <w:sz w:val="24"/>
                <w:szCs w:val="24"/>
              </w:rPr>
            </w:pPr>
          </w:p>
        </w:tc>
      </w:tr>
    </w:tbl>
    <w:p w14:paraId="51D2EB5A" w14:textId="77777777" w:rsidR="00F739F7" w:rsidRPr="00222FBB" w:rsidRDefault="00F739F7" w:rsidP="000574AE">
      <w:pPr>
        <w:spacing w:after="0" w:line="240" w:lineRule="auto"/>
        <w:contextualSpacing/>
        <w:rPr>
          <w:rFonts w:ascii="Verdana" w:eastAsia="Calibri" w:hAnsi="Verdana" w:cs="Times New Roman"/>
          <w:b/>
          <w:bCs/>
          <w:sz w:val="24"/>
          <w:szCs w:val="24"/>
          <w:lang w:eastAsia="en-US"/>
        </w:rPr>
      </w:pPr>
    </w:p>
    <w:p w14:paraId="239BC0C7" w14:textId="77777777" w:rsidR="00F739F7" w:rsidRPr="00222FBB" w:rsidRDefault="00F739F7" w:rsidP="00222FBB">
      <w:pPr>
        <w:spacing w:after="0" w:line="240" w:lineRule="auto"/>
        <w:ind w:left="142"/>
        <w:jc w:val="center"/>
        <w:rPr>
          <w:rFonts w:ascii="Verdana" w:eastAsia="Arial Unicode MS" w:hAnsi="Verdana" w:cs="Times New Roman"/>
          <w:b/>
          <w:bCs/>
          <w:color w:val="00000A"/>
          <w:sz w:val="24"/>
          <w:szCs w:val="24"/>
          <w:lang w:eastAsia="en-US"/>
        </w:rPr>
      </w:pPr>
      <w:r w:rsidRPr="00222FBB">
        <w:rPr>
          <w:rFonts w:ascii="Verdana" w:eastAsia="Arial Unicode MS" w:hAnsi="Verdana" w:cs="Times New Roman"/>
          <w:b/>
          <w:bCs/>
          <w:color w:val="00000A"/>
          <w:sz w:val="24"/>
          <w:szCs w:val="24"/>
          <w:lang w:eastAsia="en-US"/>
        </w:rPr>
        <w:t>III. INFORMACIJA APIE ŪKIO SUBJEKTUS IR SUBTIEKĖJUS</w:t>
      </w:r>
    </w:p>
    <w:p w14:paraId="16CC6094" w14:textId="77777777" w:rsidR="00D65454" w:rsidRPr="00222FBB" w:rsidRDefault="00D65454" w:rsidP="000574AE">
      <w:pPr>
        <w:spacing w:after="0" w:line="240" w:lineRule="auto"/>
        <w:ind w:left="142"/>
        <w:jc w:val="center"/>
        <w:rPr>
          <w:rFonts w:ascii="Verdana" w:eastAsia="Arial Unicode MS" w:hAnsi="Verdana" w:cs="Times New Roman"/>
          <w:b/>
          <w:bCs/>
          <w:color w:val="00000A"/>
          <w:sz w:val="24"/>
          <w:szCs w:val="24"/>
          <w:lang w:eastAsia="en-US"/>
        </w:rPr>
      </w:pPr>
    </w:p>
    <w:p w14:paraId="293F470B" w14:textId="77777777" w:rsidR="00F739F7" w:rsidRPr="00222FBB" w:rsidRDefault="00F739F7" w:rsidP="000574AE">
      <w:pPr>
        <w:keepNext/>
        <w:tabs>
          <w:tab w:val="left" w:pos="284"/>
        </w:tabs>
        <w:spacing w:after="0" w:line="240" w:lineRule="auto"/>
        <w:jc w:val="both"/>
        <w:outlineLvl w:val="0"/>
        <w:rPr>
          <w:rFonts w:ascii="Verdana" w:eastAsia="Arial Unicode MS" w:hAnsi="Verdana" w:cs="Times New Roman"/>
          <w:color w:val="000000"/>
          <w:sz w:val="24"/>
          <w:szCs w:val="24"/>
          <w:lang w:eastAsia="en-US"/>
        </w:rPr>
      </w:pPr>
      <w:bookmarkStart w:id="48" w:name="_Toc96674248"/>
      <w:bookmarkStart w:id="49" w:name="_Toc103675639"/>
      <w:bookmarkStart w:id="50" w:name="_Toc132197479"/>
      <w:r w:rsidRPr="00222FBB">
        <w:rPr>
          <w:rFonts w:ascii="Verdana" w:eastAsia="Arial Unicode MS" w:hAnsi="Verdana" w:cs="Times New Roman"/>
          <w:color w:val="000000"/>
          <w:sz w:val="24"/>
          <w:szCs w:val="24"/>
          <w:lang w:eastAsia="en-US"/>
        </w:rPr>
        <w:t>Tiekėjas pasiūlyme privalo išviešinti ūkio subjektus, kurių pajėgumais remiasi, taip pat nurodyti ir žinomus subtiekėjus.</w:t>
      </w:r>
      <w:bookmarkEnd w:id="48"/>
      <w:bookmarkEnd w:id="49"/>
      <w:bookmarkEnd w:id="5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F739F7" w:rsidRPr="00222FBB" w14:paraId="0A034B85" w14:textId="77777777" w:rsidTr="00F739F7">
        <w:trPr>
          <w:trHeight w:val="975"/>
        </w:trPr>
        <w:tc>
          <w:tcPr>
            <w:tcW w:w="812" w:type="dxa"/>
            <w:tcBorders>
              <w:top w:val="single" w:sz="4" w:space="0" w:color="auto"/>
              <w:left w:val="single" w:sz="4" w:space="0" w:color="auto"/>
              <w:bottom w:val="single" w:sz="4" w:space="0" w:color="auto"/>
              <w:right w:val="single" w:sz="4" w:space="0" w:color="auto"/>
            </w:tcBorders>
            <w:vAlign w:val="center"/>
            <w:hideMark/>
          </w:tcPr>
          <w:p w14:paraId="7B954609" w14:textId="77777777" w:rsidR="00F739F7" w:rsidRPr="00222FBB" w:rsidRDefault="00F739F7" w:rsidP="000574AE">
            <w:pPr>
              <w:spacing w:after="0" w:line="240" w:lineRule="auto"/>
              <w:jc w:val="center"/>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0"/>
                <w:sz w:val="24"/>
                <w:szCs w:val="24"/>
                <w:lang w:eastAsia="en-US"/>
              </w:rPr>
              <w:t>Eil. Nr.</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8ACCDB1"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b/>
                <w:bCs/>
                <w:color w:val="00000A"/>
                <w:sz w:val="24"/>
                <w:szCs w:val="24"/>
                <w:lang w:eastAsia="en-US"/>
              </w:rPr>
              <w:t>Ūkio subjekto(ų), kurio (-</w:t>
            </w:r>
            <w:proofErr w:type="spellStart"/>
            <w:r w:rsidRPr="00222FBB">
              <w:rPr>
                <w:rFonts w:ascii="Verdana" w:eastAsia="Arial Unicode MS" w:hAnsi="Verdana" w:cs="Times New Roman"/>
                <w:b/>
                <w:bCs/>
                <w:color w:val="00000A"/>
                <w:sz w:val="24"/>
                <w:szCs w:val="24"/>
                <w:lang w:eastAsia="en-US"/>
              </w:rPr>
              <w:t>ių</w:t>
            </w:r>
            <w:proofErr w:type="spellEnd"/>
            <w:r w:rsidRPr="00222FBB">
              <w:rPr>
                <w:rFonts w:ascii="Verdana" w:eastAsia="Arial Unicode MS" w:hAnsi="Verdana" w:cs="Times New Roman"/>
                <w:b/>
                <w:bCs/>
                <w:color w:val="00000A"/>
                <w:sz w:val="24"/>
                <w:szCs w:val="24"/>
                <w:lang w:eastAsia="en-US"/>
              </w:rPr>
              <w:t>) pajėgumais remiamasi</w:t>
            </w:r>
            <w:r w:rsidRPr="00222FBB">
              <w:rPr>
                <w:rFonts w:ascii="Verdana" w:eastAsia="Arial Unicode MS" w:hAnsi="Verdana" w:cs="Times New Roman"/>
                <w:color w:val="00000A"/>
                <w:sz w:val="24"/>
                <w:szCs w:val="24"/>
                <w:lang w:eastAsia="en-US"/>
              </w:rPr>
              <w:t>, (toliau – 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85BD40C"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5E2948B"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20697D94"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Įsipareigojimų dalis (nurodant konkrečius pagal pirkimo sutartį prisiimamus įsipareigojimus), kuriai ketinama pasitelkti ūkio subjektą (-</w:t>
            </w:r>
            <w:proofErr w:type="spellStart"/>
            <w:r w:rsidRPr="00222FBB">
              <w:rPr>
                <w:rFonts w:ascii="Verdana" w:eastAsia="Arial Unicode MS" w:hAnsi="Verdana" w:cs="Times New Roman"/>
                <w:color w:val="00000A"/>
                <w:sz w:val="24"/>
                <w:szCs w:val="24"/>
                <w:lang w:eastAsia="en-US"/>
              </w:rPr>
              <w:t>us</w:t>
            </w:r>
            <w:proofErr w:type="spellEnd"/>
            <w:r w:rsidRPr="00222FBB">
              <w:rPr>
                <w:rFonts w:ascii="Verdana" w:eastAsia="Arial Unicode MS" w:hAnsi="Verdana" w:cs="Times New Roman"/>
                <w:color w:val="00000A"/>
                <w:sz w:val="24"/>
                <w:szCs w:val="24"/>
                <w:lang w:eastAsia="en-US"/>
              </w:rPr>
              <w:t>), ir procentinė dalis nuo pasiūlymo kainos</w:t>
            </w:r>
          </w:p>
        </w:tc>
      </w:tr>
      <w:tr w:rsidR="00F739F7" w:rsidRPr="00222FBB" w14:paraId="790E6AEC" w14:textId="77777777" w:rsidTr="00F739F7">
        <w:trPr>
          <w:trHeight w:val="320"/>
        </w:trPr>
        <w:tc>
          <w:tcPr>
            <w:tcW w:w="812" w:type="dxa"/>
            <w:tcBorders>
              <w:top w:val="single" w:sz="4" w:space="0" w:color="auto"/>
              <w:left w:val="single" w:sz="4" w:space="0" w:color="auto"/>
              <w:bottom w:val="single" w:sz="4" w:space="0" w:color="auto"/>
              <w:right w:val="single" w:sz="4" w:space="0" w:color="auto"/>
            </w:tcBorders>
            <w:vAlign w:val="center"/>
            <w:hideMark/>
          </w:tcPr>
          <w:p w14:paraId="3B74DBFF" w14:textId="77777777" w:rsidR="00F739F7" w:rsidRPr="00222FBB" w:rsidRDefault="00F739F7" w:rsidP="000574AE">
            <w:pPr>
              <w:spacing w:after="0" w:line="240" w:lineRule="auto"/>
              <w:jc w:val="center"/>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1.</w:t>
            </w:r>
          </w:p>
        </w:tc>
        <w:tc>
          <w:tcPr>
            <w:tcW w:w="2816" w:type="dxa"/>
            <w:tcBorders>
              <w:top w:val="single" w:sz="4" w:space="0" w:color="auto"/>
              <w:left w:val="single" w:sz="4" w:space="0" w:color="auto"/>
              <w:bottom w:val="single" w:sz="4" w:space="0" w:color="auto"/>
              <w:right w:val="single" w:sz="4" w:space="0" w:color="auto"/>
            </w:tcBorders>
          </w:tcPr>
          <w:p w14:paraId="0D28A5B3"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6B697241"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47512A96"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0FDBA9D1"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r>
      <w:tr w:rsidR="00F739F7" w:rsidRPr="00222FBB" w14:paraId="746434C0" w14:textId="77777777" w:rsidTr="00F739F7">
        <w:trPr>
          <w:trHeight w:val="320"/>
        </w:trPr>
        <w:tc>
          <w:tcPr>
            <w:tcW w:w="812" w:type="dxa"/>
            <w:tcBorders>
              <w:top w:val="single" w:sz="4" w:space="0" w:color="auto"/>
              <w:left w:val="single" w:sz="4" w:space="0" w:color="auto"/>
              <w:bottom w:val="single" w:sz="4" w:space="0" w:color="auto"/>
              <w:right w:val="single" w:sz="4" w:space="0" w:color="auto"/>
            </w:tcBorders>
            <w:vAlign w:val="center"/>
            <w:hideMark/>
          </w:tcPr>
          <w:p w14:paraId="3928E22F" w14:textId="77777777" w:rsidR="00F739F7" w:rsidRPr="00222FBB" w:rsidRDefault="00F739F7" w:rsidP="000574AE">
            <w:pPr>
              <w:spacing w:after="0" w:line="240" w:lineRule="auto"/>
              <w:jc w:val="center"/>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2.</w:t>
            </w:r>
          </w:p>
        </w:tc>
        <w:tc>
          <w:tcPr>
            <w:tcW w:w="2816" w:type="dxa"/>
            <w:tcBorders>
              <w:top w:val="single" w:sz="4" w:space="0" w:color="auto"/>
              <w:left w:val="single" w:sz="4" w:space="0" w:color="auto"/>
              <w:bottom w:val="single" w:sz="4" w:space="0" w:color="auto"/>
              <w:right w:val="single" w:sz="4" w:space="0" w:color="auto"/>
            </w:tcBorders>
          </w:tcPr>
          <w:p w14:paraId="707A080D"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1493D8E8"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06F4EB44"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7CF23EE8"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r>
      <w:tr w:rsidR="00F739F7" w:rsidRPr="00222FBB" w14:paraId="6A147BD6" w14:textId="77777777" w:rsidTr="00F739F7">
        <w:trPr>
          <w:trHeight w:val="268"/>
        </w:trPr>
        <w:tc>
          <w:tcPr>
            <w:tcW w:w="812" w:type="dxa"/>
            <w:tcBorders>
              <w:top w:val="single" w:sz="4" w:space="0" w:color="auto"/>
              <w:left w:val="single" w:sz="4" w:space="0" w:color="auto"/>
              <w:bottom w:val="single" w:sz="4" w:space="0" w:color="auto"/>
              <w:right w:val="single" w:sz="4" w:space="0" w:color="auto"/>
            </w:tcBorders>
            <w:vAlign w:val="center"/>
            <w:hideMark/>
          </w:tcPr>
          <w:p w14:paraId="4348AE4C" w14:textId="77777777" w:rsidR="00F739F7" w:rsidRPr="00222FBB" w:rsidRDefault="00F739F7" w:rsidP="000574AE">
            <w:pPr>
              <w:spacing w:after="0" w:line="240" w:lineRule="auto"/>
              <w:jc w:val="center"/>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3. ir t.t.</w:t>
            </w:r>
          </w:p>
        </w:tc>
        <w:tc>
          <w:tcPr>
            <w:tcW w:w="2816" w:type="dxa"/>
            <w:tcBorders>
              <w:top w:val="single" w:sz="4" w:space="0" w:color="auto"/>
              <w:left w:val="single" w:sz="4" w:space="0" w:color="auto"/>
              <w:bottom w:val="single" w:sz="4" w:space="0" w:color="auto"/>
              <w:right w:val="single" w:sz="4" w:space="0" w:color="auto"/>
            </w:tcBorders>
          </w:tcPr>
          <w:p w14:paraId="56537FE3"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5C5DFEFB"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1D0BC305"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67455681"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r>
    </w:tbl>
    <w:p w14:paraId="2EDFACF1" w14:textId="77777777" w:rsidR="00F739F7" w:rsidRPr="00222FBB" w:rsidRDefault="00F739F7" w:rsidP="00222FBB">
      <w:pPr>
        <w:tabs>
          <w:tab w:val="left" w:pos="142"/>
          <w:tab w:val="left" w:pos="360"/>
          <w:tab w:val="left" w:pos="709"/>
        </w:tabs>
        <w:suppressAutoHyphens/>
        <w:overflowPunct w:val="0"/>
        <w:autoSpaceDE w:val="0"/>
        <w:autoSpaceDN w:val="0"/>
        <w:adjustRightInd w:val="0"/>
        <w:spacing w:after="0" w:line="240" w:lineRule="auto"/>
        <w:ind w:left="360" w:hanging="360"/>
        <w:jc w:val="both"/>
        <w:rPr>
          <w:rFonts w:ascii="Verdana" w:eastAsia="Calibri" w:hAnsi="Verdana" w:cs="Times New Roman"/>
          <w:sz w:val="24"/>
          <w:szCs w:val="24"/>
          <w:lang w:eastAsia="en-US"/>
        </w:rPr>
      </w:pPr>
      <w:r w:rsidRPr="00222FBB">
        <w:rPr>
          <w:rFonts w:ascii="Verdana" w:eastAsia="Calibri" w:hAnsi="Verdana" w:cs="Times New Roman"/>
          <w:i/>
          <w:iCs/>
          <w:sz w:val="24"/>
          <w:szCs w:val="24"/>
        </w:rPr>
        <w:t xml:space="preserve">Pastaba: </w:t>
      </w:r>
      <w:r w:rsidRPr="00222FBB">
        <w:rPr>
          <w:rFonts w:ascii="Verdana" w:eastAsia="Calibri" w:hAnsi="Verdana" w:cs="Times New Roman"/>
          <w:b/>
          <w:bCs/>
          <w:sz w:val="24"/>
          <w:szCs w:val="24"/>
        </w:rPr>
        <w:t>Ūkio subjektas, kurio pajėgumais remiamasi</w:t>
      </w:r>
      <w:r w:rsidRPr="00222FBB">
        <w:rPr>
          <w:rFonts w:ascii="Verdana" w:eastAsia="Calibri" w:hAnsi="Verdana" w:cs="Times New Roman"/>
          <w:sz w:val="24"/>
          <w:szCs w:val="24"/>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F739F7" w:rsidRPr="00222FBB" w14:paraId="57C9572B" w14:textId="77777777" w:rsidTr="00F739F7">
        <w:tc>
          <w:tcPr>
            <w:tcW w:w="844" w:type="dxa"/>
            <w:tcBorders>
              <w:top w:val="single" w:sz="4" w:space="0" w:color="auto"/>
              <w:left w:val="single" w:sz="4" w:space="0" w:color="auto"/>
              <w:bottom w:val="single" w:sz="4" w:space="0" w:color="auto"/>
              <w:right w:val="single" w:sz="4" w:space="0" w:color="auto"/>
            </w:tcBorders>
            <w:vAlign w:val="center"/>
            <w:hideMark/>
          </w:tcPr>
          <w:p w14:paraId="55FA581D" w14:textId="77777777" w:rsidR="00F739F7" w:rsidRPr="00222FBB" w:rsidRDefault="00F739F7" w:rsidP="000574AE">
            <w:pPr>
              <w:spacing w:after="0" w:line="240" w:lineRule="auto"/>
              <w:jc w:val="center"/>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0"/>
                <w:sz w:val="24"/>
                <w:szCs w:val="24"/>
                <w:lang w:eastAsia="en-US"/>
              </w:rPr>
              <w:t>Eil. Nr.</w:t>
            </w:r>
          </w:p>
        </w:tc>
        <w:tc>
          <w:tcPr>
            <w:tcW w:w="2630" w:type="dxa"/>
            <w:tcBorders>
              <w:top w:val="single" w:sz="4" w:space="0" w:color="auto"/>
              <w:left w:val="single" w:sz="4" w:space="0" w:color="auto"/>
              <w:bottom w:val="single" w:sz="4" w:space="0" w:color="auto"/>
              <w:right w:val="single" w:sz="4" w:space="0" w:color="auto"/>
            </w:tcBorders>
          </w:tcPr>
          <w:p w14:paraId="00134414" w14:textId="77777777" w:rsidR="00F739F7" w:rsidRPr="00222FBB" w:rsidRDefault="00F739F7" w:rsidP="000574AE">
            <w:pPr>
              <w:spacing w:after="0" w:line="240" w:lineRule="auto"/>
              <w:jc w:val="both"/>
              <w:rPr>
                <w:rFonts w:ascii="Verdana" w:eastAsia="Arial Unicode MS" w:hAnsi="Verdana" w:cs="Times New Roman"/>
                <w:b/>
                <w:bCs/>
                <w:color w:val="00000A"/>
                <w:sz w:val="24"/>
                <w:szCs w:val="24"/>
                <w:lang w:eastAsia="en-US"/>
              </w:rPr>
            </w:pPr>
          </w:p>
          <w:p w14:paraId="7E276A2F" w14:textId="77777777" w:rsidR="00F739F7" w:rsidRPr="00222FBB" w:rsidRDefault="00F739F7" w:rsidP="000574AE">
            <w:pPr>
              <w:spacing w:after="0" w:line="240" w:lineRule="auto"/>
              <w:jc w:val="both"/>
              <w:rPr>
                <w:rFonts w:ascii="Verdana" w:eastAsia="Arial Unicode MS" w:hAnsi="Verdana" w:cs="Times New Roman"/>
                <w:b/>
                <w:bCs/>
                <w:color w:val="00000A"/>
                <w:sz w:val="24"/>
                <w:szCs w:val="24"/>
                <w:lang w:eastAsia="en-US"/>
              </w:rPr>
            </w:pPr>
          </w:p>
          <w:p w14:paraId="492192BF"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b/>
                <w:bCs/>
                <w:color w:val="00000A"/>
                <w:sz w:val="24"/>
                <w:szCs w:val="24"/>
                <w:lang w:eastAsia="en-US"/>
              </w:rPr>
              <w:t>Subtiekėjo (-ų)</w:t>
            </w:r>
            <w:r w:rsidRPr="00222FBB">
              <w:rPr>
                <w:rFonts w:ascii="Verdana" w:eastAsia="Arial Unicode MS" w:hAnsi="Verdana" w:cs="Times New Roman"/>
                <w:color w:val="00000A"/>
                <w:sz w:val="24"/>
                <w:szCs w:val="24"/>
                <w:lang w:eastAsia="en-US"/>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280792D0"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p w14:paraId="4597FED8"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p w14:paraId="731870AB"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0BA745E9"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p w14:paraId="2B31C3CD"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p w14:paraId="2F31663E"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Subtiekėjo(-ų) kodas(-ai)</w:t>
            </w:r>
          </w:p>
        </w:tc>
        <w:tc>
          <w:tcPr>
            <w:tcW w:w="2724" w:type="dxa"/>
            <w:tcBorders>
              <w:top w:val="single" w:sz="4" w:space="0" w:color="auto"/>
              <w:left w:val="single" w:sz="4" w:space="0" w:color="auto"/>
              <w:bottom w:val="single" w:sz="4" w:space="0" w:color="auto"/>
              <w:right w:val="single" w:sz="4" w:space="0" w:color="auto"/>
            </w:tcBorders>
            <w:hideMark/>
          </w:tcPr>
          <w:p w14:paraId="152C190A"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Įsipareigojimų dalis (nurodant konkrečius pagal pirkimo sutartį prisiimamus įsipareigojimus), kuriai ketinama pasitelkti subtiekėją (-</w:t>
            </w:r>
            <w:proofErr w:type="spellStart"/>
            <w:r w:rsidRPr="00222FBB">
              <w:rPr>
                <w:rFonts w:ascii="Verdana" w:eastAsia="Arial Unicode MS" w:hAnsi="Verdana" w:cs="Times New Roman"/>
                <w:color w:val="00000A"/>
                <w:sz w:val="24"/>
                <w:szCs w:val="24"/>
                <w:lang w:eastAsia="en-US"/>
              </w:rPr>
              <w:t>us</w:t>
            </w:r>
            <w:proofErr w:type="spellEnd"/>
            <w:r w:rsidRPr="00222FBB">
              <w:rPr>
                <w:rFonts w:ascii="Verdana" w:eastAsia="Arial Unicode MS" w:hAnsi="Verdana" w:cs="Times New Roman"/>
                <w:color w:val="00000A"/>
                <w:sz w:val="24"/>
                <w:szCs w:val="24"/>
                <w:lang w:eastAsia="en-US"/>
              </w:rPr>
              <w:t>) ir procentinė dalis nuo pasiūlymo kainos</w:t>
            </w:r>
          </w:p>
        </w:tc>
      </w:tr>
      <w:tr w:rsidR="00F739F7" w:rsidRPr="00222FBB" w14:paraId="32E8B207" w14:textId="77777777" w:rsidTr="00F739F7">
        <w:tc>
          <w:tcPr>
            <w:tcW w:w="844" w:type="dxa"/>
            <w:tcBorders>
              <w:top w:val="single" w:sz="4" w:space="0" w:color="auto"/>
              <w:left w:val="single" w:sz="4" w:space="0" w:color="auto"/>
              <w:bottom w:val="single" w:sz="4" w:space="0" w:color="auto"/>
              <w:right w:val="single" w:sz="4" w:space="0" w:color="auto"/>
            </w:tcBorders>
            <w:vAlign w:val="center"/>
          </w:tcPr>
          <w:p w14:paraId="6221F1D9" w14:textId="77777777" w:rsidR="00F739F7" w:rsidRPr="00222FBB" w:rsidRDefault="00F739F7" w:rsidP="000574AE">
            <w:pPr>
              <w:spacing w:after="0" w:line="240" w:lineRule="auto"/>
              <w:jc w:val="center"/>
              <w:rPr>
                <w:rFonts w:ascii="Verdana" w:eastAsia="Arial Unicode MS" w:hAnsi="Verdana" w:cs="Times New Roman"/>
                <w:color w:val="000000"/>
                <w:sz w:val="24"/>
                <w:szCs w:val="24"/>
                <w:lang w:eastAsia="en-US"/>
              </w:rPr>
            </w:pPr>
          </w:p>
        </w:tc>
        <w:tc>
          <w:tcPr>
            <w:tcW w:w="2630" w:type="dxa"/>
            <w:tcBorders>
              <w:top w:val="single" w:sz="4" w:space="0" w:color="auto"/>
              <w:left w:val="single" w:sz="4" w:space="0" w:color="auto"/>
              <w:bottom w:val="single" w:sz="4" w:space="0" w:color="auto"/>
              <w:right w:val="single" w:sz="4" w:space="0" w:color="auto"/>
            </w:tcBorders>
          </w:tcPr>
          <w:p w14:paraId="4B47FAE2" w14:textId="77777777" w:rsidR="00F739F7" w:rsidRPr="00222FBB" w:rsidRDefault="00F739F7" w:rsidP="000574AE">
            <w:pPr>
              <w:spacing w:after="0" w:line="240" w:lineRule="auto"/>
              <w:jc w:val="both"/>
              <w:rPr>
                <w:rFonts w:ascii="Verdana" w:eastAsia="Arial Unicode MS" w:hAnsi="Verdana" w:cs="Times New Roman"/>
                <w:b/>
                <w:bCs/>
                <w:color w:val="00000A"/>
                <w:sz w:val="24"/>
                <w:szCs w:val="24"/>
                <w:lang w:eastAsia="en-US"/>
              </w:rPr>
            </w:pPr>
          </w:p>
        </w:tc>
        <w:tc>
          <w:tcPr>
            <w:tcW w:w="1717" w:type="dxa"/>
            <w:tcBorders>
              <w:top w:val="single" w:sz="4" w:space="0" w:color="auto"/>
              <w:left w:val="single" w:sz="4" w:space="0" w:color="auto"/>
              <w:bottom w:val="single" w:sz="4" w:space="0" w:color="auto"/>
              <w:right w:val="single" w:sz="4" w:space="0" w:color="auto"/>
            </w:tcBorders>
          </w:tcPr>
          <w:p w14:paraId="23707CE8"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1717" w:type="dxa"/>
            <w:tcBorders>
              <w:top w:val="single" w:sz="4" w:space="0" w:color="auto"/>
              <w:left w:val="single" w:sz="4" w:space="0" w:color="auto"/>
              <w:bottom w:val="single" w:sz="4" w:space="0" w:color="auto"/>
              <w:right w:val="single" w:sz="4" w:space="0" w:color="auto"/>
            </w:tcBorders>
          </w:tcPr>
          <w:p w14:paraId="2D748ABA"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c>
          <w:tcPr>
            <w:tcW w:w="2724" w:type="dxa"/>
            <w:tcBorders>
              <w:top w:val="single" w:sz="4" w:space="0" w:color="auto"/>
              <w:left w:val="single" w:sz="4" w:space="0" w:color="auto"/>
              <w:bottom w:val="single" w:sz="4" w:space="0" w:color="auto"/>
              <w:right w:val="single" w:sz="4" w:space="0" w:color="auto"/>
            </w:tcBorders>
          </w:tcPr>
          <w:p w14:paraId="6AFACF1E"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
        </w:tc>
      </w:tr>
    </w:tbl>
    <w:p w14:paraId="24028166" w14:textId="77777777" w:rsidR="00F739F7" w:rsidRPr="00222FBB" w:rsidRDefault="00F739F7" w:rsidP="00222FBB">
      <w:pPr>
        <w:tabs>
          <w:tab w:val="left" w:pos="0"/>
          <w:tab w:val="left" w:pos="360"/>
          <w:tab w:val="left" w:pos="709"/>
        </w:tabs>
        <w:suppressAutoHyphens/>
        <w:overflowPunct w:val="0"/>
        <w:autoSpaceDE w:val="0"/>
        <w:autoSpaceDN w:val="0"/>
        <w:adjustRightInd w:val="0"/>
        <w:spacing w:after="0" w:line="240" w:lineRule="auto"/>
        <w:ind w:left="360" w:hanging="360"/>
        <w:jc w:val="both"/>
        <w:rPr>
          <w:rFonts w:ascii="Verdana" w:eastAsia="Calibri" w:hAnsi="Verdana" w:cs="Times New Roman"/>
          <w:sz w:val="24"/>
          <w:szCs w:val="24"/>
          <w:lang w:eastAsia="en-US"/>
        </w:rPr>
      </w:pPr>
      <w:r w:rsidRPr="00222FBB">
        <w:rPr>
          <w:rFonts w:ascii="Verdana" w:eastAsia="Calibri" w:hAnsi="Verdana" w:cs="Times New Roman"/>
          <w:i/>
          <w:iCs/>
          <w:sz w:val="24"/>
          <w:szCs w:val="24"/>
        </w:rPr>
        <w:t>Pastaba:</w:t>
      </w:r>
      <w:r w:rsidRPr="00222FBB">
        <w:rPr>
          <w:rFonts w:ascii="Verdana" w:eastAsia="Calibri" w:hAnsi="Verdana" w:cs="Times New Roman"/>
          <w:b/>
          <w:bCs/>
          <w:sz w:val="24"/>
          <w:szCs w:val="24"/>
        </w:rPr>
        <w:t xml:space="preserve"> Subtiekėjas </w:t>
      </w:r>
      <w:r w:rsidRPr="00222FBB">
        <w:rPr>
          <w:rFonts w:ascii="Verdana" w:eastAsia="Calibri" w:hAnsi="Verdana" w:cs="Times New Roman"/>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F739F7" w:rsidRPr="00222FBB" w14:paraId="102DF4F7" w14:textId="77777777" w:rsidTr="00F739F7">
        <w:trPr>
          <w:trHeight w:val="439"/>
        </w:trPr>
        <w:tc>
          <w:tcPr>
            <w:tcW w:w="6769" w:type="dxa"/>
            <w:vMerge w:val="restart"/>
            <w:tcBorders>
              <w:top w:val="single" w:sz="4" w:space="0" w:color="auto"/>
              <w:left w:val="single" w:sz="4" w:space="0" w:color="auto"/>
              <w:bottom w:val="single" w:sz="4" w:space="0" w:color="auto"/>
              <w:right w:val="single" w:sz="4" w:space="0" w:color="auto"/>
            </w:tcBorders>
            <w:hideMark/>
          </w:tcPr>
          <w:p w14:paraId="0F2AEB24"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proofErr w:type="spellStart"/>
            <w:r w:rsidRPr="00222FBB">
              <w:rPr>
                <w:rFonts w:ascii="Verdana" w:eastAsia="Arial Unicode MS" w:hAnsi="Verdana" w:cs="Times New Roman"/>
                <w:b/>
                <w:bCs/>
                <w:color w:val="00000A"/>
                <w:sz w:val="24"/>
                <w:szCs w:val="24"/>
                <w:lang w:eastAsia="en-US"/>
              </w:rPr>
              <w:t>Kvazisubtiekėjas</w:t>
            </w:r>
            <w:proofErr w:type="spellEnd"/>
            <w:r w:rsidRPr="00222FBB">
              <w:rPr>
                <w:rFonts w:ascii="Verdana" w:eastAsia="Arial Unicode MS" w:hAnsi="Verdana" w:cs="Times New Roman"/>
                <w:b/>
                <w:bCs/>
                <w:color w:val="00000A"/>
                <w:sz w:val="24"/>
                <w:szCs w:val="24"/>
                <w:lang w:eastAsia="en-US"/>
              </w:rPr>
              <w:t xml:space="preserve"> (-ai)</w:t>
            </w:r>
            <w:r w:rsidRPr="00222FBB">
              <w:rPr>
                <w:rFonts w:ascii="Verdana" w:eastAsia="Arial Unicode MS" w:hAnsi="Verdana" w:cs="Times New Roman"/>
                <w:color w:val="00000A"/>
                <w:sz w:val="24"/>
                <w:szCs w:val="24"/>
                <w:lang w:eastAsia="en-US"/>
              </w:rPr>
              <w:t xml:space="preserve"> – specialistas (-ai), kurio (-</w:t>
            </w:r>
            <w:proofErr w:type="spellStart"/>
            <w:r w:rsidRPr="00222FBB">
              <w:rPr>
                <w:rFonts w:ascii="Verdana" w:eastAsia="Arial Unicode MS" w:hAnsi="Verdana" w:cs="Times New Roman"/>
                <w:color w:val="00000A"/>
                <w:sz w:val="24"/>
                <w:szCs w:val="24"/>
                <w:lang w:eastAsia="en-US"/>
              </w:rPr>
              <w:t>ių</w:t>
            </w:r>
            <w:proofErr w:type="spellEnd"/>
            <w:r w:rsidRPr="00222FBB">
              <w:rPr>
                <w:rFonts w:ascii="Verdana" w:eastAsia="Arial Unicode MS" w:hAnsi="Verdana" w:cs="Times New Roman"/>
                <w:color w:val="00000A"/>
                <w:sz w:val="24"/>
                <w:szCs w:val="24"/>
                <w:lang w:eastAsia="en-US"/>
              </w:rPr>
              <w:t>) kvalifikacija tiekėjas remiasi, ir kuris (-</w:t>
            </w:r>
            <w:proofErr w:type="spellStart"/>
            <w:r w:rsidRPr="00222FBB">
              <w:rPr>
                <w:rFonts w:ascii="Verdana" w:eastAsia="Arial Unicode MS" w:hAnsi="Verdana" w:cs="Times New Roman"/>
                <w:color w:val="00000A"/>
                <w:sz w:val="24"/>
                <w:szCs w:val="24"/>
                <w:lang w:eastAsia="en-US"/>
              </w:rPr>
              <w:t>ie</w:t>
            </w:r>
            <w:proofErr w:type="spellEnd"/>
            <w:r w:rsidRPr="00222FBB">
              <w:rPr>
                <w:rFonts w:ascii="Verdana" w:eastAsia="Arial Unicode MS" w:hAnsi="Verdana"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2863" w:type="dxa"/>
            <w:tcBorders>
              <w:top w:val="single" w:sz="4" w:space="0" w:color="auto"/>
              <w:left w:val="single" w:sz="4" w:space="0" w:color="auto"/>
              <w:bottom w:val="single" w:sz="4" w:space="0" w:color="auto"/>
              <w:right w:val="single" w:sz="4" w:space="0" w:color="auto"/>
            </w:tcBorders>
            <w:hideMark/>
          </w:tcPr>
          <w:p w14:paraId="7C8B89AF"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1.</w:t>
            </w:r>
          </w:p>
        </w:tc>
      </w:tr>
      <w:tr w:rsidR="00F739F7" w:rsidRPr="00222FBB" w14:paraId="3816A2ED" w14:textId="77777777" w:rsidTr="00F739F7">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B5AE8" w14:textId="77777777" w:rsidR="00F739F7" w:rsidRPr="00222FBB" w:rsidRDefault="00F739F7" w:rsidP="000574AE">
            <w:pPr>
              <w:spacing w:after="0" w:line="240"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0A7B5272"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2.</w:t>
            </w:r>
          </w:p>
        </w:tc>
      </w:tr>
      <w:tr w:rsidR="00F739F7" w:rsidRPr="00222FBB" w14:paraId="15174573" w14:textId="77777777" w:rsidTr="00F739F7">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52AD3" w14:textId="77777777" w:rsidR="00F739F7" w:rsidRPr="00222FBB" w:rsidRDefault="00F739F7" w:rsidP="000574AE">
            <w:pPr>
              <w:spacing w:after="0" w:line="240"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44F8BA7E"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3.</w:t>
            </w:r>
          </w:p>
        </w:tc>
      </w:tr>
      <w:tr w:rsidR="00F739F7" w:rsidRPr="00222FBB" w14:paraId="612D4190" w14:textId="77777777" w:rsidTr="00F739F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FFFCE" w14:textId="77777777" w:rsidR="00F739F7" w:rsidRPr="00222FBB" w:rsidRDefault="00F739F7" w:rsidP="000574AE">
            <w:pPr>
              <w:spacing w:after="0" w:line="240"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1E955010" w14:textId="77777777" w:rsidR="00F739F7" w:rsidRPr="00222FBB" w:rsidRDefault="00F739F7" w:rsidP="000574AE">
            <w:pPr>
              <w:spacing w:after="0" w:line="240" w:lineRule="auto"/>
              <w:jc w:val="both"/>
              <w:rPr>
                <w:rFonts w:ascii="Verdana" w:eastAsia="Arial Unicode MS" w:hAnsi="Verdana" w:cs="Times New Roman"/>
                <w:color w:val="00000A"/>
                <w:sz w:val="24"/>
                <w:szCs w:val="24"/>
                <w:lang w:eastAsia="en-US"/>
              </w:rPr>
            </w:pPr>
            <w:r w:rsidRPr="00222FBB">
              <w:rPr>
                <w:rFonts w:ascii="Verdana" w:eastAsia="Arial Unicode MS" w:hAnsi="Verdana" w:cs="Times New Roman"/>
                <w:color w:val="00000A"/>
                <w:sz w:val="24"/>
                <w:szCs w:val="24"/>
                <w:lang w:eastAsia="en-US"/>
              </w:rPr>
              <w:t>4. ir t.t.</w:t>
            </w:r>
          </w:p>
        </w:tc>
      </w:tr>
    </w:tbl>
    <w:p w14:paraId="203923A8" w14:textId="77777777" w:rsidR="00F739F7" w:rsidRPr="00222FBB" w:rsidRDefault="00F739F7" w:rsidP="00222FBB">
      <w:pPr>
        <w:spacing w:after="0" w:line="240" w:lineRule="auto"/>
        <w:jc w:val="both"/>
        <w:rPr>
          <w:rFonts w:ascii="Verdana" w:eastAsia="Arial Unicode MS" w:hAnsi="Verdana" w:cs="Times New Roman"/>
          <w:color w:val="000000"/>
          <w:sz w:val="24"/>
          <w:szCs w:val="24"/>
          <w:lang w:eastAsia="en-US"/>
        </w:rPr>
      </w:pPr>
    </w:p>
    <w:p w14:paraId="4B199E8D" w14:textId="77777777" w:rsidR="00F739F7" w:rsidRPr="00222FBB" w:rsidRDefault="00F739F7" w:rsidP="00222FBB">
      <w:pPr>
        <w:spacing w:after="0" w:line="240" w:lineRule="auto"/>
        <w:ind w:firstLine="720"/>
        <w:jc w:val="both"/>
        <w:rPr>
          <w:rFonts w:ascii="Verdana" w:eastAsia="Arial Unicode MS" w:hAnsi="Verdana" w:cs="Times New Roman"/>
          <w:color w:val="000000"/>
          <w:sz w:val="24"/>
          <w:szCs w:val="24"/>
          <w:lang w:eastAsia="en-US"/>
        </w:rPr>
      </w:pPr>
      <w:r w:rsidRPr="00222FBB">
        <w:rPr>
          <w:rFonts w:ascii="Verdana" w:eastAsia="Arial Unicode MS" w:hAnsi="Verdana" w:cs="Times New Roman"/>
          <w:color w:val="000000"/>
          <w:sz w:val="24"/>
          <w:szCs w:val="24"/>
          <w:lang w:eastAsia="en-US"/>
        </w:rPr>
        <w:t xml:space="preserve">Ši pasiūlyme nurodyta informacija yra konfidenciali </w:t>
      </w:r>
      <w:r w:rsidRPr="00222FBB">
        <w:rPr>
          <w:rFonts w:ascii="Verdana" w:eastAsia="Arial Unicode MS" w:hAnsi="Verdana" w:cs="Times New Roman"/>
          <w:i/>
          <w:color w:val="000000"/>
          <w:sz w:val="24"/>
          <w:szCs w:val="24"/>
          <w:lang w:eastAsia="en-US"/>
        </w:rPr>
        <w:t>/</w:t>
      </w:r>
      <w:r w:rsidRPr="00222FBB">
        <w:rPr>
          <w:rFonts w:ascii="Verdana" w:eastAsia="Arial Unicode MS" w:hAnsi="Verdana" w:cs="Times New Roman"/>
          <w:i/>
          <w:color w:val="00000A"/>
          <w:kern w:val="16"/>
          <w:sz w:val="24"/>
          <w:szCs w:val="24"/>
          <w:lang w:eastAsia="en-US"/>
        </w:rPr>
        <w:t xml:space="preserve">Perkančioji organizacija </w:t>
      </w:r>
      <w:r w:rsidRPr="00222FBB">
        <w:rPr>
          <w:rFonts w:ascii="Verdana" w:eastAsia="Arial Unicode MS" w:hAnsi="Verdana" w:cs="Times New Roman"/>
          <w:i/>
          <w:color w:val="000000"/>
          <w:sz w:val="24"/>
          <w:szCs w:val="24"/>
          <w:lang w:eastAsia="en-US"/>
        </w:rPr>
        <w:t>šios informacijos negali atskleisti tretiesiems asmenims/</w:t>
      </w:r>
      <w:r w:rsidRPr="00222FBB">
        <w:rPr>
          <w:rFonts w:ascii="Verdana" w:eastAsia="Arial Unicode MS" w:hAnsi="Verdana" w:cs="Times New Roman"/>
          <w:color w:val="000000"/>
          <w:sz w:val="24"/>
          <w:szCs w:val="24"/>
          <w:lang w:eastAsia="en-US"/>
        </w:rPr>
        <w:t>:</w:t>
      </w:r>
    </w:p>
    <w:tbl>
      <w:tblPr>
        <w:tblpPr w:leftFromText="180" w:rightFromText="180" w:bottomFromText="16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F739F7" w:rsidRPr="00222FBB" w14:paraId="0C7D6285" w14:textId="77777777" w:rsidTr="00F739F7">
        <w:trPr>
          <w:trHeight w:val="706"/>
        </w:trPr>
        <w:tc>
          <w:tcPr>
            <w:tcW w:w="588" w:type="dxa"/>
            <w:tcBorders>
              <w:top w:val="single" w:sz="4" w:space="0" w:color="auto"/>
              <w:left w:val="single" w:sz="4" w:space="0" w:color="auto"/>
              <w:bottom w:val="single" w:sz="4" w:space="0" w:color="auto"/>
              <w:right w:val="single" w:sz="4" w:space="0" w:color="auto"/>
            </w:tcBorders>
            <w:hideMark/>
          </w:tcPr>
          <w:p w14:paraId="30E45BBE" w14:textId="77777777" w:rsidR="00F739F7" w:rsidRPr="00222FBB" w:rsidRDefault="00F739F7" w:rsidP="000574AE">
            <w:pPr>
              <w:spacing w:after="0" w:line="240" w:lineRule="auto"/>
              <w:jc w:val="both"/>
              <w:rPr>
                <w:rFonts w:ascii="Verdana" w:eastAsia="Arial Unicode MS" w:hAnsi="Verdana" w:cs="Times New Roman"/>
                <w:color w:val="000000"/>
                <w:sz w:val="24"/>
                <w:szCs w:val="24"/>
                <w:lang w:eastAsia="en-US"/>
              </w:rPr>
            </w:pPr>
            <w:r w:rsidRPr="00222FBB">
              <w:rPr>
                <w:rFonts w:ascii="Verdana" w:eastAsia="Arial Unicode MS" w:hAnsi="Verdana" w:cs="Times New Roman"/>
                <w:color w:val="000000"/>
                <w:sz w:val="24"/>
                <w:szCs w:val="24"/>
                <w:lang w:eastAsia="en-US"/>
              </w:rPr>
              <w:t>Eil. Nr.</w:t>
            </w:r>
          </w:p>
        </w:tc>
        <w:tc>
          <w:tcPr>
            <w:tcW w:w="4482" w:type="dxa"/>
            <w:tcBorders>
              <w:top w:val="single" w:sz="4" w:space="0" w:color="auto"/>
              <w:left w:val="single" w:sz="4" w:space="0" w:color="auto"/>
              <w:bottom w:val="single" w:sz="4" w:space="0" w:color="auto"/>
              <w:right w:val="single" w:sz="4" w:space="0" w:color="auto"/>
            </w:tcBorders>
            <w:hideMark/>
          </w:tcPr>
          <w:p w14:paraId="43A05DAB" w14:textId="77777777" w:rsidR="00F739F7" w:rsidRPr="00222FBB" w:rsidRDefault="00F739F7" w:rsidP="000574AE">
            <w:pPr>
              <w:spacing w:after="0" w:line="240" w:lineRule="auto"/>
              <w:rPr>
                <w:rFonts w:ascii="Verdana" w:eastAsia="Arial Unicode MS" w:hAnsi="Verdana" w:cs="Times New Roman"/>
                <w:color w:val="000000"/>
                <w:sz w:val="24"/>
                <w:szCs w:val="24"/>
                <w:lang w:eastAsia="en-US"/>
              </w:rPr>
            </w:pPr>
            <w:r w:rsidRPr="00222FBB">
              <w:rPr>
                <w:rFonts w:ascii="Verdana" w:eastAsia="Arial Unicode MS" w:hAnsi="Verdana" w:cs="Times New Roman"/>
                <w:color w:val="000000"/>
                <w:sz w:val="24"/>
                <w:szCs w:val="24"/>
                <w:lang w:eastAsia="en-US"/>
              </w:rPr>
              <w:t>Pateikto dokumento pavadinimas (rekomenduojama pavadinime vartoti žodį „Konfidencialu“)</w:t>
            </w:r>
          </w:p>
        </w:tc>
        <w:tc>
          <w:tcPr>
            <w:tcW w:w="4423" w:type="dxa"/>
            <w:tcBorders>
              <w:top w:val="single" w:sz="4" w:space="0" w:color="auto"/>
              <w:left w:val="single" w:sz="4" w:space="0" w:color="auto"/>
              <w:bottom w:val="single" w:sz="4" w:space="0" w:color="auto"/>
              <w:right w:val="single" w:sz="4" w:space="0" w:color="auto"/>
            </w:tcBorders>
            <w:hideMark/>
          </w:tcPr>
          <w:p w14:paraId="7A363432" w14:textId="77777777" w:rsidR="00F739F7" w:rsidRPr="00222FBB" w:rsidRDefault="00F739F7" w:rsidP="000574AE">
            <w:pPr>
              <w:spacing w:after="0" w:line="240" w:lineRule="auto"/>
              <w:jc w:val="center"/>
              <w:rPr>
                <w:rFonts w:ascii="Verdana" w:eastAsia="Arial Unicode MS" w:hAnsi="Verdana" w:cs="Times New Roman"/>
                <w:color w:val="000000"/>
                <w:sz w:val="24"/>
                <w:szCs w:val="24"/>
                <w:lang w:eastAsia="en-US"/>
              </w:rPr>
            </w:pPr>
            <w:r w:rsidRPr="00222FBB">
              <w:rPr>
                <w:rFonts w:ascii="Verdana" w:eastAsia="Arial Unicode MS" w:hAnsi="Verdana" w:cs="Times New Roman"/>
                <w:color w:val="000000"/>
                <w:sz w:val="24"/>
                <w:szCs w:val="24"/>
                <w:lang w:eastAsia="en-US"/>
              </w:rPr>
              <w:t xml:space="preserve">Dokumentas yra įkeltas šioje CVP IS pasiūlymo lango eilutėje („Prisegti dokumentai“ arba </w:t>
            </w:r>
            <w:r w:rsidRPr="00222FBB">
              <w:rPr>
                <w:rFonts w:ascii="Verdana" w:eastAsia="Arial Unicode MS" w:hAnsi="Verdana" w:cs="Times New Roman"/>
                <w:bCs/>
                <w:color w:val="000000"/>
                <w:sz w:val="24"/>
                <w:szCs w:val="24"/>
                <w:lang w:eastAsia="en-US"/>
              </w:rPr>
              <w:t>„Kvalifikaciniai klausimai“ prie atsakymo į klausimą)</w:t>
            </w:r>
          </w:p>
        </w:tc>
      </w:tr>
      <w:tr w:rsidR="00F739F7" w:rsidRPr="00222FBB" w14:paraId="20936E62" w14:textId="77777777" w:rsidTr="00F739F7">
        <w:trPr>
          <w:trHeight w:val="428"/>
        </w:trPr>
        <w:tc>
          <w:tcPr>
            <w:tcW w:w="588" w:type="dxa"/>
            <w:tcBorders>
              <w:top w:val="single" w:sz="4" w:space="0" w:color="auto"/>
              <w:left w:val="single" w:sz="4" w:space="0" w:color="auto"/>
              <w:bottom w:val="single" w:sz="4" w:space="0" w:color="auto"/>
              <w:right w:val="single" w:sz="4" w:space="0" w:color="auto"/>
            </w:tcBorders>
          </w:tcPr>
          <w:p w14:paraId="413941A3" w14:textId="77777777" w:rsidR="00F739F7" w:rsidRPr="00222FBB" w:rsidRDefault="00F739F7" w:rsidP="000574AE">
            <w:pPr>
              <w:spacing w:after="0" w:line="240" w:lineRule="auto"/>
              <w:jc w:val="both"/>
              <w:rPr>
                <w:rFonts w:ascii="Verdana" w:eastAsia="Arial Unicode MS" w:hAnsi="Verdana" w:cs="Times New Roman"/>
                <w:color w:val="000000"/>
                <w:sz w:val="24"/>
                <w:szCs w:val="24"/>
                <w:lang w:eastAsia="en-US"/>
              </w:rPr>
            </w:pPr>
          </w:p>
        </w:tc>
        <w:tc>
          <w:tcPr>
            <w:tcW w:w="4482" w:type="dxa"/>
            <w:tcBorders>
              <w:top w:val="single" w:sz="4" w:space="0" w:color="auto"/>
              <w:left w:val="single" w:sz="4" w:space="0" w:color="auto"/>
              <w:bottom w:val="single" w:sz="4" w:space="0" w:color="auto"/>
              <w:right w:val="single" w:sz="4" w:space="0" w:color="auto"/>
            </w:tcBorders>
          </w:tcPr>
          <w:p w14:paraId="4C97E254" w14:textId="77777777" w:rsidR="00F739F7" w:rsidRPr="00222FBB" w:rsidRDefault="00F739F7" w:rsidP="000574AE">
            <w:pPr>
              <w:spacing w:after="0" w:line="240" w:lineRule="auto"/>
              <w:jc w:val="both"/>
              <w:rPr>
                <w:rFonts w:ascii="Verdana" w:eastAsia="Arial Unicode MS" w:hAnsi="Verdana" w:cs="Times New Roman"/>
                <w:color w:val="000000"/>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79D2A1BB" w14:textId="77777777" w:rsidR="00F739F7" w:rsidRPr="00222FBB" w:rsidRDefault="00F739F7" w:rsidP="000574AE">
            <w:pPr>
              <w:spacing w:after="0" w:line="240" w:lineRule="auto"/>
              <w:jc w:val="both"/>
              <w:rPr>
                <w:rFonts w:ascii="Verdana" w:eastAsia="Arial Unicode MS" w:hAnsi="Verdana" w:cs="Times New Roman"/>
                <w:color w:val="000000"/>
                <w:sz w:val="24"/>
                <w:szCs w:val="24"/>
                <w:lang w:eastAsia="en-US"/>
              </w:rPr>
            </w:pPr>
          </w:p>
        </w:tc>
      </w:tr>
    </w:tbl>
    <w:p w14:paraId="52FE6B5C" w14:textId="77777777" w:rsidR="00F739F7" w:rsidRPr="00222FBB" w:rsidRDefault="00F739F7" w:rsidP="00222FBB">
      <w:pPr>
        <w:spacing w:after="0" w:line="240" w:lineRule="auto"/>
        <w:jc w:val="both"/>
        <w:rPr>
          <w:rFonts w:ascii="Verdana" w:eastAsia="Arial Unicode MS" w:hAnsi="Verdana" w:cs="Times New Roman"/>
          <w:b/>
          <w:i/>
          <w:color w:val="00000A"/>
          <w:sz w:val="24"/>
          <w:szCs w:val="24"/>
          <w:lang w:eastAsia="en-US"/>
        </w:rPr>
      </w:pPr>
    </w:p>
    <w:p w14:paraId="05698663" w14:textId="7DB78A77" w:rsidR="00F739F7" w:rsidRPr="00222FBB" w:rsidRDefault="00F739F7" w:rsidP="00222FBB">
      <w:pPr>
        <w:spacing w:after="0" w:line="240" w:lineRule="auto"/>
        <w:ind w:firstLine="728"/>
        <w:jc w:val="both"/>
        <w:rPr>
          <w:rFonts w:ascii="Verdana" w:eastAsia="Arial Unicode MS" w:hAnsi="Verdana" w:cs="Times New Roman"/>
          <w:b/>
          <w:i/>
          <w:color w:val="00000A"/>
          <w:sz w:val="20"/>
          <w:szCs w:val="20"/>
          <w:lang w:eastAsia="en-US"/>
        </w:rPr>
      </w:pPr>
      <w:r w:rsidRPr="00222FBB">
        <w:rPr>
          <w:rFonts w:ascii="Verdana" w:eastAsia="Arial Unicode MS" w:hAnsi="Verdana" w:cs="Times New Roman"/>
          <w:b/>
          <w:i/>
          <w:color w:val="00000A"/>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C552EE6" w14:textId="0547EE5F" w:rsidR="00F739F7" w:rsidRPr="00222FBB" w:rsidRDefault="00F739F7" w:rsidP="00222FBB">
      <w:pPr>
        <w:spacing w:after="0" w:line="240" w:lineRule="auto"/>
        <w:ind w:firstLine="709"/>
        <w:jc w:val="both"/>
        <w:rPr>
          <w:rFonts w:ascii="Verdana" w:eastAsia="Calibri" w:hAnsi="Verdana" w:cs="Times New Roman"/>
          <w:b/>
          <w:bCs/>
          <w:i/>
          <w:iCs/>
          <w:color w:val="00000A"/>
          <w:sz w:val="20"/>
          <w:szCs w:val="20"/>
        </w:rPr>
      </w:pPr>
      <w:r w:rsidRPr="00222FBB">
        <w:rPr>
          <w:rFonts w:ascii="Verdana" w:eastAsia="Arial Unicode MS" w:hAnsi="Verdana" w:cs="Times New Roman"/>
          <w:b/>
          <w:i/>
          <w:color w:val="00000A"/>
          <w:sz w:val="20"/>
          <w:szCs w:val="20"/>
          <w:lang w:eastAsia="en-US"/>
        </w:rPr>
        <w:t>Atkreipiame dėmesį,</w:t>
      </w:r>
      <w:r w:rsidRPr="00222FBB">
        <w:rPr>
          <w:rFonts w:ascii="Verdana" w:eastAsia="Calibri" w:hAnsi="Verdana" w:cs="Times New Roman"/>
          <w:b/>
          <w:bCs/>
          <w:i/>
          <w:iCs/>
          <w:color w:val="00000A"/>
          <w:sz w:val="20"/>
          <w:szCs w:val="20"/>
          <w:lang w:eastAsia="en-US"/>
        </w:rPr>
        <w:t xml:space="preserve"> kad vadovaujantis VPĮ 86 str. 9 dalimi, p</w:t>
      </w:r>
      <w:r w:rsidRPr="00222FBB">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2AF50A78" w14:textId="33905ECC" w:rsidR="00F739F7" w:rsidRPr="00222FBB" w:rsidRDefault="00F739F7" w:rsidP="00222FBB">
      <w:pPr>
        <w:spacing w:after="0" w:line="240" w:lineRule="auto"/>
        <w:ind w:firstLine="720"/>
        <w:jc w:val="both"/>
        <w:rPr>
          <w:rFonts w:ascii="Verdana" w:eastAsia="Times New Roman" w:hAnsi="Verdana" w:cs="Times New Roman"/>
          <w:b/>
          <w:i/>
          <w:color w:val="00000A"/>
          <w:sz w:val="20"/>
          <w:szCs w:val="20"/>
        </w:rPr>
      </w:pPr>
      <w:r w:rsidRPr="00222FBB">
        <w:rPr>
          <w:rFonts w:ascii="Verdana" w:eastAsia="Times New Roman" w:hAnsi="Verdana" w:cs="Times New Roman"/>
          <w:b/>
          <w:i/>
          <w:color w:val="00000A"/>
          <w:sz w:val="20"/>
          <w:szCs w:val="20"/>
        </w:rPr>
        <w:t>Pasiūlymo dalis, kurios dalyvis nenurodė kaip konfidencialios, bus viešinama Viešųjų pirkimų tarnybos direktoriaus 2017 m. birželio 19 d. įsakyme Nr. 1S-91 nustatyta tvarka.</w:t>
      </w:r>
    </w:p>
    <w:p w14:paraId="159F5A10" w14:textId="77777777" w:rsidR="00F739F7" w:rsidRPr="00222FBB" w:rsidRDefault="00F739F7" w:rsidP="00222FBB">
      <w:pPr>
        <w:spacing w:after="0" w:line="240" w:lineRule="auto"/>
        <w:ind w:left="28" w:firstLine="728"/>
        <w:jc w:val="both"/>
        <w:rPr>
          <w:rFonts w:ascii="Verdana" w:eastAsia="Arial Unicode MS" w:hAnsi="Verdana" w:cs="Times New Roman"/>
          <w:b/>
          <w:i/>
          <w:color w:val="00000A"/>
          <w:sz w:val="24"/>
          <w:szCs w:val="24"/>
          <w:lang w:eastAsia="en-US"/>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F739F7" w:rsidRPr="00222FBB" w14:paraId="3FC3B86E" w14:textId="77777777" w:rsidTr="00F739F7">
        <w:trPr>
          <w:trHeight w:val="285"/>
          <w:jc w:val="center"/>
        </w:trPr>
        <w:tc>
          <w:tcPr>
            <w:tcW w:w="3284" w:type="dxa"/>
            <w:tcBorders>
              <w:top w:val="nil"/>
              <w:left w:val="nil"/>
              <w:bottom w:val="single" w:sz="4" w:space="0" w:color="auto"/>
              <w:right w:val="nil"/>
            </w:tcBorders>
          </w:tcPr>
          <w:p w14:paraId="1D4EE1B2" w14:textId="77777777" w:rsidR="00F739F7" w:rsidRPr="00222FBB" w:rsidRDefault="00F739F7" w:rsidP="000574AE">
            <w:pPr>
              <w:spacing w:after="0" w:line="240" w:lineRule="auto"/>
              <w:ind w:right="-1"/>
              <w:rPr>
                <w:rFonts w:ascii="Verdana" w:eastAsia="Arial Unicode MS" w:hAnsi="Verdana" w:cs="Times New Roman"/>
                <w:color w:val="000000"/>
                <w:sz w:val="24"/>
                <w:szCs w:val="24"/>
                <w:lang w:eastAsia="en-US"/>
              </w:rPr>
            </w:pPr>
          </w:p>
          <w:p w14:paraId="763520E2" w14:textId="77777777" w:rsidR="00F739F7" w:rsidRPr="00222FBB" w:rsidRDefault="00F739F7" w:rsidP="000574AE">
            <w:pPr>
              <w:spacing w:after="0" w:line="240" w:lineRule="auto"/>
              <w:ind w:right="-1"/>
              <w:rPr>
                <w:rFonts w:ascii="Verdana" w:eastAsia="Arial Unicode MS" w:hAnsi="Verdana" w:cs="Times New Roman"/>
                <w:color w:val="000000"/>
                <w:sz w:val="24"/>
                <w:szCs w:val="24"/>
                <w:lang w:eastAsia="en-US"/>
              </w:rPr>
            </w:pPr>
          </w:p>
        </w:tc>
        <w:tc>
          <w:tcPr>
            <w:tcW w:w="604" w:type="dxa"/>
          </w:tcPr>
          <w:p w14:paraId="6F3B7948" w14:textId="77777777" w:rsidR="00F739F7" w:rsidRPr="00222FBB" w:rsidRDefault="00F739F7" w:rsidP="000574AE">
            <w:pPr>
              <w:spacing w:after="0" w:line="240" w:lineRule="auto"/>
              <w:ind w:right="-1"/>
              <w:jc w:val="center"/>
              <w:rPr>
                <w:rFonts w:ascii="Verdana" w:eastAsia="Arial Unicode MS" w:hAnsi="Verdana" w:cs="Times New Roman"/>
                <w:color w:val="000000"/>
                <w:sz w:val="24"/>
                <w:szCs w:val="24"/>
                <w:lang w:eastAsia="en-US"/>
              </w:rPr>
            </w:pPr>
          </w:p>
        </w:tc>
        <w:tc>
          <w:tcPr>
            <w:tcW w:w="1980" w:type="dxa"/>
            <w:tcBorders>
              <w:top w:val="nil"/>
              <w:left w:val="nil"/>
              <w:bottom w:val="single" w:sz="4" w:space="0" w:color="auto"/>
              <w:right w:val="nil"/>
            </w:tcBorders>
          </w:tcPr>
          <w:p w14:paraId="57A8B0AC" w14:textId="77777777" w:rsidR="00F739F7" w:rsidRPr="00222FBB" w:rsidRDefault="00F739F7" w:rsidP="000574AE">
            <w:pPr>
              <w:spacing w:after="0" w:line="240" w:lineRule="auto"/>
              <w:ind w:right="-1"/>
              <w:jc w:val="center"/>
              <w:rPr>
                <w:rFonts w:ascii="Verdana" w:eastAsia="Arial Unicode MS" w:hAnsi="Verdana" w:cs="Times New Roman"/>
                <w:color w:val="000000"/>
                <w:sz w:val="24"/>
                <w:szCs w:val="24"/>
                <w:lang w:eastAsia="en-US"/>
              </w:rPr>
            </w:pPr>
          </w:p>
        </w:tc>
        <w:tc>
          <w:tcPr>
            <w:tcW w:w="701" w:type="dxa"/>
          </w:tcPr>
          <w:p w14:paraId="7D8E9783" w14:textId="77777777" w:rsidR="00F739F7" w:rsidRPr="00222FBB" w:rsidRDefault="00F739F7" w:rsidP="000574AE">
            <w:pPr>
              <w:spacing w:after="0" w:line="240" w:lineRule="auto"/>
              <w:ind w:right="-1"/>
              <w:jc w:val="center"/>
              <w:rPr>
                <w:rFonts w:ascii="Verdana" w:eastAsia="Arial Unicode MS" w:hAnsi="Verdana" w:cs="Times New Roman"/>
                <w:color w:val="000000"/>
                <w:sz w:val="24"/>
                <w:szCs w:val="24"/>
                <w:lang w:eastAsia="en-US"/>
              </w:rPr>
            </w:pPr>
          </w:p>
        </w:tc>
        <w:tc>
          <w:tcPr>
            <w:tcW w:w="2611" w:type="dxa"/>
            <w:tcBorders>
              <w:top w:val="nil"/>
              <w:left w:val="nil"/>
              <w:bottom w:val="single" w:sz="4" w:space="0" w:color="auto"/>
              <w:right w:val="nil"/>
            </w:tcBorders>
          </w:tcPr>
          <w:p w14:paraId="62578568" w14:textId="77777777" w:rsidR="00F739F7" w:rsidRPr="00222FBB" w:rsidRDefault="00F739F7" w:rsidP="000574AE">
            <w:pPr>
              <w:spacing w:after="0" w:line="240" w:lineRule="auto"/>
              <w:ind w:right="-1"/>
              <w:jc w:val="right"/>
              <w:rPr>
                <w:rFonts w:ascii="Verdana" w:eastAsia="Arial Unicode MS" w:hAnsi="Verdana" w:cs="Times New Roman"/>
                <w:color w:val="000000"/>
                <w:sz w:val="24"/>
                <w:szCs w:val="24"/>
                <w:lang w:eastAsia="en-US"/>
              </w:rPr>
            </w:pPr>
          </w:p>
        </w:tc>
        <w:tc>
          <w:tcPr>
            <w:tcW w:w="648" w:type="dxa"/>
          </w:tcPr>
          <w:p w14:paraId="52A5DAB2" w14:textId="77777777" w:rsidR="00F739F7" w:rsidRPr="00222FBB" w:rsidRDefault="00F739F7" w:rsidP="000574AE">
            <w:pPr>
              <w:spacing w:after="0" w:line="240" w:lineRule="auto"/>
              <w:ind w:right="-1"/>
              <w:jc w:val="right"/>
              <w:rPr>
                <w:rFonts w:ascii="Verdana" w:eastAsia="Arial Unicode MS" w:hAnsi="Verdana" w:cs="Times New Roman"/>
                <w:color w:val="000000"/>
                <w:sz w:val="24"/>
                <w:szCs w:val="24"/>
                <w:lang w:eastAsia="en-US"/>
              </w:rPr>
            </w:pPr>
          </w:p>
        </w:tc>
      </w:tr>
      <w:tr w:rsidR="00F739F7" w:rsidRPr="00222FBB" w14:paraId="574ACB41" w14:textId="77777777" w:rsidTr="00F739F7">
        <w:trPr>
          <w:trHeight w:val="186"/>
          <w:jc w:val="center"/>
        </w:trPr>
        <w:tc>
          <w:tcPr>
            <w:tcW w:w="3284" w:type="dxa"/>
            <w:tcBorders>
              <w:top w:val="single" w:sz="4" w:space="0" w:color="auto"/>
              <w:left w:val="nil"/>
              <w:bottom w:val="nil"/>
              <w:right w:val="nil"/>
            </w:tcBorders>
          </w:tcPr>
          <w:p w14:paraId="52871EAA" w14:textId="77777777" w:rsidR="00F739F7" w:rsidRPr="00222FBB" w:rsidRDefault="00F739F7" w:rsidP="000574AE">
            <w:pPr>
              <w:autoSpaceDE w:val="0"/>
              <w:autoSpaceDN w:val="0"/>
              <w:adjustRightInd w:val="0"/>
              <w:spacing w:after="0" w:line="240" w:lineRule="auto"/>
              <w:rPr>
                <w:rFonts w:ascii="Verdana" w:eastAsia="Arial Unicode MS" w:hAnsi="Verdana" w:cs="Times New Roman"/>
                <w:color w:val="000000"/>
                <w:position w:val="6"/>
                <w:sz w:val="24"/>
                <w:szCs w:val="24"/>
                <w:lang w:eastAsia="en-US"/>
              </w:rPr>
            </w:pPr>
            <w:r w:rsidRPr="00222FBB">
              <w:rPr>
                <w:rFonts w:ascii="Verdana" w:eastAsia="Arial Unicode MS" w:hAnsi="Verdana" w:cs="Times New Roman"/>
                <w:color w:val="000000"/>
                <w:position w:val="6"/>
                <w:sz w:val="24"/>
                <w:szCs w:val="24"/>
                <w:lang w:eastAsia="en-US"/>
              </w:rPr>
              <w:t>(Tiekėjo arba jo įgalioto asmens pareigų pavadinimas)</w:t>
            </w:r>
          </w:p>
          <w:p w14:paraId="24B03D45" w14:textId="77777777" w:rsidR="00F739F7" w:rsidRPr="00222FBB" w:rsidRDefault="00F739F7" w:rsidP="000574AE">
            <w:pPr>
              <w:autoSpaceDE w:val="0"/>
              <w:autoSpaceDN w:val="0"/>
              <w:adjustRightInd w:val="0"/>
              <w:spacing w:after="0" w:line="240" w:lineRule="auto"/>
              <w:rPr>
                <w:rFonts w:ascii="Verdana" w:eastAsia="Arial Unicode MS" w:hAnsi="Verdana" w:cs="Times New Roman"/>
                <w:color w:val="000000"/>
                <w:position w:val="6"/>
                <w:sz w:val="24"/>
                <w:szCs w:val="24"/>
                <w:lang w:eastAsia="en-US"/>
              </w:rPr>
            </w:pPr>
          </w:p>
        </w:tc>
        <w:tc>
          <w:tcPr>
            <w:tcW w:w="604" w:type="dxa"/>
          </w:tcPr>
          <w:p w14:paraId="182B4DEB" w14:textId="77777777" w:rsidR="00F739F7" w:rsidRPr="00222FBB" w:rsidRDefault="00F739F7" w:rsidP="000574AE">
            <w:pPr>
              <w:spacing w:after="0" w:line="240" w:lineRule="auto"/>
              <w:ind w:right="-1"/>
              <w:jc w:val="center"/>
              <w:rPr>
                <w:rFonts w:ascii="Verdana" w:eastAsia="Arial Unicode MS" w:hAnsi="Verdana" w:cs="Times New Roman"/>
                <w:color w:val="000000"/>
                <w:sz w:val="24"/>
                <w:szCs w:val="24"/>
                <w:lang w:eastAsia="en-US"/>
              </w:rPr>
            </w:pPr>
          </w:p>
        </w:tc>
        <w:tc>
          <w:tcPr>
            <w:tcW w:w="1980" w:type="dxa"/>
            <w:tcBorders>
              <w:top w:val="single" w:sz="4" w:space="0" w:color="auto"/>
              <w:left w:val="nil"/>
              <w:bottom w:val="nil"/>
              <w:right w:val="nil"/>
            </w:tcBorders>
            <w:hideMark/>
          </w:tcPr>
          <w:p w14:paraId="5058FFA5" w14:textId="77777777" w:rsidR="00F739F7" w:rsidRPr="00222FBB" w:rsidRDefault="00F739F7" w:rsidP="000574AE">
            <w:pPr>
              <w:spacing w:after="0" w:line="240" w:lineRule="auto"/>
              <w:ind w:right="-1"/>
              <w:jc w:val="center"/>
              <w:rPr>
                <w:rFonts w:ascii="Verdana" w:eastAsia="Arial Unicode MS" w:hAnsi="Verdana" w:cs="Times New Roman"/>
                <w:color w:val="000000"/>
                <w:sz w:val="24"/>
                <w:szCs w:val="24"/>
                <w:vertAlign w:val="superscript"/>
                <w:lang w:eastAsia="en-US"/>
              </w:rPr>
            </w:pPr>
            <w:r w:rsidRPr="00222FBB">
              <w:rPr>
                <w:rFonts w:ascii="Verdana" w:eastAsia="Arial Unicode MS" w:hAnsi="Verdana" w:cs="Times New Roman"/>
                <w:color w:val="000000"/>
                <w:position w:val="6"/>
                <w:sz w:val="24"/>
                <w:szCs w:val="24"/>
                <w:lang w:eastAsia="en-US"/>
              </w:rPr>
              <w:t>(Parašas)</w:t>
            </w:r>
            <w:r w:rsidRPr="00222FBB">
              <w:rPr>
                <w:rFonts w:ascii="Verdana" w:eastAsia="Arial Unicode MS" w:hAnsi="Verdana" w:cs="Times New Roman"/>
                <w:b/>
                <w:i/>
                <w:color w:val="000000"/>
                <w:sz w:val="24"/>
                <w:szCs w:val="24"/>
                <w:vertAlign w:val="superscript"/>
                <w:lang w:eastAsia="en-US"/>
              </w:rPr>
              <w:t>*</w:t>
            </w:r>
          </w:p>
        </w:tc>
        <w:tc>
          <w:tcPr>
            <w:tcW w:w="701" w:type="dxa"/>
          </w:tcPr>
          <w:p w14:paraId="01543D87" w14:textId="77777777" w:rsidR="00F739F7" w:rsidRPr="00222FBB" w:rsidRDefault="00F739F7" w:rsidP="000574AE">
            <w:pPr>
              <w:spacing w:after="0" w:line="240" w:lineRule="auto"/>
              <w:ind w:right="-1"/>
              <w:jc w:val="center"/>
              <w:rPr>
                <w:rFonts w:ascii="Verdana" w:eastAsia="Arial Unicode MS" w:hAnsi="Verdana" w:cs="Times New Roman"/>
                <w:color w:val="000000"/>
                <w:sz w:val="24"/>
                <w:szCs w:val="24"/>
                <w:lang w:eastAsia="en-US"/>
              </w:rPr>
            </w:pPr>
          </w:p>
        </w:tc>
        <w:tc>
          <w:tcPr>
            <w:tcW w:w="2611" w:type="dxa"/>
            <w:tcBorders>
              <w:top w:val="single" w:sz="4" w:space="0" w:color="auto"/>
              <w:left w:val="nil"/>
              <w:bottom w:val="nil"/>
              <w:right w:val="nil"/>
            </w:tcBorders>
            <w:hideMark/>
          </w:tcPr>
          <w:p w14:paraId="17C91CB1" w14:textId="77777777" w:rsidR="00F739F7" w:rsidRPr="00222FBB" w:rsidRDefault="00F739F7" w:rsidP="000574AE">
            <w:pPr>
              <w:spacing w:after="0" w:line="240" w:lineRule="auto"/>
              <w:ind w:right="-1"/>
              <w:jc w:val="center"/>
              <w:rPr>
                <w:rFonts w:ascii="Verdana" w:eastAsia="Arial Unicode MS" w:hAnsi="Verdana" w:cs="Times New Roman"/>
                <w:color w:val="000000"/>
                <w:sz w:val="24"/>
                <w:szCs w:val="24"/>
                <w:lang w:eastAsia="en-US"/>
              </w:rPr>
            </w:pPr>
            <w:r w:rsidRPr="00222FBB">
              <w:rPr>
                <w:rFonts w:ascii="Verdana" w:eastAsia="Arial Unicode MS" w:hAnsi="Verdana" w:cs="Times New Roman"/>
                <w:color w:val="000000"/>
                <w:position w:val="6"/>
                <w:sz w:val="24"/>
                <w:szCs w:val="24"/>
                <w:lang w:eastAsia="en-US"/>
              </w:rPr>
              <w:t>(Vardas ir pavardė)</w:t>
            </w:r>
          </w:p>
        </w:tc>
        <w:tc>
          <w:tcPr>
            <w:tcW w:w="648" w:type="dxa"/>
          </w:tcPr>
          <w:p w14:paraId="195E7212" w14:textId="77777777" w:rsidR="00F739F7" w:rsidRPr="00222FBB" w:rsidRDefault="00F739F7" w:rsidP="000574AE">
            <w:pPr>
              <w:spacing w:after="0" w:line="240" w:lineRule="auto"/>
              <w:ind w:right="-1"/>
              <w:jc w:val="center"/>
              <w:rPr>
                <w:rFonts w:ascii="Verdana" w:eastAsia="Arial Unicode MS" w:hAnsi="Verdana" w:cs="Times New Roman"/>
                <w:color w:val="000000"/>
                <w:sz w:val="24"/>
                <w:szCs w:val="24"/>
                <w:lang w:eastAsia="en-US"/>
              </w:rPr>
            </w:pPr>
          </w:p>
        </w:tc>
      </w:tr>
    </w:tbl>
    <w:p w14:paraId="6B647356" w14:textId="3F2462A4" w:rsidR="00F739F7" w:rsidRPr="00222FBB" w:rsidRDefault="00F739F7" w:rsidP="00222FBB">
      <w:pPr>
        <w:spacing w:after="0" w:line="240" w:lineRule="auto"/>
        <w:ind w:firstLine="720"/>
        <w:jc w:val="both"/>
        <w:rPr>
          <w:rFonts w:ascii="Verdana" w:eastAsia="Arial Unicode MS" w:hAnsi="Verdana" w:cs="Times New Roman"/>
          <w:color w:val="000000"/>
          <w:sz w:val="24"/>
          <w:szCs w:val="24"/>
          <w:lang w:eastAsia="en-US"/>
        </w:rPr>
      </w:pPr>
      <w:r w:rsidRPr="00222FBB">
        <w:rPr>
          <w:rFonts w:ascii="Verdana" w:eastAsia="Arial Unicode MS" w:hAnsi="Verdana" w:cs="Times New Roman"/>
          <w:b/>
          <w:i/>
          <w:color w:val="000000"/>
          <w:sz w:val="24"/>
          <w:szCs w:val="24"/>
          <w:lang w:eastAsia="en-US"/>
        </w:rPr>
        <w:t xml:space="preserve">*Pastaba. </w:t>
      </w:r>
      <w:r w:rsidRPr="00222FBB">
        <w:rPr>
          <w:rFonts w:ascii="Verdana" w:eastAsia="Arial Unicode MS" w:hAnsi="Verdana" w:cs="Times New Roman"/>
          <w:i/>
          <w:color w:val="000000"/>
          <w:sz w:val="24"/>
          <w:szCs w:val="24"/>
          <w:lang w:eastAsia="en-US"/>
        </w:rPr>
        <w:t xml:space="preserve">Jeigu </w:t>
      </w:r>
      <w:r w:rsidRPr="00222FBB">
        <w:rPr>
          <w:rFonts w:ascii="Verdana" w:eastAsia="Arial Unicode MS" w:hAnsi="Verdana" w:cs="Times New Roman"/>
          <w:i/>
          <w:color w:val="00000A"/>
          <w:kern w:val="16"/>
          <w:sz w:val="24"/>
          <w:szCs w:val="24"/>
          <w:lang w:eastAsia="en-US"/>
        </w:rPr>
        <w:t xml:space="preserve">Perkančioji organizacija </w:t>
      </w:r>
      <w:r w:rsidRPr="00222FBB">
        <w:rPr>
          <w:rFonts w:ascii="Verdana" w:eastAsia="Arial Unicode MS" w:hAnsi="Verdana" w:cs="Times New Roman"/>
          <w:i/>
          <w:color w:val="000000"/>
          <w:sz w:val="24"/>
          <w:szCs w:val="24"/>
          <w:lang w:eastAsia="en-US"/>
        </w:rPr>
        <w:t xml:space="preserve">pirkimą atlieka CVP IS priemonėmis, visas pasiūlymas pasirašomas </w:t>
      </w:r>
      <w:r w:rsidR="004D0725" w:rsidRPr="00222FBB">
        <w:rPr>
          <w:rFonts w:ascii="Verdana" w:eastAsia="Arial Unicode MS" w:hAnsi="Verdana" w:cs="Times New Roman"/>
          <w:i/>
          <w:color w:val="000000"/>
          <w:sz w:val="24"/>
          <w:szCs w:val="24"/>
          <w:lang w:eastAsia="en-US"/>
        </w:rPr>
        <w:t xml:space="preserve">fiziniu arba </w:t>
      </w:r>
      <w:r w:rsidRPr="00222FBB">
        <w:rPr>
          <w:rFonts w:ascii="Verdana" w:eastAsia="Arial Unicode MS" w:hAnsi="Verdana" w:cs="Times New Roman"/>
          <w:i/>
          <w:color w:val="000000"/>
          <w:sz w:val="24"/>
          <w:szCs w:val="24"/>
          <w:lang w:eastAsia="en-US"/>
        </w:rPr>
        <w:t>kvalifikuotu elektroniniu parašu (</w:t>
      </w:r>
      <w:r w:rsidR="002A7F22" w:rsidRPr="00222FBB">
        <w:rPr>
          <w:rFonts w:ascii="Verdana" w:hAnsi="Verdana" w:cs="Times New Roman"/>
          <w:i/>
          <w:color w:val="000000"/>
          <w:sz w:val="24"/>
          <w:szCs w:val="24"/>
        </w:rPr>
        <w:t>naujoje CVP IS nėra galimybės pasiūlymo pasirašyti pačioje sistemoje, todėl tai privalo būti atlikta už naujo CVP IS ribų)</w:t>
      </w:r>
      <w:r w:rsidRPr="00222FBB">
        <w:rPr>
          <w:rFonts w:ascii="Verdana" w:eastAsia="Arial Unicode MS" w:hAnsi="Verdana" w:cs="Times New Roman"/>
          <w:i/>
          <w:color w:val="000000"/>
          <w:sz w:val="24"/>
          <w:szCs w:val="24"/>
          <w:lang w:eastAsia="en-US"/>
        </w:rPr>
        <w:t>, šio dokumento atskirai pasirašyti neprivaloma.</w:t>
      </w:r>
    </w:p>
    <w:p w14:paraId="07A99000" w14:textId="77777777" w:rsidR="00F739F7" w:rsidRPr="00222FBB" w:rsidRDefault="00F739F7" w:rsidP="00222FBB">
      <w:pPr>
        <w:spacing w:after="0" w:line="240" w:lineRule="auto"/>
        <w:ind w:left="7776" w:firstLine="1296"/>
        <w:rPr>
          <w:rFonts w:ascii="Verdana" w:eastAsia="Arial Unicode MS" w:hAnsi="Verdana" w:cs="Times New Roman"/>
          <w:color w:val="00000A"/>
          <w:sz w:val="24"/>
          <w:szCs w:val="24"/>
          <w:lang w:eastAsia="en-US"/>
        </w:rPr>
      </w:pPr>
    </w:p>
    <w:p w14:paraId="0F05F6E4" w14:textId="77777777" w:rsidR="00F739F7" w:rsidRPr="00222FBB" w:rsidRDefault="00F739F7" w:rsidP="00222FBB">
      <w:pPr>
        <w:spacing w:after="0" w:line="240" w:lineRule="auto"/>
        <w:ind w:left="7776" w:firstLine="1296"/>
        <w:rPr>
          <w:rFonts w:ascii="Verdana" w:eastAsia="Arial Unicode MS" w:hAnsi="Verdana" w:cs="Times New Roman"/>
          <w:color w:val="00000A"/>
          <w:sz w:val="24"/>
          <w:szCs w:val="24"/>
          <w:lang w:eastAsia="en-US"/>
        </w:rPr>
      </w:pPr>
    </w:p>
    <w:p w14:paraId="72DD46B7" w14:textId="77777777" w:rsidR="00F739F7" w:rsidRPr="00222FBB" w:rsidRDefault="00F739F7" w:rsidP="00222FBB">
      <w:pPr>
        <w:spacing w:after="0" w:line="240" w:lineRule="auto"/>
        <w:ind w:left="7776" w:firstLine="1296"/>
        <w:rPr>
          <w:rFonts w:ascii="Verdana" w:eastAsia="Arial Unicode MS" w:hAnsi="Verdana" w:cs="Times New Roman"/>
          <w:color w:val="00000A"/>
          <w:sz w:val="24"/>
          <w:szCs w:val="24"/>
          <w:lang w:eastAsia="en-US"/>
        </w:rPr>
      </w:pPr>
    </w:p>
    <w:p w14:paraId="48E0B19F" w14:textId="7B256BA4" w:rsidR="00CE3CE2" w:rsidRPr="00222FBB" w:rsidRDefault="00F739F7" w:rsidP="00222FBB">
      <w:pPr>
        <w:spacing w:after="0" w:line="240" w:lineRule="auto"/>
        <w:jc w:val="right"/>
        <w:rPr>
          <w:rFonts w:ascii="Verdana" w:hAnsi="Verdana" w:cs="Times New Roman"/>
          <w:sz w:val="24"/>
          <w:szCs w:val="24"/>
        </w:rPr>
      </w:pPr>
      <w:r w:rsidRPr="00222FBB">
        <w:rPr>
          <w:rFonts w:ascii="Verdana" w:eastAsia="Arial Unicode MS" w:hAnsi="Verdana" w:cs="Times New Roman"/>
          <w:color w:val="00000A"/>
          <w:sz w:val="24"/>
          <w:szCs w:val="24"/>
          <w:lang w:eastAsia="en-US"/>
        </w:rPr>
        <w:br w:type="page"/>
      </w:r>
      <w:r w:rsidR="00CE3CE2" w:rsidRPr="00222FBB">
        <w:rPr>
          <w:rFonts w:ascii="Verdana" w:hAnsi="Verdana" w:cs="Times New Roman"/>
          <w:sz w:val="24"/>
          <w:szCs w:val="24"/>
        </w:rPr>
        <w:lastRenderedPageBreak/>
        <w:t>Pirkimo sąlygų 2 priedas</w:t>
      </w:r>
    </w:p>
    <w:p w14:paraId="6F14AB57" w14:textId="252C005E" w:rsidR="000C5B46" w:rsidRPr="00222FBB" w:rsidRDefault="00CE3CE2" w:rsidP="00222FBB">
      <w:pPr>
        <w:spacing w:after="0" w:line="240" w:lineRule="auto"/>
        <w:jc w:val="right"/>
        <w:rPr>
          <w:rFonts w:ascii="Verdana" w:hAnsi="Verdana" w:cs="Times New Roman"/>
          <w:sz w:val="24"/>
          <w:szCs w:val="24"/>
        </w:rPr>
      </w:pPr>
      <w:r w:rsidRPr="00222FBB">
        <w:rPr>
          <w:rFonts w:ascii="Verdana" w:hAnsi="Verdana" w:cs="Times New Roman"/>
          <w:sz w:val="24"/>
          <w:szCs w:val="24"/>
        </w:rPr>
        <w:t>„Statybos rangos</w:t>
      </w:r>
      <w:r w:rsidR="007333C4" w:rsidRPr="00222FBB">
        <w:rPr>
          <w:rFonts w:ascii="Verdana" w:hAnsi="Verdana" w:cs="Times New Roman"/>
          <w:sz w:val="24"/>
          <w:szCs w:val="24"/>
        </w:rPr>
        <w:t xml:space="preserve"> darbų</w:t>
      </w:r>
      <w:r w:rsidRPr="00222FBB">
        <w:rPr>
          <w:rFonts w:ascii="Verdana" w:hAnsi="Verdana" w:cs="Times New Roman"/>
          <w:sz w:val="24"/>
          <w:szCs w:val="24"/>
        </w:rPr>
        <w:t xml:space="preserve"> sutarties projektas“</w:t>
      </w:r>
    </w:p>
    <w:p w14:paraId="70B7F48E" w14:textId="77777777" w:rsidR="00FB48C8" w:rsidRPr="00222FBB" w:rsidRDefault="00FB48C8" w:rsidP="000574AE">
      <w:pPr>
        <w:pStyle w:val="Stilius5"/>
        <w:outlineLvl w:val="0"/>
        <w:rPr>
          <w:rFonts w:ascii="Verdana" w:hAnsi="Verdana"/>
          <w:sz w:val="24"/>
          <w:szCs w:val="24"/>
        </w:rPr>
      </w:pPr>
      <w:bookmarkStart w:id="51" w:name="_Hlk126563918"/>
    </w:p>
    <w:p w14:paraId="2CA59F30" w14:textId="1F7BF021" w:rsidR="00FB48C8" w:rsidRPr="00222FBB" w:rsidRDefault="00FB48C8" w:rsidP="00222FBB">
      <w:pPr>
        <w:pStyle w:val="Stilius5"/>
        <w:outlineLvl w:val="0"/>
        <w:rPr>
          <w:rFonts w:ascii="Verdana" w:hAnsi="Verdana"/>
          <w:sz w:val="24"/>
          <w:szCs w:val="24"/>
        </w:rPr>
      </w:pPr>
      <w:r w:rsidRPr="00222FBB">
        <w:rPr>
          <w:rFonts w:ascii="Verdana" w:hAnsi="Verdana"/>
          <w:sz w:val="24"/>
          <w:szCs w:val="24"/>
        </w:rPr>
        <w:t xml:space="preserve">STATYBOS RANGOS SUTARTIS Nr. </w:t>
      </w:r>
    </w:p>
    <w:p w14:paraId="2593B9F0" w14:textId="77777777" w:rsidR="00D65454" w:rsidRPr="00222FBB" w:rsidRDefault="00D65454" w:rsidP="000574AE">
      <w:pPr>
        <w:pStyle w:val="Stilius5"/>
        <w:outlineLvl w:val="0"/>
        <w:rPr>
          <w:rFonts w:ascii="Verdana" w:hAnsi="Verdana"/>
          <w:sz w:val="24"/>
          <w:szCs w:val="24"/>
        </w:rPr>
      </w:pPr>
    </w:p>
    <w:p w14:paraId="68D8AD15" w14:textId="5F8F8205" w:rsidR="00FB48C8" w:rsidRPr="00222FBB" w:rsidRDefault="00FB48C8" w:rsidP="000574AE">
      <w:pPr>
        <w:spacing w:after="0" w:line="240" w:lineRule="auto"/>
        <w:jc w:val="center"/>
        <w:rPr>
          <w:rFonts w:ascii="Verdana" w:hAnsi="Verdana" w:cs="Times New Roman"/>
          <w:bCs/>
          <w:color w:val="000000"/>
          <w:sz w:val="24"/>
          <w:szCs w:val="24"/>
        </w:rPr>
      </w:pPr>
      <w:r w:rsidRPr="00222FBB">
        <w:rPr>
          <w:rFonts w:ascii="Verdana" w:hAnsi="Verdana" w:cs="Times New Roman"/>
          <w:bCs/>
          <w:color w:val="000000"/>
          <w:sz w:val="24"/>
          <w:szCs w:val="24"/>
        </w:rPr>
        <w:t>Du tūkstančiai dvidešimt penktųjų metų _______ mėnesio ____ diena</w:t>
      </w:r>
    </w:p>
    <w:p w14:paraId="5B74E4C1" w14:textId="77777777" w:rsidR="00FB48C8" w:rsidRPr="00222FBB" w:rsidRDefault="00FB48C8" w:rsidP="00222FBB">
      <w:pPr>
        <w:spacing w:after="0" w:line="240" w:lineRule="auto"/>
        <w:jc w:val="center"/>
        <w:rPr>
          <w:rFonts w:ascii="Verdana" w:hAnsi="Verdana" w:cs="Times New Roman"/>
          <w:bCs/>
          <w:color w:val="000000"/>
          <w:sz w:val="24"/>
          <w:szCs w:val="24"/>
        </w:rPr>
      </w:pPr>
      <w:r w:rsidRPr="00222FBB">
        <w:rPr>
          <w:rFonts w:ascii="Verdana" w:hAnsi="Verdana" w:cs="Times New Roman"/>
          <w:bCs/>
          <w:color w:val="000000"/>
          <w:sz w:val="24"/>
          <w:szCs w:val="24"/>
        </w:rPr>
        <w:t>Marijampolė</w:t>
      </w:r>
    </w:p>
    <w:p w14:paraId="50900583" w14:textId="77777777" w:rsidR="00D65454" w:rsidRPr="00222FBB" w:rsidRDefault="00D65454" w:rsidP="000574AE">
      <w:pPr>
        <w:spacing w:after="0" w:line="240" w:lineRule="auto"/>
        <w:jc w:val="center"/>
        <w:rPr>
          <w:rFonts w:ascii="Verdana" w:hAnsi="Verdana" w:cs="Times New Roman"/>
          <w:bCs/>
          <w:color w:val="000000"/>
          <w:sz w:val="24"/>
          <w:szCs w:val="24"/>
        </w:rPr>
      </w:pPr>
    </w:p>
    <w:p w14:paraId="2E78B00F" w14:textId="18D61D67" w:rsidR="00FB48C8" w:rsidRPr="00222FBB" w:rsidRDefault="004E1533" w:rsidP="00222FBB">
      <w:pPr>
        <w:spacing w:after="0" w:line="240" w:lineRule="auto"/>
        <w:jc w:val="both"/>
        <w:rPr>
          <w:rFonts w:ascii="Verdana" w:hAnsi="Verdana" w:cs="Times New Roman"/>
          <w:sz w:val="24"/>
          <w:szCs w:val="24"/>
        </w:rPr>
      </w:pPr>
      <w:r w:rsidRPr="00222FBB">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222FBB">
        <w:rPr>
          <w:rFonts w:ascii="Verdana" w:eastAsia="Times New Roman" w:hAnsi="Verdana" w:cs="Times New Roman"/>
          <w:sz w:val="24"/>
          <w:szCs w:val="24"/>
        </w:rPr>
        <w:t>Mašalaičio</w:t>
      </w:r>
      <w:proofErr w:type="spellEnd"/>
      <w:r w:rsidRPr="00222FBB">
        <w:rPr>
          <w:rFonts w:ascii="Verdana" w:eastAsia="Times New Roman" w:hAnsi="Verdana" w:cs="Times New Roman"/>
          <w:sz w:val="24"/>
          <w:szCs w:val="24"/>
        </w:rPr>
        <w:t xml:space="preserve">, veikiančio pagal Marijampolės savivaldybės administracijos nuostatus </w:t>
      </w:r>
      <w:r w:rsidR="00FB48C8" w:rsidRPr="00222FBB">
        <w:rPr>
          <w:rFonts w:ascii="Verdana" w:hAnsi="Verdana" w:cs="Times New Roman"/>
          <w:sz w:val="24"/>
          <w:szCs w:val="24"/>
        </w:rPr>
        <w:t xml:space="preserve">(toliau – Užsakovas) ir ______________________, atstovaujama </w:t>
      </w:r>
      <w:r w:rsidR="00FB48C8" w:rsidRPr="00222FBB">
        <w:rPr>
          <w:rFonts w:ascii="Verdana" w:hAnsi="Verdana" w:cs="Times New Roman"/>
          <w:i/>
          <w:sz w:val="24"/>
          <w:szCs w:val="24"/>
        </w:rPr>
        <w:t>[pareigos, vardas, pavardė]</w:t>
      </w:r>
      <w:r w:rsidR="00FB48C8" w:rsidRPr="00222FBB">
        <w:rPr>
          <w:rFonts w:ascii="Verdana" w:hAnsi="Verdana" w:cs="Times New Roman"/>
          <w:sz w:val="24"/>
          <w:szCs w:val="24"/>
        </w:rPr>
        <w:t>, veikiančio (-</w:t>
      </w:r>
      <w:proofErr w:type="spellStart"/>
      <w:r w:rsidR="00FB48C8" w:rsidRPr="00222FBB">
        <w:rPr>
          <w:rFonts w:ascii="Verdana" w:hAnsi="Verdana" w:cs="Times New Roman"/>
          <w:sz w:val="24"/>
          <w:szCs w:val="24"/>
        </w:rPr>
        <w:t>ios</w:t>
      </w:r>
      <w:proofErr w:type="spellEnd"/>
      <w:r w:rsidR="00FB48C8" w:rsidRPr="00222FBB">
        <w:rPr>
          <w:rFonts w:ascii="Verdana" w:hAnsi="Verdana" w:cs="Times New Roman"/>
          <w:sz w:val="24"/>
          <w:szCs w:val="24"/>
        </w:rPr>
        <w:t xml:space="preserve">) pagal </w:t>
      </w:r>
      <w:r w:rsidR="00FB48C8" w:rsidRPr="00222FBB">
        <w:rPr>
          <w:rFonts w:ascii="Verdana" w:hAnsi="Verdana" w:cs="Times New Roman"/>
          <w:i/>
          <w:sz w:val="24"/>
          <w:szCs w:val="24"/>
        </w:rPr>
        <w:t>[atstovavimo pagrindas]</w:t>
      </w:r>
      <w:r w:rsidR="00FB48C8" w:rsidRPr="00222FBB">
        <w:rPr>
          <w:rFonts w:ascii="Verdana" w:hAnsi="Verdana" w:cs="Times New Roman"/>
          <w:sz w:val="24"/>
          <w:szCs w:val="24"/>
        </w:rPr>
        <w:t>, (toliau – Rangovas), ir toliau kartu vadinami Šalimis, o kiekvienas atskirai – Šalimi, sudarė šią Statybos rangos sutartį (toliau – Sutartis).</w:t>
      </w:r>
    </w:p>
    <w:p w14:paraId="3031FC02" w14:textId="77777777" w:rsidR="00D65454" w:rsidRPr="00222FBB" w:rsidRDefault="00D65454" w:rsidP="000574AE">
      <w:pPr>
        <w:spacing w:after="0" w:line="240" w:lineRule="auto"/>
        <w:jc w:val="both"/>
        <w:rPr>
          <w:rFonts w:ascii="Verdana" w:hAnsi="Verdana" w:cs="Times New Roman"/>
          <w:sz w:val="24"/>
          <w:szCs w:val="24"/>
        </w:rPr>
      </w:pPr>
    </w:p>
    <w:tbl>
      <w:tblPr>
        <w:tblW w:w="9781" w:type="dxa"/>
        <w:tblLayout w:type="fixed"/>
        <w:tblLook w:val="04A0" w:firstRow="1" w:lastRow="0" w:firstColumn="1" w:lastColumn="0" w:noHBand="0" w:noVBand="1"/>
      </w:tblPr>
      <w:tblGrid>
        <w:gridCol w:w="282"/>
        <w:gridCol w:w="710"/>
        <w:gridCol w:w="4537"/>
        <w:gridCol w:w="3953"/>
        <w:gridCol w:w="179"/>
        <w:gridCol w:w="120"/>
      </w:tblGrid>
      <w:tr w:rsidR="00FB48C8" w:rsidRPr="00222FBB" w14:paraId="105E9733" w14:textId="77777777" w:rsidTr="000574AE">
        <w:trPr>
          <w:gridAfter w:val="2"/>
          <w:wAfter w:w="299" w:type="dxa"/>
        </w:trPr>
        <w:tc>
          <w:tcPr>
            <w:tcW w:w="9482" w:type="dxa"/>
            <w:gridSpan w:val="4"/>
          </w:tcPr>
          <w:p w14:paraId="6706F129"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SĄVOKOS</w:t>
            </w:r>
          </w:p>
        </w:tc>
      </w:tr>
      <w:tr w:rsidR="00FB48C8" w:rsidRPr="00222FBB" w14:paraId="79C0C54B" w14:textId="77777777" w:rsidTr="000574AE">
        <w:tc>
          <w:tcPr>
            <w:tcW w:w="992" w:type="dxa"/>
            <w:gridSpan w:val="2"/>
            <w:shd w:val="clear" w:color="auto" w:fill="auto"/>
          </w:tcPr>
          <w:p w14:paraId="17DB492F"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529358C1"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Darbai</w:t>
            </w:r>
            <w:r w:rsidRPr="00222FBB">
              <w:rPr>
                <w:rFonts w:ascii="Verdana" w:hAnsi="Verdana" w:cs="Times New Roman"/>
                <w:sz w:val="24"/>
                <w:szCs w:val="24"/>
              </w:rPr>
              <w:t xml:space="preserve"> – statybos darbai, nustatyti Techninio projekto sprendiniuose, ir kiti darbai, projektavimas bei kitos būtinos Sutarčiai atlikti paslaugos (jeigu yra), kuriuos pagal Sutartį privalo atlikti Rangovas. </w:t>
            </w:r>
          </w:p>
        </w:tc>
      </w:tr>
      <w:tr w:rsidR="00FB48C8" w:rsidRPr="00222FBB" w14:paraId="0EAA4551" w14:textId="77777777" w:rsidTr="000574AE">
        <w:tc>
          <w:tcPr>
            <w:tcW w:w="992" w:type="dxa"/>
            <w:gridSpan w:val="2"/>
            <w:shd w:val="clear" w:color="auto" w:fill="auto"/>
          </w:tcPr>
          <w:p w14:paraId="735DBEA3"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6E675EBC"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Darbų atlikimo terminas</w:t>
            </w:r>
            <w:r w:rsidRPr="00222FBB">
              <w:rPr>
                <w:rFonts w:ascii="Verdana" w:hAnsi="Verdana" w:cs="Times New Roman"/>
                <w:sz w:val="24"/>
                <w:szCs w:val="24"/>
              </w:rPr>
              <w:t xml:space="preserve"> – laikas, skaičiuojamas dienomis nuo Darbų pradžios iki Darbų perdavimo Užsakovui, atlikus baigiamuosius inžinerinių tinklų bandymus (toliau – bandymus) kurių rezultatai yra teigiami, ir pasirašius Darbų perdavimo-priėmimo aktą. </w:t>
            </w:r>
          </w:p>
        </w:tc>
      </w:tr>
      <w:tr w:rsidR="00FB48C8" w:rsidRPr="00222FBB" w14:paraId="59441E4D" w14:textId="77777777" w:rsidTr="000574AE">
        <w:tc>
          <w:tcPr>
            <w:tcW w:w="992" w:type="dxa"/>
            <w:gridSpan w:val="2"/>
            <w:shd w:val="clear" w:color="auto" w:fill="auto"/>
          </w:tcPr>
          <w:p w14:paraId="3531E102"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5591E67D"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Darbų perdavimo-priėmimo aktas</w:t>
            </w:r>
            <w:r w:rsidRPr="00222FBB">
              <w:rPr>
                <w:rFonts w:ascii="Verdana" w:hAnsi="Verdana" w:cs="Times New Roman"/>
                <w:sz w:val="24"/>
                <w:szCs w:val="24"/>
              </w:rPr>
              <w:t xml:space="preserve"> – dokumentas, patvirtinantis, kad Rangovas perdavė, o Užsakovas priėmė Darbus, pasirašomas vadovaujantis Sutarties sąlygų 8.2 papunkčiu, prieš surašant baigto statyti statinio Statybos užbaigimo aktą. </w:t>
            </w:r>
          </w:p>
        </w:tc>
      </w:tr>
      <w:tr w:rsidR="00FB48C8" w:rsidRPr="00222FBB" w14:paraId="041F3E79" w14:textId="77777777" w:rsidTr="000574AE">
        <w:tc>
          <w:tcPr>
            <w:tcW w:w="992" w:type="dxa"/>
            <w:gridSpan w:val="2"/>
            <w:shd w:val="clear" w:color="auto" w:fill="auto"/>
          </w:tcPr>
          <w:p w14:paraId="254B6876"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58F32D57"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Darbų pradžia</w:t>
            </w:r>
            <w:r w:rsidRPr="00222FBB">
              <w:rPr>
                <w:rFonts w:ascii="Verdana" w:hAnsi="Verdana"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FB48C8" w:rsidRPr="00222FBB" w14:paraId="5504EF4D" w14:textId="77777777" w:rsidTr="000574AE">
        <w:tc>
          <w:tcPr>
            <w:tcW w:w="992" w:type="dxa"/>
            <w:gridSpan w:val="2"/>
            <w:shd w:val="clear" w:color="auto" w:fill="auto"/>
          </w:tcPr>
          <w:p w14:paraId="3DAC4F98"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1676576F"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Išankstinis mokėjimas</w:t>
            </w:r>
            <w:r w:rsidRPr="00222FBB">
              <w:rPr>
                <w:rFonts w:ascii="Verdana" w:hAnsi="Verdana" w:cs="Times New Roman"/>
                <w:sz w:val="24"/>
                <w:szCs w:val="24"/>
              </w:rPr>
              <w:t xml:space="preserve"> – Sutarties 9.3 papunktyje nurodyta Sutarties kainos dalis, kurią Užsakovas pagal Sutartį turi sumokėti Rangovui iš anksto (avansu) iki atliktų Darbų perdavimo Užsakovui.</w:t>
            </w:r>
          </w:p>
        </w:tc>
      </w:tr>
      <w:tr w:rsidR="00FB48C8" w:rsidRPr="00222FBB" w14:paraId="2E66D38D" w14:textId="77777777" w:rsidTr="000574AE">
        <w:tc>
          <w:tcPr>
            <w:tcW w:w="992" w:type="dxa"/>
            <w:gridSpan w:val="2"/>
          </w:tcPr>
          <w:p w14:paraId="395D3CBB"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tcPr>
          <w:p w14:paraId="48EFB104"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Išlaidos</w:t>
            </w:r>
            <w:r w:rsidRPr="00222FBB">
              <w:rPr>
                <w:rFonts w:ascii="Verdana" w:hAnsi="Verdana"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B48C8" w:rsidRPr="00222FBB" w14:paraId="55D7192D" w14:textId="77777777" w:rsidTr="000574AE">
        <w:tc>
          <w:tcPr>
            <w:tcW w:w="992" w:type="dxa"/>
            <w:gridSpan w:val="2"/>
          </w:tcPr>
          <w:p w14:paraId="39CE8DAF"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tcPr>
          <w:p w14:paraId="441E34A9"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 xml:space="preserve">Įranga </w:t>
            </w:r>
            <w:r w:rsidRPr="00222FBB">
              <w:rPr>
                <w:rFonts w:ascii="Verdana" w:hAnsi="Verdana" w:cs="Times New Roman"/>
                <w:sz w:val="24"/>
                <w:szCs w:val="24"/>
              </w:rPr>
              <w:t>– prietaisai ir mechanizmai sudarantys Darbus ar jų dalį.</w:t>
            </w:r>
          </w:p>
        </w:tc>
      </w:tr>
      <w:tr w:rsidR="00FB48C8" w:rsidRPr="00222FBB" w14:paraId="6AE4A743" w14:textId="77777777" w:rsidTr="000574AE">
        <w:tc>
          <w:tcPr>
            <w:tcW w:w="992" w:type="dxa"/>
            <w:gridSpan w:val="2"/>
          </w:tcPr>
          <w:p w14:paraId="37EDAEC3"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tcPr>
          <w:p w14:paraId="34563965"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Medžiagos</w:t>
            </w:r>
            <w:r w:rsidRPr="00222FBB">
              <w:rPr>
                <w:rFonts w:ascii="Verdana" w:hAnsi="Verdana" w:cs="Times New Roman"/>
                <w:sz w:val="24"/>
                <w:szCs w:val="24"/>
              </w:rPr>
              <w:t xml:space="preserve"> – visa tai, kas turi sudaryti Darbus ar jų dalį (išskyrus Įrangą).</w:t>
            </w:r>
          </w:p>
        </w:tc>
      </w:tr>
      <w:tr w:rsidR="00FB48C8" w:rsidRPr="00222FBB" w14:paraId="069AE75A" w14:textId="77777777" w:rsidTr="000574AE">
        <w:tc>
          <w:tcPr>
            <w:tcW w:w="992" w:type="dxa"/>
            <w:gridSpan w:val="2"/>
            <w:shd w:val="clear" w:color="auto" w:fill="auto"/>
          </w:tcPr>
          <w:p w14:paraId="60F1B1CB"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333EADB6"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Pakeitimas</w:t>
            </w:r>
            <w:r w:rsidRPr="00222FBB">
              <w:rPr>
                <w:rFonts w:ascii="Verdana" w:hAnsi="Verdana"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FB48C8" w:rsidRPr="00222FBB" w14:paraId="3094E0E3" w14:textId="77777777" w:rsidTr="000574AE">
        <w:tc>
          <w:tcPr>
            <w:tcW w:w="992" w:type="dxa"/>
            <w:gridSpan w:val="2"/>
            <w:shd w:val="clear" w:color="auto" w:fill="auto"/>
          </w:tcPr>
          <w:p w14:paraId="7FAA1F10"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3C76B1EF"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Pradinės sutarties vertė</w:t>
            </w:r>
            <w:r w:rsidRPr="00222FBB">
              <w:rPr>
                <w:rFonts w:ascii="Verdana" w:hAnsi="Verdana" w:cs="Times New Roman"/>
                <w:sz w:val="24"/>
                <w:szCs w:val="24"/>
              </w:rPr>
              <w:t xml:space="preserve"> – Sutarties 3.4 papunktyje nurodyta vertė, lygi laimėjusio Rangovo pasiūlymo kainai </w:t>
            </w:r>
            <w:r w:rsidRPr="00222FBB">
              <w:rPr>
                <w:rFonts w:ascii="Verdana" w:hAnsi="Verdana" w:cs="Times New Roman"/>
                <w:color w:val="000000"/>
                <w:sz w:val="24"/>
                <w:szCs w:val="24"/>
              </w:rPr>
              <w:t>be pridėtinės vertės mokesčio (toliau – PVM), nurodytai už visą pirkimo dokumentuose ir Sutartyje nurodytą perkamų Darbų apimtį.</w:t>
            </w:r>
          </w:p>
        </w:tc>
      </w:tr>
      <w:tr w:rsidR="00FB48C8" w:rsidRPr="00222FBB" w14:paraId="4342A1D4" w14:textId="77777777" w:rsidTr="000574AE">
        <w:tc>
          <w:tcPr>
            <w:tcW w:w="992" w:type="dxa"/>
            <w:gridSpan w:val="2"/>
            <w:shd w:val="clear" w:color="auto" w:fill="auto"/>
          </w:tcPr>
          <w:p w14:paraId="5A842DBE"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1BDBC497"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 xml:space="preserve">Projektas </w:t>
            </w:r>
            <w:r w:rsidRPr="00222FBB">
              <w:rPr>
                <w:rFonts w:ascii="Verdana" w:hAnsi="Verdana" w:cs="Times New Roman"/>
                <w:sz w:val="24"/>
                <w:szCs w:val="24"/>
              </w:rPr>
              <w:t xml:space="preserve">rengiamas vadovaujantis STR 1.04.04:2017 „Statinio projektavimas, projekto ekspertizė“ (toliau – Projektas): </w:t>
            </w:r>
          </w:p>
          <w:p w14:paraId="5911A447" w14:textId="77777777" w:rsidR="00FB48C8" w:rsidRPr="00222FBB" w:rsidRDefault="00FB48C8" w:rsidP="00AF4B8E">
            <w:pPr>
              <w:pStyle w:val="bodytext0"/>
              <w:numPr>
                <w:ilvl w:val="0"/>
                <w:numId w:val="42"/>
              </w:numPr>
              <w:tabs>
                <w:tab w:val="clear" w:pos="0"/>
              </w:tabs>
              <w:spacing w:before="0" w:beforeAutospacing="0" w:after="0" w:afterAutospacing="0"/>
              <w:ind w:left="748" w:right="35" w:hanging="684"/>
              <w:jc w:val="both"/>
              <w:rPr>
                <w:rFonts w:ascii="Verdana" w:eastAsia="Arial Unicode MS" w:hAnsi="Verdana"/>
              </w:rPr>
            </w:pPr>
            <w:r w:rsidRPr="00222FBB">
              <w:rPr>
                <w:rFonts w:ascii="Verdana" w:hAnsi="Verdana"/>
                <w:b/>
                <w:bCs/>
              </w:rPr>
              <w:t xml:space="preserve">Statinio techninis projektas </w:t>
            </w:r>
            <w:r w:rsidRPr="00222FBB">
              <w:rPr>
                <w:rFonts w:ascii="Verdana" w:hAnsi="Verdana"/>
              </w:rPr>
              <w:t>(toliau –</w:t>
            </w:r>
            <w:r w:rsidRPr="00222FBB">
              <w:rPr>
                <w:rFonts w:ascii="Verdana" w:hAnsi="Verdana"/>
                <w:b/>
              </w:rPr>
              <w:t>Techninis projektas</w:t>
            </w:r>
            <w:r w:rsidRPr="00222FBB">
              <w:rPr>
                <w:rFonts w:ascii="Verdana" w:hAnsi="Verdana"/>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4D82651" w14:textId="77777777" w:rsidR="00FB48C8" w:rsidRPr="00222FBB" w:rsidRDefault="00FB48C8" w:rsidP="00AF4B8E">
            <w:pPr>
              <w:numPr>
                <w:ilvl w:val="0"/>
                <w:numId w:val="42"/>
              </w:numPr>
              <w:tabs>
                <w:tab w:val="clear" w:pos="0"/>
              </w:tabs>
              <w:spacing w:after="0" w:line="240" w:lineRule="auto"/>
              <w:ind w:left="748" w:hanging="686"/>
              <w:jc w:val="both"/>
              <w:rPr>
                <w:rFonts w:ascii="Verdana" w:hAnsi="Verdana" w:cs="Times New Roman"/>
                <w:sz w:val="24"/>
                <w:szCs w:val="24"/>
              </w:rPr>
            </w:pPr>
            <w:r w:rsidRPr="00222FBB">
              <w:rPr>
                <w:rFonts w:ascii="Verdana" w:hAnsi="Verdana" w:cs="Times New Roman"/>
                <w:b/>
                <w:bCs/>
                <w:sz w:val="24"/>
                <w:szCs w:val="24"/>
              </w:rPr>
              <w:t xml:space="preserve">statinio darbo projektas </w:t>
            </w:r>
            <w:r w:rsidRPr="00222FBB">
              <w:rPr>
                <w:rFonts w:ascii="Verdana" w:hAnsi="Verdana" w:cs="Times New Roman"/>
                <w:sz w:val="24"/>
                <w:szCs w:val="24"/>
              </w:rPr>
              <w:t xml:space="preserve">(toliau – </w:t>
            </w:r>
            <w:r w:rsidRPr="00222FBB">
              <w:rPr>
                <w:rFonts w:ascii="Verdana" w:hAnsi="Verdana" w:cs="Times New Roman"/>
                <w:b/>
                <w:sz w:val="24"/>
                <w:szCs w:val="24"/>
              </w:rPr>
              <w:t>Darbo projektas</w:t>
            </w:r>
            <w:r w:rsidRPr="00222FBB">
              <w:rPr>
                <w:rFonts w:ascii="Verdana" w:hAnsi="Verdana" w:cs="Times New Roman"/>
                <w:sz w:val="24"/>
                <w:szCs w:val="24"/>
              </w:rPr>
              <w:t xml:space="preserve">) – Projekto antrasis etapas, Techninio projekto tąsa, kuriame detalizuojami Techninio projekto sprendiniai ir pagal kurį atliekami statybos darbai. Darbo projektą rengia Rangovas. Darbo projektas gali būti pateiktas kaip vientisas dokumentas vienu metu arba atskirais sprendiniais skirtingu laiku statybos metu pagal Užsakovo, Rangovo ir Statinio statybos techninės priežiūros vadovo suderintą kalendorinį grafiką. </w:t>
            </w:r>
          </w:p>
        </w:tc>
      </w:tr>
      <w:tr w:rsidR="00FB48C8" w:rsidRPr="00222FBB" w14:paraId="6E7B13CC" w14:textId="77777777" w:rsidTr="000574AE">
        <w:tc>
          <w:tcPr>
            <w:tcW w:w="992" w:type="dxa"/>
            <w:gridSpan w:val="2"/>
            <w:shd w:val="clear" w:color="auto" w:fill="auto"/>
          </w:tcPr>
          <w:p w14:paraId="6E4728E4"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3AF89BBA"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Rangovo įrengimai</w:t>
            </w:r>
            <w:r w:rsidRPr="00222FBB">
              <w:rPr>
                <w:rFonts w:ascii="Verdana" w:hAnsi="Verdana"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B48C8" w:rsidRPr="00222FBB" w14:paraId="6D06CC36" w14:textId="77777777" w:rsidTr="000574AE">
        <w:tc>
          <w:tcPr>
            <w:tcW w:w="992" w:type="dxa"/>
            <w:gridSpan w:val="2"/>
            <w:shd w:val="clear" w:color="auto" w:fill="auto"/>
          </w:tcPr>
          <w:p w14:paraId="02B3622A"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36C98BD9"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Rangovo pasiūlymas</w:t>
            </w:r>
            <w:r w:rsidRPr="00222FBB">
              <w:rPr>
                <w:rFonts w:ascii="Verdana" w:hAnsi="Verdana" w:cs="Times New Roman"/>
                <w:sz w:val="24"/>
                <w:szCs w:val="24"/>
              </w:rPr>
              <w:t xml:space="preserve"> – Rangovo užpildyti ir viešojo darbų pirkimo metu pateikti dokumentai, kuriais siūloma Užsakovui atlikti darbus pagal Užsakovo nustatytas viešojo darbų pirkimo sąlygas. </w:t>
            </w:r>
          </w:p>
        </w:tc>
      </w:tr>
      <w:tr w:rsidR="00FB48C8" w:rsidRPr="00222FBB" w14:paraId="573DED26" w14:textId="77777777" w:rsidTr="000574AE">
        <w:tc>
          <w:tcPr>
            <w:tcW w:w="992" w:type="dxa"/>
            <w:gridSpan w:val="2"/>
            <w:shd w:val="clear" w:color="auto" w:fill="auto"/>
          </w:tcPr>
          <w:p w14:paraId="38D5364B"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6690ACB1"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Rangovo personalas</w:t>
            </w:r>
            <w:r w:rsidRPr="00222FBB">
              <w:rPr>
                <w:rFonts w:ascii="Verdana" w:hAnsi="Verdana" w:cs="Times New Roman"/>
                <w:sz w:val="24"/>
                <w:szCs w:val="24"/>
              </w:rPr>
              <w:t xml:space="preserve"> – visi Statybvietėje dirbantys Rangovui arba Subrangovui darbuotojai ir kiti asmenys, padedantys Rangovui vykdyti Darbus. </w:t>
            </w:r>
          </w:p>
        </w:tc>
      </w:tr>
      <w:tr w:rsidR="00FB48C8" w:rsidRPr="00222FBB" w14:paraId="6CB5C654" w14:textId="77777777" w:rsidTr="000574AE">
        <w:tc>
          <w:tcPr>
            <w:tcW w:w="992" w:type="dxa"/>
            <w:gridSpan w:val="2"/>
            <w:shd w:val="clear" w:color="auto" w:fill="auto"/>
          </w:tcPr>
          <w:p w14:paraId="7DBFA564"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3C38DE52"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 xml:space="preserve">Statinio statybos techninės priežiūros vadovas – </w:t>
            </w:r>
            <w:r w:rsidRPr="00222FBB">
              <w:rPr>
                <w:rFonts w:ascii="Verdana" w:hAnsi="Verdana" w:cs="Times New Roman"/>
                <w:sz w:val="24"/>
                <w:szCs w:val="24"/>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FB48C8" w:rsidRPr="00222FBB" w14:paraId="25DAEA91" w14:textId="77777777" w:rsidTr="000574AE">
        <w:tc>
          <w:tcPr>
            <w:tcW w:w="992" w:type="dxa"/>
            <w:gridSpan w:val="2"/>
          </w:tcPr>
          <w:p w14:paraId="14867CDA"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06708640"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 xml:space="preserve">Statinio projekto vykdymo priežiūros vadovas – </w:t>
            </w:r>
            <w:r w:rsidRPr="00222FBB">
              <w:rPr>
                <w:rFonts w:ascii="Verdana" w:hAnsi="Verdana" w:cs="Times New Roman"/>
                <w:sz w:val="24"/>
                <w:szCs w:val="24"/>
              </w:rPr>
              <w:t>architektas, statybos inžinierius, vadovaujantis Techninio projekto dalių vykdymo priežiūros vadovams ir prižiūrintis Techninio projekto sprendinių įgyvendinimą Darbų vykdymo metu.</w:t>
            </w:r>
          </w:p>
        </w:tc>
      </w:tr>
      <w:tr w:rsidR="00FB48C8" w:rsidRPr="00222FBB" w14:paraId="6FBC30E8" w14:textId="77777777" w:rsidTr="000574AE">
        <w:tc>
          <w:tcPr>
            <w:tcW w:w="992" w:type="dxa"/>
            <w:gridSpan w:val="2"/>
          </w:tcPr>
          <w:p w14:paraId="5A6581AF"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032CFB95" w14:textId="77777777" w:rsidR="00FB48C8" w:rsidRPr="00222FBB" w:rsidRDefault="00FB48C8" w:rsidP="000574AE">
            <w:pPr>
              <w:widowControl w:val="0"/>
              <w:tabs>
                <w:tab w:val="left" w:pos="567"/>
                <w:tab w:val="left" w:pos="851"/>
                <w:tab w:val="left" w:pos="992"/>
                <w:tab w:val="left" w:pos="1134"/>
              </w:tabs>
              <w:spacing w:after="0" w:line="240" w:lineRule="auto"/>
              <w:ind w:left="33"/>
              <w:jc w:val="both"/>
              <w:rPr>
                <w:rFonts w:ascii="Verdana" w:hAnsi="Verdana"/>
                <w:b/>
                <w:sz w:val="24"/>
                <w:szCs w:val="24"/>
              </w:rPr>
            </w:pPr>
            <w:r w:rsidRPr="00222FBB">
              <w:rPr>
                <w:rFonts w:ascii="Verdana" w:hAnsi="Verdana"/>
                <w:b/>
                <w:sz w:val="24"/>
                <w:szCs w:val="24"/>
              </w:rPr>
              <w:t>Statybos darbai</w:t>
            </w:r>
            <w:r w:rsidRPr="00222FBB">
              <w:rPr>
                <w:rFonts w:ascii="Verdana" w:hAnsi="Verdana"/>
                <w:sz w:val="24"/>
                <w:szCs w:val="24"/>
              </w:rPr>
              <w:t xml:space="preserve"> – statybos darbai, atliekami statant (montuojant, tiesiant) naują, rekonstruojant, remontuojant ar griaunant esamą statinį, kuriuos Rangovas privalo atlikti pagal Sutartį;</w:t>
            </w:r>
          </w:p>
        </w:tc>
      </w:tr>
      <w:tr w:rsidR="00FB48C8" w:rsidRPr="00222FBB" w14:paraId="5E11ED62" w14:textId="77777777" w:rsidTr="000574AE">
        <w:tc>
          <w:tcPr>
            <w:tcW w:w="992" w:type="dxa"/>
            <w:gridSpan w:val="2"/>
          </w:tcPr>
          <w:p w14:paraId="21AD33D0"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0CA982F7"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 xml:space="preserve">Statybos užbaigimo aktas – </w:t>
            </w:r>
            <w:r w:rsidRPr="00222FBB">
              <w:rPr>
                <w:rFonts w:ascii="Verdana" w:hAnsi="Verdana" w:cs="Times New Roman"/>
                <w:sz w:val="24"/>
                <w:szCs w:val="24"/>
              </w:rPr>
              <w:t>STR 1.05.01:2017 „</w:t>
            </w:r>
            <w:r w:rsidRPr="00222FBB">
              <w:rPr>
                <w:rFonts w:ascii="Verdana" w:hAnsi="Verdana" w:cs="Times New Roman"/>
                <w:sz w:val="24"/>
                <w:szCs w:val="24"/>
                <w:shd w:val="clear" w:color="auto" w:fill="FFFFFF"/>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222FBB">
              <w:rPr>
                <w:rFonts w:ascii="Verdana" w:hAnsi="Verdana" w:cs="Times New Roman"/>
                <w:sz w:val="24"/>
                <w:szCs w:val="24"/>
              </w:rPr>
              <w:t xml:space="preserve">“ nustatyta tvarka sudarytos statybos </w:t>
            </w:r>
            <w:r w:rsidRPr="00222FBB">
              <w:rPr>
                <w:rFonts w:ascii="Verdana" w:hAnsi="Verdana" w:cs="Times New Roman"/>
                <w:sz w:val="24"/>
                <w:szCs w:val="24"/>
              </w:rPr>
              <w:lastRenderedPageBreak/>
              <w:t>užbaigimo komisijos surašytas dokumentas, patvirtinantis, kad neypatingasis statinys pastatytas pagal Projekto sprendinius.</w:t>
            </w:r>
          </w:p>
        </w:tc>
      </w:tr>
      <w:tr w:rsidR="00FB48C8" w:rsidRPr="00222FBB" w14:paraId="53735F71" w14:textId="77777777" w:rsidTr="000574AE">
        <w:tc>
          <w:tcPr>
            <w:tcW w:w="992" w:type="dxa"/>
            <w:gridSpan w:val="2"/>
            <w:shd w:val="clear" w:color="auto" w:fill="auto"/>
          </w:tcPr>
          <w:p w14:paraId="70CCB685"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7882F80F"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Statybos užbaigimo terminas</w:t>
            </w:r>
            <w:r w:rsidRPr="00222FBB">
              <w:rPr>
                <w:rFonts w:ascii="Verdana" w:hAnsi="Verdana" w:cs="Times New Roman"/>
                <w:sz w:val="24"/>
                <w:szCs w:val="24"/>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FB48C8" w:rsidRPr="00222FBB" w14:paraId="6BD468D6" w14:textId="77777777" w:rsidTr="000574AE">
        <w:tc>
          <w:tcPr>
            <w:tcW w:w="992" w:type="dxa"/>
            <w:gridSpan w:val="2"/>
            <w:shd w:val="clear" w:color="auto" w:fill="auto"/>
          </w:tcPr>
          <w:p w14:paraId="0C2165F8"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78518E7E" w14:textId="77777777" w:rsidR="00FB48C8" w:rsidRPr="00222FBB" w:rsidRDefault="00FB48C8" w:rsidP="000574AE">
            <w:pPr>
              <w:spacing w:after="0" w:line="240" w:lineRule="auto"/>
              <w:jc w:val="both"/>
              <w:rPr>
                <w:rFonts w:ascii="Verdana" w:hAnsi="Verdana" w:cs="Times New Roman"/>
                <w:b/>
                <w:sz w:val="24"/>
                <w:szCs w:val="24"/>
              </w:rPr>
            </w:pPr>
            <w:r w:rsidRPr="00222FBB">
              <w:rPr>
                <w:rFonts w:ascii="Verdana" w:hAnsi="Verdana" w:cs="Times New Roman"/>
                <w:b/>
                <w:sz w:val="24"/>
                <w:szCs w:val="24"/>
              </w:rPr>
              <w:t>Statybvietė</w:t>
            </w:r>
            <w:r w:rsidRPr="00222FBB">
              <w:rPr>
                <w:rFonts w:ascii="Verdana" w:hAnsi="Verdana"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FB48C8" w:rsidRPr="00222FBB" w14:paraId="5E2EE449" w14:textId="77777777" w:rsidTr="000574AE">
        <w:tc>
          <w:tcPr>
            <w:tcW w:w="992" w:type="dxa"/>
            <w:gridSpan w:val="2"/>
            <w:shd w:val="clear" w:color="auto" w:fill="auto"/>
          </w:tcPr>
          <w:p w14:paraId="4EC6DDB1"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3E33A432"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Subrangovas</w:t>
            </w:r>
            <w:r w:rsidRPr="00222FBB">
              <w:rPr>
                <w:rFonts w:ascii="Verdana" w:hAnsi="Verdana" w:cs="Times New Roman"/>
                <w:sz w:val="24"/>
                <w:szCs w:val="24"/>
              </w:rPr>
              <w:t xml:space="preserve"> – asmuo Rangovo pasiūlyme ir Sutartyje įvardintas kaip Subrangovas. </w:t>
            </w:r>
          </w:p>
        </w:tc>
      </w:tr>
      <w:tr w:rsidR="00FB48C8" w:rsidRPr="00222FBB" w14:paraId="12975ABD" w14:textId="77777777" w:rsidTr="000574AE">
        <w:tc>
          <w:tcPr>
            <w:tcW w:w="992" w:type="dxa"/>
            <w:gridSpan w:val="2"/>
            <w:shd w:val="clear" w:color="auto" w:fill="auto"/>
          </w:tcPr>
          <w:p w14:paraId="47F8A15B"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2852FBEC"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Sutarties galiojimas</w:t>
            </w:r>
            <w:r w:rsidRPr="00222FBB">
              <w:rPr>
                <w:rFonts w:ascii="Verdana" w:hAnsi="Verdana" w:cs="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FB48C8" w:rsidRPr="00222FBB" w14:paraId="6154946F" w14:textId="77777777" w:rsidTr="000574AE">
        <w:tc>
          <w:tcPr>
            <w:tcW w:w="992" w:type="dxa"/>
            <w:gridSpan w:val="2"/>
            <w:shd w:val="clear" w:color="auto" w:fill="auto"/>
          </w:tcPr>
          <w:p w14:paraId="5380BB82"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0CA64292"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Sutarties kaina</w:t>
            </w:r>
            <w:r w:rsidRPr="00222FBB">
              <w:rPr>
                <w:rFonts w:ascii="Verdana" w:hAnsi="Verdana" w:cs="Times New Roman"/>
                <w:sz w:val="24"/>
                <w:szCs w:val="24"/>
              </w:rPr>
              <w:t xml:space="preserve"> – Sutarties 9.1 papunktyje nustatyta suma, kuri turi būti sumokėta Rangovui už tinkamai atliktus Darbus pagal Sutartį. </w:t>
            </w:r>
          </w:p>
        </w:tc>
      </w:tr>
      <w:tr w:rsidR="00FB48C8" w:rsidRPr="00222FBB" w14:paraId="4A937AF7" w14:textId="77777777" w:rsidTr="000574AE">
        <w:tc>
          <w:tcPr>
            <w:tcW w:w="992" w:type="dxa"/>
            <w:gridSpan w:val="2"/>
            <w:shd w:val="clear" w:color="auto" w:fill="auto"/>
          </w:tcPr>
          <w:p w14:paraId="04CF456A"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1EA693E1"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Techninio projekto klaida</w:t>
            </w:r>
            <w:r w:rsidRPr="00222FBB">
              <w:rPr>
                <w:rFonts w:ascii="Verdana" w:hAnsi="Verdana" w:cs="Times New Roman"/>
                <w:sz w:val="24"/>
                <w:szCs w:val="24"/>
              </w:rPr>
              <w:t xml:space="preserve"> – Techninio projekto (visų jo atskirų dalių ir dokumentų) sprendiniai (sprendinių visuma), kurių negalima įgyvendinti </w:t>
            </w:r>
          </w:p>
          <w:p w14:paraId="7783E432" w14:textId="77777777" w:rsidR="00FB48C8" w:rsidRPr="00222FBB" w:rsidRDefault="00FB48C8" w:rsidP="000574AE">
            <w:pPr>
              <w:spacing w:after="0" w:line="240" w:lineRule="auto"/>
              <w:ind w:left="890" w:hanging="425"/>
              <w:jc w:val="both"/>
              <w:rPr>
                <w:rFonts w:ascii="Verdana" w:hAnsi="Verdana" w:cs="Times New Roman"/>
                <w:sz w:val="24"/>
                <w:szCs w:val="24"/>
              </w:rPr>
            </w:pPr>
            <w:r w:rsidRPr="00222FBB">
              <w:rPr>
                <w:rFonts w:ascii="Verdana" w:hAnsi="Verdana" w:cs="Times New Roman"/>
                <w:sz w:val="24"/>
                <w:szCs w:val="24"/>
              </w:rPr>
              <w:t xml:space="preserve">(i) </w:t>
            </w:r>
            <w:r w:rsidRPr="00222FBB">
              <w:rPr>
                <w:rFonts w:ascii="Verdana" w:hAnsi="Verdana" w:cs="Times New Roman"/>
                <w:sz w:val="24"/>
                <w:szCs w:val="24"/>
              </w:rPr>
              <w:tab/>
              <w:t xml:space="preserve">atsižvelgiant į normatyvinių statybos techninių dokumentų ir normatyvinių statinio saugos ir paskirties dokumentų nuostatas ir (arba) </w:t>
            </w:r>
          </w:p>
          <w:p w14:paraId="19D63A9E" w14:textId="77777777" w:rsidR="00FB48C8" w:rsidRPr="00222FBB" w:rsidRDefault="00FB48C8" w:rsidP="000574AE">
            <w:pPr>
              <w:spacing w:after="0" w:line="240" w:lineRule="auto"/>
              <w:ind w:left="890" w:hanging="425"/>
              <w:jc w:val="both"/>
              <w:rPr>
                <w:rFonts w:ascii="Verdana" w:hAnsi="Verdana" w:cs="Times New Roman"/>
                <w:b/>
                <w:sz w:val="24"/>
                <w:szCs w:val="24"/>
              </w:rPr>
            </w:pPr>
            <w:r w:rsidRPr="00222FBB">
              <w:rPr>
                <w:rFonts w:ascii="Verdana" w:hAnsi="Verdana" w:cs="Times New Roman"/>
                <w:sz w:val="24"/>
                <w:szCs w:val="24"/>
              </w:rPr>
              <w:t xml:space="preserve">(ii) </w:t>
            </w:r>
            <w:r w:rsidRPr="00222FBB">
              <w:rPr>
                <w:rFonts w:ascii="Verdana" w:hAnsi="Verdana" w:cs="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FB48C8" w:rsidRPr="00222FBB" w14:paraId="0F9F4FE1" w14:textId="77777777" w:rsidTr="000574AE">
        <w:tc>
          <w:tcPr>
            <w:tcW w:w="992" w:type="dxa"/>
            <w:gridSpan w:val="2"/>
            <w:shd w:val="clear" w:color="auto" w:fill="auto"/>
          </w:tcPr>
          <w:p w14:paraId="16E13F15"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5A3DCAF0"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Užsakovo personalas</w:t>
            </w:r>
            <w:r w:rsidRPr="00222FBB">
              <w:rPr>
                <w:rFonts w:ascii="Verdana" w:hAnsi="Verdana" w:cs="Times New Roman"/>
                <w:sz w:val="24"/>
                <w:szCs w:val="24"/>
              </w:rPr>
              <w:t xml:space="preserve"> – visi Užsakovui dirbantys arba Užsakovo įgalioti asmenys, taip pat kiti asmenys, apie kuriuos Užsakovas pranešė Rangovui kaip apie Užsakovo personalą.</w:t>
            </w:r>
          </w:p>
        </w:tc>
      </w:tr>
      <w:tr w:rsidR="00FB48C8" w:rsidRPr="00222FBB" w14:paraId="5CB050F3" w14:textId="77777777" w:rsidTr="000574AE">
        <w:tc>
          <w:tcPr>
            <w:tcW w:w="992" w:type="dxa"/>
            <w:gridSpan w:val="2"/>
            <w:shd w:val="clear" w:color="auto" w:fill="auto"/>
          </w:tcPr>
          <w:p w14:paraId="6DC8136C"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2F9E0847"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b/>
                <w:sz w:val="24"/>
                <w:szCs w:val="24"/>
              </w:rPr>
              <w:t xml:space="preserve">Veiklų sąrašas </w:t>
            </w:r>
            <w:r w:rsidRPr="00222FBB">
              <w:rPr>
                <w:rFonts w:ascii="Verdana" w:hAnsi="Verdana" w:cs="Times New Roman"/>
                <w:sz w:val="24"/>
                <w:szCs w:val="24"/>
              </w:rPr>
              <w:t xml:space="preserve">– Darbų grupių (etapų) </w:t>
            </w:r>
            <w:r w:rsidRPr="00222FBB">
              <w:rPr>
                <w:rFonts w:ascii="Verdana" w:hAnsi="Verdana" w:cs="Times New Roman"/>
                <w:color w:val="000000"/>
                <w:spacing w:val="-2"/>
                <w:sz w:val="24"/>
                <w:szCs w:val="24"/>
              </w:rPr>
              <w:t>žiniaraštis</w:t>
            </w:r>
            <w:r w:rsidRPr="00222FBB">
              <w:rPr>
                <w:rFonts w:ascii="Verdana" w:hAnsi="Verdana" w:cs="Times New Roman"/>
                <w:sz w:val="24"/>
                <w:szCs w:val="24"/>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FB48C8" w:rsidRPr="00222FBB" w14:paraId="43454FE0" w14:textId="77777777" w:rsidTr="000574AE">
        <w:tc>
          <w:tcPr>
            <w:tcW w:w="992" w:type="dxa"/>
            <w:gridSpan w:val="2"/>
            <w:shd w:val="clear" w:color="auto" w:fill="auto"/>
          </w:tcPr>
          <w:p w14:paraId="731E6D37" w14:textId="77777777" w:rsidR="00FB48C8" w:rsidRPr="00222FBB" w:rsidRDefault="00FB48C8" w:rsidP="00AF4B8E">
            <w:pPr>
              <w:pStyle w:val="Sraopastraipa1"/>
              <w:numPr>
                <w:ilvl w:val="0"/>
                <w:numId w:val="41"/>
              </w:numPr>
              <w:suppressAutoHyphens w:val="0"/>
              <w:ind w:hanging="578"/>
              <w:jc w:val="both"/>
              <w:rPr>
                <w:rFonts w:ascii="Verdana" w:hAnsi="Verdana"/>
              </w:rPr>
            </w:pPr>
          </w:p>
        </w:tc>
        <w:tc>
          <w:tcPr>
            <w:tcW w:w="8789" w:type="dxa"/>
            <w:gridSpan w:val="4"/>
            <w:shd w:val="clear" w:color="auto" w:fill="auto"/>
          </w:tcPr>
          <w:p w14:paraId="6D1E0E09" w14:textId="77777777" w:rsidR="00FB48C8" w:rsidRPr="00222FBB" w:rsidRDefault="00FB48C8" w:rsidP="00222FBB">
            <w:pPr>
              <w:spacing w:after="0" w:line="240" w:lineRule="auto"/>
              <w:jc w:val="both"/>
              <w:rPr>
                <w:rFonts w:ascii="Verdana" w:hAnsi="Verdana" w:cs="Times New Roman"/>
                <w:sz w:val="24"/>
                <w:szCs w:val="24"/>
              </w:rPr>
            </w:pPr>
            <w:r w:rsidRPr="00222FBB">
              <w:rPr>
                <w:rFonts w:ascii="Verdana" w:hAnsi="Verdana" w:cs="Times New Roman"/>
                <w:sz w:val="24"/>
                <w:szCs w:val="24"/>
              </w:rPr>
              <w:t xml:space="preserve">Kitos vartojamos sąvokos </w:t>
            </w:r>
            <w:r w:rsidRPr="00222FBB">
              <w:rPr>
                <w:rFonts w:ascii="Verdana" w:hAnsi="Verdana"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22FBB">
              <w:rPr>
                <w:rFonts w:ascii="Verdana" w:hAnsi="Verdana" w:cs="Times New Roman"/>
                <w:sz w:val="24"/>
                <w:szCs w:val="24"/>
              </w:rPr>
              <w:t>.</w:t>
            </w:r>
          </w:p>
          <w:p w14:paraId="7150C93E" w14:textId="77777777" w:rsidR="00D65454" w:rsidRPr="00222FBB" w:rsidRDefault="00D65454" w:rsidP="000574AE">
            <w:pPr>
              <w:spacing w:after="0" w:line="240" w:lineRule="auto"/>
              <w:jc w:val="both"/>
              <w:rPr>
                <w:rFonts w:ascii="Verdana" w:hAnsi="Verdana" w:cs="Times New Roman"/>
                <w:sz w:val="24"/>
                <w:szCs w:val="24"/>
              </w:rPr>
            </w:pPr>
          </w:p>
        </w:tc>
      </w:tr>
      <w:tr w:rsidR="00FB48C8" w:rsidRPr="00222FBB" w14:paraId="7B6858F7" w14:textId="77777777" w:rsidTr="000574AE">
        <w:trPr>
          <w:gridAfter w:val="2"/>
          <w:wAfter w:w="299" w:type="dxa"/>
        </w:trPr>
        <w:tc>
          <w:tcPr>
            <w:tcW w:w="9482" w:type="dxa"/>
            <w:gridSpan w:val="4"/>
            <w:shd w:val="clear" w:color="auto" w:fill="auto"/>
          </w:tcPr>
          <w:p w14:paraId="5516240F" w14:textId="6030DC68"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SUTARTIES DALYKAS</w:t>
            </w:r>
          </w:p>
          <w:tbl>
            <w:tblPr>
              <w:tblW w:w="9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
              <w:gridCol w:w="9013"/>
            </w:tblGrid>
            <w:tr w:rsidR="00FB48C8" w:rsidRPr="00222FBB" w14:paraId="43CC3A7D" w14:textId="77777777" w:rsidTr="004E1533">
              <w:tc>
                <w:tcPr>
                  <w:tcW w:w="238" w:type="dxa"/>
                  <w:tcBorders>
                    <w:top w:val="nil"/>
                    <w:left w:val="nil"/>
                    <w:bottom w:val="nil"/>
                    <w:right w:val="nil"/>
                  </w:tcBorders>
                  <w:shd w:val="clear" w:color="auto" w:fill="auto"/>
                </w:tcPr>
                <w:p w14:paraId="4D722B90" w14:textId="77777777" w:rsidR="00FB48C8" w:rsidRPr="00222FBB" w:rsidRDefault="00FB48C8" w:rsidP="000574AE">
                  <w:pPr>
                    <w:pStyle w:val="Stilius3"/>
                    <w:numPr>
                      <w:ilvl w:val="1"/>
                      <w:numId w:val="6"/>
                    </w:numPr>
                    <w:spacing w:before="0"/>
                    <w:ind w:hanging="578"/>
                    <w:rPr>
                      <w:rFonts w:ascii="Verdana" w:hAnsi="Verdana"/>
                      <w:sz w:val="24"/>
                      <w:szCs w:val="24"/>
                    </w:rPr>
                  </w:pPr>
                </w:p>
              </w:tc>
              <w:tc>
                <w:tcPr>
                  <w:tcW w:w="9013" w:type="dxa"/>
                  <w:tcBorders>
                    <w:top w:val="nil"/>
                    <w:left w:val="nil"/>
                    <w:bottom w:val="nil"/>
                    <w:right w:val="nil"/>
                  </w:tcBorders>
                  <w:shd w:val="clear" w:color="auto" w:fill="auto"/>
                </w:tcPr>
                <w:p w14:paraId="2FFE2488" w14:textId="4E2335C4" w:rsidR="00FB48C8" w:rsidRPr="00222FBB" w:rsidRDefault="00FB48C8" w:rsidP="00AF4B8E">
                  <w:pPr>
                    <w:pStyle w:val="Stilius3"/>
                    <w:numPr>
                      <w:ilvl w:val="1"/>
                      <w:numId w:val="73"/>
                    </w:numPr>
                    <w:spacing w:before="0"/>
                    <w:ind w:left="401" w:right="34" w:hanging="425"/>
                    <w:rPr>
                      <w:rFonts w:ascii="Verdana" w:hAnsi="Verdana"/>
                      <w:sz w:val="24"/>
                      <w:szCs w:val="24"/>
                    </w:rPr>
                  </w:pPr>
                  <w:r w:rsidRPr="00222FBB">
                    <w:rPr>
                      <w:rFonts w:ascii="Verdana" w:hAnsi="Verdana"/>
                      <w:sz w:val="24"/>
                      <w:szCs w:val="24"/>
                    </w:rPr>
                    <w:t xml:space="preserve">Šia Sutartimi Rangovas įsipareigoja per Sutartyje nustatytą Darbų atlikimo terminą ir Sutartyje nustatytomis sąlygomis atlikti ir perduoti šiuos Darbus: </w:t>
                  </w:r>
                  <w:r w:rsidR="004E1533" w:rsidRPr="00222FBB">
                    <w:rPr>
                      <w:rFonts w:ascii="Verdana" w:hAnsi="Verdana"/>
                      <w:sz w:val="24"/>
                      <w:szCs w:val="24"/>
                    </w:rPr>
                    <w:t xml:space="preserve">laikinosios nakvynės namų padalinio, Marijampolės m., Vytauto g. 87-10 ir Vytauto g. 87-11 kapitalinio remonto </w:t>
                  </w:r>
                  <w:r w:rsidRPr="00222FBB">
                    <w:rPr>
                      <w:rFonts w:ascii="Verdana" w:hAnsi="Verdana"/>
                      <w:bCs/>
                      <w:sz w:val="24"/>
                      <w:szCs w:val="24"/>
                    </w:rPr>
                    <w:t>darbo projekto parengim</w:t>
                  </w:r>
                  <w:r w:rsidR="004E1533" w:rsidRPr="00222FBB">
                    <w:rPr>
                      <w:rFonts w:ascii="Verdana" w:hAnsi="Verdana"/>
                      <w:bCs/>
                      <w:sz w:val="24"/>
                      <w:szCs w:val="24"/>
                    </w:rPr>
                    <w:t>ą</w:t>
                  </w:r>
                  <w:r w:rsidRPr="00222FBB">
                    <w:rPr>
                      <w:rFonts w:ascii="Verdana" w:hAnsi="Verdana"/>
                      <w:bCs/>
                      <w:sz w:val="24"/>
                      <w:szCs w:val="24"/>
                    </w:rPr>
                    <w:t>,</w:t>
                  </w:r>
                  <w:r w:rsidR="004E1533" w:rsidRPr="00222FBB">
                    <w:rPr>
                      <w:rFonts w:ascii="Verdana" w:hAnsi="Verdana"/>
                      <w:bCs/>
                      <w:sz w:val="24"/>
                      <w:szCs w:val="24"/>
                    </w:rPr>
                    <w:t xml:space="preserve"> </w:t>
                  </w:r>
                  <w:r w:rsidR="004E1533" w:rsidRPr="00222FBB">
                    <w:rPr>
                      <w:rFonts w:ascii="Verdana" w:hAnsi="Verdana"/>
                      <w:sz w:val="24"/>
                      <w:szCs w:val="24"/>
                    </w:rPr>
                    <w:t xml:space="preserve">laikinosios nakvynės namų </w:t>
                  </w:r>
                  <w:r w:rsidR="004E1533" w:rsidRPr="00222FBB">
                    <w:rPr>
                      <w:rFonts w:ascii="Verdana" w:hAnsi="Verdana"/>
                      <w:sz w:val="24"/>
                      <w:szCs w:val="24"/>
                    </w:rPr>
                    <w:lastRenderedPageBreak/>
                    <w:t xml:space="preserve">padalinio, Marijampolės m., Vytauto g. 87-10 ir Vytauto g. 87-11 kapitalinio remonto </w:t>
                  </w:r>
                  <w:r w:rsidR="004E1533" w:rsidRPr="00222FBB">
                    <w:rPr>
                      <w:rFonts w:ascii="Verdana" w:hAnsi="Verdana"/>
                      <w:bCs/>
                      <w:sz w:val="24"/>
                      <w:szCs w:val="24"/>
                    </w:rPr>
                    <w:t>darbų atlikimą,</w:t>
                  </w:r>
                  <w:r w:rsidRPr="00222FBB">
                    <w:rPr>
                      <w:rFonts w:ascii="Verdana" w:hAnsi="Verdana"/>
                      <w:bCs/>
                      <w:sz w:val="24"/>
                      <w:szCs w:val="24"/>
                    </w:rPr>
                    <w:t xml:space="preserve"> kadastrinės bylos parengim</w:t>
                  </w:r>
                  <w:r w:rsidR="004E1533" w:rsidRPr="00222FBB">
                    <w:rPr>
                      <w:rFonts w:ascii="Verdana" w:hAnsi="Verdana"/>
                      <w:bCs/>
                      <w:sz w:val="24"/>
                      <w:szCs w:val="24"/>
                    </w:rPr>
                    <w:t>ą</w:t>
                  </w:r>
                  <w:r w:rsidRPr="00222FBB">
                    <w:rPr>
                      <w:rFonts w:ascii="Verdana" w:hAnsi="Verdana"/>
                      <w:bCs/>
                      <w:sz w:val="24"/>
                      <w:szCs w:val="24"/>
                    </w:rPr>
                    <w:t xml:space="preserve">, </w:t>
                  </w:r>
                  <w:r w:rsidRPr="00222FBB">
                    <w:rPr>
                      <w:rFonts w:ascii="Verdana" w:eastAsia="Arial Unicode MS" w:hAnsi="Verdana"/>
                      <w:sz w:val="24"/>
                      <w:szCs w:val="24"/>
                    </w:rPr>
                    <w:t>kadastrinių matavimų, išpildomosios dokumentacijos bei teisės aktų nustatytų dokumentų, reikalingų statybos užbaigimo procedūroms atlikti, parengim</w:t>
                  </w:r>
                  <w:r w:rsidR="004E1533" w:rsidRPr="00222FBB">
                    <w:rPr>
                      <w:rFonts w:ascii="Verdana" w:eastAsia="Arial Unicode MS" w:hAnsi="Verdana"/>
                      <w:sz w:val="24"/>
                      <w:szCs w:val="24"/>
                    </w:rPr>
                    <w:t>ą</w:t>
                  </w:r>
                  <w:r w:rsidR="00442161">
                    <w:rPr>
                      <w:rFonts w:ascii="Verdana" w:eastAsia="Arial Unicode MS" w:hAnsi="Verdana"/>
                      <w:sz w:val="24"/>
                      <w:szCs w:val="24"/>
                    </w:rPr>
                    <w:t xml:space="preserve">, </w:t>
                  </w:r>
                  <w:r w:rsidR="00442161" w:rsidRPr="007A34DF">
                    <w:rPr>
                      <w:rFonts w:ascii="Verdana" w:eastAsia="Times New Roman" w:hAnsi="Verdana"/>
                      <w:sz w:val="24"/>
                      <w:szCs w:val="24"/>
                    </w:rPr>
                    <w:t>laikino i</w:t>
                  </w:r>
                  <w:r w:rsidR="00442161" w:rsidRPr="007A34DF">
                    <w:rPr>
                      <w:rFonts w:ascii="Verdana" w:eastAsia="Times New Roman" w:hAnsi="Verdana"/>
                      <w:sz w:val="24"/>
                      <w:szCs w:val="24"/>
                      <w:lang w:eastAsia="zh-CN"/>
                    </w:rPr>
                    <w:t>nformacinio stendo įrengimą</w:t>
                  </w:r>
                  <w:r w:rsidRPr="00222FBB">
                    <w:rPr>
                      <w:rFonts w:ascii="Verdana" w:eastAsia="Arial Unicode MS" w:hAnsi="Verdana"/>
                      <w:szCs w:val="24"/>
                    </w:rPr>
                    <w:t>.</w:t>
                  </w:r>
                  <w:r w:rsidRPr="00222FBB">
                    <w:rPr>
                      <w:rFonts w:ascii="Verdana" w:hAnsi="Verdana"/>
                      <w:iCs/>
                      <w:sz w:val="24"/>
                      <w:szCs w:val="24"/>
                    </w:rPr>
                    <w:t xml:space="preserve"> Rangovas, vykdydamas Darbus, privalės vadovautis parengtu </w:t>
                  </w:r>
                  <w:r w:rsidR="004E1533" w:rsidRPr="00222FBB">
                    <w:rPr>
                      <w:rFonts w:ascii="Verdana" w:hAnsi="Verdana"/>
                      <w:iCs/>
                      <w:sz w:val="24"/>
                      <w:szCs w:val="24"/>
                    </w:rPr>
                    <w:t xml:space="preserve">techniniu projektu </w:t>
                  </w:r>
                  <w:r w:rsidR="004E1533" w:rsidRPr="00222FBB">
                    <w:rPr>
                      <w:rFonts w:ascii="Verdana" w:eastAsia="Times New Roman" w:hAnsi="Verdana"/>
                      <w:sz w:val="24"/>
                      <w:szCs w:val="24"/>
                    </w:rPr>
                    <w:t>„</w:t>
                  </w:r>
                  <w:r w:rsidR="004E1533" w:rsidRPr="00222FBB">
                    <w:rPr>
                      <w:rFonts w:ascii="Verdana" w:hAnsi="Verdana" w:cs="Arial-BoldMT"/>
                      <w:sz w:val="24"/>
                      <w:szCs w:val="24"/>
                    </w:rPr>
                    <w:t>Laikinosios nakvynės namų padalinio, Marijampolės m., Vytauto g. 87-10 ir Vytauto g. 87-11 kapitalinio remonto projektas</w:t>
                  </w:r>
                  <w:r w:rsidR="004E1533" w:rsidRPr="00222FBB">
                    <w:rPr>
                      <w:rFonts w:ascii="Verdana" w:eastAsia="Times New Roman" w:hAnsi="Verdana"/>
                      <w:sz w:val="24"/>
                      <w:szCs w:val="24"/>
                    </w:rPr>
                    <w:t>“</w:t>
                  </w:r>
                  <w:r w:rsidR="004E1533" w:rsidRPr="00222FBB">
                    <w:rPr>
                      <w:rFonts w:ascii="Verdana" w:eastAsia="Times New Roman" w:hAnsi="Verdana"/>
                      <w:b/>
                      <w:bCs/>
                      <w:sz w:val="24"/>
                      <w:szCs w:val="24"/>
                    </w:rPr>
                    <w:t xml:space="preserve"> </w:t>
                  </w:r>
                  <w:r w:rsidR="004E1533" w:rsidRPr="00222FBB">
                    <w:rPr>
                      <w:rFonts w:ascii="Verdana" w:eastAsia="Times New Roman" w:hAnsi="Verdana"/>
                      <w:sz w:val="24"/>
                      <w:szCs w:val="24"/>
                    </w:rPr>
                    <w:t xml:space="preserve">Nr. 24.02.18-TP </w:t>
                  </w:r>
                  <w:r w:rsidRPr="00222FBB">
                    <w:rPr>
                      <w:rFonts w:ascii="Verdana" w:hAnsi="Verdana"/>
                      <w:iCs/>
                      <w:sz w:val="24"/>
                      <w:szCs w:val="24"/>
                    </w:rPr>
                    <w:t>,</w:t>
                  </w:r>
                  <w:r w:rsidRPr="00222FBB">
                    <w:rPr>
                      <w:rFonts w:ascii="Verdana" w:hAnsi="Verdana"/>
                      <w:sz w:val="24"/>
                      <w:szCs w:val="24"/>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r w:rsidRPr="00222FBB">
                    <w:rPr>
                      <w:rFonts w:ascii="Verdana" w:hAnsi="Verdana"/>
                      <w:iCs/>
                      <w:sz w:val="24"/>
                      <w:szCs w:val="24"/>
                    </w:rPr>
                    <w:t xml:space="preserve">. Statybos rūšis – </w:t>
                  </w:r>
                  <w:r w:rsidR="004E1533" w:rsidRPr="00222FBB">
                    <w:rPr>
                      <w:rFonts w:ascii="Verdana" w:hAnsi="Verdana"/>
                      <w:iCs/>
                      <w:sz w:val="24"/>
                      <w:szCs w:val="24"/>
                    </w:rPr>
                    <w:t>kapitalinis remontas</w:t>
                  </w:r>
                  <w:r w:rsidRPr="00222FBB">
                    <w:rPr>
                      <w:rFonts w:ascii="Verdana" w:hAnsi="Verdana"/>
                      <w:iCs/>
                      <w:sz w:val="24"/>
                      <w:szCs w:val="24"/>
                    </w:rPr>
                    <w:t xml:space="preserve">. Statybos vieta – </w:t>
                  </w:r>
                  <w:r w:rsidR="004E1533" w:rsidRPr="00222FBB">
                    <w:rPr>
                      <w:rFonts w:ascii="Verdana" w:hAnsi="Verdana"/>
                      <w:sz w:val="24"/>
                      <w:szCs w:val="24"/>
                    </w:rPr>
                    <w:t>Vytauto g. 87-10 ir Vytauto g. 87-11</w:t>
                  </w:r>
                  <w:r w:rsidRPr="00222FBB">
                    <w:rPr>
                      <w:rFonts w:ascii="Verdana" w:hAnsi="Verdana"/>
                      <w:iCs/>
                      <w:sz w:val="24"/>
                      <w:szCs w:val="24"/>
                    </w:rPr>
                    <w:t xml:space="preserve">, Marijampolė. </w:t>
                  </w:r>
                  <w:r w:rsidRPr="00222FBB">
                    <w:rPr>
                      <w:rFonts w:ascii="Verdana" w:hAnsi="Verdana"/>
                      <w:sz w:val="24"/>
                      <w:szCs w:val="24"/>
                    </w:rPr>
                    <w:t xml:space="preserve">Statinių kategorija: ypatingieji statiniai; </w:t>
                  </w:r>
                  <w:r w:rsidR="002321DE" w:rsidRPr="002321DE">
                    <w:rPr>
                      <w:rFonts w:ascii="Verdana" w:hAnsi="Verdana"/>
                      <w:sz w:val="24"/>
                      <w:szCs w:val="24"/>
                    </w:rPr>
                    <w:t>objektas: ypatingasis negyvenamasis įvairioms socialinėms grupėms skirtas pastatas</w:t>
                  </w:r>
                  <w:r w:rsidR="002321DE">
                    <w:rPr>
                      <w:rFonts w:ascii="Verdana" w:hAnsi="Verdana"/>
                      <w:sz w:val="24"/>
                      <w:szCs w:val="24"/>
                    </w:rPr>
                    <w:t>.</w:t>
                  </w:r>
                </w:p>
              </w:tc>
            </w:tr>
            <w:tr w:rsidR="00FB48C8" w:rsidRPr="00222FBB" w14:paraId="66469CD6" w14:textId="77777777" w:rsidTr="004E1533">
              <w:tc>
                <w:tcPr>
                  <w:tcW w:w="238" w:type="dxa"/>
                  <w:tcBorders>
                    <w:top w:val="nil"/>
                    <w:left w:val="nil"/>
                    <w:bottom w:val="nil"/>
                    <w:right w:val="nil"/>
                  </w:tcBorders>
                  <w:shd w:val="clear" w:color="auto" w:fill="auto"/>
                </w:tcPr>
                <w:p w14:paraId="0CECB963" w14:textId="77777777" w:rsidR="00FB48C8" w:rsidRPr="00222FBB" w:rsidRDefault="00FB48C8" w:rsidP="000574AE">
                  <w:pPr>
                    <w:pStyle w:val="Stilius3"/>
                    <w:numPr>
                      <w:ilvl w:val="1"/>
                      <w:numId w:val="6"/>
                    </w:numPr>
                    <w:spacing w:before="0"/>
                    <w:ind w:hanging="578"/>
                    <w:rPr>
                      <w:rFonts w:ascii="Verdana" w:hAnsi="Verdana"/>
                      <w:sz w:val="24"/>
                      <w:szCs w:val="24"/>
                    </w:rPr>
                  </w:pPr>
                </w:p>
              </w:tc>
              <w:tc>
                <w:tcPr>
                  <w:tcW w:w="9013" w:type="dxa"/>
                  <w:tcBorders>
                    <w:top w:val="nil"/>
                    <w:left w:val="nil"/>
                    <w:bottom w:val="nil"/>
                    <w:right w:val="nil"/>
                  </w:tcBorders>
                  <w:shd w:val="clear" w:color="auto" w:fill="auto"/>
                </w:tcPr>
                <w:p w14:paraId="7A6E37A9" w14:textId="6AEF4698" w:rsidR="00FB48C8" w:rsidRPr="000574AE" w:rsidRDefault="00FB48C8" w:rsidP="00AF4B8E">
                  <w:pPr>
                    <w:pStyle w:val="Sraopastraipa"/>
                    <w:numPr>
                      <w:ilvl w:val="1"/>
                      <w:numId w:val="74"/>
                    </w:numPr>
                    <w:spacing w:after="0" w:line="240" w:lineRule="auto"/>
                    <w:jc w:val="both"/>
                    <w:rPr>
                      <w:rFonts w:ascii="Verdana" w:hAnsi="Verdana"/>
                      <w:szCs w:val="24"/>
                    </w:rPr>
                  </w:pPr>
                  <w:r w:rsidRPr="00222FBB">
                    <w:rPr>
                      <w:rFonts w:ascii="Verdana" w:hAnsi="Verdana"/>
                      <w:szCs w:val="24"/>
                    </w:rPr>
                    <w:t>Sutarties dalykas apima:</w:t>
                  </w:r>
                </w:p>
                <w:p w14:paraId="66356EC8" w14:textId="77777777" w:rsidR="004E1533" w:rsidRPr="00222FBB" w:rsidRDefault="004E1533" w:rsidP="000574AE">
                  <w:pPr>
                    <w:pStyle w:val="Sraopastraipa"/>
                    <w:numPr>
                      <w:ilvl w:val="2"/>
                      <w:numId w:val="6"/>
                    </w:numPr>
                    <w:tabs>
                      <w:tab w:val="left" w:pos="567"/>
                      <w:tab w:val="left" w:pos="1560"/>
                    </w:tabs>
                    <w:spacing w:after="0" w:line="240" w:lineRule="auto"/>
                    <w:jc w:val="both"/>
                    <w:rPr>
                      <w:rFonts w:ascii="Verdana" w:eastAsia="Times New Roman" w:hAnsi="Verdana"/>
                      <w:szCs w:val="24"/>
                      <w:lang w:eastAsia="lt-LT"/>
                    </w:rPr>
                  </w:pPr>
                  <w:r w:rsidRPr="00222FBB">
                    <w:rPr>
                      <w:rFonts w:ascii="Verdana" w:hAnsi="Verdana" w:cs="Arial-BoldMT"/>
                      <w:szCs w:val="24"/>
                    </w:rPr>
                    <w:t>laikinosios nakvynės namų padalinio, Marijampolės m., Vytauto g. 87-10 ir Vytauto g. 87-11 kapitalinio remonto darbo projekto parengimą;</w:t>
                  </w:r>
                </w:p>
                <w:p w14:paraId="2AE7DE00" w14:textId="2A99DB41" w:rsidR="004E1533" w:rsidRPr="00222FBB" w:rsidRDefault="004E1533" w:rsidP="000574AE">
                  <w:pPr>
                    <w:pStyle w:val="Sraopastraipa"/>
                    <w:numPr>
                      <w:ilvl w:val="2"/>
                      <w:numId w:val="6"/>
                    </w:numPr>
                    <w:tabs>
                      <w:tab w:val="left" w:pos="567"/>
                      <w:tab w:val="left" w:pos="1560"/>
                    </w:tabs>
                    <w:spacing w:after="0" w:line="240" w:lineRule="auto"/>
                    <w:jc w:val="both"/>
                    <w:rPr>
                      <w:rFonts w:ascii="Verdana" w:eastAsia="Times New Roman" w:hAnsi="Verdana"/>
                      <w:szCs w:val="24"/>
                      <w:lang w:eastAsia="lt-LT"/>
                    </w:rPr>
                  </w:pPr>
                  <w:r w:rsidRPr="00222FBB">
                    <w:rPr>
                      <w:rFonts w:ascii="Verdana" w:hAnsi="Verdana" w:cs="Arial-BoldMT"/>
                      <w:szCs w:val="24"/>
                    </w:rPr>
                    <w:t>laikinosios nakvynės namų padalinio, Marijampolės m., Vytauto g. 87-10 ir Vytauto g. 87-11 kapitalinio remonto darbų atlikimą;</w:t>
                  </w:r>
                </w:p>
                <w:p w14:paraId="1C3C7CB2" w14:textId="6FBD8BF0" w:rsidR="004E1533" w:rsidRDefault="004E1533" w:rsidP="000574AE">
                  <w:pPr>
                    <w:pStyle w:val="Sraopastraipa"/>
                    <w:numPr>
                      <w:ilvl w:val="2"/>
                      <w:numId w:val="6"/>
                    </w:numPr>
                    <w:tabs>
                      <w:tab w:val="left" w:pos="567"/>
                      <w:tab w:val="left" w:pos="1560"/>
                    </w:tabs>
                    <w:spacing w:after="0" w:line="240" w:lineRule="auto"/>
                    <w:jc w:val="both"/>
                    <w:rPr>
                      <w:rFonts w:ascii="Verdana" w:eastAsia="Times New Roman" w:hAnsi="Verdana"/>
                      <w:szCs w:val="24"/>
                      <w:lang w:eastAsia="lt-LT"/>
                    </w:rPr>
                  </w:pPr>
                  <w:r w:rsidRPr="00222FBB">
                    <w:rPr>
                      <w:rFonts w:ascii="Verdana" w:eastAsia="Times New Roman" w:hAnsi="Verdana"/>
                      <w:szCs w:val="24"/>
                    </w:rPr>
                    <w:t xml:space="preserve">kadastrinių matavimų bei išpildomosios dokumentacijos parengimo išlaidos, </w:t>
                  </w:r>
                  <w:r w:rsidRPr="00222FBB">
                    <w:rPr>
                      <w:rFonts w:ascii="Verdana" w:eastAsia="Times New Roman" w:hAnsi="Verdana"/>
                      <w:bCs/>
                      <w:szCs w:val="24"/>
                    </w:rPr>
                    <w:t>teisės aktų nustatytų dokumentų, reikalingų statybos užbaigimo procedūroms atlikti, parengim</w:t>
                  </w:r>
                  <w:r w:rsidR="002321DE">
                    <w:rPr>
                      <w:rFonts w:ascii="Verdana" w:eastAsia="Times New Roman" w:hAnsi="Verdana"/>
                      <w:bCs/>
                      <w:szCs w:val="24"/>
                    </w:rPr>
                    <w:t>ą</w:t>
                  </w:r>
                  <w:r w:rsidR="002321DE">
                    <w:rPr>
                      <w:rFonts w:ascii="Verdana" w:eastAsia="Times New Roman" w:hAnsi="Verdana"/>
                      <w:szCs w:val="24"/>
                    </w:rPr>
                    <w:t>;</w:t>
                  </w:r>
                </w:p>
                <w:p w14:paraId="216547A0" w14:textId="06AF8A06" w:rsidR="002321DE" w:rsidRPr="00222FBB" w:rsidRDefault="002321DE" w:rsidP="000574AE">
                  <w:pPr>
                    <w:pStyle w:val="Sraopastraipa"/>
                    <w:numPr>
                      <w:ilvl w:val="2"/>
                      <w:numId w:val="6"/>
                    </w:numPr>
                    <w:tabs>
                      <w:tab w:val="left" w:pos="567"/>
                      <w:tab w:val="left" w:pos="1560"/>
                    </w:tabs>
                    <w:spacing w:after="0" w:line="240" w:lineRule="auto"/>
                    <w:jc w:val="both"/>
                    <w:rPr>
                      <w:rFonts w:ascii="Verdana" w:eastAsia="Times New Roman" w:hAnsi="Verdana"/>
                      <w:szCs w:val="24"/>
                      <w:lang w:eastAsia="lt-LT"/>
                    </w:rPr>
                  </w:pPr>
                  <w:r>
                    <w:rPr>
                      <w:rFonts w:ascii="Verdana" w:hAnsi="Verdana"/>
                      <w:bCs/>
                      <w:szCs w:val="24"/>
                      <w:shd w:val="clear" w:color="auto" w:fill="FFFFFF"/>
                    </w:rPr>
                    <w:t>l</w:t>
                  </w:r>
                  <w:r w:rsidRPr="00442161">
                    <w:rPr>
                      <w:rFonts w:ascii="Verdana" w:hAnsi="Verdana"/>
                      <w:bCs/>
                      <w:szCs w:val="24"/>
                      <w:shd w:val="clear" w:color="auto" w:fill="FFFFFF"/>
                    </w:rPr>
                    <w:t>aikino informacinio stendo įrengim</w:t>
                  </w:r>
                  <w:r>
                    <w:rPr>
                      <w:rFonts w:ascii="Verdana" w:hAnsi="Verdana"/>
                      <w:bCs/>
                      <w:szCs w:val="24"/>
                      <w:shd w:val="clear" w:color="auto" w:fill="FFFFFF"/>
                    </w:rPr>
                    <w:t>ą.</w:t>
                  </w:r>
                </w:p>
                <w:p w14:paraId="6BBA5472" w14:textId="661C4950" w:rsidR="00FB48C8" w:rsidRPr="00222FBB" w:rsidRDefault="00FB48C8" w:rsidP="000574AE">
                  <w:pPr>
                    <w:pStyle w:val="Sraopastraipa"/>
                    <w:spacing w:after="0" w:line="240" w:lineRule="auto"/>
                    <w:ind w:left="1080"/>
                    <w:jc w:val="both"/>
                    <w:rPr>
                      <w:rFonts w:ascii="Verdana" w:hAnsi="Verdana"/>
                      <w:szCs w:val="24"/>
                    </w:rPr>
                  </w:pPr>
                </w:p>
              </w:tc>
            </w:tr>
          </w:tbl>
          <w:p w14:paraId="3DFBAEA9"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BENDROSIOS NUOSTATOS</w:t>
            </w:r>
          </w:p>
        </w:tc>
      </w:tr>
      <w:tr w:rsidR="00FB48C8" w:rsidRPr="00222FBB" w14:paraId="235DFFF1" w14:textId="77777777" w:rsidTr="000574AE">
        <w:tc>
          <w:tcPr>
            <w:tcW w:w="992" w:type="dxa"/>
            <w:gridSpan w:val="2"/>
          </w:tcPr>
          <w:p w14:paraId="6D29F82F" w14:textId="77777777" w:rsidR="00FB48C8" w:rsidRPr="00222FBB" w:rsidRDefault="00FB48C8" w:rsidP="00AF4B8E">
            <w:pPr>
              <w:pStyle w:val="Sraopastraipa1"/>
              <w:numPr>
                <w:ilvl w:val="0"/>
                <w:numId w:val="65"/>
              </w:numPr>
              <w:tabs>
                <w:tab w:val="left" w:pos="180"/>
                <w:tab w:val="left" w:pos="330"/>
              </w:tabs>
              <w:suppressAutoHyphens w:val="0"/>
              <w:ind w:left="470" w:hanging="357"/>
              <w:jc w:val="both"/>
              <w:rPr>
                <w:rFonts w:ascii="Verdana" w:hAnsi="Verdana"/>
              </w:rPr>
            </w:pPr>
          </w:p>
        </w:tc>
        <w:tc>
          <w:tcPr>
            <w:tcW w:w="8789" w:type="dxa"/>
            <w:gridSpan w:val="4"/>
          </w:tcPr>
          <w:p w14:paraId="7E231809" w14:textId="77777777" w:rsidR="00FB48C8" w:rsidRPr="00222FBB" w:rsidRDefault="00FB48C8" w:rsidP="000574AE">
            <w:pPr>
              <w:pStyle w:val="Stilius3"/>
              <w:spacing w:before="0"/>
              <w:rPr>
                <w:rFonts w:ascii="Verdana" w:hAnsi="Verdana"/>
                <w:sz w:val="24"/>
                <w:szCs w:val="24"/>
              </w:rPr>
            </w:pPr>
            <w:r w:rsidRPr="00222FBB">
              <w:rPr>
                <w:rFonts w:ascii="Verdana" w:hAnsi="Verdana"/>
                <w:spacing w:val="-3"/>
                <w:sz w:val="24"/>
                <w:szCs w:val="24"/>
              </w:rPr>
              <w:t xml:space="preserve">Šalių teisių ir pareigų pagrindas yra Sutartis, Lietuvos Respublikos įstatymai, </w:t>
            </w:r>
            <w:r w:rsidRPr="00222FBB">
              <w:rPr>
                <w:rFonts w:ascii="Verdana" w:hAnsi="Verdana"/>
                <w:sz w:val="24"/>
                <w:szCs w:val="24"/>
              </w:rPr>
              <w:t xml:space="preserve">įstatymų įgyvendinamieji </w:t>
            </w:r>
            <w:r w:rsidRPr="00222FBB">
              <w:rPr>
                <w:rFonts w:ascii="Verdana" w:hAnsi="Verdana"/>
                <w:spacing w:val="-3"/>
                <w:sz w:val="24"/>
                <w:szCs w:val="24"/>
              </w:rPr>
              <w:t>teisės aktai, statybos techniniai reglamentai ir kiti normatyviniai dokumentai.</w:t>
            </w:r>
          </w:p>
        </w:tc>
      </w:tr>
      <w:tr w:rsidR="00FB48C8" w:rsidRPr="00222FBB" w14:paraId="1F9EABA9" w14:textId="77777777" w:rsidTr="000574AE">
        <w:tc>
          <w:tcPr>
            <w:tcW w:w="992" w:type="dxa"/>
            <w:gridSpan w:val="2"/>
            <w:shd w:val="clear" w:color="auto" w:fill="auto"/>
          </w:tcPr>
          <w:p w14:paraId="68307EF7" w14:textId="77777777" w:rsidR="00FB48C8" w:rsidRPr="00222FBB" w:rsidRDefault="00FB48C8" w:rsidP="00AF4B8E">
            <w:pPr>
              <w:pStyle w:val="Sraopastraipa1"/>
              <w:numPr>
                <w:ilvl w:val="0"/>
                <w:numId w:val="65"/>
              </w:numPr>
              <w:suppressAutoHyphens w:val="0"/>
              <w:ind w:hanging="578"/>
              <w:jc w:val="both"/>
              <w:rPr>
                <w:rFonts w:ascii="Verdana" w:hAnsi="Verdana"/>
              </w:rPr>
            </w:pPr>
          </w:p>
        </w:tc>
        <w:tc>
          <w:tcPr>
            <w:tcW w:w="8789" w:type="dxa"/>
            <w:gridSpan w:val="4"/>
            <w:shd w:val="clear" w:color="auto" w:fill="auto"/>
          </w:tcPr>
          <w:p w14:paraId="2783AF56"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Šiame punkte pateikiami Sutartį sudarantys dokumentai, kurie turi būti suprantami kaip paaiškinantys vienas kitą. Tuo tikslu nustatomas toks dokumentų pirmumas:</w:t>
            </w:r>
          </w:p>
          <w:p w14:paraId="01EA3569" w14:textId="77777777" w:rsidR="00FB48C8" w:rsidRPr="00222FBB" w:rsidRDefault="00FB48C8" w:rsidP="00AF4B8E">
            <w:pPr>
              <w:pStyle w:val="Sraopastraipa1"/>
              <w:numPr>
                <w:ilvl w:val="0"/>
                <w:numId w:val="44"/>
              </w:numPr>
              <w:suppressAutoHyphens w:val="0"/>
              <w:ind w:left="465"/>
              <w:jc w:val="both"/>
              <w:rPr>
                <w:rFonts w:ascii="Verdana" w:hAnsi="Verdana"/>
              </w:rPr>
            </w:pPr>
            <w:r w:rsidRPr="00222FBB">
              <w:rPr>
                <w:rFonts w:ascii="Verdana" w:hAnsi="Verdana"/>
              </w:rPr>
              <w:t>šios Sutarties sąlygos;</w:t>
            </w:r>
          </w:p>
          <w:p w14:paraId="110FB558" w14:textId="77777777" w:rsidR="00FB48C8" w:rsidRPr="00222FBB" w:rsidRDefault="00FB48C8" w:rsidP="00AF4B8E">
            <w:pPr>
              <w:pStyle w:val="Sraopastraipa1"/>
              <w:numPr>
                <w:ilvl w:val="0"/>
                <w:numId w:val="44"/>
              </w:numPr>
              <w:suppressAutoHyphens w:val="0"/>
              <w:ind w:left="465"/>
              <w:jc w:val="both"/>
              <w:rPr>
                <w:rFonts w:ascii="Verdana" w:hAnsi="Verdana"/>
              </w:rPr>
            </w:pPr>
            <w:r w:rsidRPr="00222FBB">
              <w:rPr>
                <w:rFonts w:ascii="Verdana" w:hAnsi="Verdana"/>
              </w:rPr>
              <w:t>Techninis projektas:</w:t>
            </w:r>
          </w:p>
          <w:p w14:paraId="22ACAD4A" w14:textId="78742203" w:rsidR="00FB48C8" w:rsidRPr="00222FBB" w:rsidRDefault="00FB48C8" w:rsidP="00AF4B8E">
            <w:pPr>
              <w:pStyle w:val="Sraopastraipa1"/>
              <w:numPr>
                <w:ilvl w:val="0"/>
                <w:numId w:val="70"/>
              </w:numPr>
              <w:suppressAutoHyphens w:val="0"/>
              <w:ind w:left="1420" w:hanging="180"/>
              <w:jc w:val="both"/>
              <w:rPr>
                <w:rFonts w:ascii="Verdana" w:hAnsi="Verdana"/>
              </w:rPr>
            </w:pPr>
            <w:r w:rsidRPr="00222FBB">
              <w:rPr>
                <w:rFonts w:ascii="Verdana" w:hAnsi="Verdana"/>
                <w:color w:val="000000"/>
              </w:rPr>
              <w:t>techninės specifikacijos,</w:t>
            </w:r>
          </w:p>
          <w:p w14:paraId="5580C2D4" w14:textId="1A49C367" w:rsidR="00FB48C8" w:rsidRPr="00222FBB" w:rsidRDefault="00FB48C8" w:rsidP="00AF4B8E">
            <w:pPr>
              <w:pStyle w:val="Sraopastraipa1"/>
              <w:numPr>
                <w:ilvl w:val="0"/>
                <w:numId w:val="70"/>
              </w:numPr>
              <w:suppressAutoHyphens w:val="0"/>
              <w:ind w:left="1420" w:hanging="180"/>
              <w:jc w:val="both"/>
              <w:rPr>
                <w:rFonts w:ascii="Verdana" w:hAnsi="Verdana"/>
                <w:color w:val="000000"/>
              </w:rPr>
            </w:pPr>
            <w:r w:rsidRPr="00222FBB">
              <w:rPr>
                <w:rFonts w:ascii="Verdana" w:hAnsi="Verdana"/>
                <w:color w:val="000000"/>
              </w:rPr>
              <w:t>aiškinamieji raštai,</w:t>
            </w:r>
          </w:p>
          <w:p w14:paraId="47BF1BC7" w14:textId="1ADA1911" w:rsidR="00FB48C8" w:rsidRPr="00222FBB" w:rsidRDefault="00FB48C8" w:rsidP="00AF4B8E">
            <w:pPr>
              <w:pStyle w:val="Sraopastraipa1"/>
              <w:numPr>
                <w:ilvl w:val="0"/>
                <w:numId w:val="70"/>
              </w:numPr>
              <w:suppressAutoHyphens w:val="0"/>
              <w:ind w:left="1420" w:hanging="180"/>
              <w:jc w:val="both"/>
              <w:rPr>
                <w:rFonts w:ascii="Verdana" w:hAnsi="Verdana"/>
                <w:color w:val="000000"/>
              </w:rPr>
            </w:pPr>
            <w:r w:rsidRPr="00222FBB">
              <w:rPr>
                <w:rFonts w:ascii="Verdana" w:hAnsi="Verdana"/>
                <w:color w:val="000000"/>
              </w:rPr>
              <w:t>brėžiniai,</w:t>
            </w:r>
          </w:p>
          <w:p w14:paraId="09997631" w14:textId="609E33AA" w:rsidR="00FB48C8" w:rsidRPr="00222FBB" w:rsidRDefault="004E1533" w:rsidP="00AF4B8E">
            <w:pPr>
              <w:pStyle w:val="Sraopastraipa1"/>
              <w:numPr>
                <w:ilvl w:val="0"/>
                <w:numId w:val="70"/>
              </w:numPr>
              <w:suppressAutoHyphens w:val="0"/>
              <w:ind w:left="1420" w:hanging="180"/>
              <w:jc w:val="both"/>
              <w:rPr>
                <w:rFonts w:ascii="Verdana" w:hAnsi="Verdana"/>
                <w:color w:val="000000"/>
              </w:rPr>
            </w:pPr>
            <w:r w:rsidRPr="00222FBB">
              <w:rPr>
                <w:rFonts w:ascii="Verdana" w:hAnsi="Verdana"/>
                <w:color w:val="000000"/>
              </w:rPr>
              <w:t>sąnaudų</w:t>
            </w:r>
            <w:r w:rsidR="00FB48C8" w:rsidRPr="00222FBB">
              <w:rPr>
                <w:rFonts w:ascii="Verdana" w:hAnsi="Verdana"/>
                <w:color w:val="000000"/>
              </w:rPr>
              <w:t xml:space="preserve"> kiekių žiniaraščiai;</w:t>
            </w:r>
          </w:p>
          <w:p w14:paraId="5F57E18F" w14:textId="77777777" w:rsidR="00FB48C8" w:rsidRPr="00222FBB" w:rsidRDefault="00FB48C8" w:rsidP="00AF4B8E">
            <w:pPr>
              <w:pStyle w:val="Sraopastraipa1"/>
              <w:numPr>
                <w:ilvl w:val="0"/>
                <w:numId w:val="44"/>
              </w:numPr>
              <w:suppressAutoHyphens w:val="0"/>
              <w:ind w:left="465"/>
              <w:jc w:val="both"/>
              <w:rPr>
                <w:rFonts w:ascii="Verdana" w:hAnsi="Verdana"/>
              </w:rPr>
            </w:pPr>
            <w:r w:rsidRPr="00222FBB">
              <w:rPr>
                <w:rFonts w:ascii="Verdana" w:hAnsi="Verdana"/>
              </w:rPr>
              <w:t>Veiklų sąrašas;</w:t>
            </w:r>
          </w:p>
          <w:p w14:paraId="497507C9" w14:textId="3C006210" w:rsidR="00FB48C8" w:rsidRPr="00222FBB" w:rsidRDefault="00FB48C8" w:rsidP="00AF4B8E">
            <w:pPr>
              <w:pStyle w:val="Sraopastraipa1"/>
              <w:numPr>
                <w:ilvl w:val="0"/>
                <w:numId w:val="44"/>
              </w:numPr>
              <w:suppressAutoHyphens w:val="0"/>
              <w:ind w:left="890" w:hanging="785"/>
              <w:jc w:val="both"/>
              <w:rPr>
                <w:rFonts w:ascii="Verdana" w:hAnsi="Verdana"/>
              </w:rPr>
            </w:pPr>
            <w:r w:rsidRPr="00222FBB">
              <w:rPr>
                <w:rFonts w:ascii="Verdana" w:hAnsi="Verdana"/>
              </w:rPr>
              <w:t xml:space="preserve">Rangovo pasiūlymo sąmatiniai skaičiavimai su pagrindinėmis techninėmis siūlomų darbų charakteristikomis ir darbų įkainiais (jeigu įtraukiami); </w:t>
            </w:r>
            <w:r w:rsidRPr="00222FBB">
              <w:rPr>
                <w:rFonts w:ascii="Verdana" w:eastAsiaTheme="minorEastAsia" w:hAnsi="Verdana"/>
              </w:rPr>
              <w:t xml:space="preserve">Rangovas po Sutarties sudarymo per </w:t>
            </w:r>
            <w:r w:rsidR="002C2BDB" w:rsidRPr="00222FBB">
              <w:rPr>
                <w:rFonts w:ascii="Verdana" w:eastAsiaTheme="minorEastAsia" w:hAnsi="Verdana"/>
              </w:rPr>
              <w:t>10</w:t>
            </w:r>
            <w:r w:rsidRPr="00222FBB">
              <w:rPr>
                <w:rFonts w:ascii="Verdana" w:eastAsiaTheme="minorEastAsia" w:hAnsi="Verdana"/>
              </w:rPr>
              <w:t xml:space="preserve"> dien</w:t>
            </w:r>
            <w:r w:rsidR="002C2BDB" w:rsidRPr="00222FBB">
              <w:rPr>
                <w:rFonts w:ascii="Verdana" w:eastAsiaTheme="minorEastAsia" w:hAnsi="Verdana"/>
              </w:rPr>
              <w:t>ų</w:t>
            </w:r>
            <w:r w:rsidRPr="00222FBB">
              <w:rPr>
                <w:rFonts w:ascii="Verdana" w:eastAsiaTheme="minorEastAsia"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w:t>
            </w:r>
            <w:r w:rsidRPr="00222FBB">
              <w:rPr>
                <w:rFonts w:ascii="Verdana" w:eastAsiaTheme="minorEastAsia" w:hAnsi="Verdana"/>
              </w:rPr>
              <w:lastRenderedPageBreak/>
              <w:t>žiniaraščiai nebus naudojami atsiskaitymui už atliktus Darbus, o bus reikalingi siekiant įvertinti atsisakomus ir (ar) papildomus darbus, jeigu Sutarties vykdymo metu atsirastų toks poreikis</w:t>
            </w:r>
            <w:r w:rsidR="00DE75E3" w:rsidRPr="00222FBB">
              <w:rPr>
                <w:rFonts w:ascii="Verdana" w:eastAsiaTheme="minorEastAsia" w:hAnsi="Verdana"/>
              </w:rPr>
              <w:t>;</w:t>
            </w:r>
          </w:p>
          <w:p w14:paraId="29B885E2" w14:textId="75BEE530" w:rsidR="00FB48C8" w:rsidRPr="00222FBB" w:rsidRDefault="00FB48C8" w:rsidP="00AF4B8E">
            <w:pPr>
              <w:pStyle w:val="Sraopastraipa1"/>
              <w:numPr>
                <w:ilvl w:val="0"/>
                <w:numId w:val="44"/>
              </w:numPr>
              <w:suppressAutoHyphens w:val="0"/>
              <w:ind w:left="465"/>
              <w:jc w:val="both"/>
              <w:rPr>
                <w:rFonts w:ascii="Verdana" w:hAnsi="Verdana"/>
              </w:rPr>
            </w:pPr>
            <w:r w:rsidRPr="00222FBB">
              <w:rPr>
                <w:rFonts w:ascii="Verdana" w:hAnsi="Verdana"/>
              </w:rPr>
              <w:t>Subrangovų sąrašas;</w:t>
            </w:r>
          </w:p>
          <w:p w14:paraId="26F4FD1B" w14:textId="77777777" w:rsidR="00FB48C8" w:rsidRPr="00222FBB" w:rsidRDefault="00FB48C8" w:rsidP="00AF4B8E">
            <w:pPr>
              <w:pStyle w:val="Sraopastraipa1"/>
              <w:numPr>
                <w:ilvl w:val="0"/>
                <w:numId w:val="44"/>
              </w:numPr>
              <w:suppressAutoHyphens w:val="0"/>
              <w:ind w:left="465"/>
              <w:jc w:val="both"/>
              <w:rPr>
                <w:rFonts w:ascii="Verdana" w:hAnsi="Verdana"/>
              </w:rPr>
            </w:pPr>
            <w:r w:rsidRPr="00222FBB">
              <w:rPr>
                <w:rFonts w:ascii="Verdana" w:hAnsi="Verdana"/>
              </w:rPr>
              <w:t>kiti Sutartį sudarantys dokumentai (jeigu yra).</w:t>
            </w:r>
          </w:p>
        </w:tc>
      </w:tr>
      <w:tr w:rsidR="00FB48C8" w:rsidRPr="00222FBB" w14:paraId="1C54A627" w14:textId="77777777" w:rsidTr="000574AE">
        <w:tc>
          <w:tcPr>
            <w:tcW w:w="992" w:type="dxa"/>
            <w:gridSpan w:val="2"/>
            <w:shd w:val="clear" w:color="auto" w:fill="auto"/>
          </w:tcPr>
          <w:p w14:paraId="252C2460" w14:textId="77777777" w:rsidR="00FB48C8" w:rsidRPr="00222FBB" w:rsidRDefault="00FB48C8" w:rsidP="00AF4B8E">
            <w:pPr>
              <w:pStyle w:val="Sraopastraipa1"/>
              <w:numPr>
                <w:ilvl w:val="0"/>
                <w:numId w:val="65"/>
              </w:numPr>
              <w:suppressAutoHyphens w:val="0"/>
              <w:ind w:hanging="578"/>
              <w:jc w:val="both"/>
              <w:rPr>
                <w:rFonts w:ascii="Verdana" w:hAnsi="Verdana"/>
              </w:rPr>
            </w:pPr>
          </w:p>
        </w:tc>
        <w:tc>
          <w:tcPr>
            <w:tcW w:w="8789" w:type="dxa"/>
            <w:gridSpan w:val="4"/>
            <w:shd w:val="clear" w:color="auto" w:fill="auto"/>
          </w:tcPr>
          <w:p w14:paraId="297C3046"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 </w:t>
            </w:r>
          </w:p>
        </w:tc>
      </w:tr>
      <w:tr w:rsidR="00FB48C8" w:rsidRPr="00222FBB" w14:paraId="679F8E66" w14:textId="77777777" w:rsidTr="000574AE">
        <w:tc>
          <w:tcPr>
            <w:tcW w:w="992" w:type="dxa"/>
            <w:gridSpan w:val="2"/>
            <w:shd w:val="clear" w:color="auto" w:fill="auto"/>
          </w:tcPr>
          <w:p w14:paraId="7676ECE6" w14:textId="77777777" w:rsidR="00FB48C8" w:rsidRPr="00222FBB" w:rsidRDefault="00FB48C8" w:rsidP="00AF4B8E">
            <w:pPr>
              <w:pStyle w:val="Sraopastraipa1"/>
              <w:numPr>
                <w:ilvl w:val="0"/>
                <w:numId w:val="65"/>
              </w:numPr>
              <w:suppressAutoHyphens w:val="0"/>
              <w:ind w:hanging="578"/>
              <w:jc w:val="both"/>
              <w:rPr>
                <w:rFonts w:ascii="Verdana" w:hAnsi="Verdana"/>
              </w:rPr>
            </w:pPr>
          </w:p>
        </w:tc>
        <w:tc>
          <w:tcPr>
            <w:tcW w:w="8789" w:type="dxa"/>
            <w:gridSpan w:val="4"/>
            <w:shd w:val="clear" w:color="auto" w:fill="auto"/>
          </w:tcPr>
          <w:p w14:paraId="4B6B1F60"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Sutarties sąlygų pagrindiniai duomenys: </w:t>
            </w:r>
          </w:p>
        </w:tc>
      </w:tr>
      <w:tr w:rsidR="00FB48C8" w:rsidRPr="00222FBB" w14:paraId="24D1A584" w14:textId="77777777" w:rsidTr="000574AE">
        <w:tc>
          <w:tcPr>
            <w:tcW w:w="992" w:type="dxa"/>
            <w:gridSpan w:val="2"/>
            <w:shd w:val="clear" w:color="auto" w:fill="auto"/>
          </w:tcPr>
          <w:p w14:paraId="6F26C7CD" w14:textId="77777777" w:rsidR="00FB48C8" w:rsidRPr="00222FBB" w:rsidRDefault="00FB48C8" w:rsidP="000574AE">
            <w:pPr>
              <w:pStyle w:val="Sraopastraipa1"/>
              <w:ind w:left="0"/>
              <w:jc w:val="both"/>
              <w:rPr>
                <w:rFonts w:ascii="Verdana" w:hAnsi="Verdana"/>
              </w:rPr>
            </w:pPr>
          </w:p>
        </w:tc>
        <w:tc>
          <w:tcPr>
            <w:tcW w:w="8789" w:type="dxa"/>
            <w:gridSpan w:val="4"/>
            <w:shd w:val="clear" w:color="auto" w:fill="auto"/>
          </w:tcPr>
          <w:tbl>
            <w:tblPr>
              <w:tblW w:w="8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851"/>
              <w:gridCol w:w="4225"/>
            </w:tblGrid>
            <w:tr w:rsidR="00FB48C8" w:rsidRPr="00222FBB" w14:paraId="0FC338FB" w14:textId="77777777" w:rsidTr="00F67463">
              <w:tc>
                <w:tcPr>
                  <w:tcW w:w="3435" w:type="dxa"/>
                  <w:tcBorders>
                    <w:top w:val="nil"/>
                    <w:left w:val="nil"/>
                    <w:bottom w:val="dashed" w:sz="4" w:space="0" w:color="auto"/>
                    <w:right w:val="dashed" w:sz="4" w:space="0" w:color="auto"/>
                  </w:tcBorders>
                  <w:shd w:val="clear" w:color="auto" w:fill="auto"/>
                </w:tcPr>
                <w:p w14:paraId="3DCC0121" w14:textId="77777777" w:rsidR="00FB48C8" w:rsidRPr="00222FBB" w:rsidRDefault="00FB48C8" w:rsidP="000574AE">
                  <w:pPr>
                    <w:pStyle w:val="Stilius3"/>
                    <w:spacing w:before="0"/>
                    <w:rPr>
                      <w:rFonts w:ascii="Verdana" w:hAnsi="Verdana"/>
                      <w:i/>
                      <w:sz w:val="24"/>
                      <w:szCs w:val="24"/>
                    </w:rPr>
                  </w:pPr>
                  <w:r w:rsidRPr="00222FBB">
                    <w:rPr>
                      <w:rFonts w:ascii="Verdana" w:hAnsi="Verdana"/>
                      <w:i/>
                      <w:sz w:val="24"/>
                      <w:szCs w:val="24"/>
                    </w:rPr>
                    <w:t>Pavadinimas</w:t>
                  </w:r>
                </w:p>
              </w:tc>
              <w:tc>
                <w:tcPr>
                  <w:tcW w:w="851" w:type="dxa"/>
                  <w:tcBorders>
                    <w:top w:val="nil"/>
                    <w:left w:val="dashed" w:sz="4" w:space="0" w:color="auto"/>
                    <w:bottom w:val="dashed" w:sz="4" w:space="0" w:color="auto"/>
                    <w:right w:val="dashed" w:sz="4" w:space="0" w:color="auto"/>
                  </w:tcBorders>
                  <w:shd w:val="clear" w:color="auto" w:fill="auto"/>
                </w:tcPr>
                <w:p w14:paraId="565419FE" w14:textId="77777777" w:rsidR="00FB48C8" w:rsidRPr="00222FBB" w:rsidRDefault="00FB48C8" w:rsidP="000574AE">
                  <w:pPr>
                    <w:pStyle w:val="Stilius3"/>
                    <w:spacing w:before="0"/>
                    <w:rPr>
                      <w:rFonts w:ascii="Verdana" w:hAnsi="Verdana"/>
                      <w:i/>
                      <w:sz w:val="24"/>
                      <w:szCs w:val="24"/>
                    </w:rPr>
                  </w:pPr>
                  <w:r w:rsidRPr="00222FBB">
                    <w:rPr>
                      <w:rFonts w:ascii="Verdana" w:hAnsi="Verdana"/>
                      <w:i/>
                      <w:sz w:val="24"/>
                      <w:szCs w:val="24"/>
                    </w:rPr>
                    <w:t xml:space="preserve">Punktas </w:t>
                  </w:r>
                </w:p>
              </w:tc>
              <w:tc>
                <w:tcPr>
                  <w:tcW w:w="4225" w:type="dxa"/>
                  <w:tcBorders>
                    <w:top w:val="nil"/>
                    <w:left w:val="dashed" w:sz="4" w:space="0" w:color="auto"/>
                    <w:bottom w:val="dashed" w:sz="4" w:space="0" w:color="auto"/>
                    <w:right w:val="nil"/>
                  </w:tcBorders>
                  <w:shd w:val="clear" w:color="auto" w:fill="auto"/>
                </w:tcPr>
                <w:p w14:paraId="7375F84B" w14:textId="77777777" w:rsidR="00FB48C8" w:rsidRPr="00222FBB" w:rsidRDefault="00FB48C8" w:rsidP="000574AE">
                  <w:pPr>
                    <w:pStyle w:val="Stilius3"/>
                    <w:spacing w:before="0"/>
                    <w:rPr>
                      <w:rFonts w:ascii="Verdana" w:hAnsi="Verdana"/>
                      <w:i/>
                      <w:sz w:val="24"/>
                      <w:szCs w:val="24"/>
                    </w:rPr>
                  </w:pPr>
                  <w:r w:rsidRPr="00222FBB">
                    <w:rPr>
                      <w:rFonts w:ascii="Verdana" w:hAnsi="Verdana"/>
                      <w:i/>
                      <w:sz w:val="24"/>
                      <w:szCs w:val="24"/>
                    </w:rPr>
                    <w:t>Duomenys ir sąlygos</w:t>
                  </w:r>
                </w:p>
              </w:tc>
            </w:tr>
            <w:tr w:rsidR="00FB48C8" w:rsidRPr="00222FBB" w14:paraId="729AF691" w14:textId="77777777" w:rsidTr="00F67463">
              <w:tc>
                <w:tcPr>
                  <w:tcW w:w="3435" w:type="dxa"/>
                  <w:tcBorders>
                    <w:top w:val="nil"/>
                    <w:left w:val="nil"/>
                    <w:bottom w:val="dashed" w:sz="4" w:space="0" w:color="auto"/>
                    <w:right w:val="dashed" w:sz="4" w:space="0" w:color="auto"/>
                  </w:tcBorders>
                  <w:shd w:val="clear" w:color="auto" w:fill="auto"/>
                </w:tcPr>
                <w:p w14:paraId="4F6D9FAB"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Pradinės Sutarties vertė</w:t>
                  </w:r>
                </w:p>
              </w:tc>
              <w:tc>
                <w:tcPr>
                  <w:tcW w:w="851" w:type="dxa"/>
                  <w:tcBorders>
                    <w:top w:val="nil"/>
                    <w:left w:val="dashed" w:sz="4" w:space="0" w:color="auto"/>
                    <w:bottom w:val="dashed" w:sz="4" w:space="0" w:color="auto"/>
                    <w:right w:val="dashed" w:sz="4" w:space="0" w:color="auto"/>
                  </w:tcBorders>
                  <w:shd w:val="clear" w:color="auto" w:fill="auto"/>
                </w:tcPr>
                <w:p w14:paraId="3B933C96"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1.10</w:t>
                  </w:r>
                </w:p>
              </w:tc>
              <w:tc>
                <w:tcPr>
                  <w:tcW w:w="4225" w:type="dxa"/>
                  <w:tcBorders>
                    <w:top w:val="nil"/>
                    <w:left w:val="dashed" w:sz="4" w:space="0" w:color="auto"/>
                    <w:bottom w:val="dashed" w:sz="4" w:space="0" w:color="auto"/>
                    <w:right w:val="nil"/>
                  </w:tcBorders>
                  <w:shd w:val="clear" w:color="auto" w:fill="auto"/>
                </w:tcPr>
                <w:p w14:paraId="1A881BB0"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 xml:space="preserve">............................ eurų be PVM </w:t>
                  </w:r>
                  <w:r w:rsidRPr="00222FBB">
                    <w:rPr>
                      <w:rFonts w:ascii="Verdana" w:hAnsi="Verdana"/>
                      <w:i/>
                      <w:iCs/>
                      <w:sz w:val="24"/>
                      <w:szCs w:val="24"/>
                    </w:rPr>
                    <w:t>[suma skaičiais ir žodžiais]</w:t>
                  </w:r>
                  <w:r w:rsidRPr="00222FBB">
                    <w:rPr>
                      <w:rFonts w:ascii="Verdana" w:hAnsi="Verdana"/>
                      <w:sz w:val="24"/>
                      <w:szCs w:val="24"/>
                    </w:rPr>
                    <w:br/>
                  </w:r>
                  <w:r w:rsidRPr="00222FBB">
                    <w:rPr>
                      <w:rFonts w:ascii="Verdana" w:hAnsi="Verdana"/>
                      <w:i/>
                      <w:sz w:val="24"/>
                      <w:szCs w:val="24"/>
                    </w:rPr>
                    <w:t xml:space="preserve">[pasirašydamas Sutartį Užsakovas įrašo vertę, lygią laimėjusio rangovo pasiūlymo kainai be PVM] </w:t>
                  </w:r>
                </w:p>
              </w:tc>
            </w:tr>
            <w:tr w:rsidR="00FB48C8" w:rsidRPr="00222FBB" w14:paraId="59688563" w14:textId="77777777" w:rsidTr="00F67463">
              <w:tc>
                <w:tcPr>
                  <w:tcW w:w="3435" w:type="dxa"/>
                  <w:tcBorders>
                    <w:top w:val="nil"/>
                    <w:left w:val="nil"/>
                    <w:bottom w:val="dashed" w:sz="4" w:space="0" w:color="auto"/>
                    <w:right w:val="dashed" w:sz="4" w:space="0" w:color="auto"/>
                  </w:tcBorders>
                  <w:shd w:val="clear" w:color="auto" w:fill="auto"/>
                </w:tcPr>
                <w:p w14:paraId="3DF20B64" w14:textId="77777777" w:rsidR="00FB48C8" w:rsidRPr="00222FBB" w:rsidRDefault="00FB48C8" w:rsidP="000574AE">
                  <w:pPr>
                    <w:pStyle w:val="Stilius3"/>
                    <w:spacing w:before="0"/>
                    <w:rPr>
                      <w:rFonts w:ascii="Verdana" w:hAnsi="Verdana"/>
                      <w:i/>
                      <w:sz w:val="24"/>
                      <w:szCs w:val="24"/>
                    </w:rPr>
                  </w:pPr>
                  <w:r w:rsidRPr="00222FBB">
                    <w:rPr>
                      <w:rFonts w:ascii="Verdana" w:hAnsi="Verdana"/>
                      <w:sz w:val="24"/>
                      <w:szCs w:val="24"/>
                    </w:rPr>
                    <w:t>Užsakovo skiriamas asmuo</w:t>
                  </w:r>
                </w:p>
              </w:tc>
              <w:tc>
                <w:tcPr>
                  <w:tcW w:w="851" w:type="dxa"/>
                  <w:tcBorders>
                    <w:top w:val="nil"/>
                    <w:left w:val="dashed" w:sz="4" w:space="0" w:color="auto"/>
                    <w:bottom w:val="dashed" w:sz="4" w:space="0" w:color="auto"/>
                    <w:right w:val="dashed" w:sz="4" w:space="0" w:color="auto"/>
                  </w:tcBorders>
                  <w:shd w:val="clear" w:color="auto" w:fill="auto"/>
                </w:tcPr>
                <w:p w14:paraId="09ABD8C4" w14:textId="77777777" w:rsidR="00FB48C8" w:rsidRPr="00222FBB" w:rsidRDefault="00FB48C8" w:rsidP="000574AE">
                  <w:pPr>
                    <w:pStyle w:val="Stilius3"/>
                    <w:spacing w:before="0"/>
                    <w:rPr>
                      <w:rFonts w:ascii="Verdana" w:hAnsi="Verdana"/>
                      <w:i/>
                      <w:sz w:val="24"/>
                      <w:szCs w:val="24"/>
                    </w:rPr>
                  </w:pPr>
                  <w:r w:rsidRPr="00222FBB">
                    <w:rPr>
                      <w:rFonts w:ascii="Verdana" w:hAnsi="Verdana"/>
                      <w:sz w:val="24"/>
                      <w:szCs w:val="24"/>
                    </w:rPr>
                    <w:t>4.4</w:t>
                  </w:r>
                </w:p>
              </w:tc>
              <w:tc>
                <w:tcPr>
                  <w:tcW w:w="4225" w:type="dxa"/>
                  <w:tcBorders>
                    <w:top w:val="nil"/>
                    <w:left w:val="dashed" w:sz="4" w:space="0" w:color="auto"/>
                    <w:bottom w:val="dashed" w:sz="4" w:space="0" w:color="auto"/>
                    <w:right w:val="nil"/>
                  </w:tcBorders>
                  <w:shd w:val="clear" w:color="auto" w:fill="auto"/>
                </w:tcPr>
                <w:p w14:paraId="20A79E16" w14:textId="376B596D" w:rsidR="00FB48C8" w:rsidRPr="00222FBB" w:rsidRDefault="00FB48C8" w:rsidP="000574AE">
                  <w:pPr>
                    <w:pStyle w:val="Stilius3"/>
                    <w:spacing w:before="0"/>
                    <w:rPr>
                      <w:rFonts w:ascii="Verdana" w:hAnsi="Verdana"/>
                      <w:color w:val="0000FF"/>
                      <w:sz w:val="24"/>
                      <w:szCs w:val="24"/>
                      <w:u w:val="single"/>
                    </w:rPr>
                  </w:pPr>
                  <w:r w:rsidRPr="00222FBB">
                    <w:rPr>
                      <w:rFonts w:ascii="Verdana" w:hAnsi="Verdana"/>
                      <w:sz w:val="24"/>
                      <w:szCs w:val="24"/>
                      <w:lang w:eastAsia="lt-LT"/>
                    </w:rPr>
                    <w:t xml:space="preserve">atsakingas už Sutarties vykdymą - </w:t>
                  </w:r>
                  <w:r w:rsidR="004E1533" w:rsidRPr="00222FBB">
                    <w:rPr>
                      <w:rFonts w:ascii="Verdana" w:hAnsi="Verdana"/>
                      <w:sz w:val="24"/>
                      <w:szCs w:val="24"/>
                    </w:rPr>
                    <w:t xml:space="preserve">Marijampolės savivaldybės administracijos Aplinkotvarkos ir infrastruktūros skyriaus vyriausioji specialistė Lilija </w:t>
                  </w:r>
                  <w:proofErr w:type="spellStart"/>
                  <w:r w:rsidR="004E1533" w:rsidRPr="00222FBB">
                    <w:rPr>
                      <w:rFonts w:ascii="Verdana" w:hAnsi="Verdana"/>
                      <w:sz w:val="24"/>
                      <w:szCs w:val="24"/>
                    </w:rPr>
                    <w:t>Bradaitienė</w:t>
                  </w:r>
                  <w:proofErr w:type="spellEnd"/>
                  <w:r w:rsidR="004E1533" w:rsidRPr="00222FBB">
                    <w:rPr>
                      <w:rFonts w:ascii="Verdana" w:hAnsi="Verdana"/>
                      <w:sz w:val="24"/>
                      <w:szCs w:val="24"/>
                    </w:rPr>
                    <w:t xml:space="preserve">, tel. </w:t>
                  </w:r>
                  <w:r w:rsidR="004E1533" w:rsidRPr="00222FBB">
                    <w:rPr>
                      <w:rFonts w:ascii="Verdana" w:hAnsi="Verdana"/>
                      <w:sz w:val="24"/>
                      <w:szCs w:val="24"/>
                      <w:shd w:val="clear" w:color="auto" w:fill="FFFFFF"/>
                    </w:rPr>
                    <w:t>+370 343 90 080</w:t>
                  </w:r>
                  <w:r w:rsidR="004E1533" w:rsidRPr="00222FBB">
                    <w:rPr>
                      <w:rFonts w:ascii="Verdana" w:hAnsi="Verdana"/>
                      <w:sz w:val="24"/>
                      <w:szCs w:val="24"/>
                    </w:rPr>
                    <w:t xml:space="preserve">, el. paštas </w:t>
                  </w:r>
                  <w:hyperlink r:id="rId31" w:history="1">
                    <w:r w:rsidR="004E1533" w:rsidRPr="00222FBB">
                      <w:rPr>
                        <w:rStyle w:val="Hipersaitas"/>
                        <w:rFonts w:ascii="Verdana" w:hAnsi="Verdana"/>
                        <w:sz w:val="24"/>
                        <w:szCs w:val="24"/>
                      </w:rPr>
                      <w:t>lilija.bradaitiene@marijampole.lt</w:t>
                    </w:r>
                  </w:hyperlink>
                  <w:r w:rsidR="004E1533" w:rsidRPr="00222FBB">
                    <w:rPr>
                      <w:rFonts w:ascii="Verdana" w:hAnsi="Verdana"/>
                      <w:sz w:val="24"/>
                      <w:szCs w:val="24"/>
                    </w:rPr>
                    <w:t>, J. Basanavičiaus a. 1, 68307 Marijampolė.</w:t>
                  </w:r>
                </w:p>
              </w:tc>
            </w:tr>
            <w:tr w:rsidR="00FB48C8" w:rsidRPr="00222FBB" w14:paraId="5208D0DC"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19D2072D"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Darbų atlikimo terminas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296A0584"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6.1</w:t>
                  </w:r>
                </w:p>
              </w:tc>
              <w:tc>
                <w:tcPr>
                  <w:tcW w:w="4225" w:type="dxa"/>
                  <w:tcBorders>
                    <w:top w:val="dashed" w:sz="4" w:space="0" w:color="auto"/>
                    <w:left w:val="dashed" w:sz="4" w:space="0" w:color="auto"/>
                    <w:bottom w:val="dashed" w:sz="4" w:space="0" w:color="auto"/>
                    <w:right w:val="nil"/>
                  </w:tcBorders>
                  <w:shd w:val="clear" w:color="auto" w:fill="auto"/>
                </w:tcPr>
                <w:p w14:paraId="63626D52" w14:textId="640BFC4D" w:rsidR="00FB48C8" w:rsidRPr="00222FBB" w:rsidRDefault="004E1533" w:rsidP="000574AE">
                  <w:pPr>
                    <w:pStyle w:val="Stilius3"/>
                    <w:spacing w:before="0"/>
                    <w:ind w:right="420"/>
                    <w:jc w:val="left"/>
                    <w:rPr>
                      <w:rFonts w:ascii="Verdana" w:hAnsi="Verdana"/>
                      <w:sz w:val="24"/>
                      <w:szCs w:val="24"/>
                    </w:rPr>
                  </w:pPr>
                  <w:r w:rsidRPr="00222FBB">
                    <w:rPr>
                      <w:rFonts w:ascii="Verdana" w:hAnsi="Verdana"/>
                      <w:sz w:val="24"/>
                      <w:szCs w:val="24"/>
                    </w:rPr>
                    <w:t>5</w:t>
                  </w:r>
                  <w:r w:rsidR="00FB48C8" w:rsidRPr="00222FBB">
                    <w:rPr>
                      <w:rFonts w:ascii="Verdana" w:hAnsi="Verdana"/>
                      <w:sz w:val="24"/>
                      <w:szCs w:val="24"/>
                    </w:rPr>
                    <w:t xml:space="preserve"> (</w:t>
                  </w:r>
                  <w:r w:rsidRPr="00222FBB">
                    <w:rPr>
                      <w:rFonts w:ascii="Verdana" w:hAnsi="Verdana"/>
                      <w:sz w:val="24"/>
                      <w:szCs w:val="24"/>
                    </w:rPr>
                    <w:t>penki</w:t>
                  </w:r>
                  <w:r w:rsidR="00FB48C8" w:rsidRPr="00222FBB">
                    <w:rPr>
                      <w:rFonts w:ascii="Verdana" w:hAnsi="Verdana"/>
                      <w:sz w:val="24"/>
                      <w:szCs w:val="24"/>
                    </w:rPr>
                    <w:t>) mėnesi</w:t>
                  </w:r>
                  <w:r w:rsidRPr="00222FBB">
                    <w:rPr>
                      <w:rFonts w:ascii="Verdana" w:hAnsi="Verdana"/>
                      <w:sz w:val="24"/>
                      <w:szCs w:val="24"/>
                    </w:rPr>
                    <w:t>ai</w:t>
                  </w:r>
                </w:p>
              </w:tc>
            </w:tr>
            <w:tr w:rsidR="00FB48C8" w:rsidRPr="00222FBB" w14:paraId="179E3AC5"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37415B3E"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Darbų atlikimo termino pratęsimas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615632C3"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6.4</w:t>
                  </w:r>
                </w:p>
              </w:tc>
              <w:tc>
                <w:tcPr>
                  <w:tcW w:w="4225" w:type="dxa"/>
                  <w:tcBorders>
                    <w:top w:val="dashed" w:sz="4" w:space="0" w:color="auto"/>
                    <w:left w:val="dashed" w:sz="4" w:space="0" w:color="auto"/>
                    <w:bottom w:val="dashed" w:sz="4" w:space="0" w:color="auto"/>
                    <w:right w:val="nil"/>
                  </w:tcBorders>
                  <w:shd w:val="clear" w:color="auto" w:fill="auto"/>
                </w:tcPr>
                <w:p w14:paraId="42E6497E" w14:textId="073B4897" w:rsidR="00FB48C8" w:rsidRPr="00222FBB" w:rsidRDefault="004E1533" w:rsidP="000574AE">
                  <w:pPr>
                    <w:pStyle w:val="Stilius3"/>
                    <w:spacing w:before="0"/>
                    <w:ind w:right="420"/>
                    <w:jc w:val="left"/>
                    <w:rPr>
                      <w:rFonts w:ascii="Verdana" w:hAnsi="Verdana"/>
                      <w:sz w:val="24"/>
                      <w:szCs w:val="24"/>
                    </w:rPr>
                  </w:pPr>
                  <w:r w:rsidRPr="00222FBB">
                    <w:rPr>
                      <w:rFonts w:ascii="Verdana" w:hAnsi="Verdana"/>
                      <w:sz w:val="24"/>
                      <w:szCs w:val="24"/>
                    </w:rPr>
                    <w:t>nenumatyta</w:t>
                  </w:r>
                </w:p>
              </w:tc>
            </w:tr>
            <w:tr w:rsidR="00FB48C8" w:rsidRPr="00222FBB" w14:paraId="29A49B18"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2C4162CC"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Delspinigiai dėl Darbų vėlavimo</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6377EDAB"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6.7</w:t>
                  </w:r>
                </w:p>
              </w:tc>
              <w:tc>
                <w:tcPr>
                  <w:tcW w:w="4225" w:type="dxa"/>
                  <w:tcBorders>
                    <w:top w:val="dashed" w:sz="4" w:space="0" w:color="auto"/>
                    <w:left w:val="dashed" w:sz="4" w:space="0" w:color="auto"/>
                    <w:bottom w:val="dashed" w:sz="4" w:space="0" w:color="auto"/>
                    <w:right w:val="nil"/>
                  </w:tcBorders>
                  <w:shd w:val="clear" w:color="auto" w:fill="auto"/>
                </w:tcPr>
                <w:p w14:paraId="0AE5B6DB" w14:textId="77777777" w:rsidR="00FB48C8" w:rsidRPr="00222FBB" w:rsidRDefault="00FB48C8" w:rsidP="000574AE">
                  <w:pPr>
                    <w:pStyle w:val="Stilius3"/>
                    <w:spacing w:before="0"/>
                    <w:ind w:right="420"/>
                    <w:jc w:val="left"/>
                    <w:rPr>
                      <w:rFonts w:ascii="Verdana" w:hAnsi="Verdana"/>
                      <w:sz w:val="24"/>
                      <w:szCs w:val="24"/>
                    </w:rPr>
                  </w:pPr>
                  <w:r w:rsidRPr="00222FBB">
                    <w:rPr>
                      <w:rFonts w:ascii="Verdana" w:hAnsi="Verdana"/>
                      <w:i/>
                      <w:sz w:val="24"/>
                      <w:szCs w:val="24"/>
                    </w:rPr>
                    <w:t>0,02</w:t>
                  </w:r>
                  <w:r w:rsidRPr="00222FBB">
                    <w:rPr>
                      <w:rFonts w:ascii="Verdana" w:hAnsi="Verdana"/>
                      <w:sz w:val="24"/>
                      <w:szCs w:val="24"/>
                    </w:rPr>
                    <w:t xml:space="preserve"> % per dieną nuo neatliktų Darbų vertės Eur be PVM</w:t>
                  </w:r>
                </w:p>
              </w:tc>
            </w:tr>
            <w:tr w:rsidR="00FB48C8" w:rsidRPr="00222FBB" w14:paraId="5C5CDAEE"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2ADEAFA7" w14:textId="2C526F29"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Banko garantijos arba draudimo bendrovės laidavimo suma</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3C055B88"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7.1</w:t>
                  </w:r>
                </w:p>
              </w:tc>
              <w:tc>
                <w:tcPr>
                  <w:tcW w:w="4225" w:type="dxa"/>
                  <w:tcBorders>
                    <w:top w:val="dashed" w:sz="4" w:space="0" w:color="auto"/>
                    <w:left w:val="dashed" w:sz="4" w:space="0" w:color="auto"/>
                    <w:bottom w:val="dashed" w:sz="4" w:space="0" w:color="auto"/>
                    <w:right w:val="nil"/>
                  </w:tcBorders>
                  <w:shd w:val="clear" w:color="auto" w:fill="auto"/>
                </w:tcPr>
                <w:p w14:paraId="34953D49" w14:textId="7B1E7597" w:rsidR="00FB48C8" w:rsidRPr="00222FBB" w:rsidRDefault="006152A2" w:rsidP="000574AE">
                  <w:pPr>
                    <w:pStyle w:val="Stilius3"/>
                    <w:spacing w:before="0"/>
                    <w:ind w:right="316"/>
                    <w:jc w:val="left"/>
                    <w:rPr>
                      <w:rFonts w:ascii="Verdana" w:hAnsi="Verdana"/>
                      <w:i/>
                      <w:color w:val="FF0000"/>
                      <w:sz w:val="24"/>
                      <w:szCs w:val="24"/>
                      <w:highlight w:val="yellow"/>
                    </w:rPr>
                  </w:pPr>
                  <w:r w:rsidRPr="00222FBB">
                    <w:rPr>
                      <w:rFonts w:ascii="Verdana" w:hAnsi="Verdana"/>
                      <w:sz w:val="24"/>
                      <w:szCs w:val="24"/>
                    </w:rPr>
                    <w:t xml:space="preserve">20 000,00 </w:t>
                  </w:r>
                  <w:r w:rsidRPr="00222FBB">
                    <w:rPr>
                      <w:rFonts w:ascii="Verdana" w:hAnsi="Verdana"/>
                      <w:i/>
                      <w:sz w:val="24"/>
                      <w:szCs w:val="24"/>
                    </w:rPr>
                    <w:t>[dvidešimt tūkstančių]</w:t>
                  </w:r>
                  <w:r w:rsidRPr="00222FBB">
                    <w:rPr>
                      <w:rFonts w:ascii="Verdana" w:hAnsi="Verdana"/>
                      <w:sz w:val="24"/>
                      <w:szCs w:val="24"/>
                    </w:rPr>
                    <w:t xml:space="preserve"> eurų su PVM</w:t>
                  </w:r>
                </w:p>
              </w:tc>
            </w:tr>
            <w:tr w:rsidR="00FB48C8" w:rsidRPr="00222FBB" w14:paraId="22B607B8"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7147CC40"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 xml:space="preserve">Garantinio laikotarpio prievolių įvykdymo užtikrinimo dokumentas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6A73B3C0"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8.1</w:t>
                  </w:r>
                </w:p>
              </w:tc>
              <w:tc>
                <w:tcPr>
                  <w:tcW w:w="4225" w:type="dxa"/>
                  <w:tcBorders>
                    <w:top w:val="dashed" w:sz="4" w:space="0" w:color="auto"/>
                    <w:left w:val="dashed" w:sz="4" w:space="0" w:color="auto"/>
                    <w:bottom w:val="dashed" w:sz="4" w:space="0" w:color="auto"/>
                    <w:right w:val="nil"/>
                  </w:tcBorders>
                  <w:shd w:val="clear" w:color="auto" w:fill="auto"/>
                </w:tcPr>
                <w:p w14:paraId="0B563287" w14:textId="77777777" w:rsidR="006152A2" w:rsidRPr="00222FBB" w:rsidRDefault="006152A2" w:rsidP="000574AE">
                  <w:pPr>
                    <w:spacing w:after="0" w:line="240" w:lineRule="auto"/>
                    <w:ind w:right="420"/>
                    <w:jc w:val="both"/>
                    <w:rPr>
                      <w:rFonts w:ascii="Verdana" w:hAnsi="Verdana" w:cs="Times New Roman"/>
                      <w:color w:val="000000"/>
                      <w:spacing w:val="1"/>
                      <w:sz w:val="24"/>
                      <w:szCs w:val="24"/>
                    </w:rPr>
                  </w:pPr>
                  <w:r w:rsidRPr="00222FBB">
                    <w:rPr>
                      <w:rFonts w:ascii="Verdana" w:hAnsi="Verdana" w:cs="Times New Roman"/>
                      <w:color w:val="000000"/>
                      <w:spacing w:val="1"/>
                      <w:sz w:val="24"/>
                      <w:szCs w:val="24"/>
                    </w:rPr>
                    <w:t xml:space="preserve">- Laidavimas (kartu su laidavimo draudimo apmokėjimą įrodančia dokumento kopija), išduotas draudimo bendrovės, arba </w:t>
                  </w:r>
                </w:p>
                <w:p w14:paraId="36D19E63" w14:textId="04DD0E08" w:rsidR="00FB48C8" w:rsidRPr="00222FBB" w:rsidRDefault="006152A2" w:rsidP="000574AE">
                  <w:pPr>
                    <w:spacing w:after="0" w:line="240" w:lineRule="auto"/>
                    <w:ind w:right="420"/>
                    <w:rPr>
                      <w:rFonts w:ascii="Verdana" w:hAnsi="Verdana" w:cs="Times New Roman"/>
                      <w:sz w:val="24"/>
                      <w:szCs w:val="24"/>
                    </w:rPr>
                  </w:pPr>
                  <w:r w:rsidRPr="00222FBB">
                    <w:rPr>
                      <w:rFonts w:ascii="Verdana" w:hAnsi="Verdana" w:cs="Times New Roman"/>
                      <w:color w:val="000000"/>
                      <w:spacing w:val="1"/>
                      <w:sz w:val="24"/>
                      <w:szCs w:val="24"/>
                    </w:rPr>
                    <w:t>- Garantija, išduota kredito įstaigos, arba - Mokėjimo atidėjimą patvirtinantis dokumentas.</w:t>
                  </w:r>
                </w:p>
              </w:tc>
            </w:tr>
            <w:tr w:rsidR="00FB48C8" w:rsidRPr="00222FBB" w14:paraId="4C63D482"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3C52E9D2"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 xml:space="preserve">Sutarties kaina,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53E0FE2C"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9.1</w:t>
                  </w:r>
                </w:p>
              </w:tc>
              <w:tc>
                <w:tcPr>
                  <w:tcW w:w="4225" w:type="dxa"/>
                  <w:tcBorders>
                    <w:top w:val="dashed" w:sz="4" w:space="0" w:color="auto"/>
                    <w:left w:val="dashed" w:sz="4" w:space="0" w:color="auto"/>
                    <w:bottom w:val="dashed" w:sz="4" w:space="0" w:color="auto"/>
                    <w:right w:val="nil"/>
                  </w:tcBorders>
                  <w:shd w:val="clear" w:color="auto" w:fill="auto"/>
                </w:tcPr>
                <w:p w14:paraId="7983B280" w14:textId="717F3316" w:rsidR="00FB48C8" w:rsidRPr="00222FBB" w:rsidRDefault="00FB48C8" w:rsidP="000574AE">
                  <w:pPr>
                    <w:pStyle w:val="Stilius3"/>
                    <w:spacing w:before="0"/>
                    <w:ind w:right="420"/>
                    <w:jc w:val="left"/>
                    <w:rPr>
                      <w:rFonts w:ascii="Verdana" w:hAnsi="Verdana"/>
                      <w:sz w:val="24"/>
                      <w:szCs w:val="24"/>
                    </w:rPr>
                  </w:pPr>
                  <w:r w:rsidRPr="00222FBB">
                    <w:rPr>
                      <w:rFonts w:ascii="Verdana" w:hAnsi="Verdana"/>
                      <w:sz w:val="24"/>
                      <w:szCs w:val="24"/>
                    </w:rPr>
                    <w:t>............................ eurų</w:t>
                  </w:r>
                  <w:r w:rsidRPr="00222FBB">
                    <w:rPr>
                      <w:rFonts w:ascii="Verdana" w:hAnsi="Verdana"/>
                      <w:i/>
                      <w:color w:val="FF0000"/>
                      <w:sz w:val="24"/>
                      <w:szCs w:val="24"/>
                    </w:rPr>
                    <w:br/>
                  </w:r>
                  <w:r w:rsidRPr="00222FBB">
                    <w:rPr>
                      <w:rFonts w:ascii="Verdana" w:hAnsi="Verdana"/>
                      <w:i/>
                      <w:sz w:val="24"/>
                      <w:szCs w:val="24"/>
                    </w:rPr>
                    <w:t>[suma skaičiais ir žodžiais]</w:t>
                  </w:r>
                  <w:r w:rsidRPr="00222FBB">
                    <w:rPr>
                      <w:rFonts w:ascii="Verdana" w:hAnsi="Verdana"/>
                      <w:sz w:val="24"/>
                      <w:szCs w:val="24"/>
                    </w:rPr>
                    <w:t>,</w:t>
                  </w:r>
                </w:p>
              </w:tc>
            </w:tr>
            <w:tr w:rsidR="00FB48C8" w:rsidRPr="00222FBB" w14:paraId="0AA5D932"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2CDC4A62"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lastRenderedPageBreak/>
                    <w:t xml:space="preserve">iš kurių PVM sudaro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1A1E4C33"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9.1</w:t>
                  </w:r>
                </w:p>
              </w:tc>
              <w:tc>
                <w:tcPr>
                  <w:tcW w:w="4225" w:type="dxa"/>
                  <w:tcBorders>
                    <w:top w:val="dashed" w:sz="4" w:space="0" w:color="auto"/>
                    <w:left w:val="dashed" w:sz="4" w:space="0" w:color="auto"/>
                    <w:bottom w:val="dashed" w:sz="4" w:space="0" w:color="auto"/>
                    <w:right w:val="nil"/>
                  </w:tcBorders>
                  <w:shd w:val="clear" w:color="auto" w:fill="auto"/>
                </w:tcPr>
                <w:p w14:paraId="175DF5A8" w14:textId="77777777" w:rsidR="00FB48C8" w:rsidRPr="00222FBB" w:rsidRDefault="00FB48C8" w:rsidP="000574AE">
                  <w:pPr>
                    <w:pStyle w:val="Stilius3"/>
                    <w:spacing w:before="0"/>
                    <w:ind w:right="420"/>
                    <w:jc w:val="left"/>
                    <w:rPr>
                      <w:rFonts w:ascii="Verdana" w:hAnsi="Verdana"/>
                      <w:sz w:val="24"/>
                      <w:szCs w:val="24"/>
                    </w:rPr>
                  </w:pPr>
                  <w:r w:rsidRPr="00222FBB">
                    <w:rPr>
                      <w:rFonts w:ascii="Verdana" w:hAnsi="Verdana"/>
                      <w:sz w:val="24"/>
                      <w:szCs w:val="24"/>
                    </w:rPr>
                    <w:t xml:space="preserve">............................ eurų </w:t>
                  </w:r>
                  <w:r w:rsidRPr="00222FBB">
                    <w:rPr>
                      <w:rFonts w:ascii="Verdana" w:hAnsi="Verdana"/>
                      <w:sz w:val="24"/>
                      <w:szCs w:val="24"/>
                    </w:rPr>
                    <w:br/>
                  </w:r>
                  <w:r w:rsidRPr="00222FBB">
                    <w:rPr>
                      <w:rFonts w:ascii="Verdana" w:hAnsi="Verdana"/>
                      <w:i/>
                      <w:sz w:val="24"/>
                      <w:szCs w:val="24"/>
                    </w:rPr>
                    <w:t xml:space="preserve">[suma skaičiais ir žodžiais] </w:t>
                  </w:r>
                </w:p>
              </w:tc>
            </w:tr>
            <w:tr w:rsidR="00FB48C8" w:rsidRPr="00222FBB" w14:paraId="50FF55DF"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1789F842"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Išankstinis mokėjimas (jei yra)</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2305AC15"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9.3</w:t>
                  </w:r>
                </w:p>
              </w:tc>
              <w:tc>
                <w:tcPr>
                  <w:tcW w:w="4225" w:type="dxa"/>
                  <w:tcBorders>
                    <w:top w:val="dashed" w:sz="4" w:space="0" w:color="auto"/>
                    <w:left w:val="dashed" w:sz="4" w:space="0" w:color="auto"/>
                    <w:bottom w:val="dashed" w:sz="4" w:space="0" w:color="auto"/>
                    <w:right w:val="nil"/>
                  </w:tcBorders>
                  <w:shd w:val="clear" w:color="auto" w:fill="auto"/>
                </w:tcPr>
                <w:p w14:paraId="2BA76CA2"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netaikomas</w:t>
                  </w:r>
                </w:p>
              </w:tc>
            </w:tr>
            <w:tr w:rsidR="00FB48C8" w:rsidRPr="00222FBB" w14:paraId="2A93635E"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6E8E2FBD"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 xml:space="preserve">Atskaitymai nuo kiekvieno tarpinio mokėjimo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5FCA5CCB"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9.3</w:t>
                  </w:r>
                </w:p>
              </w:tc>
              <w:tc>
                <w:tcPr>
                  <w:tcW w:w="4225" w:type="dxa"/>
                  <w:tcBorders>
                    <w:top w:val="dashed" w:sz="4" w:space="0" w:color="auto"/>
                    <w:left w:val="dashed" w:sz="4" w:space="0" w:color="auto"/>
                    <w:bottom w:val="dashed" w:sz="4" w:space="0" w:color="auto"/>
                    <w:right w:val="nil"/>
                  </w:tcBorders>
                  <w:shd w:val="clear" w:color="auto" w:fill="auto"/>
                </w:tcPr>
                <w:p w14:paraId="7156D0C1" w14:textId="77777777" w:rsidR="00FB48C8" w:rsidRPr="00222FBB" w:rsidRDefault="00FB48C8" w:rsidP="000574AE">
                  <w:pPr>
                    <w:pStyle w:val="Stilius3"/>
                    <w:spacing w:before="0"/>
                    <w:jc w:val="left"/>
                    <w:rPr>
                      <w:rFonts w:ascii="Verdana" w:hAnsi="Verdana"/>
                      <w:color w:val="FF0000"/>
                      <w:sz w:val="24"/>
                      <w:szCs w:val="24"/>
                    </w:rPr>
                  </w:pPr>
                  <w:r w:rsidRPr="00222FBB">
                    <w:rPr>
                      <w:rFonts w:ascii="Verdana" w:hAnsi="Verdana"/>
                      <w:sz w:val="24"/>
                      <w:szCs w:val="24"/>
                    </w:rPr>
                    <w:t>netaikomas</w:t>
                  </w:r>
                </w:p>
              </w:tc>
            </w:tr>
            <w:tr w:rsidR="00FB48C8" w:rsidRPr="00222FBB" w14:paraId="6BC79E18"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7357CC4F"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 xml:space="preserve">Sulaikymo procentas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0A45F7A0"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9.5</w:t>
                  </w:r>
                </w:p>
              </w:tc>
              <w:tc>
                <w:tcPr>
                  <w:tcW w:w="4225" w:type="dxa"/>
                  <w:tcBorders>
                    <w:top w:val="dashed" w:sz="4" w:space="0" w:color="auto"/>
                    <w:left w:val="dashed" w:sz="4" w:space="0" w:color="auto"/>
                    <w:bottom w:val="dashed" w:sz="4" w:space="0" w:color="auto"/>
                    <w:right w:val="nil"/>
                  </w:tcBorders>
                  <w:shd w:val="clear" w:color="auto" w:fill="auto"/>
                </w:tcPr>
                <w:p w14:paraId="39397198"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iCs/>
                      <w:sz w:val="24"/>
                      <w:szCs w:val="24"/>
                    </w:rPr>
                    <w:t>0</w:t>
                  </w:r>
                  <w:r w:rsidRPr="00222FBB">
                    <w:rPr>
                      <w:rFonts w:ascii="Verdana" w:hAnsi="Verdana"/>
                      <w:sz w:val="24"/>
                      <w:szCs w:val="24"/>
                    </w:rPr>
                    <w:t>% nuo tarpinio mokėjimo sumos be PVM</w:t>
                  </w:r>
                </w:p>
              </w:tc>
            </w:tr>
            <w:tr w:rsidR="00FB48C8" w:rsidRPr="00222FBB" w14:paraId="1134AA3E"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640902AA"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Išankstinio mokėjimo terminas</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48B82F04"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9.7.1</w:t>
                  </w:r>
                </w:p>
              </w:tc>
              <w:tc>
                <w:tcPr>
                  <w:tcW w:w="4225" w:type="dxa"/>
                  <w:tcBorders>
                    <w:top w:val="dashed" w:sz="4" w:space="0" w:color="auto"/>
                    <w:left w:val="dashed" w:sz="4" w:space="0" w:color="auto"/>
                    <w:bottom w:val="dashed" w:sz="4" w:space="0" w:color="auto"/>
                    <w:right w:val="nil"/>
                  </w:tcBorders>
                  <w:shd w:val="clear" w:color="auto" w:fill="auto"/>
                </w:tcPr>
                <w:p w14:paraId="5CF07E93"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netaikomas</w:t>
                  </w:r>
                </w:p>
              </w:tc>
            </w:tr>
            <w:tr w:rsidR="00FB48C8" w:rsidRPr="00222FBB" w14:paraId="3B7C7113"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2C73C206"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 xml:space="preserve">Kitų mokėjimų terminas </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6FE72E2D"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9.7.2</w:t>
                  </w:r>
                </w:p>
              </w:tc>
              <w:tc>
                <w:tcPr>
                  <w:tcW w:w="4225" w:type="dxa"/>
                  <w:tcBorders>
                    <w:top w:val="dashed" w:sz="4" w:space="0" w:color="auto"/>
                    <w:left w:val="dashed" w:sz="4" w:space="0" w:color="auto"/>
                    <w:bottom w:val="dashed" w:sz="4" w:space="0" w:color="auto"/>
                    <w:right w:val="nil"/>
                  </w:tcBorders>
                  <w:shd w:val="clear" w:color="auto" w:fill="auto"/>
                </w:tcPr>
                <w:p w14:paraId="12E377ED" w14:textId="402648DD" w:rsidR="00FB48C8" w:rsidRPr="00222FBB" w:rsidRDefault="002321DE" w:rsidP="000574AE">
                  <w:pPr>
                    <w:pStyle w:val="Stilius3"/>
                    <w:spacing w:before="0"/>
                    <w:rPr>
                      <w:rFonts w:ascii="Verdana" w:hAnsi="Verdana"/>
                      <w:sz w:val="24"/>
                      <w:szCs w:val="24"/>
                    </w:rPr>
                  </w:pPr>
                  <w:r>
                    <w:rPr>
                      <w:rFonts w:ascii="Verdana" w:hAnsi="Verdana"/>
                      <w:sz w:val="24"/>
                      <w:szCs w:val="24"/>
                    </w:rPr>
                    <w:t>3</w:t>
                  </w:r>
                  <w:r w:rsidR="00FB48C8" w:rsidRPr="00222FBB">
                    <w:rPr>
                      <w:rFonts w:ascii="Verdana" w:hAnsi="Verdana"/>
                      <w:sz w:val="24"/>
                      <w:szCs w:val="24"/>
                    </w:rPr>
                    <w:t xml:space="preserve">0 </w:t>
                  </w:r>
                  <w:r w:rsidR="00FB48C8" w:rsidRPr="00222FBB">
                    <w:rPr>
                      <w:rFonts w:ascii="Verdana" w:hAnsi="Verdana"/>
                      <w:i/>
                      <w:iCs/>
                      <w:sz w:val="24"/>
                      <w:szCs w:val="24"/>
                    </w:rPr>
                    <w:t>[</w:t>
                  </w:r>
                  <w:r w:rsidR="006152A2" w:rsidRPr="00222FBB">
                    <w:rPr>
                      <w:rFonts w:ascii="Verdana" w:hAnsi="Verdana"/>
                      <w:i/>
                      <w:iCs/>
                      <w:sz w:val="24"/>
                      <w:szCs w:val="24"/>
                    </w:rPr>
                    <w:t>šešiasdešimt</w:t>
                  </w:r>
                  <w:r w:rsidR="00FB48C8" w:rsidRPr="00222FBB">
                    <w:rPr>
                      <w:rFonts w:ascii="Verdana" w:hAnsi="Verdana"/>
                      <w:i/>
                      <w:iCs/>
                      <w:sz w:val="24"/>
                      <w:szCs w:val="24"/>
                    </w:rPr>
                    <w:t>]</w:t>
                  </w:r>
                  <w:r w:rsidR="00FB48C8" w:rsidRPr="00222FBB">
                    <w:rPr>
                      <w:rFonts w:ascii="Verdana" w:hAnsi="Verdana"/>
                      <w:sz w:val="24"/>
                      <w:szCs w:val="24"/>
                    </w:rPr>
                    <w:t xml:space="preserve"> kalendorinių dienų </w:t>
                  </w:r>
                </w:p>
              </w:tc>
            </w:tr>
            <w:tr w:rsidR="00FB48C8" w:rsidRPr="00222FBB" w14:paraId="22562A55" w14:textId="77777777" w:rsidTr="00F67463">
              <w:tc>
                <w:tcPr>
                  <w:tcW w:w="3435" w:type="dxa"/>
                  <w:tcBorders>
                    <w:top w:val="dashed" w:sz="4" w:space="0" w:color="auto"/>
                    <w:left w:val="nil"/>
                    <w:bottom w:val="dashed" w:sz="4" w:space="0" w:color="auto"/>
                    <w:right w:val="dashed" w:sz="4" w:space="0" w:color="auto"/>
                  </w:tcBorders>
                  <w:shd w:val="clear" w:color="auto" w:fill="auto"/>
                </w:tcPr>
                <w:p w14:paraId="300AC5A9" w14:textId="37D7BFDD" w:rsidR="00FB48C8" w:rsidRPr="00222FBB" w:rsidRDefault="00FB48C8" w:rsidP="000574AE">
                  <w:pPr>
                    <w:pStyle w:val="Stilius3"/>
                    <w:spacing w:before="0"/>
                    <w:jc w:val="left"/>
                    <w:rPr>
                      <w:rFonts w:ascii="Verdana" w:hAnsi="Verdana"/>
                      <w:sz w:val="24"/>
                      <w:szCs w:val="24"/>
                    </w:rPr>
                  </w:pPr>
                  <w:r w:rsidRPr="00222FBB">
                    <w:rPr>
                      <w:rFonts w:ascii="Verdana" w:hAnsi="Verdana"/>
                      <w:sz w:val="24"/>
                      <w:szCs w:val="24"/>
                    </w:rPr>
                    <w:t>Delspinigiai dėl vėluojančio mokėjimo</w:t>
                  </w:r>
                </w:p>
              </w:tc>
              <w:tc>
                <w:tcPr>
                  <w:tcW w:w="851" w:type="dxa"/>
                  <w:tcBorders>
                    <w:top w:val="dashed" w:sz="4" w:space="0" w:color="auto"/>
                    <w:left w:val="dashed" w:sz="4" w:space="0" w:color="auto"/>
                    <w:bottom w:val="dashed" w:sz="4" w:space="0" w:color="auto"/>
                    <w:right w:val="dashed" w:sz="4" w:space="0" w:color="auto"/>
                  </w:tcBorders>
                  <w:shd w:val="clear" w:color="auto" w:fill="auto"/>
                </w:tcPr>
                <w:p w14:paraId="284DC37B"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9.8</w:t>
                  </w:r>
                </w:p>
              </w:tc>
              <w:tc>
                <w:tcPr>
                  <w:tcW w:w="4225" w:type="dxa"/>
                  <w:tcBorders>
                    <w:top w:val="dashed" w:sz="4" w:space="0" w:color="auto"/>
                    <w:left w:val="dashed" w:sz="4" w:space="0" w:color="auto"/>
                    <w:bottom w:val="dashed" w:sz="4" w:space="0" w:color="auto"/>
                    <w:right w:val="nil"/>
                  </w:tcBorders>
                  <w:shd w:val="clear" w:color="auto" w:fill="auto"/>
                </w:tcPr>
                <w:p w14:paraId="4A510C6A" w14:textId="77777777" w:rsidR="00FB48C8" w:rsidRPr="00222FBB" w:rsidRDefault="00FB48C8" w:rsidP="000574AE">
                  <w:pPr>
                    <w:pStyle w:val="Stilius3"/>
                    <w:spacing w:before="0"/>
                    <w:jc w:val="left"/>
                    <w:rPr>
                      <w:rFonts w:ascii="Verdana" w:hAnsi="Verdana"/>
                      <w:sz w:val="24"/>
                      <w:szCs w:val="24"/>
                    </w:rPr>
                  </w:pPr>
                  <w:r w:rsidRPr="00222FBB">
                    <w:rPr>
                      <w:rFonts w:ascii="Verdana" w:hAnsi="Verdana"/>
                      <w:i/>
                      <w:sz w:val="24"/>
                      <w:szCs w:val="24"/>
                    </w:rPr>
                    <w:t>0,02 %</w:t>
                  </w:r>
                  <w:r w:rsidRPr="00222FBB">
                    <w:rPr>
                      <w:rFonts w:ascii="Verdana" w:hAnsi="Verdana"/>
                      <w:iCs/>
                      <w:sz w:val="24"/>
                      <w:szCs w:val="24"/>
                    </w:rPr>
                    <w:t xml:space="preserve"> </w:t>
                  </w:r>
                  <w:r w:rsidRPr="00222FBB">
                    <w:rPr>
                      <w:rFonts w:ascii="Verdana" w:hAnsi="Verdana"/>
                      <w:sz w:val="24"/>
                      <w:szCs w:val="24"/>
                    </w:rPr>
                    <w:t xml:space="preserve">laiku neapmokėtos sumos per dieną </w:t>
                  </w:r>
                </w:p>
              </w:tc>
            </w:tr>
          </w:tbl>
          <w:p w14:paraId="5EA2C0F7" w14:textId="77777777" w:rsidR="00FB48C8" w:rsidRPr="00222FBB" w:rsidRDefault="00FB48C8" w:rsidP="000574AE">
            <w:pPr>
              <w:pStyle w:val="Stilius3"/>
              <w:spacing w:before="0"/>
              <w:rPr>
                <w:rFonts w:ascii="Verdana" w:hAnsi="Verdana"/>
                <w:sz w:val="24"/>
                <w:szCs w:val="24"/>
              </w:rPr>
            </w:pPr>
          </w:p>
        </w:tc>
      </w:tr>
      <w:tr w:rsidR="00FB48C8" w:rsidRPr="00222FBB" w14:paraId="12D3E6EC" w14:textId="77777777" w:rsidTr="000574AE">
        <w:trPr>
          <w:gridAfter w:val="2"/>
          <w:wAfter w:w="299" w:type="dxa"/>
        </w:trPr>
        <w:tc>
          <w:tcPr>
            <w:tcW w:w="9482" w:type="dxa"/>
            <w:gridSpan w:val="4"/>
          </w:tcPr>
          <w:p w14:paraId="124BFD42" w14:textId="77777777" w:rsidR="00857CD5" w:rsidRPr="00222FBB" w:rsidRDefault="00857CD5" w:rsidP="000574AE">
            <w:pPr>
              <w:pStyle w:val="Stilius1"/>
              <w:numPr>
                <w:ilvl w:val="0"/>
                <w:numId w:val="0"/>
              </w:numPr>
              <w:spacing w:before="0" w:after="0"/>
              <w:ind w:left="181"/>
              <w:rPr>
                <w:rFonts w:ascii="Verdana" w:hAnsi="Verdana"/>
              </w:rPr>
            </w:pPr>
          </w:p>
          <w:p w14:paraId="19C76E01" w14:textId="1C15FB0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UŽSAKOVO TEISĖS, PAREIGOS IR ATSAKOMYBĖ</w:t>
            </w:r>
          </w:p>
        </w:tc>
      </w:tr>
      <w:tr w:rsidR="00FB48C8" w:rsidRPr="00222FBB" w14:paraId="08B5C141" w14:textId="77777777" w:rsidTr="000574AE">
        <w:tc>
          <w:tcPr>
            <w:tcW w:w="992" w:type="dxa"/>
            <w:gridSpan w:val="2"/>
            <w:shd w:val="clear" w:color="auto" w:fill="auto"/>
          </w:tcPr>
          <w:p w14:paraId="664E94F1" w14:textId="77777777" w:rsidR="00FB48C8" w:rsidRPr="00222FBB" w:rsidRDefault="00FB48C8" w:rsidP="00AF4B8E">
            <w:pPr>
              <w:numPr>
                <w:ilvl w:val="0"/>
                <w:numId w:val="50"/>
              </w:numPr>
              <w:spacing w:after="0" w:line="240" w:lineRule="auto"/>
              <w:ind w:hanging="578"/>
              <w:rPr>
                <w:rFonts w:ascii="Verdana" w:hAnsi="Verdana" w:cs="Times New Roman"/>
                <w:sz w:val="24"/>
                <w:szCs w:val="24"/>
              </w:rPr>
            </w:pPr>
          </w:p>
        </w:tc>
        <w:tc>
          <w:tcPr>
            <w:tcW w:w="8789" w:type="dxa"/>
            <w:gridSpan w:val="4"/>
            <w:shd w:val="clear" w:color="auto" w:fill="auto"/>
          </w:tcPr>
          <w:p w14:paraId="6FB4DE0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FB48C8" w:rsidRPr="00222FBB" w14:paraId="7F0B33D0" w14:textId="77777777" w:rsidTr="000574AE">
        <w:tc>
          <w:tcPr>
            <w:tcW w:w="992" w:type="dxa"/>
            <w:gridSpan w:val="2"/>
            <w:shd w:val="clear" w:color="auto" w:fill="auto"/>
          </w:tcPr>
          <w:p w14:paraId="3FC39BE0" w14:textId="77777777" w:rsidR="00FB48C8" w:rsidRPr="00222FBB" w:rsidRDefault="00FB48C8" w:rsidP="00AF4B8E">
            <w:pPr>
              <w:numPr>
                <w:ilvl w:val="0"/>
                <w:numId w:val="50"/>
              </w:numPr>
              <w:spacing w:after="0" w:line="240" w:lineRule="auto"/>
              <w:ind w:hanging="578"/>
              <w:rPr>
                <w:rFonts w:ascii="Verdana" w:hAnsi="Verdana" w:cs="Times New Roman"/>
                <w:sz w:val="24"/>
                <w:szCs w:val="24"/>
              </w:rPr>
            </w:pPr>
          </w:p>
        </w:tc>
        <w:tc>
          <w:tcPr>
            <w:tcW w:w="8789" w:type="dxa"/>
            <w:gridSpan w:val="4"/>
            <w:shd w:val="clear" w:color="auto" w:fill="auto"/>
          </w:tcPr>
          <w:p w14:paraId="4E3FC23B" w14:textId="6AE85846"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tc>
      </w:tr>
      <w:tr w:rsidR="00FB48C8" w:rsidRPr="00222FBB" w14:paraId="75E17B28" w14:textId="77777777" w:rsidTr="000574AE">
        <w:tc>
          <w:tcPr>
            <w:tcW w:w="992" w:type="dxa"/>
            <w:gridSpan w:val="2"/>
            <w:shd w:val="clear" w:color="auto" w:fill="auto"/>
          </w:tcPr>
          <w:p w14:paraId="6BCF9F5B" w14:textId="77777777" w:rsidR="00FB48C8" w:rsidRPr="00222FBB" w:rsidRDefault="00FB48C8" w:rsidP="00AF4B8E">
            <w:pPr>
              <w:numPr>
                <w:ilvl w:val="0"/>
                <w:numId w:val="50"/>
              </w:numPr>
              <w:spacing w:after="0" w:line="240" w:lineRule="auto"/>
              <w:ind w:hanging="578"/>
              <w:rPr>
                <w:rFonts w:ascii="Verdana" w:hAnsi="Verdana" w:cs="Times New Roman"/>
                <w:sz w:val="24"/>
                <w:szCs w:val="24"/>
              </w:rPr>
            </w:pPr>
          </w:p>
        </w:tc>
        <w:tc>
          <w:tcPr>
            <w:tcW w:w="8789" w:type="dxa"/>
            <w:gridSpan w:val="4"/>
            <w:shd w:val="clear" w:color="auto" w:fill="auto"/>
          </w:tcPr>
          <w:p w14:paraId="17215C60"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FB48C8" w:rsidRPr="00222FBB" w14:paraId="3D00C3A2" w14:textId="77777777" w:rsidTr="000574AE">
        <w:tc>
          <w:tcPr>
            <w:tcW w:w="992" w:type="dxa"/>
            <w:gridSpan w:val="2"/>
            <w:shd w:val="clear" w:color="auto" w:fill="auto"/>
          </w:tcPr>
          <w:p w14:paraId="663E94C8" w14:textId="77777777" w:rsidR="00FB48C8" w:rsidRPr="00222FBB" w:rsidRDefault="00FB48C8" w:rsidP="00AF4B8E">
            <w:pPr>
              <w:numPr>
                <w:ilvl w:val="0"/>
                <w:numId w:val="50"/>
              </w:numPr>
              <w:spacing w:after="0" w:line="240" w:lineRule="auto"/>
              <w:ind w:hanging="578"/>
              <w:rPr>
                <w:rFonts w:ascii="Verdana" w:hAnsi="Verdana" w:cs="Times New Roman"/>
                <w:sz w:val="24"/>
                <w:szCs w:val="24"/>
              </w:rPr>
            </w:pPr>
          </w:p>
        </w:tc>
        <w:tc>
          <w:tcPr>
            <w:tcW w:w="8789" w:type="dxa"/>
            <w:gridSpan w:val="4"/>
            <w:shd w:val="clear" w:color="auto" w:fill="auto"/>
          </w:tcPr>
          <w:p w14:paraId="09DEA230"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yra atsakingas už tai, kad jo personalas bendradarbiautų su Rangovu bei laikytųsi darbo saugos reikalavimų Statybvietėje. Užsakovo skiriami asmenys, atsakingi už Sutarties vykdymą, Sutarties ir jos pakeitimų paskelbimą pagal VPĮ nuostatas, yra nurodyti 3.4 papunktyje.</w:t>
            </w:r>
          </w:p>
        </w:tc>
      </w:tr>
      <w:tr w:rsidR="00FB48C8" w:rsidRPr="00222FBB" w14:paraId="3EFD82F2" w14:textId="77777777" w:rsidTr="000574AE">
        <w:tc>
          <w:tcPr>
            <w:tcW w:w="992" w:type="dxa"/>
            <w:gridSpan w:val="2"/>
          </w:tcPr>
          <w:p w14:paraId="615E0088" w14:textId="77777777" w:rsidR="00FB48C8" w:rsidRPr="00222FBB" w:rsidRDefault="00FB48C8" w:rsidP="00AF4B8E">
            <w:pPr>
              <w:numPr>
                <w:ilvl w:val="0"/>
                <w:numId w:val="50"/>
              </w:numPr>
              <w:spacing w:after="0" w:line="240" w:lineRule="auto"/>
              <w:ind w:hanging="578"/>
              <w:rPr>
                <w:rFonts w:ascii="Verdana" w:hAnsi="Verdana" w:cs="Times New Roman"/>
                <w:sz w:val="24"/>
                <w:szCs w:val="24"/>
              </w:rPr>
            </w:pPr>
          </w:p>
        </w:tc>
        <w:tc>
          <w:tcPr>
            <w:tcW w:w="8789" w:type="dxa"/>
            <w:gridSpan w:val="4"/>
          </w:tcPr>
          <w:p w14:paraId="6E4743B6"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B48C8" w:rsidRPr="00222FBB" w14:paraId="276FAA39" w14:textId="77777777" w:rsidTr="000574AE">
        <w:tc>
          <w:tcPr>
            <w:tcW w:w="992" w:type="dxa"/>
            <w:gridSpan w:val="2"/>
            <w:shd w:val="clear" w:color="auto" w:fill="auto"/>
          </w:tcPr>
          <w:p w14:paraId="1E955210" w14:textId="77777777" w:rsidR="00FB48C8" w:rsidRPr="00222FBB" w:rsidRDefault="00FB48C8" w:rsidP="00AF4B8E">
            <w:pPr>
              <w:numPr>
                <w:ilvl w:val="0"/>
                <w:numId w:val="50"/>
              </w:numPr>
              <w:spacing w:after="0" w:line="240" w:lineRule="auto"/>
              <w:ind w:hanging="578"/>
              <w:rPr>
                <w:rFonts w:ascii="Verdana" w:hAnsi="Verdana" w:cs="Times New Roman"/>
                <w:sz w:val="24"/>
                <w:szCs w:val="24"/>
              </w:rPr>
            </w:pPr>
          </w:p>
        </w:tc>
        <w:tc>
          <w:tcPr>
            <w:tcW w:w="8789" w:type="dxa"/>
            <w:gridSpan w:val="4"/>
            <w:shd w:val="clear" w:color="auto" w:fill="auto"/>
          </w:tcPr>
          <w:p w14:paraId="6179E29D" w14:textId="77777777" w:rsidR="00FB48C8" w:rsidRPr="00222FBB" w:rsidRDefault="00FB48C8" w:rsidP="000574AE">
            <w:pPr>
              <w:pStyle w:val="Stilius3"/>
              <w:spacing w:before="0"/>
              <w:rPr>
                <w:rFonts w:ascii="Verdana" w:hAnsi="Verdana"/>
                <w:i/>
                <w:sz w:val="24"/>
                <w:szCs w:val="24"/>
              </w:rPr>
            </w:pPr>
            <w:r w:rsidRPr="00222FBB">
              <w:rPr>
                <w:rFonts w:ascii="Verdana" w:hAnsi="Verdana"/>
                <w:sz w:val="24"/>
                <w:szCs w:val="24"/>
              </w:rPr>
              <w:t>Užsakovo atsakomybei ir rizikai priskiriama:</w:t>
            </w:r>
          </w:p>
          <w:p w14:paraId="1BF780B9" w14:textId="77777777" w:rsidR="00FB48C8" w:rsidRPr="00222FBB" w:rsidRDefault="00FB48C8" w:rsidP="000574AE">
            <w:pPr>
              <w:pStyle w:val="Stilius3"/>
              <w:spacing w:before="0"/>
              <w:ind w:left="748" w:hanging="680"/>
              <w:rPr>
                <w:rFonts w:ascii="Verdana" w:hAnsi="Verdana"/>
                <w:sz w:val="24"/>
                <w:szCs w:val="24"/>
              </w:rPr>
            </w:pPr>
            <w:r w:rsidRPr="00222FBB">
              <w:rPr>
                <w:rFonts w:ascii="Verdana" w:hAnsi="Verdana"/>
                <w:sz w:val="24"/>
                <w:szCs w:val="24"/>
              </w:rPr>
              <w:lastRenderedPageBreak/>
              <w:t>4.6.1. Užsakovo naudojimasis bet kuria Darbų dalimi iki Darbų perdavimo Užsakovui dienos, išskyrus kaip gali būti numatyta pagal Sutartį;</w:t>
            </w:r>
          </w:p>
          <w:p w14:paraId="0111EAF7" w14:textId="77777777" w:rsidR="00FB48C8" w:rsidRPr="00222FBB" w:rsidRDefault="00FB48C8" w:rsidP="000574AE">
            <w:pPr>
              <w:pStyle w:val="Stilius3"/>
              <w:spacing w:before="0"/>
              <w:ind w:left="748" w:hanging="680"/>
              <w:rPr>
                <w:rFonts w:ascii="Verdana" w:hAnsi="Verdana"/>
                <w:sz w:val="24"/>
                <w:szCs w:val="24"/>
              </w:rPr>
            </w:pPr>
            <w:r w:rsidRPr="00222FBB">
              <w:rPr>
                <w:rFonts w:ascii="Verdana" w:hAnsi="Verdana"/>
                <w:sz w:val="24"/>
                <w:szCs w:val="24"/>
              </w:rPr>
              <w:t>4.6.2. klaidos, netikslumai ar trūkumai Techniniame projekte, kaip nustatyta 1.24 papunktyje.</w:t>
            </w:r>
          </w:p>
        </w:tc>
      </w:tr>
      <w:tr w:rsidR="00FB48C8" w:rsidRPr="00222FBB" w14:paraId="74D6D53B" w14:textId="77777777" w:rsidTr="000574AE">
        <w:tc>
          <w:tcPr>
            <w:tcW w:w="992" w:type="dxa"/>
            <w:gridSpan w:val="2"/>
            <w:shd w:val="clear" w:color="auto" w:fill="auto"/>
          </w:tcPr>
          <w:p w14:paraId="01E211CC" w14:textId="77777777" w:rsidR="00FB48C8" w:rsidRPr="00222FBB" w:rsidRDefault="00FB48C8" w:rsidP="00AF4B8E">
            <w:pPr>
              <w:numPr>
                <w:ilvl w:val="0"/>
                <w:numId w:val="50"/>
              </w:numPr>
              <w:spacing w:after="0" w:line="240" w:lineRule="auto"/>
              <w:ind w:hanging="578"/>
              <w:rPr>
                <w:rFonts w:ascii="Verdana" w:hAnsi="Verdana" w:cs="Times New Roman"/>
                <w:sz w:val="24"/>
                <w:szCs w:val="24"/>
              </w:rPr>
            </w:pPr>
          </w:p>
        </w:tc>
        <w:tc>
          <w:tcPr>
            <w:tcW w:w="8789" w:type="dxa"/>
            <w:gridSpan w:val="4"/>
            <w:shd w:val="clear" w:color="auto" w:fill="auto"/>
          </w:tcPr>
          <w:p w14:paraId="1359B129" w14:textId="6E8F7135" w:rsidR="00FB48C8" w:rsidRPr="00222FBB" w:rsidRDefault="00FB48C8" w:rsidP="00222FBB">
            <w:pPr>
              <w:pStyle w:val="Stilius3"/>
              <w:spacing w:before="0"/>
              <w:rPr>
                <w:rFonts w:ascii="Verdana" w:hAnsi="Verdana"/>
                <w:sz w:val="24"/>
                <w:szCs w:val="24"/>
              </w:rPr>
            </w:pPr>
            <w:r w:rsidRPr="00222FBB">
              <w:rPr>
                <w:rFonts w:ascii="Verdana" w:hAnsi="Verdana"/>
                <w:sz w:val="24"/>
                <w:szCs w:val="24"/>
              </w:rPr>
              <w:t>Rangovui tinkamai atlikus Darbus, Užsakovas privalo sumokėti Sutarties kainą.</w:t>
            </w:r>
          </w:p>
          <w:p w14:paraId="58D169DB" w14:textId="77777777" w:rsidR="00433126" w:rsidRPr="00222FBB" w:rsidRDefault="00433126" w:rsidP="000574AE">
            <w:pPr>
              <w:pStyle w:val="Stilius3"/>
              <w:spacing w:before="0"/>
              <w:rPr>
                <w:rFonts w:ascii="Verdana" w:hAnsi="Verdana"/>
                <w:sz w:val="24"/>
                <w:szCs w:val="24"/>
              </w:rPr>
            </w:pPr>
          </w:p>
        </w:tc>
      </w:tr>
      <w:tr w:rsidR="00FB48C8" w:rsidRPr="00222FBB" w14:paraId="70A23157" w14:textId="77777777" w:rsidTr="000574AE">
        <w:trPr>
          <w:gridAfter w:val="2"/>
          <w:wAfter w:w="299" w:type="dxa"/>
        </w:trPr>
        <w:tc>
          <w:tcPr>
            <w:tcW w:w="9482" w:type="dxa"/>
            <w:gridSpan w:val="4"/>
          </w:tcPr>
          <w:p w14:paraId="70BF2959"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RANGOVO TEISĖS, PAREIGOS IR ATSAKOMYBĖ</w:t>
            </w:r>
          </w:p>
        </w:tc>
      </w:tr>
      <w:tr w:rsidR="00FB48C8" w:rsidRPr="00222FBB" w14:paraId="73851B75" w14:textId="77777777" w:rsidTr="000574AE">
        <w:tc>
          <w:tcPr>
            <w:tcW w:w="992" w:type="dxa"/>
            <w:gridSpan w:val="2"/>
            <w:shd w:val="clear" w:color="auto" w:fill="auto"/>
          </w:tcPr>
          <w:p w14:paraId="194BDA1B" w14:textId="77777777" w:rsidR="00FB48C8" w:rsidRPr="00222FBB" w:rsidRDefault="00FB48C8" w:rsidP="00AF4B8E">
            <w:pPr>
              <w:numPr>
                <w:ilvl w:val="0"/>
                <w:numId w:val="49"/>
              </w:numPr>
              <w:spacing w:after="0" w:line="240" w:lineRule="auto"/>
              <w:ind w:left="714" w:hanging="572"/>
              <w:rPr>
                <w:rFonts w:ascii="Verdana" w:hAnsi="Verdana" w:cs="Times New Roman"/>
                <w:sz w:val="24"/>
                <w:szCs w:val="24"/>
              </w:rPr>
            </w:pPr>
          </w:p>
        </w:tc>
        <w:tc>
          <w:tcPr>
            <w:tcW w:w="8789" w:type="dxa"/>
            <w:gridSpan w:val="4"/>
            <w:shd w:val="clear" w:color="auto" w:fill="auto"/>
          </w:tcPr>
          <w:p w14:paraId="0DFB0F42" w14:textId="0FF70128"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privalo parengti Darbo projektą, vykdyti ir užbaigti Darbus pagal Sutartį, vadovaudamasis Techniniame projekte (jų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w:t>
            </w:r>
          </w:p>
        </w:tc>
      </w:tr>
      <w:tr w:rsidR="00FB48C8" w:rsidRPr="00222FBB" w14:paraId="023B0DC5" w14:textId="77777777" w:rsidTr="000574AE">
        <w:tc>
          <w:tcPr>
            <w:tcW w:w="992" w:type="dxa"/>
            <w:gridSpan w:val="2"/>
          </w:tcPr>
          <w:p w14:paraId="547B5874" w14:textId="77777777" w:rsidR="00FB48C8" w:rsidRPr="00222FBB" w:rsidRDefault="00FB48C8" w:rsidP="00AF4B8E">
            <w:pPr>
              <w:numPr>
                <w:ilvl w:val="0"/>
                <w:numId w:val="49"/>
              </w:numPr>
              <w:spacing w:after="0" w:line="240" w:lineRule="auto"/>
              <w:ind w:left="714" w:hanging="572"/>
              <w:rPr>
                <w:rFonts w:ascii="Verdana" w:hAnsi="Verdana" w:cs="Times New Roman"/>
                <w:sz w:val="24"/>
                <w:szCs w:val="24"/>
              </w:rPr>
            </w:pPr>
          </w:p>
        </w:tc>
        <w:tc>
          <w:tcPr>
            <w:tcW w:w="8789" w:type="dxa"/>
            <w:gridSpan w:val="4"/>
          </w:tcPr>
          <w:p w14:paraId="1AFD4B36"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B48C8" w:rsidRPr="00222FBB" w14:paraId="149A9F03" w14:textId="77777777" w:rsidTr="000574AE">
        <w:tc>
          <w:tcPr>
            <w:tcW w:w="992" w:type="dxa"/>
            <w:gridSpan w:val="2"/>
          </w:tcPr>
          <w:p w14:paraId="2E8BE60E" w14:textId="77777777" w:rsidR="00FB48C8" w:rsidRPr="00222FBB" w:rsidRDefault="00FB48C8" w:rsidP="00AF4B8E">
            <w:pPr>
              <w:numPr>
                <w:ilvl w:val="0"/>
                <w:numId w:val="49"/>
              </w:numPr>
              <w:spacing w:after="0" w:line="240" w:lineRule="auto"/>
              <w:ind w:left="714" w:hanging="572"/>
              <w:rPr>
                <w:rFonts w:ascii="Verdana" w:hAnsi="Verdana" w:cs="Times New Roman"/>
                <w:sz w:val="24"/>
                <w:szCs w:val="24"/>
              </w:rPr>
            </w:pPr>
          </w:p>
        </w:tc>
        <w:tc>
          <w:tcPr>
            <w:tcW w:w="8789" w:type="dxa"/>
            <w:gridSpan w:val="4"/>
          </w:tcPr>
          <w:p w14:paraId="4805765D"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yra atsakingas už visus savo veiksmus ir statybos darbų metodų tinkamumą, patikimumą bei darbų saugą visu Darbų vykdymo laikotarpiu.</w:t>
            </w:r>
          </w:p>
        </w:tc>
      </w:tr>
      <w:tr w:rsidR="00FB48C8" w:rsidRPr="00222FBB" w14:paraId="7C527F3E" w14:textId="77777777" w:rsidTr="000574AE">
        <w:tc>
          <w:tcPr>
            <w:tcW w:w="992" w:type="dxa"/>
            <w:gridSpan w:val="2"/>
          </w:tcPr>
          <w:p w14:paraId="0AD2E5AC" w14:textId="77777777" w:rsidR="00FB48C8" w:rsidRPr="00222FBB" w:rsidRDefault="00FB48C8" w:rsidP="00AF4B8E">
            <w:pPr>
              <w:numPr>
                <w:ilvl w:val="0"/>
                <w:numId w:val="49"/>
              </w:numPr>
              <w:spacing w:after="0" w:line="240" w:lineRule="auto"/>
              <w:ind w:left="714" w:hanging="572"/>
              <w:rPr>
                <w:rFonts w:ascii="Verdana" w:hAnsi="Verdana" w:cs="Times New Roman"/>
                <w:sz w:val="24"/>
                <w:szCs w:val="24"/>
              </w:rPr>
            </w:pPr>
          </w:p>
        </w:tc>
        <w:tc>
          <w:tcPr>
            <w:tcW w:w="8789" w:type="dxa"/>
            <w:gridSpan w:val="4"/>
            <w:shd w:val="clear" w:color="auto" w:fill="auto"/>
          </w:tcPr>
          <w:p w14:paraId="57C1B812" w14:textId="11F41B99"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Darbo projektą turi rengti kvalifikuoti projektuotojai, inžinieriai, turintys atitinkamą galiojantį kvalifikacijos atestatą.</w:t>
            </w:r>
          </w:p>
          <w:p w14:paraId="3DBF7A68"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Rangovo parengtas Darbo projektas turi būti pateiktas Statinio statybos techninės priežiūros vadovui patvirtinti, kuris, ne vėliau kaip per 14 dienų turi:</w:t>
            </w:r>
          </w:p>
          <w:p w14:paraId="75C7C8E3" w14:textId="77777777" w:rsidR="00FB48C8" w:rsidRPr="00222FBB" w:rsidRDefault="00FB48C8" w:rsidP="00AF4B8E">
            <w:pPr>
              <w:pStyle w:val="Stilius3"/>
              <w:numPr>
                <w:ilvl w:val="0"/>
                <w:numId w:val="72"/>
              </w:numPr>
              <w:spacing w:before="0"/>
              <w:ind w:left="733" w:hanging="705"/>
              <w:rPr>
                <w:rFonts w:ascii="Verdana" w:hAnsi="Verdana"/>
                <w:sz w:val="24"/>
                <w:szCs w:val="24"/>
              </w:rPr>
            </w:pPr>
            <w:r w:rsidRPr="00222FBB">
              <w:rPr>
                <w:rFonts w:ascii="Verdana" w:hAnsi="Verdana"/>
                <w:sz w:val="24"/>
                <w:szCs w:val="24"/>
              </w:rPr>
              <w:t>pranešti, kad Darbo projektas neatitinka Sutarties (ir nurodyti, kas neatitinka). Netinkami sprendiniai turi būti Rangovo sąskaita ištaisyti ir pateikti pakartotinai peržiūrai, arba</w:t>
            </w:r>
          </w:p>
          <w:p w14:paraId="0C7295E4" w14:textId="77777777" w:rsidR="00FB48C8" w:rsidRPr="00222FBB" w:rsidRDefault="00FB48C8" w:rsidP="00AF4B8E">
            <w:pPr>
              <w:pStyle w:val="Stilius3"/>
              <w:numPr>
                <w:ilvl w:val="0"/>
                <w:numId w:val="72"/>
              </w:numPr>
              <w:spacing w:before="0"/>
              <w:ind w:left="748" w:hanging="720"/>
              <w:rPr>
                <w:rFonts w:ascii="Verdana" w:hAnsi="Verdana"/>
                <w:sz w:val="24"/>
                <w:szCs w:val="24"/>
              </w:rPr>
            </w:pPr>
            <w:r w:rsidRPr="00222FBB">
              <w:rPr>
                <w:rFonts w:ascii="Verdana" w:hAnsi="Verdana"/>
                <w:sz w:val="24"/>
                <w:szCs w:val="24"/>
              </w:rPr>
              <w:t>pranešti Rangovui, kad Darbo projektas patvirtintas.</w:t>
            </w:r>
          </w:p>
          <w:p w14:paraId="22ED152F"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per nustatytą terminą Statinio statybos techninės priežiūros vadovas pastabų nepateikia, Rangovas turi teisę prašyti Darbų atlikimo termino pratęsimo.</w:t>
            </w:r>
          </w:p>
        </w:tc>
      </w:tr>
      <w:tr w:rsidR="00FB48C8" w:rsidRPr="00222FBB" w14:paraId="6EC1A6FE" w14:textId="77777777" w:rsidTr="000574AE">
        <w:tc>
          <w:tcPr>
            <w:tcW w:w="992" w:type="dxa"/>
            <w:gridSpan w:val="2"/>
          </w:tcPr>
          <w:p w14:paraId="03E85F32" w14:textId="77777777" w:rsidR="00FB48C8" w:rsidRPr="00222FBB" w:rsidRDefault="00FB48C8" w:rsidP="00AF4B8E">
            <w:pPr>
              <w:numPr>
                <w:ilvl w:val="0"/>
                <w:numId w:val="49"/>
              </w:numPr>
              <w:spacing w:after="0" w:line="240" w:lineRule="auto"/>
              <w:ind w:left="714" w:hanging="572"/>
              <w:rPr>
                <w:rFonts w:ascii="Verdana" w:hAnsi="Verdana" w:cs="Times New Roman"/>
                <w:sz w:val="24"/>
                <w:szCs w:val="24"/>
              </w:rPr>
            </w:pPr>
          </w:p>
        </w:tc>
        <w:tc>
          <w:tcPr>
            <w:tcW w:w="8789" w:type="dxa"/>
            <w:gridSpan w:val="4"/>
            <w:shd w:val="clear" w:color="auto" w:fill="auto"/>
          </w:tcPr>
          <w:p w14:paraId="0498A369"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FB48C8" w:rsidRPr="00222FBB" w14:paraId="23AF2598" w14:textId="77777777" w:rsidTr="000574AE">
        <w:tc>
          <w:tcPr>
            <w:tcW w:w="992" w:type="dxa"/>
            <w:gridSpan w:val="2"/>
          </w:tcPr>
          <w:p w14:paraId="163052CA" w14:textId="77777777" w:rsidR="00FB48C8" w:rsidRPr="00222FBB" w:rsidRDefault="00FB48C8" w:rsidP="00AF4B8E">
            <w:pPr>
              <w:numPr>
                <w:ilvl w:val="0"/>
                <w:numId w:val="49"/>
              </w:numPr>
              <w:tabs>
                <w:tab w:val="left" w:pos="462"/>
              </w:tabs>
              <w:spacing w:after="0" w:line="240" w:lineRule="auto"/>
              <w:ind w:left="714" w:hanging="572"/>
              <w:rPr>
                <w:rFonts w:ascii="Verdana" w:hAnsi="Verdana" w:cs="Times New Roman"/>
                <w:sz w:val="24"/>
                <w:szCs w:val="24"/>
              </w:rPr>
            </w:pPr>
          </w:p>
        </w:tc>
        <w:tc>
          <w:tcPr>
            <w:tcW w:w="8789" w:type="dxa"/>
            <w:gridSpan w:val="4"/>
            <w:shd w:val="clear" w:color="auto" w:fill="auto"/>
          </w:tcPr>
          <w:p w14:paraId="56E4D43E" w14:textId="5CD37BAC"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FB48C8" w:rsidRPr="00222FBB" w14:paraId="06C115EB" w14:textId="77777777" w:rsidTr="000574AE">
        <w:tc>
          <w:tcPr>
            <w:tcW w:w="992" w:type="dxa"/>
            <w:gridSpan w:val="2"/>
          </w:tcPr>
          <w:p w14:paraId="1141EE3F" w14:textId="77777777" w:rsidR="00FB48C8" w:rsidRPr="00222FBB" w:rsidRDefault="00FB48C8" w:rsidP="00AF4B8E">
            <w:pPr>
              <w:numPr>
                <w:ilvl w:val="0"/>
                <w:numId w:val="49"/>
              </w:numPr>
              <w:spacing w:after="0" w:line="240" w:lineRule="auto"/>
              <w:ind w:left="714" w:hanging="572"/>
              <w:rPr>
                <w:rFonts w:ascii="Verdana" w:hAnsi="Verdana" w:cs="Times New Roman"/>
                <w:sz w:val="24"/>
                <w:szCs w:val="24"/>
              </w:rPr>
            </w:pPr>
          </w:p>
        </w:tc>
        <w:tc>
          <w:tcPr>
            <w:tcW w:w="8789" w:type="dxa"/>
            <w:gridSpan w:val="4"/>
          </w:tcPr>
          <w:p w14:paraId="295D98F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dalį Darbų perduodamas Subrangovams, yra atsakingas už Subrangovo, jo įgaliotų atstovų ir darbuotojų veiksmus arba neveikimą taip, kaip atsakytų už savo paties veiksmus ar neveikimą.</w:t>
            </w:r>
          </w:p>
        </w:tc>
      </w:tr>
      <w:tr w:rsidR="00FB48C8" w:rsidRPr="00222FBB" w14:paraId="430AC39D" w14:textId="77777777" w:rsidTr="000574AE">
        <w:tc>
          <w:tcPr>
            <w:tcW w:w="992" w:type="dxa"/>
            <w:gridSpan w:val="2"/>
            <w:shd w:val="clear" w:color="auto" w:fill="auto"/>
          </w:tcPr>
          <w:p w14:paraId="38728CF9" w14:textId="77777777" w:rsidR="00FB48C8" w:rsidRPr="00222FBB" w:rsidRDefault="00FB48C8" w:rsidP="00AF4B8E">
            <w:pPr>
              <w:numPr>
                <w:ilvl w:val="0"/>
                <w:numId w:val="49"/>
              </w:numPr>
              <w:spacing w:after="0" w:line="240" w:lineRule="auto"/>
              <w:ind w:left="714" w:hanging="572"/>
              <w:rPr>
                <w:rFonts w:ascii="Verdana" w:hAnsi="Verdana" w:cs="Times New Roman"/>
                <w:sz w:val="24"/>
                <w:szCs w:val="24"/>
              </w:rPr>
            </w:pPr>
          </w:p>
        </w:tc>
        <w:tc>
          <w:tcPr>
            <w:tcW w:w="8789" w:type="dxa"/>
            <w:gridSpan w:val="4"/>
            <w:shd w:val="clear" w:color="auto" w:fill="auto"/>
          </w:tcPr>
          <w:p w14:paraId="1D96F391" w14:textId="383C4D14"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Rangovas patvirtina, kad yra gavęs visą būtiną informaciją, kurią Rangovas, panaudodamas visas savo žinias ir rūpestingumą, galėjo </w:t>
            </w:r>
            <w:r w:rsidRPr="00222FBB">
              <w:rPr>
                <w:rFonts w:ascii="Verdana" w:hAnsi="Verdana"/>
                <w:sz w:val="24"/>
                <w:szCs w:val="24"/>
              </w:rPr>
              <w:lastRenderedPageBreak/>
              <w:t xml:space="preserve">gauti iki Sutarties pasirašymo, ir kuri gali turėti įtakos Sutarties kainai arba Darbams, įskaitant Techninių projektų dokumentus ir duomenis. Turi būti laikoma, kad Sutartyje nurodyta kaina apima visus Rangovo įsipareigojimus pagal Sutartį ir visa, kas būtina tinkamam Darbų vykdymui ir užbaigimui, įskaitant </w:t>
            </w:r>
            <w:r w:rsidRPr="00222FBB">
              <w:rPr>
                <w:rFonts w:ascii="Verdana" w:hAnsi="Verdana"/>
                <w:sz w:val="24"/>
                <w:szCs w:val="24"/>
                <w:lang w:eastAsia="lt-LT"/>
              </w:rPr>
              <w:t>būtinus Sutarčiai įvykdyti darbus, kurie nors ir nebuvo tiesiogiai nustatyti Sutartyje, tačiau kuriuos Rangovas turėjo ir galėjo numatyti ir įvertinti dar iki pasiūlymų pateikimo termino pabaigos</w:t>
            </w:r>
            <w:r w:rsidRPr="00222FBB">
              <w:rPr>
                <w:rFonts w:ascii="Verdana" w:hAnsi="Verdana"/>
                <w:sz w:val="24"/>
                <w:szCs w:val="24"/>
              </w:rPr>
              <w:t>.</w:t>
            </w:r>
          </w:p>
        </w:tc>
      </w:tr>
      <w:tr w:rsidR="00FB48C8" w:rsidRPr="00222FBB" w14:paraId="2296B47F" w14:textId="77777777" w:rsidTr="000574AE">
        <w:tc>
          <w:tcPr>
            <w:tcW w:w="992" w:type="dxa"/>
            <w:gridSpan w:val="2"/>
          </w:tcPr>
          <w:p w14:paraId="0EFF31E2" w14:textId="77777777" w:rsidR="00FB48C8" w:rsidRPr="00222FBB" w:rsidRDefault="00FB48C8" w:rsidP="00AF4B8E">
            <w:pPr>
              <w:numPr>
                <w:ilvl w:val="0"/>
                <w:numId w:val="49"/>
              </w:numPr>
              <w:spacing w:after="0" w:line="240" w:lineRule="auto"/>
              <w:ind w:left="714" w:hanging="572"/>
              <w:rPr>
                <w:rFonts w:ascii="Verdana" w:hAnsi="Verdana" w:cs="Times New Roman"/>
                <w:sz w:val="24"/>
                <w:szCs w:val="24"/>
              </w:rPr>
            </w:pPr>
          </w:p>
        </w:tc>
        <w:tc>
          <w:tcPr>
            <w:tcW w:w="8789" w:type="dxa"/>
            <w:gridSpan w:val="4"/>
            <w:shd w:val="clear" w:color="auto" w:fill="auto"/>
          </w:tcPr>
          <w:p w14:paraId="6F296864" w14:textId="7C65B8B3"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tc>
      </w:tr>
      <w:tr w:rsidR="00FB48C8" w:rsidRPr="00222FBB" w14:paraId="6BF05B61" w14:textId="77777777" w:rsidTr="000574AE">
        <w:tc>
          <w:tcPr>
            <w:tcW w:w="992" w:type="dxa"/>
            <w:gridSpan w:val="2"/>
          </w:tcPr>
          <w:p w14:paraId="0A9742D5"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tcPr>
          <w:p w14:paraId="67EB9EEC"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Vykdydamas Darbus Rangovas privalo:</w:t>
            </w:r>
          </w:p>
          <w:p w14:paraId="553CB0C1" w14:textId="656BB352" w:rsidR="00FB48C8" w:rsidRPr="00222FBB" w:rsidRDefault="00FB48C8" w:rsidP="000574AE">
            <w:pPr>
              <w:pStyle w:val="Stilius3"/>
              <w:spacing w:before="0"/>
              <w:ind w:left="166"/>
              <w:rPr>
                <w:rFonts w:ascii="Verdana" w:hAnsi="Verdana"/>
                <w:sz w:val="24"/>
                <w:szCs w:val="24"/>
              </w:rPr>
            </w:pPr>
            <w:r w:rsidRPr="00222FBB">
              <w:rPr>
                <w:rFonts w:ascii="Verdana" w:hAnsi="Verdana"/>
                <w:sz w:val="24"/>
                <w:szCs w:val="24"/>
              </w:rPr>
              <w:t>5.10.1. savo sąskaita pašalinti iš Statybvietės visas statybines atliekas ir šiukšles;</w:t>
            </w:r>
          </w:p>
          <w:p w14:paraId="1455C0F8" w14:textId="77777777" w:rsidR="00FB48C8" w:rsidRPr="00222FBB" w:rsidRDefault="00FB48C8" w:rsidP="000574AE">
            <w:pPr>
              <w:pStyle w:val="Stilius3"/>
              <w:spacing w:before="0"/>
              <w:ind w:left="166"/>
              <w:rPr>
                <w:rFonts w:ascii="Verdana" w:hAnsi="Verdana"/>
                <w:sz w:val="24"/>
                <w:szCs w:val="24"/>
              </w:rPr>
            </w:pPr>
            <w:r w:rsidRPr="00222FBB">
              <w:rPr>
                <w:rFonts w:ascii="Verdana" w:hAnsi="Verdana"/>
                <w:sz w:val="24"/>
                <w:szCs w:val="24"/>
              </w:rPr>
              <w:t>5.10.2. sandėliuoti arba išvežti perteklines Medžiagas ir nereikalingus Rangovo įrengimus;</w:t>
            </w:r>
          </w:p>
          <w:p w14:paraId="7D86F11B" w14:textId="77777777" w:rsidR="00FB48C8" w:rsidRDefault="00FB48C8" w:rsidP="000574AE">
            <w:pPr>
              <w:pStyle w:val="Stilius3"/>
              <w:spacing w:before="0"/>
              <w:ind w:left="166"/>
              <w:rPr>
                <w:rFonts w:ascii="Verdana" w:hAnsi="Verdana"/>
                <w:sz w:val="24"/>
                <w:szCs w:val="24"/>
              </w:rPr>
            </w:pPr>
            <w:r w:rsidRPr="00222FBB">
              <w:rPr>
                <w:rFonts w:ascii="Verdana" w:hAnsi="Verdana"/>
                <w:sz w:val="24"/>
                <w:szCs w:val="24"/>
              </w:rPr>
              <w:t>5.10.3.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925967">
              <w:rPr>
                <w:rFonts w:ascii="Verdana" w:hAnsi="Verdana"/>
                <w:sz w:val="24"/>
                <w:szCs w:val="24"/>
              </w:rPr>
              <w:t>;</w:t>
            </w:r>
          </w:p>
          <w:p w14:paraId="38D8B04D" w14:textId="75E32610" w:rsidR="00925967" w:rsidRPr="00222FBB" w:rsidRDefault="00925967" w:rsidP="000574AE">
            <w:pPr>
              <w:pStyle w:val="Stilius3"/>
              <w:spacing w:before="0"/>
              <w:ind w:left="166"/>
              <w:rPr>
                <w:rFonts w:ascii="Verdana" w:hAnsi="Verdana"/>
                <w:sz w:val="24"/>
                <w:szCs w:val="24"/>
              </w:rPr>
            </w:pPr>
            <w:r>
              <w:rPr>
                <w:rFonts w:ascii="Verdana" w:hAnsi="Verdana"/>
                <w:sz w:val="24"/>
                <w:szCs w:val="24"/>
              </w:rPr>
              <w:t xml:space="preserve">5.10.4. </w:t>
            </w:r>
            <w:r w:rsidRPr="00070B9A">
              <w:rPr>
                <w:rFonts w:ascii="Verdana" w:eastAsia="Times New Roman" w:hAnsi="Verdana"/>
                <w:sz w:val="24"/>
                <w:szCs w:val="24"/>
              </w:rPr>
              <w:t>padėti ir suteikti galimybę Užsakovui susipažinti su visais įrašais statybos darbų elektroniniame žurnale (</w:t>
            </w:r>
            <w:r w:rsidRPr="00925967">
              <w:rPr>
                <w:rFonts w:ascii="Verdana" w:eastAsia="Times New Roman" w:hAnsi="Verdana"/>
                <w:b/>
                <w:bCs/>
                <w:sz w:val="24"/>
                <w:szCs w:val="24"/>
              </w:rPr>
              <w:t>žurnalą užsako ir už jį sumoka Rangovas</w:t>
            </w:r>
            <w:r w:rsidRPr="00070B9A">
              <w:rPr>
                <w:rFonts w:ascii="Verdana" w:eastAsia="Times New Roman" w:hAnsi="Verdana"/>
                <w:sz w:val="24"/>
                <w:szCs w:val="24"/>
              </w:rPr>
              <w:t>) bei medžiagų kokybės deklaracijomis, kad jis galėtų tinkamai patikrinti atliekamų Darbų kokybę</w:t>
            </w:r>
            <w:r>
              <w:rPr>
                <w:rFonts w:ascii="Verdana" w:eastAsia="Times New Roman" w:hAnsi="Verdana"/>
                <w:sz w:val="24"/>
                <w:szCs w:val="24"/>
              </w:rPr>
              <w:t>.</w:t>
            </w:r>
          </w:p>
        </w:tc>
      </w:tr>
      <w:tr w:rsidR="00FB48C8" w:rsidRPr="00222FBB" w14:paraId="54E7E316" w14:textId="77777777" w:rsidTr="000574AE">
        <w:tc>
          <w:tcPr>
            <w:tcW w:w="992" w:type="dxa"/>
            <w:gridSpan w:val="2"/>
          </w:tcPr>
          <w:p w14:paraId="7EEE772B"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tcPr>
          <w:p w14:paraId="1D5EB238" w14:textId="2BD75430"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0023A3">
              <w:rPr>
                <w:rFonts w:ascii="Verdana" w:hAnsi="Verdana"/>
                <w:sz w:val="24"/>
                <w:szCs w:val="24"/>
              </w:rPr>
              <w:t xml:space="preserve"> Rangovas privalo vartoti išteklius atsakingai, vadovaujamasis „</w:t>
            </w:r>
            <w:r w:rsidR="000023A3">
              <w:rPr>
                <w:rFonts w:ascii="Verdana" w:eastAsia="Arial Unicode MS" w:hAnsi="Verdana"/>
                <w:color w:val="00000A"/>
                <w:sz w:val="24"/>
                <w:szCs w:val="24"/>
              </w:rPr>
              <w:t>Deklaracija dėl atliekamų statybos darbų“.</w:t>
            </w:r>
          </w:p>
        </w:tc>
      </w:tr>
      <w:tr w:rsidR="00FB48C8" w:rsidRPr="00222FBB" w14:paraId="5E912EBA" w14:textId="77777777" w:rsidTr="000574AE">
        <w:tc>
          <w:tcPr>
            <w:tcW w:w="992" w:type="dxa"/>
            <w:gridSpan w:val="2"/>
            <w:shd w:val="clear" w:color="auto" w:fill="auto"/>
          </w:tcPr>
          <w:p w14:paraId="5EFFAD8A"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11B16C37" w14:textId="6FCB3A36"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FB48C8" w:rsidRPr="00222FBB" w14:paraId="4606DA56" w14:textId="77777777" w:rsidTr="000574AE">
        <w:tc>
          <w:tcPr>
            <w:tcW w:w="992" w:type="dxa"/>
            <w:gridSpan w:val="2"/>
          </w:tcPr>
          <w:p w14:paraId="02BA90FB"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tcPr>
          <w:p w14:paraId="4A58A6E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privalo naudoti tik Darbų vykdymui ir naudojimo sąlygoms tinkamą Įrangą ir Medžiagas pagal Projektuose nurodytus reikalavimus.</w:t>
            </w:r>
          </w:p>
        </w:tc>
      </w:tr>
      <w:tr w:rsidR="00FB48C8" w:rsidRPr="00222FBB" w14:paraId="218A47BC" w14:textId="77777777" w:rsidTr="000574AE">
        <w:tc>
          <w:tcPr>
            <w:tcW w:w="992" w:type="dxa"/>
            <w:gridSpan w:val="2"/>
          </w:tcPr>
          <w:p w14:paraId="0FF2E27F"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73E7E006" w14:textId="62851942"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tc>
      </w:tr>
      <w:tr w:rsidR="00FB48C8" w:rsidRPr="00222FBB" w14:paraId="4947390E" w14:textId="77777777" w:rsidTr="000574AE">
        <w:tc>
          <w:tcPr>
            <w:tcW w:w="992" w:type="dxa"/>
            <w:gridSpan w:val="2"/>
            <w:shd w:val="clear" w:color="auto" w:fill="auto"/>
          </w:tcPr>
          <w:p w14:paraId="50EEAD05"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6F707BB8" w14:textId="2726EBB2"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FB48C8" w:rsidRPr="00222FBB" w14:paraId="528FB764" w14:textId="77777777" w:rsidTr="000574AE">
        <w:tc>
          <w:tcPr>
            <w:tcW w:w="992" w:type="dxa"/>
            <w:gridSpan w:val="2"/>
          </w:tcPr>
          <w:p w14:paraId="4C64A7A0"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4C7F8149"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atlikus patikrinimą, matavimą ar bandymus, nustatoma, kad kokia nors Įranga, Medžiagos arba Darbų kokybė ar Darbo projektai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FB48C8" w:rsidRPr="00222FBB" w14:paraId="305A6BDE" w14:textId="77777777" w:rsidTr="000574AE">
        <w:tc>
          <w:tcPr>
            <w:tcW w:w="992" w:type="dxa"/>
            <w:gridSpan w:val="2"/>
          </w:tcPr>
          <w:p w14:paraId="6E7B6A6A"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tcPr>
          <w:p w14:paraId="0FAE64B7"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B48C8" w:rsidRPr="00222FBB" w14:paraId="1D46117D" w14:textId="77777777" w:rsidTr="000574AE">
        <w:tc>
          <w:tcPr>
            <w:tcW w:w="992" w:type="dxa"/>
            <w:gridSpan w:val="2"/>
          </w:tcPr>
          <w:p w14:paraId="17E8DDA5"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5B8BCD0B"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FB48C8" w:rsidRPr="00222FBB" w14:paraId="70675A7D" w14:textId="77777777" w:rsidTr="000574AE">
        <w:tc>
          <w:tcPr>
            <w:tcW w:w="992" w:type="dxa"/>
            <w:gridSpan w:val="2"/>
            <w:shd w:val="clear" w:color="auto" w:fill="auto"/>
          </w:tcPr>
          <w:p w14:paraId="2419B0DE"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08A300EE"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B48C8" w:rsidRPr="00222FBB" w14:paraId="5EAF27F5" w14:textId="77777777" w:rsidTr="000574AE">
        <w:tc>
          <w:tcPr>
            <w:tcW w:w="992" w:type="dxa"/>
            <w:gridSpan w:val="2"/>
          </w:tcPr>
          <w:p w14:paraId="480757CF"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5CC07757" w14:textId="1B2CC2AA" w:rsidR="00FB48C8" w:rsidRPr="00222FBB" w:rsidRDefault="00FB48C8" w:rsidP="000574AE">
            <w:pPr>
              <w:pStyle w:val="Stilius3"/>
              <w:spacing w:before="0"/>
              <w:rPr>
                <w:rFonts w:ascii="Verdana" w:hAnsi="Verdana"/>
                <w:sz w:val="24"/>
                <w:szCs w:val="24"/>
              </w:rPr>
            </w:pPr>
            <w:r w:rsidRPr="00222FBB">
              <w:rPr>
                <w:rFonts w:ascii="Verdana" w:hAnsi="Verdana"/>
                <w:spacing w:val="-2"/>
                <w:sz w:val="24"/>
                <w:szCs w:val="24"/>
              </w:rPr>
              <w:t>Rangovo pateikiamos eksploatacijos ir priežiūros instrukcijos turi būti pakankamai išsamios, kad Užsakovas galėtų naudoti, prižiūrėti, išmontuoti, perrinkti, suderinti ir pataisyti Įrangą.</w:t>
            </w:r>
            <w:r w:rsidRPr="00222FBB">
              <w:rPr>
                <w:rFonts w:ascii="Verdana" w:hAnsi="Verdana"/>
                <w:sz w:val="24"/>
                <w:szCs w:val="24"/>
              </w:rPr>
              <w:t xml:space="preserve"> Instrukcijose turi būti aprašyta visa mechaninė ir elektrinė įranga, tiekta arba įrengta pagal </w:t>
            </w:r>
            <w:r w:rsidRPr="00222FBB">
              <w:rPr>
                <w:rFonts w:ascii="Verdana" w:hAnsi="Verdana"/>
                <w:sz w:val="24"/>
                <w:szCs w:val="24"/>
              </w:rPr>
              <w:lastRenderedPageBreak/>
              <w:t>šią Sutartį. Kartu turi būti pateikti minėtos įrangos techniniai pasai, sertifikatai ir kiti būtini dokumentai.</w:t>
            </w:r>
          </w:p>
        </w:tc>
      </w:tr>
      <w:tr w:rsidR="00FB48C8" w:rsidRPr="00222FBB" w14:paraId="1233AD95" w14:textId="77777777" w:rsidTr="000574AE">
        <w:tc>
          <w:tcPr>
            <w:tcW w:w="992" w:type="dxa"/>
            <w:gridSpan w:val="2"/>
            <w:shd w:val="clear" w:color="auto" w:fill="auto"/>
          </w:tcPr>
          <w:p w14:paraId="009CDCAA"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1CCA2680" w14:textId="77777777" w:rsidR="00FB48C8" w:rsidRPr="00222FBB" w:rsidRDefault="00FB48C8" w:rsidP="000574AE">
            <w:pPr>
              <w:pStyle w:val="Stilius3"/>
              <w:spacing w:before="0"/>
              <w:rPr>
                <w:rFonts w:ascii="Verdana" w:hAnsi="Verdana"/>
                <w:spacing w:val="-2"/>
                <w:sz w:val="24"/>
                <w:szCs w:val="24"/>
                <w:highlight w:val="yellow"/>
              </w:rPr>
            </w:pPr>
            <w:r w:rsidRPr="00222FBB">
              <w:rPr>
                <w:rFonts w:ascii="Verdana" w:hAnsi="Verdana"/>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FB48C8" w:rsidRPr="00222FBB" w14:paraId="0B677341" w14:textId="77777777" w:rsidTr="000574AE">
        <w:tc>
          <w:tcPr>
            <w:tcW w:w="992" w:type="dxa"/>
            <w:gridSpan w:val="2"/>
          </w:tcPr>
          <w:p w14:paraId="6396EB21"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2FC749D0"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FB48C8" w:rsidRPr="00222FBB" w14:paraId="4B6DF845" w14:textId="77777777" w:rsidTr="00F77841">
        <w:trPr>
          <w:trHeight w:val="1772"/>
        </w:trPr>
        <w:tc>
          <w:tcPr>
            <w:tcW w:w="992" w:type="dxa"/>
            <w:gridSpan w:val="2"/>
            <w:shd w:val="clear" w:color="auto" w:fill="auto"/>
          </w:tcPr>
          <w:p w14:paraId="1ABD2B0E" w14:textId="77777777" w:rsidR="00FB48C8" w:rsidRPr="00222FBB" w:rsidRDefault="00FB48C8" w:rsidP="00AF4B8E">
            <w:pPr>
              <w:pStyle w:val="Stilius3"/>
              <w:numPr>
                <w:ilvl w:val="0"/>
                <w:numId w:val="49"/>
              </w:numPr>
              <w:spacing w:before="0"/>
              <w:ind w:left="714" w:hanging="572"/>
              <w:rPr>
                <w:rFonts w:ascii="Verdana" w:hAnsi="Verdana"/>
                <w:sz w:val="24"/>
                <w:szCs w:val="24"/>
              </w:rPr>
            </w:pPr>
          </w:p>
        </w:tc>
        <w:tc>
          <w:tcPr>
            <w:tcW w:w="8789" w:type="dxa"/>
            <w:gridSpan w:val="4"/>
            <w:shd w:val="clear" w:color="auto" w:fill="auto"/>
          </w:tcPr>
          <w:p w14:paraId="66297287" w14:textId="77777777" w:rsidR="00FB48C8" w:rsidRPr="00450CC4" w:rsidRDefault="00FB48C8" w:rsidP="00F77841">
            <w:pPr>
              <w:pStyle w:val="Stilius3"/>
              <w:spacing w:before="0"/>
              <w:rPr>
                <w:rStyle w:val="cf01"/>
                <w:rFonts w:ascii="Verdana" w:hAnsi="Verdana"/>
                <w:sz w:val="24"/>
                <w:szCs w:val="24"/>
              </w:rPr>
            </w:pPr>
            <w:r w:rsidRPr="00450CC4">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5F1B98F5" w14:textId="1F34B3AD" w:rsidR="00FB48C8" w:rsidRPr="00450CC4" w:rsidRDefault="00FB48C8" w:rsidP="00F77841">
            <w:pPr>
              <w:pStyle w:val="Stilius3"/>
              <w:spacing w:before="0"/>
              <w:rPr>
                <w:rFonts w:ascii="Verdana" w:hAnsi="Verdana"/>
                <w:sz w:val="24"/>
                <w:szCs w:val="24"/>
              </w:rPr>
            </w:pPr>
            <w:r w:rsidRPr="00450CC4">
              <w:rPr>
                <w:rFonts w:ascii="Verdana" w:hAnsi="Verdana"/>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75F716CE" w14:textId="0D204614" w:rsidR="00FB48C8" w:rsidRPr="00450CC4" w:rsidRDefault="00FB48C8" w:rsidP="00F77841">
            <w:pPr>
              <w:pStyle w:val="Stilius3"/>
              <w:spacing w:before="0"/>
              <w:rPr>
                <w:rFonts w:ascii="Verdana" w:hAnsi="Verdana"/>
                <w:sz w:val="24"/>
                <w:szCs w:val="24"/>
              </w:rPr>
            </w:pPr>
            <w:r w:rsidRPr="00450CC4">
              <w:rPr>
                <w:rFonts w:ascii="Verdana" w:hAnsi="Verdana"/>
                <w:sz w:val="24"/>
                <w:szCs w:val="24"/>
              </w:rPr>
              <w:t>Jeigu Rangovo (įskaitant ir Subrangovus) kvalifikacija dėl teisės verstis atitinkama veikla nebuvo tikrinama arba tikrinama ne visa apimtimi, Rangovas įsipareigoja Užsakovui, kad Sutartį vykdys tik tokią teisę turintys asmenys.</w:t>
            </w:r>
            <w:r w:rsidR="00554880" w:rsidRPr="00450CC4">
              <w:rPr>
                <w:rFonts w:ascii="Verdana" w:hAnsi="Verdana"/>
                <w:sz w:val="24"/>
                <w:szCs w:val="24"/>
              </w:rPr>
              <w:t xml:space="preserve"> </w:t>
            </w:r>
          </w:p>
          <w:p w14:paraId="4F25619E" w14:textId="4E8EA9F7" w:rsidR="00F77841" w:rsidRPr="00450CC4" w:rsidRDefault="00F77841" w:rsidP="00F77841">
            <w:pPr>
              <w:pStyle w:val="Stilius3"/>
              <w:spacing w:before="0"/>
              <w:rPr>
                <w:rFonts w:ascii="Verdana" w:eastAsia="Cambria" w:hAnsi="Verdana"/>
                <w:sz w:val="24"/>
                <w:szCs w:val="24"/>
              </w:rPr>
            </w:pPr>
            <w:r w:rsidRPr="00450CC4">
              <w:rPr>
                <w:rFonts w:ascii="Verdana" w:eastAsia="Arial" w:hAnsi="Verdana"/>
                <w:sz w:val="24"/>
                <w:szCs w:val="24"/>
                <w:shd w:val="clear" w:color="auto" w:fill="FFFFFF"/>
              </w:rPr>
              <w:t>Rangovas, bet kuriuo Sutarties vykdymo metu,</w:t>
            </w:r>
            <w:r w:rsidRPr="00450CC4">
              <w:rPr>
                <w:rFonts w:ascii="Verdana" w:eastAsia="Cambria" w:hAnsi="Verdana"/>
                <w:sz w:val="24"/>
                <w:szCs w:val="24"/>
              </w:rPr>
              <w:t xml:space="preserve"> subtiekėjus, kurių pajėgumais </w:t>
            </w:r>
            <w:r w:rsidRPr="00450CC4">
              <w:rPr>
                <w:rFonts w:ascii="Verdana" w:eastAsia="Arial" w:hAnsi="Verdana"/>
                <w:sz w:val="24"/>
                <w:szCs w:val="24"/>
                <w:shd w:val="clear" w:color="auto" w:fill="FFFFFF"/>
              </w:rPr>
              <w:t>Rangovas</w:t>
            </w:r>
            <w:r w:rsidRPr="00450CC4">
              <w:rPr>
                <w:rFonts w:ascii="Verdana" w:eastAsia="Cambria" w:hAnsi="Verdana"/>
                <w:sz w:val="24"/>
                <w:szCs w:val="24"/>
              </w:rPr>
              <w:t xml:space="preserve"> nesirėmė pirkimo dokumentuose numatytiems kvalifikacijos reikalavimams pagrįsti, gali keisti savo nuožiūra.</w:t>
            </w:r>
          </w:p>
          <w:p w14:paraId="2E4D2D8C" w14:textId="033F8817" w:rsidR="00F77841" w:rsidRPr="00450CC4" w:rsidRDefault="00F77841" w:rsidP="00F77841">
            <w:pPr>
              <w:pStyle w:val="Stilius3"/>
              <w:spacing w:before="0"/>
              <w:rPr>
                <w:rFonts w:ascii="Verdana" w:eastAsia="Cambria" w:hAnsi="Verdana"/>
                <w:sz w:val="24"/>
                <w:szCs w:val="24"/>
              </w:rPr>
            </w:pPr>
            <w:r w:rsidRPr="00450CC4">
              <w:rPr>
                <w:rFonts w:ascii="Verdana" w:eastAsia="Arial" w:hAnsi="Verdana"/>
                <w:sz w:val="24"/>
                <w:szCs w:val="24"/>
                <w:shd w:val="clear" w:color="auto" w:fill="FFFFFF"/>
              </w:rPr>
              <w:t>Rangovas</w:t>
            </w:r>
            <w:r w:rsidRPr="00450CC4">
              <w:rPr>
                <w:rFonts w:ascii="Verdana" w:eastAsia="Arial" w:hAnsi="Verdana"/>
                <w:sz w:val="24"/>
                <w:szCs w:val="24"/>
              </w:rPr>
              <w:t>,</w:t>
            </w:r>
            <w:r w:rsidRPr="00450CC4">
              <w:rPr>
                <w:rFonts w:ascii="Verdana" w:eastAsia="Arial" w:hAnsi="Verdana"/>
                <w:sz w:val="24"/>
                <w:szCs w:val="24"/>
                <w:shd w:val="clear" w:color="auto" w:fill="FFFFFF"/>
              </w:rPr>
              <w:t xml:space="preserve"> </w:t>
            </w:r>
            <w:r w:rsidRPr="00450CC4">
              <w:rPr>
                <w:rFonts w:ascii="Verdana" w:eastAsia="Arial" w:hAnsi="Verdana"/>
                <w:sz w:val="24"/>
                <w:szCs w:val="24"/>
              </w:rPr>
              <w:t>bet kuriuo Sutarties vykdymo metu,</w:t>
            </w:r>
            <w:r w:rsidRPr="00450CC4">
              <w:rPr>
                <w:rFonts w:ascii="Verdana" w:eastAsia="Cambria" w:hAnsi="Verdana"/>
                <w:sz w:val="24"/>
                <w:szCs w:val="24"/>
              </w:rPr>
              <w:t xml:space="preserve"> </w:t>
            </w:r>
            <w:r w:rsidRPr="00450CC4">
              <w:rPr>
                <w:rFonts w:ascii="Verdana" w:eastAsia="Cambria" w:hAnsi="Verdana"/>
                <w:sz w:val="24"/>
                <w:szCs w:val="24"/>
                <w:shd w:val="clear" w:color="auto" w:fill="FFFFFF"/>
              </w:rPr>
              <w:t>ne vėliau nei prieš 5 (penkias) darbo dienas</w:t>
            </w:r>
            <w:r w:rsidRPr="00450CC4">
              <w:rPr>
                <w:rFonts w:ascii="Verdana" w:eastAsia="Arial" w:hAnsi="Verdana"/>
                <w:sz w:val="24"/>
                <w:szCs w:val="24"/>
                <w:shd w:val="clear" w:color="auto" w:fill="FFFFFF"/>
              </w:rPr>
              <w:t xml:space="preserve"> iki numatomo naujo subtiekėjo, kurio pajėgumais Rangovas</w:t>
            </w:r>
            <w:r w:rsidRPr="00450CC4">
              <w:rPr>
                <w:rFonts w:ascii="Verdana" w:eastAsia="Cambria" w:hAnsi="Verdana"/>
                <w:sz w:val="24"/>
                <w:szCs w:val="24"/>
                <w:shd w:val="clear" w:color="auto" w:fill="FFFFFF"/>
              </w:rPr>
              <w:t xml:space="preserve"> nesirėmė pirkimo dokumentuose numatytiems kvalifikacijos reikalavimams pagrįsti,</w:t>
            </w:r>
            <w:r w:rsidRPr="00450CC4">
              <w:rPr>
                <w:rFonts w:ascii="Verdana" w:eastAsia="Arial" w:hAnsi="Verdana"/>
                <w:sz w:val="24"/>
                <w:szCs w:val="24"/>
                <w:shd w:val="clear" w:color="auto" w:fill="FFFFFF"/>
              </w:rPr>
              <w:t xml:space="preserve"> pasitelkimo</w:t>
            </w:r>
            <w:r w:rsidRPr="00450CC4">
              <w:rPr>
                <w:rFonts w:ascii="Verdana" w:eastAsia="Arial" w:hAnsi="Verdana"/>
                <w:sz w:val="24"/>
                <w:szCs w:val="24"/>
              </w:rPr>
              <w:t xml:space="preserve"> ir (arba) keitimo</w:t>
            </w:r>
            <w:r w:rsidRPr="00450CC4">
              <w:rPr>
                <w:rFonts w:ascii="Verdana" w:eastAsia="Arial" w:hAnsi="Verdana"/>
                <w:sz w:val="24"/>
                <w:szCs w:val="24"/>
                <w:shd w:val="clear" w:color="auto" w:fill="FFFFFF"/>
              </w:rPr>
              <w:t xml:space="preserve"> apie tai privalo informuoti </w:t>
            </w:r>
            <w:r w:rsidRPr="00450CC4">
              <w:rPr>
                <w:rFonts w:ascii="Verdana" w:hAnsi="Verdana"/>
                <w:sz w:val="24"/>
                <w:szCs w:val="24"/>
              </w:rPr>
              <w:t>Užsakovą</w:t>
            </w:r>
            <w:r w:rsidRPr="00450CC4">
              <w:rPr>
                <w:rFonts w:ascii="Verdana" w:eastAsia="Arial" w:hAnsi="Verdana"/>
                <w:sz w:val="24"/>
                <w:szCs w:val="24"/>
                <w:shd w:val="clear" w:color="auto" w:fill="FFFFFF"/>
              </w:rPr>
              <w:t xml:space="preserve">. </w:t>
            </w:r>
            <w:r w:rsidRPr="00450CC4">
              <w:rPr>
                <w:rFonts w:ascii="Verdana" w:hAnsi="Verdana"/>
                <w:sz w:val="24"/>
                <w:szCs w:val="24"/>
              </w:rPr>
              <w:t xml:space="preserve">Užsakovas (jeigu buvo taikoma pirkimo dokumentuose) turi patikrinti, ar nėra </w:t>
            </w:r>
            <w:r w:rsidRPr="00450CC4">
              <w:rPr>
                <w:rFonts w:ascii="Verdana" w:eastAsia="Cambria" w:hAnsi="Verdana"/>
                <w:sz w:val="24"/>
                <w:szCs w:val="24"/>
              </w:rPr>
              <w:t xml:space="preserve">subtiekėjo pašalinimo pagrindų ir subtiekėjo atitiktį nacionalinio saugumo interesams ir reikalavimams </w:t>
            </w:r>
            <w:r w:rsidRPr="00450CC4">
              <w:rPr>
                <w:rFonts w:ascii="Verdana" w:eastAsia="Arial" w:hAnsi="Verdana"/>
                <w:sz w:val="24"/>
                <w:szCs w:val="24"/>
                <w:shd w:val="clear" w:color="auto" w:fill="FFFFFF"/>
              </w:rPr>
              <w:t>nebūti registruotu (nuolat gyvenančiu ar turinčiu pilietybę) nepatikimomis laikomose valstybėse ar teritorijose</w:t>
            </w:r>
            <w:r w:rsidRPr="00450CC4">
              <w:rPr>
                <w:rFonts w:ascii="Verdana" w:eastAsia="Cambria" w:hAnsi="Verdana"/>
                <w:sz w:val="24"/>
                <w:szCs w:val="24"/>
              </w:rPr>
              <w:t>. Jeigu subtiekėjo padėtis neatitinka bent vieno iš nurodytų reikalavimų, Užsakovas reikalauja pakeisti šį subtiekėją reikalavimus atitinkančiu subtiekėju.</w:t>
            </w:r>
            <w:r w:rsidRPr="00450CC4">
              <w:rPr>
                <w:rFonts w:ascii="Verdana" w:hAnsi="Verdana"/>
                <w:sz w:val="24"/>
                <w:szCs w:val="24"/>
              </w:rPr>
              <w:t xml:space="preserve"> </w:t>
            </w:r>
            <w:r w:rsidRPr="00450CC4">
              <w:rPr>
                <w:rFonts w:ascii="Verdana" w:eastAsia="Cambria" w:hAnsi="Verdana"/>
                <w:sz w:val="24"/>
                <w:szCs w:val="24"/>
              </w:rPr>
              <w:t>Užsakovas</w:t>
            </w:r>
            <w:r w:rsidRPr="00450CC4">
              <w:rPr>
                <w:rFonts w:ascii="Verdana" w:hAnsi="Verdana"/>
                <w:sz w:val="24"/>
                <w:szCs w:val="24"/>
              </w:rPr>
              <w:t xml:space="preserve"> per 5 (penkias) darbo dienas raštu informuoja Rangovą apie sutikimą pasitelkti ir (ar) keisti naują subtiekėją, kurio pajėgumais </w:t>
            </w:r>
            <w:r w:rsidRPr="00450CC4">
              <w:rPr>
                <w:rFonts w:ascii="Verdana" w:hAnsi="Verdana"/>
                <w:sz w:val="24"/>
                <w:szCs w:val="24"/>
              </w:rPr>
              <w:lastRenderedPageBreak/>
              <w:t xml:space="preserve">Rangovas nesirėmė pirkimo dokumentuose numatytiems kvalifikacijos reikalavimams pagrįsti. </w:t>
            </w:r>
            <w:r w:rsidRPr="00450CC4">
              <w:rPr>
                <w:rFonts w:ascii="Verdana" w:eastAsia="Cambria" w:hAnsi="Verdana"/>
                <w:sz w:val="24"/>
                <w:szCs w:val="24"/>
              </w:rPr>
              <w:t>Užsakovui sutikus, Šalys pasirašo Susitarimą, kuris laikomas neatsiejama Sutarties dalimi.</w:t>
            </w:r>
          </w:p>
          <w:p w14:paraId="4F2215FD" w14:textId="091E534D" w:rsidR="00F77841" w:rsidRPr="00450CC4" w:rsidRDefault="00F77841" w:rsidP="00F77841">
            <w:pPr>
              <w:widowControl w:val="0"/>
              <w:pBdr>
                <w:top w:val="nil"/>
                <w:left w:val="nil"/>
                <w:bottom w:val="nil"/>
                <w:right w:val="nil"/>
                <w:between w:val="nil"/>
              </w:pBdr>
              <w:tabs>
                <w:tab w:val="left" w:pos="0"/>
                <w:tab w:val="left" w:pos="993"/>
              </w:tabs>
              <w:spacing w:after="0" w:line="240" w:lineRule="auto"/>
              <w:jc w:val="both"/>
              <w:rPr>
                <w:rFonts w:ascii="Verdana" w:eastAsia="Arial" w:hAnsi="Verdana"/>
                <w:sz w:val="24"/>
                <w:szCs w:val="24"/>
                <w:shd w:val="clear" w:color="auto" w:fill="FFFFFF"/>
              </w:rPr>
            </w:pPr>
            <w:r w:rsidRPr="00450CC4">
              <w:rPr>
                <w:rFonts w:ascii="Verdana" w:eastAsia="Arial" w:hAnsi="Verdana"/>
                <w:sz w:val="24"/>
                <w:szCs w:val="24"/>
              </w:rPr>
              <w:t>5.23.1. Subtiekėjai</w:t>
            </w:r>
            <w:r w:rsidRPr="00450CC4">
              <w:rPr>
                <w:rFonts w:ascii="Verdana" w:eastAsia="Arial" w:hAnsi="Verdana"/>
                <w:sz w:val="24"/>
                <w:szCs w:val="24"/>
                <w:shd w:val="clear" w:color="auto" w:fill="FFFFFF"/>
              </w:rPr>
              <w:t xml:space="preserve">, kurių pajėgumais Rangovas rėmėsi, kad atitiktų pirkimo dokumentuose nustatytus kvalifikacijos reikalavimus, gali būti </w:t>
            </w:r>
            <w:r w:rsidRPr="00450CC4">
              <w:rPr>
                <w:rFonts w:ascii="Verdana" w:eastAsia="Arial" w:hAnsi="Verdana"/>
                <w:sz w:val="24"/>
                <w:szCs w:val="24"/>
              </w:rPr>
              <w:t xml:space="preserve">keičiami </w:t>
            </w:r>
            <w:r w:rsidRPr="00450CC4">
              <w:rPr>
                <w:rFonts w:ascii="Verdana" w:eastAsia="Arial" w:hAnsi="Verdana"/>
                <w:sz w:val="24"/>
                <w:szCs w:val="24"/>
                <w:shd w:val="clear" w:color="auto" w:fill="FFFFFF"/>
              </w:rPr>
              <w:t>tik šiais atvejais:</w:t>
            </w:r>
          </w:p>
          <w:p w14:paraId="651E83C6" w14:textId="75D0DAC4" w:rsidR="00F77841" w:rsidRPr="00450CC4" w:rsidRDefault="00F77841" w:rsidP="00F77841">
            <w:pPr>
              <w:widowControl w:val="0"/>
              <w:pBdr>
                <w:top w:val="nil"/>
                <w:left w:val="nil"/>
                <w:bottom w:val="nil"/>
                <w:right w:val="nil"/>
                <w:between w:val="nil"/>
              </w:pBdr>
              <w:tabs>
                <w:tab w:val="left" w:pos="0"/>
                <w:tab w:val="left" w:pos="1134"/>
              </w:tabs>
              <w:spacing w:after="0" w:line="240" w:lineRule="auto"/>
              <w:jc w:val="both"/>
              <w:rPr>
                <w:rFonts w:ascii="Verdana" w:eastAsia="Arial" w:hAnsi="Verdana"/>
                <w:sz w:val="24"/>
                <w:szCs w:val="24"/>
              </w:rPr>
            </w:pPr>
            <w:r w:rsidRPr="00450CC4">
              <w:rPr>
                <w:rFonts w:ascii="Verdana" w:eastAsia="Cambria" w:hAnsi="Verdana"/>
                <w:sz w:val="24"/>
                <w:szCs w:val="24"/>
                <w:shd w:val="clear" w:color="auto" w:fill="FFFFFF"/>
              </w:rPr>
              <w:t xml:space="preserve">5.23.1.1. kai subtiekėjui </w:t>
            </w:r>
            <w:r w:rsidRPr="00450CC4">
              <w:rPr>
                <w:rFonts w:ascii="Verdana" w:hAnsi="Verdana"/>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50CC4">
              <w:rPr>
                <w:rFonts w:ascii="Verdana" w:eastAsia="Cambria" w:hAnsi="Verdana"/>
                <w:sz w:val="24"/>
                <w:szCs w:val="24"/>
                <w:shd w:val="clear" w:color="auto" w:fill="FFFFFF"/>
              </w:rPr>
              <w:t>;</w:t>
            </w:r>
          </w:p>
          <w:p w14:paraId="5EB23F3C" w14:textId="4AD72913" w:rsidR="00F77841" w:rsidRPr="00450CC4" w:rsidRDefault="00F77841" w:rsidP="00F77841">
            <w:pPr>
              <w:widowControl w:val="0"/>
              <w:pBdr>
                <w:top w:val="nil"/>
                <w:left w:val="nil"/>
                <w:bottom w:val="nil"/>
                <w:right w:val="nil"/>
                <w:between w:val="nil"/>
              </w:pBdr>
              <w:tabs>
                <w:tab w:val="left" w:pos="0"/>
                <w:tab w:val="left" w:pos="1134"/>
              </w:tabs>
              <w:spacing w:after="0" w:line="240" w:lineRule="auto"/>
              <w:jc w:val="both"/>
              <w:rPr>
                <w:rFonts w:ascii="Verdana" w:eastAsia="Arial" w:hAnsi="Verdana"/>
                <w:sz w:val="24"/>
                <w:szCs w:val="24"/>
              </w:rPr>
            </w:pPr>
            <w:r w:rsidRPr="00450CC4">
              <w:rPr>
                <w:rFonts w:ascii="Verdana" w:eastAsia="Cambria" w:hAnsi="Verdana"/>
                <w:sz w:val="24"/>
                <w:szCs w:val="24"/>
                <w:shd w:val="clear" w:color="auto" w:fill="FFFFFF"/>
              </w:rPr>
              <w:t>5.23.1.2. kai subtiekėjas dėl objektyvių priežasčių (pavyzdžiui, subtiekėjui atsisakius dalyvauti Sutarties vykdyme, nutrūkus teisiniams santykiams su Rangovu ir pan.) nebegali vykdyti visų ar dalies Sutartyje numatytų įsipareigojimų;</w:t>
            </w:r>
          </w:p>
          <w:p w14:paraId="7730C7BF" w14:textId="21526FBB" w:rsidR="00F77841" w:rsidRPr="00450CC4" w:rsidRDefault="00F77841" w:rsidP="00F77841">
            <w:pPr>
              <w:pBdr>
                <w:top w:val="nil"/>
                <w:left w:val="nil"/>
                <w:bottom w:val="nil"/>
                <w:right w:val="nil"/>
                <w:between w:val="nil"/>
              </w:pBdr>
              <w:tabs>
                <w:tab w:val="left" w:pos="0"/>
                <w:tab w:val="left" w:pos="1134"/>
              </w:tabs>
              <w:spacing w:after="0" w:line="240" w:lineRule="auto"/>
              <w:jc w:val="both"/>
              <w:rPr>
                <w:rFonts w:ascii="Verdana" w:eastAsia="Arial" w:hAnsi="Verdana"/>
                <w:sz w:val="24"/>
                <w:szCs w:val="24"/>
              </w:rPr>
            </w:pPr>
            <w:r w:rsidRPr="00450CC4">
              <w:rPr>
                <w:rFonts w:ascii="Verdana" w:eastAsia="Cambria" w:hAnsi="Verdana"/>
                <w:sz w:val="24"/>
                <w:szCs w:val="24"/>
                <w:shd w:val="clear" w:color="auto" w:fill="FFFFFF"/>
              </w:rPr>
              <w:t xml:space="preserve">5.23.1.3. </w:t>
            </w:r>
            <w:r w:rsidRPr="00450CC4">
              <w:rPr>
                <w:rFonts w:ascii="Verdana" w:eastAsia="Cambria" w:hAnsi="Verdana"/>
                <w:sz w:val="24"/>
                <w:szCs w:val="24"/>
              </w:rPr>
              <w:t>Rangovas ar subtiekėjas privalo pakeisti subtiekėją, jei paaiškėja, kad jis neatitinka jam pirkimo dokumentuose keliamų reikalavimų.</w:t>
            </w:r>
          </w:p>
          <w:p w14:paraId="5F7B3CD8" w14:textId="2E361A43" w:rsidR="00F77841" w:rsidRPr="00450CC4" w:rsidRDefault="00F77841" w:rsidP="00F77841">
            <w:pPr>
              <w:pBdr>
                <w:top w:val="nil"/>
                <w:left w:val="nil"/>
                <w:bottom w:val="nil"/>
                <w:right w:val="nil"/>
                <w:between w:val="nil"/>
              </w:pBdr>
              <w:tabs>
                <w:tab w:val="left" w:pos="0"/>
                <w:tab w:val="left" w:pos="993"/>
              </w:tabs>
              <w:spacing w:after="0" w:line="240" w:lineRule="auto"/>
              <w:jc w:val="both"/>
              <w:rPr>
                <w:rFonts w:ascii="Verdana" w:eastAsia="Cambria" w:hAnsi="Verdana"/>
                <w:sz w:val="24"/>
                <w:szCs w:val="24"/>
                <w:shd w:val="clear" w:color="auto" w:fill="FFFFFF"/>
              </w:rPr>
            </w:pPr>
            <w:r w:rsidRPr="00450CC4">
              <w:rPr>
                <w:rFonts w:ascii="Verdana" w:eastAsia="Cambria" w:hAnsi="Verdana"/>
                <w:sz w:val="24"/>
                <w:szCs w:val="24"/>
                <w:shd w:val="clear" w:color="auto" w:fill="FFFFFF"/>
              </w:rPr>
              <w:t>5.23.2.Rangovo (ar subtiekėjų) specialista</w:t>
            </w:r>
            <w:r w:rsidRPr="00450CC4">
              <w:rPr>
                <w:rFonts w:ascii="Verdana" w:eastAsia="Cambria" w:hAnsi="Verdana"/>
                <w:sz w:val="24"/>
                <w:szCs w:val="24"/>
              </w:rPr>
              <w:t>i,</w:t>
            </w:r>
            <w:r w:rsidRPr="00450CC4">
              <w:rPr>
                <w:rFonts w:ascii="Verdana" w:eastAsia="Cambria" w:hAnsi="Verdana"/>
                <w:sz w:val="24"/>
                <w:szCs w:val="24"/>
                <w:shd w:val="clear" w:color="auto" w:fill="FFFFFF"/>
              </w:rPr>
              <w:t xml:space="preserve"> vykd</w:t>
            </w:r>
            <w:r w:rsidRPr="00450CC4">
              <w:rPr>
                <w:rFonts w:ascii="Verdana" w:eastAsia="Cambria" w:hAnsi="Verdana"/>
                <w:sz w:val="24"/>
                <w:szCs w:val="24"/>
              </w:rPr>
              <w:t>antys</w:t>
            </w:r>
            <w:r w:rsidRPr="00450CC4">
              <w:rPr>
                <w:rFonts w:ascii="Verdana" w:eastAsia="Cambria" w:hAnsi="Verdana"/>
                <w:sz w:val="24"/>
                <w:szCs w:val="24"/>
                <w:shd w:val="clear" w:color="auto" w:fill="FFFFFF"/>
              </w:rPr>
              <w:t xml:space="preserve"> Sutartį, gali būti keičiami šiais atvejais:</w:t>
            </w:r>
          </w:p>
          <w:p w14:paraId="703D9D01" w14:textId="0E24A137" w:rsidR="00F77841" w:rsidRPr="00450CC4" w:rsidRDefault="00F77841" w:rsidP="00F77841">
            <w:pPr>
              <w:pBdr>
                <w:top w:val="nil"/>
                <w:left w:val="nil"/>
                <w:bottom w:val="nil"/>
                <w:right w:val="nil"/>
                <w:between w:val="nil"/>
              </w:pBdr>
              <w:tabs>
                <w:tab w:val="left" w:pos="1134"/>
              </w:tabs>
              <w:spacing w:after="0" w:line="240" w:lineRule="auto"/>
              <w:jc w:val="both"/>
              <w:rPr>
                <w:rFonts w:ascii="Verdana" w:eastAsia="Cambria" w:hAnsi="Verdana"/>
                <w:sz w:val="24"/>
                <w:szCs w:val="24"/>
              </w:rPr>
            </w:pPr>
            <w:r w:rsidRPr="00450CC4">
              <w:rPr>
                <w:rFonts w:ascii="Verdana" w:eastAsia="Cambria" w:hAnsi="Verdana"/>
                <w:sz w:val="24"/>
                <w:szCs w:val="24"/>
                <w:shd w:val="clear" w:color="auto" w:fill="FFFFFF"/>
              </w:rPr>
              <w:t>5.23.2.1.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BD2BC0" w14:textId="3288C7A4" w:rsidR="00F77841" w:rsidRPr="00450CC4" w:rsidRDefault="00F77841" w:rsidP="00F77841">
            <w:pPr>
              <w:pBdr>
                <w:top w:val="nil"/>
                <w:left w:val="nil"/>
                <w:bottom w:val="nil"/>
                <w:right w:val="nil"/>
                <w:between w:val="nil"/>
              </w:pBdr>
              <w:tabs>
                <w:tab w:val="left" w:pos="1134"/>
                <w:tab w:val="left" w:pos="1418"/>
              </w:tabs>
              <w:spacing w:after="0" w:line="240" w:lineRule="auto"/>
              <w:jc w:val="both"/>
              <w:rPr>
                <w:rFonts w:ascii="Verdana" w:eastAsia="Cambria" w:hAnsi="Verdana"/>
                <w:sz w:val="24"/>
                <w:szCs w:val="24"/>
              </w:rPr>
            </w:pPr>
            <w:r w:rsidRPr="00450CC4">
              <w:rPr>
                <w:rFonts w:ascii="Verdana" w:eastAsia="Cambria" w:hAnsi="Verdana"/>
                <w:sz w:val="24"/>
                <w:szCs w:val="24"/>
                <w:shd w:val="clear" w:color="auto" w:fill="FFFFFF"/>
              </w:rPr>
              <w:t>5.23.2.2. Užsakovo iniciatyva, jei Užsakovas turi pagrįstų įtarimų, kad Rangovas Sutarties vykdymui paskirtas specialistas nekompetentingas vykdyti nustatytas pareigas;</w:t>
            </w:r>
          </w:p>
          <w:p w14:paraId="224405F2" w14:textId="49BC4567" w:rsidR="00F77841" w:rsidRPr="00450CC4" w:rsidRDefault="00F77841" w:rsidP="00F77841">
            <w:pPr>
              <w:pBdr>
                <w:top w:val="nil"/>
                <w:left w:val="nil"/>
                <w:bottom w:val="nil"/>
                <w:right w:val="nil"/>
                <w:between w:val="nil"/>
              </w:pBdr>
              <w:tabs>
                <w:tab w:val="left" w:pos="1134"/>
                <w:tab w:val="left" w:pos="1276"/>
              </w:tabs>
              <w:spacing w:after="0" w:line="240" w:lineRule="auto"/>
              <w:jc w:val="both"/>
              <w:rPr>
                <w:rFonts w:ascii="Verdana" w:eastAsia="Cambria" w:hAnsi="Verdana"/>
                <w:sz w:val="24"/>
                <w:szCs w:val="24"/>
              </w:rPr>
            </w:pPr>
            <w:r w:rsidRPr="00450CC4">
              <w:rPr>
                <w:rFonts w:ascii="Verdana" w:eastAsia="Cambria" w:hAnsi="Verdana"/>
                <w:sz w:val="24"/>
                <w:szCs w:val="24"/>
                <w:shd w:val="clear" w:color="auto" w:fill="FFFFFF"/>
              </w:rPr>
              <w:t xml:space="preserve">5.23.2.3. </w:t>
            </w:r>
            <w:r w:rsidRPr="00450CC4">
              <w:rPr>
                <w:rFonts w:ascii="Verdana" w:eastAsia="Cambria" w:hAnsi="Verdana"/>
                <w:sz w:val="24"/>
                <w:szCs w:val="24"/>
              </w:rPr>
              <w:t>Rangovas ar subtiekėjas privalo pakeisti specialistą, jei paaiškėja, kad jis neatitinka jam pirkimo dokumentuose keliamų reikalavimų.</w:t>
            </w:r>
          </w:p>
          <w:p w14:paraId="5D4F3915" w14:textId="3B27CA4F" w:rsidR="00F77841" w:rsidRPr="00450CC4" w:rsidRDefault="00F77841" w:rsidP="00F77841">
            <w:pPr>
              <w:widowControl w:val="0"/>
              <w:pBdr>
                <w:top w:val="nil"/>
                <w:left w:val="nil"/>
                <w:bottom w:val="nil"/>
                <w:right w:val="nil"/>
                <w:between w:val="nil"/>
              </w:pBdr>
              <w:tabs>
                <w:tab w:val="left" w:pos="0"/>
                <w:tab w:val="left" w:pos="993"/>
              </w:tabs>
              <w:spacing w:after="0" w:line="240" w:lineRule="auto"/>
              <w:jc w:val="both"/>
              <w:rPr>
                <w:rFonts w:ascii="Verdana" w:eastAsia="Cambria" w:hAnsi="Verdana"/>
                <w:color w:val="000000"/>
                <w:sz w:val="24"/>
                <w:szCs w:val="24"/>
              </w:rPr>
            </w:pPr>
            <w:r w:rsidRPr="00450CC4">
              <w:rPr>
                <w:rFonts w:ascii="Verdana" w:eastAsia="Cambria" w:hAnsi="Verdana"/>
                <w:color w:val="000000"/>
                <w:sz w:val="24"/>
                <w:szCs w:val="24"/>
                <w:shd w:val="clear" w:color="auto" w:fill="FFFFFF"/>
              </w:rPr>
              <w:t>Naujas specialistas</w:t>
            </w:r>
            <w:r w:rsidRPr="00450CC4">
              <w:rPr>
                <w:rFonts w:ascii="Verdana" w:eastAsia="Cambria" w:hAnsi="Verdana"/>
                <w:color w:val="000000"/>
                <w:sz w:val="24"/>
                <w:szCs w:val="24"/>
              </w:rPr>
              <w:t xml:space="preserve"> ir (ar) subtiekėjas, </w:t>
            </w:r>
            <w:r w:rsidR="00877222" w:rsidRPr="00450CC4">
              <w:rPr>
                <w:rFonts w:ascii="Verdana" w:eastAsia="Cambria" w:hAnsi="Verdana"/>
                <w:color w:val="000000"/>
                <w:sz w:val="24"/>
                <w:szCs w:val="24"/>
              </w:rPr>
              <w:t>Rangovo</w:t>
            </w:r>
            <w:r w:rsidRPr="00450CC4">
              <w:rPr>
                <w:rFonts w:ascii="Verdana" w:eastAsia="Cambria" w:hAnsi="Verdana"/>
                <w:color w:val="000000"/>
                <w:sz w:val="24"/>
                <w:szCs w:val="24"/>
              </w:rPr>
              <w:t xml:space="preserve"> prašymo pakeisti specialistą ir (ar) subtiekėją pateikimo metu</w:t>
            </w:r>
            <w:r w:rsidRPr="00450CC4">
              <w:rPr>
                <w:rFonts w:ascii="Verdana" w:eastAsia="Cambria" w:hAnsi="Verdana"/>
                <w:color w:val="000000"/>
                <w:sz w:val="24"/>
                <w:szCs w:val="24"/>
                <w:shd w:val="clear" w:color="auto" w:fill="FFFFFF"/>
              </w:rPr>
              <w:t xml:space="preserve"> turi atitikti pirkimo dokumentuose </w:t>
            </w:r>
            <w:r w:rsidRPr="00450CC4">
              <w:rPr>
                <w:rFonts w:ascii="Verdana" w:eastAsia="Cambria" w:hAnsi="Verdana"/>
                <w:color w:val="000000"/>
                <w:sz w:val="24"/>
                <w:szCs w:val="24"/>
              </w:rPr>
              <w:t>specialistui ir (ar) subtiekėjui keliamus reikalavimus.</w:t>
            </w:r>
          </w:p>
          <w:p w14:paraId="7C2C0275" w14:textId="317AF83D" w:rsidR="00F77841" w:rsidRPr="00450CC4" w:rsidRDefault="00F77841" w:rsidP="00F77841">
            <w:pPr>
              <w:widowControl w:val="0"/>
              <w:pBdr>
                <w:top w:val="nil"/>
                <w:left w:val="nil"/>
                <w:bottom w:val="nil"/>
                <w:right w:val="nil"/>
                <w:between w:val="nil"/>
              </w:pBdr>
              <w:tabs>
                <w:tab w:val="left" w:pos="0"/>
                <w:tab w:val="left" w:pos="993"/>
              </w:tabs>
              <w:spacing w:after="0" w:line="240" w:lineRule="auto"/>
              <w:jc w:val="both"/>
              <w:rPr>
                <w:rFonts w:ascii="Verdana" w:eastAsia="Cambria" w:hAnsi="Verdana"/>
                <w:sz w:val="24"/>
                <w:szCs w:val="24"/>
                <w:shd w:val="clear" w:color="auto" w:fill="FFFFFF"/>
              </w:rPr>
            </w:pPr>
            <w:r w:rsidRPr="00450CC4">
              <w:rPr>
                <w:rFonts w:ascii="Verdana" w:eastAsia="Cambria" w:hAnsi="Verdana"/>
                <w:color w:val="000000"/>
                <w:sz w:val="24"/>
                <w:szCs w:val="24"/>
              </w:rPr>
              <w:t xml:space="preserve">5.23.3. </w:t>
            </w:r>
            <w:r w:rsidR="00877222" w:rsidRPr="00450CC4">
              <w:rPr>
                <w:rFonts w:ascii="Verdana" w:eastAsia="Cambria" w:hAnsi="Verdana"/>
                <w:sz w:val="24"/>
                <w:szCs w:val="24"/>
                <w:shd w:val="clear" w:color="auto" w:fill="FFFFFF"/>
              </w:rPr>
              <w:t>Rangovas</w:t>
            </w:r>
            <w:r w:rsidRPr="00450CC4">
              <w:rPr>
                <w:rFonts w:ascii="Verdana" w:eastAsia="Cambria" w:hAnsi="Verdana"/>
                <w:sz w:val="24"/>
                <w:szCs w:val="24"/>
                <w:shd w:val="clear" w:color="auto" w:fill="FFFFFF"/>
              </w:rPr>
              <w:t xml:space="preserve"> privalo ne vėliau nei prieš 5 (penkias) darbo dienas iki numatomo subtiekėjo, </w:t>
            </w:r>
            <w:r w:rsidRPr="00450CC4">
              <w:rPr>
                <w:rFonts w:ascii="Verdana" w:eastAsia="Arial" w:hAnsi="Verdana"/>
                <w:sz w:val="24"/>
                <w:szCs w:val="24"/>
                <w:shd w:val="clear" w:color="auto" w:fill="FFFFFF"/>
              </w:rPr>
              <w:t xml:space="preserve">kurio pajėgumais </w:t>
            </w:r>
            <w:r w:rsidR="00877222" w:rsidRPr="00450CC4">
              <w:rPr>
                <w:rFonts w:ascii="Verdana" w:eastAsia="Arial" w:hAnsi="Verdana"/>
                <w:sz w:val="24"/>
                <w:szCs w:val="24"/>
                <w:shd w:val="clear" w:color="auto" w:fill="FFFFFF"/>
              </w:rPr>
              <w:t>Rangovas</w:t>
            </w:r>
            <w:r w:rsidRPr="00450CC4">
              <w:rPr>
                <w:rFonts w:ascii="Verdana" w:eastAsia="Arial" w:hAnsi="Verdana"/>
                <w:sz w:val="24"/>
                <w:szCs w:val="24"/>
                <w:shd w:val="clear" w:color="auto" w:fill="FFFFFF"/>
              </w:rPr>
              <w:t xml:space="preserve"> rėmėsi, kad atitiktų pirkimo dokumentuose nustatytus kvalifikacijos reikalavimus,</w:t>
            </w:r>
            <w:r w:rsidRPr="00450CC4">
              <w:rPr>
                <w:rFonts w:ascii="Verdana" w:eastAsia="Cambria" w:hAnsi="Verdana"/>
                <w:sz w:val="24"/>
                <w:szCs w:val="24"/>
                <w:shd w:val="clear" w:color="auto" w:fill="FFFFFF"/>
              </w:rPr>
              <w:t xml:space="preserve"> </w:t>
            </w:r>
            <w:r w:rsidRPr="00450CC4">
              <w:rPr>
                <w:rFonts w:ascii="Verdana" w:eastAsia="Arial" w:hAnsi="Verdana"/>
                <w:sz w:val="24"/>
                <w:szCs w:val="24"/>
                <w:shd w:val="clear" w:color="auto" w:fill="FFFFFF"/>
              </w:rPr>
              <w:t xml:space="preserve">ir (ar) specialisto </w:t>
            </w:r>
            <w:r w:rsidRPr="00450CC4">
              <w:rPr>
                <w:rFonts w:ascii="Verdana" w:eastAsia="Cambria" w:hAnsi="Verdana"/>
                <w:sz w:val="24"/>
                <w:szCs w:val="24"/>
                <w:shd w:val="clear" w:color="auto" w:fill="FFFFFF"/>
              </w:rPr>
              <w:t xml:space="preserve">keitimo pateikti </w:t>
            </w:r>
            <w:r w:rsidR="00877222" w:rsidRPr="00450CC4">
              <w:rPr>
                <w:rFonts w:ascii="Verdana" w:eastAsia="Cambria" w:hAnsi="Verdana"/>
                <w:sz w:val="24"/>
                <w:szCs w:val="24"/>
                <w:shd w:val="clear" w:color="auto" w:fill="FFFFFF"/>
              </w:rPr>
              <w:t>Užsakovui</w:t>
            </w:r>
            <w:r w:rsidRPr="00450CC4">
              <w:rPr>
                <w:rFonts w:ascii="Verdana" w:eastAsia="Cambria" w:hAnsi="Verdana"/>
                <w:sz w:val="24"/>
                <w:szCs w:val="24"/>
                <w:shd w:val="clear" w:color="auto" w:fill="FFFFFF"/>
              </w:rPr>
              <w:t xml:space="preserve"> šiuos dokumentus:</w:t>
            </w:r>
          </w:p>
          <w:p w14:paraId="5B7C6B09" w14:textId="1ABDF25C" w:rsidR="00F77841" w:rsidRPr="00450CC4" w:rsidRDefault="00F77841" w:rsidP="00F77841">
            <w:pPr>
              <w:widowControl w:val="0"/>
              <w:pBdr>
                <w:top w:val="nil"/>
                <w:left w:val="nil"/>
                <w:bottom w:val="nil"/>
                <w:right w:val="nil"/>
                <w:between w:val="nil"/>
              </w:pBdr>
              <w:tabs>
                <w:tab w:val="left" w:pos="0"/>
                <w:tab w:val="left" w:pos="993"/>
              </w:tabs>
              <w:spacing w:after="0" w:line="240" w:lineRule="auto"/>
              <w:jc w:val="both"/>
              <w:rPr>
                <w:rFonts w:ascii="Verdana" w:eastAsia="Arial" w:hAnsi="Verdana"/>
                <w:sz w:val="24"/>
                <w:szCs w:val="24"/>
                <w:shd w:val="clear" w:color="auto" w:fill="FFFFFF"/>
              </w:rPr>
            </w:pPr>
            <w:r w:rsidRPr="00450CC4">
              <w:rPr>
                <w:rFonts w:ascii="Verdana" w:eastAsia="Arial" w:hAnsi="Verdana"/>
                <w:sz w:val="24"/>
                <w:szCs w:val="24"/>
                <w:shd w:val="clear" w:color="auto" w:fill="FFFFFF"/>
              </w:rPr>
              <w:t xml:space="preserve">5.23.3.1. argumentuotą rašytinį prašymą pakeisti subtiekėją ir (ar) specialistą, paaiškinant keitimo aplinkybę. </w:t>
            </w:r>
            <w:r w:rsidR="00877222" w:rsidRPr="00450CC4">
              <w:rPr>
                <w:rFonts w:ascii="Verdana" w:eastAsia="Arial" w:hAnsi="Verdana"/>
                <w:sz w:val="24"/>
                <w:szCs w:val="24"/>
                <w:shd w:val="clear" w:color="auto" w:fill="FFFFFF"/>
              </w:rPr>
              <w:t>Užsakovas</w:t>
            </w:r>
            <w:r w:rsidRPr="00450CC4">
              <w:rPr>
                <w:rFonts w:ascii="Verdana" w:eastAsia="Arial" w:hAnsi="Verdana"/>
                <w:sz w:val="24"/>
                <w:szCs w:val="24"/>
                <w:shd w:val="clear" w:color="auto" w:fill="FFFFFF"/>
              </w:rPr>
              <w:t xml:space="preserve"> pasilieka teisę paprašyti įrodymų, pagrindžiančių keitimo aplinkybę;</w:t>
            </w:r>
          </w:p>
          <w:p w14:paraId="4F2328BC" w14:textId="1305A55D" w:rsidR="00F77841" w:rsidRPr="00450CC4" w:rsidRDefault="00F77841" w:rsidP="00F77841">
            <w:pPr>
              <w:widowControl w:val="0"/>
              <w:pBdr>
                <w:top w:val="nil"/>
                <w:left w:val="nil"/>
                <w:bottom w:val="nil"/>
                <w:right w:val="nil"/>
                <w:between w:val="nil"/>
              </w:pBdr>
              <w:tabs>
                <w:tab w:val="left" w:pos="0"/>
                <w:tab w:val="left" w:pos="993"/>
              </w:tabs>
              <w:spacing w:after="0" w:line="240" w:lineRule="auto"/>
              <w:jc w:val="both"/>
              <w:rPr>
                <w:rFonts w:ascii="Verdana" w:eastAsia="Arial" w:hAnsi="Verdana"/>
                <w:sz w:val="24"/>
                <w:szCs w:val="24"/>
                <w:shd w:val="clear" w:color="auto" w:fill="FFFFFF"/>
              </w:rPr>
            </w:pPr>
            <w:r w:rsidRPr="00450CC4">
              <w:rPr>
                <w:rFonts w:ascii="Verdana" w:eastAsia="Arial" w:hAnsi="Verdana"/>
                <w:sz w:val="24"/>
                <w:szCs w:val="24"/>
                <w:shd w:val="clear" w:color="auto" w:fill="FFFFFF"/>
              </w:rPr>
              <w:t>5.23.3.2.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0C7C8C5" w14:textId="18C57FCF" w:rsidR="00F77841" w:rsidRPr="00450CC4" w:rsidRDefault="00877222" w:rsidP="00F77841">
            <w:pPr>
              <w:widowControl w:val="0"/>
              <w:pBdr>
                <w:top w:val="nil"/>
                <w:left w:val="nil"/>
                <w:bottom w:val="nil"/>
                <w:right w:val="nil"/>
                <w:between w:val="nil"/>
              </w:pBdr>
              <w:tabs>
                <w:tab w:val="left" w:pos="0"/>
                <w:tab w:val="left" w:pos="993"/>
              </w:tabs>
              <w:spacing w:after="0" w:line="240" w:lineRule="auto"/>
              <w:jc w:val="both"/>
              <w:rPr>
                <w:rFonts w:ascii="Verdana" w:eastAsia="Arial" w:hAnsi="Verdana"/>
                <w:sz w:val="24"/>
                <w:szCs w:val="24"/>
                <w:shd w:val="clear" w:color="auto" w:fill="FFFFFF"/>
              </w:rPr>
            </w:pPr>
            <w:r w:rsidRPr="00450CC4">
              <w:rPr>
                <w:rFonts w:ascii="Verdana" w:eastAsia="Arial" w:hAnsi="Verdana"/>
                <w:sz w:val="24"/>
                <w:szCs w:val="24"/>
                <w:shd w:val="clear" w:color="auto" w:fill="FFFFFF"/>
              </w:rPr>
              <w:t>Užsakovas</w:t>
            </w:r>
            <w:r w:rsidR="00F77841" w:rsidRPr="00450CC4">
              <w:rPr>
                <w:rFonts w:ascii="Verdana" w:eastAsia="Arial" w:hAnsi="Verdana"/>
                <w:sz w:val="24"/>
                <w:szCs w:val="24"/>
                <w:shd w:val="clear" w:color="auto" w:fill="FFFFFF"/>
              </w:rPr>
              <w:t xml:space="preserve">, gavęs </w:t>
            </w:r>
            <w:r w:rsidRPr="00450CC4">
              <w:rPr>
                <w:rFonts w:ascii="Verdana" w:eastAsia="Arial" w:hAnsi="Verdana"/>
                <w:sz w:val="24"/>
                <w:szCs w:val="24"/>
                <w:shd w:val="clear" w:color="auto" w:fill="FFFFFF"/>
              </w:rPr>
              <w:t xml:space="preserve">Rangovo </w:t>
            </w:r>
            <w:r w:rsidR="00F77841" w:rsidRPr="00450CC4">
              <w:rPr>
                <w:rFonts w:ascii="Verdana" w:eastAsia="Arial" w:hAnsi="Verdana"/>
                <w:sz w:val="24"/>
                <w:szCs w:val="24"/>
                <w:shd w:val="clear" w:color="auto" w:fill="FFFFFF"/>
              </w:rPr>
              <w:t xml:space="preserve">prašymą su kitais Sutartyje nurodytais dokumentais, per 5 (penkias) darbo dienas įvertina keitimo galimybę ir </w:t>
            </w:r>
            <w:r w:rsidR="00F77841" w:rsidRPr="00450CC4">
              <w:rPr>
                <w:rFonts w:ascii="Verdana" w:eastAsia="Arial" w:hAnsi="Verdana"/>
                <w:sz w:val="24"/>
                <w:szCs w:val="24"/>
                <w:shd w:val="clear" w:color="auto" w:fill="FFFFFF"/>
              </w:rPr>
              <w:lastRenderedPageBreak/>
              <w:t xml:space="preserve">raštu informuoja </w:t>
            </w:r>
            <w:r w:rsidRPr="00450CC4">
              <w:rPr>
                <w:rFonts w:ascii="Verdana" w:eastAsia="Arial" w:hAnsi="Verdana"/>
                <w:sz w:val="24"/>
                <w:szCs w:val="24"/>
                <w:shd w:val="clear" w:color="auto" w:fill="FFFFFF"/>
              </w:rPr>
              <w:t>Rangovą</w:t>
            </w:r>
            <w:r w:rsidR="00F77841" w:rsidRPr="00450CC4">
              <w:rPr>
                <w:rFonts w:ascii="Verdana" w:eastAsia="Arial" w:hAnsi="Verdana"/>
                <w:sz w:val="24"/>
                <w:szCs w:val="24"/>
                <w:shd w:val="clear" w:color="auto" w:fill="FFFFFF"/>
              </w:rPr>
              <w:t xml:space="preserve"> apie sutikimą pakeisti subtiekėją, kurio pajėgumais </w:t>
            </w:r>
            <w:r w:rsidRPr="00450CC4">
              <w:rPr>
                <w:rFonts w:ascii="Verdana" w:eastAsia="Arial" w:hAnsi="Verdana"/>
                <w:sz w:val="24"/>
                <w:szCs w:val="24"/>
                <w:shd w:val="clear" w:color="auto" w:fill="FFFFFF"/>
              </w:rPr>
              <w:t>Rangovas</w:t>
            </w:r>
            <w:r w:rsidR="00F77841" w:rsidRPr="00450CC4">
              <w:rPr>
                <w:rFonts w:ascii="Verdana" w:eastAsia="Arial" w:hAnsi="Verdana"/>
                <w:sz w:val="24"/>
                <w:szCs w:val="24"/>
                <w:shd w:val="clear" w:color="auto" w:fill="FFFFFF"/>
              </w:rPr>
              <w:t xml:space="preserve"> rėmėsi, kad atitiktų pirkimo dokumentuose nustatytus kvalifikacijos reikalavimus, ir (ar) specialistą. </w:t>
            </w:r>
            <w:r w:rsidRPr="00450CC4">
              <w:rPr>
                <w:rFonts w:ascii="Verdana" w:eastAsia="Arial" w:hAnsi="Verdana"/>
                <w:sz w:val="24"/>
                <w:szCs w:val="24"/>
                <w:shd w:val="clear" w:color="auto" w:fill="FFFFFF"/>
              </w:rPr>
              <w:t>Užsakovui</w:t>
            </w:r>
            <w:r w:rsidR="00F77841" w:rsidRPr="00450CC4">
              <w:rPr>
                <w:rFonts w:ascii="Verdana" w:eastAsia="Arial" w:hAnsi="Verdana"/>
                <w:sz w:val="24"/>
                <w:szCs w:val="24"/>
                <w:shd w:val="clear" w:color="auto" w:fill="FFFFFF"/>
              </w:rPr>
              <w:t xml:space="preserve"> sutikus, Šalys pasirašo Susitarimą, kuris laikomas neatsiejama Sutarties dalimi.</w:t>
            </w:r>
          </w:p>
        </w:tc>
      </w:tr>
      <w:tr w:rsidR="00FB48C8" w:rsidRPr="00222FBB" w14:paraId="4FA8652F" w14:textId="77777777" w:rsidTr="000574AE">
        <w:tc>
          <w:tcPr>
            <w:tcW w:w="992" w:type="dxa"/>
            <w:gridSpan w:val="2"/>
          </w:tcPr>
          <w:p w14:paraId="54DA4C93" w14:textId="77777777" w:rsidR="00FB48C8" w:rsidRPr="00222FBB" w:rsidRDefault="00FB48C8" w:rsidP="00AF4B8E">
            <w:pPr>
              <w:pStyle w:val="Stilius3"/>
              <w:numPr>
                <w:ilvl w:val="0"/>
                <w:numId w:val="49"/>
              </w:numPr>
              <w:spacing w:before="0"/>
              <w:rPr>
                <w:rFonts w:ascii="Verdana" w:hAnsi="Verdana"/>
                <w:sz w:val="24"/>
                <w:szCs w:val="24"/>
              </w:rPr>
            </w:pPr>
          </w:p>
        </w:tc>
        <w:tc>
          <w:tcPr>
            <w:tcW w:w="8789" w:type="dxa"/>
            <w:gridSpan w:val="4"/>
            <w:shd w:val="clear" w:color="auto" w:fill="auto"/>
          </w:tcPr>
          <w:p w14:paraId="20394212" w14:textId="4B790B03" w:rsidR="00FB48C8" w:rsidRPr="000574AE" w:rsidRDefault="00FB48C8" w:rsidP="000574AE">
            <w:pPr>
              <w:pStyle w:val="Stilius3"/>
              <w:spacing w:before="0"/>
              <w:rPr>
                <w:rFonts w:ascii="Verdana" w:hAnsi="Verdana"/>
                <w:highlight w:val="yellow"/>
              </w:rPr>
            </w:pPr>
            <w:r w:rsidRPr="00222FBB">
              <w:rPr>
                <w:rFonts w:ascii="Verdana" w:hAnsi="Verdana"/>
                <w:sz w:val="24"/>
                <w:szCs w:val="24"/>
              </w:rPr>
              <w:t xml:space="preserve">Jeigu Techniniame projekte ar Veiklų sąraše ir (ar) kituose pirkimo dokumentuose yra nurodyti </w:t>
            </w:r>
            <w:r w:rsidRPr="00222FBB">
              <w:rPr>
                <w:rFonts w:ascii="Verdana" w:hAnsi="Verdana"/>
                <w:color w:val="000000"/>
                <w:sz w:val="24"/>
                <w:szCs w:val="24"/>
              </w:rPr>
              <w:t>konkretūs modeliai ar šaltiniai, gaminių pavadinimai, konkretus procesas ar prekės ženklas, patentas, tipas,</w:t>
            </w:r>
            <w:r w:rsidR="002321DE" w:rsidRPr="002321DE">
              <w:rPr>
                <w:rFonts w:ascii="Segoe UI" w:eastAsiaTheme="minorEastAsia" w:hAnsi="Segoe UI" w:cs="Segoe UI"/>
                <w:i/>
                <w:iCs/>
                <w:sz w:val="18"/>
                <w:szCs w:val="18"/>
                <w:lang w:eastAsia="lt-LT"/>
              </w:rPr>
              <w:t xml:space="preserve"> </w:t>
            </w:r>
            <w:r w:rsidR="002321DE" w:rsidRPr="00450CC4">
              <w:rPr>
                <w:rFonts w:ascii="Verdana" w:hAnsi="Verdana"/>
                <w:color w:val="000000"/>
                <w:sz w:val="24"/>
                <w:szCs w:val="24"/>
              </w:rPr>
              <w:t>konkreti kilmė ar gamyba, sertifikatai, protokolai,</w:t>
            </w:r>
            <w:r w:rsidRPr="00222FBB">
              <w:rPr>
                <w:rFonts w:ascii="Verdana" w:hAnsi="Verdana"/>
                <w:color w:val="000000"/>
                <w:sz w:val="24"/>
                <w:szCs w:val="24"/>
              </w:rPr>
              <w:t xml:space="preserve"> konkretaus gamintojo ar kilmės Medžiagos, Įranga ar Mechanizmai, nuorodos į standartus ir/ar technologijas, galima naudoti analogišką (ne blogesnių techninių rodiklių ir atitinkančią reikalaujamus kokybės parametrus), ne prastesnių parametrų kitų gamintojų produkciją ( Medžiagas, Įrangą ar Mechanizmus). Techniniame projekte nurodyti prekės ženklai yra tik informacinio/rekomendacinio pobūdžio ir Rangovas nėra įpareigotas siūlyti ir (ar) naudoti konkrečių gamintojų produkciją. Lygiavertiškumo įrodymas yra Rangovo pareiga.</w:t>
            </w:r>
          </w:p>
        </w:tc>
      </w:tr>
      <w:tr w:rsidR="00FB48C8" w:rsidRPr="00222FBB" w14:paraId="2657D9AC" w14:textId="77777777" w:rsidTr="000574AE">
        <w:tc>
          <w:tcPr>
            <w:tcW w:w="992" w:type="dxa"/>
            <w:gridSpan w:val="2"/>
          </w:tcPr>
          <w:p w14:paraId="0A3EA235" w14:textId="77777777" w:rsidR="00FB48C8" w:rsidRPr="00222FBB" w:rsidRDefault="00FB48C8" w:rsidP="00AF4B8E">
            <w:pPr>
              <w:pStyle w:val="Stilius3"/>
              <w:numPr>
                <w:ilvl w:val="0"/>
                <w:numId w:val="49"/>
              </w:numPr>
              <w:spacing w:before="0"/>
              <w:rPr>
                <w:rFonts w:ascii="Verdana" w:hAnsi="Verdana"/>
                <w:sz w:val="24"/>
                <w:szCs w:val="24"/>
              </w:rPr>
            </w:pPr>
          </w:p>
        </w:tc>
        <w:tc>
          <w:tcPr>
            <w:tcW w:w="8789" w:type="dxa"/>
            <w:gridSpan w:val="4"/>
            <w:shd w:val="clear" w:color="auto" w:fill="auto"/>
          </w:tcPr>
          <w:p w14:paraId="1FE16E79"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Darbų atlikimui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Rangovas įsipareigoja </w:t>
            </w:r>
            <w:r w:rsidRPr="00222FBB">
              <w:rPr>
                <w:rFonts w:ascii="Verdana" w:hAnsi="Verdana"/>
                <w:b/>
                <w:bCs/>
                <w:sz w:val="24"/>
                <w:szCs w:val="24"/>
              </w:rPr>
              <w:t>ne vėliau kaip per 10 darbo dienų nuo Sutarties įsigaliojimo Užsakovui pateikti informaciją</w:t>
            </w:r>
            <w:r w:rsidRPr="00222FBB">
              <w:rPr>
                <w:rFonts w:ascii="Verdana" w:hAnsi="Verdana"/>
                <w:sz w:val="24"/>
                <w:szCs w:val="24"/>
              </w:rPr>
              <w:t xml:space="preserve"> (planą ar pan.) apie taikytinas aplinkos apsaugos priemones, atliekant darbus, ir pagal šią informaciją (planą ar pan.) vykdyti Sutartį. Šio įsipareigojimo vykdymą užtikrina Rangovas, kuris Užsakovui pateikia ataskaitą apie taikytas aplinkos apsaugos priemones. Užsakovui nustačius, kad Rangovas nepateikė ataskaitos apie darbų atlikimo metu taikytas aplinkos apsaugos priemones ir (ar) Rangovas nepritaikė pateiktoje informacijoje (plane ar pan.) nurodytų aplinkos apsaugos priemonių, Rangovui taikoma Sutarties 5.26 punkte nustatyta atsakomybė;</w:t>
            </w:r>
          </w:p>
        </w:tc>
      </w:tr>
      <w:tr w:rsidR="00FB48C8" w:rsidRPr="00222FBB" w14:paraId="7FF3734A" w14:textId="77777777" w:rsidTr="000574AE">
        <w:tc>
          <w:tcPr>
            <w:tcW w:w="992" w:type="dxa"/>
            <w:gridSpan w:val="2"/>
          </w:tcPr>
          <w:p w14:paraId="13465A6D" w14:textId="77777777" w:rsidR="00FB48C8" w:rsidRPr="00222FBB" w:rsidRDefault="00FB48C8" w:rsidP="00AF4B8E">
            <w:pPr>
              <w:pStyle w:val="Stilius3"/>
              <w:numPr>
                <w:ilvl w:val="0"/>
                <w:numId w:val="49"/>
              </w:numPr>
              <w:spacing w:before="0"/>
              <w:rPr>
                <w:rFonts w:ascii="Verdana" w:hAnsi="Verdana"/>
                <w:sz w:val="24"/>
                <w:szCs w:val="24"/>
              </w:rPr>
            </w:pPr>
          </w:p>
        </w:tc>
        <w:tc>
          <w:tcPr>
            <w:tcW w:w="8789" w:type="dxa"/>
            <w:gridSpan w:val="4"/>
            <w:shd w:val="clear" w:color="auto" w:fill="auto"/>
          </w:tcPr>
          <w:p w14:paraId="0D07D14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už Sutarties 5.25. punkte nustatyto reikalavimo nesilaikymą moka Užsakovui 500,00 Eur už kiekvieną atvejį. Bauda gali būti išskaičiuojama iš Rangovo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tc>
      </w:tr>
      <w:tr w:rsidR="00FB48C8" w:rsidRPr="00222FBB" w14:paraId="3DC4934E" w14:textId="77777777" w:rsidTr="000574AE">
        <w:tc>
          <w:tcPr>
            <w:tcW w:w="992" w:type="dxa"/>
            <w:gridSpan w:val="2"/>
          </w:tcPr>
          <w:p w14:paraId="399AE56E" w14:textId="77777777" w:rsidR="00FB48C8" w:rsidRPr="00222FBB" w:rsidRDefault="00FB48C8" w:rsidP="00AF4B8E">
            <w:pPr>
              <w:pStyle w:val="Stilius3"/>
              <w:numPr>
                <w:ilvl w:val="0"/>
                <w:numId w:val="49"/>
              </w:numPr>
              <w:spacing w:before="0"/>
              <w:rPr>
                <w:rFonts w:ascii="Verdana" w:hAnsi="Verdana"/>
                <w:sz w:val="24"/>
                <w:szCs w:val="24"/>
              </w:rPr>
            </w:pPr>
          </w:p>
        </w:tc>
        <w:tc>
          <w:tcPr>
            <w:tcW w:w="8789" w:type="dxa"/>
            <w:gridSpan w:val="4"/>
            <w:shd w:val="clear" w:color="auto" w:fill="auto"/>
          </w:tcPr>
          <w:p w14:paraId="06607712" w14:textId="5E426D7C"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atsako už žalą aplinkai, atsiradusią Darbų atlikimo teritorijoje, jei tokia žala atsirado dėl Rangovo ar jo darbuotojų kaltų veiksmų ar jų įtakoje.</w:t>
            </w:r>
          </w:p>
        </w:tc>
      </w:tr>
      <w:tr w:rsidR="00FB48C8" w:rsidRPr="00222FBB" w14:paraId="168FE1AE" w14:textId="77777777" w:rsidTr="000574AE">
        <w:trPr>
          <w:trHeight w:val="80"/>
        </w:trPr>
        <w:tc>
          <w:tcPr>
            <w:tcW w:w="992" w:type="dxa"/>
            <w:gridSpan w:val="2"/>
          </w:tcPr>
          <w:p w14:paraId="3953DFCB" w14:textId="77777777" w:rsidR="00FB48C8" w:rsidRPr="00222FBB" w:rsidRDefault="00FB48C8" w:rsidP="00AF4B8E">
            <w:pPr>
              <w:pStyle w:val="Stilius3"/>
              <w:numPr>
                <w:ilvl w:val="0"/>
                <w:numId w:val="49"/>
              </w:numPr>
              <w:spacing w:before="0"/>
              <w:rPr>
                <w:rFonts w:ascii="Verdana" w:hAnsi="Verdana"/>
                <w:sz w:val="24"/>
                <w:szCs w:val="24"/>
              </w:rPr>
            </w:pPr>
          </w:p>
        </w:tc>
        <w:tc>
          <w:tcPr>
            <w:tcW w:w="8789" w:type="dxa"/>
            <w:gridSpan w:val="4"/>
            <w:shd w:val="clear" w:color="auto" w:fill="auto"/>
          </w:tcPr>
          <w:p w14:paraId="338E2B93" w14:textId="0178B6C0" w:rsidR="00FB48C8" w:rsidRPr="00222FBB" w:rsidRDefault="00FB48C8" w:rsidP="00222FBB">
            <w:pPr>
              <w:pStyle w:val="Stilius3"/>
              <w:numPr>
                <w:ilvl w:val="1"/>
                <w:numId w:val="0"/>
              </w:numPr>
              <w:spacing w:before="0"/>
              <w:rPr>
                <w:rFonts w:ascii="Verdana" w:hAnsi="Verdana"/>
                <w:sz w:val="24"/>
                <w:szCs w:val="24"/>
              </w:rPr>
            </w:pPr>
            <w:r w:rsidRPr="00222FBB">
              <w:rPr>
                <w:rFonts w:ascii="Verdana" w:hAnsi="Verdana"/>
                <w:sz w:val="24"/>
                <w:szCs w:val="24"/>
              </w:rPr>
              <w:t>Statybvietėje statybos Darbus atliekantys asmenys, nurodyti Lietuvos Respublikos valstybinio socialinio draudimo įstatymo 15</w:t>
            </w:r>
            <w:r w:rsidRPr="00222FBB">
              <w:rPr>
                <w:rFonts w:ascii="Verdana" w:hAnsi="Verdana"/>
                <w:sz w:val="24"/>
                <w:szCs w:val="24"/>
                <w:vertAlign w:val="superscript"/>
              </w:rPr>
              <w:t>1</w:t>
            </w:r>
            <w:r w:rsidRPr="00222FBB">
              <w:rPr>
                <w:rFonts w:ascii="Verdana" w:hAnsi="Verdana"/>
                <w:sz w:val="24"/>
                <w:szCs w:val="24"/>
              </w:rPr>
              <w:t xml:space="preserve"> straipsnio 1 dalyje, privalo turėti galiojantį Valstybinio socialinio draudimo įstatymo 15</w:t>
            </w:r>
            <w:r w:rsidRPr="00222FBB">
              <w:rPr>
                <w:rFonts w:ascii="Verdana" w:hAnsi="Verdana"/>
                <w:sz w:val="24"/>
                <w:szCs w:val="24"/>
                <w:vertAlign w:val="superscript"/>
              </w:rPr>
              <w:t>1</w:t>
            </w:r>
            <w:r w:rsidRPr="00222FBB">
              <w:rPr>
                <w:rFonts w:ascii="Verdana" w:hAnsi="Verdana"/>
                <w:sz w:val="24"/>
                <w:szCs w:val="24"/>
              </w:rPr>
              <w:t xml:space="preserve"> straipsnyje nustatyta tvarka suformuotą skaidriai dirbančio asmens </w:t>
            </w:r>
            <w:r w:rsidRPr="00222FBB">
              <w:rPr>
                <w:rFonts w:ascii="Verdana" w:hAnsi="Verdana"/>
                <w:sz w:val="24"/>
                <w:szCs w:val="24"/>
              </w:rPr>
              <w:lastRenderedPageBreak/>
              <w:t>identifikavimo kodą (toliau – kodas), o tais atvejais, kai jiems kodas negali būti suformuotas, privalo turėti kode užšifruojamus duomenis, nurodytus Valstybinio socialinio draudimo įstatymo 15</w:t>
            </w:r>
            <w:r w:rsidRPr="00222FBB">
              <w:rPr>
                <w:rFonts w:ascii="Verdana" w:hAnsi="Verdana"/>
                <w:sz w:val="24"/>
                <w:szCs w:val="24"/>
                <w:vertAlign w:val="superscript"/>
              </w:rPr>
              <w:t>1</w:t>
            </w:r>
            <w:r w:rsidRPr="00222FBB">
              <w:rPr>
                <w:rFonts w:ascii="Verdana" w:hAnsi="Verdana"/>
                <w:sz w:val="24"/>
                <w:szCs w:val="24"/>
              </w:rPr>
              <w:t xml:space="preserve"> straipsnio 8 dalyje, pagrindžiančius dokumentus ir pateikti jį (juos):</w:t>
            </w:r>
          </w:p>
          <w:p w14:paraId="702A6A6F" w14:textId="77777777" w:rsidR="00FB48C8" w:rsidRPr="00222FBB" w:rsidRDefault="00FB48C8" w:rsidP="00222FBB">
            <w:pPr>
              <w:pStyle w:val="Stilius3"/>
              <w:spacing w:before="0"/>
              <w:ind w:firstLine="465"/>
              <w:rPr>
                <w:rFonts w:ascii="Verdana" w:hAnsi="Verdana"/>
                <w:sz w:val="24"/>
                <w:szCs w:val="24"/>
              </w:rPr>
            </w:pPr>
            <w:r w:rsidRPr="00222FBB">
              <w:rPr>
                <w:rFonts w:ascii="Verdana" w:hAnsi="Verdana"/>
                <w:sz w:val="24"/>
                <w:szCs w:val="24"/>
              </w:rPr>
              <w:t>5.28.1. patikrinimo metu Lietuvos Respublikos užimtumo įstatymo 55 straipsnyje nurodytoms institucijoms;</w:t>
            </w:r>
          </w:p>
          <w:p w14:paraId="264221D5" w14:textId="77777777" w:rsidR="00FB48C8" w:rsidRPr="00222FBB" w:rsidRDefault="00FB48C8" w:rsidP="00222FBB">
            <w:pPr>
              <w:pStyle w:val="Stilius3"/>
              <w:spacing w:before="0"/>
              <w:ind w:firstLine="465"/>
              <w:rPr>
                <w:rFonts w:ascii="Verdana" w:hAnsi="Verdana"/>
                <w:sz w:val="24"/>
                <w:szCs w:val="24"/>
              </w:rPr>
            </w:pPr>
            <w:r w:rsidRPr="00222FBB">
              <w:rPr>
                <w:rFonts w:ascii="Verdana" w:hAnsi="Verdana"/>
                <w:sz w:val="24"/>
                <w:szCs w:val="24"/>
              </w:rPr>
              <w:t>5.28.2. statybos patikrinimo metu Valstybinei teritorijų planavimo ir statybos inspekcijai prie Aplinkos ministerijos;</w:t>
            </w:r>
          </w:p>
          <w:p w14:paraId="5218A572" w14:textId="77777777" w:rsidR="00FB48C8" w:rsidRPr="00222FBB" w:rsidRDefault="00FB48C8" w:rsidP="00222FBB">
            <w:pPr>
              <w:pStyle w:val="Stilius3"/>
              <w:spacing w:before="0"/>
              <w:ind w:firstLine="465"/>
              <w:rPr>
                <w:rFonts w:ascii="Verdana" w:hAnsi="Verdana"/>
                <w:sz w:val="24"/>
                <w:szCs w:val="24"/>
                <w:highlight w:val="yellow"/>
              </w:rPr>
            </w:pPr>
            <w:r w:rsidRPr="00222FBB">
              <w:rPr>
                <w:rFonts w:ascii="Verdana" w:hAnsi="Verdana"/>
                <w:sz w:val="24"/>
                <w:szCs w:val="24"/>
              </w:rPr>
              <w:t>5.28.3.prieš patenkant į statybvietę ir statybvietėje pareikalavus statytojui (Užsakovui) ar jo vienam įgaliotam rangovui ar jų įgaliotiems asmenims.</w:t>
            </w:r>
          </w:p>
        </w:tc>
      </w:tr>
      <w:tr w:rsidR="00FB48C8" w:rsidRPr="00222FBB" w14:paraId="4E6C58B9" w14:textId="77777777" w:rsidTr="000574AE">
        <w:tc>
          <w:tcPr>
            <w:tcW w:w="992" w:type="dxa"/>
            <w:gridSpan w:val="2"/>
          </w:tcPr>
          <w:p w14:paraId="28D18CD4" w14:textId="77777777" w:rsidR="00FB48C8" w:rsidRPr="00222FBB" w:rsidRDefault="00FB48C8" w:rsidP="000574AE">
            <w:pPr>
              <w:pStyle w:val="Stilius3"/>
              <w:spacing w:before="0"/>
              <w:ind w:left="283"/>
              <w:rPr>
                <w:rFonts w:ascii="Verdana" w:hAnsi="Verdana"/>
                <w:sz w:val="24"/>
                <w:szCs w:val="24"/>
              </w:rPr>
            </w:pPr>
          </w:p>
        </w:tc>
        <w:tc>
          <w:tcPr>
            <w:tcW w:w="8789" w:type="dxa"/>
            <w:gridSpan w:val="4"/>
            <w:shd w:val="clear" w:color="auto" w:fill="auto"/>
          </w:tcPr>
          <w:p w14:paraId="0A1478D6" w14:textId="77777777" w:rsidR="00FB48C8" w:rsidRPr="00222FBB" w:rsidRDefault="00FB48C8" w:rsidP="000574AE">
            <w:pPr>
              <w:pStyle w:val="Stilius3"/>
              <w:spacing w:before="0"/>
              <w:rPr>
                <w:rFonts w:ascii="Verdana" w:hAnsi="Verdana"/>
                <w:sz w:val="24"/>
                <w:szCs w:val="24"/>
              </w:rPr>
            </w:pPr>
          </w:p>
        </w:tc>
      </w:tr>
      <w:tr w:rsidR="00FB48C8" w:rsidRPr="00222FBB" w14:paraId="36034467" w14:textId="77777777" w:rsidTr="000574AE">
        <w:trPr>
          <w:gridAfter w:val="2"/>
          <w:wAfter w:w="299" w:type="dxa"/>
        </w:trPr>
        <w:tc>
          <w:tcPr>
            <w:tcW w:w="9482" w:type="dxa"/>
            <w:gridSpan w:val="4"/>
          </w:tcPr>
          <w:p w14:paraId="2D9486C7"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DARBŲ ATLIKIMO TERMINAI, VĖLAVIMAS, SUSTABDYMAS</w:t>
            </w:r>
          </w:p>
        </w:tc>
      </w:tr>
      <w:tr w:rsidR="00FB48C8" w:rsidRPr="00222FBB" w14:paraId="283BB377" w14:textId="77777777" w:rsidTr="000574AE">
        <w:tc>
          <w:tcPr>
            <w:tcW w:w="992" w:type="dxa"/>
            <w:gridSpan w:val="2"/>
            <w:shd w:val="clear" w:color="auto" w:fill="auto"/>
          </w:tcPr>
          <w:p w14:paraId="36640187" w14:textId="77777777" w:rsidR="00FB48C8" w:rsidRPr="00222FBB" w:rsidRDefault="00FB48C8" w:rsidP="00AF4B8E">
            <w:pPr>
              <w:numPr>
                <w:ilvl w:val="0"/>
                <w:numId w:val="43"/>
              </w:numPr>
              <w:spacing w:after="0" w:line="240" w:lineRule="auto"/>
              <w:ind w:hanging="578"/>
              <w:rPr>
                <w:rFonts w:ascii="Verdana" w:hAnsi="Verdana" w:cs="Times New Roman"/>
                <w:sz w:val="24"/>
                <w:szCs w:val="24"/>
              </w:rPr>
            </w:pPr>
          </w:p>
        </w:tc>
        <w:tc>
          <w:tcPr>
            <w:tcW w:w="8789" w:type="dxa"/>
            <w:gridSpan w:val="4"/>
            <w:shd w:val="clear" w:color="auto" w:fill="auto"/>
          </w:tcPr>
          <w:p w14:paraId="359B7747" w14:textId="0F078A91"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Darbų atlikimo terminas yra 3.4 papunktyje nurodytas mėnesių skaičius nuo Darbo pradžios. Rangovas iki Darbų atlikimo termino pabaigos privalo atlikti visus Darbus.</w:t>
            </w:r>
          </w:p>
        </w:tc>
      </w:tr>
      <w:tr w:rsidR="00FB48C8" w:rsidRPr="00222FBB" w14:paraId="298AC8C6" w14:textId="77777777" w:rsidTr="000574AE">
        <w:tc>
          <w:tcPr>
            <w:tcW w:w="992" w:type="dxa"/>
            <w:gridSpan w:val="2"/>
            <w:shd w:val="clear" w:color="auto" w:fill="auto"/>
          </w:tcPr>
          <w:p w14:paraId="15609973" w14:textId="77777777" w:rsidR="00FB48C8" w:rsidRPr="00222FBB" w:rsidRDefault="00FB48C8" w:rsidP="00AF4B8E">
            <w:pPr>
              <w:numPr>
                <w:ilvl w:val="0"/>
                <w:numId w:val="43"/>
              </w:numPr>
              <w:spacing w:after="0" w:line="240" w:lineRule="auto"/>
              <w:ind w:hanging="578"/>
              <w:rPr>
                <w:rFonts w:ascii="Verdana" w:hAnsi="Verdana" w:cs="Times New Roman"/>
                <w:sz w:val="24"/>
                <w:szCs w:val="24"/>
              </w:rPr>
            </w:pPr>
          </w:p>
        </w:tc>
        <w:tc>
          <w:tcPr>
            <w:tcW w:w="8789" w:type="dxa"/>
            <w:gridSpan w:val="4"/>
            <w:shd w:val="clear" w:color="auto" w:fill="auto"/>
          </w:tcPr>
          <w:p w14:paraId="35EB939D"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Rangovas Darbus vykdo pagal grafiką, nurodytą Veiklų sąraše. Darbų vykdymo metu Rangovas gali koreguoti grafiką keičiant </w:t>
            </w:r>
            <w:r w:rsidRPr="00222FBB">
              <w:rPr>
                <w:rFonts w:ascii="Verdana" w:hAnsi="Verdana"/>
                <w:spacing w:val="-2"/>
                <w:sz w:val="24"/>
                <w:szCs w:val="24"/>
              </w:rPr>
              <w:t xml:space="preserve">Darbų vykdymo seką, bet nekeičiant </w:t>
            </w:r>
            <w:r w:rsidRPr="00222FBB">
              <w:rPr>
                <w:rFonts w:ascii="Verdana" w:hAnsi="Verdana"/>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FB48C8" w:rsidRPr="00222FBB" w14:paraId="773DE568" w14:textId="77777777" w:rsidTr="000574AE">
        <w:tc>
          <w:tcPr>
            <w:tcW w:w="992" w:type="dxa"/>
            <w:gridSpan w:val="2"/>
            <w:shd w:val="clear" w:color="auto" w:fill="auto"/>
          </w:tcPr>
          <w:p w14:paraId="4C452C7F" w14:textId="77777777" w:rsidR="00FB48C8" w:rsidRPr="00222FBB" w:rsidRDefault="00FB48C8" w:rsidP="00AF4B8E">
            <w:pPr>
              <w:numPr>
                <w:ilvl w:val="0"/>
                <w:numId w:val="43"/>
              </w:numPr>
              <w:spacing w:after="0" w:line="240" w:lineRule="auto"/>
              <w:ind w:hanging="578"/>
              <w:rPr>
                <w:rFonts w:ascii="Verdana" w:hAnsi="Verdana" w:cs="Times New Roman"/>
                <w:sz w:val="24"/>
                <w:szCs w:val="24"/>
              </w:rPr>
            </w:pPr>
          </w:p>
        </w:tc>
        <w:tc>
          <w:tcPr>
            <w:tcW w:w="8789" w:type="dxa"/>
            <w:gridSpan w:val="4"/>
            <w:shd w:val="clear" w:color="auto" w:fill="auto"/>
          </w:tcPr>
          <w:p w14:paraId="14C8D27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FB48C8" w:rsidRPr="00222FBB" w14:paraId="0E1754C5" w14:textId="77777777" w:rsidTr="000574AE">
        <w:tc>
          <w:tcPr>
            <w:tcW w:w="992" w:type="dxa"/>
            <w:gridSpan w:val="2"/>
            <w:shd w:val="clear" w:color="auto" w:fill="auto"/>
          </w:tcPr>
          <w:p w14:paraId="1C96B501" w14:textId="77777777" w:rsidR="00FB48C8" w:rsidRPr="00222FBB" w:rsidRDefault="00FB48C8" w:rsidP="00AF4B8E">
            <w:pPr>
              <w:numPr>
                <w:ilvl w:val="0"/>
                <w:numId w:val="43"/>
              </w:numPr>
              <w:spacing w:after="0" w:line="240" w:lineRule="auto"/>
              <w:ind w:hanging="578"/>
              <w:rPr>
                <w:rFonts w:ascii="Verdana" w:hAnsi="Verdana" w:cs="Times New Roman"/>
                <w:sz w:val="24"/>
                <w:szCs w:val="24"/>
              </w:rPr>
            </w:pPr>
          </w:p>
        </w:tc>
        <w:tc>
          <w:tcPr>
            <w:tcW w:w="8789" w:type="dxa"/>
            <w:gridSpan w:val="4"/>
            <w:shd w:val="clear" w:color="auto" w:fill="auto"/>
          </w:tcPr>
          <w:p w14:paraId="5CAAA255"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Darbų atlikimo terminas gali būti pratęstas, o Darbų vykdymo grafikas gali būti koreguotas 3.4 papunktyje nurodytam pratęsimo terminui (</w:t>
            </w:r>
            <w:r w:rsidRPr="00222FBB">
              <w:rPr>
                <w:rFonts w:ascii="Verdana" w:hAnsi="Verdana"/>
                <w:i/>
                <w:iCs/>
                <w:sz w:val="24"/>
                <w:szCs w:val="24"/>
              </w:rPr>
              <w:t>jeigu nurodytas</w:t>
            </w:r>
            <w:r w:rsidRPr="00222FBB">
              <w:rPr>
                <w:rFonts w:ascii="Verdana" w:hAnsi="Verdana"/>
                <w:sz w:val="24"/>
                <w:szCs w:val="24"/>
              </w:rPr>
              <w:t>) tik dėl aplinkybių, kurios nepriklauso nuo Rangovo, taip pat dėl:</w:t>
            </w:r>
          </w:p>
          <w:p w14:paraId="19226ED9" w14:textId="2F5B939A" w:rsidR="00FB48C8" w:rsidRPr="00222FBB" w:rsidRDefault="00FB48C8" w:rsidP="00AF4B8E">
            <w:pPr>
              <w:pStyle w:val="Stilius3"/>
              <w:numPr>
                <w:ilvl w:val="0"/>
                <w:numId w:val="62"/>
              </w:numPr>
              <w:tabs>
                <w:tab w:val="clear" w:pos="0"/>
                <w:tab w:val="left" w:pos="1320"/>
              </w:tabs>
              <w:spacing w:before="0"/>
              <w:ind w:left="995" w:hanging="955"/>
              <w:rPr>
                <w:rFonts w:ascii="Verdana" w:hAnsi="Verdana"/>
                <w:sz w:val="24"/>
                <w:szCs w:val="24"/>
              </w:rPr>
            </w:pPr>
            <w:r w:rsidRPr="00222FBB">
              <w:rPr>
                <w:rFonts w:ascii="Verdana" w:hAnsi="Verdana"/>
                <w:sz w:val="24"/>
                <w:szCs w:val="24"/>
              </w:rPr>
              <w:t xml:space="preserve">išskirtinai nepalankių gamtinių sąlygų (taikoma Darbams, kurių kokybė priklauso nuo gamtinių sąlygų), kurios </w:t>
            </w:r>
            <w:r w:rsidRPr="00222FBB">
              <w:rPr>
                <w:rFonts w:ascii="Verdana" w:hAnsi="Verdana"/>
                <w:color w:val="000000"/>
                <w:spacing w:val="3"/>
                <w:sz w:val="24"/>
                <w:szCs w:val="24"/>
              </w:rPr>
              <w:t xml:space="preserve">buvo nenumatomos arba kurių joks patyręs rangovas </w:t>
            </w:r>
            <w:r w:rsidRPr="00222FBB">
              <w:rPr>
                <w:rFonts w:ascii="Verdana" w:hAnsi="Verdana"/>
                <w:color w:val="000000"/>
                <w:spacing w:val="-3"/>
                <w:sz w:val="24"/>
                <w:szCs w:val="24"/>
              </w:rPr>
              <w:t>nebūtų galėjęs tikėtis ir tai įvertinti</w:t>
            </w:r>
            <w:r w:rsidRPr="00222FBB">
              <w:rPr>
                <w:rFonts w:ascii="Verdana" w:hAnsi="Verdana"/>
                <w:sz w:val="24"/>
                <w:szCs w:val="24"/>
              </w:rPr>
              <w:t>;</w:t>
            </w:r>
          </w:p>
          <w:p w14:paraId="590337BF" w14:textId="673A3F64" w:rsidR="00FB48C8" w:rsidRPr="00222FBB" w:rsidRDefault="00FB48C8" w:rsidP="00AF4B8E">
            <w:pPr>
              <w:pStyle w:val="Stilius3"/>
              <w:numPr>
                <w:ilvl w:val="0"/>
                <w:numId w:val="62"/>
              </w:numPr>
              <w:tabs>
                <w:tab w:val="clear" w:pos="0"/>
                <w:tab w:val="left" w:pos="1320"/>
              </w:tabs>
              <w:spacing w:before="0"/>
              <w:ind w:left="995" w:hanging="955"/>
              <w:rPr>
                <w:rFonts w:ascii="Verdana" w:hAnsi="Verdana"/>
                <w:sz w:val="24"/>
                <w:szCs w:val="24"/>
              </w:rPr>
            </w:pPr>
            <w:r w:rsidRPr="00222FBB">
              <w:rPr>
                <w:rFonts w:ascii="Verdana" w:hAnsi="Verdana"/>
                <w:sz w:val="24"/>
                <w:szCs w:val="24"/>
              </w:rPr>
              <w:t>Pakeitimų, atliekamų vadovaujantis Sutarties sąlygų 10 skyriaus nuostatomis;</w:t>
            </w:r>
          </w:p>
          <w:p w14:paraId="711D5A1F" w14:textId="4C9EE992" w:rsidR="00FB48C8" w:rsidRPr="00222FBB" w:rsidRDefault="00FB48C8" w:rsidP="00AF4B8E">
            <w:pPr>
              <w:pStyle w:val="Stilius3"/>
              <w:numPr>
                <w:ilvl w:val="0"/>
                <w:numId w:val="62"/>
              </w:numPr>
              <w:tabs>
                <w:tab w:val="clear" w:pos="0"/>
                <w:tab w:val="left" w:pos="1320"/>
              </w:tabs>
              <w:spacing w:before="0"/>
              <w:ind w:left="995" w:hanging="955"/>
              <w:rPr>
                <w:rFonts w:ascii="Verdana" w:hAnsi="Verdana"/>
                <w:sz w:val="24"/>
                <w:szCs w:val="24"/>
              </w:rPr>
            </w:pPr>
            <w:r w:rsidRPr="00222FBB">
              <w:rPr>
                <w:rFonts w:ascii="Verdana" w:hAnsi="Verdana"/>
                <w:sz w:val="24"/>
                <w:szCs w:val="24"/>
              </w:rPr>
              <w:t>bet kokio vėlavimo, kliūčių ar trukdymų, sukeltų arba priskiriamų Užsakovui arba Užsakovo personalui, arba tretiesiems asmenims.</w:t>
            </w:r>
          </w:p>
        </w:tc>
      </w:tr>
      <w:tr w:rsidR="00FB48C8" w:rsidRPr="00222FBB" w14:paraId="7B970B83" w14:textId="77777777" w:rsidTr="000574AE">
        <w:tc>
          <w:tcPr>
            <w:tcW w:w="992" w:type="dxa"/>
            <w:gridSpan w:val="2"/>
            <w:shd w:val="clear" w:color="auto" w:fill="auto"/>
          </w:tcPr>
          <w:p w14:paraId="301BC6A2" w14:textId="77777777" w:rsidR="00FB48C8" w:rsidRPr="00222FBB" w:rsidRDefault="00FB48C8" w:rsidP="00AF4B8E">
            <w:pPr>
              <w:numPr>
                <w:ilvl w:val="0"/>
                <w:numId w:val="43"/>
              </w:numPr>
              <w:spacing w:after="0" w:line="240" w:lineRule="auto"/>
              <w:ind w:hanging="578"/>
              <w:rPr>
                <w:rFonts w:ascii="Verdana" w:hAnsi="Verdana" w:cs="Times New Roman"/>
                <w:sz w:val="24"/>
                <w:szCs w:val="24"/>
              </w:rPr>
            </w:pPr>
          </w:p>
        </w:tc>
        <w:tc>
          <w:tcPr>
            <w:tcW w:w="8789" w:type="dxa"/>
            <w:gridSpan w:val="4"/>
            <w:shd w:val="clear" w:color="auto" w:fill="auto"/>
          </w:tcPr>
          <w:p w14:paraId="34A0101E" w14:textId="07736AE5" w:rsidR="00FB48C8" w:rsidRPr="00222FBB" w:rsidRDefault="00FB48C8" w:rsidP="00222FBB">
            <w:pPr>
              <w:pStyle w:val="Sraopastraipa"/>
              <w:tabs>
                <w:tab w:val="left" w:pos="1276"/>
              </w:tabs>
              <w:spacing w:after="0" w:line="240" w:lineRule="auto"/>
              <w:ind w:left="33"/>
              <w:jc w:val="both"/>
              <w:rPr>
                <w:rFonts w:ascii="Verdana" w:eastAsia="Times New Roman" w:hAnsi="Verdana"/>
                <w:szCs w:val="24"/>
              </w:rPr>
            </w:pPr>
            <w:r w:rsidRPr="00222FBB">
              <w:rPr>
                <w:rFonts w:ascii="Verdana" w:eastAsia="Arial Unicode MS" w:hAnsi="Verdana"/>
                <w:color w:val="00000A"/>
                <w:szCs w:val="24"/>
              </w:rPr>
              <w:t xml:space="preserve">Darbų pabaiga pagal sutartį bus laikomas momentas, kai bus užbaigti visi sutartyje numatyti darbai, ištaisyti defektai, pasirašytas darbų </w:t>
            </w:r>
            <w:r w:rsidRPr="00222FBB">
              <w:rPr>
                <w:rFonts w:ascii="Verdana" w:eastAsia="Arial Unicode MS" w:hAnsi="Verdana"/>
                <w:color w:val="00000A"/>
                <w:szCs w:val="24"/>
              </w:rPr>
              <w:lastRenderedPageBreak/>
              <w:t xml:space="preserve">perdavimo-priėmimo aktas ir bus perduoti visi statybos užbaigimo ir su tuo susiję dokumentai, kuriuos </w:t>
            </w:r>
            <w:r w:rsidRPr="00222FBB">
              <w:rPr>
                <w:rFonts w:ascii="Verdana" w:eastAsia="Arial Unicode MS" w:hAnsi="Verdana"/>
                <w:szCs w:val="24"/>
              </w:rPr>
              <w:t>teisėtai turi saugoti pavedimą suteikusi perkančioji organizacija</w:t>
            </w:r>
            <w:r w:rsidRPr="00222FBB">
              <w:rPr>
                <w:rFonts w:ascii="Verdana" w:eastAsia="Arial Unicode MS" w:hAnsi="Verdana"/>
                <w:color w:val="00000A"/>
                <w:szCs w:val="24"/>
              </w:rPr>
              <w:t>.</w:t>
            </w:r>
          </w:p>
        </w:tc>
      </w:tr>
      <w:tr w:rsidR="00FB48C8" w:rsidRPr="00222FBB" w14:paraId="2410D9CB" w14:textId="77777777" w:rsidTr="000574AE">
        <w:tc>
          <w:tcPr>
            <w:tcW w:w="992" w:type="dxa"/>
            <w:gridSpan w:val="2"/>
            <w:shd w:val="clear" w:color="auto" w:fill="auto"/>
          </w:tcPr>
          <w:p w14:paraId="6CA19EC4" w14:textId="77777777" w:rsidR="00FB48C8" w:rsidRPr="00222FBB" w:rsidRDefault="00FB48C8" w:rsidP="00AF4B8E">
            <w:pPr>
              <w:numPr>
                <w:ilvl w:val="0"/>
                <w:numId w:val="43"/>
              </w:numPr>
              <w:spacing w:after="0" w:line="240" w:lineRule="auto"/>
              <w:ind w:hanging="578"/>
              <w:rPr>
                <w:rFonts w:ascii="Verdana" w:hAnsi="Verdana" w:cs="Times New Roman"/>
                <w:sz w:val="24"/>
                <w:szCs w:val="24"/>
              </w:rPr>
            </w:pPr>
          </w:p>
        </w:tc>
        <w:tc>
          <w:tcPr>
            <w:tcW w:w="8789" w:type="dxa"/>
            <w:gridSpan w:val="4"/>
            <w:shd w:val="clear" w:color="auto" w:fill="auto"/>
          </w:tcPr>
          <w:p w14:paraId="0F54C0EA" w14:textId="71D89966"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4179804A" w14:textId="1D81BF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Aplinkybės, dėl kurių gali būti stabdomi darbai, yra:</w:t>
            </w:r>
          </w:p>
          <w:p w14:paraId="6D3B61F5"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papildomi archeologiniai tyrinėjimai, kurie nebuvo numatyti, bet kuriuos būtina atlikti;</w:t>
            </w:r>
          </w:p>
          <w:p w14:paraId="1A29F45C"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papildomos projektavimo paslaugos (kai Darbai buvo perkami pagal techninį projektą), be kurių negalima užbaigti Sutarties;</w:t>
            </w:r>
          </w:p>
          <w:p w14:paraId="569026BE"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vėluojama perduoti dalį statybvietės (rekonstruojamame pastate dar veikia įstaigos ir pan.);</w:t>
            </w:r>
          </w:p>
          <w:p w14:paraId="732B1F23"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trečiųjų šalių įtaka;</w:t>
            </w:r>
          </w:p>
          <w:p w14:paraId="585672EE"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sustabdytas finansavimas arba trūksta finansavimo;</w:t>
            </w:r>
          </w:p>
          <w:p w14:paraId="0783FFFD"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laiku neatlaisvinta Darbų vieta;</w:t>
            </w:r>
          </w:p>
          <w:p w14:paraId="6E00331F"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būtinas papildomas laikas įvykdyti papildomų Darbų viešąjį pirkimą;</w:t>
            </w:r>
          </w:p>
          <w:p w14:paraId="18B61E88"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laiku nepateikta įranga, kurią privalo pateikti Užsakovas;</w:t>
            </w:r>
          </w:p>
          <w:p w14:paraId="1DBDFB09" w14:textId="159AF0CE"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bet koks nenumatomas gamtos jėgų veikimas, kurio joks patyręs rangovas nebūtų galėjęs tikėtis;</w:t>
            </w:r>
          </w:p>
          <w:p w14:paraId="1C544184" w14:textId="7414C7A1"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fizinės kliūtys arba kitos nei klimatinės fizinės sąlygos, su kuriomis vykdant darbus susidurta Statybvietėje, ir tų kliūčių ar sąlygų Rangovas nebūtų galėjęs pagrįstai numatyti;</w:t>
            </w:r>
          </w:p>
          <w:p w14:paraId="67623619" w14:textId="5C3B5F8D"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bet koks uždelsimas ar sutrikimas dėl Pakeitimo;</w:t>
            </w:r>
          </w:p>
          <w:p w14:paraId="3DC2526C" w14:textId="77777777" w:rsidR="00FB48C8" w:rsidRPr="00222FBB" w:rsidRDefault="00FB48C8" w:rsidP="00AF4B8E">
            <w:pPr>
              <w:pStyle w:val="Komentarotekstas"/>
              <w:numPr>
                <w:ilvl w:val="0"/>
                <w:numId w:val="69"/>
              </w:numPr>
              <w:tabs>
                <w:tab w:val="left" w:pos="742"/>
              </w:tabs>
              <w:rPr>
                <w:rFonts w:ascii="Verdana" w:hAnsi="Verdana"/>
                <w:sz w:val="24"/>
                <w:szCs w:val="24"/>
              </w:rPr>
            </w:pPr>
            <w:r w:rsidRPr="00222FBB">
              <w:rPr>
                <w:rFonts w:ascii="Verdana" w:hAnsi="Verdana"/>
                <w:sz w:val="24"/>
                <w:szCs w:val="24"/>
              </w:rPr>
              <w:t>kitos aplinkybės, kurios nebuvo žinomos pirkimo vykdymo metu ir su kuriomis susidurtų bet kuris rangovas.</w:t>
            </w:r>
          </w:p>
          <w:p w14:paraId="62E0BDF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62E3B60B"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4CBA8A0" w14:textId="6CCD8BFF"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Šiame punkte numatytu atveju Rangovas turi teisę į pagrįstai patirtų papildomų Išlaidų apmokėjimą.</w:t>
            </w:r>
          </w:p>
        </w:tc>
      </w:tr>
      <w:tr w:rsidR="00FB48C8" w:rsidRPr="00222FBB" w14:paraId="374A698C" w14:textId="77777777" w:rsidTr="000574AE">
        <w:tc>
          <w:tcPr>
            <w:tcW w:w="992" w:type="dxa"/>
            <w:gridSpan w:val="2"/>
            <w:shd w:val="clear" w:color="auto" w:fill="auto"/>
          </w:tcPr>
          <w:p w14:paraId="35800827" w14:textId="77777777" w:rsidR="00FB48C8" w:rsidRPr="00222FBB" w:rsidRDefault="00FB48C8" w:rsidP="00AF4B8E">
            <w:pPr>
              <w:numPr>
                <w:ilvl w:val="0"/>
                <w:numId w:val="43"/>
              </w:numPr>
              <w:spacing w:after="0" w:line="240" w:lineRule="auto"/>
              <w:ind w:hanging="578"/>
              <w:rPr>
                <w:rFonts w:ascii="Verdana" w:hAnsi="Verdana" w:cs="Times New Roman"/>
                <w:sz w:val="24"/>
                <w:szCs w:val="24"/>
              </w:rPr>
            </w:pPr>
          </w:p>
        </w:tc>
        <w:tc>
          <w:tcPr>
            <w:tcW w:w="8789" w:type="dxa"/>
            <w:gridSpan w:val="4"/>
            <w:shd w:val="clear" w:color="auto" w:fill="auto"/>
          </w:tcPr>
          <w:p w14:paraId="02DE1DE7" w14:textId="77777777" w:rsidR="00FB48C8" w:rsidRPr="00222FBB" w:rsidRDefault="00FB48C8" w:rsidP="00222FBB">
            <w:pPr>
              <w:pStyle w:val="Stilius3"/>
              <w:spacing w:before="0"/>
              <w:rPr>
                <w:rFonts w:ascii="Verdana" w:hAnsi="Verdana"/>
                <w:sz w:val="24"/>
                <w:szCs w:val="24"/>
              </w:rPr>
            </w:pPr>
            <w:r w:rsidRPr="00222FBB">
              <w:rPr>
                <w:rFonts w:ascii="Verdana" w:hAnsi="Verdana"/>
                <w:sz w:val="24"/>
                <w:szCs w:val="24"/>
              </w:rPr>
              <w:t>Jeigu Rangovas vėluoja atlikti Darbus iki Darbų atlikimo termino, nurodyto Sutarties 6.1 papunktyje, pabaigos ir nepateikia Užsakovui pagrįstų įrodymų, pateisinančių Darbų vėlavimą</w:t>
            </w:r>
            <w:r w:rsidRPr="00222FBB">
              <w:rPr>
                <w:rFonts w:ascii="Verdana" w:hAnsi="Verdana"/>
                <w:color w:val="000000"/>
                <w:spacing w:val="-1"/>
                <w:sz w:val="24"/>
                <w:szCs w:val="24"/>
              </w:rPr>
              <w:t xml:space="preserve"> ir (arba) </w:t>
            </w:r>
            <w:r w:rsidRPr="00222FBB">
              <w:rPr>
                <w:rFonts w:ascii="Verdana" w:hAnsi="Verdana"/>
                <w:spacing w:val="-1"/>
                <w:sz w:val="24"/>
                <w:szCs w:val="24"/>
              </w:rPr>
              <w:t xml:space="preserve">nepateikia </w:t>
            </w:r>
            <w:r w:rsidRPr="00222FBB">
              <w:rPr>
                <w:rFonts w:ascii="Verdana" w:hAnsi="Verdana"/>
                <w:sz w:val="24"/>
                <w:szCs w:val="24"/>
              </w:rPr>
              <w:t xml:space="preserve">užtikrinimo dokumento pagal 8.1 papunktį, Užsakovas reikalaus </w:t>
            </w:r>
            <w:r w:rsidRPr="00222FBB">
              <w:rPr>
                <w:rFonts w:ascii="Verdana" w:hAnsi="Verdana"/>
                <w:sz w:val="24"/>
                <w:szCs w:val="24"/>
              </w:rPr>
              <w:lastRenderedPageBreak/>
              <w:t>delspinigių dėl vėlavimo, kurių dydis yra nurodytas 3.4 papunktyje. Delspinigių nebus reikalaujama, jei vėluojama dėl priežasčių, nepriklausančių nuo Rangovo.</w:t>
            </w:r>
          </w:p>
          <w:p w14:paraId="0BC59DFB" w14:textId="77777777" w:rsidR="005B4E0F" w:rsidRPr="00222FBB" w:rsidRDefault="005B4E0F" w:rsidP="000574AE">
            <w:pPr>
              <w:pStyle w:val="Stilius3"/>
              <w:spacing w:before="0"/>
              <w:rPr>
                <w:rFonts w:ascii="Verdana" w:hAnsi="Verdana"/>
                <w:sz w:val="24"/>
                <w:szCs w:val="24"/>
              </w:rPr>
            </w:pPr>
          </w:p>
        </w:tc>
      </w:tr>
      <w:tr w:rsidR="00FB48C8" w:rsidRPr="00222FBB" w14:paraId="27CD6863" w14:textId="77777777" w:rsidTr="000574AE">
        <w:trPr>
          <w:gridAfter w:val="2"/>
          <w:wAfter w:w="299" w:type="dxa"/>
        </w:trPr>
        <w:tc>
          <w:tcPr>
            <w:tcW w:w="9482" w:type="dxa"/>
            <w:gridSpan w:val="4"/>
          </w:tcPr>
          <w:p w14:paraId="3CBFDEA6"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SUTARTIES ĮVYKDYMO UŽTIKRINIMAS</w:t>
            </w:r>
          </w:p>
        </w:tc>
      </w:tr>
      <w:tr w:rsidR="00FB48C8" w:rsidRPr="00222FBB" w14:paraId="28EB3A7F" w14:textId="77777777" w:rsidTr="000574AE">
        <w:tc>
          <w:tcPr>
            <w:tcW w:w="992" w:type="dxa"/>
            <w:gridSpan w:val="2"/>
            <w:shd w:val="clear" w:color="auto" w:fill="auto"/>
          </w:tcPr>
          <w:p w14:paraId="0E2A6EE4"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shd w:val="clear" w:color="auto" w:fill="auto"/>
          </w:tcPr>
          <w:p w14:paraId="0CECDAE7" w14:textId="2480A56F"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kad užtikrintų tinkamą Sutarties įvykdymą, privalo gauti ir pateikti Užsakovui užtikrinimą pagal šį punktą ne vėliau kaip per 10 darbo dienų nuo Sutarties pasirašymo. Užtikrinimo suma nurodyta 3.4 papunktyje</w:t>
            </w:r>
            <w:r w:rsidRPr="00222FBB">
              <w:rPr>
                <w:rFonts w:ascii="Verdana" w:hAnsi="Verdana"/>
                <w:i/>
                <w:sz w:val="24"/>
                <w:szCs w:val="24"/>
              </w:rPr>
              <w:t>.</w:t>
            </w:r>
            <w:r w:rsidRPr="00222FBB">
              <w:rPr>
                <w:rFonts w:ascii="Verdana" w:hAnsi="Verdana"/>
                <w:sz w:val="24"/>
                <w:szCs w:val="24"/>
              </w:rPr>
              <w:t xml:space="preserve"> Jei Rangovas per šį laikotarpį Sutarties įvykdymo užtikrinimo nepateikia, laikoma, kad Rangovas atsisakė sudaryti Sutartį. Jeigu 3.4 papunktyje užtikrinimo suma neįrašyta, tai šis punktas netaikomas.</w:t>
            </w:r>
          </w:p>
          <w:p w14:paraId="75967AA0" w14:textId="0D4F77A1"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Sutarties įvykdymas užtikrinamas banko garantija arba draudimo bendrovės laidavimu. Užsakovui pateikia Lietuvos Respublikoje ar užsienyje registruoto banko garantiją arba draudimo bendrovės laidavimo raštą (pateikiant jį su tinkamai patvirtinta laidavimo draudimo liudijimo kopija </w:t>
            </w:r>
            <w:r w:rsidRPr="00222FBB">
              <w:rPr>
                <w:rFonts w:ascii="Verdana" w:hAnsi="Verdana"/>
                <w:b/>
                <w:bCs/>
                <w:sz w:val="24"/>
                <w:szCs w:val="24"/>
              </w:rPr>
              <w:t xml:space="preserve">ir </w:t>
            </w:r>
            <w:r w:rsidRPr="00222FBB">
              <w:rPr>
                <w:rFonts w:ascii="Verdana" w:hAnsi="Verdana"/>
                <w:sz w:val="24"/>
                <w:szCs w:val="24"/>
              </w:rPr>
              <w:t>apmokėjimą patvirtinančiu dokumentu ar kitu lygiaverčiu dokumentu). Į banko garantijos arba draudimo bendrovės laidavimo tekstą turi būti įtraukta nuostata, kad Šalių ginčai sprendžiami Lietuvos Respublikos teisės aktų nustatyta tvarka, Lietuvos Respublikos teismuose.</w:t>
            </w:r>
          </w:p>
        </w:tc>
      </w:tr>
      <w:tr w:rsidR="00FB48C8" w:rsidRPr="00222FBB" w14:paraId="2CF732E0" w14:textId="77777777" w:rsidTr="000574AE">
        <w:tc>
          <w:tcPr>
            <w:tcW w:w="992" w:type="dxa"/>
            <w:gridSpan w:val="2"/>
            <w:shd w:val="clear" w:color="auto" w:fill="auto"/>
          </w:tcPr>
          <w:p w14:paraId="632FE30A"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shd w:val="clear" w:color="auto" w:fill="auto"/>
          </w:tcPr>
          <w:p w14:paraId="3F25ECB8"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tc>
      </w:tr>
      <w:tr w:rsidR="00FB48C8" w:rsidRPr="00222FBB" w14:paraId="4B915A98" w14:textId="77777777" w:rsidTr="000574AE">
        <w:tc>
          <w:tcPr>
            <w:tcW w:w="992" w:type="dxa"/>
            <w:gridSpan w:val="2"/>
          </w:tcPr>
          <w:p w14:paraId="226781A9"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tcPr>
          <w:p w14:paraId="77E5F267"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punkte nurodyta tvarka Rangovui nepratęsus Sutarties įvykdymo užtikrinimo dokumento galiojimo termino, Užsakovas įgyja teisę reikalauti sumokėti visą Sutarties įvykdymo užtikrinime nurodytą sumą.</w:t>
            </w:r>
          </w:p>
        </w:tc>
      </w:tr>
      <w:tr w:rsidR="00FB48C8" w:rsidRPr="00222FBB" w14:paraId="5AF54657" w14:textId="77777777" w:rsidTr="000574AE">
        <w:tc>
          <w:tcPr>
            <w:tcW w:w="992" w:type="dxa"/>
            <w:gridSpan w:val="2"/>
            <w:shd w:val="clear" w:color="auto" w:fill="auto"/>
          </w:tcPr>
          <w:p w14:paraId="224D58C1"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shd w:val="clear" w:color="auto" w:fill="auto"/>
          </w:tcPr>
          <w:p w14:paraId="0C52AE4C"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tc>
      </w:tr>
      <w:tr w:rsidR="00FB48C8" w:rsidRPr="00222FBB" w14:paraId="2B8BE17F" w14:textId="77777777" w:rsidTr="000574AE">
        <w:tc>
          <w:tcPr>
            <w:tcW w:w="992" w:type="dxa"/>
            <w:gridSpan w:val="2"/>
          </w:tcPr>
          <w:p w14:paraId="0E98624F"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shd w:val="clear" w:color="auto" w:fill="auto"/>
          </w:tcPr>
          <w:p w14:paraId="070016FE" w14:textId="3CAD248B" w:rsidR="00FB48C8" w:rsidRPr="00222FBB" w:rsidRDefault="00FB48C8" w:rsidP="00222FBB">
            <w:pPr>
              <w:pStyle w:val="Komentarotekstas"/>
              <w:jc w:val="both"/>
              <w:rPr>
                <w:rFonts w:ascii="Verdana" w:hAnsi="Verdana"/>
                <w:sz w:val="24"/>
                <w:szCs w:val="24"/>
              </w:rPr>
            </w:pPr>
            <w:r w:rsidRPr="00222FBB">
              <w:rPr>
                <w:rFonts w:ascii="Verdana" w:hAnsi="Verdana"/>
                <w:sz w:val="24"/>
                <w:szCs w:val="24"/>
              </w:rPr>
              <w:t>Užsakovas gali pasinaudoti Sutarties įvykdymo užtikrinimu esant bet kuriai iš žemiau nurodytų aplinkybių:</w:t>
            </w:r>
          </w:p>
          <w:p w14:paraId="297EBAC8" w14:textId="77777777" w:rsidR="00FB48C8" w:rsidRPr="00222FBB" w:rsidRDefault="00FB48C8" w:rsidP="00222FBB">
            <w:pPr>
              <w:pStyle w:val="Komentarotekstas"/>
              <w:jc w:val="both"/>
              <w:rPr>
                <w:rFonts w:ascii="Verdana" w:hAnsi="Verdana"/>
                <w:sz w:val="24"/>
                <w:szCs w:val="24"/>
              </w:rPr>
            </w:pPr>
            <w:r w:rsidRPr="00222FBB">
              <w:rPr>
                <w:rFonts w:ascii="Verdana" w:hAnsi="Verdana"/>
                <w:sz w:val="24"/>
                <w:szCs w:val="24"/>
              </w:rPr>
              <w:t>7.5.1</w:t>
            </w:r>
            <w:r w:rsidRPr="00222FBB">
              <w:rPr>
                <w:rFonts w:ascii="Verdana" w:hAnsi="Verdana"/>
                <w:sz w:val="24"/>
                <w:szCs w:val="24"/>
              </w:rPr>
              <w:tab/>
              <w:t>Rangovas nevykdo savo įsipareigojimų pagal Sutartį;</w:t>
            </w:r>
          </w:p>
          <w:p w14:paraId="7DD06072" w14:textId="77777777" w:rsidR="00FB48C8" w:rsidRPr="00222FBB" w:rsidRDefault="00FB48C8" w:rsidP="00222FBB">
            <w:pPr>
              <w:pStyle w:val="Komentarotekstas"/>
              <w:jc w:val="both"/>
              <w:rPr>
                <w:rFonts w:ascii="Verdana" w:hAnsi="Verdana"/>
                <w:sz w:val="24"/>
                <w:szCs w:val="24"/>
              </w:rPr>
            </w:pPr>
            <w:r w:rsidRPr="00222FBB">
              <w:rPr>
                <w:rFonts w:ascii="Verdana" w:hAnsi="Verdana"/>
                <w:sz w:val="24"/>
                <w:szCs w:val="24"/>
              </w:rPr>
              <w:t>7.5.2</w:t>
            </w:r>
            <w:r w:rsidRPr="00222FBB">
              <w:rPr>
                <w:rFonts w:ascii="Verdana" w:hAnsi="Verdana"/>
                <w:sz w:val="24"/>
                <w:szCs w:val="24"/>
              </w:rPr>
              <w:tab/>
              <w:t>Rangovas laiku nevykdo Užsakovo nurodymo ištaisyti netinkamai įvykdytus arba neįvykdytus sutartinius įsipareigojimus;</w:t>
            </w:r>
          </w:p>
          <w:p w14:paraId="3E10F4CB" w14:textId="595FC628" w:rsidR="00FB48C8" w:rsidRPr="00222FBB" w:rsidRDefault="00FB48C8" w:rsidP="00222FBB">
            <w:pPr>
              <w:pStyle w:val="Komentarotekstas"/>
              <w:jc w:val="both"/>
              <w:rPr>
                <w:rFonts w:ascii="Verdana" w:hAnsi="Verdana"/>
                <w:sz w:val="24"/>
                <w:szCs w:val="24"/>
              </w:rPr>
            </w:pPr>
            <w:r w:rsidRPr="00222FBB">
              <w:rPr>
                <w:rFonts w:ascii="Verdana" w:hAnsi="Verdana"/>
                <w:sz w:val="24"/>
                <w:szCs w:val="24"/>
              </w:rPr>
              <w:lastRenderedPageBreak/>
              <w:t>7.5.3</w:t>
            </w:r>
            <w:r w:rsidRPr="00222FBB">
              <w:rPr>
                <w:rFonts w:ascii="Verdana" w:hAnsi="Verdana"/>
                <w:sz w:val="24"/>
                <w:szCs w:val="24"/>
              </w:rPr>
              <w:tab/>
              <w:t>jei dėl bet kokių Rangovo veiksmų ar neveikimo Užsakovas patyrė tiesioginius nuostolius (įskaitant, bet neapsiribojant papildomomis išlaidomis ar kitais tiesioginiais nuostoliais).</w:t>
            </w:r>
          </w:p>
        </w:tc>
      </w:tr>
      <w:tr w:rsidR="00FB48C8" w:rsidRPr="00222FBB" w14:paraId="28D625A2" w14:textId="77777777" w:rsidTr="000574AE">
        <w:tc>
          <w:tcPr>
            <w:tcW w:w="992" w:type="dxa"/>
            <w:gridSpan w:val="2"/>
          </w:tcPr>
          <w:p w14:paraId="30567F22"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shd w:val="clear" w:color="auto" w:fill="auto"/>
          </w:tcPr>
          <w:p w14:paraId="01580576"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Sutarties įvykdymo užtikrinimas yra skirtas visų Rangovo sutartinių įsipareigojimų įvykdymui užtikrinti.</w:t>
            </w:r>
          </w:p>
        </w:tc>
      </w:tr>
      <w:tr w:rsidR="00FB48C8" w:rsidRPr="00222FBB" w14:paraId="122CE354" w14:textId="77777777" w:rsidTr="000574AE">
        <w:tc>
          <w:tcPr>
            <w:tcW w:w="992" w:type="dxa"/>
            <w:gridSpan w:val="2"/>
          </w:tcPr>
          <w:p w14:paraId="3A6E804F"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shd w:val="clear" w:color="auto" w:fill="auto"/>
          </w:tcPr>
          <w:p w14:paraId="3C3D2E7A"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tc>
      </w:tr>
      <w:tr w:rsidR="00FB48C8" w:rsidRPr="00222FBB" w14:paraId="3B232A9D" w14:textId="77777777" w:rsidTr="000574AE">
        <w:tc>
          <w:tcPr>
            <w:tcW w:w="992" w:type="dxa"/>
            <w:gridSpan w:val="2"/>
          </w:tcPr>
          <w:p w14:paraId="5F19BB4C"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shd w:val="clear" w:color="auto" w:fill="auto"/>
          </w:tcPr>
          <w:p w14:paraId="79332BC5" w14:textId="77777777" w:rsidR="00FB48C8" w:rsidRPr="00222FBB" w:rsidRDefault="00FB48C8" w:rsidP="00222FBB">
            <w:pPr>
              <w:pStyle w:val="Komentarotekstas"/>
              <w:jc w:val="both"/>
              <w:rPr>
                <w:rFonts w:ascii="Verdana" w:hAnsi="Verdana"/>
                <w:sz w:val="24"/>
                <w:szCs w:val="24"/>
              </w:rPr>
            </w:pPr>
            <w:r w:rsidRPr="00222FBB">
              <w:rPr>
                <w:rFonts w:ascii="Verdana" w:hAnsi="Verdana"/>
                <w:sz w:val="24"/>
                <w:szCs w:val="24"/>
              </w:rPr>
              <w:t>Užsakovas turi teisę atmesti Sutarties įvykdymo užtikrinimą, gavęs informaciją, kad Sutarties įvykdymą užtikrinantis asmuo tapo nemokus ar neįvykdė įsipareigojimų kitiems ūkio subjektams, ar netinkamai juos vykdė.</w:t>
            </w:r>
          </w:p>
        </w:tc>
      </w:tr>
      <w:tr w:rsidR="00FB48C8" w:rsidRPr="00222FBB" w14:paraId="6C7CB527" w14:textId="77777777" w:rsidTr="000574AE">
        <w:tc>
          <w:tcPr>
            <w:tcW w:w="992" w:type="dxa"/>
            <w:gridSpan w:val="2"/>
          </w:tcPr>
          <w:p w14:paraId="4F26A13A" w14:textId="77777777" w:rsidR="00FB48C8" w:rsidRPr="00222FBB" w:rsidRDefault="00FB48C8" w:rsidP="00AF4B8E">
            <w:pPr>
              <w:numPr>
                <w:ilvl w:val="0"/>
                <w:numId w:val="51"/>
              </w:numPr>
              <w:spacing w:after="0" w:line="240" w:lineRule="auto"/>
              <w:ind w:hanging="578"/>
              <w:rPr>
                <w:rFonts w:ascii="Verdana" w:hAnsi="Verdana" w:cs="Times New Roman"/>
                <w:sz w:val="24"/>
                <w:szCs w:val="24"/>
              </w:rPr>
            </w:pPr>
          </w:p>
        </w:tc>
        <w:tc>
          <w:tcPr>
            <w:tcW w:w="8789" w:type="dxa"/>
            <w:gridSpan w:val="4"/>
            <w:shd w:val="clear" w:color="auto" w:fill="auto"/>
          </w:tcPr>
          <w:p w14:paraId="28CF6CA8" w14:textId="77777777" w:rsidR="00FB48C8" w:rsidRPr="00222FBB" w:rsidRDefault="00FB48C8" w:rsidP="00222FBB">
            <w:pPr>
              <w:pStyle w:val="Komentarotekstas"/>
              <w:jc w:val="both"/>
              <w:rPr>
                <w:rFonts w:ascii="Verdana" w:hAnsi="Verdana"/>
                <w:sz w:val="24"/>
                <w:szCs w:val="24"/>
              </w:rPr>
            </w:pPr>
            <w:r w:rsidRPr="00222FBB">
              <w:rPr>
                <w:rFonts w:ascii="Verdana" w:hAnsi="Verdana"/>
                <w:sz w:val="24"/>
                <w:szCs w:val="24"/>
              </w:rPr>
              <w:t>Sutarties įvykdymo užtikrinimas grąžinamas Rangovui per 10 dienų nuo Darbų pabaigos, nurodytos Sutarties 6.5 papunktyje.</w:t>
            </w:r>
          </w:p>
          <w:p w14:paraId="1803FFE5" w14:textId="77777777" w:rsidR="004A1403" w:rsidRPr="00222FBB" w:rsidRDefault="004A1403" w:rsidP="00222FBB">
            <w:pPr>
              <w:pStyle w:val="Komentarotekstas"/>
              <w:jc w:val="both"/>
              <w:rPr>
                <w:rFonts w:ascii="Verdana" w:hAnsi="Verdana"/>
                <w:sz w:val="24"/>
                <w:szCs w:val="24"/>
              </w:rPr>
            </w:pPr>
          </w:p>
        </w:tc>
      </w:tr>
      <w:tr w:rsidR="00FB48C8" w:rsidRPr="00222FBB" w14:paraId="0494E59C" w14:textId="77777777" w:rsidTr="000574AE">
        <w:trPr>
          <w:gridAfter w:val="2"/>
          <w:wAfter w:w="299" w:type="dxa"/>
        </w:trPr>
        <w:tc>
          <w:tcPr>
            <w:tcW w:w="9482" w:type="dxa"/>
            <w:gridSpan w:val="4"/>
            <w:shd w:val="clear" w:color="auto" w:fill="auto"/>
          </w:tcPr>
          <w:p w14:paraId="073E8585"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DARBŲ PERDAVIMAS-PRIĖMIMAS IR STATYBOS UŽBAIGIMAS</w:t>
            </w:r>
          </w:p>
        </w:tc>
      </w:tr>
      <w:tr w:rsidR="00FB48C8" w:rsidRPr="00222FBB" w14:paraId="726F3FE3" w14:textId="77777777" w:rsidTr="000574AE">
        <w:tc>
          <w:tcPr>
            <w:tcW w:w="992" w:type="dxa"/>
            <w:gridSpan w:val="2"/>
            <w:shd w:val="clear" w:color="auto" w:fill="auto"/>
          </w:tcPr>
          <w:p w14:paraId="5F393E2D" w14:textId="77777777" w:rsidR="00FB48C8" w:rsidRPr="00222FBB" w:rsidRDefault="00FB48C8" w:rsidP="00AF4B8E">
            <w:pPr>
              <w:numPr>
                <w:ilvl w:val="0"/>
                <w:numId w:val="53"/>
              </w:numPr>
              <w:spacing w:after="0" w:line="240" w:lineRule="auto"/>
              <w:ind w:hanging="578"/>
              <w:rPr>
                <w:rFonts w:ascii="Verdana" w:hAnsi="Verdana" w:cs="Times New Roman"/>
                <w:sz w:val="24"/>
                <w:szCs w:val="24"/>
              </w:rPr>
            </w:pPr>
          </w:p>
        </w:tc>
        <w:tc>
          <w:tcPr>
            <w:tcW w:w="8789" w:type="dxa"/>
            <w:gridSpan w:val="4"/>
            <w:shd w:val="clear" w:color="auto" w:fill="auto"/>
          </w:tcPr>
          <w:p w14:paraId="3213408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perima Darbus:</w:t>
            </w:r>
          </w:p>
          <w:p w14:paraId="279E6DE1" w14:textId="4A41C851" w:rsidR="00FB48C8" w:rsidRPr="00222FBB" w:rsidRDefault="00FB48C8" w:rsidP="00AF4B8E">
            <w:pPr>
              <w:pStyle w:val="Stilius3"/>
              <w:numPr>
                <w:ilvl w:val="0"/>
                <w:numId w:val="52"/>
              </w:numPr>
              <w:spacing w:before="0"/>
              <w:ind w:left="890" w:hanging="828"/>
              <w:rPr>
                <w:rFonts w:ascii="Verdana" w:hAnsi="Verdana"/>
                <w:sz w:val="24"/>
                <w:szCs w:val="24"/>
              </w:rPr>
            </w:pPr>
            <w:r w:rsidRPr="00222FBB">
              <w:rPr>
                <w:rFonts w:ascii="Verdana" w:hAnsi="Verdana"/>
                <w:sz w:val="24"/>
                <w:szCs w:val="24"/>
              </w:rPr>
              <w:tab/>
              <w:t>kai visi Darbai baigti pagal Sutartį, įskaitant ir baigiamuosius bandymus, kurių rezultatai yra teigiami, ir,</w:t>
            </w:r>
          </w:p>
          <w:p w14:paraId="03EA227D" w14:textId="58AEB8D2" w:rsidR="00FB48C8" w:rsidRPr="00222FBB" w:rsidRDefault="00FB48C8" w:rsidP="00AF4B8E">
            <w:pPr>
              <w:pStyle w:val="Stilius3"/>
              <w:numPr>
                <w:ilvl w:val="0"/>
                <w:numId w:val="52"/>
              </w:numPr>
              <w:tabs>
                <w:tab w:val="left" w:pos="890"/>
                <w:tab w:val="left" w:pos="1215"/>
              </w:tabs>
              <w:spacing w:before="0"/>
              <w:ind w:left="606" w:hanging="544"/>
              <w:rPr>
                <w:rFonts w:ascii="Verdana" w:hAnsi="Verdana"/>
                <w:sz w:val="24"/>
                <w:szCs w:val="24"/>
              </w:rPr>
            </w:pPr>
            <w:r w:rsidRPr="00222FBB">
              <w:rPr>
                <w:rFonts w:ascii="Verdana" w:hAnsi="Verdana"/>
                <w:sz w:val="24"/>
                <w:szCs w:val="24"/>
              </w:rPr>
              <w:tab/>
            </w:r>
            <w:r w:rsidRPr="00222FBB">
              <w:rPr>
                <w:rFonts w:ascii="Verdana" w:hAnsi="Verdana"/>
                <w:sz w:val="24"/>
                <w:szCs w:val="24"/>
              </w:rPr>
              <w:tab/>
              <w:t>kai pasirašomas Darbų perdavimo-priėmimo aktas.</w:t>
            </w:r>
          </w:p>
          <w:p w14:paraId="4839CF68" w14:textId="767D78B9"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užbaigęs Darbus, bei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CD692E2" w14:textId="468D5ADA" w:rsidR="00FB48C8" w:rsidRPr="00222FBB" w:rsidRDefault="00FB48C8" w:rsidP="000574AE">
            <w:pPr>
              <w:spacing w:after="0" w:line="240" w:lineRule="auto"/>
              <w:jc w:val="both"/>
              <w:rPr>
                <w:rFonts w:ascii="Verdana" w:hAnsi="Verdana" w:cs="Times New Roman"/>
                <w:spacing w:val="1"/>
                <w:sz w:val="24"/>
                <w:szCs w:val="24"/>
              </w:rPr>
            </w:pPr>
            <w:r w:rsidRPr="00222FBB">
              <w:rPr>
                <w:rFonts w:ascii="Verdana" w:hAnsi="Verdana" w:cs="Times New Roman"/>
                <w:spacing w:val="1"/>
                <w:sz w:val="24"/>
                <w:szCs w:val="24"/>
              </w:rPr>
              <w:t>Reikalavimai užtikrinimo dokumentui:</w:t>
            </w:r>
          </w:p>
          <w:p w14:paraId="7ECDDA97" w14:textId="37E32A99" w:rsidR="00FB48C8" w:rsidRPr="00222FBB" w:rsidRDefault="00FB48C8" w:rsidP="00AF4B8E">
            <w:pPr>
              <w:pStyle w:val="Sraopastraipa"/>
              <w:numPr>
                <w:ilvl w:val="0"/>
                <w:numId w:val="71"/>
              </w:numPr>
              <w:spacing w:after="0" w:line="240" w:lineRule="auto"/>
              <w:ind w:left="431" w:hanging="142"/>
              <w:rPr>
                <w:rFonts w:ascii="Verdana" w:hAnsi="Verdana"/>
                <w:color w:val="000000"/>
                <w:spacing w:val="1"/>
                <w:szCs w:val="24"/>
              </w:rPr>
            </w:pPr>
            <w:r w:rsidRPr="00222FBB">
              <w:rPr>
                <w:rFonts w:ascii="Verdana" w:hAnsi="Verdana"/>
                <w:szCs w:val="24"/>
              </w:rPr>
              <w:t>turi būti išduotas ne trumpesniam nei pirmųjų 3 metų laikotarpiui ir galiojimo laikotarpiu negali būti atšaukiamas;</w:t>
            </w:r>
          </w:p>
          <w:p w14:paraId="3A47C1AD" w14:textId="3C4D7CF2" w:rsidR="00FB48C8" w:rsidRPr="00222FBB" w:rsidRDefault="00FB48C8" w:rsidP="00AF4B8E">
            <w:pPr>
              <w:pStyle w:val="Sraopastraipa"/>
              <w:numPr>
                <w:ilvl w:val="0"/>
                <w:numId w:val="71"/>
              </w:numPr>
              <w:spacing w:after="0" w:line="240" w:lineRule="auto"/>
              <w:ind w:left="431" w:hanging="142"/>
              <w:rPr>
                <w:rFonts w:ascii="Verdana" w:hAnsi="Verdana"/>
                <w:szCs w:val="24"/>
              </w:rPr>
            </w:pPr>
            <w:r w:rsidRPr="00222FBB">
              <w:rPr>
                <w:rFonts w:ascii="Verdana" w:hAnsi="Verdana"/>
                <w:szCs w:val="24"/>
              </w:rPr>
              <w:t xml:space="preserve">suma turi būti ne mažesnė </w:t>
            </w:r>
            <w:r w:rsidRPr="00450CC4">
              <w:rPr>
                <w:rFonts w:ascii="Verdana" w:hAnsi="Verdana"/>
                <w:szCs w:val="24"/>
              </w:rPr>
              <w:t xml:space="preserve">kaip </w:t>
            </w:r>
            <w:r w:rsidR="002321DE" w:rsidRPr="00450CC4">
              <w:rPr>
                <w:rFonts w:ascii="Verdana" w:hAnsi="Verdana"/>
                <w:szCs w:val="24"/>
              </w:rPr>
              <w:t>5</w:t>
            </w:r>
            <w:r w:rsidRPr="00450CC4">
              <w:rPr>
                <w:rFonts w:ascii="Verdana" w:hAnsi="Verdana"/>
                <w:szCs w:val="24"/>
              </w:rPr>
              <w:t xml:space="preserve"> procentai statybos</w:t>
            </w:r>
            <w:r w:rsidRPr="00222FBB">
              <w:rPr>
                <w:rFonts w:ascii="Verdana" w:hAnsi="Verdana"/>
                <w:szCs w:val="24"/>
              </w:rPr>
              <w:t xml:space="preserve"> (atliktų Darbų be projektavimo) kainos (su PVM).</w:t>
            </w:r>
          </w:p>
          <w:p w14:paraId="6DDDD632"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Statybos užbaigimo terminas yra 105 dienos nuo Darbų perdavimo-priėmimo akto datos. Rangovas, vadovaudamasis 8.2.1 ir 8.5 papunkčių reikalavimais, privalo ištaisyti defektus (jei reikia), kad būtų galima surašyti Statybos užbaigimo aktą.</w:t>
            </w:r>
          </w:p>
        </w:tc>
      </w:tr>
      <w:tr w:rsidR="00FB48C8" w:rsidRPr="00222FBB" w14:paraId="5ABA461F" w14:textId="77777777" w:rsidTr="000574AE">
        <w:tc>
          <w:tcPr>
            <w:tcW w:w="992" w:type="dxa"/>
            <w:gridSpan w:val="2"/>
            <w:shd w:val="clear" w:color="auto" w:fill="auto"/>
          </w:tcPr>
          <w:p w14:paraId="30F2CDE5" w14:textId="77777777" w:rsidR="00FB48C8" w:rsidRPr="00222FBB" w:rsidRDefault="00FB48C8" w:rsidP="00AF4B8E">
            <w:pPr>
              <w:numPr>
                <w:ilvl w:val="0"/>
                <w:numId w:val="53"/>
              </w:numPr>
              <w:spacing w:after="0" w:line="240" w:lineRule="auto"/>
              <w:ind w:hanging="578"/>
              <w:rPr>
                <w:rFonts w:ascii="Verdana" w:hAnsi="Verdana" w:cs="Times New Roman"/>
                <w:sz w:val="24"/>
                <w:szCs w:val="24"/>
              </w:rPr>
            </w:pPr>
          </w:p>
        </w:tc>
        <w:tc>
          <w:tcPr>
            <w:tcW w:w="8789" w:type="dxa"/>
            <w:gridSpan w:val="4"/>
            <w:shd w:val="clear" w:color="auto" w:fill="auto"/>
          </w:tcPr>
          <w:p w14:paraId="6DD1895A"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užtikrina, kad Statinio statybos techninės priežiūros vadovas, gavęs Rangovo prašymą pagal 8.1 papunktį, per 14 dienų:</w:t>
            </w:r>
          </w:p>
          <w:p w14:paraId="1A8F469F" w14:textId="31EABE17" w:rsidR="00FB48C8" w:rsidRPr="00222FBB" w:rsidRDefault="00FB48C8" w:rsidP="00AF4B8E">
            <w:pPr>
              <w:pStyle w:val="Stilius3"/>
              <w:numPr>
                <w:ilvl w:val="0"/>
                <w:numId w:val="54"/>
              </w:numPr>
              <w:tabs>
                <w:tab w:val="left" w:pos="733"/>
                <w:tab w:val="left" w:pos="900"/>
              </w:tabs>
              <w:spacing w:before="0"/>
              <w:ind w:left="24" w:firstLine="16"/>
              <w:rPr>
                <w:rFonts w:ascii="Verdana" w:hAnsi="Verdana"/>
                <w:sz w:val="24"/>
                <w:szCs w:val="24"/>
              </w:rPr>
            </w:pPr>
            <w:r w:rsidRPr="00222FBB">
              <w:rPr>
                <w:rFonts w:ascii="Verdana" w:hAnsi="Verdana"/>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w:t>
            </w:r>
            <w:r w:rsidRPr="00222FBB">
              <w:rPr>
                <w:rFonts w:ascii="Verdana" w:hAnsi="Verdana"/>
                <w:sz w:val="24"/>
                <w:szCs w:val="24"/>
              </w:rPr>
              <w:lastRenderedPageBreak/>
              <w:t xml:space="preserve">įkainotas defektų taisymas ir nurodoma iki kada defektai turi būti pašalinti. Tokių defektų taisymo bendra vertė </w:t>
            </w:r>
            <w:r w:rsidRPr="00222FBB">
              <w:rPr>
                <w:rFonts w:ascii="Verdana" w:hAnsi="Verdana"/>
                <w:spacing w:val="-2"/>
                <w:sz w:val="24"/>
                <w:szCs w:val="24"/>
              </w:rPr>
              <w:t xml:space="preserve">neturi </w:t>
            </w:r>
            <w:r w:rsidRPr="00222FBB">
              <w:rPr>
                <w:rFonts w:ascii="Verdana" w:hAnsi="Verdana"/>
                <w:sz w:val="24"/>
                <w:szCs w:val="24"/>
              </w:rPr>
              <w:t xml:space="preserve">viršyti 2,5 proc. Sutarties kainos ir </w:t>
            </w:r>
            <w:r w:rsidRPr="00222FBB">
              <w:rPr>
                <w:rFonts w:ascii="Verdana" w:hAnsi="Verdana"/>
                <w:spacing w:val="1"/>
                <w:sz w:val="24"/>
                <w:szCs w:val="24"/>
              </w:rPr>
              <w:t xml:space="preserve">laikas ištaisyti defektus neturi būti ilgesnis kaip 28 dienos </w:t>
            </w:r>
            <w:r w:rsidRPr="00222FBB">
              <w:rPr>
                <w:rFonts w:ascii="Verdana" w:hAnsi="Verdana"/>
                <w:sz w:val="24"/>
                <w:szCs w:val="24"/>
              </w:rPr>
              <w:t xml:space="preserve">po Darbų perdavimo-priėmimo akto pasirašymo dienos. </w:t>
            </w:r>
          </w:p>
          <w:p w14:paraId="0594FE3C" w14:textId="158B551F" w:rsidR="00FB48C8" w:rsidRPr="00222FBB" w:rsidRDefault="00FB48C8" w:rsidP="000574AE">
            <w:pPr>
              <w:pStyle w:val="Stilius3"/>
              <w:spacing w:before="0"/>
              <w:ind w:left="24" w:firstLine="16"/>
              <w:rPr>
                <w:rFonts w:ascii="Verdana" w:hAnsi="Verdana"/>
                <w:sz w:val="24"/>
                <w:szCs w:val="24"/>
              </w:rPr>
            </w:pPr>
            <w:r w:rsidRPr="00222FBB">
              <w:rPr>
                <w:rFonts w:ascii="Verdana" w:hAnsi="Verdana"/>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3FE9E750" w14:textId="77777777" w:rsidR="00FB48C8" w:rsidRPr="00222FBB" w:rsidRDefault="00FB48C8" w:rsidP="000574AE">
            <w:pPr>
              <w:pStyle w:val="Stilius3"/>
              <w:spacing w:before="0"/>
              <w:ind w:left="39"/>
              <w:rPr>
                <w:rFonts w:ascii="Verdana" w:hAnsi="Verdana"/>
                <w:sz w:val="24"/>
                <w:szCs w:val="24"/>
              </w:rPr>
            </w:pPr>
            <w:r w:rsidRPr="00222FBB">
              <w:rPr>
                <w:rFonts w:ascii="Verdana" w:hAnsi="Verdana"/>
                <w:sz w:val="24"/>
                <w:szCs w:val="24"/>
              </w:rPr>
              <w:t>arba</w:t>
            </w:r>
          </w:p>
          <w:p w14:paraId="0B5BC5A7" w14:textId="77777777" w:rsidR="00FB48C8" w:rsidRPr="00222FBB" w:rsidRDefault="00FB48C8" w:rsidP="00AF4B8E">
            <w:pPr>
              <w:pStyle w:val="Stilius3"/>
              <w:numPr>
                <w:ilvl w:val="0"/>
                <w:numId w:val="54"/>
              </w:numPr>
              <w:tabs>
                <w:tab w:val="left" w:pos="450"/>
                <w:tab w:val="left" w:pos="810"/>
              </w:tabs>
              <w:spacing w:before="0"/>
              <w:ind w:left="24" w:firstLine="14"/>
              <w:rPr>
                <w:rFonts w:ascii="Verdana" w:hAnsi="Verdana"/>
                <w:sz w:val="24"/>
                <w:szCs w:val="24"/>
              </w:rPr>
            </w:pPr>
            <w:r w:rsidRPr="00222FBB">
              <w:rPr>
                <w:rFonts w:ascii="Verdana" w:hAnsi="Verdana"/>
                <w:sz w:val="24"/>
                <w:szCs w:val="24"/>
              </w:rPr>
              <w:t>raštu atsisakytų perimti Darbus nurodant atsisakymo pagrindą ir nurodant Darbus, kuriuos Rangovas privalo atlikti, kad galėtų būti pasirašomas Darbų perdavimo-priėmimo aktas</w:t>
            </w:r>
            <w:r w:rsidRPr="00222FBB">
              <w:rPr>
                <w:rFonts w:ascii="Verdana" w:hAnsi="Verdana"/>
                <w:color w:val="000000"/>
                <w:sz w:val="24"/>
                <w:szCs w:val="24"/>
              </w:rPr>
              <w:t xml:space="preserve"> ir (arba) </w:t>
            </w:r>
            <w:r w:rsidRPr="00222FBB">
              <w:rPr>
                <w:rFonts w:ascii="Verdana" w:hAnsi="Verdana"/>
                <w:color w:val="000000"/>
                <w:spacing w:val="1"/>
                <w:sz w:val="24"/>
                <w:szCs w:val="24"/>
              </w:rPr>
              <w:t>praneštų, kad nepateiktas 8.1 pa</w:t>
            </w:r>
            <w:r w:rsidRPr="00222FBB">
              <w:rPr>
                <w:rFonts w:ascii="Verdana" w:hAnsi="Verdana"/>
                <w:spacing w:val="1"/>
                <w:sz w:val="24"/>
                <w:szCs w:val="24"/>
              </w:rPr>
              <w:t xml:space="preserve">punktyje nurodytas </w:t>
            </w:r>
            <w:r w:rsidRPr="00222FBB">
              <w:rPr>
                <w:rFonts w:ascii="Verdana" w:hAnsi="Verdana"/>
                <w:sz w:val="24"/>
                <w:szCs w:val="24"/>
              </w:rPr>
              <w:t>užtikrinimo dokumentas ir Darbai negali būti perimti.</w:t>
            </w:r>
          </w:p>
        </w:tc>
      </w:tr>
      <w:tr w:rsidR="00FB48C8" w:rsidRPr="00222FBB" w14:paraId="750B9DBC" w14:textId="77777777" w:rsidTr="000574AE">
        <w:tc>
          <w:tcPr>
            <w:tcW w:w="992" w:type="dxa"/>
            <w:gridSpan w:val="2"/>
            <w:shd w:val="clear" w:color="auto" w:fill="auto"/>
          </w:tcPr>
          <w:p w14:paraId="372104C7" w14:textId="77777777" w:rsidR="00FB48C8" w:rsidRPr="00222FBB" w:rsidRDefault="00FB48C8" w:rsidP="00AF4B8E">
            <w:pPr>
              <w:numPr>
                <w:ilvl w:val="0"/>
                <w:numId w:val="53"/>
              </w:numPr>
              <w:spacing w:after="0" w:line="240" w:lineRule="auto"/>
              <w:ind w:hanging="578"/>
              <w:rPr>
                <w:rFonts w:ascii="Verdana" w:hAnsi="Verdana" w:cs="Times New Roman"/>
                <w:sz w:val="24"/>
                <w:szCs w:val="24"/>
              </w:rPr>
            </w:pPr>
          </w:p>
        </w:tc>
        <w:tc>
          <w:tcPr>
            <w:tcW w:w="8789" w:type="dxa"/>
            <w:gridSpan w:val="4"/>
            <w:shd w:val="clear" w:color="auto" w:fill="auto"/>
          </w:tcPr>
          <w:p w14:paraId="08C12741" w14:textId="1D4D34CB"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FB48C8" w:rsidRPr="00222FBB" w14:paraId="34DD2483" w14:textId="77777777" w:rsidTr="000574AE">
        <w:tc>
          <w:tcPr>
            <w:tcW w:w="992" w:type="dxa"/>
            <w:gridSpan w:val="2"/>
            <w:shd w:val="clear" w:color="auto" w:fill="auto"/>
          </w:tcPr>
          <w:p w14:paraId="59AF2D2E" w14:textId="77777777" w:rsidR="00FB48C8" w:rsidRPr="00222FBB" w:rsidRDefault="00FB48C8" w:rsidP="00AF4B8E">
            <w:pPr>
              <w:numPr>
                <w:ilvl w:val="0"/>
                <w:numId w:val="53"/>
              </w:numPr>
              <w:spacing w:after="0" w:line="240" w:lineRule="auto"/>
              <w:ind w:hanging="578"/>
              <w:rPr>
                <w:rFonts w:ascii="Verdana" w:hAnsi="Verdana" w:cs="Times New Roman"/>
                <w:sz w:val="24"/>
                <w:szCs w:val="24"/>
              </w:rPr>
            </w:pPr>
          </w:p>
        </w:tc>
        <w:tc>
          <w:tcPr>
            <w:tcW w:w="8789" w:type="dxa"/>
            <w:gridSpan w:val="4"/>
            <w:shd w:val="clear" w:color="auto" w:fill="auto"/>
          </w:tcPr>
          <w:p w14:paraId="30652F87" w14:textId="35EF21DE"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tc>
      </w:tr>
      <w:tr w:rsidR="00FB48C8" w:rsidRPr="00222FBB" w14:paraId="36E7F09A" w14:textId="77777777" w:rsidTr="000574AE">
        <w:tc>
          <w:tcPr>
            <w:tcW w:w="992" w:type="dxa"/>
            <w:gridSpan w:val="2"/>
            <w:shd w:val="clear" w:color="auto" w:fill="auto"/>
          </w:tcPr>
          <w:p w14:paraId="22CE8098" w14:textId="77777777" w:rsidR="00FB48C8" w:rsidRPr="00222FBB" w:rsidRDefault="00FB48C8" w:rsidP="00AF4B8E">
            <w:pPr>
              <w:numPr>
                <w:ilvl w:val="0"/>
                <w:numId w:val="53"/>
              </w:numPr>
              <w:spacing w:after="0" w:line="240" w:lineRule="auto"/>
              <w:ind w:hanging="578"/>
              <w:rPr>
                <w:rFonts w:ascii="Verdana" w:hAnsi="Verdana" w:cs="Times New Roman"/>
                <w:sz w:val="24"/>
                <w:szCs w:val="24"/>
              </w:rPr>
            </w:pPr>
          </w:p>
        </w:tc>
        <w:tc>
          <w:tcPr>
            <w:tcW w:w="8789" w:type="dxa"/>
            <w:gridSpan w:val="4"/>
            <w:shd w:val="clear" w:color="auto" w:fill="auto"/>
          </w:tcPr>
          <w:p w14:paraId="67281A3D" w14:textId="31F31E7C"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88379E5" w14:textId="56E556E8"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FB48C8" w:rsidRPr="00222FBB" w14:paraId="60A1CB67" w14:textId="77777777" w:rsidTr="000574AE">
        <w:tc>
          <w:tcPr>
            <w:tcW w:w="992" w:type="dxa"/>
            <w:gridSpan w:val="2"/>
            <w:shd w:val="clear" w:color="auto" w:fill="auto"/>
          </w:tcPr>
          <w:p w14:paraId="7B061670" w14:textId="77777777" w:rsidR="00FB48C8" w:rsidRPr="00222FBB" w:rsidRDefault="00FB48C8" w:rsidP="00AF4B8E">
            <w:pPr>
              <w:numPr>
                <w:ilvl w:val="0"/>
                <w:numId w:val="53"/>
              </w:numPr>
              <w:spacing w:after="0" w:line="240" w:lineRule="auto"/>
              <w:ind w:hanging="578"/>
              <w:rPr>
                <w:rFonts w:ascii="Verdana" w:hAnsi="Verdana" w:cs="Times New Roman"/>
                <w:sz w:val="24"/>
                <w:szCs w:val="24"/>
              </w:rPr>
            </w:pPr>
          </w:p>
        </w:tc>
        <w:tc>
          <w:tcPr>
            <w:tcW w:w="8789" w:type="dxa"/>
            <w:gridSpan w:val="4"/>
            <w:shd w:val="clear" w:color="auto" w:fill="auto"/>
          </w:tcPr>
          <w:p w14:paraId="3397C65E"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Statybos užbaigimo terminas nėra pratęsiamas. Statybos užbaigimo procedūros laikotarpis, viršijantis 8.4 papunktyje nustatytą 35 dienų </w:t>
            </w:r>
            <w:r w:rsidRPr="00222FBB">
              <w:rPr>
                <w:rFonts w:ascii="Verdana" w:hAnsi="Verdana"/>
                <w:sz w:val="24"/>
                <w:szCs w:val="24"/>
              </w:rPr>
              <w:lastRenderedPageBreak/>
              <w:t xml:space="preserve">terminą ir (arba) 8.5 papunktyje nustatytą 28 dienų terminą ir nepriklausantis nuo Šalių, į bendrą Sutarties trukmę neįskaičiuojamas. </w:t>
            </w:r>
          </w:p>
        </w:tc>
      </w:tr>
      <w:tr w:rsidR="00FB48C8" w:rsidRPr="00222FBB" w14:paraId="505D8741" w14:textId="77777777" w:rsidTr="000574AE">
        <w:tc>
          <w:tcPr>
            <w:tcW w:w="992" w:type="dxa"/>
            <w:gridSpan w:val="2"/>
            <w:shd w:val="clear" w:color="auto" w:fill="auto"/>
          </w:tcPr>
          <w:p w14:paraId="3A0524A8" w14:textId="77777777" w:rsidR="00FB48C8" w:rsidRPr="00222FBB" w:rsidRDefault="00FB48C8" w:rsidP="00AF4B8E">
            <w:pPr>
              <w:numPr>
                <w:ilvl w:val="0"/>
                <w:numId w:val="53"/>
              </w:numPr>
              <w:spacing w:after="0" w:line="240" w:lineRule="auto"/>
              <w:ind w:hanging="578"/>
              <w:rPr>
                <w:rFonts w:ascii="Verdana" w:hAnsi="Verdana" w:cs="Times New Roman"/>
                <w:sz w:val="24"/>
                <w:szCs w:val="24"/>
              </w:rPr>
            </w:pPr>
          </w:p>
        </w:tc>
        <w:tc>
          <w:tcPr>
            <w:tcW w:w="8789" w:type="dxa"/>
            <w:gridSpan w:val="4"/>
            <w:shd w:val="clear" w:color="auto" w:fill="auto"/>
          </w:tcPr>
          <w:p w14:paraId="725C0CA2" w14:textId="3743F6A5"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Užsakovas praleidžia 8.4 papunktyje jam nustatytą terminą kreiptis į Valstybinę teritorijų planavimo ir statybos inspekciją, ir dėl to Rangovui iki Statybos užbaigimo termino pabaigos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w:t>
            </w:r>
          </w:p>
        </w:tc>
      </w:tr>
      <w:tr w:rsidR="00FB48C8" w:rsidRPr="00222FBB" w14:paraId="54561FA5" w14:textId="77777777" w:rsidTr="000574AE">
        <w:tc>
          <w:tcPr>
            <w:tcW w:w="992" w:type="dxa"/>
            <w:gridSpan w:val="2"/>
            <w:shd w:val="clear" w:color="auto" w:fill="auto"/>
          </w:tcPr>
          <w:p w14:paraId="2F1AB1BD" w14:textId="77777777" w:rsidR="00FB48C8" w:rsidRPr="00222FBB" w:rsidRDefault="00FB48C8" w:rsidP="00AF4B8E">
            <w:pPr>
              <w:numPr>
                <w:ilvl w:val="0"/>
                <w:numId w:val="53"/>
              </w:numPr>
              <w:spacing w:after="0" w:line="240" w:lineRule="auto"/>
              <w:ind w:hanging="578"/>
              <w:rPr>
                <w:rFonts w:ascii="Verdana" w:hAnsi="Verdana" w:cs="Times New Roman"/>
                <w:sz w:val="24"/>
                <w:szCs w:val="24"/>
              </w:rPr>
            </w:pPr>
          </w:p>
        </w:tc>
        <w:tc>
          <w:tcPr>
            <w:tcW w:w="8789" w:type="dxa"/>
            <w:gridSpan w:val="4"/>
            <w:shd w:val="clear" w:color="auto" w:fill="auto"/>
          </w:tcPr>
          <w:p w14:paraId="2E21736E" w14:textId="271EB183"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tc>
      </w:tr>
      <w:tr w:rsidR="00FB48C8" w:rsidRPr="00222FBB" w14:paraId="7D1B3AAC" w14:textId="77777777" w:rsidTr="000574AE">
        <w:trPr>
          <w:gridAfter w:val="2"/>
          <w:wAfter w:w="299" w:type="dxa"/>
          <w:trHeight w:val="625"/>
        </w:trPr>
        <w:tc>
          <w:tcPr>
            <w:tcW w:w="9482" w:type="dxa"/>
            <w:gridSpan w:val="4"/>
          </w:tcPr>
          <w:p w14:paraId="0708F13C"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SUTARTIES KAINA IR APMOKĖJIMAS</w:t>
            </w:r>
          </w:p>
        </w:tc>
      </w:tr>
      <w:tr w:rsidR="00FB48C8" w:rsidRPr="00222FBB" w14:paraId="0DC4D8FB" w14:textId="77777777" w:rsidTr="000574AE">
        <w:tc>
          <w:tcPr>
            <w:tcW w:w="992" w:type="dxa"/>
            <w:gridSpan w:val="2"/>
            <w:shd w:val="clear" w:color="auto" w:fill="auto"/>
          </w:tcPr>
          <w:p w14:paraId="18A6DB50"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5438453B" w14:textId="5F8CA7FC"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Sutarties kaina yra 3.4 papunktyje nurodyta bendra suma kartu su Sutartyje numatytais Pakeitimais ir perskaičiavimais pagal 9.9.1 – 9.9.3 papunkčius.</w:t>
            </w:r>
          </w:p>
        </w:tc>
      </w:tr>
      <w:tr w:rsidR="00FB48C8" w:rsidRPr="00222FBB" w14:paraId="1DCC6877" w14:textId="77777777" w:rsidTr="000574AE">
        <w:tc>
          <w:tcPr>
            <w:tcW w:w="992" w:type="dxa"/>
            <w:gridSpan w:val="2"/>
            <w:shd w:val="clear" w:color="auto" w:fill="auto"/>
          </w:tcPr>
          <w:p w14:paraId="53C4C1EA"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3E5018B5" w14:textId="32154DA2"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Šiai Sutarčiai taikoma </w:t>
            </w:r>
            <w:r w:rsidRPr="00222FBB">
              <w:rPr>
                <w:rFonts w:ascii="Verdana" w:hAnsi="Verdana"/>
                <w:iCs/>
                <w:sz w:val="24"/>
                <w:szCs w:val="24"/>
              </w:rPr>
              <w:t xml:space="preserve">fiksuotos kainos </w:t>
            </w:r>
            <w:r w:rsidRPr="00222FBB">
              <w:rPr>
                <w:rFonts w:ascii="Verdana" w:hAnsi="Verdana"/>
                <w:sz w:val="24"/>
                <w:szCs w:val="24"/>
              </w:rPr>
              <w:t xml:space="preserve">kainodara. Bet koks kiekis, kuris gali būti nustatytas Veiklų sąraše ar Techninių projektų dokumentuose – </w:t>
            </w:r>
            <w:r w:rsidR="006152A2" w:rsidRPr="00222FBB">
              <w:rPr>
                <w:rFonts w:ascii="Verdana" w:hAnsi="Verdana"/>
                <w:sz w:val="24"/>
                <w:szCs w:val="24"/>
              </w:rPr>
              <w:t>sąnaudų kiekių žiniaraščiuose</w:t>
            </w:r>
            <w:r w:rsidRPr="00222FBB">
              <w:rPr>
                <w:rFonts w:ascii="Verdana" w:hAnsi="Verdana"/>
                <w:sz w:val="24"/>
                <w:szCs w:val="24"/>
              </w:rPr>
              <w:t>, jeigu jie pateikiami, – yra orientacinis (projektinis) ir neturi būti laikomas faktiniu ir tiksliu Darbų, kuriuos Rangovui reikia atlikti, kiekiu.</w:t>
            </w:r>
          </w:p>
          <w:p w14:paraId="21D0A468" w14:textId="76500695"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Darbų faktinių kiekių neatitikimas orientaciniams (projektiniams) kiekiams, kurie gali būti nustatyti Veiklų sąraše ar Techninio projekto dokumentuose – </w:t>
            </w:r>
            <w:r w:rsidR="006152A2" w:rsidRPr="00222FBB">
              <w:rPr>
                <w:rFonts w:ascii="Verdana" w:hAnsi="Verdana"/>
                <w:sz w:val="24"/>
                <w:szCs w:val="24"/>
              </w:rPr>
              <w:t xml:space="preserve">sąnaudų kiekių žiniaraščiuose </w:t>
            </w:r>
            <w:r w:rsidRPr="00222FBB">
              <w:rPr>
                <w:rFonts w:ascii="Verdana" w:hAnsi="Verdana"/>
                <w:sz w:val="24"/>
                <w:szCs w:val="24"/>
              </w:rPr>
              <w:t>– priskiriamas Rangovo atsakomybei ir rizikai, išskyrus kaip nurodyta 9.16 papunktyje.</w:t>
            </w:r>
          </w:p>
          <w:p w14:paraId="5C3FFCA7" w14:textId="77196DF3"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Jeigu sąmatiniai skaičiavimai su atskirų darbų įkainiais nėra reikalaujami pateikti kartu su Rangovo pasiūlymu ir nėra įtraukiami į Sutartį, Rangovas per 10 dienų nuo Darbų pradžios privalo pateikti Užsakovui ir Statinio statybos techninės priežiūros vadovui siūlomą kiekvienos Veiklų sąraše esančios bendrosios sumos išskaidymą pagal </w:t>
            </w:r>
            <w:r w:rsidR="006152A2" w:rsidRPr="00222FBB">
              <w:rPr>
                <w:rFonts w:ascii="Verdana" w:hAnsi="Verdana"/>
                <w:sz w:val="24"/>
                <w:szCs w:val="24"/>
              </w:rPr>
              <w:t xml:space="preserve">sąnaudų kiekių žiniaraščiuose </w:t>
            </w:r>
            <w:r w:rsidRPr="00222FBB">
              <w:rPr>
                <w:rFonts w:ascii="Verdana" w:hAnsi="Verdana"/>
                <w:sz w:val="24"/>
                <w:szCs w:val="24"/>
              </w:rPr>
              <w:t>su atskirų darbų įkainiais. Užsakovas, patvirtindamas apmokėjimo sumą, gali atsižvelgti į tą išskaidymą, tačiau neturi būti jo saistomas.</w:t>
            </w:r>
          </w:p>
        </w:tc>
      </w:tr>
      <w:tr w:rsidR="00FB48C8" w:rsidRPr="00222FBB" w14:paraId="74FDFF30" w14:textId="77777777" w:rsidTr="000574AE">
        <w:tc>
          <w:tcPr>
            <w:tcW w:w="992" w:type="dxa"/>
            <w:gridSpan w:val="2"/>
            <w:shd w:val="clear" w:color="auto" w:fill="auto"/>
          </w:tcPr>
          <w:p w14:paraId="45D04FE2"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639562D9" w14:textId="77777777" w:rsidR="00FB48C8" w:rsidRPr="00222FBB" w:rsidRDefault="00FB48C8" w:rsidP="000574AE">
            <w:pPr>
              <w:pStyle w:val="Stilius3"/>
              <w:spacing w:before="0"/>
              <w:rPr>
                <w:rFonts w:ascii="Verdana" w:hAnsi="Verdana"/>
                <w:sz w:val="24"/>
                <w:szCs w:val="24"/>
              </w:rPr>
            </w:pPr>
            <w:r w:rsidRPr="00222FBB">
              <w:rPr>
                <w:rFonts w:ascii="Verdana" w:hAnsi="Verdana"/>
                <w:color w:val="000000"/>
                <w:sz w:val="24"/>
                <w:szCs w:val="24"/>
              </w:rPr>
              <w:t>Išankstiniai mokėjimai nenumatomi.</w:t>
            </w:r>
          </w:p>
        </w:tc>
      </w:tr>
      <w:tr w:rsidR="00FB48C8" w:rsidRPr="00222FBB" w14:paraId="0D29221E" w14:textId="77777777" w:rsidTr="000574AE">
        <w:tc>
          <w:tcPr>
            <w:tcW w:w="992" w:type="dxa"/>
            <w:gridSpan w:val="2"/>
            <w:shd w:val="clear" w:color="auto" w:fill="auto"/>
          </w:tcPr>
          <w:p w14:paraId="4F33C4E7"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1015C47D" w14:textId="259BEBCE"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Apmokėjimo už tinkamai pagal Sutartį atliktus Darbus sumai nustatyti turi būti taikomos Veiklų sąraše nurodytos fiksuotos Darbų grupių (etapų) kainos.</w:t>
            </w:r>
          </w:p>
          <w:p w14:paraId="2E1F9879" w14:textId="69B2004C"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w:t>
            </w:r>
            <w:r w:rsidRPr="00222FBB">
              <w:rPr>
                <w:rFonts w:ascii="Verdana" w:hAnsi="Verdana"/>
                <w:sz w:val="24"/>
                <w:szCs w:val="24"/>
              </w:rPr>
              <w:lastRenderedPageBreak/>
              <w:t>Darbo grupės (etapo) dalis procentais yra faktiškai atlikta ir pranešti Rangovui.</w:t>
            </w:r>
          </w:p>
        </w:tc>
      </w:tr>
      <w:tr w:rsidR="00FB48C8" w:rsidRPr="00222FBB" w14:paraId="0B7ACECF" w14:textId="77777777" w:rsidTr="000574AE">
        <w:tc>
          <w:tcPr>
            <w:tcW w:w="992" w:type="dxa"/>
            <w:gridSpan w:val="2"/>
            <w:shd w:val="clear" w:color="auto" w:fill="auto"/>
          </w:tcPr>
          <w:p w14:paraId="7E0E894C"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0EB635DA"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7F3CAECE" w14:textId="77777777" w:rsidR="00FB48C8" w:rsidRPr="00222FBB" w:rsidRDefault="00FB48C8" w:rsidP="00AF4B8E">
            <w:pPr>
              <w:pStyle w:val="Stilius3"/>
              <w:numPr>
                <w:ilvl w:val="0"/>
                <w:numId w:val="63"/>
              </w:numPr>
              <w:spacing w:before="0"/>
              <w:ind w:left="748" w:hanging="720"/>
              <w:rPr>
                <w:rFonts w:ascii="Verdana" w:hAnsi="Verdana"/>
                <w:sz w:val="24"/>
                <w:szCs w:val="24"/>
              </w:rPr>
            </w:pPr>
            <w:r w:rsidRPr="00222FBB">
              <w:rPr>
                <w:rFonts w:ascii="Verdana" w:hAnsi="Verdana"/>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60B0108" w14:textId="6CC241DE" w:rsidR="00FB48C8" w:rsidRPr="00222FBB" w:rsidRDefault="00FB48C8" w:rsidP="00AF4B8E">
            <w:pPr>
              <w:pStyle w:val="Stilius3"/>
              <w:numPr>
                <w:ilvl w:val="0"/>
                <w:numId w:val="63"/>
              </w:numPr>
              <w:tabs>
                <w:tab w:val="left" w:pos="1315"/>
              </w:tabs>
              <w:spacing w:before="0"/>
              <w:ind w:left="748" w:hanging="704"/>
              <w:rPr>
                <w:rFonts w:ascii="Verdana" w:hAnsi="Verdana"/>
                <w:sz w:val="24"/>
                <w:szCs w:val="24"/>
              </w:rPr>
            </w:pPr>
            <w:r w:rsidRPr="00222FBB">
              <w:rPr>
                <w:rFonts w:ascii="Verdana" w:hAnsi="Verdana"/>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41602EA"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Užsakovas per šiame punkte nustatytą terminą Rangovo pateiktų mokėjimo dokumentų nepatvirtina ir nepateikia nepatvirtinimo priežasčių, turi būti laikoma, kad Rangovo prašoma apmokėti suma yra teisinga.</w:t>
            </w:r>
          </w:p>
        </w:tc>
      </w:tr>
      <w:tr w:rsidR="00FB48C8" w:rsidRPr="00222FBB" w14:paraId="77599E52" w14:textId="77777777" w:rsidTr="000574AE">
        <w:trPr>
          <w:trHeight w:val="1550"/>
        </w:trPr>
        <w:tc>
          <w:tcPr>
            <w:tcW w:w="992" w:type="dxa"/>
            <w:gridSpan w:val="2"/>
            <w:shd w:val="clear" w:color="auto" w:fill="auto"/>
          </w:tcPr>
          <w:p w14:paraId="015CA229"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59C5B2E5" w14:textId="23BC1ACB"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w:t>
            </w:r>
          </w:p>
          <w:p w14:paraId="3A8BAD2A" w14:textId="36DCAB1E" w:rsidR="00FB48C8" w:rsidRPr="00222FBB" w:rsidRDefault="00FB48C8" w:rsidP="000574AE">
            <w:pPr>
              <w:pStyle w:val="Stilius3"/>
              <w:spacing w:before="0"/>
              <w:ind w:left="284"/>
              <w:rPr>
                <w:rFonts w:ascii="Verdana" w:hAnsi="Verdana"/>
                <w:sz w:val="24"/>
                <w:szCs w:val="24"/>
              </w:rPr>
            </w:pPr>
            <w:r w:rsidRPr="00222FBB">
              <w:rPr>
                <w:rFonts w:ascii="Verdana" w:hAnsi="Verdana"/>
                <w:sz w:val="24"/>
                <w:szCs w:val="24"/>
              </w:rPr>
              <w:t>(i) Rangovui ištaisius nurodytus defektus ir (ar) surašius Statybos užbaigimo aktą per Statybos užbaigimo terminą, kaip nurodyta 8.2.1 ir 8.5 papunkčiuose – visą, arba</w:t>
            </w:r>
          </w:p>
          <w:p w14:paraId="1B7EED17" w14:textId="4A9D720C" w:rsidR="00FB48C8" w:rsidRPr="00222FBB" w:rsidRDefault="00FB48C8" w:rsidP="000574AE">
            <w:pPr>
              <w:pStyle w:val="Stilius3"/>
              <w:spacing w:before="0"/>
              <w:ind w:left="284"/>
              <w:rPr>
                <w:rFonts w:ascii="Verdana" w:hAnsi="Verdana"/>
                <w:sz w:val="24"/>
                <w:szCs w:val="24"/>
              </w:rPr>
            </w:pPr>
            <w:r w:rsidRPr="00222FBB">
              <w:rPr>
                <w:rFonts w:ascii="Verdana" w:hAnsi="Verdana"/>
                <w:sz w:val="24"/>
                <w:szCs w:val="24"/>
              </w:rPr>
              <w:t>(ii) Rangovui neištaisius nurodytų defektų ir (ar) nesurašius Statybos užbaigimo akto ir pasibaigus Statybos užbaigimo terminui, kaip nurodyta 8.2.1 ir 8.5 papunkčiuose – atskaičius defektų taisymo sumą arba visą, kaip nurodyta 8.7 papunktyje,</w:t>
            </w:r>
          </w:p>
          <w:p w14:paraId="6F5A541C" w14:textId="7A6C21DF"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atsižvelgiant į tai, kas įvyksta anksčiau.</w:t>
            </w:r>
          </w:p>
        </w:tc>
      </w:tr>
      <w:tr w:rsidR="00FB48C8" w:rsidRPr="00222FBB" w14:paraId="5AF22598" w14:textId="77777777" w:rsidTr="000574AE">
        <w:tc>
          <w:tcPr>
            <w:tcW w:w="992" w:type="dxa"/>
            <w:gridSpan w:val="2"/>
            <w:shd w:val="clear" w:color="auto" w:fill="auto"/>
          </w:tcPr>
          <w:p w14:paraId="441B9C36"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72449729"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privalo mokėti Rangovui:</w:t>
            </w:r>
          </w:p>
          <w:p w14:paraId="4C67EE0A" w14:textId="215C6751" w:rsidR="00FB48C8" w:rsidRPr="00222FBB" w:rsidRDefault="00FB48C8" w:rsidP="00AF4B8E">
            <w:pPr>
              <w:pStyle w:val="Stilius3"/>
              <w:numPr>
                <w:ilvl w:val="0"/>
                <w:numId w:val="66"/>
              </w:numPr>
              <w:spacing w:before="0"/>
              <w:ind w:left="748" w:hanging="682"/>
              <w:rPr>
                <w:rFonts w:ascii="Verdana" w:hAnsi="Verdana"/>
                <w:sz w:val="24"/>
                <w:szCs w:val="24"/>
              </w:rPr>
            </w:pPr>
            <w:r w:rsidRPr="00222FBB">
              <w:rPr>
                <w:rFonts w:ascii="Verdana" w:hAnsi="Verdana"/>
                <w:sz w:val="24"/>
                <w:szCs w:val="24"/>
              </w:rPr>
              <w:t>Išankstinio mokėjimo sumą (</w:t>
            </w:r>
            <w:r w:rsidRPr="00222FBB">
              <w:rPr>
                <w:rFonts w:ascii="Verdana" w:hAnsi="Verdana"/>
                <w:i/>
                <w:iCs/>
                <w:sz w:val="24"/>
                <w:szCs w:val="24"/>
              </w:rPr>
              <w:t>jeigu taikoma</w:t>
            </w:r>
            <w:r w:rsidRPr="00222FBB">
              <w:rPr>
                <w:rFonts w:ascii="Verdana" w:hAnsi="Verdana"/>
                <w:sz w:val="24"/>
                <w:szCs w:val="24"/>
              </w:rPr>
              <w:t>)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4A23D012" w14:textId="70F45947" w:rsidR="00FB48C8" w:rsidRPr="00222FBB" w:rsidRDefault="00FB48C8" w:rsidP="00AF4B8E">
            <w:pPr>
              <w:pStyle w:val="Stilius3"/>
              <w:numPr>
                <w:ilvl w:val="0"/>
                <w:numId w:val="66"/>
              </w:numPr>
              <w:spacing w:before="0"/>
              <w:ind w:left="748" w:hanging="682"/>
              <w:rPr>
                <w:rFonts w:ascii="Verdana" w:hAnsi="Verdana"/>
                <w:sz w:val="24"/>
                <w:szCs w:val="24"/>
              </w:rPr>
            </w:pPr>
            <w:r w:rsidRPr="00222FBB">
              <w:rPr>
                <w:rFonts w:ascii="Verdana" w:hAnsi="Verdana"/>
                <w:sz w:val="24"/>
                <w:szCs w:val="24"/>
              </w:rPr>
              <w:t>sumą, patvirtintą Rangovo pateiktuose mokėjimo dokumentuose per 3.4 papunktyje nurodytą dienų skaičių nuo Rangovo pateiktų mokėjimo dokumentų patvirtinimo.</w:t>
            </w:r>
          </w:p>
        </w:tc>
      </w:tr>
      <w:tr w:rsidR="00FB48C8" w:rsidRPr="00222FBB" w14:paraId="48B11A6F" w14:textId="77777777" w:rsidTr="000574AE">
        <w:tc>
          <w:tcPr>
            <w:tcW w:w="992" w:type="dxa"/>
            <w:gridSpan w:val="2"/>
            <w:shd w:val="clear" w:color="auto" w:fill="auto"/>
          </w:tcPr>
          <w:p w14:paraId="16991702"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0A145297"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Jeigu Rangovas negauna mokėjimo, Sutarties sąlygų 9.7 papunktyje nurodytu terminu, tai jis turi teisę į delspinigius. Delspinigių dėl vėluojančio mokėjimo dydis yra nurodytas 3.4 papunktyje. </w:t>
            </w:r>
          </w:p>
        </w:tc>
      </w:tr>
      <w:tr w:rsidR="00FB48C8" w:rsidRPr="00222FBB" w14:paraId="71E3F0B7" w14:textId="77777777" w:rsidTr="000574AE">
        <w:tc>
          <w:tcPr>
            <w:tcW w:w="992" w:type="dxa"/>
            <w:gridSpan w:val="2"/>
            <w:shd w:val="clear" w:color="auto" w:fill="auto"/>
          </w:tcPr>
          <w:p w14:paraId="4D4FFB46" w14:textId="77777777" w:rsidR="00FB48C8" w:rsidRPr="00222FBB" w:rsidRDefault="00FB48C8" w:rsidP="00AF4B8E">
            <w:pPr>
              <w:numPr>
                <w:ilvl w:val="0"/>
                <w:numId w:val="61"/>
              </w:numPr>
              <w:spacing w:after="0" w:line="240" w:lineRule="auto"/>
              <w:ind w:hanging="578"/>
              <w:rPr>
                <w:rFonts w:ascii="Verdana" w:hAnsi="Verdana" w:cs="Times New Roman"/>
                <w:sz w:val="24"/>
                <w:szCs w:val="24"/>
              </w:rPr>
            </w:pPr>
          </w:p>
        </w:tc>
        <w:tc>
          <w:tcPr>
            <w:tcW w:w="8789" w:type="dxa"/>
            <w:gridSpan w:val="4"/>
            <w:shd w:val="clear" w:color="auto" w:fill="auto"/>
          </w:tcPr>
          <w:p w14:paraId="10679C4D"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Sutarties kaina Sutarties galiojimo metu nekeičiama, išskyrus šiame punkte nurodytais atvejais:</w:t>
            </w:r>
          </w:p>
        </w:tc>
      </w:tr>
      <w:tr w:rsidR="00FB48C8" w:rsidRPr="00222FBB" w14:paraId="279F502A" w14:textId="77777777" w:rsidTr="000574AE">
        <w:tc>
          <w:tcPr>
            <w:tcW w:w="992" w:type="dxa"/>
            <w:gridSpan w:val="2"/>
            <w:shd w:val="clear" w:color="auto" w:fill="auto"/>
          </w:tcPr>
          <w:p w14:paraId="509685E7" w14:textId="77777777" w:rsidR="00FB48C8" w:rsidRPr="00222FBB" w:rsidRDefault="00FB48C8" w:rsidP="000574AE">
            <w:pPr>
              <w:spacing w:after="0" w:line="240" w:lineRule="auto"/>
              <w:ind w:left="66"/>
              <w:rPr>
                <w:rFonts w:ascii="Verdana" w:hAnsi="Verdana" w:cs="Times New Roman"/>
                <w:sz w:val="24"/>
                <w:szCs w:val="24"/>
              </w:rPr>
            </w:pPr>
          </w:p>
        </w:tc>
        <w:tc>
          <w:tcPr>
            <w:tcW w:w="8789" w:type="dxa"/>
            <w:gridSpan w:val="4"/>
            <w:shd w:val="clear" w:color="auto" w:fill="auto"/>
          </w:tcPr>
          <w:p w14:paraId="399BDEA3" w14:textId="77777777" w:rsidR="00FB48C8" w:rsidRPr="00222FBB" w:rsidRDefault="00FB48C8" w:rsidP="00222FBB">
            <w:pPr>
              <w:spacing w:after="0" w:line="240" w:lineRule="auto"/>
              <w:ind w:left="732" w:hanging="709"/>
              <w:jc w:val="both"/>
              <w:rPr>
                <w:rFonts w:ascii="Verdana" w:hAnsi="Verdana" w:cs="Times New Roman"/>
                <w:sz w:val="24"/>
                <w:szCs w:val="24"/>
              </w:rPr>
            </w:pPr>
            <w:r w:rsidRPr="00222FBB">
              <w:rPr>
                <w:rFonts w:ascii="Verdana" w:hAnsi="Verdana" w:cs="Times New Roman"/>
                <w:sz w:val="24"/>
                <w:szCs w:val="24"/>
              </w:rPr>
              <w:t>9.9.1.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BB8E663" w14:textId="6911E43D" w:rsidR="00FB48C8" w:rsidRPr="00222FBB" w:rsidRDefault="00FB48C8" w:rsidP="00AF4B8E">
            <w:pPr>
              <w:numPr>
                <w:ilvl w:val="0"/>
                <w:numId w:val="68"/>
              </w:numPr>
              <w:spacing w:after="0" w:line="240" w:lineRule="auto"/>
              <w:ind w:left="599" w:hanging="425"/>
              <w:jc w:val="both"/>
              <w:rPr>
                <w:rFonts w:ascii="Verdana" w:hAnsi="Verdana" w:cs="Times New Roman"/>
                <w:sz w:val="24"/>
                <w:szCs w:val="24"/>
              </w:rPr>
            </w:pPr>
            <w:r w:rsidRPr="00222FBB">
              <w:rPr>
                <w:rFonts w:ascii="Verdana" w:hAnsi="Verdana" w:cs="Times New Roman"/>
                <w:sz w:val="24"/>
                <w:szCs w:val="24"/>
              </w:rPr>
              <w:t>pritaikant Sutartyje numatytų Darbų kainą (jei Sutartyje nustatyti tam tikrų konkrečių darbų įkainiai), jei įmanoma:</w:t>
            </w:r>
          </w:p>
          <w:p w14:paraId="6F6B2F44" w14:textId="08DB7C1F" w:rsidR="00FB48C8" w:rsidRPr="00222FBB" w:rsidRDefault="00FB48C8" w:rsidP="00AF4B8E">
            <w:pPr>
              <w:pStyle w:val="Default"/>
              <w:numPr>
                <w:ilvl w:val="1"/>
                <w:numId w:val="68"/>
              </w:numPr>
              <w:ind w:left="1166" w:hanging="426"/>
              <w:rPr>
                <w:rFonts w:ascii="Verdana" w:hAnsi="Verdana"/>
              </w:rPr>
            </w:pPr>
            <w:r w:rsidRPr="00222FBB">
              <w:rPr>
                <w:rFonts w:ascii="Verdana" w:hAnsi="Verdana"/>
              </w:rPr>
              <w:t>pritaikant Sutartyje nurodytų darbų įkainius, arba</w:t>
            </w:r>
          </w:p>
          <w:p w14:paraId="7E013298" w14:textId="67355C58" w:rsidR="00FB48C8" w:rsidRPr="00222FBB" w:rsidRDefault="00FB48C8" w:rsidP="00AF4B8E">
            <w:pPr>
              <w:pStyle w:val="Default"/>
              <w:numPr>
                <w:ilvl w:val="1"/>
                <w:numId w:val="68"/>
              </w:numPr>
              <w:ind w:left="1166" w:hanging="426"/>
              <w:jc w:val="both"/>
              <w:rPr>
                <w:rFonts w:ascii="Verdana" w:hAnsi="Verdana"/>
                <w:color w:val="auto"/>
              </w:rPr>
            </w:pPr>
            <w:r w:rsidRPr="00222FBB">
              <w:rPr>
                <w:rFonts w:ascii="Verdana" w:hAnsi="Verdana"/>
                <w:color w:val="auto"/>
              </w:rPr>
              <w:t>išskaičiuojant kainos dalį iš Sutartyje numatyto įkainio ar Sutartyje įkainotos atskiros Darbų sudedamosios dalies, vadovaujantis šio papunkčio b) pastraipoje nurodytu būdu arba</w:t>
            </w:r>
          </w:p>
          <w:p w14:paraId="0EFEEAD5" w14:textId="052486D2" w:rsidR="00FB48C8" w:rsidRPr="00222FBB" w:rsidRDefault="00FB48C8" w:rsidP="00AF4B8E">
            <w:pPr>
              <w:pStyle w:val="Default"/>
              <w:numPr>
                <w:ilvl w:val="1"/>
                <w:numId w:val="68"/>
              </w:numPr>
              <w:ind w:left="1166" w:hanging="426"/>
              <w:jc w:val="both"/>
              <w:rPr>
                <w:rFonts w:ascii="Verdana" w:hAnsi="Verdana"/>
                <w:color w:val="auto"/>
              </w:rPr>
            </w:pPr>
            <w:r w:rsidRPr="00222FBB">
              <w:rPr>
                <w:rFonts w:ascii="Verdana" w:hAnsi="Verdana"/>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6483995C" w14:textId="77777777" w:rsidR="00FB48C8" w:rsidRPr="00222FBB" w:rsidRDefault="00FB48C8" w:rsidP="00AF4B8E">
            <w:pPr>
              <w:numPr>
                <w:ilvl w:val="0"/>
                <w:numId w:val="68"/>
              </w:numPr>
              <w:spacing w:after="0" w:line="240" w:lineRule="auto"/>
              <w:ind w:left="599" w:hanging="425"/>
              <w:jc w:val="both"/>
              <w:rPr>
                <w:rFonts w:ascii="Verdana" w:hAnsi="Verdana" w:cs="Times New Roman"/>
                <w:sz w:val="24"/>
                <w:szCs w:val="24"/>
              </w:rPr>
            </w:pPr>
            <w:r w:rsidRPr="00222FBB">
              <w:rPr>
                <w:rFonts w:ascii="Verdana" w:hAnsi="Verdana"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222FBB">
              <w:rPr>
                <w:rStyle w:val="Puslapioinaosnuoroda"/>
                <w:rFonts w:ascii="Verdana" w:hAnsi="Verdana"/>
                <w:i/>
                <w:sz w:val="24"/>
                <w:szCs w:val="24"/>
              </w:rPr>
              <w:footnoteReference w:id="1"/>
            </w:r>
            <w:r w:rsidRPr="00222FBB">
              <w:rPr>
                <w:rFonts w:ascii="Verdana" w:hAnsi="Verdana" w:cs="Times New Roman"/>
                <w:sz w:val="24"/>
                <w:szCs w:val="24"/>
              </w:rPr>
              <w:t xml:space="preserve"> priedo „Tiesioginių ir netiesioginių išlaidų apskaičiavimo taisyklės“ nuostatas. </w:t>
            </w:r>
          </w:p>
        </w:tc>
      </w:tr>
      <w:tr w:rsidR="00FB48C8" w:rsidRPr="00222FBB" w14:paraId="1FD4D23F" w14:textId="77777777" w:rsidTr="000574AE">
        <w:tc>
          <w:tcPr>
            <w:tcW w:w="992" w:type="dxa"/>
            <w:gridSpan w:val="2"/>
            <w:shd w:val="clear" w:color="auto" w:fill="auto"/>
          </w:tcPr>
          <w:p w14:paraId="25D32AC2" w14:textId="77777777" w:rsidR="00FB48C8" w:rsidRPr="00222FBB" w:rsidRDefault="00FB48C8" w:rsidP="000574AE">
            <w:pPr>
              <w:spacing w:after="0" w:line="240" w:lineRule="auto"/>
              <w:ind w:left="66"/>
              <w:rPr>
                <w:rFonts w:ascii="Verdana" w:hAnsi="Verdana" w:cs="Times New Roman"/>
                <w:sz w:val="24"/>
                <w:szCs w:val="24"/>
              </w:rPr>
            </w:pPr>
          </w:p>
        </w:tc>
        <w:tc>
          <w:tcPr>
            <w:tcW w:w="8789" w:type="dxa"/>
            <w:gridSpan w:val="4"/>
            <w:shd w:val="clear" w:color="auto" w:fill="auto"/>
          </w:tcPr>
          <w:p w14:paraId="311C239A" w14:textId="77777777" w:rsidR="00FB48C8" w:rsidRPr="00222FBB" w:rsidRDefault="00FB48C8" w:rsidP="00222FBB">
            <w:pPr>
              <w:spacing w:after="0" w:line="240" w:lineRule="auto"/>
              <w:ind w:left="590" w:hanging="567"/>
              <w:jc w:val="both"/>
              <w:rPr>
                <w:rFonts w:ascii="Verdana" w:hAnsi="Verdana" w:cs="Times New Roman"/>
                <w:sz w:val="24"/>
                <w:szCs w:val="24"/>
              </w:rPr>
            </w:pPr>
            <w:r w:rsidRPr="00222FBB">
              <w:rPr>
                <w:rFonts w:ascii="Verdana" w:hAnsi="Verdana"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8E9D98"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sz w:val="24"/>
                <w:szCs w:val="24"/>
              </w:rPr>
              <w:t>Sutarties kainos perskaičiavimo formulė pasikeitus PVM tarifui:</w:t>
            </w:r>
          </w:p>
          <w:p w14:paraId="3D40911B" w14:textId="77777777" w:rsidR="00FB48C8" w:rsidRPr="00222FBB" w:rsidRDefault="00FB48C8" w:rsidP="000574AE">
            <w:pPr>
              <w:pStyle w:val="Stilius3"/>
              <w:spacing w:before="0"/>
              <w:ind w:left="1332"/>
              <w:rPr>
                <w:rFonts w:ascii="Verdana" w:hAnsi="Verdana"/>
                <w:sz w:val="24"/>
                <w:szCs w:val="24"/>
              </w:rPr>
            </w:pPr>
            <w:r w:rsidRPr="00222FBB">
              <w:rPr>
                <w:rFonts w:ascii="Verdana" w:hAnsi="Verdana"/>
                <w:position w:val="-56"/>
                <w:sz w:val="24"/>
                <w:szCs w:val="24"/>
              </w:rPr>
              <w:object w:dxaOrig="2940" w:dyaOrig="960" w14:anchorId="20AD1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45.75pt" o:ole="">
                  <v:imagedata r:id="rId32" o:title=""/>
                </v:shape>
                <o:OLEObject Type="Embed" ProgID="Equation.3" ShapeID="_x0000_i1025" DrawAspect="Content" ObjectID="_1806473880" r:id="rId33"/>
              </w:object>
            </w:r>
          </w:p>
          <w:p w14:paraId="710B9E2F" w14:textId="77777777" w:rsidR="00FB48C8" w:rsidRPr="00222FBB" w:rsidRDefault="00FB48C8" w:rsidP="00222FBB">
            <w:pPr>
              <w:pStyle w:val="Stilius3"/>
              <w:spacing w:before="0"/>
              <w:ind w:left="1332"/>
              <w:rPr>
                <w:rFonts w:ascii="Verdana" w:hAnsi="Verdana"/>
                <w:sz w:val="24"/>
                <w:szCs w:val="24"/>
              </w:rPr>
            </w:pPr>
            <w:r w:rsidRPr="00222FBB">
              <w:rPr>
                <w:rFonts w:ascii="Verdana" w:hAnsi="Verdana"/>
                <w:sz w:val="24"/>
                <w:szCs w:val="24"/>
              </w:rPr>
              <w:tab/>
            </w:r>
            <w:r w:rsidRPr="00222FBB">
              <w:rPr>
                <w:rFonts w:ascii="Verdana" w:hAnsi="Verdana"/>
                <w:position w:val="-12"/>
                <w:sz w:val="24"/>
                <w:szCs w:val="24"/>
              </w:rPr>
              <w:object w:dxaOrig="340" w:dyaOrig="360" w14:anchorId="2AFC4904">
                <v:shape id="_x0000_i1026" type="#_x0000_t75" style="width:15.75pt;height:20.25pt" o:ole="">
                  <v:imagedata r:id="rId34" o:title=""/>
                </v:shape>
                <o:OLEObject Type="Embed" ProgID="Equation.3" ShapeID="_x0000_i1026" DrawAspect="Content" ObjectID="_1806473881" r:id="rId35"/>
              </w:object>
            </w:r>
            <w:r w:rsidRPr="00222FBB">
              <w:rPr>
                <w:rFonts w:ascii="Verdana" w:hAnsi="Verdana"/>
                <w:sz w:val="24"/>
                <w:szCs w:val="24"/>
              </w:rPr>
              <w:t xml:space="preserve"> - Perskaičiuota Sutarties kaina (su PVM)</w:t>
            </w:r>
          </w:p>
          <w:p w14:paraId="65C0680F" w14:textId="77777777" w:rsidR="00FB48C8" w:rsidRPr="00222FBB" w:rsidRDefault="00FB48C8" w:rsidP="00222FBB">
            <w:pPr>
              <w:pStyle w:val="Stilius3"/>
              <w:spacing w:before="0"/>
              <w:ind w:left="1332"/>
              <w:rPr>
                <w:rFonts w:ascii="Verdana" w:hAnsi="Verdana"/>
                <w:sz w:val="24"/>
                <w:szCs w:val="24"/>
              </w:rPr>
            </w:pPr>
            <w:r w:rsidRPr="00222FBB">
              <w:rPr>
                <w:rFonts w:ascii="Verdana" w:hAnsi="Verdana"/>
                <w:sz w:val="24"/>
                <w:szCs w:val="24"/>
              </w:rPr>
              <w:tab/>
            </w:r>
            <w:r w:rsidRPr="00222FBB">
              <w:rPr>
                <w:rFonts w:ascii="Verdana" w:hAnsi="Verdana"/>
                <w:position w:val="-12"/>
                <w:sz w:val="24"/>
                <w:szCs w:val="24"/>
              </w:rPr>
              <w:object w:dxaOrig="300" w:dyaOrig="360" w14:anchorId="2B89D59A">
                <v:shape id="_x0000_i1027" type="#_x0000_t75" style="width:15.75pt;height:20.25pt" o:ole="">
                  <v:imagedata r:id="rId36" o:title=""/>
                </v:shape>
                <o:OLEObject Type="Embed" ProgID="Equation.3" ShapeID="_x0000_i1027" DrawAspect="Content" ObjectID="_1806473882" r:id="rId37"/>
              </w:object>
            </w:r>
            <w:r w:rsidRPr="00222FBB">
              <w:rPr>
                <w:rFonts w:ascii="Verdana" w:hAnsi="Verdana"/>
                <w:sz w:val="24"/>
                <w:szCs w:val="24"/>
              </w:rPr>
              <w:t xml:space="preserve"> - Sutarties kaina (su PVM) iki perskaičiavimo</w:t>
            </w:r>
          </w:p>
          <w:p w14:paraId="2164F260" w14:textId="77777777" w:rsidR="00FB48C8" w:rsidRPr="00222FBB" w:rsidRDefault="00FB48C8" w:rsidP="00222FBB">
            <w:pPr>
              <w:pStyle w:val="Stilius3"/>
              <w:spacing w:before="0"/>
              <w:ind w:left="1332"/>
              <w:rPr>
                <w:rFonts w:ascii="Verdana" w:hAnsi="Verdana"/>
                <w:sz w:val="24"/>
                <w:szCs w:val="24"/>
              </w:rPr>
            </w:pPr>
            <w:r w:rsidRPr="00222FBB">
              <w:rPr>
                <w:rFonts w:ascii="Verdana" w:hAnsi="Verdana"/>
                <w:sz w:val="24"/>
                <w:szCs w:val="24"/>
              </w:rPr>
              <w:lastRenderedPageBreak/>
              <w:tab/>
              <w:t>A – Atliktų darbų kaina (su PVM) iki perskaičiavimo</w:t>
            </w:r>
          </w:p>
          <w:p w14:paraId="38B30812" w14:textId="77777777" w:rsidR="00FB48C8" w:rsidRPr="00222FBB" w:rsidRDefault="00FB48C8" w:rsidP="00222FBB">
            <w:pPr>
              <w:pStyle w:val="Stilius3"/>
              <w:spacing w:before="0"/>
              <w:ind w:left="1332"/>
              <w:rPr>
                <w:rFonts w:ascii="Verdana" w:hAnsi="Verdana"/>
                <w:sz w:val="24"/>
                <w:szCs w:val="24"/>
              </w:rPr>
            </w:pPr>
            <w:r w:rsidRPr="00222FBB">
              <w:rPr>
                <w:rFonts w:ascii="Verdana" w:hAnsi="Verdana"/>
                <w:sz w:val="24"/>
                <w:szCs w:val="24"/>
              </w:rPr>
              <w:tab/>
            </w:r>
            <w:r w:rsidRPr="00222FBB">
              <w:rPr>
                <w:rFonts w:ascii="Verdana" w:hAnsi="Verdana"/>
                <w:position w:val="-12"/>
                <w:sz w:val="24"/>
                <w:szCs w:val="24"/>
              </w:rPr>
              <w:object w:dxaOrig="280" w:dyaOrig="360" w14:anchorId="61D442CB">
                <v:shape id="_x0000_i1028" type="#_x0000_t75" style="width:15.75pt;height:20.25pt" o:ole="">
                  <v:imagedata r:id="rId38" o:title=""/>
                </v:shape>
                <o:OLEObject Type="Embed" ProgID="Equation.3" ShapeID="_x0000_i1028" DrawAspect="Content" ObjectID="_1806473883" r:id="rId39"/>
              </w:object>
            </w:r>
            <w:r w:rsidRPr="00222FBB">
              <w:rPr>
                <w:rFonts w:ascii="Verdana" w:hAnsi="Verdana"/>
                <w:sz w:val="24"/>
                <w:szCs w:val="24"/>
              </w:rPr>
              <w:t xml:space="preserve"> - senas PVM tarifas (procentais)</w:t>
            </w:r>
          </w:p>
          <w:p w14:paraId="651CE046" w14:textId="268473D1" w:rsidR="00FB48C8" w:rsidRPr="00222FBB" w:rsidRDefault="00FB48C8" w:rsidP="0051579C">
            <w:pPr>
              <w:pStyle w:val="Stilius3"/>
              <w:spacing w:before="0"/>
              <w:ind w:left="1332"/>
              <w:rPr>
                <w:rFonts w:ascii="Verdana" w:hAnsi="Verdana"/>
                <w:sz w:val="24"/>
                <w:szCs w:val="24"/>
              </w:rPr>
            </w:pPr>
            <w:r w:rsidRPr="00222FBB">
              <w:rPr>
                <w:rFonts w:ascii="Verdana" w:hAnsi="Verdana"/>
                <w:sz w:val="24"/>
                <w:szCs w:val="24"/>
              </w:rPr>
              <w:tab/>
            </w:r>
            <w:r w:rsidRPr="00222FBB">
              <w:rPr>
                <w:rFonts w:ascii="Verdana" w:hAnsi="Verdana"/>
                <w:position w:val="-12"/>
                <w:sz w:val="24"/>
                <w:szCs w:val="24"/>
              </w:rPr>
              <w:object w:dxaOrig="320" w:dyaOrig="360" w14:anchorId="27135B63">
                <v:shape id="_x0000_i1029" type="#_x0000_t75" style="width:15.75pt;height:20.25pt" o:ole="">
                  <v:imagedata r:id="rId40" o:title=""/>
                </v:shape>
                <o:OLEObject Type="Embed" ProgID="Equation.3" ShapeID="_x0000_i1029" DrawAspect="Content" ObjectID="_1806473884" r:id="rId41"/>
              </w:object>
            </w:r>
            <w:r w:rsidRPr="00222FBB">
              <w:rPr>
                <w:rFonts w:ascii="Verdana" w:hAnsi="Verdana"/>
                <w:sz w:val="24"/>
                <w:szCs w:val="24"/>
              </w:rPr>
              <w:t xml:space="preserve"> - naujas PVM tarifas (procentais)</w:t>
            </w:r>
          </w:p>
        </w:tc>
      </w:tr>
      <w:tr w:rsidR="0051579C" w:rsidRPr="00222FBB" w14:paraId="28D67DE2" w14:textId="77777777" w:rsidTr="000574AE">
        <w:trPr>
          <w:gridAfter w:val="4"/>
          <w:wAfter w:w="8789" w:type="dxa"/>
        </w:trPr>
        <w:tc>
          <w:tcPr>
            <w:tcW w:w="992" w:type="dxa"/>
            <w:gridSpan w:val="2"/>
            <w:shd w:val="clear" w:color="auto" w:fill="auto"/>
          </w:tcPr>
          <w:p w14:paraId="4292752E" w14:textId="77777777" w:rsidR="0051579C" w:rsidRPr="00222FBB" w:rsidRDefault="0051579C" w:rsidP="000574AE">
            <w:pPr>
              <w:spacing w:after="0" w:line="240" w:lineRule="auto"/>
              <w:ind w:left="66"/>
              <w:rPr>
                <w:rFonts w:ascii="Verdana" w:hAnsi="Verdana" w:cs="Times New Roman"/>
                <w:sz w:val="24"/>
                <w:szCs w:val="24"/>
              </w:rPr>
            </w:pPr>
          </w:p>
        </w:tc>
      </w:tr>
      <w:tr w:rsidR="00FB48C8" w:rsidRPr="00222FBB" w14:paraId="53590CB5" w14:textId="77777777" w:rsidTr="000574AE">
        <w:tc>
          <w:tcPr>
            <w:tcW w:w="992" w:type="dxa"/>
            <w:gridSpan w:val="2"/>
            <w:shd w:val="clear" w:color="auto" w:fill="auto"/>
          </w:tcPr>
          <w:p w14:paraId="47A8072A" w14:textId="60FC58A4" w:rsidR="00FB48C8" w:rsidRPr="00222FBB" w:rsidRDefault="0051579C" w:rsidP="000574AE">
            <w:pPr>
              <w:tabs>
                <w:tab w:val="left" w:pos="66"/>
              </w:tabs>
              <w:spacing w:after="0" w:line="240" w:lineRule="auto"/>
              <w:ind w:left="66" w:right="-108"/>
              <w:rPr>
                <w:rFonts w:ascii="Verdana" w:hAnsi="Verdana" w:cs="Times New Roman"/>
                <w:sz w:val="24"/>
                <w:szCs w:val="24"/>
              </w:rPr>
            </w:pPr>
            <w:r>
              <w:rPr>
                <w:rFonts w:ascii="Verdana" w:hAnsi="Verdana" w:cs="Times New Roman"/>
                <w:sz w:val="24"/>
                <w:szCs w:val="24"/>
              </w:rPr>
              <w:t>9</w:t>
            </w:r>
            <w:r w:rsidR="00FB48C8" w:rsidRPr="00222FBB">
              <w:rPr>
                <w:rFonts w:ascii="Verdana" w:hAnsi="Verdana" w:cs="Times New Roman"/>
                <w:sz w:val="24"/>
                <w:szCs w:val="24"/>
              </w:rPr>
              <w:t>.1</w:t>
            </w:r>
            <w:r>
              <w:rPr>
                <w:rFonts w:ascii="Verdana" w:hAnsi="Verdana" w:cs="Times New Roman"/>
                <w:sz w:val="24"/>
                <w:szCs w:val="24"/>
              </w:rPr>
              <w:t>0</w:t>
            </w:r>
            <w:r w:rsidR="00FB48C8" w:rsidRPr="00222FBB">
              <w:rPr>
                <w:rFonts w:ascii="Verdana" w:hAnsi="Verdana" w:cs="Times New Roman"/>
                <w:sz w:val="24"/>
                <w:szCs w:val="24"/>
              </w:rPr>
              <w:t>.</w:t>
            </w:r>
          </w:p>
        </w:tc>
        <w:tc>
          <w:tcPr>
            <w:tcW w:w="8789" w:type="dxa"/>
            <w:gridSpan w:val="4"/>
            <w:shd w:val="clear" w:color="auto" w:fill="auto"/>
          </w:tcPr>
          <w:p w14:paraId="1427BBB7" w14:textId="69DB8B86" w:rsidR="00FB48C8" w:rsidRPr="00222FBB" w:rsidRDefault="00FB48C8" w:rsidP="000574AE">
            <w:pPr>
              <w:pStyle w:val="Stilius3"/>
              <w:tabs>
                <w:tab w:val="left" w:pos="810"/>
              </w:tabs>
              <w:spacing w:before="0"/>
              <w:ind w:left="39" w:hanging="39"/>
              <w:rPr>
                <w:rFonts w:ascii="Verdana" w:hAnsi="Verdana"/>
                <w:sz w:val="24"/>
                <w:szCs w:val="24"/>
              </w:rPr>
            </w:pPr>
            <w:r w:rsidRPr="00222FBB">
              <w:rPr>
                <w:rFonts w:ascii="Verdana" w:hAnsi="Verdana"/>
                <w:sz w:val="24"/>
                <w:szCs w:val="24"/>
              </w:rPr>
              <w:t>Jeigu Sutarties kaina buvo pakeista pagal 9.9.2 papunkčius, atitinkamai pakeičiama ir Pradinės sutarties vertė ir, taikant Pakeitimų nuostatas pagal VPĮ 89 straipsnį, atsižvelgiama į pakeistą Pradinės sutarties vertę.</w:t>
            </w:r>
          </w:p>
        </w:tc>
      </w:tr>
      <w:tr w:rsidR="00FB48C8" w:rsidRPr="00222FBB" w14:paraId="7797884D" w14:textId="77777777" w:rsidTr="000574AE">
        <w:tc>
          <w:tcPr>
            <w:tcW w:w="992" w:type="dxa"/>
            <w:gridSpan w:val="2"/>
            <w:shd w:val="clear" w:color="auto" w:fill="auto"/>
          </w:tcPr>
          <w:p w14:paraId="1A49628F" w14:textId="21D421D8" w:rsidR="00FB48C8" w:rsidRPr="00222FBB" w:rsidRDefault="00FB48C8" w:rsidP="000574AE">
            <w:pPr>
              <w:spacing w:after="0" w:line="240" w:lineRule="auto"/>
              <w:ind w:left="66" w:right="-108"/>
              <w:rPr>
                <w:rFonts w:ascii="Verdana" w:hAnsi="Verdana" w:cs="Times New Roman"/>
                <w:sz w:val="24"/>
                <w:szCs w:val="24"/>
              </w:rPr>
            </w:pPr>
            <w:r w:rsidRPr="00222FBB">
              <w:rPr>
                <w:rFonts w:ascii="Verdana" w:hAnsi="Verdana" w:cs="Times New Roman"/>
                <w:sz w:val="24"/>
                <w:szCs w:val="24"/>
              </w:rPr>
              <w:t>9.1</w:t>
            </w:r>
            <w:r w:rsidR="0051579C">
              <w:rPr>
                <w:rFonts w:ascii="Verdana" w:hAnsi="Verdana" w:cs="Times New Roman"/>
                <w:sz w:val="24"/>
                <w:szCs w:val="24"/>
              </w:rPr>
              <w:t>1</w:t>
            </w:r>
            <w:r w:rsidRPr="00222FBB">
              <w:rPr>
                <w:rFonts w:ascii="Verdana" w:hAnsi="Verdana" w:cs="Times New Roman"/>
                <w:sz w:val="24"/>
                <w:szCs w:val="24"/>
              </w:rPr>
              <w:t>.</w:t>
            </w:r>
          </w:p>
        </w:tc>
        <w:tc>
          <w:tcPr>
            <w:tcW w:w="8789" w:type="dxa"/>
            <w:gridSpan w:val="4"/>
            <w:shd w:val="clear" w:color="auto" w:fill="auto"/>
          </w:tcPr>
          <w:p w14:paraId="0C56C385" w14:textId="77777777" w:rsidR="00FB48C8" w:rsidRPr="00222FBB" w:rsidRDefault="00FB48C8" w:rsidP="000574AE">
            <w:pPr>
              <w:pStyle w:val="Stilius3"/>
              <w:spacing w:before="0"/>
              <w:ind w:left="39"/>
              <w:rPr>
                <w:rFonts w:ascii="Verdana" w:hAnsi="Verdana"/>
                <w:sz w:val="24"/>
                <w:szCs w:val="24"/>
              </w:rPr>
            </w:pPr>
            <w:r w:rsidRPr="00222FBB">
              <w:rPr>
                <w:rFonts w:ascii="Verdana" w:hAnsi="Verdana"/>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22FBB">
              <w:rPr>
                <w:rFonts w:ascii="Verdana" w:hAnsi="Verdana"/>
                <w:sz w:val="24"/>
                <w:szCs w:val="24"/>
                <w:lang w:eastAsia="lt-LT"/>
              </w:rPr>
              <w:t xml:space="preserve">atliekant sutarties keitimą nustatyta tvarka ir </w:t>
            </w:r>
            <w:r w:rsidRPr="00222FBB">
              <w:rPr>
                <w:rFonts w:ascii="Verdana" w:hAnsi="Verdana"/>
                <w:sz w:val="24"/>
                <w:szCs w:val="24"/>
              </w:rPr>
              <w:t>taikant kiekių (apimčių) keitimo sąlygas, nurodytas Metodikos III skyriuje. Tokių darbų kiekių vertės nustatymo, teikimo ir tvirtinimo procedūra atliekama analogiškai kaip pagal Pakeitimų procedūrą, nurodytą 10 skyriuje.</w:t>
            </w:r>
          </w:p>
        </w:tc>
      </w:tr>
      <w:tr w:rsidR="00FB48C8" w:rsidRPr="00222FBB" w14:paraId="4089E969" w14:textId="77777777" w:rsidTr="000574AE">
        <w:tc>
          <w:tcPr>
            <w:tcW w:w="992" w:type="dxa"/>
            <w:gridSpan w:val="2"/>
            <w:shd w:val="clear" w:color="auto" w:fill="auto"/>
          </w:tcPr>
          <w:p w14:paraId="0B54DAA7" w14:textId="7B5C4DE5" w:rsidR="00FB48C8" w:rsidRPr="00222FBB" w:rsidRDefault="00FB48C8" w:rsidP="000574AE">
            <w:pPr>
              <w:spacing w:after="0" w:line="240" w:lineRule="auto"/>
              <w:ind w:left="37"/>
              <w:rPr>
                <w:rFonts w:ascii="Verdana" w:hAnsi="Verdana" w:cs="Times New Roman"/>
                <w:sz w:val="24"/>
                <w:szCs w:val="24"/>
              </w:rPr>
            </w:pPr>
            <w:r w:rsidRPr="00222FBB">
              <w:rPr>
                <w:rFonts w:ascii="Verdana" w:hAnsi="Verdana" w:cs="Times New Roman"/>
                <w:sz w:val="24"/>
                <w:szCs w:val="24"/>
              </w:rPr>
              <w:t>9.1</w:t>
            </w:r>
            <w:r w:rsidR="0051579C">
              <w:rPr>
                <w:rFonts w:ascii="Verdana" w:hAnsi="Verdana" w:cs="Times New Roman"/>
                <w:sz w:val="24"/>
                <w:szCs w:val="24"/>
              </w:rPr>
              <w:t>2</w:t>
            </w:r>
            <w:r w:rsidRPr="00222FBB">
              <w:rPr>
                <w:rFonts w:ascii="Verdana" w:hAnsi="Verdana" w:cs="Times New Roman"/>
                <w:sz w:val="24"/>
                <w:szCs w:val="24"/>
              </w:rPr>
              <w:t>.</w:t>
            </w:r>
          </w:p>
        </w:tc>
        <w:tc>
          <w:tcPr>
            <w:tcW w:w="8789" w:type="dxa"/>
            <w:gridSpan w:val="4"/>
            <w:shd w:val="clear" w:color="auto" w:fill="auto"/>
          </w:tcPr>
          <w:p w14:paraId="6971EF97" w14:textId="6D0117DE" w:rsidR="00FB48C8" w:rsidRPr="00222FBB" w:rsidRDefault="00FB48C8" w:rsidP="00222FBB">
            <w:pPr>
              <w:pStyle w:val="Stilius3"/>
              <w:spacing w:before="0"/>
              <w:ind w:left="39"/>
              <w:rPr>
                <w:rFonts w:ascii="Verdana" w:hAnsi="Verdana"/>
                <w:sz w:val="24"/>
                <w:szCs w:val="24"/>
              </w:rPr>
            </w:pPr>
            <w:r w:rsidRPr="00222FBB">
              <w:rPr>
                <w:rFonts w:ascii="Verdana" w:hAnsi="Verdana"/>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(Sutarties </w:t>
            </w:r>
            <w:r w:rsidR="0051579C">
              <w:rPr>
                <w:rFonts w:ascii="Verdana" w:hAnsi="Verdana"/>
                <w:sz w:val="24"/>
                <w:szCs w:val="24"/>
              </w:rPr>
              <w:t>6</w:t>
            </w:r>
            <w:r w:rsidRPr="00222FBB">
              <w:rPr>
                <w:rFonts w:ascii="Verdana" w:hAnsi="Verdana"/>
                <w:sz w:val="24"/>
                <w:szCs w:val="24"/>
              </w:rPr>
              <w:t xml:space="preserve"> priedas). Rangovas turi teisę prieštarauti nepagrįstiems mokėjimams Subrangovui trišalėje sutartyje nustatyta tvarka.</w:t>
            </w:r>
          </w:p>
          <w:p w14:paraId="5154E2B4" w14:textId="77777777" w:rsidR="004A1403" w:rsidRPr="00222FBB" w:rsidRDefault="004A1403" w:rsidP="000574AE">
            <w:pPr>
              <w:pStyle w:val="Stilius3"/>
              <w:spacing w:before="0"/>
              <w:ind w:left="39"/>
              <w:rPr>
                <w:rFonts w:ascii="Verdana" w:hAnsi="Verdana"/>
                <w:sz w:val="24"/>
                <w:szCs w:val="24"/>
              </w:rPr>
            </w:pPr>
          </w:p>
        </w:tc>
      </w:tr>
      <w:tr w:rsidR="00FB48C8" w:rsidRPr="00222FBB" w14:paraId="044246C7" w14:textId="77777777" w:rsidTr="000574AE">
        <w:trPr>
          <w:gridAfter w:val="2"/>
          <w:wAfter w:w="299" w:type="dxa"/>
        </w:trPr>
        <w:tc>
          <w:tcPr>
            <w:tcW w:w="9482" w:type="dxa"/>
            <w:gridSpan w:val="4"/>
          </w:tcPr>
          <w:p w14:paraId="05CC28B4"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PAKEITIMAI</w:t>
            </w:r>
          </w:p>
        </w:tc>
      </w:tr>
      <w:tr w:rsidR="00FB48C8" w:rsidRPr="00222FBB" w14:paraId="7A31DDB8" w14:textId="77777777" w:rsidTr="000574AE">
        <w:trPr>
          <w:cantSplit/>
          <w:trHeight w:val="1455"/>
        </w:trPr>
        <w:tc>
          <w:tcPr>
            <w:tcW w:w="992" w:type="dxa"/>
            <w:gridSpan w:val="2"/>
            <w:shd w:val="clear" w:color="auto" w:fill="auto"/>
          </w:tcPr>
          <w:p w14:paraId="7DA1FB68" w14:textId="77777777" w:rsidR="00FB48C8" w:rsidRPr="00222FBB" w:rsidRDefault="00FB48C8" w:rsidP="00AF4B8E">
            <w:pPr>
              <w:pStyle w:val="Stilius3"/>
              <w:numPr>
                <w:ilvl w:val="0"/>
                <w:numId w:val="55"/>
              </w:numPr>
              <w:spacing w:before="0"/>
              <w:ind w:left="0" w:firstLine="0"/>
              <w:jc w:val="left"/>
              <w:rPr>
                <w:rFonts w:ascii="Verdana" w:hAnsi="Verdana"/>
                <w:sz w:val="24"/>
                <w:szCs w:val="24"/>
              </w:rPr>
            </w:pPr>
          </w:p>
        </w:tc>
        <w:tc>
          <w:tcPr>
            <w:tcW w:w="8789" w:type="dxa"/>
            <w:gridSpan w:val="4"/>
            <w:shd w:val="clear" w:color="auto" w:fill="auto"/>
          </w:tcPr>
          <w:p w14:paraId="4A36D10C" w14:textId="77777777" w:rsidR="00FB48C8" w:rsidRPr="00222FBB" w:rsidRDefault="00FB48C8" w:rsidP="000574AE">
            <w:pPr>
              <w:pStyle w:val="Stilius3"/>
              <w:spacing w:before="0"/>
              <w:rPr>
                <w:rFonts w:ascii="Verdana" w:hAnsi="Verdana"/>
                <w:sz w:val="24"/>
                <w:szCs w:val="24"/>
              </w:rPr>
            </w:pPr>
            <w:r w:rsidRPr="00222FBB">
              <w:rPr>
                <w:rFonts w:ascii="Verdana" w:hAnsi="Verdana"/>
                <w:color w:val="000000"/>
                <w:spacing w:val="-3"/>
                <w:sz w:val="24"/>
                <w:szCs w:val="24"/>
              </w:rPr>
              <w:t xml:space="preserve">Užsakovas šiame skyriuje nustatytomis sąlygomis gali nurodyti daryti Pakeitimus. </w:t>
            </w:r>
            <w:r w:rsidRPr="00222FBB">
              <w:rPr>
                <w:rFonts w:ascii="Verdana" w:hAnsi="Verdana"/>
                <w:sz w:val="24"/>
                <w:szCs w:val="24"/>
              </w:rPr>
              <w:t>Pakeitimai gali apimti:</w:t>
            </w:r>
          </w:p>
          <w:p w14:paraId="33FE9466" w14:textId="157D426A" w:rsidR="00FB48C8" w:rsidRPr="00222FBB" w:rsidRDefault="00FB48C8" w:rsidP="00AF4B8E">
            <w:pPr>
              <w:pStyle w:val="Stilius3"/>
              <w:numPr>
                <w:ilvl w:val="0"/>
                <w:numId w:val="56"/>
              </w:numPr>
              <w:spacing w:before="0"/>
              <w:ind w:left="748" w:hanging="686"/>
              <w:rPr>
                <w:rFonts w:ascii="Verdana" w:hAnsi="Verdana"/>
                <w:sz w:val="24"/>
                <w:szCs w:val="24"/>
              </w:rPr>
            </w:pPr>
            <w:r w:rsidRPr="00222FBB">
              <w:rPr>
                <w:rFonts w:ascii="Verdana" w:hAnsi="Verdana"/>
                <w:sz w:val="24"/>
                <w:szCs w:val="24"/>
              </w:rPr>
              <w:t>bet kurios Darbų dalies montavimo ar įrengimo vietos ar padėties keitimą, Darbų dalies lygių, pozicijų ir (arba) matmenų pakitimus;</w:t>
            </w:r>
          </w:p>
          <w:p w14:paraId="488FDB21" w14:textId="0169A8B7" w:rsidR="00FB48C8" w:rsidRPr="00222FBB" w:rsidRDefault="00FB48C8" w:rsidP="00AF4B8E">
            <w:pPr>
              <w:pStyle w:val="Stilius3"/>
              <w:numPr>
                <w:ilvl w:val="0"/>
                <w:numId w:val="56"/>
              </w:numPr>
              <w:spacing w:before="0"/>
              <w:ind w:left="748" w:hanging="686"/>
              <w:rPr>
                <w:rFonts w:ascii="Verdana" w:hAnsi="Verdana"/>
                <w:sz w:val="24"/>
                <w:szCs w:val="24"/>
              </w:rPr>
            </w:pPr>
            <w:r w:rsidRPr="00222FBB">
              <w:rPr>
                <w:rFonts w:ascii="Verdana" w:hAnsi="Verdana"/>
                <w:sz w:val="24"/>
                <w:szCs w:val="24"/>
              </w:rPr>
              <w:t>bet kurio atskiro darbo atsisakymą arba Darbų apimties sumažinimą;</w:t>
            </w:r>
          </w:p>
          <w:p w14:paraId="51D6652B" w14:textId="77777777" w:rsidR="00FB48C8" w:rsidRPr="00222FBB" w:rsidRDefault="00FB48C8" w:rsidP="00AF4B8E">
            <w:pPr>
              <w:pStyle w:val="Stilius3"/>
              <w:numPr>
                <w:ilvl w:val="0"/>
                <w:numId w:val="56"/>
              </w:numPr>
              <w:spacing w:before="0"/>
              <w:ind w:left="748" w:hanging="686"/>
              <w:rPr>
                <w:rFonts w:ascii="Verdana" w:hAnsi="Verdana"/>
                <w:sz w:val="24"/>
                <w:szCs w:val="24"/>
              </w:rPr>
            </w:pPr>
            <w:r w:rsidRPr="00222FBB">
              <w:rPr>
                <w:rFonts w:ascii="Verdana" w:hAnsi="Verdana"/>
                <w:sz w:val="24"/>
                <w:szCs w:val="24"/>
              </w:rPr>
              <w:t>Darbų kokybės ar kitų bet kurio atskiro darbo savybių pakitimus;</w:t>
            </w:r>
          </w:p>
          <w:p w14:paraId="28F3F6D8" w14:textId="77777777" w:rsidR="00FB48C8" w:rsidRPr="00222FBB" w:rsidRDefault="00FB48C8" w:rsidP="00AF4B8E">
            <w:pPr>
              <w:pStyle w:val="Stilius3"/>
              <w:numPr>
                <w:ilvl w:val="0"/>
                <w:numId w:val="56"/>
              </w:numPr>
              <w:spacing w:before="0"/>
              <w:ind w:left="748" w:hanging="686"/>
              <w:rPr>
                <w:rFonts w:ascii="Verdana" w:hAnsi="Verdana"/>
                <w:sz w:val="24"/>
                <w:szCs w:val="24"/>
              </w:rPr>
            </w:pPr>
            <w:r w:rsidRPr="00222FBB">
              <w:rPr>
                <w:rFonts w:ascii="Verdana" w:hAnsi="Verdana"/>
                <w:sz w:val="24"/>
                <w:szCs w:val="24"/>
              </w:rPr>
              <w:t>bet kurį papildomą darbą, Įrangą, Medžiagas arba Darbų apimties padidinimą.</w:t>
            </w:r>
          </w:p>
          <w:p w14:paraId="3251763D" w14:textId="77777777" w:rsidR="00FB48C8" w:rsidRPr="00222FBB" w:rsidRDefault="00FB48C8" w:rsidP="000574AE">
            <w:pPr>
              <w:pStyle w:val="Default"/>
              <w:jc w:val="both"/>
              <w:rPr>
                <w:rFonts w:ascii="Verdana" w:hAnsi="Verdana"/>
              </w:rPr>
            </w:pPr>
            <w:r w:rsidRPr="00222FBB">
              <w:rPr>
                <w:rFonts w:ascii="Verdana" w:hAnsi="Verdana"/>
              </w:rPr>
              <w:t>Pakeitimas pagrindžiamas dokumentais (pvz. defektiniu (pakeitimų) aktu, brėžiniais (</w:t>
            </w:r>
            <w:proofErr w:type="spellStart"/>
            <w:r w:rsidRPr="00222FBB">
              <w:rPr>
                <w:rFonts w:ascii="Verdana" w:hAnsi="Verdana"/>
              </w:rPr>
              <w:t>įsk</w:t>
            </w:r>
            <w:proofErr w:type="spellEnd"/>
            <w:r w:rsidRPr="00222FBB">
              <w:rPr>
                <w:rFonts w:ascii="Verdana" w:hAnsi="Verdana"/>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FB48C8" w:rsidRPr="00222FBB" w14:paraId="7946AE12" w14:textId="77777777" w:rsidTr="000574AE">
        <w:trPr>
          <w:cantSplit/>
          <w:trHeight w:val="1455"/>
        </w:trPr>
        <w:tc>
          <w:tcPr>
            <w:tcW w:w="992" w:type="dxa"/>
            <w:gridSpan w:val="2"/>
            <w:shd w:val="clear" w:color="auto" w:fill="auto"/>
          </w:tcPr>
          <w:p w14:paraId="6613DAB2" w14:textId="77777777" w:rsidR="00FB48C8" w:rsidRPr="00222FBB" w:rsidRDefault="00FB48C8" w:rsidP="00AF4B8E">
            <w:pPr>
              <w:pStyle w:val="Stilius3"/>
              <w:numPr>
                <w:ilvl w:val="0"/>
                <w:numId w:val="55"/>
              </w:numPr>
              <w:spacing w:before="0"/>
              <w:ind w:left="0" w:firstLine="0"/>
              <w:jc w:val="left"/>
              <w:rPr>
                <w:rFonts w:ascii="Verdana" w:hAnsi="Verdana"/>
                <w:sz w:val="24"/>
                <w:szCs w:val="24"/>
              </w:rPr>
            </w:pPr>
          </w:p>
        </w:tc>
        <w:tc>
          <w:tcPr>
            <w:tcW w:w="8789" w:type="dxa"/>
            <w:gridSpan w:val="4"/>
            <w:shd w:val="clear" w:color="auto" w:fill="auto"/>
          </w:tcPr>
          <w:p w14:paraId="22B9CC70" w14:textId="4D7A1D8A" w:rsidR="00FB48C8" w:rsidRPr="00222FBB" w:rsidRDefault="00FB48C8" w:rsidP="000574AE">
            <w:pPr>
              <w:pStyle w:val="Default"/>
              <w:jc w:val="both"/>
              <w:rPr>
                <w:rFonts w:ascii="Verdana" w:hAnsi="Verdana"/>
                <w:color w:val="auto"/>
              </w:rPr>
            </w:pPr>
            <w:r w:rsidRPr="00222FBB">
              <w:rPr>
                <w:rFonts w:ascii="Verdana" w:hAnsi="Verdana"/>
                <w:color w:val="auto"/>
              </w:rPr>
              <w:t>Pakeitimai gali būti atliekami vadovaujantis VPĮ 89 straipsnio nuostatomis.</w:t>
            </w:r>
          </w:p>
          <w:p w14:paraId="4CE49C22" w14:textId="77777777" w:rsidR="00FB48C8" w:rsidRPr="00222FBB" w:rsidRDefault="00FB48C8" w:rsidP="000574AE">
            <w:pPr>
              <w:pStyle w:val="Default"/>
              <w:jc w:val="both"/>
              <w:rPr>
                <w:rFonts w:ascii="Verdana" w:hAnsi="Verdana"/>
                <w:color w:val="auto"/>
                <w:spacing w:val="-3"/>
              </w:rPr>
            </w:pPr>
            <w:r w:rsidRPr="00222FBB">
              <w:rPr>
                <w:rFonts w:ascii="Verdana" w:hAnsi="Verdana"/>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tc>
      </w:tr>
      <w:tr w:rsidR="00FB48C8" w:rsidRPr="00222FBB" w14:paraId="49BFC549" w14:textId="77777777" w:rsidTr="000574AE">
        <w:trPr>
          <w:cantSplit/>
          <w:trHeight w:val="1455"/>
        </w:trPr>
        <w:tc>
          <w:tcPr>
            <w:tcW w:w="992" w:type="dxa"/>
            <w:gridSpan w:val="2"/>
            <w:shd w:val="clear" w:color="auto" w:fill="auto"/>
          </w:tcPr>
          <w:p w14:paraId="2790F40F" w14:textId="77777777" w:rsidR="00FB48C8" w:rsidRPr="00222FBB" w:rsidRDefault="00FB48C8" w:rsidP="00AF4B8E">
            <w:pPr>
              <w:pStyle w:val="Stilius3"/>
              <w:numPr>
                <w:ilvl w:val="0"/>
                <w:numId w:val="55"/>
              </w:numPr>
              <w:spacing w:before="0"/>
              <w:ind w:left="0" w:firstLine="0"/>
              <w:jc w:val="left"/>
              <w:rPr>
                <w:rFonts w:ascii="Verdana" w:hAnsi="Verdana"/>
                <w:sz w:val="24"/>
                <w:szCs w:val="24"/>
              </w:rPr>
            </w:pPr>
          </w:p>
        </w:tc>
        <w:tc>
          <w:tcPr>
            <w:tcW w:w="8789" w:type="dxa"/>
            <w:gridSpan w:val="4"/>
            <w:shd w:val="clear" w:color="auto" w:fill="auto"/>
          </w:tcPr>
          <w:p w14:paraId="7EEF9F50" w14:textId="60CC25A7" w:rsidR="00FB48C8" w:rsidRPr="00222FBB" w:rsidRDefault="00FB48C8" w:rsidP="000574AE">
            <w:pPr>
              <w:pStyle w:val="Default"/>
              <w:jc w:val="both"/>
              <w:rPr>
                <w:rFonts w:ascii="Verdana" w:hAnsi="Verdana"/>
                <w:color w:val="auto"/>
              </w:rPr>
            </w:pPr>
            <w:r w:rsidRPr="00222FBB">
              <w:rPr>
                <w:rFonts w:ascii="Verdana" w:hAnsi="Verdana"/>
                <w:color w:val="auto"/>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w:t>
            </w:r>
          </w:p>
        </w:tc>
      </w:tr>
      <w:tr w:rsidR="00FB48C8" w:rsidRPr="00222FBB" w14:paraId="749C28CE" w14:textId="77777777" w:rsidTr="000574AE">
        <w:trPr>
          <w:cantSplit/>
          <w:trHeight w:val="4113"/>
        </w:trPr>
        <w:tc>
          <w:tcPr>
            <w:tcW w:w="992" w:type="dxa"/>
            <w:gridSpan w:val="2"/>
            <w:shd w:val="clear" w:color="auto" w:fill="auto"/>
          </w:tcPr>
          <w:p w14:paraId="5D0059DC" w14:textId="77777777" w:rsidR="00FB48C8" w:rsidRPr="00222FBB" w:rsidRDefault="00FB48C8" w:rsidP="00222FBB">
            <w:pPr>
              <w:pStyle w:val="Stilius3"/>
              <w:spacing w:before="0"/>
              <w:jc w:val="left"/>
              <w:rPr>
                <w:rFonts w:ascii="Verdana" w:hAnsi="Verdana"/>
                <w:sz w:val="24"/>
                <w:szCs w:val="24"/>
              </w:rPr>
            </w:pPr>
          </w:p>
        </w:tc>
        <w:tc>
          <w:tcPr>
            <w:tcW w:w="8789" w:type="dxa"/>
            <w:gridSpan w:val="4"/>
            <w:shd w:val="clear" w:color="auto" w:fill="auto"/>
          </w:tcPr>
          <w:p w14:paraId="71842CAD" w14:textId="77777777" w:rsidR="00FB48C8" w:rsidRPr="00222FBB" w:rsidRDefault="00FB48C8" w:rsidP="000574AE">
            <w:pPr>
              <w:spacing w:after="0" w:line="240" w:lineRule="auto"/>
              <w:jc w:val="both"/>
              <w:rPr>
                <w:rFonts w:ascii="Verdana" w:hAnsi="Verdana" w:cs="Times New Roman"/>
                <w:sz w:val="24"/>
                <w:szCs w:val="24"/>
              </w:rPr>
            </w:pPr>
            <w:r w:rsidRPr="00222FBB">
              <w:rPr>
                <w:rFonts w:ascii="Verdana" w:hAnsi="Verdana" w:cs="Times New Roman"/>
                <w:sz w:val="24"/>
                <w:szCs w:val="24"/>
              </w:rPr>
              <w:t>Pakeitimai forminami ir įkainojami tokia tvarka:</w:t>
            </w:r>
          </w:p>
          <w:p w14:paraId="76B2EE4B" w14:textId="77777777" w:rsidR="00FB48C8" w:rsidRPr="00222FBB" w:rsidRDefault="00FB48C8" w:rsidP="00AF4B8E">
            <w:pPr>
              <w:numPr>
                <w:ilvl w:val="0"/>
                <w:numId w:val="67"/>
              </w:numPr>
              <w:spacing w:after="0" w:line="240" w:lineRule="auto"/>
              <w:ind w:left="748" w:hanging="709"/>
              <w:jc w:val="both"/>
              <w:rPr>
                <w:rFonts w:ascii="Verdana" w:hAnsi="Verdana" w:cs="Times New Roman"/>
                <w:sz w:val="24"/>
                <w:szCs w:val="24"/>
              </w:rPr>
            </w:pPr>
            <w:r w:rsidRPr="00222FBB">
              <w:rPr>
                <w:rFonts w:ascii="Verdana" w:hAnsi="Verdana" w:cs="Times New Roman"/>
                <w:sz w:val="24"/>
                <w:szCs w:val="24"/>
              </w:rPr>
              <w:t xml:space="preserve">jei būtina/tikslinga </w:t>
            </w:r>
            <w:r w:rsidRPr="00222FBB">
              <w:rPr>
                <w:rFonts w:ascii="Verdana" w:hAnsi="Verdana" w:cs="Times New Roman"/>
                <w:b/>
                <w:sz w:val="24"/>
                <w:szCs w:val="24"/>
              </w:rPr>
              <w:t xml:space="preserve">atsisakyti </w:t>
            </w:r>
            <w:r w:rsidRPr="00222FBB">
              <w:rPr>
                <w:rFonts w:ascii="Verdana" w:hAnsi="Verdana"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96CA06B" w14:textId="77777777" w:rsidR="00FB48C8" w:rsidRPr="00222FBB" w:rsidRDefault="00FB48C8" w:rsidP="00AF4B8E">
            <w:pPr>
              <w:numPr>
                <w:ilvl w:val="0"/>
                <w:numId w:val="67"/>
              </w:numPr>
              <w:spacing w:after="0" w:line="240" w:lineRule="auto"/>
              <w:ind w:left="748" w:hanging="692"/>
              <w:jc w:val="both"/>
              <w:rPr>
                <w:rFonts w:ascii="Verdana" w:hAnsi="Verdana" w:cs="Times New Roman"/>
                <w:sz w:val="24"/>
                <w:szCs w:val="24"/>
              </w:rPr>
            </w:pPr>
            <w:r w:rsidRPr="00222FBB">
              <w:rPr>
                <w:rFonts w:ascii="Verdana" w:hAnsi="Verdana" w:cs="Times New Roman"/>
                <w:sz w:val="24"/>
                <w:szCs w:val="24"/>
              </w:rPr>
              <w:t xml:space="preserve">jei Sutartyje numatytą atskirą darbą (ar jo dalį) būtina/tikslinga </w:t>
            </w:r>
            <w:r w:rsidRPr="00222FBB">
              <w:rPr>
                <w:rFonts w:ascii="Verdana" w:hAnsi="Verdana" w:cs="Times New Roman"/>
                <w:b/>
                <w:sz w:val="24"/>
                <w:szCs w:val="24"/>
              </w:rPr>
              <w:t>keisti</w:t>
            </w:r>
            <w:r w:rsidRPr="00222FBB">
              <w:rPr>
                <w:rFonts w:ascii="Verdana" w:hAnsi="Verdana" w:cs="Times New Roman"/>
                <w:sz w:val="24"/>
                <w:szCs w:val="24"/>
              </w:rPr>
              <w:t xml:space="preserve"> kitu atskiru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752F55F" w14:textId="77777777" w:rsidR="00FB48C8" w:rsidRPr="00222FBB" w:rsidRDefault="00FB48C8" w:rsidP="00AF4B8E">
            <w:pPr>
              <w:numPr>
                <w:ilvl w:val="0"/>
                <w:numId w:val="67"/>
              </w:numPr>
              <w:spacing w:after="0" w:line="240" w:lineRule="auto"/>
              <w:ind w:left="748" w:hanging="692"/>
              <w:jc w:val="both"/>
              <w:rPr>
                <w:rFonts w:ascii="Verdana" w:hAnsi="Verdana" w:cs="Times New Roman"/>
                <w:sz w:val="24"/>
                <w:szCs w:val="24"/>
              </w:rPr>
            </w:pPr>
            <w:r w:rsidRPr="00222FBB">
              <w:rPr>
                <w:rFonts w:ascii="Verdana" w:hAnsi="Verdana" w:cs="Times New Roman"/>
                <w:sz w:val="24"/>
                <w:szCs w:val="24"/>
              </w:rPr>
              <w:t xml:space="preserve">jei būtina/tikslinga atlikti </w:t>
            </w:r>
            <w:r w:rsidRPr="00222FBB">
              <w:rPr>
                <w:rFonts w:ascii="Verdana" w:hAnsi="Verdana" w:cs="Times New Roman"/>
                <w:b/>
                <w:sz w:val="24"/>
                <w:szCs w:val="24"/>
              </w:rPr>
              <w:t>papildomą</w:t>
            </w:r>
            <w:r w:rsidRPr="00222FBB">
              <w:rPr>
                <w:rFonts w:ascii="Verdana" w:hAnsi="Verdana" w:cs="Times New Roman"/>
                <w:sz w:val="24"/>
                <w:szCs w:val="24"/>
              </w:rPr>
              <w:t xml:space="preserve"> darbą ar būtina/tikslinga didinti Darbų apimtis, Rangovas pateikia siūlymą dėl papildomų Darbų, t. y. papildomų Darbų lokalinę sąmatą, sudarytą pagal 9.9.1 papunktyje nurodytus Darbų kainų nustatymo būdus, ir, Užsakovui įvertinus Rangovo siūlymą, koreguojama Sutarties kaina. </w:t>
            </w:r>
          </w:p>
        </w:tc>
      </w:tr>
      <w:tr w:rsidR="00FB48C8" w:rsidRPr="00222FBB" w14:paraId="071DDF7A" w14:textId="77777777" w:rsidTr="000574AE">
        <w:tc>
          <w:tcPr>
            <w:tcW w:w="992" w:type="dxa"/>
            <w:gridSpan w:val="2"/>
            <w:shd w:val="clear" w:color="auto" w:fill="auto"/>
          </w:tcPr>
          <w:p w14:paraId="25D66B3C" w14:textId="77777777" w:rsidR="00FB48C8" w:rsidRPr="00222FBB" w:rsidRDefault="00FB48C8" w:rsidP="00AF4B8E">
            <w:pPr>
              <w:pStyle w:val="Stilius3"/>
              <w:numPr>
                <w:ilvl w:val="0"/>
                <w:numId w:val="55"/>
              </w:numPr>
              <w:spacing w:before="0"/>
              <w:ind w:left="0" w:firstLine="0"/>
              <w:jc w:val="left"/>
              <w:rPr>
                <w:rFonts w:ascii="Verdana" w:hAnsi="Verdana"/>
                <w:sz w:val="24"/>
                <w:szCs w:val="24"/>
              </w:rPr>
            </w:pPr>
          </w:p>
        </w:tc>
        <w:tc>
          <w:tcPr>
            <w:tcW w:w="8789" w:type="dxa"/>
            <w:gridSpan w:val="4"/>
            <w:shd w:val="clear" w:color="auto" w:fill="auto"/>
          </w:tcPr>
          <w:p w14:paraId="2DDCB524" w14:textId="12CD59E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tc>
      </w:tr>
      <w:tr w:rsidR="00FB48C8" w:rsidRPr="00222FBB" w14:paraId="48502B64" w14:textId="77777777" w:rsidTr="000574AE">
        <w:tc>
          <w:tcPr>
            <w:tcW w:w="992" w:type="dxa"/>
            <w:gridSpan w:val="2"/>
            <w:shd w:val="clear" w:color="auto" w:fill="auto"/>
          </w:tcPr>
          <w:p w14:paraId="2013040B" w14:textId="77777777" w:rsidR="00FB48C8" w:rsidRPr="00222FBB" w:rsidRDefault="00FB48C8" w:rsidP="00AF4B8E">
            <w:pPr>
              <w:pStyle w:val="Stilius3"/>
              <w:numPr>
                <w:ilvl w:val="0"/>
                <w:numId w:val="55"/>
              </w:numPr>
              <w:spacing w:before="0"/>
              <w:ind w:hanging="686"/>
              <w:rPr>
                <w:rFonts w:ascii="Verdana" w:hAnsi="Verdana"/>
                <w:sz w:val="24"/>
                <w:szCs w:val="24"/>
              </w:rPr>
            </w:pPr>
          </w:p>
        </w:tc>
        <w:tc>
          <w:tcPr>
            <w:tcW w:w="8789" w:type="dxa"/>
            <w:gridSpan w:val="4"/>
            <w:shd w:val="clear" w:color="auto" w:fill="auto"/>
          </w:tcPr>
          <w:p w14:paraId="148EE0BB" w14:textId="6AFEAB69"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222FBB">
              <w:rPr>
                <w:rFonts w:ascii="Verdana" w:hAnsi="Verdana"/>
                <w:color w:val="FF0000"/>
                <w:sz w:val="24"/>
                <w:szCs w:val="24"/>
              </w:rPr>
              <w:t>.</w:t>
            </w:r>
            <w:r w:rsidRPr="00222FBB">
              <w:rPr>
                <w:rFonts w:ascii="Verdana" w:hAnsi="Verdana"/>
                <w:sz w:val="24"/>
                <w:szCs w:val="24"/>
              </w:rPr>
              <w:t xml:space="preserve"> Užsakovas, gavęs tokį pranešimą, </w:t>
            </w:r>
            <w:r w:rsidRPr="00222FBB">
              <w:rPr>
                <w:rFonts w:ascii="Verdana" w:hAnsi="Verdana"/>
                <w:sz w:val="24"/>
                <w:szCs w:val="24"/>
              </w:rPr>
              <w:lastRenderedPageBreak/>
              <w:t>privalo pateikti Rangovui trūkstamą informaciją, tinkamus paaiškinimus bei (jeigu reikia) įforminti Pakeitimą. Techninio projekto klaida ar dokumento techninis trūkumas turi būti patvirtintas projektą rengusio projektuotojo.</w:t>
            </w:r>
          </w:p>
        </w:tc>
      </w:tr>
      <w:tr w:rsidR="00FB48C8" w:rsidRPr="00222FBB" w14:paraId="48ADF351" w14:textId="77777777" w:rsidTr="000574AE">
        <w:tc>
          <w:tcPr>
            <w:tcW w:w="992" w:type="dxa"/>
            <w:gridSpan w:val="2"/>
          </w:tcPr>
          <w:p w14:paraId="469D83C7" w14:textId="77777777" w:rsidR="00FB48C8" w:rsidRPr="00222FBB" w:rsidRDefault="00FB48C8" w:rsidP="00AF4B8E">
            <w:pPr>
              <w:pStyle w:val="Stilius3"/>
              <w:numPr>
                <w:ilvl w:val="0"/>
                <w:numId w:val="55"/>
              </w:numPr>
              <w:spacing w:before="0"/>
              <w:ind w:hanging="686"/>
              <w:rPr>
                <w:rFonts w:ascii="Verdana" w:hAnsi="Verdana"/>
                <w:sz w:val="24"/>
                <w:szCs w:val="24"/>
              </w:rPr>
            </w:pPr>
          </w:p>
        </w:tc>
        <w:tc>
          <w:tcPr>
            <w:tcW w:w="8789" w:type="dxa"/>
            <w:gridSpan w:val="4"/>
          </w:tcPr>
          <w:p w14:paraId="5C4F130C" w14:textId="4702D9B3" w:rsidR="00FB48C8" w:rsidRPr="00222FBB" w:rsidRDefault="00FB48C8" w:rsidP="00222FBB">
            <w:pPr>
              <w:pStyle w:val="Stilius3"/>
              <w:spacing w:before="0"/>
              <w:rPr>
                <w:rFonts w:ascii="Verdana" w:hAnsi="Verdana"/>
                <w:sz w:val="24"/>
                <w:szCs w:val="24"/>
              </w:rPr>
            </w:pPr>
            <w:r w:rsidRPr="00222FBB">
              <w:rPr>
                <w:rFonts w:ascii="Verdana" w:hAnsi="Verdana"/>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23D54B14" w14:textId="77777777" w:rsidR="002672CB" w:rsidRPr="00222FBB" w:rsidRDefault="002672CB" w:rsidP="000574AE">
            <w:pPr>
              <w:pStyle w:val="Stilius3"/>
              <w:spacing w:before="0"/>
              <w:rPr>
                <w:rFonts w:ascii="Verdana" w:hAnsi="Verdana"/>
                <w:sz w:val="24"/>
                <w:szCs w:val="24"/>
              </w:rPr>
            </w:pPr>
          </w:p>
        </w:tc>
      </w:tr>
      <w:tr w:rsidR="00FB48C8" w:rsidRPr="00222FBB" w14:paraId="706950C1" w14:textId="77777777" w:rsidTr="000574AE">
        <w:trPr>
          <w:gridAfter w:val="2"/>
          <w:wAfter w:w="299" w:type="dxa"/>
        </w:trPr>
        <w:tc>
          <w:tcPr>
            <w:tcW w:w="9482" w:type="dxa"/>
            <w:gridSpan w:val="4"/>
          </w:tcPr>
          <w:p w14:paraId="545C34FB"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ATSAKOMYBĖ UŽ DEFEKTUS, GARANTIJOS</w:t>
            </w:r>
          </w:p>
        </w:tc>
      </w:tr>
      <w:tr w:rsidR="00FB48C8" w:rsidRPr="00222FBB" w14:paraId="6176A6CF" w14:textId="77777777" w:rsidTr="000574AE">
        <w:tc>
          <w:tcPr>
            <w:tcW w:w="992" w:type="dxa"/>
            <w:gridSpan w:val="2"/>
          </w:tcPr>
          <w:p w14:paraId="134BF892" w14:textId="77777777" w:rsidR="00FB48C8" w:rsidRPr="00222FBB" w:rsidRDefault="00FB48C8" w:rsidP="00AF4B8E">
            <w:pPr>
              <w:numPr>
                <w:ilvl w:val="0"/>
                <w:numId w:val="57"/>
              </w:numPr>
              <w:spacing w:after="0" w:line="240" w:lineRule="auto"/>
              <w:ind w:hanging="720"/>
              <w:rPr>
                <w:rFonts w:ascii="Verdana" w:hAnsi="Verdana" w:cs="Times New Roman"/>
                <w:sz w:val="24"/>
                <w:szCs w:val="24"/>
              </w:rPr>
            </w:pPr>
          </w:p>
        </w:tc>
        <w:tc>
          <w:tcPr>
            <w:tcW w:w="8789" w:type="dxa"/>
            <w:gridSpan w:val="4"/>
            <w:shd w:val="clear" w:color="auto" w:fill="auto"/>
          </w:tcPr>
          <w:p w14:paraId="648BC7A3" w14:textId="536679EC"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FB48C8" w:rsidRPr="00222FBB" w14:paraId="7AB5CE09" w14:textId="77777777" w:rsidTr="000574AE">
        <w:tc>
          <w:tcPr>
            <w:tcW w:w="992" w:type="dxa"/>
            <w:gridSpan w:val="2"/>
          </w:tcPr>
          <w:p w14:paraId="1FEA30F0" w14:textId="77777777" w:rsidR="00FB48C8" w:rsidRPr="00222FBB" w:rsidRDefault="00FB48C8" w:rsidP="00AF4B8E">
            <w:pPr>
              <w:numPr>
                <w:ilvl w:val="0"/>
                <w:numId w:val="57"/>
              </w:numPr>
              <w:spacing w:after="0" w:line="240" w:lineRule="auto"/>
              <w:ind w:hanging="686"/>
              <w:rPr>
                <w:rFonts w:ascii="Verdana" w:hAnsi="Verdana" w:cs="Times New Roman"/>
                <w:sz w:val="24"/>
                <w:szCs w:val="24"/>
              </w:rPr>
            </w:pPr>
          </w:p>
        </w:tc>
        <w:tc>
          <w:tcPr>
            <w:tcW w:w="8789" w:type="dxa"/>
            <w:gridSpan w:val="4"/>
          </w:tcPr>
          <w:p w14:paraId="76642394" w14:textId="1D604108"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FB48C8" w:rsidRPr="00222FBB" w14:paraId="2C15E029" w14:textId="77777777" w:rsidTr="000574AE">
        <w:tc>
          <w:tcPr>
            <w:tcW w:w="992" w:type="dxa"/>
            <w:gridSpan w:val="2"/>
            <w:shd w:val="clear" w:color="auto" w:fill="auto"/>
          </w:tcPr>
          <w:p w14:paraId="2BAE376A" w14:textId="77777777" w:rsidR="00FB48C8" w:rsidRPr="00222FBB" w:rsidRDefault="00FB48C8" w:rsidP="00AF4B8E">
            <w:pPr>
              <w:numPr>
                <w:ilvl w:val="0"/>
                <w:numId w:val="57"/>
              </w:numPr>
              <w:spacing w:after="0" w:line="240" w:lineRule="auto"/>
              <w:ind w:hanging="686"/>
              <w:rPr>
                <w:rFonts w:ascii="Verdana" w:hAnsi="Verdana" w:cs="Times New Roman"/>
                <w:sz w:val="24"/>
                <w:szCs w:val="24"/>
              </w:rPr>
            </w:pPr>
          </w:p>
        </w:tc>
        <w:tc>
          <w:tcPr>
            <w:tcW w:w="8789" w:type="dxa"/>
            <w:gridSpan w:val="4"/>
            <w:shd w:val="clear" w:color="auto" w:fill="auto"/>
          </w:tcPr>
          <w:p w14:paraId="1BDA5784" w14:textId="77777777" w:rsidR="00FB48C8" w:rsidRPr="00222FBB" w:rsidRDefault="00FB48C8" w:rsidP="00222FBB">
            <w:pPr>
              <w:pStyle w:val="Stilius3"/>
              <w:spacing w:before="0"/>
              <w:rPr>
                <w:rFonts w:ascii="Verdana" w:hAnsi="Verdana"/>
                <w:sz w:val="24"/>
                <w:szCs w:val="24"/>
              </w:rPr>
            </w:pPr>
            <w:r w:rsidRPr="00222FBB">
              <w:rPr>
                <w:rFonts w:ascii="Verdana" w:hAnsi="Verdana"/>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2 procentai statinio statybos (atliktų Darbų be projektavimo) kainos.</w:t>
            </w:r>
          </w:p>
          <w:p w14:paraId="5590B8FF" w14:textId="77777777" w:rsidR="002672CB" w:rsidRPr="00222FBB" w:rsidRDefault="002672CB" w:rsidP="000574AE">
            <w:pPr>
              <w:pStyle w:val="Stilius3"/>
              <w:spacing w:before="0"/>
              <w:rPr>
                <w:rFonts w:ascii="Verdana" w:hAnsi="Verdana"/>
                <w:sz w:val="24"/>
                <w:szCs w:val="24"/>
              </w:rPr>
            </w:pPr>
          </w:p>
        </w:tc>
      </w:tr>
      <w:tr w:rsidR="00FB48C8" w:rsidRPr="00222FBB" w14:paraId="24283CCD" w14:textId="77777777" w:rsidTr="000574AE">
        <w:trPr>
          <w:gridAfter w:val="2"/>
          <w:wAfter w:w="299" w:type="dxa"/>
        </w:trPr>
        <w:tc>
          <w:tcPr>
            <w:tcW w:w="9482" w:type="dxa"/>
            <w:gridSpan w:val="4"/>
            <w:shd w:val="clear" w:color="auto" w:fill="auto"/>
          </w:tcPr>
          <w:p w14:paraId="5E455059"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SUTARTIES ESMINIS PAŽEIDIMAS IR NUTRAUKIMAS</w:t>
            </w:r>
          </w:p>
        </w:tc>
      </w:tr>
      <w:tr w:rsidR="00FB48C8" w:rsidRPr="00222FBB" w14:paraId="5CF2C355" w14:textId="77777777" w:rsidTr="000574AE">
        <w:tc>
          <w:tcPr>
            <w:tcW w:w="992" w:type="dxa"/>
            <w:gridSpan w:val="2"/>
            <w:shd w:val="clear" w:color="auto" w:fill="auto"/>
          </w:tcPr>
          <w:p w14:paraId="36B14F7A" w14:textId="77777777" w:rsidR="00FB48C8" w:rsidRPr="00222FBB" w:rsidRDefault="00FB48C8" w:rsidP="00AF4B8E">
            <w:pPr>
              <w:pStyle w:val="Stilius3"/>
              <w:numPr>
                <w:ilvl w:val="0"/>
                <w:numId w:val="58"/>
              </w:numPr>
              <w:spacing w:before="0"/>
              <w:ind w:hanging="686"/>
              <w:rPr>
                <w:rFonts w:ascii="Verdana" w:hAnsi="Verdana"/>
                <w:sz w:val="24"/>
                <w:szCs w:val="24"/>
              </w:rPr>
            </w:pPr>
          </w:p>
        </w:tc>
        <w:tc>
          <w:tcPr>
            <w:tcW w:w="8789" w:type="dxa"/>
            <w:gridSpan w:val="4"/>
            <w:shd w:val="clear" w:color="auto" w:fill="auto"/>
          </w:tcPr>
          <w:p w14:paraId="4B42CE57"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FB48C8" w:rsidRPr="00222FBB" w14:paraId="2C1B4598" w14:textId="77777777" w:rsidTr="000574AE">
        <w:tc>
          <w:tcPr>
            <w:tcW w:w="992" w:type="dxa"/>
            <w:gridSpan w:val="2"/>
          </w:tcPr>
          <w:p w14:paraId="683C8B03" w14:textId="77777777" w:rsidR="00FB48C8" w:rsidRPr="00222FBB" w:rsidRDefault="00FB48C8" w:rsidP="00AF4B8E">
            <w:pPr>
              <w:pStyle w:val="Stilius3"/>
              <w:numPr>
                <w:ilvl w:val="0"/>
                <w:numId w:val="58"/>
              </w:numPr>
              <w:tabs>
                <w:tab w:val="left" w:pos="102"/>
              </w:tabs>
              <w:spacing w:before="0"/>
              <w:ind w:hanging="686"/>
              <w:rPr>
                <w:rFonts w:ascii="Verdana" w:hAnsi="Verdana"/>
                <w:sz w:val="24"/>
                <w:szCs w:val="24"/>
              </w:rPr>
            </w:pPr>
          </w:p>
        </w:tc>
        <w:tc>
          <w:tcPr>
            <w:tcW w:w="8789" w:type="dxa"/>
            <w:gridSpan w:val="4"/>
            <w:shd w:val="clear" w:color="auto" w:fill="auto"/>
          </w:tcPr>
          <w:p w14:paraId="75ADEAF2"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FB48C8" w:rsidRPr="00222FBB" w14:paraId="09C069FD" w14:textId="77777777" w:rsidTr="000574AE">
        <w:tc>
          <w:tcPr>
            <w:tcW w:w="992" w:type="dxa"/>
            <w:gridSpan w:val="2"/>
            <w:shd w:val="clear" w:color="auto" w:fill="auto"/>
          </w:tcPr>
          <w:p w14:paraId="2D499F7A" w14:textId="77777777" w:rsidR="00FB48C8" w:rsidRPr="00222FBB" w:rsidRDefault="00FB48C8" w:rsidP="00AF4B8E">
            <w:pPr>
              <w:pStyle w:val="Stilius3"/>
              <w:numPr>
                <w:ilvl w:val="0"/>
                <w:numId w:val="58"/>
              </w:numPr>
              <w:tabs>
                <w:tab w:val="left" w:pos="132"/>
                <w:tab w:val="left" w:pos="552"/>
              </w:tabs>
              <w:spacing w:before="0"/>
              <w:ind w:hanging="720"/>
              <w:rPr>
                <w:rFonts w:ascii="Verdana" w:hAnsi="Verdana"/>
                <w:sz w:val="24"/>
                <w:szCs w:val="24"/>
              </w:rPr>
            </w:pPr>
          </w:p>
        </w:tc>
        <w:tc>
          <w:tcPr>
            <w:tcW w:w="8789" w:type="dxa"/>
            <w:gridSpan w:val="4"/>
            <w:shd w:val="clear" w:color="auto" w:fill="auto"/>
          </w:tcPr>
          <w:p w14:paraId="7C77DB31" w14:textId="10AB91C5"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1D20D8C5" w14:textId="2103FF72" w:rsidR="00FB48C8" w:rsidRPr="00222FBB" w:rsidRDefault="00FB48C8" w:rsidP="00AF4B8E">
            <w:pPr>
              <w:pStyle w:val="Stilius3"/>
              <w:numPr>
                <w:ilvl w:val="0"/>
                <w:numId w:val="45"/>
              </w:numPr>
              <w:spacing w:before="0"/>
              <w:ind w:left="890" w:hanging="868"/>
              <w:rPr>
                <w:rFonts w:ascii="Verdana" w:hAnsi="Verdana"/>
                <w:sz w:val="24"/>
                <w:szCs w:val="24"/>
              </w:rPr>
            </w:pPr>
            <w:r w:rsidRPr="00222FBB">
              <w:rPr>
                <w:rFonts w:ascii="Verdana" w:hAnsi="Verdana"/>
                <w:sz w:val="24"/>
                <w:szCs w:val="24"/>
              </w:rPr>
              <w:t>nevykdo Sutarties sąlygų 12.2 papunktyje nurodytų Statinio statybos techninės priežiūros vadovo nurodymų ir dėl to Užsakovas iš esmės negauna Darbų rezultato, kokio tikėjosi,</w:t>
            </w:r>
          </w:p>
          <w:p w14:paraId="1028BBAF" w14:textId="316B79D4" w:rsidR="00FB48C8" w:rsidRPr="00222FBB" w:rsidRDefault="00FB48C8" w:rsidP="00AF4B8E">
            <w:pPr>
              <w:pStyle w:val="Stilius3"/>
              <w:numPr>
                <w:ilvl w:val="0"/>
                <w:numId w:val="45"/>
              </w:numPr>
              <w:spacing w:before="0"/>
              <w:ind w:left="890" w:hanging="868"/>
              <w:rPr>
                <w:rFonts w:ascii="Verdana" w:hAnsi="Verdana"/>
                <w:sz w:val="24"/>
                <w:szCs w:val="24"/>
              </w:rPr>
            </w:pPr>
            <w:r w:rsidRPr="00222FBB">
              <w:rPr>
                <w:rFonts w:ascii="Verdana" w:hAnsi="Verdana"/>
                <w:sz w:val="24"/>
                <w:szCs w:val="24"/>
              </w:rPr>
              <w:t>nepateikia Sutarties įvykdymo užtikrinimo pagal 7.4 papunkčio nuostatas arba visais pagrįstais atvejais nepratęsia Sutarties įvykdymo užtikrinimo galiojimo;</w:t>
            </w:r>
          </w:p>
          <w:p w14:paraId="05B4F24F" w14:textId="77777777" w:rsidR="00FB48C8" w:rsidRPr="00222FBB" w:rsidRDefault="00FB48C8" w:rsidP="00AF4B8E">
            <w:pPr>
              <w:pStyle w:val="Stilius3"/>
              <w:numPr>
                <w:ilvl w:val="0"/>
                <w:numId w:val="45"/>
              </w:numPr>
              <w:spacing w:before="0"/>
              <w:ind w:left="890" w:hanging="868"/>
              <w:rPr>
                <w:rFonts w:ascii="Verdana" w:hAnsi="Verdana"/>
                <w:sz w:val="24"/>
                <w:szCs w:val="24"/>
              </w:rPr>
            </w:pPr>
            <w:r w:rsidRPr="00222FBB">
              <w:rPr>
                <w:rFonts w:ascii="Verdana" w:hAnsi="Verdana"/>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FB48C8" w:rsidRPr="00222FBB" w14:paraId="271B0377" w14:textId="77777777" w:rsidTr="000574AE">
        <w:tc>
          <w:tcPr>
            <w:tcW w:w="992" w:type="dxa"/>
            <w:gridSpan w:val="2"/>
            <w:shd w:val="clear" w:color="auto" w:fill="auto"/>
          </w:tcPr>
          <w:p w14:paraId="35AEC59C" w14:textId="77777777" w:rsidR="00FB48C8" w:rsidRPr="00222FBB" w:rsidRDefault="00FB48C8" w:rsidP="00AF4B8E">
            <w:pPr>
              <w:pStyle w:val="Stilius3"/>
              <w:numPr>
                <w:ilvl w:val="0"/>
                <w:numId w:val="58"/>
              </w:numPr>
              <w:tabs>
                <w:tab w:val="left" w:pos="282"/>
              </w:tabs>
              <w:spacing w:before="0"/>
              <w:ind w:hanging="686"/>
              <w:rPr>
                <w:rFonts w:ascii="Verdana" w:hAnsi="Verdana"/>
                <w:sz w:val="24"/>
                <w:szCs w:val="24"/>
              </w:rPr>
            </w:pPr>
          </w:p>
        </w:tc>
        <w:tc>
          <w:tcPr>
            <w:tcW w:w="8789" w:type="dxa"/>
            <w:gridSpan w:val="4"/>
            <w:shd w:val="clear" w:color="auto" w:fill="auto"/>
          </w:tcPr>
          <w:p w14:paraId="0CDFBC14" w14:textId="032D8373"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Nutraukus Sutartį pagal 12.3 papunktį:</w:t>
            </w:r>
          </w:p>
          <w:p w14:paraId="7E3F0CE6" w14:textId="77777777" w:rsidR="00FB48C8" w:rsidRPr="00222FBB" w:rsidRDefault="00FB48C8" w:rsidP="00AF4B8E">
            <w:pPr>
              <w:pStyle w:val="Stilius3"/>
              <w:numPr>
                <w:ilvl w:val="0"/>
                <w:numId w:val="59"/>
              </w:numPr>
              <w:spacing w:before="0"/>
              <w:ind w:left="890" w:hanging="867"/>
              <w:rPr>
                <w:rFonts w:ascii="Verdana" w:hAnsi="Verdana"/>
                <w:sz w:val="24"/>
                <w:szCs w:val="24"/>
              </w:rPr>
            </w:pPr>
            <w:r w:rsidRPr="00222FBB">
              <w:rPr>
                <w:rFonts w:ascii="Verdana" w:hAnsi="Verdana"/>
                <w:sz w:val="24"/>
                <w:szCs w:val="24"/>
              </w:rPr>
              <w:t>Rangovas privalo toliau vykdyti pagrįstus Užsakovo nurodymus dėl turto išsaugojimo arba dėl Darbų saugos, ir</w:t>
            </w:r>
          </w:p>
          <w:p w14:paraId="53DED840" w14:textId="77777777" w:rsidR="00FB48C8" w:rsidRPr="00222FBB" w:rsidRDefault="00FB48C8" w:rsidP="00AF4B8E">
            <w:pPr>
              <w:pStyle w:val="Stilius3"/>
              <w:numPr>
                <w:ilvl w:val="0"/>
                <w:numId w:val="59"/>
              </w:numPr>
              <w:spacing w:before="0"/>
              <w:ind w:left="890" w:hanging="838"/>
              <w:rPr>
                <w:rFonts w:ascii="Verdana" w:hAnsi="Verdana"/>
                <w:sz w:val="24"/>
                <w:szCs w:val="24"/>
              </w:rPr>
            </w:pPr>
            <w:r w:rsidRPr="00222FBB">
              <w:rPr>
                <w:rFonts w:ascii="Verdana" w:hAnsi="Verdana"/>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B48C8" w:rsidRPr="00222FBB" w14:paraId="4D212A39" w14:textId="77777777" w:rsidTr="000574AE">
        <w:tc>
          <w:tcPr>
            <w:tcW w:w="992" w:type="dxa"/>
            <w:gridSpan w:val="2"/>
            <w:shd w:val="clear" w:color="auto" w:fill="auto"/>
          </w:tcPr>
          <w:p w14:paraId="5260BB81" w14:textId="77777777" w:rsidR="00FB48C8" w:rsidRPr="00222FBB" w:rsidRDefault="00FB48C8" w:rsidP="00AF4B8E">
            <w:pPr>
              <w:pStyle w:val="Stilius3"/>
              <w:numPr>
                <w:ilvl w:val="0"/>
                <w:numId w:val="58"/>
              </w:numPr>
              <w:spacing w:before="0"/>
              <w:ind w:hanging="686"/>
              <w:rPr>
                <w:rFonts w:ascii="Verdana" w:hAnsi="Verdana"/>
                <w:sz w:val="24"/>
                <w:szCs w:val="24"/>
              </w:rPr>
            </w:pPr>
          </w:p>
        </w:tc>
        <w:tc>
          <w:tcPr>
            <w:tcW w:w="8789" w:type="dxa"/>
            <w:gridSpan w:val="4"/>
            <w:shd w:val="clear" w:color="auto" w:fill="auto"/>
          </w:tcPr>
          <w:p w14:paraId="64062472"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AB1086C" w14:textId="77777777" w:rsidR="00FB48C8" w:rsidRPr="00222FBB" w:rsidRDefault="00FB48C8" w:rsidP="00AF4B8E">
            <w:pPr>
              <w:pStyle w:val="Stilius3"/>
              <w:numPr>
                <w:ilvl w:val="0"/>
                <w:numId w:val="46"/>
              </w:numPr>
              <w:spacing w:before="0"/>
              <w:ind w:left="1032" w:hanging="851"/>
              <w:rPr>
                <w:rFonts w:ascii="Verdana" w:hAnsi="Verdana"/>
                <w:sz w:val="24"/>
                <w:szCs w:val="24"/>
              </w:rPr>
            </w:pPr>
            <w:r w:rsidRPr="00222FBB">
              <w:rPr>
                <w:rFonts w:ascii="Verdana" w:hAnsi="Verdana"/>
                <w:sz w:val="24"/>
                <w:szCs w:val="24"/>
              </w:rPr>
              <w:t>už bet kurį tinkamai atliktą Darbą pagal Sutartyje nustatytas kainas;</w:t>
            </w:r>
          </w:p>
          <w:p w14:paraId="549CFD5C" w14:textId="77777777" w:rsidR="00FB48C8" w:rsidRPr="00222FBB" w:rsidRDefault="00FB48C8" w:rsidP="00AF4B8E">
            <w:pPr>
              <w:pStyle w:val="Stilius3"/>
              <w:numPr>
                <w:ilvl w:val="0"/>
                <w:numId w:val="46"/>
              </w:numPr>
              <w:spacing w:before="0"/>
              <w:ind w:left="890" w:hanging="709"/>
              <w:rPr>
                <w:rFonts w:ascii="Verdana" w:hAnsi="Verdana"/>
                <w:sz w:val="24"/>
                <w:szCs w:val="24"/>
              </w:rPr>
            </w:pPr>
            <w:r w:rsidRPr="00222FBB">
              <w:rPr>
                <w:rFonts w:ascii="Verdana" w:hAnsi="Verdana"/>
                <w:sz w:val="24"/>
                <w:szCs w:val="24"/>
              </w:rPr>
              <w:t>Išlaidos už Įrangą ar Medžiagas, kurie skirti Darbams ir, kuriuos Rangovas tam tikslui įsigijo. Užsakovui sumokėjus, ši Įranga ir Medžiagos tampa Užsakovo nuosavybe;</w:t>
            </w:r>
          </w:p>
          <w:p w14:paraId="25B0A25E" w14:textId="77777777" w:rsidR="00FB48C8" w:rsidRPr="00222FBB" w:rsidRDefault="00FB48C8" w:rsidP="00AF4B8E">
            <w:pPr>
              <w:pStyle w:val="Stilius3"/>
              <w:numPr>
                <w:ilvl w:val="0"/>
                <w:numId w:val="46"/>
              </w:numPr>
              <w:spacing w:before="0"/>
              <w:ind w:left="890" w:hanging="709"/>
              <w:rPr>
                <w:rFonts w:ascii="Verdana" w:hAnsi="Verdana"/>
                <w:sz w:val="24"/>
                <w:szCs w:val="24"/>
              </w:rPr>
            </w:pPr>
            <w:r w:rsidRPr="00222FBB">
              <w:rPr>
                <w:rFonts w:ascii="Verdana" w:hAnsi="Verdana"/>
                <w:sz w:val="24"/>
                <w:szCs w:val="24"/>
              </w:rPr>
              <w:t>bet kurios kitos Išlaidos arba įsipareigojimai, kuriuos Rangovas pagrįstai prisiėmė tikėdamasis baigti Darbus.</w:t>
            </w:r>
          </w:p>
          <w:p w14:paraId="0451B1DD"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Užsakovas neturi teisės nutraukti Sutarties dėl to, kad planuoja Darbus vykdyti pats arba įpareigoti juos vykdyti kitą rangovą.</w:t>
            </w:r>
          </w:p>
        </w:tc>
      </w:tr>
      <w:tr w:rsidR="00FB48C8" w:rsidRPr="00222FBB" w14:paraId="326E9CE9" w14:textId="77777777" w:rsidTr="000574AE">
        <w:tc>
          <w:tcPr>
            <w:tcW w:w="992" w:type="dxa"/>
            <w:gridSpan w:val="2"/>
            <w:shd w:val="clear" w:color="auto" w:fill="auto"/>
          </w:tcPr>
          <w:p w14:paraId="0C5DBCBA" w14:textId="77777777" w:rsidR="00FB48C8" w:rsidRPr="00222FBB" w:rsidRDefault="00FB48C8" w:rsidP="00AF4B8E">
            <w:pPr>
              <w:pStyle w:val="Stilius3"/>
              <w:numPr>
                <w:ilvl w:val="0"/>
                <w:numId w:val="58"/>
              </w:numPr>
              <w:spacing w:before="0"/>
              <w:ind w:hanging="686"/>
              <w:rPr>
                <w:rFonts w:ascii="Verdana" w:hAnsi="Verdana"/>
                <w:sz w:val="24"/>
                <w:szCs w:val="24"/>
              </w:rPr>
            </w:pPr>
          </w:p>
        </w:tc>
        <w:tc>
          <w:tcPr>
            <w:tcW w:w="8789" w:type="dxa"/>
            <w:gridSpan w:val="4"/>
            <w:shd w:val="clear" w:color="auto" w:fill="auto"/>
          </w:tcPr>
          <w:p w14:paraId="031DF44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 xml:space="preserve">Rangovas gali bet kuriuo šiame punkte išvardintu atveju arba aplinkybėms, prieš 14 dienų apie tai raštu pranešęs Užsakovui, nutraukti Sutartį dėl šių esminių sutarties pažeidimų: </w:t>
            </w:r>
          </w:p>
          <w:p w14:paraId="2F301C6F" w14:textId="77777777" w:rsidR="00FB48C8" w:rsidRPr="00222FBB" w:rsidRDefault="00FB48C8" w:rsidP="00AF4B8E">
            <w:pPr>
              <w:pStyle w:val="Stilius3"/>
              <w:numPr>
                <w:ilvl w:val="0"/>
                <w:numId w:val="48"/>
              </w:numPr>
              <w:spacing w:before="0"/>
              <w:ind w:left="748" w:hanging="720"/>
              <w:rPr>
                <w:rFonts w:ascii="Verdana" w:hAnsi="Verdana"/>
                <w:sz w:val="24"/>
                <w:szCs w:val="24"/>
              </w:rPr>
            </w:pPr>
            <w:r w:rsidRPr="00222FBB">
              <w:rPr>
                <w:rFonts w:ascii="Verdana" w:hAnsi="Verdana"/>
                <w:sz w:val="24"/>
                <w:szCs w:val="24"/>
              </w:rPr>
              <w:t>per 42 dienas nuo Sutarties 9.7 papunktyje nurodyto termino pabaigos negauna viso apmokėjimo (išskyrus atskaitymus pagal 9 skyriaus nuostatas);</w:t>
            </w:r>
          </w:p>
          <w:p w14:paraId="63BF985B" w14:textId="77777777" w:rsidR="00FB48C8" w:rsidRPr="00222FBB" w:rsidRDefault="00FB48C8" w:rsidP="00AF4B8E">
            <w:pPr>
              <w:pStyle w:val="Stilius3"/>
              <w:numPr>
                <w:ilvl w:val="0"/>
                <w:numId w:val="48"/>
              </w:numPr>
              <w:spacing w:before="0"/>
              <w:ind w:left="748" w:hanging="709"/>
              <w:rPr>
                <w:rFonts w:ascii="Verdana" w:hAnsi="Verdana"/>
                <w:sz w:val="24"/>
                <w:szCs w:val="24"/>
              </w:rPr>
            </w:pPr>
            <w:r w:rsidRPr="00222FBB">
              <w:rPr>
                <w:rFonts w:ascii="Verdana" w:hAnsi="Verdana"/>
                <w:sz w:val="24"/>
                <w:szCs w:val="24"/>
              </w:rPr>
              <w:t>Užsakovas visiškai nevykdo savo įsipareigojimų pagal Sutartį;</w:t>
            </w:r>
          </w:p>
          <w:p w14:paraId="4844B738" w14:textId="0418868F" w:rsidR="00FB48C8" w:rsidRPr="00222FBB" w:rsidRDefault="00FB48C8" w:rsidP="00AF4B8E">
            <w:pPr>
              <w:pStyle w:val="Stilius3"/>
              <w:numPr>
                <w:ilvl w:val="0"/>
                <w:numId w:val="48"/>
              </w:numPr>
              <w:spacing w:before="0"/>
              <w:ind w:left="748" w:hanging="709"/>
              <w:rPr>
                <w:rFonts w:ascii="Verdana" w:hAnsi="Verdana"/>
                <w:sz w:val="24"/>
                <w:szCs w:val="24"/>
              </w:rPr>
            </w:pPr>
            <w:r w:rsidRPr="00222FBB">
              <w:rPr>
                <w:rFonts w:ascii="Verdana" w:hAnsi="Verdana"/>
                <w:sz w:val="24"/>
                <w:szCs w:val="24"/>
              </w:rPr>
              <w:lastRenderedPageBreak/>
              <w:t>Darbų vykdymo sustabdymas pagal Sutarties 12.1 papunktį trunka ilgiau nei 112 dienų;</w:t>
            </w:r>
          </w:p>
          <w:p w14:paraId="0F35C939" w14:textId="77777777" w:rsidR="00FB48C8" w:rsidRPr="00222FBB" w:rsidRDefault="00FB48C8" w:rsidP="00AF4B8E">
            <w:pPr>
              <w:pStyle w:val="Stilius3"/>
              <w:numPr>
                <w:ilvl w:val="0"/>
                <w:numId w:val="48"/>
              </w:numPr>
              <w:spacing w:before="0"/>
              <w:ind w:left="748" w:hanging="709"/>
              <w:rPr>
                <w:rFonts w:ascii="Verdana" w:hAnsi="Verdana"/>
                <w:sz w:val="24"/>
                <w:szCs w:val="24"/>
              </w:rPr>
            </w:pPr>
            <w:r w:rsidRPr="00222FBB">
              <w:rPr>
                <w:rFonts w:ascii="Verdana" w:hAnsi="Verdana"/>
                <w:sz w:val="24"/>
                <w:szCs w:val="24"/>
              </w:rPr>
              <w:t>Bendras Darbų vykdymo sustabdymas trunka ilgiau nei pusė Darbų atlikimo termino ir ilgiau kaip 112 dienų.</w:t>
            </w:r>
          </w:p>
          <w:p w14:paraId="1D753613" w14:textId="3BEEBCC5"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Rangovo pasirinkimas nutraukti Sutartį neturi pažeisti kurių nors kitų iš Sutarties arba kitaip kylančių Rangovo teisių.</w:t>
            </w:r>
          </w:p>
          <w:p w14:paraId="34A82A61" w14:textId="50CCB1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Jeigu Rangovas nutraukė Sutartį pagal 12.6.1 ir 12.6.2 papunkčius, jam turi būti suteikta teisė atgauti sustabdymo ir statybvietės palikimo išlaidas kartu su bauda, prilygstančia 5 proc. nutraukimo dieną neatliktos Darbų dalies vertei.</w:t>
            </w:r>
          </w:p>
        </w:tc>
      </w:tr>
      <w:tr w:rsidR="00FB48C8" w:rsidRPr="00222FBB" w14:paraId="4A4F965D" w14:textId="77777777" w:rsidTr="000574AE">
        <w:tc>
          <w:tcPr>
            <w:tcW w:w="992" w:type="dxa"/>
            <w:gridSpan w:val="2"/>
            <w:shd w:val="clear" w:color="auto" w:fill="auto"/>
          </w:tcPr>
          <w:p w14:paraId="58867008" w14:textId="77777777" w:rsidR="00FB48C8" w:rsidRPr="00222FBB" w:rsidRDefault="00FB48C8" w:rsidP="00AF4B8E">
            <w:pPr>
              <w:pStyle w:val="Stilius3"/>
              <w:numPr>
                <w:ilvl w:val="0"/>
                <w:numId w:val="58"/>
              </w:numPr>
              <w:spacing w:before="0"/>
              <w:ind w:hanging="639"/>
              <w:rPr>
                <w:rFonts w:ascii="Verdana" w:hAnsi="Verdana"/>
                <w:sz w:val="24"/>
                <w:szCs w:val="24"/>
              </w:rPr>
            </w:pPr>
          </w:p>
        </w:tc>
        <w:tc>
          <w:tcPr>
            <w:tcW w:w="8789" w:type="dxa"/>
            <w:gridSpan w:val="4"/>
            <w:shd w:val="clear" w:color="auto" w:fill="auto"/>
          </w:tcPr>
          <w:p w14:paraId="3884D77F"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Sutarties nutraukimo įsigaliojimo atveju pagal bet kurį Sutarties sąlygų punktą, Rangovas per Užsakovo nurodytą terminą privalo:</w:t>
            </w:r>
          </w:p>
          <w:p w14:paraId="5B4BEEE3" w14:textId="77777777" w:rsidR="00FB48C8" w:rsidRPr="00222FBB" w:rsidRDefault="00FB48C8" w:rsidP="00AF4B8E">
            <w:pPr>
              <w:pStyle w:val="Stilius3"/>
              <w:numPr>
                <w:ilvl w:val="0"/>
                <w:numId w:val="47"/>
              </w:numPr>
              <w:spacing w:before="0"/>
              <w:ind w:left="748" w:hanging="720"/>
              <w:rPr>
                <w:rFonts w:ascii="Verdana" w:hAnsi="Verdana"/>
                <w:sz w:val="24"/>
                <w:szCs w:val="24"/>
              </w:rPr>
            </w:pPr>
            <w:r w:rsidRPr="00222FBB">
              <w:rPr>
                <w:rFonts w:ascii="Verdana" w:hAnsi="Verdana"/>
                <w:sz w:val="24"/>
                <w:szCs w:val="24"/>
              </w:rPr>
              <w:t>nutraukti visą tolesnį Darbą, išskyrus tokį, kurį būtina atlikti dėl gyvybės ar turto išsaugojimo arba dėl Darbų saugos;</w:t>
            </w:r>
          </w:p>
          <w:p w14:paraId="0B186CCF" w14:textId="77777777" w:rsidR="00FB48C8" w:rsidRPr="00222FBB" w:rsidRDefault="00FB48C8" w:rsidP="00AF4B8E">
            <w:pPr>
              <w:pStyle w:val="Stilius3"/>
              <w:numPr>
                <w:ilvl w:val="0"/>
                <w:numId w:val="47"/>
              </w:numPr>
              <w:spacing w:before="0"/>
              <w:ind w:left="748" w:hanging="709"/>
              <w:rPr>
                <w:rFonts w:ascii="Verdana" w:hAnsi="Verdana"/>
                <w:sz w:val="24"/>
                <w:szCs w:val="24"/>
              </w:rPr>
            </w:pPr>
            <w:r w:rsidRPr="00222FBB">
              <w:rPr>
                <w:rFonts w:ascii="Verdana" w:hAnsi="Verdana"/>
                <w:sz w:val="24"/>
                <w:szCs w:val="24"/>
              </w:rPr>
              <w:t>perduoti Užsakovui Įrangą ir Medžiagas, už kuriuos jau sumokėta;</w:t>
            </w:r>
          </w:p>
          <w:p w14:paraId="4312FBB8" w14:textId="77777777" w:rsidR="00FB48C8" w:rsidRPr="00222FBB" w:rsidRDefault="00FB48C8" w:rsidP="00AF4B8E">
            <w:pPr>
              <w:pStyle w:val="Stilius3"/>
              <w:numPr>
                <w:ilvl w:val="0"/>
                <w:numId w:val="47"/>
              </w:numPr>
              <w:spacing w:before="0"/>
              <w:ind w:left="748" w:hanging="720"/>
              <w:rPr>
                <w:rFonts w:ascii="Verdana" w:hAnsi="Verdana"/>
                <w:sz w:val="24"/>
                <w:szCs w:val="24"/>
              </w:rPr>
            </w:pPr>
            <w:r w:rsidRPr="00222FBB">
              <w:rPr>
                <w:rFonts w:ascii="Verdana" w:hAnsi="Verdana"/>
                <w:sz w:val="24"/>
                <w:szCs w:val="24"/>
              </w:rPr>
              <w:t>pašalinti visus Rangovo įrengimus ir kitus daiktus iš Statybvietės ir pats palikti Statybvietę.</w:t>
            </w:r>
          </w:p>
        </w:tc>
      </w:tr>
      <w:tr w:rsidR="00FB48C8" w:rsidRPr="00222FBB" w14:paraId="166EBFA0" w14:textId="77777777" w:rsidTr="000574AE">
        <w:tc>
          <w:tcPr>
            <w:tcW w:w="992" w:type="dxa"/>
            <w:gridSpan w:val="2"/>
            <w:shd w:val="clear" w:color="auto" w:fill="auto"/>
          </w:tcPr>
          <w:p w14:paraId="6A48436D" w14:textId="77777777" w:rsidR="00FB48C8" w:rsidRPr="00222FBB" w:rsidRDefault="00FB48C8" w:rsidP="00AF4B8E">
            <w:pPr>
              <w:pStyle w:val="Stilius3"/>
              <w:numPr>
                <w:ilvl w:val="0"/>
                <w:numId w:val="58"/>
              </w:numPr>
              <w:spacing w:before="0"/>
              <w:ind w:hanging="639"/>
              <w:rPr>
                <w:rFonts w:ascii="Verdana" w:hAnsi="Verdana"/>
                <w:sz w:val="24"/>
                <w:szCs w:val="24"/>
              </w:rPr>
            </w:pPr>
          </w:p>
        </w:tc>
        <w:tc>
          <w:tcPr>
            <w:tcW w:w="8789" w:type="dxa"/>
            <w:gridSpan w:val="4"/>
            <w:shd w:val="clear" w:color="auto" w:fill="auto"/>
          </w:tcPr>
          <w:p w14:paraId="4D5B3382" w14:textId="57C0FFF7" w:rsidR="00FB48C8" w:rsidRPr="00222FBB" w:rsidRDefault="00FB48C8" w:rsidP="00222FBB">
            <w:pPr>
              <w:pStyle w:val="Stilius3"/>
              <w:spacing w:before="0"/>
              <w:rPr>
                <w:rFonts w:ascii="Verdana" w:hAnsi="Verdana"/>
                <w:sz w:val="24"/>
                <w:szCs w:val="24"/>
              </w:rPr>
            </w:pPr>
            <w:r w:rsidRPr="00222FBB">
              <w:rPr>
                <w:rFonts w:ascii="Verdana" w:hAnsi="Verdana"/>
                <w:sz w:val="24"/>
                <w:szCs w:val="24"/>
              </w:rPr>
              <w:t xml:space="preserve">Užsakovas taip pat gali VPĮ 90 straipsnyje nurodytais atvejais ir tvarka vienašališkai nutraukti Sutartį apie </w:t>
            </w:r>
            <w:r w:rsidRPr="00222FBB">
              <w:rPr>
                <w:rFonts w:ascii="Verdana" w:hAnsi="Verdana"/>
                <w:spacing w:val="-2"/>
                <w:sz w:val="24"/>
                <w:szCs w:val="24"/>
              </w:rPr>
              <w:t>tai Rangovui pranešant raštu</w:t>
            </w:r>
            <w:r w:rsidRPr="00222FBB">
              <w:rPr>
                <w:rFonts w:ascii="Verdana" w:hAnsi="Verdana"/>
                <w:sz w:val="24"/>
                <w:szCs w:val="24"/>
              </w:rPr>
              <w:t>.</w:t>
            </w:r>
          </w:p>
          <w:p w14:paraId="714F9E09" w14:textId="77777777" w:rsidR="002672CB" w:rsidRPr="00222FBB" w:rsidRDefault="002672CB" w:rsidP="000574AE">
            <w:pPr>
              <w:pStyle w:val="Stilius3"/>
              <w:spacing w:before="0"/>
              <w:rPr>
                <w:rFonts w:ascii="Verdana" w:hAnsi="Verdana"/>
                <w:sz w:val="24"/>
                <w:szCs w:val="24"/>
              </w:rPr>
            </w:pPr>
          </w:p>
        </w:tc>
      </w:tr>
      <w:tr w:rsidR="00FB48C8" w:rsidRPr="00222FBB" w14:paraId="4AFBEB88" w14:textId="77777777" w:rsidTr="000574AE">
        <w:trPr>
          <w:gridAfter w:val="2"/>
          <w:wAfter w:w="299" w:type="dxa"/>
        </w:trPr>
        <w:tc>
          <w:tcPr>
            <w:tcW w:w="9482" w:type="dxa"/>
            <w:gridSpan w:val="4"/>
            <w:shd w:val="clear" w:color="auto" w:fill="auto"/>
          </w:tcPr>
          <w:p w14:paraId="31BA1672"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GINČAI</w:t>
            </w:r>
          </w:p>
        </w:tc>
      </w:tr>
      <w:tr w:rsidR="00FB48C8" w:rsidRPr="00222FBB" w14:paraId="6B2B7134" w14:textId="77777777" w:rsidTr="000574AE">
        <w:tc>
          <w:tcPr>
            <w:tcW w:w="992" w:type="dxa"/>
            <w:gridSpan w:val="2"/>
            <w:shd w:val="clear" w:color="auto" w:fill="auto"/>
          </w:tcPr>
          <w:p w14:paraId="3D878B43" w14:textId="77777777" w:rsidR="00FB48C8" w:rsidRPr="00222FBB" w:rsidRDefault="00FB48C8" w:rsidP="000574AE">
            <w:pPr>
              <w:pStyle w:val="Stilius3"/>
              <w:numPr>
                <w:ilvl w:val="1"/>
                <w:numId w:val="6"/>
              </w:numPr>
              <w:spacing w:before="0"/>
              <w:ind w:hanging="578"/>
              <w:rPr>
                <w:rFonts w:ascii="Verdana" w:hAnsi="Verdana"/>
                <w:sz w:val="24"/>
                <w:szCs w:val="24"/>
              </w:rPr>
            </w:pPr>
          </w:p>
        </w:tc>
        <w:tc>
          <w:tcPr>
            <w:tcW w:w="8789" w:type="dxa"/>
            <w:gridSpan w:val="4"/>
            <w:shd w:val="clear" w:color="auto" w:fill="auto"/>
          </w:tcPr>
          <w:p w14:paraId="65A5D3B6" w14:textId="2228897D" w:rsidR="00FB48C8" w:rsidRPr="00222FBB" w:rsidRDefault="00FB48C8" w:rsidP="00222FBB">
            <w:pPr>
              <w:pStyle w:val="Stilius3"/>
              <w:spacing w:before="0"/>
              <w:rPr>
                <w:rFonts w:ascii="Verdana" w:hAnsi="Verdana"/>
                <w:sz w:val="24"/>
                <w:szCs w:val="24"/>
              </w:rPr>
            </w:pPr>
            <w:r w:rsidRPr="00222FBB">
              <w:rPr>
                <w:rFonts w:ascii="Verdana" w:hAnsi="Verdana"/>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3F64E6D" w14:textId="77777777" w:rsidR="002672CB" w:rsidRPr="00222FBB" w:rsidRDefault="002672CB" w:rsidP="000574AE">
            <w:pPr>
              <w:pStyle w:val="Stilius3"/>
              <w:spacing w:before="0"/>
              <w:rPr>
                <w:rFonts w:ascii="Verdana" w:hAnsi="Verdana"/>
                <w:sz w:val="24"/>
                <w:szCs w:val="24"/>
              </w:rPr>
            </w:pPr>
          </w:p>
        </w:tc>
      </w:tr>
      <w:tr w:rsidR="00FB48C8" w:rsidRPr="00222FBB" w14:paraId="0CD05356" w14:textId="77777777" w:rsidTr="000574AE">
        <w:trPr>
          <w:gridAfter w:val="2"/>
          <w:wAfter w:w="299" w:type="dxa"/>
        </w:trPr>
        <w:tc>
          <w:tcPr>
            <w:tcW w:w="9482" w:type="dxa"/>
            <w:gridSpan w:val="4"/>
          </w:tcPr>
          <w:p w14:paraId="7CA2CE46"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NENUGALIMA JĖGA</w:t>
            </w:r>
          </w:p>
        </w:tc>
      </w:tr>
      <w:tr w:rsidR="00FB48C8" w:rsidRPr="00222FBB" w14:paraId="3F3096D8" w14:textId="77777777" w:rsidTr="000574AE">
        <w:tc>
          <w:tcPr>
            <w:tcW w:w="992" w:type="dxa"/>
            <w:gridSpan w:val="2"/>
          </w:tcPr>
          <w:p w14:paraId="2F19C01E" w14:textId="77777777" w:rsidR="00FB48C8" w:rsidRPr="00222FBB" w:rsidRDefault="00FB48C8" w:rsidP="00AF4B8E">
            <w:pPr>
              <w:pStyle w:val="Stilius3"/>
              <w:numPr>
                <w:ilvl w:val="0"/>
                <w:numId w:val="60"/>
              </w:numPr>
              <w:spacing w:before="0"/>
              <w:ind w:hanging="578"/>
              <w:rPr>
                <w:rFonts w:ascii="Verdana" w:hAnsi="Verdana"/>
                <w:sz w:val="24"/>
                <w:szCs w:val="24"/>
              </w:rPr>
            </w:pPr>
          </w:p>
        </w:tc>
        <w:tc>
          <w:tcPr>
            <w:tcW w:w="8789" w:type="dxa"/>
            <w:gridSpan w:val="4"/>
          </w:tcPr>
          <w:p w14:paraId="09EC0961"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Šalis gali būti visiškai ar iš dalies atleidžiama nuo atsakomybės už Sutarties nevykdymą dėl nenugalimos jėgos (</w:t>
            </w:r>
            <w:r w:rsidRPr="00222FBB">
              <w:rPr>
                <w:rFonts w:ascii="Verdana" w:hAnsi="Verdana"/>
                <w:i/>
                <w:sz w:val="24"/>
                <w:szCs w:val="24"/>
              </w:rPr>
              <w:t>force majeure</w:t>
            </w:r>
            <w:r w:rsidRPr="00222FBB">
              <w:rPr>
                <w:rFonts w:ascii="Verdana" w:hAnsi="Verdana"/>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FB48C8" w:rsidRPr="00222FBB" w14:paraId="175C155B" w14:textId="77777777" w:rsidTr="000574AE">
        <w:tc>
          <w:tcPr>
            <w:tcW w:w="992" w:type="dxa"/>
            <w:gridSpan w:val="2"/>
          </w:tcPr>
          <w:p w14:paraId="4617B6AF" w14:textId="77777777" w:rsidR="00FB48C8" w:rsidRPr="00222FBB" w:rsidRDefault="00FB48C8" w:rsidP="00AF4B8E">
            <w:pPr>
              <w:pStyle w:val="Stilius3"/>
              <w:numPr>
                <w:ilvl w:val="0"/>
                <w:numId w:val="60"/>
              </w:numPr>
              <w:spacing w:before="0"/>
              <w:ind w:hanging="578"/>
              <w:rPr>
                <w:rFonts w:ascii="Verdana" w:hAnsi="Verdana"/>
                <w:sz w:val="24"/>
                <w:szCs w:val="24"/>
              </w:rPr>
            </w:pPr>
          </w:p>
        </w:tc>
        <w:tc>
          <w:tcPr>
            <w:tcW w:w="8789" w:type="dxa"/>
            <w:gridSpan w:val="4"/>
          </w:tcPr>
          <w:p w14:paraId="16C825BA" w14:textId="77777777" w:rsidR="00FB48C8" w:rsidRPr="00222FBB" w:rsidRDefault="00FB48C8" w:rsidP="000574AE">
            <w:pPr>
              <w:pStyle w:val="Stilius3"/>
              <w:spacing w:before="0"/>
              <w:rPr>
                <w:rFonts w:ascii="Verdana" w:hAnsi="Verdana"/>
                <w:sz w:val="24"/>
                <w:szCs w:val="24"/>
              </w:rPr>
            </w:pPr>
            <w:r w:rsidRPr="00222FBB">
              <w:rPr>
                <w:rFonts w:ascii="Verdana" w:hAnsi="Verdana"/>
                <w:sz w:val="24"/>
                <w:szCs w:val="24"/>
              </w:rPr>
              <w:t>Nenugalima jėga (</w:t>
            </w:r>
            <w:r w:rsidRPr="00222FBB">
              <w:rPr>
                <w:rFonts w:ascii="Verdana" w:hAnsi="Verdana"/>
                <w:i/>
                <w:sz w:val="24"/>
                <w:szCs w:val="24"/>
              </w:rPr>
              <w:t>force majeure</w:t>
            </w:r>
            <w:r w:rsidRPr="00222FBB">
              <w:rPr>
                <w:rFonts w:ascii="Verdana" w:hAnsi="Verdana"/>
                <w:sz w:val="24"/>
                <w:szCs w:val="24"/>
              </w:rPr>
              <w:t>) nelaikoma tai, kad rinkoje nėra reikalingų prievolei vykdyti prekių, Šalis neturi reikiamų finansinių išteklių arba Šalies kontrahentai pažeidžia savo prievoles. Nenugalima jėga (</w:t>
            </w:r>
            <w:r w:rsidRPr="00222FBB">
              <w:rPr>
                <w:rFonts w:ascii="Verdana" w:hAnsi="Verdana"/>
                <w:i/>
                <w:sz w:val="24"/>
                <w:szCs w:val="24"/>
              </w:rPr>
              <w:t>force majeure</w:t>
            </w:r>
            <w:r w:rsidRPr="00222FBB">
              <w:rPr>
                <w:rFonts w:ascii="Verdana" w:hAnsi="Verdana"/>
                <w:sz w:val="24"/>
                <w:szCs w:val="24"/>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w:t>
            </w:r>
            <w:r w:rsidRPr="00222FBB">
              <w:rPr>
                <w:rFonts w:ascii="Verdana" w:hAnsi="Verdana"/>
                <w:sz w:val="24"/>
                <w:szCs w:val="24"/>
              </w:rPr>
              <w:lastRenderedPageBreak/>
              <w:t>(trukdymą), kitos aplinkybės, kurios turėtų būti laikomos ypatingomis, bet Lietuvoje Sutarties sudarymo metu yra tikėtinos.</w:t>
            </w:r>
          </w:p>
        </w:tc>
      </w:tr>
      <w:tr w:rsidR="00FB48C8" w:rsidRPr="00222FBB" w14:paraId="0DE30EAD" w14:textId="77777777" w:rsidTr="000574AE">
        <w:tc>
          <w:tcPr>
            <w:tcW w:w="992" w:type="dxa"/>
            <w:gridSpan w:val="2"/>
          </w:tcPr>
          <w:p w14:paraId="42AC1428" w14:textId="77777777" w:rsidR="00FB48C8" w:rsidRPr="00222FBB" w:rsidRDefault="00FB48C8" w:rsidP="00AF4B8E">
            <w:pPr>
              <w:pStyle w:val="Stilius3"/>
              <w:numPr>
                <w:ilvl w:val="0"/>
                <w:numId w:val="60"/>
              </w:numPr>
              <w:spacing w:before="0"/>
              <w:ind w:hanging="578"/>
              <w:rPr>
                <w:rFonts w:ascii="Verdana" w:hAnsi="Verdana"/>
                <w:sz w:val="24"/>
                <w:szCs w:val="24"/>
              </w:rPr>
            </w:pPr>
          </w:p>
        </w:tc>
        <w:tc>
          <w:tcPr>
            <w:tcW w:w="8789" w:type="dxa"/>
            <w:gridSpan w:val="4"/>
          </w:tcPr>
          <w:p w14:paraId="4A06BADB" w14:textId="082F4353" w:rsidR="00FB48C8" w:rsidRPr="00222FBB" w:rsidRDefault="00FB48C8" w:rsidP="00222FBB">
            <w:pPr>
              <w:pStyle w:val="Stilius3"/>
              <w:spacing w:before="0"/>
              <w:rPr>
                <w:rFonts w:ascii="Verdana" w:hAnsi="Verdana"/>
                <w:sz w:val="24"/>
                <w:szCs w:val="24"/>
              </w:rPr>
            </w:pPr>
            <w:r w:rsidRPr="00222FBB">
              <w:rPr>
                <w:rFonts w:ascii="Verdana" w:hAnsi="Verdana"/>
                <w:sz w:val="24"/>
                <w:szCs w:val="24"/>
              </w:rPr>
              <w:t>Sutartis baigiasi kitos Šalies reikalavimu, kai ją įvykdyti kitai Šaliai neįmanoma dėl nenugalimos jėgos (</w:t>
            </w:r>
            <w:r w:rsidRPr="00222FBB">
              <w:rPr>
                <w:rFonts w:ascii="Verdana" w:hAnsi="Verdana"/>
                <w:i/>
                <w:sz w:val="24"/>
                <w:szCs w:val="24"/>
              </w:rPr>
              <w:t>force majeure</w:t>
            </w:r>
            <w:r w:rsidRPr="00222FBB">
              <w:rPr>
                <w:rFonts w:ascii="Verdana" w:hAnsi="Verdana"/>
                <w:sz w:val="24"/>
                <w:szCs w:val="24"/>
              </w:rPr>
              <w:t>).</w:t>
            </w:r>
          </w:p>
          <w:p w14:paraId="5E8E230A" w14:textId="77777777" w:rsidR="002672CB" w:rsidRPr="00222FBB" w:rsidRDefault="002672CB" w:rsidP="000574AE">
            <w:pPr>
              <w:pStyle w:val="Stilius3"/>
              <w:spacing w:before="0"/>
              <w:rPr>
                <w:rFonts w:ascii="Verdana" w:hAnsi="Verdana"/>
                <w:sz w:val="24"/>
                <w:szCs w:val="24"/>
              </w:rPr>
            </w:pPr>
          </w:p>
        </w:tc>
      </w:tr>
      <w:tr w:rsidR="00FB48C8" w:rsidRPr="00222FBB" w14:paraId="30F2E381" w14:textId="77777777" w:rsidTr="000574AE">
        <w:trPr>
          <w:gridAfter w:val="2"/>
          <w:wAfter w:w="299" w:type="dxa"/>
        </w:trPr>
        <w:tc>
          <w:tcPr>
            <w:tcW w:w="9482" w:type="dxa"/>
            <w:gridSpan w:val="4"/>
          </w:tcPr>
          <w:p w14:paraId="5AB6C6BB" w14:textId="77777777" w:rsidR="00FB48C8" w:rsidRPr="00222FBB" w:rsidRDefault="00FB48C8" w:rsidP="000574AE">
            <w:pPr>
              <w:pStyle w:val="Stilius1"/>
              <w:spacing w:before="0" w:after="0"/>
              <w:ind w:left="181" w:firstLine="0"/>
              <w:jc w:val="center"/>
              <w:rPr>
                <w:rFonts w:ascii="Verdana" w:hAnsi="Verdana"/>
              </w:rPr>
            </w:pPr>
            <w:r w:rsidRPr="00222FBB">
              <w:rPr>
                <w:rFonts w:ascii="Verdana" w:hAnsi="Verdana"/>
              </w:rPr>
              <w:t>BAIGIAMOSIOS NUOSTATOS</w:t>
            </w:r>
          </w:p>
        </w:tc>
      </w:tr>
      <w:tr w:rsidR="00FB48C8" w:rsidRPr="00222FBB" w14:paraId="1A52CB59" w14:textId="77777777" w:rsidTr="000574AE">
        <w:trPr>
          <w:gridAfter w:val="2"/>
          <w:wAfter w:w="299" w:type="dxa"/>
        </w:trPr>
        <w:tc>
          <w:tcPr>
            <w:tcW w:w="992" w:type="dxa"/>
            <w:gridSpan w:val="2"/>
            <w:shd w:val="clear" w:color="auto" w:fill="auto"/>
          </w:tcPr>
          <w:p w14:paraId="710E9118" w14:textId="77777777" w:rsidR="00FB48C8" w:rsidRPr="00222FBB" w:rsidRDefault="00FB48C8" w:rsidP="00AF4B8E">
            <w:pPr>
              <w:numPr>
                <w:ilvl w:val="0"/>
                <w:numId w:val="64"/>
              </w:numPr>
              <w:spacing w:after="0" w:line="240" w:lineRule="auto"/>
              <w:ind w:hanging="578"/>
              <w:rPr>
                <w:rFonts w:ascii="Verdana" w:hAnsi="Verdana" w:cs="Times New Roman"/>
                <w:sz w:val="24"/>
                <w:szCs w:val="24"/>
              </w:rPr>
            </w:pPr>
          </w:p>
        </w:tc>
        <w:tc>
          <w:tcPr>
            <w:tcW w:w="8490" w:type="dxa"/>
            <w:gridSpan w:val="2"/>
            <w:shd w:val="clear" w:color="auto" w:fill="auto"/>
          </w:tcPr>
          <w:p w14:paraId="56E13FA0" w14:textId="77777777" w:rsidR="00FB48C8" w:rsidRPr="00222FBB" w:rsidRDefault="00FB48C8" w:rsidP="000574AE">
            <w:pPr>
              <w:pStyle w:val="Stilius3"/>
              <w:spacing w:before="0"/>
              <w:rPr>
                <w:rFonts w:ascii="Verdana" w:hAnsi="Verdana"/>
                <w:sz w:val="24"/>
                <w:szCs w:val="24"/>
              </w:rPr>
            </w:pPr>
            <w:r w:rsidRPr="00222FBB">
              <w:rPr>
                <w:rFonts w:ascii="Verdana" w:hAnsi="Verdana"/>
                <w:spacing w:val="-3"/>
                <w:sz w:val="24"/>
                <w:szCs w:val="24"/>
              </w:rPr>
              <w:t xml:space="preserve">Visi su Sutartimi susiję pranešimai, nurodymai, prašymai, kiti dokumentai ar susirašinėjimas turi būti siunčiami raštu </w:t>
            </w:r>
            <w:r w:rsidRPr="00222FBB">
              <w:rPr>
                <w:rFonts w:ascii="Verdana" w:hAnsi="Verdana"/>
                <w:sz w:val="24"/>
                <w:szCs w:val="24"/>
                <w:lang w:eastAsia="lt-LT"/>
              </w:rPr>
              <w:t>(elektroninėmis priemonėmis arba pasirašytinai per pašto paslaugos teikėją ar kitą tinkamą vežėją)</w:t>
            </w:r>
            <w:r w:rsidRPr="00222FBB">
              <w:rPr>
                <w:rFonts w:ascii="Verdana" w:hAnsi="Verdana"/>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FB48C8" w:rsidRPr="00222FBB" w14:paraId="5B65FDA7" w14:textId="77777777" w:rsidTr="000574AE">
        <w:trPr>
          <w:gridAfter w:val="2"/>
          <w:wAfter w:w="299" w:type="dxa"/>
        </w:trPr>
        <w:tc>
          <w:tcPr>
            <w:tcW w:w="992" w:type="dxa"/>
            <w:gridSpan w:val="2"/>
          </w:tcPr>
          <w:p w14:paraId="754FD039" w14:textId="77777777" w:rsidR="00FB48C8" w:rsidRPr="00222FBB" w:rsidRDefault="00FB48C8" w:rsidP="00AF4B8E">
            <w:pPr>
              <w:numPr>
                <w:ilvl w:val="0"/>
                <w:numId w:val="64"/>
              </w:numPr>
              <w:spacing w:after="0" w:line="240" w:lineRule="auto"/>
              <w:ind w:hanging="578"/>
              <w:rPr>
                <w:rFonts w:ascii="Verdana" w:hAnsi="Verdana" w:cs="Times New Roman"/>
                <w:sz w:val="24"/>
                <w:szCs w:val="24"/>
              </w:rPr>
            </w:pPr>
          </w:p>
        </w:tc>
        <w:tc>
          <w:tcPr>
            <w:tcW w:w="8490" w:type="dxa"/>
            <w:gridSpan w:val="2"/>
          </w:tcPr>
          <w:p w14:paraId="11F41212" w14:textId="77777777" w:rsidR="00FB48C8" w:rsidRPr="00222FBB" w:rsidRDefault="00FB48C8" w:rsidP="000574AE">
            <w:pPr>
              <w:pStyle w:val="Stilius3"/>
              <w:spacing w:before="0"/>
              <w:rPr>
                <w:rFonts w:ascii="Verdana" w:hAnsi="Verdana"/>
                <w:b/>
                <w:sz w:val="24"/>
                <w:szCs w:val="24"/>
              </w:rPr>
            </w:pPr>
            <w:r w:rsidRPr="00222FBB">
              <w:rPr>
                <w:rFonts w:ascii="Verdana" w:hAnsi="Verdana"/>
                <w:spacing w:val="-3"/>
                <w:sz w:val="24"/>
                <w:szCs w:val="24"/>
              </w:rPr>
              <w:t xml:space="preserve">Sutartis sudaryta lietuvių kalba, </w:t>
            </w:r>
            <w:r w:rsidRPr="00222FBB">
              <w:rPr>
                <w:rFonts w:ascii="Verdana" w:hAnsi="Verdana"/>
                <w:iCs/>
                <w:spacing w:val="-3"/>
                <w:sz w:val="24"/>
                <w:szCs w:val="24"/>
              </w:rPr>
              <w:t xml:space="preserve">elektroninėmis priemonėmis. </w:t>
            </w:r>
            <w:r w:rsidRPr="00222FBB">
              <w:rPr>
                <w:rFonts w:ascii="Verdana" w:hAnsi="Verdana"/>
                <w:sz w:val="24"/>
                <w:szCs w:val="24"/>
              </w:rPr>
              <w:t>Visais su Sutarties įgyvendinimu susijusiais klausimais Šalys privalo susirašinėti ir bendrauti lietuvių kalba.</w:t>
            </w:r>
          </w:p>
        </w:tc>
      </w:tr>
      <w:tr w:rsidR="00FB48C8" w:rsidRPr="00222FBB" w14:paraId="019563D5" w14:textId="77777777" w:rsidTr="000574AE">
        <w:trPr>
          <w:gridAfter w:val="2"/>
          <w:wAfter w:w="299" w:type="dxa"/>
        </w:trPr>
        <w:tc>
          <w:tcPr>
            <w:tcW w:w="992" w:type="dxa"/>
            <w:gridSpan w:val="2"/>
            <w:shd w:val="clear" w:color="auto" w:fill="auto"/>
          </w:tcPr>
          <w:p w14:paraId="72C0C396" w14:textId="77777777" w:rsidR="00FB48C8" w:rsidRPr="00222FBB" w:rsidRDefault="00FB48C8" w:rsidP="00AF4B8E">
            <w:pPr>
              <w:numPr>
                <w:ilvl w:val="0"/>
                <w:numId w:val="64"/>
              </w:numPr>
              <w:spacing w:after="0" w:line="240" w:lineRule="auto"/>
              <w:ind w:hanging="578"/>
              <w:rPr>
                <w:rFonts w:ascii="Verdana" w:hAnsi="Verdana" w:cs="Times New Roman"/>
                <w:sz w:val="24"/>
                <w:szCs w:val="24"/>
              </w:rPr>
            </w:pPr>
          </w:p>
        </w:tc>
        <w:tc>
          <w:tcPr>
            <w:tcW w:w="8490" w:type="dxa"/>
            <w:gridSpan w:val="2"/>
            <w:shd w:val="clear" w:color="auto" w:fill="auto"/>
          </w:tcPr>
          <w:p w14:paraId="681C3C1D" w14:textId="18368280" w:rsidR="00FB48C8" w:rsidRPr="00222FBB" w:rsidRDefault="00FB48C8" w:rsidP="000574AE">
            <w:pPr>
              <w:pStyle w:val="Stilius3"/>
              <w:spacing w:before="0"/>
              <w:ind w:left="31"/>
              <w:rPr>
                <w:rFonts w:ascii="Verdana" w:hAnsi="Verdana"/>
                <w:spacing w:val="-3"/>
                <w:sz w:val="24"/>
                <w:szCs w:val="24"/>
              </w:rPr>
            </w:pPr>
            <w:r w:rsidRPr="00222FBB">
              <w:rPr>
                <w:rFonts w:ascii="Verdana" w:hAnsi="Verdana"/>
                <w:spacing w:val="-3"/>
                <w:sz w:val="24"/>
                <w:szCs w:val="24"/>
              </w:rPr>
              <w:t>Šalys šią Sutartį perskaitė, joms buvo išaiškintas Sutarties turinys ir pasekmės, Šalys Sutartį suprato ir, kaip visiškai atitinkančią jų valią ir ketinimus, pasirašė.</w:t>
            </w:r>
          </w:p>
          <w:p w14:paraId="1E3B10A9" w14:textId="77777777" w:rsidR="00FB48C8" w:rsidRPr="00222FBB" w:rsidRDefault="00FB48C8" w:rsidP="000574AE">
            <w:pPr>
              <w:pStyle w:val="Stilius3"/>
              <w:spacing w:before="0"/>
              <w:rPr>
                <w:rFonts w:ascii="Verdana" w:hAnsi="Verdana"/>
                <w:spacing w:val="-3"/>
                <w:sz w:val="24"/>
                <w:szCs w:val="24"/>
              </w:rPr>
            </w:pPr>
            <w:r w:rsidRPr="00222FBB">
              <w:rPr>
                <w:rFonts w:ascii="Verdana" w:hAnsi="Verdana"/>
                <w:spacing w:val="-3"/>
                <w:sz w:val="24"/>
                <w:szCs w:val="24"/>
              </w:rPr>
              <w:t>Sutarties priedai:</w:t>
            </w:r>
          </w:p>
          <w:p w14:paraId="5AFADAFD" w14:textId="77777777" w:rsidR="00FB48C8" w:rsidRPr="00222FBB" w:rsidRDefault="00FB48C8" w:rsidP="00222FBB">
            <w:pPr>
              <w:pStyle w:val="Stilius3"/>
              <w:spacing w:before="0"/>
              <w:rPr>
                <w:rFonts w:ascii="Verdana" w:hAnsi="Verdana"/>
                <w:bCs/>
                <w:sz w:val="24"/>
                <w:szCs w:val="24"/>
              </w:rPr>
            </w:pPr>
            <w:r w:rsidRPr="00222FBB">
              <w:rPr>
                <w:rFonts w:ascii="Verdana" w:hAnsi="Verdana"/>
                <w:bCs/>
                <w:sz w:val="24"/>
                <w:szCs w:val="24"/>
              </w:rPr>
              <w:t>Priedas Nr. 1 „Techninis projektas” – prie Sutarties nepridedamas, yra Centrinėje viešųjų pirkimų informacinėje sistemoje;</w:t>
            </w:r>
          </w:p>
          <w:p w14:paraId="64B01392" w14:textId="77777777" w:rsidR="00FB48C8" w:rsidRPr="00222FBB" w:rsidRDefault="00FB48C8" w:rsidP="00222FBB">
            <w:pPr>
              <w:pStyle w:val="Stilius3"/>
              <w:spacing w:before="0"/>
              <w:rPr>
                <w:rFonts w:ascii="Verdana" w:hAnsi="Verdana"/>
                <w:bCs/>
                <w:sz w:val="24"/>
                <w:szCs w:val="24"/>
              </w:rPr>
            </w:pPr>
            <w:r w:rsidRPr="00222FBB">
              <w:rPr>
                <w:rFonts w:ascii="Verdana" w:hAnsi="Verdana"/>
                <w:bCs/>
                <w:sz w:val="24"/>
                <w:szCs w:val="24"/>
              </w:rPr>
              <w:t>Priedas Nr. 2 „Atliktų darbų aktas”;</w:t>
            </w:r>
          </w:p>
          <w:p w14:paraId="51EBA4F3" w14:textId="7E391694" w:rsidR="00FB48C8" w:rsidRPr="00222FBB" w:rsidRDefault="00FB48C8" w:rsidP="00222FBB">
            <w:pPr>
              <w:pStyle w:val="Stilius3"/>
              <w:spacing w:before="0"/>
              <w:rPr>
                <w:rFonts w:ascii="Verdana" w:hAnsi="Verdana"/>
                <w:bCs/>
                <w:sz w:val="24"/>
                <w:szCs w:val="24"/>
              </w:rPr>
            </w:pPr>
            <w:r w:rsidRPr="00222FBB">
              <w:rPr>
                <w:rFonts w:ascii="Verdana" w:hAnsi="Verdana"/>
                <w:bCs/>
                <w:sz w:val="24"/>
                <w:szCs w:val="24"/>
              </w:rPr>
              <w:t>Priedas Nr. 3 „Darbų perdavimo-priėmimo aktas”;</w:t>
            </w:r>
          </w:p>
          <w:p w14:paraId="5823E11B" w14:textId="6F2420CD" w:rsidR="00FB48C8" w:rsidRPr="00222FBB" w:rsidRDefault="00FB48C8" w:rsidP="00222FBB">
            <w:pPr>
              <w:pStyle w:val="Stilius3"/>
              <w:spacing w:before="0"/>
              <w:rPr>
                <w:rFonts w:ascii="Verdana" w:hAnsi="Verdana"/>
                <w:bCs/>
                <w:sz w:val="24"/>
                <w:szCs w:val="24"/>
              </w:rPr>
            </w:pPr>
            <w:r w:rsidRPr="00222FBB">
              <w:rPr>
                <w:rFonts w:ascii="Verdana" w:hAnsi="Verdana"/>
                <w:bCs/>
                <w:sz w:val="24"/>
                <w:szCs w:val="24"/>
              </w:rPr>
              <w:t>Priedas Nr. 4 „Statybvietės perdavimo-priėmimo aktas”;</w:t>
            </w:r>
          </w:p>
          <w:p w14:paraId="737FB90C" w14:textId="77777777" w:rsidR="00FB48C8" w:rsidRPr="00222FBB" w:rsidRDefault="00FB48C8" w:rsidP="00222FBB">
            <w:pPr>
              <w:pStyle w:val="Stilius3"/>
              <w:spacing w:before="0"/>
              <w:rPr>
                <w:rFonts w:ascii="Verdana" w:hAnsi="Verdana"/>
                <w:bCs/>
                <w:sz w:val="24"/>
                <w:szCs w:val="24"/>
              </w:rPr>
            </w:pPr>
            <w:r w:rsidRPr="00222FBB">
              <w:rPr>
                <w:rFonts w:ascii="Verdana" w:hAnsi="Verdana"/>
                <w:bCs/>
                <w:sz w:val="24"/>
                <w:szCs w:val="24"/>
              </w:rPr>
              <w:t>Priedas Nr. 5 „Pažyma apie atliktų darbų vertę“;</w:t>
            </w:r>
          </w:p>
          <w:p w14:paraId="05EB0550" w14:textId="1FA6F56D" w:rsidR="00FB48C8" w:rsidRPr="00222FBB" w:rsidRDefault="00FB48C8" w:rsidP="00222FBB">
            <w:pPr>
              <w:pStyle w:val="Stilius3"/>
              <w:spacing w:before="0"/>
              <w:rPr>
                <w:rFonts w:ascii="Verdana" w:hAnsi="Verdana"/>
                <w:bCs/>
                <w:sz w:val="24"/>
                <w:szCs w:val="24"/>
              </w:rPr>
            </w:pPr>
            <w:r w:rsidRPr="00222FBB">
              <w:rPr>
                <w:rFonts w:ascii="Verdana" w:hAnsi="Verdana"/>
                <w:bCs/>
                <w:sz w:val="24"/>
                <w:szCs w:val="24"/>
              </w:rPr>
              <w:t>Priedas Nr. 6 „</w:t>
            </w:r>
            <w:r w:rsidR="005E10A6" w:rsidRPr="00222FBB">
              <w:rPr>
                <w:rFonts w:ascii="Verdana" w:eastAsia="Times New Roman" w:hAnsi="Verdana"/>
                <w:sz w:val="24"/>
                <w:szCs w:val="24"/>
                <w:lang w:eastAsia="lt-LT"/>
              </w:rPr>
              <w:t>Trišalio susitarimo su subrangovu form</w:t>
            </w:r>
            <w:r w:rsidR="005E10A6">
              <w:rPr>
                <w:rFonts w:ascii="Verdana" w:eastAsia="Times New Roman" w:hAnsi="Verdana"/>
                <w:sz w:val="24"/>
                <w:szCs w:val="24"/>
                <w:lang w:eastAsia="lt-LT"/>
              </w:rPr>
              <w:t>a“</w:t>
            </w:r>
            <w:r w:rsidR="005E10A6" w:rsidRPr="00222FBB">
              <w:rPr>
                <w:rFonts w:ascii="Verdana" w:hAnsi="Verdana"/>
                <w:bCs/>
                <w:sz w:val="24"/>
                <w:szCs w:val="24"/>
              </w:rPr>
              <w:t xml:space="preserve"> </w:t>
            </w:r>
          </w:p>
          <w:p w14:paraId="24377C98" w14:textId="580B4E2F" w:rsidR="00FB48C8" w:rsidRPr="00222FBB" w:rsidRDefault="00FB48C8" w:rsidP="00222FBB">
            <w:pPr>
              <w:pStyle w:val="Stilius3"/>
              <w:spacing w:before="0"/>
              <w:rPr>
                <w:rFonts w:ascii="Verdana" w:hAnsi="Verdana"/>
                <w:bCs/>
                <w:sz w:val="24"/>
                <w:szCs w:val="24"/>
              </w:rPr>
            </w:pPr>
            <w:r w:rsidRPr="00222FBB">
              <w:rPr>
                <w:rFonts w:ascii="Verdana" w:hAnsi="Verdana"/>
                <w:bCs/>
                <w:sz w:val="24"/>
                <w:szCs w:val="24"/>
              </w:rPr>
              <w:t>Priedas Nr. 7 „Rangovo pasiūlymas“</w:t>
            </w:r>
            <w:r w:rsidR="002672CB" w:rsidRPr="00222FBB">
              <w:rPr>
                <w:rFonts w:ascii="Verdana" w:hAnsi="Verdana"/>
                <w:bCs/>
                <w:sz w:val="24"/>
                <w:szCs w:val="24"/>
              </w:rPr>
              <w:t>;</w:t>
            </w:r>
          </w:p>
          <w:p w14:paraId="7FB3A556" w14:textId="3F457F44" w:rsidR="00FB48C8" w:rsidRDefault="00FB48C8" w:rsidP="00222FBB">
            <w:pPr>
              <w:pStyle w:val="Stilius3"/>
              <w:spacing w:before="0"/>
              <w:rPr>
                <w:rFonts w:ascii="Verdana" w:hAnsi="Verdana"/>
                <w:sz w:val="24"/>
                <w:szCs w:val="24"/>
              </w:rPr>
            </w:pPr>
            <w:r w:rsidRPr="00222FBB">
              <w:rPr>
                <w:rFonts w:ascii="Verdana" w:hAnsi="Verdana"/>
                <w:bCs/>
                <w:sz w:val="24"/>
                <w:szCs w:val="24"/>
              </w:rPr>
              <w:t>Priedas Nr. 8 „</w:t>
            </w:r>
            <w:r w:rsidR="005E10A6" w:rsidRPr="00222FBB">
              <w:rPr>
                <w:rFonts w:ascii="Verdana" w:hAnsi="Verdana"/>
                <w:bCs/>
                <w:sz w:val="24"/>
                <w:szCs w:val="24"/>
              </w:rPr>
              <w:t>Veiklų sąrašas”;</w:t>
            </w:r>
          </w:p>
          <w:p w14:paraId="35FF4617" w14:textId="1D66A71E" w:rsidR="005E10A6" w:rsidRDefault="005E10A6" w:rsidP="00222FBB">
            <w:pPr>
              <w:pStyle w:val="Stilius3"/>
              <w:spacing w:before="0"/>
              <w:rPr>
                <w:rFonts w:ascii="Verdana" w:hAnsi="Verdana"/>
                <w:sz w:val="24"/>
                <w:szCs w:val="24"/>
              </w:rPr>
            </w:pPr>
            <w:r>
              <w:rPr>
                <w:rFonts w:ascii="Verdana" w:hAnsi="Verdana"/>
                <w:sz w:val="24"/>
                <w:szCs w:val="24"/>
              </w:rPr>
              <w:t>Priedas Nr. 9 „Techninė specifikacija“;</w:t>
            </w:r>
          </w:p>
          <w:p w14:paraId="29DAD771" w14:textId="0D2ECF5D" w:rsidR="00FB48C8" w:rsidRPr="00222FBB" w:rsidRDefault="000023A3" w:rsidP="00222FBB">
            <w:pPr>
              <w:pStyle w:val="Stilius3"/>
              <w:spacing w:before="0"/>
              <w:rPr>
                <w:rFonts w:ascii="Verdana" w:hAnsi="Verdana"/>
                <w:bCs/>
                <w:sz w:val="24"/>
                <w:szCs w:val="24"/>
              </w:rPr>
            </w:pPr>
            <w:r>
              <w:rPr>
                <w:rFonts w:ascii="Verdana" w:hAnsi="Verdana"/>
                <w:sz w:val="24"/>
                <w:szCs w:val="24"/>
              </w:rPr>
              <w:t xml:space="preserve">Priedas Nr. </w:t>
            </w:r>
            <w:r w:rsidR="005E10A6">
              <w:rPr>
                <w:rFonts w:ascii="Verdana" w:hAnsi="Verdana"/>
                <w:sz w:val="24"/>
                <w:szCs w:val="24"/>
              </w:rPr>
              <w:t>10</w:t>
            </w:r>
            <w:r>
              <w:rPr>
                <w:rFonts w:ascii="Verdana" w:hAnsi="Verdana"/>
                <w:sz w:val="24"/>
                <w:szCs w:val="24"/>
              </w:rPr>
              <w:t>. „</w:t>
            </w:r>
            <w:r>
              <w:rPr>
                <w:rFonts w:ascii="Verdana" w:eastAsia="Arial Unicode MS" w:hAnsi="Verdana"/>
                <w:color w:val="00000A"/>
                <w:sz w:val="24"/>
                <w:szCs w:val="24"/>
              </w:rPr>
              <w:t>Deklaracija dėl atliekamų statybos darbų“.</w:t>
            </w:r>
          </w:p>
          <w:p w14:paraId="4B87E5FD" w14:textId="77777777" w:rsidR="00FB48C8" w:rsidRPr="00222FBB" w:rsidRDefault="00FB48C8" w:rsidP="000574AE">
            <w:pPr>
              <w:spacing w:after="0" w:line="240" w:lineRule="auto"/>
              <w:ind w:left="720"/>
              <w:rPr>
                <w:rFonts w:ascii="Verdana" w:hAnsi="Verdana" w:cs="Times New Roman"/>
                <w:sz w:val="24"/>
                <w:szCs w:val="24"/>
              </w:rPr>
            </w:pPr>
          </w:p>
          <w:p w14:paraId="378EEFE1" w14:textId="44C348B3" w:rsidR="00FB48C8" w:rsidRPr="00222FBB" w:rsidRDefault="00FB48C8" w:rsidP="000574AE">
            <w:pPr>
              <w:spacing w:after="0" w:line="240" w:lineRule="auto"/>
              <w:ind w:left="720"/>
              <w:rPr>
                <w:rFonts w:ascii="Verdana" w:hAnsi="Verdana" w:cs="Times New Roman"/>
                <w:sz w:val="24"/>
                <w:szCs w:val="24"/>
              </w:rPr>
            </w:pPr>
            <w:r w:rsidRPr="00222FBB">
              <w:rPr>
                <w:rFonts w:ascii="Verdana" w:hAnsi="Verdana" w:cs="Times New Roman"/>
                <w:sz w:val="24"/>
                <w:szCs w:val="24"/>
              </w:rPr>
              <w:t>Šalių rekvizitai:</w:t>
            </w:r>
          </w:p>
        </w:tc>
      </w:tr>
      <w:tr w:rsidR="00FB48C8" w:rsidRPr="00222FBB" w14:paraId="219E2681" w14:textId="77777777" w:rsidTr="000574AE">
        <w:trPr>
          <w:gridAfter w:val="1"/>
          <w:wAfter w:w="120" w:type="dxa"/>
          <w:trHeight w:val="4570"/>
        </w:trPr>
        <w:tc>
          <w:tcPr>
            <w:tcW w:w="282" w:type="dxa"/>
          </w:tcPr>
          <w:p w14:paraId="5B2394BB" w14:textId="77777777" w:rsidR="00FB48C8" w:rsidRPr="00222FBB" w:rsidRDefault="00FB48C8" w:rsidP="000574AE">
            <w:pPr>
              <w:spacing w:after="0" w:line="240" w:lineRule="auto"/>
              <w:ind w:left="720"/>
              <w:rPr>
                <w:rFonts w:ascii="Verdana" w:hAnsi="Verdana" w:cs="Times New Roman"/>
                <w:sz w:val="24"/>
                <w:szCs w:val="24"/>
              </w:rPr>
            </w:pPr>
          </w:p>
        </w:tc>
        <w:tc>
          <w:tcPr>
            <w:tcW w:w="5247" w:type="dxa"/>
            <w:gridSpan w:val="2"/>
          </w:tcPr>
          <w:p w14:paraId="7F0DA62B" w14:textId="77777777" w:rsidR="00FB48C8" w:rsidRPr="00222FBB" w:rsidRDefault="00FB48C8" w:rsidP="00222FBB">
            <w:pPr>
              <w:pStyle w:val="Stilius3"/>
              <w:spacing w:before="0"/>
              <w:rPr>
                <w:rFonts w:ascii="Verdana" w:hAnsi="Verdana"/>
                <w:sz w:val="24"/>
                <w:szCs w:val="24"/>
              </w:rPr>
            </w:pPr>
          </w:p>
          <w:p w14:paraId="49ACBBED" w14:textId="77777777" w:rsidR="00FB48C8" w:rsidRPr="00222FBB" w:rsidRDefault="00FB48C8" w:rsidP="00222FBB">
            <w:pPr>
              <w:pStyle w:val="Stilius3"/>
              <w:spacing w:before="0"/>
              <w:rPr>
                <w:rFonts w:ascii="Verdana" w:hAnsi="Verdana"/>
                <w:sz w:val="24"/>
                <w:szCs w:val="24"/>
              </w:rPr>
            </w:pPr>
            <w:r w:rsidRPr="00222FBB">
              <w:rPr>
                <w:rFonts w:ascii="Verdana" w:hAnsi="Verdana"/>
                <w:sz w:val="24"/>
                <w:szCs w:val="24"/>
              </w:rPr>
              <w:t>UŽSAKOVAS</w:t>
            </w:r>
          </w:p>
          <w:p w14:paraId="69A19BA9" w14:textId="77777777"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Marijampolės savivaldybės administracija</w:t>
            </w:r>
          </w:p>
          <w:p w14:paraId="77DD9D33" w14:textId="77777777"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J. Basanavičiaus a. 1, Marijampolė</w:t>
            </w:r>
          </w:p>
          <w:p w14:paraId="0BE4A292" w14:textId="77777777"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Įstaigos kodas 188769113</w:t>
            </w:r>
          </w:p>
          <w:p w14:paraId="1EBD084D" w14:textId="5AE171CF" w:rsidR="002672CB" w:rsidRPr="00222FBB" w:rsidRDefault="002672CB"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Nėra PVM mokėtoja</w:t>
            </w:r>
          </w:p>
          <w:p w14:paraId="5D3D6406" w14:textId="37E6D2DE"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A. s. LT68 7044 0600 0207 5838</w:t>
            </w:r>
          </w:p>
          <w:p w14:paraId="173321BC" w14:textId="77777777"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AB SEB bankas</w:t>
            </w:r>
          </w:p>
          <w:p w14:paraId="1FA1DDD3" w14:textId="77777777"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Banko kodas 70440</w:t>
            </w:r>
          </w:p>
          <w:p w14:paraId="1FC7A7CB" w14:textId="6D1DC484"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Tel. +370 343 90 062</w:t>
            </w:r>
          </w:p>
          <w:p w14:paraId="497CDCCE" w14:textId="12C8DCE3" w:rsidR="00FB48C8" w:rsidRPr="00222FBB" w:rsidRDefault="00FB48C8" w:rsidP="000574AE">
            <w:pPr>
              <w:suppressAutoHyphens/>
              <w:spacing w:after="0" w:line="240" w:lineRule="auto"/>
              <w:ind w:right="-402"/>
              <w:rPr>
                <w:rFonts w:ascii="Verdana" w:eastAsia="Arial Unicode MS" w:hAnsi="Verdana" w:cs="Times New Roman"/>
                <w:sz w:val="24"/>
                <w:szCs w:val="24"/>
              </w:rPr>
            </w:pPr>
            <w:r w:rsidRPr="00222FBB">
              <w:rPr>
                <w:rFonts w:ascii="Verdana" w:eastAsia="Arial Unicode MS" w:hAnsi="Verdana" w:cs="Times New Roman"/>
                <w:sz w:val="24"/>
                <w:szCs w:val="24"/>
              </w:rPr>
              <w:t xml:space="preserve">El. p. </w:t>
            </w:r>
            <w:hyperlink r:id="rId42" w:history="1">
              <w:r w:rsidRPr="00222FBB">
                <w:rPr>
                  <w:rStyle w:val="Hipersaitas"/>
                  <w:rFonts w:ascii="Verdana" w:eastAsia="Arial Unicode MS" w:hAnsi="Verdana" w:cs="Arial Unicode MS"/>
                  <w:sz w:val="24"/>
                  <w:szCs w:val="24"/>
                </w:rPr>
                <w:t>administracija</w:t>
              </w:r>
              <w:r w:rsidRPr="000574AE">
                <w:rPr>
                  <w:rStyle w:val="Hipersaitas"/>
                  <w:rFonts w:ascii="Verdana" w:eastAsia="Arial Unicode MS" w:hAnsi="Verdana" w:cs="Arial Unicode MS"/>
                  <w:sz w:val="24"/>
                  <w:szCs w:val="24"/>
                </w:rPr>
                <w:t>@marijampole</w:t>
              </w:r>
              <w:r w:rsidRPr="00222FBB">
                <w:rPr>
                  <w:rStyle w:val="Hipersaitas"/>
                  <w:rFonts w:ascii="Verdana" w:eastAsia="Arial Unicode MS" w:hAnsi="Verdana" w:cs="Arial Unicode MS"/>
                  <w:sz w:val="24"/>
                  <w:szCs w:val="24"/>
                </w:rPr>
                <w:t>.lt</w:t>
              </w:r>
            </w:hyperlink>
          </w:p>
          <w:p w14:paraId="562F9E4E" w14:textId="77777777" w:rsidR="00FB48C8" w:rsidRPr="00222FBB" w:rsidRDefault="00FB48C8" w:rsidP="00222FBB">
            <w:pPr>
              <w:suppressAutoHyphens/>
              <w:spacing w:after="0" w:line="240" w:lineRule="auto"/>
              <w:ind w:right="-678"/>
              <w:rPr>
                <w:rFonts w:ascii="Verdana" w:eastAsia="Arial Unicode MS" w:hAnsi="Verdana" w:cs="Times New Roman"/>
                <w:sz w:val="24"/>
                <w:szCs w:val="24"/>
              </w:rPr>
            </w:pPr>
          </w:p>
          <w:p w14:paraId="7BD8FD82" w14:textId="3ECEAC7C"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Marijampolės savivaldybės</w:t>
            </w:r>
          </w:p>
          <w:p w14:paraId="4E826900" w14:textId="19BBD77B" w:rsidR="00FB48C8" w:rsidRPr="00222FBB" w:rsidRDefault="00FB48C8" w:rsidP="00222FBB">
            <w:pPr>
              <w:suppressAutoHyphens/>
              <w:spacing w:after="0" w:line="240" w:lineRule="auto"/>
              <w:ind w:right="-678"/>
              <w:rPr>
                <w:rFonts w:ascii="Verdana" w:eastAsia="Arial Unicode MS" w:hAnsi="Verdana" w:cs="Times New Roman"/>
                <w:sz w:val="24"/>
                <w:szCs w:val="24"/>
              </w:rPr>
            </w:pPr>
            <w:r w:rsidRPr="00222FBB">
              <w:rPr>
                <w:rFonts w:ascii="Verdana" w:eastAsia="Arial Unicode MS" w:hAnsi="Verdana" w:cs="Times New Roman"/>
                <w:sz w:val="24"/>
                <w:szCs w:val="24"/>
              </w:rPr>
              <w:t>administracijos direktorius</w:t>
            </w:r>
          </w:p>
          <w:p w14:paraId="7C02F9BE" w14:textId="77777777" w:rsidR="00FB48C8" w:rsidRPr="00222FBB" w:rsidRDefault="00FB48C8" w:rsidP="00222FBB">
            <w:pPr>
              <w:suppressAutoHyphens/>
              <w:spacing w:after="0" w:line="240" w:lineRule="auto"/>
              <w:ind w:right="-678"/>
              <w:rPr>
                <w:rFonts w:ascii="Verdana" w:eastAsia="Arial Unicode MS" w:hAnsi="Verdana" w:cs="Times New Roman"/>
                <w:sz w:val="24"/>
                <w:szCs w:val="24"/>
              </w:rPr>
            </w:pPr>
          </w:p>
          <w:p w14:paraId="677AFA0D" w14:textId="2A2D36D9" w:rsidR="00FB48C8" w:rsidRPr="00222FBB" w:rsidRDefault="00FB48C8" w:rsidP="00450CC4">
            <w:pPr>
              <w:suppressAutoHyphens/>
              <w:spacing w:after="0" w:line="240" w:lineRule="auto"/>
              <w:ind w:right="-678"/>
            </w:pPr>
            <w:r w:rsidRPr="00222FBB">
              <w:rPr>
                <w:rFonts w:ascii="Verdana" w:eastAsia="Arial Unicode MS" w:hAnsi="Verdana" w:cs="Times New Roman"/>
                <w:sz w:val="24"/>
                <w:szCs w:val="24"/>
              </w:rPr>
              <w:t>Nerijus Mašalaitis</w:t>
            </w:r>
          </w:p>
        </w:tc>
        <w:tc>
          <w:tcPr>
            <w:tcW w:w="4132" w:type="dxa"/>
            <w:gridSpan w:val="2"/>
          </w:tcPr>
          <w:p w14:paraId="73D7AA79" w14:textId="77777777" w:rsidR="00FB48C8" w:rsidRPr="00222FBB" w:rsidRDefault="00FB48C8" w:rsidP="000574AE">
            <w:pPr>
              <w:pStyle w:val="Stilius3"/>
              <w:spacing w:before="0"/>
              <w:ind w:left="-45" w:firstLine="45"/>
              <w:rPr>
                <w:rFonts w:ascii="Verdana" w:hAnsi="Verdana"/>
                <w:sz w:val="24"/>
                <w:szCs w:val="24"/>
              </w:rPr>
            </w:pPr>
          </w:p>
          <w:p w14:paraId="33B3D76C" w14:textId="77777777" w:rsidR="00FB48C8" w:rsidRPr="00222FBB" w:rsidRDefault="00FB48C8" w:rsidP="000574AE">
            <w:pPr>
              <w:pStyle w:val="Stilius3"/>
              <w:spacing w:before="0"/>
              <w:ind w:left="-45" w:firstLine="45"/>
              <w:rPr>
                <w:rFonts w:ascii="Verdana" w:hAnsi="Verdana"/>
                <w:sz w:val="24"/>
                <w:szCs w:val="24"/>
              </w:rPr>
            </w:pPr>
            <w:r w:rsidRPr="00222FBB">
              <w:rPr>
                <w:rFonts w:ascii="Verdana" w:hAnsi="Verdana"/>
                <w:sz w:val="24"/>
                <w:szCs w:val="24"/>
              </w:rPr>
              <w:t>RANGOVAS</w:t>
            </w:r>
          </w:p>
          <w:p w14:paraId="0A5C8487" w14:textId="564659A2" w:rsidR="00FB48C8" w:rsidRPr="000574AE" w:rsidRDefault="00FB48C8" w:rsidP="000574AE">
            <w:pPr>
              <w:pStyle w:val="Stilius3"/>
              <w:spacing w:before="0"/>
              <w:ind w:left="-45" w:firstLine="45"/>
              <w:rPr>
                <w:rFonts w:ascii="Verdana" w:hAnsi="Verdana"/>
              </w:rPr>
            </w:pPr>
            <w:r w:rsidRPr="00222FBB">
              <w:rPr>
                <w:rFonts w:ascii="Verdana" w:hAnsi="Verdana"/>
                <w:i/>
                <w:sz w:val="24"/>
                <w:szCs w:val="24"/>
              </w:rPr>
              <w:t>[Įrašyti Rangovo rekvizitus]</w:t>
            </w:r>
          </w:p>
          <w:p w14:paraId="1A54DFD3" w14:textId="63E96E6C" w:rsidR="00FB48C8" w:rsidRPr="00222FBB" w:rsidRDefault="00FB48C8" w:rsidP="000574AE">
            <w:pPr>
              <w:spacing w:after="0" w:line="240" w:lineRule="auto"/>
              <w:ind w:left="-45" w:right="252" w:firstLine="45"/>
              <w:jc w:val="both"/>
              <w:rPr>
                <w:rFonts w:ascii="Verdana" w:hAnsi="Verdana" w:cs="Times New Roman"/>
                <w:sz w:val="24"/>
                <w:szCs w:val="24"/>
              </w:rPr>
            </w:pPr>
            <w:r w:rsidRPr="00222FBB">
              <w:rPr>
                <w:rFonts w:ascii="Verdana" w:hAnsi="Verdana" w:cs="Times New Roman"/>
                <w:i/>
                <w:sz w:val="24"/>
                <w:szCs w:val="24"/>
              </w:rPr>
              <w:t>[pavadinimas]</w:t>
            </w:r>
          </w:p>
          <w:p w14:paraId="451B5EA5" w14:textId="0D3E0585" w:rsidR="00FB48C8" w:rsidRPr="00222FBB" w:rsidRDefault="00FB48C8" w:rsidP="000574AE">
            <w:pPr>
              <w:spacing w:after="0" w:line="240" w:lineRule="auto"/>
              <w:ind w:left="-45" w:right="252" w:firstLine="45"/>
              <w:jc w:val="both"/>
              <w:rPr>
                <w:rFonts w:ascii="Verdana" w:hAnsi="Verdana" w:cs="Times New Roman"/>
                <w:sz w:val="24"/>
                <w:szCs w:val="24"/>
              </w:rPr>
            </w:pPr>
            <w:r w:rsidRPr="00222FBB">
              <w:rPr>
                <w:rFonts w:ascii="Verdana" w:hAnsi="Verdana" w:cs="Times New Roman"/>
                <w:sz w:val="24"/>
                <w:szCs w:val="24"/>
              </w:rPr>
              <w:t xml:space="preserve">Kodas </w:t>
            </w:r>
            <w:r w:rsidRPr="00222FBB">
              <w:rPr>
                <w:rFonts w:ascii="Verdana" w:hAnsi="Verdana" w:cs="Times New Roman"/>
                <w:i/>
                <w:sz w:val="24"/>
                <w:szCs w:val="24"/>
              </w:rPr>
              <w:t>[kodas]</w:t>
            </w:r>
          </w:p>
          <w:p w14:paraId="460AB43C" w14:textId="77777777" w:rsidR="00FB48C8" w:rsidRPr="00222FBB" w:rsidRDefault="00FB48C8" w:rsidP="000574AE">
            <w:pPr>
              <w:spacing w:after="0" w:line="240" w:lineRule="auto"/>
              <w:ind w:left="-45" w:right="252" w:firstLine="45"/>
              <w:jc w:val="both"/>
              <w:rPr>
                <w:rFonts w:ascii="Verdana" w:hAnsi="Verdana" w:cs="Times New Roman"/>
                <w:bCs/>
                <w:sz w:val="24"/>
                <w:szCs w:val="24"/>
              </w:rPr>
            </w:pPr>
            <w:r w:rsidRPr="00222FBB">
              <w:rPr>
                <w:rFonts w:ascii="Verdana" w:hAnsi="Verdana" w:cs="Times New Roman"/>
                <w:bCs/>
                <w:sz w:val="24"/>
                <w:szCs w:val="24"/>
              </w:rPr>
              <w:t xml:space="preserve">PVM mokėtojo kodas </w:t>
            </w:r>
            <w:r w:rsidRPr="00222FBB">
              <w:rPr>
                <w:rFonts w:ascii="Verdana" w:hAnsi="Verdana" w:cs="Times New Roman"/>
                <w:i/>
                <w:sz w:val="24"/>
                <w:szCs w:val="24"/>
              </w:rPr>
              <w:t xml:space="preserve">[kodas] </w:t>
            </w:r>
          </w:p>
          <w:p w14:paraId="23B148E6" w14:textId="77777777" w:rsidR="00FB48C8" w:rsidRPr="00222FBB" w:rsidRDefault="00FB48C8" w:rsidP="000574AE">
            <w:pPr>
              <w:spacing w:after="0" w:line="240" w:lineRule="auto"/>
              <w:ind w:left="-45" w:right="252" w:firstLine="45"/>
              <w:jc w:val="both"/>
              <w:rPr>
                <w:rFonts w:ascii="Verdana" w:hAnsi="Verdana" w:cs="Times New Roman"/>
                <w:sz w:val="24"/>
                <w:szCs w:val="24"/>
              </w:rPr>
            </w:pPr>
            <w:r w:rsidRPr="00222FBB">
              <w:rPr>
                <w:rFonts w:ascii="Verdana" w:hAnsi="Verdana" w:cs="Times New Roman"/>
                <w:sz w:val="24"/>
                <w:szCs w:val="24"/>
              </w:rPr>
              <w:t xml:space="preserve">Registro tvarkytojas – VĮ Registrų centras </w:t>
            </w:r>
          </w:p>
          <w:p w14:paraId="634676FF" w14:textId="1F668274" w:rsidR="00FB48C8" w:rsidRPr="00222FBB" w:rsidRDefault="00FB48C8" w:rsidP="000574AE">
            <w:pPr>
              <w:spacing w:after="0" w:line="240" w:lineRule="auto"/>
              <w:ind w:left="-45" w:right="252" w:firstLine="45"/>
              <w:jc w:val="both"/>
              <w:rPr>
                <w:rFonts w:ascii="Verdana" w:hAnsi="Verdana" w:cs="Times New Roman"/>
                <w:b/>
                <w:sz w:val="24"/>
                <w:szCs w:val="24"/>
              </w:rPr>
            </w:pPr>
            <w:r w:rsidRPr="00222FBB">
              <w:rPr>
                <w:rFonts w:ascii="Verdana" w:hAnsi="Verdana" w:cs="Times New Roman"/>
                <w:i/>
                <w:sz w:val="24"/>
                <w:szCs w:val="24"/>
              </w:rPr>
              <w:t>[adresas korespondencijai]</w:t>
            </w:r>
          </w:p>
          <w:p w14:paraId="214FED81" w14:textId="3AA76C64" w:rsidR="00FB48C8" w:rsidRPr="00222FBB" w:rsidRDefault="00FB48C8" w:rsidP="000574AE">
            <w:pPr>
              <w:tabs>
                <w:tab w:val="left" w:pos="5130"/>
              </w:tabs>
              <w:spacing w:after="0" w:line="240" w:lineRule="auto"/>
              <w:ind w:left="-45" w:firstLine="45"/>
              <w:rPr>
                <w:rFonts w:ascii="Verdana" w:hAnsi="Verdana" w:cs="Times New Roman"/>
                <w:sz w:val="24"/>
                <w:szCs w:val="24"/>
              </w:rPr>
            </w:pPr>
            <w:r w:rsidRPr="00222FBB">
              <w:rPr>
                <w:rFonts w:ascii="Verdana" w:hAnsi="Verdana" w:cs="Times New Roman"/>
                <w:sz w:val="24"/>
                <w:szCs w:val="24"/>
              </w:rPr>
              <w:t xml:space="preserve">A .s. Nr. </w:t>
            </w:r>
            <w:r w:rsidRPr="00222FBB">
              <w:rPr>
                <w:rFonts w:ascii="Verdana" w:hAnsi="Verdana" w:cs="Times New Roman"/>
                <w:i/>
                <w:sz w:val="24"/>
                <w:szCs w:val="24"/>
              </w:rPr>
              <w:t>[atsiskaitomosios sąskaitos Nr.]</w:t>
            </w:r>
          </w:p>
          <w:p w14:paraId="125731AD" w14:textId="43F60069" w:rsidR="00FB48C8" w:rsidRPr="00222FBB" w:rsidRDefault="00FB48C8" w:rsidP="000574AE">
            <w:pPr>
              <w:tabs>
                <w:tab w:val="left" w:pos="5130"/>
              </w:tabs>
              <w:spacing w:after="0" w:line="240" w:lineRule="auto"/>
              <w:ind w:left="-45" w:firstLine="45"/>
              <w:rPr>
                <w:rFonts w:ascii="Verdana" w:hAnsi="Verdana" w:cs="Times New Roman"/>
                <w:sz w:val="24"/>
                <w:szCs w:val="24"/>
              </w:rPr>
            </w:pPr>
            <w:r w:rsidRPr="00222FBB">
              <w:rPr>
                <w:rFonts w:ascii="Verdana" w:hAnsi="Verdana" w:cs="Times New Roman"/>
                <w:sz w:val="24"/>
                <w:szCs w:val="24"/>
              </w:rPr>
              <w:t>tel.</w:t>
            </w:r>
          </w:p>
          <w:p w14:paraId="219868AC" w14:textId="77777777" w:rsidR="002672CB" w:rsidRDefault="00FB48C8" w:rsidP="000574AE">
            <w:pPr>
              <w:spacing w:after="0" w:line="240" w:lineRule="auto"/>
              <w:ind w:left="-45" w:right="252" w:firstLine="45"/>
              <w:jc w:val="both"/>
              <w:rPr>
                <w:rFonts w:ascii="Verdana" w:hAnsi="Verdana" w:cs="Times New Roman"/>
                <w:sz w:val="24"/>
                <w:szCs w:val="24"/>
              </w:rPr>
            </w:pPr>
            <w:r w:rsidRPr="00222FBB">
              <w:rPr>
                <w:rFonts w:ascii="Verdana" w:hAnsi="Verdana" w:cs="Times New Roman"/>
                <w:sz w:val="24"/>
                <w:szCs w:val="24"/>
              </w:rPr>
              <w:t>el. paštas</w:t>
            </w:r>
          </w:p>
          <w:p w14:paraId="7752A7FC" w14:textId="77777777" w:rsidR="00596A2B" w:rsidRPr="00222FBB" w:rsidRDefault="00596A2B" w:rsidP="00596A2B">
            <w:pPr>
              <w:pStyle w:val="Bodytxt"/>
              <w:ind w:left="-45" w:firstLine="45"/>
              <w:jc w:val="left"/>
              <w:rPr>
                <w:rFonts w:ascii="Verdana" w:hAnsi="Verdana"/>
                <w:sz w:val="24"/>
                <w:szCs w:val="24"/>
              </w:rPr>
            </w:pPr>
            <w:r>
              <w:rPr>
                <w:rFonts w:ascii="Verdana" w:hAnsi="Verdana"/>
                <w:sz w:val="24"/>
                <w:szCs w:val="24"/>
              </w:rPr>
              <w:t>P</w:t>
            </w:r>
            <w:r w:rsidRPr="00222FBB">
              <w:rPr>
                <w:rFonts w:ascii="Verdana" w:hAnsi="Verdana"/>
                <w:sz w:val="24"/>
                <w:szCs w:val="24"/>
              </w:rPr>
              <w:t>asirašančiojo vardas, pavardė</w:t>
            </w:r>
          </w:p>
          <w:p w14:paraId="390354D3" w14:textId="77777777" w:rsidR="00596A2B" w:rsidRPr="00222FBB" w:rsidRDefault="00596A2B" w:rsidP="00596A2B">
            <w:pPr>
              <w:pStyle w:val="Bodytxt"/>
              <w:ind w:left="-45" w:firstLine="45"/>
              <w:jc w:val="left"/>
              <w:rPr>
                <w:rFonts w:ascii="Verdana" w:hAnsi="Verdana"/>
                <w:sz w:val="24"/>
                <w:szCs w:val="24"/>
              </w:rPr>
            </w:pPr>
            <w:r w:rsidRPr="00222FBB">
              <w:rPr>
                <w:rFonts w:ascii="Verdana" w:hAnsi="Verdana"/>
                <w:sz w:val="24"/>
                <w:szCs w:val="24"/>
              </w:rPr>
              <w:t>Pareigos</w:t>
            </w:r>
          </w:p>
          <w:p w14:paraId="0ABA215A" w14:textId="4F7A8BF1" w:rsidR="00596A2B" w:rsidRPr="000574AE" w:rsidRDefault="00596A2B" w:rsidP="000574AE">
            <w:pPr>
              <w:spacing w:after="0" w:line="240" w:lineRule="auto"/>
              <w:ind w:left="-45" w:right="252" w:firstLine="45"/>
              <w:jc w:val="both"/>
              <w:rPr>
                <w:rFonts w:ascii="Verdana" w:hAnsi="Verdana"/>
              </w:rPr>
            </w:pPr>
          </w:p>
        </w:tc>
      </w:tr>
    </w:tbl>
    <w:p w14:paraId="1E66C97E" w14:textId="09FE4B94" w:rsidR="0086588A" w:rsidRPr="00222FBB" w:rsidRDefault="000023A3" w:rsidP="000574AE">
      <w:pPr>
        <w:autoSpaceDN w:val="0"/>
        <w:spacing w:after="0" w:line="240" w:lineRule="auto"/>
        <w:contextualSpacing/>
        <w:jc w:val="right"/>
        <w:rPr>
          <w:rFonts w:ascii="Verdana" w:eastAsia="Times New Roman" w:hAnsi="Verdana" w:cs="Times New Roman"/>
          <w:b/>
          <w:sz w:val="24"/>
          <w:szCs w:val="24"/>
        </w:rPr>
      </w:pPr>
      <w:r>
        <w:rPr>
          <w:rFonts w:ascii="Verdana" w:eastAsia="Times New Roman" w:hAnsi="Verdana" w:cs="Times New Roman"/>
          <w:b/>
          <w:sz w:val="24"/>
          <w:szCs w:val="24"/>
        </w:rPr>
        <w:lastRenderedPageBreak/>
        <w:t>S</w:t>
      </w:r>
      <w:r w:rsidR="0086588A" w:rsidRPr="00222FBB">
        <w:rPr>
          <w:rFonts w:ascii="Verdana" w:eastAsia="Times New Roman" w:hAnsi="Verdana" w:cs="Times New Roman"/>
          <w:b/>
          <w:sz w:val="24"/>
          <w:szCs w:val="24"/>
        </w:rPr>
        <w:t>tatybos rangos sutarties</w:t>
      </w:r>
    </w:p>
    <w:p w14:paraId="684CB239" w14:textId="77777777" w:rsidR="0086588A" w:rsidRPr="00222FBB" w:rsidRDefault="0086588A" w:rsidP="000574AE">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t>2 priedas</w:t>
      </w:r>
    </w:p>
    <w:p w14:paraId="615E3189" w14:textId="77777777" w:rsidR="0086588A" w:rsidRPr="00222FBB" w:rsidRDefault="0086588A" w:rsidP="000574AE">
      <w:pPr>
        <w:tabs>
          <w:tab w:val="left" w:pos="7365"/>
        </w:tabs>
        <w:autoSpaceDN w:val="0"/>
        <w:spacing w:after="0" w:line="240" w:lineRule="auto"/>
        <w:ind w:left="2592"/>
        <w:jc w:val="center"/>
        <w:rPr>
          <w:rFonts w:ascii="Verdana" w:eastAsia="Times New Roman" w:hAnsi="Verdana" w:cs="Times New Roman"/>
          <w:b/>
          <w:sz w:val="24"/>
          <w:szCs w:val="24"/>
        </w:rPr>
      </w:pPr>
    </w:p>
    <w:p w14:paraId="759F4622" w14:textId="77777777" w:rsidR="0086588A" w:rsidRPr="00222FBB" w:rsidRDefault="0086588A" w:rsidP="000574AE">
      <w:pPr>
        <w:autoSpaceDE w:val="0"/>
        <w:autoSpaceDN w:val="0"/>
        <w:adjustRightInd w:val="0"/>
        <w:spacing w:after="0" w:line="240" w:lineRule="auto"/>
        <w:ind w:hanging="142"/>
        <w:jc w:val="both"/>
        <w:rPr>
          <w:rFonts w:ascii="Verdana" w:eastAsia="Times New Roman" w:hAnsi="Verdana" w:cs="Times New Roman"/>
          <w:sz w:val="24"/>
          <w:szCs w:val="24"/>
        </w:rPr>
      </w:pPr>
    </w:p>
    <w:p w14:paraId="7A527FBB" w14:textId="77777777" w:rsidR="0086588A" w:rsidRPr="00222FBB" w:rsidRDefault="0086588A" w:rsidP="000574AE">
      <w:pPr>
        <w:tabs>
          <w:tab w:val="left" w:pos="7365"/>
        </w:tabs>
        <w:autoSpaceDN w:val="0"/>
        <w:spacing w:after="0" w:line="240" w:lineRule="auto"/>
        <w:ind w:left="-142"/>
        <w:jc w:val="both"/>
        <w:rPr>
          <w:rFonts w:ascii="Verdana" w:eastAsia="Times New Roman" w:hAnsi="Verdana" w:cs="Times New Roman"/>
          <w:b/>
          <w:sz w:val="24"/>
          <w:szCs w:val="24"/>
        </w:rPr>
      </w:pPr>
      <w:r w:rsidRPr="00222FBB">
        <w:rPr>
          <w:rFonts w:ascii="Verdana" w:eastAsia="Times New Roman" w:hAnsi="Verdana" w:cs="Times New Roman"/>
          <w:noProof/>
          <w:sz w:val="24"/>
          <w:szCs w:val="24"/>
        </w:rPr>
        <w:drawing>
          <wp:inline distT="0" distB="0" distL="0" distR="0" wp14:anchorId="7C15ED7B" wp14:editId="70448B54">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p>
    <w:p w14:paraId="49FB3307" w14:textId="77777777" w:rsidR="0086588A" w:rsidRPr="00222FBB" w:rsidRDefault="0086588A" w:rsidP="000574AE">
      <w:pPr>
        <w:tabs>
          <w:tab w:val="left" w:pos="7365"/>
        </w:tabs>
        <w:autoSpaceDN w:val="0"/>
        <w:spacing w:after="0" w:line="240" w:lineRule="auto"/>
        <w:ind w:left="2592"/>
        <w:rPr>
          <w:rFonts w:ascii="Verdana" w:eastAsia="Times New Roman" w:hAnsi="Verdana" w:cs="Times New Roman"/>
          <w:b/>
          <w:sz w:val="24"/>
          <w:szCs w:val="24"/>
        </w:rPr>
      </w:pPr>
    </w:p>
    <w:p w14:paraId="44E16464" w14:textId="77777777" w:rsidR="0086588A" w:rsidRPr="00222FBB" w:rsidRDefault="0086588A" w:rsidP="000574AE">
      <w:pPr>
        <w:autoSpaceDN w:val="0"/>
        <w:spacing w:after="0" w:line="240" w:lineRule="auto"/>
        <w:rPr>
          <w:rFonts w:ascii="Verdana" w:eastAsia="Times New Roman" w:hAnsi="Verdana" w:cs="Times New Roman"/>
          <w:b/>
          <w:sz w:val="24"/>
          <w:szCs w:val="24"/>
        </w:rPr>
      </w:pPr>
      <w:r w:rsidRPr="00222FBB">
        <w:rPr>
          <w:rFonts w:ascii="Verdana" w:eastAsia="Times New Roman" w:hAnsi="Verdana" w:cs="Times New Roman"/>
          <w:b/>
          <w:sz w:val="24"/>
          <w:szCs w:val="24"/>
        </w:rPr>
        <w:br w:type="page"/>
      </w:r>
    </w:p>
    <w:p w14:paraId="15D529CC" w14:textId="7FBED9D6" w:rsidR="0086588A" w:rsidRPr="00222FBB" w:rsidRDefault="0086588A" w:rsidP="00222FBB">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lastRenderedPageBreak/>
        <w:t>Statybos rangos sutarties</w:t>
      </w:r>
    </w:p>
    <w:p w14:paraId="2DB125F1" w14:textId="57B7D928" w:rsidR="0086588A" w:rsidRPr="00222FBB" w:rsidRDefault="0086588A" w:rsidP="000574AE">
      <w:pPr>
        <w:autoSpaceDN w:val="0"/>
        <w:spacing w:after="0" w:line="240" w:lineRule="auto"/>
        <w:ind w:left="7776"/>
        <w:jc w:val="right"/>
        <w:rPr>
          <w:rFonts w:ascii="Verdana" w:eastAsia="Times New Roman" w:hAnsi="Verdana" w:cs="Times New Roman"/>
          <w:b/>
          <w:bCs/>
          <w:sz w:val="24"/>
          <w:szCs w:val="24"/>
        </w:rPr>
      </w:pPr>
      <w:r w:rsidRPr="00222FBB">
        <w:rPr>
          <w:rFonts w:ascii="Verdana" w:eastAsia="Times New Roman" w:hAnsi="Verdana" w:cs="Times New Roman"/>
          <w:b/>
          <w:sz w:val="24"/>
          <w:szCs w:val="24"/>
        </w:rPr>
        <w:t>3 priedas</w:t>
      </w:r>
    </w:p>
    <w:p w14:paraId="00095630" w14:textId="77777777" w:rsidR="0086588A" w:rsidRPr="00222FBB" w:rsidRDefault="0086588A" w:rsidP="00222FBB">
      <w:pPr>
        <w:autoSpaceDN w:val="0"/>
        <w:spacing w:after="0" w:line="240" w:lineRule="auto"/>
        <w:ind w:firstLine="709"/>
        <w:jc w:val="center"/>
        <w:rPr>
          <w:rFonts w:ascii="Verdana" w:eastAsia="Times New Roman" w:hAnsi="Verdana" w:cs="Times New Roman"/>
          <w:b/>
          <w:bCs/>
          <w:sz w:val="24"/>
          <w:szCs w:val="24"/>
        </w:rPr>
      </w:pPr>
      <w:r w:rsidRPr="00222FBB">
        <w:rPr>
          <w:rFonts w:ascii="Verdana" w:eastAsia="Times New Roman" w:hAnsi="Verdana" w:cs="Times New Roman"/>
          <w:b/>
          <w:bCs/>
          <w:sz w:val="24"/>
          <w:szCs w:val="24"/>
        </w:rPr>
        <w:t>DARBŲ PERDAVIMO</w:t>
      </w:r>
      <w:r w:rsidRPr="00222FBB">
        <w:rPr>
          <w:rFonts w:ascii="Verdana" w:eastAsia="Times New Roman" w:hAnsi="Verdana" w:cs="Times New Roman"/>
          <w:sz w:val="24"/>
          <w:szCs w:val="24"/>
        </w:rPr>
        <w:t>–</w:t>
      </w:r>
      <w:r w:rsidRPr="00222FBB">
        <w:rPr>
          <w:rFonts w:ascii="Verdana" w:eastAsia="Times New Roman" w:hAnsi="Verdana" w:cs="Times New Roman"/>
          <w:b/>
          <w:bCs/>
          <w:sz w:val="24"/>
          <w:szCs w:val="24"/>
        </w:rPr>
        <w:t>PRIĖMIMO AKTAS</w:t>
      </w:r>
    </w:p>
    <w:p w14:paraId="013C156E" w14:textId="77777777" w:rsidR="0086588A" w:rsidRPr="00222FBB" w:rsidRDefault="0086588A" w:rsidP="00222FBB">
      <w:pPr>
        <w:autoSpaceDN w:val="0"/>
        <w:spacing w:after="0" w:line="240" w:lineRule="auto"/>
        <w:ind w:firstLine="709"/>
        <w:jc w:val="center"/>
        <w:rPr>
          <w:rFonts w:ascii="Verdana" w:eastAsia="Times New Roman" w:hAnsi="Verdana" w:cs="Times New Roman"/>
          <w:b/>
          <w:bCs/>
          <w:sz w:val="24"/>
          <w:szCs w:val="24"/>
        </w:rPr>
      </w:pPr>
    </w:p>
    <w:p w14:paraId="790ED3F5" w14:textId="77777777" w:rsidR="0086588A" w:rsidRPr="00222FBB" w:rsidRDefault="0086588A" w:rsidP="00222FBB">
      <w:pPr>
        <w:autoSpaceDN w:val="0"/>
        <w:spacing w:after="0" w:line="240" w:lineRule="auto"/>
        <w:ind w:firstLine="709"/>
        <w:jc w:val="center"/>
        <w:rPr>
          <w:rFonts w:ascii="Verdana" w:eastAsia="Times New Roman" w:hAnsi="Verdana" w:cs="Times New Roman"/>
          <w:b/>
          <w:bCs/>
          <w:sz w:val="24"/>
          <w:szCs w:val="24"/>
        </w:rPr>
      </w:pPr>
      <w:r w:rsidRPr="00222FBB">
        <w:rPr>
          <w:rFonts w:ascii="Verdana" w:eastAsia="Times New Roman" w:hAnsi="Verdana" w:cs="Times New Roman"/>
          <w:b/>
          <w:bCs/>
          <w:sz w:val="24"/>
          <w:szCs w:val="24"/>
        </w:rPr>
        <w:t>Pagal (Sutarties pavadinimas) sutartį Nr. ......................,</w:t>
      </w:r>
    </w:p>
    <w:p w14:paraId="48E651EF" w14:textId="4312BB75" w:rsidR="0086588A" w:rsidRPr="00222FBB" w:rsidRDefault="0086588A" w:rsidP="00222FBB">
      <w:pPr>
        <w:autoSpaceDN w:val="0"/>
        <w:spacing w:after="0" w:line="240" w:lineRule="auto"/>
        <w:ind w:firstLine="709"/>
        <w:jc w:val="center"/>
        <w:rPr>
          <w:rFonts w:ascii="Verdana" w:eastAsia="Times New Roman" w:hAnsi="Verdana" w:cs="Times New Roman"/>
          <w:sz w:val="24"/>
          <w:szCs w:val="24"/>
        </w:rPr>
      </w:pPr>
      <w:r w:rsidRPr="00222FBB">
        <w:rPr>
          <w:rFonts w:ascii="Verdana" w:eastAsia="Times New Roman" w:hAnsi="Verdana" w:cs="Times New Roman"/>
          <w:sz w:val="24"/>
          <w:szCs w:val="24"/>
        </w:rPr>
        <w:t>sudarytą 20......... m. ..................................... mėn. ..... d.</w:t>
      </w:r>
    </w:p>
    <w:p w14:paraId="46E22AB2" w14:textId="77777777" w:rsidR="0086588A" w:rsidRPr="00222FBB" w:rsidRDefault="0086588A" w:rsidP="00222FBB">
      <w:pPr>
        <w:autoSpaceDN w:val="0"/>
        <w:spacing w:after="0" w:line="240" w:lineRule="auto"/>
        <w:ind w:firstLine="709"/>
        <w:jc w:val="center"/>
        <w:rPr>
          <w:rFonts w:ascii="Verdana" w:eastAsia="Times New Roman" w:hAnsi="Verdana" w:cs="Times New Roman"/>
          <w:sz w:val="24"/>
          <w:szCs w:val="24"/>
        </w:rPr>
      </w:pPr>
      <w:r w:rsidRPr="00222FBB">
        <w:rPr>
          <w:rFonts w:ascii="Verdana" w:eastAsia="Times New Roman" w:hAnsi="Verdana" w:cs="Times New Roman"/>
          <w:sz w:val="24"/>
          <w:szCs w:val="24"/>
        </w:rPr>
        <w:t>(Akto sudarymo vieta)</w:t>
      </w:r>
    </w:p>
    <w:p w14:paraId="6D8CC594" w14:textId="40AE4EDF" w:rsidR="0086588A" w:rsidRPr="00222FBB" w:rsidRDefault="0086588A" w:rsidP="00222FBB">
      <w:pPr>
        <w:autoSpaceDN w:val="0"/>
        <w:spacing w:after="0" w:line="240" w:lineRule="auto"/>
        <w:ind w:firstLine="709"/>
        <w:jc w:val="center"/>
        <w:rPr>
          <w:rFonts w:ascii="Verdana" w:eastAsia="Times New Roman" w:hAnsi="Verdana" w:cs="Times New Roman"/>
          <w:sz w:val="24"/>
          <w:szCs w:val="24"/>
        </w:rPr>
      </w:pPr>
      <w:r w:rsidRPr="00222FBB">
        <w:rPr>
          <w:rFonts w:ascii="Verdana" w:eastAsia="Times New Roman" w:hAnsi="Verdana" w:cs="Times New Roman"/>
          <w:sz w:val="24"/>
          <w:szCs w:val="24"/>
        </w:rPr>
        <w:t xml:space="preserve"> 20....... m. ...............................mėn. ........... d.</w:t>
      </w:r>
    </w:p>
    <w:p w14:paraId="4C84B394" w14:textId="77777777" w:rsidR="0086588A" w:rsidRPr="00222FBB" w:rsidRDefault="0086588A" w:rsidP="00222FBB">
      <w:pPr>
        <w:autoSpaceDN w:val="0"/>
        <w:spacing w:after="0" w:line="240" w:lineRule="auto"/>
        <w:ind w:firstLine="709"/>
        <w:jc w:val="both"/>
        <w:rPr>
          <w:rFonts w:ascii="Verdana" w:eastAsia="Times New Roman" w:hAnsi="Verdana" w:cs="Times New Roman"/>
          <w:sz w:val="24"/>
          <w:szCs w:val="24"/>
        </w:rPr>
      </w:pPr>
    </w:p>
    <w:p w14:paraId="19EA1580" w14:textId="301ADAD4" w:rsidR="0086588A" w:rsidRPr="00222FBB" w:rsidRDefault="0086588A"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EC0619" w:rsidRPr="00222FBB">
        <w:rPr>
          <w:rFonts w:ascii="Verdana" w:eastAsia="Times New Roman" w:hAnsi="Verdana" w:cs="Times New Roman"/>
          <w:sz w:val="24"/>
          <w:szCs w:val="24"/>
        </w:rPr>
        <w:t xml:space="preserve">Nerijaus </w:t>
      </w:r>
      <w:proofErr w:type="spellStart"/>
      <w:r w:rsidR="00EC0619" w:rsidRPr="00222FBB">
        <w:rPr>
          <w:rFonts w:ascii="Verdana" w:eastAsia="Times New Roman" w:hAnsi="Verdana" w:cs="Times New Roman"/>
          <w:sz w:val="24"/>
          <w:szCs w:val="24"/>
        </w:rPr>
        <w:t>Mašalaičio</w:t>
      </w:r>
      <w:proofErr w:type="spellEnd"/>
      <w:r w:rsidRPr="00222FBB">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44479615" w14:textId="77777777" w:rsidR="0086588A" w:rsidRPr="00222FBB" w:rsidRDefault="0086588A"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 xml:space="preserve">1. Rangovas perduoda Užsakovui Darbus – ............................................................................ ...................................................................................................................., o Užsakovas šiuos Darbus priima. </w:t>
      </w:r>
    </w:p>
    <w:p w14:paraId="09558185" w14:textId="77777777" w:rsidR="0086588A" w:rsidRPr="00222FBB" w:rsidRDefault="0086588A"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2. Už atliktus Darbus Užsakovas įsipareigoja sumokėti Rangovui likusią....................... Eur (.................................................................................................... eurų) sumą Šalių sudarytoje Sutartyje nustatyta tvarka.</w:t>
      </w:r>
    </w:p>
    <w:p w14:paraId="30566F49" w14:textId="77777777" w:rsidR="0086588A" w:rsidRPr="00222FBB" w:rsidRDefault="0086588A"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3. Užsakovas neturi Rangovui pretenzijų dėl atlikto Darbo kokybės.</w:t>
      </w:r>
    </w:p>
    <w:p w14:paraId="7EF7FE2F" w14:textId="77777777" w:rsidR="0086588A" w:rsidRPr="00222FBB" w:rsidRDefault="0086588A"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86588A" w:rsidRPr="00222FBB" w14:paraId="463E14B7" w14:textId="77777777" w:rsidTr="0086588A">
        <w:trPr>
          <w:gridAfter w:val="1"/>
          <w:wAfter w:w="480" w:type="dxa"/>
          <w:trHeight w:val="517"/>
        </w:trPr>
        <w:tc>
          <w:tcPr>
            <w:tcW w:w="9828" w:type="dxa"/>
            <w:vMerge w:val="restart"/>
          </w:tcPr>
          <w:p w14:paraId="0ADF59E6"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p>
          <w:p w14:paraId="358873BE"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p>
          <w:p w14:paraId="1110EA48" w14:textId="7A1492E8" w:rsidR="00CE74FE"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Užsakovas .............................................</w:t>
            </w:r>
          </w:p>
          <w:p w14:paraId="4ECD19C9" w14:textId="0254BC94" w:rsidR="0086588A"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Rangovas......................................</w:t>
            </w:r>
          </w:p>
          <w:p w14:paraId="2D632516"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A.V.                                                                                               A.V.</w:t>
            </w:r>
          </w:p>
          <w:p w14:paraId="6CE8D085" w14:textId="77777777" w:rsidR="00CE74FE"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20......m. .......................mėn. ............d.</w:t>
            </w:r>
          </w:p>
          <w:p w14:paraId="4F929A81" w14:textId="4DA35C5E" w:rsidR="0086588A"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20.......m. .................mėn. .........d.</w:t>
            </w:r>
          </w:p>
        </w:tc>
      </w:tr>
      <w:tr w:rsidR="0086588A" w:rsidRPr="00222FBB" w14:paraId="139A5EAD" w14:textId="77777777" w:rsidTr="0086588A">
        <w:trPr>
          <w:trHeight w:val="517"/>
        </w:trPr>
        <w:tc>
          <w:tcPr>
            <w:tcW w:w="9828" w:type="dxa"/>
            <w:vMerge/>
            <w:vAlign w:val="center"/>
            <w:hideMark/>
          </w:tcPr>
          <w:p w14:paraId="56AD7FC1" w14:textId="77777777" w:rsidR="0086588A" w:rsidRPr="00222FBB" w:rsidRDefault="0086588A" w:rsidP="000574AE">
            <w:pPr>
              <w:spacing w:after="0" w:line="240" w:lineRule="auto"/>
              <w:rPr>
                <w:rFonts w:ascii="Verdana" w:eastAsia="Times New Roman" w:hAnsi="Verdana" w:cs="Times New Roman"/>
                <w:sz w:val="24"/>
                <w:szCs w:val="24"/>
              </w:rPr>
            </w:pPr>
          </w:p>
        </w:tc>
        <w:tc>
          <w:tcPr>
            <w:tcW w:w="480" w:type="dxa"/>
            <w:vAlign w:val="center"/>
            <w:hideMark/>
          </w:tcPr>
          <w:p w14:paraId="590AEFB2" w14:textId="77777777" w:rsidR="0086588A" w:rsidRPr="00222FBB" w:rsidRDefault="0086588A" w:rsidP="000574AE">
            <w:pPr>
              <w:autoSpaceDN w:val="0"/>
              <w:spacing w:after="0" w:line="240" w:lineRule="auto"/>
              <w:rPr>
                <w:rFonts w:ascii="Verdana" w:eastAsia="Times New Roman" w:hAnsi="Verdana" w:cs="Times New Roman"/>
              </w:rPr>
            </w:pPr>
          </w:p>
        </w:tc>
      </w:tr>
      <w:tr w:rsidR="0086588A" w:rsidRPr="00222FBB" w14:paraId="0302611D" w14:textId="77777777" w:rsidTr="0086588A">
        <w:trPr>
          <w:trHeight w:val="517"/>
        </w:trPr>
        <w:tc>
          <w:tcPr>
            <w:tcW w:w="9828" w:type="dxa"/>
            <w:vMerge/>
            <w:vAlign w:val="center"/>
            <w:hideMark/>
          </w:tcPr>
          <w:p w14:paraId="242ED29D" w14:textId="77777777" w:rsidR="0086588A" w:rsidRPr="00222FBB" w:rsidRDefault="0086588A" w:rsidP="000574AE">
            <w:pPr>
              <w:spacing w:after="0" w:line="240" w:lineRule="auto"/>
              <w:rPr>
                <w:rFonts w:ascii="Verdana" w:eastAsia="Times New Roman" w:hAnsi="Verdana" w:cs="Times New Roman"/>
                <w:sz w:val="24"/>
                <w:szCs w:val="24"/>
              </w:rPr>
            </w:pPr>
          </w:p>
        </w:tc>
        <w:tc>
          <w:tcPr>
            <w:tcW w:w="480" w:type="dxa"/>
            <w:vAlign w:val="center"/>
            <w:hideMark/>
          </w:tcPr>
          <w:p w14:paraId="33529A9E" w14:textId="77777777" w:rsidR="0086588A" w:rsidRPr="00222FBB" w:rsidRDefault="0086588A" w:rsidP="000574AE">
            <w:pPr>
              <w:spacing w:after="0" w:line="240" w:lineRule="auto"/>
              <w:rPr>
                <w:rFonts w:ascii="Verdana" w:eastAsia="Times New Roman" w:hAnsi="Verdana" w:cs="Times New Roman"/>
                <w:sz w:val="20"/>
                <w:szCs w:val="20"/>
              </w:rPr>
            </w:pPr>
          </w:p>
        </w:tc>
      </w:tr>
    </w:tbl>
    <w:p w14:paraId="0D54547A" w14:textId="77777777" w:rsidR="0086588A" w:rsidRPr="00222FBB" w:rsidRDefault="0086588A" w:rsidP="000574AE">
      <w:pPr>
        <w:autoSpaceDN w:val="0"/>
        <w:spacing w:after="0" w:line="240" w:lineRule="auto"/>
        <w:ind w:firstLine="709"/>
        <w:jc w:val="both"/>
        <w:rPr>
          <w:rFonts w:ascii="Verdana" w:eastAsia="Times New Roman" w:hAnsi="Verdana" w:cs="Times New Roman"/>
          <w:sz w:val="24"/>
          <w:szCs w:val="24"/>
        </w:rPr>
      </w:pPr>
    </w:p>
    <w:p w14:paraId="773995F9" w14:textId="77777777" w:rsidR="0086588A" w:rsidRPr="00222FBB" w:rsidRDefault="0086588A" w:rsidP="000574AE">
      <w:pPr>
        <w:autoSpaceDN w:val="0"/>
        <w:spacing w:after="0" w:line="240" w:lineRule="auto"/>
        <w:ind w:firstLine="709"/>
        <w:jc w:val="both"/>
        <w:rPr>
          <w:rFonts w:ascii="Verdana" w:eastAsia="Times New Roman" w:hAnsi="Verdana" w:cs="Times New Roman"/>
          <w:sz w:val="24"/>
          <w:szCs w:val="24"/>
        </w:rPr>
      </w:pPr>
    </w:p>
    <w:p w14:paraId="773B777E" w14:textId="77777777" w:rsidR="0086588A" w:rsidRPr="00222FBB" w:rsidRDefault="0086588A" w:rsidP="000574AE">
      <w:pPr>
        <w:autoSpaceDN w:val="0"/>
        <w:spacing w:after="0" w:line="240" w:lineRule="auto"/>
        <w:ind w:firstLine="709"/>
        <w:jc w:val="both"/>
        <w:rPr>
          <w:rFonts w:ascii="Verdana" w:eastAsia="Times New Roman" w:hAnsi="Verdana" w:cs="Times New Roman"/>
          <w:sz w:val="24"/>
          <w:szCs w:val="24"/>
        </w:rPr>
      </w:pPr>
    </w:p>
    <w:p w14:paraId="3F640C0B" w14:textId="77777777" w:rsidR="0086588A" w:rsidRPr="00222FBB" w:rsidRDefault="0086588A" w:rsidP="000574AE">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br w:type="page"/>
      </w:r>
    </w:p>
    <w:p w14:paraId="7C2ED1CB" w14:textId="0F1B5A8F" w:rsidR="0086588A" w:rsidRPr="00222FBB" w:rsidRDefault="0086588A" w:rsidP="00222FBB">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lastRenderedPageBreak/>
        <w:t>Statybos rangos sutarties</w:t>
      </w:r>
    </w:p>
    <w:p w14:paraId="2B3343BF" w14:textId="77777777" w:rsidR="0086588A" w:rsidRPr="00222FBB" w:rsidRDefault="0086588A" w:rsidP="00222FBB">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t>4 priedas</w:t>
      </w:r>
    </w:p>
    <w:p w14:paraId="6EA4037B" w14:textId="77777777" w:rsidR="00A215D8" w:rsidRPr="00222FBB" w:rsidRDefault="00A215D8" w:rsidP="00222FBB">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86588A" w:rsidRPr="00222FBB" w14:paraId="3055CB73"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5E46BB9C" w14:textId="77777777" w:rsidR="0086588A" w:rsidRPr="00222FBB" w:rsidRDefault="0086588A" w:rsidP="00222FBB">
            <w:pPr>
              <w:autoSpaceDN w:val="0"/>
              <w:spacing w:after="0" w:line="240" w:lineRule="auto"/>
              <w:jc w:val="center"/>
              <w:rPr>
                <w:rFonts w:ascii="Verdana" w:eastAsia="Times New Roman" w:hAnsi="Verdana" w:cs="Times New Roman"/>
                <w:b/>
                <w:bCs/>
                <w:sz w:val="24"/>
                <w:szCs w:val="24"/>
              </w:rPr>
            </w:pPr>
            <w:r w:rsidRPr="00222FBB">
              <w:rPr>
                <w:rFonts w:ascii="Verdana" w:eastAsia="Times New Roman" w:hAnsi="Verdana" w:cs="Times New Roman"/>
                <w:b/>
                <w:bCs/>
                <w:sz w:val="24"/>
                <w:szCs w:val="24"/>
              </w:rPr>
              <w:t>Statybvietės perdavimo – priėmimo aktas</w:t>
            </w:r>
          </w:p>
          <w:p w14:paraId="5A9826F6" w14:textId="77777777" w:rsidR="0086588A" w:rsidRPr="00222FBB" w:rsidRDefault="0086588A" w:rsidP="00222FBB">
            <w:pPr>
              <w:autoSpaceDN w:val="0"/>
              <w:spacing w:after="0" w:line="240" w:lineRule="auto"/>
              <w:jc w:val="center"/>
              <w:rPr>
                <w:rFonts w:ascii="Verdana" w:eastAsia="Times New Roman" w:hAnsi="Verdana" w:cs="Times New Roman"/>
                <w:b/>
                <w:bCs/>
                <w:sz w:val="24"/>
                <w:szCs w:val="24"/>
              </w:rPr>
            </w:pPr>
          </w:p>
          <w:p w14:paraId="1A1B9CA9" w14:textId="77777777" w:rsidR="0086588A" w:rsidRPr="00222FBB" w:rsidRDefault="0086588A" w:rsidP="00222FBB">
            <w:pPr>
              <w:autoSpaceDN w:val="0"/>
              <w:spacing w:after="0" w:line="240" w:lineRule="auto"/>
              <w:jc w:val="center"/>
              <w:rPr>
                <w:rFonts w:ascii="Verdana" w:eastAsia="Times New Roman" w:hAnsi="Verdana" w:cs="Times New Roman"/>
                <w:b/>
                <w:bCs/>
                <w:sz w:val="24"/>
                <w:szCs w:val="24"/>
              </w:rPr>
            </w:pPr>
            <w:r w:rsidRPr="00222FBB">
              <w:rPr>
                <w:rFonts w:ascii="Verdana" w:eastAsia="Times New Roman" w:hAnsi="Verdana" w:cs="Times New Roman"/>
                <w:b/>
                <w:bCs/>
                <w:sz w:val="24"/>
                <w:szCs w:val="24"/>
              </w:rPr>
              <w:t>(Data)</w:t>
            </w:r>
          </w:p>
        </w:tc>
      </w:tr>
      <w:tr w:rsidR="0086588A" w:rsidRPr="00222FBB" w14:paraId="27C54D1A"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666ABC43" w14:textId="77777777" w:rsidR="0086588A" w:rsidRPr="00222FBB" w:rsidRDefault="0086588A" w:rsidP="00222FBB">
            <w:pPr>
              <w:tabs>
                <w:tab w:val="left" w:pos="2410"/>
              </w:tabs>
              <w:autoSpaceDN w:val="0"/>
              <w:spacing w:after="0" w:line="240" w:lineRule="auto"/>
              <w:rPr>
                <w:rFonts w:ascii="Verdana" w:eastAsia="Times New Roman" w:hAnsi="Verdana" w:cs="Times New Roman"/>
                <w:sz w:val="24"/>
                <w:szCs w:val="24"/>
              </w:rPr>
            </w:pPr>
            <w:r w:rsidRPr="00222FBB">
              <w:rPr>
                <w:rFonts w:ascii="Verdana" w:eastAsia="Times New Roman" w:hAnsi="Verdana" w:cs="Times New Roman"/>
                <w:b/>
                <w:bCs/>
                <w:sz w:val="24"/>
                <w:szCs w:val="24"/>
              </w:rPr>
              <w:t>Sutarties numeris:</w:t>
            </w:r>
          </w:p>
        </w:tc>
      </w:tr>
      <w:tr w:rsidR="0086588A" w:rsidRPr="00222FBB" w14:paraId="42B700CA" w14:textId="77777777" w:rsidTr="00A215D8">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572BB476" w14:textId="77777777" w:rsidR="0086588A" w:rsidRPr="00222FBB" w:rsidRDefault="0086588A" w:rsidP="00222FBB">
            <w:pPr>
              <w:autoSpaceDN w:val="0"/>
              <w:spacing w:after="0" w:line="240" w:lineRule="auto"/>
              <w:rPr>
                <w:rFonts w:ascii="Verdana" w:eastAsia="Times New Roman" w:hAnsi="Verdana" w:cs="Times New Roman"/>
                <w:b/>
                <w:bCs/>
                <w:sz w:val="24"/>
                <w:szCs w:val="24"/>
              </w:rPr>
            </w:pPr>
            <w:r w:rsidRPr="00222FBB">
              <w:rPr>
                <w:rFonts w:ascii="Verdana" w:eastAsia="Times New Roman" w:hAnsi="Verdana" w:cs="Times New Roman"/>
                <w:b/>
                <w:bCs/>
                <w:sz w:val="24"/>
                <w:szCs w:val="24"/>
              </w:rPr>
              <w:t xml:space="preserve">Statybvietės adresas: </w:t>
            </w:r>
          </w:p>
        </w:tc>
      </w:tr>
      <w:tr w:rsidR="0086588A" w:rsidRPr="00222FBB" w14:paraId="10DDA2C7"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01A60AC5"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59F7E2AF"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15C0397B" w14:textId="77777777" w:rsidR="0086588A" w:rsidRPr="00222FBB" w:rsidRDefault="0086588A" w:rsidP="00222FBB">
            <w:pPr>
              <w:numPr>
                <w:ilvl w:val="0"/>
                <w:numId w:val="8"/>
              </w:numPr>
              <w:autoSpaceDN w:val="0"/>
              <w:spacing w:after="0" w:line="240" w:lineRule="auto"/>
              <w:ind w:left="0"/>
              <w:jc w:val="both"/>
              <w:rPr>
                <w:rFonts w:ascii="Verdana" w:eastAsia="Times New Roman" w:hAnsi="Verdana" w:cs="Times New Roman"/>
                <w:sz w:val="24"/>
                <w:szCs w:val="24"/>
              </w:rPr>
            </w:pPr>
            <w:r w:rsidRPr="00222FBB">
              <w:rPr>
                <w:rFonts w:ascii="Verdana" w:eastAsia="Times New Roman" w:hAnsi="Verdana" w:cs="Times New Roman"/>
                <w:sz w:val="24"/>
                <w:szCs w:val="24"/>
              </w:rPr>
              <w:t>Statybvietės ribos pažymėtos brėžinyje, fiziškai parodytos Rangovo atstovui.</w:t>
            </w:r>
          </w:p>
          <w:p w14:paraId="0A69E3D3" w14:textId="77777777" w:rsidR="0086588A" w:rsidRPr="00222FBB" w:rsidRDefault="0086588A" w:rsidP="00222FBB">
            <w:pPr>
              <w:numPr>
                <w:ilvl w:val="0"/>
                <w:numId w:val="8"/>
              </w:numPr>
              <w:autoSpaceDN w:val="0"/>
              <w:spacing w:after="0" w:line="240" w:lineRule="auto"/>
              <w:ind w:left="0"/>
              <w:jc w:val="both"/>
              <w:rPr>
                <w:rFonts w:ascii="Verdana" w:eastAsia="Times New Roman" w:hAnsi="Verdana" w:cs="Times New Roman"/>
                <w:sz w:val="24"/>
                <w:szCs w:val="24"/>
              </w:rPr>
            </w:pPr>
            <w:r w:rsidRPr="00222FBB">
              <w:rPr>
                <w:rFonts w:ascii="Verdana" w:eastAsia="Times New Roman" w:hAnsi="Verdana" w:cs="Times New Roman"/>
                <w:sz w:val="24"/>
                <w:szCs w:val="24"/>
              </w:rPr>
              <w:t>Rangovui yra perduotas Statybvietės ribų brėžinys.</w:t>
            </w:r>
          </w:p>
          <w:p w14:paraId="1B55DBB6"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p>
          <w:p w14:paraId="47DAA896"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Statybvietės perdavimo - priėmimo metu yra užfiksuota esama Statybvietės priklausinių būklė, už kurią Rangovas yra atsakingas:</w:t>
            </w:r>
          </w:p>
          <w:p w14:paraId="2A8269AC" w14:textId="77777777" w:rsidR="0086588A" w:rsidRPr="00222FBB" w:rsidRDefault="0086588A" w:rsidP="00222FBB">
            <w:pPr>
              <w:numPr>
                <w:ilvl w:val="0"/>
                <w:numId w:val="9"/>
              </w:numPr>
              <w:autoSpaceDN w:val="0"/>
              <w:spacing w:after="0" w:line="240" w:lineRule="auto"/>
              <w:ind w:left="0"/>
              <w:jc w:val="both"/>
              <w:rPr>
                <w:rFonts w:ascii="Verdana" w:eastAsia="Times New Roman" w:hAnsi="Verdana" w:cs="Times New Roman"/>
                <w:sz w:val="24"/>
                <w:szCs w:val="24"/>
              </w:rPr>
            </w:pPr>
            <w:r w:rsidRPr="00222FBB">
              <w:rPr>
                <w:rFonts w:ascii="Verdana" w:eastAsia="Times New Roman" w:hAnsi="Verdana" w:cs="Times New Roman"/>
                <w:sz w:val="24"/>
                <w:szCs w:val="24"/>
              </w:rPr>
              <w:t xml:space="preserve"> </w:t>
            </w:r>
          </w:p>
          <w:p w14:paraId="681CA387" w14:textId="77777777" w:rsidR="0086588A" w:rsidRPr="00222FBB" w:rsidRDefault="0086588A" w:rsidP="00222FBB">
            <w:pPr>
              <w:numPr>
                <w:ilvl w:val="0"/>
                <w:numId w:val="9"/>
              </w:numPr>
              <w:autoSpaceDN w:val="0"/>
              <w:spacing w:after="0" w:line="240" w:lineRule="auto"/>
              <w:ind w:left="0"/>
              <w:jc w:val="both"/>
              <w:rPr>
                <w:rFonts w:ascii="Verdana" w:eastAsia="Times New Roman" w:hAnsi="Verdana" w:cs="Times New Roman"/>
                <w:sz w:val="24"/>
                <w:szCs w:val="24"/>
              </w:rPr>
            </w:pPr>
          </w:p>
          <w:p w14:paraId="2DBA6D27"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p>
          <w:p w14:paraId="63FA355A"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p>
        </w:tc>
      </w:tr>
      <w:tr w:rsidR="0086588A" w:rsidRPr="00222FBB" w14:paraId="69D30ECD"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21BA610B"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b/>
                <w:bCs/>
                <w:sz w:val="24"/>
                <w:szCs w:val="24"/>
              </w:rPr>
              <w:t>Priedai:</w:t>
            </w:r>
            <w:r w:rsidRPr="00222FBB">
              <w:rPr>
                <w:rFonts w:ascii="Verdana" w:eastAsia="Times New Roman" w:hAnsi="Verdana" w:cs="Times New Roman"/>
                <w:sz w:val="24"/>
                <w:szCs w:val="24"/>
              </w:rPr>
              <w:t xml:space="preserve"> </w:t>
            </w:r>
          </w:p>
          <w:p w14:paraId="0629B80B" w14:textId="77777777" w:rsidR="0086588A" w:rsidRPr="00222FBB" w:rsidRDefault="0086588A" w:rsidP="00222FBB">
            <w:pPr>
              <w:numPr>
                <w:ilvl w:val="0"/>
                <w:numId w:val="10"/>
              </w:numPr>
              <w:autoSpaceDN w:val="0"/>
              <w:spacing w:after="0" w:line="240" w:lineRule="auto"/>
              <w:ind w:left="0"/>
              <w:jc w:val="both"/>
              <w:rPr>
                <w:rFonts w:ascii="Verdana" w:eastAsia="Times New Roman" w:hAnsi="Verdana" w:cs="Times New Roman"/>
                <w:sz w:val="24"/>
                <w:szCs w:val="24"/>
              </w:rPr>
            </w:pPr>
            <w:r w:rsidRPr="00222FBB">
              <w:rPr>
                <w:rFonts w:ascii="Verdana" w:eastAsia="Times New Roman" w:hAnsi="Verdana" w:cs="Times New Roman"/>
                <w:sz w:val="24"/>
                <w:szCs w:val="24"/>
              </w:rPr>
              <w:t>Statybvietės ribų brėžinys;</w:t>
            </w:r>
          </w:p>
          <w:p w14:paraId="098637B2" w14:textId="77777777" w:rsidR="0086588A" w:rsidRPr="00222FBB" w:rsidRDefault="0086588A" w:rsidP="00222FBB">
            <w:pPr>
              <w:numPr>
                <w:ilvl w:val="0"/>
                <w:numId w:val="10"/>
              </w:numPr>
              <w:autoSpaceDN w:val="0"/>
              <w:spacing w:after="0" w:line="240" w:lineRule="auto"/>
              <w:ind w:left="0"/>
              <w:jc w:val="both"/>
              <w:rPr>
                <w:rFonts w:ascii="Verdana" w:eastAsia="Times New Roman" w:hAnsi="Verdana" w:cs="Times New Roman"/>
                <w:sz w:val="24"/>
                <w:szCs w:val="24"/>
              </w:rPr>
            </w:pPr>
            <w:r w:rsidRPr="00222FBB">
              <w:rPr>
                <w:rFonts w:ascii="Verdana" w:eastAsia="Times New Roman" w:hAnsi="Verdana" w:cs="Times New Roman"/>
                <w:sz w:val="24"/>
                <w:szCs w:val="24"/>
              </w:rPr>
              <w:t xml:space="preserve">Esamą Statybvietės priklausinių būklę apibūdinantys priedai, nuotraukos, aprašymai ar kita. </w:t>
            </w:r>
          </w:p>
          <w:p w14:paraId="7D1355E4" w14:textId="77777777" w:rsidR="0086588A" w:rsidRPr="00222FBB" w:rsidRDefault="0086588A" w:rsidP="00222FBB">
            <w:pPr>
              <w:autoSpaceDN w:val="0"/>
              <w:spacing w:after="0" w:line="240" w:lineRule="auto"/>
              <w:jc w:val="both"/>
              <w:rPr>
                <w:rFonts w:ascii="Verdana" w:eastAsia="Times New Roman" w:hAnsi="Verdana" w:cs="Times New Roman"/>
                <w:b/>
                <w:bCs/>
                <w:sz w:val="24"/>
                <w:szCs w:val="24"/>
              </w:rPr>
            </w:pPr>
          </w:p>
        </w:tc>
      </w:tr>
      <w:tr w:rsidR="0086588A" w:rsidRPr="00222FBB" w14:paraId="0D524F43"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60EBBBCB" w14:textId="77777777" w:rsidR="0086588A" w:rsidRPr="00222FBB" w:rsidRDefault="0086588A" w:rsidP="00222FBB">
            <w:pPr>
              <w:autoSpaceDN w:val="0"/>
              <w:spacing w:after="0" w:line="240" w:lineRule="auto"/>
              <w:rPr>
                <w:rFonts w:ascii="Verdana" w:eastAsia="Times New Roman" w:hAnsi="Verdana" w:cs="Times New Roman"/>
                <w:sz w:val="24"/>
                <w:szCs w:val="24"/>
              </w:rPr>
            </w:pPr>
            <w:r w:rsidRPr="00222FBB">
              <w:rPr>
                <w:rFonts w:ascii="Verdana" w:eastAsia="Times New Roman" w:hAnsi="Verdana" w:cs="Times New Roman"/>
                <w:b/>
                <w:bCs/>
                <w:sz w:val="24"/>
                <w:szCs w:val="24"/>
              </w:rPr>
              <w:t xml:space="preserve">Rangovas </w:t>
            </w:r>
            <w:r w:rsidRPr="00222FBB">
              <w:rPr>
                <w:rFonts w:ascii="Verdana" w:eastAsia="Times New Roman" w:hAnsi="Verdana" w:cs="Times New Roman"/>
                <w:sz w:val="24"/>
                <w:szCs w:val="24"/>
              </w:rPr>
              <w:t>_____________________________________</w:t>
            </w:r>
          </w:p>
          <w:p w14:paraId="4E90351C" w14:textId="77777777" w:rsidR="0086588A" w:rsidRPr="00222FBB" w:rsidRDefault="0086588A" w:rsidP="00222FBB">
            <w:pPr>
              <w:autoSpaceDN w:val="0"/>
              <w:spacing w:after="0" w:line="240" w:lineRule="auto"/>
              <w:rPr>
                <w:rFonts w:ascii="Verdana" w:eastAsia="Times New Roman" w:hAnsi="Verdana" w:cs="Times New Roman"/>
                <w:b/>
                <w:bCs/>
                <w:sz w:val="24"/>
                <w:szCs w:val="24"/>
              </w:rPr>
            </w:pPr>
            <w:r w:rsidRPr="00222FBB">
              <w:rPr>
                <w:rFonts w:ascii="Verdana" w:eastAsia="Times New Roman" w:hAnsi="Verdana" w:cs="Times New Roman"/>
                <w:b/>
                <w:bCs/>
                <w:sz w:val="24"/>
                <w:szCs w:val="24"/>
              </w:rPr>
              <w:t>Parašas:______________________                                          Data</w:t>
            </w:r>
          </w:p>
        </w:tc>
      </w:tr>
      <w:tr w:rsidR="0086588A" w:rsidRPr="00222FBB" w14:paraId="655D7ABD"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29B779E2" w14:textId="77777777" w:rsidR="0086588A" w:rsidRPr="00222FBB" w:rsidRDefault="0086588A" w:rsidP="00222FBB">
            <w:pPr>
              <w:autoSpaceDN w:val="0"/>
              <w:spacing w:after="0" w:line="240" w:lineRule="auto"/>
              <w:rPr>
                <w:rFonts w:ascii="Verdana" w:eastAsia="Times New Roman" w:hAnsi="Verdana" w:cs="Times New Roman"/>
                <w:sz w:val="24"/>
                <w:szCs w:val="24"/>
              </w:rPr>
            </w:pPr>
            <w:r w:rsidRPr="00222FBB">
              <w:rPr>
                <w:rFonts w:ascii="Verdana" w:eastAsia="Times New Roman" w:hAnsi="Verdana" w:cs="Times New Roman"/>
                <w:b/>
                <w:bCs/>
                <w:sz w:val="24"/>
                <w:szCs w:val="24"/>
              </w:rPr>
              <w:t xml:space="preserve">Užsakovas </w:t>
            </w:r>
            <w:r w:rsidRPr="00222FBB">
              <w:rPr>
                <w:rFonts w:ascii="Verdana" w:eastAsia="Times New Roman" w:hAnsi="Verdana" w:cs="Times New Roman"/>
                <w:sz w:val="24"/>
                <w:szCs w:val="24"/>
              </w:rPr>
              <w:t>____________________________________</w:t>
            </w:r>
          </w:p>
          <w:p w14:paraId="7ECBA3F2" w14:textId="77777777" w:rsidR="0086588A" w:rsidRPr="00222FBB" w:rsidRDefault="0086588A" w:rsidP="00222FBB">
            <w:pPr>
              <w:autoSpaceDN w:val="0"/>
              <w:spacing w:after="0" w:line="240" w:lineRule="auto"/>
              <w:rPr>
                <w:rFonts w:ascii="Verdana" w:eastAsia="Times New Roman" w:hAnsi="Verdana" w:cs="Times New Roman"/>
                <w:b/>
                <w:bCs/>
                <w:sz w:val="24"/>
                <w:szCs w:val="24"/>
              </w:rPr>
            </w:pPr>
            <w:r w:rsidRPr="00222FBB">
              <w:rPr>
                <w:rFonts w:ascii="Verdana" w:eastAsia="Times New Roman" w:hAnsi="Verdana" w:cs="Times New Roman"/>
                <w:b/>
                <w:bCs/>
                <w:sz w:val="24"/>
                <w:szCs w:val="24"/>
              </w:rPr>
              <w:t>Parašas:______________________                                          Data</w:t>
            </w:r>
          </w:p>
        </w:tc>
      </w:tr>
    </w:tbl>
    <w:p w14:paraId="4E3AA05E" w14:textId="77777777" w:rsidR="0086588A" w:rsidRPr="00222FBB" w:rsidRDefault="0086588A" w:rsidP="000574AE">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3A270BB8" w14:textId="77777777" w:rsidR="0086588A" w:rsidRPr="00222FBB" w:rsidRDefault="0086588A" w:rsidP="00222FBB">
      <w:pPr>
        <w:spacing w:after="0" w:line="240" w:lineRule="auto"/>
        <w:rPr>
          <w:rFonts w:ascii="Verdana" w:eastAsia="Times New Roman" w:hAnsi="Verdana" w:cs="Times New Roman"/>
          <w:sz w:val="24"/>
          <w:szCs w:val="24"/>
        </w:rPr>
        <w:sectPr w:rsidR="0086588A" w:rsidRPr="00222FBB" w:rsidSect="001F0044">
          <w:headerReference w:type="default" r:id="rId44"/>
          <w:headerReference w:type="first" r:id="rId45"/>
          <w:pgSz w:w="11907" w:h="16840"/>
          <w:pgMar w:top="1134" w:right="567" w:bottom="1134" w:left="1701" w:header="567" w:footer="567" w:gutter="0"/>
          <w:cols w:space="1296"/>
          <w:titlePg/>
          <w:docGrid w:linePitch="299"/>
        </w:sectPr>
      </w:pPr>
    </w:p>
    <w:p w14:paraId="06F955F5" w14:textId="276DD107" w:rsidR="0086588A" w:rsidRPr="00222FBB" w:rsidRDefault="0086588A" w:rsidP="00222FBB">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lastRenderedPageBreak/>
        <w:t>Statybos rangos sutarties</w:t>
      </w:r>
    </w:p>
    <w:p w14:paraId="26634FC1" w14:textId="77777777" w:rsidR="0086588A" w:rsidRPr="00222FBB" w:rsidRDefault="0086588A" w:rsidP="00222FBB">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t>5 priedas</w:t>
      </w:r>
    </w:p>
    <w:p w14:paraId="4AF757FC" w14:textId="77777777" w:rsidR="0086588A" w:rsidRPr="00222FBB" w:rsidRDefault="0086588A" w:rsidP="00222FBB">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t>F-3</w:t>
      </w:r>
    </w:p>
    <w:p w14:paraId="0DF73338" w14:textId="77777777" w:rsidR="0086588A" w:rsidRPr="00222FBB" w:rsidRDefault="0086588A" w:rsidP="000574AE">
      <w:pPr>
        <w:autoSpaceDN w:val="0"/>
        <w:spacing w:after="0" w:line="240" w:lineRule="auto"/>
        <w:jc w:val="both"/>
        <w:rPr>
          <w:rFonts w:ascii="Verdana" w:eastAsia="Times New Roman" w:hAnsi="Verdana" w:cs="Times New Roman"/>
          <w:b/>
          <w:sz w:val="24"/>
          <w:szCs w:val="24"/>
        </w:rPr>
      </w:pPr>
      <w:r w:rsidRPr="00222FBB">
        <w:rPr>
          <w:rFonts w:ascii="Verdana" w:eastAsia="Times New Roman" w:hAnsi="Verdana" w:cs="Times New Roman"/>
          <w:b/>
          <w:sz w:val="24"/>
          <w:szCs w:val="24"/>
        </w:rPr>
        <w:t>Užsakovas:</w:t>
      </w:r>
      <w:r w:rsidRPr="00222FBB">
        <w:rPr>
          <w:rFonts w:ascii="Verdana" w:eastAsia="Times New Roman" w:hAnsi="Verdana" w:cs="Times New Roman"/>
          <w:b/>
          <w:sz w:val="24"/>
          <w:szCs w:val="24"/>
        </w:rPr>
        <w:tab/>
      </w:r>
      <w:r w:rsidRPr="00222FBB">
        <w:rPr>
          <w:rFonts w:ascii="Verdana" w:eastAsia="Times New Roman" w:hAnsi="Verdana" w:cs="Times New Roman"/>
          <w:sz w:val="24"/>
          <w:szCs w:val="24"/>
        </w:rPr>
        <w:t>Marijampolės savivaldybės administracija</w:t>
      </w:r>
    </w:p>
    <w:p w14:paraId="5F74A88F" w14:textId="77777777" w:rsidR="0086588A" w:rsidRPr="00222FBB" w:rsidRDefault="0086588A" w:rsidP="000574AE">
      <w:pPr>
        <w:autoSpaceDN w:val="0"/>
        <w:spacing w:after="0" w:line="240" w:lineRule="auto"/>
        <w:jc w:val="both"/>
        <w:rPr>
          <w:rFonts w:ascii="Verdana" w:eastAsia="Times New Roman" w:hAnsi="Verdana" w:cs="Times New Roman"/>
          <w:b/>
          <w:sz w:val="24"/>
          <w:szCs w:val="24"/>
        </w:rPr>
      </w:pPr>
      <w:r w:rsidRPr="00222FBB">
        <w:rPr>
          <w:rFonts w:ascii="Verdana" w:eastAsia="Times New Roman" w:hAnsi="Verdana" w:cs="Times New Roman"/>
          <w:b/>
          <w:sz w:val="24"/>
          <w:szCs w:val="24"/>
        </w:rPr>
        <w:t>Rangovas:</w:t>
      </w:r>
      <w:r w:rsidRPr="00222FBB">
        <w:rPr>
          <w:rFonts w:ascii="Verdana" w:eastAsia="Times New Roman" w:hAnsi="Verdana" w:cs="Times New Roman"/>
          <w:b/>
          <w:sz w:val="24"/>
          <w:szCs w:val="24"/>
        </w:rPr>
        <w:tab/>
        <w:t>......................................................................................</w:t>
      </w:r>
    </w:p>
    <w:p w14:paraId="19735F27" w14:textId="77777777" w:rsidR="0086588A" w:rsidRPr="00222FBB" w:rsidRDefault="0086588A" w:rsidP="000574AE">
      <w:pPr>
        <w:keepNext/>
        <w:autoSpaceDN w:val="0"/>
        <w:spacing w:after="0" w:line="240" w:lineRule="auto"/>
        <w:jc w:val="center"/>
        <w:outlineLvl w:val="0"/>
        <w:rPr>
          <w:rFonts w:ascii="Verdana" w:eastAsia="Times New Roman" w:hAnsi="Verdana" w:cs="Times New Roman"/>
          <w:sz w:val="24"/>
          <w:szCs w:val="24"/>
        </w:rPr>
      </w:pPr>
      <w:bookmarkStart w:id="52" w:name="_Toc417482830"/>
      <w:bookmarkStart w:id="53" w:name="_Toc417894999"/>
      <w:bookmarkStart w:id="54" w:name="_Toc468708210"/>
      <w:bookmarkStart w:id="55" w:name="_Toc488920557"/>
      <w:r w:rsidRPr="00222FBB">
        <w:rPr>
          <w:rFonts w:ascii="Verdana" w:eastAsia="Times New Roman" w:hAnsi="Verdana" w:cs="Times New Roman"/>
          <w:sz w:val="24"/>
          <w:szCs w:val="24"/>
        </w:rPr>
        <w:t>Pažyma apie atliktų darbų vertę Nr. __________</w:t>
      </w:r>
      <w:bookmarkEnd w:id="52"/>
      <w:bookmarkEnd w:id="53"/>
      <w:bookmarkEnd w:id="54"/>
      <w:bookmarkEnd w:id="55"/>
    </w:p>
    <w:p w14:paraId="7A160F8A" w14:textId="599A5FE8" w:rsidR="0086588A" w:rsidRPr="000574AE" w:rsidRDefault="0086588A" w:rsidP="00222FBB">
      <w:pPr>
        <w:keepNext/>
        <w:autoSpaceDN w:val="0"/>
        <w:spacing w:after="0" w:line="240" w:lineRule="auto"/>
        <w:jc w:val="center"/>
        <w:outlineLvl w:val="0"/>
        <w:rPr>
          <w:rFonts w:ascii="Verdana" w:eastAsia="Times New Roman" w:hAnsi="Verdana" w:cs="Times New Roman"/>
          <w:spacing w:val="40"/>
          <w:sz w:val="24"/>
          <w:szCs w:val="24"/>
        </w:rPr>
      </w:pPr>
      <w:bookmarkStart w:id="56" w:name="_Toc417482831"/>
      <w:bookmarkStart w:id="57" w:name="_Toc417895000"/>
      <w:bookmarkStart w:id="58" w:name="_Toc468708211"/>
      <w:bookmarkStart w:id="59" w:name="_Toc488920558"/>
      <w:r w:rsidRPr="000574AE">
        <w:rPr>
          <w:rFonts w:ascii="Verdana" w:eastAsia="Times New Roman" w:hAnsi="Verdana" w:cs="Times New Roman"/>
          <w:spacing w:val="40"/>
          <w:sz w:val="24"/>
          <w:szCs w:val="24"/>
        </w:rPr>
        <w:t>PAŽYMA</w:t>
      </w:r>
      <w:bookmarkEnd w:id="56"/>
      <w:bookmarkEnd w:id="57"/>
      <w:bookmarkEnd w:id="58"/>
      <w:bookmarkEnd w:id="59"/>
    </w:p>
    <w:p w14:paraId="3B5F2010" w14:textId="77777777" w:rsidR="0086588A" w:rsidRPr="00222FBB" w:rsidRDefault="0086588A" w:rsidP="00222FBB">
      <w:pPr>
        <w:autoSpaceDN w:val="0"/>
        <w:spacing w:after="0" w:line="240" w:lineRule="auto"/>
        <w:jc w:val="both"/>
        <w:rPr>
          <w:rFonts w:ascii="Verdana" w:eastAsia="Times New Roman" w:hAnsi="Verdana" w:cs="Times New Roman"/>
          <w:sz w:val="24"/>
          <w:szCs w:val="24"/>
        </w:rPr>
      </w:pPr>
    </w:p>
    <w:p w14:paraId="4B5DD443" w14:textId="0CC8FA73" w:rsidR="0086588A" w:rsidRPr="00222FBB" w:rsidRDefault="0086588A" w:rsidP="00222FBB">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Apmokėjimas už 20       m. …………………………… mėn.</w:t>
      </w:r>
    </w:p>
    <w:p w14:paraId="69A4EEFF" w14:textId="153CB9B0" w:rsidR="0086588A" w:rsidRPr="00222FBB" w:rsidRDefault="0086588A" w:rsidP="000574AE">
      <w:pPr>
        <w:autoSpaceDN w:val="0"/>
        <w:spacing w:after="0" w:line="240" w:lineRule="auto"/>
        <w:jc w:val="right"/>
        <w:rPr>
          <w:rFonts w:ascii="Verdana" w:eastAsia="Times New Roman" w:hAnsi="Verdana" w:cs="Times New Roman"/>
          <w:sz w:val="24"/>
          <w:szCs w:val="24"/>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86588A" w:rsidRPr="00222FBB" w14:paraId="01DF228A" w14:textId="77777777" w:rsidTr="0086588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771929C"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12730A"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DD436F3"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14CECD6"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7F267839"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Atlikta darbų</w:t>
            </w:r>
          </w:p>
        </w:tc>
      </w:tr>
      <w:tr w:rsidR="0086588A" w:rsidRPr="00222FBB" w14:paraId="17A1EA31" w14:textId="77777777" w:rsidTr="0086588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C280" w14:textId="77777777" w:rsidR="0086588A" w:rsidRPr="00222FBB" w:rsidRDefault="0086588A" w:rsidP="000574A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E9572" w14:textId="77777777" w:rsidR="0086588A" w:rsidRPr="00222FBB" w:rsidRDefault="0086588A" w:rsidP="000574A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82B4E" w14:textId="77777777" w:rsidR="0086588A" w:rsidRPr="00222FBB" w:rsidRDefault="0086588A" w:rsidP="000574A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21098" w14:textId="77777777" w:rsidR="0086588A" w:rsidRPr="00222FBB" w:rsidRDefault="0086588A" w:rsidP="000574AE">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B239F71"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10A86E39"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28992EB7"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Per ataskaitinį laikotarpį</w:t>
            </w:r>
          </w:p>
        </w:tc>
      </w:tr>
      <w:tr w:rsidR="0086588A" w:rsidRPr="00222FBB" w14:paraId="30203103" w14:textId="77777777" w:rsidTr="0086588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206C2" w14:textId="77777777" w:rsidR="0086588A" w:rsidRPr="00222FBB" w:rsidRDefault="0086588A" w:rsidP="000574A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A19B8" w14:textId="77777777" w:rsidR="0086588A" w:rsidRPr="00222FBB" w:rsidRDefault="0086588A" w:rsidP="000574A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96823" w14:textId="77777777" w:rsidR="0086588A" w:rsidRPr="00222FBB" w:rsidRDefault="0086588A" w:rsidP="000574A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CB459" w14:textId="77777777" w:rsidR="0086588A" w:rsidRPr="00222FBB" w:rsidRDefault="0086588A" w:rsidP="000574A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F8590" w14:textId="77777777" w:rsidR="0086588A" w:rsidRPr="00222FBB" w:rsidRDefault="0086588A" w:rsidP="000574AE">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CA3A6E0"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45B6BE"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68068EC"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745EDAA"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BB7AFC"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69E26D"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Iš viso</w:t>
            </w:r>
          </w:p>
        </w:tc>
      </w:tr>
      <w:tr w:rsidR="0086588A" w:rsidRPr="00222FBB" w14:paraId="0188D58E" w14:textId="77777777" w:rsidTr="0086588A">
        <w:tc>
          <w:tcPr>
            <w:tcW w:w="534" w:type="dxa"/>
            <w:tcBorders>
              <w:top w:val="single" w:sz="4" w:space="0" w:color="auto"/>
              <w:left w:val="single" w:sz="4" w:space="0" w:color="auto"/>
              <w:bottom w:val="single" w:sz="4" w:space="0" w:color="auto"/>
              <w:right w:val="single" w:sz="4" w:space="0" w:color="auto"/>
            </w:tcBorders>
          </w:tcPr>
          <w:p w14:paraId="5E050985"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024B0D76"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45008B0"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6A10D8"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9151532"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8DAFA20"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3BA8B19"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6770004"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E4893A9"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559E20"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CA00265"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r>
      <w:tr w:rsidR="0086588A" w:rsidRPr="00222FBB" w14:paraId="77BFE648" w14:textId="77777777" w:rsidTr="0086588A">
        <w:tc>
          <w:tcPr>
            <w:tcW w:w="534" w:type="dxa"/>
            <w:tcBorders>
              <w:top w:val="single" w:sz="4" w:space="0" w:color="auto"/>
              <w:left w:val="single" w:sz="4" w:space="0" w:color="auto"/>
              <w:bottom w:val="single" w:sz="4" w:space="0" w:color="auto"/>
              <w:right w:val="single" w:sz="4" w:space="0" w:color="auto"/>
            </w:tcBorders>
          </w:tcPr>
          <w:p w14:paraId="79755B89"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6458465"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3F4CBD1"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13BE272"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16B213B"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5E6AAFA"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D3A0ACB"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6BCDCA5"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6698A0C"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E1BB9C"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E733EE"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r>
      <w:tr w:rsidR="0086588A" w:rsidRPr="00222FBB" w14:paraId="699C22D9" w14:textId="77777777" w:rsidTr="0086588A">
        <w:tc>
          <w:tcPr>
            <w:tcW w:w="534" w:type="dxa"/>
            <w:tcBorders>
              <w:top w:val="single" w:sz="4" w:space="0" w:color="auto"/>
              <w:left w:val="single" w:sz="4" w:space="0" w:color="auto"/>
              <w:bottom w:val="single" w:sz="4" w:space="0" w:color="auto"/>
              <w:right w:val="single" w:sz="4" w:space="0" w:color="auto"/>
            </w:tcBorders>
          </w:tcPr>
          <w:p w14:paraId="17F25A89"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4787EF58"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4F5D7F0"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669EB47"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873DB82"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B8E677"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36E2DB6"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04DC67BA"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683FE6C"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0C44362"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459F1BF"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p>
        </w:tc>
      </w:tr>
    </w:tbl>
    <w:p w14:paraId="25F1BF57" w14:textId="77777777" w:rsidR="0086588A" w:rsidRPr="00222FBB" w:rsidRDefault="0086588A" w:rsidP="000574AE">
      <w:pPr>
        <w:autoSpaceDN w:val="0"/>
        <w:spacing w:after="0" w:line="240" w:lineRule="auto"/>
        <w:rPr>
          <w:rFonts w:ascii="Verdana" w:eastAsia="Times New Roman" w:hAnsi="Verdana" w:cs="Times New Roman"/>
          <w:sz w:val="24"/>
          <w:szCs w:val="24"/>
        </w:rPr>
      </w:pPr>
      <w:r w:rsidRPr="00222FBB">
        <w:rPr>
          <w:rFonts w:ascii="Verdana" w:eastAsia="Times New Roman" w:hAnsi="Verdana" w:cs="Times New Roman"/>
          <w:sz w:val="24"/>
          <w:szCs w:val="24"/>
        </w:rPr>
        <w:t>Techninis prižiūrėtojas:</w:t>
      </w:r>
      <w:r w:rsidRPr="00222FBB">
        <w:rPr>
          <w:rFonts w:ascii="Verdana" w:eastAsia="Times New Roman" w:hAnsi="Verdana" w:cs="Times New Roman"/>
          <w:sz w:val="24"/>
          <w:szCs w:val="24"/>
        </w:rPr>
        <w:tab/>
        <w:t>………………………………………………..</w:t>
      </w:r>
    </w:p>
    <w:p w14:paraId="464644A5" w14:textId="77777777" w:rsidR="0086588A" w:rsidRPr="00222FBB" w:rsidRDefault="0086588A" w:rsidP="000574AE">
      <w:pPr>
        <w:autoSpaceDN w:val="0"/>
        <w:spacing w:after="0" w:line="240" w:lineRule="auto"/>
        <w:rPr>
          <w:rFonts w:ascii="Verdana" w:eastAsia="Times New Roman" w:hAnsi="Verdana" w:cs="Times New Roman"/>
          <w:sz w:val="24"/>
          <w:szCs w:val="24"/>
        </w:rPr>
      </w:pPr>
      <w:r w:rsidRPr="00222FBB">
        <w:rPr>
          <w:rFonts w:ascii="Verdana" w:eastAsia="Times New Roman" w:hAnsi="Verdana" w:cs="Times New Roman"/>
          <w:sz w:val="24"/>
          <w:szCs w:val="24"/>
        </w:rPr>
        <w:t>Atestato Nr.</w:t>
      </w:r>
    </w:p>
    <w:p w14:paraId="10C45831"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Užsakovas:</w:t>
      </w:r>
      <w:r w:rsidRPr="00222FBB">
        <w:rPr>
          <w:rFonts w:ascii="Verdana" w:eastAsia="Times New Roman" w:hAnsi="Verdana" w:cs="Times New Roman"/>
          <w:sz w:val="24"/>
          <w:szCs w:val="24"/>
        </w:rPr>
        <w:tab/>
        <w:t>………………………………..</w:t>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t>Rangovas:</w:t>
      </w:r>
      <w:r w:rsidRPr="00222FBB">
        <w:rPr>
          <w:rFonts w:ascii="Verdana" w:eastAsia="Times New Roman" w:hAnsi="Verdana" w:cs="Times New Roman"/>
          <w:sz w:val="24"/>
          <w:szCs w:val="24"/>
        </w:rPr>
        <w:tab/>
        <w:t>…………………………………….</w:t>
      </w:r>
    </w:p>
    <w:p w14:paraId="57781901"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A.V.</w:t>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t>A.V.</w:t>
      </w:r>
    </w:p>
    <w:p w14:paraId="356426F6"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p>
    <w:p w14:paraId="5E377EE9" w14:textId="77777777" w:rsidR="0086588A" w:rsidRPr="00222FBB" w:rsidRDefault="0086588A" w:rsidP="000574AE">
      <w:pPr>
        <w:autoSpaceDN w:val="0"/>
        <w:spacing w:after="0" w:line="240" w:lineRule="auto"/>
        <w:jc w:val="both"/>
        <w:rPr>
          <w:rFonts w:ascii="Verdana" w:eastAsia="Times New Roman" w:hAnsi="Verdana" w:cs="Times New Roman"/>
          <w:sz w:val="24"/>
          <w:szCs w:val="24"/>
        </w:rPr>
      </w:pPr>
      <w:r w:rsidRPr="00222FBB">
        <w:rPr>
          <w:rFonts w:ascii="Verdana" w:eastAsia="Times New Roman" w:hAnsi="Verdana" w:cs="Times New Roman"/>
          <w:sz w:val="24"/>
          <w:szCs w:val="24"/>
        </w:rPr>
        <w:t>202.. m. ………………….. mėn. ……. d.</w:t>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r>
      <w:r w:rsidRPr="00222FBB">
        <w:rPr>
          <w:rFonts w:ascii="Verdana" w:eastAsia="Times New Roman" w:hAnsi="Verdana" w:cs="Times New Roman"/>
          <w:sz w:val="24"/>
          <w:szCs w:val="24"/>
        </w:rPr>
        <w:tab/>
        <w:t>202.. m. ………………….. mėn. ……. d.</w:t>
      </w:r>
    </w:p>
    <w:p w14:paraId="18D6C4D0" w14:textId="77777777" w:rsidR="00AC7F2B" w:rsidRPr="00222FBB" w:rsidRDefault="00AC7F2B" w:rsidP="00222FBB">
      <w:pPr>
        <w:spacing w:after="0" w:line="240" w:lineRule="auto"/>
        <w:rPr>
          <w:rFonts w:ascii="Verdana" w:eastAsia="Times New Roman" w:hAnsi="Verdana" w:cs="Times New Roman"/>
          <w:i/>
          <w:sz w:val="24"/>
          <w:szCs w:val="24"/>
        </w:rPr>
      </w:pPr>
      <w:r w:rsidRPr="00222FBB">
        <w:rPr>
          <w:rFonts w:ascii="Verdana" w:eastAsia="Times New Roman" w:hAnsi="Verdana" w:cs="Times New Roman"/>
          <w:i/>
          <w:sz w:val="24"/>
          <w:szCs w:val="24"/>
        </w:rPr>
        <w:t>*Sutarties vykdymo laikotarpiu forma gali būti keičiama.</w:t>
      </w:r>
    </w:p>
    <w:p w14:paraId="093485AD" w14:textId="77777777" w:rsidR="0086588A" w:rsidRPr="00222FBB" w:rsidRDefault="0086588A" w:rsidP="00222FBB">
      <w:pPr>
        <w:spacing w:after="0" w:line="240" w:lineRule="auto"/>
        <w:rPr>
          <w:rFonts w:ascii="Verdana" w:eastAsia="Times New Roman" w:hAnsi="Verdana" w:cs="Times New Roman"/>
          <w:sz w:val="24"/>
          <w:szCs w:val="24"/>
        </w:rPr>
        <w:sectPr w:rsidR="0086588A" w:rsidRPr="00222FBB" w:rsidSect="001F0044">
          <w:pgSz w:w="16838" w:h="11906" w:orient="landscape"/>
          <w:pgMar w:top="1134" w:right="567" w:bottom="1134" w:left="1701" w:header="567" w:footer="567" w:gutter="0"/>
          <w:cols w:space="1296"/>
        </w:sectPr>
      </w:pPr>
    </w:p>
    <w:p w14:paraId="4FC61FD6" w14:textId="55AC5959" w:rsidR="00A215D8" w:rsidRPr="00222FBB" w:rsidRDefault="0086588A" w:rsidP="00222FBB">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lastRenderedPageBreak/>
        <w:t>Statybos rangos sutarties</w:t>
      </w:r>
    </w:p>
    <w:p w14:paraId="6E99B6F8" w14:textId="4FEC7EF4" w:rsidR="0086588A" w:rsidRPr="00222FBB" w:rsidRDefault="0086588A" w:rsidP="00222FBB">
      <w:pPr>
        <w:autoSpaceDN w:val="0"/>
        <w:spacing w:after="0" w:line="240" w:lineRule="auto"/>
        <w:jc w:val="right"/>
        <w:rPr>
          <w:rFonts w:ascii="Verdana" w:eastAsia="Times New Roman" w:hAnsi="Verdana" w:cs="Times New Roman"/>
          <w:b/>
          <w:sz w:val="24"/>
          <w:szCs w:val="24"/>
        </w:rPr>
      </w:pPr>
      <w:r w:rsidRPr="00222FBB">
        <w:rPr>
          <w:rFonts w:ascii="Verdana" w:eastAsia="Times New Roman" w:hAnsi="Verdana" w:cs="Times New Roman"/>
          <w:b/>
          <w:sz w:val="24"/>
          <w:szCs w:val="24"/>
        </w:rPr>
        <w:t>6 priedas</w:t>
      </w:r>
    </w:p>
    <w:p w14:paraId="1A0D3EEF" w14:textId="7EC041FC" w:rsidR="0086588A" w:rsidRPr="00222FBB" w:rsidRDefault="0086588A" w:rsidP="00222FBB">
      <w:pPr>
        <w:autoSpaceDN w:val="0"/>
        <w:spacing w:after="0" w:line="240" w:lineRule="auto"/>
        <w:jc w:val="right"/>
        <w:rPr>
          <w:rFonts w:ascii="Verdana" w:eastAsia="Times New Roman" w:hAnsi="Verdana" w:cs="Times New Roman"/>
          <w:bCs/>
          <w:sz w:val="24"/>
          <w:szCs w:val="24"/>
        </w:rPr>
      </w:pPr>
    </w:p>
    <w:p w14:paraId="2CFA77F5" w14:textId="77777777" w:rsidR="0086588A" w:rsidRPr="00222FBB" w:rsidRDefault="0086588A" w:rsidP="000574AE">
      <w:pPr>
        <w:autoSpaceDN w:val="0"/>
        <w:spacing w:after="0" w:line="240" w:lineRule="auto"/>
        <w:jc w:val="center"/>
        <w:rPr>
          <w:rFonts w:ascii="Verdana" w:eastAsia="Times New Roman" w:hAnsi="Verdana" w:cs="Times New Roman"/>
          <w:b/>
          <w:sz w:val="24"/>
          <w:szCs w:val="24"/>
        </w:rPr>
      </w:pPr>
      <w:r w:rsidRPr="00222FBB">
        <w:rPr>
          <w:rFonts w:ascii="Verdana" w:eastAsia="Times New Roman" w:hAnsi="Verdana" w:cs="Times New Roman"/>
          <w:b/>
          <w:sz w:val="24"/>
          <w:szCs w:val="24"/>
        </w:rPr>
        <w:t>TRIŠALIS SUSITARIMAS SU SUBRANGOVU</w:t>
      </w:r>
      <w:r w:rsidRPr="00222FBB">
        <w:rPr>
          <w:rFonts w:ascii="Verdana" w:eastAsia="Times New Roman" w:hAnsi="Verdana" w:cs="Times New Roman"/>
          <w:b/>
          <w:sz w:val="24"/>
          <w:szCs w:val="24"/>
        </w:rPr>
        <w:br/>
        <w:t>DĖL TIESIOGINIO ATSISKAITYMO NR. ___</w:t>
      </w:r>
    </w:p>
    <w:p w14:paraId="1FD8AF86"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p>
    <w:p w14:paraId="56D26006" w14:textId="77777777" w:rsidR="0086588A" w:rsidRPr="00222FBB" w:rsidRDefault="0086588A" w:rsidP="000574AE">
      <w:pPr>
        <w:autoSpaceDN w:val="0"/>
        <w:spacing w:after="0" w:line="240" w:lineRule="auto"/>
        <w:jc w:val="center"/>
        <w:rPr>
          <w:rFonts w:ascii="Verdana" w:eastAsia="Times New Roman" w:hAnsi="Verdana" w:cs="Times New Roman"/>
          <w:sz w:val="24"/>
          <w:szCs w:val="24"/>
        </w:rPr>
      </w:pPr>
      <w:r w:rsidRPr="00222FBB">
        <w:rPr>
          <w:rFonts w:ascii="Verdana" w:eastAsia="Times New Roman" w:hAnsi="Verdana" w:cs="Times New Roman"/>
          <w:sz w:val="24"/>
          <w:szCs w:val="24"/>
        </w:rPr>
        <w:t>[data, vieta]</w:t>
      </w:r>
    </w:p>
    <w:p w14:paraId="5FBAB6CC" w14:textId="77777777" w:rsidR="0086588A" w:rsidRPr="00222FBB" w:rsidRDefault="0086588A" w:rsidP="000574AE">
      <w:pPr>
        <w:autoSpaceDN w:val="0"/>
        <w:spacing w:after="0" w:line="240" w:lineRule="auto"/>
        <w:rPr>
          <w:rFonts w:ascii="Verdana" w:eastAsia="Times New Roman" w:hAnsi="Verdana" w:cs="Times New Roman"/>
        </w:rPr>
      </w:pPr>
    </w:p>
    <w:p w14:paraId="19038A2D" w14:textId="77777777" w:rsidR="0086588A" w:rsidRPr="00222FBB" w:rsidRDefault="0086588A" w:rsidP="00222FBB">
      <w:pPr>
        <w:autoSpaceDN w:val="0"/>
        <w:spacing w:after="0" w:line="240" w:lineRule="auto"/>
        <w:jc w:val="both"/>
        <w:rPr>
          <w:rFonts w:ascii="Verdana" w:eastAsia="Times New Roman" w:hAnsi="Verdana" w:cs="Times New Roman"/>
          <w:color w:val="000000"/>
        </w:rPr>
      </w:pPr>
      <w:r w:rsidRPr="00222FBB">
        <w:rPr>
          <w:rFonts w:ascii="Verdana" w:eastAsia="Times New Roman" w:hAnsi="Verdana" w:cs="Times New Roman"/>
          <w:b/>
          <w:color w:val="000000"/>
        </w:rPr>
        <w:t>[Užsakovo pavadinimas]</w:t>
      </w:r>
      <w:r w:rsidRPr="00222FBB">
        <w:rPr>
          <w:rFonts w:ascii="Verdana" w:eastAsia="Times New Roman" w:hAnsi="Verdana" w:cs="Times New Roman"/>
          <w:color w:val="000000"/>
        </w:rPr>
        <w:t xml:space="preserve"> (</w:t>
      </w:r>
      <w:r w:rsidRPr="00222FBB">
        <w:rPr>
          <w:rFonts w:ascii="Verdana" w:eastAsia="Times New Roman" w:hAnsi="Verdana" w:cs="Times New Roman"/>
          <w:b/>
          <w:color w:val="000000"/>
        </w:rPr>
        <w:t>Užsakovas</w:t>
      </w:r>
      <w:r w:rsidRPr="00222FBB">
        <w:rPr>
          <w:rFonts w:ascii="Verdana" w:eastAsia="Times New Roman" w:hAnsi="Verdana" w:cs="Times New Roman"/>
          <w:color w:val="000000"/>
        </w:rPr>
        <w:t xml:space="preserve">), atstovaujamas [pareigos, vardas, pavardė], veikiančio pagal [atstovavimo pagrindas], </w:t>
      </w:r>
    </w:p>
    <w:p w14:paraId="37D8A090" w14:textId="77777777" w:rsidR="0086588A" w:rsidRPr="00222FBB" w:rsidRDefault="0086588A" w:rsidP="00222FBB">
      <w:pPr>
        <w:autoSpaceDN w:val="0"/>
        <w:spacing w:after="0" w:line="240" w:lineRule="auto"/>
        <w:jc w:val="both"/>
        <w:rPr>
          <w:rFonts w:ascii="Verdana" w:eastAsia="Times New Roman" w:hAnsi="Verdana" w:cs="Times New Roman"/>
          <w:color w:val="000000"/>
        </w:rPr>
      </w:pPr>
    </w:p>
    <w:p w14:paraId="0C948158" w14:textId="77777777" w:rsidR="0086588A" w:rsidRPr="00222FBB" w:rsidRDefault="0086588A" w:rsidP="00222FBB">
      <w:pPr>
        <w:autoSpaceDN w:val="0"/>
        <w:spacing w:after="0" w:line="240" w:lineRule="auto"/>
        <w:jc w:val="both"/>
        <w:rPr>
          <w:rFonts w:ascii="Verdana" w:eastAsia="Times New Roman" w:hAnsi="Verdana" w:cs="Times New Roman"/>
          <w:color w:val="000000"/>
        </w:rPr>
      </w:pPr>
      <w:r w:rsidRPr="00222FBB">
        <w:rPr>
          <w:rFonts w:ascii="Verdana" w:eastAsia="Times New Roman" w:hAnsi="Verdana" w:cs="Times New Roman"/>
          <w:b/>
          <w:color w:val="000000"/>
        </w:rPr>
        <w:t xml:space="preserve">[Rangovo pavadinimas] </w:t>
      </w:r>
      <w:r w:rsidRPr="00222FBB">
        <w:rPr>
          <w:rFonts w:ascii="Verdana" w:eastAsia="Times New Roman" w:hAnsi="Verdana" w:cs="Times New Roman"/>
          <w:color w:val="000000"/>
        </w:rPr>
        <w:t>(</w:t>
      </w:r>
      <w:r w:rsidRPr="00222FBB">
        <w:rPr>
          <w:rFonts w:ascii="Verdana" w:eastAsia="Times New Roman" w:hAnsi="Verdana" w:cs="Times New Roman"/>
          <w:b/>
          <w:color w:val="000000"/>
        </w:rPr>
        <w:t>Rangovas</w:t>
      </w:r>
      <w:r w:rsidRPr="00222FBB">
        <w:rPr>
          <w:rFonts w:ascii="Verdana" w:eastAsia="Times New Roman" w:hAnsi="Verdana" w:cs="Times New Roman"/>
          <w:color w:val="000000"/>
        </w:rPr>
        <w:t xml:space="preserve">), atstovaujamas [pareigos, vardas, pavardė], veikiančio pagal [atstovavimo pagrindas]), ir </w:t>
      </w:r>
    </w:p>
    <w:p w14:paraId="3832B5F5" w14:textId="77777777" w:rsidR="0086588A" w:rsidRPr="00222FBB" w:rsidRDefault="0086588A" w:rsidP="00222FBB">
      <w:pPr>
        <w:autoSpaceDN w:val="0"/>
        <w:spacing w:after="0" w:line="240" w:lineRule="auto"/>
        <w:jc w:val="both"/>
        <w:rPr>
          <w:rFonts w:ascii="Verdana" w:eastAsia="Times New Roman" w:hAnsi="Verdana" w:cs="Times New Roman"/>
          <w:color w:val="000000"/>
        </w:rPr>
      </w:pPr>
    </w:p>
    <w:p w14:paraId="0C7B3932" w14:textId="77777777" w:rsidR="0086588A" w:rsidRPr="00222FBB" w:rsidRDefault="0086588A" w:rsidP="00222FBB">
      <w:pPr>
        <w:autoSpaceDN w:val="0"/>
        <w:spacing w:after="0" w:line="240" w:lineRule="auto"/>
        <w:jc w:val="both"/>
        <w:rPr>
          <w:rFonts w:ascii="Verdana" w:eastAsia="Times New Roman" w:hAnsi="Verdana" w:cs="Times New Roman"/>
          <w:color w:val="000000"/>
        </w:rPr>
      </w:pPr>
      <w:r w:rsidRPr="00222FBB">
        <w:rPr>
          <w:rFonts w:ascii="Verdana" w:eastAsia="Times New Roman" w:hAnsi="Verdana" w:cs="Times New Roman"/>
          <w:b/>
          <w:color w:val="000000"/>
        </w:rPr>
        <w:t xml:space="preserve">[Subrangovo pavadinimas] </w:t>
      </w:r>
      <w:r w:rsidRPr="00222FBB">
        <w:rPr>
          <w:rFonts w:ascii="Verdana" w:eastAsia="Times New Roman" w:hAnsi="Verdana" w:cs="Times New Roman"/>
          <w:color w:val="000000"/>
        </w:rPr>
        <w:t>(</w:t>
      </w:r>
      <w:r w:rsidRPr="00222FBB">
        <w:rPr>
          <w:rFonts w:ascii="Verdana" w:eastAsia="Times New Roman" w:hAnsi="Verdana" w:cs="Times New Roman"/>
          <w:b/>
          <w:color w:val="000000"/>
        </w:rPr>
        <w:t>Subrangovas</w:t>
      </w:r>
      <w:r w:rsidRPr="00222FBB">
        <w:rPr>
          <w:rFonts w:ascii="Verdana" w:eastAsia="Times New Roman" w:hAnsi="Verdana" w:cs="Times New Roman"/>
          <w:color w:val="000000"/>
        </w:rPr>
        <w:t xml:space="preserve">), atstovaujamas [pareigos, vardas, pavardė], veikiančio pagal [atstovavimo pagrindas], </w:t>
      </w:r>
    </w:p>
    <w:p w14:paraId="6E4DE7B0" w14:textId="77777777" w:rsidR="0086588A" w:rsidRPr="00222FBB" w:rsidRDefault="0086588A" w:rsidP="00222FBB">
      <w:pPr>
        <w:autoSpaceDN w:val="0"/>
        <w:spacing w:after="0" w:line="240" w:lineRule="auto"/>
        <w:jc w:val="both"/>
        <w:rPr>
          <w:rFonts w:ascii="Verdana" w:eastAsia="Times New Roman" w:hAnsi="Verdana" w:cs="Times New Roman"/>
          <w:color w:val="000000"/>
        </w:rPr>
      </w:pPr>
    </w:p>
    <w:p w14:paraId="3DBE3171" w14:textId="77777777" w:rsidR="0086588A" w:rsidRPr="00222FBB" w:rsidRDefault="0086588A" w:rsidP="00222FBB">
      <w:pPr>
        <w:widowControl w:val="0"/>
        <w:autoSpaceDN w:val="0"/>
        <w:spacing w:after="0" w:line="240" w:lineRule="auto"/>
        <w:jc w:val="both"/>
        <w:rPr>
          <w:rFonts w:ascii="Verdana" w:eastAsia="Times New Roman" w:hAnsi="Verdana" w:cs="Times New Roman"/>
          <w:color w:val="000000"/>
        </w:rPr>
      </w:pPr>
      <w:r w:rsidRPr="00222FBB">
        <w:rPr>
          <w:rFonts w:ascii="Verdana" w:eastAsia="Times New Roman" w:hAnsi="Verdana" w:cs="Times New Roman"/>
          <w:color w:val="000000"/>
        </w:rPr>
        <w:t xml:space="preserve">visi kartu vadinami </w:t>
      </w:r>
      <w:r w:rsidRPr="00222FBB">
        <w:rPr>
          <w:rFonts w:ascii="Verdana" w:eastAsia="Times New Roman" w:hAnsi="Verdana" w:cs="Times New Roman"/>
          <w:b/>
          <w:color w:val="000000"/>
        </w:rPr>
        <w:t>Šalimis</w:t>
      </w:r>
      <w:r w:rsidRPr="00222FBB">
        <w:rPr>
          <w:rFonts w:ascii="Verdana" w:eastAsia="Times New Roman" w:hAnsi="Verdana" w:cs="Times New Roman"/>
          <w:color w:val="000000"/>
        </w:rPr>
        <w:t xml:space="preserve">, o kiekvienas atskirai – </w:t>
      </w:r>
      <w:r w:rsidRPr="00222FBB">
        <w:rPr>
          <w:rFonts w:ascii="Verdana" w:eastAsia="Times New Roman" w:hAnsi="Verdana" w:cs="Times New Roman"/>
          <w:b/>
          <w:color w:val="000000"/>
        </w:rPr>
        <w:t>Šalimi</w:t>
      </w:r>
      <w:r w:rsidRPr="00222FBB">
        <w:rPr>
          <w:rFonts w:ascii="Verdana" w:eastAsia="Times New Roman" w:hAnsi="Verdana" w:cs="Times New Roman"/>
          <w:color w:val="000000"/>
        </w:rPr>
        <w:t>,</w:t>
      </w:r>
    </w:p>
    <w:p w14:paraId="447B821C" w14:textId="77777777" w:rsidR="0086588A" w:rsidRPr="00222FBB" w:rsidRDefault="0086588A" w:rsidP="00222FBB">
      <w:pPr>
        <w:autoSpaceDN w:val="0"/>
        <w:spacing w:after="0" w:line="240" w:lineRule="auto"/>
        <w:jc w:val="both"/>
        <w:rPr>
          <w:rFonts w:ascii="Verdana" w:eastAsia="Times New Roman" w:hAnsi="Verdana" w:cs="Times New Roman"/>
          <w:color w:val="000000"/>
        </w:rPr>
      </w:pPr>
      <w:r w:rsidRPr="00222FBB">
        <w:rPr>
          <w:rFonts w:ascii="Verdana" w:eastAsia="Times New Roman" w:hAnsi="Verdana" w:cs="Times New Roman"/>
          <w:color w:val="000000"/>
        </w:rPr>
        <w:t xml:space="preserve">atsižvelgdami į tai, kad: </w:t>
      </w:r>
    </w:p>
    <w:p w14:paraId="513B3FA4" w14:textId="77777777" w:rsidR="0086588A" w:rsidRPr="00222FBB" w:rsidRDefault="0086588A" w:rsidP="00AF4B8E">
      <w:pPr>
        <w:numPr>
          <w:ilvl w:val="0"/>
          <w:numId w:val="31"/>
        </w:numPr>
        <w:autoSpaceDN w:val="0"/>
        <w:spacing w:after="0" w:line="240" w:lineRule="auto"/>
        <w:ind w:left="567" w:hanging="567"/>
        <w:jc w:val="both"/>
        <w:rPr>
          <w:rFonts w:ascii="Verdana" w:eastAsia="Times New Roman" w:hAnsi="Verdana" w:cs="Times New Roman"/>
          <w:color w:val="000000"/>
        </w:rPr>
      </w:pPr>
      <w:r w:rsidRPr="00222FBB">
        <w:rPr>
          <w:rFonts w:ascii="Verdana" w:eastAsia="Times New Roman" w:hAnsi="Verdana" w:cs="Times New Roman"/>
          <w:color w:val="000000"/>
        </w:rPr>
        <w:t>Užsakovas ir Rangovas sudarė Sutartį;</w:t>
      </w:r>
    </w:p>
    <w:p w14:paraId="69055DC1" w14:textId="77777777" w:rsidR="0086588A" w:rsidRPr="00222FBB" w:rsidRDefault="0086588A" w:rsidP="00AF4B8E">
      <w:pPr>
        <w:numPr>
          <w:ilvl w:val="0"/>
          <w:numId w:val="31"/>
        </w:numPr>
        <w:autoSpaceDN w:val="0"/>
        <w:spacing w:after="0" w:line="240" w:lineRule="auto"/>
        <w:ind w:left="567" w:hanging="567"/>
        <w:jc w:val="both"/>
        <w:rPr>
          <w:rFonts w:ascii="Verdana" w:eastAsia="Times New Roman" w:hAnsi="Verdana" w:cs="Times New Roman"/>
          <w:color w:val="000000"/>
        </w:rPr>
      </w:pPr>
      <w:r w:rsidRPr="00222FBB">
        <w:rPr>
          <w:rFonts w:ascii="Verdana" w:eastAsia="Times New Roman" w:hAnsi="Verdana" w:cs="Times New Roman"/>
          <w:color w:val="000000"/>
        </w:rPr>
        <w:t xml:space="preserve">Rangovas perdavė Subrangovui dalį Sutarties vykdymo, </w:t>
      </w:r>
      <w:proofErr w:type="spellStart"/>
      <w:r w:rsidRPr="00222FBB">
        <w:rPr>
          <w:rFonts w:ascii="Verdana" w:eastAsia="Times New Roman" w:hAnsi="Verdana" w:cs="Times New Roman"/>
          <w:color w:val="000000"/>
        </w:rPr>
        <w:t>t.y</w:t>
      </w:r>
      <w:proofErr w:type="spellEnd"/>
      <w:r w:rsidRPr="00222FBB">
        <w:rPr>
          <w:rFonts w:ascii="Verdana" w:eastAsia="Times New Roman" w:hAnsi="Verdana" w:cs="Times New Roman"/>
          <w:color w:val="000000"/>
        </w:rPr>
        <w:t xml:space="preserve">. Darbus; </w:t>
      </w:r>
    </w:p>
    <w:p w14:paraId="0DEA9387" w14:textId="77777777" w:rsidR="0086588A" w:rsidRPr="00222FBB" w:rsidRDefault="0086588A" w:rsidP="00AF4B8E">
      <w:pPr>
        <w:numPr>
          <w:ilvl w:val="0"/>
          <w:numId w:val="31"/>
        </w:numPr>
        <w:autoSpaceDN w:val="0"/>
        <w:spacing w:after="0" w:line="240" w:lineRule="auto"/>
        <w:ind w:left="567" w:hanging="567"/>
        <w:jc w:val="both"/>
        <w:rPr>
          <w:rFonts w:ascii="Verdana" w:eastAsia="Times New Roman" w:hAnsi="Verdana" w:cs="Times New Roman"/>
          <w:color w:val="000000"/>
        </w:rPr>
      </w:pPr>
      <w:r w:rsidRPr="00222FBB">
        <w:rPr>
          <w:rFonts w:ascii="Verdana" w:eastAsia="Times New Roman" w:hAnsi="Verdana" w:cs="Times New Roman"/>
          <w:color w:val="000000"/>
        </w:rPr>
        <w:t xml:space="preserve">Subrangovas pateikė Užsakovui prašymą tiesiogiai atsiskaityti su juo už Darbus; </w:t>
      </w:r>
    </w:p>
    <w:p w14:paraId="5C5599E9" w14:textId="371B864C" w:rsidR="00A70037" w:rsidRPr="00222FBB" w:rsidRDefault="0086588A" w:rsidP="00AF4B8E">
      <w:pPr>
        <w:numPr>
          <w:ilvl w:val="0"/>
          <w:numId w:val="31"/>
        </w:numPr>
        <w:autoSpaceDN w:val="0"/>
        <w:spacing w:after="0" w:line="240" w:lineRule="auto"/>
        <w:ind w:left="567" w:hanging="567"/>
        <w:jc w:val="both"/>
        <w:rPr>
          <w:rFonts w:ascii="Verdana" w:eastAsia="Calibri" w:hAnsi="Verdana"/>
          <w:color w:val="000000"/>
          <w:szCs w:val="24"/>
        </w:rPr>
      </w:pPr>
      <w:r w:rsidRPr="00222FBB">
        <w:rPr>
          <w:rFonts w:ascii="Verdana" w:eastAsia="Times New Roman" w:hAnsi="Verdana" w:cs="Times New Roman"/>
          <w:color w:val="000000"/>
        </w:rPr>
        <w:t xml:space="preserve">Pagal Sutarties sąlygų </w:t>
      </w:r>
      <w:r w:rsidR="00AC7F2B" w:rsidRPr="00222FBB">
        <w:rPr>
          <w:rFonts w:ascii="Verdana" w:eastAsia="Times New Roman" w:hAnsi="Verdana" w:cs="Times New Roman"/>
          <w:color w:val="000000"/>
        </w:rPr>
        <w:t>10.2</w:t>
      </w:r>
      <w:r w:rsidRPr="00222FBB">
        <w:rPr>
          <w:rFonts w:ascii="Verdana" w:eastAsia="Times New Roman" w:hAnsi="Verdana" w:cs="Times New Roman"/>
          <w:color w:val="000000"/>
        </w:rPr>
        <w:t xml:space="preserve"> </w:t>
      </w:r>
      <w:r w:rsidR="00AC7F2B" w:rsidRPr="00222FBB">
        <w:rPr>
          <w:rFonts w:ascii="Verdana" w:eastAsia="Times New Roman" w:hAnsi="Verdana" w:cs="Times New Roman"/>
          <w:color w:val="000000"/>
        </w:rPr>
        <w:t xml:space="preserve">punktą </w:t>
      </w:r>
      <w:r w:rsidR="00A70037" w:rsidRPr="00222FBB">
        <w:rPr>
          <w:rFonts w:ascii="Verdana" w:eastAsia="Calibri" w:hAnsi="Verdana"/>
          <w:color w:val="000000"/>
          <w:szCs w:val="24"/>
        </w:rPr>
        <w:t>už atliktus Darbus Užsakovas atsiskaito su Rangovu pagal pateiktą PVM sąskaitą faktūrą, pervesdamas pinigus į Rangovo Sutarties rekvizituose nurodytą sąskaitą ne vėliau kaip per 30 (trisdešimt) kalendorinių dienų.</w:t>
      </w:r>
    </w:p>
    <w:p w14:paraId="215C29C9" w14:textId="3CBE3E9D" w:rsidR="0086588A" w:rsidRPr="00222FBB" w:rsidRDefault="0086588A" w:rsidP="00AF4B8E">
      <w:pPr>
        <w:numPr>
          <w:ilvl w:val="0"/>
          <w:numId w:val="31"/>
        </w:numPr>
        <w:autoSpaceDN w:val="0"/>
        <w:spacing w:after="0" w:line="240" w:lineRule="auto"/>
        <w:ind w:left="567" w:hanging="567"/>
        <w:jc w:val="both"/>
        <w:rPr>
          <w:rFonts w:ascii="Verdana" w:eastAsia="Times New Roman" w:hAnsi="Verdana" w:cs="Times New Roman"/>
          <w:color w:val="000000"/>
        </w:rPr>
      </w:pPr>
      <w:r w:rsidRPr="00222FBB">
        <w:rPr>
          <w:rFonts w:ascii="Verdana" w:eastAsia="Times New Roman" w:hAnsi="Verdana" w:cs="Times New Roman"/>
          <w:color w:val="000000"/>
        </w:rPr>
        <w:t>delspinigiai už pavėluotus mokėjimus pagal Sutartį yra 0,0</w:t>
      </w:r>
      <w:r w:rsidR="005E10A6">
        <w:rPr>
          <w:rFonts w:ascii="Verdana" w:eastAsia="Times New Roman" w:hAnsi="Verdana" w:cs="Times New Roman"/>
          <w:color w:val="000000"/>
        </w:rPr>
        <w:t>2</w:t>
      </w:r>
      <w:r w:rsidRPr="00222FBB">
        <w:rPr>
          <w:rFonts w:ascii="Verdana" w:eastAsia="Times New Roman" w:hAnsi="Verdana" w:cs="Times New Roman"/>
          <w:color w:val="000000"/>
        </w:rPr>
        <w:t>% nuo neapmokėtos sumos dydžio už kiekvieną uždelstą atsiskaityti dieną;</w:t>
      </w:r>
    </w:p>
    <w:p w14:paraId="67BBC2E2" w14:textId="77777777" w:rsidR="0086588A" w:rsidRPr="00222FBB" w:rsidRDefault="0086588A" w:rsidP="000574AE">
      <w:pPr>
        <w:autoSpaceDN w:val="0"/>
        <w:spacing w:after="0" w:line="240" w:lineRule="auto"/>
        <w:ind w:left="567"/>
        <w:jc w:val="both"/>
        <w:rPr>
          <w:rFonts w:ascii="Verdana" w:eastAsia="Times New Roman" w:hAnsi="Verdana" w:cs="Times New Roman"/>
          <w:color w:val="000000"/>
        </w:rPr>
      </w:pPr>
      <w:r w:rsidRPr="00222FBB">
        <w:rPr>
          <w:rFonts w:ascii="Verdana" w:eastAsia="Times New Roman" w:hAnsi="Verdana" w:cs="Times New Roman"/>
          <w:color w:val="000000"/>
        </w:rPr>
        <w:t>sudaro šį Susitarimą:</w:t>
      </w:r>
    </w:p>
    <w:p w14:paraId="3B4041F8" w14:textId="42A7C99E" w:rsidR="0086588A" w:rsidRPr="00222FBB" w:rsidRDefault="005E10A6"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color w:val="000000"/>
        </w:rPr>
      </w:pPr>
      <w:r w:rsidRPr="005E10A6">
        <w:rPr>
          <w:rFonts w:ascii="Verdana" w:eastAsia="Times New Roman" w:hAnsi="Verdana" w:cs="Times New Roman"/>
          <w:b/>
          <w:color w:val="000000"/>
        </w:rPr>
        <w:t>S</w:t>
      </w:r>
      <w:r w:rsidR="0086588A" w:rsidRPr="005E10A6">
        <w:rPr>
          <w:rFonts w:ascii="Verdana" w:eastAsia="Times New Roman" w:hAnsi="Verdana" w:cs="Times New Roman"/>
          <w:b/>
          <w:color w:val="000000"/>
        </w:rPr>
        <w:t>usitarimo</w:t>
      </w:r>
      <w:r w:rsidR="0086588A" w:rsidRPr="00222FBB">
        <w:rPr>
          <w:rFonts w:ascii="Verdana" w:eastAsia="Times New Roman" w:hAnsi="Verdana" w:cs="Times New Roman"/>
          <w:b/>
          <w:color w:val="000000"/>
        </w:rPr>
        <w:t xml:space="preserve"> objektas</w:t>
      </w:r>
    </w:p>
    <w:p w14:paraId="2B2FA7E7"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 xml:space="preserve">Užsakovas įsipareigoja Susitarime nurodytomis sąlygomis ir tvarka tiesiogiai atsiskaityti su Subrangovu už atliktus Darbus. </w:t>
      </w:r>
    </w:p>
    <w:p w14:paraId="5E491678"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Šiuo Susitarimu yra įgyvendinamos Sutarties sąlygos. Jokios šio Susitarimo nuostatos neturi būti aiškinamos kaip pakeičiančios Sutarties sąlygas arba joms prieštaraujančios.</w:t>
      </w:r>
    </w:p>
    <w:p w14:paraId="34EFD35C" w14:textId="77777777" w:rsidR="0086588A" w:rsidRPr="00222FBB" w:rsidRDefault="0086588A"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color w:val="000000"/>
        </w:rPr>
      </w:pPr>
      <w:r w:rsidRPr="00222FBB">
        <w:rPr>
          <w:rFonts w:ascii="Verdana" w:eastAsia="Times New Roman" w:hAnsi="Verdana" w:cs="Times New Roman"/>
          <w:b/>
          <w:color w:val="000000"/>
        </w:rPr>
        <w:t>Sąvokos</w:t>
      </w:r>
    </w:p>
    <w:p w14:paraId="6F8C3B1F"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Šiame Susitarime didžiąja raide rašomos sąvokos turi žemiau nurodytas reikšmes:</w:t>
      </w:r>
    </w:p>
    <w:p w14:paraId="71C51822" w14:textId="77777777" w:rsidR="0086588A" w:rsidRPr="00222FBB" w:rsidRDefault="0086588A" w:rsidP="000574AE">
      <w:pPr>
        <w:tabs>
          <w:tab w:val="left" w:pos="426"/>
        </w:tabs>
        <w:autoSpaceDN w:val="0"/>
        <w:spacing w:after="0" w:line="240" w:lineRule="auto"/>
        <w:rPr>
          <w:rFonts w:ascii="Verdana" w:eastAsia="Times New Roman" w:hAnsi="Verdana" w:cs="Times New Roman"/>
          <w:color w:val="000000"/>
        </w:rPr>
      </w:pPr>
    </w:p>
    <w:p w14:paraId="313BC491"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b/>
          <w:color w:val="000000"/>
        </w:rPr>
        <w:t>Susitarimas</w:t>
      </w:r>
      <w:r w:rsidRPr="00222FBB">
        <w:rPr>
          <w:rFonts w:ascii="Verdana" w:eastAsia="Times New Roman" w:hAnsi="Verdana" w:cs="Times New Roman"/>
          <w:color w:val="000000"/>
        </w:rPr>
        <w:t xml:space="preserve"> – šis Trišalis susitarimas su Subrangovu dėl tiesioginio atsiskaitymo;</w:t>
      </w:r>
    </w:p>
    <w:p w14:paraId="5CF0BE06"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b/>
          <w:color w:val="000000"/>
        </w:rPr>
        <w:t>Sutartis</w:t>
      </w:r>
      <w:r w:rsidRPr="00222FBB">
        <w:rPr>
          <w:rFonts w:ascii="Verdana" w:eastAsia="Times New Roman" w:hAnsi="Verdana" w:cs="Times New Roman"/>
          <w:color w:val="000000"/>
        </w:rPr>
        <w:t xml:space="preserve"> – 20_ m. _________ d. Statybos rangos sutartis Nr. ____, kurią sudarė Užsakovas ir Rangovas dėl [Sutarties pavadinimas];</w:t>
      </w:r>
    </w:p>
    <w:p w14:paraId="1AB6D3BC"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b/>
          <w:color w:val="000000"/>
        </w:rPr>
        <w:t>Darbai</w:t>
      </w:r>
      <w:r w:rsidRPr="00222FBB">
        <w:rPr>
          <w:rFonts w:ascii="Verdana" w:eastAsia="Times New Roman" w:hAnsi="Verdana" w:cs="Times New Roman"/>
          <w:color w:val="000000"/>
        </w:rPr>
        <w:t xml:space="preserve"> – darbai ir (arba) paslaugos, kuriuos Rangovas įsipareigojo atlikti pagal Sutartį ir kurių vykdymą (teikimą) perdavė Subrangovui;</w:t>
      </w:r>
    </w:p>
    <w:p w14:paraId="72E587D2"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b/>
          <w:color w:val="000000"/>
        </w:rPr>
        <w:t>Atliktų darbų aktas</w:t>
      </w:r>
      <w:r w:rsidRPr="00222FBB">
        <w:rPr>
          <w:rFonts w:ascii="Verdana" w:eastAsia="Times New Roman" w:hAnsi="Verdana" w:cs="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6A9869CA"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b/>
          <w:color w:val="000000"/>
        </w:rPr>
        <w:t>Pažyma apie atliktų darbų vertę</w:t>
      </w:r>
      <w:r w:rsidRPr="00222FBB">
        <w:rPr>
          <w:rFonts w:ascii="Verdana" w:eastAsia="Times New Roman" w:hAnsi="Verdana" w:cs="Times New Roman"/>
          <w:color w:val="000000"/>
        </w:rPr>
        <w:t xml:space="preserve"> – dokumentas, kurį Rangovas privalo parengti pagal Sutartyje pateiktą formą ir kuriame Rangovas nurodo Darbų, atliktų pagal Sutartį per ataskaitinį laikotarpį, taip pat atliktų nuo Sutarties vykdymo pradžios </w:t>
      </w:r>
      <w:r w:rsidRPr="00222FBB">
        <w:rPr>
          <w:rFonts w:ascii="Verdana" w:eastAsia="Times New Roman" w:hAnsi="Verdana" w:cs="Times New Roman"/>
          <w:color w:val="000000"/>
        </w:rPr>
        <w:lastRenderedPageBreak/>
        <w:t>iki ataskaitinio laikotarpio pabaigos, bendras vertes ir kurio pagrindu Rangovas prašo Užsakovo sumokėti už Darbus, atliktus per ataskaitinį laikotarpį.</w:t>
      </w:r>
    </w:p>
    <w:p w14:paraId="741F56CD" w14:textId="77777777" w:rsidR="0086588A" w:rsidRPr="00222FBB" w:rsidRDefault="0086588A"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color w:val="000000"/>
        </w:rPr>
      </w:pPr>
      <w:r w:rsidRPr="00222FBB">
        <w:rPr>
          <w:rFonts w:ascii="Verdana" w:eastAsia="Times New Roman" w:hAnsi="Verdana" w:cs="Times New Roman"/>
          <w:b/>
          <w:color w:val="000000"/>
        </w:rPr>
        <w:t>Atsiskaitymų tvarka</w:t>
      </w:r>
    </w:p>
    <w:p w14:paraId="7151F04E"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 xml:space="preserve">Kai Subrangovas atlieka ataskaitinio laikotarpio Darbus, Rangovas privalo patikrinti Subrangovo atliktus Darbus ir į ataskaitinio laikotarpio Atliktų darbų aktą įtraukti tinkamai atliktus Darbus. </w:t>
      </w:r>
    </w:p>
    <w:p w14:paraId="6F7CC7A9"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21048AD1"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222FBB">
        <w:rPr>
          <w:rFonts w:ascii="Verdana" w:eastAsia="Times New Roman" w:hAnsi="Verdana" w:cs="Times New Roman"/>
          <w:color w:val="000000"/>
        </w:rPr>
        <w:fldChar w:fldCharType="begin"/>
      </w:r>
      <w:r w:rsidRPr="00222FBB">
        <w:rPr>
          <w:rFonts w:ascii="Verdana" w:eastAsia="Times New Roman" w:hAnsi="Verdana" w:cs="Times New Roman"/>
          <w:color w:val="000000"/>
        </w:rPr>
        <w:instrText xml:space="preserve"> REF _Ref83728293 \r \h  \* MERGEFORMAT </w:instrText>
      </w:r>
      <w:r w:rsidRPr="00222FBB">
        <w:rPr>
          <w:rFonts w:ascii="Verdana" w:eastAsia="Times New Roman" w:hAnsi="Verdana" w:cs="Times New Roman"/>
          <w:color w:val="000000"/>
        </w:rPr>
      </w:r>
      <w:r w:rsidRPr="00222FBB">
        <w:rPr>
          <w:rFonts w:ascii="Verdana" w:eastAsia="Times New Roman" w:hAnsi="Verdana" w:cs="Times New Roman"/>
          <w:color w:val="000000"/>
        </w:rPr>
        <w:fldChar w:fldCharType="separate"/>
      </w:r>
      <w:r w:rsidRPr="00222FBB">
        <w:rPr>
          <w:rFonts w:ascii="Verdana" w:eastAsia="Times New Roman" w:hAnsi="Verdana" w:cs="Times New Roman"/>
          <w:color w:val="000000"/>
        </w:rPr>
        <w:t>3.10</w:t>
      </w:r>
      <w:r w:rsidRPr="00222FBB">
        <w:rPr>
          <w:rFonts w:ascii="Verdana" w:eastAsia="Times New Roman" w:hAnsi="Verdana" w:cs="Times New Roman"/>
          <w:color w:val="000000"/>
        </w:rPr>
        <w:fldChar w:fldCharType="end"/>
      </w:r>
      <w:r w:rsidRPr="00222FBB">
        <w:rPr>
          <w:rFonts w:ascii="Verdana" w:eastAsia="Times New Roman" w:hAnsi="Verdana" w:cs="Times New Roman"/>
          <w:color w:val="000000"/>
        </w:rPr>
        <w:t xml:space="preserve"> punkto.</w:t>
      </w:r>
    </w:p>
    <w:p w14:paraId="464E4779"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4418B4BD"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Užsakovo prievolė sumokėti už Darbus atsiranda tik įvykus visoms aukščiau aprašytoms sąlygoms, kurių paskutinioji turi būti gavimas Rangovo sąskaitos faktūros.</w:t>
      </w:r>
    </w:p>
    <w:p w14:paraId="02DA90F4"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5F78F66"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Užsakovas privalo per Sutartyje nustatytą terminą nuo Rangovo sąskaitos faktūros gavimo pervesti:</w:t>
      </w:r>
    </w:p>
    <w:p w14:paraId="5544FCB8"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Subrangovui mokėtiną sumą, nurodytą Pažymoje apie atliktų darbų vertę, į Subrangovo banko sąskaitą, nurodytą šiame Susitarime;</w:t>
      </w:r>
    </w:p>
    <w:p w14:paraId="52A00652"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likusią Rangovui mokėtiną sumą, nurodytą Pažymoje apie atliktų darbų vertę, į Rangovo banko sąskaitą, nurodytą Sutartyje.</w:t>
      </w:r>
    </w:p>
    <w:p w14:paraId="601F4BB5"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BA84961"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 xml:space="preserve">Nei Subrangovas, nei Rangovas neturi teisės reikalauti įvykdyti Užsakovo prievolę pagal Susitarimo </w:t>
      </w:r>
      <w:r w:rsidRPr="00222FBB">
        <w:rPr>
          <w:rFonts w:ascii="Verdana" w:eastAsia="Times New Roman" w:hAnsi="Verdana" w:cs="Times New Roman"/>
          <w:color w:val="000000"/>
        </w:rPr>
        <w:fldChar w:fldCharType="begin"/>
      </w:r>
      <w:r w:rsidRPr="00222FBB">
        <w:rPr>
          <w:rFonts w:ascii="Verdana" w:eastAsia="Times New Roman" w:hAnsi="Verdana" w:cs="Times New Roman"/>
          <w:color w:val="000000"/>
        </w:rPr>
        <w:instrText xml:space="preserve"> REF _Ref83726395 \r \h  \* MERGEFORMAT </w:instrText>
      </w:r>
      <w:r w:rsidRPr="00222FBB">
        <w:rPr>
          <w:rFonts w:ascii="Verdana" w:eastAsia="Times New Roman" w:hAnsi="Verdana" w:cs="Times New Roman"/>
          <w:color w:val="000000"/>
        </w:rPr>
      </w:r>
      <w:r w:rsidRPr="00222FBB">
        <w:rPr>
          <w:rFonts w:ascii="Verdana" w:eastAsia="Times New Roman" w:hAnsi="Verdana" w:cs="Times New Roman"/>
          <w:color w:val="000000"/>
        </w:rPr>
        <w:fldChar w:fldCharType="separate"/>
      </w:r>
      <w:r w:rsidRPr="00222FBB">
        <w:rPr>
          <w:rFonts w:ascii="Verdana" w:eastAsia="Times New Roman" w:hAnsi="Verdana" w:cs="Times New Roman"/>
          <w:color w:val="000000"/>
        </w:rPr>
        <w:t>3.7</w:t>
      </w:r>
      <w:r w:rsidRPr="00222FBB">
        <w:rPr>
          <w:rFonts w:ascii="Verdana" w:eastAsia="Times New Roman" w:hAnsi="Verdana" w:cs="Times New Roman"/>
          <w:color w:val="000000"/>
        </w:rPr>
        <w:fldChar w:fldCharType="end"/>
      </w:r>
      <w:r w:rsidRPr="00222FBB">
        <w:rPr>
          <w:rFonts w:ascii="Verdana" w:eastAsia="Times New Roman" w:hAnsi="Verdana" w:cs="Times New Roman"/>
          <w:color w:val="000000"/>
        </w:rPr>
        <w:t xml:space="preserve"> punktą, kol nesuėjo prievolės įvykdymo terminas.</w:t>
      </w:r>
    </w:p>
    <w:p w14:paraId="7213D3EB"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7DB5DBB9"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222FBB">
        <w:rPr>
          <w:rFonts w:ascii="Verdana" w:eastAsia="Times New Roman" w:hAnsi="Verdana" w:cs="Times New Roman"/>
          <w:color w:val="000000"/>
        </w:rPr>
        <w:lastRenderedPageBreak/>
        <w:t>Užsakovas privalo informuoti Subrangovą apie Rangovui pareikštus atsikirtimus ir jų piniginę sumą ir tuomet Subrangovas nebegali reikalauti, kad Užsakovas vykdytų jam mokėjimo prievolę tokiai pačiai sumai.</w:t>
      </w:r>
    </w:p>
    <w:p w14:paraId="44BB4410"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Visi mokėjimai pagal Susitarimą atliekami eurais. Tarptautiniai mokėjimo pavedimai iš Lietuvos į kitą šalį yra daromi gavėjo sąskaita.</w:t>
      </w:r>
    </w:p>
    <w:p w14:paraId="5F2EFD64"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Už pavėluotus mokėjimus pagal Susitarimą mokančioji Šalis privalo sumokėti gaunančiajai Šaliai Sutartyje nustatyto dydžio delspinigius, nurodytus Susitarimo preambulėje.</w:t>
      </w:r>
    </w:p>
    <w:p w14:paraId="28BBCE87"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Rangovo nemokumas ar bankroto bylos iškėlimas nepanaikina Subrangovo solidarios reikalavimo teisės, kylančios iš šio Susitarimo.</w:t>
      </w:r>
    </w:p>
    <w:p w14:paraId="47EEEBC8" w14:textId="77777777" w:rsidR="0086588A" w:rsidRPr="00222FBB" w:rsidRDefault="0086588A"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color w:val="000000"/>
        </w:rPr>
      </w:pPr>
      <w:r w:rsidRPr="00222FBB">
        <w:rPr>
          <w:rFonts w:ascii="Verdana" w:eastAsia="Times New Roman" w:hAnsi="Verdana" w:cs="Times New Roman"/>
          <w:b/>
          <w:color w:val="000000"/>
        </w:rPr>
        <w:t>Užsakovo reikalavimo teisė į Subrangovą</w:t>
      </w:r>
    </w:p>
    <w:p w14:paraId="33D83039" w14:textId="77777777" w:rsidR="0086588A" w:rsidRPr="00222FBB" w:rsidRDefault="0086588A" w:rsidP="000574AE">
      <w:pPr>
        <w:tabs>
          <w:tab w:val="left" w:pos="426"/>
        </w:tabs>
        <w:autoSpaceDN w:val="0"/>
        <w:spacing w:after="0" w:line="240" w:lineRule="auto"/>
        <w:rPr>
          <w:rFonts w:ascii="Verdana" w:eastAsia="Times New Roman" w:hAnsi="Verdana" w:cs="Times New Roman"/>
          <w:color w:val="000000"/>
        </w:rPr>
      </w:pPr>
      <w:r w:rsidRPr="00222FBB">
        <w:rPr>
          <w:rFonts w:ascii="Verdana" w:eastAsia="Times New Roman" w:hAnsi="Verdana" w:cs="Times New Roman"/>
          <w:color w:val="000000"/>
        </w:rPr>
        <w:t>Šiuo Susitarimu Užsakovas įgyja tokią pačią reikalavimo teisę į Subrangovą dėl jo atliktų Darbų kokybės ir defektų šalinimo, kokią turi Rangovas.</w:t>
      </w:r>
    </w:p>
    <w:p w14:paraId="07BEC903" w14:textId="77777777" w:rsidR="0086588A" w:rsidRPr="00222FBB" w:rsidRDefault="0086588A"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color w:val="000000"/>
        </w:rPr>
      </w:pPr>
      <w:r w:rsidRPr="00222FBB">
        <w:rPr>
          <w:rFonts w:ascii="Verdana" w:eastAsia="Times New Roman" w:hAnsi="Verdana" w:cs="Times New Roman"/>
          <w:b/>
          <w:color w:val="000000"/>
        </w:rPr>
        <w:t>Šalių pareiškimai ir garantijos</w:t>
      </w:r>
    </w:p>
    <w:p w14:paraId="3D322473"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Kiekviena iš Šalių pareiškia ir garantuoja kitoms Šalims, kad:</w:t>
      </w:r>
    </w:p>
    <w:p w14:paraId="47AD17A2"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670831C"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35629A2C"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2C14B06"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C67F221"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C0CABB"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12E53C2" w14:textId="77777777" w:rsidR="0086588A" w:rsidRPr="00222FBB" w:rsidRDefault="0086588A" w:rsidP="00AF4B8E">
      <w:pPr>
        <w:numPr>
          <w:ilvl w:val="2"/>
          <w:numId w:val="32"/>
        </w:numPr>
        <w:tabs>
          <w:tab w:val="left" w:pos="426"/>
        </w:tabs>
        <w:autoSpaceDN w:val="0"/>
        <w:spacing w:after="0" w:line="240" w:lineRule="auto"/>
        <w:ind w:left="0" w:firstLine="0"/>
        <w:jc w:val="both"/>
        <w:rPr>
          <w:rFonts w:ascii="Verdana" w:eastAsia="Times New Roman" w:hAnsi="Verdana" w:cs="Times New Roman"/>
          <w:color w:val="000000"/>
        </w:rPr>
      </w:pPr>
      <w:r w:rsidRPr="00222FBB">
        <w:rPr>
          <w:rFonts w:ascii="Verdana" w:eastAsia="Times New Roman" w:hAnsi="Verdana" w:cs="Times New Roman"/>
          <w:color w:val="000000"/>
        </w:rPr>
        <w:t>visi Šalies pareiškimai ir garantijos yra išsamūs ir nepalieka nutylėtų jokių aplinkybių, kurios darytų šiuos pareiškimus ar garantijas neteisingais.</w:t>
      </w:r>
    </w:p>
    <w:p w14:paraId="694FFB90" w14:textId="77777777" w:rsidR="0086588A" w:rsidRPr="00222FBB" w:rsidRDefault="0086588A"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rPr>
      </w:pPr>
      <w:r w:rsidRPr="00222FBB">
        <w:rPr>
          <w:rFonts w:ascii="Verdana" w:eastAsia="Times New Roman" w:hAnsi="Verdana" w:cs="Times New Roman"/>
          <w:b/>
        </w:rPr>
        <w:t>Nenugalima jėga (force majeure)</w:t>
      </w:r>
    </w:p>
    <w:p w14:paraId="3C72A518"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5347099"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17D0601F"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lastRenderedPageBreak/>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0044421"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EB668AD"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26DA81A7"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Nenugalimos jėgos aplinkybės nesudaro pagrindo nė vienai Šaliai nutraukti Susitarimą.</w:t>
      </w:r>
    </w:p>
    <w:p w14:paraId="27AC9E1D" w14:textId="77777777" w:rsidR="0086588A" w:rsidRPr="00222FBB" w:rsidRDefault="0086588A"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rPr>
      </w:pPr>
      <w:r w:rsidRPr="00222FBB">
        <w:rPr>
          <w:rFonts w:ascii="Verdana" w:eastAsia="Times New Roman" w:hAnsi="Verdana" w:cs="Times New Roman"/>
          <w:b/>
        </w:rPr>
        <w:t>Ginčų nagrinėjimo tvarka</w:t>
      </w:r>
    </w:p>
    <w:p w14:paraId="243A8C17"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751D01C1"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Bet kuri Šalis gali inicijuoti ginčą, išsiųsdama pretenziją kitos Šalies vadovui su kopija trečiajai Šaliai. Pretenzijoje turi būti nurodyta, kad ji teikiama pagal šį straipsnį.</w:t>
      </w:r>
    </w:p>
    <w:p w14:paraId="74D93A2D"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4C99D44C"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44723C81"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6D87F2FB"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13818A63"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6BA6AD89"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Kilę ginčai nesudaro pagrindo Šalims atsisakyti vykdyti savo prievoles pagal Susitarimą arba sustabdyti jų vykdymą.</w:t>
      </w:r>
    </w:p>
    <w:p w14:paraId="745C5C19" w14:textId="77777777" w:rsidR="0086588A" w:rsidRPr="00222FBB" w:rsidRDefault="0086588A"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rPr>
      </w:pPr>
      <w:r w:rsidRPr="00222FBB">
        <w:rPr>
          <w:rFonts w:ascii="Verdana" w:eastAsia="Times New Roman" w:hAnsi="Verdana" w:cs="Times New Roman"/>
          <w:b/>
        </w:rPr>
        <w:t>Bendravimo tvarka</w:t>
      </w:r>
    </w:p>
    <w:p w14:paraId="16462AB0"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w:t>
      </w:r>
      <w:r w:rsidRPr="00222FBB">
        <w:rPr>
          <w:rFonts w:ascii="Verdana" w:eastAsia="Times New Roman" w:hAnsi="Verdana" w:cs="Times New Roman"/>
        </w:rPr>
        <w:lastRenderedPageBreak/>
        <w:t xml:space="preserve">su patvirtinimu apie laiško įteikimą, arba pristatomi kurjerio su patvirtinimu apie laiško įteikimą tų Šalių adresais, nurodytais šiame Susitarime. </w:t>
      </w:r>
    </w:p>
    <w:p w14:paraId="1CE0624E"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6727FEEF"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46C044C"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EED998C"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Jeigu pranešimas yra įteikiamas asmeniškai, arba siunčiamas paštu, ar per kurjerį, jis turi būti įteikiamas pasirašytinai ir laikomas gautu gavimo patvirtinime nurodytą dieną.</w:t>
      </w:r>
    </w:p>
    <w:p w14:paraId="3C2863B4"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7485D40B" w14:textId="77777777" w:rsidR="0086588A" w:rsidRPr="00222FBB" w:rsidRDefault="0086588A" w:rsidP="00AF4B8E">
      <w:pPr>
        <w:keepNext/>
        <w:keepLines/>
        <w:numPr>
          <w:ilvl w:val="0"/>
          <w:numId w:val="32"/>
        </w:numPr>
        <w:tabs>
          <w:tab w:val="left" w:pos="426"/>
        </w:tabs>
        <w:autoSpaceDN w:val="0"/>
        <w:spacing w:after="0" w:line="240" w:lineRule="auto"/>
        <w:ind w:left="0" w:firstLine="0"/>
        <w:jc w:val="both"/>
        <w:rPr>
          <w:rFonts w:ascii="Verdana" w:eastAsia="Times New Roman" w:hAnsi="Verdana" w:cs="Times New Roman"/>
          <w:b/>
        </w:rPr>
      </w:pPr>
      <w:r w:rsidRPr="00222FBB">
        <w:rPr>
          <w:rFonts w:ascii="Verdana" w:eastAsia="Times New Roman" w:hAnsi="Verdana" w:cs="Times New Roman"/>
          <w:b/>
        </w:rPr>
        <w:t>Baigiamosios nuostatos</w:t>
      </w:r>
    </w:p>
    <w:p w14:paraId="4D249A2A"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103B13F4"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Šis Susitarimas negali būti nutrauktas tol, kol </w:t>
      </w:r>
      <w:r w:rsidRPr="00222FBB">
        <w:rPr>
          <w:rFonts w:ascii="Verdana" w:eastAsia="Times New Roman" w:hAnsi="Verdana" w:cs="Times New Roman"/>
          <w:color w:val="000000"/>
        </w:rPr>
        <w:t>Rangovas turi reikalavimo teises į Subrangovą dėl jo atliktų Darbų kokybės ir defektų šalinimo.</w:t>
      </w:r>
    </w:p>
    <w:p w14:paraId="45793130"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Susitarimo sudarymui, vykdymui ir aiškinimui taikoma Lietuvos Respublikos teisė.</w:t>
      </w:r>
    </w:p>
    <w:p w14:paraId="5560C518"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Susitarimas jo galiojimo laikotarpiu gali būti keičiamas tik visų Šalių rašytiniu susitarimu. </w:t>
      </w:r>
    </w:p>
    <w:p w14:paraId="7C760E92"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819E39C"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743DB927"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7EF4F311" w14:textId="77777777" w:rsidR="0086588A" w:rsidRPr="00222FBB" w:rsidRDefault="0086588A" w:rsidP="00AF4B8E">
      <w:pPr>
        <w:numPr>
          <w:ilvl w:val="1"/>
          <w:numId w:val="32"/>
        </w:numPr>
        <w:tabs>
          <w:tab w:val="left" w:pos="426"/>
        </w:tabs>
        <w:autoSpaceDN w:val="0"/>
        <w:spacing w:after="0" w:line="240" w:lineRule="auto"/>
        <w:ind w:left="0" w:firstLine="0"/>
        <w:jc w:val="both"/>
        <w:rPr>
          <w:rFonts w:ascii="Verdana" w:eastAsia="Times New Roman" w:hAnsi="Verdana" w:cs="Times New Roman"/>
        </w:rPr>
      </w:pPr>
      <w:r w:rsidRPr="00222FBB">
        <w:rPr>
          <w:rFonts w:ascii="Verdana" w:eastAsia="Times New Roman" w:hAnsi="Verdana" w:cs="Times New Roman"/>
        </w:rPr>
        <w:t>Šalys savo parašais ant Susitarimo patvirtina, kad Susitarimą atidžiai perskaitė, išsiaiškino ir suprato jo turinį ir pasekmes bei priėmė jį kaip atitinkantį jų ketinimus ir tikslus.</w:t>
      </w:r>
    </w:p>
    <w:p w14:paraId="36E4E72B" w14:textId="77777777" w:rsidR="005E10A6" w:rsidRDefault="005E10A6" w:rsidP="005E10A6">
      <w:pPr>
        <w:keepNext/>
        <w:keepLines/>
        <w:autoSpaceDN w:val="0"/>
        <w:spacing w:after="0" w:line="240" w:lineRule="auto"/>
        <w:ind w:left="567"/>
        <w:jc w:val="both"/>
        <w:rPr>
          <w:rFonts w:ascii="Verdana" w:eastAsia="Times New Roman" w:hAnsi="Verdana" w:cs="Times New Roman"/>
          <w:b/>
        </w:rPr>
      </w:pPr>
    </w:p>
    <w:p w14:paraId="1170FFEB" w14:textId="045473A3" w:rsidR="0086588A" w:rsidRPr="00222FBB" w:rsidRDefault="0086588A" w:rsidP="00AF4B8E">
      <w:pPr>
        <w:keepNext/>
        <w:keepLines/>
        <w:numPr>
          <w:ilvl w:val="0"/>
          <w:numId w:val="32"/>
        </w:numPr>
        <w:autoSpaceDN w:val="0"/>
        <w:spacing w:after="0" w:line="240" w:lineRule="auto"/>
        <w:jc w:val="both"/>
        <w:rPr>
          <w:rFonts w:ascii="Verdana" w:eastAsia="Times New Roman" w:hAnsi="Verdana" w:cs="Times New Roman"/>
          <w:b/>
        </w:rPr>
      </w:pPr>
      <w:r w:rsidRPr="00222FBB">
        <w:rPr>
          <w:rFonts w:ascii="Verdana" w:eastAsia="Times New Roman" w:hAnsi="Verdana" w:cs="Times New Roman"/>
          <w:b/>
        </w:rPr>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86588A" w:rsidRPr="00222FBB" w14:paraId="3C0F34C3" w14:textId="77777777" w:rsidTr="0086588A">
        <w:tc>
          <w:tcPr>
            <w:tcW w:w="3402" w:type="dxa"/>
            <w:tcBorders>
              <w:top w:val="nil"/>
              <w:left w:val="nil"/>
              <w:bottom w:val="nil"/>
              <w:right w:val="nil"/>
            </w:tcBorders>
          </w:tcPr>
          <w:p w14:paraId="37169F28"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w:t>
            </w:r>
            <w:r w:rsidRPr="00222FBB">
              <w:rPr>
                <w:rFonts w:ascii="Verdana" w:eastAsia="Arial" w:hAnsi="Verdana" w:cs="Times New Roman"/>
                <w:b/>
              </w:rPr>
              <w:t>Užsakovo pavadinimas</w:t>
            </w:r>
            <w:r w:rsidRPr="00222FBB">
              <w:rPr>
                <w:rFonts w:ascii="Verdana" w:eastAsia="Arial" w:hAnsi="Verdana" w:cs="Times New Roman"/>
              </w:rPr>
              <w:t>]</w:t>
            </w:r>
          </w:p>
          <w:p w14:paraId="79E491A0"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Registruota Lietuvos Respublikos juridinių asmenų registre, registro tvarkytojas – VĮ Registrų centras</w:t>
            </w:r>
          </w:p>
          <w:p w14:paraId="50B3ADFF"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Kodas [...]</w:t>
            </w:r>
          </w:p>
          <w:p w14:paraId="1826E7AE"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PVM kodas [...]</w:t>
            </w:r>
          </w:p>
          <w:p w14:paraId="2792C219"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Adresas korespondencijai</w:t>
            </w:r>
          </w:p>
          <w:p w14:paraId="442D0249"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w:t>
            </w:r>
          </w:p>
          <w:p w14:paraId="0DBD961F"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Atstovo mob. tel. [...]</w:t>
            </w:r>
          </w:p>
          <w:p w14:paraId="3D34D072"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Atstovo el. p. [...]</w:t>
            </w:r>
          </w:p>
          <w:p w14:paraId="2E2D6D32"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Banko sąskaitos Nr. [...]</w:t>
            </w:r>
          </w:p>
          <w:p w14:paraId="1FC2F174"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 banke, SWIFT kodas [...]</w:t>
            </w:r>
          </w:p>
          <w:p w14:paraId="14B5C443" w14:textId="77777777" w:rsidR="0086588A" w:rsidRPr="00222FBB" w:rsidRDefault="0086588A" w:rsidP="000574AE">
            <w:pPr>
              <w:keepNext/>
              <w:keepLines/>
              <w:autoSpaceDN w:val="0"/>
              <w:spacing w:after="0" w:line="240" w:lineRule="auto"/>
              <w:rPr>
                <w:rFonts w:ascii="Verdana" w:eastAsia="Arial" w:hAnsi="Verdana" w:cs="Times New Roman"/>
              </w:rPr>
            </w:pPr>
          </w:p>
          <w:p w14:paraId="1C36FF01" w14:textId="77777777" w:rsidR="0086588A" w:rsidRPr="00222FBB" w:rsidRDefault="0086588A" w:rsidP="000574AE">
            <w:pPr>
              <w:keepNext/>
              <w:keepLines/>
              <w:autoSpaceDN w:val="0"/>
              <w:spacing w:after="0" w:line="240" w:lineRule="auto"/>
              <w:rPr>
                <w:rFonts w:ascii="Verdana" w:eastAsia="Arial" w:hAnsi="Verdana" w:cs="Times New Roman"/>
              </w:rPr>
            </w:pPr>
          </w:p>
          <w:p w14:paraId="04E199D7" w14:textId="77777777" w:rsidR="0086588A" w:rsidRPr="00222FBB" w:rsidRDefault="0086588A" w:rsidP="000574AE">
            <w:pPr>
              <w:keepNext/>
              <w:keepLines/>
              <w:autoSpaceDN w:val="0"/>
              <w:spacing w:after="0" w:line="240" w:lineRule="auto"/>
              <w:rPr>
                <w:rFonts w:ascii="Verdana" w:eastAsia="Arial" w:hAnsi="Verdana" w:cs="Times New Roman"/>
              </w:rPr>
            </w:pPr>
          </w:p>
          <w:p w14:paraId="5DD783BA" w14:textId="77777777" w:rsidR="0086588A" w:rsidRPr="00222FBB" w:rsidRDefault="0086588A" w:rsidP="000574AE">
            <w:pPr>
              <w:keepNext/>
              <w:keepLines/>
              <w:autoSpaceDN w:val="0"/>
              <w:spacing w:after="0" w:line="240" w:lineRule="auto"/>
              <w:rPr>
                <w:rFonts w:ascii="Verdana" w:eastAsia="Arial" w:hAnsi="Verdana" w:cs="Times New Roman"/>
              </w:rPr>
            </w:pPr>
          </w:p>
        </w:tc>
        <w:tc>
          <w:tcPr>
            <w:tcW w:w="3402" w:type="dxa"/>
            <w:tcBorders>
              <w:top w:val="nil"/>
              <w:left w:val="nil"/>
              <w:bottom w:val="nil"/>
              <w:right w:val="nil"/>
            </w:tcBorders>
          </w:tcPr>
          <w:p w14:paraId="2FE5605F"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w:t>
            </w:r>
            <w:r w:rsidRPr="00222FBB">
              <w:rPr>
                <w:rFonts w:ascii="Verdana" w:eastAsia="Arial" w:hAnsi="Verdana" w:cs="Times New Roman"/>
                <w:b/>
              </w:rPr>
              <w:t>Rangovo pavadinimas</w:t>
            </w:r>
            <w:r w:rsidRPr="00222FBB">
              <w:rPr>
                <w:rFonts w:ascii="Verdana" w:eastAsia="Arial" w:hAnsi="Verdana" w:cs="Times New Roman"/>
              </w:rPr>
              <w:t>]</w:t>
            </w:r>
          </w:p>
          <w:p w14:paraId="0DAEE246"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Registruota [registro pavadinimas], registro tvarkytojas – [registro tvarkytojo pavadinimas]</w:t>
            </w:r>
          </w:p>
          <w:p w14:paraId="092B4F08"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Kodas [...]</w:t>
            </w:r>
          </w:p>
          <w:p w14:paraId="5D8390D7"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PVM kodas [...]</w:t>
            </w:r>
          </w:p>
          <w:p w14:paraId="1B586505"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Adresas korespondencijai</w:t>
            </w:r>
          </w:p>
          <w:p w14:paraId="29282D49"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w:t>
            </w:r>
          </w:p>
          <w:p w14:paraId="055E1367"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Atstovo mob. tel. [...]</w:t>
            </w:r>
          </w:p>
          <w:p w14:paraId="051B0DA5"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Atstovo el. p. [...]</w:t>
            </w:r>
          </w:p>
          <w:p w14:paraId="79E72165"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Banko sąskaitos Nr. [...]</w:t>
            </w:r>
          </w:p>
          <w:p w14:paraId="32F91135"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 banke, SWIFT kodas [...]</w:t>
            </w:r>
          </w:p>
          <w:p w14:paraId="1815FF4A" w14:textId="77777777" w:rsidR="0086588A" w:rsidRPr="00222FBB" w:rsidRDefault="0086588A" w:rsidP="000574AE">
            <w:pPr>
              <w:keepNext/>
              <w:keepLines/>
              <w:autoSpaceDN w:val="0"/>
              <w:spacing w:after="0" w:line="240" w:lineRule="auto"/>
              <w:rPr>
                <w:rFonts w:ascii="Verdana" w:eastAsia="Arial" w:hAnsi="Verdana" w:cs="Times New Roman"/>
              </w:rPr>
            </w:pPr>
          </w:p>
          <w:p w14:paraId="1EEF75FA" w14:textId="77777777" w:rsidR="0086588A" w:rsidRPr="00222FBB" w:rsidRDefault="0086588A" w:rsidP="000574AE">
            <w:pPr>
              <w:keepNext/>
              <w:keepLines/>
              <w:autoSpaceDN w:val="0"/>
              <w:spacing w:after="0" w:line="240" w:lineRule="auto"/>
              <w:rPr>
                <w:rFonts w:ascii="Verdana" w:eastAsia="Arial" w:hAnsi="Verdana" w:cs="Times New Roman"/>
              </w:rPr>
            </w:pPr>
          </w:p>
          <w:p w14:paraId="638DC538" w14:textId="77777777" w:rsidR="0086588A" w:rsidRPr="00222FBB" w:rsidRDefault="0086588A" w:rsidP="000574AE">
            <w:pPr>
              <w:keepNext/>
              <w:keepLines/>
              <w:autoSpaceDN w:val="0"/>
              <w:spacing w:after="0" w:line="240" w:lineRule="auto"/>
              <w:rPr>
                <w:rFonts w:ascii="Verdana" w:eastAsia="Arial" w:hAnsi="Verdana" w:cs="Times New Roman"/>
              </w:rPr>
            </w:pPr>
          </w:p>
          <w:p w14:paraId="50D3E789" w14:textId="77777777" w:rsidR="0086588A" w:rsidRPr="00222FBB" w:rsidRDefault="0086588A" w:rsidP="000574AE">
            <w:pPr>
              <w:keepNext/>
              <w:keepLines/>
              <w:autoSpaceDN w:val="0"/>
              <w:spacing w:after="0" w:line="240" w:lineRule="auto"/>
              <w:rPr>
                <w:rFonts w:ascii="Verdana" w:eastAsia="Arial" w:hAnsi="Verdana" w:cs="Times New Roman"/>
              </w:rPr>
            </w:pPr>
          </w:p>
        </w:tc>
        <w:tc>
          <w:tcPr>
            <w:tcW w:w="3402" w:type="dxa"/>
            <w:tcBorders>
              <w:top w:val="nil"/>
              <w:left w:val="nil"/>
              <w:bottom w:val="nil"/>
              <w:right w:val="nil"/>
            </w:tcBorders>
          </w:tcPr>
          <w:p w14:paraId="6C6645B6"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w:t>
            </w:r>
            <w:r w:rsidRPr="00222FBB">
              <w:rPr>
                <w:rFonts w:ascii="Verdana" w:eastAsia="Arial" w:hAnsi="Verdana" w:cs="Times New Roman"/>
                <w:b/>
              </w:rPr>
              <w:t>Subrangovo pavadinimas</w:t>
            </w:r>
            <w:r w:rsidRPr="00222FBB">
              <w:rPr>
                <w:rFonts w:ascii="Verdana" w:eastAsia="Arial" w:hAnsi="Verdana" w:cs="Times New Roman"/>
              </w:rPr>
              <w:t>]</w:t>
            </w:r>
          </w:p>
          <w:p w14:paraId="2A8D5A3E"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Registruota [registro pavadinimas], registro tvarkytojas – [registro tvarkytojo pavadinimas]</w:t>
            </w:r>
          </w:p>
          <w:p w14:paraId="0BCBD192"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Kodas [...]</w:t>
            </w:r>
          </w:p>
          <w:p w14:paraId="253387BC"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PVM kodas [...]</w:t>
            </w:r>
          </w:p>
          <w:p w14:paraId="44EB0BE4"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Adresas korespondencijai</w:t>
            </w:r>
          </w:p>
          <w:p w14:paraId="08340671"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w:t>
            </w:r>
          </w:p>
          <w:p w14:paraId="4EE7E402"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Atstovo mob. tel. [...]</w:t>
            </w:r>
          </w:p>
          <w:p w14:paraId="3122FB17"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Atstovo el. p. [...]</w:t>
            </w:r>
          </w:p>
          <w:p w14:paraId="26077D72"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Banko sąskaitos Nr. [...]</w:t>
            </w:r>
          </w:p>
          <w:p w14:paraId="08643AF6" w14:textId="77777777" w:rsidR="0086588A" w:rsidRPr="00222FBB" w:rsidRDefault="0086588A" w:rsidP="000574AE">
            <w:pPr>
              <w:keepNext/>
              <w:keepLines/>
              <w:autoSpaceDN w:val="0"/>
              <w:spacing w:after="0" w:line="240" w:lineRule="auto"/>
              <w:rPr>
                <w:rFonts w:ascii="Verdana" w:eastAsia="Arial" w:hAnsi="Verdana" w:cs="Times New Roman"/>
              </w:rPr>
            </w:pPr>
            <w:r w:rsidRPr="00222FBB">
              <w:rPr>
                <w:rFonts w:ascii="Verdana" w:eastAsia="Arial" w:hAnsi="Verdana" w:cs="Times New Roman"/>
              </w:rPr>
              <w:t>[...] banke, SWIFT kodas [...]</w:t>
            </w:r>
          </w:p>
          <w:p w14:paraId="083699DB" w14:textId="77777777" w:rsidR="0086588A" w:rsidRPr="00222FBB" w:rsidRDefault="0086588A" w:rsidP="000574AE">
            <w:pPr>
              <w:keepNext/>
              <w:keepLines/>
              <w:autoSpaceDN w:val="0"/>
              <w:spacing w:after="0" w:line="240" w:lineRule="auto"/>
              <w:rPr>
                <w:rFonts w:ascii="Verdana" w:eastAsia="Arial" w:hAnsi="Verdana" w:cs="Times New Roman"/>
              </w:rPr>
            </w:pPr>
          </w:p>
          <w:p w14:paraId="31B919A9" w14:textId="77777777" w:rsidR="0086588A" w:rsidRPr="00222FBB" w:rsidRDefault="0086588A" w:rsidP="000574AE">
            <w:pPr>
              <w:keepNext/>
              <w:keepLines/>
              <w:autoSpaceDN w:val="0"/>
              <w:spacing w:after="0" w:line="240" w:lineRule="auto"/>
              <w:rPr>
                <w:rFonts w:ascii="Verdana" w:eastAsia="Arial" w:hAnsi="Verdana" w:cs="Times New Roman"/>
              </w:rPr>
            </w:pPr>
          </w:p>
          <w:p w14:paraId="251A3D97" w14:textId="77777777" w:rsidR="0086588A" w:rsidRPr="00222FBB" w:rsidRDefault="0086588A" w:rsidP="000574AE">
            <w:pPr>
              <w:keepNext/>
              <w:keepLines/>
              <w:autoSpaceDN w:val="0"/>
              <w:spacing w:after="0" w:line="240" w:lineRule="auto"/>
              <w:rPr>
                <w:rFonts w:ascii="Verdana" w:eastAsia="Arial" w:hAnsi="Verdana" w:cs="Times New Roman"/>
              </w:rPr>
            </w:pPr>
          </w:p>
          <w:p w14:paraId="7AB9917C" w14:textId="77777777" w:rsidR="0086588A" w:rsidRPr="00222FBB" w:rsidRDefault="0086588A" w:rsidP="000574AE">
            <w:pPr>
              <w:keepNext/>
              <w:keepLines/>
              <w:autoSpaceDN w:val="0"/>
              <w:spacing w:after="0" w:line="240" w:lineRule="auto"/>
              <w:rPr>
                <w:rFonts w:ascii="Verdana" w:eastAsia="Arial" w:hAnsi="Verdana" w:cs="Times New Roman"/>
              </w:rPr>
            </w:pPr>
          </w:p>
        </w:tc>
      </w:tr>
      <w:tr w:rsidR="0086588A" w:rsidRPr="00222FBB" w14:paraId="10B186A8" w14:textId="77777777" w:rsidTr="0086588A">
        <w:tc>
          <w:tcPr>
            <w:tcW w:w="3402" w:type="dxa"/>
            <w:tcBorders>
              <w:top w:val="nil"/>
              <w:left w:val="nil"/>
              <w:bottom w:val="nil"/>
              <w:right w:val="nil"/>
            </w:tcBorders>
            <w:hideMark/>
          </w:tcPr>
          <w:p w14:paraId="2E67FA47" w14:textId="77777777" w:rsidR="0086588A" w:rsidRPr="00222FBB" w:rsidRDefault="0086588A" w:rsidP="000574AE">
            <w:pPr>
              <w:autoSpaceDN w:val="0"/>
              <w:spacing w:after="0" w:line="240" w:lineRule="auto"/>
              <w:rPr>
                <w:rFonts w:ascii="Verdana" w:eastAsia="Arial" w:hAnsi="Verdana" w:cs="Times New Roman"/>
              </w:rPr>
            </w:pPr>
            <w:r w:rsidRPr="00222FBB">
              <w:rPr>
                <w:rFonts w:ascii="Verdana" w:eastAsia="Arial" w:hAnsi="Verdana" w:cs="Times New Roman"/>
              </w:rPr>
              <w:t>[vardas, pavardė]</w:t>
            </w:r>
          </w:p>
          <w:p w14:paraId="65F93CAC" w14:textId="77777777" w:rsidR="0086588A" w:rsidRPr="00222FBB" w:rsidRDefault="0086588A" w:rsidP="000574AE">
            <w:pPr>
              <w:autoSpaceDN w:val="0"/>
              <w:spacing w:after="0" w:line="240" w:lineRule="auto"/>
              <w:rPr>
                <w:rFonts w:ascii="Verdana" w:eastAsia="Arial" w:hAnsi="Verdana" w:cs="Times New Roman"/>
              </w:rPr>
            </w:pPr>
            <w:r w:rsidRPr="00222FBB">
              <w:rPr>
                <w:rFonts w:ascii="Verdana" w:eastAsia="Arial" w:hAnsi="Verdana" w:cs="Times New Roman"/>
              </w:rPr>
              <w:t>[pareigos / atstovavimo pagrindas]</w:t>
            </w:r>
          </w:p>
        </w:tc>
        <w:tc>
          <w:tcPr>
            <w:tcW w:w="3402" w:type="dxa"/>
            <w:tcBorders>
              <w:top w:val="nil"/>
              <w:left w:val="nil"/>
              <w:bottom w:val="nil"/>
              <w:right w:val="nil"/>
            </w:tcBorders>
            <w:hideMark/>
          </w:tcPr>
          <w:p w14:paraId="25998C3F" w14:textId="77777777" w:rsidR="0086588A" w:rsidRPr="00222FBB" w:rsidRDefault="0086588A" w:rsidP="000574AE">
            <w:pPr>
              <w:autoSpaceDN w:val="0"/>
              <w:spacing w:after="0" w:line="240" w:lineRule="auto"/>
              <w:rPr>
                <w:rFonts w:ascii="Verdana" w:eastAsia="Arial" w:hAnsi="Verdana" w:cs="Times New Roman"/>
              </w:rPr>
            </w:pPr>
            <w:r w:rsidRPr="00222FBB">
              <w:rPr>
                <w:rFonts w:ascii="Verdana" w:eastAsia="Arial" w:hAnsi="Verdana" w:cs="Times New Roman"/>
              </w:rPr>
              <w:t>[vardas, pavardė]</w:t>
            </w:r>
          </w:p>
          <w:p w14:paraId="0EA606BC" w14:textId="77777777" w:rsidR="0086588A" w:rsidRPr="00222FBB" w:rsidRDefault="0086588A" w:rsidP="000574AE">
            <w:pPr>
              <w:autoSpaceDN w:val="0"/>
              <w:spacing w:after="0" w:line="240" w:lineRule="auto"/>
              <w:rPr>
                <w:rFonts w:ascii="Verdana" w:eastAsia="Arial" w:hAnsi="Verdana" w:cs="Times New Roman"/>
              </w:rPr>
            </w:pPr>
            <w:r w:rsidRPr="00222FBB">
              <w:rPr>
                <w:rFonts w:ascii="Verdana" w:eastAsia="Arial" w:hAnsi="Verdana" w:cs="Times New Roman"/>
              </w:rPr>
              <w:t>[pareigos / atstovavimo pagrindas]</w:t>
            </w:r>
          </w:p>
        </w:tc>
        <w:tc>
          <w:tcPr>
            <w:tcW w:w="3402" w:type="dxa"/>
            <w:tcBorders>
              <w:top w:val="nil"/>
              <w:left w:val="nil"/>
              <w:bottom w:val="nil"/>
              <w:right w:val="nil"/>
            </w:tcBorders>
            <w:hideMark/>
          </w:tcPr>
          <w:p w14:paraId="125D1678" w14:textId="77777777" w:rsidR="0086588A" w:rsidRPr="00222FBB" w:rsidRDefault="0086588A" w:rsidP="000574AE">
            <w:pPr>
              <w:autoSpaceDN w:val="0"/>
              <w:spacing w:after="0" w:line="240" w:lineRule="auto"/>
              <w:rPr>
                <w:rFonts w:ascii="Verdana" w:eastAsia="Arial" w:hAnsi="Verdana" w:cs="Times New Roman"/>
              </w:rPr>
            </w:pPr>
            <w:r w:rsidRPr="00222FBB">
              <w:rPr>
                <w:rFonts w:ascii="Verdana" w:eastAsia="Arial" w:hAnsi="Verdana" w:cs="Times New Roman"/>
              </w:rPr>
              <w:t>[vardas, pavardė]</w:t>
            </w:r>
          </w:p>
          <w:p w14:paraId="1833A79A" w14:textId="77777777" w:rsidR="0086588A" w:rsidRPr="00222FBB" w:rsidRDefault="0086588A" w:rsidP="000574AE">
            <w:pPr>
              <w:autoSpaceDN w:val="0"/>
              <w:spacing w:after="0" w:line="240" w:lineRule="auto"/>
              <w:rPr>
                <w:rFonts w:ascii="Verdana" w:eastAsia="Arial" w:hAnsi="Verdana" w:cs="Times New Roman"/>
              </w:rPr>
            </w:pPr>
            <w:r w:rsidRPr="00222FBB">
              <w:rPr>
                <w:rFonts w:ascii="Verdana" w:eastAsia="Arial" w:hAnsi="Verdana" w:cs="Times New Roman"/>
              </w:rPr>
              <w:t>[pareigos / atstovavimo pagrindas]</w:t>
            </w:r>
          </w:p>
        </w:tc>
      </w:tr>
    </w:tbl>
    <w:p w14:paraId="475F5280" w14:textId="77777777" w:rsidR="0086588A" w:rsidRPr="00222FBB" w:rsidRDefault="0086588A" w:rsidP="005E10A6">
      <w:pPr>
        <w:autoSpaceDN w:val="0"/>
        <w:spacing w:after="0" w:line="240" w:lineRule="auto"/>
        <w:rPr>
          <w:rFonts w:ascii="Verdana" w:eastAsia="Times New Roman" w:hAnsi="Verdana" w:cs="Times New Roman"/>
          <w:sz w:val="24"/>
          <w:szCs w:val="24"/>
        </w:rPr>
      </w:pPr>
    </w:p>
    <w:p w14:paraId="2EECC3BB" w14:textId="77777777" w:rsidR="0086588A" w:rsidRPr="00222FBB" w:rsidRDefault="0086588A" w:rsidP="000574AE">
      <w:pPr>
        <w:autoSpaceDN w:val="0"/>
        <w:spacing w:after="0" w:line="240" w:lineRule="auto"/>
        <w:rPr>
          <w:rFonts w:ascii="Verdana" w:eastAsia="Times New Roman" w:hAnsi="Verdana" w:cs="Times New Roman"/>
          <w:sz w:val="24"/>
          <w:szCs w:val="24"/>
        </w:rPr>
      </w:pPr>
    </w:p>
    <w:p w14:paraId="4C1D9E7F" w14:textId="1A98890B" w:rsidR="005F4D40" w:rsidRPr="00222FBB" w:rsidRDefault="005F4D40" w:rsidP="000574AE">
      <w:pPr>
        <w:autoSpaceDN w:val="0"/>
        <w:spacing w:after="0" w:line="240" w:lineRule="auto"/>
        <w:rPr>
          <w:rFonts w:ascii="Verdana" w:eastAsia="Times New Roman" w:hAnsi="Verdana" w:cs="Times New Roman"/>
          <w:b/>
          <w:sz w:val="24"/>
          <w:szCs w:val="24"/>
        </w:rPr>
      </w:pPr>
      <w:r w:rsidRPr="00222FBB">
        <w:rPr>
          <w:rFonts w:ascii="Verdana" w:eastAsia="Times New Roman" w:hAnsi="Verdana" w:cs="Times New Roman"/>
          <w:b/>
          <w:sz w:val="24"/>
          <w:szCs w:val="24"/>
        </w:rPr>
        <w:br w:type="page"/>
      </w:r>
    </w:p>
    <w:p w14:paraId="7885429E" w14:textId="77777777" w:rsidR="00A215D8" w:rsidRPr="00222FBB" w:rsidRDefault="005F4D40" w:rsidP="00222FBB">
      <w:pPr>
        <w:spacing w:after="0" w:line="240" w:lineRule="auto"/>
        <w:jc w:val="right"/>
        <w:rPr>
          <w:rFonts w:ascii="Verdana" w:hAnsi="Verdana" w:cs="Times New Roman"/>
          <w:sz w:val="24"/>
          <w:szCs w:val="24"/>
        </w:rPr>
      </w:pPr>
      <w:r w:rsidRPr="00222FBB">
        <w:rPr>
          <w:rFonts w:ascii="Verdana" w:hAnsi="Verdana" w:cs="Times New Roman"/>
          <w:sz w:val="24"/>
          <w:szCs w:val="24"/>
        </w:rPr>
        <w:lastRenderedPageBreak/>
        <w:t xml:space="preserve">Pirkimo sąlygų 3 priedas </w:t>
      </w:r>
    </w:p>
    <w:p w14:paraId="23C0134A" w14:textId="30B05A4E" w:rsidR="005F4D40" w:rsidRPr="00222FBB" w:rsidRDefault="005F4D40" w:rsidP="00222FBB">
      <w:pPr>
        <w:spacing w:after="0" w:line="240" w:lineRule="auto"/>
        <w:jc w:val="right"/>
        <w:rPr>
          <w:rFonts w:ascii="Verdana" w:hAnsi="Verdana" w:cs="Times New Roman"/>
          <w:sz w:val="24"/>
          <w:szCs w:val="24"/>
        </w:rPr>
      </w:pPr>
      <w:r w:rsidRPr="00222FBB">
        <w:rPr>
          <w:rFonts w:ascii="Verdana" w:hAnsi="Verdana" w:cs="Times New Roman"/>
          <w:sz w:val="24"/>
          <w:szCs w:val="24"/>
        </w:rPr>
        <w:t>„Europos bendrasis viešųjų pirkimų dokumentas“</w:t>
      </w:r>
    </w:p>
    <w:p w14:paraId="1AB0CB96" w14:textId="77777777" w:rsidR="005F4D40" w:rsidRPr="00222FBB" w:rsidRDefault="005F4D40" w:rsidP="000574AE">
      <w:pPr>
        <w:spacing w:after="0" w:line="240" w:lineRule="auto"/>
        <w:jc w:val="right"/>
        <w:rPr>
          <w:rFonts w:ascii="Verdana" w:hAnsi="Verdana" w:cs="Times New Roman"/>
          <w:sz w:val="24"/>
          <w:szCs w:val="24"/>
        </w:rPr>
      </w:pPr>
    </w:p>
    <w:p w14:paraId="0B7EFAD5" w14:textId="77777777" w:rsidR="005F4D40" w:rsidRPr="00222FBB" w:rsidRDefault="005F4D40" w:rsidP="000574AE">
      <w:pPr>
        <w:spacing w:after="0" w:line="240" w:lineRule="auto"/>
        <w:jc w:val="right"/>
        <w:rPr>
          <w:rFonts w:ascii="Verdana" w:hAnsi="Verdana" w:cs="Times New Roman"/>
          <w:sz w:val="24"/>
          <w:szCs w:val="24"/>
        </w:rPr>
      </w:pPr>
    </w:p>
    <w:p w14:paraId="1BC3268C" w14:textId="77777777" w:rsidR="001F30FF" w:rsidRPr="00222FBB" w:rsidRDefault="005F4D40" w:rsidP="000574AE">
      <w:pPr>
        <w:spacing w:after="0" w:line="240" w:lineRule="auto"/>
        <w:jc w:val="center"/>
        <w:rPr>
          <w:rFonts w:ascii="Verdana" w:hAnsi="Verdana" w:cs="Times New Roman"/>
          <w:b/>
          <w:kern w:val="16"/>
          <w:sz w:val="24"/>
          <w:szCs w:val="24"/>
        </w:rPr>
      </w:pPr>
      <w:r w:rsidRPr="00222FBB">
        <w:rPr>
          <w:rFonts w:ascii="Verdana" w:hAnsi="Verdana" w:cs="Times New Roman"/>
          <w:b/>
          <w:kern w:val="16"/>
          <w:sz w:val="24"/>
          <w:szCs w:val="24"/>
        </w:rPr>
        <w:t>EUROPOS BENDRASIS VIEŠŲJŲ PIRKIMŲ DOKUMENTAS</w:t>
      </w:r>
      <w:bookmarkStart w:id="60" w:name="_Hlk156469529"/>
    </w:p>
    <w:p w14:paraId="319E67D3" w14:textId="77777777" w:rsidR="001F30FF" w:rsidRPr="00222FBB" w:rsidRDefault="001F30FF" w:rsidP="000574AE">
      <w:pPr>
        <w:spacing w:after="0" w:line="240" w:lineRule="auto"/>
        <w:jc w:val="center"/>
        <w:rPr>
          <w:rFonts w:ascii="Verdana" w:hAnsi="Verdana" w:cs="Times New Roman"/>
          <w:b/>
          <w:kern w:val="16"/>
          <w:sz w:val="24"/>
          <w:szCs w:val="24"/>
        </w:rPr>
      </w:pPr>
    </w:p>
    <w:p w14:paraId="555BA09E" w14:textId="77777777" w:rsidR="001F30FF" w:rsidRPr="00222FBB" w:rsidRDefault="001F30FF" w:rsidP="000574AE">
      <w:pPr>
        <w:spacing w:after="0" w:line="240" w:lineRule="auto"/>
        <w:jc w:val="center"/>
        <w:rPr>
          <w:rFonts w:ascii="Verdana" w:hAnsi="Verdana" w:cs="Times New Roman"/>
          <w:b/>
          <w:kern w:val="16"/>
          <w:sz w:val="24"/>
          <w:szCs w:val="24"/>
        </w:rPr>
      </w:pPr>
    </w:p>
    <w:p w14:paraId="3987306E" w14:textId="372DA07F" w:rsidR="005F4D40" w:rsidRPr="00222FBB" w:rsidRDefault="005F4D40" w:rsidP="000574AE">
      <w:pPr>
        <w:spacing w:after="0" w:line="240" w:lineRule="auto"/>
        <w:jc w:val="center"/>
        <w:rPr>
          <w:rFonts w:ascii="Verdana" w:hAnsi="Verdana" w:cs="Times New Roman"/>
          <w:b/>
          <w:kern w:val="16"/>
          <w:sz w:val="24"/>
          <w:szCs w:val="24"/>
        </w:rPr>
      </w:pPr>
      <w:r w:rsidRPr="00222FBB">
        <w:rPr>
          <w:rFonts w:ascii="Verdana" w:hAnsi="Verdana" w:cs="Times New Roman"/>
          <w:spacing w:val="2"/>
          <w:sz w:val="24"/>
          <w:szCs w:val="24"/>
        </w:rPr>
        <w:t>Pateikiama CVP IS sistemoje atskiru failu XML ir PDF formatais.</w:t>
      </w:r>
    </w:p>
    <w:bookmarkEnd w:id="60"/>
    <w:p w14:paraId="23382315" w14:textId="77777777" w:rsidR="001F30FF" w:rsidRPr="00222FBB" w:rsidRDefault="001F30FF" w:rsidP="00222FBB">
      <w:pPr>
        <w:autoSpaceDN w:val="0"/>
        <w:spacing w:after="0" w:line="240" w:lineRule="auto"/>
        <w:jc w:val="right"/>
        <w:rPr>
          <w:rFonts w:ascii="Verdana" w:eastAsia="Arial Unicode MS" w:hAnsi="Verdana" w:cs="Times New Roman"/>
          <w:bCs/>
          <w:color w:val="00000A"/>
          <w:sz w:val="24"/>
          <w:szCs w:val="24"/>
        </w:rPr>
      </w:pPr>
    </w:p>
    <w:p w14:paraId="0268B12A" w14:textId="747A8B28" w:rsidR="001F30FF" w:rsidRPr="00222FBB" w:rsidRDefault="001F30FF" w:rsidP="000574AE">
      <w:pPr>
        <w:spacing w:after="0" w:line="240" w:lineRule="auto"/>
        <w:rPr>
          <w:rFonts w:ascii="Verdana" w:eastAsia="Arial Unicode MS" w:hAnsi="Verdana" w:cs="Times New Roman"/>
          <w:bCs/>
          <w:color w:val="00000A"/>
          <w:sz w:val="24"/>
          <w:szCs w:val="24"/>
        </w:rPr>
      </w:pPr>
      <w:r w:rsidRPr="00222FBB">
        <w:rPr>
          <w:rFonts w:ascii="Verdana" w:eastAsia="Arial Unicode MS" w:hAnsi="Verdana" w:cs="Times New Roman"/>
          <w:bCs/>
          <w:color w:val="00000A"/>
          <w:sz w:val="24"/>
          <w:szCs w:val="24"/>
        </w:rPr>
        <w:br w:type="page"/>
      </w:r>
    </w:p>
    <w:p w14:paraId="22253F74" w14:textId="77777777" w:rsidR="005365BD" w:rsidRPr="00222FBB" w:rsidRDefault="005365BD" w:rsidP="00222FBB">
      <w:pPr>
        <w:autoSpaceDN w:val="0"/>
        <w:spacing w:after="0" w:line="240" w:lineRule="auto"/>
        <w:jc w:val="right"/>
        <w:rPr>
          <w:rFonts w:ascii="Verdana" w:eastAsia="Arial Unicode MS" w:hAnsi="Verdana" w:cs="Times New Roman"/>
          <w:bCs/>
          <w:color w:val="00000A"/>
          <w:sz w:val="24"/>
          <w:szCs w:val="24"/>
        </w:rPr>
        <w:sectPr w:rsidR="005365BD" w:rsidRPr="00222FBB" w:rsidSect="001F0044">
          <w:headerReference w:type="even" r:id="rId46"/>
          <w:headerReference w:type="default" r:id="rId47"/>
          <w:pgSz w:w="11906" w:h="16838"/>
          <w:pgMar w:top="1134" w:right="567" w:bottom="1134" w:left="1701" w:header="567" w:footer="567" w:gutter="0"/>
          <w:cols w:space="1296"/>
          <w:docGrid w:linePitch="360"/>
        </w:sectPr>
      </w:pPr>
    </w:p>
    <w:p w14:paraId="50BA4A8C" w14:textId="6A1124AC" w:rsidR="001F30FF" w:rsidRPr="00222FBB" w:rsidRDefault="001F30FF" w:rsidP="00222FBB">
      <w:pPr>
        <w:autoSpaceDN w:val="0"/>
        <w:spacing w:after="0" w:line="240" w:lineRule="auto"/>
        <w:jc w:val="right"/>
        <w:rPr>
          <w:rFonts w:ascii="Verdana" w:eastAsia="Arial Unicode MS" w:hAnsi="Verdana" w:cs="Times New Roman"/>
          <w:bCs/>
          <w:color w:val="00000A"/>
          <w:sz w:val="24"/>
          <w:szCs w:val="24"/>
        </w:rPr>
      </w:pPr>
      <w:r w:rsidRPr="00222FBB">
        <w:rPr>
          <w:rFonts w:ascii="Verdana" w:eastAsia="Arial Unicode MS" w:hAnsi="Verdana" w:cs="Times New Roman"/>
          <w:bCs/>
          <w:color w:val="00000A"/>
          <w:sz w:val="24"/>
          <w:szCs w:val="24"/>
        </w:rPr>
        <w:lastRenderedPageBreak/>
        <w:t xml:space="preserve">Pirkimo sąlygų 4 priedas „Įkainotų veiklų sąrašas“ </w:t>
      </w:r>
    </w:p>
    <w:p w14:paraId="15CAB1C2" w14:textId="39141D7B" w:rsidR="001F30FF" w:rsidRPr="00222FBB" w:rsidRDefault="001F30FF" w:rsidP="00222FBB">
      <w:pPr>
        <w:autoSpaceDN w:val="0"/>
        <w:spacing w:after="0" w:line="240" w:lineRule="auto"/>
        <w:jc w:val="right"/>
        <w:rPr>
          <w:rFonts w:ascii="Verdana" w:eastAsia="Arial Unicode MS" w:hAnsi="Verdana" w:cs="Times New Roman"/>
          <w:b/>
          <w:sz w:val="24"/>
          <w:szCs w:val="24"/>
        </w:rPr>
      </w:pPr>
      <w:r w:rsidRPr="00222FBB">
        <w:rPr>
          <w:rFonts w:ascii="Verdana" w:eastAsia="Arial Unicode MS" w:hAnsi="Verdana" w:cs="Times New Roman"/>
          <w:b/>
          <w:sz w:val="24"/>
          <w:szCs w:val="24"/>
        </w:rPr>
        <w:t xml:space="preserve">Statybos rangos sutarties </w:t>
      </w:r>
      <w:r w:rsidR="005E10A6">
        <w:rPr>
          <w:rFonts w:ascii="Verdana" w:eastAsia="Arial Unicode MS" w:hAnsi="Verdana" w:cs="Times New Roman"/>
          <w:b/>
          <w:sz w:val="24"/>
          <w:szCs w:val="24"/>
        </w:rPr>
        <w:t>7</w:t>
      </w:r>
      <w:r w:rsidRPr="00222FBB">
        <w:rPr>
          <w:rFonts w:ascii="Verdana" w:eastAsia="Arial Unicode MS" w:hAnsi="Verdana" w:cs="Times New Roman"/>
          <w:b/>
          <w:sz w:val="24"/>
          <w:szCs w:val="24"/>
        </w:rPr>
        <w:t xml:space="preserve"> priedas</w:t>
      </w:r>
    </w:p>
    <w:p w14:paraId="1C120B3D" w14:textId="77777777" w:rsidR="001F30FF" w:rsidRPr="00222FBB" w:rsidRDefault="001F30FF" w:rsidP="00222FBB">
      <w:pPr>
        <w:autoSpaceDN w:val="0"/>
        <w:spacing w:after="0" w:line="240" w:lineRule="auto"/>
        <w:jc w:val="right"/>
        <w:rPr>
          <w:rFonts w:ascii="Verdana" w:eastAsia="Arial Unicode MS" w:hAnsi="Verdana" w:cs="Times New Roman"/>
          <w:bCs/>
          <w:color w:val="00000A"/>
          <w:sz w:val="24"/>
          <w:szCs w:val="24"/>
        </w:rPr>
      </w:pPr>
    </w:p>
    <w:p w14:paraId="7B45D9A1" w14:textId="77777777" w:rsidR="001F30FF" w:rsidRPr="00222FBB" w:rsidRDefault="001F30FF" w:rsidP="00222FBB">
      <w:pPr>
        <w:autoSpaceDN w:val="0"/>
        <w:spacing w:after="0" w:line="240" w:lineRule="auto"/>
        <w:jc w:val="right"/>
        <w:rPr>
          <w:rFonts w:ascii="Verdana" w:eastAsia="Arial Unicode MS" w:hAnsi="Verdana" w:cs="Times New Roman"/>
          <w:bCs/>
          <w:color w:val="00000A"/>
          <w:sz w:val="24"/>
          <w:szCs w:val="24"/>
        </w:rPr>
      </w:pPr>
    </w:p>
    <w:p w14:paraId="0193E72E" w14:textId="77777777" w:rsidR="005365BD" w:rsidRPr="00222FBB" w:rsidRDefault="005365BD" w:rsidP="00222FBB">
      <w:pPr>
        <w:spacing w:after="0" w:line="240" w:lineRule="auto"/>
        <w:jc w:val="center"/>
        <w:rPr>
          <w:rFonts w:ascii="Verdana" w:eastAsia="Times New Roman" w:hAnsi="Verdana" w:cs="Times New Roman"/>
          <w:b/>
          <w:caps/>
          <w:sz w:val="24"/>
          <w:szCs w:val="24"/>
        </w:rPr>
      </w:pPr>
      <w:r w:rsidRPr="00222FBB">
        <w:rPr>
          <w:rFonts w:ascii="Verdana" w:eastAsia="Times New Roman" w:hAnsi="Verdana" w:cs="Times New Roman"/>
          <w:b/>
          <w:caps/>
          <w:sz w:val="24"/>
          <w:szCs w:val="24"/>
        </w:rPr>
        <w:t>ĮKAINOTŲ VeiklŲ sąrašas</w:t>
      </w:r>
    </w:p>
    <w:p w14:paraId="22187122" w14:textId="0A2657B3" w:rsidR="005365BD" w:rsidRPr="00222FBB" w:rsidRDefault="00E3019E" w:rsidP="00222FBB">
      <w:pPr>
        <w:autoSpaceDE w:val="0"/>
        <w:autoSpaceDN w:val="0"/>
        <w:adjustRightInd w:val="0"/>
        <w:spacing w:after="0" w:line="240" w:lineRule="auto"/>
        <w:jc w:val="center"/>
        <w:rPr>
          <w:rFonts w:ascii="Verdana" w:hAnsi="Verdana" w:cs="Times New Roman"/>
          <w:b/>
          <w:bCs/>
          <w:sz w:val="24"/>
          <w:szCs w:val="24"/>
        </w:rPr>
      </w:pPr>
      <w:r w:rsidRPr="00222FBB">
        <w:rPr>
          <w:rFonts w:ascii="Verdana" w:hAnsi="Verdana" w:cs="Times New Roman"/>
          <w:b/>
          <w:bCs/>
          <w:sz w:val="24"/>
          <w:szCs w:val="24"/>
        </w:rPr>
        <w:t>LAIKINOSIOS NAKVYNĖS NAMŲ PADALINIO, MARIJAMPOLĖS M., VYTAUTO G. 87-10 IR VYTAUTO G. 87-11 KAPITALINIO REMONTO DARBAI SU DARBO PROJEKTO PARENGIMU</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5365BD" w:rsidRPr="00222FBB" w14:paraId="752148F5" w14:textId="77777777" w:rsidTr="00F67463">
        <w:trPr>
          <w:cantSplit/>
          <w:trHeight w:val="733"/>
        </w:trPr>
        <w:tc>
          <w:tcPr>
            <w:tcW w:w="699" w:type="dxa"/>
            <w:vMerge w:val="restart"/>
            <w:textDirection w:val="btLr"/>
            <w:vAlign w:val="center"/>
            <w:hideMark/>
          </w:tcPr>
          <w:p w14:paraId="1EB8D948" w14:textId="77777777" w:rsidR="005365BD" w:rsidRPr="00222FBB" w:rsidRDefault="005365BD" w:rsidP="00222FBB">
            <w:pPr>
              <w:spacing w:after="0" w:line="240" w:lineRule="auto"/>
              <w:ind w:left="-113" w:right="-113"/>
              <w:jc w:val="center"/>
              <w:rPr>
                <w:rFonts w:ascii="Verdana" w:eastAsia="Times New Roman" w:hAnsi="Verdana" w:cs="Times New Roman"/>
                <w:iCs/>
                <w:sz w:val="20"/>
                <w:szCs w:val="20"/>
              </w:rPr>
            </w:pPr>
            <w:r w:rsidRPr="00222FBB">
              <w:rPr>
                <w:rFonts w:ascii="Verdana" w:eastAsia="Times New Roman" w:hAnsi="Verdana" w:cs="Times New Roman"/>
                <w:i/>
                <w:sz w:val="20"/>
                <w:szCs w:val="20"/>
              </w:rPr>
              <w:t>Etapo Nr.</w:t>
            </w:r>
          </w:p>
        </w:tc>
        <w:tc>
          <w:tcPr>
            <w:tcW w:w="7510" w:type="dxa"/>
            <w:vMerge w:val="restart"/>
            <w:vAlign w:val="center"/>
          </w:tcPr>
          <w:p w14:paraId="3474596A" w14:textId="77777777" w:rsidR="005365BD" w:rsidRPr="00222FBB" w:rsidRDefault="005365BD" w:rsidP="00222FBB">
            <w:pPr>
              <w:keepNext/>
              <w:tabs>
                <w:tab w:val="left" w:pos="1296"/>
              </w:tabs>
              <w:spacing w:after="0" w:line="240" w:lineRule="auto"/>
              <w:ind w:left="73"/>
              <w:jc w:val="center"/>
              <w:outlineLvl w:val="4"/>
              <w:rPr>
                <w:rFonts w:ascii="Verdana" w:hAnsi="Verdana" w:cs="Times New Roman"/>
                <w:b/>
                <w:sz w:val="20"/>
                <w:szCs w:val="20"/>
              </w:rPr>
            </w:pPr>
            <w:r w:rsidRPr="00222FBB">
              <w:rPr>
                <w:rFonts w:ascii="Verdana" w:hAnsi="Verdana" w:cs="Times New Roman"/>
                <w:b/>
                <w:sz w:val="20"/>
                <w:szCs w:val="20"/>
              </w:rPr>
              <w:t>Darbų gupių (etapų) pavadinimai</w:t>
            </w:r>
          </w:p>
          <w:p w14:paraId="6E9706D1" w14:textId="77777777" w:rsidR="005365BD" w:rsidRPr="00222FBB" w:rsidRDefault="005365BD" w:rsidP="00222FBB">
            <w:pPr>
              <w:keepNext/>
              <w:tabs>
                <w:tab w:val="left" w:pos="1296"/>
              </w:tabs>
              <w:spacing w:after="0" w:line="240" w:lineRule="auto"/>
              <w:ind w:left="73"/>
              <w:jc w:val="center"/>
              <w:outlineLvl w:val="4"/>
              <w:rPr>
                <w:rFonts w:ascii="Verdana" w:hAnsi="Verdana" w:cs="Times New Roman"/>
                <w:b/>
                <w:sz w:val="20"/>
                <w:szCs w:val="20"/>
              </w:rPr>
            </w:pPr>
          </w:p>
        </w:tc>
        <w:tc>
          <w:tcPr>
            <w:tcW w:w="4681" w:type="dxa"/>
            <w:gridSpan w:val="3"/>
          </w:tcPr>
          <w:p w14:paraId="32ED772D" w14:textId="77777777" w:rsidR="005365BD" w:rsidRPr="00222FBB" w:rsidRDefault="005365BD" w:rsidP="00222FBB">
            <w:pPr>
              <w:spacing w:after="0" w:line="240" w:lineRule="auto"/>
              <w:jc w:val="center"/>
              <w:rPr>
                <w:rFonts w:ascii="Verdana" w:eastAsia="Times New Roman" w:hAnsi="Verdana" w:cs="Times New Roman"/>
                <w:b/>
                <w:i/>
                <w:sz w:val="20"/>
                <w:szCs w:val="20"/>
              </w:rPr>
            </w:pPr>
            <w:r w:rsidRPr="00222FBB">
              <w:rPr>
                <w:rFonts w:ascii="Verdana" w:eastAsia="Times New Roman" w:hAnsi="Verdana" w:cs="Times New Roman"/>
                <w:b/>
                <w:i/>
                <w:sz w:val="20"/>
                <w:szCs w:val="20"/>
              </w:rPr>
              <w:t>Darbų grupės (etapo) kainos išskaidymas mėnesiais pagal Rangovo planuojamą Darbų grupės (etapo) įvykdymą (</w:t>
            </w:r>
            <w:r w:rsidRPr="00222FBB">
              <w:rPr>
                <w:rFonts w:ascii="Verdana" w:eastAsia="Times New Roman" w:hAnsi="Verdana" w:cs="Times New Roman"/>
                <w:b/>
                <w:i/>
                <w:sz w:val="20"/>
                <w:szCs w:val="20"/>
                <w:u w:val="single"/>
              </w:rPr>
              <w:t>Eurais</w:t>
            </w:r>
            <w:r w:rsidRPr="00222FBB">
              <w:rPr>
                <w:rFonts w:ascii="Verdana" w:eastAsia="Times New Roman" w:hAnsi="Verdana" w:cs="Times New Roman"/>
                <w:b/>
                <w:i/>
                <w:sz w:val="20"/>
                <w:szCs w:val="20"/>
              </w:rPr>
              <w:t>)</w:t>
            </w:r>
          </w:p>
        </w:tc>
        <w:tc>
          <w:tcPr>
            <w:tcW w:w="2126" w:type="dxa"/>
            <w:vMerge w:val="restart"/>
            <w:vAlign w:val="center"/>
          </w:tcPr>
          <w:p w14:paraId="5B01C327" w14:textId="77777777" w:rsidR="005365BD" w:rsidRPr="00222FBB" w:rsidRDefault="005365BD" w:rsidP="00222FBB">
            <w:pPr>
              <w:spacing w:after="0" w:line="240" w:lineRule="auto"/>
              <w:jc w:val="center"/>
              <w:rPr>
                <w:rFonts w:ascii="Verdana" w:eastAsia="Times New Roman" w:hAnsi="Verdana" w:cs="Times New Roman"/>
                <w:b/>
                <w:i/>
                <w:sz w:val="20"/>
                <w:szCs w:val="20"/>
              </w:rPr>
            </w:pPr>
            <w:r w:rsidRPr="00222FBB">
              <w:rPr>
                <w:rFonts w:ascii="Verdana" w:eastAsia="Times New Roman" w:hAnsi="Verdana" w:cs="Times New Roman"/>
                <w:b/>
                <w:i/>
                <w:sz w:val="20"/>
                <w:szCs w:val="20"/>
              </w:rPr>
              <w:t>Darbo (etapo) kaina, [Eur] be PVM</w:t>
            </w:r>
          </w:p>
          <w:p w14:paraId="6DA885C8" w14:textId="77777777" w:rsidR="005365BD" w:rsidRPr="00222FBB" w:rsidRDefault="005365BD" w:rsidP="00222FBB">
            <w:pPr>
              <w:spacing w:after="0" w:line="240" w:lineRule="auto"/>
              <w:jc w:val="center"/>
              <w:rPr>
                <w:rFonts w:ascii="Verdana" w:eastAsia="Times New Roman" w:hAnsi="Verdana" w:cs="Times New Roman"/>
                <w:i/>
                <w:sz w:val="20"/>
                <w:szCs w:val="20"/>
              </w:rPr>
            </w:pPr>
            <w:r w:rsidRPr="00222FBB">
              <w:rPr>
                <w:rFonts w:ascii="Verdana" w:eastAsia="Times New Roman" w:hAnsi="Verdana" w:cs="Times New Roman"/>
                <w:i/>
                <w:sz w:val="20"/>
                <w:szCs w:val="20"/>
              </w:rPr>
              <w:t>[Pildo rangovas]</w:t>
            </w:r>
          </w:p>
        </w:tc>
      </w:tr>
      <w:tr w:rsidR="005365BD" w:rsidRPr="00222FBB" w14:paraId="24350883" w14:textId="77777777" w:rsidTr="00F67463">
        <w:trPr>
          <w:cantSplit/>
          <w:trHeight w:val="121"/>
        </w:trPr>
        <w:tc>
          <w:tcPr>
            <w:tcW w:w="699" w:type="dxa"/>
            <w:vMerge/>
            <w:vAlign w:val="center"/>
            <w:hideMark/>
          </w:tcPr>
          <w:p w14:paraId="18F8D039" w14:textId="77777777" w:rsidR="005365BD" w:rsidRPr="00222FBB" w:rsidRDefault="005365BD" w:rsidP="00222FBB">
            <w:pPr>
              <w:spacing w:after="0" w:line="240" w:lineRule="auto"/>
              <w:jc w:val="center"/>
              <w:rPr>
                <w:rFonts w:ascii="Verdana" w:eastAsia="Times New Roman" w:hAnsi="Verdana" w:cs="Times New Roman"/>
                <w:iCs/>
                <w:sz w:val="20"/>
                <w:szCs w:val="20"/>
              </w:rPr>
            </w:pPr>
          </w:p>
        </w:tc>
        <w:tc>
          <w:tcPr>
            <w:tcW w:w="7510" w:type="dxa"/>
            <w:vMerge/>
          </w:tcPr>
          <w:p w14:paraId="1C58DFDE" w14:textId="77777777" w:rsidR="005365BD" w:rsidRPr="00222FBB" w:rsidRDefault="005365BD" w:rsidP="00222FBB">
            <w:pPr>
              <w:spacing w:after="0" w:line="240" w:lineRule="auto"/>
              <w:rPr>
                <w:rFonts w:ascii="Verdana" w:eastAsia="Times New Roman" w:hAnsi="Verdana" w:cs="Times New Roman"/>
                <w:sz w:val="20"/>
                <w:szCs w:val="20"/>
              </w:rPr>
            </w:pPr>
          </w:p>
        </w:tc>
        <w:tc>
          <w:tcPr>
            <w:tcW w:w="1561" w:type="dxa"/>
            <w:vAlign w:val="center"/>
            <w:hideMark/>
          </w:tcPr>
          <w:p w14:paraId="1891143A" w14:textId="77777777" w:rsidR="005365BD" w:rsidRPr="00222FBB" w:rsidRDefault="005365BD" w:rsidP="00222FBB">
            <w:pPr>
              <w:spacing w:after="0" w:line="240" w:lineRule="auto"/>
              <w:jc w:val="center"/>
              <w:rPr>
                <w:rFonts w:ascii="Verdana" w:eastAsia="Times New Roman" w:hAnsi="Verdana" w:cs="Times New Roman"/>
                <w:sz w:val="20"/>
                <w:szCs w:val="20"/>
              </w:rPr>
            </w:pPr>
            <w:r w:rsidRPr="00222FBB">
              <w:rPr>
                <w:rFonts w:ascii="Verdana" w:eastAsia="Times New Roman" w:hAnsi="Verdana" w:cs="Times New Roman"/>
                <w:sz w:val="20"/>
                <w:szCs w:val="20"/>
              </w:rPr>
              <w:t>I mėn.</w:t>
            </w:r>
          </w:p>
        </w:tc>
        <w:tc>
          <w:tcPr>
            <w:tcW w:w="1560" w:type="dxa"/>
            <w:vAlign w:val="center"/>
          </w:tcPr>
          <w:p w14:paraId="10C1C0FA" w14:textId="77777777" w:rsidR="005365BD" w:rsidRPr="00222FBB" w:rsidRDefault="005365BD" w:rsidP="00222FBB">
            <w:pPr>
              <w:spacing w:after="0" w:line="240" w:lineRule="auto"/>
              <w:jc w:val="center"/>
              <w:rPr>
                <w:rFonts w:ascii="Verdana" w:eastAsia="Times New Roman" w:hAnsi="Verdana" w:cs="Times New Roman"/>
                <w:sz w:val="20"/>
                <w:szCs w:val="20"/>
              </w:rPr>
            </w:pPr>
            <w:r w:rsidRPr="00222FBB">
              <w:rPr>
                <w:rFonts w:ascii="Verdana" w:eastAsia="Times New Roman" w:hAnsi="Verdana" w:cs="Times New Roman"/>
                <w:sz w:val="20"/>
                <w:szCs w:val="20"/>
              </w:rPr>
              <w:t>II mėn.</w:t>
            </w:r>
          </w:p>
        </w:tc>
        <w:tc>
          <w:tcPr>
            <w:tcW w:w="1560" w:type="dxa"/>
            <w:vAlign w:val="center"/>
            <w:hideMark/>
          </w:tcPr>
          <w:p w14:paraId="7414EA5E" w14:textId="77777777" w:rsidR="005365BD" w:rsidRPr="00222FBB" w:rsidRDefault="005365BD" w:rsidP="00222FBB">
            <w:pPr>
              <w:spacing w:after="0" w:line="240" w:lineRule="auto"/>
              <w:jc w:val="center"/>
              <w:rPr>
                <w:rFonts w:ascii="Verdana" w:eastAsia="Times New Roman" w:hAnsi="Verdana" w:cs="Times New Roman"/>
                <w:sz w:val="20"/>
                <w:szCs w:val="20"/>
              </w:rPr>
            </w:pPr>
            <w:r w:rsidRPr="00222FBB">
              <w:rPr>
                <w:rFonts w:ascii="Verdana" w:eastAsia="Times New Roman" w:hAnsi="Verdana" w:cs="Times New Roman"/>
                <w:sz w:val="20"/>
                <w:szCs w:val="20"/>
              </w:rPr>
              <w:t>III mėn. ir t.t.</w:t>
            </w:r>
          </w:p>
        </w:tc>
        <w:tc>
          <w:tcPr>
            <w:tcW w:w="2126" w:type="dxa"/>
            <w:vMerge/>
            <w:textDirection w:val="btLr"/>
            <w:vAlign w:val="center"/>
          </w:tcPr>
          <w:p w14:paraId="61701726" w14:textId="77777777" w:rsidR="005365BD" w:rsidRPr="00222FBB" w:rsidRDefault="005365BD" w:rsidP="00222FBB">
            <w:pPr>
              <w:spacing w:after="0" w:line="240" w:lineRule="auto"/>
              <w:ind w:left="113" w:right="113"/>
              <w:rPr>
                <w:rFonts w:ascii="Verdana" w:eastAsia="Times New Roman" w:hAnsi="Verdana" w:cs="Times New Roman"/>
                <w:i/>
                <w:sz w:val="20"/>
                <w:szCs w:val="20"/>
              </w:rPr>
            </w:pPr>
          </w:p>
        </w:tc>
      </w:tr>
      <w:tr w:rsidR="005365BD" w:rsidRPr="00222FBB" w14:paraId="08E88A2A" w14:textId="77777777" w:rsidTr="00F67463">
        <w:trPr>
          <w:cantSplit/>
          <w:trHeight w:val="227"/>
        </w:trPr>
        <w:tc>
          <w:tcPr>
            <w:tcW w:w="699" w:type="dxa"/>
          </w:tcPr>
          <w:p w14:paraId="044DC6D1" w14:textId="2E522351" w:rsidR="005365BD" w:rsidRPr="00222FBB" w:rsidRDefault="00151206" w:rsidP="00222FBB">
            <w:pPr>
              <w:spacing w:after="0" w:line="240" w:lineRule="auto"/>
              <w:jc w:val="center"/>
              <w:rPr>
                <w:rFonts w:ascii="Verdana" w:eastAsia="Times New Roman" w:hAnsi="Verdana" w:cs="Times New Roman"/>
                <w:b/>
                <w:iCs/>
                <w:sz w:val="20"/>
                <w:szCs w:val="20"/>
              </w:rPr>
            </w:pPr>
            <w:r w:rsidRPr="00222FBB">
              <w:rPr>
                <w:rFonts w:ascii="Verdana" w:hAnsi="Verdana" w:cs="Times New Roman"/>
                <w:bCs/>
                <w:color w:val="000000"/>
                <w:sz w:val="20"/>
                <w:szCs w:val="20"/>
              </w:rPr>
              <w:t>1</w:t>
            </w:r>
            <w:r w:rsidR="005365BD" w:rsidRPr="00222FBB">
              <w:rPr>
                <w:rFonts w:ascii="Verdana" w:hAnsi="Verdana" w:cs="Times New Roman"/>
                <w:bCs/>
                <w:color w:val="000000"/>
                <w:sz w:val="20"/>
                <w:szCs w:val="20"/>
              </w:rPr>
              <w:t>.</w:t>
            </w:r>
          </w:p>
        </w:tc>
        <w:tc>
          <w:tcPr>
            <w:tcW w:w="14317" w:type="dxa"/>
            <w:gridSpan w:val="5"/>
            <w:vAlign w:val="center"/>
          </w:tcPr>
          <w:p w14:paraId="36D0F234" w14:textId="217361D7" w:rsidR="005365BD" w:rsidRPr="00222FBB" w:rsidRDefault="00E3019E" w:rsidP="00222FBB">
            <w:pPr>
              <w:widowControl w:val="0"/>
              <w:spacing w:after="0" w:line="240" w:lineRule="auto"/>
              <w:rPr>
                <w:rFonts w:ascii="Verdana" w:hAnsi="Verdana" w:cs="Times New Roman"/>
                <w:b/>
                <w:caps/>
                <w:sz w:val="20"/>
                <w:szCs w:val="20"/>
                <w:shd w:val="clear" w:color="auto" w:fill="FFFFFF"/>
              </w:rPr>
            </w:pPr>
            <w:r w:rsidRPr="00222FBB">
              <w:rPr>
                <w:rFonts w:ascii="Verdana" w:hAnsi="Verdana" w:cs="Times New Roman"/>
                <w:b/>
                <w:bCs/>
                <w:sz w:val="20"/>
                <w:szCs w:val="20"/>
              </w:rPr>
              <w:t>Laikinosios nakvynės namų padalinio, Marijampolės m., Vytauto g. 87-10 ir Vytauto g. 87-11 kapitalinio remonto darbai:</w:t>
            </w:r>
          </w:p>
        </w:tc>
      </w:tr>
      <w:tr w:rsidR="005365BD" w:rsidRPr="00222FBB" w14:paraId="46D36370" w14:textId="77777777" w:rsidTr="00F67463">
        <w:trPr>
          <w:cantSplit/>
          <w:trHeight w:val="255"/>
        </w:trPr>
        <w:tc>
          <w:tcPr>
            <w:tcW w:w="699" w:type="dxa"/>
            <w:vAlign w:val="center"/>
          </w:tcPr>
          <w:p w14:paraId="5C09157E" w14:textId="683DC869" w:rsidR="005365BD" w:rsidRPr="00222FBB" w:rsidRDefault="003149AD" w:rsidP="00222FBB">
            <w:pPr>
              <w:spacing w:after="0" w:line="240" w:lineRule="auto"/>
              <w:jc w:val="center"/>
              <w:rPr>
                <w:rFonts w:ascii="Verdana" w:hAnsi="Verdana" w:cs="Times New Roman"/>
                <w:bCs/>
                <w:color w:val="000000"/>
                <w:sz w:val="20"/>
                <w:szCs w:val="20"/>
              </w:rPr>
            </w:pPr>
            <w:r w:rsidRPr="00222FBB">
              <w:rPr>
                <w:rFonts w:ascii="Verdana" w:hAnsi="Verdana" w:cs="Times New Roman"/>
                <w:bCs/>
                <w:color w:val="000000"/>
                <w:sz w:val="20"/>
                <w:szCs w:val="20"/>
              </w:rPr>
              <w:t>1</w:t>
            </w:r>
            <w:r w:rsidR="005365BD" w:rsidRPr="00222FBB">
              <w:rPr>
                <w:rFonts w:ascii="Verdana" w:hAnsi="Verdana" w:cs="Times New Roman"/>
                <w:bCs/>
                <w:color w:val="000000"/>
                <w:sz w:val="20"/>
                <w:szCs w:val="20"/>
              </w:rPr>
              <w:t>.</w:t>
            </w:r>
            <w:r w:rsidR="004909DA" w:rsidRPr="00222FBB">
              <w:rPr>
                <w:rFonts w:ascii="Verdana" w:hAnsi="Verdana" w:cs="Times New Roman"/>
                <w:bCs/>
                <w:color w:val="000000"/>
                <w:sz w:val="20"/>
                <w:szCs w:val="20"/>
              </w:rPr>
              <w:t>1</w:t>
            </w:r>
            <w:r w:rsidR="005365BD" w:rsidRPr="00222FBB">
              <w:rPr>
                <w:rFonts w:ascii="Verdana" w:hAnsi="Verdana" w:cs="Times New Roman"/>
                <w:bCs/>
                <w:color w:val="000000"/>
                <w:sz w:val="20"/>
                <w:szCs w:val="20"/>
              </w:rPr>
              <w:t>.</w:t>
            </w:r>
          </w:p>
        </w:tc>
        <w:tc>
          <w:tcPr>
            <w:tcW w:w="7510" w:type="dxa"/>
            <w:vAlign w:val="center"/>
          </w:tcPr>
          <w:p w14:paraId="638A715E" w14:textId="2F5D3EBC" w:rsidR="005365BD" w:rsidRPr="00222FBB" w:rsidRDefault="00A22973" w:rsidP="00222FBB">
            <w:pPr>
              <w:spacing w:after="0" w:line="240" w:lineRule="auto"/>
              <w:rPr>
                <w:rFonts w:ascii="Verdana" w:hAnsi="Verdana" w:cs="Times New Roman"/>
                <w:bCs/>
                <w:sz w:val="20"/>
                <w:szCs w:val="20"/>
              </w:rPr>
            </w:pPr>
            <w:r w:rsidRPr="00222FBB">
              <w:rPr>
                <w:rFonts w:ascii="Verdana" w:hAnsi="Verdana" w:cs="Times New Roman"/>
                <w:bCs/>
                <w:sz w:val="20"/>
                <w:szCs w:val="20"/>
                <w:shd w:val="clear" w:color="auto" w:fill="FFFFFF"/>
              </w:rPr>
              <w:t>darbo projekto parengimas</w:t>
            </w:r>
          </w:p>
        </w:tc>
        <w:tc>
          <w:tcPr>
            <w:tcW w:w="1561" w:type="dxa"/>
            <w:tcBorders>
              <w:bottom w:val="single" w:sz="4" w:space="0" w:color="auto"/>
            </w:tcBorders>
            <w:vAlign w:val="center"/>
          </w:tcPr>
          <w:p w14:paraId="512C00E2" w14:textId="77777777" w:rsidR="005365BD" w:rsidRPr="00222FBB" w:rsidRDefault="005365BD" w:rsidP="00222FBB">
            <w:pPr>
              <w:spacing w:after="0" w:line="240" w:lineRule="auto"/>
              <w:jc w:val="center"/>
              <w:rPr>
                <w:rFonts w:ascii="Verdana" w:eastAsia="Times New Roman" w:hAnsi="Verdana" w:cs="Times New Roman"/>
                <w:sz w:val="20"/>
                <w:szCs w:val="20"/>
              </w:rPr>
            </w:pPr>
          </w:p>
        </w:tc>
        <w:tc>
          <w:tcPr>
            <w:tcW w:w="1560" w:type="dxa"/>
            <w:tcBorders>
              <w:bottom w:val="single" w:sz="4" w:space="0" w:color="auto"/>
            </w:tcBorders>
            <w:vAlign w:val="center"/>
          </w:tcPr>
          <w:p w14:paraId="202AC0DC" w14:textId="77777777" w:rsidR="005365BD" w:rsidRPr="00222FBB" w:rsidRDefault="005365BD" w:rsidP="00222FBB">
            <w:pPr>
              <w:spacing w:after="0" w:line="240" w:lineRule="auto"/>
              <w:jc w:val="center"/>
              <w:rPr>
                <w:rFonts w:ascii="Verdana" w:eastAsia="Times New Roman" w:hAnsi="Verdana" w:cs="Times New Roman"/>
                <w:sz w:val="20"/>
                <w:szCs w:val="20"/>
              </w:rPr>
            </w:pPr>
          </w:p>
        </w:tc>
        <w:tc>
          <w:tcPr>
            <w:tcW w:w="1560" w:type="dxa"/>
            <w:tcBorders>
              <w:bottom w:val="single" w:sz="4" w:space="0" w:color="auto"/>
            </w:tcBorders>
            <w:vAlign w:val="center"/>
          </w:tcPr>
          <w:p w14:paraId="23357AD6" w14:textId="77777777" w:rsidR="005365BD" w:rsidRPr="00222FBB" w:rsidRDefault="005365BD" w:rsidP="00222FBB">
            <w:pPr>
              <w:spacing w:after="0" w:line="240" w:lineRule="auto"/>
              <w:jc w:val="center"/>
              <w:rPr>
                <w:rFonts w:ascii="Verdana" w:eastAsia="Times New Roman" w:hAnsi="Verdana" w:cs="Times New Roman"/>
                <w:sz w:val="20"/>
                <w:szCs w:val="20"/>
              </w:rPr>
            </w:pPr>
          </w:p>
        </w:tc>
        <w:tc>
          <w:tcPr>
            <w:tcW w:w="2126" w:type="dxa"/>
            <w:tcBorders>
              <w:bottom w:val="single" w:sz="4" w:space="0" w:color="auto"/>
            </w:tcBorders>
            <w:textDirection w:val="btLr"/>
            <w:vAlign w:val="center"/>
          </w:tcPr>
          <w:p w14:paraId="55B61F16" w14:textId="77777777" w:rsidR="005365BD" w:rsidRPr="00222FBB" w:rsidRDefault="005365BD" w:rsidP="00222FBB">
            <w:pPr>
              <w:spacing w:after="0" w:line="240" w:lineRule="auto"/>
              <w:ind w:left="113" w:right="113"/>
              <w:rPr>
                <w:rFonts w:ascii="Verdana" w:eastAsia="Times New Roman" w:hAnsi="Verdana" w:cs="Times New Roman"/>
                <w:i/>
                <w:sz w:val="20"/>
                <w:szCs w:val="20"/>
              </w:rPr>
            </w:pPr>
          </w:p>
        </w:tc>
      </w:tr>
      <w:tr w:rsidR="005365BD" w:rsidRPr="00222FBB" w14:paraId="51B8DF6A" w14:textId="77777777" w:rsidTr="00F67463">
        <w:trPr>
          <w:cantSplit/>
          <w:trHeight w:val="193"/>
        </w:trPr>
        <w:tc>
          <w:tcPr>
            <w:tcW w:w="699" w:type="dxa"/>
            <w:vAlign w:val="center"/>
          </w:tcPr>
          <w:p w14:paraId="369A8E5D" w14:textId="62B3FD7F" w:rsidR="005365BD" w:rsidRPr="00222FBB" w:rsidRDefault="003149AD" w:rsidP="00222FBB">
            <w:pPr>
              <w:spacing w:after="0" w:line="240" w:lineRule="auto"/>
              <w:jc w:val="center"/>
              <w:rPr>
                <w:rFonts w:ascii="Verdana" w:eastAsia="Times New Roman" w:hAnsi="Verdana" w:cs="Times New Roman"/>
                <w:bCs/>
                <w:iCs/>
                <w:sz w:val="20"/>
                <w:szCs w:val="20"/>
              </w:rPr>
            </w:pPr>
            <w:r w:rsidRPr="00222FBB">
              <w:rPr>
                <w:rFonts w:ascii="Verdana" w:hAnsi="Verdana" w:cs="Times New Roman"/>
                <w:bCs/>
                <w:color w:val="000000"/>
                <w:sz w:val="20"/>
                <w:szCs w:val="20"/>
              </w:rPr>
              <w:t>1</w:t>
            </w:r>
            <w:r w:rsidR="005365BD" w:rsidRPr="00222FBB">
              <w:rPr>
                <w:rFonts w:ascii="Verdana" w:hAnsi="Verdana" w:cs="Times New Roman"/>
                <w:bCs/>
                <w:color w:val="000000"/>
                <w:sz w:val="20"/>
                <w:szCs w:val="20"/>
              </w:rPr>
              <w:t>.</w:t>
            </w:r>
            <w:r w:rsidR="004909DA" w:rsidRPr="00222FBB">
              <w:rPr>
                <w:rFonts w:ascii="Verdana" w:hAnsi="Verdana" w:cs="Times New Roman"/>
                <w:bCs/>
                <w:color w:val="000000"/>
                <w:sz w:val="20"/>
                <w:szCs w:val="20"/>
              </w:rPr>
              <w:t>2</w:t>
            </w:r>
            <w:r w:rsidR="005365BD" w:rsidRPr="00222FBB">
              <w:rPr>
                <w:rFonts w:ascii="Verdana" w:hAnsi="Verdana" w:cs="Times New Roman"/>
                <w:bCs/>
                <w:color w:val="000000"/>
                <w:sz w:val="20"/>
                <w:szCs w:val="20"/>
              </w:rPr>
              <w:t>.</w:t>
            </w:r>
          </w:p>
        </w:tc>
        <w:tc>
          <w:tcPr>
            <w:tcW w:w="7510" w:type="dxa"/>
            <w:vAlign w:val="center"/>
          </w:tcPr>
          <w:p w14:paraId="625454FC" w14:textId="46DC2EC5" w:rsidR="005365BD" w:rsidRPr="00222FBB" w:rsidRDefault="00A22973" w:rsidP="00222FBB">
            <w:pPr>
              <w:spacing w:after="0" w:line="240" w:lineRule="auto"/>
              <w:rPr>
                <w:rFonts w:ascii="Verdana" w:eastAsia="Times New Roman" w:hAnsi="Verdana" w:cs="Times New Roman"/>
                <w:sz w:val="20"/>
                <w:szCs w:val="20"/>
              </w:rPr>
            </w:pPr>
            <w:r w:rsidRPr="00222FBB">
              <w:rPr>
                <w:rFonts w:ascii="Verdana" w:hAnsi="Verdana" w:cs="Times New Roman"/>
                <w:sz w:val="20"/>
                <w:szCs w:val="20"/>
              </w:rPr>
              <w:t>sklypo plano darbai</w:t>
            </w:r>
          </w:p>
        </w:tc>
        <w:tc>
          <w:tcPr>
            <w:tcW w:w="1561" w:type="dxa"/>
            <w:vAlign w:val="center"/>
            <w:hideMark/>
          </w:tcPr>
          <w:p w14:paraId="584D2129" w14:textId="77777777" w:rsidR="005365BD" w:rsidRPr="00222FBB" w:rsidRDefault="005365BD" w:rsidP="00222FBB">
            <w:pPr>
              <w:spacing w:after="0" w:line="240" w:lineRule="auto"/>
              <w:jc w:val="center"/>
              <w:rPr>
                <w:rFonts w:ascii="Verdana" w:eastAsia="Times New Roman" w:hAnsi="Verdana" w:cs="Times New Roman"/>
                <w:sz w:val="20"/>
                <w:szCs w:val="20"/>
              </w:rPr>
            </w:pPr>
          </w:p>
        </w:tc>
        <w:tc>
          <w:tcPr>
            <w:tcW w:w="1560" w:type="dxa"/>
            <w:vAlign w:val="center"/>
          </w:tcPr>
          <w:p w14:paraId="21FE0507" w14:textId="77777777" w:rsidR="005365BD" w:rsidRPr="00222FBB" w:rsidRDefault="005365BD" w:rsidP="00222FBB">
            <w:pPr>
              <w:spacing w:after="0" w:line="240" w:lineRule="auto"/>
              <w:jc w:val="center"/>
              <w:rPr>
                <w:rFonts w:ascii="Verdana" w:eastAsia="Times New Roman" w:hAnsi="Verdana" w:cs="Times New Roman"/>
                <w:sz w:val="20"/>
                <w:szCs w:val="20"/>
              </w:rPr>
            </w:pPr>
          </w:p>
        </w:tc>
        <w:tc>
          <w:tcPr>
            <w:tcW w:w="1560" w:type="dxa"/>
            <w:vAlign w:val="center"/>
            <w:hideMark/>
          </w:tcPr>
          <w:p w14:paraId="29139CEF" w14:textId="77777777" w:rsidR="005365BD" w:rsidRPr="00222FBB" w:rsidRDefault="005365BD" w:rsidP="00222FBB">
            <w:pPr>
              <w:spacing w:after="0" w:line="240" w:lineRule="auto"/>
              <w:jc w:val="center"/>
              <w:rPr>
                <w:rFonts w:ascii="Verdana" w:eastAsia="Times New Roman" w:hAnsi="Verdana" w:cs="Times New Roman"/>
                <w:sz w:val="20"/>
                <w:szCs w:val="20"/>
              </w:rPr>
            </w:pPr>
          </w:p>
        </w:tc>
        <w:tc>
          <w:tcPr>
            <w:tcW w:w="2126" w:type="dxa"/>
            <w:textDirection w:val="btLr"/>
            <w:vAlign w:val="center"/>
          </w:tcPr>
          <w:p w14:paraId="707849EC" w14:textId="77777777" w:rsidR="005365BD" w:rsidRPr="00222FBB" w:rsidRDefault="005365BD" w:rsidP="00222FBB">
            <w:pPr>
              <w:spacing w:after="0" w:line="240" w:lineRule="auto"/>
              <w:ind w:left="113" w:right="113"/>
              <w:rPr>
                <w:rFonts w:ascii="Verdana" w:eastAsia="Times New Roman" w:hAnsi="Verdana" w:cs="Times New Roman"/>
                <w:i/>
                <w:sz w:val="20"/>
                <w:szCs w:val="20"/>
              </w:rPr>
            </w:pPr>
          </w:p>
        </w:tc>
      </w:tr>
      <w:tr w:rsidR="005365BD" w:rsidRPr="00222FBB" w14:paraId="3C421BB5" w14:textId="77777777" w:rsidTr="00F67463">
        <w:trPr>
          <w:cantSplit/>
          <w:trHeight w:val="199"/>
        </w:trPr>
        <w:tc>
          <w:tcPr>
            <w:tcW w:w="699" w:type="dxa"/>
            <w:vAlign w:val="center"/>
          </w:tcPr>
          <w:p w14:paraId="3C5FC8F0" w14:textId="59F094D2" w:rsidR="005365BD" w:rsidRPr="00222FBB" w:rsidRDefault="003149AD" w:rsidP="00222FBB">
            <w:pPr>
              <w:suppressAutoHyphens/>
              <w:overflowPunct w:val="0"/>
              <w:autoSpaceDE w:val="0"/>
              <w:autoSpaceDN w:val="0"/>
              <w:adjustRightInd w:val="0"/>
              <w:spacing w:after="0" w:line="240" w:lineRule="auto"/>
              <w:jc w:val="center"/>
              <w:textAlignment w:val="baseline"/>
              <w:rPr>
                <w:rFonts w:ascii="Verdana" w:eastAsia="Times New Roman" w:hAnsi="Verdana" w:cs="Times New Roman"/>
                <w:bCs/>
                <w:sz w:val="20"/>
                <w:szCs w:val="20"/>
              </w:rPr>
            </w:pPr>
            <w:r w:rsidRPr="00222FBB">
              <w:rPr>
                <w:rFonts w:ascii="Verdana" w:hAnsi="Verdana" w:cs="Times New Roman"/>
                <w:bCs/>
                <w:color w:val="000000"/>
                <w:sz w:val="20"/>
                <w:szCs w:val="20"/>
              </w:rPr>
              <w:t>1</w:t>
            </w:r>
            <w:r w:rsidR="005365BD" w:rsidRPr="00222FBB">
              <w:rPr>
                <w:rFonts w:ascii="Verdana" w:hAnsi="Verdana" w:cs="Times New Roman"/>
                <w:bCs/>
                <w:color w:val="000000"/>
                <w:sz w:val="20"/>
                <w:szCs w:val="20"/>
              </w:rPr>
              <w:t>.</w:t>
            </w:r>
            <w:r w:rsidR="004909DA" w:rsidRPr="00222FBB">
              <w:rPr>
                <w:rFonts w:ascii="Verdana" w:hAnsi="Verdana" w:cs="Times New Roman"/>
                <w:bCs/>
                <w:color w:val="000000"/>
                <w:sz w:val="20"/>
                <w:szCs w:val="20"/>
              </w:rPr>
              <w:t>3</w:t>
            </w:r>
            <w:r w:rsidR="005365BD" w:rsidRPr="00222FBB">
              <w:rPr>
                <w:rFonts w:ascii="Verdana" w:hAnsi="Verdana" w:cs="Times New Roman"/>
                <w:bCs/>
                <w:color w:val="000000"/>
                <w:sz w:val="20"/>
                <w:szCs w:val="20"/>
              </w:rPr>
              <w:t>.</w:t>
            </w:r>
          </w:p>
        </w:tc>
        <w:tc>
          <w:tcPr>
            <w:tcW w:w="7510" w:type="dxa"/>
            <w:vAlign w:val="center"/>
          </w:tcPr>
          <w:p w14:paraId="41AC7A73" w14:textId="38F5B1C6" w:rsidR="005365BD" w:rsidRPr="00222FBB" w:rsidRDefault="00A22973" w:rsidP="00222FBB">
            <w:pPr>
              <w:spacing w:after="0" w:line="240" w:lineRule="auto"/>
              <w:rPr>
                <w:rFonts w:ascii="Verdana" w:hAnsi="Verdana" w:cs="Times New Roman"/>
                <w:sz w:val="20"/>
                <w:szCs w:val="20"/>
                <w:shd w:val="clear" w:color="auto" w:fill="FFFFFF"/>
              </w:rPr>
            </w:pPr>
            <w:r w:rsidRPr="00222FBB">
              <w:rPr>
                <w:rFonts w:ascii="Verdana" w:hAnsi="Verdana" w:cs="Times New Roman"/>
                <w:sz w:val="20"/>
                <w:szCs w:val="20"/>
                <w:shd w:val="clear" w:color="auto" w:fill="FFFFFF"/>
              </w:rPr>
              <w:t>statinio architektūros darbai</w:t>
            </w:r>
          </w:p>
        </w:tc>
        <w:tc>
          <w:tcPr>
            <w:tcW w:w="1561" w:type="dxa"/>
            <w:shd w:val="clear" w:color="auto" w:fill="auto"/>
          </w:tcPr>
          <w:p w14:paraId="10E270C3" w14:textId="77777777" w:rsidR="005365BD" w:rsidRPr="00222FBB" w:rsidRDefault="005365BD" w:rsidP="00222FBB">
            <w:pPr>
              <w:spacing w:after="0" w:line="240" w:lineRule="auto"/>
              <w:rPr>
                <w:rFonts w:ascii="Verdana" w:eastAsia="Times New Roman" w:hAnsi="Verdana" w:cs="Times New Roman"/>
                <w:sz w:val="20"/>
                <w:szCs w:val="20"/>
              </w:rPr>
            </w:pPr>
          </w:p>
        </w:tc>
        <w:tc>
          <w:tcPr>
            <w:tcW w:w="1560" w:type="dxa"/>
            <w:shd w:val="clear" w:color="auto" w:fill="auto"/>
          </w:tcPr>
          <w:p w14:paraId="5A0C9A4B" w14:textId="77777777" w:rsidR="005365BD" w:rsidRPr="00222FBB" w:rsidRDefault="005365BD" w:rsidP="00222FBB">
            <w:pPr>
              <w:spacing w:after="0" w:line="240" w:lineRule="auto"/>
              <w:rPr>
                <w:rFonts w:ascii="Verdana" w:eastAsia="Times New Roman" w:hAnsi="Verdana" w:cs="Times New Roman"/>
                <w:sz w:val="20"/>
                <w:szCs w:val="20"/>
              </w:rPr>
            </w:pPr>
          </w:p>
        </w:tc>
        <w:tc>
          <w:tcPr>
            <w:tcW w:w="1560" w:type="dxa"/>
            <w:shd w:val="clear" w:color="auto" w:fill="auto"/>
          </w:tcPr>
          <w:p w14:paraId="30880497" w14:textId="77777777" w:rsidR="005365BD" w:rsidRPr="00222FBB" w:rsidRDefault="005365BD" w:rsidP="00222FBB">
            <w:pPr>
              <w:spacing w:after="0" w:line="240" w:lineRule="auto"/>
              <w:rPr>
                <w:rFonts w:ascii="Verdana" w:eastAsia="Times New Roman" w:hAnsi="Verdana" w:cs="Times New Roman"/>
                <w:sz w:val="20"/>
                <w:szCs w:val="20"/>
              </w:rPr>
            </w:pPr>
          </w:p>
        </w:tc>
        <w:tc>
          <w:tcPr>
            <w:tcW w:w="2126" w:type="dxa"/>
            <w:shd w:val="clear" w:color="auto" w:fill="auto"/>
            <w:vAlign w:val="bottom"/>
          </w:tcPr>
          <w:p w14:paraId="6D24EA6C" w14:textId="77777777" w:rsidR="005365BD" w:rsidRPr="00222FBB" w:rsidRDefault="005365BD" w:rsidP="00222FBB">
            <w:pPr>
              <w:spacing w:after="0" w:line="240" w:lineRule="auto"/>
              <w:rPr>
                <w:rFonts w:ascii="Verdana" w:eastAsia="Times New Roman" w:hAnsi="Verdana" w:cs="Times New Roman"/>
                <w:sz w:val="20"/>
                <w:szCs w:val="20"/>
              </w:rPr>
            </w:pPr>
          </w:p>
        </w:tc>
      </w:tr>
      <w:tr w:rsidR="005365BD" w:rsidRPr="00222FBB" w14:paraId="307F7BD5" w14:textId="77777777" w:rsidTr="00F67463">
        <w:trPr>
          <w:cantSplit/>
          <w:trHeight w:val="214"/>
        </w:trPr>
        <w:tc>
          <w:tcPr>
            <w:tcW w:w="699" w:type="dxa"/>
            <w:vAlign w:val="center"/>
          </w:tcPr>
          <w:p w14:paraId="4F2DCCF0" w14:textId="37D886A2" w:rsidR="005365BD" w:rsidRPr="00222FBB" w:rsidRDefault="003149AD" w:rsidP="00222FBB">
            <w:pPr>
              <w:suppressAutoHyphens/>
              <w:overflowPunct w:val="0"/>
              <w:autoSpaceDE w:val="0"/>
              <w:autoSpaceDN w:val="0"/>
              <w:adjustRightInd w:val="0"/>
              <w:spacing w:after="0" w:line="240" w:lineRule="auto"/>
              <w:jc w:val="center"/>
              <w:textAlignment w:val="baseline"/>
              <w:rPr>
                <w:rFonts w:ascii="Verdana" w:eastAsia="Times New Roman" w:hAnsi="Verdana" w:cs="Times New Roman"/>
                <w:bCs/>
                <w:sz w:val="20"/>
                <w:szCs w:val="20"/>
              </w:rPr>
            </w:pPr>
            <w:r w:rsidRPr="00222FBB">
              <w:rPr>
                <w:rFonts w:ascii="Verdana" w:hAnsi="Verdana" w:cs="Times New Roman"/>
                <w:bCs/>
                <w:color w:val="000000"/>
                <w:sz w:val="20"/>
                <w:szCs w:val="20"/>
              </w:rPr>
              <w:t>1</w:t>
            </w:r>
            <w:r w:rsidR="005365BD" w:rsidRPr="00222FBB">
              <w:rPr>
                <w:rFonts w:ascii="Verdana" w:hAnsi="Verdana" w:cs="Times New Roman"/>
                <w:bCs/>
                <w:color w:val="000000"/>
                <w:sz w:val="20"/>
                <w:szCs w:val="20"/>
              </w:rPr>
              <w:t>.</w:t>
            </w:r>
            <w:r w:rsidR="004909DA" w:rsidRPr="00222FBB">
              <w:rPr>
                <w:rFonts w:ascii="Verdana" w:hAnsi="Verdana" w:cs="Times New Roman"/>
                <w:bCs/>
                <w:color w:val="000000"/>
                <w:sz w:val="20"/>
                <w:szCs w:val="20"/>
              </w:rPr>
              <w:t>4</w:t>
            </w:r>
            <w:r w:rsidR="005365BD" w:rsidRPr="00222FBB">
              <w:rPr>
                <w:rFonts w:ascii="Verdana" w:hAnsi="Verdana" w:cs="Times New Roman"/>
                <w:bCs/>
                <w:color w:val="000000"/>
                <w:sz w:val="20"/>
                <w:szCs w:val="20"/>
              </w:rPr>
              <w:t>.</w:t>
            </w:r>
          </w:p>
        </w:tc>
        <w:tc>
          <w:tcPr>
            <w:tcW w:w="7510" w:type="dxa"/>
            <w:vAlign w:val="center"/>
          </w:tcPr>
          <w:p w14:paraId="2B1BF964" w14:textId="66AE69FD" w:rsidR="005365BD" w:rsidRPr="00222FBB" w:rsidRDefault="00A22973" w:rsidP="00222FBB">
            <w:pPr>
              <w:spacing w:after="0" w:line="240" w:lineRule="auto"/>
              <w:rPr>
                <w:rFonts w:ascii="Verdana" w:hAnsi="Verdana" w:cs="Times New Roman"/>
                <w:sz w:val="20"/>
                <w:szCs w:val="20"/>
                <w:shd w:val="clear" w:color="auto" w:fill="FFFFFF"/>
              </w:rPr>
            </w:pPr>
            <w:r w:rsidRPr="00222FBB">
              <w:rPr>
                <w:rFonts w:ascii="Verdana" w:hAnsi="Verdana" w:cs="Times New Roman"/>
                <w:sz w:val="20"/>
                <w:szCs w:val="20"/>
                <w:shd w:val="clear" w:color="auto" w:fill="FFFFFF"/>
              </w:rPr>
              <w:t>statinio konstrukcijos darbai</w:t>
            </w:r>
          </w:p>
        </w:tc>
        <w:tc>
          <w:tcPr>
            <w:tcW w:w="1561" w:type="dxa"/>
            <w:shd w:val="clear" w:color="auto" w:fill="auto"/>
          </w:tcPr>
          <w:p w14:paraId="6B3B41E0" w14:textId="77777777" w:rsidR="005365BD" w:rsidRPr="00222FBB" w:rsidRDefault="005365BD" w:rsidP="00222FBB">
            <w:pPr>
              <w:spacing w:after="0" w:line="240" w:lineRule="auto"/>
              <w:rPr>
                <w:rFonts w:ascii="Verdana" w:eastAsia="Times New Roman" w:hAnsi="Verdana" w:cs="Times New Roman"/>
                <w:sz w:val="20"/>
                <w:szCs w:val="20"/>
              </w:rPr>
            </w:pPr>
          </w:p>
        </w:tc>
        <w:tc>
          <w:tcPr>
            <w:tcW w:w="1560" w:type="dxa"/>
            <w:shd w:val="clear" w:color="auto" w:fill="auto"/>
          </w:tcPr>
          <w:p w14:paraId="5B5B1254" w14:textId="77777777" w:rsidR="005365BD" w:rsidRPr="00222FBB" w:rsidRDefault="005365BD" w:rsidP="00222FBB">
            <w:pPr>
              <w:spacing w:after="0" w:line="240" w:lineRule="auto"/>
              <w:rPr>
                <w:rFonts w:ascii="Verdana" w:eastAsia="Times New Roman" w:hAnsi="Verdana" w:cs="Times New Roman"/>
                <w:sz w:val="20"/>
                <w:szCs w:val="20"/>
              </w:rPr>
            </w:pPr>
          </w:p>
        </w:tc>
        <w:tc>
          <w:tcPr>
            <w:tcW w:w="1560" w:type="dxa"/>
            <w:shd w:val="clear" w:color="auto" w:fill="auto"/>
          </w:tcPr>
          <w:p w14:paraId="4FDB0658" w14:textId="77777777" w:rsidR="005365BD" w:rsidRPr="00222FBB" w:rsidRDefault="005365BD" w:rsidP="00222FBB">
            <w:pPr>
              <w:spacing w:after="0" w:line="240" w:lineRule="auto"/>
              <w:rPr>
                <w:rFonts w:ascii="Verdana" w:eastAsia="Times New Roman" w:hAnsi="Verdana" w:cs="Times New Roman"/>
                <w:sz w:val="20"/>
                <w:szCs w:val="20"/>
              </w:rPr>
            </w:pPr>
          </w:p>
        </w:tc>
        <w:tc>
          <w:tcPr>
            <w:tcW w:w="2126" w:type="dxa"/>
            <w:shd w:val="clear" w:color="auto" w:fill="auto"/>
            <w:vAlign w:val="bottom"/>
          </w:tcPr>
          <w:p w14:paraId="208F320A" w14:textId="77777777" w:rsidR="005365BD" w:rsidRPr="00222FBB" w:rsidRDefault="005365BD" w:rsidP="00222FBB">
            <w:pPr>
              <w:spacing w:after="0" w:line="240" w:lineRule="auto"/>
              <w:rPr>
                <w:rFonts w:ascii="Verdana" w:eastAsia="Times New Roman" w:hAnsi="Verdana" w:cs="Times New Roman"/>
                <w:sz w:val="20"/>
                <w:szCs w:val="20"/>
              </w:rPr>
            </w:pPr>
          </w:p>
        </w:tc>
      </w:tr>
      <w:tr w:rsidR="005365BD" w:rsidRPr="00222FBB" w14:paraId="6339672C" w14:textId="77777777" w:rsidTr="00F67463">
        <w:trPr>
          <w:cantSplit/>
          <w:trHeight w:val="214"/>
        </w:trPr>
        <w:tc>
          <w:tcPr>
            <w:tcW w:w="699" w:type="dxa"/>
            <w:vAlign w:val="center"/>
          </w:tcPr>
          <w:p w14:paraId="25BE57D2" w14:textId="25ACCC7F" w:rsidR="005365BD" w:rsidRPr="00222FBB" w:rsidRDefault="003149AD" w:rsidP="00222FBB">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222FBB">
              <w:rPr>
                <w:rFonts w:ascii="Verdana" w:hAnsi="Verdana" w:cs="Times New Roman"/>
                <w:bCs/>
                <w:color w:val="000000"/>
                <w:sz w:val="20"/>
                <w:szCs w:val="20"/>
              </w:rPr>
              <w:t>1</w:t>
            </w:r>
            <w:r w:rsidR="005365BD" w:rsidRPr="00222FBB">
              <w:rPr>
                <w:rFonts w:ascii="Verdana" w:hAnsi="Verdana" w:cs="Times New Roman"/>
                <w:bCs/>
                <w:color w:val="000000"/>
                <w:sz w:val="20"/>
                <w:szCs w:val="20"/>
              </w:rPr>
              <w:t>.</w:t>
            </w:r>
            <w:r w:rsidR="004909DA" w:rsidRPr="00222FBB">
              <w:rPr>
                <w:rFonts w:ascii="Verdana" w:hAnsi="Verdana" w:cs="Times New Roman"/>
                <w:bCs/>
                <w:color w:val="000000"/>
                <w:sz w:val="20"/>
                <w:szCs w:val="20"/>
              </w:rPr>
              <w:t>5</w:t>
            </w:r>
            <w:r w:rsidR="005365BD" w:rsidRPr="00222FBB">
              <w:rPr>
                <w:rFonts w:ascii="Verdana" w:hAnsi="Verdana" w:cs="Times New Roman"/>
                <w:bCs/>
                <w:color w:val="000000"/>
                <w:sz w:val="20"/>
                <w:szCs w:val="20"/>
              </w:rPr>
              <w:t>.</w:t>
            </w:r>
          </w:p>
        </w:tc>
        <w:tc>
          <w:tcPr>
            <w:tcW w:w="7510" w:type="dxa"/>
            <w:vAlign w:val="center"/>
          </w:tcPr>
          <w:p w14:paraId="123BEB09" w14:textId="3FD975B9" w:rsidR="005365BD" w:rsidRPr="00222FBB" w:rsidRDefault="00A22973" w:rsidP="00222FBB">
            <w:pPr>
              <w:spacing w:after="0" w:line="240" w:lineRule="auto"/>
              <w:rPr>
                <w:rFonts w:ascii="Verdana" w:hAnsi="Verdana" w:cs="Times New Roman"/>
                <w:sz w:val="20"/>
                <w:szCs w:val="20"/>
                <w:shd w:val="clear" w:color="auto" w:fill="FFFFFF"/>
              </w:rPr>
            </w:pPr>
            <w:r w:rsidRPr="00222FBB">
              <w:rPr>
                <w:rFonts w:ascii="Verdana" w:hAnsi="Verdana" w:cs="Times New Roman"/>
                <w:sz w:val="20"/>
                <w:szCs w:val="20"/>
                <w:shd w:val="clear" w:color="auto" w:fill="FFFFFF"/>
              </w:rPr>
              <w:t>vandentiekio ir nuotekų šalinimo darbai</w:t>
            </w:r>
          </w:p>
        </w:tc>
        <w:tc>
          <w:tcPr>
            <w:tcW w:w="1561" w:type="dxa"/>
            <w:shd w:val="clear" w:color="auto" w:fill="auto"/>
          </w:tcPr>
          <w:p w14:paraId="1FB46049" w14:textId="77777777" w:rsidR="005365BD" w:rsidRPr="00222FBB" w:rsidRDefault="005365BD" w:rsidP="00222FBB">
            <w:pPr>
              <w:spacing w:after="0" w:line="240" w:lineRule="auto"/>
              <w:rPr>
                <w:rFonts w:ascii="Verdana" w:eastAsia="Times New Roman" w:hAnsi="Verdana" w:cs="Times New Roman"/>
                <w:sz w:val="20"/>
                <w:szCs w:val="20"/>
              </w:rPr>
            </w:pPr>
          </w:p>
        </w:tc>
        <w:tc>
          <w:tcPr>
            <w:tcW w:w="1560" w:type="dxa"/>
            <w:shd w:val="clear" w:color="auto" w:fill="auto"/>
          </w:tcPr>
          <w:p w14:paraId="65DE83D8" w14:textId="77777777" w:rsidR="005365BD" w:rsidRPr="00222FBB" w:rsidRDefault="005365BD" w:rsidP="00222FBB">
            <w:pPr>
              <w:spacing w:after="0" w:line="240" w:lineRule="auto"/>
              <w:rPr>
                <w:rFonts w:ascii="Verdana" w:eastAsia="Times New Roman" w:hAnsi="Verdana" w:cs="Times New Roman"/>
                <w:sz w:val="20"/>
                <w:szCs w:val="20"/>
              </w:rPr>
            </w:pPr>
          </w:p>
        </w:tc>
        <w:tc>
          <w:tcPr>
            <w:tcW w:w="1560" w:type="dxa"/>
            <w:shd w:val="clear" w:color="auto" w:fill="auto"/>
          </w:tcPr>
          <w:p w14:paraId="2474DF92" w14:textId="77777777" w:rsidR="005365BD" w:rsidRPr="00222FBB" w:rsidRDefault="005365BD" w:rsidP="00222FBB">
            <w:pPr>
              <w:spacing w:after="0" w:line="240" w:lineRule="auto"/>
              <w:rPr>
                <w:rFonts w:ascii="Verdana" w:eastAsia="Times New Roman" w:hAnsi="Verdana" w:cs="Times New Roman"/>
                <w:sz w:val="20"/>
                <w:szCs w:val="20"/>
              </w:rPr>
            </w:pPr>
          </w:p>
        </w:tc>
        <w:tc>
          <w:tcPr>
            <w:tcW w:w="2126" w:type="dxa"/>
            <w:shd w:val="clear" w:color="auto" w:fill="auto"/>
            <w:vAlign w:val="bottom"/>
          </w:tcPr>
          <w:p w14:paraId="32B19F4F" w14:textId="77777777" w:rsidR="005365BD" w:rsidRPr="00222FBB" w:rsidRDefault="005365BD" w:rsidP="00222FBB">
            <w:pPr>
              <w:spacing w:after="0" w:line="240" w:lineRule="auto"/>
              <w:rPr>
                <w:rFonts w:ascii="Verdana" w:eastAsia="Times New Roman" w:hAnsi="Verdana" w:cs="Times New Roman"/>
                <w:sz w:val="20"/>
                <w:szCs w:val="20"/>
              </w:rPr>
            </w:pPr>
          </w:p>
        </w:tc>
      </w:tr>
      <w:tr w:rsidR="005365BD" w:rsidRPr="00222FBB" w14:paraId="3980199E" w14:textId="77777777" w:rsidTr="00F67463">
        <w:trPr>
          <w:cantSplit/>
          <w:trHeight w:val="214"/>
        </w:trPr>
        <w:tc>
          <w:tcPr>
            <w:tcW w:w="699" w:type="dxa"/>
            <w:vAlign w:val="center"/>
          </w:tcPr>
          <w:p w14:paraId="2C37FC25" w14:textId="08A99D35" w:rsidR="005365BD" w:rsidRPr="00222FBB" w:rsidRDefault="003149AD" w:rsidP="00222FBB">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222FBB">
              <w:rPr>
                <w:rFonts w:ascii="Verdana" w:hAnsi="Verdana" w:cs="Times New Roman"/>
                <w:bCs/>
                <w:color w:val="000000"/>
                <w:sz w:val="20"/>
                <w:szCs w:val="20"/>
              </w:rPr>
              <w:t>1</w:t>
            </w:r>
            <w:r w:rsidR="005365BD" w:rsidRPr="00222FBB">
              <w:rPr>
                <w:rFonts w:ascii="Verdana" w:hAnsi="Verdana" w:cs="Times New Roman"/>
                <w:bCs/>
                <w:color w:val="000000"/>
                <w:sz w:val="20"/>
                <w:szCs w:val="20"/>
              </w:rPr>
              <w:t>.</w:t>
            </w:r>
            <w:r w:rsidR="004909DA" w:rsidRPr="00222FBB">
              <w:rPr>
                <w:rFonts w:ascii="Verdana" w:hAnsi="Verdana" w:cs="Times New Roman"/>
                <w:bCs/>
                <w:color w:val="000000"/>
                <w:sz w:val="20"/>
                <w:szCs w:val="20"/>
              </w:rPr>
              <w:t>6</w:t>
            </w:r>
            <w:r w:rsidR="005365BD" w:rsidRPr="00222FBB">
              <w:rPr>
                <w:rFonts w:ascii="Verdana" w:hAnsi="Verdana" w:cs="Times New Roman"/>
                <w:bCs/>
                <w:color w:val="000000"/>
                <w:sz w:val="20"/>
                <w:szCs w:val="20"/>
              </w:rPr>
              <w:t>.</w:t>
            </w:r>
          </w:p>
        </w:tc>
        <w:tc>
          <w:tcPr>
            <w:tcW w:w="7510" w:type="dxa"/>
            <w:vAlign w:val="center"/>
          </w:tcPr>
          <w:p w14:paraId="7AD0E643" w14:textId="1F94AEEC" w:rsidR="005365BD" w:rsidRPr="00222FBB" w:rsidRDefault="00A22973" w:rsidP="00222FBB">
            <w:pPr>
              <w:spacing w:after="0" w:line="240" w:lineRule="auto"/>
              <w:rPr>
                <w:rFonts w:ascii="Verdana" w:hAnsi="Verdana" w:cs="Times New Roman"/>
                <w:sz w:val="20"/>
                <w:szCs w:val="20"/>
                <w:shd w:val="clear" w:color="auto" w:fill="FFFFFF"/>
              </w:rPr>
            </w:pPr>
            <w:r w:rsidRPr="00222FBB">
              <w:rPr>
                <w:rFonts w:ascii="Verdana" w:hAnsi="Verdana" w:cs="Times New Roman"/>
                <w:sz w:val="20"/>
                <w:szCs w:val="20"/>
                <w:shd w:val="clear" w:color="auto" w:fill="FFFFFF"/>
              </w:rPr>
              <w:t>šildymo, vėdinimo, vėsinimo darbai</w:t>
            </w:r>
          </w:p>
        </w:tc>
        <w:tc>
          <w:tcPr>
            <w:tcW w:w="1561" w:type="dxa"/>
            <w:shd w:val="clear" w:color="auto" w:fill="auto"/>
          </w:tcPr>
          <w:p w14:paraId="3B1E9BD7" w14:textId="77777777" w:rsidR="005365BD" w:rsidRPr="00222FBB" w:rsidRDefault="005365BD" w:rsidP="00222FBB">
            <w:pPr>
              <w:spacing w:after="0" w:line="240" w:lineRule="auto"/>
              <w:rPr>
                <w:rFonts w:ascii="Verdana" w:eastAsia="Times New Roman" w:hAnsi="Verdana" w:cs="Times New Roman"/>
                <w:sz w:val="20"/>
                <w:szCs w:val="20"/>
              </w:rPr>
            </w:pPr>
          </w:p>
        </w:tc>
        <w:tc>
          <w:tcPr>
            <w:tcW w:w="1560" w:type="dxa"/>
            <w:shd w:val="clear" w:color="auto" w:fill="auto"/>
          </w:tcPr>
          <w:p w14:paraId="204D588E" w14:textId="77777777" w:rsidR="005365BD" w:rsidRPr="00222FBB" w:rsidRDefault="005365BD" w:rsidP="00222FBB">
            <w:pPr>
              <w:spacing w:after="0" w:line="240" w:lineRule="auto"/>
              <w:rPr>
                <w:rFonts w:ascii="Verdana" w:eastAsia="Times New Roman" w:hAnsi="Verdana" w:cs="Times New Roman"/>
                <w:sz w:val="20"/>
                <w:szCs w:val="20"/>
              </w:rPr>
            </w:pPr>
          </w:p>
        </w:tc>
        <w:tc>
          <w:tcPr>
            <w:tcW w:w="1560" w:type="dxa"/>
            <w:shd w:val="clear" w:color="auto" w:fill="auto"/>
          </w:tcPr>
          <w:p w14:paraId="524B0412" w14:textId="77777777" w:rsidR="005365BD" w:rsidRPr="00222FBB" w:rsidRDefault="005365BD" w:rsidP="00222FBB">
            <w:pPr>
              <w:spacing w:after="0" w:line="240" w:lineRule="auto"/>
              <w:rPr>
                <w:rFonts w:ascii="Verdana" w:eastAsia="Times New Roman" w:hAnsi="Verdana" w:cs="Times New Roman"/>
                <w:sz w:val="20"/>
                <w:szCs w:val="20"/>
              </w:rPr>
            </w:pPr>
          </w:p>
        </w:tc>
        <w:tc>
          <w:tcPr>
            <w:tcW w:w="2126" w:type="dxa"/>
            <w:shd w:val="clear" w:color="auto" w:fill="auto"/>
            <w:vAlign w:val="bottom"/>
          </w:tcPr>
          <w:p w14:paraId="22E80121" w14:textId="77777777" w:rsidR="005365BD" w:rsidRPr="00222FBB" w:rsidRDefault="005365BD" w:rsidP="00222FBB">
            <w:pPr>
              <w:spacing w:after="0" w:line="240" w:lineRule="auto"/>
              <w:rPr>
                <w:rFonts w:ascii="Verdana" w:eastAsia="Times New Roman" w:hAnsi="Verdana" w:cs="Times New Roman"/>
                <w:sz w:val="20"/>
                <w:szCs w:val="20"/>
              </w:rPr>
            </w:pPr>
          </w:p>
        </w:tc>
      </w:tr>
      <w:tr w:rsidR="00A22973" w:rsidRPr="00222FBB" w14:paraId="126345E8" w14:textId="77777777" w:rsidTr="00F67463">
        <w:trPr>
          <w:cantSplit/>
          <w:trHeight w:val="214"/>
        </w:trPr>
        <w:tc>
          <w:tcPr>
            <w:tcW w:w="699" w:type="dxa"/>
            <w:vAlign w:val="center"/>
          </w:tcPr>
          <w:p w14:paraId="1FE8BB9D" w14:textId="1D45EDE8" w:rsidR="00A22973" w:rsidRPr="00222FBB" w:rsidRDefault="00A22973" w:rsidP="00222FBB">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222FBB">
              <w:rPr>
                <w:rFonts w:ascii="Verdana" w:hAnsi="Verdana" w:cs="Times New Roman"/>
                <w:bCs/>
                <w:color w:val="000000"/>
                <w:sz w:val="20"/>
                <w:szCs w:val="20"/>
              </w:rPr>
              <w:t>1.7.</w:t>
            </w:r>
          </w:p>
        </w:tc>
        <w:tc>
          <w:tcPr>
            <w:tcW w:w="7510" w:type="dxa"/>
            <w:vAlign w:val="center"/>
          </w:tcPr>
          <w:p w14:paraId="3E72276A" w14:textId="03DB8AE9" w:rsidR="00A22973" w:rsidRPr="00222FBB" w:rsidRDefault="00A22973" w:rsidP="00222FBB">
            <w:pPr>
              <w:spacing w:after="0" w:line="240" w:lineRule="auto"/>
              <w:rPr>
                <w:rFonts w:ascii="Verdana" w:hAnsi="Verdana" w:cs="Times New Roman"/>
                <w:sz w:val="20"/>
                <w:szCs w:val="20"/>
                <w:shd w:val="clear" w:color="auto" w:fill="FFFFFF"/>
              </w:rPr>
            </w:pPr>
            <w:r w:rsidRPr="00222FBB">
              <w:rPr>
                <w:rFonts w:ascii="Verdana" w:hAnsi="Verdana" w:cs="Times New Roman"/>
                <w:sz w:val="20"/>
                <w:szCs w:val="20"/>
                <w:shd w:val="clear" w:color="auto" w:fill="FFFFFF"/>
              </w:rPr>
              <w:t xml:space="preserve">elektrotechnikos darbai </w:t>
            </w:r>
          </w:p>
        </w:tc>
        <w:tc>
          <w:tcPr>
            <w:tcW w:w="1561" w:type="dxa"/>
            <w:shd w:val="clear" w:color="auto" w:fill="auto"/>
          </w:tcPr>
          <w:p w14:paraId="3C5EDBE2" w14:textId="77777777" w:rsidR="00A22973" w:rsidRPr="00222FBB" w:rsidRDefault="00A22973" w:rsidP="00222FBB">
            <w:pPr>
              <w:spacing w:after="0" w:line="240" w:lineRule="auto"/>
              <w:rPr>
                <w:rFonts w:ascii="Verdana" w:eastAsia="Times New Roman" w:hAnsi="Verdana" w:cs="Times New Roman"/>
                <w:sz w:val="20"/>
                <w:szCs w:val="20"/>
              </w:rPr>
            </w:pPr>
          </w:p>
        </w:tc>
        <w:tc>
          <w:tcPr>
            <w:tcW w:w="1560" w:type="dxa"/>
            <w:shd w:val="clear" w:color="auto" w:fill="auto"/>
          </w:tcPr>
          <w:p w14:paraId="1E2646CB" w14:textId="77777777" w:rsidR="00A22973" w:rsidRPr="00222FBB" w:rsidRDefault="00A22973" w:rsidP="00222FBB">
            <w:pPr>
              <w:spacing w:after="0" w:line="240" w:lineRule="auto"/>
              <w:rPr>
                <w:rFonts w:ascii="Verdana" w:eastAsia="Times New Roman" w:hAnsi="Verdana" w:cs="Times New Roman"/>
                <w:sz w:val="20"/>
                <w:szCs w:val="20"/>
              </w:rPr>
            </w:pPr>
          </w:p>
        </w:tc>
        <w:tc>
          <w:tcPr>
            <w:tcW w:w="1560" w:type="dxa"/>
            <w:shd w:val="clear" w:color="auto" w:fill="auto"/>
          </w:tcPr>
          <w:p w14:paraId="3D769D7B" w14:textId="77777777" w:rsidR="00A22973" w:rsidRPr="00222FBB" w:rsidRDefault="00A22973" w:rsidP="00222FBB">
            <w:pPr>
              <w:spacing w:after="0" w:line="240" w:lineRule="auto"/>
              <w:rPr>
                <w:rFonts w:ascii="Verdana" w:eastAsia="Times New Roman" w:hAnsi="Verdana" w:cs="Times New Roman"/>
                <w:sz w:val="20"/>
                <w:szCs w:val="20"/>
              </w:rPr>
            </w:pPr>
          </w:p>
        </w:tc>
        <w:tc>
          <w:tcPr>
            <w:tcW w:w="2126" w:type="dxa"/>
            <w:shd w:val="clear" w:color="auto" w:fill="auto"/>
            <w:vAlign w:val="bottom"/>
          </w:tcPr>
          <w:p w14:paraId="0A845952" w14:textId="77777777" w:rsidR="00A22973" w:rsidRPr="00222FBB" w:rsidRDefault="00A22973" w:rsidP="00222FBB">
            <w:pPr>
              <w:spacing w:after="0" w:line="240" w:lineRule="auto"/>
              <w:rPr>
                <w:rFonts w:ascii="Verdana" w:eastAsia="Times New Roman" w:hAnsi="Verdana" w:cs="Times New Roman"/>
                <w:sz w:val="20"/>
                <w:szCs w:val="20"/>
              </w:rPr>
            </w:pPr>
          </w:p>
        </w:tc>
      </w:tr>
      <w:tr w:rsidR="00A22973" w:rsidRPr="00222FBB" w14:paraId="203DC2C5" w14:textId="77777777" w:rsidTr="00F67463">
        <w:trPr>
          <w:cantSplit/>
          <w:trHeight w:val="214"/>
        </w:trPr>
        <w:tc>
          <w:tcPr>
            <w:tcW w:w="699" w:type="dxa"/>
            <w:vAlign w:val="center"/>
          </w:tcPr>
          <w:p w14:paraId="275E74AC" w14:textId="65DF8DC4" w:rsidR="00A22973" w:rsidRPr="00222FBB" w:rsidRDefault="00A22973" w:rsidP="00222FBB">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222FBB">
              <w:rPr>
                <w:rFonts w:ascii="Verdana" w:hAnsi="Verdana" w:cs="Times New Roman"/>
                <w:bCs/>
                <w:color w:val="000000"/>
                <w:sz w:val="20"/>
                <w:szCs w:val="20"/>
              </w:rPr>
              <w:t>1.8.</w:t>
            </w:r>
          </w:p>
        </w:tc>
        <w:tc>
          <w:tcPr>
            <w:tcW w:w="7510" w:type="dxa"/>
            <w:vAlign w:val="center"/>
          </w:tcPr>
          <w:p w14:paraId="6DAEC48C" w14:textId="2FC6042A" w:rsidR="00A22973" w:rsidRPr="00222FBB" w:rsidRDefault="00A22973" w:rsidP="00222FBB">
            <w:pPr>
              <w:spacing w:after="0" w:line="240" w:lineRule="auto"/>
              <w:rPr>
                <w:rFonts w:ascii="Verdana" w:hAnsi="Verdana" w:cs="Times New Roman"/>
                <w:sz w:val="20"/>
                <w:szCs w:val="20"/>
                <w:shd w:val="clear" w:color="auto" w:fill="FFFFFF"/>
              </w:rPr>
            </w:pPr>
            <w:r w:rsidRPr="00222FBB">
              <w:rPr>
                <w:rFonts w:ascii="Verdana" w:hAnsi="Verdana" w:cs="Times New Roman"/>
                <w:sz w:val="20"/>
                <w:szCs w:val="20"/>
                <w:shd w:val="clear" w:color="auto" w:fill="FFFFFF"/>
              </w:rPr>
              <w:t>apsauginės signalizacijos įrengimo darbai</w:t>
            </w:r>
          </w:p>
        </w:tc>
        <w:tc>
          <w:tcPr>
            <w:tcW w:w="1561" w:type="dxa"/>
            <w:shd w:val="clear" w:color="auto" w:fill="auto"/>
          </w:tcPr>
          <w:p w14:paraId="64B7156F" w14:textId="77777777" w:rsidR="00A22973" w:rsidRPr="00222FBB" w:rsidRDefault="00A22973" w:rsidP="00222FBB">
            <w:pPr>
              <w:spacing w:after="0" w:line="240" w:lineRule="auto"/>
              <w:rPr>
                <w:rFonts w:ascii="Verdana" w:eastAsia="Times New Roman" w:hAnsi="Verdana" w:cs="Times New Roman"/>
                <w:sz w:val="20"/>
                <w:szCs w:val="20"/>
              </w:rPr>
            </w:pPr>
          </w:p>
        </w:tc>
        <w:tc>
          <w:tcPr>
            <w:tcW w:w="1560" w:type="dxa"/>
            <w:shd w:val="clear" w:color="auto" w:fill="auto"/>
          </w:tcPr>
          <w:p w14:paraId="5EBE36CA" w14:textId="77777777" w:rsidR="00A22973" w:rsidRPr="00222FBB" w:rsidRDefault="00A22973" w:rsidP="00222FBB">
            <w:pPr>
              <w:spacing w:after="0" w:line="240" w:lineRule="auto"/>
              <w:rPr>
                <w:rFonts w:ascii="Verdana" w:eastAsia="Times New Roman" w:hAnsi="Verdana" w:cs="Times New Roman"/>
                <w:sz w:val="20"/>
                <w:szCs w:val="20"/>
              </w:rPr>
            </w:pPr>
          </w:p>
        </w:tc>
        <w:tc>
          <w:tcPr>
            <w:tcW w:w="1560" w:type="dxa"/>
            <w:shd w:val="clear" w:color="auto" w:fill="auto"/>
          </w:tcPr>
          <w:p w14:paraId="4248B9B3" w14:textId="77777777" w:rsidR="00A22973" w:rsidRPr="00222FBB" w:rsidRDefault="00A22973" w:rsidP="00222FBB">
            <w:pPr>
              <w:spacing w:after="0" w:line="240" w:lineRule="auto"/>
              <w:rPr>
                <w:rFonts w:ascii="Verdana" w:eastAsia="Times New Roman" w:hAnsi="Verdana" w:cs="Times New Roman"/>
                <w:sz w:val="20"/>
                <w:szCs w:val="20"/>
              </w:rPr>
            </w:pPr>
          </w:p>
        </w:tc>
        <w:tc>
          <w:tcPr>
            <w:tcW w:w="2126" w:type="dxa"/>
            <w:shd w:val="clear" w:color="auto" w:fill="auto"/>
            <w:vAlign w:val="bottom"/>
          </w:tcPr>
          <w:p w14:paraId="7B08EB74" w14:textId="77777777" w:rsidR="00A22973" w:rsidRPr="00222FBB" w:rsidRDefault="00A22973" w:rsidP="00222FBB">
            <w:pPr>
              <w:spacing w:after="0" w:line="240" w:lineRule="auto"/>
              <w:rPr>
                <w:rFonts w:ascii="Verdana" w:eastAsia="Times New Roman" w:hAnsi="Verdana" w:cs="Times New Roman"/>
                <w:sz w:val="20"/>
                <w:szCs w:val="20"/>
              </w:rPr>
            </w:pPr>
          </w:p>
        </w:tc>
      </w:tr>
      <w:tr w:rsidR="00A22973" w:rsidRPr="00222FBB" w14:paraId="10C5B368" w14:textId="77777777" w:rsidTr="00F67463">
        <w:trPr>
          <w:cantSplit/>
          <w:trHeight w:val="214"/>
        </w:trPr>
        <w:tc>
          <w:tcPr>
            <w:tcW w:w="699" w:type="dxa"/>
            <w:vAlign w:val="center"/>
          </w:tcPr>
          <w:p w14:paraId="67403635" w14:textId="74085204" w:rsidR="00A22973" w:rsidRPr="00222FBB" w:rsidRDefault="00A22973" w:rsidP="00222FBB">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222FBB">
              <w:rPr>
                <w:rFonts w:ascii="Verdana" w:hAnsi="Verdana" w:cs="Times New Roman"/>
                <w:bCs/>
                <w:color w:val="000000"/>
                <w:sz w:val="20"/>
                <w:szCs w:val="20"/>
              </w:rPr>
              <w:t>1.9.</w:t>
            </w:r>
          </w:p>
        </w:tc>
        <w:tc>
          <w:tcPr>
            <w:tcW w:w="7510" w:type="dxa"/>
            <w:vAlign w:val="center"/>
          </w:tcPr>
          <w:p w14:paraId="256C8A96" w14:textId="23914039" w:rsidR="00A22973" w:rsidRPr="00222FBB" w:rsidRDefault="00A22973" w:rsidP="00222FBB">
            <w:pPr>
              <w:spacing w:after="0" w:line="240" w:lineRule="auto"/>
              <w:rPr>
                <w:rFonts w:ascii="Verdana" w:hAnsi="Verdana" w:cs="Times New Roman"/>
                <w:sz w:val="20"/>
                <w:szCs w:val="20"/>
                <w:shd w:val="clear" w:color="auto" w:fill="FFFFFF"/>
              </w:rPr>
            </w:pPr>
            <w:r w:rsidRPr="00222FBB">
              <w:rPr>
                <w:rFonts w:ascii="Verdana" w:hAnsi="Verdana" w:cs="Times New Roman"/>
                <w:sz w:val="20"/>
                <w:szCs w:val="20"/>
                <w:shd w:val="clear" w:color="auto" w:fill="FFFFFF"/>
              </w:rPr>
              <w:t>gaisro aptikimo ir signalizavimo sistemos įrengimo darbai</w:t>
            </w:r>
          </w:p>
        </w:tc>
        <w:tc>
          <w:tcPr>
            <w:tcW w:w="1561" w:type="dxa"/>
            <w:shd w:val="clear" w:color="auto" w:fill="auto"/>
          </w:tcPr>
          <w:p w14:paraId="500D7595" w14:textId="77777777" w:rsidR="00A22973" w:rsidRPr="00222FBB" w:rsidRDefault="00A22973" w:rsidP="00222FBB">
            <w:pPr>
              <w:spacing w:after="0" w:line="240" w:lineRule="auto"/>
              <w:rPr>
                <w:rFonts w:ascii="Verdana" w:eastAsia="Times New Roman" w:hAnsi="Verdana" w:cs="Times New Roman"/>
                <w:sz w:val="20"/>
                <w:szCs w:val="20"/>
              </w:rPr>
            </w:pPr>
          </w:p>
        </w:tc>
        <w:tc>
          <w:tcPr>
            <w:tcW w:w="1560" w:type="dxa"/>
            <w:shd w:val="clear" w:color="auto" w:fill="auto"/>
          </w:tcPr>
          <w:p w14:paraId="2F64ADD8" w14:textId="77777777" w:rsidR="00A22973" w:rsidRPr="00222FBB" w:rsidRDefault="00A22973" w:rsidP="00222FBB">
            <w:pPr>
              <w:spacing w:after="0" w:line="240" w:lineRule="auto"/>
              <w:rPr>
                <w:rFonts w:ascii="Verdana" w:eastAsia="Times New Roman" w:hAnsi="Verdana" w:cs="Times New Roman"/>
                <w:sz w:val="20"/>
                <w:szCs w:val="20"/>
              </w:rPr>
            </w:pPr>
          </w:p>
        </w:tc>
        <w:tc>
          <w:tcPr>
            <w:tcW w:w="1560" w:type="dxa"/>
            <w:shd w:val="clear" w:color="auto" w:fill="auto"/>
          </w:tcPr>
          <w:p w14:paraId="446E13B5" w14:textId="77777777" w:rsidR="00A22973" w:rsidRPr="00222FBB" w:rsidRDefault="00A22973" w:rsidP="00222FBB">
            <w:pPr>
              <w:spacing w:after="0" w:line="240" w:lineRule="auto"/>
              <w:rPr>
                <w:rFonts w:ascii="Verdana" w:eastAsia="Times New Roman" w:hAnsi="Verdana" w:cs="Times New Roman"/>
                <w:sz w:val="20"/>
                <w:szCs w:val="20"/>
              </w:rPr>
            </w:pPr>
          </w:p>
        </w:tc>
        <w:tc>
          <w:tcPr>
            <w:tcW w:w="2126" w:type="dxa"/>
            <w:shd w:val="clear" w:color="auto" w:fill="auto"/>
            <w:vAlign w:val="bottom"/>
          </w:tcPr>
          <w:p w14:paraId="4DF6D13B" w14:textId="77777777" w:rsidR="00A22973" w:rsidRPr="00222FBB" w:rsidRDefault="00A22973" w:rsidP="00222FBB">
            <w:pPr>
              <w:spacing w:after="0" w:line="240" w:lineRule="auto"/>
              <w:rPr>
                <w:rFonts w:ascii="Verdana" w:eastAsia="Times New Roman" w:hAnsi="Verdana" w:cs="Times New Roman"/>
                <w:sz w:val="20"/>
                <w:szCs w:val="20"/>
              </w:rPr>
            </w:pPr>
          </w:p>
        </w:tc>
      </w:tr>
      <w:tr w:rsidR="00A22973" w:rsidRPr="00222FBB" w14:paraId="4D356B5F" w14:textId="77777777" w:rsidTr="00F67463">
        <w:trPr>
          <w:cantSplit/>
          <w:trHeight w:val="214"/>
        </w:trPr>
        <w:tc>
          <w:tcPr>
            <w:tcW w:w="699" w:type="dxa"/>
            <w:vAlign w:val="center"/>
          </w:tcPr>
          <w:p w14:paraId="19263079" w14:textId="6085391F" w:rsidR="00A22973" w:rsidRPr="00222FBB" w:rsidRDefault="00A22973" w:rsidP="00222FBB">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222FBB">
              <w:rPr>
                <w:rFonts w:ascii="Verdana" w:hAnsi="Verdana" w:cs="Times New Roman"/>
                <w:bCs/>
                <w:color w:val="000000"/>
                <w:sz w:val="20"/>
                <w:szCs w:val="20"/>
              </w:rPr>
              <w:t>1.10.</w:t>
            </w:r>
          </w:p>
        </w:tc>
        <w:tc>
          <w:tcPr>
            <w:tcW w:w="7510" w:type="dxa"/>
            <w:vAlign w:val="center"/>
          </w:tcPr>
          <w:p w14:paraId="691E6294" w14:textId="2032FE1F" w:rsidR="00A22973" w:rsidRPr="00222FBB" w:rsidRDefault="00A22973" w:rsidP="00222FBB">
            <w:pPr>
              <w:spacing w:after="0" w:line="240" w:lineRule="auto"/>
              <w:rPr>
                <w:rFonts w:ascii="Verdana" w:hAnsi="Verdana" w:cs="Times New Roman"/>
                <w:sz w:val="20"/>
                <w:szCs w:val="20"/>
                <w:shd w:val="clear" w:color="auto" w:fill="FFFFFF"/>
              </w:rPr>
            </w:pPr>
            <w:r w:rsidRPr="00222FBB">
              <w:rPr>
                <w:rFonts w:ascii="Verdana" w:hAnsi="Verdana" w:cs="Times New Roman"/>
                <w:sz w:val="20"/>
                <w:szCs w:val="20"/>
                <w:shd w:val="clear" w:color="auto" w:fill="FFFFFF"/>
              </w:rPr>
              <w:t>elektroninių ryšių (telekomunikacijų) darbai</w:t>
            </w:r>
          </w:p>
        </w:tc>
        <w:tc>
          <w:tcPr>
            <w:tcW w:w="1561" w:type="dxa"/>
            <w:shd w:val="clear" w:color="auto" w:fill="auto"/>
          </w:tcPr>
          <w:p w14:paraId="4DB8B2B0" w14:textId="77777777" w:rsidR="00A22973" w:rsidRPr="00222FBB" w:rsidRDefault="00A22973" w:rsidP="00222FBB">
            <w:pPr>
              <w:spacing w:after="0" w:line="240" w:lineRule="auto"/>
              <w:rPr>
                <w:rFonts w:ascii="Verdana" w:eastAsia="Times New Roman" w:hAnsi="Verdana" w:cs="Times New Roman"/>
                <w:sz w:val="20"/>
                <w:szCs w:val="20"/>
              </w:rPr>
            </w:pPr>
          </w:p>
        </w:tc>
        <w:tc>
          <w:tcPr>
            <w:tcW w:w="1560" w:type="dxa"/>
            <w:shd w:val="clear" w:color="auto" w:fill="auto"/>
          </w:tcPr>
          <w:p w14:paraId="41ABEB7F" w14:textId="77777777" w:rsidR="00A22973" w:rsidRPr="00222FBB" w:rsidRDefault="00A22973" w:rsidP="00222FBB">
            <w:pPr>
              <w:spacing w:after="0" w:line="240" w:lineRule="auto"/>
              <w:rPr>
                <w:rFonts w:ascii="Verdana" w:eastAsia="Times New Roman" w:hAnsi="Verdana" w:cs="Times New Roman"/>
                <w:sz w:val="20"/>
                <w:szCs w:val="20"/>
              </w:rPr>
            </w:pPr>
          </w:p>
        </w:tc>
        <w:tc>
          <w:tcPr>
            <w:tcW w:w="1560" w:type="dxa"/>
            <w:shd w:val="clear" w:color="auto" w:fill="auto"/>
          </w:tcPr>
          <w:p w14:paraId="7B762DA4" w14:textId="77777777" w:rsidR="00A22973" w:rsidRPr="00222FBB" w:rsidRDefault="00A22973" w:rsidP="00222FBB">
            <w:pPr>
              <w:spacing w:after="0" w:line="240" w:lineRule="auto"/>
              <w:rPr>
                <w:rFonts w:ascii="Verdana" w:eastAsia="Times New Roman" w:hAnsi="Verdana" w:cs="Times New Roman"/>
                <w:sz w:val="20"/>
                <w:szCs w:val="20"/>
              </w:rPr>
            </w:pPr>
          </w:p>
        </w:tc>
        <w:tc>
          <w:tcPr>
            <w:tcW w:w="2126" w:type="dxa"/>
            <w:shd w:val="clear" w:color="auto" w:fill="auto"/>
            <w:vAlign w:val="bottom"/>
          </w:tcPr>
          <w:p w14:paraId="7FC1E9DB" w14:textId="77777777" w:rsidR="00A22973" w:rsidRPr="00222FBB" w:rsidRDefault="00A22973" w:rsidP="00222FBB">
            <w:pPr>
              <w:spacing w:after="0" w:line="240" w:lineRule="auto"/>
              <w:rPr>
                <w:rFonts w:ascii="Verdana" w:eastAsia="Times New Roman" w:hAnsi="Verdana" w:cs="Times New Roman"/>
                <w:sz w:val="20"/>
                <w:szCs w:val="20"/>
              </w:rPr>
            </w:pPr>
          </w:p>
        </w:tc>
      </w:tr>
      <w:tr w:rsidR="005365BD" w:rsidRPr="00222FBB" w14:paraId="025147F0" w14:textId="77777777" w:rsidTr="00F67463">
        <w:trPr>
          <w:cantSplit/>
          <w:trHeight w:val="239"/>
        </w:trPr>
        <w:tc>
          <w:tcPr>
            <w:tcW w:w="699" w:type="dxa"/>
            <w:vAlign w:val="center"/>
          </w:tcPr>
          <w:p w14:paraId="7943C3DE" w14:textId="76E8C5CE" w:rsidR="005365BD" w:rsidRPr="00222FBB" w:rsidRDefault="00E3019E" w:rsidP="00222FBB">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sidRPr="00222FBB">
              <w:rPr>
                <w:rFonts w:ascii="Verdana" w:hAnsi="Verdana" w:cs="Times New Roman"/>
                <w:bCs/>
                <w:color w:val="000000"/>
                <w:sz w:val="20"/>
                <w:szCs w:val="20"/>
              </w:rPr>
              <w:t>2</w:t>
            </w:r>
            <w:r w:rsidR="005365BD" w:rsidRPr="00222FBB">
              <w:rPr>
                <w:rFonts w:ascii="Verdana" w:hAnsi="Verdana" w:cs="Times New Roman"/>
                <w:bCs/>
                <w:color w:val="000000"/>
                <w:sz w:val="20"/>
                <w:szCs w:val="20"/>
              </w:rPr>
              <w:t>.</w:t>
            </w:r>
          </w:p>
        </w:tc>
        <w:tc>
          <w:tcPr>
            <w:tcW w:w="7510" w:type="dxa"/>
            <w:vAlign w:val="center"/>
          </w:tcPr>
          <w:p w14:paraId="37BE0958" w14:textId="77777777" w:rsidR="005365BD" w:rsidRPr="00222FBB" w:rsidRDefault="005365BD" w:rsidP="00222FBB">
            <w:pPr>
              <w:spacing w:after="0" w:line="240" w:lineRule="auto"/>
              <w:rPr>
                <w:rFonts w:ascii="Verdana" w:hAnsi="Verdana" w:cs="Times New Roman"/>
                <w:b/>
                <w:sz w:val="20"/>
                <w:szCs w:val="20"/>
                <w:shd w:val="clear" w:color="auto" w:fill="FFFFFF"/>
              </w:rPr>
            </w:pPr>
            <w:r w:rsidRPr="00222FBB">
              <w:rPr>
                <w:rFonts w:ascii="Verdana" w:hAnsi="Verdana" w:cs="Times New Roman"/>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10794BD0" w14:textId="77777777" w:rsidR="005365BD" w:rsidRPr="00222FBB" w:rsidRDefault="005365BD" w:rsidP="00222FBB">
            <w:pPr>
              <w:spacing w:after="0" w:line="240" w:lineRule="auto"/>
              <w:rPr>
                <w:rFonts w:ascii="Verdana" w:hAnsi="Verdana" w:cs="Times New Roman"/>
                <w:b/>
                <w:sz w:val="20"/>
                <w:szCs w:val="20"/>
                <w:shd w:val="clear" w:color="auto" w:fill="FFFFFF"/>
              </w:rPr>
            </w:pPr>
          </w:p>
        </w:tc>
        <w:tc>
          <w:tcPr>
            <w:tcW w:w="1560" w:type="dxa"/>
            <w:vAlign w:val="center"/>
          </w:tcPr>
          <w:p w14:paraId="185E320C" w14:textId="77777777" w:rsidR="005365BD" w:rsidRPr="00222FBB" w:rsidRDefault="005365BD" w:rsidP="00222FBB">
            <w:pPr>
              <w:spacing w:after="0" w:line="240" w:lineRule="auto"/>
              <w:rPr>
                <w:rFonts w:ascii="Verdana" w:hAnsi="Verdana" w:cs="Times New Roman"/>
                <w:b/>
                <w:sz w:val="20"/>
                <w:szCs w:val="20"/>
                <w:shd w:val="clear" w:color="auto" w:fill="FFFFFF"/>
              </w:rPr>
            </w:pPr>
          </w:p>
        </w:tc>
        <w:tc>
          <w:tcPr>
            <w:tcW w:w="1560" w:type="dxa"/>
            <w:vAlign w:val="center"/>
          </w:tcPr>
          <w:p w14:paraId="70B2B4C6" w14:textId="77777777" w:rsidR="005365BD" w:rsidRPr="00222FBB" w:rsidRDefault="005365BD" w:rsidP="00222FBB">
            <w:pPr>
              <w:spacing w:after="0" w:line="240" w:lineRule="auto"/>
              <w:rPr>
                <w:rFonts w:ascii="Verdana" w:hAnsi="Verdana" w:cs="Times New Roman"/>
                <w:b/>
                <w:sz w:val="20"/>
                <w:szCs w:val="20"/>
                <w:shd w:val="clear" w:color="auto" w:fill="FFFFFF"/>
              </w:rPr>
            </w:pPr>
          </w:p>
        </w:tc>
        <w:tc>
          <w:tcPr>
            <w:tcW w:w="2126" w:type="dxa"/>
            <w:vAlign w:val="center"/>
          </w:tcPr>
          <w:p w14:paraId="12CDF589" w14:textId="77777777" w:rsidR="005365BD" w:rsidRPr="00222FBB" w:rsidRDefault="005365BD" w:rsidP="00222FBB">
            <w:pPr>
              <w:spacing w:after="0" w:line="240" w:lineRule="auto"/>
              <w:rPr>
                <w:rFonts w:ascii="Verdana" w:hAnsi="Verdana" w:cs="Times New Roman"/>
                <w:b/>
                <w:sz w:val="20"/>
                <w:szCs w:val="20"/>
                <w:shd w:val="clear" w:color="auto" w:fill="FFFFFF"/>
              </w:rPr>
            </w:pPr>
          </w:p>
        </w:tc>
      </w:tr>
      <w:tr w:rsidR="00442161" w:rsidRPr="00222FBB" w14:paraId="1FCF8520" w14:textId="77777777" w:rsidTr="00F67463">
        <w:trPr>
          <w:cantSplit/>
          <w:trHeight w:val="239"/>
        </w:trPr>
        <w:tc>
          <w:tcPr>
            <w:tcW w:w="699" w:type="dxa"/>
            <w:vAlign w:val="center"/>
          </w:tcPr>
          <w:p w14:paraId="01710501" w14:textId="784B8EBA" w:rsidR="00442161" w:rsidRPr="00222FBB" w:rsidRDefault="00442161" w:rsidP="00222FBB">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w:t>
            </w:r>
          </w:p>
        </w:tc>
        <w:tc>
          <w:tcPr>
            <w:tcW w:w="7510" w:type="dxa"/>
            <w:vAlign w:val="center"/>
          </w:tcPr>
          <w:p w14:paraId="67D9B39B" w14:textId="08B51FA6" w:rsidR="00442161" w:rsidRPr="00442161" w:rsidRDefault="00442161" w:rsidP="00222FBB">
            <w:pPr>
              <w:spacing w:after="0" w:line="240" w:lineRule="auto"/>
              <w:rPr>
                <w:rFonts w:ascii="Verdana" w:hAnsi="Verdana" w:cs="Times New Roman"/>
                <w:b/>
                <w:sz w:val="20"/>
                <w:szCs w:val="20"/>
                <w:shd w:val="clear" w:color="auto" w:fill="FFFFFF"/>
              </w:rPr>
            </w:pPr>
            <w:r w:rsidRPr="00442161">
              <w:rPr>
                <w:rFonts w:ascii="Verdana" w:hAnsi="Verdana"/>
                <w:b/>
                <w:shd w:val="clear" w:color="auto" w:fill="FFFFFF"/>
              </w:rPr>
              <w:t>Laikino informacini</w:t>
            </w:r>
            <w:r>
              <w:rPr>
                <w:rFonts w:ascii="Verdana" w:hAnsi="Verdana"/>
                <w:b/>
                <w:shd w:val="clear" w:color="auto" w:fill="FFFFFF"/>
              </w:rPr>
              <w:t>o</w:t>
            </w:r>
            <w:r w:rsidRPr="00442161">
              <w:rPr>
                <w:rFonts w:ascii="Verdana" w:hAnsi="Verdana"/>
                <w:b/>
                <w:shd w:val="clear" w:color="auto" w:fill="FFFFFF"/>
              </w:rPr>
              <w:t xml:space="preserve"> stendo įrengimas</w:t>
            </w:r>
          </w:p>
        </w:tc>
        <w:tc>
          <w:tcPr>
            <w:tcW w:w="1561" w:type="dxa"/>
            <w:vAlign w:val="center"/>
          </w:tcPr>
          <w:p w14:paraId="25CC1CA6" w14:textId="77777777" w:rsidR="00442161" w:rsidRPr="00222FBB" w:rsidRDefault="00442161" w:rsidP="00222FBB">
            <w:pPr>
              <w:spacing w:after="0" w:line="240" w:lineRule="auto"/>
              <w:rPr>
                <w:rFonts w:ascii="Verdana" w:hAnsi="Verdana" w:cs="Times New Roman"/>
                <w:b/>
                <w:sz w:val="20"/>
                <w:szCs w:val="20"/>
                <w:shd w:val="clear" w:color="auto" w:fill="FFFFFF"/>
              </w:rPr>
            </w:pPr>
          </w:p>
        </w:tc>
        <w:tc>
          <w:tcPr>
            <w:tcW w:w="1560" w:type="dxa"/>
            <w:vAlign w:val="center"/>
          </w:tcPr>
          <w:p w14:paraId="2273DB5B" w14:textId="77777777" w:rsidR="00442161" w:rsidRPr="00222FBB" w:rsidRDefault="00442161" w:rsidP="00222FBB">
            <w:pPr>
              <w:spacing w:after="0" w:line="240" w:lineRule="auto"/>
              <w:rPr>
                <w:rFonts w:ascii="Verdana" w:hAnsi="Verdana" w:cs="Times New Roman"/>
                <w:b/>
                <w:sz w:val="20"/>
                <w:szCs w:val="20"/>
                <w:shd w:val="clear" w:color="auto" w:fill="FFFFFF"/>
              </w:rPr>
            </w:pPr>
          </w:p>
        </w:tc>
        <w:tc>
          <w:tcPr>
            <w:tcW w:w="1560" w:type="dxa"/>
            <w:vAlign w:val="center"/>
          </w:tcPr>
          <w:p w14:paraId="51B2FDBC" w14:textId="77777777" w:rsidR="00442161" w:rsidRPr="00222FBB" w:rsidRDefault="00442161" w:rsidP="00222FBB">
            <w:pPr>
              <w:spacing w:after="0" w:line="240" w:lineRule="auto"/>
              <w:rPr>
                <w:rFonts w:ascii="Verdana" w:hAnsi="Verdana" w:cs="Times New Roman"/>
                <w:b/>
                <w:sz w:val="20"/>
                <w:szCs w:val="20"/>
                <w:shd w:val="clear" w:color="auto" w:fill="FFFFFF"/>
              </w:rPr>
            </w:pPr>
          </w:p>
        </w:tc>
        <w:tc>
          <w:tcPr>
            <w:tcW w:w="2126" w:type="dxa"/>
            <w:vAlign w:val="center"/>
          </w:tcPr>
          <w:p w14:paraId="5ABD00AB" w14:textId="77777777" w:rsidR="00442161" w:rsidRPr="00222FBB" w:rsidRDefault="00442161" w:rsidP="00222FBB">
            <w:pPr>
              <w:spacing w:after="0" w:line="240" w:lineRule="auto"/>
              <w:rPr>
                <w:rFonts w:ascii="Verdana" w:hAnsi="Verdana" w:cs="Times New Roman"/>
                <w:b/>
                <w:sz w:val="20"/>
                <w:szCs w:val="20"/>
                <w:shd w:val="clear" w:color="auto" w:fill="FFFFFF"/>
              </w:rPr>
            </w:pPr>
          </w:p>
        </w:tc>
      </w:tr>
      <w:tr w:rsidR="005365BD" w:rsidRPr="00222FBB" w14:paraId="77429775" w14:textId="77777777" w:rsidTr="00F67463">
        <w:trPr>
          <w:cantSplit/>
          <w:trHeight w:val="246"/>
        </w:trPr>
        <w:tc>
          <w:tcPr>
            <w:tcW w:w="12890" w:type="dxa"/>
            <w:gridSpan w:val="5"/>
            <w:vAlign w:val="center"/>
            <w:hideMark/>
          </w:tcPr>
          <w:p w14:paraId="03417A63" w14:textId="77777777" w:rsidR="005365BD" w:rsidRPr="00222FBB" w:rsidRDefault="005365BD" w:rsidP="00222FBB">
            <w:pPr>
              <w:spacing w:after="0" w:line="240" w:lineRule="auto"/>
              <w:jc w:val="right"/>
              <w:rPr>
                <w:rFonts w:ascii="Verdana" w:eastAsia="Times New Roman" w:hAnsi="Verdana" w:cs="Times New Roman"/>
                <w:sz w:val="20"/>
                <w:szCs w:val="20"/>
              </w:rPr>
            </w:pPr>
            <w:r w:rsidRPr="00222FBB">
              <w:rPr>
                <w:rFonts w:ascii="Verdana" w:eastAsia="Times New Roman" w:hAnsi="Verdana" w:cs="Times New Roman"/>
                <w:b/>
                <w:sz w:val="20"/>
                <w:szCs w:val="20"/>
              </w:rPr>
              <w:t xml:space="preserve">Suma </w:t>
            </w:r>
            <w:r w:rsidRPr="00222FBB">
              <w:rPr>
                <w:rFonts w:ascii="Verdana" w:eastAsia="Times New Roman" w:hAnsi="Verdana" w:cs="Times New Roman"/>
                <w:bCs/>
                <w:sz w:val="20"/>
                <w:szCs w:val="20"/>
              </w:rPr>
              <w:t>be PVM*:</w:t>
            </w:r>
          </w:p>
        </w:tc>
        <w:tc>
          <w:tcPr>
            <w:tcW w:w="2126" w:type="dxa"/>
            <w:vAlign w:val="bottom"/>
          </w:tcPr>
          <w:p w14:paraId="0200E44A" w14:textId="77777777" w:rsidR="005365BD" w:rsidRPr="00222FBB" w:rsidRDefault="005365BD" w:rsidP="00222FBB">
            <w:pPr>
              <w:spacing w:after="0" w:line="240" w:lineRule="auto"/>
              <w:rPr>
                <w:rFonts w:ascii="Verdana" w:eastAsia="Times New Roman" w:hAnsi="Verdana" w:cs="Times New Roman"/>
                <w:sz w:val="20"/>
                <w:szCs w:val="20"/>
              </w:rPr>
            </w:pPr>
          </w:p>
        </w:tc>
      </w:tr>
      <w:tr w:rsidR="005365BD" w:rsidRPr="00222FBB" w14:paraId="77DB91D2" w14:textId="77777777" w:rsidTr="00F67463">
        <w:trPr>
          <w:cantSplit/>
          <w:trHeight w:val="246"/>
        </w:trPr>
        <w:tc>
          <w:tcPr>
            <w:tcW w:w="12890" w:type="dxa"/>
            <w:gridSpan w:val="5"/>
            <w:vAlign w:val="center"/>
            <w:hideMark/>
          </w:tcPr>
          <w:p w14:paraId="50B95F00" w14:textId="77777777" w:rsidR="005365BD" w:rsidRPr="00222FBB" w:rsidRDefault="005365BD" w:rsidP="00222FBB">
            <w:pPr>
              <w:spacing w:after="0" w:line="240" w:lineRule="auto"/>
              <w:jc w:val="right"/>
              <w:rPr>
                <w:rFonts w:ascii="Verdana" w:eastAsia="Times New Roman" w:hAnsi="Verdana" w:cs="Times New Roman"/>
                <w:sz w:val="20"/>
                <w:szCs w:val="20"/>
              </w:rPr>
            </w:pPr>
            <w:r w:rsidRPr="00222FBB">
              <w:rPr>
                <w:rFonts w:ascii="Verdana" w:eastAsia="Times New Roman" w:hAnsi="Verdana" w:cs="Times New Roman"/>
                <w:b/>
                <w:sz w:val="20"/>
                <w:szCs w:val="20"/>
              </w:rPr>
              <w:t>PVM [</w:t>
            </w:r>
            <w:r w:rsidRPr="00222FBB">
              <w:rPr>
                <w:rFonts w:ascii="Verdana" w:eastAsia="Times New Roman" w:hAnsi="Verdana" w:cs="Times New Roman"/>
                <w:b/>
                <w:i/>
                <w:iCs/>
                <w:sz w:val="20"/>
                <w:szCs w:val="20"/>
              </w:rPr>
              <w:t>tarifas</w:t>
            </w:r>
            <w:r w:rsidRPr="00222FBB">
              <w:rPr>
                <w:rFonts w:ascii="Verdana" w:eastAsia="Times New Roman" w:hAnsi="Verdana" w:cs="Times New Roman"/>
                <w:b/>
                <w:sz w:val="20"/>
                <w:szCs w:val="20"/>
              </w:rPr>
              <w:t>] suma</w:t>
            </w:r>
            <w:r w:rsidRPr="00222FBB">
              <w:rPr>
                <w:rFonts w:ascii="Verdana" w:eastAsia="Times New Roman" w:hAnsi="Verdana" w:cs="Times New Roman"/>
                <w:bCs/>
                <w:sz w:val="20"/>
                <w:szCs w:val="20"/>
              </w:rPr>
              <w:t>*:</w:t>
            </w:r>
          </w:p>
        </w:tc>
        <w:tc>
          <w:tcPr>
            <w:tcW w:w="2126" w:type="dxa"/>
            <w:vAlign w:val="bottom"/>
          </w:tcPr>
          <w:p w14:paraId="727E71AB" w14:textId="77777777" w:rsidR="005365BD" w:rsidRPr="00222FBB" w:rsidRDefault="005365BD" w:rsidP="00222FBB">
            <w:pPr>
              <w:spacing w:after="0" w:line="240" w:lineRule="auto"/>
              <w:rPr>
                <w:rFonts w:ascii="Verdana" w:eastAsia="Times New Roman" w:hAnsi="Verdana" w:cs="Times New Roman"/>
                <w:sz w:val="20"/>
                <w:szCs w:val="20"/>
              </w:rPr>
            </w:pPr>
          </w:p>
        </w:tc>
      </w:tr>
      <w:tr w:rsidR="005365BD" w:rsidRPr="00222FBB" w14:paraId="51E55BAD" w14:textId="77777777" w:rsidTr="00F67463">
        <w:trPr>
          <w:cantSplit/>
          <w:trHeight w:val="246"/>
        </w:trPr>
        <w:tc>
          <w:tcPr>
            <w:tcW w:w="12890" w:type="dxa"/>
            <w:gridSpan w:val="5"/>
            <w:vAlign w:val="center"/>
            <w:hideMark/>
          </w:tcPr>
          <w:p w14:paraId="3D762A4A" w14:textId="77777777" w:rsidR="005365BD" w:rsidRPr="00222FBB" w:rsidRDefault="005365BD" w:rsidP="00222FBB">
            <w:pPr>
              <w:spacing w:after="0" w:line="240" w:lineRule="auto"/>
              <w:jc w:val="right"/>
              <w:rPr>
                <w:rFonts w:ascii="Verdana" w:eastAsia="Times New Roman" w:hAnsi="Verdana" w:cs="Times New Roman"/>
                <w:sz w:val="20"/>
                <w:szCs w:val="20"/>
              </w:rPr>
            </w:pPr>
            <w:r w:rsidRPr="00222FBB">
              <w:rPr>
                <w:rFonts w:ascii="Verdana" w:eastAsia="Times New Roman" w:hAnsi="Verdana" w:cs="Times New Roman"/>
                <w:b/>
                <w:sz w:val="20"/>
                <w:szCs w:val="20"/>
              </w:rPr>
              <w:t xml:space="preserve">Bendra suma Eur </w:t>
            </w:r>
            <w:r w:rsidRPr="00222FBB">
              <w:rPr>
                <w:rFonts w:ascii="Verdana" w:eastAsia="Times New Roman" w:hAnsi="Verdana" w:cs="Times New Roman"/>
                <w:sz w:val="20"/>
                <w:szCs w:val="20"/>
              </w:rPr>
              <w:t>su PVM</w:t>
            </w:r>
            <w:r w:rsidRPr="00222FBB">
              <w:rPr>
                <w:rFonts w:ascii="Verdana" w:eastAsia="Times New Roman" w:hAnsi="Verdana" w:cs="Times New Roman"/>
                <w:bCs/>
                <w:sz w:val="20"/>
                <w:szCs w:val="20"/>
              </w:rPr>
              <w:t>*</w:t>
            </w:r>
            <w:r w:rsidRPr="00222FBB">
              <w:rPr>
                <w:rFonts w:ascii="Verdana" w:eastAsia="Times New Roman" w:hAnsi="Verdana" w:cs="Times New Roman"/>
                <w:sz w:val="20"/>
                <w:szCs w:val="20"/>
              </w:rPr>
              <w:t>:</w:t>
            </w:r>
          </w:p>
        </w:tc>
        <w:tc>
          <w:tcPr>
            <w:tcW w:w="2126" w:type="dxa"/>
            <w:vAlign w:val="bottom"/>
          </w:tcPr>
          <w:p w14:paraId="79411C3D" w14:textId="77777777" w:rsidR="005365BD" w:rsidRPr="00222FBB" w:rsidRDefault="005365BD" w:rsidP="00222FBB">
            <w:pPr>
              <w:spacing w:after="0" w:line="240" w:lineRule="auto"/>
              <w:rPr>
                <w:rFonts w:ascii="Verdana" w:eastAsia="Times New Roman" w:hAnsi="Verdana" w:cs="Times New Roman"/>
                <w:sz w:val="20"/>
                <w:szCs w:val="20"/>
              </w:rPr>
            </w:pPr>
          </w:p>
        </w:tc>
      </w:tr>
    </w:tbl>
    <w:p w14:paraId="66FADE14" w14:textId="77777777" w:rsidR="005365BD" w:rsidRPr="00222FBB" w:rsidRDefault="005365BD" w:rsidP="00222FBB">
      <w:pPr>
        <w:spacing w:after="0" w:line="240" w:lineRule="auto"/>
        <w:rPr>
          <w:rFonts w:ascii="Verdana" w:eastAsia="Times New Roman" w:hAnsi="Verdana" w:cs="Times New Roman"/>
          <w:b/>
          <w:sz w:val="14"/>
          <w:szCs w:val="14"/>
        </w:rPr>
      </w:pPr>
      <w:r w:rsidRPr="00222FBB">
        <w:rPr>
          <w:rFonts w:ascii="Verdana" w:eastAsia="Times New Roman" w:hAnsi="Verdana" w:cs="Times New Roman"/>
          <w:bCs/>
          <w:sz w:val="14"/>
          <w:szCs w:val="14"/>
        </w:rPr>
        <w:t xml:space="preserve">* - </w:t>
      </w:r>
      <w:r w:rsidRPr="00222FBB">
        <w:rPr>
          <w:rFonts w:ascii="Verdana" w:eastAsia="Times New Roman" w:hAnsi="Verdana" w:cs="Times New Roman"/>
          <w:b/>
          <w:sz w:val="14"/>
          <w:szCs w:val="14"/>
        </w:rPr>
        <w:t xml:space="preserve">nurodytos sumos privalo sutapti su Pasiūlyme nurodytomis sumomis. </w:t>
      </w:r>
    </w:p>
    <w:p w14:paraId="41268420" w14:textId="3ECF2564" w:rsidR="005365BD" w:rsidRPr="00222FBB" w:rsidRDefault="005365BD" w:rsidP="00222FBB">
      <w:pPr>
        <w:spacing w:after="0" w:line="240" w:lineRule="auto"/>
        <w:rPr>
          <w:rFonts w:ascii="Verdana" w:eastAsia="Times New Roman" w:hAnsi="Verdana" w:cs="Times New Roman"/>
          <w:sz w:val="14"/>
          <w:szCs w:val="14"/>
        </w:rPr>
      </w:pPr>
      <w:r w:rsidRPr="00222FBB">
        <w:rPr>
          <w:rFonts w:ascii="Verdana" w:eastAsia="Times New Roman" w:hAnsi="Verdana" w:cs="Times New Roman"/>
          <w:bCs/>
          <w:sz w:val="14"/>
          <w:szCs w:val="14"/>
        </w:rPr>
        <w:t>** kiekvieno etapo darbai, atsižvelgiant į jų pobūdį ir finansavimą, galės būti skaidomi smulkiau, atitinkamai patikslinant Įkainotą veiklų sąrašą.</w:t>
      </w:r>
    </w:p>
    <w:p w14:paraId="7DA797D0" w14:textId="77777777" w:rsidR="005365BD" w:rsidRPr="00222FBB" w:rsidRDefault="005365BD" w:rsidP="00222FBB">
      <w:pPr>
        <w:spacing w:after="0" w:line="240" w:lineRule="auto"/>
        <w:jc w:val="both"/>
        <w:rPr>
          <w:rFonts w:ascii="Verdana" w:eastAsia="Times New Roman" w:hAnsi="Verdana" w:cs="Times New Roman"/>
          <w:sz w:val="14"/>
          <w:szCs w:val="14"/>
        </w:rPr>
      </w:pPr>
      <w:r w:rsidRPr="00222FBB">
        <w:rPr>
          <w:rFonts w:ascii="Verdana" w:eastAsia="Times New Roman" w:hAnsi="Verdana" w:cs="Times New Roman"/>
          <w:sz w:val="14"/>
          <w:szCs w:val="14"/>
        </w:rPr>
        <w:t>Pastaba:</w:t>
      </w:r>
    </w:p>
    <w:p w14:paraId="2177FEC0" w14:textId="77777777" w:rsidR="005365BD" w:rsidRPr="00222FBB" w:rsidRDefault="005365BD" w:rsidP="00222FBB">
      <w:pPr>
        <w:spacing w:after="0" w:line="240" w:lineRule="auto"/>
        <w:jc w:val="both"/>
        <w:rPr>
          <w:rFonts w:ascii="Verdana" w:eastAsia="Times New Roman" w:hAnsi="Verdana" w:cs="Times New Roman"/>
          <w:sz w:val="14"/>
          <w:szCs w:val="14"/>
        </w:rPr>
      </w:pPr>
      <w:r w:rsidRPr="00222FBB">
        <w:rPr>
          <w:rFonts w:ascii="Verdana" w:eastAsia="Times New Roman" w:hAnsi="Verdana" w:cs="Times New Roman"/>
          <w:sz w:val="14"/>
          <w:szCs w:val="14"/>
        </w:rPr>
        <w:t>- kainos pasiūlyme nurodomos, paliekant du skaitmenis po kablelio;</w:t>
      </w:r>
    </w:p>
    <w:p w14:paraId="1374CCB7" w14:textId="77777777" w:rsidR="005365BD" w:rsidRPr="00222FBB" w:rsidRDefault="005365BD" w:rsidP="00222FBB">
      <w:pPr>
        <w:spacing w:after="0" w:line="240" w:lineRule="auto"/>
        <w:jc w:val="both"/>
        <w:rPr>
          <w:rFonts w:ascii="Verdana" w:eastAsia="Times New Roman" w:hAnsi="Verdana" w:cs="Times New Roman"/>
          <w:sz w:val="14"/>
          <w:szCs w:val="14"/>
        </w:rPr>
      </w:pPr>
      <w:r w:rsidRPr="00222FBB">
        <w:rPr>
          <w:rFonts w:ascii="Verdana" w:eastAsia="Times New Roman" w:hAnsi="Verdana" w:cs="Times New Roman"/>
          <w:sz w:val="14"/>
          <w:szCs w:val="14"/>
        </w:rPr>
        <w:t>- bendra kaina turi atitikti pateiktų jos sudėtinių dalių sumą;</w:t>
      </w:r>
    </w:p>
    <w:p w14:paraId="02DE4E78" w14:textId="7E417CB8" w:rsidR="005365BD" w:rsidRPr="00222FBB" w:rsidRDefault="005365BD" w:rsidP="00222FBB">
      <w:pPr>
        <w:spacing w:after="0" w:line="240" w:lineRule="auto"/>
        <w:jc w:val="both"/>
        <w:rPr>
          <w:rFonts w:ascii="Verdana" w:hAnsi="Verdana" w:cs="Times New Roman"/>
          <w:bCs/>
          <w:sz w:val="14"/>
          <w:szCs w:val="14"/>
        </w:rPr>
        <w:sectPr w:rsidR="005365BD" w:rsidRPr="00222FBB" w:rsidSect="005365BD">
          <w:headerReference w:type="even" r:id="rId48"/>
          <w:headerReference w:type="default" r:id="rId49"/>
          <w:pgSz w:w="16838" w:h="11906" w:orient="landscape"/>
          <w:pgMar w:top="1134" w:right="567" w:bottom="1134" w:left="1701" w:header="567" w:footer="567" w:gutter="0"/>
          <w:cols w:space="1296"/>
          <w:titlePg/>
          <w:docGrid w:linePitch="360"/>
        </w:sectPr>
      </w:pPr>
      <w:r w:rsidRPr="00222FBB">
        <w:rPr>
          <w:rFonts w:ascii="Verdana" w:eastAsia="Times New Roman" w:hAnsi="Verdana" w:cs="Times New Roman"/>
          <w:sz w:val="14"/>
          <w:szCs w:val="14"/>
        </w:rPr>
        <w:t>- tais atvejais, kai pagal galiojančius teisės aktus rangovui nereikia mokėti PVM, jis atitinkamų skilčių nepildo ir nurodo priežastis, dėl kurių PVM nemokamas.</w:t>
      </w:r>
    </w:p>
    <w:p w14:paraId="3A35D6DD" w14:textId="315A9D66" w:rsidR="00A215D8" w:rsidRPr="00222FBB" w:rsidRDefault="001F30FF" w:rsidP="00222FBB">
      <w:pPr>
        <w:suppressAutoHyphens/>
        <w:autoSpaceDN w:val="0"/>
        <w:spacing w:after="0" w:line="240" w:lineRule="auto"/>
        <w:jc w:val="right"/>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lastRenderedPageBreak/>
        <w:t>Pirkimo sąlygų 5 priedas</w:t>
      </w:r>
    </w:p>
    <w:p w14:paraId="5224D01F" w14:textId="54C59018" w:rsidR="001F30FF" w:rsidRPr="00222FBB" w:rsidRDefault="001F30FF" w:rsidP="00222FBB">
      <w:pPr>
        <w:suppressAutoHyphens/>
        <w:autoSpaceDN w:val="0"/>
        <w:spacing w:after="0" w:line="240" w:lineRule="auto"/>
        <w:jc w:val="right"/>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t>„Techninė specifikacija“</w:t>
      </w:r>
    </w:p>
    <w:p w14:paraId="6AE8FA85" w14:textId="7C5523F3" w:rsidR="00A215D8" w:rsidRPr="00222FBB" w:rsidRDefault="001F30FF" w:rsidP="00222FBB">
      <w:pPr>
        <w:suppressAutoHyphens/>
        <w:autoSpaceDN w:val="0"/>
        <w:spacing w:after="0" w:line="240" w:lineRule="auto"/>
        <w:jc w:val="right"/>
        <w:rPr>
          <w:rFonts w:ascii="Verdana" w:eastAsia="Arial Unicode MS" w:hAnsi="Verdana" w:cs="Times New Roman"/>
          <w:b/>
          <w:color w:val="00000A"/>
          <w:sz w:val="24"/>
          <w:szCs w:val="24"/>
        </w:rPr>
      </w:pPr>
      <w:r w:rsidRPr="00222FBB">
        <w:rPr>
          <w:rFonts w:ascii="Verdana" w:eastAsia="Arial Unicode MS" w:hAnsi="Verdana" w:cs="Times New Roman"/>
          <w:b/>
          <w:color w:val="00000A"/>
          <w:sz w:val="24"/>
          <w:szCs w:val="24"/>
        </w:rPr>
        <w:t>Statybos rangos sutarties</w:t>
      </w:r>
    </w:p>
    <w:p w14:paraId="695107D5" w14:textId="7EDDD7F8" w:rsidR="001F30FF" w:rsidRPr="00222FBB" w:rsidRDefault="005E10A6" w:rsidP="00222FBB">
      <w:pPr>
        <w:suppressAutoHyphens/>
        <w:autoSpaceDN w:val="0"/>
        <w:spacing w:after="0" w:line="240" w:lineRule="auto"/>
        <w:jc w:val="right"/>
        <w:rPr>
          <w:rFonts w:ascii="Verdana" w:eastAsia="Arial Unicode MS" w:hAnsi="Verdana" w:cs="Times New Roman"/>
          <w:b/>
          <w:color w:val="00000A"/>
          <w:sz w:val="24"/>
          <w:szCs w:val="24"/>
        </w:rPr>
      </w:pPr>
      <w:r>
        <w:rPr>
          <w:rFonts w:ascii="Verdana" w:eastAsia="Arial Unicode MS" w:hAnsi="Verdana" w:cs="Times New Roman"/>
          <w:b/>
          <w:color w:val="00000A"/>
          <w:sz w:val="24"/>
          <w:szCs w:val="24"/>
        </w:rPr>
        <w:t>9</w:t>
      </w:r>
      <w:r w:rsidR="001F30FF" w:rsidRPr="00222FBB">
        <w:rPr>
          <w:rFonts w:ascii="Verdana" w:eastAsia="Arial Unicode MS" w:hAnsi="Verdana" w:cs="Times New Roman"/>
          <w:b/>
          <w:color w:val="00000A"/>
          <w:sz w:val="24"/>
          <w:szCs w:val="24"/>
        </w:rPr>
        <w:t xml:space="preserve"> priedas</w:t>
      </w:r>
    </w:p>
    <w:p w14:paraId="64A656A9" w14:textId="77777777" w:rsidR="001F30FF" w:rsidRPr="00222FBB" w:rsidRDefault="001F30FF" w:rsidP="00222FBB">
      <w:pPr>
        <w:suppressAutoHyphens/>
        <w:autoSpaceDN w:val="0"/>
        <w:spacing w:after="0" w:line="240" w:lineRule="auto"/>
        <w:jc w:val="right"/>
        <w:rPr>
          <w:rFonts w:ascii="Verdana" w:eastAsia="Arial Unicode MS" w:hAnsi="Verdana" w:cs="Times New Roman"/>
          <w:color w:val="00000A"/>
          <w:sz w:val="24"/>
          <w:szCs w:val="24"/>
        </w:rPr>
      </w:pPr>
    </w:p>
    <w:p w14:paraId="5C577AE4" w14:textId="77777777" w:rsidR="001F30FF" w:rsidRPr="00222FBB" w:rsidRDefault="001F30FF" w:rsidP="00222FBB">
      <w:pPr>
        <w:suppressAutoHyphens/>
        <w:autoSpaceDN w:val="0"/>
        <w:spacing w:after="0" w:line="240" w:lineRule="auto"/>
        <w:jc w:val="both"/>
        <w:rPr>
          <w:rFonts w:ascii="Verdana" w:eastAsia="Arial Unicode MS" w:hAnsi="Verdana" w:cs="Times New Roman"/>
          <w:color w:val="00000A"/>
          <w:sz w:val="24"/>
          <w:szCs w:val="24"/>
        </w:rPr>
      </w:pPr>
    </w:p>
    <w:p w14:paraId="5D76E77F" w14:textId="77777777" w:rsidR="00E3019E" w:rsidRPr="00222FBB" w:rsidRDefault="00E3019E" w:rsidP="00222FBB">
      <w:pPr>
        <w:autoSpaceDE w:val="0"/>
        <w:autoSpaceDN w:val="0"/>
        <w:adjustRightInd w:val="0"/>
        <w:spacing w:after="0" w:line="240" w:lineRule="auto"/>
        <w:jc w:val="center"/>
        <w:rPr>
          <w:rFonts w:ascii="Verdana" w:hAnsi="Verdana" w:cs="Times New Roman"/>
          <w:b/>
          <w:bCs/>
          <w:sz w:val="24"/>
          <w:szCs w:val="24"/>
        </w:rPr>
      </w:pPr>
      <w:r w:rsidRPr="00222FBB">
        <w:rPr>
          <w:rFonts w:ascii="Verdana" w:hAnsi="Verdana" w:cs="Times New Roman"/>
          <w:b/>
          <w:bCs/>
          <w:sz w:val="24"/>
          <w:szCs w:val="24"/>
        </w:rPr>
        <w:t>LAIKINOSIOS NAKVYNĖS NAMŲ PADALINIO, MARIJAMPOLĖS M., VYTAUTO G. 87-10 IR VYTAUTO G. 87-11 KAPITALINIO REMONTO DARBŲ SU DARBO PROJEKTO PARENGIMU</w:t>
      </w:r>
    </w:p>
    <w:p w14:paraId="15E37E22" w14:textId="2BD84CE0" w:rsidR="001F30FF" w:rsidRPr="00222FBB" w:rsidRDefault="001F30FF" w:rsidP="00222FBB">
      <w:pPr>
        <w:autoSpaceDN w:val="0"/>
        <w:spacing w:after="0" w:line="240" w:lineRule="auto"/>
        <w:jc w:val="center"/>
        <w:rPr>
          <w:rFonts w:ascii="Verdana" w:eastAsia="Times New Roman" w:hAnsi="Verdana" w:cs="Times New Roman"/>
          <w:b/>
          <w:bCs/>
          <w:caps/>
          <w:sz w:val="24"/>
          <w:szCs w:val="24"/>
        </w:rPr>
      </w:pPr>
      <w:r w:rsidRPr="00222FBB">
        <w:rPr>
          <w:rFonts w:ascii="Verdana" w:eastAsia="Times New Roman" w:hAnsi="Verdana" w:cs="Times New Roman"/>
          <w:b/>
          <w:sz w:val="24"/>
          <w:szCs w:val="24"/>
        </w:rPr>
        <w:t>TECHNINĖ SPECIFIKACIJA</w:t>
      </w:r>
    </w:p>
    <w:p w14:paraId="536AAE26" w14:textId="77777777" w:rsidR="001F30FF" w:rsidRPr="00222FBB" w:rsidRDefault="001F30FF" w:rsidP="00222FBB">
      <w:pPr>
        <w:autoSpaceDN w:val="0"/>
        <w:spacing w:after="0" w:line="240" w:lineRule="auto"/>
        <w:jc w:val="both"/>
        <w:rPr>
          <w:rFonts w:ascii="Verdana" w:eastAsia="Times New Roman" w:hAnsi="Verdana" w:cs="Times New Roman"/>
          <w:b/>
          <w:sz w:val="24"/>
          <w:szCs w:val="24"/>
        </w:rPr>
      </w:pPr>
    </w:p>
    <w:p w14:paraId="3EA7D2CD" w14:textId="77777777" w:rsidR="001F30FF" w:rsidRPr="00222FBB" w:rsidRDefault="001F30FF" w:rsidP="00222FBB">
      <w:pPr>
        <w:autoSpaceDN w:val="0"/>
        <w:spacing w:after="0" w:line="240" w:lineRule="auto"/>
        <w:jc w:val="center"/>
        <w:rPr>
          <w:rFonts w:ascii="Verdana" w:eastAsia="Times New Roman" w:hAnsi="Verdana" w:cs="Times New Roman"/>
          <w:b/>
          <w:sz w:val="24"/>
          <w:szCs w:val="24"/>
        </w:rPr>
      </w:pPr>
      <w:r w:rsidRPr="00222FBB">
        <w:rPr>
          <w:rFonts w:ascii="Verdana" w:eastAsia="Times New Roman" w:hAnsi="Verdana" w:cs="Times New Roman"/>
          <w:b/>
          <w:sz w:val="24"/>
          <w:szCs w:val="24"/>
        </w:rPr>
        <w:t>1. ĮVADINĖ INFORMACIJA</w:t>
      </w:r>
    </w:p>
    <w:p w14:paraId="474EEAFF" w14:textId="77777777" w:rsidR="001F30FF" w:rsidRPr="00222FBB" w:rsidRDefault="001F30FF" w:rsidP="00222FBB">
      <w:pPr>
        <w:autoSpaceDN w:val="0"/>
        <w:spacing w:after="0" w:line="240" w:lineRule="auto"/>
        <w:jc w:val="both"/>
        <w:rPr>
          <w:rFonts w:ascii="Verdana" w:eastAsia="Times New Roman" w:hAnsi="Verdana" w:cs="Times New Roman"/>
          <w:b/>
          <w:sz w:val="24"/>
          <w:szCs w:val="24"/>
        </w:rPr>
      </w:pPr>
    </w:p>
    <w:p w14:paraId="0615222E" w14:textId="3F907434" w:rsidR="00EC118E" w:rsidRPr="00222FBB" w:rsidRDefault="001F30FF" w:rsidP="00AF4B8E">
      <w:pPr>
        <w:pStyle w:val="Sraopastraipa"/>
        <w:numPr>
          <w:ilvl w:val="1"/>
          <w:numId w:val="39"/>
        </w:numPr>
        <w:tabs>
          <w:tab w:val="left" w:pos="0"/>
        </w:tabs>
        <w:autoSpaceDN w:val="0"/>
        <w:spacing w:after="0" w:line="240" w:lineRule="auto"/>
        <w:ind w:left="0" w:firstLine="709"/>
        <w:jc w:val="both"/>
        <w:rPr>
          <w:rFonts w:ascii="Verdana" w:eastAsia="Times New Roman" w:hAnsi="Verdana"/>
          <w:b/>
          <w:szCs w:val="24"/>
        </w:rPr>
      </w:pPr>
      <w:r w:rsidRPr="00222FBB">
        <w:rPr>
          <w:rFonts w:ascii="Verdana" w:eastAsia="Times New Roman" w:hAnsi="Verdana"/>
          <w:b/>
          <w:szCs w:val="24"/>
        </w:rPr>
        <w:t>Perkančioji organizacija</w:t>
      </w:r>
      <w:r w:rsidR="00EC118E" w:rsidRPr="00222FBB">
        <w:rPr>
          <w:rFonts w:ascii="Verdana" w:eastAsia="Times New Roman" w:hAnsi="Verdana"/>
          <w:b/>
          <w:szCs w:val="24"/>
        </w:rPr>
        <w:t>:</w:t>
      </w:r>
    </w:p>
    <w:p w14:paraId="68FFAA41" w14:textId="77777777" w:rsidR="001F30FF" w:rsidRPr="00222FBB" w:rsidRDefault="001F30FF"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Marijampolės savivaldybės administracija</w:t>
      </w:r>
    </w:p>
    <w:p w14:paraId="333370E8" w14:textId="77777777" w:rsidR="001F30FF" w:rsidRPr="00222FBB" w:rsidRDefault="001F30FF"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J. Basanavičiaus a. 1, 68307 Marijampolė</w:t>
      </w:r>
    </w:p>
    <w:p w14:paraId="577F4055" w14:textId="77777777" w:rsidR="001F30FF" w:rsidRPr="00222FBB" w:rsidRDefault="001F30FF"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Įstaigos kodas: 188769113</w:t>
      </w:r>
    </w:p>
    <w:p w14:paraId="47D3E4BB" w14:textId="5CCED68D" w:rsidR="001F30FF" w:rsidRPr="00222FBB" w:rsidRDefault="001F30FF"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 xml:space="preserve">Tel. </w:t>
      </w:r>
      <w:r w:rsidR="000073AF" w:rsidRPr="00222FBB">
        <w:rPr>
          <w:rFonts w:ascii="Verdana" w:eastAsia="Times New Roman" w:hAnsi="Verdana" w:cs="Times New Roman"/>
          <w:sz w:val="24"/>
          <w:szCs w:val="24"/>
        </w:rPr>
        <w:t>+370</w:t>
      </w:r>
      <w:r w:rsidRPr="00222FBB">
        <w:rPr>
          <w:rFonts w:ascii="Verdana" w:eastAsia="Times New Roman" w:hAnsi="Verdana" w:cs="Times New Roman"/>
          <w:sz w:val="24"/>
          <w:szCs w:val="24"/>
        </w:rPr>
        <w:t xml:space="preserve"> 343 90011,</w:t>
      </w:r>
    </w:p>
    <w:p w14:paraId="26FAAA55" w14:textId="77777777" w:rsidR="001F30FF" w:rsidRPr="00222FBB" w:rsidRDefault="001F30FF" w:rsidP="00222FBB">
      <w:pPr>
        <w:autoSpaceDN w:val="0"/>
        <w:spacing w:after="0" w:line="240" w:lineRule="auto"/>
        <w:ind w:firstLine="709"/>
        <w:jc w:val="both"/>
        <w:rPr>
          <w:rFonts w:ascii="Verdana" w:eastAsia="Times New Roman" w:hAnsi="Verdana" w:cs="Times New Roman"/>
          <w:sz w:val="24"/>
          <w:szCs w:val="24"/>
        </w:rPr>
      </w:pPr>
      <w:r w:rsidRPr="00222FBB">
        <w:rPr>
          <w:rFonts w:ascii="Verdana" w:eastAsia="Times New Roman" w:hAnsi="Verdana" w:cs="Times New Roman"/>
          <w:sz w:val="24"/>
          <w:szCs w:val="24"/>
        </w:rPr>
        <w:t xml:space="preserve">El. p.: </w:t>
      </w:r>
      <w:hyperlink r:id="rId50" w:history="1">
        <w:r w:rsidRPr="00222FBB">
          <w:rPr>
            <w:rFonts w:ascii="Verdana" w:eastAsiaTheme="majorEastAsia" w:hAnsi="Verdana" w:cs="Times New Roman"/>
            <w:sz w:val="24"/>
            <w:szCs w:val="24"/>
            <w:u w:val="single"/>
          </w:rPr>
          <w:t>administracija@marijampole.lt</w:t>
        </w:r>
      </w:hyperlink>
    </w:p>
    <w:p w14:paraId="2AD1326C" w14:textId="57DCFC5F" w:rsidR="000073AF" w:rsidRPr="00222FBB" w:rsidRDefault="000073AF" w:rsidP="00222FBB">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222FBB">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222FBB">
        <w:rPr>
          <w:rFonts w:ascii="Verdana" w:hAnsi="Verdana"/>
          <w:sz w:val="24"/>
          <w:szCs w:val="24"/>
          <w:shd w:val="clear" w:color="auto" w:fill="FFFFFF"/>
          <w:lang w:val="lt-LT"/>
        </w:rPr>
        <w:t>+370 343) 90 082</w:t>
      </w:r>
      <w:r w:rsidRPr="00222FBB">
        <w:rPr>
          <w:rFonts w:ascii="Verdana" w:hAnsi="Verdana"/>
          <w:sz w:val="24"/>
          <w:szCs w:val="24"/>
          <w:lang w:val="lt-LT"/>
        </w:rPr>
        <w:t xml:space="preserve">, el. paštas </w:t>
      </w:r>
      <w:hyperlink r:id="rId51" w:history="1">
        <w:r w:rsidRPr="00222FBB">
          <w:rPr>
            <w:rStyle w:val="Hipersaitas"/>
            <w:rFonts w:ascii="Verdana" w:hAnsi="Verdana"/>
            <w:sz w:val="24"/>
            <w:szCs w:val="24"/>
            <w:lang w:val="lt-LT"/>
          </w:rPr>
          <w:t>karolina.gumuliauskiene@marijampole.lt</w:t>
        </w:r>
      </w:hyperlink>
      <w:r w:rsidRPr="00222FBB">
        <w:rPr>
          <w:rFonts w:ascii="Verdana" w:hAnsi="Verdana"/>
          <w:sz w:val="24"/>
          <w:szCs w:val="24"/>
          <w:lang w:val="lt-LT"/>
        </w:rPr>
        <w:t xml:space="preserve">, J. Basanavičiaus a. 1, 68307 Marijampolė; dėl klausimų, susijusių su viešojo pirkimo objektu – Marijampolės savivaldybės administracijos Aplinkotvarkos ir infrastruktūros skyriaus vyriausioji specialistė </w:t>
      </w:r>
      <w:r w:rsidR="00E3019E" w:rsidRPr="00222FBB">
        <w:rPr>
          <w:rFonts w:ascii="Verdana" w:hAnsi="Verdana"/>
          <w:sz w:val="24"/>
          <w:szCs w:val="24"/>
          <w:lang w:val="lt-LT"/>
        </w:rPr>
        <w:t xml:space="preserve">Lilija </w:t>
      </w:r>
      <w:proofErr w:type="spellStart"/>
      <w:r w:rsidR="00E3019E" w:rsidRPr="00222FBB">
        <w:rPr>
          <w:rFonts w:ascii="Verdana" w:hAnsi="Verdana"/>
          <w:sz w:val="24"/>
          <w:szCs w:val="24"/>
          <w:lang w:val="lt-LT"/>
        </w:rPr>
        <w:t>Bradaitienė</w:t>
      </w:r>
      <w:proofErr w:type="spellEnd"/>
      <w:r w:rsidR="00E3019E" w:rsidRPr="00222FBB">
        <w:rPr>
          <w:rFonts w:ascii="Verdana" w:hAnsi="Verdana"/>
          <w:sz w:val="24"/>
          <w:szCs w:val="24"/>
          <w:lang w:val="lt-LT"/>
        </w:rPr>
        <w:t xml:space="preserve">, tel. </w:t>
      </w:r>
      <w:r w:rsidR="00E3019E" w:rsidRPr="00222FBB">
        <w:rPr>
          <w:rFonts w:ascii="Verdana" w:hAnsi="Verdana"/>
          <w:sz w:val="24"/>
          <w:szCs w:val="24"/>
          <w:shd w:val="clear" w:color="auto" w:fill="FFFFFF"/>
          <w:lang w:val="lt-LT"/>
        </w:rPr>
        <w:t>+370 343 90 080</w:t>
      </w:r>
      <w:r w:rsidR="00E3019E" w:rsidRPr="00222FBB">
        <w:rPr>
          <w:rFonts w:ascii="Verdana" w:hAnsi="Verdana"/>
          <w:sz w:val="24"/>
          <w:szCs w:val="24"/>
          <w:lang w:val="lt-LT"/>
        </w:rPr>
        <w:t xml:space="preserve">, el. paštas </w:t>
      </w:r>
      <w:hyperlink r:id="rId52" w:history="1">
        <w:r w:rsidR="00E3019E" w:rsidRPr="00222FBB">
          <w:rPr>
            <w:rStyle w:val="Hipersaitas"/>
            <w:rFonts w:ascii="Verdana" w:hAnsi="Verdana"/>
            <w:sz w:val="24"/>
            <w:szCs w:val="24"/>
            <w:lang w:val="lt-LT"/>
          </w:rPr>
          <w:t>lilija.bradaitiene@marijampole.lt</w:t>
        </w:r>
      </w:hyperlink>
      <w:r w:rsidR="00E3019E" w:rsidRPr="00222FBB">
        <w:rPr>
          <w:rFonts w:ascii="Verdana" w:hAnsi="Verdana"/>
          <w:sz w:val="24"/>
          <w:szCs w:val="24"/>
          <w:lang w:val="lt-LT"/>
        </w:rPr>
        <w:t>, J. Basanavičiaus a. 1, 68307 Marijampolė.</w:t>
      </w:r>
    </w:p>
    <w:p w14:paraId="6CA50AD0" w14:textId="48389796" w:rsidR="00322677" w:rsidRPr="00222FBB" w:rsidRDefault="00322677" w:rsidP="00222FBB">
      <w:pPr>
        <w:autoSpaceDN w:val="0"/>
        <w:spacing w:after="0" w:line="240" w:lineRule="auto"/>
        <w:ind w:firstLine="567"/>
        <w:jc w:val="both"/>
        <w:rPr>
          <w:rFonts w:ascii="Verdana" w:eastAsia="Times New Roman" w:hAnsi="Verdana" w:cs="Times New Roman"/>
          <w:sz w:val="24"/>
          <w:szCs w:val="24"/>
        </w:rPr>
      </w:pPr>
    </w:p>
    <w:p w14:paraId="0A08E16B" w14:textId="23C6CA3B" w:rsidR="00EC118E" w:rsidRPr="00222FBB" w:rsidRDefault="001F30FF" w:rsidP="000574AE">
      <w:pPr>
        <w:autoSpaceDN w:val="0"/>
        <w:spacing w:after="0" w:line="240" w:lineRule="auto"/>
        <w:ind w:firstLine="709"/>
        <w:jc w:val="both"/>
        <w:rPr>
          <w:rFonts w:ascii="Verdana" w:eastAsia="Times New Roman" w:hAnsi="Verdana" w:cs="Times New Roman"/>
          <w:b/>
          <w:sz w:val="24"/>
          <w:szCs w:val="24"/>
        </w:rPr>
      </w:pPr>
      <w:r w:rsidRPr="00222FBB">
        <w:rPr>
          <w:rFonts w:ascii="Verdana" w:eastAsia="Times New Roman" w:hAnsi="Verdana" w:cs="Times New Roman"/>
          <w:b/>
          <w:sz w:val="24"/>
          <w:szCs w:val="24"/>
        </w:rPr>
        <w:t>1.2. Pirkimo objektas</w:t>
      </w:r>
      <w:r w:rsidR="00EC118E" w:rsidRPr="00222FBB">
        <w:rPr>
          <w:rFonts w:ascii="Verdana" w:eastAsia="Times New Roman" w:hAnsi="Verdana" w:cs="Times New Roman"/>
          <w:b/>
          <w:sz w:val="24"/>
          <w:szCs w:val="24"/>
        </w:rPr>
        <w:t>:</w:t>
      </w:r>
    </w:p>
    <w:p w14:paraId="79EE9CB8" w14:textId="59F17E37" w:rsidR="001F30FF" w:rsidRPr="00222FBB" w:rsidRDefault="00E3019E" w:rsidP="00222FBB">
      <w:pPr>
        <w:autoSpaceDN w:val="0"/>
        <w:spacing w:after="0" w:line="240" w:lineRule="auto"/>
        <w:ind w:firstLine="720"/>
        <w:jc w:val="both"/>
        <w:rPr>
          <w:rFonts w:ascii="Verdana" w:eastAsia="Times New Roman" w:hAnsi="Verdana" w:cs="Times New Roman"/>
          <w:sz w:val="24"/>
          <w:szCs w:val="24"/>
        </w:rPr>
      </w:pPr>
      <w:r w:rsidRPr="00222FBB">
        <w:rPr>
          <w:rFonts w:ascii="Verdana" w:hAnsi="Verdana" w:cs="Times New Roman"/>
          <w:b/>
          <w:bCs/>
          <w:sz w:val="24"/>
          <w:szCs w:val="24"/>
        </w:rPr>
        <w:t xml:space="preserve">Laikinosios nakvynės namų padalinio, Marijampolės m., Vytauto g. 87-10 ir Vytauto g. 87-11 kapitalinio remonto darbai su darbo projekto parengimu </w:t>
      </w:r>
      <w:r w:rsidR="00322677" w:rsidRPr="00222FBB">
        <w:rPr>
          <w:rFonts w:ascii="Verdana" w:eastAsia="Times New Roman" w:hAnsi="Verdana" w:cs="Times New Roman"/>
          <w:b/>
          <w:bCs/>
          <w:sz w:val="24"/>
          <w:szCs w:val="24"/>
        </w:rPr>
        <w:t xml:space="preserve">(toliau – darbai). </w:t>
      </w:r>
      <w:r w:rsidR="00322677" w:rsidRPr="00222FBB">
        <w:rPr>
          <w:rFonts w:ascii="Verdana" w:eastAsia="Times New Roman" w:hAnsi="Verdana" w:cs="Times New Roman"/>
          <w:sz w:val="24"/>
          <w:szCs w:val="24"/>
        </w:rPr>
        <w:t>Pirkimo objekto BVPŽ koda</w:t>
      </w:r>
      <w:r w:rsidR="004C7F97" w:rsidRPr="00222FBB">
        <w:rPr>
          <w:rFonts w:ascii="Verdana" w:eastAsia="Times New Roman" w:hAnsi="Verdana" w:cs="Times New Roman"/>
          <w:sz w:val="24"/>
          <w:szCs w:val="24"/>
        </w:rPr>
        <w:t>s</w:t>
      </w:r>
      <w:r w:rsidR="00322677" w:rsidRPr="00222FBB">
        <w:rPr>
          <w:rFonts w:ascii="Verdana" w:eastAsia="Times New Roman" w:hAnsi="Verdana" w:cs="Times New Roman"/>
          <w:sz w:val="24"/>
          <w:szCs w:val="24"/>
        </w:rPr>
        <w:t xml:space="preserve">: </w:t>
      </w:r>
      <w:r w:rsidRPr="00222FBB">
        <w:rPr>
          <w:rFonts w:ascii="Verdana" w:eastAsia="Times New Roman" w:hAnsi="Verdana" w:cs="Times New Roman"/>
          <w:sz w:val="24"/>
          <w:szCs w:val="24"/>
        </w:rPr>
        <w:t>45200000-9 Visi ar daliniai statybos ir civilinės inžinerijos darbai</w:t>
      </w:r>
      <w:r w:rsidR="00322677" w:rsidRPr="00222FBB">
        <w:rPr>
          <w:rFonts w:ascii="Verdana" w:eastAsia="Times New Roman" w:hAnsi="Verdana" w:cs="Times New Roman"/>
          <w:sz w:val="24"/>
          <w:szCs w:val="24"/>
        </w:rPr>
        <w:t xml:space="preserve">. </w:t>
      </w:r>
      <w:r w:rsidR="001F30FF" w:rsidRPr="00222FBB">
        <w:rPr>
          <w:rFonts w:ascii="Verdana" w:eastAsia="Times New Roman" w:hAnsi="Verdana" w:cs="Times New Roman"/>
          <w:sz w:val="24"/>
          <w:szCs w:val="24"/>
        </w:rPr>
        <w:t>Į Darbų kainą turi būti įskaičiuota</w:t>
      </w:r>
      <w:r w:rsidR="000073AF" w:rsidRPr="00222FBB">
        <w:rPr>
          <w:rFonts w:ascii="Verdana" w:eastAsia="Times New Roman" w:hAnsi="Verdana" w:cs="Times New Roman"/>
          <w:sz w:val="24"/>
          <w:szCs w:val="24"/>
        </w:rPr>
        <w:t xml:space="preserve"> </w:t>
      </w:r>
      <w:r w:rsidRPr="00222FBB">
        <w:rPr>
          <w:rFonts w:ascii="Verdana" w:eastAsia="Times New Roman" w:hAnsi="Verdana" w:cs="Times New Roman"/>
          <w:sz w:val="24"/>
          <w:szCs w:val="24"/>
        </w:rPr>
        <w:t xml:space="preserve">techninio darbo projekto parengimas, </w:t>
      </w:r>
      <w:r w:rsidR="001F30FF" w:rsidRPr="00222FBB">
        <w:rPr>
          <w:rFonts w:ascii="Verdana" w:eastAsia="Times New Roman" w:hAnsi="Verdana" w:cs="Times New Roman"/>
          <w:sz w:val="24"/>
          <w:szCs w:val="24"/>
        </w:rPr>
        <w:t xml:space="preserve">kadastrinių matavimų bei išpildomosios dokumentacijos parengimo išlaidos, </w:t>
      </w:r>
      <w:r w:rsidR="001F30FF" w:rsidRPr="00222FBB">
        <w:rPr>
          <w:rFonts w:ascii="Verdana" w:eastAsia="Times New Roman" w:hAnsi="Verdana" w:cs="Times New Roman"/>
          <w:bCs/>
          <w:sz w:val="24"/>
          <w:szCs w:val="24"/>
        </w:rPr>
        <w:t>teisės aktų nustatytų dokumentų, reikalingų statybos užbaigimo procedūroms atlikti, parengimas</w:t>
      </w:r>
      <w:r w:rsidR="00442161">
        <w:rPr>
          <w:rFonts w:ascii="Verdana" w:eastAsia="Times New Roman" w:hAnsi="Verdana" w:cs="Times New Roman"/>
          <w:bCs/>
          <w:sz w:val="24"/>
          <w:szCs w:val="24"/>
        </w:rPr>
        <w:t>, laikino informacinio stendo įrengimas</w:t>
      </w:r>
      <w:r w:rsidR="001F30FF" w:rsidRPr="00222FBB">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71F7C83" w14:textId="77777777" w:rsidR="00EC118E" w:rsidRPr="00222FBB" w:rsidRDefault="00EC118E" w:rsidP="00222FBB">
      <w:pPr>
        <w:autoSpaceDN w:val="0"/>
        <w:spacing w:after="0" w:line="240" w:lineRule="auto"/>
        <w:ind w:firstLine="720"/>
        <w:jc w:val="both"/>
        <w:rPr>
          <w:rFonts w:ascii="Verdana" w:eastAsia="Times New Roman" w:hAnsi="Verdana" w:cs="Times New Roman"/>
          <w:sz w:val="24"/>
          <w:szCs w:val="24"/>
        </w:rPr>
      </w:pPr>
    </w:p>
    <w:p w14:paraId="6754DB5F" w14:textId="23B19417" w:rsidR="00C05603" w:rsidRPr="00222FBB" w:rsidRDefault="00C05603" w:rsidP="00AF4B8E">
      <w:pPr>
        <w:pStyle w:val="Sraopastraipa"/>
        <w:numPr>
          <w:ilvl w:val="0"/>
          <w:numId w:val="37"/>
        </w:numPr>
        <w:spacing w:after="0" w:line="240" w:lineRule="auto"/>
        <w:jc w:val="center"/>
        <w:rPr>
          <w:rFonts w:ascii="Verdana" w:eastAsia="Times New Roman" w:hAnsi="Verdana"/>
          <w:b/>
          <w:bCs/>
          <w:szCs w:val="24"/>
        </w:rPr>
      </w:pPr>
      <w:bookmarkStart w:id="61" w:name="_Hlk161142775"/>
      <w:r w:rsidRPr="00222FBB">
        <w:rPr>
          <w:rFonts w:ascii="Verdana" w:eastAsia="Times New Roman" w:hAnsi="Verdana"/>
          <w:b/>
          <w:bCs/>
          <w:szCs w:val="24"/>
        </w:rPr>
        <w:t>APLINKOSAUGINIAI REIKALAVIMAI</w:t>
      </w:r>
    </w:p>
    <w:p w14:paraId="51D23FBF" w14:textId="77777777" w:rsidR="00EC118E" w:rsidRPr="00222FBB" w:rsidRDefault="00EC118E" w:rsidP="00222FBB">
      <w:pPr>
        <w:pStyle w:val="Sraopastraipa"/>
        <w:spacing w:after="0" w:line="240" w:lineRule="auto"/>
        <w:ind w:left="360"/>
        <w:rPr>
          <w:rFonts w:ascii="Verdana" w:eastAsia="Times New Roman" w:hAnsi="Verdana"/>
          <w:b/>
          <w:bCs/>
          <w:szCs w:val="24"/>
        </w:rPr>
      </w:pPr>
    </w:p>
    <w:p w14:paraId="55F867F7" w14:textId="3A70B20D" w:rsidR="00C05603" w:rsidRPr="00222FBB" w:rsidRDefault="00C05603" w:rsidP="00AF4B8E">
      <w:pPr>
        <w:pStyle w:val="Sraopastraipa"/>
        <w:numPr>
          <w:ilvl w:val="1"/>
          <w:numId w:val="37"/>
        </w:numPr>
        <w:tabs>
          <w:tab w:val="clear" w:pos="1200"/>
          <w:tab w:val="num" w:pos="1418"/>
        </w:tabs>
        <w:spacing w:after="0" w:line="240" w:lineRule="auto"/>
        <w:ind w:left="0" w:firstLine="709"/>
        <w:jc w:val="both"/>
        <w:rPr>
          <w:rFonts w:ascii="Verdana" w:eastAsia="Times New Roman" w:hAnsi="Verdana"/>
          <w:b/>
          <w:bCs/>
          <w:szCs w:val="24"/>
        </w:rPr>
      </w:pPr>
      <w:bookmarkStart w:id="62" w:name="_Hlk171676633"/>
      <w:r w:rsidRPr="00222FBB">
        <w:rPr>
          <w:rFonts w:ascii="Verdana" w:hAnsi="Verdana"/>
          <w:color w:val="000000"/>
          <w:szCs w:val="24"/>
        </w:rPr>
        <w:t>Vadovaujantis Aplinkos apsaugos kriterijų taikymo, vykdant žaliuosius pirkimus, tvarkos aprašu, patvirtintu LR Aplinkos ministro 2011 m. birželio 28 d. įsakymu Nr. D1-508</w:t>
      </w:r>
      <w:r w:rsidR="00EC118E" w:rsidRPr="00222FBB">
        <w:rPr>
          <w:rFonts w:ascii="Verdana" w:hAnsi="Verdana"/>
          <w:color w:val="000000"/>
          <w:szCs w:val="24"/>
        </w:rPr>
        <w:t xml:space="preserve">. Pirkimo sąlygose ir techniniame darbo projekte numatyti </w:t>
      </w:r>
      <w:r w:rsidRPr="00222FBB">
        <w:rPr>
          <w:rFonts w:ascii="Verdana" w:hAnsi="Verdana"/>
          <w:color w:val="000000"/>
          <w:szCs w:val="24"/>
        </w:rPr>
        <w:t>aplinkos apsaugos kriterijai</w:t>
      </w:r>
      <w:r w:rsidR="00F2288C" w:rsidRPr="00222FBB">
        <w:rPr>
          <w:rFonts w:ascii="Verdana" w:hAnsi="Verdana"/>
          <w:color w:val="000000"/>
          <w:szCs w:val="24"/>
        </w:rPr>
        <w:t xml:space="preserve"> </w:t>
      </w:r>
      <w:r w:rsidR="00EC118E" w:rsidRPr="00450CC4">
        <w:rPr>
          <w:rFonts w:ascii="Verdana" w:hAnsi="Verdana"/>
          <w:color w:val="000000"/>
          <w:szCs w:val="24"/>
        </w:rPr>
        <w:t>pagal 4.</w:t>
      </w:r>
      <w:r w:rsidR="005E10A6" w:rsidRPr="00450CC4">
        <w:rPr>
          <w:rFonts w:ascii="Verdana" w:hAnsi="Verdana"/>
          <w:color w:val="000000"/>
          <w:szCs w:val="24"/>
        </w:rPr>
        <w:t>1</w:t>
      </w:r>
      <w:r w:rsidR="00EC118E" w:rsidRPr="00450CC4">
        <w:rPr>
          <w:rFonts w:ascii="Verdana" w:hAnsi="Verdana"/>
          <w:color w:val="000000"/>
          <w:szCs w:val="24"/>
        </w:rPr>
        <w:t xml:space="preserve"> punkto</w:t>
      </w:r>
      <w:r w:rsidR="00EC118E" w:rsidRPr="00222FBB">
        <w:rPr>
          <w:rFonts w:ascii="Verdana" w:hAnsi="Verdana"/>
          <w:color w:val="000000"/>
          <w:szCs w:val="24"/>
        </w:rPr>
        <w:t xml:space="preserve"> reikalavimus:</w:t>
      </w:r>
    </w:p>
    <w:p w14:paraId="537E946B" w14:textId="314163CD" w:rsidR="00C05603" w:rsidRPr="00222FBB" w:rsidRDefault="00F2288C" w:rsidP="00AF4B8E">
      <w:pPr>
        <w:pStyle w:val="Sraopastraipa"/>
        <w:numPr>
          <w:ilvl w:val="2"/>
          <w:numId w:val="37"/>
        </w:numPr>
        <w:tabs>
          <w:tab w:val="clear" w:pos="7440"/>
          <w:tab w:val="left" w:pos="1701"/>
        </w:tabs>
        <w:spacing w:after="0" w:line="240" w:lineRule="auto"/>
        <w:ind w:left="0" w:firstLine="709"/>
        <w:jc w:val="both"/>
        <w:rPr>
          <w:rFonts w:ascii="Verdana" w:eastAsia="Times New Roman" w:hAnsi="Verdana"/>
          <w:b/>
          <w:bCs/>
          <w:szCs w:val="24"/>
        </w:rPr>
      </w:pPr>
      <w:r w:rsidRPr="00222FBB">
        <w:rPr>
          <w:rFonts w:ascii="Verdana" w:hAnsi="Verdana"/>
          <w:szCs w:val="24"/>
        </w:rPr>
        <w:lastRenderedPageBreak/>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7B2BEF" w:rsidRPr="00222FBB">
        <w:rPr>
          <w:rFonts w:ascii="Verdana" w:hAnsi="Verdana"/>
          <w:szCs w:val="24"/>
        </w:rPr>
        <w:t xml:space="preserve"> </w:t>
      </w:r>
      <w:r w:rsidRPr="00222FBB">
        <w:rPr>
          <w:rFonts w:ascii="Verdana" w:hAnsi="Verdana"/>
          <w:szCs w:val="24"/>
        </w:rPr>
        <w:t xml:space="preserve">Reikalavimą pagrindžiantys dokumentai bus prašomi </w:t>
      </w:r>
      <w:r w:rsidR="007B2BEF" w:rsidRPr="00222FBB">
        <w:rPr>
          <w:rFonts w:ascii="Verdana" w:hAnsi="Verdana"/>
          <w:szCs w:val="24"/>
        </w:rPr>
        <w:t>tik galimo Pirkimo laimėtojo.</w:t>
      </w:r>
    </w:p>
    <w:bookmarkEnd w:id="61"/>
    <w:bookmarkEnd w:id="62"/>
    <w:p w14:paraId="383DDB8A" w14:textId="77777777" w:rsidR="00C05603" w:rsidRPr="00222FBB" w:rsidRDefault="00C05603" w:rsidP="00222FBB">
      <w:pPr>
        <w:autoSpaceDN w:val="0"/>
        <w:spacing w:after="0" w:line="240" w:lineRule="auto"/>
        <w:ind w:firstLine="720"/>
        <w:jc w:val="both"/>
        <w:rPr>
          <w:rFonts w:ascii="Verdana" w:eastAsia="Times New Roman" w:hAnsi="Verdana" w:cs="Times New Roman"/>
          <w:sz w:val="24"/>
          <w:szCs w:val="24"/>
        </w:rPr>
      </w:pPr>
    </w:p>
    <w:p w14:paraId="49533366" w14:textId="344A2610" w:rsidR="001F30FF" w:rsidRPr="00222FBB" w:rsidRDefault="00C05603" w:rsidP="00222FBB">
      <w:pPr>
        <w:autoSpaceDN w:val="0"/>
        <w:spacing w:after="0" w:line="240" w:lineRule="auto"/>
        <w:ind w:firstLine="720"/>
        <w:jc w:val="center"/>
        <w:rPr>
          <w:rFonts w:ascii="Verdana" w:eastAsia="Times New Roman" w:hAnsi="Verdana" w:cs="Times New Roman"/>
          <w:b/>
          <w:sz w:val="24"/>
          <w:szCs w:val="24"/>
        </w:rPr>
      </w:pPr>
      <w:r w:rsidRPr="00222FBB">
        <w:rPr>
          <w:rFonts w:ascii="Verdana" w:eastAsia="Times New Roman" w:hAnsi="Verdana" w:cs="Times New Roman"/>
          <w:b/>
          <w:sz w:val="24"/>
          <w:szCs w:val="24"/>
        </w:rPr>
        <w:t>3</w:t>
      </w:r>
      <w:r w:rsidR="001F30FF" w:rsidRPr="00222FBB">
        <w:rPr>
          <w:rFonts w:ascii="Verdana" w:eastAsia="Times New Roman" w:hAnsi="Verdana" w:cs="Times New Roman"/>
          <w:b/>
          <w:sz w:val="24"/>
          <w:szCs w:val="24"/>
        </w:rPr>
        <w:t>. TECHNINĖS SPECIFIKACIJOS PRIEDAI</w:t>
      </w:r>
    </w:p>
    <w:p w14:paraId="17E7A194" w14:textId="77777777" w:rsidR="001F30FF" w:rsidRPr="00222FBB" w:rsidRDefault="001F30FF" w:rsidP="00222FBB">
      <w:pPr>
        <w:autoSpaceDN w:val="0"/>
        <w:spacing w:after="0" w:line="240" w:lineRule="auto"/>
        <w:ind w:firstLine="720"/>
        <w:jc w:val="both"/>
        <w:rPr>
          <w:rFonts w:ascii="Verdana" w:eastAsia="Times New Roman" w:hAnsi="Verdana" w:cs="Times New Roman"/>
          <w:sz w:val="24"/>
          <w:szCs w:val="24"/>
        </w:rPr>
      </w:pPr>
    </w:p>
    <w:p w14:paraId="4715A58C" w14:textId="1C617DDA" w:rsidR="00C74BA3" w:rsidRDefault="00E3019E" w:rsidP="00222FBB">
      <w:pPr>
        <w:tabs>
          <w:tab w:val="left" w:pos="426"/>
        </w:tabs>
        <w:autoSpaceDN w:val="0"/>
        <w:spacing w:after="0" w:line="240" w:lineRule="auto"/>
        <w:ind w:firstLine="851"/>
        <w:contextualSpacing/>
        <w:jc w:val="both"/>
        <w:rPr>
          <w:rFonts w:ascii="Verdana" w:eastAsia="Calibri" w:hAnsi="Verdana" w:cs="Times New Roman"/>
          <w:sz w:val="24"/>
          <w:szCs w:val="24"/>
          <w:lang w:eastAsia="en-US"/>
        </w:rPr>
      </w:pPr>
      <w:r w:rsidRPr="00222FBB">
        <w:rPr>
          <w:rFonts w:ascii="Verdana" w:eastAsia="Times New Roman" w:hAnsi="Verdana"/>
          <w:sz w:val="24"/>
          <w:szCs w:val="24"/>
        </w:rPr>
        <w:t>UAB „Progresyvūs projektai“ techninis projektas „</w:t>
      </w:r>
      <w:r w:rsidRPr="00222FBB">
        <w:rPr>
          <w:rFonts w:ascii="Verdana" w:hAnsi="Verdana" w:cs="Arial-BoldMT"/>
          <w:b/>
          <w:bCs/>
          <w:sz w:val="24"/>
          <w:szCs w:val="24"/>
        </w:rPr>
        <w:t>LAIKINOSIOS NAKVYNĖS NAMŲ PADALINIO, MARIJAMPOLĖS M., VYTAUTO G. 87-10 IR VYTAUTO G. 87-11 KAPITALINIO REMONTO PROJEKTAS</w:t>
      </w:r>
      <w:r w:rsidRPr="00222FBB">
        <w:rPr>
          <w:rFonts w:ascii="Verdana" w:eastAsia="Times New Roman" w:hAnsi="Verdana"/>
          <w:sz w:val="24"/>
          <w:szCs w:val="24"/>
        </w:rPr>
        <w:t xml:space="preserve">“ Nr. 24.02.18-TP </w:t>
      </w:r>
      <w:r w:rsidR="001F30FF" w:rsidRPr="00222FBB">
        <w:rPr>
          <w:rFonts w:ascii="Verdana" w:eastAsia="Calibri" w:hAnsi="Verdana" w:cs="Times New Roman"/>
          <w:sz w:val="24"/>
          <w:szCs w:val="24"/>
          <w:lang w:eastAsia="en-US"/>
        </w:rPr>
        <w:t xml:space="preserve">– </w:t>
      </w:r>
      <w:r w:rsidRPr="00222FBB">
        <w:rPr>
          <w:rFonts w:ascii="Verdana" w:eastAsia="Calibri" w:hAnsi="Verdana" w:cs="Times New Roman"/>
          <w:sz w:val="24"/>
          <w:szCs w:val="24"/>
          <w:lang w:eastAsia="en-US"/>
        </w:rPr>
        <w:t>13</w:t>
      </w:r>
      <w:r w:rsidR="001F30FF" w:rsidRPr="00222FBB">
        <w:rPr>
          <w:rFonts w:ascii="Verdana" w:eastAsia="Calibri" w:hAnsi="Verdana" w:cs="Times New Roman"/>
          <w:sz w:val="24"/>
          <w:szCs w:val="24"/>
          <w:lang w:eastAsia="en-US"/>
        </w:rPr>
        <w:t xml:space="preserve"> </w:t>
      </w:r>
      <w:proofErr w:type="spellStart"/>
      <w:r w:rsidR="001F30FF" w:rsidRPr="00222FBB">
        <w:rPr>
          <w:rFonts w:ascii="Verdana" w:eastAsia="Calibri" w:hAnsi="Verdana" w:cs="Times New Roman"/>
          <w:sz w:val="24"/>
          <w:szCs w:val="24"/>
          <w:lang w:eastAsia="en-US"/>
        </w:rPr>
        <w:t>pdf</w:t>
      </w:r>
      <w:proofErr w:type="spellEnd"/>
      <w:r w:rsidR="000073AF" w:rsidRPr="00222FBB">
        <w:rPr>
          <w:rFonts w:ascii="Verdana" w:eastAsia="Calibri" w:hAnsi="Verdana" w:cs="Times New Roman"/>
          <w:sz w:val="24"/>
          <w:szCs w:val="24"/>
          <w:lang w:eastAsia="en-US"/>
        </w:rPr>
        <w:t>.</w:t>
      </w:r>
      <w:r w:rsidR="001F30FF" w:rsidRPr="00222FBB">
        <w:rPr>
          <w:rFonts w:ascii="Verdana" w:eastAsia="Calibri" w:hAnsi="Verdana" w:cs="Times New Roman"/>
          <w:sz w:val="24"/>
          <w:szCs w:val="24"/>
          <w:lang w:eastAsia="en-US"/>
        </w:rPr>
        <w:t xml:space="preserve"> fail</w:t>
      </w:r>
      <w:r w:rsidRPr="00222FBB">
        <w:rPr>
          <w:rFonts w:ascii="Verdana" w:eastAsia="Calibri" w:hAnsi="Verdana" w:cs="Times New Roman"/>
          <w:sz w:val="24"/>
          <w:szCs w:val="24"/>
          <w:lang w:eastAsia="en-US"/>
        </w:rPr>
        <w:t>ų</w:t>
      </w:r>
      <w:r w:rsidR="001F30FF" w:rsidRPr="00222FBB">
        <w:rPr>
          <w:rFonts w:ascii="Verdana" w:eastAsia="Calibri" w:hAnsi="Verdana" w:cs="Times New Roman"/>
          <w:sz w:val="24"/>
          <w:szCs w:val="24"/>
          <w:lang w:eastAsia="en-US"/>
        </w:rPr>
        <w:t xml:space="preserve"> </w:t>
      </w:r>
      <w:bookmarkEnd w:id="51"/>
      <w:r w:rsidR="00C12D81" w:rsidRPr="00222FBB">
        <w:rPr>
          <w:rFonts w:ascii="Verdana" w:eastAsia="Calibri" w:hAnsi="Verdana" w:cs="Times New Roman"/>
          <w:sz w:val="24"/>
          <w:szCs w:val="24"/>
          <w:lang w:eastAsia="en-US"/>
        </w:rPr>
        <w:t>(</w:t>
      </w:r>
      <w:r w:rsidR="00C12D81" w:rsidRPr="00222FBB">
        <w:rPr>
          <w:rFonts w:ascii="Verdana" w:hAnsi="Verdana" w:cs="Times New Roman"/>
          <w:bCs/>
          <w:spacing w:val="2"/>
          <w:sz w:val="24"/>
          <w:szCs w:val="24"/>
        </w:rPr>
        <w:t>pateikiama atskiru failu ZIP. formatu</w:t>
      </w:r>
      <w:r w:rsidR="00C12D81" w:rsidRPr="00222FBB">
        <w:rPr>
          <w:rFonts w:ascii="Verdana" w:eastAsia="Calibri" w:hAnsi="Verdana" w:cs="Times New Roman"/>
          <w:sz w:val="24"/>
          <w:szCs w:val="24"/>
          <w:lang w:eastAsia="en-US"/>
        </w:rPr>
        <w:t>).</w:t>
      </w:r>
    </w:p>
    <w:p w14:paraId="1A232309" w14:textId="0363083D" w:rsidR="00AF16B6" w:rsidRDefault="00AF16B6">
      <w:pPr>
        <w:rPr>
          <w:rFonts w:ascii="Verdana" w:eastAsia="Calibri" w:hAnsi="Verdana" w:cs="Times New Roman"/>
          <w:sz w:val="24"/>
          <w:szCs w:val="24"/>
          <w:lang w:eastAsia="en-US"/>
        </w:rPr>
      </w:pPr>
      <w:r>
        <w:rPr>
          <w:rFonts w:ascii="Verdana" w:eastAsia="Calibri" w:hAnsi="Verdana" w:cs="Times New Roman"/>
          <w:sz w:val="24"/>
          <w:szCs w:val="24"/>
          <w:lang w:eastAsia="en-US"/>
        </w:rPr>
        <w:br w:type="page"/>
      </w:r>
    </w:p>
    <w:p w14:paraId="5BFE895F" w14:textId="225BF844" w:rsidR="000023A3" w:rsidRPr="00222FBB" w:rsidRDefault="000023A3" w:rsidP="000023A3">
      <w:pPr>
        <w:suppressAutoHyphens/>
        <w:autoSpaceDN w:val="0"/>
        <w:spacing w:after="0" w:line="240" w:lineRule="auto"/>
        <w:jc w:val="right"/>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lastRenderedPageBreak/>
        <w:t xml:space="preserve">Pirkimo sąlygų </w:t>
      </w:r>
      <w:r>
        <w:rPr>
          <w:rFonts w:ascii="Verdana" w:eastAsia="Arial Unicode MS" w:hAnsi="Verdana" w:cs="Times New Roman"/>
          <w:color w:val="00000A"/>
          <w:sz w:val="24"/>
          <w:szCs w:val="24"/>
        </w:rPr>
        <w:t>6</w:t>
      </w:r>
      <w:r w:rsidRPr="00222FBB">
        <w:rPr>
          <w:rFonts w:ascii="Verdana" w:eastAsia="Arial Unicode MS" w:hAnsi="Verdana" w:cs="Times New Roman"/>
          <w:color w:val="00000A"/>
          <w:sz w:val="24"/>
          <w:szCs w:val="24"/>
        </w:rPr>
        <w:t xml:space="preserve"> priedas</w:t>
      </w:r>
    </w:p>
    <w:p w14:paraId="4EE8DCEC" w14:textId="77777777" w:rsidR="000023A3" w:rsidRDefault="000023A3" w:rsidP="000023A3">
      <w:pPr>
        <w:suppressAutoHyphens/>
        <w:autoSpaceDN w:val="0"/>
        <w:spacing w:after="0" w:line="240" w:lineRule="auto"/>
        <w:jc w:val="right"/>
        <w:rPr>
          <w:rFonts w:ascii="Verdana" w:eastAsia="Arial Unicode MS" w:hAnsi="Verdana" w:cs="Times New Roman"/>
          <w:color w:val="00000A"/>
          <w:sz w:val="24"/>
          <w:szCs w:val="24"/>
        </w:rPr>
      </w:pPr>
      <w:r w:rsidRPr="00222FBB">
        <w:rPr>
          <w:rFonts w:ascii="Verdana" w:eastAsia="Arial Unicode MS" w:hAnsi="Verdana" w:cs="Times New Roman"/>
          <w:color w:val="00000A"/>
          <w:sz w:val="24"/>
          <w:szCs w:val="24"/>
        </w:rPr>
        <w:t>„</w:t>
      </w:r>
      <w:r>
        <w:rPr>
          <w:rFonts w:ascii="Verdana" w:eastAsia="Arial Unicode MS" w:hAnsi="Verdana" w:cs="Times New Roman"/>
          <w:color w:val="00000A"/>
          <w:sz w:val="24"/>
          <w:szCs w:val="24"/>
        </w:rPr>
        <w:t>Deklaracija dėl atliekamų statybos darbų</w:t>
      </w:r>
      <w:r w:rsidRPr="00222FBB">
        <w:rPr>
          <w:rFonts w:ascii="Verdana" w:eastAsia="Arial Unicode MS" w:hAnsi="Verdana" w:cs="Times New Roman"/>
          <w:color w:val="00000A"/>
          <w:sz w:val="24"/>
          <w:szCs w:val="24"/>
        </w:rPr>
        <w:t>“</w:t>
      </w:r>
    </w:p>
    <w:p w14:paraId="6D925D75" w14:textId="77777777" w:rsidR="000023A3" w:rsidRPr="00222FBB" w:rsidRDefault="000023A3" w:rsidP="000023A3">
      <w:pPr>
        <w:suppressAutoHyphens/>
        <w:autoSpaceDN w:val="0"/>
        <w:spacing w:after="0" w:line="240" w:lineRule="auto"/>
        <w:jc w:val="right"/>
        <w:rPr>
          <w:rFonts w:ascii="Verdana" w:eastAsia="Arial Unicode MS" w:hAnsi="Verdana" w:cs="Times New Roman"/>
          <w:b/>
          <w:color w:val="00000A"/>
          <w:sz w:val="24"/>
          <w:szCs w:val="24"/>
        </w:rPr>
      </w:pPr>
      <w:r w:rsidRPr="00222FBB">
        <w:rPr>
          <w:rFonts w:ascii="Verdana" w:eastAsia="Arial Unicode MS" w:hAnsi="Verdana" w:cs="Times New Roman"/>
          <w:b/>
          <w:color w:val="00000A"/>
          <w:sz w:val="24"/>
          <w:szCs w:val="24"/>
        </w:rPr>
        <w:t>Statybos rangos sutarties</w:t>
      </w:r>
    </w:p>
    <w:p w14:paraId="231831DD" w14:textId="7BE2F770" w:rsidR="000023A3" w:rsidRPr="00222FBB" w:rsidRDefault="005E10A6" w:rsidP="000023A3">
      <w:pPr>
        <w:suppressAutoHyphens/>
        <w:autoSpaceDN w:val="0"/>
        <w:spacing w:after="0" w:line="240" w:lineRule="auto"/>
        <w:jc w:val="right"/>
        <w:rPr>
          <w:rFonts w:ascii="Verdana" w:eastAsia="Arial Unicode MS" w:hAnsi="Verdana" w:cs="Times New Roman"/>
          <w:b/>
          <w:color w:val="00000A"/>
          <w:sz w:val="24"/>
          <w:szCs w:val="24"/>
        </w:rPr>
      </w:pPr>
      <w:r>
        <w:rPr>
          <w:rFonts w:ascii="Verdana" w:eastAsia="Arial Unicode MS" w:hAnsi="Verdana" w:cs="Times New Roman"/>
          <w:b/>
          <w:color w:val="00000A"/>
          <w:sz w:val="24"/>
          <w:szCs w:val="24"/>
        </w:rPr>
        <w:t>10</w:t>
      </w:r>
      <w:r w:rsidR="000023A3" w:rsidRPr="00222FBB">
        <w:rPr>
          <w:rFonts w:ascii="Verdana" w:eastAsia="Arial Unicode MS" w:hAnsi="Verdana" w:cs="Times New Roman"/>
          <w:b/>
          <w:color w:val="00000A"/>
          <w:sz w:val="24"/>
          <w:szCs w:val="24"/>
        </w:rPr>
        <w:t xml:space="preserve"> priedas</w:t>
      </w:r>
    </w:p>
    <w:p w14:paraId="56703AA6" w14:textId="77777777" w:rsidR="000023A3" w:rsidRPr="00222FBB" w:rsidRDefault="000023A3" w:rsidP="000023A3">
      <w:pPr>
        <w:suppressAutoHyphens/>
        <w:autoSpaceDN w:val="0"/>
        <w:spacing w:after="0" w:line="240" w:lineRule="auto"/>
        <w:jc w:val="right"/>
        <w:rPr>
          <w:rFonts w:ascii="Verdana" w:eastAsia="Arial Unicode MS" w:hAnsi="Verdana" w:cs="Times New Roman"/>
          <w:color w:val="00000A"/>
          <w:sz w:val="24"/>
          <w:szCs w:val="24"/>
        </w:rPr>
      </w:pPr>
    </w:p>
    <w:p w14:paraId="2A86E83E" w14:textId="77777777" w:rsidR="000023A3" w:rsidRPr="0090547D" w:rsidRDefault="000023A3" w:rsidP="000023A3">
      <w:pPr>
        <w:spacing w:after="0" w:line="240" w:lineRule="auto"/>
        <w:jc w:val="both"/>
        <w:rPr>
          <w:rFonts w:ascii="Verdana" w:eastAsia="Arial Unicode MS" w:hAnsi="Verdana" w:cs="Times New Roman"/>
          <w:color w:val="00000A"/>
          <w:sz w:val="20"/>
          <w:szCs w:val="20"/>
          <w:lang w:eastAsia="en-US"/>
        </w:rPr>
      </w:pPr>
    </w:p>
    <w:p w14:paraId="1488689E" w14:textId="77777777" w:rsidR="000023A3" w:rsidRPr="0090547D" w:rsidRDefault="000023A3" w:rsidP="000023A3">
      <w:pPr>
        <w:spacing w:after="0" w:line="240" w:lineRule="auto"/>
        <w:jc w:val="center"/>
        <w:rPr>
          <w:rFonts w:ascii="Verdana" w:eastAsia="Arial Unicode MS" w:hAnsi="Verdana" w:cs="Times New Roman"/>
          <w:b/>
          <w:color w:val="00000A"/>
          <w:sz w:val="24"/>
          <w:szCs w:val="24"/>
          <w:lang w:eastAsia="en-US"/>
        </w:rPr>
      </w:pPr>
    </w:p>
    <w:p w14:paraId="502243EC" w14:textId="77777777" w:rsidR="000023A3" w:rsidRPr="00866A85" w:rsidRDefault="000023A3" w:rsidP="000023A3">
      <w:pPr>
        <w:spacing w:after="0" w:line="240" w:lineRule="auto"/>
        <w:jc w:val="center"/>
        <w:rPr>
          <w:rFonts w:ascii="Verdana" w:eastAsia="Times New Roman" w:hAnsi="Verdana" w:cs="Times New Roman"/>
          <w:sz w:val="24"/>
          <w:szCs w:val="24"/>
          <w:u w:val="single"/>
        </w:rPr>
      </w:pPr>
      <w:r w:rsidRPr="00866A85">
        <w:rPr>
          <w:rFonts w:ascii="Verdana" w:eastAsia="Times New Roman" w:hAnsi="Verdana" w:cs="Times New Roman"/>
          <w:sz w:val="24"/>
          <w:szCs w:val="24"/>
          <w:u w:val="single"/>
        </w:rPr>
        <w:t>__________________________________</w:t>
      </w:r>
    </w:p>
    <w:p w14:paraId="4D949C5C" w14:textId="43A6B1D4" w:rsidR="000023A3" w:rsidRPr="00866A85" w:rsidRDefault="000023A3" w:rsidP="000023A3">
      <w:pPr>
        <w:spacing w:after="0" w:line="240" w:lineRule="auto"/>
        <w:jc w:val="center"/>
        <w:rPr>
          <w:rFonts w:ascii="Verdana" w:eastAsia="Times New Roman" w:hAnsi="Verdana" w:cs="Times New Roman"/>
          <w:sz w:val="24"/>
          <w:szCs w:val="24"/>
        </w:rPr>
      </w:pPr>
      <w:r w:rsidRPr="00866A85">
        <w:rPr>
          <w:rFonts w:ascii="Verdana" w:eastAsia="Times New Roman" w:hAnsi="Verdana" w:cs="Times New Roman"/>
          <w:sz w:val="24"/>
          <w:szCs w:val="24"/>
        </w:rPr>
        <w:t>(Tiekėjo pavadinimas)</w:t>
      </w:r>
    </w:p>
    <w:p w14:paraId="593F5747" w14:textId="77777777" w:rsidR="000023A3" w:rsidRDefault="000023A3" w:rsidP="000023A3">
      <w:pPr>
        <w:spacing w:after="0" w:line="20" w:lineRule="atLeast"/>
        <w:ind w:left="-426"/>
        <w:jc w:val="center"/>
        <w:rPr>
          <w:rFonts w:ascii="Verdana" w:eastAsia="Calibri" w:hAnsi="Verdana" w:cs="Times New Roman"/>
          <w:b/>
          <w:sz w:val="24"/>
          <w:szCs w:val="24"/>
          <w:lang w:eastAsia="en-US"/>
        </w:rPr>
      </w:pPr>
    </w:p>
    <w:p w14:paraId="6E04212C" w14:textId="77777777" w:rsidR="000023A3" w:rsidRDefault="000023A3" w:rsidP="000023A3">
      <w:pPr>
        <w:spacing w:after="0" w:line="20" w:lineRule="atLeast"/>
        <w:ind w:left="-426"/>
        <w:jc w:val="center"/>
        <w:rPr>
          <w:rFonts w:ascii="Verdana" w:eastAsia="Calibri" w:hAnsi="Verdana" w:cs="Times New Roman"/>
          <w:b/>
          <w:sz w:val="24"/>
          <w:szCs w:val="24"/>
          <w:lang w:eastAsia="en-US"/>
        </w:rPr>
      </w:pPr>
    </w:p>
    <w:p w14:paraId="2F7981C8" w14:textId="77777777" w:rsidR="000023A3" w:rsidRDefault="000023A3" w:rsidP="000023A3">
      <w:pPr>
        <w:spacing w:after="0" w:line="20" w:lineRule="atLeast"/>
        <w:ind w:left="-426"/>
        <w:jc w:val="center"/>
        <w:rPr>
          <w:rFonts w:ascii="Verdana" w:eastAsia="Calibri" w:hAnsi="Verdana" w:cs="Times New Roman"/>
          <w:b/>
          <w:sz w:val="24"/>
          <w:szCs w:val="24"/>
          <w:lang w:eastAsia="en-US"/>
        </w:rPr>
      </w:pPr>
      <w:r w:rsidRPr="00866A85">
        <w:rPr>
          <w:rFonts w:ascii="Verdana" w:eastAsia="Calibri" w:hAnsi="Verdana" w:cs="Times New Roman"/>
          <w:b/>
          <w:sz w:val="24"/>
          <w:szCs w:val="24"/>
          <w:lang w:eastAsia="en-US"/>
        </w:rPr>
        <w:t xml:space="preserve">DEKLARACIJA DĖL </w:t>
      </w:r>
      <w:r>
        <w:rPr>
          <w:rFonts w:ascii="Verdana" w:eastAsia="Calibri" w:hAnsi="Verdana" w:cs="Times New Roman"/>
          <w:b/>
          <w:sz w:val="24"/>
          <w:szCs w:val="24"/>
          <w:lang w:eastAsia="en-US"/>
        </w:rPr>
        <w:t>ATLIEKAMŲ DARBŲ</w:t>
      </w:r>
    </w:p>
    <w:p w14:paraId="6374A59A" w14:textId="77777777" w:rsidR="000023A3" w:rsidRPr="0090547D" w:rsidRDefault="000023A3" w:rsidP="000023A3">
      <w:pPr>
        <w:autoSpaceDE w:val="0"/>
        <w:autoSpaceDN w:val="0"/>
        <w:adjustRightInd w:val="0"/>
        <w:spacing w:after="0" w:line="240" w:lineRule="auto"/>
        <w:jc w:val="center"/>
        <w:rPr>
          <w:rFonts w:ascii="Verdana" w:eastAsia="Arial Unicode MS" w:hAnsi="Verdana" w:cs="Times New Roman"/>
          <w:color w:val="00000A"/>
          <w:sz w:val="20"/>
          <w:szCs w:val="20"/>
          <w:lang w:eastAsia="en-US"/>
        </w:rPr>
      </w:pPr>
      <w:r w:rsidRPr="0090547D">
        <w:rPr>
          <w:rFonts w:ascii="Verdana" w:eastAsia="Arial Unicode MS" w:hAnsi="Verdana" w:cs="Times New Roman"/>
          <w:b/>
          <w:color w:val="FF0000"/>
          <w:sz w:val="20"/>
          <w:szCs w:val="20"/>
          <w:lang w:eastAsia="en-US"/>
        </w:rPr>
        <w:t>(užpildyti ir pasirašius pateikti kartu su pasiūlymu)</w:t>
      </w:r>
    </w:p>
    <w:p w14:paraId="0D01FDE2" w14:textId="77777777" w:rsidR="000023A3" w:rsidRPr="0090547D" w:rsidRDefault="000023A3" w:rsidP="000023A3">
      <w:pPr>
        <w:snapToGrid w:val="0"/>
        <w:spacing w:after="0" w:line="240" w:lineRule="auto"/>
        <w:ind w:firstLine="720"/>
        <w:jc w:val="both"/>
        <w:rPr>
          <w:rFonts w:ascii="Verdana" w:eastAsia="Arial Unicode MS" w:hAnsi="Verdana" w:cs="Times New Roman"/>
          <w:color w:val="00000A"/>
          <w:sz w:val="24"/>
          <w:szCs w:val="24"/>
          <w:lang w:eastAsia="en-US"/>
        </w:rPr>
      </w:pPr>
    </w:p>
    <w:p w14:paraId="20758106" w14:textId="77777777" w:rsidR="000023A3" w:rsidRDefault="000023A3" w:rsidP="000023A3">
      <w:pPr>
        <w:snapToGrid w:val="0"/>
        <w:spacing w:after="0" w:line="240" w:lineRule="auto"/>
        <w:ind w:firstLine="720"/>
        <w:jc w:val="both"/>
        <w:rPr>
          <w:rFonts w:ascii="Verdana" w:hAnsi="Verdana" w:cs="Times New Roman"/>
          <w:color w:val="00000A"/>
          <w:sz w:val="24"/>
          <w:szCs w:val="24"/>
        </w:rPr>
      </w:pPr>
      <w:r w:rsidRPr="0090547D">
        <w:rPr>
          <w:rFonts w:ascii="Verdana" w:eastAsia="Arial Unicode MS" w:hAnsi="Verdana" w:cs="Times New Roman"/>
          <w:color w:val="00000A"/>
          <w:sz w:val="24"/>
          <w:szCs w:val="24"/>
          <w:lang w:eastAsia="en-US"/>
        </w:rPr>
        <w:t xml:space="preserve">Patvirtiname, kad </w:t>
      </w:r>
      <w:r>
        <w:rPr>
          <w:rFonts w:ascii="Verdana" w:eastAsia="Arial Unicode MS" w:hAnsi="Verdana" w:cs="Times New Roman"/>
          <w:color w:val="00000A"/>
          <w:sz w:val="24"/>
          <w:szCs w:val="24"/>
          <w:lang w:eastAsia="en-US"/>
        </w:rPr>
        <w:t xml:space="preserve">pirkimo laimėjimo atveju, sudarius </w:t>
      </w:r>
      <w:r w:rsidRPr="00222FBB">
        <w:rPr>
          <w:rFonts w:ascii="Verdana" w:hAnsi="Verdana" w:cs="Times New Roman"/>
          <w:color w:val="00000A"/>
          <w:sz w:val="24"/>
          <w:szCs w:val="24"/>
        </w:rPr>
        <w:t>Statybos rangos darbų sutart</w:t>
      </w:r>
      <w:r>
        <w:rPr>
          <w:rFonts w:ascii="Verdana" w:hAnsi="Verdana" w:cs="Times New Roman"/>
          <w:color w:val="00000A"/>
          <w:sz w:val="24"/>
          <w:szCs w:val="24"/>
        </w:rPr>
        <w:t>į, vykdant darbus bus užtikrintas:</w:t>
      </w:r>
    </w:p>
    <w:p w14:paraId="56E38650" w14:textId="77777777" w:rsidR="000023A3" w:rsidRPr="0090547D" w:rsidRDefault="000023A3" w:rsidP="000023A3">
      <w:pPr>
        <w:pStyle w:val="Sraopastraipa"/>
        <w:numPr>
          <w:ilvl w:val="0"/>
          <w:numId w:val="81"/>
        </w:numPr>
        <w:spacing w:after="120" w:line="240" w:lineRule="auto"/>
        <w:ind w:left="0" w:firstLine="709"/>
        <w:contextualSpacing w:val="0"/>
        <w:jc w:val="both"/>
        <w:rPr>
          <w:rFonts w:ascii="Verdana" w:hAnsi="Verdana"/>
          <w:szCs w:val="24"/>
        </w:rPr>
      </w:pPr>
      <w:r w:rsidRPr="0090547D">
        <w:rPr>
          <w:rFonts w:ascii="Verdana" w:hAnsi="Verdana"/>
          <w:b/>
          <w:bCs/>
          <w:szCs w:val="24"/>
        </w:rPr>
        <w:t xml:space="preserve">Tausus vandens ir jūrų išteklių naudojimas ir apsauga, </w:t>
      </w:r>
      <w:proofErr w:type="spellStart"/>
      <w:r w:rsidRPr="0090547D">
        <w:rPr>
          <w:rFonts w:ascii="Verdana" w:hAnsi="Verdana"/>
          <w:szCs w:val="24"/>
        </w:rPr>
        <w:t>t.y</w:t>
      </w:r>
      <w:proofErr w:type="spellEnd"/>
      <w:r w:rsidRPr="0090547D">
        <w:rPr>
          <w:rFonts w:ascii="Verdana" w:hAnsi="Verdana"/>
          <w:szCs w:val="24"/>
        </w:rPr>
        <w:t>. atliekant</w:t>
      </w:r>
      <w:r w:rsidRPr="0090547D">
        <w:rPr>
          <w:rFonts w:ascii="Verdana" w:hAnsi="Verdana"/>
          <w:bCs/>
          <w:szCs w:val="24"/>
        </w:rPr>
        <w:t xml:space="preserve"> statybos darbus, statybvietėje turi būti vykdomos priemonės, </w:t>
      </w:r>
      <w:r w:rsidRPr="0090547D">
        <w:rPr>
          <w:rFonts w:ascii="Verdana" w:hAnsi="Verdana"/>
          <w:szCs w:val="24"/>
        </w:rPr>
        <w:t>užtikrinančios racionalų vandens naudojimą, vandens apsaugą nuo teršimo.</w:t>
      </w:r>
    </w:p>
    <w:p w14:paraId="71A4A1AC" w14:textId="77777777" w:rsidR="000023A3" w:rsidRPr="0090547D" w:rsidRDefault="000023A3" w:rsidP="000023A3">
      <w:pPr>
        <w:pStyle w:val="Sraopastraipa"/>
        <w:spacing w:after="0" w:line="240" w:lineRule="auto"/>
        <w:ind w:left="142" w:firstLine="567"/>
        <w:contextualSpacing w:val="0"/>
        <w:jc w:val="both"/>
        <w:rPr>
          <w:rFonts w:ascii="Verdana" w:hAnsi="Verdana"/>
          <w:szCs w:val="24"/>
        </w:rPr>
      </w:pPr>
      <w:r w:rsidRPr="0090547D">
        <w:rPr>
          <w:rFonts w:ascii="Verdana" w:hAnsi="Verdana"/>
          <w:szCs w:val="24"/>
        </w:rPr>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53DB31EE" w14:textId="77777777" w:rsidR="000023A3" w:rsidRPr="0090547D" w:rsidRDefault="000023A3" w:rsidP="000023A3">
      <w:pPr>
        <w:pStyle w:val="Sraopastraipa"/>
        <w:numPr>
          <w:ilvl w:val="0"/>
          <w:numId w:val="83"/>
        </w:numPr>
        <w:spacing w:after="60" w:line="240" w:lineRule="auto"/>
        <w:ind w:left="142" w:firstLine="567"/>
        <w:contextualSpacing w:val="0"/>
        <w:jc w:val="both"/>
        <w:rPr>
          <w:rFonts w:ascii="Verdana" w:hAnsi="Verdana"/>
          <w:szCs w:val="24"/>
        </w:rPr>
      </w:pPr>
      <w:r w:rsidRPr="0090547D">
        <w:rPr>
          <w:rFonts w:ascii="Verdana" w:hAnsi="Verdana"/>
          <w:szCs w:val="24"/>
        </w:rPr>
        <w:t>rankoms plauti skirtų čiaupų ir virtuvės čiaupų didžiausias vandens srautas yra 6 litrai/min.;</w:t>
      </w:r>
    </w:p>
    <w:p w14:paraId="1B174769" w14:textId="77777777" w:rsidR="000023A3" w:rsidRPr="0090547D" w:rsidRDefault="000023A3" w:rsidP="000023A3">
      <w:pPr>
        <w:pStyle w:val="Sraopastraipa"/>
        <w:numPr>
          <w:ilvl w:val="0"/>
          <w:numId w:val="83"/>
        </w:numPr>
        <w:spacing w:after="60" w:line="240" w:lineRule="auto"/>
        <w:ind w:left="142" w:firstLine="567"/>
        <w:contextualSpacing w:val="0"/>
        <w:jc w:val="both"/>
        <w:rPr>
          <w:rFonts w:ascii="Verdana" w:hAnsi="Verdana"/>
          <w:szCs w:val="24"/>
        </w:rPr>
      </w:pPr>
      <w:r w:rsidRPr="0090547D">
        <w:rPr>
          <w:rFonts w:ascii="Verdana" w:hAnsi="Verdana"/>
          <w:szCs w:val="24"/>
        </w:rPr>
        <w:t>dušų didžiausias vandens srautas - 8 litrai/min.;</w:t>
      </w:r>
    </w:p>
    <w:p w14:paraId="671B59B7" w14:textId="77777777" w:rsidR="000023A3" w:rsidRPr="0090547D" w:rsidRDefault="000023A3" w:rsidP="000023A3">
      <w:pPr>
        <w:pStyle w:val="Sraopastraipa"/>
        <w:numPr>
          <w:ilvl w:val="0"/>
          <w:numId w:val="83"/>
        </w:numPr>
        <w:spacing w:after="60" w:line="240" w:lineRule="auto"/>
        <w:ind w:left="142" w:firstLine="567"/>
        <w:contextualSpacing w:val="0"/>
        <w:jc w:val="both"/>
        <w:rPr>
          <w:rFonts w:ascii="Verdana" w:hAnsi="Verdana"/>
          <w:szCs w:val="24"/>
        </w:rPr>
      </w:pPr>
      <w:r w:rsidRPr="0090547D">
        <w:rPr>
          <w:rFonts w:ascii="Verdana" w:hAnsi="Verdana"/>
          <w:szCs w:val="24"/>
        </w:rPr>
        <w:t>klozetų, įskaitant komplektus, dubenis ir nuplaunamojo vandens bakus, didžiausias nuplaunamojo vandens tūris - 6 litrai, o didžiausias vidutinis nuplaunamojo vandens tūris – 3,5 litro;</w:t>
      </w:r>
    </w:p>
    <w:p w14:paraId="1F4DA1C4" w14:textId="77777777" w:rsidR="000023A3" w:rsidRPr="0090547D" w:rsidRDefault="000023A3" w:rsidP="000023A3">
      <w:pPr>
        <w:pStyle w:val="Sraopastraipa"/>
        <w:numPr>
          <w:ilvl w:val="0"/>
          <w:numId w:val="83"/>
        </w:numPr>
        <w:spacing w:after="60" w:line="240" w:lineRule="auto"/>
        <w:ind w:left="142" w:firstLine="567"/>
        <w:contextualSpacing w:val="0"/>
        <w:jc w:val="both"/>
        <w:rPr>
          <w:rFonts w:ascii="Verdana" w:hAnsi="Verdana"/>
          <w:szCs w:val="24"/>
        </w:rPr>
      </w:pPr>
      <w:r w:rsidRPr="0090547D">
        <w:rPr>
          <w:rFonts w:ascii="Verdana" w:hAnsi="Verdana"/>
          <w:szCs w:val="24"/>
        </w:rPr>
        <w:t xml:space="preserve">pisuaruose suvartojama ne daugiau kaip 2 litrai vienam dubeniui per valandą, nuplaunamuosiuose pisuaruose suvartojama ne daugiau kaip 1 litras nuplaunamojo vandens. </w:t>
      </w:r>
    </w:p>
    <w:p w14:paraId="00439F58" w14:textId="77777777" w:rsidR="000023A3" w:rsidRDefault="000023A3" w:rsidP="000023A3">
      <w:pPr>
        <w:pStyle w:val="Sraopastraipa"/>
        <w:spacing w:after="60" w:line="240" w:lineRule="auto"/>
        <w:ind w:left="142" w:firstLine="567"/>
        <w:contextualSpacing w:val="0"/>
        <w:jc w:val="both"/>
        <w:rPr>
          <w:rFonts w:ascii="Verdana" w:hAnsi="Verdana"/>
          <w:szCs w:val="24"/>
        </w:rPr>
      </w:pPr>
      <w:r w:rsidRPr="0090547D">
        <w:rPr>
          <w:rFonts w:ascii="Verdana" w:hAnsi="Verdana"/>
          <w:szCs w:val="24"/>
        </w:rPr>
        <w:t>Išvardintų įrenginių atitikimas nustatytiems reikalavimams grindžiamas gaminių techninėmis specifikacijomis.</w:t>
      </w:r>
    </w:p>
    <w:p w14:paraId="3D449CDB" w14:textId="77777777" w:rsidR="000023A3" w:rsidRPr="0090547D" w:rsidRDefault="000023A3" w:rsidP="000023A3">
      <w:pPr>
        <w:pStyle w:val="Sraopastraipa"/>
        <w:numPr>
          <w:ilvl w:val="0"/>
          <w:numId w:val="81"/>
        </w:numPr>
        <w:spacing w:after="60" w:line="240" w:lineRule="auto"/>
        <w:ind w:left="142" w:firstLine="567"/>
        <w:contextualSpacing w:val="0"/>
        <w:jc w:val="both"/>
        <w:rPr>
          <w:rFonts w:ascii="Verdana" w:hAnsi="Verdana"/>
          <w:szCs w:val="24"/>
        </w:rPr>
      </w:pPr>
      <w:r w:rsidRPr="0090547D">
        <w:rPr>
          <w:rFonts w:ascii="Verdana" w:hAnsi="Verdana"/>
          <w:b/>
          <w:bCs/>
          <w:szCs w:val="24"/>
        </w:rPr>
        <w:t xml:space="preserve">Perėjimas prie žiedinės ekonomikos, įskaitant atliekų prevenciją ir perdirbimą, </w:t>
      </w:r>
      <w:proofErr w:type="spellStart"/>
      <w:r w:rsidRPr="0090547D">
        <w:rPr>
          <w:rFonts w:ascii="Verdana" w:hAnsi="Verdana"/>
          <w:b/>
          <w:bCs/>
          <w:szCs w:val="24"/>
        </w:rPr>
        <w:t>t.y</w:t>
      </w:r>
      <w:proofErr w:type="spellEnd"/>
      <w:r w:rsidRPr="0090547D">
        <w:rPr>
          <w:rFonts w:ascii="Verdana" w:hAnsi="Verdana"/>
          <w:b/>
          <w:bCs/>
          <w:szCs w:val="24"/>
        </w:rPr>
        <w:t>.</w:t>
      </w:r>
      <w:r w:rsidRPr="0090547D">
        <w:rPr>
          <w:rFonts w:ascii="Verdana" w:hAnsi="Verdana"/>
          <w:szCs w:val="24"/>
        </w:rPr>
        <w:t>:</w:t>
      </w:r>
    </w:p>
    <w:p w14:paraId="0C4245A5" w14:textId="77777777" w:rsidR="000023A3" w:rsidRPr="0090547D" w:rsidRDefault="000023A3" w:rsidP="000023A3">
      <w:pPr>
        <w:pStyle w:val="Sraopastraipa"/>
        <w:numPr>
          <w:ilvl w:val="0"/>
          <w:numId w:val="82"/>
        </w:numPr>
        <w:spacing w:after="120" w:line="240" w:lineRule="auto"/>
        <w:ind w:left="142" w:firstLine="567"/>
        <w:contextualSpacing w:val="0"/>
        <w:jc w:val="both"/>
        <w:rPr>
          <w:rFonts w:ascii="Verdana" w:hAnsi="Verdana"/>
          <w:szCs w:val="24"/>
        </w:rPr>
      </w:pPr>
      <w:r w:rsidRPr="0090547D">
        <w:rPr>
          <w:rFonts w:ascii="Verdana" w:hAnsi="Verdana"/>
          <w:szCs w:val="24"/>
        </w:rPr>
        <w:t xml:space="preserve">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w:t>
      </w:r>
      <w:hyperlink r:id="rId53" w:history="1">
        <w:r w:rsidRPr="0090547D">
          <w:rPr>
            <w:rStyle w:val="Hipersaitas"/>
            <w:rFonts w:ascii="Verdana" w:hAnsi="Verdana"/>
            <w:szCs w:val="24"/>
          </w:rPr>
          <w:t>https://single-market-economy.ec.europa.eu/news/eu-construction-and-demolition-waste-protocol-2018-09-18_en</w:t>
        </w:r>
      </w:hyperlink>
      <w:r w:rsidRPr="0090547D">
        <w:rPr>
          <w:rFonts w:ascii="Verdana" w:hAnsi="Verdana"/>
          <w:szCs w:val="24"/>
        </w:rPr>
        <w:t xml:space="preserve"> ) (toliau – ES statybos ir griovimo atliekų tvarkymo protokolas);</w:t>
      </w:r>
    </w:p>
    <w:p w14:paraId="657682C3" w14:textId="77777777" w:rsidR="000023A3" w:rsidRPr="0090547D" w:rsidRDefault="000023A3" w:rsidP="000023A3">
      <w:pPr>
        <w:pStyle w:val="Sraopastraipa"/>
        <w:numPr>
          <w:ilvl w:val="0"/>
          <w:numId w:val="82"/>
        </w:numPr>
        <w:spacing w:after="120" w:line="240" w:lineRule="auto"/>
        <w:ind w:left="142" w:firstLine="567"/>
        <w:contextualSpacing w:val="0"/>
        <w:jc w:val="both"/>
        <w:rPr>
          <w:rFonts w:ascii="Verdana" w:hAnsi="Verdana"/>
          <w:szCs w:val="24"/>
        </w:rPr>
      </w:pPr>
      <w:r w:rsidRPr="0090547D">
        <w:rPr>
          <w:rFonts w:ascii="Verdana" w:hAnsi="Verdana"/>
          <w:szCs w:val="24"/>
        </w:rPr>
        <w:t xml:space="preserve">turi būti ribojamas atliekų susidarymas su statyba ir griovimu susijusiuose procesuose, laikantis ES statybos ir griovimo atliekų tvarkymo protokolo ir atsižvelgiant į geriausius prieinamus metodus bei griaunant </w:t>
      </w:r>
      <w:r w:rsidRPr="0090547D">
        <w:rPr>
          <w:rFonts w:ascii="Verdana" w:hAnsi="Verdana"/>
          <w:szCs w:val="24"/>
        </w:rPr>
        <w:lastRenderedPageBreak/>
        <w:t xml:space="preserve">selektyviai, kad būtų galima pašalinti ir saugiai tvarkyti pavojingas medžiagas ir palengvinti pakartotinį perdirbimą; </w:t>
      </w:r>
    </w:p>
    <w:p w14:paraId="0E83590C" w14:textId="77777777" w:rsidR="000023A3" w:rsidRPr="0090547D" w:rsidRDefault="000023A3" w:rsidP="000023A3">
      <w:pPr>
        <w:pStyle w:val="Sraopastraipa"/>
        <w:numPr>
          <w:ilvl w:val="0"/>
          <w:numId w:val="82"/>
        </w:numPr>
        <w:spacing w:after="120" w:line="240" w:lineRule="auto"/>
        <w:ind w:left="142" w:firstLine="567"/>
        <w:contextualSpacing w:val="0"/>
        <w:jc w:val="both"/>
        <w:rPr>
          <w:rFonts w:ascii="Verdana" w:hAnsi="Verdana"/>
          <w:szCs w:val="24"/>
        </w:rPr>
      </w:pPr>
      <w:r w:rsidRPr="0090547D">
        <w:rPr>
          <w:rFonts w:ascii="Verdana" w:hAnsi="Verdana"/>
          <w:szCs w:val="24"/>
        </w:rPr>
        <w:t xml:space="preserve">statybvietėje susidarančios komunalinės atliekos, inertinės atliekos, perdirbti ir pakartotinai naudoti tinkamos atliekos, pavojingosios atliekos ir netinkamos perdirbti atliekos turi būti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 </w:t>
      </w:r>
    </w:p>
    <w:p w14:paraId="5FFBCB8B" w14:textId="77777777" w:rsidR="000023A3" w:rsidRPr="0090547D" w:rsidRDefault="000023A3" w:rsidP="000023A3">
      <w:pPr>
        <w:pStyle w:val="Sraopastraipa"/>
        <w:numPr>
          <w:ilvl w:val="0"/>
          <w:numId w:val="82"/>
        </w:numPr>
        <w:spacing w:after="120" w:line="240" w:lineRule="auto"/>
        <w:ind w:left="142" w:firstLine="567"/>
        <w:contextualSpacing w:val="0"/>
        <w:jc w:val="both"/>
        <w:rPr>
          <w:rFonts w:ascii="Verdana" w:hAnsi="Verdana"/>
          <w:szCs w:val="24"/>
        </w:rPr>
      </w:pPr>
      <w:r w:rsidRPr="0090547D">
        <w:rPr>
          <w:rFonts w:ascii="Verdana" w:hAnsi="Verdana"/>
          <w:szCs w:val="24"/>
        </w:rPr>
        <w:t>statybinės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59BC7773" w14:textId="77777777" w:rsidR="000023A3" w:rsidRPr="0090547D" w:rsidRDefault="000023A3" w:rsidP="000023A3">
      <w:pPr>
        <w:pStyle w:val="Sraopastraipa"/>
        <w:numPr>
          <w:ilvl w:val="0"/>
          <w:numId w:val="82"/>
        </w:numPr>
        <w:spacing w:after="120" w:line="240" w:lineRule="auto"/>
        <w:ind w:left="142" w:firstLine="567"/>
        <w:contextualSpacing w:val="0"/>
        <w:jc w:val="both"/>
        <w:rPr>
          <w:rFonts w:ascii="Verdana" w:hAnsi="Verdana"/>
          <w:szCs w:val="24"/>
        </w:rPr>
      </w:pPr>
      <w:r w:rsidRPr="0090547D">
        <w:rPr>
          <w:rFonts w:ascii="Verdana" w:hAnsi="Verdana"/>
          <w:szCs w:val="24"/>
        </w:rPr>
        <w:t xml:space="preserve">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 Europos Komisijos informaciniu dokumentu apie atliekų apdorojimo geriausius prieinamus gamybos būdus (GPGB), kuris skelbiamas interneto svetainėje adresu: </w:t>
      </w:r>
      <w:r w:rsidRPr="0090547D">
        <w:rPr>
          <w:rFonts w:ascii="Verdana" w:hAnsi="Verdana"/>
          <w:color w:val="0000FF"/>
          <w:szCs w:val="24"/>
          <w:u w:val="single"/>
        </w:rPr>
        <w:t xml:space="preserve">GPGB informaciniai dokumentai | </w:t>
      </w:r>
      <w:proofErr w:type="spellStart"/>
      <w:r w:rsidRPr="0090547D">
        <w:rPr>
          <w:rFonts w:ascii="Verdana" w:hAnsi="Verdana"/>
          <w:color w:val="0000FF"/>
          <w:szCs w:val="24"/>
          <w:u w:val="single"/>
        </w:rPr>
        <w:t>Eippcb</w:t>
      </w:r>
      <w:proofErr w:type="spellEnd"/>
      <w:r w:rsidRPr="0090547D">
        <w:rPr>
          <w:rFonts w:ascii="Verdana" w:hAnsi="Verdana"/>
          <w:color w:val="0000FF"/>
          <w:szCs w:val="24"/>
          <w:u w:val="single"/>
        </w:rPr>
        <w:t xml:space="preserve"> (europa.eu)</w:t>
      </w:r>
      <w:r w:rsidRPr="0090547D">
        <w:rPr>
          <w:rFonts w:ascii="Verdana" w:hAnsi="Verdana"/>
          <w:szCs w:val="24"/>
        </w:rPr>
        <w:t>;</w:t>
      </w:r>
    </w:p>
    <w:p w14:paraId="2E3F5C75" w14:textId="77777777" w:rsidR="000023A3" w:rsidRPr="0090547D" w:rsidRDefault="000023A3" w:rsidP="000023A3">
      <w:pPr>
        <w:pStyle w:val="Sraopastraipa"/>
        <w:numPr>
          <w:ilvl w:val="0"/>
          <w:numId w:val="82"/>
        </w:numPr>
        <w:spacing w:after="120" w:line="240" w:lineRule="auto"/>
        <w:ind w:left="142" w:firstLine="567"/>
        <w:contextualSpacing w:val="0"/>
        <w:jc w:val="both"/>
        <w:rPr>
          <w:rFonts w:ascii="Verdana" w:hAnsi="Verdana"/>
          <w:szCs w:val="24"/>
        </w:rPr>
      </w:pPr>
      <w:r w:rsidRPr="0090547D">
        <w:rPr>
          <w:rFonts w:ascii="Verdana" w:hAnsi="Verdana"/>
          <w:szCs w:val="24"/>
          <w:u w:val="single"/>
        </w:rPr>
        <w:t>statybvietėje turi būti pildomas atliekų apskaitos žurnalas, tvarkoma susidariusių ir perduotų tvarkyti statybinių atliekų apskaita, nurodomas jų kiekis, teikiamos atliekų apskaitos ataskaitos</w:t>
      </w:r>
      <w:r w:rsidRPr="0090547D">
        <w:rPr>
          <w:rFonts w:ascii="Verdana" w:hAnsi="Verdana"/>
          <w:szCs w:val="24"/>
        </w:rPr>
        <w:t>, kaip nurodyta Statybinių atliekų tvarkymo taisyklėse;</w:t>
      </w:r>
    </w:p>
    <w:p w14:paraId="4FCABAA3" w14:textId="77777777" w:rsidR="000023A3" w:rsidRPr="0090547D" w:rsidRDefault="000023A3" w:rsidP="000023A3">
      <w:pPr>
        <w:pStyle w:val="Sraopastraipa"/>
        <w:numPr>
          <w:ilvl w:val="0"/>
          <w:numId w:val="82"/>
        </w:numPr>
        <w:spacing w:after="120" w:line="240" w:lineRule="auto"/>
        <w:ind w:left="142" w:firstLine="567"/>
        <w:contextualSpacing w:val="0"/>
        <w:jc w:val="both"/>
        <w:rPr>
          <w:rFonts w:ascii="Verdana" w:hAnsi="Verdana"/>
          <w:szCs w:val="24"/>
        </w:rPr>
      </w:pPr>
      <w:r w:rsidRPr="0090547D">
        <w:rPr>
          <w:rFonts w:ascii="Verdana" w:hAnsi="Verdana"/>
          <w:szCs w:val="24"/>
        </w:rPr>
        <w:t>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2F66D9A8" w14:textId="77777777" w:rsidR="000023A3" w:rsidRPr="0090547D" w:rsidRDefault="000023A3" w:rsidP="000023A3">
      <w:pPr>
        <w:pStyle w:val="Sraopastraipa"/>
        <w:numPr>
          <w:ilvl w:val="0"/>
          <w:numId w:val="82"/>
        </w:numPr>
        <w:spacing w:after="120" w:line="240" w:lineRule="auto"/>
        <w:ind w:left="142" w:firstLine="567"/>
        <w:contextualSpacing w:val="0"/>
        <w:jc w:val="both"/>
        <w:rPr>
          <w:rFonts w:ascii="Verdana" w:hAnsi="Verdana"/>
          <w:szCs w:val="24"/>
        </w:rPr>
      </w:pPr>
      <w:r w:rsidRPr="0090547D">
        <w:rPr>
          <w:rFonts w:ascii="Verdana" w:hAnsi="Verdana"/>
          <w:szCs w:val="24"/>
        </w:rPr>
        <w:t>pastatų projektai ir statybos metodai turi būti paremti efektyvia analize, remiantis ISO 20887:2020 standartu „Pastatų ir civilinės inžinerijos darbų tvarumas, išmontavimo ir pritaikomumo projektavimas. Principai, reikalavimai ir gairės“ (</w:t>
      </w:r>
      <w:hyperlink r:id="rId54" w:history="1">
        <w:r w:rsidRPr="0090547D">
          <w:rPr>
            <w:rStyle w:val="Hipersaitas"/>
            <w:rFonts w:ascii="Verdana" w:hAnsi="Verdana"/>
            <w:szCs w:val="24"/>
          </w:rPr>
          <w:t>https://www.iso.org/standard/69370.html</w:t>
        </w:r>
      </w:hyperlink>
      <w:r w:rsidRPr="0090547D">
        <w:rPr>
          <w:rFonts w:ascii="Verdana" w:hAnsi="Verdana"/>
          <w:szCs w:val="24"/>
        </w:rPr>
        <w:t>) . Taip pat turi būti skatinama naudoti pakartotinai panaudojamas medžiagas.</w:t>
      </w:r>
    </w:p>
    <w:p w14:paraId="17B8BEBA" w14:textId="77777777" w:rsidR="000023A3" w:rsidRPr="0090547D" w:rsidRDefault="000023A3" w:rsidP="000023A3">
      <w:pPr>
        <w:pStyle w:val="Sraopastraipa"/>
        <w:numPr>
          <w:ilvl w:val="0"/>
          <w:numId w:val="81"/>
        </w:numPr>
        <w:spacing w:after="120" w:line="240" w:lineRule="auto"/>
        <w:ind w:left="142" w:firstLine="567"/>
        <w:contextualSpacing w:val="0"/>
        <w:rPr>
          <w:rFonts w:ascii="Verdana" w:hAnsi="Verdana"/>
          <w:b/>
          <w:bCs/>
          <w:szCs w:val="24"/>
        </w:rPr>
      </w:pPr>
      <w:r w:rsidRPr="0090547D">
        <w:rPr>
          <w:rFonts w:ascii="Verdana" w:hAnsi="Verdana"/>
          <w:b/>
          <w:bCs/>
          <w:szCs w:val="24"/>
        </w:rPr>
        <w:t xml:space="preserve">Oro, vandens ar žemės taršos prevencija ir kontrolė, </w:t>
      </w:r>
      <w:proofErr w:type="spellStart"/>
      <w:r w:rsidRPr="0090547D">
        <w:rPr>
          <w:rFonts w:ascii="Verdana" w:hAnsi="Verdana"/>
          <w:szCs w:val="24"/>
        </w:rPr>
        <w:t>t.y</w:t>
      </w:r>
      <w:proofErr w:type="spellEnd"/>
      <w:r w:rsidRPr="0090547D">
        <w:rPr>
          <w:rFonts w:ascii="Verdana" w:hAnsi="Verdana"/>
          <w:szCs w:val="24"/>
        </w:rPr>
        <w:t xml:space="preserve">. atliekant statybos ar priežiūros darbus, turi būti imamasi priemonių sumažinti triukšmą, dulkes ir teršalus. </w:t>
      </w:r>
    </w:p>
    <w:p w14:paraId="25799DFE" w14:textId="77777777" w:rsidR="000023A3" w:rsidRPr="0090547D" w:rsidRDefault="000023A3" w:rsidP="000023A3">
      <w:pPr>
        <w:pStyle w:val="Sraopastraipa"/>
        <w:spacing w:after="120" w:line="240" w:lineRule="auto"/>
        <w:ind w:left="142" w:firstLine="567"/>
        <w:contextualSpacing w:val="0"/>
        <w:rPr>
          <w:rFonts w:ascii="Verdana" w:hAnsi="Verdana"/>
          <w:b/>
          <w:bCs/>
          <w:szCs w:val="24"/>
        </w:rPr>
      </w:pPr>
      <w:r w:rsidRPr="0090547D">
        <w:rPr>
          <w:rFonts w:ascii="Verdana" w:hAnsi="Verdana"/>
          <w:szCs w:val="24"/>
        </w:rPr>
        <w:t>Kartu atkreipiame dėmesį, kad</w:t>
      </w:r>
      <w:r w:rsidRPr="0090547D">
        <w:rPr>
          <w:rFonts w:ascii="Verdana" w:hAnsi="Verdana"/>
          <w:b/>
          <w:bCs/>
          <w:szCs w:val="24"/>
        </w:rPr>
        <w:t xml:space="preserve"> </w:t>
      </w:r>
      <w:r w:rsidRPr="0090547D">
        <w:rPr>
          <w:rFonts w:ascii="Verdana" w:hAnsi="Verdana"/>
          <w:szCs w:val="24"/>
        </w:rPr>
        <w:t>vadovaujantis Gairių 3 priedo reikalavimais, atliekant darbus:</w:t>
      </w:r>
    </w:p>
    <w:p w14:paraId="45AEEA7F" w14:textId="77777777" w:rsidR="000023A3" w:rsidRPr="0090547D" w:rsidRDefault="000023A3" w:rsidP="000023A3">
      <w:pPr>
        <w:pStyle w:val="Sraopastraipa"/>
        <w:numPr>
          <w:ilvl w:val="0"/>
          <w:numId w:val="83"/>
        </w:numPr>
        <w:spacing w:after="60" w:line="240" w:lineRule="auto"/>
        <w:ind w:left="142" w:firstLine="709"/>
        <w:contextualSpacing w:val="0"/>
        <w:jc w:val="both"/>
        <w:rPr>
          <w:rFonts w:ascii="Verdana" w:hAnsi="Verdana"/>
          <w:szCs w:val="24"/>
        </w:rPr>
      </w:pPr>
      <w:r w:rsidRPr="0090547D">
        <w:rPr>
          <w:rFonts w:ascii="Verdana" w:hAnsi="Verdana"/>
          <w:szCs w:val="24"/>
        </w:rPr>
        <w:t xml:space="preserve">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w:t>
      </w:r>
      <w:r w:rsidRPr="0090547D">
        <w:rPr>
          <w:rFonts w:ascii="Verdana" w:hAnsi="Verdana"/>
          <w:szCs w:val="24"/>
        </w:rPr>
        <w:lastRenderedPageBreak/>
        <w:t>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6266E014" w14:textId="77777777" w:rsidR="000023A3" w:rsidRPr="0090547D" w:rsidRDefault="000023A3" w:rsidP="000023A3">
      <w:pPr>
        <w:pStyle w:val="Sraopastraipa"/>
        <w:numPr>
          <w:ilvl w:val="0"/>
          <w:numId w:val="83"/>
        </w:numPr>
        <w:spacing w:after="60" w:line="240" w:lineRule="auto"/>
        <w:ind w:left="142" w:firstLine="709"/>
        <w:contextualSpacing w:val="0"/>
        <w:jc w:val="both"/>
        <w:rPr>
          <w:rFonts w:ascii="Verdana" w:hAnsi="Verdana"/>
          <w:szCs w:val="24"/>
        </w:rPr>
      </w:pPr>
      <w:r w:rsidRPr="0090547D">
        <w:rPr>
          <w:rFonts w:ascii="Verdana" w:hAnsi="Verdana"/>
          <w:szCs w:val="24"/>
        </w:rPr>
        <w:t xml:space="preserve">statyboje naudojami komponentai ir medžiagos, galinčios liestis su gyventojais, turi išskirti mažiau nei 0,06 mg </w:t>
      </w:r>
      <w:proofErr w:type="spellStart"/>
      <w:r w:rsidRPr="0090547D">
        <w:rPr>
          <w:rFonts w:ascii="Verdana" w:hAnsi="Verdana"/>
          <w:szCs w:val="24"/>
        </w:rPr>
        <w:t>formaldehido</w:t>
      </w:r>
      <w:proofErr w:type="spellEnd"/>
      <w:r w:rsidRPr="0090547D">
        <w:rPr>
          <w:rFonts w:ascii="Verdana" w:hAnsi="Verdana"/>
          <w:szCs w:val="24"/>
        </w:rP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90547D">
        <w:rPr>
          <w:rFonts w:ascii="Verdana" w:hAnsi="Verdana"/>
          <w:szCs w:val="24"/>
        </w:rPr>
        <w:t>Formaldehido</w:t>
      </w:r>
      <w:proofErr w:type="spellEnd"/>
      <w:r w:rsidRPr="0090547D">
        <w:rPr>
          <w:rFonts w:ascii="Verdana" w:hAnsi="Verdana"/>
          <w:szCs w:val="24"/>
        </w:rPr>
        <w:t xml:space="preserve"> ir kitų </w:t>
      </w:r>
      <w:proofErr w:type="spellStart"/>
      <w:r w:rsidRPr="0090547D">
        <w:rPr>
          <w:rFonts w:ascii="Verdana" w:hAnsi="Verdana"/>
          <w:szCs w:val="24"/>
        </w:rPr>
        <w:t>karbonilo</w:t>
      </w:r>
      <w:proofErr w:type="spellEnd"/>
      <w:r w:rsidRPr="0090547D">
        <w:rPr>
          <w:rFonts w:ascii="Verdana" w:hAnsi="Verdana"/>
          <w:szCs w:val="24"/>
        </w:rPr>
        <w:t xml:space="preserve"> junginių nustatymas patalpų ore ir bandymo kameros ore – Aktyviojo ėminių ėmimo metodas“ (</w:t>
      </w:r>
      <w:hyperlink r:id="rId55" w:history="1">
        <w:r w:rsidRPr="0090547D">
          <w:rPr>
            <w:rStyle w:val="Hipersaitas"/>
            <w:rFonts w:ascii="Verdana" w:hAnsi="Verdana"/>
            <w:szCs w:val="24"/>
          </w:rPr>
          <w:t>https://www.iso.org/standard/51812.html</w:t>
        </w:r>
      </w:hyperlink>
      <w:r w:rsidRPr="0090547D">
        <w:rPr>
          <w:rFonts w:ascii="Verdana" w:hAnsi="Verdana"/>
          <w:szCs w:val="24"/>
        </w:rPr>
        <w:t>), arba kitas panašias standartizuotas bandymo sąlygas ir nustatymo metodus.</w:t>
      </w:r>
    </w:p>
    <w:p w14:paraId="1FAF4638" w14:textId="77777777" w:rsidR="000023A3" w:rsidRPr="0090547D" w:rsidRDefault="000023A3" w:rsidP="000023A3">
      <w:pPr>
        <w:snapToGrid w:val="0"/>
        <w:spacing w:after="0" w:line="240" w:lineRule="auto"/>
        <w:ind w:firstLine="720"/>
        <w:jc w:val="both"/>
        <w:rPr>
          <w:rFonts w:ascii="Verdana" w:eastAsia="Arial Unicode MS" w:hAnsi="Verdana" w:cs="Times New Roman"/>
          <w:color w:val="00000A"/>
          <w:sz w:val="24"/>
          <w:szCs w:val="24"/>
          <w:lang w:eastAsia="en-US"/>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0023A3" w:rsidRPr="00866A85" w14:paraId="00E92D82" w14:textId="77777777" w:rsidTr="00877222">
        <w:trPr>
          <w:trHeight w:val="273"/>
        </w:trPr>
        <w:tc>
          <w:tcPr>
            <w:tcW w:w="0" w:type="auto"/>
            <w:tcBorders>
              <w:bottom w:val="single" w:sz="4" w:space="0" w:color="000000" w:themeColor="text1"/>
            </w:tcBorders>
            <w:tcMar>
              <w:top w:w="0" w:type="dxa"/>
              <w:left w:w="108" w:type="dxa"/>
              <w:bottom w:w="0" w:type="dxa"/>
              <w:right w:w="108" w:type="dxa"/>
            </w:tcMar>
            <w:hideMark/>
          </w:tcPr>
          <w:p w14:paraId="22259BDA" w14:textId="77777777" w:rsidR="000023A3" w:rsidRPr="00866A85" w:rsidRDefault="000023A3" w:rsidP="00877222">
            <w:pPr>
              <w:spacing w:after="0" w:line="240" w:lineRule="auto"/>
              <w:rPr>
                <w:rFonts w:ascii="Verdana" w:eastAsia="Times New Roman" w:hAnsi="Verdana" w:cs="Times New Roman"/>
                <w:sz w:val="24"/>
                <w:szCs w:val="24"/>
              </w:rPr>
            </w:pPr>
          </w:p>
          <w:p w14:paraId="17D8B4F1" w14:textId="77777777" w:rsidR="000023A3" w:rsidRPr="00866A85" w:rsidRDefault="000023A3" w:rsidP="0087722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6FA2449C" w14:textId="77777777" w:rsidR="000023A3" w:rsidRPr="00866A85" w:rsidRDefault="000023A3" w:rsidP="0087722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F2F0451" w14:textId="77777777" w:rsidR="000023A3" w:rsidRPr="00866A85" w:rsidRDefault="000023A3" w:rsidP="0087722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9C563C8" w14:textId="77777777" w:rsidR="000023A3" w:rsidRPr="00866A85" w:rsidRDefault="000023A3" w:rsidP="00877222">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491A6A7" w14:textId="77777777" w:rsidR="000023A3" w:rsidRPr="00866A85" w:rsidRDefault="000023A3" w:rsidP="0087722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2B33AF3" w14:textId="77777777" w:rsidR="000023A3" w:rsidRPr="00866A85" w:rsidRDefault="000023A3" w:rsidP="00877222">
            <w:pPr>
              <w:spacing w:after="0" w:line="240" w:lineRule="auto"/>
              <w:rPr>
                <w:rFonts w:ascii="Verdana" w:eastAsia="Times New Roman" w:hAnsi="Verdana" w:cs="Times New Roman"/>
                <w:sz w:val="24"/>
                <w:szCs w:val="24"/>
              </w:rPr>
            </w:pPr>
          </w:p>
        </w:tc>
      </w:tr>
      <w:tr w:rsidR="000023A3" w:rsidRPr="00866A85" w14:paraId="59E716C0" w14:textId="77777777" w:rsidTr="00877222">
        <w:trPr>
          <w:trHeight w:val="178"/>
        </w:trPr>
        <w:tc>
          <w:tcPr>
            <w:tcW w:w="0" w:type="auto"/>
            <w:tcBorders>
              <w:top w:val="single" w:sz="4" w:space="0" w:color="000000" w:themeColor="text1"/>
            </w:tcBorders>
            <w:tcMar>
              <w:top w:w="0" w:type="dxa"/>
              <w:left w:w="108" w:type="dxa"/>
              <w:bottom w:w="0" w:type="dxa"/>
              <w:right w:w="108" w:type="dxa"/>
            </w:tcMar>
            <w:hideMark/>
          </w:tcPr>
          <w:p w14:paraId="0C8394AB" w14:textId="77777777" w:rsidR="000023A3" w:rsidRPr="00866A85" w:rsidRDefault="000023A3" w:rsidP="00877222">
            <w:pPr>
              <w:spacing w:after="150" w:line="240" w:lineRule="auto"/>
              <w:rPr>
                <w:rFonts w:ascii="Verdana" w:eastAsia="Times New Roman" w:hAnsi="Verdana" w:cs="Times New Roman"/>
                <w:sz w:val="24"/>
                <w:szCs w:val="24"/>
              </w:rPr>
            </w:pPr>
            <w:r w:rsidRPr="00866A85">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2EEB1FB1" w14:textId="77777777" w:rsidR="000023A3" w:rsidRPr="00866A85" w:rsidRDefault="000023A3" w:rsidP="0087722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2B97CB" w14:textId="77777777" w:rsidR="000023A3" w:rsidRPr="00866A85" w:rsidRDefault="000023A3" w:rsidP="0087722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5C6AF157" w14:textId="77777777" w:rsidR="000023A3" w:rsidRPr="00866A85" w:rsidRDefault="000023A3" w:rsidP="00877222">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0DB98DB5" w14:textId="77777777" w:rsidR="000023A3" w:rsidRPr="00866A85" w:rsidRDefault="000023A3" w:rsidP="00877222">
            <w:pPr>
              <w:spacing w:after="150" w:line="240" w:lineRule="auto"/>
              <w:rPr>
                <w:rFonts w:ascii="Verdana" w:eastAsia="Times New Roman" w:hAnsi="Verdana" w:cs="Times New Roman"/>
                <w:sz w:val="24"/>
                <w:szCs w:val="24"/>
              </w:rPr>
            </w:pPr>
            <w:r w:rsidRPr="00866A85">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27E148C" w14:textId="77777777" w:rsidR="000023A3" w:rsidRPr="00866A85" w:rsidRDefault="000023A3" w:rsidP="00877222">
            <w:pPr>
              <w:spacing w:after="0" w:line="240" w:lineRule="auto"/>
              <w:rPr>
                <w:rFonts w:ascii="Verdana" w:eastAsia="Times New Roman" w:hAnsi="Verdana" w:cs="Times New Roman"/>
                <w:sz w:val="24"/>
                <w:szCs w:val="24"/>
              </w:rPr>
            </w:pPr>
          </w:p>
        </w:tc>
      </w:tr>
    </w:tbl>
    <w:p w14:paraId="1160A011" w14:textId="77777777" w:rsidR="000023A3" w:rsidRPr="00866A85" w:rsidRDefault="000023A3" w:rsidP="000023A3">
      <w:pPr>
        <w:spacing w:after="0" w:line="20" w:lineRule="atLeast"/>
        <w:jc w:val="both"/>
        <w:rPr>
          <w:rFonts w:ascii="Verdana" w:eastAsia="Calibri" w:hAnsi="Verdana" w:cs="Times New Roman"/>
          <w:i/>
          <w:sz w:val="24"/>
          <w:szCs w:val="24"/>
          <w:u w:val="single"/>
          <w:lang w:eastAsia="en-US"/>
        </w:rPr>
      </w:pPr>
    </w:p>
    <w:p w14:paraId="42E95742" w14:textId="77777777" w:rsidR="000023A3" w:rsidRPr="00222FBB" w:rsidRDefault="000023A3" w:rsidP="000023A3">
      <w:pPr>
        <w:tabs>
          <w:tab w:val="left" w:pos="426"/>
        </w:tabs>
        <w:autoSpaceDN w:val="0"/>
        <w:spacing w:after="0" w:line="240" w:lineRule="auto"/>
        <w:ind w:firstLine="851"/>
        <w:contextualSpacing/>
        <w:jc w:val="both"/>
        <w:rPr>
          <w:rFonts w:ascii="Verdana" w:hAnsi="Verdana" w:cs="Times New Roman"/>
          <w:b/>
          <w:bCs/>
          <w:sz w:val="24"/>
          <w:szCs w:val="24"/>
        </w:rPr>
      </w:pPr>
    </w:p>
    <w:p w14:paraId="4FF8D6EE" w14:textId="77777777" w:rsidR="000023A3" w:rsidRPr="00222FBB" w:rsidRDefault="000023A3" w:rsidP="00222FBB">
      <w:pPr>
        <w:tabs>
          <w:tab w:val="left" w:pos="426"/>
        </w:tabs>
        <w:autoSpaceDN w:val="0"/>
        <w:spacing w:after="0" w:line="240" w:lineRule="auto"/>
        <w:ind w:firstLine="851"/>
        <w:contextualSpacing/>
        <w:jc w:val="both"/>
        <w:rPr>
          <w:rFonts w:ascii="Verdana" w:hAnsi="Verdana" w:cs="Times New Roman"/>
          <w:b/>
          <w:bCs/>
          <w:sz w:val="24"/>
          <w:szCs w:val="24"/>
        </w:rPr>
      </w:pPr>
    </w:p>
    <w:sectPr w:rsidR="000023A3" w:rsidRPr="00222FBB" w:rsidSect="005365B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0213B" w14:textId="77777777" w:rsidR="00D0123C" w:rsidRDefault="00D0123C" w:rsidP="001D2258">
      <w:pPr>
        <w:spacing w:after="0" w:line="240" w:lineRule="auto"/>
      </w:pPr>
      <w:r>
        <w:separator/>
      </w:r>
    </w:p>
  </w:endnote>
  <w:endnote w:type="continuationSeparator" w:id="0">
    <w:p w14:paraId="7BF1A211" w14:textId="77777777" w:rsidR="00D0123C" w:rsidRDefault="00D0123C"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Arial-BoldMT">
    <w:altName w:val="Arial"/>
    <w:charset w:val="00"/>
    <w:family w:val="auto"/>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9359" w14:textId="77777777" w:rsidR="00D0123C" w:rsidRDefault="00D0123C" w:rsidP="001D2258">
      <w:pPr>
        <w:spacing w:after="0" w:line="240" w:lineRule="auto"/>
      </w:pPr>
      <w:r>
        <w:separator/>
      </w:r>
    </w:p>
  </w:footnote>
  <w:footnote w:type="continuationSeparator" w:id="0">
    <w:p w14:paraId="1785E225" w14:textId="77777777" w:rsidR="00D0123C" w:rsidRDefault="00D0123C" w:rsidP="001D2258">
      <w:pPr>
        <w:spacing w:after="0" w:line="240" w:lineRule="auto"/>
      </w:pPr>
      <w:r>
        <w:continuationSeparator/>
      </w:r>
    </w:p>
  </w:footnote>
  <w:footnote w:id="1">
    <w:p w14:paraId="57B8E82E" w14:textId="77777777" w:rsidR="00FB48C8" w:rsidRPr="00824E82" w:rsidRDefault="00FB48C8" w:rsidP="00FB48C8">
      <w:pPr>
        <w:pStyle w:val="Puslapioinaostekstas"/>
        <w:rPr>
          <w:szCs w:val="24"/>
          <w:lang w:val="lt-LT" w:eastAsia="lt-LT"/>
        </w:rPr>
      </w:pPr>
      <w:r w:rsidRPr="00D42A6C">
        <w:rPr>
          <w:rStyle w:val="Puslapioinaosnuoroda"/>
        </w:rPr>
        <w:footnoteRef/>
      </w:r>
      <w:r w:rsidRPr="009300FA">
        <w:rPr>
          <w:szCs w:val="24"/>
          <w:lang w:val="lt-LT" w:eastAsia="lt-LT"/>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6CEDC664" w14:textId="688D02D4" w:rsidR="005365BD" w:rsidRDefault="005365BD">
        <w:pPr>
          <w:pStyle w:val="Antrats"/>
          <w:jc w:val="center"/>
        </w:pPr>
        <w:r>
          <w:fldChar w:fldCharType="begin"/>
        </w:r>
        <w:r>
          <w:instrText>PAGE   \* MERGEFORMAT</w:instrText>
        </w:r>
        <w:r>
          <w:fldChar w:fldCharType="separate"/>
        </w:r>
        <w:r>
          <w:t>2</w:t>
        </w:r>
        <w:r>
          <w:fldChar w:fldCharType="end"/>
        </w:r>
      </w:p>
    </w:sdtContent>
  </w:sdt>
  <w:p w14:paraId="4487864A" w14:textId="77777777" w:rsidR="005365BD" w:rsidRDefault="005365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D4B2" w14:textId="77777777" w:rsidR="00A95DAE" w:rsidRDefault="00A95DAE">
    <w:pPr>
      <w:pStyle w:val="Antrats"/>
    </w:pPr>
  </w:p>
  <w:p w14:paraId="79646A2C" w14:textId="77777777" w:rsidR="00A95DAE" w:rsidRDefault="00A95D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56FE628C"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86588A">
      <w:rPr>
        <w:rStyle w:val="Puslapionumeris"/>
        <w:rFonts w:eastAsia="Arial Unicode MS"/>
        <w:noProof/>
      </w:rPr>
      <w:t>9</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F7BC" w14:textId="77777777" w:rsidR="005365BD" w:rsidRDefault="005365B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1350AC3C" w14:textId="77777777" w:rsidR="005365BD" w:rsidRDefault="005365B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28" w14:textId="77777777" w:rsidR="005365BD" w:rsidRDefault="005365BD">
    <w:pPr>
      <w:pStyle w:val="Antrats"/>
      <w:jc w:val="center"/>
    </w:pPr>
    <w:r>
      <w:fldChar w:fldCharType="begin"/>
    </w:r>
    <w:r>
      <w:instrText xml:space="preserve"> PAGE   \* MERGEFORMAT </w:instrText>
    </w:r>
    <w:r>
      <w:fldChar w:fldCharType="separate"/>
    </w:r>
    <w:r>
      <w:rPr>
        <w:noProof/>
      </w:rPr>
      <w:t>58</w:t>
    </w:r>
    <w:r>
      <w:rPr>
        <w:noProof/>
      </w:rPr>
      <w:fldChar w:fldCharType="end"/>
    </w:r>
  </w:p>
  <w:p w14:paraId="47C2ED25" w14:textId="77777777" w:rsidR="005365BD" w:rsidRDefault="005365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6E76E35"/>
    <w:multiLevelType w:val="hybridMultilevel"/>
    <w:tmpl w:val="27902116"/>
    <w:lvl w:ilvl="0" w:tplc="9D94A580">
      <w:start w:val="1"/>
      <w:numFmt w:val="decimal"/>
      <w:lvlText w:val="1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4A1447B0"/>
    <w:lvl w:ilvl="0" w:tplc="BA10771C">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7"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2729C3"/>
    <w:multiLevelType w:val="hybridMultilevel"/>
    <w:tmpl w:val="B33A59AE"/>
    <w:lvl w:ilvl="0" w:tplc="DA441C92">
      <w:start w:val="1"/>
      <w:numFmt w:val="bullet"/>
      <w:lvlText w:val=""/>
      <w:lvlJc w:val="left"/>
      <w:pPr>
        <w:ind w:left="720" w:hanging="360"/>
      </w:pPr>
      <w:rPr>
        <w:rFonts w:ascii="Symbol" w:hAnsi="Symbol"/>
      </w:rPr>
    </w:lvl>
    <w:lvl w:ilvl="1" w:tplc="5ECE860C">
      <w:start w:val="1"/>
      <w:numFmt w:val="bullet"/>
      <w:lvlText w:val=""/>
      <w:lvlJc w:val="left"/>
      <w:pPr>
        <w:ind w:left="720" w:hanging="360"/>
      </w:pPr>
      <w:rPr>
        <w:rFonts w:ascii="Symbol" w:hAnsi="Symbol"/>
      </w:rPr>
    </w:lvl>
    <w:lvl w:ilvl="2" w:tplc="E424FD94">
      <w:start w:val="1"/>
      <w:numFmt w:val="bullet"/>
      <w:lvlText w:val=""/>
      <w:lvlJc w:val="left"/>
      <w:pPr>
        <w:ind w:left="720" w:hanging="360"/>
      </w:pPr>
      <w:rPr>
        <w:rFonts w:ascii="Symbol" w:hAnsi="Symbol"/>
      </w:rPr>
    </w:lvl>
    <w:lvl w:ilvl="3" w:tplc="A8F65122">
      <w:start w:val="1"/>
      <w:numFmt w:val="bullet"/>
      <w:lvlText w:val=""/>
      <w:lvlJc w:val="left"/>
      <w:pPr>
        <w:ind w:left="720" w:hanging="360"/>
      </w:pPr>
      <w:rPr>
        <w:rFonts w:ascii="Symbol" w:hAnsi="Symbol"/>
      </w:rPr>
    </w:lvl>
    <w:lvl w:ilvl="4" w:tplc="D812DBEE">
      <w:start w:val="1"/>
      <w:numFmt w:val="bullet"/>
      <w:lvlText w:val=""/>
      <w:lvlJc w:val="left"/>
      <w:pPr>
        <w:ind w:left="720" w:hanging="360"/>
      </w:pPr>
      <w:rPr>
        <w:rFonts w:ascii="Symbol" w:hAnsi="Symbol"/>
      </w:rPr>
    </w:lvl>
    <w:lvl w:ilvl="5" w:tplc="EDA436AC">
      <w:start w:val="1"/>
      <w:numFmt w:val="bullet"/>
      <w:lvlText w:val=""/>
      <w:lvlJc w:val="left"/>
      <w:pPr>
        <w:ind w:left="720" w:hanging="360"/>
      </w:pPr>
      <w:rPr>
        <w:rFonts w:ascii="Symbol" w:hAnsi="Symbol"/>
      </w:rPr>
    </w:lvl>
    <w:lvl w:ilvl="6" w:tplc="B64C0958">
      <w:start w:val="1"/>
      <w:numFmt w:val="bullet"/>
      <w:lvlText w:val=""/>
      <w:lvlJc w:val="left"/>
      <w:pPr>
        <w:ind w:left="720" w:hanging="360"/>
      </w:pPr>
      <w:rPr>
        <w:rFonts w:ascii="Symbol" w:hAnsi="Symbol"/>
      </w:rPr>
    </w:lvl>
    <w:lvl w:ilvl="7" w:tplc="CB5E71C2">
      <w:start w:val="1"/>
      <w:numFmt w:val="bullet"/>
      <w:lvlText w:val=""/>
      <w:lvlJc w:val="left"/>
      <w:pPr>
        <w:ind w:left="720" w:hanging="360"/>
      </w:pPr>
      <w:rPr>
        <w:rFonts w:ascii="Symbol" w:hAnsi="Symbol"/>
      </w:rPr>
    </w:lvl>
    <w:lvl w:ilvl="8" w:tplc="7F2C3F26">
      <w:start w:val="1"/>
      <w:numFmt w:val="bullet"/>
      <w:lvlText w:val=""/>
      <w:lvlJc w:val="left"/>
      <w:pPr>
        <w:ind w:left="720" w:hanging="360"/>
      </w:pPr>
      <w:rPr>
        <w:rFonts w:ascii="Symbol" w:hAnsi="Symbol"/>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2" w15:restartNumberingAfterBreak="0">
    <w:nsid w:val="15D95D33"/>
    <w:multiLevelType w:val="hybridMultilevel"/>
    <w:tmpl w:val="BEC6502C"/>
    <w:lvl w:ilvl="0" w:tplc="06C067A4">
      <w:start w:val="1"/>
      <w:numFmt w:val="decimal"/>
      <w:lvlText w:val="12.%1."/>
      <w:lvlJc w:val="left"/>
      <w:pPr>
        <w:ind w:left="786"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7571B31"/>
    <w:multiLevelType w:val="hybridMultilevel"/>
    <w:tmpl w:val="D9485C36"/>
    <w:lvl w:ilvl="0" w:tplc="DB723B46">
      <w:start w:val="1"/>
      <w:numFmt w:val="decimal"/>
      <w:lvlText w:val="1.11.%1."/>
      <w:lvlJc w:val="left"/>
      <w:pPr>
        <w:tabs>
          <w:tab w:val="num" w:pos="0"/>
        </w:tabs>
        <w:ind w:left="720" w:hanging="360"/>
      </w:pPr>
      <w:rPr>
        <w:rFonts w:ascii="Verdana" w:hAnsi="Verdana"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86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1A7002"/>
    <w:multiLevelType w:val="hybridMultilevel"/>
    <w:tmpl w:val="B980E09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B9A22A7"/>
    <w:multiLevelType w:val="hybridMultilevel"/>
    <w:tmpl w:val="AC26BC42"/>
    <w:lvl w:ilvl="0" w:tplc="A8A41B48">
      <w:start w:val="1"/>
      <w:numFmt w:val="decimal"/>
      <w:lvlText w:val="1.%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07E4054"/>
    <w:multiLevelType w:val="hybridMultilevel"/>
    <w:tmpl w:val="1CAA1B4E"/>
    <w:lvl w:ilvl="0" w:tplc="F39E8330">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1" w15:restartNumberingAfterBreak="0">
    <w:nsid w:val="230355C8"/>
    <w:multiLevelType w:val="hybridMultilevel"/>
    <w:tmpl w:val="3AC0650C"/>
    <w:lvl w:ilvl="0" w:tplc="ECDA22A2">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244A753F"/>
    <w:multiLevelType w:val="hybridMultilevel"/>
    <w:tmpl w:val="65DE7A3C"/>
    <w:lvl w:ilvl="0" w:tplc="B33EE70A">
      <w:start w:val="1"/>
      <w:numFmt w:val="decimal"/>
      <w:lvlText w:val="%1."/>
      <w:lvlJc w:val="left"/>
      <w:pPr>
        <w:ind w:left="720" w:hanging="360"/>
      </w:pPr>
    </w:lvl>
    <w:lvl w:ilvl="1" w:tplc="0D42ED36">
      <w:start w:val="1"/>
      <w:numFmt w:val="decimal"/>
      <w:lvlText w:val="%2."/>
      <w:lvlJc w:val="left"/>
      <w:pPr>
        <w:ind w:left="720" w:hanging="360"/>
      </w:pPr>
    </w:lvl>
    <w:lvl w:ilvl="2" w:tplc="E162E7AC">
      <w:start w:val="1"/>
      <w:numFmt w:val="decimal"/>
      <w:lvlText w:val="%3."/>
      <w:lvlJc w:val="left"/>
      <w:pPr>
        <w:ind w:left="720" w:hanging="360"/>
      </w:pPr>
    </w:lvl>
    <w:lvl w:ilvl="3" w:tplc="4DF41D9E">
      <w:start w:val="1"/>
      <w:numFmt w:val="decimal"/>
      <w:lvlText w:val="%4."/>
      <w:lvlJc w:val="left"/>
      <w:pPr>
        <w:ind w:left="720" w:hanging="360"/>
      </w:pPr>
    </w:lvl>
    <w:lvl w:ilvl="4" w:tplc="8258CB28">
      <w:start w:val="1"/>
      <w:numFmt w:val="decimal"/>
      <w:lvlText w:val="%5."/>
      <w:lvlJc w:val="left"/>
      <w:pPr>
        <w:ind w:left="720" w:hanging="360"/>
      </w:pPr>
    </w:lvl>
    <w:lvl w:ilvl="5" w:tplc="5DEEFE84">
      <w:start w:val="1"/>
      <w:numFmt w:val="decimal"/>
      <w:lvlText w:val="%6."/>
      <w:lvlJc w:val="left"/>
      <w:pPr>
        <w:ind w:left="720" w:hanging="360"/>
      </w:pPr>
    </w:lvl>
    <w:lvl w:ilvl="6" w:tplc="9EEA2788">
      <w:start w:val="1"/>
      <w:numFmt w:val="decimal"/>
      <w:lvlText w:val="%7."/>
      <w:lvlJc w:val="left"/>
      <w:pPr>
        <w:ind w:left="720" w:hanging="360"/>
      </w:pPr>
    </w:lvl>
    <w:lvl w:ilvl="7" w:tplc="F50EA6CE">
      <w:start w:val="1"/>
      <w:numFmt w:val="decimal"/>
      <w:lvlText w:val="%8."/>
      <w:lvlJc w:val="left"/>
      <w:pPr>
        <w:ind w:left="720" w:hanging="360"/>
      </w:pPr>
    </w:lvl>
    <w:lvl w:ilvl="8" w:tplc="B74A2FF8">
      <w:start w:val="1"/>
      <w:numFmt w:val="decimal"/>
      <w:lvlText w:val="%9."/>
      <w:lvlJc w:val="left"/>
      <w:pPr>
        <w:ind w:left="720" w:hanging="360"/>
      </w:pPr>
    </w:lvl>
  </w:abstractNum>
  <w:abstractNum w:abstractNumId="2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9F555D0"/>
    <w:multiLevelType w:val="multilevel"/>
    <w:tmpl w:val="DE42410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BE371A7"/>
    <w:multiLevelType w:val="hybridMultilevel"/>
    <w:tmpl w:val="C8B8B96C"/>
    <w:lvl w:ilvl="0" w:tplc="E6420F5E">
      <w:start w:val="1"/>
      <w:numFmt w:val="bullet"/>
      <w:lvlText w:val=""/>
      <w:lvlJc w:val="left"/>
      <w:pPr>
        <w:ind w:left="720" w:hanging="360"/>
      </w:pPr>
      <w:rPr>
        <w:rFonts w:ascii="Symbol" w:hAnsi="Symbol"/>
      </w:rPr>
    </w:lvl>
    <w:lvl w:ilvl="1" w:tplc="CDF6E48A">
      <w:start w:val="1"/>
      <w:numFmt w:val="bullet"/>
      <w:lvlText w:val=""/>
      <w:lvlJc w:val="left"/>
      <w:pPr>
        <w:ind w:left="720" w:hanging="360"/>
      </w:pPr>
      <w:rPr>
        <w:rFonts w:ascii="Symbol" w:hAnsi="Symbol"/>
      </w:rPr>
    </w:lvl>
    <w:lvl w:ilvl="2" w:tplc="1E74A7E8">
      <w:start w:val="1"/>
      <w:numFmt w:val="bullet"/>
      <w:lvlText w:val=""/>
      <w:lvlJc w:val="left"/>
      <w:pPr>
        <w:ind w:left="720" w:hanging="360"/>
      </w:pPr>
      <w:rPr>
        <w:rFonts w:ascii="Symbol" w:hAnsi="Symbol"/>
      </w:rPr>
    </w:lvl>
    <w:lvl w:ilvl="3" w:tplc="05840614">
      <w:start w:val="1"/>
      <w:numFmt w:val="bullet"/>
      <w:lvlText w:val=""/>
      <w:lvlJc w:val="left"/>
      <w:pPr>
        <w:ind w:left="720" w:hanging="360"/>
      </w:pPr>
      <w:rPr>
        <w:rFonts w:ascii="Symbol" w:hAnsi="Symbol"/>
      </w:rPr>
    </w:lvl>
    <w:lvl w:ilvl="4" w:tplc="9384B908">
      <w:start w:val="1"/>
      <w:numFmt w:val="bullet"/>
      <w:lvlText w:val=""/>
      <w:lvlJc w:val="left"/>
      <w:pPr>
        <w:ind w:left="720" w:hanging="360"/>
      </w:pPr>
      <w:rPr>
        <w:rFonts w:ascii="Symbol" w:hAnsi="Symbol"/>
      </w:rPr>
    </w:lvl>
    <w:lvl w:ilvl="5" w:tplc="E17853B8">
      <w:start w:val="1"/>
      <w:numFmt w:val="bullet"/>
      <w:lvlText w:val=""/>
      <w:lvlJc w:val="left"/>
      <w:pPr>
        <w:ind w:left="720" w:hanging="360"/>
      </w:pPr>
      <w:rPr>
        <w:rFonts w:ascii="Symbol" w:hAnsi="Symbol"/>
      </w:rPr>
    </w:lvl>
    <w:lvl w:ilvl="6" w:tplc="0C627B7C">
      <w:start w:val="1"/>
      <w:numFmt w:val="bullet"/>
      <w:lvlText w:val=""/>
      <w:lvlJc w:val="left"/>
      <w:pPr>
        <w:ind w:left="720" w:hanging="360"/>
      </w:pPr>
      <w:rPr>
        <w:rFonts w:ascii="Symbol" w:hAnsi="Symbol"/>
      </w:rPr>
    </w:lvl>
    <w:lvl w:ilvl="7" w:tplc="D570BD98">
      <w:start w:val="1"/>
      <w:numFmt w:val="bullet"/>
      <w:lvlText w:val=""/>
      <w:lvlJc w:val="left"/>
      <w:pPr>
        <w:ind w:left="720" w:hanging="360"/>
      </w:pPr>
      <w:rPr>
        <w:rFonts w:ascii="Symbol" w:hAnsi="Symbol"/>
      </w:rPr>
    </w:lvl>
    <w:lvl w:ilvl="8" w:tplc="1930BFE6">
      <w:start w:val="1"/>
      <w:numFmt w:val="bullet"/>
      <w:lvlText w:val=""/>
      <w:lvlJc w:val="left"/>
      <w:pPr>
        <w:ind w:left="720" w:hanging="360"/>
      </w:pPr>
      <w:rPr>
        <w:rFonts w:ascii="Symbol" w:hAnsi="Symbol"/>
      </w:rPr>
    </w:lvl>
  </w:abstractNum>
  <w:abstractNum w:abstractNumId="28" w15:restartNumberingAfterBreak="0">
    <w:nsid w:val="2E454F17"/>
    <w:multiLevelType w:val="multilevel"/>
    <w:tmpl w:val="947C003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3201AB9"/>
    <w:multiLevelType w:val="hybridMultilevel"/>
    <w:tmpl w:val="82B82B4C"/>
    <w:lvl w:ilvl="0" w:tplc="82162B0E">
      <w:start w:val="1"/>
      <w:numFmt w:val="decimal"/>
      <w:lvlText w:val="7.%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strike w:val="0"/>
        <w:dstrike w:val="0"/>
        <w:u w:val="none"/>
        <w:effect w:val="none"/>
      </w:rPr>
    </w:lvl>
    <w:lvl w:ilvl="2">
      <w:start w:val="1"/>
      <w:numFmt w:val="decimal"/>
      <w:isLgl/>
      <w:lvlText w:val="%1.%2.%3"/>
      <w:lvlJc w:val="left"/>
      <w:pPr>
        <w:ind w:left="180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32"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34DF0428"/>
    <w:multiLevelType w:val="hybridMultilevel"/>
    <w:tmpl w:val="38E03534"/>
    <w:lvl w:ilvl="0" w:tplc="7AC2E4D2">
      <w:start w:val="1"/>
      <w:numFmt w:val="decimal"/>
      <w:lvlText w:val="6.%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38060D22"/>
    <w:multiLevelType w:val="multilevel"/>
    <w:tmpl w:val="3B5CBB58"/>
    <w:lvl w:ilvl="0">
      <w:start w:val="1"/>
      <w:numFmt w:val="upperRoman"/>
      <w:lvlText w:val="%1."/>
      <w:lvlJc w:val="left"/>
      <w:pPr>
        <w:ind w:left="1080" w:hanging="720"/>
      </w:pPr>
      <w:rPr>
        <w:rFonts w:ascii="Times New Roman" w:hAnsi="Times New Roman" w:cs="Times New Roman" w:hint="default"/>
      </w:rPr>
    </w:lvl>
    <w:lvl w:ilvl="1">
      <w:start w:val="16"/>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38223084"/>
    <w:multiLevelType w:val="multilevel"/>
    <w:tmpl w:val="3BD4963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41" w15:restartNumberingAfterBreak="0">
    <w:nsid w:val="3FB417D9"/>
    <w:multiLevelType w:val="hybridMultilevel"/>
    <w:tmpl w:val="BFE64F2E"/>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46876A59"/>
    <w:multiLevelType w:val="hybridMultilevel"/>
    <w:tmpl w:val="B85AECBC"/>
    <w:lvl w:ilvl="0" w:tplc="FB42B05E">
      <w:start w:val="1"/>
      <w:numFmt w:val="decimal"/>
      <w:lvlText w:val="8.2.%1."/>
      <w:lvlJc w:val="left"/>
      <w:pPr>
        <w:ind w:left="720" w:hanging="360"/>
      </w:pPr>
      <w:rPr>
        <w:rFonts w:cs="Times New Roman" w:hint="default"/>
      </w:rPr>
    </w:lvl>
    <w:lvl w:ilvl="1" w:tplc="86061C54" w:tentative="1">
      <w:start w:val="1"/>
      <w:numFmt w:val="lowerLetter"/>
      <w:lvlText w:val="%2."/>
      <w:lvlJc w:val="left"/>
      <w:pPr>
        <w:ind w:left="1440" w:hanging="360"/>
      </w:pPr>
      <w:rPr>
        <w:rFonts w:cs="Times New Roman"/>
      </w:rPr>
    </w:lvl>
    <w:lvl w:ilvl="2" w:tplc="077449B2" w:tentative="1">
      <w:start w:val="1"/>
      <w:numFmt w:val="lowerRoman"/>
      <w:lvlText w:val="%3."/>
      <w:lvlJc w:val="right"/>
      <w:pPr>
        <w:ind w:left="2160" w:hanging="180"/>
      </w:pPr>
      <w:rPr>
        <w:rFonts w:cs="Times New Roman"/>
      </w:rPr>
    </w:lvl>
    <w:lvl w:ilvl="3" w:tplc="A7A4D0E2" w:tentative="1">
      <w:start w:val="1"/>
      <w:numFmt w:val="decimal"/>
      <w:lvlText w:val="%4."/>
      <w:lvlJc w:val="left"/>
      <w:pPr>
        <w:ind w:left="2880" w:hanging="360"/>
      </w:pPr>
      <w:rPr>
        <w:rFonts w:cs="Times New Roman"/>
      </w:rPr>
    </w:lvl>
    <w:lvl w:ilvl="4" w:tplc="08028188" w:tentative="1">
      <w:start w:val="1"/>
      <w:numFmt w:val="lowerLetter"/>
      <w:lvlText w:val="%5."/>
      <w:lvlJc w:val="left"/>
      <w:pPr>
        <w:ind w:left="3600" w:hanging="360"/>
      </w:pPr>
      <w:rPr>
        <w:rFonts w:cs="Times New Roman"/>
      </w:rPr>
    </w:lvl>
    <w:lvl w:ilvl="5" w:tplc="AEF46A7E" w:tentative="1">
      <w:start w:val="1"/>
      <w:numFmt w:val="lowerRoman"/>
      <w:lvlText w:val="%6."/>
      <w:lvlJc w:val="right"/>
      <w:pPr>
        <w:ind w:left="4320" w:hanging="180"/>
      </w:pPr>
      <w:rPr>
        <w:rFonts w:cs="Times New Roman"/>
      </w:rPr>
    </w:lvl>
    <w:lvl w:ilvl="6" w:tplc="E4820DA0" w:tentative="1">
      <w:start w:val="1"/>
      <w:numFmt w:val="decimal"/>
      <w:lvlText w:val="%7."/>
      <w:lvlJc w:val="left"/>
      <w:pPr>
        <w:ind w:left="5040" w:hanging="360"/>
      </w:pPr>
      <w:rPr>
        <w:rFonts w:cs="Times New Roman"/>
      </w:rPr>
    </w:lvl>
    <w:lvl w:ilvl="7" w:tplc="2B780CCA" w:tentative="1">
      <w:start w:val="1"/>
      <w:numFmt w:val="lowerLetter"/>
      <w:lvlText w:val="%8."/>
      <w:lvlJc w:val="left"/>
      <w:pPr>
        <w:ind w:left="5760" w:hanging="360"/>
      </w:pPr>
      <w:rPr>
        <w:rFonts w:cs="Times New Roman"/>
      </w:rPr>
    </w:lvl>
    <w:lvl w:ilvl="8" w:tplc="27C885E8" w:tentative="1">
      <w:start w:val="1"/>
      <w:numFmt w:val="lowerRoman"/>
      <w:lvlText w:val="%9."/>
      <w:lvlJc w:val="right"/>
      <w:pPr>
        <w:ind w:left="6480" w:hanging="180"/>
      </w:pPr>
      <w:rPr>
        <w:rFonts w:cs="Times New Roman"/>
      </w:rPr>
    </w:lvl>
  </w:abstractNum>
  <w:abstractNum w:abstractNumId="44" w15:restartNumberingAfterBreak="0">
    <w:nsid w:val="474A15C8"/>
    <w:multiLevelType w:val="hybridMultilevel"/>
    <w:tmpl w:val="BFDA8AE2"/>
    <w:lvl w:ilvl="0" w:tplc="3196C76A">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8"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9" w15:restartNumberingAfterBreak="0">
    <w:nsid w:val="4C12124D"/>
    <w:multiLevelType w:val="hybridMultilevel"/>
    <w:tmpl w:val="8E7CB28E"/>
    <w:lvl w:ilvl="0" w:tplc="A53C91A0">
      <w:start w:val="1"/>
      <w:numFmt w:val="decimal"/>
      <w:lvlText w:val="3.2.%1."/>
      <w:lvlJc w:val="left"/>
      <w:pPr>
        <w:tabs>
          <w:tab w:val="num" w:pos="0"/>
        </w:tabs>
        <w:ind w:left="720" w:hanging="360"/>
      </w:pPr>
      <w:rPr>
        <w:rFonts w:ascii="Verdana" w:hAnsi="Verdana"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323A5D6E"/>
    <w:lvl w:ilvl="0" w:tplc="137CEB74">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CBF06DD"/>
    <w:multiLevelType w:val="hybridMultilevel"/>
    <w:tmpl w:val="1C0EC4B0"/>
    <w:lvl w:ilvl="0" w:tplc="0B4E30AC">
      <w:start w:val="1"/>
      <w:numFmt w:val="bullet"/>
      <w:lvlText w:val=""/>
      <w:lvlJc w:val="left"/>
      <w:pPr>
        <w:ind w:left="720" w:hanging="360"/>
      </w:pPr>
      <w:rPr>
        <w:rFonts w:ascii="Symbol" w:hAnsi="Symbol"/>
      </w:rPr>
    </w:lvl>
    <w:lvl w:ilvl="1" w:tplc="991E98B8">
      <w:start w:val="1"/>
      <w:numFmt w:val="bullet"/>
      <w:lvlText w:val=""/>
      <w:lvlJc w:val="left"/>
      <w:pPr>
        <w:ind w:left="720" w:hanging="360"/>
      </w:pPr>
      <w:rPr>
        <w:rFonts w:ascii="Symbol" w:hAnsi="Symbol"/>
      </w:rPr>
    </w:lvl>
    <w:lvl w:ilvl="2" w:tplc="51024A94">
      <w:start w:val="1"/>
      <w:numFmt w:val="bullet"/>
      <w:lvlText w:val=""/>
      <w:lvlJc w:val="left"/>
      <w:pPr>
        <w:ind w:left="720" w:hanging="360"/>
      </w:pPr>
      <w:rPr>
        <w:rFonts w:ascii="Symbol" w:hAnsi="Symbol"/>
      </w:rPr>
    </w:lvl>
    <w:lvl w:ilvl="3" w:tplc="7B4A224E">
      <w:start w:val="1"/>
      <w:numFmt w:val="bullet"/>
      <w:lvlText w:val=""/>
      <w:lvlJc w:val="left"/>
      <w:pPr>
        <w:ind w:left="720" w:hanging="360"/>
      </w:pPr>
      <w:rPr>
        <w:rFonts w:ascii="Symbol" w:hAnsi="Symbol"/>
      </w:rPr>
    </w:lvl>
    <w:lvl w:ilvl="4" w:tplc="552286EC">
      <w:start w:val="1"/>
      <w:numFmt w:val="bullet"/>
      <w:lvlText w:val=""/>
      <w:lvlJc w:val="left"/>
      <w:pPr>
        <w:ind w:left="720" w:hanging="360"/>
      </w:pPr>
      <w:rPr>
        <w:rFonts w:ascii="Symbol" w:hAnsi="Symbol"/>
      </w:rPr>
    </w:lvl>
    <w:lvl w:ilvl="5" w:tplc="96E0A202">
      <w:start w:val="1"/>
      <w:numFmt w:val="bullet"/>
      <w:lvlText w:val=""/>
      <w:lvlJc w:val="left"/>
      <w:pPr>
        <w:ind w:left="720" w:hanging="360"/>
      </w:pPr>
      <w:rPr>
        <w:rFonts w:ascii="Symbol" w:hAnsi="Symbol"/>
      </w:rPr>
    </w:lvl>
    <w:lvl w:ilvl="6" w:tplc="CBDAE764">
      <w:start w:val="1"/>
      <w:numFmt w:val="bullet"/>
      <w:lvlText w:val=""/>
      <w:lvlJc w:val="left"/>
      <w:pPr>
        <w:ind w:left="720" w:hanging="360"/>
      </w:pPr>
      <w:rPr>
        <w:rFonts w:ascii="Symbol" w:hAnsi="Symbol"/>
      </w:rPr>
    </w:lvl>
    <w:lvl w:ilvl="7" w:tplc="6B9C9FB6">
      <w:start w:val="1"/>
      <w:numFmt w:val="bullet"/>
      <w:lvlText w:val=""/>
      <w:lvlJc w:val="left"/>
      <w:pPr>
        <w:ind w:left="720" w:hanging="360"/>
      </w:pPr>
      <w:rPr>
        <w:rFonts w:ascii="Symbol" w:hAnsi="Symbol"/>
      </w:rPr>
    </w:lvl>
    <w:lvl w:ilvl="8" w:tplc="B3007F7C">
      <w:start w:val="1"/>
      <w:numFmt w:val="bullet"/>
      <w:lvlText w:val=""/>
      <w:lvlJc w:val="left"/>
      <w:pPr>
        <w:ind w:left="720" w:hanging="360"/>
      </w:pPr>
      <w:rPr>
        <w:rFonts w:ascii="Symbol" w:hAnsi="Symbol"/>
      </w:rPr>
    </w:lvl>
  </w:abstractNum>
  <w:abstractNum w:abstractNumId="52" w15:restartNumberingAfterBreak="0">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54E06C2E"/>
    <w:multiLevelType w:val="hybridMultilevel"/>
    <w:tmpl w:val="5E52FA9C"/>
    <w:lvl w:ilvl="0" w:tplc="F822B966">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56" w15:restartNumberingAfterBreak="0">
    <w:nsid w:val="56FC50A0"/>
    <w:multiLevelType w:val="hybridMultilevel"/>
    <w:tmpl w:val="89EA38B8"/>
    <w:lvl w:ilvl="0" w:tplc="997A85CE">
      <w:start w:val="1"/>
      <w:numFmt w:val="decimal"/>
      <w:lvlText w:val="6.4.%1."/>
      <w:lvlJc w:val="left"/>
      <w:pPr>
        <w:tabs>
          <w:tab w:val="num" w:pos="0"/>
        </w:tabs>
        <w:ind w:left="720" w:hanging="360"/>
      </w:pPr>
      <w:rPr>
        <w:rFonts w:cs="Times New Roman" w:hint="default"/>
      </w:rPr>
    </w:lvl>
    <w:lvl w:ilvl="1" w:tplc="ADE22C42" w:tentative="1">
      <w:start w:val="1"/>
      <w:numFmt w:val="lowerLetter"/>
      <w:lvlText w:val="%2."/>
      <w:lvlJc w:val="left"/>
      <w:pPr>
        <w:ind w:left="1440" w:hanging="360"/>
      </w:pPr>
      <w:rPr>
        <w:rFonts w:cs="Times New Roman"/>
      </w:rPr>
    </w:lvl>
    <w:lvl w:ilvl="2" w:tplc="4FE2FB4E" w:tentative="1">
      <w:start w:val="1"/>
      <w:numFmt w:val="lowerRoman"/>
      <w:lvlText w:val="%3."/>
      <w:lvlJc w:val="right"/>
      <w:pPr>
        <w:ind w:left="2160" w:hanging="180"/>
      </w:pPr>
      <w:rPr>
        <w:rFonts w:cs="Times New Roman"/>
      </w:rPr>
    </w:lvl>
    <w:lvl w:ilvl="3" w:tplc="9FA063BA" w:tentative="1">
      <w:start w:val="1"/>
      <w:numFmt w:val="decimal"/>
      <w:lvlText w:val="%4."/>
      <w:lvlJc w:val="left"/>
      <w:pPr>
        <w:ind w:left="2880" w:hanging="360"/>
      </w:pPr>
      <w:rPr>
        <w:rFonts w:cs="Times New Roman"/>
      </w:rPr>
    </w:lvl>
    <w:lvl w:ilvl="4" w:tplc="2D72E158" w:tentative="1">
      <w:start w:val="1"/>
      <w:numFmt w:val="lowerLetter"/>
      <w:lvlText w:val="%5."/>
      <w:lvlJc w:val="left"/>
      <w:pPr>
        <w:ind w:left="3600" w:hanging="360"/>
      </w:pPr>
      <w:rPr>
        <w:rFonts w:cs="Times New Roman"/>
      </w:rPr>
    </w:lvl>
    <w:lvl w:ilvl="5" w:tplc="9B70B1F0" w:tentative="1">
      <w:start w:val="1"/>
      <w:numFmt w:val="lowerRoman"/>
      <w:lvlText w:val="%6."/>
      <w:lvlJc w:val="right"/>
      <w:pPr>
        <w:ind w:left="4320" w:hanging="180"/>
      </w:pPr>
      <w:rPr>
        <w:rFonts w:cs="Times New Roman"/>
      </w:rPr>
    </w:lvl>
    <w:lvl w:ilvl="6" w:tplc="F3280A50" w:tentative="1">
      <w:start w:val="1"/>
      <w:numFmt w:val="decimal"/>
      <w:lvlText w:val="%7."/>
      <w:lvlJc w:val="left"/>
      <w:pPr>
        <w:ind w:left="5040" w:hanging="360"/>
      </w:pPr>
      <w:rPr>
        <w:rFonts w:cs="Times New Roman"/>
      </w:rPr>
    </w:lvl>
    <w:lvl w:ilvl="7" w:tplc="0762B448" w:tentative="1">
      <w:start w:val="1"/>
      <w:numFmt w:val="lowerLetter"/>
      <w:lvlText w:val="%8."/>
      <w:lvlJc w:val="left"/>
      <w:pPr>
        <w:ind w:left="5760" w:hanging="360"/>
      </w:pPr>
      <w:rPr>
        <w:rFonts w:cs="Times New Roman"/>
      </w:rPr>
    </w:lvl>
    <w:lvl w:ilvl="8" w:tplc="BC128D16" w:tentative="1">
      <w:start w:val="1"/>
      <w:numFmt w:val="lowerRoman"/>
      <w:lvlText w:val="%9."/>
      <w:lvlJc w:val="right"/>
      <w:pPr>
        <w:ind w:left="6480" w:hanging="180"/>
      </w:pPr>
      <w:rPr>
        <w:rFonts w:cs="Times New Roman"/>
      </w:rPr>
    </w:lvl>
  </w:abstractNum>
  <w:abstractNum w:abstractNumId="57" w15:restartNumberingAfterBreak="0">
    <w:nsid w:val="57C13ECA"/>
    <w:multiLevelType w:val="hybridMultilevel"/>
    <w:tmpl w:val="28F8F752"/>
    <w:lvl w:ilvl="0" w:tplc="CBC85384">
      <w:start w:val="1"/>
      <w:numFmt w:val="decimal"/>
      <w:lvlText w:val="%1."/>
      <w:lvlJc w:val="left"/>
      <w:pPr>
        <w:ind w:left="720" w:hanging="360"/>
      </w:pPr>
    </w:lvl>
    <w:lvl w:ilvl="1" w:tplc="7C868172">
      <w:start w:val="1"/>
      <w:numFmt w:val="decimal"/>
      <w:lvlText w:val="%2."/>
      <w:lvlJc w:val="left"/>
      <w:pPr>
        <w:ind w:left="720" w:hanging="360"/>
      </w:pPr>
    </w:lvl>
    <w:lvl w:ilvl="2" w:tplc="77E048D6">
      <w:start w:val="1"/>
      <w:numFmt w:val="decimal"/>
      <w:lvlText w:val="%3."/>
      <w:lvlJc w:val="left"/>
      <w:pPr>
        <w:ind w:left="720" w:hanging="360"/>
      </w:pPr>
    </w:lvl>
    <w:lvl w:ilvl="3" w:tplc="A8F68F9E">
      <w:start w:val="1"/>
      <w:numFmt w:val="decimal"/>
      <w:lvlText w:val="%4."/>
      <w:lvlJc w:val="left"/>
      <w:pPr>
        <w:ind w:left="720" w:hanging="360"/>
      </w:pPr>
    </w:lvl>
    <w:lvl w:ilvl="4" w:tplc="3FD8CD8A">
      <w:start w:val="1"/>
      <w:numFmt w:val="decimal"/>
      <w:lvlText w:val="%5."/>
      <w:lvlJc w:val="left"/>
      <w:pPr>
        <w:ind w:left="720" w:hanging="360"/>
      </w:pPr>
    </w:lvl>
    <w:lvl w:ilvl="5" w:tplc="BBD21AA2">
      <w:start w:val="1"/>
      <w:numFmt w:val="decimal"/>
      <w:lvlText w:val="%6."/>
      <w:lvlJc w:val="left"/>
      <w:pPr>
        <w:ind w:left="720" w:hanging="360"/>
      </w:pPr>
    </w:lvl>
    <w:lvl w:ilvl="6" w:tplc="2BF490AC">
      <w:start w:val="1"/>
      <w:numFmt w:val="decimal"/>
      <w:lvlText w:val="%7."/>
      <w:lvlJc w:val="left"/>
      <w:pPr>
        <w:ind w:left="720" w:hanging="360"/>
      </w:pPr>
    </w:lvl>
    <w:lvl w:ilvl="7" w:tplc="BBDECACE">
      <w:start w:val="1"/>
      <w:numFmt w:val="decimal"/>
      <w:lvlText w:val="%8."/>
      <w:lvlJc w:val="left"/>
      <w:pPr>
        <w:ind w:left="720" w:hanging="360"/>
      </w:pPr>
    </w:lvl>
    <w:lvl w:ilvl="8" w:tplc="E842C3CA">
      <w:start w:val="1"/>
      <w:numFmt w:val="decimal"/>
      <w:lvlText w:val="%9."/>
      <w:lvlJc w:val="left"/>
      <w:pPr>
        <w:ind w:left="720" w:hanging="360"/>
      </w:pPr>
    </w:lvl>
  </w:abstractNum>
  <w:abstractNum w:abstractNumId="58" w15:restartNumberingAfterBreak="0">
    <w:nsid w:val="58AC74EC"/>
    <w:multiLevelType w:val="multilevel"/>
    <w:tmpl w:val="15469CB6"/>
    <w:lvl w:ilvl="0">
      <w:start w:val="1"/>
      <w:numFmt w:val="decimal"/>
      <w:lvlText w:val="10.3.%1."/>
      <w:lvlJc w:val="left"/>
      <w:pPr>
        <w:ind w:left="1211" w:hanging="360"/>
      </w:pPr>
      <w:rPr>
        <w:rFonts w:ascii="Verdana" w:hAnsi="Verdana"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C18597F"/>
    <w:multiLevelType w:val="hybridMultilevel"/>
    <w:tmpl w:val="59266CA2"/>
    <w:lvl w:ilvl="0" w:tplc="DCB247DA">
      <w:start w:val="1"/>
      <w:numFmt w:val="bullet"/>
      <w:lvlText w:val=""/>
      <w:lvlJc w:val="left"/>
      <w:pPr>
        <w:ind w:left="720" w:hanging="360"/>
      </w:pPr>
      <w:rPr>
        <w:rFonts w:ascii="Symbol" w:hAnsi="Symbol"/>
      </w:rPr>
    </w:lvl>
    <w:lvl w:ilvl="1" w:tplc="CF9C291A">
      <w:start w:val="1"/>
      <w:numFmt w:val="bullet"/>
      <w:lvlText w:val=""/>
      <w:lvlJc w:val="left"/>
      <w:pPr>
        <w:ind w:left="720" w:hanging="360"/>
      </w:pPr>
      <w:rPr>
        <w:rFonts w:ascii="Symbol" w:hAnsi="Symbol"/>
      </w:rPr>
    </w:lvl>
    <w:lvl w:ilvl="2" w:tplc="249244A8">
      <w:start w:val="1"/>
      <w:numFmt w:val="bullet"/>
      <w:lvlText w:val=""/>
      <w:lvlJc w:val="left"/>
      <w:pPr>
        <w:ind w:left="720" w:hanging="360"/>
      </w:pPr>
      <w:rPr>
        <w:rFonts w:ascii="Symbol" w:hAnsi="Symbol"/>
      </w:rPr>
    </w:lvl>
    <w:lvl w:ilvl="3" w:tplc="4EB4DCB6">
      <w:start w:val="1"/>
      <w:numFmt w:val="bullet"/>
      <w:lvlText w:val=""/>
      <w:lvlJc w:val="left"/>
      <w:pPr>
        <w:ind w:left="720" w:hanging="360"/>
      </w:pPr>
      <w:rPr>
        <w:rFonts w:ascii="Symbol" w:hAnsi="Symbol"/>
      </w:rPr>
    </w:lvl>
    <w:lvl w:ilvl="4" w:tplc="E67E102A">
      <w:start w:val="1"/>
      <w:numFmt w:val="bullet"/>
      <w:lvlText w:val=""/>
      <w:lvlJc w:val="left"/>
      <w:pPr>
        <w:ind w:left="720" w:hanging="360"/>
      </w:pPr>
      <w:rPr>
        <w:rFonts w:ascii="Symbol" w:hAnsi="Symbol"/>
      </w:rPr>
    </w:lvl>
    <w:lvl w:ilvl="5" w:tplc="87CE90DC">
      <w:start w:val="1"/>
      <w:numFmt w:val="bullet"/>
      <w:lvlText w:val=""/>
      <w:lvlJc w:val="left"/>
      <w:pPr>
        <w:ind w:left="720" w:hanging="360"/>
      </w:pPr>
      <w:rPr>
        <w:rFonts w:ascii="Symbol" w:hAnsi="Symbol"/>
      </w:rPr>
    </w:lvl>
    <w:lvl w:ilvl="6" w:tplc="E6722E18">
      <w:start w:val="1"/>
      <w:numFmt w:val="bullet"/>
      <w:lvlText w:val=""/>
      <w:lvlJc w:val="left"/>
      <w:pPr>
        <w:ind w:left="720" w:hanging="360"/>
      </w:pPr>
      <w:rPr>
        <w:rFonts w:ascii="Symbol" w:hAnsi="Symbol"/>
      </w:rPr>
    </w:lvl>
    <w:lvl w:ilvl="7" w:tplc="AF8882E8">
      <w:start w:val="1"/>
      <w:numFmt w:val="bullet"/>
      <w:lvlText w:val=""/>
      <w:lvlJc w:val="left"/>
      <w:pPr>
        <w:ind w:left="720" w:hanging="360"/>
      </w:pPr>
      <w:rPr>
        <w:rFonts w:ascii="Symbol" w:hAnsi="Symbol"/>
      </w:rPr>
    </w:lvl>
    <w:lvl w:ilvl="8" w:tplc="6304F0E2">
      <w:start w:val="1"/>
      <w:numFmt w:val="bullet"/>
      <w:lvlText w:val=""/>
      <w:lvlJc w:val="left"/>
      <w:pPr>
        <w:ind w:left="720" w:hanging="360"/>
      </w:pPr>
      <w:rPr>
        <w:rFonts w:ascii="Symbol" w:hAnsi="Symbol"/>
      </w:rPr>
    </w:lvl>
  </w:abstractNum>
  <w:abstractNum w:abstractNumId="60" w15:restartNumberingAfterBreak="0">
    <w:nsid w:val="5C3A6E99"/>
    <w:multiLevelType w:val="hybridMultilevel"/>
    <w:tmpl w:val="6332DA4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62"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3" w15:restartNumberingAfterBreak="0">
    <w:nsid w:val="6A440BA3"/>
    <w:multiLevelType w:val="hybridMultilevel"/>
    <w:tmpl w:val="A9A0034A"/>
    <w:lvl w:ilvl="0" w:tplc="C72A2196">
      <w:start w:val="1"/>
      <w:numFmt w:val="lowerRoman"/>
      <w:lvlText w:val="(%1)"/>
      <w:lvlJc w:val="right"/>
      <w:pPr>
        <w:ind w:left="1780" w:hanging="360"/>
      </w:pPr>
      <w:rPr>
        <w:rFonts w:hint="default"/>
      </w:rPr>
    </w:lvl>
    <w:lvl w:ilvl="1" w:tplc="C08C5E8C">
      <w:start w:val="1"/>
      <w:numFmt w:val="lowerLetter"/>
      <w:lvlText w:val="%2."/>
      <w:lvlJc w:val="left"/>
      <w:pPr>
        <w:ind w:left="2500" w:hanging="360"/>
      </w:pPr>
    </w:lvl>
    <w:lvl w:ilvl="2" w:tplc="ADE0ECE8" w:tentative="1">
      <w:start w:val="1"/>
      <w:numFmt w:val="lowerRoman"/>
      <w:lvlText w:val="%3."/>
      <w:lvlJc w:val="right"/>
      <w:pPr>
        <w:ind w:left="3220" w:hanging="180"/>
      </w:pPr>
    </w:lvl>
    <w:lvl w:ilvl="3" w:tplc="121AE006" w:tentative="1">
      <w:start w:val="1"/>
      <w:numFmt w:val="decimal"/>
      <w:lvlText w:val="%4."/>
      <w:lvlJc w:val="left"/>
      <w:pPr>
        <w:ind w:left="3940" w:hanging="360"/>
      </w:pPr>
    </w:lvl>
    <w:lvl w:ilvl="4" w:tplc="0B2CF914" w:tentative="1">
      <w:start w:val="1"/>
      <w:numFmt w:val="lowerLetter"/>
      <w:lvlText w:val="%5."/>
      <w:lvlJc w:val="left"/>
      <w:pPr>
        <w:ind w:left="4660" w:hanging="360"/>
      </w:pPr>
    </w:lvl>
    <w:lvl w:ilvl="5" w:tplc="FA7055A8" w:tentative="1">
      <w:start w:val="1"/>
      <w:numFmt w:val="lowerRoman"/>
      <w:lvlText w:val="%6."/>
      <w:lvlJc w:val="right"/>
      <w:pPr>
        <w:ind w:left="5380" w:hanging="180"/>
      </w:pPr>
    </w:lvl>
    <w:lvl w:ilvl="6" w:tplc="6C4AE59C" w:tentative="1">
      <w:start w:val="1"/>
      <w:numFmt w:val="decimal"/>
      <w:lvlText w:val="%7."/>
      <w:lvlJc w:val="left"/>
      <w:pPr>
        <w:ind w:left="6100" w:hanging="360"/>
      </w:pPr>
    </w:lvl>
    <w:lvl w:ilvl="7" w:tplc="0DD614E4" w:tentative="1">
      <w:start w:val="1"/>
      <w:numFmt w:val="lowerLetter"/>
      <w:lvlText w:val="%8."/>
      <w:lvlJc w:val="left"/>
      <w:pPr>
        <w:ind w:left="6820" w:hanging="360"/>
      </w:pPr>
    </w:lvl>
    <w:lvl w:ilvl="8" w:tplc="B33485A0" w:tentative="1">
      <w:start w:val="1"/>
      <w:numFmt w:val="lowerRoman"/>
      <w:lvlText w:val="%9."/>
      <w:lvlJc w:val="right"/>
      <w:pPr>
        <w:ind w:left="7540" w:hanging="180"/>
      </w:pPr>
    </w:lvl>
  </w:abstractNum>
  <w:abstractNum w:abstractNumId="64" w15:restartNumberingAfterBreak="0">
    <w:nsid w:val="6B3768A7"/>
    <w:multiLevelType w:val="hybridMultilevel"/>
    <w:tmpl w:val="48041EE6"/>
    <w:lvl w:ilvl="0" w:tplc="21EA94F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6E9E62F1"/>
    <w:multiLevelType w:val="hybridMultilevel"/>
    <w:tmpl w:val="4522A05E"/>
    <w:lvl w:ilvl="0" w:tplc="CF2C5E7A">
      <w:start w:val="1"/>
      <w:numFmt w:val="decimal"/>
      <w:lvlText w:val="15.%1."/>
      <w:lvlJc w:val="left"/>
      <w:pPr>
        <w:ind w:left="720" w:hanging="360"/>
      </w:pPr>
      <w:rPr>
        <w:rFonts w:cs="Times New Roman" w:hint="default"/>
        <w:sz w:val="24"/>
        <w:szCs w:val="24"/>
      </w:rPr>
    </w:lvl>
    <w:lvl w:ilvl="1" w:tplc="5C20AEE8" w:tentative="1">
      <w:start w:val="1"/>
      <w:numFmt w:val="lowerLetter"/>
      <w:lvlText w:val="%2."/>
      <w:lvlJc w:val="left"/>
      <w:pPr>
        <w:ind w:left="1440" w:hanging="360"/>
      </w:pPr>
      <w:rPr>
        <w:rFonts w:cs="Times New Roman"/>
      </w:rPr>
    </w:lvl>
    <w:lvl w:ilvl="2" w:tplc="8F089F7E" w:tentative="1">
      <w:start w:val="1"/>
      <w:numFmt w:val="lowerRoman"/>
      <w:lvlText w:val="%3."/>
      <w:lvlJc w:val="right"/>
      <w:pPr>
        <w:ind w:left="2160" w:hanging="180"/>
      </w:pPr>
      <w:rPr>
        <w:rFonts w:cs="Times New Roman"/>
      </w:rPr>
    </w:lvl>
    <w:lvl w:ilvl="3" w:tplc="33FA60DE" w:tentative="1">
      <w:start w:val="1"/>
      <w:numFmt w:val="decimal"/>
      <w:lvlText w:val="%4."/>
      <w:lvlJc w:val="left"/>
      <w:pPr>
        <w:ind w:left="2880" w:hanging="360"/>
      </w:pPr>
      <w:rPr>
        <w:rFonts w:cs="Times New Roman"/>
      </w:rPr>
    </w:lvl>
    <w:lvl w:ilvl="4" w:tplc="9DE282F8" w:tentative="1">
      <w:start w:val="1"/>
      <w:numFmt w:val="lowerLetter"/>
      <w:lvlText w:val="%5."/>
      <w:lvlJc w:val="left"/>
      <w:pPr>
        <w:ind w:left="3600" w:hanging="360"/>
      </w:pPr>
      <w:rPr>
        <w:rFonts w:cs="Times New Roman"/>
      </w:rPr>
    </w:lvl>
    <w:lvl w:ilvl="5" w:tplc="DB140E44" w:tentative="1">
      <w:start w:val="1"/>
      <w:numFmt w:val="lowerRoman"/>
      <w:lvlText w:val="%6."/>
      <w:lvlJc w:val="right"/>
      <w:pPr>
        <w:ind w:left="4320" w:hanging="180"/>
      </w:pPr>
      <w:rPr>
        <w:rFonts w:cs="Times New Roman"/>
      </w:rPr>
    </w:lvl>
    <w:lvl w:ilvl="6" w:tplc="9488BC80" w:tentative="1">
      <w:start w:val="1"/>
      <w:numFmt w:val="decimal"/>
      <w:lvlText w:val="%7."/>
      <w:lvlJc w:val="left"/>
      <w:pPr>
        <w:ind w:left="5040" w:hanging="360"/>
      </w:pPr>
      <w:rPr>
        <w:rFonts w:cs="Times New Roman"/>
      </w:rPr>
    </w:lvl>
    <w:lvl w:ilvl="7" w:tplc="03B22A9C" w:tentative="1">
      <w:start w:val="1"/>
      <w:numFmt w:val="lowerLetter"/>
      <w:lvlText w:val="%8."/>
      <w:lvlJc w:val="left"/>
      <w:pPr>
        <w:ind w:left="5760" w:hanging="360"/>
      </w:pPr>
      <w:rPr>
        <w:rFonts w:cs="Times New Roman"/>
      </w:rPr>
    </w:lvl>
    <w:lvl w:ilvl="8" w:tplc="2B76BA0C" w:tentative="1">
      <w:start w:val="1"/>
      <w:numFmt w:val="lowerRoman"/>
      <w:lvlText w:val="%9."/>
      <w:lvlJc w:val="right"/>
      <w:pPr>
        <w:ind w:left="6480" w:hanging="180"/>
      </w:pPr>
      <w:rPr>
        <w:rFonts w:cs="Times New Roman"/>
      </w:rPr>
    </w:lvl>
  </w:abstractNum>
  <w:abstractNum w:abstractNumId="67" w15:restartNumberingAfterBreak="0">
    <w:nsid w:val="6FD621D5"/>
    <w:multiLevelType w:val="hybridMultilevel"/>
    <w:tmpl w:val="5FF815D6"/>
    <w:lvl w:ilvl="0" w:tplc="21202296">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9" w15:restartNumberingAfterBreak="0">
    <w:nsid w:val="712038AD"/>
    <w:multiLevelType w:val="hybridMultilevel"/>
    <w:tmpl w:val="CA383B9C"/>
    <w:lvl w:ilvl="0" w:tplc="D638B014">
      <w:start w:val="1"/>
      <w:numFmt w:val="decimal"/>
      <w:lvlText w:val="5.%1."/>
      <w:lvlJc w:val="left"/>
      <w:pPr>
        <w:ind w:left="643" w:hanging="360"/>
      </w:pPr>
      <w:rPr>
        <w:rFonts w:cs="Times New Roman" w:hint="default"/>
        <w:color w:val="auto"/>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b w:val="0"/>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2" w15:restartNumberingAfterBreak="0">
    <w:nsid w:val="736401D3"/>
    <w:multiLevelType w:val="hybridMultilevel"/>
    <w:tmpl w:val="522A8CEE"/>
    <w:lvl w:ilvl="0" w:tplc="06EAA5B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4" w15:restartNumberingAfterBreak="0">
    <w:nsid w:val="73DF005B"/>
    <w:multiLevelType w:val="hybridMultilevel"/>
    <w:tmpl w:val="8FCAA3CA"/>
    <w:lvl w:ilvl="0" w:tplc="0427000F">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46C2145"/>
    <w:multiLevelType w:val="hybridMultilevel"/>
    <w:tmpl w:val="E8DE1E54"/>
    <w:lvl w:ilvl="0" w:tplc="C9647948">
      <w:start w:val="1"/>
      <w:numFmt w:val="decimal"/>
      <w:lvlText w:val="8.%1."/>
      <w:lvlJc w:val="left"/>
      <w:pPr>
        <w:ind w:left="720" w:hanging="360"/>
      </w:pPr>
      <w:rPr>
        <w:rFonts w:cs="Times New Roman" w:hint="default"/>
        <w:sz w:val="24"/>
        <w:szCs w:val="24"/>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76"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7" w15:restartNumberingAfterBreak="0">
    <w:nsid w:val="77777528"/>
    <w:multiLevelType w:val="hybridMultilevel"/>
    <w:tmpl w:val="27962406"/>
    <w:lvl w:ilvl="0" w:tplc="24ECEE4C">
      <w:start w:val="1"/>
      <w:numFmt w:val="decimal"/>
      <w:lvlText w:val="12.4.%1."/>
      <w:lvlJc w:val="left"/>
      <w:pPr>
        <w:ind w:left="720" w:hanging="360"/>
      </w:pPr>
      <w:rPr>
        <w:rFonts w:cs="Times New Roman" w:hint="default"/>
      </w:rPr>
    </w:lvl>
    <w:lvl w:ilvl="1" w:tplc="661A532E" w:tentative="1">
      <w:start w:val="1"/>
      <w:numFmt w:val="lowerLetter"/>
      <w:lvlText w:val="%2."/>
      <w:lvlJc w:val="left"/>
      <w:pPr>
        <w:ind w:left="1440" w:hanging="360"/>
      </w:pPr>
      <w:rPr>
        <w:rFonts w:cs="Times New Roman"/>
      </w:rPr>
    </w:lvl>
    <w:lvl w:ilvl="2" w:tplc="5E3A2B72" w:tentative="1">
      <w:start w:val="1"/>
      <w:numFmt w:val="lowerRoman"/>
      <w:lvlText w:val="%3."/>
      <w:lvlJc w:val="right"/>
      <w:pPr>
        <w:ind w:left="2160" w:hanging="180"/>
      </w:pPr>
      <w:rPr>
        <w:rFonts w:cs="Times New Roman"/>
      </w:rPr>
    </w:lvl>
    <w:lvl w:ilvl="3" w:tplc="06461B92" w:tentative="1">
      <w:start w:val="1"/>
      <w:numFmt w:val="decimal"/>
      <w:lvlText w:val="%4."/>
      <w:lvlJc w:val="left"/>
      <w:pPr>
        <w:ind w:left="2880" w:hanging="360"/>
      </w:pPr>
      <w:rPr>
        <w:rFonts w:cs="Times New Roman"/>
      </w:rPr>
    </w:lvl>
    <w:lvl w:ilvl="4" w:tplc="0A4412DA" w:tentative="1">
      <w:start w:val="1"/>
      <w:numFmt w:val="lowerLetter"/>
      <w:lvlText w:val="%5."/>
      <w:lvlJc w:val="left"/>
      <w:pPr>
        <w:ind w:left="3600" w:hanging="360"/>
      </w:pPr>
      <w:rPr>
        <w:rFonts w:cs="Times New Roman"/>
      </w:rPr>
    </w:lvl>
    <w:lvl w:ilvl="5" w:tplc="AC724580" w:tentative="1">
      <w:start w:val="1"/>
      <w:numFmt w:val="lowerRoman"/>
      <w:lvlText w:val="%6."/>
      <w:lvlJc w:val="right"/>
      <w:pPr>
        <w:ind w:left="4320" w:hanging="180"/>
      </w:pPr>
      <w:rPr>
        <w:rFonts w:cs="Times New Roman"/>
      </w:rPr>
    </w:lvl>
    <w:lvl w:ilvl="6" w:tplc="BEC409E4" w:tentative="1">
      <w:start w:val="1"/>
      <w:numFmt w:val="decimal"/>
      <w:lvlText w:val="%7."/>
      <w:lvlJc w:val="left"/>
      <w:pPr>
        <w:ind w:left="5040" w:hanging="360"/>
      </w:pPr>
      <w:rPr>
        <w:rFonts w:cs="Times New Roman"/>
      </w:rPr>
    </w:lvl>
    <w:lvl w:ilvl="7" w:tplc="B3A8DA8A" w:tentative="1">
      <w:start w:val="1"/>
      <w:numFmt w:val="lowerLetter"/>
      <w:lvlText w:val="%8."/>
      <w:lvlJc w:val="left"/>
      <w:pPr>
        <w:ind w:left="5760" w:hanging="360"/>
      </w:pPr>
      <w:rPr>
        <w:rFonts w:cs="Times New Roman"/>
      </w:rPr>
    </w:lvl>
    <w:lvl w:ilvl="8" w:tplc="76ECCD4A" w:tentative="1">
      <w:start w:val="1"/>
      <w:numFmt w:val="lowerRoman"/>
      <w:lvlText w:val="%9."/>
      <w:lvlJc w:val="right"/>
      <w:pPr>
        <w:ind w:left="6480" w:hanging="180"/>
      </w:pPr>
      <w:rPr>
        <w:rFonts w:cs="Times New Roman"/>
      </w:rPr>
    </w:lvl>
  </w:abstractNum>
  <w:abstractNum w:abstractNumId="78"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9" w15:restartNumberingAfterBreak="0">
    <w:nsid w:val="77E266EA"/>
    <w:multiLevelType w:val="hybridMultilevel"/>
    <w:tmpl w:val="0F8CD86E"/>
    <w:lvl w:ilvl="0" w:tplc="8F706886">
      <w:start w:val="1"/>
      <w:numFmt w:val="decimal"/>
      <w:lvlText w:val="4.%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2" w15:restartNumberingAfterBreak="0">
    <w:nsid w:val="7D840946"/>
    <w:multiLevelType w:val="hybridMultilevel"/>
    <w:tmpl w:val="DB085716"/>
    <w:lvl w:ilvl="0" w:tplc="3FE81464">
      <w:start w:val="1"/>
      <w:numFmt w:val="decimal"/>
      <w:lvlText w:val="9.%1."/>
      <w:lvlJc w:val="left"/>
      <w:pPr>
        <w:ind w:left="644" w:hanging="360"/>
      </w:pPr>
      <w:rPr>
        <w:rFonts w:cs="Times New Roman" w:hint="default"/>
        <w:sz w:val="24"/>
        <w:szCs w:val="24"/>
      </w:rPr>
    </w:lvl>
    <w:lvl w:ilvl="1" w:tplc="524E0AC6" w:tentative="1">
      <w:start w:val="1"/>
      <w:numFmt w:val="lowerLetter"/>
      <w:lvlText w:val="%2."/>
      <w:lvlJc w:val="left"/>
      <w:pPr>
        <w:ind w:left="1440" w:hanging="360"/>
      </w:pPr>
      <w:rPr>
        <w:rFonts w:cs="Times New Roman"/>
      </w:rPr>
    </w:lvl>
    <w:lvl w:ilvl="2" w:tplc="902C5066" w:tentative="1">
      <w:start w:val="1"/>
      <w:numFmt w:val="lowerRoman"/>
      <w:lvlText w:val="%3."/>
      <w:lvlJc w:val="right"/>
      <w:pPr>
        <w:ind w:left="2160" w:hanging="180"/>
      </w:pPr>
      <w:rPr>
        <w:rFonts w:cs="Times New Roman"/>
      </w:rPr>
    </w:lvl>
    <w:lvl w:ilvl="3" w:tplc="D4E8688C" w:tentative="1">
      <w:start w:val="1"/>
      <w:numFmt w:val="decimal"/>
      <w:lvlText w:val="%4."/>
      <w:lvlJc w:val="left"/>
      <w:pPr>
        <w:ind w:left="2880" w:hanging="360"/>
      </w:pPr>
      <w:rPr>
        <w:rFonts w:cs="Times New Roman"/>
      </w:rPr>
    </w:lvl>
    <w:lvl w:ilvl="4" w:tplc="3F0897A8" w:tentative="1">
      <w:start w:val="1"/>
      <w:numFmt w:val="lowerLetter"/>
      <w:lvlText w:val="%5."/>
      <w:lvlJc w:val="left"/>
      <w:pPr>
        <w:ind w:left="3600" w:hanging="360"/>
      </w:pPr>
      <w:rPr>
        <w:rFonts w:cs="Times New Roman"/>
      </w:rPr>
    </w:lvl>
    <w:lvl w:ilvl="5" w:tplc="B7A6F668" w:tentative="1">
      <w:start w:val="1"/>
      <w:numFmt w:val="lowerRoman"/>
      <w:lvlText w:val="%6."/>
      <w:lvlJc w:val="right"/>
      <w:pPr>
        <w:ind w:left="4320" w:hanging="180"/>
      </w:pPr>
      <w:rPr>
        <w:rFonts w:cs="Times New Roman"/>
      </w:rPr>
    </w:lvl>
    <w:lvl w:ilvl="6" w:tplc="7D163D76" w:tentative="1">
      <w:start w:val="1"/>
      <w:numFmt w:val="decimal"/>
      <w:lvlText w:val="%7."/>
      <w:lvlJc w:val="left"/>
      <w:pPr>
        <w:ind w:left="5040" w:hanging="360"/>
      </w:pPr>
      <w:rPr>
        <w:rFonts w:cs="Times New Roman"/>
      </w:rPr>
    </w:lvl>
    <w:lvl w:ilvl="7" w:tplc="370AFF00" w:tentative="1">
      <w:start w:val="1"/>
      <w:numFmt w:val="lowerLetter"/>
      <w:lvlText w:val="%8."/>
      <w:lvlJc w:val="left"/>
      <w:pPr>
        <w:ind w:left="5760" w:hanging="360"/>
      </w:pPr>
      <w:rPr>
        <w:rFonts w:cs="Times New Roman"/>
      </w:rPr>
    </w:lvl>
    <w:lvl w:ilvl="8" w:tplc="4606A850" w:tentative="1">
      <w:start w:val="1"/>
      <w:numFmt w:val="lowerRoman"/>
      <w:lvlText w:val="%9."/>
      <w:lvlJc w:val="right"/>
      <w:pPr>
        <w:ind w:left="6480" w:hanging="180"/>
      </w:pPr>
      <w:rPr>
        <w:rFonts w:cs="Times New Roman"/>
      </w:rPr>
    </w:lvl>
  </w:abstractNum>
  <w:num w:numId="1" w16cid:durableId="1141390316">
    <w:abstractNumId w:val="55"/>
  </w:num>
  <w:num w:numId="2" w16cid:durableId="1546795806">
    <w:abstractNumId w:val="0"/>
  </w:num>
  <w:num w:numId="3" w16cid:durableId="1341471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14"/>
  </w:num>
  <w:num w:numId="5" w16cid:durableId="1419904637">
    <w:abstractNumId w:val="46"/>
  </w:num>
  <w:num w:numId="6" w16cid:durableId="117182452">
    <w:abstractNumId w:val="37"/>
  </w:num>
  <w:num w:numId="7" w16cid:durableId="1217008617">
    <w:abstractNumId w:val="62"/>
  </w:num>
  <w:num w:numId="8" w16cid:durableId="9434203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6136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372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8313520">
    <w:abstractNumId w:val="1"/>
  </w:num>
  <w:num w:numId="12" w16cid:durableId="695083817">
    <w:abstractNumId w:val="26"/>
  </w:num>
  <w:num w:numId="13" w16cid:durableId="1650938940">
    <w:abstractNumId w:val="45"/>
  </w:num>
  <w:num w:numId="14" w16cid:durableId="1877766143">
    <w:abstractNumId w:val="68"/>
  </w:num>
  <w:num w:numId="15" w16cid:durableId="952707378">
    <w:abstractNumId w:val="48"/>
  </w:num>
  <w:num w:numId="16" w16cid:durableId="2039625598">
    <w:abstractNumId w:val="7"/>
  </w:num>
  <w:num w:numId="17" w16cid:durableId="1600480744">
    <w:abstractNumId w:val="4"/>
  </w:num>
  <w:num w:numId="18" w16cid:durableId="1532038614">
    <w:abstractNumId w:val="20"/>
  </w:num>
  <w:num w:numId="19" w16cid:durableId="278099915">
    <w:abstractNumId w:val="22"/>
  </w:num>
  <w:num w:numId="20" w16cid:durableId="14885471">
    <w:abstractNumId w:val="53"/>
  </w:num>
  <w:num w:numId="21" w16cid:durableId="400252395">
    <w:abstractNumId w:val="47"/>
  </w:num>
  <w:num w:numId="22" w16cid:durableId="1083336344">
    <w:abstractNumId w:val="81"/>
  </w:num>
  <w:num w:numId="23" w16cid:durableId="873998221">
    <w:abstractNumId w:val="39"/>
  </w:num>
  <w:num w:numId="24" w16cid:durableId="332538738">
    <w:abstractNumId w:val="19"/>
  </w:num>
  <w:num w:numId="25" w16cid:durableId="2036618987">
    <w:abstractNumId w:val="6"/>
  </w:num>
  <w:num w:numId="26" w16cid:durableId="543254560">
    <w:abstractNumId w:val="78"/>
  </w:num>
  <w:num w:numId="27" w16cid:durableId="865674345">
    <w:abstractNumId w:val="34"/>
  </w:num>
  <w:num w:numId="28" w16cid:durableId="40523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7309529">
    <w:abstractNumId w:val="73"/>
  </w:num>
  <w:num w:numId="30" w16cid:durableId="2121610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266006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222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6328">
    <w:abstractNumId w:val="31"/>
  </w:num>
  <w:num w:numId="34" w16cid:durableId="1936161707">
    <w:abstractNumId w:val="71"/>
  </w:num>
  <w:num w:numId="35" w16cid:durableId="557130278">
    <w:abstractNumId w:val="42"/>
  </w:num>
  <w:num w:numId="36" w16cid:durableId="1950383842">
    <w:abstractNumId w:val="61"/>
  </w:num>
  <w:num w:numId="37" w16cid:durableId="1756584641">
    <w:abstractNumId w:val="76"/>
  </w:num>
  <w:num w:numId="38" w16cid:durableId="18541039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0769091">
    <w:abstractNumId w:val="65"/>
  </w:num>
  <w:num w:numId="40" w16cid:durableId="1688756251">
    <w:abstractNumId w:val="21"/>
  </w:num>
  <w:num w:numId="41" w16cid:durableId="1362977209">
    <w:abstractNumId w:val="17"/>
  </w:num>
  <w:num w:numId="42" w16cid:durableId="422993102">
    <w:abstractNumId w:val="13"/>
  </w:num>
  <w:num w:numId="43" w16cid:durableId="766463037">
    <w:abstractNumId w:val="33"/>
  </w:num>
  <w:num w:numId="44" w16cid:durableId="463229861">
    <w:abstractNumId w:val="49"/>
  </w:num>
  <w:num w:numId="45" w16cid:durableId="1255824553">
    <w:abstractNumId w:val="29"/>
  </w:num>
  <w:num w:numId="46" w16cid:durableId="953293412">
    <w:abstractNumId w:val="9"/>
  </w:num>
  <w:num w:numId="47" w16cid:durableId="686056514">
    <w:abstractNumId w:val="52"/>
  </w:num>
  <w:num w:numId="48" w16cid:durableId="916674610">
    <w:abstractNumId w:val="64"/>
  </w:num>
  <w:num w:numId="49" w16cid:durableId="165872593">
    <w:abstractNumId w:val="69"/>
  </w:num>
  <w:num w:numId="50" w16cid:durableId="2058434018">
    <w:abstractNumId w:val="79"/>
  </w:num>
  <w:num w:numId="51" w16cid:durableId="1295333066">
    <w:abstractNumId w:val="30"/>
  </w:num>
  <w:num w:numId="52" w16cid:durableId="1278027575">
    <w:abstractNumId w:val="24"/>
  </w:num>
  <w:num w:numId="53" w16cid:durableId="2069693351">
    <w:abstractNumId w:val="75"/>
  </w:num>
  <w:num w:numId="54" w16cid:durableId="860433184">
    <w:abstractNumId w:val="43"/>
  </w:num>
  <w:num w:numId="55" w16cid:durableId="916521675">
    <w:abstractNumId w:val="3"/>
  </w:num>
  <w:num w:numId="56" w16cid:durableId="1256673026">
    <w:abstractNumId w:val="54"/>
  </w:num>
  <w:num w:numId="57" w16cid:durableId="1264613549">
    <w:abstractNumId w:val="18"/>
  </w:num>
  <w:num w:numId="58" w16cid:durableId="470443182">
    <w:abstractNumId w:val="12"/>
  </w:num>
  <w:num w:numId="59" w16cid:durableId="1958830449">
    <w:abstractNumId w:val="77"/>
  </w:num>
  <w:num w:numId="60" w16cid:durableId="341469267">
    <w:abstractNumId w:val="2"/>
  </w:num>
  <w:num w:numId="61" w16cid:durableId="1207838277">
    <w:abstractNumId w:val="82"/>
  </w:num>
  <w:num w:numId="62" w16cid:durableId="21706521">
    <w:abstractNumId w:val="56"/>
  </w:num>
  <w:num w:numId="63" w16cid:durableId="1441219469">
    <w:abstractNumId w:val="50"/>
  </w:num>
  <w:num w:numId="64" w16cid:durableId="68232199">
    <w:abstractNumId w:val="66"/>
  </w:num>
  <w:num w:numId="65" w16cid:durableId="215161712">
    <w:abstractNumId w:val="67"/>
  </w:num>
  <w:num w:numId="66" w16cid:durableId="896162921">
    <w:abstractNumId w:val="44"/>
  </w:num>
  <w:num w:numId="67" w16cid:durableId="1762221469">
    <w:abstractNumId w:val="58"/>
  </w:num>
  <w:num w:numId="68" w16cid:durableId="1657569124">
    <w:abstractNumId w:val="16"/>
  </w:num>
  <w:num w:numId="69" w16cid:durableId="78060333">
    <w:abstractNumId w:val="72"/>
  </w:num>
  <w:num w:numId="70" w16cid:durableId="1663507685">
    <w:abstractNumId w:val="63"/>
  </w:num>
  <w:num w:numId="71" w16cid:durableId="2067138666">
    <w:abstractNumId w:val="74"/>
  </w:num>
  <w:num w:numId="72" w16cid:durableId="484246649">
    <w:abstractNumId w:val="25"/>
  </w:num>
  <w:num w:numId="73" w16cid:durableId="194445862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39018729">
    <w:abstractNumId w:val="3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03694840">
    <w:abstractNumId w:val="57"/>
  </w:num>
  <w:num w:numId="76" w16cid:durableId="1579091661">
    <w:abstractNumId w:val="23"/>
  </w:num>
  <w:num w:numId="77" w16cid:durableId="1180002568">
    <w:abstractNumId w:val="59"/>
  </w:num>
  <w:num w:numId="78" w16cid:durableId="811603042">
    <w:abstractNumId w:val="51"/>
  </w:num>
  <w:num w:numId="79" w16cid:durableId="647124824">
    <w:abstractNumId w:val="27"/>
  </w:num>
  <w:num w:numId="80" w16cid:durableId="138770403">
    <w:abstractNumId w:val="10"/>
  </w:num>
  <w:num w:numId="81" w16cid:durableId="1512329494">
    <w:abstractNumId w:val="41"/>
  </w:num>
  <w:num w:numId="82" w16cid:durableId="1044603104">
    <w:abstractNumId w:val="60"/>
  </w:num>
  <w:num w:numId="83" w16cid:durableId="1556161778">
    <w:abstractNumId w:val="15"/>
  </w:num>
  <w:num w:numId="84" w16cid:durableId="1804929382">
    <w:abstractNumId w:val="38"/>
  </w:num>
  <w:num w:numId="85" w16cid:durableId="1580401992">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23A3"/>
    <w:rsid w:val="00002874"/>
    <w:rsid w:val="00006E10"/>
    <w:rsid w:val="000073AF"/>
    <w:rsid w:val="00007AFD"/>
    <w:rsid w:val="00011859"/>
    <w:rsid w:val="00013104"/>
    <w:rsid w:val="000152AA"/>
    <w:rsid w:val="00016C9B"/>
    <w:rsid w:val="0001736E"/>
    <w:rsid w:val="000175C0"/>
    <w:rsid w:val="00017772"/>
    <w:rsid w:val="00017C5E"/>
    <w:rsid w:val="000214D4"/>
    <w:rsid w:val="00021D96"/>
    <w:rsid w:val="00021F82"/>
    <w:rsid w:val="00022D98"/>
    <w:rsid w:val="00023300"/>
    <w:rsid w:val="00023A6C"/>
    <w:rsid w:val="00025B20"/>
    <w:rsid w:val="00027139"/>
    <w:rsid w:val="000301B2"/>
    <w:rsid w:val="00031942"/>
    <w:rsid w:val="00031981"/>
    <w:rsid w:val="00033E22"/>
    <w:rsid w:val="000343A9"/>
    <w:rsid w:val="00034610"/>
    <w:rsid w:val="00034E07"/>
    <w:rsid w:val="00035367"/>
    <w:rsid w:val="000407B6"/>
    <w:rsid w:val="00040833"/>
    <w:rsid w:val="00041CA9"/>
    <w:rsid w:val="000428D8"/>
    <w:rsid w:val="0004427E"/>
    <w:rsid w:val="000447CF"/>
    <w:rsid w:val="000500F9"/>
    <w:rsid w:val="00050215"/>
    <w:rsid w:val="00050437"/>
    <w:rsid w:val="00050A4D"/>
    <w:rsid w:val="00050FD8"/>
    <w:rsid w:val="0005140E"/>
    <w:rsid w:val="00051D46"/>
    <w:rsid w:val="00053228"/>
    <w:rsid w:val="000535AB"/>
    <w:rsid w:val="00053E26"/>
    <w:rsid w:val="000543D0"/>
    <w:rsid w:val="0005492C"/>
    <w:rsid w:val="00056A70"/>
    <w:rsid w:val="000574AE"/>
    <w:rsid w:val="00057C77"/>
    <w:rsid w:val="000619D7"/>
    <w:rsid w:val="000621E3"/>
    <w:rsid w:val="000652D5"/>
    <w:rsid w:val="00067D8F"/>
    <w:rsid w:val="00071313"/>
    <w:rsid w:val="00072144"/>
    <w:rsid w:val="00072747"/>
    <w:rsid w:val="0007304F"/>
    <w:rsid w:val="00074CC3"/>
    <w:rsid w:val="00074F36"/>
    <w:rsid w:val="00075600"/>
    <w:rsid w:val="00075CFE"/>
    <w:rsid w:val="00076F0C"/>
    <w:rsid w:val="0007732A"/>
    <w:rsid w:val="00080F96"/>
    <w:rsid w:val="00081494"/>
    <w:rsid w:val="000816D5"/>
    <w:rsid w:val="0008195B"/>
    <w:rsid w:val="00081A2D"/>
    <w:rsid w:val="00082CCE"/>
    <w:rsid w:val="00084819"/>
    <w:rsid w:val="000855BD"/>
    <w:rsid w:val="000855BE"/>
    <w:rsid w:val="000855FC"/>
    <w:rsid w:val="00085CF7"/>
    <w:rsid w:val="00087095"/>
    <w:rsid w:val="00087D46"/>
    <w:rsid w:val="00090E30"/>
    <w:rsid w:val="00090FE7"/>
    <w:rsid w:val="000917F5"/>
    <w:rsid w:val="000923A3"/>
    <w:rsid w:val="000923DC"/>
    <w:rsid w:val="00092D9D"/>
    <w:rsid w:val="00094076"/>
    <w:rsid w:val="00094A99"/>
    <w:rsid w:val="00096306"/>
    <w:rsid w:val="000A01D4"/>
    <w:rsid w:val="000A0269"/>
    <w:rsid w:val="000A086C"/>
    <w:rsid w:val="000A207B"/>
    <w:rsid w:val="000A3CFE"/>
    <w:rsid w:val="000A501A"/>
    <w:rsid w:val="000A751D"/>
    <w:rsid w:val="000A7595"/>
    <w:rsid w:val="000A7ED7"/>
    <w:rsid w:val="000B0357"/>
    <w:rsid w:val="000B07F2"/>
    <w:rsid w:val="000B2CF6"/>
    <w:rsid w:val="000B2D46"/>
    <w:rsid w:val="000B4F61"/>
    <w:rsid w:val="000B5602"/>
    <w:rsid w:val="000B662F"/>
    <w:rsid w:val="000B681C"/>
    <w:rsid w:val="000C080D"/>
    <w:rsid w:val="000C2583"/>
    <w:rsid w:val="000C2C8C"/>
    <w:rsid w:val="000C3D16"/>
    <w:rsid w:val="000C3D96"/>
    <w:rsid w:val="000C4C04"/>
    <w:rsid w:val="000C5B46"/>
    <w:rsid w:val="000C5D2C"/>
    <w:rsid w:val="000C62E8"/>
    <w:rsid w:val="000C6617"/>
    <w:rsid w:val="000C66A8"/>
    <w:rsid w:val="000C6C4D"/>
    <w:rsid w:val="000D0584"/>
    <w:rsid w:val="000D0F21"/>
    <w:rsid w:val="000D1100"/>
    <w:rsid w:val="000D2BEE"/>
    <w:rsid w:val="000D5C15"/>
    <w:rsid w:val="000D6A7F"/>
    <w:rsid w:val="000D6CA9"/>
    <w:rsid w:val="000D769A"/>
    <w:rsid w:val="000E051F"/>
    <w:rsid w:val="000E077B"/>
    <w:rsid w:val="000E0EE4"/>
    <w:rsid w:val="000E190E"/>
    <w:rsid w:val="000E29F7"/>
    <w:rsid w:val="000E2E4A"/>
    <w:rsid w:val="000E7EE2"/>
    <w:rsid w:val="000F030D"/>
    <w:rsid w:val="000F0CE5"/>
    <w:rsid w:val="000F125D"/>
    <w:rsid w:val="000F1EC7"/>
    <w:rsid w:val="000F2FF4"/>
    <w:rsid w:val="000F30FC"/>
    <w:rsid w:val="000F4FD3"/>
    <w:rsid w:val="000F6107"/>
    <w:rsid w:val="000F6956"/>
    <w:rsid w:val="000F76CE"/>
    <w:rsid w:val="00100A06"/>
    <w:rsid w:val="00101F30"/>
    <w:rsid w:val="00103986"/>
    <w:rsid w:val="001047FD"/>
    <w:rsid w:val="00105BBA"/>
    <w:rsid w:val="00106DE5"/>
    <w:rsid w:val="00107895"/>
    <w:rsid w:val="00107B66"/>
    <w:rsid w:val="00110800"/>
    <w:rsid w:val="001118E2"/>
    <w:rsid w:val="00111CE0"/>
    <w:rsid w:val="001128E8"/>
    <w:rsid w:val="00112DAE"/>
    <w:rsid w:val="001139AA"/>
    <w:rsid w:val="00113C76"/>
    <w:rsid w:val="0011434E"/>
    <w:rsid w:val="00114F9F"/>
    <w:rsid w:val="001159A6"/>
    <w:rsid w:val="001171E8"/>
    <w:rsid w:val="0012011A"/>
    <w:rsid w:val="001207F4"/>
    <w:rsid w:val="0012160C"/>
    <w:rsid w:val="00122DF2"/>
    <w:rsid w:val="0012324F"/>
    <w:rsid w:val="00124593"/>
    <w:rsid w:val="00125276"/>
    <w:rsid w:val="001257F9"/>
    <w:rsid w:val="00125EBF"/>
    <w:rsid w:val="00127636"/>
    <w:rsid w:val="00127D93"/>
    <w:rsid w:val="00130333"/>
    <w:rsid w:val="00130732"/>
    <w:rsid w:val="00132612"/>
    <w:rsid w:val="00132CA4"/>
    <w:rsid w:val="00132D7B"/>
    <w:rsid w:val="00133114"/>
    <w:rsid w:val="001332C0"/>
    <w:rsid w:val="00133B49"/>
    <w:rsid w:val="001345E6"/>
    <w:rsid w:val="00134883"/>
    <w:rsid w:val="00135093"/>
    <w:rsid w:val="00135665"/>
    <w:rsid w:val="001356F1"/>
    <w:rsid w:val="00137453"/>
    <w:rsid w:val="0013781E"/>
    <w:rsid w:val="0014072B"/>
    <w:rsid w:val="00140A4A"/>
    <w:rsid w:val="00140AA7"/>
    <w:rsid w:val="00140D62"/>
    <w:rsid w:val="001438F5"/>
    <w:rsid w:val="00143C24"/>
    <w:rsid w:val="00144C92"/>
    <w:rsid w:val="0014560A"/>
    <w:rsid w:val="00146384"/>
    <w:rsid w:val="0014734D"/>
    <w:rsid w:val="00150810"/>
    <w:rsid w:val="00151206"/>
    <w:rsid w:val="0015205A"/>
    <w:rsid w:val="00152480"/>
    <w:rsid w:val="001532A3"/>
    <w:rsid w:val="001543EB"/>
    <w:rsid w:val="00154B87"/>
    <w:rsid w:val="00155FC5"/>
    <w:rsid w:val="00156CF9"/>
    <w:rsid w:val="00156D42"/>
    <w:rsid w:val="00161A92"/>
    <w:rsid w:val="0016231D"/>
    <w:rsid w:val="00162B99"/>
    <w:rsid w:val="001646C2"/>
    <w:rsid w:val="001652E0"/>
    <w:rsid w:val="001663C9"/>
    <w:rsid w:val="00171183"/>
    <w:rsid w:val="00171A25"/>
    <w:rsid w:val="00171BBE"/>
    <w:rsid w:val="00173FA9"/>
    <w:rsid w:val="00174B1C"/>
    <w:rsid w:val="001764CC"/>
    <w:rsid w:val="00176986"/>
    <w:rsid w:val="00176D10"/>
    <w:rsid w:val="00183836"/>
    <w:rsid w:val="00184242"/>
    <w:rsid w:val="00185544"/>
    <w:rsid w:val="001865BD"/>
    <w:rsid w:val="0018768B"/>
    <w:rsid w:val="00187C37"/>
    <w:rsid w:val="00192663"/>
    <w:rsid w:val="00192C04"/>
    <w:rsid w:val="00192E0E"/>
    <w:rsid w:val="001933CD"/>
    <w:rsid w:val="00194A5A"/>
    <w:rsid w:val="001A118F"/>
    <w:rsid w:val="001A1654"/>
    <w:rsid w:val="001A1B8B"/>
    <w:rsid w:val="001A1BB6"/>
    <w:rsid w:val="001A23F9"/>
    <w:rsid w:val="001A40A6"/>
    <w:rsid w:val="001A450F"/>
    <w:rsid w:val="001A49DF"/>
    <w:rsid w:val="001A5832"/>
    <w:rsid w:val="001A6ECD"/>
    <w:rsid w:val="001B072F"/>
    <w:rsid w:val="001B077D"/>
    <w:rsid w:val="001B0DF0"/>
    <w:rsid w:val="001B149B"/>
    <w:rsid w:val="001B29E2"/>
    <w:rsid w:val="001B3CD0"/>
    <w:rsid w:val="001B3DC9"/>
    <w:rsid w:val="001B453F"/>
    <w:rsid w:val="001B4A91"/>
    <w:rsid w:val="001B5452"/>
    <w:rsid w:val="001B5DAB"/>
    <w:rsid w:val="001B647F"/>
    <w:rsid w:val="001B6A50"/>
    <w:rsid w:val="001C3EA8"/>
    <w:rsid w:val="001C6D0B"/>
    <w:rsid w:val="001C79F8"/>
    <w:rsid w:val="001C7DC3"/>
    <w:rsid w:val="001D12CD"/>
    <w:rsid w:val="001D2258"/>
    <w:rsid w:val="001D3ECE"/>
    <w:rsid w:val="001D479F"/>
    <w:rsid w:val="001D5686"/>
    <w:rsid w:val="001D5A69"/>
    <w:rsid w:val="001D5B67"/>
    <w:rsid w:val="001E0DE9"/>
    <w:rsid w:val="001E1BC9"/>
    <w:rsid w:val="001E2236"/>
    <w:rsid w:val="001E3CE0"/>
    <w:rsid w:val="001E4D15"/>
    <w:rsid w:val="001E4EA3"/>
    <w:rsid w:val="001E556C"/>
    <w:rsid w:val="001E5656"/>
    <w:rsid w:val="001E6E79"/>
    <w:rsid w:val="001E7691"/>
    <w:rsid w:val="001E7790"/>
    <w:rsid w:val="001F0044"/>
    <w:rsid w:val="001F08BB"/>
    <w:rsid w:val="001F1602"/>
    <w:rsid w:val="001F1964"/>
    <w:rsid w:val="001F1CBD"/>
    <w:rsid w:val="001F1DD1"/>
    <w:rsid w:val="001F2D90"/>
    <w:rsid w:val="001F30FF"/>
    <w:rsid w:val="001F3B72"/>
    <w:rsid w:val="001F500E"/>
    <w:rsid w:val="001F658B"/>
    <w:rsid w:val="001F65DA"/>
    <w:rsid w:val="001F6B1C"/>
    <w:rsid w:val="001F7E0D"/>
    <w:rsid w:val="0020052C"/>
    <w:rsid w:val="00201393"/>
    <w:rsid w:val="002013BC"/>
    <w:rsid w:val="00202C60"/>
    <w:rsid w:val="00203DE5"/>
    <w:rsid w:val="00204358"/>
    <w:rsid w:val="002058C8"/>
    <w:rsid w:val="00205D82"/>
    <w:rsid w:val="00206045"/>
    <w:rsid w:val="00207B0A"/>
    <w:rsid w:val="0021026E"/>
    <w:rsid w:val="00210E28"/>
    <w:rsid w:val="00210E60"/>
    <w:rsid w:val="00210E9F"/>
    <w:rsid w:val="00211054"/>
    <w:rsid w:val="0021545C"/>
    <w:rsid w:val="00215ECF"/>
    <w:rsid w:val="0021701B"/>
    <w:rsid w:val="00220BDC"/>
    <w:rsid w:val="00221648"/>
    <w:rsid w:val="00221861"/>
    <w:rsid w:val="00221FF9"/>
    <w:rsid w:val="00222C6C"/>
    <w:rsid w:val="00222DF4"/>
    <w:rsid w:val="00222FBB"/>
    <w:rsid w:val="00224F1A"/>
    <w:rsid w:val="0022694E"/>
    <w:rsid w:val="00226FBE"/>
    <w:rsid w:val="002302CE"/>
    <w:rsid w:val="00230F81"/>
    <w:rsid w:val="002310C7"/>
    <w:rsid w:val="0023141B"/>
    <w:rsid w:val="002321DE"/>
    <w:rsid w:val="00233DEC"/>
    <w:rsid w:val="00235FC9"/>
    <w:rsid w:val="00236090"/>
    <w:rsid w:val="00236D5A"/>
    <w:rsid w:val="00236DCE"/>
    <w:rsid w:val="00237589"/>
    <w:rsid w:val="00240177"/>
    <w:rsid w:val="002418F0"/>
    <w:rsid w:val="00241E03"/>
    <w:rsid w:val="002425FB"/>
    <w:rsid w:val="002429ED"/>
    <w:rsid w:val="00244145"/>
    <w:rsid w:val="00245694"/>
    <w:rsid w:val="002465A6"/>
    <w:rsid w:val="002473DE"/>
    <w:rsid w:val="00250D89"/>
    <w:rsid w:val="00251B5B"/>
    <w:rsid w:val="00252C1D"/>
    <w:rsid w:val="00255A4F"/>
    <w:rsid w:val="0025700D"/>
    <w:rsid w:val="00257DF9"/>
    <w:rsid w:val="00260380"/>
    <w:rsid w:val="00260A16"/>
    <w:rsid w:val="00260B24"/>
    <w:rsid w:val="00261C82"/>
    <w:rsid w:val="00262560"/>
    <w:rsid w:val="002631C3"/>
    <w:rsid w:val="00264547"/>
    <w:rsid w:val="00267060"/>
    <w:rsid w:val="0026716B"/>
    <w:rsid w:val="002672CB"/>
    <w:rsid w:val="0026741F"/>
    <w:rsid w:val="002678AE"/>
    <w:rsid w:val="00267B69"/>
    <w:rsid w:val="00270013"/>
    <w:rsid w:val="00270C29"/>
    <w:rsid w:val="002723E7"/>
    <w:rsid w:val="00273072"/>
    <w:rsid w:val="00275308"/>
    <w:rsid w:val="002755DE"/>
    <w:rsid w:val="00275BA8"/>
    <w:rsid w:val="0027646B"/>
    <w:rsid w:val="00276746"/>
    <w:rsid w:val="00276920"/>
    <w:rsid w:val="0027757C"/>
    <w:rsid w:val="00277DB4"/>
    <w:rsid w:val="0028136F"/>
    <w:rsid w:val="002814BA"/>
    <w:rsid w:val="00281815"/>
    <w:rsid w:val="00283428"/>
    <w:rsid w:val="00283C5E"/>
    <w:rsid w:val="00284228"/>
    <w:rsid w:val="00284D28"/>
    <w:rsid w:val="00284D79"/>
    <w:rsid w:val="00284DCC"/>
    <w:rsid w:val="00286224"/>
    <w:rsid w:val="0028672D"/>
    <w:rsid w:val="0028751F"/>
    <w:rsid w:val="00287922"/>
    <w:rsid w:val="002931B4"/>
    <w:rsid w:val="0029345B"/>
    <w:rsid w:val="00295E4E"/>
    <w:rsid w:val="00296166"/>
    <w:rsid w:val="00296A3F"/>
    <w:rsid w:val="002973D1"/>
    <w:rsid w:val="002976AA"/>
    <w:rsid w:val="002A0900"/>
    <w:rsid w:val="002A1C33"/>
    <w:rsid w:val="002A1DA9"/>
    <w:rsid w:val="002A2ADB"/>
    <w:rsid w:val="002A2F03"/>
    <w:rsid w:val="002A3F83"/>
    <w:rsid w:val="002A579D"/>
    <w:rsid w:val="002A58BA"/>
    <w:rsid w:val="002A5B3B"/>
    <w:rsid w:val="002A6C7D"/>
    <w:rsid w:val="002A6C80"/>
    <w:rsid w:val="002A7F22"/>
    <w:rsid w:val="002B09FB"/>
    <w:rsid w:val="002B27A2"/>
    <w:rsid w:val="002B29F9"/>
    <w:rsid w:val="002B2ED5"/>
    <w:rsid w:val="002B3162"/>
    <w:rsid w:val="002B383F"/>
    <w:rsid w:val="002B41DE"/>
    <w:rsid w:val="002B44A7"/>
    <w:rsid w:val="002B7838"/>
    <w:rsid w:val="002B7D58"/>
    <w:rsid w:val="002C06AD"/>
    <w:rsid w:val="002C0C92"/>
    <w:rsid w:val="002C160B"/>
    <w:rsid w:val="002C2BDB"/>
    <w:rsid w:val="002C3800"/>
    <w:rsid w:val="002C3D11"/>
    <w:rsid w:val="002C45BB"/>
    <w:rsid w:val="002C4DDB"/>
    <w:rsid w:val="002C4F7C"/>
    <w:rsid w:val="002C5A15"/>
    <w:rsid w:val="002C7079"/>
    <w:rsid w:val="002D00A7"/>
    <w:rsid w:val="002D0BDF"/>
    <w:rsid w:val="002D2120"/>
    <w:rsid w:val="002D40FF"/>
    <w:rsid w:val="002D454B"/>
    <w:rsid w:val="002D5FD1"/>
    <w:rsid w:val="002D67D7"/>
    <w:rsid w:val="002D6ADA"/>
    <w:rsid w:val="002D7090"/>
    <w:rsid w:val="002E0284"/>
    <w:rsid w:val="002E0645"/>
    <w:rsid w:val="002E0BDB"/>
    <w:rsid w:val="002E0CE1"/>
    <w:rsid w:val="002E1216"/>
    <w:rsid w:val="002E186C"/>
    <w:rsid w:val="002E2440"/>
    <w:rsid w:val="002E26C9"/>
    <w:rsid w:val="002E2E93"/>
    <w:rsid w:val="002E3734"/>
    <w:rsid w:val="002E3795"/>
    <w:rsid w:val="002E37F7"/>
    <w:rsid w:val="002E4CC5"/>
    <w:rsid w:val="002E4FE8"/>
    <w:rsid w:val="002E5D35"/>
    <w:rsid w:val="002E5D99"/>
    <w:rsid w:val="002E6453"/>
    <w:rsid w:val="002E69AF"/>
    <w:rsid w:val="002E6B4A"/>
    <w:rsid w:val="002E6C32"/>
    <w:rsid w:val="002E73F2"/>
    <w:rsid w:val="002F088A"/>
    <w:rsid w:val="002F0D38"/>
    <w:rsid w:val="002F4002"/>
    <w:rsid w:val="002F5E49"/>
    <w:rsid w:val="002F6013"/>
    <w:rsid w:val="002F6FCD"/>
    <w:rsid w:val="00301149"/>
    <w:rsid w:val="00302AE7"/>
    <w:rsid w:val="00303EF3"/>
    <w:rsid w:val="003044A3"/>
    <w:rsid w:val="00306A67"/>
    <w:rsid w:val="003073C0"/>
    <w:rsid w:val="00307843"/>
    <w:rsid w:val="0031145E"/>
    <w:rsid w:val="0031247D"/>
    <w:rsid w:val="0031408D"/>
    <w:rsid w:val="003149AD"/>
    <w:rsid w:val="00314C2A"/>
    <w:rsid w:val="003169D4"/>
    <w:rsid w:val="00317FB9"/>
    <w:rsid w:val="00320C93"/>
    <w:rsid w:val="00322677"/>
    <w:rsid w:val="003232AD"/>
    <w:rsid w:val="00323DB5"/>
    <w:rsid w:val="00324177"/>
    <w:rsid w:val="003245FA"/>
    <w:rsid w:val="003251AE"/>
    <w:rsid w:val="003256E2"/>
    <w:rsid w:val="00326EC7"/>
    <w:rsid w:val="00327073"/>
    <w:rsid w:val="00327786"/>
    <w:rsid w:val="00327DC4"/>
    <w:rsid w:val="0033013E"/>
    <w:rsid w:val="0033505C"/>
    <w:rsid w:val="0033600F"/>
    <w:rsid w:val="0033671C"/>
    <w:rsid w:val="00341234"/>
    <w:rsid w:val="00341A48"/>
    <w:rsid w:val="00341BB3"/>
    <w:rsid w:val="00343009"/>
    <w:rsid w:val="00343610"/>
    <w:rsid w:val="00344889"/>
    <w:rsid w:val="00344D98"/>
    <w:rsid w:val="00344FB0"/>
    <w:rsid w:val="0034550B"/>
    <w:rsid w:val="00346591"/>
    <w:rsid w:val="00347675"/>
    <w:rsid w:val="003479BA"/>
    <w:rsid w:val="00350DAD"/>
    <w:rsid w:val="003515B8"/>
    <w:rsid w:val="00352EBD"/>
    <w:rsid w:val="00353967"/>
    <w:rsid w:val="00353A1B"/>
    <w:rsid w:val="00355390"/>
    <w:rsid w:val="00355D5A"/>
    <w:rsid w:val="00357180"/>
    <w:rsid w:val="003601F8"/>
    <w:rsid w:val="00360E18"/>
    <w:rsid w:val="00360E2A"/>
    <w:rsid w:val="003618E9"/>
    <w:rsid w:val="003654F1"/>
    <w:rsid w:val="003659EC"/>
    <w:rsid w:val="00365ACE"/>
    <w:rsid w:val="00367435"/>
    <w:rsid w:val="00367561"/>
    <w:rsid w:val="00367D69"/>
    <w:rsid w:val="003704EA"/>
    <w:rsid w:val="00370738"/>
    <w:rsid w:val="0037442A"/>
    <w:rsid w:val="00376355"/>
    <w:rsid w:val="00376CE2"/>
    <w:rsid w:val="003805D2"/>
    <w:rsid w:val="003816D7"/>
    <w:rsid w:val="0038219C"/>
    <w:rsid w:val="0038271B"/>
    <w:rsid w:val="00382E39"/>
    <w:rsid w:val="00382F5D"/>
    <w:rsid w:val="0038321F"/>
    <w:rsid w:val="003841CC"/>
    <w:rsid w:val="003871CE"/>
    <w:rsid w:val="00387BA3"/>
    <w:rsid w:val="00390B21"/>
    <w:rsid w:val="0039175C"/>
    <w:rsid w:val="00394E72"/>
    <w:rsid w:val="003968E4"/>
    <w:rsid w:val="00396C1E"/>
    <w:rsid w:val="0039758D"/>
    <w:rsid w:val="003A2B7E"/>
    <w:rsid w:val="003A2F1B"/>
    <w:rsid w:val="003A39EC"/>
    <w:rsid w:val="003A4127"/>
    <w:rsid w:val="003A448A"/>
    <w:rsid w:val="003A4844"/>
    <w:rsid w:val="003A4B94"/>
    <w:rsid w:val="003A6298"/>
    <w:rsid w:val="003A63E5"/>
    <w:rsid w:val="003B3EF4"/>
    <w:rsid w:val="003C0D34"/>
    <w:rsid w:val="003C0EB4"/>
    <w:rsid w:val="003C1576"/>
    <w:rsid w:val="003C1776"/>
    <w:rsid w:val="003C1A33"/>
    <w:rsid w:val="003C3060"/>
    <w:rsid w:val="003C379C"/>
    <w:rsid w:val="003C59BB"/>
    <w:rsid w:val="003C6D17"/>
    <w:rsid w:val="003C6E1C"/>
    <w:rsid w:val="003C6E20"/>
    <w:rsid w:val="003D1D13"/>
    <w:rsid w:val="003D1D82"/>
    <w:rsid w:val="003D1DB0"/>
    <w:rsid w:val="003D29EE"/>
    <w:rsid w:val="003D3E22"/>
    <w:rsid w:val="003D5354"/>
    <w:rsid w:val="003D53A1"/>
    <w:rsid w:val="003D6767"/>
    <w:rsid w:val="003D6E72"/>
    <w:rsid w:val="003D73E3"/>
    <w:rsid w:val="003D7865"/>
    <w:rsid w:val="003E07DF"/>
    <w:rsid w:val="003E0EE1"/>
    <w:rsid w:val="003E35B4"/>
    <w:rsid w:val="003E3FC2"/>
    <w:rsid w:val="003E4157"/>
    <w:rsid w:val="003E4290"/>
    <w:rsid w:val="003E6B4F"/>
    <w:rsid w:val="003E7009"/>
    <w:rsid w:val="003E775A"/>
    <w:rsid w:val="003F0414"/>
    <w:rsid w:val="003F0A8A"/>
    <w:rsid w:val="003F3FCA"/>
    <w:rsid w:val="003F48C1"/>
    <w:rsid w:val="003F4C41"/>
    <w:rsid w:val="003F4FC3"/>
    <w:rsid w:val="003F5859"/>
    <w:rsid w:val="003F600F"/>
    <w:rsid w:val="003F6054"/>
    <w:rsid w:val="003F7481"/>
    <w:rsid w:val="00400B5D"/>
    <w:rsid w:val="00401B18"/>
    <w:rsid w:val="00402E81"/>
    <w:rsid w:val="004031FA"/>
    <w:rsid w:val="00403A07"/>
    <w:rsid w:val="00404231"/>
    <w:rsid w:val="0040520B"/>
    <w:rsid w:val="00406F1B"/>
    <w:rsid w:val="00406FBF"/>
    <w:rsid w:val="004071F9"/>
    <w:rsid w:val="00410C7B"/>
    <w:rsid w:val="004111A2"/>
    <w:rsid w:val="0041182E"/>
    <w:rsid w:val="00411DA8"/>
    <w:rsid w:val="004123FA"/>
    <w:rsid w:val="004142C7"/>
    <w:rsid w:val="00415A06"/>
    <w:rsid w:val="00415F2F"/>
    <w:rsid w:val="004174BC"/>
    <w:rsid w:val="00421A6D"/>
    <w:rsid w:val="00421D2D"/>
    <w:rsid w:val="0042239E"/>
    <w:rsid w:val="00422ED6"/>
    <w:rsid w:val="00423B67"/>
    <w:rsid w:val="00424799"/>
    <w:rsid w:val="004253AB"/>
    <w:rsid w:val="004278A8"/>
    <w:rsid w:val="004318B5"/>
    <w:rsid w:val="004318D1"/>
    <w:rsid w:val="0043222A"/>
    <w:rsid w:val="00432A94"/>
    <w:rsid w:val="00433126"/>
    <w:rsid w:val="00433373"/>
    <w:rsid w:val="004333D0"/>
    <w:rsid w:val="00433F09"/>
    <w:rsid w:val="004342D9"/>
    <w:rsid w:val="004348AD"/>
    <w:rsid w:val="00435947"/>
    <w:rsid w:val="004416D7"/>
    <w:rsid w:val="00442161"/>
    <w:rsid w:val="0044255A"/>
    <w:rsid w:val="004436C3"/>
    <w:rsid w:val="00443EB3"/>
    <w:rsid w:val="00445DB2"/>
    <w:rsid w:val="004467E5"/>
    <w:rsid w:val="00447EE4"/>
    <w:rsid w:val="00450C1E"/>
    <w:rsid w:val="00450CC4"/>
    <w:rsid w:val="00451842"/>
    <w:rsid w:val="0045252F"/>
    <w:rsid w:val="00453CD3"/>
    <w:rsid w:val="004541F5"/>
    <w:rsid w:val="0045661F"/>
    <w:rsid w:val="0045796E"/>
    <w:rsid w:val="00460DB5"/>
    <w:rsid w:val="00461718"/>
    <w:rsid w:val="004617D8"/>
    <w:rsid w:val="00461D57"/>
    <w:rsid w:val="00461F47"/>
    <w:rsid w:val="00462476"/>
    <w:rsid w:val="00462EAB"/>
    <w:rsid w:val="004639C6"/>
    <w:rsid w:val="0046585C"/>
    <w:rsid w:val="00466FC1"/>
    <w:rsid w:val="00467612"/>
    <w:rsid w:val="00471D75"/>
    <w:rsid w:val="004735A5"/>
    <w:rsid w:val="0047518C"/>
    <w:rsid w:val="00477825"/>
    <w:rsid w:val="00480D84"/>
    <w:rsid w:val="00481441"/>
    <w:rsid w:val="00481866"/>
    <w:rsid w:val="004827C3"/>
    <w:rsid w:val="004849C1"/>
    <w:rsid w:val="00485829"/>
    <w:rsid w:val="00486394"/>
    <w:rsid w:val="0048716B"/>
    <w:rsid w:val="004879FD"/>
    <w:rsid w:val="00487CEB"/>
    <w:rsid w:val="004909DA"/>
    <w:rsid w:val="00493622"/>
    <w:rsid w:val="00495FD9"/>
    <w:rsid w:val="0049709C"/>
    <w:rsid w:val="004A0658"/>
    <w:rsid w:val="004A0C3B"/>
    <w:rsid w:val="004A1403"/>
    <w:rsid w:val="004A3662"/>
    <w:rsid w:val="004A3765"/>
    <w:rsid w:val="004A42E6"/>
    <w:rsid w:val="004A5366"/>
    <w:rsid w:val="004A5400"/>
    <w:rsid w:val="004A5F3D"/>
    <w:rsid w:val="004A6BBD"/>
    <w:rsid w:val="004A7CA4"/>
    <w:rsid w:val="004B0372"/>
    <w:rsid w:val="004B06D7"/>
    <w:rsid w:val="004B1A46"/>
    <w:rsid w:val="004B2277"/>
    <w:rsid w:val="004B270E"/>
    <w:rsid w:val="004B4504"/>
    <w:rsid w:val="004B45AA"/>
    <w:rsid w:val="004B4FB9"/>
    <w:rsid w:val="004B57C8"/>
    <w:rsid w:val="004B600C"/>
    <w:rsid w:val="004B6C04"/>
    <w:rsid w:val="004B6EF3"/>
    <w:rsid w:val="004B77B6"/>
    <w:rsid w:val="004C0364"/>
    <w:rsid w:val="004C0504"/>
    <w:rsid w:val="004C08FB"/>
    <w:rsid w:val="004C12EC"/>
    <w:rsid w:val="004C4640"/>
    <w:rsid w:val="004C6797"/>
    <w:rsid w:val="004C6AF3"/>
    <w:rsid w:val="004C7187"/>
    <w:rsid w:val="004C7EDD"/>
    <w:rsid w:val="004C7F97"/>
    <w:rsid w:val="004D0725"/>
    <w:rsid w:val="004D0E04"/>
    <w:rsid w:val="004D1556"/>
    <w:rsid w:val="004D1C9D"/>
    <w:rsid w:val="004D2A6C"/>
    <w:rsid w:val="004D4131"/>
    <w:rsid w:val="004D4AAA"/>
    <w:rsid w:val="004D4BA5"/>
    <w:rsid w:val="004D77AF"/>
    <w:rsid w:val="004E07C6"/>
    <w:rsid w:val="004E1533"/>
    <w:rsid w:val="004E3803"/>
    <w:rsid w:val="004E4617"/>
    <w:rsid w:val="004E53B3"/>
    <w:rsid w:val="004E5793"/>
    <w:rsid w:val="004E5EE0"/>
    <w:rsid w:val="004F02BB"/>
    <w:rsid w:val="004F14A1"/>
    <w:rsid w:val="004F1C60"/>
    <w:rsid w:val="004F2134"/>
    <w:rsid w:val="004F2DC0"/>
    <w:rsid w:val="004F3355"/>
    <w:rsid w:val="004F416B"/>
    <w:rsid w:val="004F41F7"/>
    <w:rsid w:val="004F43CC"/>
    <w:rsid w:val="004F534E"/>
    <w:rsid w:val="004F5DBE"/>
    <w:rsid w:val="004F6A03"/>
    <w:rsid w:val="004F6DC1"/>
    <w:rsid w:val="004F7D27"/>
    <w:rsid w:val="00500D05"/>
    <w:rsid w:val="00502A01"/>
    <w:rsid w:val="00502DA3"/>
    <w:rsid w:val="005041DA"/>
    <w:rsid w:val="00504C9C"/>
    <w:rsid w:val="0050512A"/>
    <w:rsid w:val="00505DEE"/>
    <w:rsid w:val="00506C0A"/>
    <w:rsid w:val="005070CD"/>
    <w:rsid w:val="005129DB"/>
    <w:rsid w:val="00512FA1"/>
    <w:rsid w:val="005136D4"/>
    <w:rsid w:val="00513DBF"/>
    <w:rsid w:val="00514C39"/>
    <w:rsid w:val="0051518E"/>
    <w:rsid w:val="005152F2"/>
    <w:rsid w:val="00515747"/>
    <w:rsid w:val="0051579C"/>
    <w:rsid w:val="00515F98"/>
    <w:rsid w:val="00516D88"/>
    <w:rsid w:val="005200FA"/>
    <w:rsid w:val="005219ED"/>
    <w:rsid w:val="00521ACE"/>
    <w:rsid w:val="00522219"/>
    <w:rsid w:val="005249F2"/>
    <w:rsid w:val="00524C1C"/>
    <w:rsid w:val="00526308"/>
    <w:rsid w:val="0052642A"/>
    <w:rsid w:val="005268DF"/>
    <w:rsid w:val="005273A0"/>
    <w:rsid w:val="00531A38"/>
    <w:rsid w:val="00532F32"/>
    <w:rsid w:val="005333EB"/>
    <w:rsid w:val="005335A1"/>
    <w:rsid w:val="005348F2"/>
    <w:rsid w:val="005365BD"/>
    <w:rsid w:val="0053739F"/>
    <w:rsid w:val="00540FC8"/>
    <w:rsid w:val="005423D8"/>
    <w:rsid w:val="005423E0"/>
    <w:rsid w:val="005446AB"/>
    <w:rsid w:val="00546267"/>
    <w:rsid w:val="00546EC7"/>
    <w:rsid w:val="005472EB"/>
    <w:rsid w:val="00550A3A"/>
    <w:rsid w:val="00550C4A"/>
    <w:rsid w:val="0055111E"/>
    <w:rsid w:val="0055193E"/>
    <w:rsid w:val="005521F8"/>
    <w:rsid w:val="0055232E"/>
    <w:rsid w:val="00552915"/>
    <w:rsid w:val="00553E39"/>
    <w:rsid w:val="005547EF"/>
    <w:rsid w:val="00554880"/>
    <w:rsid w:val="0055558A"/>
    <w:rsid w:val="005578DF"/>
    <w:rsid w:val="005616C0"/>
    <w:rsid w:val="0056197C"/>
    <w:rsid w:val="00562AA5"/>
    <w:rsid w:val="005637F9"/>
    <w:rsid w:val="00563FA2"/>
    <w:rsid w:val="0056464A"/>
    <w:rsid w:val="00564D78"/>
    <w:rsid w:val="00564F07"/>
    <w:rsid w:val="00565158"/>
    <w:rsid w:val="00565295"/>
    <w:rsid w:val="00566E34"/>
    <w:rsid w:val="005679B1"/>
    <w:rsid w:val="00570240"/>
    <w:rsid w:val="00570EDD"/>
    <w:rsid w:val="00570FB5"/>
    <w:rsid w:val="00573A33"/>
    <w:rsid w:val="00574426"/>
    <w:rsid w:val="0057585F"/>
    <w:rsid w:val="0057688C"/>
    <w:rsid w:val="0058054B"/>
    <w:rsid w:val="00580AAB"/>
    <w:rsid w:val="00581520"/>
    <w:rsid w:val="00581726"/>
    <w:rsid w:val="00582AA2"/>
    <w:rsid w:val="00582E45"/>
    <w:rsid w:val="00583B21"/>
    <w:rsid w:val="00583E2A"/>
    <w:rsid w:val="005868C1"/>
    <w:rsid w:val="00587894"/>
    <w:rsid w:val="00590E1A"/>
    <w:rsid w:val="005927DC"/>
    <w:rsid w:val="0059299F"/>
    <w:rsid w:val="00593ED8"/>
    <w:rsid w:val="00595B74"/>
    <w:rsid w:val="00595E34"/>
    <w:rsid w:val="005965CC"/>
    <w:rsid w:val="00596A2B"/>
    <w:rsid w:val="00596AA1"/>
    <w:rsid w:val="005A107C"/>
    <w:rsid w:val="005A21AD"/>
    <w:rsid w:val="005A310F"/>
    <w:rsid w:val="005A3ABA"/>
    <w:rsid w:val="005A3E39"/>
    <w:rsid w:val="005A4290"/>
    <w:rsid w:val="005A4C1A"/>
    <w:rsid w:val="005A5E7E"/>
    <w:rsid w:val="005A7193"/>
    <w:rsid w:val="005B428B"/>
    <w:rsid w:val="005B43E6"/>
    <w:rsid w:val="005B4E0F"/>
    <w:rsid w:val="005B4FFD"/>
    <w:rsid w:val="005B6D9A"/>
    <w:rsid w:val="005B7BAB"/>
    <w:rsid w:val="005C2048"/>
    <w:rsid w:val="005C2A8E"/>
    <w:rsid w:val="005C4CBB"/>
    <w:rsid w:val="005C515C"/>
    <w:rsid w:val="005C54DD"/>
    <w:rsid w:val="005C63B9"/>
    <w:rsid w:val="005C6CE8"/>
    <w:rsid w:val="005C7A5B"/>
    <w:rsid w:val="005D231E"/>
    <w:rsid w:val="005D312E"/>
    <w:rsid w:val="005D4981"/>
    <w:rsid w:val="005D4C10"/>
    <w:rsid w:val="005D4E4E"/>
    <w:rsid w:val="005D5117"/>
    <w:rsid w:val="005D51A6"/>
    <w:rsid w:val="005D57C0"/>
    <w:rsid w:val="005D6C78"/>
    <w:rsid w:val="005E10A6"/>
    <w:rsid w:val="005E188B"/>
    <w:rsid w:val="005E2142"/>
    <w:rsid w:val="005E4469"/>
    <w:rsid w:val="005E44EC"/>
    <w:rsid w:val="005E4B73"/>
    <w:rsid w:val="005E6485"/>
    <w:rsid w:val="005E6722"/>
    <w:rsid w:val="005E6751"/>
    <w:rsid w:val="005E6777"/>
    <w:rsid w:val="005E685C"/>
    <w:rsid w:val="005E6A10"/>
    <w:rsid w:val="005F049F"/>
    <w:rsid w:val="005F19F0"/>
    <w:rsid w:val="005F1B3F"/>
    <w:rsid w:val="005F29D5"/>
    <w:rsid w:val="005F4D40"/>
    <w:rsid w:val="005F5F11"/>
    <w:rsid w:val="005F6825"/>
    <w:rsid w:val="005F6990"/>
    <w:rsid w:val="005F70C9"/>
    <w:rsid w:val="005F7EA5"/>
    <w:rsid w:val="00601D83"/>
    <w:rsid w:val="0060203C"/>
    <w:rsid w:val="006023FB"/>
    <w:rsid w:val="006033D2"/>
    <w:rsid w:val="00606FA7"/>
    <w:rsid w:val="0061034B"/>
    <w:rsid w:val="0061145B"/>
    <w:rsid w:val="0061183C"/>
    <w:rsid w:val="006123C8"/>
    <w:rsid w:val="006129A7"/>
    <w:rsid w:val="006152A2"/>
    <w:rsid w:val="0061596F"/>
    <w:rsid w:val="006162A1"/>
    <w:rsid w:val="0062075D"/>
    <w:rsid w:val="00621C99"/>
    <w:rsid w:val="00622197"/>
    <w:rsid w:val="0062405B"/>
    <w:rsid w:val="00626D29"/>
    <w:rsid w:val="006300E1"/>
    <w:rsid w:val="006304D4"/>
    <w:rsid w:val="00630909"/>
    <w:rsid w:val="00630A97"/>
    <w:rsid w:val="006315D8"/>
    <w:rsid w:val="0063463C"/>
    <w:rsid w:val="00634A63"/>
    <w:rsid w:val="00634E99"/>
    <w:rsid w:val="00635421"/>
    <w:rsid w:val="006359B9"/>
    <w:rsid w:val="006373F3"/>
    <w:rsid w:val="006408DC"/>
    <w:rsid w:val="00640FF4"/>
    <w:rsid w:val="00641055"/>
    <w:rsid w:val="00643066"/>
    <w:rsid w:val="00643E0A"/>
    <w:rsid w:val="00644A96"/>
    <w:rsid w:val="006460C4"/>
    <w:rsid w:val="00646C1E"/>
    <w:rsid w:val="0064726A"/>
    <w:rsid w:val="0064750F"/>
    <w:rsid w:val="00647A94"/>
    <w:rsid w:val="006504A1"/>
    <w:rsid w:val="00651565"/>
    <w:rsid w:val="00652978"/>
    <w:rsid w:val="00652F94"/>
    <w:rsid w:val="006538B6"/>
    <w:rsid w:val="006546C2"/>
    <w:rsid w:val="0065497E"/>
    <w:rsid w:val="00654BA3"/>
    <w:rsid w:val="00655C38"/>
    <w:rsid w:val="0065738A"/>
    <w:rsid w:val="00657C90"/>
    <w:rsid w:val="00662B46"/>
    <w:rsid w:val="00662DA5"/>
    <w:rsid w:val="00662EA7"/>
    <w:rsid w:val="00663FC1"/>
    <w:rsid w:val="00664519"/>
    <w:rsid w:val="00664920"/>
    <w:rsid w:val="00665ABD"/>
    <w:rsid w:val="006660F3"/>
    <w:rsid w:val="00666CAE"/>
    <w:rsid w:val="00667056"/>
    <w:rsid w:val="00667E39"/>
    <w:rsid w:val="006719E6"/>
    <w:rsid w:val="00671CB5"/>
    <w:rsid w:val="006720B1"/>
    <w:rsid w:val="0067340F"/>
    <w:rsid w:val="00674B1F"/>
    <w:rsid w:val="00675011"/>
    <w:rsid w:val="00675A17"/>
    <w:rsid w:val="00676F21"/>
    <w:rsid w:val="00677439"/>
    <w:rsid w:val="00680B36"/>
    <w:rsid w:val="00682810"/>
    <w:rsid w:val="00683CE0"/>
    <w:rsid w:val="00684194"/>
    <w:rsid w:val="0068466B"/>
    <w:rsid w:val="00685688"/>
    <w:rsid w:val="006876C4"/>
    <w:rsid w:val="00687E50"/>
    <w:rsid w:val="00691B1E"/>
    <w:rsid w:val="00691E93"/>
    <w:rsid w:val="00692078"/>
    <w:rsid w:val="006922D6"/>
    <w:rsid w:val="006929F5"/>
    <w:rsid w:val="00693183"/>
    <w:rsid w:val="006936C6"/>
    <w:rsid w:val="006944C8"/>
    <w:rsid w:val="00694573"/>
    <w:rsid w:val="00694B3C"/>
    <w:rsid w:val="006951F3"/>
    <w:rsid w:val="006958CB"/>
    <w:rsid w:val="006963BD"/>
    <w:rsid w:val="006979C2"/>
    <w:rsid w:val="00697CCC"/>
    <w:rsid w:val="006A0D91"/>
    <w:rsid w:val="006A1882"/>
    <w:rsid w:val="006A18BB"/>
    <w:rsid w:val="006A1F0F"/>
    <w:rsid w:val="006A29B9"/>
    <w:rsid w:val="006A2A58"/>
    <w:rsid w:val="006A4563"/>
    <w:rsid w:val="006A4599"/>
    <w:rsid w:val="006A4BE9"/>
    <w:rsid w:val="006A668F"/>
    <w:rsid w:val="006B1071"/>
    <w:rsid w:val="006B18D8"/>
    <w:rsid w:val="006B248D"/>
    <w:rsid w:val="006B367B"/>
    <w:rsid w:val="006B41CD"/>
    <w:rsid w:val="006B4AB0"/>
    <w:rsid w:val="006B515E"/>
    <w:rsid w:val="006B56BC"/>
    <w:rsid w:val="006B6976"/>
    <w:rsid w:val="006C06CA"/>
    <w:rsid w:val="006C11BB"/>
    <w:rsid w:val="006C146A"/>
    <w:rsid w:val="006C243E"/>
    <w:rsid w:val="006C24A6"/>
    <w:rsid w:val="006C29D9"/>
    <w:rsid w:val="006C3479"/>
    <w:rsid w:val="006C3BD1"/>
    <w:rsid w:val="006C45DE"/>
    <w:rsid w:val="006C4FAA"/>
    <w:rsid w:val="006C54FB"/>
    <w:rsid w:val="006C5A03"/>
    <w:rsid w:val="006C5D85"/>
    <w:rsid w:val="006C67CC"/>
    <w:rsid w:val="006C727E"/>
    <w:rsid w:val="006C7AE2"/>
    <w:rsid w:val="006D0B6A"/>
    <w:rsid w:val="006D1134"/>
    <w:rsid w:val="006D1742"/>
    <w:rsid w:val="006D1BB9"/>
    <w:rsid w:val="006D1FE1"/>
    <w:rsid w:val="006D272B"/>
    <w:rsid w:val="006D2E00"/>
    <w:rsid w:val="006D3143"/>
    <w:rsid w:val="006D4A26"/>
    <w:rsid w:val="006D4CB8"/>
    <w:rsid w:val="006D5784"/>
    <w:rsid w:val="006E0987"/>
    <w:rsid w:val="006E0DA7"/>
    <w:rsid w:val="006E1720"/>
    <w:rsid w:val="006E349C"/>
    <w:rsid w:val="006E3554"/>
    <w:rsid w:val="006E3BE1"/>
    <w:rsid w:val="006E4597"/>
    <w:rsid w:val="006E49BA"/>
    <w:rsid w:val="006E5A1D"/>
    <w:rsid w:val="006E5CDD"/>
    <w:rsid w:val="006E5F6C"/>
    <w:rsid w:val="006E7A92"/>
    <w:rsid w:val="006F049E"/>
    <w:rsid w:val="006F06C9"/>
    <w:rsid w:val="006F08DF"/>
    <w:rsid w:val="006F19EF"/>
    <w:rsid w:val="006F2A68"/>
    <w:rsid w:val="006F47D2"/>
    <w:rsid w:val="006F4B66"/>
    <w:rsid w:val="006F4DA3"/>
    <w:rsid w:val="006F6E01"/>
    <w:rsid w:val="006F72D0"/>
    <w:rsid w:val="00700744"/>
    <w:rsid w:val="00701405"/>
    <w:rsid w:val="0070205A"/>
    <w:rsid w:val="00702723"/>
    <w:rsid w:val="007032A9"/>
    <w:rsid w:val="00703E0E"/>
    <w:rsid w:val="0070482F"/>
    <w:rsid w:val="007057A0"/>
    <w:rsid w:val="007067EF"/>
    <w:rsid w:val="00710928"/>
    <w:rsid w:val="00710CCD"/>
    <w:rsid w:val="00711BA8"/>
    <w:rsid w:val="00713284"/>
    <w:rsid w:val="00713E99"/>
    <w:rsid w:val="00715A90"/>
    <w:rsid w:val="00716949"/>
    <w:rsid w:val="00717F28"/>
    <w:rsid w:val="007215C6"/>
    <w:rsid w:val="0072480A"/>
    <w:rsid w:val="00724B4B"/>
    <w:rsid w:val="00725D49"/>
    <w:rsid w:val="007261DC"/>
    <w:rsid w:val="00727196"/>
    <w:rsid w:val="00727FB9"/>
    <w:rsid w:val="00730453"/>
    <w:rsid w:val="00730FBF"/>
    <w:rsid w:val="007316D2"/>
    <w:rsid w:val="00731FEE"/>
    <w:rsid w:val="007321E5"/>
    <w:rsid w:val="00732EB0"/>
    <w:rsid w:val="007333C4"/>
    <w:rsid w:val="00733857"/>
    <w:rsid w:val="00733935"/>
    <w:rsid w:val="00734321"/>
    <w:rsid w:val="00734773"/>
    <w:rsid w:val="007356BF"/>
    <w:rsid w:val="007362EF"/>
    <w:rsid w:val="00737F2A"/>
    <w:rsid w:val="00740346"/>
    <w:rsid w:val="00744D17"/>
    <w:rsid w:val="00744D4E"/>
    <w:rsid w:val="00745C8A"/>
    <w:rsid w:val="00745E59"/>
    <w:rsid w:val="007469BE"/>
    <w:rsid w:val="00747030"/>
    <w:rsid w:val="007476A8"/>
    <w:rsid w:val="00747C9E"/>
    <w:rsid w:val="00747E9E"/>
    <w:rsid w:val="00752A3B"/>
    <w:rsid w:val="00754591"/>
    <w:rsid w:val="007608F3"/>
    <w:rsid w:val="007623CB"/>
    <w:rsid w:val="00763D4F"/>
    <w:rsid w:val="00764065"/>
    <w:rsid w:val="00764B60"/>
    <w:rsid w:val="007654FF"/>
    <w:rsid w:val="00765A3A"/>
    <w:rsid w:val="00766840"/>
    <w:rsid w:val="00767398"/>
    <w:rsid w:val="007707D4"/>
    <w:rsid w:val="00772EA6"/>
    <w:rsid w:val="00773C28"/>
    <w:rsid w:val="00774875"/>
    <w:rsid w:val="00775043"/>
    <w:rsid w:val="007753A7"/>
    <w:rsid w:val="00776C93"/>
    <w:rsid w:val="0077716F"/>
    <w:rsid w:val="00777BC9"/>
    <w:rsid w:val="00780992"/>
    <w:rsid w:val="00781F57"/>
    <w:rsid w:val="0078245F"/>
    <w:rsid w:val="00782FAC"/>
    <w:rsid w:val="0078452A"/>
    <w:rsid w:val="007851FA"/>
    <w:rsid w:val="00786C4C"/>
    <w:rsid w:val="00786D4A"/>
    <w:rsid w:val="00787AB8"/>
    <w:rsid w:val="00787E4F"/>
    <w:rsid w:val="0079032C"/>
    <w:rsid w:val="00791007"/>
    <w:rsid w:val="0079208E"/>
    <w:rsid w:val="0079348E"/>
    <w:rsid w:val="00794321"/>
    <w:rsid w:val="0079467C"/>
    <w:rsid w:val="0079500E"/>
    <w:rsid w:val="00796C0A"/>
    <w:rsid w:val="007A020C"/>
    <w:rsid w:val="007A04A2"/>
    <w:rsid w:val="007A0993"/>
    <w:rsid w:val="007A1F5E"/>
    <w:rsid w:val="007A2BBA"/>
    <w:rsid w:val="007A320D"/>
    <w:rsid w:val="007A40E6"/>
    <w:rsid w:val="007A4160"/>
    <w:rsid w:val="007A43DC"/>
    <w:rsid w:val="007A551B"/>
    <w:rsid w:val="007A6554"/>
    <w:rsid w:val="007A659B"/>
    <w:rsid w:val="007A66D9"/>
    <w:rsid w:val="007A6E71"/>
    <w:rsid w:val="007A75BA"/>
    <w:rsid w:val="007A7A55"/>
    <w:rsid w:val="007B0AE6"/>
    <w:rsid w:val="007B1155"/>
    <w:rsid w:val="007B19E7"/>
    <w:rsid w:val="007B29DA"/>
    <w:rsid w:val="007B2BEF"/>
    <w:rsid w:val="007B4C13"/>
    <w:rsid w:val="007B4EA9"/>
    <w:rsid w:val="007C0B31"/>
    <w:rsid w:val="007C172F"/>
    <w:rsid w:val="007C2CA4"/>
    <w:rsid w:val="007C2FC2"/>
    <w:rsid w:val="007C41F6"/>
    <w:rsid w:val="007C46BE"/>
    <w:rsid w:val="007C646E"/>
    <w:rsid w:val="007C6C20"/>
    <w:rsid w:val="007C74D2"/>
    <w:rsid w:val="007D03A8"/>
    <w:rsid w:val="007D159D"/>
    <w:rsid w:val="007D1D58"/>
    <w:rsid w:val="007D1E99"/>
    <w:rsid w:val="007D330D"/>
    <w:rsid w:val="007D3B0C"/>
    <w:rsid w:val="007D42DD"/>
    <w:rsid w:val="007D447E"/>
    <w:rsid w:val="007D4638"/>
    <w:rsid w:val="007D6A75"/>
    <w:rsid w:val="007D6FBC"/>
    <w:rsid w:val="007E1D81"/>
    <w:rsid w:val="007E2675"/>
    <w:rsid w:val="007E36CA"/>
    <w:rsid w:val="007E3CDB"/>
    <w:rsid w:val="007E3ED6"/>
    <w:rsid w:val="007E5727"/>
    <w:rsid w:val="007E72AB"/>
    <w:rsid w:val="007E7849"/>
    <w:rsid w:val="007E7D96"/>
    <w:rsid w:val="007F5131"/>
    <w:rsid w:val="007F5291"/>
    <w:rsid w:val="007F5D76"/>
    <w:rsid w:val="008010B0"/>
    <w:rsid w:val="00801D8B"/>
    <w:rsid w:val="008025F6"/>
    <w:rsid w:val="008028F5"/>
    <w:rsid w:val="008058AE"/>
    <w:rsid w:val="00805A1F"/>
    <w:rsid w:val="00806275"/>
    <w:rsid w:val="008064D3"/>
    <w:rsid w:val="008118F2"/>
    <w:rsid w:val="00811D12"/>
    <w:rsid w:val="008143CF"/>
    <w:rsid w:val="00815FCC"/>
    <w:rsid w:val="008165D3"/>
    <w:rsid w:val="00816EBF"/>
    <w:rsid w:val="0081717D"/>
    <w:rsid w:val="008173BC"/>
    <w:rsid w:val="008204E5"/>
    <w:rsid w:val="00821DA3"/>
    <w:rsid w:val="0082349A"/>
    <w:rsid w:val="008258AA"/>
    <w:rsid w:val="00825AEA"/>
    <w:rsid w:val="008261DE"/>
    <w:rsid w:val="00830B34"/>
    <w:rsid w:val="00831B91"/>
    <w:rsid w:val="008330BF"/>
    <w:rsid w:val="0083359C"/>
    <w:rsid w:val="0083398C"/>
    <w:rsid w:val="00834AF3"/>
    <w:rsid w:val="00835735"/>
    <w:rsid w:val="00835861"/>
    <w:rsid w:val="00836AD0"/>
    <w:rsid w:val="00837685"/>
    <w:rsid w:val="00840232"/>
    <w:rsid w:val="008451BD"/>
    <w:rsid w:val="00846F5E"/>
    <w:rsid w:val="00847B1E"/>
    <w:rsid w:val="00847D51"/>
    <w:rsid w:val="0085183C"/>
    <w:rsid w:val="00852229"/>
    <w:rsid w:val="00854CBD"/>
    <w:rsid w:val="00854D3D"/>
    <w:rsid w:val="00855F44"/>
    <w:rsid w:val="008560EC"/>
    <w:rsid w:val="008564C1"/>
    <w:rsid w:val="00857CD5"/>
    <w:rsid w:val="00860C3C"/>
    <w:rsid w:val="008611BA"/>
    <w:rsid w:val="00861FC6"/>
    <w:rsid w:val="008634F2"/>
    <w:rsid w:val="0086426A"/>
    <w:rsid w:val="008650E2"/>
    <w:rsid w:val="0086588A"/>
    <w:rsid w:val="00867D27"/>
    <w:rsid w:val="008700CD"/>
    <w:rsid w:val="00871D75"/>
    <w:rsid w:val="008727DE"/>
    <w:rsid w:val="00872A46"/>
    <w:rsid w:val="00872DB4"/>
    <w:rsid w:val="00874875"/>
    <w:rsid w:val="00874A13"/>
    <w:rsid w:val="00875CED"/>
    <w:rsid w:val="00877222"/>
    <w:rsid w:val="00877AA7"/>
    <w:rsid w:val="008816B1"/>
    <w:rsid w:val="00882675"/>
    <w:rsid w:val="008828A7"/>
    <w:rsid w:val="00882AE6"/>
    <w:rsid w:val="00882F00"/>
    <w:rsid w:val="008855C1"/>
    <w:rsid w:val="00885651"/>
    <w:rsid w:val="00885740"/>
    <w:rsid w:val="00890A13"/>
    <w:rsid w:val="00891498"/>
    <w:rsid w:val="00892359"/>
    <w:rsid w:val="0089430C"/>
    <w:rsid w:val="00894625"/>
    <w:rsid w:val="00894A28"/>
    <w:rsid w:val="00895A1E"/>
    <w:rsid w:val="00895A81"/>
    <w:rsid w:val="00895B18"/>
    <w:rsid w:val="008965FE"/>
    <w:rsid w:val="008966B8"/>
    <w:rsid w:val="00897152"/>
    <w:rsid w:val="008A1522"/>
    <w:rsid w:val="008A168A"/>
    <w:rsid w:val="008A1EBA"/>
    <w:rsid w:val="008A278E"/>
    <w:rsid w:val="008A3233"/>
    <w:rsid w:val="008A374F"/>
    <w:rsid w:val="008A3C55"/>
    <w:rsid w:val="008A4815"/>
    <w:rsid w:val="008A5A12"/>
    <w:rsid w:val="008B021C"/>
    <w:rsid w:val="008B07D3"/>
    <w:rsid w:val="008B08AD"/>
    <w:rsid w:val="008B2B36"/>
    <w:rsid w:val="008B2CB1"/>
    <w:rsid w:val="008B2EA6"/>
    <w:rsid w:val="008B3BCD"/>
    <w:rsid w:val="008B3FB1"/>
    <w:rsid w:val="008B406E"/>
    <w:rsid w:val="008B4111"/>
    <w:rsid w:val="008B4938"/>
    <w:rsid w:val="008B6E01"/>
    <w:rsid w:val="008C00DA"/>
    <w:rsid w:val="008C0431"/>
    <w:rsid w:val="008C1941"/>
    <w:rsid w:val="008C1F92"/>
    <w:rsid w:val="008C38B5"/>
    <w:rsid w:val="008C42B4"/>
    <w:rsid w:val="008C4377"/>
    <w:rsid w:val="008C45D2"/>
    <w:rsid w:val="008C4820"/>
    <w:rsid w:val="008C52F5"/>
    <w:rsid w:val="008C5352"/>
    <w:rsid w:val="008C71AF"/>
    <w:rsid w:val="008D2765"/>
    <w:rsid w:val="008D2B50"/>
    <w:rsid w:val="008D333B"/>
    <w:rsid w:val="008D343B"/>
    <w:rsid w:val="008D5B6E"/>
    <w:rsid w:val="008D64B7"/>
    <w:rsid w:val="008D773A"/>
    <w:rsid w:val="008E02DE"/>
    <w:rsid w:val="008E2360"/>
    <w:rsid w:val="008E305D"/>
    <w:rsid w:val="008E382F"/>
    <w:rsid w:val="008E3B30"/>
    <w:rsid w:val="008E5962"/>
    <w:rsid w:val="008E5ADB"/>
    <w:rsid w:val="008E758A"/>
    <w:rsid w:val="008E7F72"/>
    <w:rsid w:val="008F00FA"/>
    <w:rsid w:val="008F19B0"/>
    <w:rsid w:val="008F1DB9"/>
    <w:rsid w:val="008F23C9"/>
    <w:rsid w:val="008F30BC"/>
    <w:rsid w:val="008F356B"/>
    <w:rsid w:val="008F3EC7"/>
    <w:rsid w:val="008F58B2"/>
    <w:rsid w:val="008F63CE"/>
    <w:rsid w:val="008F67F5"/>
    <w:rsid w:val="00900D9E"/>
    <w:rsid w:val="009012F3"/>
    <w:rsid w:val="00902489"/>
    <w:rsid w:val="00902911"/>
    <w:rsid w:val="00902BAF"/>
    <w:rsid w:val="00902F48"/>
    <w:rsid w:val="0090324B"/>
    <w:rsid w:val="00903F86"/>
    <w:rsid w:val="00904999"/>
    <w:rsid w:val="00906158"/>
    <w:rsid w:val="00906ACE"/>
    <w:rsid w:val="00907509"/>
    <w:rsid w:val="00907CEE"/>
    <w:rsid w:val="00910F94"/>
    <w:rsid w:val="009120A0"/>
    <w:rsid w:val="00912164"/>
    <w:rsid w:val="0091219A"/>
    <w:rsid w:val="00912F6A"/>
    <w:rsid w:val="00913673"/>
    <w:rsid w:val="00914E6F"/>
    <w:rsid w:val="00916041"/>
    <w:rsid w:val="00916A66"/>
    <w:rsid w:val="00916ACC"/>
    <w:rsid w:val="00920AA5"/>
    <w:rsid w:val="00920D75"/>
    <w:rsid w:val="0092107C"/>
    <w:rsid w:val="00921275"/>
    <w:rsid w:val="0092286E"/>
    <w:rsid w:val="00922EDF"/>
    <w:rsid w:val="00923C9C"/>
    <w:rsid w:val="0092433A"/>
    <w:rsid w:val="009252E7"/>
    <w:rsid w:val="00925967"/>
    <w:rsid w:val="00925ECC"/>
    <w:rsid w:val="00926E44"/>
    <w:rsid w:val="009275D3"/>
    <w:rsid w:val="00927989"/>
    <w:rsid w:val="009300FA"/>
    <w:rsid w:val="00931212"/>
    <w:rsid w:val="009345B9"/>
    <w:rsid w:val="009362BF"/>
    <w:rsid w:val="0093638A"/>
    <w:rsid w:val="009368E5"/>
    <w:rsid w:val="00937459"/>
    <w:rsid w:val="0094006E"/>
    <w:rsid w:val="00940D9A"/>
    <w:rsid w:val="00941BF7"/>
    <w:rsid w:val="0094539D"/>
    <w:rsid w:val="009457D6"/>
    <w:rsid w:val="00945BA1"/>
    <w:rsid w:val="00946637"/>
    <w:rsid w:val="00950E14"/>
    <w:rsid w:val="0095179E"/>
    <w:rsid w:val="009517AF"/>
    <w:rsid w:val="009546F5"/>
    <w:rsid w:val="009567E0"/>
    <w:rsid w:val="0096030F"/>
    <w:rsid w:val="00960A76"/>
    <w:rsid w:val="00960AE1"/>
    <w:rsid w:val="00960C16"/>
    <w:rsid w:val="00961349"/>
    <w:rsid w:val="00961DD9"/>
    <w:rsid w:val="00962358"/>
    <w:rsid w:val="00965BEC"/>
    <w:rsid w:val="00967BC3"/>
    <w:rsid w:val="009704C7"/>
    <w:rsid w:val="009706FD"/>
    <w:rsid w:val="009714B2"/>
    <w:rsid w:val="00972E87"/>
    <w:rsid w:val="00973184"/>
    <w:rsid w:val="00973AC7"/>
    <w:rsid w:val="00973C12"/>
    <w:rsid w:val="00974D6D"/>
    <w:rsid w:val="00976639"/>
    <w:rsid w:val="009802BE"/>
    <w:rsid w:val="00980CB1"/>
    <w:rsid w:val="00981F41"/>
    <w:rsid w:val="00984D7D"/>
    <w:rsid w:val="0098534D"/>
    <w:rsid w:val="009865A6"/>
    <w:rsid w:val="00986EAC"/>
    <w:rsid w:val="0098738F"/>
    <w:rsid w:val="0099085D"/>
    <w:rsid w:val="00990C11"/>
    <w:rsid w:val="009916DF"/>
    <w:rsid w:val="00992C20"/>
    <w:rsid w:val="009937A1"/>
    <w:rsid w:val="0099438A"/>
    <w:rsid w:val="00994BBA"/>
    <w:rsid w:val="00994EB0"/>
    <w:rsid w:val="00995BA1"/>
    <w:rsid w:val="00996073"/>
    <w:rsid w:val="0099639C"/>
    <w:rsid w:val="00996567"/>
    <w:rsid w:val="00996ED6"/>
    <w:rsid w:val="009A015A"/>
    <w:rsid w:val="009A11C7"/>
    <w:rsid w:val="009A1964"/>
    <w:rsid w:val="009A1AE7"/>
    <w:rsid w:val="009A3C77"/>
    <w:rsid w:val="009A41C8"/>
    <w:rsid w:val="009A4465"/>
    <w:rsid w:val="009A533B"/>
    <w:rsid w:val="009B0367"/>
    <w:rsid w:val="009B08BA"/>
    <w:rsid w:val="009B1140"/>
    <w:rsid w:val="009B2552"/>
    <w:rsid w:val="009B2E8D"/>
    <w:rsid w:val="009B3069"/>
    <w:rsid w:val="009B321C"/>
    <w:rsid w:val="009B3B60"/>
    <w:rsid w:val="009B4327"/>
    <w:rsid w:val="009B4728"/>
    <w:rsid w:val="009B4A05"/>
    <w:rsid w:val="009B5BCA"/>
    <w:rsid w:val="009B71B2"/>
    <w:rsid w:val="009C235A"/>
    <w:rsid w:val="009C2BF6"/>
    <w:rsid w:val="009C3618"/>
    <w:rsid w:val="009C4EF5"/>
    <w:rsid w:val="009C57F0"/>
    <w:rsid w:val="009C58FC"/>
    <w:rsid w:val="009D04C7"/>
    <w:rsid w:val="009D1645"/>
    <w:rsid w:val="009D271B"/>
    <w:rsid w:val="009D3B10"/>
    <w:rsid w:val="009D3C2D"/>
    <w:rsid w:val="009D5ACC"/>
    <w:rsid w:val="009D61A2"/>
    <w:rsid w:val="009D65F6"/>
    <w:rsid w:val="009D7E03"/>
    <w:rsid w:val="009E057E"/>
    <w:rsid w:val="009E0595"/>
    <w:rsid w:val="009E1375"/>
    <w:rsid w:val="009E1439"/>
    <w:rsid w:val="009E1747"/>
    <w:rsid w:val="009E1CF2"/>
    <w:rsid w:val="009E2034"/>
    <w:rsid w:val="009E2928"/>
    <w:rsid w:val="009E5B26"/>
    <w:rsid w:val="009E6E1C"/>
    <w:rsid w:val="009F1703"/>
    <w:rsid w:val="009F1EF7"/>
    <w:rsid w:val="009F2CF8"/>
    <w:rsid w:val="009F2EC7"/>
    <w:rsid w:val="009F4B0C"/>
    <w:rsid w:val="009F4C2B"/>
    <w:rsid w:val="009F51B5"/>
    <w:rsid w:val="009F6321"/>
    <w:rsid w:val="009F6642"/>
    <w:rsid w:val="009F78AF"/>
    <w:rsid w:val="009F7A17"/>
    <w:rsid w:val="009F7D48"/>
    <w:rsid w:val="00A0019A"/>
    <w:rsid w:val="00A00783"/>
    <w:rsid w:val="00A03D43"/>
    <w:rsid w:val="00A03F34"/>
    <w:rsid w:val="00A04FF2"/>
    <w:rsid w:val="00A0508E"/>
    <w:rsid w:val="00A050C8"/>
    <w:rsid w:val="00A059EF"/>
    <w:rsid w:val="00A05CAF"/>
    <w:rsid w:val="00A076BA"/>
    <w:rsid w:val="00A100FB"/>
    <w:rsid w:val="00A13AD5"/>
    <w:rsid w:val="00A14022"/>
    <w:rsid w:val="00A15D60"/>
    <w:rsid w:val="00A1665F"/>
    <w:rsid w:val="00A16F35"/>
    <w:rsid w:val="00A21065"/>
    <w:rsid w:val="00A215D8"/>
    <w:rsid w:val="00A22973"/>
    <w:rsid w:val="00A22C28"/>
    <w:rsid w:val="00A22C6D"/>
    <w:rsid w:val="00A24671"/>
    <w:rsid w:val="00A24E79"/>
    <w:rsid w:val="00A26212"/>
    <w:rsid w:val="00A278E4"/>
    <w:rsid w:val="00A3238A"/>
    <w:rsid w:val="00A3348B"/>
    <w:rsid w:val="00A366F6"/>
    <w:rsid w:val="00A369C6"/>
    <w:rsid w:val="00A375CB"/>
    <w:rsid w:val="00A40C81"/>
    <w:rsid w:val="00A425BE"/>
    <w:rsid w:val="00A4261E"/>
    <w:rsid w:val="00A44117"/>
    <w:rsid w:val="00A44377"/>
    <w:rsid w:val="00A44CD3"/>
    <w:rsid w:val="00A4638A"/>
    <w:rsid w:val="00A46E12"/>
    <w:rsid w:val="00A47803"/>
    <w:rsid w:val="00A47A29"/>
    <w:rsid w:val="00A50A0E"/>
    <w:rsid w:val="00A525FA"/>
    <w:rsid w:val="00A533FF"/>
    <w:rsid w:val="00A541A0"/>
    <w:rsid w:val="00A54D62"/>
    <w:rsid w:val="00A5535A"/>
    <w:rsid w:val="00A5597E"/>
    <w:rsid w:val="00A55D45"/>
    <w:rsid w:val="00A5635D"/>
    <w:rsid w:val="00A57A45"/>
    <w:rsid w:val="00A60560"/>
    <w:rsid w:val="00A609C3"/>
    <w:rsid w:val="00A60D0B"/>
    <w:rsid w:val="00A614A8"/>
    <w:rsid w:val="00A62755"/>
    <w:rsid w:val="00A6343D"/>
    <w:rsid w:val="00A65145"/>
    <w:rsid w:val="00A6707D"/>
    <w:rsid w:val="00A6766A"/>
    <w:rsid w:val="00A70037"/>
    <w:rsid w:val="00A70A18"/>
    <w:rsid w:val="00A71157"/>
    <w:rsid w:val="00A72BE9"/>
    <w:rsid w:val="00A75B7C"/>
    <w:rsid w:val="00A802EB"/>
    <w:rsid w:val="00A82EBF"/>
    <w:rsid w:val="00A85B0A"/>
    <w:rsid w:val="00A87BD5"/>
    <w:rsid w:val="00A90AE3"/>
    <w:rsid w:val="00A91E29"/>
    <w:rsid w:val="00A92491"/>
    <w:rsid w:val="00A9257C"/>
    <w:rsid w:val="00A95C78"/>
    <w:rsid w:val="00A95DAE"/>
    <w:rsid w:val="00AA123F"/>
    <w:rsid w:val="00AA1DFF"/>
    <w:rsid w:val="00AA2D39"/>
    <w:rsid w:val="00AA36E5"/>
    <w:rsid w:val="00AA3C56"/>
    <w:rsid w:val="00AA44DB"/>
    <w:rsid w:val="00AA4918"/>
    <w:rsid w:val="00AA723F"/>
    <w:rsid w:val="00AA75A6"/>
    <w:rsid w:val="00AB0343"/>
    <w:rsid w:val="00AB307B"/>
    <w:rsid w:val="00AB31CE"/>
    <w:rsid w:val="00AB40CE"/>
    <w:rsid w:val="00AB41F6"/>
    <w:rsid w:val="00AB56D6"/>
    <w:rsid w:val="00AB6AE8"/>
    <w:rsid w:val="00AC06CE"/>
    <w:rsid w:val="00AC3611"/>
    <w:rsid w:val="00AC3710"/>
    <w:rsid w:val="00AC393F"/>
    <w:rsid w:val="00AC3999"/>
    <w:rsid w:val="00AC4A74"/>
    <w:rsid w:val="00AC5AA7"/>
    <w:rsid w:val="00AC7601"/>
    <w:rsid w:val="00AC7F2B"/>
    <w:rsid w:val="00AD082A"/>
    <w:rsid w:val="00AD108C"/>
    <w:rsid w:val="00AD1EEF"/>
    <w:rsid w:val="00AD31F6"/>
    <w:rsid w:val="00AD3218"/>
    <w:rsid w:val="00AD3853"/>
    <w:rsid w:val="00AD4BBF"/>
    <w:rsid w:val="00AD557E"/>
    <w:rsid w:val="00AD5B4A"/>
    <w:rsid w:val="00AD5DCB"/>
    <w:rsid w:val="00AD7353"/>
    <w:rsid w:val="00AD7F3B"/>
    <w:rsid w:val="00AE13C8"/>
    <w:rsid w:val="00AE212D"/>
    <w:rsid w:val="00AE31A5"/>
    <w:rsid w:val="00AE3A75"/>
    <w:rsid w:val="00AE4D32"/>
    <w:rsid w:val="00AE6F0E"/>
    <w:rsid w:val="00AF1128"/>
    <w:rsid w:val="00AF16B6"/>
    <w:rsid w:val="00AF18BC"/>
    <w:rsid w:val="00AF1CDF"/>
    <w:rsid w:val="00AF263F"/>
    <w:rsid w:val="00AF3348"/>
    <w:rsid w:val="00AF4B8E"/>
    <w:rsid w:val="00AF577A"/>
    <w:rsid w:val="00AF588F"/>
    <w:rsid w:val="00AF5B8E"/>
    <w:rsid w:val="00AF6821"/>
    <w:rsid w:val="00B02635"/>
    <w:rsid w:val="00B03201"/>
    <w:rsid w:val="00B03515"/>
    <w:rsid w:val="00B03B47"/>
    <w:rsid w:val="00B03B9C"/>
    <w:rsid w:val="00B0448B"/>
    <w:rsid w:val="00B06EA0"/>
    <w:rsid w:val="00B11BCA"/>
    <w:rsid w:val="00B13116"/>
    <w:rsid w:val="00B131AC"/>
    <w:rsid w:val="00B15ABC"/>
    <w:rsid w:val="00B20DA5"/>
    <w:rsid w:val="00B21767"/>
    <w:rsid w:val="00B217C4"/>
    <w:rsid w:val="00B22776"/>
    <w:rsid w:val="00B241DA"/>
    <w:rsid w:val="00B24B48"/>
    <w:rsid w:val="00B24FD2"/>
    <w:rsid w:val="00B26382"/>
    <w:rsid w:val="00B26F1A"/>
    <w:rsid w:val="00B27714"/>
    <w:rsid w:val="00B316B8"/>
    <w:rsid w:val="00B32150"/>
    <w:rsid w:val="00B3406D"/>
    <w:rsid w:val="00B3436B"/>
    <w:rsid w:val="00B3465F"/>
    <w:rsid w:val="00B3524B"/>
    <w:rsid w:val="00B370BF"/>
    <w:rsid w:val="00B4173B"/>
    <w:rsid w:val="00B42B4B"/>
    <w:rsid w:val="00B43799"/>
    <w:rsid w:val="00B438C1"/>
    <w:rsid w:val="00B438C3"/>
    <w:rsid w:val="00B43DC9"/>
    <w:rsid w:val="00B4423E"/>
    <w:rsid w:val="00B442E1"/>
    <w:rsid w:val="00B454D8"/>
    <w:rsid w:val="00B45D17"/>
    <w:rsid w:val="00B470A4"/>
    <w:rsid w:val="00B47447"/>
    <w:rsid w:val="00B47617"/>
    <w:rsid w:val="00B50818"/>
    <w:rsid w:val="00B526E3"/>
    <w:rsid w:val="00B52D76"/>
    <w:rsid w:val="00B5383E"/>
    <w:rsid w:val="00B54078"/>
    <w:rsid w:val="00B54113"/>
    <w:rsid w:val="00B54194"/>
    <w:rsid w:val="00B546C9"/>
    <w:rsid w:val="00B561A8"/>
    <w:rsid w:val="00B5643A"/>
    <w:rsid w:val="00B5703D"/>
    <w:rsid w:val="00B57417"/>
    <w:rsid w:val="00B606B2"/>
    <w:rsid w:val="00B61BD9"/>
    <w:rsid w:val="00B61FDA"/>
    <w:rsid w:val="00B65F68"/>
    <w:rsid w:val="00B7000E"/>
    <w:rsid w:val="00B7199B"/>
    <w:rsid w:val="00B72433"/>
    <w:rsid w:val="00B74602"/>
    <w:rsid w:val="00B81003"/>
    <w:rsid w:val="00B82139"/>
    <w:rsid w:val="00B8585A"/>
    <w:rsid w:val="00B85E5A"/>
    <w:rsid w:val="00B85EDB"/>
    <w:rsid w:val="00B86503"/>
    <w:rsid w:val="00B8754E"/>
    <w:rsid w:val="00B91332"/>
    <w:rsid w:val="00B91914"/>
    <w:rsid w:val="00B953A3"/>
    <w:rsid w:val="00B965AE"/>
    <w:rsid w:val="00BA1311"/>
    <w:rsid w:val="00BA13FE"/>
    <w:rsid w:val="00BA184E"/>
    <w:rsid w:val="00BA1A59"/>
    <w:rsid w:val="00BA1EB8"/>
    <w:rsid w:val="00BA2B44"/>
    <w:rsid w:val="00BA3861"/>
    <w:rsid w:val="00BA3E8D"/>
    <w:rsid w:val="00BA7982"/>
    <w:rsid w:val="00BB158E"/>
    <w:rsid w:val="00BB1975"/>
    <w:rsid w:val="00BB1E1E"/>
    <w:rsid w:val="00BB551D"/>
    <w:rsid w:val="00BB581B"/>
    <w:rsid w:val="00BB586A"/>
    <w:rsid w:val="00BB67FA"/>
    <w:rsid w:val="00BB6E01"/>
    <w:rsid w:val="00BB710B"/>
    <w:rsid w:val="00BC035C"/>
    <w:rsid w:val="00BC1F3E"/>
    <w:rsid w:val="00BC237B"/>
    <w:rsid w:val="00BC3097"/>
    <w:rsid w:val="00BC3500"/>
    <w:rsid w:val="00BC36DB"/>
    <w:rsid w:val="00BC5334"/>
    <w:rsid w:val="00BC75CC"/>
    <w:rsid w:val="00BD0332"/>
    <w:rsid w:val="00BD0B64"/>
    <w:rsid w:val="00BD0CD1"/>
    <w:rsid w:val="00BD0DE1"/>
    <w:rsid w:val="00BD0F0F"/>
    <w:rsid w:val="00BD1E63"/>
    <w:rsid w:val="00BD220F"/>
    <w:rsid w:val="00BD26CA"/>
    <w:rsid w:val="00BD3417"/>
    <w:rsid w:val="00BD4C83"/>
    <w:rsid w:val="00BD6D30"/>
    <w:rsid w:val="00BE0206"/>
    <w:rsid w:val="00BE0DF7"/>
    <w:rsid w:val="00BE104F"/>
    <w:rsid w:val="00BE174F"/>
    <w:rsid w:val="00BE17FD"/>
    <w:rsid w:val="00BE1D02"/>
    <w:rsid w:val="00BE369D"/>
    <w:rsid w:val="00BE39A0"/>
    <w:rsid w:val="00BE59C2"/>
    <w:rsid w:val="00BE59DE"/>
    <w:rsid w:val="00BE5A8C"/>
    <w:rsid w:val="00BE66FA"/>
    <w:rsid w:val="00BF1421"/>
    <w:rsid w:val="00BF4E33"/>
    <w:rsid w:val="00BF5370"/>
    <w:rsid w:val="00BF599C"/>
    <w:rsid w:val="00BF678D"/>
    <w:rsid w:val="00C01274"/>
    <w:rsid w:val="00C01834"/>
    <w:rsid w:val="00C01EDF"/>
    <w:rsid w:val="00C02155"/>
    <w:rsid w:val="00C0346A"/>
    <w:rsid w:val="00C03B58"/>
    <w:rsid w:val="00C05603"/>
    <w:rsid w:val="00C06CDA"/>
    <w:rsid w:val="00C06F1F"/>
    <w:rsid w:val="00C07877"/>
    <w:rsid w:val="00C10621"/>
    <w:rsid w:val="00C10F5B"/>
    <w:rsid w:val="00C110E7"/>
    <w:rsid w:val="00C125AB"/>
    <w:rsid w:val="00C12D81"/>
    <w:rsid w:val="00C12F6D"/>
    <w:rsid w:val="00C13242"/>
    <w:rsid w:val="00C13DEC"/>
    <w:rsid w:val="00C152A6"/>
    <w:rsid w:val="00C15D36"/>
    <w:rsid w:val="00C15EDF"/>
    <w:rsid w:val="00C16513"/>
    <w:rsid w:val="00C20B91"/>
    <w:rsid w:val="00C20FEA"/>
    <w:rsid w:val="00C2138E"/>
    <w:rsid w:val="00C21E4A"/>
    <w:rsid w:val="00C2323F"/>
    <w:rsid w:val="00C233F2"/>
    <w:rsid w:val="00C23F65"/>
    <w:rsid w:val="00C23F6E"/>
    <w:rsid w:val="00C244E1"/>
    <w:rsid w:val="00C2763A"/>
    <w:rsid w:val="00C30122"/>
    <w:rsid w:val="00C30665"/>
    <w:rsid w:val="00C33F20"/>
    <w:rsid w:val="00C34125"/>
    <w:rsid w:val="00C34400"/>
    <w:rsid w:val="00C34488"/>
    <w:rsid w:val="00C360AD"/>
    <w:rsid w:val="00C37816"/>
    <w:rsid w:val="00C40856"/>
    <w:rsid w:val="00C40DD3"/>
    <w:rsid w:val="00C41233"/>
    <w:rsid w:val="00C418AE"/>
    <w:rsid w:val="00C426FE"/>
    <w:rsid w:val="00C452AA"/>
    <w:rsid w:val="00C45D0C"/>
    <w:rsid w:val="00C464B7"/>
    <w:rsid w:val="00C47222"/>
    <w:rsid w:val="00C51372"/>
    <w:rsid w:val="00C516D6"/>
    <w:rsid w:val="00C51E56"/>
    <w:rsid w:val="00C530B5"/>
    <w:rsid w:val="00C53277"/>
    <w:rsid w:val="00C53B21"/>
    <w:rsid w:val="00C558F0"/>
    <w:rsid w:val="00C55CA2"/>
    <w:rsid w:val="00C55EE3"/>
    <w:rsid w:val="00C60975"/>
    <w:rsid w:val="00C61087"/>
    <w:rsid w:val="00C61173"/>
    <w:rsid w:val="00C6291C"/>
    <w:rsid w:val="00C62DCB"/>
    <w:rsid w:val="00C63561"/>
    <w:rsid w:val="00C63BA4"/>
    <w:rsid w:val="00C63E7F"/>
    <w:rsid w:val="00C65689"/>
    <w:rsid w:val="00C65DBB"/>
    <w:rsid w:val="00C66B01"/>
    <w:rsid w:val="00C679BA"/>
    <w:rsid w:val="00C720D8"/>
    <w:rsid w:val="00C740C0"/>
    <w:rsid w:val="00C74344"/>
    <w:rsid w:val="00C74BA3"/>
    <w:rsid w:val="00C77453"/>
    <w:rsid w:val="00C77F11"/>
    <w:rsid w:val="00C816ED"/>
    <w:rsid w:val="00C81B9D"/>
    <w:rsid w:val="00C826B1"/>
    <w:rsid w:val="00C82916"/>
    <w:rsid w:val="00C84CF9"/>
    <w:rsid w:val="00C8799B"/>
    <w:rsid w:val="00C93ED5"/>
    <w:rsid w:val="00C95EBC"/>
    <w:rsid w:val="00C974D6"/>
    <w:rsid w:val="00C979E9"/>
    <w:rsid w:val="00C97FC3"/>
    <w:rsid w:val="00CA08E3"/>
    <w:rsid w:val="00CA0F1B"/>
    <w:rsid w:val="00CA0F58"/>
    <w:rsid w:val="00CA12EA"/>
    <w:rsid w:val="00CA18A4"/>
    <w:rsid w:val="00CA1A48"/>
    <w:rsid w:val="00CA2A7B"/>
    <w:rsid w:val="00CA35E1"/>
    <w:rsid w:val="00CA522B"/>
    <w:rsid w:val="00CA5448"/>
    <w:rsid w:val="00CA6313"/>
    <w:rsid w:val="00CA656B"/>
    <w:rsid w:val="00CA6728"/>
    <w:rsid w:val="00CA6A66"/>
    <w:rsid w:val="00CA76D0"/>
    <w:rsid w:val="00CA7DD8"/>
    <w:rsid w:val="00CB06EC"/>
    <w:rsid w:val="00CB0B53"/>
    <w:rsid w:val="00CB0E03"/>
    <w:rsid w:val="00CB1598"/>
    <w:rsid w:val="00CB1D90"/>
    <w:rsid w:val="00CB353D"/>
    <w:rsid w:val="00CB377B"/>
    <w:rsid w:val="00CB589B"/>
    <w:rsid w:val="00CB5FE4"/>
    <w:rsid w:val="00CB6738"/>
    <w:rsid w:val="00CC01FE"/>
    <w:rsid w:val="00CC147D"/>
    <w:rsid w:val="00CC1D8A"/>
    <w:rsid w:val="00CC2CA9"/>
    <w:rsid w:val="00CC2D42"/>
    <w:rsid w:val="00CC3222"/>
    <w:rsid w:val="00CC3334"/>
    <w:rsid w:val="00CC4A13"/>
    <w:rsid w:val="00CC4BDA"/>
    <w:rsid w:val="00CC5106"/>
    <w:rsid w:val="00CC5157"/>
    <w:rsid w:val="00CC5926"/>
    <w:rsid w:val="00CC6C8E"/>
    <w:rsid w:val="00CC7B7F"/>
    <w:rsid w:val="00CC7DD1"/>
    <w:rsid w:val="00CD0456"/>
    <w:rsid w:val="00CD336E"/>
    <w:rsid w:val="00CD3729"/>
    <w:rsid w:val="00CD46DC"/>
    <w:rsid w:val="00CD58F1"/>
    <w:rsid w:val="00CD5C28"/>
    <w:rsid w:val="00CD60EB"/>
    <w:rsid w:val="00CD6B28"/>
    <w:rsid w:val="00CE2419"/>
    <w:rsid w:val="00CE2DCF"/>
    <w:rsid w:val="00CE3298"/>
    <w:rsid w:val="00CE3714"/>
    <w:rsid w:val="00CE3CE2"/>
    <w:rsid w:val="00CE4274"/>
    <w:rsid w:val="00CE4DB1"/>
    <w:rsid w:val="00CE4FB3"/>
    <w:rsid w:val="00CE529E"/>
    <w:rsid w:val="00CE52A4"/>
    <w:rsid w:val="00CE5646"/>
    <w:rsid w:val="00CE56E1"/>
    <w:rsid w:val="00CE5C0D"/>
    <w:rsid w:val="00CE6FDE"/>
    <w:rsid w:val="00CE74FE"/>
    <w:rsid w:val="00CE755C"/>
    <w:rsid w:val="00CE75C3"/>
    <w:rsid w:val="00CE7FCE"/>
    <w:rsid w:val="00CF160B"/>
    <w:rsid w:val="00CF2AEB"/>
    <w:rsid w:val="00CF5362"/>
    <w:rsid w:val="00CF7173"/>
    <w:rsid w:val="00D00D08"/>
    <w:rsid w:val="00D00DDE"/>
    <w:rsid w:val="00D0123C"/>
    <w:rsid w:val="00D015A6"/>
    <w:rsid w:val="00D020A9"/>
    <w:rsid w:val="00D02D42"/>
    <w:rsid w:val="00D03118"/>
    <w:rsid w:val="00D03278"/>
    <w:rsid w:val="00D03A9E"/>
    <w:rsid w:val="00D04446"/>
    <w:rsid w:val="00D06E98"/>
    <w:rsid w:val="00D12C29"/>
    <w:rsid w:val="00D159FD"/>
    <w:rsid w:val="00D172F7"/>
    <w:rsid w:val="00D17617"/>
    <w:rsid w:val="00D20B18"/>
    <w:rsid w:val="00D21D5C"/>
    <w:rsid w:val="00D2402F"/>
    <w:rsid w:val="00D25A82"/>
    <w:rsid w:val="00D25C55"/>
    <w:rsid w:val="00D272DF"/>
    <w:rsid w:val="00D2772E"/>
    <w:rsid w:val="00D300C2"/>
    <w:rsid w:val="00D303B4"/>
    <w:rsid w:val="00D32371"/>
    <w:rsid w:val="00D33BF6"/>
    <w:rsid w:val="00D342E8"/>
    <w:rsid w:val="00D35D8D"/>
    <w:rsid w:val="00D402E4"/>
    <w:rsid w:val="00D4141F"/>
    <w:rsid w:val="00D4150E"/>
    <w:rsid w:val="00D41A63"/>
    <w:rsid w:val="00D42031"/>
    <w:rsid w:val="00D421E1"/>
    <w:rsid w:val="00D43D9D"/>
    <w:rsid w:val="00D443AA"/>
    <w:rsid w:val="00D446AB"/>
    <w:rsid w:val="00D46580"/>
    <w:rsid w:val="00D46EFA"/>
    <w:rsid w:val="00D4717E"/>
    <w:rsid w:val="00D479C3"/>
    <w:rsid w:val="00D47A24"/>
    <w:rsid w:val="00D5258A"/>
    <w:rsid w:val="00D52B7D"/>
    <w:rsid w:val="00D54B41"/>
    <w:rsid w:val="00D575F4"/>
    <w:rsid w:val="00D57747"/>
    <w:rsid w:val="00D60292"/>
    <w:rsid w:val="00D60717"/>
    <w:rsid w:val="00D6171B"/>
    <w:rsid w:val="00D628CF"/>
    <w:rsid w:val="00D65454"/>
    <w:rsid w:val="00D65588"/>
    <w:rsid w:val="00D671C3"/>
    <w:rsid w:val="00D67794"/>
    <w:rsid w:val="00D70CA1"/>
    <w:rsid w:val="00D71F8F"/>
    <w:rsid w:val="00D75A54"/>
    <w:rsid w:val="00D75DFC"/>
    <w:rsid w:val="00D76240"/>
    <w:rsid w:val="00D76E38"/>
    <w:rsid w:val="00D773EA"/>
    <w:rsid w:val="00D7792E"/>
    <w:rsid w:val="00D8155A"/>
    <w:rsid w:val="00D82482"/>
    <w:rsid w:val="00D8376A"/>
    <w:rsid w:val="00D83F53"/>
    <w:rsid w:val="00D84C50"/>
    <w:rsid w:val="00D85AFF"/>
    <w:rsid w:val="00D85CCB"/>
    <w:rsid w:val="00D86BA7"/>
    <w:rsid w:val="00D87A6C"/>
    <w:rsid w:val="00D900EA"/>
    <w:rsid w:val="00D90225"/>
    <w:rsid w:val="00D928E7"/>
    <w:rsid w:val="00D92B99"/>
    <w:rsid w:val="00D92D37"/>
    <w:rsid w:val="00D9372C"/>
    <w:rsid w:val="00D94613"/>
    <w:rsid w:val="00D95BE7"/>
    <w:rsid w:val="00D95E18"/>
    <w:rsid w:val="00D96147"/>
    <w:rsid w:val="00DA1676"/>
    <w:rsid w:val="00DA218B"/>
    <w:rsid w:val="00DA28EF"/>
    <w:rsid w:val="00DA37C2"/>
    <w:rsid w:val="00DA6E9F"/>
    <w:rsid w:val="00DB236F"/>
    <w:rsid w:val="00DB3924"/>
    <w:rsid w:val="00DB3CE1"/>
    <w:rsid w:val="00DB595D"/>
    <w:rsid w:val="00DB769F"/>
    <w:rsid w:val="00DB7934"/>
    <w:rsid w:val="00DC0CE3"/>
    <w:rsid w:val="00DC366B"/>
    <w:rsid w:val="00DC4A8E"/>
    <w:rsid w:val="00DC661D"/>
    <w:rsid w:val="00DC6625"/>
    <w:rsid w:val="00DC66AF"/>
    <w:rsid w:val="00DC687D"/>
    <w:rsid w:val="00DC6CE5"/>
    <w:rsid w:val="00DC7397"/>
    <w:rsid w:val="00DC7840"/>
    <w:rsid w:val="00DC7CB9"/>
    <w:rsid w:val="00DD1216"/>
    <w:rsid w:val="00DD20C0"/>
    <w:rsid w:val="00DD22C6"/>
    <w:rsid w:val="00DD3199"/>
    <w:rsid w:val="00DD4854"/>
    <w:rsid w:val="00DD5131"/>
    <w:rsid w:val="00DD5A44"/>
    <w:rsid w:val="00DD6CA2"/>
    <w:rsid w:val="00DE0652"/>
    <w:rsid w:val="00DE28B0"/>
    <w:rsid w:val="00DE2B21"/>
    <w:rsid w:val="00DE47D7"/>
    <w:rsid w:val="00DE5874"/>
    <w:rsid w:val="00DE6D74"/>
    <w:rsid w:val="00DE75E3"/>
    <w:rsid w:val="00DF04C4"/>
    <w:rsid w:val="00DF3087"/>
    <w:rsid w:val="00DF3FC1"/>
    <w:rsid w:val="00DF4B3A"/>
    <w:rsid w:val="00DF4DE9"/>
    <w:rsid w:val="00DF5854"/>
    <w:rsid w:val="00DF5D3E"/>
    <w:rsid w:val="00E01850"/>
    <w:rsid w:val="00E03437"/>
    <w:rsid w:val="00E03691"/>
    <w:rsid w:val="00E039DF"/>
    <w:rsid w:val="00E03C46"/>
    <w:rsid w:val="00E043ED"/>
    <w:rsid w:val="00E04B47"/>
    <w:rsid w:val="00E052C3"/>
    <w:rsid w:val="00E05CC0"/>
    <w:rsid w:val="00E06B55"/>
    <w:rsid w:val="00E06DE8"/>
    <w:rsid w:val="00E11AA0"/>
    <w:rsid w:val="00E11B7D"/>
    <w:rsid w:val="00E12A64"/>
    <w:rsid w:val="00E13C70"/>
    <w:rsid w:val="00E14E8F"/>
    <w:rsid w:val="00E15A19"/>
    <w:rsid w:val="00E1739C"/>
    <w:rsid w:val="00E2135A"/>
    <w:rsid w:val="00E21C96"/>
    <w:rsid w:val="00E222C2"/>
    <w:rsid w:val="00E2245A"/>
    <w:rsid w:val="00E22821"/>
    <w:rsid w:val="00E22D2A"/>
    <w:rsid w:val="00E241C6"/>
    <w:rsid w:val="00E261DD"/>
    <w:rsid w:val="00E27051"/>
    <w:rsid w:val="00E278E4"/>
    <w:rsid w:val="00E27D66"/>
    <w:rsid w:val="00E3019E"/>
    <w:rsid w:val="00E3104C"/>
    <w:rsid w:val="00E32A5E"/>
    <w:rsid w:val="00E334C8"/>
    <w:rsid w:val="00E33FF8"/>
    <w:rsid w:val="00E349A5"/>
    <w:rsid w:val="00E34CDF"/>
    <w:rsid w:val="00E35421"/>
    <w:rsid w:val="00E35443"/>
    <w:rsid w:val="00E36984"/>
    <w:rsid w:val="00E37443"/>
    <w:rsid w:val="00E37DAE"/>
    <w:rsid w:val="00E40D33"/>
    <w:rsid w:val="00E42568"/>
    <w:rsid w:val="00E42577"/>
    <w:rsid w:val="00E42DF0"/>
    <w:rsid w:val="00E44D0A"/>
    <w:rsid w:val="00E46126"/>
    <w:rsid w:val="00E46575"/>
    <w:rsid w:val="00E479BF"/>
    <w:rsid w:val="00E5079D"/>
    <w:rsid w:val="00E50CA5"/>
    <w:rsid w:val="00E5186E"/>
    <w:rsid w:val="00E526C7"/>
    <w:rsid w:val="00E53B09"/>
    <w:rsid w:val="00E54263"/>
    <w:rsid w:val="00E54C31"/>
    <w:rsid w:val="00E56C62"/>
    <w:rsid w:val="00E56D5C"/>
    <w:rsid w:val="00E6042A"/>
    <w:rsid w:val="00E60B3D"/>
    <w:rsid w:val="00E61742"/>
    <w:rsid w:val="00E624E3"/>
    <w:rsid w:val="00E625E0"/>
    <w:rsid w:val="00E6369E"/>
    <w:rsid w:val="00E63A4A"/>
    <w:rsid w:val="00E6491D"/>
    <w:rsid w:val="00E67000"/>
    <w:rsid w:val="00E67AF5"/>
    <w:rsid w:val="00E73ED4"/>
    <w:rsid w:val="00E750A9"/>
    <w:rsid w:val="00E76028"/>
    <w:rsid w:val="00E773A2"/>
    <w:rsid w:val="00E80841"/>
    <w:rsid w:val="00E80B1F"/>
    <w:rsid w:val="00E80C11"/>
    <w:rsid w:val="00E823D1"/>
    <w:rsid w:val="00E82A88"/>
    <w:rsid w:val="00E84ED1"/>
    <w:rsid w:val="00E87827"/>
    <w:rsid w:val="00E92AC1"/>
    <w:rsid w:val="00E941D8"/>
    <w:rsid w:val="00E96914"/>
    <w:rsid w:val="00E970B5"/>
    <w:rsid w:val="00E9712E"/>
    <w:rsid w:val="00E97BC0"/>
    <w:rsid w:val="00E97C44"/>
    <w:rsid w:val="00EA0F54"/>
    <w:rsid w:val="00EA1743"/>
    <w:rsid w:val="00EA3C7C"/>
    <w:rsid w:val="00EA5B66"/>
    <w:rsid w:val="00EA7144"/>
    <w:rsid w:val="00EA76C3"/>
    <w:rsid w:val="00EA7804"/>
    <w:rsid w:val="00EA7854"/>
    <w:rsid w:val="00EB042F"/>
    <w:rsid w:val="00EB067C"/>
    <w:rsid w:val="00EB1BBD"/>
    <w:rsid w:val="00EB2279"/>
    <w:rsid w:val="00EB2C16"/>
    <w:rsid w:val="00EB2F7F"/>
    <w:rsid w:val="00EB3E07"/>
    <w:rsid w:val="00EB4C27"/>
    <w:rsid w:val="00EB5AA2"/>
    <w:rsid w:val="00EB6A83"/>
    <w:rsid w:val="00EC0619"/>
    <w:rsid w:val="00EC0981"/>
    <w:rsid w:val="00EC0F7B"/>
    <w:rsid w:val="00EC118E"/>
    <w:rsid w:val="00EC40C9"/>
    <w:rsid w:val="00EC72C8"/>
    <w:rsid w:val="00EC7487"/>
    <w:rsid w:val="00EC79A6"/>
    <w:rsid w:val="00ED1F2F"/>
    <w:rsid w:val="00ED2B5E"/>
    <w:rsid w:val="00ED3B74"/>
    <w:rsid w:val="00ED3C77"/>
    <w:rsid w:val="00ED68A3"/>
    <w:rsid w:val="00ED73EA"/>
    <w:rsid w:val="00ED7572"/>
    <w:rsid w:val="00ED7C88"/>
    <w:rsid w:val="00EE1886"/>
    <w:rsid w:val="00EE27DC"/>
    <w:rsid w:val="00EE2AB2"/>
    <w:rsid w:val="00EE5494"/>
    <w:rsid w:val="00EE6850"/>
    <w:rsid w:val="00EE70D5"/>
    <w:rsid w:val="00EF0475"/>
    <w:rsid w:val="00EF05A3"/>
    <w:rsid w:val="00EF468D"/>
    <w:rsid w:val="00EF50D1"/>
    <w:rsid w:val="00EF5E18"/>
    <w:rsid w:val="00EF6334"/>
    <w:rsid w:val="00EF67C8"/>
    <w:rsid w:val="00F0034A"/>
    <w:rsid w:val="00F00E3C"/>
    <w:rsid w:val="00F0256A"/>
    <w:rsid w:val="00F0332F"/>
    <w:rsid w:val="00F033BC"/>
    <w:rsid w:val="00F03E9C"/>
    <w:rsid w:val="00F0540F"/>
    <w:rsid w:val="00F05DE4"/>
    <w:rsid w:val="00F07120"/>
    <w:rsid w:val="00F07BC0"/>
    <w:rsid w:val="00F10D21"/>
    <w:rsid w:val="00F115C4"/>
    <w:rsid w:val="00F11B64"/>
    <w:rsid w:val="00F12D5C"/>
    <w:rsid w:val="00F12E6D"/>
    <w:rsid w:val="00F140F7"/>
    <w:rsid w:val="00F14A0A"/>
    <w:rsid w:val="00F1690E"/>
    <w:rsid w:val="00F17468"/>
    <w:rsid w:val="00F17759"/>
    <w:rsid w:val="00F20685"/>
    <w:rsid w:val="00F20E59"/>
    <w:rsid w:val="00F20ED5"/>
    <w:rsid w:val="00F2288C"/>
    <w:rsid w:val="00F22E2A"/>
    <w:rsid w:val="00F2491F"/>
    <w:rsid w:val="00F24D1A"/>
    <w:rsid w:val="00F24D48"/>
    <w:rsid w:val="00F25510"/>
    <w:rsid w:val="00F260F0"/>
    <w:rsid w:val="00F268D9"/>
    <w:rsid w:val="00F27AE2"/>
    <w:rsid w:val="00F27F5A"/>
    <w:rsid w:val="00F307EC"/>
    <w:rsid w:val="00F321E8"/>
    <w:rsid w:val="00F33F44"/>
    <w:rsid w:val="00F3400D"/>
    <w:rsid w:val="00F343A9"/>
    <w:rsid w:val="00F37528"/>
    <w:rsid w:val="00F37643"/>
    <w:rsid w:val="00F37C59"/>
    <w:rsid w:val="00F4022E"/>
    <w:rsid w:val="00F40A9B"/>
    <w:rsid w:val="00F40BA1"/>
    <w:rsid w:val="00F43970"/>
    <w:rsid w:val="00F43FBE"/>
    <w:rsid w:val="00F44BB5"/>
    <w:rsid w:val="00F44C76"/>
    <w:rsid w:val="00F45E5D"/>
    <w:rsid w:val="00F46390"/>
    <w:rsid w:val="00F46BC1"/>
    <w:rsid w:val="00F46D3C"/>
    <w:rsid w:val="00F472B1"/>
    <w:rsid w:val="00F52BF9"/>
    <w:rsid w:val="00F536CD"/>
    <w:rsid w:val="00F537CE"/>
    <w:rsid w:val="00F54D34"/>
    <w:rsid w:val="00F55BD0"/>
    <w:rsid w:val="00F56DC6"/>
    <w:rsid w:val="00F57055"/>
    <w:rsid w:val="00F5758F"/>
    <w:rsid w:val="00F575CD"/>
    <w:rsid w:val="00F57AE5"/>
    <w:rsid w:val="00F60C6C"/>
    <w:rsid w:val="00F610B4"/>
    <w:rsid w:val="00F62EAA"/>
    <w:rsid w:val="00F63518"/>
    <w:rsid w:val="00F638E1"/>
    <w:rsid w:val="00F66C6A"/>
    <w:rsid w:val="00F671AA"/>
    <w:rsid w:val="00F67463"/>
    <w:rsid w:val="00F72E11"/>
    <w:rsid w:val="00F73882"/>
    <w:rsid w:val="00F739F7"/>
    <w:rsid w:val="00F749BB"/>
    <w:rsid w:val="00F74EF6"/>
    <w:rsid w:val="00F75AA7"/>
    <w:rsid w:val="00F77159"/>
    <w:rsid w:val="00F7775C"/>
    <w:rsid w:val="00F77841"/>
    <w:rsid w:val="00F8243F"/>
    <w:rsid w:val="00F82E4A"/>
    <w:rsid w:val="00F85712"/>
    <w:rsid w:val="00F870A9"/>
    <w:rsid w:val="00F877C6"/>
    <w:rsid w:val="00F87A1F"/>
    <w:rsid w:val="00F90B41"/>
    <w:rsid w:val="00F94A23"/>
    <w:rsid w:val="00F94EA2"/>
    <w:rsid w:val="00F96A9B"/>
    <w:rsid w:val="00F97ECE"/>
    <w:rsid w:val="00FA0602"/>
    <w:rsid w:val="00FA14E7"/>
    <w:rsid w:val="00FA16CF"/>
    <w:rsid w:val="00FA1B8C"/>
    <w:rsid w:val="00FA326A"/>
    <w:rsid w:val="00FA39B7"/>
    <w:rsid w:val="00FA3D2E"/>
    <w:rsid w:val="00FA5E4F"/>
    <w:rsid w:val="00FA76F6"/>
    <w:rsid w:val="00FA7A83"/>
    <w:rsid w:val="00FA7FDD"/>
    <w:rsid w:val="00FB088D"/>
    <w:rsid w:val="00FB1400"/>
    <w:rsid w:val="00FB1CCC"/>
    <w:rsid w:val="00FB3143"/>
    <w:rsid w:val="00FB3273"/>
    <w:rsid w:val="00FB3B42"/>
    <w:rsid w:val="00FB48C8"/>
    <w:rsid w:val="00FB51E2"/>
    <w:rsid w:val="00FB6FF2"/>
    <w:rsid w:val="00FB711C"/>
    <w:rsid w:val="00FB7A71"/>
    <w:rsid w:val="00FC16F8"/>
    <w:rsid w:val="00FC1857"/>
    <w:rsid w:val="00FC2292"/>
    <w:rsid w:val="00FC3B01"/>
    <w:rsid w:val="00FC3C53"/>
    <w:rsid w:val="00FC524A"/>
    <w:rsid w:val="00FC53A3"/>
    <w:rsid w:val="00FC57B7"/>
    <w:rsid w:val="00FC76B3"/>
    <w:rsid w:val="00FC7847"/>
    <w:rsid w:val="00FD07E5"/>
    <w:rsid w:val="00FD18C3"/>
    <w:rsid w:val="00FD1FDE"/>
    <w:rsid w:val="00FD22EE"/>
    <w:rsid w:val="00FD22F4"/>
    <w:rsid w:val="00FD247F"/>
    <w:rsid w:val="00FD2A12"/>
    <w:rsid w:val="00FD2A82"/>
    <w:rsid w:val="00FD56E6"/>
    <w:rsid w:val="00FE0826"/>
    <w:rsid w:val="00FE13F5"/>
    <w:rsid w:val="00FE140F"/>
    <w:rsid w:val="00FE1696"/>
    <w:rsid w:val="00FE2698"/>
    <w:rsid w:val="00FE32A0"/>
    <w:rsid w:val="00FE3ECF"/>
    <w:rsid w:val="00FE5301"/>
    <w:rsid w:val="00FE5F3A"/>
    <w:rsid w:val="00FF1B4F"/>
    <w:rsid w:val="00FF218A"/>
    <w:rsid w:val="00FF2D03"/>
    <w:rsid w:val="00FF3658"/>
    <w:rsid w:val="00FF5F07"/>
    <w:rsid w:val="00FF621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0C7D34"/>
  <w15:docId w15:val="{E3615F85-CF4F-4A8C-AD45-44C2EE5A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uiPriority w:val="99"/>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uiPriority w:val="99"/>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uiPriority w:val="99"/>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uiPriority w:val="99"/>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uiPriority w:val="99"/>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uiPriority w:val="99"/>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1D2258"/>
    <w:rPr>
      <w:rFonts w:ascii="Times New Roman" w:eastAsia="Calibri" w:hAnsi="Times New Roman" w:cs="Times New Roman"/>
      <w:sz w:val="24"/>
      <w:szCs w:val="24"/>
      <w:lang w:eastAsia="en-US"/>
    </w:rPr>
  </w:style>
  <w:style w:type="paragraph" w:customStyle="1" w:styleId="BankNormal">
    <w:name w:val="BankNormal"/>
    <w:basedOn w:val="prastasis"/>
    <w:uiPriority w:val="99"/>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uiPriority w:val="99"/>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uiPriority w:val="99"/>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uiPriority w:val="99"/>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uiPriority w:val="99"/>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uiPriority w:val="99"/>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uiPriority w:val="99"/>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uiPriority w:val="99"/>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uiPriority w:val="99"/>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CE3CE2"/>
    <w:pPr>
      <w:numPr>
        <w:numId w:val="6"/>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uiPriority w:val="99"/>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uiPriority w:val="99"/>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uiPriority w:val="99"/>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uiPriority w:val="99"/>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uiPriority w:val="99"/>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uiPriority w:val="99"/>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uiPriority w:val="99"/>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qFormat/>
    <w:rsid w:val="001D2258"/>
    <w:pPr>
      <w:spacing w:after="0" w:line="240" w:lineRule="auto"/>
    </w:pPr>
    <w:rPr>
      <w:rFonts w:ascii="Calibri" w:eastAsia="Calibri" w:hAnsi="Calibri" w:cs="Times New Roman"/>
    </w:rPr>
  </w:style>
  <w:style w:type="paragraph" w:customStyle="1" w:styleId="normal-p">
    <w:name w:val="normal-p"/>
    <w:basedOn w:val="prastasis"/>
    <w:uiPriority w:val="99"/>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uiPriority w:val="99"/>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uiPriority w:val="99"/>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uiPriority w:val="99"/>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uiPriority w:val="99"/>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F537CE"/>
    <w:pPr>
      <w:tabs>
        <w:tab w:val="left" w:pos="440"/>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916041"/>
    <w:pPr>
      <w:spacing w:after="100"/>
      <w:ind w:left="440"/>
    </w:pPr>
  </w:style>
  <w:style w:type="character" w:customStyle="1" w:styleId="cf51">
    <w:name w:val="cf51"/>
    <w:basedOn w:val="Numatytasispastraiposriftas"/>
    <w:rsid w:val="00BB586A"/>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86588A"/>
  </w:style>
  <w:style w:type="paragraph" w:styleId="Turinys2">
    <w:name w:val="toc 2"/>
    <w:basedOn w:val="prastasis"/>
    <w:next w:val="prastasis"/>
    <w:autoRedefine/>
    <w:uiPriority w:val="39"/>
    <w:unhideWhenUsed/>
    <w:qFormat/>
    <w:rsid w:val="0086588A"/>
    <w:pPr>
      <w:autoSpaceDN w:val="0"/>
      <w:spacing w:after="100"/>
      <w:ind w:left="220"/>
    </w:pPr>
    <w:rPr>
      <w:rFonts w:ascii="Calibri" w:eastAsia="Times New Roman" w:hAnsi="Calibri" w:cs="Times New Roman"/>
      <w:lang w:eastAsia="en-US"/>
    </w:rPr>
  </w:style>
  <w:style w:type="character" w:customStyle="1" w:styleId="PuslapioinaostekstasDiagrama1">
    <w:name w:val="Puslapio išnašos tekstas Diagrama1"/>
    <w:aliases w:val="Diagrama1 Diagrama1"/>
    <w:basedOn w:val="Numatytasispastraiposriftas"/>
    <w:uiPriority w:val="99"/>
    <w:semiHidden/>
    <w:rsid w:val="0086588A"/>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86588A"/>
    <w:pPr>
      <w:autoSpaceDN w:val="0"/>
      <w:spacing w:after="160" w:line="240" w:lineRule="exact"/>
    </w:pPr>
    <w:rPr>
      <w:rFonts w:ascii="Tahoma" w:eastAsia="Calibri" w:hAnsi="Tahoma" w:cs="Times New Roman"/>
      <w:sz w:val="20"/>
      <w:szCs w:val="20"/>
      <w:lang w:val="en-US" w:eastAsia="en-US"/>
    </w:rPr>
  </w:style>
  <w:style w:type="paragraph" w:customStyle="1" w:styleId="NoSpacing2">
    <w:name w:val="No Spacing2"/>
    <w:uiPriority w:val="99"/>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Tvarkostekstas">
    <w:name w:val="Tvarkos tekstas"/>
    <w:basedOn w:val="prastasis"/>
    <w:uiPriority w:val="99"/>
    <w:rsid w:val="0086588A"/>
    <w:pPr>
      <w:numPr>
        <w:numId w:val="29"/>
      </w:numPr>
      <w:suppressAutoHyphens/>
      <w:autoSpaceDN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prastasis"/>
    <w:uiPriority w:val="99"/>
    <w:rsid w:val="0086588A"/>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Punktai11Char">
    <w:name w:val="Punktai 1.1 Char"/>
    <w:link w:val="Punktai11"/>
    <w:uiPriority w:val="99"/>
    <w:locked/>
    <w:rsid w:val="0086588A"/>
    <w:rPr>
      <w:rFonts w:ascii="Times New Roman" w:hAnsi="Times New Roman"/>
      <w:sz w:val="20"/>
      <w:szCs w:val="24"/>
    </w:rPr>
  </w:style>
  <w:style w:type="paragraph" w:customStyle="1" w:styleId="Punktai11">
    <w:name w:val="Punktai 1.1"/>
    <w:basedOn w:val="prastasis"/>
    <w:link w:val="Punktai11Char"/>
    <w:uiPriority w:val="99"/>
    <w:rsid w:val="0086588A"/>
    <w:pPr>
      <w:numPr>
        <w:ilvl w:val="1"/>
        <w:numId w:val="30"/>
      </w:numPr>
      <w:tabs>
        <w:tab w:val="left" w:pos="1276"/>
      </w:tabs>
      <w:autoSpaceDN w:val="0"/>
      <w:spacing w:after="0" w:line="360" w:lineRule="auto"/>
      <w:jc w:val="both"/>
    </w:pPr>
    <w:rPr>
      <w:rFonts w:ascii="Times New Roman" w:hAnsi="Times New Roman"/>
      <w:sz w:val="20"/>
      <w:szCs w:val="24"/>
    </w:rPr>
  </w:style>
  <w:style w:type="paragraph" w:customStyle="1" w:styleId="Standard">
    <w:name w:val="Standard"/>
    <w:uiPriority w:val="99"/>
    <w:rsid w:val="0086588A"/>
    <w:pPr>
      <w:suppressAutoHyphens/>
      <w:autoSpaceDN w:val="0"/>
    </w:pPr>
    <w:rPr>
      <w:rFonts w:ascii="Calibri" w:eastAsia="SimSun" w:hAnsi="Calibri" w:cs="Calibri"/>
      <w:kern w:val="3"/>
      <w:lang w:eastAsia="en-US"/>
    </w:rPr>
  </w:style>
  <w:style w:type="paragraph" w:customStyle="1" w:styleId="Style22">
    <w:name w:val="Style22"/>
    <w:basedOn w:val="prastasis"/>
    <w:uiPriority w:val="99"/>
    <w:rsid w:val="0086588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86588A"/>
    <w:pPr>
      <w:keepNext/>
      <w:widowControl w:val="0"/>
      <w:suppressAutoHyphens/>
      <w:autoSpaceDN w:val="0"/>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BodyText21">
    <w:name w:val="Body Text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paragraph" w:customStyle="1" w:styleId="CharChar1DiagramaDiagrama2">
    <w:name w:val="Char Char1 Diagrama Diagrama2"/>
    <w:basedOn w:val="prastasis"/>
    <w:uiPriority w:val="99"/>
    <w:qFormat/>
    <w:rsid w:val="0086588A"/>
    <w:pPr>
      <w:autoSpaceDN w:val="0"/>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86588A"/>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86588A"/>
    <w:rPr>
      <w:rFonts w:ascii="Segoe UI" w:hAnsi="Segoe UI" w:cs="Segoe UI" w:hint="default"/>
      <w:sz w:val="16"/>
      <w:szCs w:val="16"/>
    </w:rPr>
  </w:style>
  <w:style w:type="character" w:customStyle="1" w:styleId="KomentarotekstasDiagrama1">
    <w:name w:val="Komentaro tekstas Diagrama1"/>
    <w:basedOn w:val="Numatytasispastraiposriftas"/>
    <w:uiPriority w:val="99"/>
    <w:semiHidden/>
    <w:rsid w:val="0086588A"/>
    <w:rPr>
      <w:sz w:val="20"/>
      <w:szCs w:val="20"/>
    </w:rPr>
  </w:style>
  <w:style w:type="character" w:customStyle="1" w:styleId="KomentarotekstasDiagrama2">
    <w:name w:val="Komentaro tekstas Diagrama2"/>
    <w:basedOn w:val="Numatytasispastraiposriftas"/>
    <w:uiPriority w:val="99"/>
    <w:semiHidden/>
    <w:rsid w:val="0086588A"/>
    <w:rPr>
      <w:rFonts w:ascii="Calibri" w:eastAsia="Times New Roman" w:hAnsi="Calibri" w:cs="Times New Roman"/>
      <w:sz w:val="20"/>
      <w:szCs w:val="20"/>
    </w:rPr>
  </w:style>
  <w:style w:type="character" w:customStyle="1" w:styleId="KomentarotemaDiagrama1">
    <w:name w:val="Komentaro tema Diagrama1"/>
    <w:basedOn w:val="Numatytasispastraiposriftas"/>
    <w:uiPriority w:val="99"/>
    <w:semiHidden/>
    <w:rsid w:val="0086588A"/>
    <w:rPr>
      <w:rFonts w:ascii="Times New Roman" w:eastAsia="Calibri" w:hAnsi="Times New Roman" w:cs="Times New Roman" w:hint="default"/>
      <w:b/>
      <w:bCs/>
      <w:sz w:val="20"/>
      <w:szCs w:val="20"/>
      <w:lang w:eastAsia="en-US"/>
    </w:rPr>
  </w:style>
  <w:style w:type="character" w:customStyle="1" w:styleId="DiagramaDiagrama5">
    <w:name w:val="Diagrama Diagrama5"/>
    <w:semiHidden/>
    <w:rsid w:val="0086588A"/>
    <w:rPr>
      <w:sz w:val="22"/>
      <w:szCs w:val="22"/>
      <w:lang w:val="lt-LT" w:eastAsia="fi-FI" w:bidi="ar-SA"/>
    </w:rPr>
  </w:style>
  <w:style w:type="character" w:customStyle="1" w:styleId="BodyTextIndent3Char1">
    <w:name w:val="Body Text Indent 3 Char1"/>
    <w:rsid w:val="0086588A"/>
    <w:rPr>
      <w:rFonts w:ascii="Times New Roman" w:eastAsia="Calibri" w:hAnsi="Times New Roman" w:cs="Times New Roman" w:hint="default"/>
      <w:sz w:val="16"/>
      <w:szCs w:val="16"/>
      <w:lang w:val="lt-LT"/>
    </w:rPr>
  </w:style>
  <w:style w:type="character" w:customStyle="1" w:styleId="ircsu">
    <w:name w:val="irc_su"/>
    <w:basedOn w:val="Numatytasispastraiposriftas"/>
    <w:rsid w:val="0086588A"/>
  </w:style>
  <w:style w:type="character" w:customStyle="1" w:styleId="Neapdorotaspaminjimas1">
    <w:name w:val="Neapdorotas paminėjimas1"/>
    <w:uiPriority w:val="99"/>
    <w:semiHidden/>
    <w:rsid w:val="0086588A"/>
    <w:rPr>
      <w:color w:val="605E5C"/>
      <w:shd w:val="clear" w:color="auto" w:fill="E1DFDD"/>
    </w:rPr>
  </w:style>
  <w:style w:type="character" w:customStyle="1" w:styleId="Sraopastraipa2">
    <w:name w:val="Sąrašo pastraipa2"/>
    <w:aliases w:val="List Paragraph Char11,Lente Char1,Bullet Char1,List Paragraph22 Char1"/>
    <w:uiPriority w:val="99"/>
    <w:qFormat/>
    <w:locked/>
    <w:rsid w:val="0086588A"/>
    <w:rPr>
      <w:rFonts w:ascii="Calibri" w:hAnsi="Calibri" w:cs="Calibri" w:hint="default"/>
      <w:lang w:val="lt-LT" w:eastAsia="lt-LT" w:bidi="ar-SA"/>
    </w:rPr>
  </w:style>
  <w:style w:type="character" w:customStyle="1" w:styleId="BodytextChar0">
    <w:name w:val="Body text Char"/>
    <w:basedOn w:val="Numatytasispastraiposriftas"/>
    <w:rsid w:val="0086588A"/>
    <w:rPr>
      <w:rFonts w:ascii="TimesLT" w:hAnsi="TimesLT" w:hint="default"/>
      <w:lang w:val="en-US" w:eastAsia="en-US" w:bidi="ar-SA"/>
    </w:rPr>
  </w:style>
  <w:style w:type="character" w:customStyle="1" w:styleId="xcontentpasted0">
    <w:name w:val="x_contentpasted0"/>
    <w:basedOn w:val="Numatytasispastraiposriftas"/>
    <w:rsid w:val="0086588A"/>
  </w:style>
  <w:style w:type="character" w:customStyle="1" w:styleId="cf41">
    <w:name w:val="cf41"/>
    <w:basedOn w:val="Numatytasispastraiposriftas"/>
    <w:rsid w:val="0086588A"/>
    <w:rPr>
      <w:rFonts w:ascii="Segoe UI" w:hAnsi="Segoe UI" w:cs="Segoe UI" w:hint="default"/>
      <w:i/>
      <w:iCs/>
      <w:sz w:val="18"/>
      <w:szCs w:val="18"/>
    </w:rPr>
  </w:style>
  <w:style w:type="table" w:customStyle="1" w:styleId="Lentelstinklelis1">
    <w:name w:val="Lentelės tinklelis1"/>
    <w:basedOn w:val="prastojilentel"/>
    <w:next w:val="Lentelstinklelis"/>
    <w:uiPriority w:val="39"/>
    <w:rsid w:val="0086588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86588A"/>
    <w:pPr>
      <w:autoSpaceDN w:val="0"/>
      <w:spacing w:after="160" w:line="240" w:lineRule="exact"/>
    </w:pPr>
    <w:rPr>
      <w:rFonts w:ascii="Tahoma" w:eastAsia="Calibri" w:hAnsi="Tahoma" w:cs="Times New Roman"/>
      <w:sz w:val="20"/>
      <w:szCs w:val="20"/>
      <w:lang w:val="en-US" w:eastAsia="en-US"/>
    </w:rPr>
  </w:style>
  <w:style w:type="paragraph" w:customStyle="1" w:styleId="Komentarotema1">
    <w:name w:val="Komentaro tema1"/>
    <w:basedOn w:val="prastasis"/>
    <w:next w:val="prastasis"/>
    <w:semiHidden/>
    <w:rsid w:val="0086588A"/>
    <w:pPr>
      <w:autoSpaceDN w:val="0"/>
      <w:spacing w:after="0" w:line="240" w:lineRule="auto"/>
    </w:pPr>
    <w:rPr>
      <w:rFonts w:ascii="Times New Roman" w:eastAsia="Calibri" w:hAnsi="Times New Roman" w:cs="Times New Roman"/>
      <w:b/>
      <w:bCs/>
      <w:sz w:val="20"/>
      <w:szCs w:val="20"/>
      <w:lang w:eastAsia="fi-FI"/>
    </w:rPr>
  </w:style>
  <w:style w:type="numbering" w:customStyle="1" w:styleId="LFO2">
    <w:name w:val="LFO2"/>
    <w:rsid w:val="0086588A"/>
    <w:pPr>
      <w:numPr>
        <w:numId w:val="29"/>
      </w:numPr>
    </w:pPr>
  </w:style>
  <w:style w:type="numbering" w:customStyle="1" w:styleId="Esamassraas1">
    <w:name w:val="Esamas sąrašas1"/>
    <w:uiPriority w:val="99"/>
    <w:rsid w:val="0086588A"/>
    <w:pPr>
      <w:numPr>
        <w:numId w:val="33"/>
      </w:numPr>
    </w:pPr>
  </w:style>
  <w:style w:type="numbering" w:customStyle="1" w:styleId="Stilius6">
    <w:name w:val="Stilius6"/>
    <w:rsid w:val="0086588A"/>
    <w:pPr>
      <w:numPr>
        <w:numId w:val="34"/>
      </w:numPr>
    </w:pPr>
  </w:style>
  <w:style w:type="paragraph" w:customStyle="1" w:styleId="Antrat11">
    <w:name w:val="Antraštė 11"/>
    <w:basedOn w:val="prastasis"/>
    <w:rsid w:val="007B2BEF"/>
    <w:pPr>
      <w:numPr>
        <w:numId w:val="38"/>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7B2BEF"/>
    <w:pPr>
      <w:numPr>
        <w:ilvl w:val="1"/>
        <w:numId w:val="38"/>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7B2BEF"/>
    <w:pPr>
      <w:numPr>
        <w:ilvl w:val="2"/>
        <w:numId w:val="38"/>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7B2BEF"/>
    <w:pPr>
      <w:numPr>
        <w:ilvl w:val="3"/>
        <w:numId w:val="38"/>
      </w:num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4135689">
      <w:bodyDiv w:val="1"/>
      <w:marLeft w:val="0"/>
      <w:marRight w:val="0"/>
      <w:marTop w:val="0"/>
      <w:marBottom w:val="0"/>
      <w:divBdr>
        <w:top w:val="none" w:sz="0" w:space="0" w:color="auto"/>
        <w:left w:val="none" w:sz="0" w:space="0" w:color="auto"/>
        <w:bottom w:val="none" w:sz="0" w:space="0" w:color="auto"/>
        <w:right w:val="none" w:sz="0" w:space="0" w:color="auto"/>
      </w:divBdr>
    </w:div>
    <w:div w:id="30692783">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63651932">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sChild>
        <w:div w:id="692071447">
          <w:marLeft w:val="0"/>
          <w:marRight w:val="0"/>
          <w:marTop w:val="0"/>
          <w:marBottom w:val="0"/>
          <w:divBdr>
            <w:top w:val="none" w:sz="0" w:space="0" w:color="auto"/>
            <w:left w:val="none" w:sz="0" w:space="0" w:color="auto"/>
            <w:bottom w:val="none" w:sz="0" w:space="0" w:color="auto"/>
            <w:right w:val="none" w:sz="0" w:space="0" w:color="auto"/>
          </w:divBdr>
        </w:div>
        <w:div w:id="1228684547">
          <w:marLeft w:val="0"/>
          <w:marRight w:val="0"/>
          <w:marTop w:val="0"/>
          <w:marBottom w:val="0"/>
          <w:divBdr>
            <w:top w:val="none" w:sz="0" w:space="0" w:color="auto"/>
            <w:left w:val="none" w:sz="0" w:space="0" w:color="auto"/>
            <w:bottom w:val="none" w:sz="0" w:space="0" w:color="auto"/>
            <w:right w:val="none" w:sz="0" w:space="0" w:color="auto"/>
          </w:divBdr>
        </w:div>
      </w:divsChild>
    </w:div>
    <w:div w:id="214707748">
      <w:bodyDiv w:val="1"/>
      <w:marLeft w:val="0"/>
      <w:marRight w:val="0"/>
      <w:marTop w:val="0"/>
      <w:marBottom w:val="0"/>
      <w:divBdr>
        <w:top w:val="none" w:sz="0" w:space="0" w:color="auto"/>
        <w:left w:val="none" w:sz="0" w:space="0" w:color="auto"/>
        <w:bottom w:val="none" w:sz="0" w:space="0" w:color="auto"/>
        <w:right w:val="none" w:sz="0" w:space="0" w:color="auto"/>
      </w:divBdr>
    </w:div>
    <w:div w:id="226385497">
      <w:bodyDiv w:val="1"/>
      <w:marLeft w:val="0"/>
      <w:marRight w:val="0"/>
      <w:marTop w:val="0"/>
      <w:marBottom w:val="0"/>
      <w:divBdr>
        <w:top w:val="none" w:sz="0" w:space="0" w:color="auto"/>
        <w:left w:val="none" w:sz="0" w:space="0" w:color="auto"/>
        <w:bottom w:val="none" w:sz="0" w:space="0" w:color="auto"/>
        <w:right w:val="none" w:sz="0" w:space="0" w:color="auto"/>
      </w:divBdr>
    </w:div>
    <w:div w:id="23705727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57967374">
      <w:bodyDiv w:val="1"/>
      <w:marLeft w:val="0"/>
      <w:marRight w:val="0"/>
      <w:marTop w:val="0"/>
      <w:marBottom w:val="0"/>
      <w:divBdr>
        <w:top w:val="none" w:sz="0" w:space="0" w:color="auto"/>
        <w:left w:val="none" w:sz="0" w:space="0" w:color="auto"/>
        <w:bottom w:val="none" w:sz="0" w:space="0" w:color="auto"/>
        <w:right w:val="none" w:sz="0" w:space="0" w:color="auto"/>
      </w:divBdr>
    </w:div>
    <w:div w:id="437528837">
      <w:bodyDiv w:val="1"/>
      <w:marLeft w:val="0"/>
      <w:marRight w:val="0"/>
      <w:marTop w:val="0"/>
      <w:marBottom w:val="0"/>
      <w:divBdr>
        <w:top w:val="none" w:sz="0" w:space="0" w:color="auto"/>
        <w:left w:val="none" w:sz="0" w:space="0" w:color="auto"/>
        <w:bottom w:val="none" w:sz="0" w:space="0" w:color="auto"/>
        <w:right w:val="none" w:sz="0" w:space="0" w:color="auto"/>
      </w:divBdr>
    </w:div>
    <w:div w:id="463157222">
      <w:bodyDiv w:val="1"/>
      <w:marLeft w:val="0"/>
      <w:marRight w:val="0"/>
      <w:marTop w:val="0"/>
      <w:marBottom w:val="0"/>
      <w:divBdr>
        <w:top w:val="none" w:sz="0" w:space="0" w:color="auto"/>
        <w:left w:val="none" w:sz="0" w:space="0" w:color="auto"/>
        <w:bottom w:val="none" w:sz="0" w:space="0" w:color="auto"/>
        <w:right w:val="none" w:sz="0" w:space="0" w:color="auto"/>
      </w:divBdr>
    </w:div>
    <w:div w:id="487940460">
      <w:bodyDiv w:val="1"/>
      <w:marLeft w:val="0"/>
      <w:marRight w:val="0"/>
      <w:marTop w:val="0"/>
      <w:marBottom w:val="0"/>
      <w:divBdr>
        <w:top w:val="none" w:sz="0" w:space="0" w:color="auto"/>
        <w:left w:val="none" w:sz="0" w:space="0" w:color="auto"/>
        <w:bottom w:val="none" w:sz="0" w:space="0" w:color="auto"/>
        <w:right w:val="none" w:sz="0" w:space="0" w:color="auto"/>
      </w:divBdr>
    </w:div>
    <w:div w:id="516307517">
      <w:bodyDiv w:val="1"/>
      <w:marLeft w:val="0"/>
      <w:marRight w:val="0"/>
      <w:marTop w:val="0"/>
      <w:marBottom w:val="0"/>
      <w:divBdr>
        <w:top w:val="none" w:sz="0" w:space="0" w:color="auto"/>
        <w:left w:val="none" w:sz="0" w:space="0" w:color="auto"/>
        <w:bottom w:val="none" w:sz="0" w:space="0" w:color="auto"/>
        <w:right w:val="none" w:sz="0" w:space="0" w:color="auto"/>
      </w:divBdr>
    </w:div>
    <w:div w:id="597523449">
      <w:bodyDiv w:val="1"/>
      <w:marLeft w:val="0"/>
      <w:marRight w:val="0"/>
      <w:marTop w:val="0"/>
      <w:marBottom w:val="0"/>
      <w:divBdr>
        <w:top w:val="none" w:sz="0" w:space="0" w:color="auto"/>
        <w:left w:val="none" w:sz="0" w:space="0" w:color="auto"/>
        <w:bottom w:val="none" w:sz="0" w:space="0" w:color="auto"/>
        <w:right w:val="none" w:sz="0" w:space="0" w:color="auto"/>
      </w:divBdr>
    </w:div>
    <w:div w:id="597786509">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06415397">
      <w:bodyDiv w:val="1"/>
      <w:marLeft w:val="0"/>
      <w:marRight w:val="0"/>
      <w:marTop w:val="0"/>
      <w:marBottom w:val="0"/>
      <w:divBdr>
        <w:top w:val="none" w:sz="0" w:space="0" w:color="auto"/>
        <w:left w:val="none" w:sz="0" w:space="0" w:color="auto"/>
        <w:bottom w:val="none" w:sz="0" w:space="0" w:color="auto"/>
        <w:right w:val="none" w:sz="0" w:space="0" w:color="auto"/>
      </w:divBdr>
    </w:div>
    <w:div w:id="708070383">
      <w:bodyDiv w:val="1"/>
      <w:marLeft w:val="0"/>
      <w:marRight w:val="0"/>
      <w:marTop w:val="0"/>
      <w:marBottom w:val="0"/>
      <w:divBdr>
        <w:top w:val="none" w:sz="0" w:space="0" w:color="auto"/>
        <w:left w:val="none" w:sz="0" w:space="0" w:color="auto"/>
        <w:bottom w:val="none" w:sz="0" w:space="0" w:color="auto"/>
        <w:right w:val="none" w:sz="0" w:space="0" w:color="auto"/>
      </w:divBdr>
    </w:div>
    <w:div w:id="740907791">
      <w:bodyDiv w:val="1"/>
      <w:marLeft w:val="0"/>
      <w:marRight w:val="0"/>
      <w:marTop w:val="0"/>
      <w:marBottom w:val="0"/>
      <w:divBdr>
        <w:top w:val="none" w:sz="0" w:space="0" w:color="auto"/>
        <w:left w:val="none" w:sz="0" w:space="0" w:color="auto"/>
        <w:bottom w:val="none" w:sz="0" w:space="0" w:color="auto"/>
        <w:right w:val="none" w:sz="0" w:space="0" w:color="auto"/>
      </w:divBdr>
    </w:div>
    <w:div w:id="755441067">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981542314">
      <w:bodyDiv w:val="1"/>
      <w:marLeft w:val="0"/>
      <w:marRight w:val="0"/>
      <w:marTop w:val="0"/>
      <w:marBottom w:val="0"/>
      <w:divBdr>
        <w:top w:val="none" w:sz="0" w:space="0" w:color="auto"/>
        <w:left w:val="none" w:sz="0" w:space="0" w:color="auto"/>
        <w:bottom w:val="none" w:sz="0" w:space="0" w:color="auto"/>
        <w:right w:val="none" w:sz="0" w:space="0" w:color="auto"/>
      </w:divBdr>
    </w:div>
    <w:div w:id="999116718">
      <w:bodyDiv w:val="1"/>
      <w:marLeft w:val="0"/>
      <w:marRight w:val="0"/>
      <w:marTop w:val="0"/>
      <w:marBottom w:val="0"/>
      <w:divBdr>
        <w:top w:val="none" w:sz="0" w:space="0" w:color="auto"/>
        <w:left w:val="none" w:sz="0" w:space="0" w:color="auto"/>
        <w:bottom w:val="none" w:sz="0" w:space="0" w:color="auto"/>
        <w:right w:val="none" w:sz="0" w:space="0" w:color="auto"/>
      </w:divBdr>
      <w:divsChild>
        <w:div w:id="303900419">
          <w:marLeft w:val="0"/>
          <w:marRight w:val="0"/>
          <w:marTop w:val="0"/>
          <w:marBottom w:val="0"/>
          <w:divBdr>
            <w:top w:val="none" w:sz="0" w:space="0" w:color="auto"/>
            <w:left w:val="none" w:sz="0" w:space="0" w:color="auto"/>
            <w:bottom w:val="none" w:sz="0" w:space="0" w:color="auto"/>
            <w:right w:val="none" w:sz="0" w:space="0" w:color="auto"/>
          </w:divBdr>
        </w:div>
        <w:div w:id="1391346165">
          <w:marLeft w:val="0"/>
          <w:marRight w:val="0"/>
          <w:marTop w:val="0"/>
          <w:marBottom w:val="0"/>
          <w:divBdr>
            <w:top w:val="none" w:sz="0" w:space="0" w:color="auto"/>
            <w:left w:val="none" w:sz="0" w:space="0" w:color="auto"/>
            <w:bottom w:val="none" w:sz="0" w:space="0" w:color="auto"/>
            <w:right w:val="none" w:sz="0" w:space="0" w:color="auto"/>
          </w:divBdr>
        </w:div>
        <w:div w:id="2101945173">
          <w:marLeft w:val="0"/>
          <w:marRight w:val="0"/>
          <w:marTop w:val="0"/>
          <w:marBottom w:val="0"/>
          <w:divBdr>
            <w:top w:val="none" w:sz="0" w:space="0" w:color="auto"/>
            <w:left w:val="none" w:sz="0" w:space="0" w:color="auto"/>
            <w:bottom w:val="none" w:sz="0" w:space="0" w:color="auto"/>
            <w:right w:val="none" w:sz="0" w:space="0" w:color="auto"/>
          </w:divBdr>
        </w:div>
      </w:divsChild>
    </w:div>
    <w:div w:id="1115053958">
      <w:bodyDiv w:val="1"/>
      <w:marLeft w:val="0"/>
      <w:marRight w:val="0"/>
      <w:marTop w:val="0"/>
      <w:marBottom w:val="0"/>
      <w:divBdr>
        <w:top w:val="none" w:sz="0" w:space="0" w:color="auto"/>
        <w:left w:val="none" w:sz="0" w:space="0" w:color="auto"/>
        <w:bottom w:val="none" w:sz="0" w:space="0" w:color="auto"/>
        <w:right w:val="none" w:sz="0" w:space="0" w:color="auto"/>
      </w:divBdr>
    </w:div>
    <w:div w:id="1122652935">
      <w:bodyDiv w:val="1"/>
      <w:marLeft w:val="0"/>
      <w:marRight w:val="0"/>
      <w:marTop w:val="0"/>
      <w:marBottom w:val="0"/>
      <w:divBdr>
        <w:top w:val="none" w:sz="0" w:space="0" w:color="auto"/>
        <w:left w:val="none" w:sz="0" w:space="0" w:color="auto"/>
        <w:bottom w:val="none" w:sz="0" w:space="0" w:color="auto"/>
        <w:right w:val="none" w:sz="0" w:space="0" w:color="auto"/>
      </w:divBdr>
    </w:div>
    <w:div w:id="1276794375">
      <w:bodyDiv w:val="1"/>
      <w:marLeft w:val="0"/>
      <w:marRight w:val="0"/>
      <w:marTop w:val="0"/>
      <w:marBottom w:val="0"/>
      <w:divBdr>
        <w:top w:val="none" w:sz="0" w:space="0" w:color="auto"/>
        <w:left w:val="none" w:sz="0" w:space="0" w:color="auto"/>
        <w:bottom w:val="none" w:sz="0" w:space="0" w:color="auto"/>
        <w:right w:val="none" w:sz="0" w:space="0" w:color="auto"/>
      </w:divBdr>
    </w:div>
    <w:div w:id="1378092514">
      <w:bodyDiv w:val="1"/>
      <w:marLeft w:val="0"/>
      <w:marRight w:val="0"/>
      <w:marTop w:val="0"/>
      <w:marBottom w:val="0"/>
      <w:divBdr>
        <w:top w:val="none" w:sz="0" w:space="0" w:color="auto"/>
        <w:left w:val="none" w:sz="0" w:space="0" w:color="auto"/>
        <w:bottom w:val="none" w:sz="0" w:space="0" w:color="auto"/>
        <w:right w:val="none" w:sz="0" w:space="0" w:color="auto"/>
      </w:divBdr>
    </w:div>
    <w:div w:id="1407923476">
      <w:bodyDiv w:val="1"/>
      <w:marLeft w:val="0"/>
      <w:marRight w:val="0"/>
      <w:marTop w:val="0"/>
      <w:marBottom w:val="0"/>
      <w:divBdr>
        <w:top w:val="none" w:sz="0" w:space="0" w:color="auto"/>
        <w:left w:val="none" w:sz="0" w:space="0" w:color="auto"/>
        <w:bottom w:val="none" w:sz="0" w:space="0" w:color="auto"/>
        <w:right w:val="none" w:sz="0" w:space="0" w:color="auto"/>
      </w:divBdr>
    </w:div>
    <w:div w:id="1476798503">
      <w:bodyDiv w:val="1"/>
      <w:marLeft w:val="0"/>
      <w:marRight w:val="0"/>
      <w:marTop w:val="0"/>
      <w:marBottom w:val="0"/>
      <w:divBdr>
        <w:top w:val="none" w:sz="0" w:space="0" w:color="auto"/>
        <w:left w:val="none" w:sz="0" w:space="0" w:color="auto"/>
        <w:bottom w:val="none" w:sz="0" w:space="0" w:color="auto"/>
        <w:right w:val="none" w:sz="0" w:space="0" w:color="auto"/>
      </w:divBdr>
    </w:div>
    <w:div w:id="1545866659">
      <w:bodyDiv w:val="1"/>
      <w:marLeft w:val="0"/>
      <w:marRight w:val="0"/>
      <w:marTop w:val="0"/>
      <w:marBottom w:val="0"/>
      <w:divBdr>
        <w:top w:val="none" w:sz="0" w:space="0" w:color="auto"/>
        <w:left w:val="none" w:sz="0" w:space="0" w:color="auto"/>
        <w:bottom w:val="none" w:sz="0" w:space="0" w:color="auto"/>
        <w:right w:val="none" w:sz="0" w:space="0" w:color="auto"/>
      </w:divBdr>
    </w:div>
    <w:div w:id="1552034630">
      <w:bodyDiv w:val="1"/>
      <w:marLeft w:val="0"/>
      <w:marRight w:val="0"/>
      <w:marTop w:val="0"/>
      <w:marBottom w:val="0"/>
      <w:divBdr>
        <w:top w:val="none" w:sz="0" w:space="0" w:color="auto"/>
        <w:left w:val="none" w:sz="0" w:space="0" w:color="auto"/>
        <w:bottom w:val="none" w:sz="0" w:space="0" w:color="auto"/>
        <w:right w:val="none" w:sz="0" w:space="0" w:color="auto"/>
      </w:divBdr>
    </w:div>
    <w:div w:id="1591962829">
      <w:bodyDiv w:val="1"/>
      <w:marLeft w:val="0"/>
      <w:marRight w:val="0"/>
      <w:marTop w:val="0"/>
      <w:marBottom w:val="0"/>
      <w:divBdr>
        <w:top w:val="none" w:sz="0" w:space="0" w:color="auto"/>
        <w:left w:val="none" w:sz="0" w:space="0" w:color="auto"/>
        <w:bottom w:val="none" w:sz="0" w:space="0" w:color="auto"/>
        <w:right w:val="none" w:sz="0" w:space="0" w:color="auto"/>
      </w:divBdr>
      <w:divsChild>
        <w:div w:id="870073067">
          <w:marLeft w:val="0"/>
          <w:marRight w:val="0"/>
          <w:marTop w:val="0"/>
          <w:marBottom w:val="0"/>
          <w:divBdr>
            <w:top w:val="none" w:sz="0" w:space="0" w:color="auto"/>
            <w:left w:val="none" w:sz="0" w:space="0" w:color="auto"/>
            <w:bottom w:val="none" w:sz="0" w:space="0" w:color="auto"/>
            <w:right w:val="none" w:sz="0" w:space="0" w:color="auto"/>
          </w:divBdr>
        </w:div>
        <w:div w:id="1430345488">
          <w:marLeft w:val="0"/>
          <w:marRight w:val="0"/>
          <w:marTop w:val="0"/>
          <w:marBottom w:val="0"/>
          <w:divBdr>
            <w:top w:val="none" w:sz="0" w:space="0" w:color="auto"/>
            <w:left w:val="none" w:sz="0" w:space="0" w:color="auto"/>
            <w:bottom w:val="none" w:sz="0" w:space="0" w:color="auto"/>
            <w:right w:val="none" w:sz="0" w:space="0" w:color="auto"/>
          </w:divBdr>
        </w:div>
      </w:divsChild>
    </w:div>
    <w:div w:id="1607880411">
      <w:bodyDiv w:val="1"/>
      <w:marLeft w:val="0"/>
      <w:marRight w:val="0"/>
      <w:marTop w:val="0"/>
      <w:marBottom w:val="0"/>
      <w:divBdr>
        <w:top w:val="none" w:sz="0" w:space="0" w:color="auto"/>
        <w:left w:val="none" w:sz="0" w:space="0" w:color="auto"/>
        <w:bottom w:val="none" w:sz="0" w:space="0" w:color="auto"/>
        <w:right w:val="none" w:sz="0" w:space="0" w:color="auto"/>
      </w:divBdr>
    </w:div>
    <w:div w:id="161895114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21513913">
      <w:bodyDiv w:val="1"/>
      <w:marLeft w:val="0"/>
      <w:marRight w:val="0"/>
      <w:marTop w:val="0"/>
      <w:marBottom w:val="0"/>
      <w:divBdr>
        <w:top w:val="none" w:sz="0" w:space="0" w:color="auto"/>
        <w:left w:val="none" w:sz="0" w:space="0" w:color="auto"/>
        <w:bottom w:val="none" w:sz="0" w:space="0" w:color="auto"/>
        <w:right w:val="none" w:sz="0" w:space="0" w:color="auto"/>
      </w:divBdr>
    </w:div>
    <w:div w:id="1725255274">
      <w:bodyDiv w:val="1"/>
      <w:marLeft w:val="0"/>
      <w:marRight w:val="0"/>
      <w:marTop w:val="0"/>
      <w:marBottom w:val="0"/>
      <w:divBdr>
        <w:top w:val="none" w:sz="0" w:space="0" w:color="auto"/>
        <w:left w:val="none" w:sz="0" w:space="0" w:color="auto"/>
        <w:bottom w:val="none" w:sz="0" w:space="0" w:color="auto"/>
        <w:right w:val="none" w:sz="0" w:space="0" w:color="auto"/>
      </w:divBdr>
    </w:div>
    <w:div w:id="1827819278">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8316662">
      <w:bodyDiv w:val="1"/>
      <w:marLeft w:val="0"/>
      <w:marRight w:val="0"/>
      <w:marTop w:val="0"/>
      <w:marBottom w:val="0"/>
      <w:divBdr>
        <w:top w:val="none" w:sz="0" w:space="0" w:color="auto"/>
        <w:left w:val="none" w:sz="0" w:space="0" w:color="auto"/>
        <w:bottom w:val="none" w:sz="0" w:space="0" w:color="auto"/>
        <w:right w:val="none" w:sz="0" w:space="0" w:color="auto"/>
      </w:divBdr>
    </w:div>
    <w:div w:id="1915581059">
      <w:bodyDiv w:val="1"/>
      <w:marLeft w:val="0"/>
      <w:marRight w:val="0"/>
      <w:marTop w:val="0"/>
      <w:marBottom w:val="0"/>
      <w:divBdr>
        <w:top w:val="none" w:sz="0" w:space="0" w:color="auto"/>
        <w:left w:val="none" w:sz="0" w:space="0" w:color="auto"/>
        <w:bottom w:val="none" w:sz="0" w:space="0" w:color="auto"/>
        <w:right w:val="none" w:sz="0" w:space="0" w:color="auto"/>
      </w:divBdr>
    </w:div>
    <w:div w:id="1962419306">
      <w:bodyDiv w:val="1"/>
      <w:marLeft w:val="0"/>
      <w:marRight w:val="0"/>
      <w:marTop w:val="0"/>
      <w:marBottom w:val="0"/>
      <w:divBdr>
        <w:top w:val="none" w:sz="0" w:space="0" w:color="auto"/>
        <w:left w:val="none" w:sz="0" w:space="0" w:color="auto"/>
        <w:bottom w:val="none" w:sz="0" w:space="0" w:color="auto"/>
        <w:right w:val="none" w:sz="0" w:space="0" w:color="auto"/>
      </w:divBdr>
    </w:div>
    <w:div w:id="2010019753">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12191713">
      <w:bodyDiv w:val="1"/>
      <w:marLeft w:val="0"/>
      <w:marRight w:val="0"/>
      <w:marTop w:val="0"/>
      <w:marBottom w:val="0"/>
      <w:divBdr>
        <w:top w:val="none" w:sz="0" w:space="0" w:color="auto"/>
        <w:left w:val="none" w:sz="0" w:space="0" w:color="auto"/>
        <w:bottom w:val="none" w:sz="0" w:space="0" w:color="auto"/>
        <w:right w:val="none" w:sz="0" w:space="0" w:color="auto"/>
      </w:divBdr>
    </w:div>
    <w:div w:id="2127308630">
      <w:bodyDiv w:val="1"/>
      <w:marLeft w:val="0"/>
      <w:marRight w:val="0"/>
      <w:marTop w:val="0"/>
      <w:marBottom w:val="0"/>
      <w:divBdr>
        <w:top w:val="none" w:sz="0" w:space="0" w:color="auto"/>
        <w:left w:val="none" w:sz="0" w:space="0" w:color="auto"/>
        <w:bottom w:val="none" w:sz="0" w:space="0" w:color="auto"/>
        <w:right w:val="none" w:sz="0" w:space="0" w:color="auto"/>
      </w:divBdr>
    </w:div>
    <w:div w:id="2135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olina.gumuliauskiene@marijampol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9" Type="http://schemas.openxmlformats.org/officeDocument/2006/relationships/oleObject" Target="embeddings/oleObject4.bin"/><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3.wmf"/><Relationship Id="rId42" Type="http://schemas.openxmlformats.org/officeDocument/2006/relationships/hyperlink" Target="mailto:administracija@marijampole.lt" TargetMode="External"/><Relationship Id="rId47" Type="http://schemas.openxmlformats.org/officeDocument/2006/relationships/header" Target="header4.xml"/><Relationship Id="rId50" Type="http://schemas.openxmlformats.org/officeDocument/2006/relationships/hyperlink" Target="mailto:administracija@marijampole.lt" TargetMode="External"/><Relationship Id="rId55" Type="http://schemas.openxmlformats.org/officeDocument/2006/relationships/hyperlink" Target="https://www.iso.org/standard/51812.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image" Target="media/image1.png"/><Relationship Id="rId24" Type="http://schemas.openxmlformats.org/officeDocument/2006/relationships/hyperlink" Target="https://nzt.lrv.lt/lt/kvalifikacijos-pazymejimai/"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eader" Target="header2.xml"/><Relationship Id="rId53" Type="http://schemas.openxmlformats.org/officeDocument/2006/relationships/hyperlink" Target="https://single-market-economy.ec.europa.eu/news/eu-construction-and-demolition-waste-protocol-2018-09-18_en" TargetMode="External"/><Relationship Id="rId5" Type="http://schemas.openxmlformats.org/officeDocument/2006/relationships/numbering" Target="numbering.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lija.bradaitiene@marijampole.lt" TargetMode="External"/><Relationship Id="rId22" Type="http://schemas.openxmlformats.org/officeDocument/2006/relationships/hyperlink" Target="https://www.ssva.lt/cms/registrai"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https://e-seimasx.lrs.lt/portal/legalAct/lt/TAD/a4c424b2888111edbdcebd68a7a0df7e?jfwid=rwzi82n6s" TargetMode="External"/><Relationship Id="rId35" Type="http://schemas.openxmlformats.org/officeDocument/2006/relationships/oleObject" Target="embeddings/oleObject2.bin"/><Relationship Id="rId43" Type="http://schemas.openxmlformats.org/officeDocument/2006/relationships/image" Target="media/image7.png"/><Relationship Id="rId48" Type="http://schemas.openxmlformats.org/officeDocument/2006/relationships/header" Target="header5.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karolina.gumuliauskiene@marijampole.lt"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eader" Target="header3.xml"/><Relationship Id="rId20" Type="http://schemas.openxmlformats.org/officeDocument/2006/relationships/hyperlink" Target="https://www.vmi.lt/evmi/mokesciu-moketoju-informacija" TargetMode="External"/><Relationship Id="rId41" Type="http://schemas.openxmlformats.org/officeDocument/2006/relationships/oleObject" Target="embeddings/oleObject5.bin"/><Relationship Id="rId54" Type="http://schemas.openxmlformats.org/officeDocument/2006/relationships/hyperlink" Target="https://www.iso.org/standard/69370.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bvpd.eviesiejipirkimai.lt/espd-web/" TargetMode="External"/><Relationship Id="rId23" Type="http://schemas.openxmlformats.org/officeDocument/2006/relationships/hyperlink" Target="https://www.licencijavimas.lt/"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image" Target="media/image4.wmf"/><Relationship Id="rId49" Type="http://schemas.openxmlformats.org/officeDocument/2006/relationships/header" Target="header6.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lilija.bradaitiene@marijampole.lt" TargetMode="External"/><Relationship Id="rId44" Type="http://schemas.openxmlformats.org/officeDocument/2006/relationships/header" Target="header1.xml"/><Relationship Id="rId52" Type="http://schemas.openxmlformats.org/officeDocument/2006/relationships/hyperlink" Target="mailto:lilija.bradaitien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4.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88</Pages>
  <Words>141946</Words>
  <Characters>80910</Characters>
  <Application>Microsoft Office Word</Application>
  <DocSecurity>0</DocSecurity>
  <Lines>674</Lines>
  <Paragraphs>444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Rūta Kurtinaitienė</dc:creator>
  <cp:keywords/>
  <dc:description/>
  <cp:lastModifiedBy>Karolina Gumuliauskienė</cp:lastModifiedBy>
  <cp:revision>13</cp:revision>
  <cp:lastPrinted>2023-08-11T12:35:00Z</cp:lastPrinted>
  <dcterms:created xsi:type="dcterms:W3CDTF">2025-04-01T12:44:00Z</dcterms:created>
  <dcterms:modified xsi:type="dcterms:W3CDTF">2025-04-18T06:32:00Z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