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CC6907" w14:textId="77777777" w:rsidR="008D61A2" w:rsidRPr="00F269F1" w:rsidRDefault="008D61A2" w:rsidP="008D61A2">
      <w:pPr>
        <w:widowControl w:val="0"/>
        <w:pBdr>
          <w:top w:val="nil"/>
          <w:left w:val="nil"/>
          <w:bottom w:val="nil"/>
          <w:right w:val="nil"/>
          <w:between w:val="nil"/>
        </w:pBdr>
        <w:tabs>
          <w:tab w:val="left" w:pos="567"/>
          <w:tab w:val="left" w:pos="851"/>
        </w:tabs>
        <w:jc w:val="center"/>
        <w:rPr>
          <w:rFonts w:asciiTheme="minorHAnsi" w:hAnsiTheme="minorHAnsi" w:cstheme="minorHAnsi"/>
          <w:caps/>
          <w:szCs w:val="24"/>
        </w:rPr>
      </w:pPr>
      <w:bookmarkStart w:id="0" w:name="_GoBack"/>
      <w:bookmarkEnd w:id="0"/>
      <w:r w:rsidRPr="00F269F1">
        <w:rPr>
          <w:rFonts w:asciiTheme="minorHAnsi" w:hAnsiTheme="minorHAnsi" w:cstheme="minorHAnsi"/>
          <w:b/>
          <w:caps/>
          <w:szCs w:val="24"/>
        </w:rPr>
        <w:t xml:space="preserve">Prekių pirkimo-pardavimo sutarties </w:t>
      </w:r>
      <w:r w:rsidRPr="00F269F1">
        <w:rPr>
          <w:rFonts w:asciiTheme="minorHAnsi" w:hAnsiTheme="minorHAnsi" w:cstheme="minorHAnsi"/>
          <w:b/>
          <w:bCs/>
          <w:caps/>
          <w:szCs w:val="24"/>
        </w:rPr>
        <w:t>Specialiosios</w:t>
      </w:r>
      <w:r w:rsidRPr="00F269F1">
        <w:rPr>
          <w:rFonts w:asciiTheme="minorHAnsi" w:hAnsiTheme="minorHAnsi" w:cstheme="minorHAnsi"/>
          <w:b/>
          <w:caps/>
          <w:szCs w:val="24"/>
        </w:rPr>
        <w:t xml:space="preserve"> sąlygos</w:t>
      </w:r>
      <w:r w:rsidRPr="00F269F1">
        <w:rPr>
          <w:rFonts w:asciiTheme="minorHAnsi" w:hAnsiTheme="minorHAnsi" w:cstheme="minorHAnsi"/>
          <w:caps/>
          <w:szCs w:val="24"/>
        </w:rPr>
        <w:t xml:space="preserve"> </w:t>
      </w:r>
    </w:p>
    <w:p w14:paraId="6BE624B5" w14:textId="77777777" w:rsidR="008D61A2" w:rsidRPr="00F269F1" w:rsidRDefault="008D61A2" w:rsidP="008D61A2">
      <w:pPr>
        <w:jc w:val="center"/>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D61A2" w:rsidRPr="00F269F1" w14:paraId="6D6132E2" w14:textId="77777777" w:rsidTr="00945A7F">
        <w:tc>
          <w:tcPr>
            <w:tcW w:w="2448" w:type="dxa"/>
          </w:tcPr>
          <w:p w14:paraId="771B14A2" w14:textId="77777777" w:rsidR="008D61A2" w:rsidRPr="00F269F1" w:rsidRDefault="008D61A2" w:rsidP="00945A7F">
            <w:pPr>
              <w:jc w:val="both"/>
              <w:rPr>
                <w:rFonts w:asciiTheme="minorHAnsi" w:hAnsiTheme="minorHAnsi" w:cstheme="minorHAnsi"/>
                <w:b/>
                <w:bCs/>
                <w:kern w:val="2"/>
                <w:szCs w:val="24"/>
              </w:rPr>
            </w:pPr>
            <w:r w:rsidRPr="00F269F1">
              <w:rPr>
                <w:rFonts w:asciiTheme="minorHAnsi" w:hAnsiTheme="minorHAnsi" w:cstheme="minorHAnsi"/>
                <w:b/>
                <w:bCs/>
                <w:kern w:val="2"/>
                <w:szCs w:val="24"/>
              </w:rPr>
              <w:t>Sutarties pavadinimas</w:t>
            </w:r>
          </w:p>
        </w:tc>
        <w:tc>
          <w:tcPr>
            <w:tcW w:w="7110" w:type="dxa"/>
            <w:gridSpan w:val="3"/>
          </w:tcPr>
          <w:p w14:paraId="64F385CF" w14:textId="77777777" w:rsidR="008D61A2" w:rsidRPr="00F269F1" w:rsidRDefault="008D61A2" w:rsidP="00945A7F">
            <w:pPr>
              <w:jc w:val="both"/>
              <w:rPr>
                <w:rFonts w:asciiTheme="minorHAnsi" w:hAnsiTheme="minorHAnsi" w:cstheme="minorHAnsi"/>
                <w:kern w:val="2"/>
                <w:szCs w:val="24"/>
              </w:rPr>
            </w:pPr>
            <w:r w:rsidRPr="00F269F1">
              <w:rPr>
                <w:rFonts w:asciiTheme="minorHAnsi" w:hAnsiTheme="minorHAnsi" w:cstheme="minorHAnsi"/>
                <w:kern w:val="2"/>
                <w:szCs w:val="24"/>
              </w:rPr>
              <w:t>Šiukšliadėžių su įrengimu pirkimas</w:t>
            </w:r>
          </w:p>
        </w:tc>
      </w:tr>
      <w:tr w:rsidR="008D61A2" w:rsidRPr="00F269F1" w14:paraId="6F96B4C8" w14:textId="77777777" w:rsidTr="00945A7F">
        <w:tc>
          <w:tcPr>
            <w:tcW w:w="2448" w:type="dxa"/>
          </w:tcPr>
          <w:p w14:paraId="44E9FC64" w14:textId="77777777" w:rsidR="008D61A2" w:rsidRPr="00F269F1" w:rsidRDefault="008D61A2" w:rsidP="00945A7F">
            <w:pPr>
              <w:jc w:val="both"/>
              <w:rPr>
                <w:rFonts w:asciiTheme="minorHAnsi" w:hAnsiTheme="minorHAnsi" w:cstheme="minorHAnsi"/>
                <w:b/>
                <w:bCs/>
                <w:kern w:val="2"/>
                <w:szCs w:val="24"/>
              </w:rPr>
            </w:pPr>
            <w:r w:rsidRPr="00F269F1">
              <w:rPr>
                <w:rFonts w:asciiTheme="minorHAnsi" w:hAnsiTheme="minorHAnsi" w:cstheme="minorHAnsi"/>
                <w:b/>
                <w:bCs/>
                <w:kern w:val="2"/>
                <w:szCs w:val="24"/>
              </w:rPr>
              <w:t>Sutarties data</w:t>
            </w:r>
          </w:p>
        </w:tc>
        <w:tc>
          <w:tcPr>
            <w:tcW w:w="2177" w:type="dxa"/>
          </w:tcPr>
          <w:p w14:paraId="5F845E92" w14:textId="77777777" w:rsidR="008D61A2" w:rsidRPr="00F269F1" w:rsidRDefault="008D61A2" w:rsidP="00945A7F">
            <w:pPr>
              <w:jc w:val="both"/>
              <w:rPr>
                <w:rFonts w:asciiTheme="minorHAnsi" w:hAnsiTheme="minorHAnsi" w:cstheme="minorHAnsi"/>
                <w:kern w:val="2"/>
                <w:szCs w:val="24"/>
              </w:rPr>
            </w:pPr>
          </w:p>
        </w:tc>
        <w:tc>
          <w:tcPr>
            <w:tcW w:w="2362" w:type="dxa"/>
          </w:tcPr>
          <w:p w14:paraId="742CE37F" w14:textId="77777777" w:rsidR="008D61A2" w:rsidRPr="00F269F1" w:rsidRDefault="008D61A2" w:rsidP="00945A7F">
            <w:pPr>
              <w:jc w:val="both"/>
              <w:rPr>
                <w:rFonts w:asciiTheme="minorHAnsi" w:hAnsiTheme="minorHAnsi" w:cstheme="minorHAnsi"/>
                <w:b/>
                <w:bCs/>
                <w:kern w:val="2"/>
                <w:szCs w:val="24"/>
              </w:rPr>
            </w:pPr>
            <w:r w:rsidRPr="00F269F1">
              <w:rPr>
                <w:rFonts w:asciiTheme="minorHAnsi" w:hAnsiTheme="minorHAnsi" w:cstheme="minorHAnsi"/>
                <w:b/>
                <w:bCs/>
                <w:kern w:val="2"/>
                <w:szCs w:val="24"/>
              </w:rPr>
              <w:t>Sutarties numeris</w:t>
            </w:r>
          </w:p>
        </w:tc>
        <w:tc>
          <w:tcPr>
            <w:tcW w:w="2571" w:type="dxa"/>
          </w:tcPr>
          <w:p w14:paraId="792084E1" w14:textId="77777777" w:rsidR="008D61A2" w:rsidRPr="00F269F1" w:rsidRDefault="008D61A2" w:rsidP="00945A7F">
            <w:pPr>
              <w:jc w:val="both"/>
              <w:rPr>
                <w:rFonts w:asciiTheme="minorHAnsi" w:hAnsiTheme="minorHAnsi" w:cstheme="minorHAnsi"/>
                <w:kern w:val="2"/>
                <w:szCs w:val="24"/>
              </w:rPr>
            </w:pPr>
          </w:p>
        </w:tc>
      </w:tr>
    </w:tbl>
    <w:p w14:paraId="03A23F0B" w14:textId="77777777" w:rsidR="008D61A2" w:rsidRPr="00F269F1" w:rsidRDefault="008D61A2" w:rsidP="008D61A2">
      <w:pPr>
        <w:jc w:val="both"/>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8D61A2" w:rsidRPr="00F269F1" w14:paraId="318C20FF" w14:textId="77777777" w:rsidTr="00945A7F">
        <w:tc>
          <w:tcPr>
            <w:tcW w:w="9558" w:type="dxa"/>
            <w:gridSpan w:val="3"/>
          </w:tcPr>
          <w:p w14:paraId="02592925" w14:textId="77777777" w:rsidR="008D61A2" w:rsidRPr="00F269F1" w:rsidRDefault="008D61A2" w:rsidP="00945A7F">
            <w:pPr>
              <w:jc w:val="center"/>
              <w:rPr>
                <w:rFonts w:asciiTheme="minorHAnsi" w:hAnsiTheme="minorHAnsi" w:cstheme="minorHAnsi"/>
                <w:b/>
                <w:bCs/>
                <w:kern w:val="2"/>
                <w:szCs w:val="24"/>
              </w:rPr>
            </w:pPr>
            <w:r w:rsidRPr="00F269F1">
              <w:rPr>
                <w:rFonts w:asciiTheme="minorHAnsi" w:hAnsiTheme="minorHAnsi" w:cstheme="minorHAnsi"/>
                <w:b/>
                <w:bCs/>
                <w:kern w:val="2"/>
                <w:szCs w:val="24"/>
              </w:rPr>
              <w:t>1. SUTARTIES ŠALYS</w:t>
            </w:r>
          </w:p>
        </w:tc>
      </w:tr>
      <w:tr w:rsidR="008D61A2" w:rsidRPr="00F269F1" w14:paraId="2E3660CD" w14:textId="77777777" w:rsidTr="00945A7F">
        <w:tc>
          <w:tcPr>
            <w:tcW w:w="2808" w:type="dxa"/>
            <w:vMerge w:val="restart"/>
          </w:tcPr>
          <w:p w14:paraId="67DAA516" w14:textId="77777777" w:rsidR="008D61A2" w:rsidRPr="00F269F1" w:rsidRDefault="008D61A2" w:rsidP="00945A7F">
            <w:pPr>
              <w:jc w:val="center"/>
              <w:rPr>
                <w:rFonts w:asciiTheme="minorHAnsi" w:hAnsiTheme="minorHAnsi" w:cstheme="minorHAnsi"/>
                <w:b/>
                <w:bCs/>
                <w:kern w:val="2"/>
                <w:szCs w:val="24"/>
              </w:rPr>
            </w:pPr>
          </w:p>
          <w:p w14:paraId="49FC34A7" w14:textId="77777777" w:rsidR="008D61A2" w:rsidRPr="00F269F1" w:rsidRDefault="008D61A2" w:rsidP="00945A7F">
            <w:pPr>
              <w:jc w:val="center"/>
              <w:rPr>
                <w:rFonts w:asciiTheme="minorHAnsi" w:hAnsiTheme="minorHAnsi" w:cstheme="minorHAnsi"/>
                <w:b/>
                <w:bCs/>
                <w:kern w:val="2"/>
                <w:szCs w:val="24"/>
              </w:rPr>
            </w:pPr>
          </w:p>
          <w:p w14:paraId="6B7CC794" w14:textId="77777777" w:rsidR="008D61A2" w:rsidRPr="00F269F1" w:rsidRDefault="008D61A2" w:rsidP="00945A7F">
            <w:pPr>
              <w:jc w:val="center"/>
              <w:rPr>
                <w:rFonts w:asciiTheme="minorHAnsi" w:hAnsiTheme="minorHAnsi" w:cstheme="minorHAnsi"/>
                <w:b/>
                <w:bCs/>
                <w:kern w:val="2"/>
                <w:szCs w:val="24"/>
              </w:rPr>
            </w:pPr>
          </w:p>
          <w:p w14:paraId="2D015B99" w14:textId="77777777" w:rsidR="008D61A2" w:rsidRPr="00F269F1" w:rsidRDefault="008D61A2" w:rsidP="00945A7F">
            <w:pPr>
              <w:rPr>
                <w:rFonts w:asciiTheme="minorHAnsi" w:hAnsiTheme="minorHAnsi" w:cstheme="minorHAnsi"/>
                <w:b/>
                <w:bCs/>
                <w:kern w:val="2"/>
                <w:szCs w:val="24"/>
              </w:rPr>
            </w:pPr>
          </w:p>
          <w:p w14:paraId="2823C68A" w14:textId="77777777" w:rsidR="008D61A2" w:rsidRPr="00F269F1" w:rsidRDefault="008D61A2" w:rsidP="00945A7F">
            <w:pPr>
              <w:rPr>
                <w:rFonts w:asciiTheme="minorHAnsi" w:hAnsiTheme="minorHAnsi" w:cstheme="minorHAnsi"/>
                <w:b/>
                <w:bCs/>
                <w:kern w:val="2"/>
                <w:szCs w:val="24"/>
              </w:rPr>
            </w:pPr>
            <w:r w:rsidRPr="00F269F1">
              <w:rPr>
                <w:rFonts w:asciiTheme="minorHAnsi" w:hAnsiTheme="minorHAnsi" w:cstheme="minorHAnsi"/>
                <w:b/>
                <w:bCs/>
                <w:kern w:val="2"/>
                <w:szCs w:val="24"/>
              </w:rPr>
              <w:t>1.1. Pirkėjas</w:t>
            </w:r>
          </w:p>
        </w:tc>
        <w:tc>
          <w:tcPr>
            <w:tcW w:w="3240" w:type="dxa"/>
          </w:tcPr>
          <w:p w14:paraId="7F845A52" w14:textId="77777777" w:rsidR="008D61A2" w:rsidRPr="00F269F1" w:rsidRDefault="008D61A2" w:rsidP="00945A7F">
            <w:pPr>
              <w:rPr>
                <w:rFonts w:asciiTheme="minorHAnsi" w:hAnsiTheme="minorHAnsi" w:cstheme="minorHAnsi"/>
                <w:kern w:val="2"/>
                <w:szCs w:val="24"/>
              </w:rPr>
            </w:pPr>
            <w:r w:rsidRPr="00F269F1">
              <w:rPr>
                <w:rFonts w:asciiTheme="minorHAnsi" w:hAnsiTheme="minorHAnsi" w:cstheme="minorHAnsi"/>
                <w:kern w:val="2"/>
                <w:szCs w:val="24"/>
              </w:rPr>
              <w:t>1.1.1. Pavadinimas</w:t>
            </w:r>
          </w:p>
        </w:tc>
        <w:tc>
          <w:tcPr>
            <w:tcW w:w="3510" w:type="dxa"/>
          </w:tcPr>
          <w:p w14:paraId="1389F2DA" w14:textId="77777777" w:rsidR="008D61A2" w:rsidRPr="00F269F1" w:rsidRDefault="008D61A2" w:rsidP="00945A7F">
            <w:pPr>
              <w:jc w:val="center"/>
              <w:rPr>
                <w:rFonts w:asciiTheme="minorHAnsi" w:hAnsiTheme="minorHAnsi" w:cstheme="minorHAnsi"/>
                <w:kern w:val="2"/>
                <w:szCs w:val="24"/>
              </w:rPr>
            </w:pPr>
            <w:r w:rsidRPr="00F269F1">
              <w:rPr>
                <w:rFonts w:asciiTheme="minorHAnsi" w:hAnsiTheme="minorHAnsi" w:cstheme="minorHAnsi"/>
                <w:kern w:val="2"/>
                <w:szCs w:val="24"/>
              </w:rPr>
              <w:t>Kauno miesto savivaldybės administracija</w:t>
            </w:r>
          </w:p>
        </w:tc>
      </w:tr>
      <w:tr w:rsidR="008D61A2" w:rsidRPr="00F269F1" w14:paraId="13B49BE3" w14:textId="77777777" w:rsidTr="00945A7F">
        <w:tc>
          <w:tcPr>
            <w:tcW w:w="2808" w:type="dxa"/>
            <w:vMerge/>
          </w:tcPr>
          <w:p w14:paraId="772C5683" w14:textId="77777777" w:rsidR="008D61A2" w:rsidRPr="00F269F1" w:rsidRDefault="008D61A2" w:rsidP="00945A7F">
            <w:pPr>
              <w:rPr>
                <w:rFonts w:asciiTheme="minorHAnsi" w:hAnsiTheme="minorHAnsi" w:cstheme="minorHAnsi"/>
                <w:kern w:val="2"/>
                <w:szCs w:val="24"/>
              </w:rPr>
            </w:pPr>
          </w:p>
        </w:tc>
        <w:tc>
          <w:tcPr>
            <w:tcW w:w="3240" w:type="dxa"/>
          </w:tcPr>
          <w:p w14:paraId="7AFFC8B6" w14:textId="77777777" w:rsidR="008D61A2" w:rsidRPr="00F269F1" w:rsidRDefault="008D61A2" w:rsidP="00945A7F">
            <w:pPr>
              <w:rPr>
                <w:rFonts w:asciiTheme="minorHAnsi" w:hAnsiTheme="minorHAnsi" w:cstheme="minorHAnsi"/>
                <w:kern w:val="2"/>
                <w:szCs w:val="24"/>
              </w:rPr>
            </w:pPr>
            <w:r w:rsidRPr="00F269F1">
              <w:rPr>
                <w:rFonts w:asciiTheme="minorHAnsi" w:hAnsiTheme="minorHAnsi" w:cstheme="minorHAnsi"/>
                <w:kern w:val="2"/>
                <w:szCs w:val="24"/>
              </w:rPr>
              <w:t>1.1.2. Juridinio asmens kodas</w:t>
            </w:r>
          </w:p>
        </w:tc>
        <w:tc>
          <w:tcPr>
            <w:tcW w:w="3510" w:type="dxa"/>
          </w:tcPr>
          <w:p w14:paraId="41C3E853" w14:textId="77777777" w:rsidR="008D61A2" w:rsidRPr="00F269F1" w:rsidRDefault="008D61A2" w:rsidP="00945A7F">
            <w:pPr>
              <w:jc w:val="center"/>
              <w:rPr>
                <w:rFonts w:asciiTheme="minorHAnsi" w:hAnsiTheme="minorHAnsi" w:cstheme="minorHAnsi"/>
                <w:kern w:val="2"/>
                <w:szCs w:val="24"/>
              </w:rPr>
            </w:pPr>
            <w:r w:rsidRPr="00F269F1">
              <w:rPr>
                <w:rFonts w:asciiTheme="minorHAnsi" w:hAnsiTheme="minorHAnsi" w:cstheme="minorHAnsi"/>
                <w:kern w:val="2"/>
                <w:szCs w:val="24"/>
              </w:rPr>
              <w:t>188764867</w:t>
            </w:r>
          </w:p>
        </w:tc>
      </w:tr>
      <w:tr w:rsidR="008D61A2" w:rsidRPr="00F269F1" w14:paraId="572BBDC5" w14:textId="77777777" w:rsidTr="00945A7F">
        <w:tc>
          <w:tcPr>
            <w:tcW w:w="2808" w:type="dxa"/>
            <w:vMerge/>
          </w:tcPr>
          <w:p w14:paraId="12CCFDE1" w14:textId="77777777" w:rsidR="008D61A2" w:rsidRPr="00F269F1" w:rsidRDefault="008D61A2" w:rsidP="00945A7F">
            <w:pPr>
              <w:rPr>
                <w:rFonts w:asciiTheme="minorHAnsi" w:hAnsiTheme="minorHAnsi" w:cstheme="minorHAnsi"/>
                <w:kern w:val="2"/>
                <w:szCs w:val="24"/>
              </w:rPr>
            </w:pPr>
          </w:p>
        </w:tc>
        <w:tc>
          <w:tcPr>
            <w:tcW w:w="3240" w:type="dxa"/>
          </w:tcPr>
          <w:p w14:paraId="5D344CDF" w14:textId="77777777" w:rsidR="008D61A2" w:rsidRPr="00F269F1" w:rsidRDefault="008D61A2" w:rsidP="00945A7F">
            <w:pPr>
              <w:rPr>
                <w:rFonts w:asciiTheme="minorHAnsi" w:hAnsiTheme="minorHAnsi" w:cstheme="minorHAnsi"/>
                <w:kern w:val="2"/>
                <w:szCs w:val="24"/>
              </w:rPr>
            </w:pPr>
            <w:r w:rsidRPr="00F269F1">
              <w:rPr>
                <w:rFonts w:asciiTheme="minorHAnsi" w:hAnsiTheme="minorHAnsi" w:cstheme="minorHAnsi"/>
                <w:kern w:val="2"/>
                <w:szCs w:val="24"/>
              </w:rPr>
              <w:t>1.1.3. Adresas</w:t>
            </w:r>
          </w:p>
        </w:tc>
        <w:tc>
          <w:tcPr>
            <w:tcW w:w="3510" w:type="dxa"/>
          </w:tcPr>
          <w:p w14:paraId="3A75E054" w14:textId="77777777" w:rsidR="008D61A2" w:rsidRPr="00F269F1" w:rsidRDefault="008D61A2" w:rsidP="00945A7F">
            <w:pPr>
              <w:jc w:val="center"/>
              <w:rPr>
                <w:rFonts w:asciiTheme="minorHAnsi" w:hAnsiTheme="minorHAnsi" w:cstheme="minorHAnsi"/>
                <w:kern w:val="2"/>
                <w:szCs w:val="24"/>
              </w:rPr>
            </w:pPr>
            <w:r w:rsidRPr="00F269F1">
              <w:rPr>
                <w:rFonts w:asciiTheme="minorHAnsi" w:hAnsiTheme="minorHAnsi" w:cstheme="minorHAnsi"/>
                <w:kern w:val="2"/>
                <w:szCs w:val="24"/>
              </w:rPr>
              <w:t>Laisvės al. 96, 44251 Kaunas</w:t>
            </w:r>
          </w:p>
        </w:tc>
      </w:tr>
      <w:tr w:rsidR="008D61A2" w:rsidRPr="00F269F1" w14:paraId="40FD627B" w14:textId="77777777" w:rsidTr="00945A7F">
        <w:tc>
          <w:tcPr>
            <w:tcW w:w="2808" w:type="dxa"/>
            <w:vMerge/>
          </w:tcPr>
          <w:p w14:paraId="441C24CE" w14:textId="77777777" w:rsidR="008D61A2" w:rsidRPr="00F269F1" w:rsidRDefault="008D61A2" w:rsidP="00945A7F">
            <w:pPr>
              <w:rPr>
                <w:rFonts w:asciiTheme="minorHAnsi" w:hAnsiTheme="minorHAnsi" w:cstheme="minorHAnsi"/>
                <w:kern w:val="2"/>
                <w:szCs w:val="24"/>
              </w:rPr>
            </w:pPr>
          </w:p>
        </w:tc>
        <w:tc>
          <w:tcPr>
            <w:tcW w:w="3240" w:type="dxa"/>
          </w:tcPr>
          <w:p w14:paraId="06BCBE71" w14:textId="77777777" w:rsidR="008D61A2" w:rsidRPr="00F269F1" w:rsidRDefault="008D61A2" w:rsidP="00945A7F">
            <w:pPr>
              <w:rPr>
                <w:rFonts w:asciiTheme="minorHAnsi" w:hAnsiTheme="minorHAnsi" w:cstheme="minorHAnsi"/>
                <w:kern w:val="2"/>
                <w:szCs w:val="24"/>
              </w:rPr>
            </w:pPr>
            <w:r w:rsidRPr="00F269F1">
              <w:rPr>
                <w:rFonts w:asciiTheme="minorHAnsi" w:hAnsiTheme="minorHAnsi" w:cstheme="minorHAnsi"/>
                <w:kern w:val="2"/>
                <w:szCs w:val="24"/>
              </w:rPr>
              <w:t>1.1.4. PVM mokėtojo kodas</w:t>
            </w:r>
          </w:p>
        </w:tc>
        <w:tc>
          <w:tcPr>
            <w:tcW w:w="3510" w:type="dxa"/>
          </w:tcPr>
          <w:p w14:paraId="11E2B318" w14:textId="77777777" w:rsidR="008D61A2" w:rsidRPr="00F269F1" w:rsidRDefault="008D61A2" w:rsidP="00945A7F">
            <w:pPr>
              <w:jc w:val="center"/>
              <w:rPr>
                <w:rFonts w:asciiTheme="minorHAnsi" w:hAnsiTheme="minorHAnsi" w:cstheme="minorHAnsi"/>
                <w:kern w:val="2"/>
                <w:szCs w:val="24"/>
              </w:rPr>
            </w:pPr>
            <w:r w:rsidRPr="00F269F1">
              <w:rPr>
                <w:rFonts w:asciiTheme="minorHAnsi" w:hAnsiTheme="minorHAnsi" w:cstheme="minorHAnsi"/>
                <w:kern w:val="2"/>
                <w:szCs w:val="24"/>
              </w:rPr>
              <w:t>LT887648610</w:t>
            </w:r>
          </w:p>
        </w:tc>
      </w:tr>
      <w:tr w:rsidR="008D61A2" w:rsidRPr="00F269F1" w14:paraId="1309F7CC" w14:textId="77777777" w:rsidTr="00945A7F">
        <w:tc>
          <w:tcPr>
            <w:tcW w:w="2808" w:type="dxa"/>
            <w:vMerge/>
          </w:tcPr>
          <w:p w14:paraId="53B7DC74" w14:textId="77777777" w:rsidR="008D61A2" w:rsidRPr="00F269F1" w:rsidRDefault="008D61A2" w:rsidP="00945A7F">
            <w:pPr>
              <w:rPr>
                <w:rFonts w:asciiTheme="minorHAnsi" w:hAnsiTheme="minorHAnsi" w:cstheme="minorHAnsi"/>
                <w:kern w:val="2"/>
                <w:szCs w:val="24"/>
              </w:rPr>
            </w:pPr>
          </w:p>
        </w:tc>
        <w:tc>
          <w:tcPr>
            <w:tcW w:w="3240" w:type="dxa"/>
          </w:tcPr>
          <w:p w14:paraId="4F912AD4" w14:textId="77777777" w:rsidR="008D61A2" w:rsidRPr="00F269F1" w:rsidRDefault="008D61A2" w:rsidP="00945A7F">
            <w:pPr>
              <w:rPr>
                <w:rFonts w:asciiTheme="minorHAnsi" w:hAnsiTheme="minorHAnsi" w:cstheme="minorHAnsi"/>
                <w:kern w:val="2"/>
                <w:szCs w:val="24"/>
              </w:rPr>
            </w:pPr>
            <w:r w:rsidRPr="00F269F1">
              <w:rPr>
                <w:rFonts w:asciiTheme="minorHAnsi" w:hAnsiTheme="minorHAnsi" w:cstheme="minorHAnsi"/>
                <w:kern w:val="2"/>
                <w:szCs w:val="24"/>
              </w:rPr>
              <w:t>1.1.5. Atsiskaitomoji sąskaita</w:t>
            </w:r>
          </w:p>
        </w:tc>
        <w:tc>
          <w:tcPr>
            <w:tcW w:w="3510" w:type="dxa"/>
          </w:tcPr>
          <w:p w14:paraId="0F24D4F2" w14:textId="77777777" w:rsidR="008D61A2" w:rsidRPr="00F269F1" w:rsidRDefault="008D61A2" w:rsidP="00945A7F">
            <w:pPr>
              <w:jc w:val="center"/>
              <w:rPr>
                <w:rFonts w:asciiTheme="minorHAnsi" w:hAnsiTheme="minorHAnsi" w:cstheme="minorHAnsi"/>
                <w:kern w:val="2"/>
                <w:szCs w:val="24"/>
              </w:rPr>
            </w:pPr>
            <w:r w:rsidRPr="00F269F1">
              <w:rPr>
                <w:rFonts w:asciiTheme="minorHAnsi" w:hAnsiTheme="minorHAnsi" w:cstheme="minorHAnsi"/>
                <w:kern w:val="2"/>
                <w:szCs w:val="24"/>
              </w:rPr>
              <w:t>LT444010042500010078</w:t>
            </w:r>
          </w:p>
        </w:tc>
      </w:tr>
      <w:tr w:rsidR="008D61A2" w:rsidRPr="00F269F1" w14:paraId="6FF7712A" w14:textId="77777777" w:rsidTr="00945A7F">
        <w:tc>
          <w:tcPr>
            <w:tcW w:w="2808" w:type="dxa"/>
            <w:vMerge/>
          </w:tcPr>
          <w:p w14:paraId="00740336" w14:textId="77777777" w:rsidR="008D61A2" w:rsidRPr="00F269F1" w:rsidRDefault="008D61A2" w:rsidP="00945A7F">
            <w:pPr>
              <w:rPr>
                <w:rFonts w:asciiTheme="minorHAnsi" w:hAnsiTheme="minorHAnsi" w:cstheme="minorHAnsi"/>
                <w:kern w:val="2"/>
                <w:szCs w:val="24"/>
              </w:rPr>
            </w:pPr>
          </w:p>
        </w:tc>
        <w:tc>
          <w:tcPr>
            <w:tcW w:w="3240" w:type="dxa"/>
          </w:tcPr>
          <w:p w14:paraId="7DABE7A2" w14:textId="77777777" w:rsidR="008D61A2" w:rsidRPr="00F269F1" w:rsidRDefault="008D61A2" w:rsidP="00945A7F">
            <w:pPr>
              <w:rPr>
                <w:rFonts w:asciiTheme="minorHAnsi" w:hAnsiTheme="minorHAnsi" w:cstheme="minorHAnsi"/>
                <w:kern w:val="2"/>
                <w:szCs w:val="24"/>
              </w:rPr>
            </w:pPr>
            <w:r w:rsidRPr="00F269F1">
              <w:rPr>
                <w:rFonts w:asciiTheme="minorHAnsi" w:hAnsiTheme="minorHAnsi" w:cstheme="minorHAnsi"/>
                <w:kern w:val="2"/>
                <w:szCs w:val="24"/>
              </w:rPr>
              <w:t>1.1.6. Bankas, banko kodas</w:t>
            </w:r>
          </w:p>
        </w:tc>
        <w:tc>
          <w:tcPr>
            <w:tcW w:w="3510" w:type="dxa"/>
          </w:tcPr>
          <w:p w14:paraId="46E23AD2" w14:textId="77777777" w:rsidR="008D61A2" w:rsidRPr="00F269F1" w:rsidRDefault="008D61A2" w:rsidP="00945A7F">
            <w:pPr>
              <w:jc w:val="center"/>
              <w:rPr>
                <w:rFonts w:asciiTheme="minorHAnsi" w:hAnsiTheme="minorHAnsi" w:cstheme="minorHAnsi"/>
                <w:kern w:val="2"/>
                <w:szCs w:val="24"/>
              </w:rPr>
            </w:pPr>
            <w:proofErr w:type="spellStart"/>
            <w:r w:rsidRPr="00F269F1">
              <w:rPr>
                <w:rFonts w:asciiTheme="minorHAnsi" w:hAnsiTheme="minorHAnsi" w:cstheme="minorHAnsi"/>
                <w:kern w:val="2"/>
                <w:szCs w:val="24"/>
              </w:rPr>
              <w:t>Luminor</w:t>
            </w:r>
            <w:proofErr w:type="spellEnd"/>
            <w:r w:rsidRPr="00F269F1">
              <w:rPr>
                <w:rFonts w:asciiTheme="minorHAnsi" w:hAnsiTheme="minorHAnsi" w:cstheme="minorHAnsi"/>
                <w:kern w:val="2"/>
                <w:szCs w:val="24"/>
              </w:rPr>
              <w:t xml:space="preserve"> Bank AS</w:t>
            </w:r>
          </w:p>
        </w:tc>
      </w:tr>
      <w:tr w:rsidR="008D61A2" w:rsidRPr="00F269F1" w14:paraId="4088CDD9" w14:textId="77777777" w:rsidTr="00945A7F">
        <w:tc>
          <w:tcPr>
            <w:tcW w:w="2808" w:type="dxa"/>
            <w:vMerge/>
          </w:tcPr>
          <w:p w14:paraId="02BD4129" w14:textId="77777777" w:rsidR="008D61A2" w:rsidRPr="00F269F1" w:rsidRDefault="008D61A2" w:rsidP="00945A7F">
            <w:pPr>
              <w:rPr>
                <w:rFonts w:asciiTheme="minorHAnsi" w:hAnsiTheme="minorHAnsi" w:cstheme="minorHAnsi"/>
                <w:kern w:val="2"/>
                <w:szCs w:val="24"/>
              </w:rPr>
            </w:pPr>
          </w:p>
        </w:tc>
        <w:tc>
          <w:tcPr>
            <w:tcW w:w="3240" w:type="dxa"/>
          </w:tcPr>
          <w:p w14:paraId="317980C3" w14:textId="77777777" w:rsidR="008D61A2" w:rsidRPr="00F269F1" w:rsidRDefault="008D61A2" w:rsidP="00945A7F">
            <w:pPr>
              <w:rPr>
                <w:rFonts w:asciiTheme="minorHAnsi" w:hAnsiTheme="minorHAnsi" w:cstheme="minorHAnsi"/>
                <w:kern w:val="2"/>
                <w:szCs w:val="24"/>
              </w:rPr>
            </w:pPr>
            <w:r w:rsidRPr="00F269F1">
              <w:rPr>
                <w:rFonts w:asciiTheme="minorHAnsi" w:hAnsiTheme="minorHAnsi" w:cstheme="minorHAnsi"/>
                <w:kern w:val="2"/>
                <w:szCs w:val="24"/>
              </w:rPr>
              <w:t>1.1.7. Telefonas</w:t>
            </w:r>
          </w:p>
        </w:tc>
        <w:tc>
          <w:tcPr>
            <w:tcW w:w="3510" w:type="dxa"/>
          </w:tcPr>
          <w:p w14:paraId="1D4D7B88" w14:textId="77777777" w:rsidR="008D61A2" w:rsidRPr="00F269F1" w:rsidRDefault="008D61A2" w:rsidP="00945A7F">
            <w:pPr>
              <w:jc w:val="center"/>
              <w:rPr>
                <w:rFonts w:asciiTheme="minorHAnsi" w:hAnsiTheme="minorHAnsi" w:cstheme="minorHAnsi"/>
                <w:kern w:val="2"/>
                <w:szCs w:val="24"/>
              </w:rPr>
            </w:pPr>
            <w:r w:rsidRPr="00F269F1">
              <w:rPr>
                <w:rFonts w:asciiTheme="minorHAnsi" w:hAnsiTheme="minorHAnsi" w:cstheme="minorHAnsi"/>
                <w:kern w:val="2"/>
                <w:szCs w:val="24"/>
              </w:rPr>
              <w:t>+37037777666</w:t>
            </w:r>
          </w:p>
        </w:tc>
      </w:tr>
      <w:tr w:rsidR="008D61A2" w:rsidRPr="00F269F1" w14:paraId="659C0C48" w14:textId="77777777" w:rsidTr="00945A7F">
        <w:tc>
          <w:tcPr>
            <w:tcW w:w="2808" w:type="dxa"/>
            <w:vMerge/>
          </w:tcPr>
          <w:p w14:paraId="5B4DD592" w14:textId="77777777" w:rsidR="008D61A2" w:rsidRPr="00F269F1" w:rsidRDefault="008D61A2" w:rsidP="00945A7F">
            <w:pPr>
              <w:rPr>
                <w:rFonts w:asciiTheme="minorHAnsi" w:hAnsiTheme="minorHAnsi" w:cstheme="minorHAnsi"/>
                <w:kern w:val="2"/>
                <w:szCs w:val="24"/>
              </w:rPr>
            </w:pPr>
          </w:p>
        </w:tc>
        <w:tc>
          <w:tcPr>
            <w:tcW w:w="3240" w:type="dxa"/>
          </w:tcPr>
          <w:p w14:paraId="540736C7" w14:textId="77777777" w:rsidR="008D61A2" w:rsidRPr="00F269F1" w:rsidRDefault="008D61A2" w:rsidP="00945A7F">
            <w:pPr>
              <w:rPr>
                <w:rFonts w:asciiTheme="minorHAnsi" w:hAnsiTheme="minorHAnsi" w:cstheme="minorHAnsi"/>
                <w:kern w:val="2"/>
                <w:szCs w:val="24"/>
              </w:rPr>
            </w:pPr>
            <w:r w:rsidRPr="00F269F1">
              <w:rPr>
                <w:rFonts w:asciiTheme="minorHAnsi" w:hAnsiTheme="minorHAnsi" w:cstheme="minorHAnsi"/>
                <w:kern w:val="2"/>
                <w:szCs w:val="24"/>
              </w:rPr>
              <w:t>1.1.8. El. paštas</w:t>
            </w:r>
          </w:p>
        </w:tc>
        <w:tc>
          <w:tcPr>
            <w:tcW w:w="3510" w:type="dxa"/>
          </w:tcPr>
          <w:p w14:paraId="33CD49FC" w14:textId="77777777" w:rsidR="008D61A2" w:rsidRPr="00F269F1" w:rsidRDefault="008D61A2" w:rsidP="00945A7F">
            <w:pPr>
              <w:jc w:val="center"/>
              <w:rPr>
                <w:rFonts w:asciiTheme="minorHAnsi" w:hAnsiTheme="minorHAnsi" w:cstheme="minorHAnsi"/>
                <w:kern w:val="2"/>
                <w:szCs w:val="24"/>
                <w:lang w:val="en-US"/>
              </w:rPr>
            </w:pPr>
            <w:proofErr w:type="spellStart"/>
            <w:r w:rsidRPr="00F269F1">
              <w:rPr>
                <w:rFonts w:asciiTheme="minorHAnsi" w:hAnsiTheme="minorHAnsi" w:cstheme="minorHAnsi"/>
                <w:kern w:val="2"/>
                <w:szCs w:val="24"/>
              </w:rPr>
              <w:t>info</w:t>
            </w:r>
            <w:proofErr w:type="spellEnd"/>
            <w:r w:rsidRPr="00F269F1">
              <w:rPr>
                <w:rFonts w:asciiTheme="minorHAnsi" w:hAnsiTheme="minorHAnsi" w:cstheme="minorHAnsi"/>
                <w:kern w:val="2"/>
                <w:szCs w:val="24"/>
                <w:lang w:val="en-US"/>
              </w:rPr>
              <w:t>@</w:t>
            </w:r>
            <w:proofErr w:type="spellStart"/>
            <w:r w:rsidRPr="00F269F1">
              <w:rPr>
                <w:rFonts w:asciiTheme="minorHAnsi" w:hAnsiTheme="minorHAnsi" w:cstheme="minorHAnsi"/>
                <w:kern w:val="2"/>
                <w:szCs w:val="24"/>
                <w:lang w:val="en-US"/>
              </w:rPr>
              <w:t>kaunas.lt</w:t>
            </w:r>
            <w:proofErr w:type="spellEnd"/>
          </w:p>
        </w:tc>
      </w:tr>
      <w:tr w:rsidR="008D61A2" w:rsidRPr="00F269F1" w14:paraId="092A08AC" w14:textId="77777777" w:rsidTr="00945A7F">
        <w:tc>
          <w:tcPr>
            <w:tcW w:w="2808" w:type="dxa"/>
            <w:vMerge/>
          </w:tcPr>
          <w:p w14:paraId="2E9007CA" w14:textId="77777777" w:rsidR="008D61A2" w:rsidRPr="00F269F1" w:rsidRDefault="008D61A2" w:rsidP="00945A7F">
            <w:pPr>
              <w:rPr>
                <w:rFonts w:asciiTheme="minorHAnsi" w:hAnsiTheme="minorHAnsi" w:cstheme="minorHAnsi"/>
                <w:kern w:val="2"/>
                <w:szCs w:val="24"/>
              </w:rPr>
            </w:pPr>
          </w:p>
        </w:tc>
        <w:tc>
          <w:tcPr>
            <w:tcW w:w="3240" w:type="dxa"/>
          </w:tcPr>
          <w:p w14:paraId="66879DDB" w14:textId="77777777" w:rsidR="008D61A2" w:rsidRPr="00F269F1" w:rsidRDefault="008D61A2" w:rsidP="00945A7F">
            <w:pPr>
              <w:rPr>
                <w:rFonts w:asciiTheme="minorHAnsi" w:hAnsiTheme="minorHAnsi" w:cstheme="minorHAnsi"/>
                <w:kern w:val="2"/>
                <w:szCs w:val="24"/>
              </w:rPr>
            </w:pPr>
            <w:r w:rsidRPr="00F269F1">
              <w:rPr>
                <w:rFonts w:asciiTheme="minorHAnsi" w:hAnsiTheme="minorHAnsi" w:cstheme="minorHAnsi"/>
                <w:kern w:val="2"/>
                <w:szCs w:val="24"/>
              </w:rPr>
              <w:t>1.1.9. Šalies atstovas</w:t>
            </w:r>
          </w:p>
        </w:tc>
        <w:tc>
          <w:tcPr>
            <w:tcW w:w="3510" w:type="dxa"/>
          </w:tcPr>
          <w:p w14:paraId="7BBFD3B7" w14:textId="77777777" w:rsidR="008D61A2" w:rsidRPr="00F269F1" w:rsidRDefault="008D61A2" w:rsidP="00945A7F">
            <w:pPr>
              <w:jc w:val="center"/>
              <w:rPr>
                <w:rFonts w:asciiTheme="minorHAnsi" w:hAnsiTheme="minorHAnsi" w:cstheme="minorHAnsi"/>
                <w:kern w:val="2"/>
                <w:szCs w:val="24"/>
                <w:highlight w:val="yellow"/>
              </w:rPr>
            </w:pPr>
            <w:r>
              <w:rPr>
                <w:rFonts w:asciiTheme="minorHAnsi" w:hAnsiTheme="minorHAnsi" w:cstheme="minorHAnsi"/>
                <w:kern w:val="2"/>
                <w:szCs w:val="24"/>
              </w:rPr>
              <w:t>Kauno miesto savivaldybės administracijos Miesto tvarkymo skyriaus vedėjas Aloyzas Pakalniškis</w:t>
            </w:r>
          </w:p>
        </w:tc>
      </w:tr>
      <w:tr w:rsidR="008D61A2" w:rsidRPr="00F269F1" w14:paraId="709E1E53" w14:textId="77777777" w:rsidTr="00945A7F">
        <w:tc>
          <w:tcPr>
            <w:tcW w:w="2808" w:type="dxa"/>
            <w:vMerge/>
          </w:tcPr>
          <w:p w14:paraId="2C9B6542" w14:textId="77777777" w:rsidR="008D61A2" w:rsidRPr="00F269F1" w:rsidRDefault="008D61A2" w:rsidP="00945A7F">
            <w:pPr>
              <w:rPr>
                <w:rFonts w:asciiTheme="minorHAnsi" w:hAnsiTheme="minorHAnsi" w:cstheme="minorHAnsi"/>
                <w:kern w:val="2"/>
                <w:szCs w:val="24"/>
              </w:rPr>
            </w:pPr>
          </w:p>
        </w:tc>
        <w:tc>
          <w:tcPr>
            <w:tcW w:w="3240" w:type="dxa"/>
          </w:tcPr>
          <w:p w14:paraId="60886659" w14:textId="77777777" w:rsidR="008D61A2" w:rsidRPr="00F269F1" w:rsidRDefault="008D61A2" w:rsidP="00945A7F">
            <w:pPr>
              <w:rPr>
                <w:rFonts w:asciiTheme="minorHAnsi" w:hAnsiTheme="minorHAnsi" w:cstheme="minorHAnsi"/>
                <w:kern w:val="2"/>
                <w:szCs w:val="24"/>
              </w:rPr>
            </w:pPr>
            <w:r w:rsidRPr="00F269F1">
              <w:rPr>
                <w:rFonts w:asciiTheme="minorHAnsi" w:hAnsiTheme="minorHAnsi" w:cstheme="minorHAnsi"/>
                <w:kern w:val="2"/>
                <w:szCs w:val="24"/>
              </w:rPr>
              <w:t>1.1.10. Atstovavimo pagrindas</w:t>
            </w:r>
          </w:p>
        </w:tc>
        <w:tc>
          <w:tcPr>
            <w:tcW w:w="3510" w:type="dxa"/>
          </w:tcPr>
          <w:p w14:paraId="6BCB4836" w14:textId="388DDB54" w:rsidR="008D61A2" w:rsidRPr="008F6553" w:rsidRDefault="008D61A2" w:rsidP="00945A7F">
            <w:pPr>
              <w:autoSpaceDE w:val="0"/>
              <w:autoSpaceDN w:val="0"/>
              <w:adjustRightInd w:val="0"/>
              <w:jc w:val="both"/>
              <w:rPr>
                <w:rFonts w:asciiTheme="minorHAnsi" w:hAnsiTheme="minorHAnsi" w:cstheme="minorHAnsi"/>
              </w:rPr>
            </w:pPr>
            <w:r w:rsidRPr="008F6553">
              <w:rPr>
                <w:rFonts w:asciiTheme="minorHAnsi" w:hAnsiTheme="minorHAnsi" w:cstheme="minorHAnsi"/>
              </w:rPr>
              <w:t>Kauno miesto savivaldybės administracijos  direktoriaus 202</w:t>
            </w:r>
            <w:r w:rsidR="00DE235C" w:rsidRPr="008F6553">
              <w:rPr>
                <w:rFonts w:asciiTheme="minorHAnsi" w:hAnsiTheme="minorHAnsi" w:cstheme="minorHAnsi"/>
              </w:rPr>
              <w:t>4</w:t>
            </w:r>
            <w:r w:rsidRPr="008F6553">
              <w:rPr>
                <w:rFonts w:asciiTheme="minorHAnsi" w:hAnsiTheme="minorHAnsi" w:cstheme="minorHAnsi"/>
              </w:rPr>
              <w:t>-0</w:t>
            </w:r>
            <w:r w:rsidR="00DE235C" w:rsidRPr="008F6553">
              <w:rPr>
                <w:rFonts w:asciiTheme="minorHAnsi" w:hAnsiTheme="minorHAnsi" w:cstheme="minorHAnsi"/>
              </w:rPr>
              <w:t>5</w:t>
            </w:r>
            <w:r w:rsidRPr="008F6553">
              <w:rPr>
                <w:rFonts w:asciiTheme="minorHAnsi" w:hAnsiTheme="minorHAnsi" w:cstheme="minorHAnsi"/>
              </w:rPr>
              <w:t>-</w:t>
            </w:r>
            <w:r w:rsidR="00DE235C" w:rsidRPr="008F6553">
              <w:rPr>
                <w:rFonts w:asciiTheme="minorHAnsi" w:hAnsiTheme="minorHAnsi" w:cstheme="minorHAnsi"/>
              </w:rPr>
              <w:t>09</w:t>
            </w:r>
            <w:r w:rsidRPr="008F6553">
              <w:rPr>
                <w:rFonts w:asciiTheme="minorHAnsi" w:hAnsiTheme="minorHAnsi" w:cstheme="minorHAnsi"/>
              </w:rPr>
              <w:t xml:space="preserve"> įsakymas Nr. A-</w:t>
            </w:r>
            <w:r w:rsidR="00DE235C" w:rsidRPr="008F6553">
              <w:rPr>
                <w:rFonts w:asciiTheme="minorHAnsi" w:hAnsiTheme="minorHAnsi" w:cstheme="minorHAnsi"/>
              </w:rPr>
              <w:t>509</w:t>
            </w:r>
            <w:r w:rsidR="008F6553" w:rsidRPr="008F6553">
              <w:rPr>
                <w:rFonts w:asciiTheme="minorHAnsi" w:hAnsiTheme="minorHAnsi" w:cstheme="minorHAnsi"/>
              </w:rPr>
              <w:t xml:space="preserve"> „</w:t>
            </w:r>
            <w:r w:rsidR="008F6553">
              <w:rPr>
                <w:rFonts w:asciiTheme="minorHAnsi" w:hAnsiTheme="minorHAnsi" w:cstheme="minorHAnsi"/>
              </w:rPr>
              <w:t>D</w:t>
            </w:r>
            <w:r w:rsidR="008F6553" w:rsidRPr="008F6553">
              <w:rPr>
                <w:rFonts w:asciiTheme="minorHAnsi" w:hAnsiTheme="minorHAnsi" w:cstheme="minorHAnsi"/>
              </w:rPr>
              <w:t xml:space="preserve">ėl įgaliojimų suteikimo </w:t>
            </w:r>
            <w:r w:rsidR="008F6553">
              <w:rPr>
                <w:rFonts w:asciiTheme="minorHAnsi" w:hAnsiTheme="minorHAnsi" w:cstheme="minorHAnsi"/>
              </w:rPr>
              <w:t>A</w:t>
            </w:r>
            <w:r w:rsidR="008F6553" w:rsidRPr="008F6553">
              <w:rPr>
                <w:rFonts w:asciiTheme="minorHAnsi" w:hAnsiTheme="minorHAnsi" w:cstheme="minorHAnsi"/>
              </w:rPr>
              <w:t xml:space="preserve">loyzui </w:t>
            </w:r>
            <w:r w:rsidR="008F6553">
              <w:rPr>
                <w:rFonts w:asciiTheme="minorHAnsi" w:hAnsiTheme="minorHAnsi" w:cstheme="minorHAnsi"/>
              </w:rPr>
              <w:t>P</w:t>
            </w:r>
            <w:r w:rsidR="008F6553" w:rsidRPr="008F6553">
              <w:rPr>
                <w:rFonts w:asciiTheme="minorHAnsi" w:hAnsiTheme="minorHAnsi" w:cstheme="minorHAnsi"/>
              </w:rPr>
              <w:t xml:space="preserve">akalniškiui ir </w:t>
            </w:r>
            <w:r w:rsidR="008F6553">
              <w:rPr>
                <w:rFonts w:asciiTheme="minorHAnsi" w:hAnsiTheme="minorHAnsi" w:cstheme="minorHAnsi"/>
              </w:rPr>
              <w:t>I</w:t>
            </w:r>
            <w:r w:rsidR="008F6553" w:rsidRPr="008F6553">
              <w:rPr>
                <w:rFonts w:asciiTheme="minorHAnsi" w:hAnsiTheme="minorHAnsi" w:cstheme="minorHAnsi"/>
              </w:rPr>
              <w:t xml:space="preserve">ngai </w:t>
            </w:r>
            <w:proofErr w:type="spellStart"/>
            <w:r w:rsidR="008F6553">
              <w:rPr>
                <w:rFonts w:asciiTheme="minorHAnsi" w:hAnsiTheme="minorHAnsi" w:cstheme="minorHAnsi"/>
              </w:rPr>
              <w:t>B</w:t>
            </w:r>
            <w:r w:rsidR="008F6553" w:rsidRPr="008F6553">
              <w:rPr>
                <w:rFonts w:asciiTheme="minorHAnsi" w:hAnsiTheme="minorHAnsi" w:cstheme="minorHAnsi"/>
              </w:rPr>
              <w:t>endokienei</w:t>
            </w:r>
            <w:proofErr w:type="spellEnd"/>
            <w:r w:rsidR="008F6553" w:rsidRPr="008F6553">
              <w:rPr>
                <w:rFonts w:asciiTheme="minorHAnsi" w:hAnsiTheme="minorHAnsi" w:cstheme="minorHAnsi"/>
              </w:rPr>
              <w:t>“</w:t>
            </w:r>
          </w:p>
        </w:tc>
      </w:tr>
      <w:tr w:rsidR="008D61A2" w:rsidRPr="00F269F1" w14:paraId="282892C9" w14:textId="77777777" w:rsidTr="00945A7F">
        <w:tc>
          <w:tcPr>
            <w:tcW w:w="2808" w:type="dxa"/>
            <w:vMerge w:val="restart"/>
          </w:tcPr>
          <w:p w14:paraId="7CFE46C4" w14:textId="77777777" w:rsidR="008D61A2" w:rsidRPr="00F269F1" w:rsidRDefault="008D61A2" w:rsidP="00945A7F">
            <w:pPr>
              <w:rPr>
                <w:rFonts w:asciiTheme="minorHAnsi" w:hAnsiTheme="minorHAnsi" w:cstheme="minorHAnsi"/>
                <w:b/>
                <w:bCs/>
                <w:kern w:val="2"/>
                <w:szCs w:val="24"/>
              </w:rPr>
            </w:pPr>
          </w:p>
          <w:p w14:paraId="41EDCDB5" w14:textId="77777777" w:rsidR="008D61A2" w:rsidRPr="00F269F1" w:rsidRDefault="008D61A2" w:rsidP="00945A7F">
            <w:pPr>
              <w:rPr>
                <w:rFonts w:asciiTheme="minorHAnsi" w:hAnsiTheme="minorHAnsi" w:cstheme="minorHAnsi"/>
                <w:b/>
                <w:bCs/>
                <w:kern w:val="2"/>
                <w:szCs w:val="24"/>
              </w:rPr>
            </w:pPr>
          </w:p>
          <w:p w14:paraId="5AF96002" w14:textId="77777777" w:rsidR="008D61A2" w:rsidRPr="00F269F1" w:rsidRDefault="008D61A2" w:rsidP="00945A7F">
            <w:pPr>
              <w:rPr>
                <w:rFonts w:asciiTheme="minorHAnsi" w:hAnsiTheme="minorHAnsi" w:cstheme="minorHAnsi"/>
                <w:b/>
                <w:bCs/>
                <w:kern w:val="2"/>
                <w:szCs w:val="24"/>
              </w:rPr>
            </w:pPr>
          </w:p>
          <w:p w14:paraId="2BE522F7" w14:textId="77777777" w:rsidR="008D61A2" w:rsidRPr="00F269F1" w:rsidRDefault="008D61A2" w:rsidP="00945A7F">
            <w:pPr>
              <w:rPr>
                <w:rFonts w:asciiTheme="minorHAnsi" w:hAnsiTheme="minorHAnsi" w:cstheme="minorHAnsi"/>
                <w:b/>
                <w:bCs/>
                <w:kern w:val="2"/>
                <w:szCs w:val="24"/>
              </w:rPr>
            </w:pPr>
            <w:r w:rsidRPr="00F269F1">
              <w:rPr>
                <w:rFonts w:asciiTheme="minorHAnsi" w:hAnsiTheme="minorHAnsi" w:cstheme="minorHAnsi"/>
                <w:b/>
                <w:bCs/>
                <w:kern w:val="2"/>
                <w:szCs w:val="24"/>
              </w:rPr>
              <w:t>1.2. Tiekėjas</w:t>
            </w:r>
          </w:p>
          <w:p w14:paraId="107B2956" w14:textId="77777777" w:rsidR="008D61A2" w:rsidRPr="00F269F1" w:rsidRDefault="008D61A2" w:rsidP="00945A7F">
            <w:pPr>
              <w:rPr>
                <w:rFonts w:asciiTheme="minorHAnsi" w:hAnsiTheme="minorHAnsi" w:cstheme="minorHAnsi"/>
                <w:color w:val="4472C4"/>
                <w:kern w:val="2"/>
                <w:szCs w:val="24"/>
              </w:rPr>
            </w:pPr>
            <w:r w:rsidRPr="00F269F1">
              <w:rPr>
                <w:rFonts w:asciiTheme="minorHAnsi" w:hAnsiTheme="minorHAnsi" w:cstheme="minorHAnsi"/>
                <w:color w:val="4472C4"/>
                <w:kern w:val="2"/>
                <w:szCs w:val="24"/>
              </w:rPr>
              <w:t>(jei Tiekėjas yra fizinis asmuo, skiltys atitinkamai pakoreguojamos)</w:t>
            </w:r>
          </w:p>
          <w:p w14:paraId="5FED8648" w14:textId="77777777" w:rsidR="008D61A2" w:rsidRPr="00F269F1" w:rsidRDefault="008D61A2" w:rsidP="00945A7F">
            <w:pPr>
              <w:rPr>
                <w:rFonts w:asciiTheme="minorHAnsi" w:hAnsiTheme="minorHAnsi" w:cstheme="minorHAnsi"/>
                <w:b/>
                <w:bCs/>
                <w:kern w:val="2"/>
                <w:szCs w:val="24"/>
              </w:rPr>
            </w:pPr>
          </w:p>
        </w:tc>
        <w:tc>
          <w:tcPr>
            <w:tcW w:w="3240" w:type="dxa"/>
          </w:tcPr>
          <w:p w14:paraId="36456148" w14:textId="77777777" w:rsidR="008D61A2" w:rsidRPr="00F269F1" w:rsidRDefault="008D61A2" w:rsidP="00945A7F">
            <w:pPr>
              <w:rPr>
                <w:rFonts w:asciiTheme="minorHAnsi" w:hAnsiTheme="minorHAnsi" w:cstheme="minorHAnsi"/>
                <w:kern w:val="2"/>
                <w:szCs w:val="24"/>
              </w:rPr>
            </w:pPr>
            <w:r w:rsidRPr="00F269F1">
              <w:rPr>
                <w:rFonts w:asciiTheme="minorHAnsi" w:hAnsiTheme="minorHAnsi" w:cstheme="minorHAnsi"/>
                <w:kern w:val="2"/>
                <w:szCs w:val="24"/>
              </w:rPr>
              <w:t>1.2.1. Pavadinimas</w:t>
            </w:r>
          </w:p>
        </w:tc>
        <w:tc>
          <w:tcPr>
            <w:tcW w:w="3510" w:type="dxa"/>
          </w:tcPr>
          <w:p w14:paraId="1EB1DAEE" w14:textId="77777777" w:rsidR="008D61A2" w:rsidRPr="00F269F1" w:rsidRDefault="008D61A2" w:rsidP="00945A7F">
            <w:pPr>
              <w:jc w:val="center"/>
              <w:rPr>
                <w:rFonts w:asciiTheme="minorHAnsi" w:hAnsiTheme="minorHAnsi" w:cstheme="minorHAnsi"/>
                <w:kern w:val="2"/>
                <w:szCs w:val="24"/>
              </w:rPr>
            </w:pPr>
          </w:p>
        </w:tc>
      </w:tr>
      <w:tr w:rsidR="008D61A2" w:rsidRPr="00F269F1" w14:paraId="2D3B59A9" w14:textId="77777777" w:rsidTr="00945A7F">
        <w:tc>
          <w:tcPr>
            <w:tcW w:w="2808" w:type="dxa"/>
            <w:vMerge/>
          </w:tcPr>
          <w:p w14:paraId="3793F6F2" w14:textId="77777777" w:rsidR="008D61A2" w:rsidRPr="00F269F1" w:rsidRDefault="008D61A2" w:rsidP="00945A7F">
            <w:pPr>
              <w:rPr>
                <w:rFonts w:asciiTheme="minorHAnsi" w:hAnsiTheme="minorHAnsi" w:cstheme="minorHAnsi"/>
                <w:b/>
                <w:bCs/>
                <w:kern w:val="2"/>
                <w:szCs w:val="24"/>
              </w:rPr>
            </w:pPr>
          </w:p>
        </w:tc>
        <w:tc>
          <w:tcPr>
            <w:tcW w:w="3240" w:type="dxa"/>
          </w:tcPr>
          <w:p w14:paraId="42757828" w14:textId="77777777" w:rsidR="008D61A2" w:rsidRPr="00F269F1" w:rsidRDefault="008D61A2" w:rsidP="00945A7F">
            <w:pPr>
              <w:rPr>
                <w:rFonts w:asciiTheme="minorHAnsi" w:hAnsiTheme="minorHAnsi" w:cstheme="minorHAnsi"/>
                <w:kern w:val="2"/>
                <w:szCs w:val="24"/>
              </w:rPr>
            </w:pPr>
            <w:r w:rsidRPr="00F269F1">
              <w:rPr>
                <w:rFonts w:asciiTheme="minorHAnsi" w:hAnsiTheme="minorHAnsi" w:cstheme="minorHAnsi"/>
                <w:kern w:val="2"/>
                <w:szCs w:val="24"/>
              </w:rPr>
              <w:t>1.2.2. Juridinio asmens kodas</w:t>
            </w:r>
          </w:p>
        </w:tc>
        <w:tc>
          <w:tcPr>
            <w:tcW w:w="3510" w:type="dxa"/>
          </w:tcPr>
          <w:p w14:paraId="2F8F72FE" w14:textId="77777777" w:rsidR="008D61A2" w:rsidRPr="00F269F1" w:rsidRDefault="008D61A2" w:rsidP="00945A7F">
            <w:pPr>
              <w:jc w:val="center"/>
              <w:rPr>
                <w:rFonts w:asciiTheme="minorHAnsi" w:hAnsiTheme="minorHAnsi" w:cstheme="minorHAnsi"/>
                <w:kern w:val="2"/>
                <w:szCs w:val="24"/>
              </w:rPr>
            </w:pPr>
          </w:p>
        </w:tc>
      </w:tr>
      <w:tr w:rsidR="008D61A2" w:rsidRPr="00F269F1" w14:paraId="2139E6AE" w14:textId="77777777" w:rsidTr="00945A7F">
        <w:tc>
          <w:tcPr>
            <w:tcW w:w="2808" w:type="dxa"/>
            <w:vMerge/>
          </w:tcPr>
          <w:p w14:paraId="58EB64A3" w14:textId="77777777" w:rsidR="008D61A2" w:rsidRPr="00F269F1" w:rsidRDefault="008D61A2" w:rsidP="00945A7F">
            <w:pPr>
              <w:rPr>
                <w:rFonts w:asciiTheme="minorHAnsi" w:hAnsiTheme="minorHAnsi" w:cstheme="minorHAnsi"/>
                <w:b/>
                <w:bCs/>
                <w:kern w:val="2"/>
                <w:szCs w:val="24"/>
              </w:rPr>
            </w:pPr>
          </w:p>
        </w:tc>
        <w:tc>
          <w:tcPr>
            <w:tcW w:w="3240" w:type="dxa"/>
          </w:tcPr>
          <w:p w14:paraId="59809C8D" w14:textId="77777777" w:rsidR="008D61A2" w:rsidRPr="00F269F1" w:rsidRDefault="008D61A2" w:rsidP="00945A7F">
            <w:pPr>
              <w:rPr>
                <w:rFonts w:asciiTheme="minorHAnsi" w:hAnsiTheme="minorHAnsi" w:cstheme="minorHAnsi"/>
                <w:kern w:val="2"/>
                <w:szCs w:val="24"/>
              </w:rPr>
            </w:pPr>
            <w:r w:rsidRPr="00F269F1">
              <w:rPr>
                <w:rFonts w:asciiTheme="minorHAnsi" w:hAnsiTheme="minorHAnsi" w:cstheme="minorHAnsi"/>
                <w:kern w:val="2"/>
                <w:szCs w:val="24"/>
              </w:rPr>
              <w:t>1.2.3. Adresas</w:t>
            </w:r>
          </w:p>
        </w:tc>
        <w:tc>
          <w:tcPr>
            <w:tcW w:w="3510" w:type="dxa"/>
          </w:tcPr>
          <w:p w14:paraId="3602B72C" w14:textId="77777777" w:rsidR="008D61A2" w:rsidRPr="00F269F1" w:rsidRDefault="008D61A2" w:rsidP="00945A7F">
            <w:pPr>
              <w:jc w:val="center"/>
              <w:rPr>
                <w:rFonts w:asciiTheme="minorHAnsi" w:hAnsiTheme="minorHAnsi" w:cstheme="minorHAnsi"/>
                <w:kern w:val="2"/>
                <w:szCs w:val="24"/>
              </w:rPr>
            </w:pPr>
          </w:p>
        </w:tc>
      </w:tr>
      <w:tr w:rsidR="008D61A2" w:rsidRPr="00F269F1" w14:paraId="3B428FB4" w14:textId="77777777" w:rsidTr="00945A7F">
        <w:tc>
          <w:tcPr>
            <w:tcW w:w="2808" w:type="dxa"/>
            <w:vMerge/>
          </w:tcPr>
          <w:p w14:paraId="455376EE" w14:textId="77777777" w:rsidR="008D61A2" w:rsidRPr="00F269F1" w:rsidRDefault="008D61A2" w:rsidP="00945A7F">
            <w:pPr>
              <w:rPr>
                <w:rFonts w:asciiTheme="minorHAnsi" w:hAnsiTheme="minorHAnsi" w:cstheme="minorHAnsi"/>
                <w:b/>
                <w:bCs/>
                <w:kern w:val="2"/>
                <w:szCs w:val="24"/>
              </w:rPr>
            </w:pPr>
          </w:p>
        </w:tc>
        <w:tc>
          <w:tcPr>
            <w:tcW w:w="3240" w:type="dxa"/>
          </w:tcPr>
          <w:p w14:paraId="2E065A82" w14:textId="77777777" w:rsidR="008D61A2" w:rsidRPr="00F269F1" w:rsidRDefault="008D61A2" w:rsidP="00945A7F">
            <w:pPr>
              <w:rPr>
                <w:rFonts w:asciiTheme="minorHAnsi" w:hAnsiTheme="minorHAnsi" w:cstheme="minorHAnsi"/>
                <w:kern w:val="2"/>
                <w:szCs w:val="24"/>
              </w:rPr>
            </w:pPr>
            <w:r w:rsidRPr="00F269F1">
              <w:rPr>
                <w:rFonts w:asciiTheme="minorHAnsi" w:hAnsiTheme="minorHAnsi" w:cstheme="minorHAnsi"/>
                <w:kern w:val="2"/>
                <w:szCs w:val="24"/>
              </w:rPr>
              <w:t>1.2.4. PVM mokėtojo kodas</w:t>
            </w:r>
          </w:p>
        </w:tc>
        <w:tc>
          <w:tcPr>
            <w:tcW w:w="3510" w:type="dxa"/>
          </w:tcPr>
          <w:p w14:paraId="44CB0318" w14:textId="77777777" w:rsidR="008D61A2" w:rsidRPr="00F269F1" w:rsidRDefault="008D61A2" w:rsidP="00945A7F">
            <w:pPr>
              <w:jc w:val="center"/>
              <w:rPr>
                <w:rFonts w:asciiTheme="minorHAnsi" w:hAnsiTheme="minorHAnsi" w:cstheme="minorHAnsi"/>
                <w:kern w:val="2"/>
                <w:szCs w:val="24"/>
              </w:rPr>
            </w:pPr>
          </w:p>
        </w:tc>
      </w:tr>
      <w:tr w:rsidR="008D61A2" w:rsidRPr="00F269F1" w14:paraId="47E421B4" w14:textId="77777777" w:rsidTr="00945A7F">
        <w:tc>
          <w:tcPr>
            <w:tcW w:w="2808" w:type="dxa"/>
            <w:vMerge/>
          </w:tcPr>
          <w:p w14:paraId="038FBA05" w14:textId="77777777" w:rsidR="008D61A2" w:rsidRPr="00F269F1" w:rsidRDefault="008D61A2" w:rsidP="00945A7F">
            <w:pPr>
              <w:rPr>
                <w:rFonts w:asciiTheme="minorHAnsi" w:hAnsiTheme="minorHAnsi" w:cstheme="minorHAnsi"/>
                <w:b/>
                <w:bCs/>
                <w:kern w:val="2"/>
                <w:szCs w:val="24"/>
              </w:rPr>
            </w:pPr>
          </w:p>
        </w:tc>
        <w:tc>
          <w:tcPr>
            <w:tcW w:w="3240" w:type="dxa"/>
          </w:tcPr>
          <w:p w14:paraId="3BE00C30" w14:textId="77777777" w:rsidR="008D61A2" w:rsidRPr="00F269F1" w:rsidRDefault="008D61A2" w:rsidP="00945A7F">
            <w:pPr>
              <w:rPr>
                <w:rFonts w:asciiTheme="minorHAnsi" w:hAnsiTheme="minorHAnsi" w:cstheme="minorHAnsi"/>
                <w:kern w:val="2"/>
                <w:szCs w:val="24"/>
              </w:rPr>
            </w:pPr>
            <w:r w:rsidRPr="00F269F1">
              <w:rPr>
                <w:rFonts w:asciiTheme="minorHAnsi" w:hAnsiTheme="minorHAnsi" w:cstheme="minorHAnsi"/>
                <w:kern w:val="2"/>
                <w:szCs w:val="24"/>
              </w:rPr>
              <w:t>1.2.5. Atsiskaitomoji sąskaita</w:t>
            </w:r>
          </w:p>
        </w:tc>
        <w:tc>
          <w:tcPr>
            <w:tcW w:w="3510" w:type="dxa"/>
          </w:tcPr>
          <w:p w14:paraId="1D405406" w14:textId="77777777" w:rsidR="008D61A2" w:rsidRPr="00F269F1" w:rsidRDefault="008D61A2" w:rsidP="00945A7F">
            <w:pPr>
              <w:jc w:val="center"/>
              <w:rPr>
                <w:rFonts w:asciiTheme="minorHAnsi" w:hAnsiTheme="minorHAnsi" w:cstheme="minorHAnsi"/>
                <w:kern w:val="2"/>
                <w:szCs w:val="24"/>
              </w:rPr>
            </w:pPr>
          </w:p>
        </w:tc>
      </w:tr>
      <w:tr w:rsidR="008D61A2" w:rsidRPr="00F269F1" w14:paraId="486C8AC8" w14:textId="77777777" w:rsidTr="00945A7F">
        <w:tc>
          <w:tcPr>
            <w:tcW w:w="2808" w:type="dxa"/>
            <w:vMerge/>
          </w:tcPr>
          <w:p w14:paraId="15EDC0B9" w14:textId="77777777" w:rsidR="008D61A2" w:rsidRPr="00F269F1" w:rsidRDefault="008D61A2" w:rsidP="00945A7F">
            <w:pPr>
              <w:rPr>
                <w:rFonts w:asciiTheme="minorHAnsi" w:hAnsiTheme="minorHAnsi" w:cstheme="minorHAnsi"/>
                <w:b/>
                <w:bCs/>
                <w:kern w:val="2"/>
                <w:szCs w:val="24"/>
              </w:rPr>
            </w:pPr>
          </w:p>
        </w:tc>
        <w:tc>
          <w:tcPr>
            <w:tcW w:w="3240" w:type="dxa"/>
          </w:tcPr>
          <w:p w14:paraId="5D0733E0" w14:textId="77777777" w:rsidR="008D61A2" w:rsidRPr="00F269F1" w:rsidRDefault="008D61A2" w:rsidP="00945A7F">
            <w:pPr>
              <w:rPr>
                <w:rFonts w:asciiTheme="minorHAnsi" w:hAnsiTheme="minorHAnsi" w:cstheme="minorHAnsi"/>
                <w:kern w:val="2"/>
                <w:szCs w:val="24"/>
              </w:rPr>
            </w:pPr>
            <w:r w:rsidRPr="00F269F1">
              <w:rPr>
                <w:rFonts w:asciiTheme="minorHAnsi" w:hAnsiTheme="minorHAnsi" w:cstheme="minorHAnsi"/>
                <w:kern w:val="2"/>
                <w:szCs w:val="24"/>
              </w:rPr>
              <w:t>1.2.6. Bankas, banko kodas</w:t>
            </w:r>
          </w:p>
        </w:tc>
        <w:tc>
          <w:tcPr>
            <w:tcW w:w="3510" w:type="dxa"/>
          </w:tcPr>
          <w:p w14:paraId="785DFAD4" w14:textId="77777777" w:rsidR="008D61A2" w:rsidRPr="00F269F1" w:rsidRDefault="008D61A2" w:rsidP="00945A7F">
            <w:pPr>
              <w:jc w:val="center"/>
              <w:rPr>
                <w:rFonts w:asciiTheme="minorHAnsi" w:hAnsiTheme="minorHAnsi" w:cstheme="minorHAnsi"/>
                <w:kern w:val="2"/>
                <w:szCs w:val="24"/>
              </w:rPr>
            </w:pPr>
          </w:p>
        </w:tc>
      </w:tr>
      <w:tr w:rsidR="008D61A2" w:rsidRPr="00F269F1" w14:paraId="6BD3F45D" w14:textId="77777777" w:rsidTr="00945A7F">
        <w:tc>
          <w:tcPr>
            <w:tcW w:w="2808" w:type="dxa"/>
            <w:vMerge/>
          </w:tcPr>
          <w:p w14:paraId="0714E690" w14:textId="77777777" w:rsidR="008D61A2" w:rsidRPr="00F269F1" w:rsidRDefault="008D61A2" w:rsidP="00945A7F">
            <w:pPr>
              <w:rPr>
                <w:rFonts w:asciiTheme="minorHAnsi" w:hAnsiTheme="minorHAnsi" w:cstheme="minorHAnsi"/>
                <w:b/>
                <w:bCs/>
                <w:kern w:val="2"/>
                <w:szCs w:val="24"/>
              </w:rPr>
            </w:pPr>
          </w:p>
        </w:tc>
        <w:tc>
          <w:tcPr>
            <w:tcW w:w="3240" w:type="dxa"/>
          </w:tcPr>
          <w:p w14:paraId="47DDD5DD" w14:textId="77777777" w:rsidR="008D61A2" w:rsidRPr="00F269F1" w:rsidRDefault="008D61A2" w:rsidP="00945A7F">
            <w:pPr>
              <w:rPr>
                <w:rFonts w:asciiTheme="minorHAnsi" w:hAnsiTheme="minorHAnsi" w:cstheme="minorHAnsi"/>
                <w:kern w:val="2"/>
                <w:szCs w:val="24"/>
              </w:rPr>
            </w:pPr>
            <w:r w:rsidRPr="00F269F1">
              <w:rPr>
                <w:rFonts w:asciiTheme="minorHAnsi" w:hAnsiTheme="minorHAnsi" w:cstheme="minorHAnsi"/>
                <w:kern w:val="2"/>
                <w:szCs w:val="24"/>
              </w:rPr>
              <w:t>1.2.7. Telefonas</w:t>
            </w:r>
          </w:p>
        </w:tc>
        <w:tc>
          <w:tcPr>
            <w:tcW w:w="3510" w:type="dxa"/>
          </w:tcPr>
          <w:p w14:paraId="246257ED" w14:textId="77777777" w:rsidR="008D61A2" w:rsidRPr="00F269F1" w:rsidRDefault="008D61A2" w:rsidP="00945A7F">
            <w:pPr>
              <w:jc w:val="center"/>
              <w:rPr>
                <w:rFonts w:asciiTheme="minorHAnsi" w:hAnsiTheme="minorHAnsi" w:cstheme="minorHAnsi"/>
                <w:kern w:val="2"/>
                <w:szCs w:val="24"/>
              </w:rPr>
            </w:pPr>
          </w:p>
        </w:tc>
      </w:tr>
      <w:tr w:rsidR="008D61A2" w:rsidRPr="00F269F1" w14:paraId="617E3304" w14:textId="77777777" w:rsidTr="00945A7F">
        <w:tc>
          <w:tcPr>
            <w:tcW w:w="2808" w:type="dxa"/>
            <w:vMerge/>
          </w:tcPr>
          <w:p w14:paraId="3D5288C0" w14:textId="77777777" w:rsidR="008D61A2" w:rsidRPr="00F269F1" w:rsidRDefault="008D61A2" w:rsidP="00945A7F">
            <w:pPr>
              <w:rPr>
                <w:rFonts w:asciiTheme="minorHAnsi" w:hAnsiTheme="minorHAnsi" w:cstheme="minorHAnsi"/>
                <w:b/>
                <w:bCs/>
                <w:kern w:val="2"/>
                <w:szCs w:val="24"/>
              </w:rPr>
            </w:pPr>
          </w:p>
        </w:tc>
        <w:tc>
          <w:tcPr>
            <w:tcW w:w="3240" w:type="dxa"/>
          </w:tcPr>
          <w:p w14:paraId="2254F60F" w14:textId="77777777" w:rsidR="008D61A2" w:rsidRPr="00F269F1" w:rsidRDefault="008D61A2" w:rsidP="00945A7F">
            <w:pPr>
              <w:rPr>
                <w:rFonts w:asciiTheme="minorHAnsi" w:hAnsiTheme="minorHAnsi" w:cstheme="minorHAnsi"/>
                <w:kern w:val="2"/>
                <w:szCs w:val="24"/>
              </w:rPr>
            </w:pPr>
            <w:r w:rsidRPr="00F269F1">
              <w:rPr>
                <w:rFonts w:asciiTheme="minorHAnsi" w:hAnsiTheme="minorHAnsi" w:cstheme="minorHAnsi"/>
                <w:kern w:val="2"/>
                <w:szCs w:val="24"/>
              </w:rPr>
              <w:t>1.2.8. El. paštas</w:t>
            </w:r>
          </w:p>
        </w:tc>
        <w:tc>
          <w:tcPr>
            <w:tcW w:w="3510" w:type="dxa"/>
          </w:tcPr>
          <w:p w14:paraId="30705BCA" w14:textId="77777777" w:rsidR="008D61A2" w:rsidRPr="00F269F1" w:rsidRDefault="008D61A2" w:rsidP="00945A7F">
            <w:pPr>
              <w:jc w:val="center"/>
              <w:rPr>
                <w:rFonts w:asciiTheme="minorHAnsi" w:hAnsiTheme="minorHAnsi" w:cstheme="minorHAnsi"/>
                <w:kern w:val="2"/>
                <w:szCs w:val="24"/>
              </w:rPr>
            </w:pPr>
          </w:p>
        </w:tc>
      </w:tr>
      <w:tr w:rsidR="008D61A2" w:rsidRPr="00F269F1" w14:paraId="60C6D1D9" w14:textId="77777777" w:rsidTr="00945A7F">
        <w:tc>
          <w:tcPr>
            <w:tcW w:w="2808" w:type="dxa"/>
            <w:vMerge/>
          </w:tcPr>
          <w:p w14:paraId="41780A1A" w14:textId="77777777" w:rsidR="008D61A2" w:rsidRPr="00F269F1" w:rsidRDefault="008D61A2" w:rsidP="00945A7F">
            <w:pPr>
              <w:rPr>
                <w:rFonts w:asciiTheme="minorHAnsi" w:hAnsiTheme="minorHAnsi" w:cstheme="minorHAnsi"/>
                <w:b/>
                <w:bCs/>
                <w:kern w:val="2"/>
                <w:szCs w:val="24"/>
              </w:rPr>
            </w:pPr>
          </w:p>
        </w:tc>
        <w:tc>
          <w:tcPr>
            <w:tcW w:w="3240" w:type="dxa"/>
          </w:tcPr>
          <w:p w14:paraId="352865A2" w14:textId="77777777" w:rsidR="008D61A2" w:rsidRPr="00F269F1" w:rsidRDefault="008D61A2" w:rsidP="00945A7F">
            <w:pPr>
              <w:rPr>
                <w:rFonts w:asciiTheme="minorHAnsi" w:hAnsiTheme="minorHAnsi" w:cstheme="minorHAnsi"/>
                <w:kern w:val="2"/>
                <w:szCs w:val="24"/>
              </w:rPr>
            </w:pPr>
            <w:r w:rsidRPr="00F269F1">
              <w:rPr>
                <w:rFonts w:asciiTheme="minorHAnsi" w:hAnsiTheme="minorHAnsi" w:cstheme="minorHAnsi"/>
                <w:kern w:val="2"/>
                <w:szCs w:val="24"/>
              </w:rPr>
              <w:t>1.2.9. Šalies atstovas</w:t>
            </w:r>
          </w:p>
        </w:tc>
        <w:tc>
          <w:tcPr>
            <w:tcW w:w="3510" w:type="dxa"/>
          </w:tcPr>
          <w:p w14:paraId="69CFB7B0" w14:textId="77777777" w:rsidR="008D61A2" w:rsidRPr="00F269F1" w:rsidRDefault="008D61A2" w:rsidP="00945A7F">
            <w:pPr>
              <w:jc w:val="center"/>
              <w:rPr>
                <w:rFonts w:asciiTheme="minorHAnsi" w:hAnsiTheme="minorHAnsi" w:cstheme="minorHAnsi"/>
                <w:kern w:val="2"/>
                <w:szCs w:val="24"/>
              </w:rPr>
            </w:pPr>
          </w:p>
        </w:tc>
      </w:tr>
      <w:tr w:rsidR="008D61A2" w:rsidRPr="00F269F1" w14:paraId="45706155" w14:textId="77777777" w:rsidTr="00945A7F">
        <w:tc>
          <w:tcPr>
            <w:tcW w:w="2808" w:type="dxa"/>
            <w:vMerge/>
          </w:tcPr>
          <w:p w14:paraId="466D55C9" w14:textId="77777777" w:rsidR="008D61A2" w:rsidRPr="00F269F1" w:rsidRDefault="008D61A2" w:rsidP="00945A7F">
            <w:pPr>
              <w:rPr>
                <w:rFonts w:asciiTheme="minorHAnsi" w:hAnsiTheme="minorHAnsi" w:cstheme="minorHAnsi"/>
                <w:b/>
                <w:bCs/>
                <w:kern w:val="2"/>
                <w:szCs w:val="24"/>
              </w:rPr>
            </w:pPr>
          </w:p>
        </w:tc>
        <w:tc>
          <w:tcPr>
            <w:tcW w:w="3240" w:type="dxa"/>
          </w:tcPr>
          <w:p w14:paraId="6B80E5B2" w14:textId="77777777" w:rsidR="008D61A2" w:rsidRPr="00F269F1" w:rsidRDefault="008D61A2" w:rsidP="00945A7F">
            <w:pPr>
              <w:rPr>
                <w:rFonts w:asciiTheme="minorHAnsi" w:hAnsiTheme="minorHAnsi" w:cstheme="minorHAnsi"/>
                <w:kern w:val="2"/>
                <w:szCs w:val="24"/>
              </w:rPr>
            </w:pPr>
            <w:r w:rsidRPr="00F269F1">
              <w:rPr>
                <w:rFonts w:asciiTheme="minorHAnsi" w:hAnsiTheme="minorHAnsi" w:cstheme="minorHAnsi"/>
                <w:kern w:val="2"/>
                <w:szCs w:val="24"/>
              </w:rPr>
              <w:t>1.2.10. Atstovavimo pagrindas</w:t>
            </w:r>
          </w:p>
        </w:tc>
        <w:tc>
          <w:tcPr>
            <w:tcW w:w="3510" w:type="dxa"/>
          </w:tcPr>
          <w:p w14:paraId="4AF8CA29" w14:textId="77777777" w:rsidR="008D61A2" w:rsidRPr="00F269F1" w:rsidRDefault="008D61A2" w:rsidP="00945A7F">
            <w:pPr>
              <w:jc w:val="center"/>
              <w:rPr>
                <w:rFonts w:asciiTheme="minorHAnsi" w:hAnsiTheme="minorHAnsi" w:cstheme="minorHAnsi"/>
                <w:kern w:val="2"/>
                <w:szCs w:val="24"/>
              </w:rPr>
            </w:pPr>
          </w:p>
        </w:tc>
      </w:tr>
    </w:tbl>
    <w:p w14:paraId="0352DCF0" w14:textId="77777777" w:rsidR="008D61A2" w:rsidRPr="00F269F1" w:rsidRDefault="008D61A2" w:rsidP="008D61A2">
      <w:pPr>
        <w:jc w:val="both"/>
        <w:rPr>
          <w:rFonts w:asciiTheme="minorHAnsi" w:hAnsiTheme="minorHAnsi" w:cstheme="minorHAnsi"/>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8D61A2" w:rsidRPr="00F269F1" w14:paraId="224880E6" w14:textId="77777777" w:rsidTr="00945A7F">
        <w:trPr>
          <w:trHeight w:val="300"/>
        </w:trPr>
        <w:tc>
          <w:tcPr>
            <w:tcW w:w="9535" w:type="dxa"/>
            <w:gridSpan w:val="4"/>
          </w:tcPr>
          <w:p w14:paraId="1CF29B9C" w14:textId="77777777" w:rsidR="008D61A2" w:rsidRPr="00F269F1" w:rsidRDefault="008D61A2" w:rsidP="00945A7F">
            <w:pPr>
              <w:jc w:val="center"/>
              <w:rPr>
                <w:rFonts w:asciiTheme="minorHAnsi" w:hAnsiTheme="minorHAnsi" w:cstheme="minorHAnsi"/>
                <w:b/>
                <w:bCs/>
                <w:kern w:val="2"/>
                <w:szCs w:val="24"/>
              </w:rPr>
            </w:pPr>
            <w:r w:rsidRPr="00F269F1">
              <w:rPr>
                <w:rFonts w:asciiTheme="minorHAnsi" w:hAnsiTheme="minorHAnsi" w:cstheme="minorHAnsi"/>
                <w:b/>
                <w:bCs/>
                <w:kern w:val="2"/>
                <w:szCs w:val="24"/>
              </w:rPr>
              <w:t>2. ATSAKINGI ASMENYS</w:t>
            </w:r>
          </w:p>
        </w:tc>
      </w:tr>
      <w:tr w:rsidR="008D61A2" w:rsidRPr="00F269F1" w14:paraId="6B283846" w14:textId="77777777" w:rsidTr="00945A7F">
        <w:trPr>
          <w:trHeight w:val="300"/>
        </w:trPr>
        <w:tc>
          <w:tcPr>
            <w:tcW w:w="2704" w:type="dxa"/>
            <w:gridSpan w:val="2"/>
          </w:tcPr>
          <w:p w14:paraId="5285BE23" w14:textId="77777777" w:rsidR="008D61A2" w:rsidRPr="00F269F1" w:rsidRDefault="008D61A2" w:rsidP="00945A7F">
            <w:pPr>
              <w:rPr>
                <w:rFonts w:asciiTheme="minorHAnsi" w:hAnsiTheme="minorHAnsi" w:cstheme="minorHAnsi"/>
                <w:b/>
                <w:bCs/>
                <w:kern w:val="2"/>
                <w:szCs w:val="24"/>
              </w:rPr>
            </w:pPr>
            <w:r w:rsidRPr="00F269F1">
              <w:rPr>
                <w:rFonts w:asciiTheme="minorHAnsi" w:hAnsiTheme="minorHAnsi" w:cstheme="minorHAnsi"/>
                <w:b/>
                <w:bCs/>
                <w:kern w:val="2"/>
                <w:szCs w:val="24"/>
              </w:rPr>
              <w:t>2.1. Pirkėjo kontaktiniai asmenys, atsakingi už Sutarties vykdymą, Prekių priėmimą, Sąskaitų per informacinę sistemą „E. sąskaita“ priėmimą</w:t>
            </w:r>
          </w:p>
        </w:tc>
        <w:tc>
          <w:tcPr>
            <w:tcW w:w="6831" w:type="dxa"/>
            <w:gridSpan w:val="2"/>
          </w:tcPr>
          <w:p w14:paraId="6FDC2299" w14:textId="6401D5BB" w:rsidR="008D61A2" w:rsidRPr="00F269F1" w:rsidRDefault="008D61A2" w:rsidP="00945A7F">
            <w:pPr>
              <w:rPr>
                <w:rFonts w:asciiTheme="minorHAnsi" w:hAnsiTheme="minorHAnsi" w:cstheme="minorHAnsi"/>
                <w:kern w:val="2"/>
                <w:szCs w:val="24"/>
              </w:rPr>
            </w:pPr>
            <w:r w:rsidRPr="00F269F1">
              <w:rPr>
                <w:rFonts w:asciiTheme="minorHAnsi" w:hAnsiTheme="minorHAnsi" w:cstheme="minorHAnsi"/>
                <w:kern w:val="2"/>
                <w:szCs w:val="24"/>
              </w:rPr>
              <w:t xml:space="preserve">Miesto tvarkymo skyrius, vyriausioji specialistė Indrė Bušininkaitė-Ivanauskienė, </w:t>
            </w:r>
            <w:r w:rsidR="005D40D4">
              <w:rPr>
                <w:rFonts w:asciiTheme="minorHAnsi" w:hAnsiTheme="minorHAnsi" w:cstheme="minorHAnsi"/>
                <w:kern w:val="2"/>
                <w:szCs w:val="24"/>
              </w:rPr>
              <w:t xml:space="preserve">tel. </w:t>
            </w:r>
            <w:r w:rsidRPr="00F269F1">
              <w:rPr>
                <w:rFonts w:asciiTheme="minorHAnsi" w:hAnsiTheme="minorHAnsi" w:cstheme="minorHAnsi"/>
                <w:kern w:val="2"/>
                <w:szCs w:val="24"/>
              </w:rPr>
              <w:t xml:space="preserve">+37037201719, </w:t>
            </w:r>
            <w:r w:rsidR="005D40D4">
              <w:rPr>
                <w:rFonts w:asciiTheme="minorHAnsi" w:hAnsiTheme="minorHAnsi" w:cstheme="minorHAnsi"/>
                <w:kern w:val="2"/>
                <w:szCs w:val="24"/>
              </w:rPr>
              <w:t xml:space="preserve">el. p. </w:t>
            </w:r>
            <w:hyperlink r:id="rId5" w:history="1">
              <w:r w:rsidR="005D40D4" w:rsidRPr="005D40D4">
                <w:rPr>
                  <w:rStyle w:val="Hipersaitas"/>
                  <w:rFonts w:asciiTheme="minorHAnsi" w:hAnsiTheme="minorHAnsi" w:cstheme="minorHAnsi"/>
                  <w:color w:val="auto"/>
                  <w:kern w:val="2"/>
                  <w:szCs w:val="24"/>
                  <w:u w:val="none"/>
                </w:rPr>
                <w:t>indre.busininkaite-ivanauskiene</w:t>
              </w:r>
              <w:r w:rsidR="005D40D4" w:rsidRPr="005D40D4">
                <w:rPr>
                  <w:rStyle w:val="Hipersaitas"/>
                  <w:rFonts w:asciiTheme="minorHAnsi" w:hAnsiTheme="minorHAnsi" w:cstheme="minorHAnsi"/>
                  <w:color w:val="auto"/>
                  <w:kern w:val="2"/>
                  <w:szCs w:val="24"/>
                  <w:u w:val="none"/>
                  <w:lang w:val="en-US"/>
                </w:rPr>
                <w:t>@</w:t>
              </w:r>
              <w:proofErr w:type="spellStart"/>
              <w:r w:rsidR="005D40D4" w:rsidRPr="005D40D4">
                <w:rPr>
                  <w:rStyle w:val="Hipersaitas"/>
                  <w:rFonts w:asciiTheme="minorHAnsi" w:hAnsiTheme="minorHAnsi" w:cstheme="minorHAnsi"/>
                  <w:color w:val="auto"/>
                  <w:kern w:val="2"/>
                  <w:szCs w:val="24"/>
                  <w:u w:val="none"/>
                  <w:lang w:val="en-US"/>
                </w:rPr>
                <w:t>kaunas.lt</w:t>
              </w:r>
              <w:proofErr w:type="spellEnd"/>
            </w:hyperlink>
            <w:r w:rsidRPr="005D40D4">
              <w:rPr>
                <w:rFonts w:asciiTheme="minorHAnsi" w:hAnsiTheme="minorHAnsi" w:cstheme="minorHAnsi"/>
                <w:kern w:val="2"/>
                <w:szCs w:val="24"/>
                <w:lang w:val="en-US"/>
              </w:rPr>
              <w:t xml:space="preserve"> </w:t>
            </w:r>
          </w:p>
        </w:tc>
      </w:tr>
      <w:tr w:rsidR="008D61A2" w:rsidRPr="00F269F1" w14:paraId="5204B06D" w14:textId="77777777" w:rsidTr="00945A7F">
        <w:trPr>
          <w:trHeight w:val="300"/>
        </w:trPr>
        <w:tc>
          <w:tcPr>
            <w:tcW w:w="2704" w:type="dxa"/>
            <w:gridSpan w:val="2"/>
          </w:tcPr>
          <w:p w14:paraId="0103B677" w14:textId="77777777" w:rsidR="008D61A2" w:rsidRPr="00F269F1" w:rsidRDefault="008D61A2" w:rsidP="00945A7F">
            <w:pPr>
              <w:rPr>
                <w:rFonts w:asciiTheme="minorHAnsi" w:hAnsiTheme="minorHAnsi" w:cstheme="minorHAnsi"/>
                <w:b/>
                <w:bCs/>
                <w:kern w:val="2"/>
                <w:szCs w:val="24"/>
              </w:rPr>
            </w:pPr>
            <w:r w:rsidRPr="00F269F1">
              <w:rPr>
                <w:rFonts w:asciiTheme="minorHAnsi" w:hAnsiTheme="minorHAnsi" w:cstheme="minorHAnsi"/>
                <w:b/>
                <w:bCs/>
                <w:kern w:val="2"/>
                <w:szCs w:val="24"/>
              </w:rPr>
              <w:lastRenderedPageBreak/>
              <w:t>2.2. Tiekėjo kontaktiniai asmenys, atsakingi už Sutarties vykdymą</w:t>
            </w:r>
          </w:p>
        </w:tc>
        <w:tc>
          <w:tcPr>
            <w:tcW w:w="6831" w:type="dxa"/>
            <w:gridSpan w:val="2"/>
          </w:tcPr>
          <w:p w14:paraId="067BAF67" w14:textId="77777777" w:rsidR="008D61A2" w:rsidRPr="00F269F1" w:rsidRDefault="008D61A2" w:rsidP="00945A7F">
            <w:pPr>
              <w:rPr>
                <w:rFonts w:asciiTheme="minorHAnsi" w:hAnsiTheme="minorHAnsi" w:cstheme="minorHAnsi"/>
                <w:color w:val="4472C4"/>
                <w:kern w:val="2"/>
                <w:szCs w:val="24"/>
              </w:rPr>
            </w:pPr>
            <w:r w:rsidRPr="00F269F1">
              <w:rPr>
                <w:rFonts w:asciiTheme="minorHAnsi" w:hAnsiTheme="minorHAnsi" w:cstheme="minorHAnsi"/>
                <w:color w:val="4472C4"/>
                <w:kern w:val="2"/>
                <w:szCs w:val="24"/>
              </w:rPr>
              <w:t>(nurodyti padalinį / skyrių, pareigas, vardą, pavardę, tel., el. paštą)</w:t>
            </w:r>
          </w:p>
        </w:tc>
      </w:tr>
      <w:tr w:rsidR="008D61A2" w:rsidRPr="00F269F1" w14:paraId="74514AD5" w14:textId="77777777" w:rsidTr="00945A7F">
        <w:trPr>
          <w:trHeight w:val="300"/>
        </w:trPr>
        <w:tc>
          <w:tcPr>
            <w:tcW w:w="9535" w:type="dxa"/>
            <w:gridSpan w:val="4"/>
          </w:tcPr>
          <w:p w14:paraId="18F118CE" w14:textId="77777777" w:rsidR="008D61A2" w:rsidRPr="00F269F1" w:rsidRDefault="008D61A2" w:rsidP="00945A7F">
            <w:pPr>
              <w:jc w:val="center"/>
              <w:rPr>
                <w:rFonts w:asciiTheme="minorHAnsi" w:hAnsiTheme="minorHAnsi" w:cstheme="minorHAnsi"/>
                <w:b/>
                <w:bCs/>
                <w:kern w:val="2"/>
                <w:szCs w:val="24"/>
              </w:rPr>
            </w:pPr>
            <w:r w:rsidRPr="00F269F1">
              <w:rPr>
                <w:rFonts w:asciiTheme="minorHAnsi" w:hAnsiTheme="minorHAnsi" w:cstheme="minorHAnsi"/>
                <w:b/>
                <w:bCs/>
                <w:kern w:val="2"/>
                <w:szCs w:val="24"/>
              </w:rPr>
              <w:t>3. SUTARTIES DALYKAS</w:t>
            </w:r>
          </w:p>
        </w:tc>
      </w:tr>
      <w:tr w:rsidR="008D61A2" w:rsidRPr="00F269F1" w14:paraId="5A47575A" w14:textId="77777777" w:rsidTr="00945A7F">
        <w:trPr>
          <w:trHeight w:val="300"/>
        </w:trPr>
        <w:tc>
          <w:tcPr>
            <w:tcW w:w="2704" w:type="dxa"/>
            <w:gridSpan w:val="2"/>
          </w:tcPr>
          <w:p w14:paraId="6DB0CFD4" w14:textId="77777777" w:rsidR="008D61A2" w:rsidRPr="00F269F1" w:rsidRDefault="008D61A2" w:rsidP="00945A7F">
            <w:pPr>
              <w:rPr>
                <w:rFonts w:asciiTheme="minorHAnsi" w:hAnsiTheme="minorHAnsi" w:cstheme="minorHAnsi"/>
                <w:b/>
                <w:bCs/>
                <w:kern w:val="2"/>
                <w:szCs w:val="24"/>
              </w:rPr>
            </w:pPr>
            <w:r w:rsidRPr="00F269F1">
              <w:rPr>
                <w:rFonts w:asciiTheme="minorHAnsi" w:hAnsiTheme="minorHAnsi" w:cstheme="minorHAnsi"/>
                <w:b/>
                <w:bCs/>
                <w:kern w:val="2"/>
                <w:szCs w:val="24"/>
              </w:rPr>
              <w:t xml:space="preserve">3.1. Sutarties dalykas </w:t>
            </w:r>
          </w:p>
        </w:tc>
        <w:tc>
          <w:tcPr>
            <w:tcW w:w="6831" w:type="dxa"/>
            <w:gridSpan w:val="2"/>
          </w:tcPr>
          <w:p w14:paraId="3321DAFF" w14:textId="77777777" w:rsidR="008D61A2" w:rsidRPr="00F269F1" w:rsidRDefault="008D61A2" w:rsidP="00B92B54">
            <w:pPr>
              <w:jc w:val="both"/>
              <w:rPr>
                <w:rFonts w:asciiTheme="minorHAnsi" w:hAnsiTheme="minorHAnsi" w:cstheme="minorHAnsi"/>
                <w:color w:val="000000"/>
                <w:kern w:val="2"/>
                <w:szCs w:val="24"/>
              </w:rPr>
            </w:pPr>
            <w:r w:rsidRPr="00F269F1">
              <w:rPr>
                <w:rFonts w:asciiTheme="minorHAnsi" w:hAnsiTheme="minorHAnsi" w:cstheme="minorHAnsi"/>
                <w:kern w:val="2"/>
                <w:szCs w:val="24"/>
              </w:rPr>
              <w:t>Tiekėjas įsipareigoja Sutartyje numatytomis sąlygomis perduoti Pirkėjui šiukšliadėžes</w:t>
            </w:r>
            <w:r w:rsidRPr="00B97430">
              <w:rPr>
                <w:rFonts w:asciiTheme="minorHAnsi" w:hAnsiTheme="minorHAnsi" w:cstheme="minorHAnsi"/>
                <w:color w:val="000000"/>
                <w:kern w:val="2"/>
                <w:szCs w:val="24"/>
              </w:rPr>
              <w:t>, įskaitant jų įrengimą</w:t>
            </w:r>
            <w:r>
              <w:rPr>
                <w:rFonts w:asciiTheme="minorHAnsi" w:hAnsiTheme="minorHAnsi" w:cstheme="minorHAnsi"/>
                <w:color w:val="000000"/>
                <w:kern w:val="2"/>
                <w:szCs w:val="24"/>
              </w:rPr>
              <w:t xml:space="preserve"> (betoninio pamato įrengimą ir pritvirtinimą prie pamato</w:t>
            </w:r>
            <w:r w:rsidRPr="00B97430">
              <w:rPr>
                <w:rFonts w:asciiTheme="minorHAnsi" w:hAnsiTheme="minorHAnsi" w:cstheme="minorHAnsi"/>
                <w:color w:val="000000"/>
                <w:kern w:val="2"/>
                <w:szCs w:val="24"/>
              </w:rPr>
              <w:t>)</w:t>
            </w:r>
            <w:r w:rsidRPr="00F269F1">
              <w:rPr>
                <w:rFonts w:asciiTheme="minorHAnsi" w:hAnsiTheme="minorHAnsi" w:cstheme="minorHAnsi"/>
              </w:rPr>
              <w:t xml:space="preserve"> </w:t>
            </w:r>
            <w:r w:rsidRPr="00F269F1">
              <w:rPr>
                <w:rFonts w:asciiTheme="minorHAnsi" w:hAnsiTheme="minorHAnsi" w:cstheme="minorHAnsi"/>
                <w:color w:val="000000"/>
                <w:kern w:val="2"/>
                <w:szCs w:val="24"/>
              </w:rPr>
              <w:t>(toliau – Prekės).</w:t>
            </w:r>
          </w:p>
          <w:p w14:paraId="34DB4087" w14:textId="77777777" w:rsidR="008D61A2" w:rsidRPr="00F269F1" w:rsidRDefault="008D61A2" w:rsidP="00B92B54">
            <w:pPr>
              <w:jc w:val="both"/>
              <w:rPr>
                <w:rFonts w:asciiTheme="minorHAnsi" w:hAnsiTheme="minorHAnsi" w:cstheme="minorHAnsi"/>
                <w:color w:val="000000"/>
                <w:kern w:val="2"/>
                <w:szCs w:val="24"/>
              </w:rPr>
            </w:pPr>
            <w:r w:rsidRPr="00F269F1">
              <w:rPr>
                <w:rFonts w:asciiTheme="minorHAnsi" w:hAnsiTheme="minorHAnsi" w:cstheme="minorHAnsi"/>
                <w:color w:val="000000"/>
                <w:kern w:val="2"/>
                <w:szCs w:val="24"/>
              </w:rPr>
              <w:t>Išsamus Prekių aprašymas ir kiti reikalavimai tiekiamoms Prekėms nustatyti Sutarties priede Nr. 1 „Techninė specifikacija“ (toliau – Techninė specifikacija) ir Sutarties priede Nr. 2 „Pasiūlymas“.</w:t>
            </w:r>
          </w:p>
        </w:tc>
      </w:tr>
      <w:tr w:rsidR="008D61A2" w:rsidRPr="00F269F1" w14:paraId="4EFECADB" w14:textId="77777777" w:rsidTr="00945A7F">
        <w:trPr>
          <w:trHeight w:val="300"/>
        </w:trPr>
        <w:tc>
          <w:tcPr>
            <w:tcW w:w="2704" w:type="dxa"/>
            <w:gridSpan w:val="2"/>
          </w:tcPr>
          <w:p w14:paraId="7DEF0F81" w14:textId="77777777" w:rsidR="008D61A2" w:rsidRPr="00F269F1" w:rsidRDefault="008D61A2" w:rsidP="00945A7F">
            <w:pPr>
              <w:rPr>
                <w:rFonts w:asciiTheme="minorHAnsi" w:hAnsiTheme="minorHAnsi" w:cstheme="minorHAnsi"/>
                <w:b/>
                <w:bCs/>
                <w:kern w:val="2"/>
                <w:szCs w:val="24"/>
              </w:rPr>
            </w:pPr>
            <w:r w:rsidRPr="00F269F1">
              <w:rPr>
                <w:rFonts w:asciiTheme="minorHAnsi" w:hAnsiTheme="minorHAnsi" w:cstheme="minorHAnsi"/>
                <w:b/>
                <w:bCs/>
                <w:kern w:val="2"/>
                <w:szCs w:val="24"/>
              </w:rPr>
              <w:t>3.2. Pirkimo numeris</w:t>
            </w:r>
          </w:p>
        </w:tc>
        <w:tc>
          <w:tcPr>
            <w:tcW w:w="6831" w:type="dxa"/>
            <w:gridSpan w:val="2"/>
          </w:tcPr>
          <w:p w14:paraId="5732B2B6" w14:textId="77777777" w:rsidR="008D61A2" w:rsidRPr="00F269F1" w:rsidRDefault="008D61A2" w:rsidP="00945A7F">
            <w:pPr>
              <w:rPr>
                <w:rFonts w:asciiTheme="minorHAnsi" w:hAnsiTheme="minorHAnsi" w:cstheme="minorHAnsi"/>
                <w:kern w:val="2"/>
                <w:szCs w:val="24"/>
              </w:rPr>
            </w:pPr>
          </w:p>
        </w:tc>
      </w:tr>
      <w:tr w:rsidR="008D61A2" w:rsidRPr="00F269F1" w14:paraId="79DDFBB2" w14:textId="77777777" w:rsidTr="00945A7F">
        <w:trPr>
          <w:trHeight w:val="300"/>
        </w:trPr>
        <w:tc>
          <w:tcPr>
            <w:tcW w:w="2704" w:type="dxa"/>
            <w:gridSpan w:val="2"/>
          </w:tcPr>
          <w:p w14:paraId="1FB90C20" w14:textId="77777777" w:rsidR="008D61A2" w:rsidRPr="00F269F1" w:rsidRDefault="008D61A2" w:rsidP="00945A7F">
            <w:pPr>
              <w:rPr>
                <w:rFonts w:asciiTheme="minorHAnsi" w:hAnsiTheme="minorHAnsi" w:cstheme="minorHAnsi"/>
                <w:b/>
                <w:bCs/>
                <w:kern w:val="2"/>
                <w:szCs w:val="24"/>
              </w:rPr>
            </w:pPr>
            <w:r w:rsidRPr="00F269F1">
              <w:rPr>
                <w:rFonts w:asciiTheme="minorHAnsi" w:hAnsiTheme="minorHAnsi" w:cstheme="minorHAnsi"/>
                <w:b/>
                <w:bCs/>
                <w:kern w:val="2"/>
                <w:szCs w:val="24"/>
              </w:rPr>
              <w:t>3.3. Informacija apie Europos Sąjungos lėšomis finansuojamą projektą arba kitą projektą</w:t>
            </w:r>
          </w:p>
        </w:tc>
        <w:tc>
          <w:tcPr>
            <w:tcW w:w="6831" w:type="dxa"/>
            <w:gridSpan w:val="2"/>
          </w:tcPr>
          <w:p w14:paraId="1912F5EE" w14:textId="77777777" w:rsidR="008D61A2" w:rsidRPr="00F269F1" w:rsidRDefault="008D61A2" w:rsidP="00945A7F">
            <w:pPr>
              <w:rPr>
                <w:rFonts w:asciiTheme="minorHAnsi" w:hAnsiTheme="minorHAnsi" w:cstheme="minorHAnsi"/>
                <w:kern w:val="2"/>
                <w:szCs w:val="24"/>
              </w:rPr>
            </w:pPr>
            <w:r w:rsidRPr="00F269F1">
              <w:rPr>
                <w:rFonts w:asciiTheme="minorHAnsi" w:hAnsiTheme="minorHAnsi" w:cstheme="minorHAnsi"/>
                <w:kern w:val="2"/>
                <w:szCs w:val="24"/>
              </w:rPr>
              <w:t>Netaikoma</w:t>
            </w:r>
          </w:p>
          <w:p w14:paraId="077157D3" w14:textId="77777777" w:rsidR="008D61A2" w:rsidRPr="00F269F1" w:rsidRDefault="008D61A2" w:rsidP="00945A7F">
            <w:pPr>
              <w:rPr>
                <w:rFonts w:asciiTheme="minorHAnsi" w:hAnsiTheme="minorHAnsi" w:cstheme="minorHAnsi"/>
                <w:kern w:val="2"/>
                <w:szCs w:val="24"/>
              </w:rPr>
            </w:pPr>
          </w:p>
          <w:p w14:paraId="2242DB26" w14:textId="77777777" w:rsidR="008D61A2" w:rsidRPr="00F269F1" w:rsidRDefault="008D61A2" w:rsidP="00945A7F">
            <w:pPr>
              <w:rPr>
                <w:rFonts w:asciiTheme="minorHAnsi" w:hAnsiTheme="minorHAnsi" w:cstheme="minorHAnsi"/>
                <w:kern w:val="2"/>
                <w:szCs w:val="24"/>
              </w:rPr>
            </w:pPr>
          </w:p>
        </w:tc>
      </w:tr>
      <w:tr w:rsidR="008D61A2" w:rsidRPr="00F269F1" w14:paraId="316574A8" w14:textId="77777777" w:rsidTr="00945A7F">
        <w:trPr>
          <w:trHeight w:val="415"/>
        </w:trPr>
        <w:tc>
          <w:tcPr>
            <w:tcW w:w="9535" w:type="dxa"/>
            <w:gridSpan w:val="4"/>
          </w:tcPr>
          <w:p w14:paraId="540DD306" w14:textId="787FCB97" w:rsidR="008D61A2" w:rsidRPr="00F269F1" w:rsidRDefault="008D61A2" w:rsidP="00945A7F">
            <w:pPr>
              <w:jc w:val="center"/>
              <w:rPr>
                <w:rFonts w:asciiTheme="minorHAnsi" w:hAnsiTheme="minorHAnsi" w:cstheme="minorHAnsi"/>
                <w:b/>
                <w:bCs/>
                <w:kern w:val="2"/>
                <w:szCs w:val="24"/>
              </w:rPr>
            </w:pPr>
            <w:r w:rsidRPr="00F269F1">
              <w:rPr>
                <w:rFonts w:asciiTheme="minorHAnsi" w:hAnsiTheme="minorHAnsi" w:cstheme="minorHAnsi"/>
                <w:b/>
                <w:bCs/>
                <w:kern w:val="2"/>
                <w:szCs w:val="24"/>
              </w:rPr>
              <w:t>4. PREKIŲ PRISTATYMO TERMINAI IR PREKIŲ PERDAVIMO</w:t>
            </w:r>
            <w:r w:rsidR="00FE7751">
              <w:rPr>
                <w:rFonts w:asciiTheme="minorHAnsi" w:hAnsiTheme="minorHAnsi" w:cstheme="minorHAnsi"/>
                <w:b/>
                <w:bCs/>
                <w:kern w:val="2"/>
                <w:szCs w:val="24"/>
              </w:rPr>
              <w:t>–</w:t>
            </w:r>
            <w:r w:rsidRPr="00F269F1">
              <w:rPr>
                <w:rFonts w:asciiTheme="minorHAnsi" w:hAnsiTheme="minorHAnsi" w:cstheme="minorHAnsi"/>
                <w:b/>
                <w:bCs/>
                <w:kern w:val="2"/>
                <w:szCs w:val="24"/>
              </w:rPr>
              <w:t>PRIĖMIMO TVARKA</w:t>
            </w:r>
          </w:p>
        </w:tc>
      </w:tr>
      <w:tr w:rsidR="008D61A2" w:rsidRPr="00F269F1" w14:paraId="03042B9B" w14:textId="77777777" w:rsidTr="00945A7F">
        <w:trPr>
          <w:trHeight w:val="300"/>
        </w:trPr>
        <w:tc>
          <w:tcPr>
            <w:tcW w:w="2704" w:type="dxa"/>
            <w:gridSpan w:val="2"/>
          </w:tcPr>
          <w:p w14:paraId="1C3924F4" w14:textId="77777777" w:rsidR="008D61A2" w:rsidRPr="00F269F1" w:rsidRDefault="008D61A2" w:rsidP="00945A7F">
            <w:pPr>
              <w:rPr>
                <w:rFonts w:asciiTheme="minorHAnsi" w:hAnsiTheme="minorHAnsi" w:cstheme="minorHAnsi"/>
                <w:b/>
                <w:bCs/>
                <w:kern w:val="2"/>
                <w:szCs w:val="24"/>
              </w:rPr>
            </w:pPr>
          </w:p>
        </w:tc>
        <w:tc>
          <w:tcPr>
            <w:tcW w:w="6831" w:type="dxa"/>
            <w:gridSpan w:val="2"/>
          </w:tcPr>
          <w:p w14:paraId="574B68E6" w14:textId="77777777" w:rsidR="008D61A2" w:rsidRPr="00F269F1" w:rsidRDefault="008D61A2" w:rsidP="00945A7F">
            <w:pPr>
              <w:textAlignment w:val="baseline"/>
              <w:rPr>
                <w:rFonts w:asciiTheme="minorHAnsi" w:hAnsiTheme="minorHAnsi" w:cstheme="minorHAnsi"/>
                <w:szCs w:val="24"/>
              </w:rPr>
            </w:pPr>
          </w:p>
        </w:tc>
      </w:tr>
      <w:tr w:rsidR="008D61A2" w:rsidRPr="00F269F1" w14:paraId="6223941E" w14:textId="77777777" w:rsidTr="00945A7F">
        <w:trPr>
          <w:trHeight w:val="300"/>
        </w:trPr>
        <w:tc>
          <w:tcPr>
            <w:tcW w:w="2704" w:type="dxa"/>
            <w:gridSpan w:val="2"/>
          </w:tcPr>
          <w:p w14:paraId="520989F0" w14:textId="77777777" w:rsidR="008D61A2" w:rsidRPr="00F269F1" w:rsidRDefault="008D61A2" w:rsidP="00945A7F">
            <w:pPr>
              <w:rPr>
                <w:rFonts w:asciiTheme="minorHAnsi" w:hAnsiTheme="minorHAnsi" w:cstheme="minorHAnsi"/>
                <w:b/>
                <w:bCs/>
                <w:kern w:val="2"/>
                <w:szCs w:val="24"/>
              </w:rPr>
            </w:pPr>
            <w:r w:rsidRPr="00F269F1">
              <w:rPr>
                <w:rFonts w:asciiTheme="minorHAnsi" w:hAnsiTheme="minorHAnsi" w:cstheme="minorHAnsi"/>
                <w:b/>
                <w:bCs/>
                <w:kern w:val="2"/>
                <w:szCs w:val="24"/>
              </w:rPr>
              <w:t>4.1. Prekių pristatymo terminai, kai Prekės pristatomos dalimis</w:t>
            </w:r>
          </w:p>
        </w:tc>
        <w:tc>
          <w:tcPr>
            <w:tcW w:w="6831" w:type="dxa"/>
            <w:gridSpan w:val="2"/>
          </w:tcPr>
          <w:p w14:paraId="52FD919B" w14:textId="39F99883" w:rsidR="008D61A2" w:rsidRPr="00F269F1" w:rsidRDefault="008D61A2" w:rsidP="00B92B54">
            <w:pPr>
              <w:jc w:val="both"/>
              <w:rPr>
                <w:rFonts w:asciiTheme="minorHAnsi" w:hAnsiTheme="minorHAnsi" w:cstheme="minorHAnsi"/>
                <w:kern w:val="2"/>
                <w:szCs w:val="24"/>
              </w:rPr>
            </w:pPr>
            <w:r w:rsidRPr="00F269F1">
              <w:rPr>
                <w:rFonts w:asciiTheme="minorHAnsi" w:hAnsiTheme="minorHAnsi" w:cstheme="minorHAnsi"/>
                <w:kern w:val="2"/>
                <w:szCs w:val="24"/>
              </w:rPr>
              <w:t>Tiekėjas pagal atskirą užsakymą įsipareigoja pristat</w:t>
            </w:r>
            <w:r w:rsidR="00034038">
              <w:rPr>
                <w:rFonts w:asciiTheme="minorHAnsi" w:hAnsiTheme="minorHAnsi" w:cstheme="minorHAnsi"/>
                <w:kern w:val="2"/>
                <w:szCs w:val="24"/>
              </w:rPr>
              <w:t>yti Prekes ne vėliau kaip per 30</w:t>
            </w:r>
            <w:r w:rsidRPr="00F269F1">
              <w:rPr>
                <w:rFonts w:asciiTheme="minorHAnsi" w:hAnsiTheme="minorHAnsi" w:cstheme="minorHAnsi"/>
                <w:kern w:val="2"/>
                <w:szCs w:val="24"/>
              </w:rPr>
              <w:t xml:space="preserve"> kalendorinių dienų nuo Pirkėjo rašytinio užsakymo pateikimo dienos, rašytiniame užsakyme nurodytais adresais. </w:t>
            </w:r>
          </w:p>
          <w:p w14:paraId="64C7DAD9" w14:textId="77777777" w:rsidR="008D61A2" w:rsidRPr="00F269F1" w:rsidRDefault="008D61A2" w:rsidP="00B92B54">
            <w:pPr>
              <w:jc w:val="both"/>
              <w:rPr>
                <w:rFonts w:asciiTheme="minorHAnsi" w:hAnsiTheme="minorHAnsi" w:cstheme="minorHAnsi"/>
                <w:color w:val="4472C4"/>
                <w:kern w:val="2"/>
                <w:szCs w:val="24"/>
              </w:rPr>
            </w:pPr>
          </w:p>
        </w:tc>
      </w:tr>
      <w:tr w:rsidR="008D61A2" w:rsidRPr="00F269F1" w14:paraId="4AF95218" w14:textId="77777777" w:rsidTr="00945A7F">
        <w:trPr>
          <w:trHeight w:val="300"/>
        </w:trPr>
        <w:tc>
          <w:tcPr>
            <w:tcW w:w="2704" w:type="dxa"/>
            <w:gridSpan w:val="2"/>
          </w:tcPr>
          <w:p w14:paraId="09F62236" w14:textId="77777777" w:rsidR="008D61A2" w:rsidRPr="00F269F1" w:rsidRDefault="008D61A2" w:rsidP="00945A7F">
            <w:pPr>
              <w:rPr>
                <w:rFonts w:asciiTheme="minorHAnsi" w:hAnsiTheme="minorHAnsi" w:cstheme="minorHAnsi"/>
                <w:b/>
                <w:bCs/>
                <w:kern w:val="2"/>
                <w:szCs w:val="24"/>
              </w:rPr>
            </w:pPr>
            <w:r w:rsidRPr="00F269F1">
              <w:rPr>
                <w:rFonts w:asciiTheme="minorHAnsi" w:hAnsiTheme="minorHAnsi" w:cstheme="minorHAnsi"/>
                <w:b/>
                <w:bCs/>
                <w:kern w:val="2"/>
                <w:szCs w:val="24"/>
              </w:rPr>
              <w:t>4.2. Prekių (ar jų dalies) pristatymo termino pratęsimas</w:t>
            </w:r>
          </w:p>
        </w:tc>
        <w:tc>
          <w:tcPr>
            <w:tcW w:w="6831" w:type="dxa"/>
            <w:gridSpan w:val="2"/>
          </w:tcPr>
          <w:p w14:paraId="428B26E4" w14:textId="77777777" w:rsidR="008D61A2" w:rsidRPr="00F269F1" w:rsidRDefault="008D61A2" w:rsidP="00B92B54">
            <w:pPr>
              <w:jc w:val="both"/>
              <w:rPr>
                <w:rFonts w:asciiTheme="minorHAnsi" w:hAnsiTheme="minorHAnsi" w:cstheme="minorHAnsi"/>
                <w:kern w:val="2"/>
                <w:szCs w:val="24"/>
              </w:rPr>
            </w:pPr>
            <w:r w:rsidRPr="00F269F1">
              <w:rPr>
                <w:rFonts w:asciiTheme="minorHAnsi" w:hAnsiTheme="minorHAnsi" w:cstheme="minorHAnsi"/>
                <w:kern w:val="2"/>
                <w:szCs w:val="24"/>
              </w:rPr>
              <w:t xml:space="preserve">Tiekėjas turi teisę į Prekių pristatymo termino pratęsimą, tačiau tik tuo atveju, jei atsiranda </w:t>
            </w:r>
            <w:proofErr w:type="spellStart"/>
            <w:r w:rsidRPr="00F269F1">
              <w:rPr>
                <w:rFonts w:asciiTheme="minorHAnsi" w:hAnsiTheme="minorHAnsi" w:cstheme="minorHAnsi"/>
                <w:kern w:val="2"/>
                <w:szCs w:val="24"/>
              </w:rPr>
              <w:t>įrodymais</w:t>
            </w:r>
            <w:proofErr w:type="spellEnd"/>
            <w:r w:rsidRPr="00F269F1">
              <w:rPr>
                <w:rFonts w:asciiTheme="minorHAnsi" w:hAnsiTheme="minorHAnsi" w:cstheme="minorHAnsi"/>
                <w:kern w:val="2"/>
                <w:szCs w:val="24"/>
              </w:rPr>
              <w:t xml:space="preserve">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1 darbo dieną, apie tai praneša Pirkėjui, pateikdamas minėtų aplinkybių egzistavimo </w:t>
            </w:r>
            <w:proofErr w:type="spellStart"/>
            <w:r w:rsidRPr="00F269F1">
              <w:rPr>
                <w:rFonts w:asciiTheme="minorHAnsi" w:hAnsiTheme="minorHAnsi" w:cstheme="minorHAnsi"/>
                <w:kern w:val="2"/>
                <w:szCs w:val="24"/>
              </w:rPr>
              <w:t>įrodymus</w:t>
            </w:r>
            <w:proofErr w:type="spellEnd"/>
            <w:r w:rsidRPr="00F269F1">
              <w:rPr>
                <w:rFonts w:asciiTheme="minorHAnsi" w:hAnsiTheme="minorHAnsi" w:cstheme="minorHAnsi"/>
                <w:kern w:val="2"/>
                <w:szCs w:val="24"/>
              </w:rPr>
              <w:t>. Nurodytas aplinkybes vertina Pirkėjas. Pirkėjui sutikus, Prekių pristatymo terminas gali būti pratęsiamas tik minėtų aplinkybių egzistavimo laikotarpiui, bet ne ilgiau nei 10 kalendorinių dienų laikotarpiui.</w:t>
            </w:r>
          </w:p>
          <w:p w14:paraId="6F5FD849" w14:textId="77777777" w:rsidR="008D61A2" w:rsidRPr="00F269F1" w:rsidRDefault="008D61A2" w:rsidP="00B92B54">
            <w:pPr>
              <w:jc w:val="both"/>
              <w:rPr>
                <w:rFonts w:asciiTheme="minorHAnsi" w:hAnsiTheme="minorHAnsi" w:cstheme="minorHAnsi"/>
                <w:kern w:val="2"/>
                <w:szCs w:val="24"/>
              </w:rPr>
            </w:pPr>
          </w:p>
        </w:tc>
      </w:tr>
      <w:tr w:rsidR="008D61A2" w:rsidRPr="00F269F1" w14:paraId="2D979BDF" w14:textId="77777777" w:rsidTr="00945A7F">
        <w:trPr>
          <w:trHeight w:val="300"/>
        </w:trPr>
        <w:tc>
          <w:tcPr>
            <w:tcW w:w="2704" w:type="dxa"/>
            <w:gridSpan w:val="2"/>
          </w:tcPr>
          <w:p w14:paraId="59CF3A02" w14:textId="77777777" w:rsidR="008D61A2" w:rsidRPr="00F269F1" w:rsidRDefault="008D61A2" w:rsidP="00945A7F">
            <w:pPr>
              <w:rPr>
                <w:rFonts w:asciiTheme="minorHAnsi" w:hAnsiTheme="minorHAnsi" w:cstheme="minorHAnsi"/>
                <w:b/>
                <w:bCs/>
                <w:kern w:val="2"/>
                <w:szCs w:val="24"/>
              </w:rPr>
            </w:pPr>
            <w:r w:rsidRPr="00F269F1">
              <w:rPr>
                <w:rFonts w:asciiTheme="minorHAnsi" w:hAnsiTheme="minorHAnsi" w:cstheme="minorHAnsi"/>
                <w:b/>
                <w:bCs/>
                <w:kern w:val="2"/>
                <w:szCs w:val="24"/>
              </w:rPr>
              <w:t>4.3. Užsakymų teikimo tvarka</w:t>
            </w:r>
          </w:p>
        </w:tc>
        <w:tc>
          <w:tcPr>
            <w:tcW w:w="6831" w:type="dxa"/>
            <w:gridSpan w:val="2"/>
          </w:tcPr>
          <w:p w14:paraId="7DF15004" w14:textId="7EDFC0CD" w:rsidR="008D61A2" w:rsidRPr="00F269F1" w:rsidRDefault="008D61A2" w:rsidP="00945A7F">
            <w:pPr>
              <w:rPr>
                <w:rFonts w:asciiTheme="minorHAnsi" w:hAnsiTheme="minorHAnsi" w:cstheme="minorHAnsi"/>
                <w:kern w:val="2"/>
                <w:szCs w:val="24"/>
              </w:rPr>
            </w:pPr>
            <w:r w:rsidRPr="00F269F1">
              <w:rPr>
                <w:rFonts w:asciiTheme="minorHAnsi" w:hAnsiTheme="minorHAnsi" w:cstheme="minorHAnsi"/>
                <w:kern w:val="2"/>
                <w:szCs w:val="24"/>
              </w:rPr>
              <w:t>Užsakymai teikiami Tiekėjo nurodytu elektroniniu paštu ir laikomi gautais per 24 valandas nuo užsakymo pateikimo.</w:t>
            </w:r>
          </w:p>
        </w:tc>
      </w:tr>
      <w:tr w:rsidR="008D61A2" w:rsidRPr="00F269F1" w14:paraId="68AC261E" w14:textId="77777777" w:rsidTr="00945A7F">
        <w:trPr>
          <w:trHeight w:val="300"/>
        </w:trPr>
        <w:tc>
          <w:tcPr>
            <w:tcW w:w="2704" w:type="dxa"/>
            <w:gridSpan w:val="2"/>
          </w:tcPr>
          <w:p w14:paraId="2C437B93" w14:textId="77777777" w:rsidR="008D61A2" w:rsidRPr="00F269F1" w:rsidRDefault="008D61A2" w:rsidP="00945A7F">
            <w:pPr>
              <w:rPr>
                <w:rFonts w:asciiTheme="minorHAnsi" w:hAnsiTheme="minorHAnsi" w:cstheme="minorHAnsi"/>
                <w:b/>
                <w:bCs/>
                <w:kern w:val="2"/>
                <w:szCs w:val="24"/>
              </w:rPr>
            </w:pPr>
            <w:r w:rsidRPr="00F269F1">
              <w:rPr>
                <w:rFonts w:asciiTheme="minorHAnsi" w:hAnsiTheme="minorHAnsi" w:cstheme="minorHAnsi"/>
                <w:b/>
                <w:bCs/>
                <w:kern w:val="2"/>
                <w:szCs w:val="24"/>
              </w:rPr>
              <w:t>4.4. Dėl Prekių pristatymo dalimis vertės / apimties</w:t>
            </w:r>
          </w:p>
        </w:tc>
        <w:tc>
          <w:tcPr>
            <w:tcW w:w="6831" w:type="dxa"/>
            <w:gridSpan w:val="2"/>
          </w:tcPr>
          <w:p w14:paraId="33E88DC5" w14:textId="77777777" w:rsidR="008D61A2" w:rsidRPr="00F269F1" w:rsidRDefault="008D61A2" w:rsidP="00945A7F">
            <w:pPr>
              <w:rPr>
                <w:rFonts w:asciiTheme="minorHAnsi" w:hAnsiTheme="minorHAnsi" w:cstheme="minorHAnsi"/>
                <w:kern w:val="2"/>
                <w:szCs w:val="24"/>
              </w:rPr>
            </w:pPr>
            <w:r w:rsidRPr="00F269F1">
              <w:rPr>
                <w:rFonts w:asciiTheme="minorHAnsi" w:hAnsiTheme="minorHAnsi" w:cstheme="minorHAnsi"/>
                <w:kern w:val="2"/>
                <w:szCs w:val="24"/>
              </w:rPr>
              <w:t>Netaikoma</w:t>
            </w:r>
          </w:p>
          <w:p w14:paraId="7B939076" w14:textId="77777777" w:rsidR="008D61A2" w:rsidRPr="00F269F1" w:rsidRDefault="008D61A2" w:rsidP="00945A7F">
            <w:pPr>
              <w:rPr>
                <w:rFonts w:asciiTheme="minorHAnsi" w:hAnsiTheme="minorHAnsi" w:cstheme="minorHAnsi"/>
                <w:kern w:val="2"/>
                <w:szCs w:val="24"/>
              </w:rPr>
            </w:pPr>
          </w:p>
          <w:p w14:paraId="6719ED29" w14:textId="77777777" w:rsidR="008D61A2" w:rsidRPr="00F269F1" w:rsidRDefault="008D61A2" w:rsidP="00945A7F">
            <w:pPr>
              <w:rPr>
                <w:rFonts w:asciiTheme="minorHAnsi" w:hAnsiTheme="minorHAnsi" w:cstheme="minorHAnsi"/>
                <w:kern w:val="2"/>
                <w:szCs w:val="24"/>
              </w:rPr>
            </w:pPr>
          </w:p>
        </w:tc>
      </w:tr>
      <w:tr w:rsidR="008D61A2" w:rsidRPr="00F269F1" w14:paraId="0B2AE6C1" w14:textId="77777777" w:rsidTr="00945A7F">
        <w:trPr>
          <w:trHeight w:val="300"/>
        </w:trPr>
        <w:tc>
          <w:tcPr>
            <w:tcW w:w="2704" w:type="dxa"/>
            <w:gridSpan w:val="2"/>
          </w:tcPr>
          <w:p w14:paraId="2F3F4024" w14:textId="77777777" w:rsidR="008D61A2" w:rsidRPr="00F269F1" w:rsidRDefault="008D61A2" w:rsidP="00945A7F">
            <w:pPr>
              <w:rPr>
                <w:rFonts w:asciiTheme="minorHAnsi" w:hAnsiTheme="minorHAnsi" w:cstheme="minorHAnsi"/>
                <w:b/>
                <w:bCs/>
                <w:kern w:val="2"/>
                <w:szCs w:val="24"/>
              </w:rPr>
            </w:pPr>
            <w:r w:rsidRPr="00F269F1">
              <w:rPr>
                <w:rFonts w:asciiTheme="minorHAnsi" w:hAnsiTheme="minorHAnsi" w:cstheme="minorHAnsi"/>
                <w:b/>
                <w:bCs/>
                <w:kern w:val="2"/>
                <w:szCs w:val="24"/>
              </w:rPr>
              <w:t xml:space="preserve">4.5. Kartu su Prekėmis pateikiami dokumentai </w:t>
            </w:r>
          </w:p>
        </w:tc>
        <w:tc>
          <w:tcPr>
            <w:tcW w:w="6831" w:type="dxa"/>
            <w:gridSpan w:val="2"/>
          </w:tcPr>
          <w:p w14:paraId="288C667E" w14:textId="77777777" w:rsidR="008D61A2" w:rsidRPr="00B92B54" w:rsidRDefault="008D61A2" w:rsidP="00945A7F">
            <w:pPr>
              <w:rPr>
                <w:rFonts w:asciiTheme="minorHAnsi" w:hAnsiTheme="minorHAnsi" w:cstheme="minorHAnsi"/>
                <w:kern w:val="2"/>
                <w:szCs w:val="24"/>
              </w:rPr>
            </w:pPr>
            <w:r w:rsidRPr="00F269F1">
              <w:rPr>
                <w:rFonts w:asciiTheme="minorHAnsi" w:hAnsiTheme="minorHAnsi" w:cstheme="minorHAnsi"/>
                <w:kern w:val="2"/>
                <w:szCs w:val="24"/>
              </w:rPr>
              <w:t xml:space="preserve">4.5. Kartu </w:t>
            </w:r>
            <w:r w:rsidRPr="00B92B54">
              <w:rPr>
                <w:rFonts w:asciiTheme="minorHAnsi" w:hAnsiTheme="minorHAnsi" w:cstheme="minorHAnsi"/>
                <w:kern w:val="2"/>
                <w:szCs w:val="24"/>
              </w:rPr>
              <w:t xml:space="preserve">su Prekėmis pateikiami šie dokumentai: </w:t>
            </w:r>
          </w:p>
          <w:p w14:paraId="2D44B934" w14:textId="77777777" w:rsidR="008D61A2" w:rsidRPr="00B92B54" w:rsidRDefault="008D61A2" w:rsidP="00945A7F">
            <w:pPr>
              <w:rPr>
                <w:rFonts w:asciiTheme="minorHAnsi" w:hAnsiTheme="minorHAnsi" w:cstheme="minorHAnsi"/>
                <w:kern w:val="2"/>
                <w:szCs w:val="24"/>
              </w:rPr>
            </w:pPr>
            <w:r w:rsidRPr="00B92B54">
              <w:rPr>
                <w:rFonts w:asciiTheme="minorHAnsi" w:hAnsiTheme="minorHAnsi" w:cstheme="minorHAnsi"/>
                <w:kern w:val="2"/>
                <w:szCs w:val="24"/>
              </w:rPr>
              <w:t>4.5.1. Prekių perdavimo–priėmimo aktas;</w:t>
            </w:r>
          </w:p>
          <w:p w14:paraId="4081DA08" w14:textId="77777777" w:rsidR="008D61A2" w:rsidRPr="00B92B54" w:rsidRDefault="008D61A2" w:rsidP="00945A7F">
            <w:pPr>
              <w:rPr>
                <w:rFonts w:asciiTheme="minorHAnsi" w:hAnsiTheme="minorHAnsi" w:cstheme="minorHAnsi"/>
                <w:kern w:val="2"/>
                <w:szCs w:val="24"/>
              </w:rPr>
            </w:pPr>
            <w:r w:rsidRPr="00B92B54">
              <w:rPr>
                <w:rFonts w:asciiTheme="minorHAnsi" w:hAnsiTheme="minorHAnsi" w:cstheme="minorHAnsi"/>
                <w:kern w:val="2"/>
                <w:szCs w:val="24"/>
              </w:rPr>
              <w:t>4.5.2. Prekių techniniai dokumentai, instrukcijos (pateikta dokumentacija turi būti lietuvių kalba);</w:t>
            </w:r>
          </w:p>
          <w:p w14:paraId="50962C16" w14:textId="77777777" w:rsidR="008D61A2" w:rsidRPr="00F269F1" w:rsidRDefault="008D61A2" w:rsidP="00945A7F">
            <w:pPr>
              <w:rPr>
                <w:rFonts w:asciiTheme="minorHAnsi" w:hAnsiTheme="minorHAnsi" w:cstheme="minorHAnsi"/>
                <w:kern w:val="2"/>
                <w:szCs w:val="24"/>
              </w:rPr>
            </w:pPr>
            <w:r w:rsidRPr="00F269F1">
              <w:rPr>
                <w:rFonts w:asciiTheme="minorHAnsi" w:hAnsiTheme="minorHAnsi" w:cstheme="minorHAnsi"/>
                <w:kern w:val="2"/>
                <w:szCs w:val="24"/>
              </w:rPr>
              <w:lastRenderedPageBreak/>
              <w:t>4.5.3. Tiekėjo pasirašytas dokumentas (deklaracija), kuriame užtikrinama, kad Prekės yra tvirtos, ilgaamžės, funkcionalios, Prekės ir jų sudedamosios dalys tinkamos naudoti daug kartų ir yra lengvai pataisomos ir (ar) pakeičiamos (jei Tiekėjas suteikia visoms Prekėms papildomą garantiją, kaip nurodyta Sutarties priedo Nr. 1  „Techninės specifikacijos“ 4 punkte – dokumento pateikti nereikia);</w:t>
            </w:r>
          </w:p>
          <w:p w14:paraId="2C263743" w14:textId="77777777" w:rsidR="008D61A2" w:rsidRPr="00F269F1" w:rsidRDefault="008D61A2" w:rsidP="00945A7F">
            <w:pPr>
              <w:rPr>
                <w:rFonts w:asciiTheme="minorHAnsi" w:hAnsiTheme="minorHAnsi" w:cstheme="minorHAnsi"/>
                <w:kern w:val="2"/>
                <w:szCs w:val="24"/>
              </w:rPr>
            </w:pPr>
            <w:r w:rsidRPr="00F269F1">
              <w:rPr>
                <w:rFonts w:asciiTheme="minorHAnsi" w:hAnsiTheme="minorHAnsi" w:cstheme="minorHAnsi"/>
                <w:kern w:val="2"/>
                <w:szCs w:val="24"/>
              </w:rPr>
              <w:t>4.5.4. Dokumentai, susiję su Prekių garantiniais įsipareigojimais, lietuvių kalba.</w:t>
            </w:r>
          </w:p>
          <w:p w14:paraId="5122D510" w14:textId="77777777" w:rsidR="008D61A2" w:rsidRPr="00F269F1" w:rsidRDefault="008D61A2" w:rsidP="00945A7F">
            <w:pPr>
              <w:rPr>
                <w:rFonts w:asciiTheme="minorHAnsi" w:hAnsiTheme="minorHAnsi" w:cstheme="minorHAnsi"/>
                <w:kern w:val="2"/>
                <w:szCs w:val="24"/>
              </w:rPr>
            </w:pPr>
          </w:p>
          <w:p w14:paraId="4054AAD8" w14:textId="77777777" w:rsidR="008D61A2" w:rsidRPr="00F269F1" w:rsidRDefault="008D61A2" w:rsidP="00945A7F">
            <w:pPr>
              <w:rPr>
                <w:rFonts w:asciiTheme="minorHAnsi" w:hAnsiTheme="minorHAnsi" w:cstheme="minorHAnsi"/>
                <w:kern w:val="2"/>
                <w:szCs w:val="24"/>
              </w:rPr>
            </w:pPr>
          </w:p>
        </w:tc>
      </w:tr>
      <w:tr w:rsidR="008D61A2" w:rsidRPr="00F269F1" w14:paraId="33867270" w14:textId="77777777" w:rsidTr="00945A7F">
        <w:trPr>
          <w:trHeight w:val="300"/>
        </w:trPr>
        <w:tc>
          <w:tcPr>
            <w:tcW w:w="9535" w:type="dxa"/>
            <w:gridSpan w:val="4"/>
          </w:tcPr>
          <w:p w14:paraId="07E33C21" w14:textId="77777777" w:rsidR="008D61A2" w:rsidRPr="00F269F1" w:rsidRDefault="008D61A2" w:rsidP="00945A7F">
            <w:pPr>
              <w:jc w:val="center"/>
              <w:rPr>
                <w:rFonts w:asciiTheme="minorHAnsi" w:hAnsiTheme="minorHAnsi" w:cstheme="minorHAnsi"/>
                <w:b/>
                <w:bCs/>
                <w:kern w:val="2"/>
                <w:szCs w:val="24"/>
              </w:rPr>
            </w:pPr>
            <w:r w:rsidRPr="00F269F1">
              <w:rPr>
                <w:rFonts w:asciiTheme="minorHAnsi" w:hAnsiTheme="minorHAnsi" w:cstheme="minorHAnsi"/>
                <w:b/>
                <w:bCs/>
                <w:kern w:val="2"/>
                <w:szCs w:val="24"/>
              </w:rPr>
              <w:lastRenderedPageBreak/>
              <w:t>5. SUTARTIES KAINA IR ATSISKAITYMO TVARKA</w:t>
            </w:r>
          </w:p>
        </w:tc>
      </w:tr>
      <w:tr w:rsidR="008D61A2" w:rsidRPr="00F269F1" w14:paraId="4F39C9F5" w14:textId="77777777" w:rsidTr="00945A7F">
        <w:trPr>
          <w:trHeight w:val="300"/>
        </w:trPr>
        <w:tc>
          <w:tcPr>
            <w:tcW w:w="2704" w:type="dxa"/>
            <w:gridSpan w:val="2"/>
          </w:tcPr>
          <w:p w14:paraId="47E11239" w14:textId="77777777" w:rsidR="008D61A2" w:rsidRPr="00F269F1" w:rsidRDefault="008D61A2" w:rsidP="00945A7F">
            <w:pPr>
              <w:rPr>
                <w:rFonts w:asciiTheme="minorHAnsi" w:hAnsiTheme="minorHAnsi" w:cstheme="minorHAnsi"/>
                <w:b/>
                <w:bCs/>
                <w:kern w:val="2"/>
                <w:szCs w:val="24"/>
              </w:rPr>
            </w:pPr>
            <w:r w:rsidRPr="00F269F1">
              <w:rPr>
                <w:rFonts w:asciiTheme="minorHAnsi" w:hAnsiTheme="minorHAnsi" w:cstheme="minorHAnsi"/>
                <w:b/>
                <w:bCs/>
                <w:kern w:val="2"/>
                <w:szCs w:val="24"/>
              </w:rPr>
              <w:t>5.1. Sutarčiai taikomas kainos apskaičiavimo būdas</w:t>
            </w:r>
          </w:p>
        </w:tc>
        <w:tc>
          <w:tcPr>
            <w:tcW w:w="6831" w:type="dxa"/>
            <w:gridSpan w:val="2"/>
          </w:tcPr>
          <w:p w14:paraId="2084DEE3" w14:textId="77777777" w:rsidR="008D61A2" w:rsidRPr="00F269F1" w:rsidRDefault="008D61A2" w:rsidP="00945A7F">
            <w:pPr>
              <w:rPr>
                <w:rFonts w:asciiTheme="minorHAnsi" w:hAnsiTheme="minorHAnsi" w:cstheme="minorHAnsi"/>
                <w:kern w:val="2"/>
                <w:szCs w:val="24"/>
              </w:rPr>
            </w:pPr>
          </w:p>
          <w:p w14:paraId="24677D90" w14:textId="77777777" w:rsidR="008D61A2" w:rsidRPr="00F269F1" w:rsidRDefault="008D61A2" w:rsidP="00945A7F">
            <w:pPr>
              <w:rPr>
                <w:rFonts w:asciiTheme="minorHAnsi" w:hAnsiTheme="minorHAnsi" w:cstheme="minorHAnsi"/>
                <w:kern w:val="2"/>
                <w:szCs w:val="24"/>
              </w:rPr>
            </w:pPr>
            <w:r w:rsidRPr="00F269F1">
              <w:rPr>
                <w:rFonts w:asciiTheme="minorHAnsi" w:hAnsiTheme="minorHAnsi" w:cstheme="minorHAnsi"/>
                <w:kern w:val="2"/>
                <w:szCs w:val="24"/>
              </w:rPr>
              <w:t>Fiksuoto įkainio kainodara</w:t>
            </w:r>
          </w:p>
          <w:p w14:paraId="3148C1A6" w14:textId="77777777" w:rsidR="008D61A2" w:rsidRPr="00F269F1" w:rsidRDefault="008D61A2" w:rsidP="00945A7F">
            <w:pPr>
              <w:rPr>
                <w:rFonts w:asciiTheme="minorHAnsi" w:hAnsiTheme="minorHAnsi" w:cstheme="minorHAnsi"/>
                <w:color w:val="4472C4"/>
                <w:kern w:val="2"/>
              </w:rPr>
            </w:pPr>
          </w:p>
        </w:tc>
      </w:tr>
      <w:tr w:rsidR="008D61A2" w:rsidRPr="00F269F1" w14:paraId="4CE5C6A3" w14:textId="77777777" w:rsidTr="00945A7F">
        <w:trPr>
          <w:trHeight w:val="300"/>
        </w:trPr>
        <w:tc>
          <w:tcPr>
            <w:tcW w:w="2704" w:type="dxa"/>
            <w:gridSpan w:val="2"/>
          </w:tcPr>
          <w:p w14:paraId="77058EDF" w14:textId="77777777" w:rsidR="008D61A2" w:rsidRPr="00F269F1" w:rsidRDefault="008D61A2" w:rsidP="00945A7F">
            <w:pPr>
              <w:rPr>
                <w:rFonts w:asciiTheme="minorHAnsi" w:hAnsiTheme="minorHAnsi" w:cstheme="minorHAnsi"/>
                <w:b/>
                <w:bCs/>
                <w:kern w:val="2"/>
                <w:szCs w:val="24"/>
              </w:rPr>
            </w:pPr>
            <w:r w:rsidRPr="00F269F1">
              <w:rPr>
                <w:rFonts w:asciiTheme="minorHAnsi" w:hAnsiTheme="minorHAnsi" w:cstheme="minorHAnsi"/>
                <w:b/>
                <w:bCs/>
                <w:kern w:val="2"/>
                <w:szCs w:val="24"/>
              </w:rPr>
              <w:t xml:space="preserve">5.2. Pradinės Sutarties vertė ir Sutarties kaina, kai taikoma </w:t>
            </w:r>
            <w:r w:rsidRPr="00F269F1">
              <w:rPr>
                <w:rFonts w:asciiTheme="minorHAnsi" w:hAnsiTheme="minorHAnsi" w:cstheme="minorHAnsi"/>
                <w:b/>
                <w:bCs/>
                <w:kern w:val="2"/>
                <w:szCs w:val="24"/>
                <w:u w:val="single"/>
              </w:rPr>
              <w:t>fiksuoto įkainio</w:t>
            </w:r>
            <w:r w:rsidRPr="00F269F1">
              <w:rPr>
                <w:rFonts w:asciiTheme="minorHAnsi" w:hAnsiTheme="minorHAnsi" w:cstheme="minorHAnsi"/>
                <w:b/>
                <w:bCs/>
                <w:kern w:val="2"/>
                <w:szCs w:val="24"/>
              </w:rPr>
              <w:t xml:space="preserve"> kainodara</w:t>
            </w:r>
          </w:p>
          <w:p w14:paraId="2B46FD2B" w14:textId="77777777" w:rsidR="008D61A2" w:rsidRPr="00F269F1" w:rsidRDefault="008D61A2" w:rsidP="00945A7F">
            <w:pPr>
              <w:rPr>
                <w:rFonts w:asciiTheme="minorHAnsi" w:hAnsiTheme="minorHAnsi" w:cstheme="minorHAnsi"/>
                <w:b/>
                <w:bCs/>
                <w:kern w:val="2"/>
                <w:szCs w:val="24"/>
              </w:rPr>
            </w:pPr>
          </w:p>
          <w:p w14:paraId="5D6B33B6" w14:textId="77777777" w:rsidR="008D61A2" w:rsidRPr="00F269F1" w:rsidRDefault="008D61A2" w:rsidP="00945A7F">
            <w:pPr>
              <w:rPr>
                <w:rFonts w:asciiTheme="minorHAnsi" w:hAnsiTheme="minorHAnsi" w:cstheme="minorHAnsi"/>
                <w:b/>
                <w:bCs/>
                <w:kern w:val="2"/>
                <w:szCs w:val="24"/>
              </w:rPr>
            </w:pPr>
          </w:p>
          <w:p w14:paraId="74ABA5D4" w14:textId="77777777" w:rsidR="008D61A2" w:rsidRPr="00F269F1" w:rsidRDefault="008D61A2" w:rsidP="00945A7F">
            <w:pPr>
              <w:rPr>
                <w:rFonts w:asciiTheme="minorHAnsi" w:hAnsiTheme="minorHAnsi" w:cstheme="minorHAnsi"/>
                <w:b/>
                <w:bCs/>
                <w:kern w:val="2"/>
                <w:szCs w:val="24"/>
              </w:rPr>
            </w:pPr>
          </w:p>
          <w:p w14:paraId="7805B89D" w14:textId="77777777" w:rsidR="008D61A2" w:rsidRPr="00F269F1" w:rsidRDefault="008D61A2" w:rsidP="00945A7F">
            <w:pPr>
              <w:rPr>
                <w:rFonts w:asciiTheme="minorHAnsi" w:hAnsiTheme="minorHAnsi" w:cstheme="minorHAnsi"/>
                <w:b/>
                <w:bCs/>
                <w:kern w:val="2"/>
                <w:szCs w:val="24"/>
              </w:rPr>
            </w:pPr>
          </w:p>
          <w:p w14:paraId="0E884FF5" w14:textId="77777777" w:rsidR="008D61A2" w:rsidRPr="00F269F1" w:rsidRDefault="008D61A2" w:rsidP="00945A7F">
            <w:pPr>
              <w:rPr>
                <w:rFonts w:asciiTheme="minorHAnsi" w:hAnsiTheme="minorHAnsi" w:cstheme="minorHAnsi"/>
                <w:b/>
                <w:bCs/>
                <w:kern w:val="2"/>
                <w:szCs w:val="24"/>
              </w:rPr>
            </w:pPr>
          </w:p>
          <w:p w14:paraId="1E70134B" w14:textId="77777777" w:rsidR="008D61A2" w:rsidRPr="00F269F1" w:rsidRDefault="008D61A2" w:rsidP="00945A7F">
            <w:pPr>
              <w:rPr>
                <w:rFonts w:asciiTheme="minorHAnsi" w:hAnsiTheme="minorHAnsi" w:cstheme="minorHAnsi"/>
                <w:b/>
                <w:bCs/>
                <w:kern w:val="2"/>
                <w:szCs w:val="24"/>
              </w:rPr>
            </w:pPr>
          </w:p>
          <w:p w14:paraId="4CA0DAF1" w14:textId="77777777" w:rsidR="008D61A2" w:rsidRPr="00F269F1" w:rsidRDefault="008D61A2" w:rsidP="00945A7F">
            <w:pPr>
              <w:rPr>
                <w:rFonts w:asciiTheme="minorHAnsi" w:hAnsiTheme="minorHAnsi" w:cstheme="minorHAnsi"/>
                <w:b/>
                <w:bCs/>
                <w:kern w:val="2"/>
                <w:szCs w:val="24"/>
              </w:rPr>
            </w:pPr>
          </w:p>
          <w:p w14:paraId="51FC4051" w14:textId="77777777" w:rsidR="008D61A2" w:rsidRPr="00F269F1" w:rsidRDefault="008D61A2" w:rsidP="00945A7F">
            <w:pPr>
              <w:rPr>
                <w:rFonts w:asciiTheme="minorHAnsi" w:hAnsiTheme="minorHAnsi" w:cstheme="minorHAnsi"/>
                <w:b/>
                <w:bCs/>
                <w:kern w:val="2"/>
                <w:szCs w:val="24"/>
              </w:rPr>
            </w:pPr>
          </w:p>
          <w:p w14:paraId="553C4B6D" w14:textId="77777777" w:rsidR="008D61A2" w:rsidRPr="00F269F1" w:rsidRDefault="008D61A2" w:rsidP="00945A7F">
            <w:pPr>
              <w:rPr>
                <w:rFonts w:asciiTheme="minorHAnsi" w:hAnsiTheme="minorHAnsi" w:cstheme="minorHAnsi"/>
                <w:b/>
                <w:bCs/>
                <w:kern w:val="2"/>
                <w:szCs w:val="24"/>
              </w:rPr>
            </w:pPr>
          </w:p>
          <w:p w14:paraId="052672F0" w14:textId="77777777" w:rsidR="008D61A2" w:rsidRPr="00F269F1" w:rsidRDefault="008D61A2" w:rsidP="00945A7F">
            <w:pPr>
              <w:rPr>
                <w:rFonts w:asciiTheme="minorHAnsi" w:hAnsiTheme="minorHAnsi" w:cstheme="minorHAnsi"/>
                <w:b/>
                <w:bCs/>
                <w:kern w:val="2"/>
                <w:szCs w:val="24"/>
              </w:rPr>
            </w:pPr>
          </w:p>
          <w:p w14:paraId="2F14089A" w14:textId="77777777" w:rsidR="008D61A2" w:rsidRPr="00F269F1" w:rsidRDefault="008D61A2" w:rsidP="00945A7F">
            <w:pPr>
              <w:rPr>
                <w:rFonts w:asciiTheme="minorHAnsi" w:hAnsiTheme="minorHAnsi" w:cstheme="minorHAnsi"/>
                <w:b/>
                <w:bCs/>
                <w:kern w:val="2"/>
                <w:szCs w:val="24"/>
              </w:rPr>
            </w:pPr>
          </w:p>
          <w:p w14:paraId="2E9AC441" w14:textId="77777777" w:rsidR="008D61A2" w:rsidRPr="00F269F1" w:rsidRDefault="008D61A2" w:rsidP="00945A7F">
            <w:pPr>
              <w:rPr>
                <w:rFonts w:asciiTheme="minorHAnsi" w:hAnsiTheme="minorHAnsi" w:cstheme="minorHAnsi"/>
                <w:b/>
                <w:bCs/>
                <w:kern w:val="2"/>
                <w:szCs w:val="24"/>
              </w:rPr>
            </w:pPr>
          </w:p>
          <w:p w14:paraId="0267AFF5" w14:textId="77777777" w:rsidR="008D61A2" w:rsidRPr="00F269F1" w:rsidRDefault="008D61A2" w:rsidP="00945A7F">
            <w:pPr>
              <w:rPr>
                <w:rFonts w:asciiTheme="minorHAnsi" w:hAnsiTheme="minorHAnsi" w:cstheme="minorHAnsi"/>
                <w:b/>
                <w:bCs/>
                <w:kern w:val="2"/>
                <w:szCs w:val="24"/>
              </w:rPr>
            </w:pPr>
          </w:p>
          <w:p w14:paraId="5ED60246" w14:textId="77777777" w:rsidR="008D61A2" w:rsidRPr="00F269F1" w:rsidRDefault="008D61A2" w:rsidP="00945A7F">
            <w:pPr>
              <w:jc w:val="both"/>
              <w:rPr>
                <w:rFonts w:asciiTheme="minorHAnsi" w:hAnsiTheme="minorHAnsi" w:cstheme="minorHAnsi"/>
                <w:b/>
                <w:bCs/>
                <w:color w:val="FF0000"/>
                <w:kern w:val="2"/>
                <w:szCs w:val="24"/>
              </w:rPr>
            </w:pPr>
          </w:p>
          <w:p w14:paraId="53222114" w14:textId="77777777" w:rsidR="008D61A2" w:rsidRPr="00F269F1" w:rsidRDefault="008D61A2" w:rsidP="00945A7F">
            <w:pPr>
              <w:rPr>
                <w:rFonts w:asciiTheme="minorHAnsi" w:hAnsiTheme="minorHAnsi" w:cstheme="minorHAnsi"/>
                <w:b/>
                <w:bCs/>
                <w:kern w:val="2"/>
                <w:szCs w:val="24"/>
              </w:rPr>
            </w:pPr>
          </w:p>
        </w:tc>
        <w:tc>
          <w:tcPr>
            <w:tcW w:w="6831" w:type="dxa"/>
            <w:gridSpan w:val="2"/>
          </w:tcPr>
          <w:p w14:paraId="5F5BF174" w14:textId="72193304" w:rsidR="008D61A2" w:rsidRPr="00F269F1" w:rsidRDefault="008D61A2" w:rsidP="00945A7F">
            <w:pPr>
              <w:jc w:val="both"/>
              <w:rPr>
                <w:rFonts w:asciiTheme="minorHAnsi" w:hAnsiTheme="minorHAnsi" w:cstheme="minorHAnsi"/>
                <w:kern w:val="2"/>
                <w:szCs w:val="24"/>
              </w:rPr>
            </w:pPr>
            <w:r w:rsidRPr="00F269F1">
              <w:rPr>
                <w:rFonts w:asciiTheme="minorHAnsi" w:hAnsiTheme="minorHAnsi" w:cstheme="minorHAnsi"/>
                <w:kern w:val="2"/>
                <w:szCs w:val="24"/>
              </w:rPr>
              <w:t>Pradinės Sutarties vertė yra 161</w:t>
            </w:r>
            <w:r w:rsidR="009E3C96">
              <w:rPr>
                <w:rFonts w:asciiTheme="minorHAnsi" w:hAnsiTheme="minorHAnsi" w:cstheme="minorHAnsi"/>
                <w:kern w:val="2"/>
                <w:szCs w:val="24"/>
              </w:rPr>
              <w:t xml:space="preserve"> </w:t>
            </w:r>
            <w:r w:rsidRPr="00F269F1">
              <w:rPr>
                <w:rFonts w:asciiTheme="minorHAnsi" w:hAnsiTheme="minorHAnsi" w:cstheme="minorHAnsi"/>
                <w:kern w:val="2"/>
                <w:szCs w:val="24"/>
              </w:rPr>
              <w:t xml:space="preserve">157,02 </w:t>
            </w:r>
            <w:proofErr w:type="spellStart"/>
            <w:r w:rsidRPr="00F269F1">
              <w:rPr>
                <w:rFonts w:asciiTheme="minorHAnsi" w:hAnsiTheme="minorHAnsi" w:cstheme="minorHAnsi"/>
                <w:kern w:val="2"/>
                <w:szCs w:val="24"/>
              </w:rPr>
              <w:t>Eur</w:t>
            </w:r>
            <w:proofErr w:type="spellEnd"/>
            <w:r w:rsidRPr="00F269F1">
              <w:rPr>
                <w:rFonts w:asciiTheme="minorHAnsi" w:hAnsiTheme="minorHAnsi" w:cstheme="minorHAnsi"/>
                <w:kern w:val="2"/>
                <w:szCs w:val="24"/>
              </w:rPr>
              <w:t xml:space="preserve"> (vienas šimtas šešiasdešimt vienas tūkstantis vienas šimtas penkiasdešimt septyni eurai, du centai) be pridėtinės vertės mokesčio (toliau – PVM). </w:t>
            </w:r>
          </w:p>
          <w:p w14:paraId="654ACC46" w14:textId="1637B4A1" w:rsidR="008D61A2" w:rsidRPr="00F269F1" w:rsidRDefault="008D61A2" w:rsidP="00945A7F">
            <w:pPr>
              <w:rPr>
                <w:rFonts w:asciiTheme="minorHAnsi" w:hAnsiTheme="minorHAnsi" w:cstheme="minorHAnsi"/>
                <w:kern w:val="2"/>
                <w:szCs w:val="24"/>
              </w:rPr>
            </w:pPr>
            <w:r w:rsidRPr="00F269F1">
              <w:rPr>
                <w:rFonts w:asciiTheme="minorHAnsi" w:hAnsiTheme="minorHAnsi" w:cstheme="minorHAnsi"/>
                <w:kern w:val="2"/>
                <w:szCs w:val="24"/>
              </w:rPr>
              <w:t>PVM sudaro 33</w:t>
            </w:r>
            <w:r w:rsidR="009E3C96">
              <w:rPr>
                <w:rFonts w:asciiTheme="minorHAnsi" w:hAnsiTheme="minorHAnsi" w:cstheme="minorHAnsi"/>
                <w:kern w:val="2"/>
                <w:szCs w:val="24"/>
              </w:rPr>
              <w:t xml:space="preserve"> </w:t>
            </w:r>
            <w:r w:rsidRPr="00F269F1">
              <w:rPr>
                <w:rFonts w:asciiTheme="minorHAnsi" w:hAnsiTheme="minorHAnsi" w:cstheme="minorHAnsi"/>
                <w:kern w:val="2"/>
                <w:szCs w:val="24"/>
              </w:rPr>
              <w:t xml:space="preserve">842,97 </w:t>
            </w:r>
            <w:proofErr w:type="spellStart"/>
            <w:r w:rsidRPr="00F269F1">
              <w:rPr>
                <w:rFonts w:asciiTheme="minorHAnsi" w:hAnsiTheme="minorHAnsi" w:cstheme="minorHAnsi"/>
                <w:kern w:val="2"/>
                <w:szCs w:val="24"/>
              </w:rPr>
              <w:t>Eur</w:t>
            </w:r>
            <w:proofErr w:type="spellEnd"/>
            <w:r w:rsidRPr="00F269F1">
              <w:rPr>
                <w:rFonts w:asciiTheme="minorHAnsi" w:hAnsiTheme="minorHAnsi" w:cstheme="minorHAnsi"/>
                <w:kern w:val="2"/>
                <w:szCs w:val="24"/>
              </w:rPr>
              <w:t xml:space="preserve"> (trisdešimt trys tūkstančiai aštuoni šimtai keturiasdešimt du eurai, devyniasdešimt septyni centai).</w:t>
            </w:r>
          </w:p>
          <w:p w14:paraId="018B912B" w14:textId="4BC718F0" w:rsidR="008D61A2" w:rsidRPr="00F269F1" w:rsidRDefault="008D61A2" w:rsidP="00945A7F">
            <w:pPr>
              <w:rPr>
                <w:rFonts w:asciiTheme="minorHAnsi" w:hAnsiTheme="minorHAnsi" w:cstheme="minorHAnsi"/>
                <w:kern w:val="2"/>
                <w:szCs w:val="24"/>
              </w:rPr>
            </w:pPr>
            <w:r w:rsidRPr="00F269F1">
              <w:rPr>
                <w:rFonts w:asciiTheme="minorHAnsi" w:hAnsiTheme="minorHAnsi" w:cstheme="minorHAnsi"/>
                <w:kern w:val="2"/>
                <w:szCs w:val="24"/>
              </w:rPr>
              <w:t>Sutarties kaina yra 195</w:t>
            </w:r>
            <w:r w:rsidR="009E3C96">
              <w:rPr>
                <w:rFonts w:asciiTheme="minorHAnsi" w:hAnsiTheme="minorHAnsi" w:cstheme="minorHAnsi"/>
                <w:kern w:val="2"/>
                <w:szCs w:val="24"/>
              </w:rPr>
              <w:t xml:space="preserve"> </w:t>
            </w:r>
            <w:r w:rsidRPr="00F269F1">
              <w:rPr>
                <w:rFonts w:asciiTheme="minorHAnsi" w:hAnsiTheme="minorHAnsi" w:cstheme="minorHAnsi"/>
                <w:kern w:val="2"/>
                <w:szCs w:val="24"/>
              </w:rPr>
              <w:t xml:space="preserve">000 </w:t>
            </w:r>
            <w:proofErr w:type="spellStart"/>
            <w:r w:rsidRPr="00F269F1">
              <w:rPr>
                <w:rFonts w:asciiTheme="minorHAnsi" w:hAnsiTheme="minorHAnsi" w:cstheme="minorHAnsi"/>
                <w:kern w:val="2"/>
                <w:szCs w:val="24"/>
              </w:rPr>
              <w:t>Eur</w:t>
            </w:r>
            <w:proofErr w:type="spellEnd"/>
            <w:r w:rsidRPr="00F269F1">
              <w:rPr>
                <w:rFonts w:asciiTheme="minorHAnsi" w:hAnsiTheme="minorHAnsi" w:cstheme="minorHAnsi"/>
                <w:kern w:val="2"/>
                <w:szCs w:val="24"/>
              </w:rPr>
              <w:t xml:space="preserve"> (vienas šimtas devyniasdešimt penki tūkstančiai eurų) su PVM.</w:t>
            </w:r>
          </w:p>
          <w:p w14:paraId="624CDC23" w14:textId="77777777" w:rsidR="008D61A2" w:rsidRPr="00F269F1" w:rsidRDefault="008D61A2" w:rsidP="00945A7F">
            <w:pPr>
              <w:rPr>
                <w:rFonts w:asciiTheme="minorHAnsi" w:hAnsiTheme="minorHAnsi" w:cstheme="minorHAnsi"/>
                <w:kern w:val="2"/>
                <w:szCs w:val="24"/>
              </w:rPr>
            </w:pPr>
          </w:p>
          <w:p w14:paraId="39A6096D" w14:textId="1F4C9E0B" w:rsidR="008D61A2" w:rsidRPr="00F269F1" w:rsidRDefault="008D61A2" w:rsidP="00945A7F">
            <w:pPr>
              <w:jc w:val="both"/>
              <w:rPr>
                <w:rFonts w:asciiTheme="minorHAnsi" w:hAnsiTheme="minorHAnsi" w:cstheme="minorHAnsi"/>
                <w:kern w:val="2"/>
                <w:szCs w:val="24"/>
              </w:rPr>
            </w:pPr>
            <w:r w:rsidRPr="00F269F1">
              <w:rPr>
                <w:rFonts w:asciiTheme="minorHAnsi" w:hAnsiTheme="minorHAnsi" w:cstheme="minorHAnsi"/>
                <w:kern w:val="2"/>
                <w:szCs w:val="24"/>
              </w:rPr>
              <w:t>Šioje Sutartyje Pradinės Sutarties vertė yra lygi </w:t>
            </w:r>
            <w:r w:rsidRPr="00F269F1">
              <w:rPr>
                <w:rFonts w:asciiTheme="minorHAnsi" w:hAnsiTheme="minorHAnsi" w:cstheme="minorHAnsi"/>
                <w:b/>
                <w:bCs/>
                <w:kern w:val="2"/>
                <w:szCs w:val="24"/>
              </w:rPr>
              <w:t>maksimaliai pirkimui skirtai lėšų sumai be PVM</w:t>
            </w:r>
            <w:r w:rsidRPr="00F269F1">
              <w:rPr>
                <w:rFonts w:asciiTheme="minorHAnsi" w:hAnsiTheme="minorHAnsi" w:cstheme="minorHAnsi"/>
                <w:kern w:val="2"/>
                <w:szCs w:val="24"/>
              </w:rPr>
              <w:t> pirkimo dokumentuose ir Sutartyje nurodytų Prekių įsigijimui Tiekėjo pasiūlyme nurodytais įkainiais be PVM.</w:t>
            </w:r>
            <w:r w:rsidRPr="00F269F1">
              <w:rPr>
                <w:rFonts w:asciiTheme="minorHAnsi" w:hAnsiTheme="minorHAnsi" w:cstheme="minorHAnsi"/>
                <w:kern w:val="2"/>
                <w:szCs w:val="24"/>
                <w:lang w:val="en-US"/>
              </w:rPr>
              <w:t xml:space="preserve"> </w:t>
            </w:r>
            <w:r w:rsidRPr="00F269F1">
              <w:rPr>
                <w:rFonts w:asciiTheme="minorHAnsi" w:hAnsiTheme="minorHAnsi" w:cstheme="minorHAnsi"/>
                <w:kern w:val="2"/>
                <w:szCs w:val="24"/>
              </w:rPr>
              <w:t>Pirkėjas perka Prekes pagal poreikį Sutartyje arba jos priede Nr.</w:t>
            </w:r>
            <w:r w:rsidR="009E3C96">
              <w:rPr>
                <w:rFonts w:asciiTheme="minorHAnsi" w:hAnsiTheme="minorHAnsi" w:cstheme="minorHAnsi"/>
                <w:kern w:val="2"/>
                <w:szCs w:val="24"/>
              </w:rPr>
              <w:t> </w:t>
            </w:r>
            <w:r w:rsidRPr="00F269F1">
              <w:rPr>
                <w:rFonts w:asciiTheme="minorHAnsi" w:hAnsiTheme="minorHAnsi" w:cstheme="minorHAnsi"/>
                <w:kern w:val="2"/>
                <w:szCs w:val="24"/>
              </w:rPr>
              <w:t>2 nurodytais įkainiais, neviršijant bendros Sutarties kainos. Sutartyje arba jos priede Nr. 1 atskirose eilutėse nurodytas Prekių kiekis gali būti keičiamas (didėti ar mažėti).</w:t>
            </w:r>
          </w:p>
          <w:p w14:paraId="31C47051" w14:textId="77777777" w:rsidR="008D61A2" w:rsidRPr="00F269F1" w:rsidRDefault="008D61A2" w:rsidP="00945A7F">
            <w:pPr>
              <w:jc w:val="both"/>
              <w:rPr>
                <w:rFonts w:asciiTheme="minorHAnsi" w:hAnsiTheme="minorHAnsi" w:cstheme="minorHAnsi"/>
                <w:kern w:val="2"/>
                <w:szCs w:val="24"/>
              </w:rPr>
            </w:pPr>
            <w:r w:rsidRPr="00F269F1">
              <w:rPr>
                <w:rFonts w:asciiTheme="minorHAnsi" w:hAnsiTheme="minorHAnsi" w:cstheme="minorHAnsi"/>
                <w:kern w:val="2"/>
                <w:szCs w:val="24"/>
              </w:rPr>
              <w:t>Pirkėjas neįsipareigoja išpirkti preliminaraus Prekių kiekio ar bet kokios jo dalies.</w:t>
            </w:r>
          </w:p>
          <w:p w14:paraId="5815A579" w14:textId="77777777" w:rsidR="008D61A2" w:rsidRPr="00F269F1" w:rsidRDefault="008D61A2" w:rsidP="00945A7F">
            <w:pPr>
              <w:rPr>
                <w:rFonts w:asciiTheme="minorHAnsi" w:hAnsiTheme="minorHAnsi" w:cstheme="minorHAnsi"/>
                <w:kern w:val="2"/>
                <w:szCs w:val="24"/>
              </w:rPr>
            </w:pPr>
          </w:p>
          <w:p w14:paraId="5179E8D3" w14:textId="77777777" w:rsidR="008D61A2" w:rsidRPr="00F269F1" w:rsidRDefault="008D61A2" w:rsidP="00945A7F">
            <w:pPr>
              <w:rPr>
                <w:rFonts w:asciiTheme="minorHAnsi" w:hAnsiTheme="minorHAnsi" w:cstheme="minorHAnsi"/>
                <w:color w:val="000000"/>
                <w:kern w:val="2"/>
                <w:szCs w:val="24"/>
              </w:rPr>
            </w:pPr>
          </w:p>
        </w:tc>
      </w:tr>
      <w:tr w:rsidR="008D61A2" w:rsidRPr="00F269F1" w14:paraId="598A78B3" w14:textId="77777777" w:rsidTr="00945A7F">
        <w:trPr>
          <w:trHeight w:val="300"/>
        </w:trPr>
        <w:tc>
          <w:tcPr>
            <w:tcW w:w="2704" w:type="dxa"/>
            <w:gridSpan w:val="2"/>
          </w:tcPr>
          <w:p w14:paraId="260228D8" w14:textId="77777777" w:rsidR="008D61A2" w:rsidRPr="00F269F1" w:rsidRDefault="008D61A2" w:rsidP="00945A7F">
            <w:pPr>
              <w:rPr>
                <w:rFonts w:asciiTheme="minorHAnsi" w:hAnsiTheme="minorHAnsi" w:cstheme="minorHAnsi"/>
                <w:b/>
                <w:bCs/>
                <w:kern w:val="2"/>
                <w:szCs w:val="24"/>
              </w:rPr>
            </w:pPr>
            <w:r w:rsidRPr="00F269F1">
              <w:rPr>
                <w:rFonts w:asciiTheme="minorHAnsi" w:hAnsiTheme="minorHAnsi" w:cstheme="minorHAnsi"/>
                <w:b/>
                <w:bCs/>
                <w:kern w:val="2"/>
                <w:szCs w:val="24"/>
              </w:rPr>
              <w:t xml:space="preserve">5.3. Sutarties kainos / įkainių perskaičiavimas taikant </w:t>
            </w:r>
            <w:r w:rsidRPr="00F269F1">
              <w:rPr>
                <w:rFonts w:asciiTheme="minorHAnsi" w:hAnsiTheme="minorHAnsi" w:cstheme="minorHAnsi"/>
                <w:b/>
                <w:bCs/>
                <w:kern w:val="2"/>
                <w:szCs w:val="24"/>
                <w:u w:val="single"/>
              </w:rPr>
              <w:t>peržiūros</w:t>
            </w:r>
            <w:r w:rsidRPr="00F269F1">
              <w:rPr>
                <w:rFonts w:asciiTheme="minorHAnsi" w:hAnsiTheme="minorHAnsi" w:cstheme="minorHAnsi"/>
                <w:b/>
                <w:bCs/>
                <w:kern w:val="2"/>
                <w:szCs w:val="24"/>
              </w:rPr>
              <w:t xml:space="preserve"> taisykles</w:t>
            </w:r>
          </w:p>
          <w:p w14:paraId="3BE5A0D7" w14:textId="77777777" w:rsidR="008D61A2" w:rsidRPr="00F269F1" w:rsidRDefault="008D61A2" w:rsidP="00945A7F">
            <w:pPr>
              <w:rPr>
                <w:rFonts w:asciiTheme="minorHAnsi" w:hAnsiTheme="minorHAnsi" w:cstheme="minorHAnsi"/>
                <w:b/>
                <w:bCs/>
                <w:kern w:val="2"/>
                <w:szCs w:val="24"/>
              </w:rPr>
            </w:pPr>
          </w:p>
          <w:p w14:paraId="73581EAF" w14:textId="77777777" w:rsidR="008D61A2" w:rsidRPr="00F269F1" w:rsidRDefault="008D61A2" w:rsidP="00945A7F">
            <w:pPr>
              <w:rPr>
                <w:rFonts w:asciiTheme="minorHAnsi" w:hAnsiTheme="minorHAnsi" w:cstheme="minorHAnsi"/>
                <w:kern w:val="2"/>
                <w:szCs w:val="24"/>
              </w:rPr>
            </w:pPr>
          </w:p>
        </w:tc>
        <w:tc>
          <w:tcPr>
            <w:tcW w:w="6831" w:type="dxa"/>
            <w:gridSpan w:val="2"/>
          </w:tcPr>
          <w:p w14:paraId="169E23D3" w14:textId="77777777" w:rsidR="008D61A2" w:rsidRPr="00F269F1" w:rsidRDefault="008D61A2" w:rsidP="00945A7F">
            <w:pPr>
              <w:rPr>
                <w:rFonts w:asciiTheme="minorHAnsi" w:hAnsiTheme="minorHAnsi" w:cstheme="minorHAnsi"/>
                <w:kern w:val="2"/>
                <w:szCs w:val="24"/>
              </w:rPr>
            </w:pPr>
            <w:r w:rsidRPr="00F269F1">
              <w:rPr>
                <w:rFonts w:asciiTheme="minorHAnsi" w:hAnsiTheme="minorHAnsi" w:cstheme="minorHAnsi"/>
                <w:kern w:val="2"/>
                <w:szCs w:val="24"/>
              </w:rPr>
              <w:t>Sutarties kaina / įkainiai bus perskaičiuojami:</w:t>
            </w:r>
          </w:p>
          <w:p w14:paraId="4BD1200E" w14:textId="77777777" w:rsidR="008D61A2" w:rsidRPr="00F269F1" w:rsidRDefault="008D61A2" w:rsidP="00945A7F">
            <w:pPr>
              <w:rPr>
                <w:rFonts w:asciiTheme="minorHAnsi" w:hAnsiTheme="minorHAnsi" w:cstheme="minorHAnsi"/>
                <w:color w:val="FF0000"/>
                <w:kern w:val="2"/>
                <w:szCs w:val="24"/>
              </w:rPr>
            </w:pPr>
            <w:r w:rsidRPr="00F269F1">
              <w:rPr>
                <w:rFonts w:asciiTheme="minorHAnsi" w:hAnsiTheme="minorHAnsi" w:cstheme="minorHAnsi"/>
                <w:kern w:val="2"/>
                <w:szCs w:val="24"/>
              </w:rPr>
              <w:t>5.3.1. dėl PVM tarifo pasikeitimo;</w:t>
            </w:r>
          </w:p>
          <w:p w14:paraId="30C7A116" w14:textId="77777777" w:rsidR="008D61A2" w:rsidRPr="00F269F1" w:rsidRDefault="008D61A2" w:rsidP="00945A7F">
            <w:pPr>
              <w:rPr>
                <w:rFonts w:asciiTheme="minorHAnsi" w:hAnsiTheme="minorHAnsi" w:cstheme="minorHAnsi"/>
                <w:kern w:val="2"/>
              </w:rPr>
            </w:pPr>
            <w:r w:rsidRPr="00F269F1">
              <w:rPr>
                <w:rFonts w:asciiTheme="minorHAnsi" w:hAnsiTheme="minorHAnsi" w:cstheme="minorHAnsi"/>
                <w:kern w:val="2"/>
              </w:rPr>
              <w:t>5.3.2. netaikoma;</w:t>
            </w:r>
          </w:p>
          <w:p w14:paraId="757BA753" w14:textId="77777777" w:rsidR="008D61A2" w:rsidRPr="00F269F1" w:rsidRDefault="008D61A2" w:rsidP="00945A7F">
            <w:pPr>
              <w:rPr>
                <w:rFonts w:asciiTheme="minorHAnsi" w:hAnsiTheme="minorHAnsi" w:cstheme="minorHAnsi"/>
                <w:kern w:val="2"/>
              </w:rPr>
            </w:pPr>
            <w:r w:rsidRPr="00F269F1">
              <w:rPr>
                <w:rFonts w:asciiTheme="minorHAnsi" w:hAnsiTheme="minorHAnsi" w:cstheme="minorHAnsi"/>
                <w:kern w:val="2"/>
              </w:rPr>
              <w:t>5.3.3. dėl kainų lygio pokyčio;</w:t>
            </w:r>
          </w:p>
          <w:p w14:paraId="23CF0F4B" w14:textId="77777777" w:rsidR="008D61A2" w:rsidRPr="00F269F1" w:rsidRDefault="008D61A2" w:rsidP="00945A7F">
            <w:pPr>
              <w:rPr>
                <w:rFonts w:asciiTheme="minorHAnsi" w:hAnsiTheme="minorHAnsi" w:cstheme="minorHAnsi"/>
                <w:color w:val="FF0000"/>
                <w:kern w:val="2"/>
              </w:rPr>
            </w:pPr>
            <w:r w:rsidRPr="00F269F1">
              <w:rPr>
                <w:rFonts w:asciiTheme="minorHAnsi" w:hAnsiTheme="minorHAnsi" w:cstheme="minorHAnsi"/>
                <w:kern w:val="2"/>
              </w:rPr>
              <w:t>5.3.4. netaikoma.</w:t>
            </w:r>
          </w:p>
        </w:tc>
      </w:tr>
      <w:tr w:rsidR="008D61A2" w:rsidRPr="00F269F1" w14:paraId="544D5114" w14:textId="77777777" w:rsidTr="00945A7F">
        <w:trPr>
          <w:trHeight w:val="300"/>
        </w:trPr>
        <w:tc>
          <w:tcPr>
            <w:tcW w:w="2704" w:type="dxa"/>
            <w:gridSpan w:val="2"/>
          </w:tcPr>
          <w:p w14:paraId="30455DAB" w14:textId="77777777" w:rsidR="008D61A2" w:rsidRPr="00F269F1" w:rsidRDefault="008D61A2" w:rsidP="00945A7F">
            <w:pPr>
              <w:rPr>
                <w:rFonts w:asciiTheme="minorHAnsi" w:hAnsiTheme="minorHAnsi" w:cstheme="minorHAnsi"/>
                <w:b/>
                <w:bCs/>
                <w:kern w:val="2"/>
                <w:szCs w:val="24"/>
              </w:rPr>
            </w:pPr>
            <w:r w:rsidRPr="00F269F1">
              <w:rPr>
                <w:rFonts w:asciiTheme="minorHAnsi" w:hAnsiTheme="minorHAnsi" w:cstheme="minorHAnsi"/>
                <w:b/>
                <w:bCs/>
                <w:kern w:val="2"/>
                <w:szCs w:val="24"/>
              </w:rPr>
              <w:t>5.3.1. Sutarties kainos / įkainių peržiūra dėl PVM tarifo pasikeitimo</w:t>
            </w:r>
          </w:p>
        </w:tc>
        <w:tc>
          <w:tcPr>
            <w:tcW w:w="6831" w:type="dxa"/>
            <w:gridSpan w:val="2"/>
          </w:tcPr>
          <w:p w14:paraId="70273F83" w14:textId="1A52E8DA" w:rsidR="008D61A2" w:rsidRPr="00F269F1" w:rsidRDefault="008D61A2" w:rsidP="00945A7F">
            <w:pPr>
              <w:rPr>
                <w:rFonts w:asciiTheme="minorHAnsi" w:hAnsiTheme="minorHAnsi" w:cstheme="minorHAnsi"/>
                <w:kern w:val="2"/>
                <w:szCs w:val="24"/>
              </w:rPr>
            </w:pPr>
            <w:r w:rsidRPr="00F269F1">
              <w:rPr>
                <w:rFonts w:asciiTheme="minorHAnsi" w:hAnsiTheme="minorHAnsi" w:cstheme="minorHAnsi"/>
                <w:kern w:val="2"/>
                <w:szCs w:val="24"/>
              </w:rPr>
              <w:t>Jeigu Sutarties vykdymo metu pasikeičia PVM mokėjimą reglamentuojantys teisės aktai, darantys tiesioginę įtaką Tiekėjo tiekiamų Prekių Sutartyje nurodytai kainai</w:t>
            </w:r>
            <w:r w:rsidR="009E3C96">
              <w:rPr>
                <w:rFonts w:asciiTheme="minorHAnsi" w:hAnsiTheme="minorHAnsi" w:cstheme="minorHAnsi"/>
                <w:kern w:val="2"/>
                <w:szCs w:val="24"/>
              </w:rPr>
              <w:t xml:space="preserve"> </w:t>
            </w:r>
            <w:r w:rsidRPr="00F269F1">
              <w:rPr>
                <w:rFonts w:asciiTheme="minorHAnsi" w:hAnsiTheme="minorHAnsi" w:cstheme="minorHAnsi"/>
                <w:kern w:val="2"/>
                <w:szCs w:val="24"/>
              </w:rPr>
              <w:t>/</w:t>
            </w:r>
            <w:r w:rsidR="009E3C96">
              <w:rPr>
                <w:rFonts w:asciiTheme="minorHAnsi" w:hAnsiTheme="minorHAnsi" w:cstheme="minorHAnsi"/>
                <w:kern w:val="2"/>
                <w:szCs w:val="24"/>
              </w:rPr>
              <w:t xml:space="preserve"> </w:t>
            </w:r>
            <w:r w:rsidRPr="00F269F1">
              <w:rPr>
                <w:rFonts w:asciiTheme="minorHAnsi" w:hAnsiTheme="minorHAnsi" w:cstheme="minorHAnsi"/>
                <w:kern w:val="2"/>
                <w:szCs w:val="24"/>
              </w:rPr>
              <w:t xml:space="preserve">įkainiams, Sutarties kaina / įkainiai perskaičiuojami nekeičiant Prekių kainos / įkainio be PVM. </w:t>
            </w:r>
          </w:p>
          <w:p w14:paraId="2CBC6EFD" w14:textId="77777777" w:rsidR="008D61A2" w:rsidRPr="00F269F1" w:rsidRDefault="008D61A2" w:rsidP="00945A7F">
            <w:pPr>
              <w:rPr>
                <w:rFonts w:asciiTheme="minorHAnsi" w:hAnsiTheme="minorHAnsi" w:cstheme="minorHAnsi"/>
                <w:kern w:val="2"/>
                <w:szCs w:val="24"/>
              </w:rPr>
            </w:pPr>
          </w:p>
          <w:p w14:paraId="53FAB70D" w14:textId="77777777" w:rsidR="008D61A2" w:rsidRPr="00F269F1" w:rsidRDefault="008D61A2" w:rsidP="00945A7F">
            <w:pPr>
              <w:rPr>
                <w:rFonts w:asciiTheme="minorHAnsi" w:hAnsiTheme="minorHAnsi" w:cstheme="minorHAnsi"/>
                <w:kern w:val="2"/>
                <w:szCs w:val="24"/>
              </w:rPr>
            </w:pPr>
            <w:r w:rsidRPr="00F269F1">
              <w:rPr>
                <w:rFonts w:asciiTheme="minorHAnsi" w:hAnsiTheme="minorHAnsi" w:cstheme="minorHAnsi"/>
                <w:kern w:val="2"/>
                <w:szCs w:val="24"/>
              </w:rPr>
              <w:lastRenderedPageBreak/>
              <w:t>Perskaičiuota Sutarties kaina / Prekių įkainiai įforminami Susitarimu ir turi būti taikomi nuo naujo PVM įvedimo datos (nepriklausomai nuo to, kada pasirašytas Susitarimas).</w:t>
            </w:r>
          </w:p>
        </w:tc>
      </w:tr>
      <w:tr w:rsidR="008D61A2" w:rsidRPr="00F269F1" w14:paraId="4813064E" w14:textId="77777777" w:rsidTr="00945A7F">
        <w:trPr>
          <w:trHeight w:val="300"/>
        </w:trPr>
        <w:tc>
          <w:tcPr>
            <w:tcW w:w="2704" w:type="dxa"/>
            <w:gridSpan w:val="2"/>
          </w:tcPr>
          <w:p w14:paraId="352C4090" w14:textId="77777777" w:rsidR="008D61A2" w:rsidRPr="00F269F1" w:rsidRDefault="008D61A2" w:rsidP="00945A7F">
            <w:pPr>
              <w:rPr>
                <w:rFonts w:asciiTheme="minorHAnsi" w:hAnsiTheme="minorHAnsi" w:cstheme="minorHAnsi"/>
                <w:kern w:val="2"/>
                <w:szCs w:val="24"/>
              </w:rPr>
            </w:pPr>
            <w:r w:rsidRPr="00F269F1">
              <w:rPr>
                <w:rFonts w:asciiTheme="minorHAnsi" w:hAnsiTheme="minorHAnsi" w:cstheme="minorHAnsi"/>
                <w:b/>
                <w:bCs/>
                <w:kern w:val="2"/>
                <w:szCs w:val="24"/>
              </w:rPr>
              <w:lastRenderedPageBreak/>
              <w:t>5.3.2.</w:t>
            </w:r>
            <w:r w:rsidRPr="00F269F1">
              <w:rPr>
                <w:rFonts w:asciiTheme="minorHAnsi" w:hAnsiTheme="minorHAnsi" w:cstheme="minorHAnsi"/>
                <w:kern w:val="2"/>
                <w:szCs w:val="24"/>
              </w:rPr>
              <w:t xml:space="preserve"> </w:t>
            </w:r>
            <w:r w:rsidRPr="00F269F1">
              <w:rPr>
                <w:rFonts w:asciiTheme="minorHAnsi" w:hAnsiTheme="minorHAnsi" w:cstheme="minorHAnsi"/>
                <w:b/>
                <w:bCs/>
                <w:kern w:val="2"/>
                <w:szCs w:val="24"/>
              </w:rPr>
              <w:t>Sutarties kainos / įkainių peržiūra dėl kitų mokesčių, lemiančių Prekių kainos pokytį, pasikeitimo</w:t>
            </w:r>
          </w:p>
        </w:tc>
        <w:tc>
          <w:tcPr>
            <w:tcW w:w="6831" w:type="dxa"/>
            <w:gridSpan w:val="2"/>
          </w:tcPr>
          <w:p w14:paraId="7DB5950C" w14:textId="77777777" w:rsidR="008D61A2" w:rsidRPr="00F269F1" w:rsidRDefault="008D61A2" w:rsidP="00945A7F">
            <w:pPr>
              <w:rPr>
                <w:rFonts w:asciiTheme="minorHAnsi" w:hAnsiTheme="minorHAnsi" w:cstheme="minorHAnsi"/>
                <w:kern w:val="2"/>
                <w:szCs w:val="24"/>
              </w:rPr>
            </w:pPr>
            <w:r w:rsidRPr="00F269F1">
              <w:rPr>
                <w:rFonts w:asciiTheme="minorHAnsi" w:hAnsiTheme="minorHAnsi" w:cstheme="minorHAnsi"/>
                <w:kern w:val="2"/>
                <w:szCs w:val="24"/>
              </w:rPr>
              <w:t>Netaikoma</w:t>
            </w:r>
          </w:p>
          <w:p w14:paraId="3A23EB2A" w14:textId="77777777" w:rsidR="008D61A2" w:rsidRPr="00F269F1" w:rsidRDefault="008D61A2" w:rsidP="00945A7F">
            <w:pPr>
              <w:rPr>
                <w:rFonts w:asciiTheme="minorHAnsi" w:hAnsiTheme="minorHAnsi" w:cstheme="minorHAnsi"/>
                <w:kern w:val="2"/>
                <w:szCs w:val="24"/>
              </w:rPr>
            </w:pPr>
          </w:p>
          <w:p w14:paraId="0F018333" w14:textId="77777777" w:rsidR="008D61A2" w:rsidRPr="00F269F1" w:rsidRDefault="008D61A2" w:rsidP="00945A7F">
            <w:pPr>
              <w:rPr>
                <w:rFonts w:asciiTheme="minorHAnsi" w:hAnsiTheme="minorHAnsi" w:cstheme="minorHAnsi"/>
                <w:kern w:val="2"/>
              </w:rPr>
            </w:pPr>
          </w:p>
        </w:tc>
      </w:tr>
      <w:tr w:rsidR="008D61A2" w:rsidRPr="00F269F1" w14:paraId="7D28D1CE" w14:textId="77777777" w:rsidTr="00945A7F">
        <w:trPr>
          <w:trHeight w:val="300"/>
        </w:trPr>
        <w:tc>
          <w:tcPr>
            <w:tcW w:w="2704" w:type="dxa"/>
            <w:gridSpan w:val="2"/>
          </w:tcPr>
          <w:p w14:paraId="1CE5C2D1" w14:textId="77777777" w:rsidR="008D61A2" w:rsidRPr="00F269F1" w:rsidRDefault="008D61A2" w:rsidP="00945A7F">
            <w:pPr>
              <w:rPr>
                <w:rFonts w:asciiTheme="minorHAnsi" w:hAnsiTheme="minorHAnsi" w:cstheme="minorHAnsi"/>
                <w:b/>
                <w:bCs/>
                <w:kern w:val="2"/>
                <w:szCs w:val="24"/>
              </w:rPr>
            </w:pPr>
            <w:r w:rsidRPr="00F269F1">
              <w:rPr>
                <w:rFonts w:asciiTheme="minorHAnsi" w:hAnsiTheme="minorHAnsi" w:cstheme="minorHAnsi"/>
                <w:b/>
                <w:bCs/>
                <w:kern w:val="2"/>
                <w:szCs w:val="24"/>
              </w:rPr>
              <w:t>5.3.3. Sutarties kainos / įkainių peržiūra dėl kainų lygio pokyčio</w:t>
            </w:r>
          </w:p>
          <w:p w14:paraId="356F95A8" w14:textId="77777777" w:rsidR="008D61A2" w:rsidRPr="00F269F1" w:rsidRDefault="008D61A2" w:rsidP="00945A7F">
            <w:pPr>
              <w:rPr>
                <w:rFonts w:asciiTheme="minorHAnsi" w:hAnsiTheme="minorHAnsi" w:cstheme="minorHAnsi"/>
                <w:color w:val="4472C4"/>
                <w:kern w:val="2"/>
                <w:szCs w:val="24"/>
              </w:rPr>
            </w:pPr>
          </w:p>
          <w:p w14:paraId="14CD1DAF" w14:textId="77777777" w:rsidR="008D61A2" w:rsidRPr="00F269F1" w:rsidRDefault="008D61A2" w:rsidP="00945A7F">
            <w:pPr>
              <w:rPr>
                <w:rFonts w:asciiTheme="minorHAnsi" w:hAnsiTheme="minorHAnsi" w:cstheme="minorHAnsi"/>
                <w:b/>
                <w:bCs/>
                <w:kern w:val="2"/>
                <w:szCs w:val="24"/>
                <w:lang w:val="en-US"/>
              </w:rPr>
            </w:pPr>
          </w:p>
        </w:tc>
        <w:tc>
          <w:tcPr>
            <w:tcW w:w="6831" w:type="dxa"/>
            <w:gridSpan w:val="2"/>
          </w:tcPr>
          <w:p w14:paraId="1BF87946" w14:textId="77777777" w:rsidR="008D61A2" w:rsidRPr="00EA404C" w:rsidRDefault="008D61A2" w:rsidP="00945A7F">
            <w:pPr>
              <w:rPr>
                <w:rFonts w:asciiTheme="minorHAnsi" w:hAnsiTheme="minorHAnsi" w:cstheme="minorHAnsi"/>
                <w:kern w:val="2"/>
                <w:szCs w:val="24"/>
              </w:rPr>
            </w:pPr>
            <w:r w:rsidRPr="00EA404C">
              <w:rPr>
                <w:rFonts w:asciiTheme="minorHAnsi" w:hAnsiTheme="minorHAnsi" w:cstheme="minorHAnsi"/>
                <w:kern w:val="2"/>
                <w:szCs w:val="24"/>
              </w:rPr>
              <w:t xml:space="preserve">5.3.3.1. Prekių įkainių perskaičiavimas inicijuojamas rašytiniu Šalies prašymu. </w:t>
            </w:r>
          </w:p>
          <w:p w14:paraId="26513CD6" w14:textId="77777777" w:rsidR="008D61A2" w:rsidRPr="00EA404C" w:rsidRDefault="008D61A2" w:rsidP="00945A7F">
            <w:pPr>
              <w:rPr>
                <w:rFonts w:asciiTheme="minorHAnsi" w:hAnsiTheme="minorHAnsi" w:cstheme="minorHAnsi"/>
                <w:kern w:val="2"/>
                <w:szCs w:val="24"/>
              </w:rPr>
            </w:pPr>
            <w:r w:rsidRPr="00EA404C">
              <w:rPr>
                <w:rFonts w:asciiTheme="minorHAnsi" w:hAnsiTheme="minorHAnsi" w:cstheme="minorHAnsi"/>
                <w:kern w:val="2"/>
                <w:szCs w:val="24"/>
              </w:rPr>
              <w:t>5.3.3.2. Numatyti Prekių įkainiai gali būti perskaičiuojami, jeigu Valstybės duomenų agentūros (</w:t>
            </w:r>
            <w:hyperlink r:id="rId6" w:history="1">
              <w:r w:rsidRPr="00EA404C">
                <w:rPr>
                  <w:rStyle w:val="Hipersaitas"/>
                  <w:rFonts w:asciiTheme="minorHAnsi" w:hAnsiTheme="minorHAnsi" w:cstheme="minorHAnsi"/>
                  <w:kern w:val="2"/>
                  <w:szCs w:val="24"/>
                </w:rPr>
                <w:t>www.stat.gov.lt</w:t>
              </w:r>
            </w:hyperlink>
            <w:r w:rsidRPr="00EA404C">
              <w:rPr>
                <w:rFonts w:asciiTheme="minorHAnsi" w:hAnsiTheme="minorHAnsi" w:cstheme="minorHAnsi"/>
                <w:kern w:val="2"/>
                <w:szCs w:val="24"/>
              </w:rPr>
              <w:t>) kas mėnesį skelbiamo vartotojų kainų indekso (toliau – VKI) „12 Įvairios prekės ir paslaugos“ pokytis „k“, apskaičiuotas, kaip nustatyta 5.3.3.3 papunktyje, yra didesnis kaip 7 procentai.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15979F62" w14:textId="77777777" w:rsidR="008D61A2" w:rsidRPr="00EA404C" w:rsidRDefault="008D61A2" w:rsidP="00945A7F">
            <w:pPr>
              <w:rPr>
                <w:rFonts w:asciiTheme="minorHAnsi" w:hAnsiTheme="minorHAnsi" w:cstheme="minorHAnsi"/>
                <w:kern w:val="2"/>
                <w:szCs w:val="24"/>
              </w:rPr>
            </w:pPr>
            <w:r w:rsidRPr="00EA404C">
              <w:rPr>
                <w:rFonts w:asciiTheme="minorHAnsi" w:hAnsiTheme="minorHAnsi" w:cstheme="minorHAnsi"/>
                <w:kern w:val="2"/>
                <w:szCs w:val="24"/>
                <w:lang w:val="en-US"/>
              </w:rPr>
              <w:t xml:space="preserve">5.3.3.3. </w:t>
            </w:r>
            <w:r w:rsidRPr="00EA404C">
              <w:rPr>
                <w:rFonts w:asciiTheme="minorHAnsi" w:hAnsiTheme="minorHAnsi" w:cstheme="minorHAnsi"/>
                <w:kern w:val="2"/>
                <w:szCs w:val="24"/>
              </w:rPr>
              <w:t>Nauji Prekių įkainiai apskaičiuojami pagal formulę:</w:t>
            </w:r>
          </w:p>
          <w:p w14:paraId="74CA2A92" w14:textId="77777777" w:rsidR="008D61A2" w:rsidRPr="00EA404C" w:rsidRDefault="006729A9" w:rsidP="00945A7F">
            <w:pPr>
              <w:rPr>
                <w:rFonts w:asciiTheme="minorHAnsi" w:hAnsiTheme="minorHAnsi" w:cstheme="minorHAnsi"/>
                <w:i/>
                <w:iCs/>
                <w:kern w:val="2"/>
                <w:szCs w:val="24"/>
              </w:rPr>
            </w:pPr>
            <m:oMath>
              <m:sSub>
                <m:sSubPr>
                  <m:ctrlPr>
                    <w:rPr>
                      <w:rFonts w:ascii="Cambria Math" w:hAnsi="Cambria Math" w:cstheme="minorHAnsi"/>
                      <w:i/>
                      <w:iCs/>
                      <w:kern w:val="2"/>
                      <w:szCs w:val="24"/>
                    </w:rPr>
                  </m:ctrlPr>
                </m:sSubPr>
                <m:e>
                  <m:r>
                    <w:rPr>
                      <w:rFonts w:ascii="Cambria Math" w:hAnsi="Cambria Math" w:cstheme="minorHAnsi"/>
                      <w:kern w:val="2"/>
                      <w:szCs w:val="24"/>
                    </w:rPr>
                    <m:t>a</m:t>
                  </m:r>
                </m:e>
                <m:sub>
                  <m:r>
                    <w:rPr>
                      <w:rFonts w:ascii="Cambria Math" w:hAnsi="Cambria Math" w:cstheme="minorHAnsi"/>
                      <w:kern w:val="2"/>
                      <w:szCs w:val="24"/>
                    </w:rPr>
                    <m:t>1</m:t>
                  </m:r>
                </m:sub>
              </m:sSub>
              <m:r>
                <w:rPr>
                  <w:rFonts w:ascii="Cambria Math" w:hAnsi="Cambria Math" w:cstheme="minorHAnsi"/>
                  <w:kern w:val="2"/>
                  <w:szCs w:val="24"/>
                </w:rPr>
                <m:t>=a+</m:t>
              </m:r>
              <m:d>
                <m:dPr>
                  <m:ctrlPr>
                    <w:rPr>
                      <w:rFonts w:ascii="Cambria Math" w:hAnsi="Cambria Math" w:cstheme="minorHAnsi"/>
                      <w:i/>
                      <w:iCs/>
                      <w:kern w:val="2"/>
                      <w:szCs w:val="24"/>
                    </w:rPr>
                  </m:ctrlPr>
                </m:dPr>
                <m:e>
                  <m:f>
                    <m:fPr>
                      <m:ctrlPr>
                        <w:rPr>
                          <w:rFonts w:ascii="Cambria Math" w:hAnsi="Cambria Math" w:cstheme="minorHAnsi"/>
                          <w:i/>
                          <w:iCs/>
                          <w:kern w:val="2"/>
                          <w:szCs w:val="24"/>
                        </w:rPr>
                      </m:ctrlPr>
                    </m:fPr>
                    <m:num>
                      <m:r>
                        <w:rPr>
                          <w:rFonts w:ascii="Cambria Math" w:hAnsi="Cambria Math" w:cstheme="minorHAnsi"/>
                          <w:kern w:val="2"/>
                          <w:szCs w:val="24"/>
                        </w:rPr>
                        <m:t>k</m:t>
                      </m:r>
                    </m:num>
                    <m:den>
                      <m:r>
                        <w:rPr>
                          <w:rFonts w:ascii="Cambria Math" w:hAnsi="Cambria Math" w:cstheme="minorHAnsi"/>
                          <w:kern w:val="2"/>
                          <w:szCs w:val="24"/>
                        </w:rPr>
                        <m:t>100</m:t>
                      </m:r>
                    </m:den>
                  </m:f>
                  <m:r>
                    <w:rPr>
                      <w:rFonts w:ascii="Cambria Math" w:hAnsi="Cambria Math" w:cstheme="minorHAnsi"/>
                      <w:kern w:val="2"/>
                      <w:szCs w:val="24"/>
                    </w:rPr>
                    <m:t>×a</m:t>
                  </m:r>
                </m:e>
              </m:d>
            </m:oMath>
            <w:r w:rsidR="008D61A2" w:rsidRPr="00EA404C">
              <w:rPr>
                <w:rFonts w:asciiTheme="minorHAnsi" w:hAnsiTheme="minorHAnsi" w:cstheme="minorHAnsi"/>
                <w:kern w:val="2"/>
                <w:szCs w:val="24"/>
              </w:rPr>
              <w:t>, kur:</w:t>
            </w:r>
          </w:p>
          <w:p w14:paraId="0AD0172E" w14:textId="77777777" w:rsidR="008D61A2" w:rsidRPr="00EA404C" w:rsidRDefault="008D61A2" w:rsidP="00945A7F">
            <w:pPr>
              <w:rPr>
                <w:rFonts w:asciiTheme="minorHAnsi" w:hAnsiTheme="minorHAnsi" w:cstheme="minorHAnsi"/>
                <w:kern w:val="2"/>
                <w:szCs w:val="24"/>
              </w:rPr>
            </w:pPr>
            <w:r w:rsidRPr="00EA404C">
              <w:rPr>
                <w:rFonts w:asciiTheme="minorHAnsi" w:hAnsiTheme="minorHAnsi" w:cstheme="minorHAnsi"/>
                <w:kern w:val="2"/>
                <w:szCs w:val="24"/>
              </w:rPr>
              <w:t>a – įkainis (</w:t>
            </w:r>
            <w:proofErr w:type="spellStart"/>
            <w:r w:rsidRPr="00EA404C">
              <w:rPr>
                <w:rFonts w:asciiTheme="minorHAnsi" w:hAnsiTheme="minorHAnsi" w:cstheme="minorHAnsi"/>
                <w:kern w:val="2"/>
                <w:szCs w:val="24"/>
              </w:rPr>
              <w:t>Eur</w:t>
            </w:r>
            <w:proofErr w:type="spellEnd"/>
            <w:r w:rsidRPr="00EA404C">
              <w:rPr>
                <w:rFonts w:asciiTheme="minorHAnsi" w:hAnsiTheme="minorHAnsi" w:cstheme="minorHAnsi"/>
                <w:kern w:val="2"/>
                <w:szCs w:val="24"/>
              </w:rPr>
              <w:t xml:space="preserve"> be PVM) (jei jis jau buvo perskaičiuotas, tai po paskutinio perskaičiavimo);</w:t>
            </w:r>
          </w:p>
          <w:p w14:paraId="6C16082A" w14:textId="77777777" w:rsidR="008D61A2" w:rsidRPr="00EA404C" w:rsidRDefault="008D61A2" w:rsidP="00945A7F">
            <w:pPr>
              <w:rPr>
                <w:rFonts w:asciiTheme="minorHAnsi" w:hAnsiTheme="minorHAnsi" w:cstheme="minorHAnsi"/>
                <w:kern w:val="2"/>
                <w:szCs w:val="24"/>
              </w:rPr>
            </w:pPr>
            <w:r w:rsidRPr="00EA404C">
              <w:rPr>
                <w:rFonts w:asciiTheme="minorHAnsi" w:hAnsiTheme="minorHAnsi" w:cstheme="minorHAnsi"/>
                <w:kern w:val="2"/>
                <w:szCs w:val="24"/>
              </w:rPr>
              <w:t>a</w:t>
            </w:r>
            <w:r w:rsidRPr="00EA404C">
              <w:rPr>
                <w:rFonts w:asciiTheme="minorHAnsi" w:hAnsiTheme="minorHAnsi" w:cstheme="minorHAnsi"/>
                <w:kern w:val="2"/>
                <w:szCs w:val="24"/>
                <w:vertAlign w:val="subscript"/>
              </w:rPr>
              <w:t xml:space="preserve">1 </w:t>
            </w:r>
            <w:r w:rsidRPr="00EA404C">
              <w:rPr>
                <w:rFonts w:asciiTheme="minorHAnsi" w:hAnsiTheme="minorHAnsi" w:cstheme="minorHAnsi"/>
                <w:kern w:val="2"/>
                <w:szCs w:val="24"/>
              </w:rPr>
              <w:t>– perskaičiuotas (pakeistas) įkainis (</w:t>
            </w:r>
            <w:proofErr w:type="spellStart"/>
            <w:r w:rsidRPr="00EA404C">
              <w:rPr>
                <w:rFonts w:asciiTheme="minorHAnsi" w:hAnsiTheme="minorHAnsi" w:cstheme="minorHAnsi"/>
                <w:kern w:val="2"/>
                <w:szCs w:val="24"/>
              </w:rPr>
              <w:t>Eur</w:t>
            </w:r>
            <w:proofErr w:type="spellEnd"/>
            <w:r w:rsidRPr="00EA404C">
              <w:rPr>
                <w:rFonts w:asciiTheme="minorHAnsi" w:hAnsiTheme="minorHAnsi" w:cstheme="minorHAnsi"/>
                <w:kern w:val="2"/>
                <w:szCs w:val="24"/>
              </w:rPr>
              <w:t xml:space="preserve"> be PVM);</w:t>
            </w:r>
          </w:p>
          <w:p w14:paraId="244425E6" w14:textId="77777777" w:rsidR="008D61A2" w:rsidRPr="00EA404C" w:rsidRDefault="008D61A2" w:rsidP="00945A7F">
            <w:pPr>
              <w:rPr>
                <w:rFonts w:asciiTheme="minorHAnsi" w:hAnsiTheme="minorHAnsi" w:cstheme="minorHAnsi"/>
                <w:kern w:val="2"/>
                <w:szCs w:val="24"/>
              </w:rPr>
            </w:pPr>
            <w:r w:rsidRPr="00EA404C">
              <w:rPr>
                <w:rFonts w:asciiTheme="minorHAnsi" w:hAnsiTheme="minorHAnsi" w:cstheme="minorHAnsi"/>
                <w:kern w:val="2"/>
                <w:szCs w:val="24"/>
              </w:rPr>
              <w:t xml:space="preserve">k – pagal VKI „12 Įvairios prekės ir paslaugos“ apskaičiuotas kainų pokytis (padidėjimas arba sumažėjimas) (proc.). „k“ reikšmė skaičiuojama pagal formulę: </w:t>
            </w:r>
          </w:p>
          <w:p w14:paraId="656EBF18" w14:textId="77777777" w:rsidR="008D61A2" w:rsidRPr="00EA404C" w:rsidRDefault="008D61A2" w:rsidP="00945A7F">
            <w:pPr>
              <w:rPr>
                <w:rFonts w:asciiTheme="minorHAnsi" w:hAnsiTheme="minorHAnsi" w:cstheme="minorHAnsi"/>
                <w:kern w:val="2"/>
                <w:szCs w:val="24"/>
              </w:rPr>
            </w:pPr>
            <m:oMath>
              <m:r>
                <m:rPr>
                  <m:sty m:val="bi"/>
                </m:rPr>
                <w:rPr>
                  <w:rFonts w:ascii="Cambria Math" w:hAnsi="Cambria Math" w:cstheme="minorHAnsi"/>
                  <w:kern w:val="2"/>
                  <w:szCs w:val="24"/>
                </w:rPr>
                <m:t>k =</m:t>
              </m:r>
              <m:f>
                <m:fPr>
                  <m:ctrlPr>
                    <w:rPr>
                      <w:rFonts w:ascii="Cambria Math" w:hAnsi="Cambria Math" w:cstheme="minorHAnsi"/>
                      <w:b/>
                      <w:bCs/>
                      <w:i/>
                      <w:iCs/>
                      <w:kern w:val="2"/>
                      <w:szCs w:val="24"/>
                    </w:rPr>
                  </m:ctrlPr>
                </m:fPr>
                <m:num>
                  <m:sSub>
                    <m:sSubPr>
                      <m:ctrlPr>
                        <w:rPr>
                          <w:rFonts w:ascii="Cambria Math" w:hAnsi="Cambria Math" w:cstheme="minorHAnsi"/>
                          <w:b/>
                          <w:bCs/>
                          <w:i/>
                          <w:iCs/>
                          <w:kern w:val="2"/>
                          <w:szCs w:val="24"/>
                        </w:rPr>
                      </m:ctrlPr>
                    </m:sSubPr>
                    <m:e>
                      <m:r>
                        <m:rPr>
                          <m:sty m:val="bi"/>
                        </m:rPr>
                        <w:rPr>
                          <w:rFonts w:ascii="Cambria Math" w:hAnsi="Cambria Math" w:cstheme="minorHAnsi"/>
                          <w:kern w:val="2"/>
                          <w:szCs w:val="24"/>
                        </w:rPr>
                        <m:t>Ind</m:t>
                      </m:r>
                    </m:e>
                    <m:sub>
                      <m:r>
                        <m:rPr>
                          <m:sty m:val="bi"/>
                        </m:rPr>
                        <w:rPr>
                          <w:rFonts w:ascii="Cambria Math" w:hAnsi="Cambria Math" w:cstheme="minorHAnsi"/>
                          <w:kern w:val="2"/>
                          <w:szCs w:val="24"/>
                        </w:rPr>
                        <m:t>naujausias</m:t>
                      </m:r>
                    </m:sub>
                  </m:sSub>
                </m:num>
                <m:den>
                  <m:sSub>
                    <m:sSubPr>
                      <m:ctrlPr>
                        <w:rPr>
                          <w:rFonts w:ascii="Cambria Math" w:hAnsi="Cambria Math" w:cstheme="minorHAnsi"/>
                          <w:b/>
                          <w:bCs/>
                          <w:i/>
                          <w:iCs/>
                          <w:kern w:val="2"/>
                          <w:szCs w:val="24"/>
                        </w:rPr>
                      </m:ctrlPr>
                    </m:sSubPr>
                    <m:e>
                      <m:r>
                        <m:rPr>
                          <m:sty m:val="bi"/>
                        </m:rPr>
                        <w:rPr>
                          <w:rFonts w:ascii="Cambria Math" w:hAnsi="Cambria Math" w:cstheme="minorHAnsi"/>
                          <w:kern w:val="2"/>
                          <w:szCs w:val="24"/>
                        </w:rPr>
                        <m:t>Ind</m:t>
                      </m:r>
                    </m:e>
                    <m:sub>
                      <m:r>
                        <m:rPr>
                          <m:sty m:val="bi"/>
                        </m:rPr>
                        <w:rPr>
                          <w:rFonts w:ascii="Cambria Math" w:hAnsi="Cambria Math" w:cstheme="minorHAnsi"/>
                          <w:kern w:val="2"/>
                          <w:szCs w:val="24"/>
                        </w:rPr>
                        <m:t>pradžia</m:t>
                      </m:r>
                    </m:sub>
                  </m:sSub>
                </m:den>
              </m:f>
              <m:r>
                <m:rPr>
                  <m:sty m:val="bi"/>
                </m:rPr>
                <w:rPr>
                  <w:rFonts w:ascii="Cambria Math" w:hAnsi="Cambria Math" w:cstheme="minorHAnsi"/>
                  <w:kern w:val="2"/>
                  <w:szCs w:val="24"/>
                </w:rPr>
                <m:t>×</m:t>
              </m:r>
              <m:r>
                <w:rPr>
                  <w:rFonts w:ascii="Cambria Math" w:hAnsi="Cambria Math" w:cstheme="minorHAnsi"/>
                  <w:kern w:val="2"/>
                  <w:szCs w:val="24"/>
                </w:rPr>
                <m:t>100-100</m:t>
              </m:r>
            </m:oMath>
            <w:r w:rsidRPr="00EA404C">
              <w:rPr>
                <w:rFonts w:asciiTheme="minorHAnsi" w:hAnsiTheme="minorHAnsi" w:cstheme="minorHAnsi"/>
                <w:kern w:val="2"/>
                <w:szCs w:val="24"/>
              </w:rPr>
              <w:t>, (proc.), kur:</w:t>
            </w:r>
          </w:p>
          <w:p w14:paraId="64A5F40D" w14:textId="77777777" w:rsidR="008D61A2" w:rsidRPr="00EA404C" w:rsidRDefault="008D61A2" w:rsidP="00945A7F">
            <w:pPr>
              <w:rPr>
                <w:rFonts w:asciiTheme="minorHAnsi" w:hAnsiTheme="minorHAnsi" w:cstheme="minorHAnsi"/>
                <w:kern w:val="2"/>
                <w:szCs w:val="24"/>
              </w:rPr>
            </w:pPr>
            <w:proofErr w:type="spellStart"/>
            <w:r w:rsidRPr="00EA404C">
              <w:rPr>
                <w:rFonts w:asciiTheme="minorHAnsi" w:hAnsiTheme="minorHAnsi" w:cstheme="minorHAnsi"/>
                <w:kern w:val="2"/>
                <w:szCs w:val="24"/>
              </w:rPr>
              <w:t>Ind</w:t>
            </w:r>
            <w:r w:rsidRPr="00EA404C">
              <w:rPr>
                <w:rFonts w:asciiTheme="minorHAnsi" w:hAnsiTheme="minorHAnsi" w:cstheme="minorHAnsi"/>
                <w:kern w:val="2"/>
                <w:szCs w:val="24"/>
                <w:vertAlign w:val="subscript"/>
              </w:rPr>
              <w:t>naujausias</w:t>
            </w:r>
            <w:proofErr w:type="spellEnd"/>
            <w:r w:rsidRPr="00EA404C">
              <w:rPr>
                <w:rFonts w:asciiTheme="minorHAnsi" w:hAnsiTheme="minorHAnsi" w:cstheme="minorHAnsi"/>
                <w:kern w:val="2"/>
                <w:szCs w:val="24"/>
              </w:rPr>
              <w:t xml:space="preserve"> – kreipimosi dėl įkainių perskaičiavimo išsiuntimo kitai Šaliai datą naujausias paskelbtas VKI „12 Įvairios prekės ir paslaugos“;</w:t>
            </w:r>
          </w:p>
          <w:p w14:paraId="4D908BFC" w14:textId="77777777" w:rsidR="008D61A2" w:rsidRPr="00EA404C" w:rsidRDefault="008D61A2" w:rsidP="00945A7F">
            <w:pPr>
              <w:rPr>
                <w:rFonts w:asciiTheme="minorHAnsi" w:hAnsiTheme="minorHAnsi" w:cstheme="minorHAnsi"/>
                <w:kern w:val="2"/>
                <w:szCs w:val="24"/>
              </w:rPr>
            </w:pPr>
            <w:proofErr w:type="spellStart"/>
            <w:r w:rsidRPr="00EA404C">
              <w:rPr>
                <w:rFonts w:asciiTheme="minorHAnsi" w:hAnsiTheme="minorHAnsi" w:cstheme="minorHAnsi"/>
                <w:kern w:val="2"/>
                <w:szCs w:val="24"/>
              </w:rPr>
              <w:t>Ind</w:t>
            </w:r>
            <w:r w:rsidRPr="00EA404C">
              <w:rPr>
                <w:rFonts w:asciiTheme="minorHAnsi" w:hAnsiTheme="minorHAnsi" w:cstheme="minorHAnsi"/>
                <w:kern w:val="2"/>
                <w:szCs w:val="24"/>
                <w:vertAlign w:val="subscript"/>
              </w:rPr>
              <w:t>pradžia</w:t>
            </w:r>
            <w:proofErr w:type="spellEnd"/>
            <w:r w:rsidRPr="00EA404C">
              <w:rPr>
                <w:rFonts w:asciiTheme="minorHAnsi" w:hAnsiTheme="minorHAnsi" w:cstheme="minorHAnsi"/>
                <w:kern w:val="2"/>
                <w:szCs w:val="24"/>
              </w:rPr>
              <w:t xml:space="preserve"> – laikotarpio pradžios datos (mėnesio) VKI ,, 12 Įvairios prekės ir paslaugos“. </w:t>
            </w:r>
          </w:p>
          <w:p w14:paraId="3D5726A7" w14:textId="77777777" w:rsidR="008D61A2" w:rsidRPr="00EA404C" w:rsidRDefault="008D61A2" w:rsidP="00945A7F">
            <w:pPr>
              <w:rPr>
                <w:rFonts w:asciiTheme="minorHAnsi" w:hAnsiTheme="minorHAnsi" w:cstheme="minorHAnsi"/>
                <w:kern w:val="2"/>
                <w:szCs w:val="24"/>
              </w:rPr>
            </w:pPr>
            <w:r w:rsidRPr="00EA404C">
              <w:rPr>
                <w:rFonts w:asciiTheme="minorHAnsi" w:hAnsiTheme="minorHAnsi" w:cstheme="minorHAnsi"/>
                <w:kern w:val="2"/>
                <w:szCs w:val="24"/>
              </w:rPr>
              <w:t>Pirmojo perskaičiavimo atveju laikotarpio pradžia (mėnuo) yra paskutinės pirkimo, kurio pagrindu sudaryta Sutartis, pasiūlymų pateikimo termino dienos mėnuo. Antrojo ir vėlesnių perskaičiavimų atveju laikotarpio pradžia (mėnuo) yra paskutinio perskaičiavimo metu naudotos paskelbto atitinkamo indekso reikšmės mėnuo.</w:t>
            </w:r>
          </w:p>
          <w:p w14:paraId="5372A1EB" w14:textId="77777777" w:rsidR="008D61A2" w:rsidRPr="00EA404C" w:rsidRDefault="008D61A2" w:rsidP="00945A7F">
            <w:pPr>
              <w:rPr>
                <w:rFonts w:asciiTheme="minorHAnsi" w:hAnsiTheme="minorHAnsi" w:cstheme="minorHAnsi"/>
                <w:i/>
                <w:iCs/>
                <w:kern w:val="2"/>
                <w:szCs w:val="24"/>
              </w:rPr>
            </w:pPr>
            <w:r w:rsidRPr="00EA404C">
              <w:rPr>
                <w:rFonts w:asciiTheme="minorHAnsi" w:hAnsiTheme="minorHAnsi" w:cstheme="minorHAnsi"/>
                <w:kern w:val="2"/>
                <w:szCs w:val="24"/>
              </w:rPr>
              <w:t xml:space="preserve">5.3.3.4. Esamos ir bazinės kainos indeksų šaltinis – Valstybės duomenų agentūros duomenų bazės. Šiuos indeksus galima rasti (žingsniai): </w:t>
            </w:r>
            <w:hyperlink r:id="rId7" w:anchor="/" w:history="1">
              <w:r w:rsidRPr="00EA404C">
                <w:rPr>
                  <w:rStyle w:val="Hipersaitas"/>
                  <w:rFonts w:asciiTheme="minorHAnsi" w:hAnsiTheme="minorHAnsi" w:cstheme="minorHAnsi"/>
                  <w:i/>
                  <w:iCs/>
                  <w:kern w:val="2"/>
                  <w:szCs w:val="24"/>
                </w:rPr>
                <w:t>https://osp.stat.gov.lt/statistiniu-rodikliu-analize#/</w:t>
              </w:r>
            </w:hyperlink>
            <w:r w:rsidRPr="00EA404C">
              <w:rPr>
                <w:rFonts w:asciiTheme="minorHAnsi" w:hAnsiTheme="minorHAnsi" w:cstheme="minorHAnsi"/>
                <w:i/>
                <w:iCs/>
                <w:kern w:val="2"/>
                <w:szCs w:val="24"/>
              </w:rPr>
              <w:t xml:space="preserve"> pasirenkanthttps://osp.stat.gov.lt/statistiniu-rodikliu-analize#/ pasirenkant: Ūkis ir finansai (makroekonomika)\Kainų indeksai, </w:t>
            </w:r>
            <w:r w:rsidRPr="00EA404C">
              <w:rPr>
                <w:rFonts w:asciiTheme="minorHAnsi" w:hAnsiTheme="minorHAnsi" w:cstheme="minorHAnsi"/>
                <w:i/>
                <w:iCs/>
                <w:kern w:val="2"/>
                <w:szCs w:val="24"/>
              </w:rPr>
              <w:lastRenderedPageBreak/>
              <w:t>pokyčiai ir kainos\Vartotojų kainų indeksai (VKI), kainų pokyčiai, svoriai, vidutinės kainos\Vartotojų kainų indeksai\Vartotojų kainų indeksai (2015 m. – 100)\Lentelės parinktys\Individualaus vartojimo išlaidų pagal paskirtį klasifikatorius\12 Įvairios prekės ir paslaugos\Nurodomas laikotarpis</w:t>
            </w:r>
          </w:p>
          <w:p w14:paraId="6FBA989F" w14:textId="77777777" w:rsidR="008D61A2" w:rsidRPr="00EA404C" w:rsidRDefault="008D61A2" w:rsidP="00945A7F">
            <w:pPr>
              <w:rPr>
                <w:rFonts w:asciiTheme="minorHAnsi" w:hAnsiTheme="minorHAnsi" w:cstheme="minorHAnsi"/>
                <w:kern w:val="2"/>
                <w:szCs w:val="24"/>
              </w:rPr>
            </w:pPr>
            <w:r w:rsidRPr="00EA404C">
              <w:rPr>
                <w:rFonts w:asciiTheme="minorHAnsi" w:hAnsiTheme="minorHAnsi" w:cstheme="minorHAnsi"/>
                <w:kern w:val="2"/>
                <w:szCs w:val="24"/>
              </w:rPr>
              <w:t xml:space="preserve">5.3.3.5. Skaičiavimams kainų indeksų reikšmės imamos </w:t>
            </w:r>
            <w:r w:rsidRPr="00EA404C">
              <w:rPr>
                <w:rFonts w:asciiTheme="minorHAnsi" w:hAnsiTheme="minorHAnsi" w:cstheme="minorHAnsi"/>
                <w:b/>
                <w:bCs/>
                <w:kern w:val="2"/>
                <w:szCs w:val="24"/>
              </w:rPr>
              <w:t>keturių</w:t>
            </w:r>
            <w:r w:rsidRPr="00EA404C">
              <w:rPr>
                <w:rFonts w:asciiTheme="minorHAnsi" w:hAnsiTheme="minorHAnsi" w:cstheme="minorHAnsi"/>
                <w:kern w:val="2"/>
                <w:szCs w:val="24"/>
              </w:rPr>
              <w:t xml:space="preserve"> skaitmenų po kablelio tikslumu. Apskaičiuotas pokytis „k“ tolesniems skaičiavimams naudojamas suapvalinus iki </w:t>
            </w:r>
            <w:r w:rsidRPr="00EA404C">
              <w:rPr>
                <w:rFonts w:asciiTheme="minorHAnsi" w:hAnsiTheme="minorHAnsi" w:cstheme="minorHAnsi"/>
                <w:b/>
                <w:bCs/>
                <w:kern w:val="2"/>
                <w:szCs w:val="24"/>
              </w:rPr>
              <w:t>vieno</w:t>
            </w:r>
            <w:r w:rsidRPr="00EA404C">
              <w:rPr>
                <w:rFonts w:asciiTheme="minorHAnsi" w:hAnsiTheme="minorHAnsi" w:cstheme="minorHAnsi"/>
                <w:kern w:val="2"/>
                <w:szCs w:val="24"/>
              </w:rPr>
              <w:t xml:space="preserve"> skaitmens po kablelio, o apskaičiuotas Prekių įkainis „a“ suapvalinamas iki </w:t>
            </w:r>
            <w:r w:rsidRPr="00EA404C">
              <w:rPr>
                <w:rFonts w:asciiTheme="minorHAnsi" w:hAnsiTheme="minorHAnsi" w:cstheme="minorHAnsi"/>
                <w:b/>
                <w:bCs/>
                <w:kern w:val="2"/>
                <w:szCs w:val="24"/>
              </w:rPr>
              <w:t xml:space="preserve">dviejų </w:t>
            </w:r>
            <w:r w:rsidRPr="00EA404C">
              <w:rPr>
                <w:rFonts w:asciiTheme="minorHAnsi" w:hAnsiTheme="minorHAnsi" w:cstheme="minorHAnsi"/>
                <w:kern w:val="2"/>
                <w:szCs w:val="24"/>
              </w:rPr>
              <w:t>skaitmenų po kablelio.</w:t>
            </w:r>
          </w:p>
          <w:p w14:paraId="647E0D50" w14:textId="77777777" w:rsidR="008D61A2" w:rsidRPr="00EA404C" w:rsidRDefault="008D61A2" w:rsidP="00945A7F">
            <w:pPr>
              <w:rPr>
                <w:rFonts w:asciiTheme="minorHAnsi" w:hAnsiTheme="minorHAnsi" w:cstheme="minorHAnsi"/>
                <w:kern w:val="2"/>
                <w:szCs w:val="24"/>
              </w:rPr>
            </w:pPr>
            <w:r w:rsidRPr="00EA404C">
              <w:rPr>
                <w:rFonts w:asciiTheme="minorHAnsi" w:hAnsiTheme="minorHAnsi" w:cstheme="minorHAnsi"/>
                <w:kern w:val="2"/>
                <w:szCs w:val="24"/>
              </w:rPr>
              <w:t xml:space="preserve">5.3.3.6. </w:t>
            </w:r>
            <w:r w:rsidRPr="00F269F1">
              <w:rPr>
                <w:rFonts w:asciiTheme="minorHAnsi" w:hAnsiTheme="minorHAnsi" w:cstheme="minorHAnsi"/>
                <w:kern w:val="2"/>
                <w:szCs w:val="24"/>
              </w:rPr>
              <w:t xml:space="preserve">Sutarties įkainiai peržiūrimi tik tai Sutarties daliai, kuri nėra išpirkta, t. y., Prekėms, kurios nėra priimtos ir apmokėtos. </w:t>
            </w:r>
            <w:r w:rsidRPr="00EA404C">
              <w:rPr>
                <w:rFonts w:asciiTheme="minorHAnsi" w:hAnsiTheme="minorHAnsi" w:cstheme="minorHAnsi"/>
                <w:kern w:val="2"/>
                <w:szCs w:val="24"/>
              </w:rPr>
              <w:t>Vėlesnis Prekių įkainių perskaičiavimas negali apimti laikotarpio, už kurį Prekių įkainių perskaičiavimas jau buvo atliktas.</w:t>
            </w:r>
          </w:p>
          <w:p w14:paraId="52D19226" w14:textId="77777777" w:rsidR="008D61A2" w:rsidRPr="00F269F1" w:rsidRDefault="008D61A2" w:rsidP="00945A7F">
            <w:pPr>
              <w:rPr>
                <w:rFonts w:asciiTheme="minorHAnsi" w:hAnsiTheme="minorHAnsi" w:cstheme="minorHAnsi"/>
                <w:kern w:val="2"/>
                <w:szCs w:val="24"/>
              </w:rPr>
            </w:pPr>
            <w:r w:rsidRPr="00EA404C">
              <w:rPr>
                <w:rFonts w:asciiTheme="minorHAnsi" w:hAnsiTheme="minorHAnsi" w:cstheme="minorHAnsi"/>
                <w:kern w:val="2"/>
                <w:szCs w:val="24"/>
              </w:rPr>
              <w:t>5.3.3.7. Pirmosios peržiūros terminas netaikomas ir Prekių įkainių peržiūros (perskaičiavimo) dažnumas nėra ribojamas.</w:t>
            </w:r>
          </w:p>
          <w:p w14:paraId="4CE09EB6" w14:textId="77777777" w:rsidR="008D61A2" w:rsidRPr="00F269F1" w:rsidRDefault="008D61A2" w:rsidP="00945A7F">
            <w:pPr>
              <w:jc w:val="both"/>
              <w:rPr>
                <w:rFonts w:asciiTheme="minorHAnsi" w:hAnsiTheme="minorHAnsi" w:cstheme="minorHAnsi"/>
                <w:color w:val="000000"/>
                <w:kern w:val="2"/>
                <w:szCs w:val="24"/>
                <w:shd w:val="clear" w:color="auto" w:fill="FFFFFF"/>
              </w:rPr>
            </w:pPr>
            <w:r w:rsidRPr="00F269F1">
              <w:rPr>
                <w:rFonts w:asciiTheme="minorHAnsi" w:hAnsiTheme="minorHAnsi" w:cstheme="minorHAnsi"/>
                <w:color w:val="000000"/>
                <w:kern w:val="2"/>
                <w:szCs w:val="24"/>
                <w:shd w:val="clear" w:color="auto" w:fill="FFFFFF"/>
              </w:rPr>
              <w:t xml:space="preserve">5.3.3.8. </w:t>
            </w:r>
            <w:r w:rsidRPr="00F269F1">
              <w:rPr>
                <w:rFonts w:asciiTheme="minorHAnsi" w:hAnsiTheme="minorHAnsi" w:cstheme="minorHAnsi"/>
                <w:kern w:val="2"/>
                <w:szCs w:val="24"/>
              </w:rPr>
              <w:t xml:space="preserve">Šalis, siekianti Sutarties įkainių peržiūros, privalo raštu kreiptis į kitą Šalį ir </w:t>
            </w:r>
            <w:r w:rsidRPr="00F269F1">
              <w:rPr>
                <w:rFonts w:asciiTheme="minorHAnsi" w:hAnsiTheme="minorHAnsi" w:cstheme="minorHAnsi"/>
                <w:color w:val="000000"/>
                <w:kern w:val="2"/>
                <w:szCs w:val="24"/>
                <w:shd w:val="clear" w:color="auto" w:fill="FFFFFF"/>
              </w:rPr>
              <w:t>prašyme pateikti visą reikalingą informaciją: Sutarties pavadinimą, numerį, datą, indekso reikšmes su nuorodomis į viešus šaltinius Valstybės duomenų agentūros Oficialiosios statistikos portale. Prašyme Šalis neturi teisės nurodyti kito Indekso ar prašyti perskaičiavimo pagal kitą Indeksą nei nurodytas šioje procedūroje.</w:t>
            </w:r>
          </w:p>
          <w:p w14:paraId="60357CF7" w14:textId="77777777" w:rsidR="008D61A2" w:rsidRPr="00EA404C" w:rsidRDefault="008D61A2" w:rsidP="00945A7F">
            <w:pPr>
              <w:jc w:val="both"/>
              <w:rPr>
                <w:rFonts w:asciiTheme="minorHAnsi" w:hAnsiTheme="minorHAnsi" w:cstheme="minorHAnsi"/>
                <w:kern w:val="2"/>
                <w:szCs w:val="24"/>
              </w:rPr>
            </w:pPr>
            <w:r w:rsidRPr="00F269F1">
              <w:rPr>
                <w:rFonts w:asciiTheme="minorHAnsi" w:hAnsiTheme="minorHAnsi" w:cstheme="minorHAnsi"/>
                <w:kern w:val="2"/>
                <w:szCs w:val="24"/>
              </w:rPr>
              <w:t xml:space="preserve">5.3.3.9. </w:t>
            </w:r>
            <w:r w:rsidRPr="00EA404C">
              <w:rPr>
                <w:rFonts w:asciiTheme="minorHAnsi" w:hAnsiTheme="minorHAnsi" w:cstheme="minorHAnsi"/>
                <w:kern w:val="2"/>
                <w:szCs w:val="24"/>
              </w:rPr>
              <w:t xml:space="preserve">Perskaičiuotieji Prekių įkainiai įforminami rašytiniu Šalių susitarimu. </w:t>
            </w:r>
            <w:r w:rsidRPr="00F269F1">
              <w:rPr>
                <w:rFonts w:asciiTheme="minorHAnsi" w:hAnsiTheme="minorHAnsi" w:cstheme="minorHAnsi"/>
                <w:kern w:val="2"/>
                <w:szCs w:val="24"/>
              </w:rPr>
              <w:t xml:space="preserve">Susitarimas turi būti sudarytas per 10 darbo dienų nuo Šalies pateikto tinkamo prašymo perskaičiuoti Sutarties įkainius gavimo dienos. </w:t>
            </w:r>
            <w:r w:rsidRPr="00EA404C">
              <w:rPr>
                <w:rFonts w:asciiTheme="minorHAnsi" w:hAnsiTheme="minorHAnsi" w:cstheme="minorHAnsi"/>
                <w:kern w:val="2"/>
                <w:szCs w:val="24"/>
              </w:rPr>
              <w:t xml:space="preserve">Šalys privalo susitarime dėl Prekių įkainių perskaičiavimo nurodyti kainų indekso reikšmę laikotarpio pradžioje ir jos nustatymo dieną, kainų indekso reikšmę laikotarpio pabaigoje ir jos nustatymo datą, kainų pokytį „k“, perskaičiuotus Prekių įkainius ir, esant poreikiui, perskaičiuotą pradinės Sutarties vertę. Susitarimas padidinti / sumažinti Prekių įkainius ir, esant poreikiui, atitinkamai pakeisti pradinės Sutarties vertę įsigalioja Sutarties Šalims jį pasirašius ir laikomas neatskiriama Sutarties dalimi. </w:t>
            </w:r>
          </w:p>
          <w:p w14:paraId="7F07E931" w14:textId="77777777" w:rsidR="008D61A2" w:rsidRPr="00F269F1" w:rsidRDefault="008D61A2" w:rsidP="00945A7F">
            <w:pPr>
              <w:rPr>
                <w:rFonts w:asciiTheme="minorHAnsi" w:hAnsiTheme="minorHAnsi" w:cstheme="minorHAnsi"/>
                <w:kern w:val="2"/>
                <w:szCs w:val="24"/>
              </w:rPr>
            </w:pPr>
            <w:r w:rsidRPr="00F269F1">
              <w:rPr>
                <w:rFonts w:asciiTheme="minorHAnsi" w:hAnsiTheme="minorHAnsi" w:cstheme="minorHAnsi"/>
                <w:kern w:val="2"/>
                <w:szCs w:val="24"/>
              </w:rPr>
              <w:t>5.3.3.</w:t>
            </w:r>
            <w:r w:rsidRPr="00F269F1">
              <w:rPr>
                <w:rFonts w:asciiTheme="minorHAnsi" w:hAnsiTheme="minorHAnsi" w:cstheme="minorHAnsi"/>
                <w:kern w:val="2"/>
                <w:szCs w:val="24"/>
                <w:lang w:val="en-US"/>
              </w:rPr>
              <w:t>10</w:t>
            </w:r>
            <w:r w:rsidRPr="00F269F1">
              <w:rPr>
                <w:rFonts w:asciiTheme="minorHAnsi" w:hAnsiTheme="minorHAnsi" w:cstheme="minorHAnsi"/>
                <w:kern w:val="2"/>
                <w:szCs w:val="24"/>
              </w:rPr>
              <w:t>. Perskaičiuoti Prekių įkainiai taikomi užsakymams, pateiktiems po Šalių susitarimo dėl Prekių įkainių perskaičiavimo įsigaliojimo dienos. </w:t>
            </w:r>
          </w:p>
          <w:p w14:paraId="6109A920" w14:textId="51AE87BF" w:rsidR="008D61A2" w:rsidRPr="00F269F1" w:rsidRDefault="008D61A2" w:rsidP="00945A7F">
            <w:pPr>
              <w:rPr>
                <w:rFonts w:asciiTheme="minorHAnsi" w:hAnsiTheme="minorHAnsi" w:cstheme="minorHAnsi"/>
                <w:kern w:val="2"/>
                <w:szCs w:val="24"/>
              </w:rPr>
            </w:pPr>
            <w:r w:rsidRPr="00F269F1">
              <w:rPr>
                <w:rFonts w:asciiTheme="minorHAnsi" w:hAnsiTheme="minorHAnsi" w:cstheme="minorHAnsi"/>
                <w:kern w:val="2"/>
                <w:szCs w:val="24"/>
              </w:rPr>
              <w:t>5.3.3.</w:t>
            </w:r>
            <w:r w:rsidRPr="00F269F1">
              <w:rPr>
                <w:rFonts w:asciiTheme="minorHAnsi" w:hAnsiTheme="minorHAnsi" w:cstheme="minorHAnsi"/>
                <w:kern w:val="2"/>
                <w:szCs w:val="24"/>
                <w:lang w:val="en-US"/>
              </w:rPr>
              <w:t>11</w:t>
            </w:r>
            <w:r w:rsidRPr="00F269F1">
              <w:rPr>
                <w:rFonts w:asciiTheme="minorHAnsi" w:hAnsiTheme="minorHAnsi" w:cstheme="minorHAnsi"/>
                <w:kern w:val="2"/>
                <w:szCs w:val="24"/>
              </w:rPr>
              <w:t>.</w:t>
            </w:r>
            <w:r w:rsidR="008E4C4D">
              <w:rPr>
                <w:rFonts w:asciiTheme="minorHAnsi" w:hAnsiTheme="minorHAnsi" w:cstheme="minorHAnsi"/>
                <w:kern w:val="2"/>
                <w:szCs w:val="24"/>
              </w:rPr>
              <w:t xml:space="preserve"> </w:t>
            </w:r>
            <w:r w:rsidRPr="00F269F1">
              <w:rPr>
                <w:rFonts w:asciiTheme="minorHAnsi" w:hAnsiTheme="minorHAnsi" w:cstheme="minorHAnsi"/>
                <w:kern w:val="2"/>
                <w:szCs w:val="24"/>
              </w:rPr>
              <w:t>Susitarimu Šalys neturi teisės keisti procedūroje nurodytos tvarkos ar kitų Sutarties nuostatų, išskyrus, jei keitimas atliekamas pagal VPĮ nuostatas.</w:t>
            </w:r>
          </w:p>
          <w:p w14:paraId="4AAA2A62" w14:textId="77777777" w:rsidR="008D61A2" w:rsidRPr="00F269F1" w:rsidRDefault="008D61A2" w:rsidP="00945A7F">
            <w:pPr>
              <w:rPr>
                <w:rFonts w:asciiTheme="minorHAnsi" w:hAnsiTheme="minorHAnsi" w:cstheme="minorHAnsi"/>
                <w:color w:val="4472C4"/>
                <w:kern w:val="2"/>
                <w:szCs w:val="24"/>
              </w:rPr>
            </w:pPr>
          </w:p>
        </w:tc>
      </w:tr>
      <w:tr w:rsidR="008D61A2" w:rsidRPr="00F269F1" w14:paraId="3695CFDE" w14:textId="77777777" w:rsidTr="00945A7F">
        <w:trPr>
          <w:trHeight w:val="300"/>
        </w:trPr>
        <w:tc>
          <w:tcPr>
            <w:tcW w:w="2704" w:type="dxa"/>
            <w:gridSpan w:val="2"/>
          </w:tcPr>
          <w:p w14:paraId="2205D4BB" w14:textId="77777777" w:rsidR="008D61A2" w:rsidRPr="00F269F1" w:rsidRDefault="008D61A2" w:rsidP="00945A7F">
            <w:pPr>
              <w:rPr>
                <w:rFonts w:asciiTheme="minorHAnsi" w:hAnsiTheme="minorHAnsi" w:cstheme="minorHAnsi"/>
                <w:b/>
                <w:bCs/>
                <w:kern w:val="2"/>
                <w:szCs w:val="24"/>
              </w:rPr>
            </w:pPr>
            <w:r w:rsidRPr="00F269F1">
              <w:rPr>
                <w:rFonts w:asciiTheme="minorHAnsi" w:hAnsiTheme="minorHAnsi" w:cstheme="minorHAnsi"/>
                <w:b/>
                <w:bCs/>
                <w:kern w:val="2"/>
                <w:szCs w:val="24"/>
              </w:rPr>
              <w:lastRenderedPageBreak/>
              <w:t>5.3.4. Sutarties kainos / įkainių peržiūra dėl kainų lygio pokyčio pagal Prekių grupių kainų pokyčius</w:t>
            </w:r>
          </w:p>
        </w:tc>
        <w:tc>
          <w:tcPr>
            <w:tcW w:w="6831" w:type="dxa"/>
            <w:gridSpan w:val="2"/>
          </w:tcPr>
          <w:p w14:paraId="54BEDE60" w14:textId="77777777" w:rsidR="008D61A2" w:rsidRPr="00F269F1" w:rsidRDefault="008D61A2" w:rsidP="00945A7F">
            <w:pPr>
              <w:rPr>
                <w:rFonts w:asciiTheme="minorHAnsi" w:hAnsiTheme="minorHAnsi" w:cstheme="minorHAnsi"/>
                <w:kern w:val="2"/>
                <w:szCs w:val="24"/>
              </w:rPr>
            </w:pPr>
            <w:r w:rsidRPr="00F269F1">
              <w:rPr>
                <w:rFonts w:asciiTheme="minorHAnsi" w:hAnsiTheme="minorHAnsi" w:cstheme="minorHAnsi"/>
                <w:kern w:val="2"/>
                <w:szCs w:val="24"/>
              </w:rPr>
              <w:t>Netaikoma</w:t>
            </w:r>
          </w:p>
          <w:p w14:paraId="3965FDEA" w14:textId="77777777" w:rsidR="008D61A2" w:rsidRPr="00F269F1" w:rsidRDefault="008D61A2" w:rsidP="00945A7F">
            <w:pPr>
              <w:rPr>
                <w:rFonts w:asciiTheme="minorHAnsi" w:hAnsiTheme="minorHAnsi" w:cstheme="minorHAnsi"/>
                <w:kern w:val="2"/>
                <w:szCs w:val="24"/>
              </w:rPr>
            </w:pPr>
          </w:p>
          <w:p w14:paraId="18CAC936" w14:textId="77777777" w:rsidR="008D61A2" w:rsidRPr="00F269F1" w:rsidRDefault="008D61A2" w:rsidP="00945A7F">
            <w:pPr>
              <w:rPr>
                <w:rFonts w:asciiTheme="minorHAnsi" w:hAnsiTheme="minorHAnsi" w:cstheme="minorHAnsi"/>
                <w:color w:val="FF0000"/>
                <w:kern w:val="2"/>
                <w:szCs w:val="24"/>
              </w:rPr>
            </w:pPr>
          </w:p>
        </w:tc>
      </w:tr>
      <w:tr w:rsidR="008D61A2" w:rsidRPr="00F269F1" w14:paraId="19FC7282" w14:textId="77777777" w:rsidTr="00945A7F">
        <w:trPr>
          <w:trHeight w:val="300"/>
        </w:trPr>
        <w:tc>
          <w:tcPr>
            <w:tcW w:w="2704" w:type="dxa"/>
            <w:gridSpan w:val="2"/>
          </w:tcPr>
          <w:p w14:paraId="2C545AC8" w14:textId="77777777" w:rsidR="008D61A2" w:rsidRPr="00F269F1" w:rsidRDefault="008D61A2" w:rsidP="00945A7F">
            <w:pPr>
              <w:rPr>
                <w:rFonts w:asciiTheme="minorHAnsi" w:hAnsiTheme="minorHAnsi" w:cstheme="minorHAnsi"/>
                <w:b/>
                <w:bCs/>
                <w:kern w:val="2"/>
                <w:szCs w:val="24"/>
              </w:rPr>
            </w:pPr>
            <w:r w:rsidRPr="00F269F1">
              <w:rPr>
                <w:rFonts w:asciiTheme="minorHAnsi" w:hAnsiTheme="minorHAnsi" w:cstheme="minorHAnsi"/>
                <w:b/>
                <w:bCs/>
                <w:kern w:val="2"/>
                <w:szCs w:val="24"/>
              </w:rPr>
              <w:lastRenderedPageBreak/>
              <w:t xml:space="preserve">5.4. Sutarties kainos / įkainių apskaičiavimas taikant </w:t>
            </w:r>
            <w:r w:rsidRPr="00F269F1">
              <w:rPr>
                <w:rFonts w:asciiTheme="minorHAnsi" w:hAnsiTheme="minorHAnsi" w:cstheme="minorHAnsi"/>
                <w:b/>
                <w:bCs/>
                <w:kern w:val="2"/>
                <w:szCs w:val="24"/>
                <w:u w:val="single"/>
              </w:rPr>
              <w:t>kiekio (apimties)</w:t>
            </w:r>
            <w:r w:rsidRPr="00F269F1">
              <w:rPr>
                <w:rFonts w:asciiTheme="minorHAnsi" w:hAnsiTheme="minorHAnsi" w:cstheme="minorHAnsi"/>
                <w:b/>
                <w:bCs/>
                <w:kern w:val="2"/>
                <w:szCs w:val="24"/>
              </w:rPr>
              <w:t xml:space="preserve"> keitimo taisykles</w:t>
            </w:r>
          </w:p>
        </w:tc>
        <w:tc>
          <w:tcPr>
            <w:tcW w:w="6831" w:type="dxa"/>
            <w:gridSpan w:val="2"/>
          </w:tcPr>
          <w:p w14:paraId="3B2B6A0C" w14:textId="77777777" w:rsidR="008D61A2" w:rsidRPr="00F269F1" w:rsidRDefault="008D61A2" w:rsidP="00945A7F">
            <w:pPr>
              <w:rPr>
                <w:rFonts w:asciiTheme="minorHAnsi" w:hAnsiTheme="minorHAnsi" w:cstheme="minorHAnsi"/>
                <w:kern w:val="2"/>
                <w:szCs w:val="24"/>
              </w:rPr>
            </w:pPr>
            <w:r w:rsidRPr="00F269F1">
              <w:rPr>
                <w:rFonts w:asciiTheme="minorHAnsi" w:hAnsiTheme="minorHAnsi" w:cstheme="minorHAnsi"/>
                <w:kern w:val="2"/>
                <w:szCs w:val="24"/>
              </w:rPr>
              <w:t>Netaikoma</w:t>
            </w:r>
          </w:p>
          <w:p w14:paraId="0B901B77" w14:textId="77777777" w:rsidR="008D61A2" w:rsidRPr="00F269F1" w:rsidRDefault="008D61A2" w:rsidP="00945A7F">
            <w:pPr>
              <w:rPr>
                <w:rFonts w:asciiTheme="minorHAnsi" w:hAnsiTheme="minorHAnsi" w:cstheme="minorHAnsi"/>
                <w:kern w:val="2"/>
                <w:szCs w:val="24"/>
              </w:rPr>
            </w:pPr>
          </w:p>
          <w:p w14:paraId="327A5430" w14:textId="77777777" w:rsidR="008D61A2" w:rsidRPr="00F269F1" w:rsidRDefault="008D61A2" w:rsidP="00945A7F">
            <w:pPr>
              <w:rPr>
                <w:rFonts w:asciiTheme="minorHAnsi" w:hAnsiTheme="minorHAnsi" w:cstheme="minorHAnsi"/>
                <w:kern w:val="2"/>
                <w:szCs w:val="24"/>
              </w:rPr>
            </w:pPr>
          </w:p>
        </w:tc>
      </w:tr>
      <w:tr w:rsidR="008D61A2" w:rsidRPr="00F269F1" w14:paraId="56DB74C2" w14:textId="77777777" w:rsidTr="00945A7F">
        <w:trPr>
          <w:trHeight w:val="300"/>
        </w:trPr>
        <w:tc>
          <w:tcPr>
            <w:tcW w:w="2704" w:type="dxa"/>
            <w:gridSpan w:val="2"/>
          </w:tcPr>
          <w:p w14:paraId="04C19A21" w14:textId="77777777" w:rsidR="008D61A2" w:rsidRPr="00F269F1" w:rsidRDefault="008D61A2" w:rsidP="00945A7F">
            <w:pPr>
              <w:rPr>
                <w:rFonts w:asciiTheme="minorHAnsi" w:hAnsiTheme="minorHAnsi" w:cstheme="minorHAnsi"/>
                <w:b/>
                <w:bCs/>
                <w:kern w:val="2"/>
                <w:szCs w:val="24"/>
              </w:rPr>
            </w:pPr>
            <w:r w:rsidRPr="00F269F1">
              <w:rPr>
                <w:rFonts w:asciiTheme="minorHAnsi" w:hAnsiTheme="minorHAnsi" w:cstheme="minorHAnsi"/>
                <w:b/>
                <w:bCs/>
                <w:kern w:val="2"/>
                <w:szCs w:val="24"/>
              </w:rPr>
              <w:t>5.5. Atsiskaitymo su Tiekėju terminas ir tvarka</w:t>
            </w:r>
          </w:p>
        </w:tc>
        <w:tc>
          <w:tcPr>
            <w:tcW w:w="6831" w:type="dxa"/>
            <w:gridSpan w:val="2"/>
          </w:tcPr>
          <w:p w14:paraId="1242A09C" w14:textId="77777777" w:rsidR="008D61A2" w:rsidRPr="00F269F1" w:rsidRDefault="008D61A2" w:rsidP="00945A7F">
            <w:pPr>
              <w:rPr>
                <w:rFonts w:asciiTheme="minorHAnsi" w:hAnsiTheme="minorHAnsi" w:cstheme="minorHAnsi"/>
                <w:kern w:val="2"/>
                <w:szCs w:val="24"/>
              </w:rPr>
            </w:pPr>
            <w:r w:rsidRPr="00F269F1">
              <w:rPr>
                <w:rFonts w:asciiTheme="minorHAnsi" w:hAnsiTheme="minorHAnsi" w:cstheme="minorHAnsi"/>
                <w:kern w:val="2"/>
                <w:szCs w:val="24"/>
              </w:rPr>
              <w:t>Pirkėjas atsiskaito su Tiekėju ne vėliau kaip per 30 kalendorinių dienų nuo Sąskaitos gavimo dienos.</w:t>
            </w:r>
          </w:p>
          <w:p w14:paraId="21183220" w14:textId="77777777" w:rsidR="008D61A2" w:rsidRPr="00F269F1" w:rsidRDefault="008D61A2" w:rsidP="00945A7F">
            <w:pPr>
              <w:rPr>
                <w:rFonts w:asciiTheme="minorHAnsi" w:hAnsiTheme="minorHAnsi" w:cstheme="minorHAnsi"/>
                <w:kern w:val="2"/>
                <w:szCs w:val="24"/>
              </w:rPr>
            </w:pPr>
          </w:p>
          <w:p w14:paraId="3847CAF8" w14:textId="79BBA52B" w:rsidR="008D61A2" w:rsidRPr="009E3C96" w:rsidRDefault="008D61A2" w:rsidP="00945A7F">
            <w:pPr>
              <w:rPr>
                <w:rFonts w:asciiTheme="minorHAnsi" w:hAnsiTheme="minorHAnsi" w:cstheme="minorHAnsi"/>
                <w:kern w:val="2"/>
                <w:szCs w:val="24"/>
                <w:shd w:val="clear" w:color="auto" w:fill="FFFFFF"/>
              </w:rPr>
            </w:pPr>
            <w:r w:rsidRPr="00F269F1">
              <w:rPr>
                <w:rFonts w:asciiTheme="minorHAnsi" w:hAnsiTheme="minorHAnsi" w:cstheme="minorHAnsi"/>
                <w:color w:val="000000"/>
                <w:kern w:val="2"/>
                <w:szCs w:val="24"/>
                <w:shd w:val="clear" w:color="auto" w:fill="FFFFFF"/>
              </w:rPr>
              <w:t xml:space="preserve">Apmokėjimo </w:t>
            </w:r>
            <w:r w:rsidRPr="009E3C96">
              <w:rPr>
                <w:rFonts w:asciiTheme="minorHAnsi" w:hAnsiTheme="minorHAnsi" w:cstheme="minorHAnsi"/>
                <w:kern w:val="2"/>
                <w:szCs w:val="24"/>
                <w:shd w:val="clear" w:color="auto" w:fill="FFFFFF"/>
              </w:rPr>
              <w:t>sąlygos: už įvykdytus užsakymus mokama kartą per mėnesį</w:t>
            </w:r>
            <w:r w:rsidR="009E3C96">
              <w:rPr>
                <w:rFonts w:asciiTheme="minorHAnsi" w:hAnsiTheme="minorHAnsi" w:cstheme="minorHAnsi"/>
                <w:kern w:val="2"/>
                <w:szCs w:val="24"/>
                <w:shd w:val="clear" w:color="auto" w:fill="FFFFFF"/>
              </w:rPr>
              <w:t>.</w:t>
            </w:r>
          </w:p>
          <w:p w14:paraId="354261AA" w14:textId="77777777" w:rsidR="008D61A2" w:rsidRPr="00F269F1" w:rsidRDefault="008D61A2" w:rsidP="00945A7F">
            <w:pPr>
              <w:rPr>
                <w:rFonts w:asciiTheme="minorHAnsi" w:hAnsiTheme="minorHAnsi" w:cstheme="minorHAnsi"/>
                <w:color w:val="000000"/>
                <w:kern w:val="2"/>
                <w:szCs w:val="24"/>
                <w:shd w:val="clear" w:color="auto" w:fill="FFFFFF"/>
              </w:rPr>
            </w:pPr>
          </w:p>
          <w:p w14:paraId="4EA97ADE" w14:textId="77777777" w:rsidR="008D61A2" w:rsidRPr="00F269F1" w:rsidRDefault="008D61A2" w:rsidP="00945A7F">
            <w:pPr>
              <w:rPr>
                <w:rFonts w:asciiTheme="minorHAnsi" w:hAnsiTheme="minorHAnsi" w:cstheme="minorHAnsi"/>
                <w:color w:val="000000"/>
                <w:kern w:val="2"/>
                <w:szCs w:val="24"/>
                <w:shd w:val="clear" w:color="auto" w:fill="FFFFFF"/>
              </w:rPr>
            </w:pPr>
          </w:p>
        </w:tc>
      </w:tr>
      <w:tr w:rsidR="008D61A2" w:rsidRPr="00F269F1" w14:paraId="475CF199" w14:textId="77777777" w:rsidTr="00945A7F">
        <w:trPr>
          <w:trHeight w:val="300"/>
        </w:trPr>
        <w:tc>
          <w:tcPr>
            <w:tcW w:w="2704" w:type="dxa"/>
            <w:gridSpan w:val="2"/>
          </w:tcPr>
          <w:p w14:paraId="3C1B15B6" w14:textId="77777777" w:rsidR="008D61A2" w:rsidRPr="00F269F1" w:rsidRDefault="008D61A2" w:rsidP="00945A7F">
            <w:pPr>
              <w:rPr>
                <w:rFonts w:asciiTheme="minorHAnsi" w:hAnsiTheme="minorHAnsi" w:cstheme="minorHAnsi"/>
                <w:b/>
                <w:bCs/>
                <w:kern w:val="2"/>
                <w:szCs w:val="24"/>
              </w:rPr>
            </w:pPr>
            <w:r w:rsidRPr="00F269F1">
              <w:rPr>
                <w:rFonts w:asciiTheme="minorHAnsi" w:hAnsiTheme="minorHAnsi" w:cstheme="minorHAnsi"/>
                <w:b/>
                <w:bCs/>
                <w:kern w:val="2"/>
                <w:szCs w:val="24"/>
              </w:rPr>
              <w:t>5.6. Avansas</w:t>
            </w:r>
          </w:p>
        </w:tc>
        <w:tc>
          <w:tcPr>
            <w:tcW w:w="6831" w:type="dxa"/>
            <w:gridSpan w:val="2"/>
          </w:tcPr>
          <w:p w14:paraId="761CBBC8" w14:textId="77777777" w:rsidR="008D61A2" w:rsidRPr="00F269F1" w:rsidRDefault="008D61A2" w:rsidP="00945A7F">
            <w:pPr>
              <w:rPr>
                <w:rFonts w:asciiTheme="minorHAnsi" w:hAnsiTheme="minorHAnsi" w:cstheme="minorHAnsi"/>
                <w:kern w:val="2"/>
                <w:szCs w:val="24"/>
              </w:rPr>
            </w:pPr>
            <w:r w:rsidRPr="00F269F1">
              <w:rPr>
                <w:rFonts w:asciiTheme="minorHAnsi" w:hAnsiTheme="minorHAnsi" w:cstheme="minorHAnsi"/>
                <w:kern w:val="2"/>
                <w:szCs w:val="24"/>
              </w:rPr>
              <w:t>Netaikoma</w:t>
            </w:r>
          </w:p>
        </w:tc>
      </w:tr>
      <w:tr w:rsidR="008D61A2" w:rsidRPr="00F269F1" w14:paraId="2EF0CB7B" w14:textId="77777777" w:rsidTr="00945A7F">
        <w:trPr>
          <w:trHeight w:val="300"/>
        </w:trPr>
        <w:tc>
          <w:tcPr>
            <w:tcW w:w="2704" w:type="dxa"/>
            <w:gridSpan w:val="2"/>
          </w:tcPr>
          <w:p w14:paraId="53AD63DB" w14:textId="77777777" w:rsidR="008D61A2" w:rsidRPr="00F269F1" w:rsidRDefault="008D61A2" w:rsidP="00945A7F">
            <w:pPr>
              <w:rPr>
                <w:rFonts w:asciiTheme="minorHAnsi" w:hAnsiTheme="minorHAnsi" w:cstheme="minorHAnsi"/>
                <w:b/>
                <w:bCs/>
                <w:kern w:val="2"/>
                <w:szCs w:val="24"/>
              </w:rPr>
            </w:pPr>
            <w:r w:rsidRPr="00F269F1">
              <w:rPr>
                <w:rFonts w:asciiTheme="minorHAnsi" w:hAnsiTheme="minorHAnsi" w:cstheme="minorHAnsi"/>
                <w:b/>
                <w:bCs/>
                <w:kern w:val="2"/>
                <w:szCs w:val="24"/>
              </w:rPr>
              <w:t>5.7. Avanso užtikrinimas</w:t>
            </w:r>
          </w:p>
        </w:tc>
        <w:tc>
          <w:tcPr>
            <w:tcW w:w="6831" w:type="dxa"/>
            <w:gridSpan w:val="2"/>
          </w:tcPr>
          <w:p w14:paraId="3DDCAA44" w14:textId="77777777" w:rsidR="008D61A2" w:rsidRPr="00F269F1" w:rsidRDefault="008D61A2" w:rsidP="00945A7F">
            <w:pPr>
              <w:rPr>
                <w:rFonts w:asciiTheme="minorHAnsi" w:hAnsiTheme="minorHAnsi" w:cstheme="minorHAnsi"/>
                <w:kern w:val="2"/>
                <w:szCs w:val="24"/>
              </w:rPr>
            </w:pPr>
            <w:r w:rsidRPr="00F269F1">
              <w:rPr>
                <w:rFonts w:asciiTheme="minorHAnsi" w:hAnsiTheme="minorHAnsi" w:cstheme="minorHAnsi"/>
                <w:kern w:val="2"/>
                <w:szCs w:val="24"/>
              </w:rPr>
              <w:t>Netaikoma</w:t>
            </w:r>
          </w:p>
          <w:p w14:paraId="557CC725" w14:textId="77777777" w:rsidR="008D61A2" w:rsidRPr="00F269F1" w:rsidRDefault="008D61A2" w:rsidP="00945A7F">
            <w:pPr>
              <w:rPr>
                <w:rFonts w:asciiTheme="minorHAnsi" w:hAnsiTheme="minorHAnsi" w:cstheme="minorHAnsi"/>
                <w:kern w:val="2"/>
                <w:szCs w:val="24"/>
              </w:rPr>
            </w:pPr>
            <w:r w:rsidRPr="00F269F1">
              <w:rPr>
                <w:rFonts w:asciiTheme="minorHAnsi" w:hAnsiTheme="minorHAnsi" w:cstheme="minorHAnsi"/>
                <w:color w:val="000000"/>
                <w:kern w:val="2"/>
                <w:szCs w:val="24"/>
                <w:shd w:val="clear" w:color="auto" w:fill="FFFFFF"/>
              </w:rPr>
              <w:t xml:space="preserve"> </w:t>
            </w:r>
          </w:p>
        </w:tc>
      </w:tr>
      <w:tr w:rsidR="008D61A2" w:rsidRPr="00F269F1" w14:paraId="2E8443B8" w14:textId="77777777" w:rsidTr="00945A7F">
        <w:trPr>
          <w:trHeight w:val="300"/>
        </w:trPr>
        <w:tc>
          <w:tcPr>
            <w:tcW w:w="9535" w:type="dxa"/>
            <w:gridSpan w:val="4"/>
          </w:tcPr>
          <w:p w14:paraId="66BAFCE1" w14:textId="77777777" w:rsidR="008D61A2" w:rsidRPr="00F269F1" w:rsidRDefault="008D61A2" w:rsidP="00945A7F">
            <w:pPr>
              <w:jc w:val="center"/>
              <w:rPr>
                <w:rFonts w:asciiTheme="minorHAnsi" w:hAnsiTheme="minorHAnsi" w:cstheme="minorHAnsi"/>
                <w:b/>
                <w:bCs/>
                <w:kern w:val="2"/>
                <w:szCs w:val="24"/>
              </w:rPr>
            </w:pPr>
            <w:r w:rsidRPr="00F269F1">
              <w:rPr>
                <w:rFonts w:asciiTheme="minorHAnsi" w:hAnsiTheme="minorHAnsi" w:cstheme="minorHAnsi"/>
                <w:b/>
                <w:bCs/>
                <w:kern w:val="2"/>
                <w:szCs w:val="24"/>
              </w:rPr>
              <w:t>6. PREKIŲ KOKYBĖ IR GARANTINIAI ĮSIPAREIGOJIMAI</w:t>
            </w:r>
          </w:p>
        </w:tc>
      </w:tr>
      <w:tr w:rsidR="008D61A2" w:rsidRPr="00F269F1" w14:paraId="5594E6B3" w14:textId="77777777" w:rsidTr="00945A7F">
        <w:trPr>
          <w:trHeight w:val="300"/>
        </w:trPr>
        <w:tc>
          <w:tcPr>
            <w:tcW w:w="2704" w:type="dxa"/>
            <w:gridSpan w:val="2"/>
          </w:tcPr>
          <w:p w14:paraId="2326A69D" w14:textId="77777777" w:rsidR="008D61A2" w:rsidRPr="00F269F1" w:rsidRDefault="008D61A2" w:rsidP="00945A7F">
            <w:pPr>
              <w:rPr>
                <w:rFonts w:asciiTheme="minorHAnsi" w:hAnsiTheme="minorHAnsi" w:cstheme="minorHAnsi"/>
                <w:b/>
                <w:bCs/>
                <w:kern w:val="2"/>
                <w:szCs w:val="24"/>
              </w:rPr>
            </w:pPr>
            <w:r w:rsidRPr="00F269F1">
              <w:rPr>
                <w:rFonts w:asciiTheme="minorHAnsi" w:hAnsiTheme="minorHAnsi" w:cstheme="minorHAnsi"/>
                <w:b/>
                <w:bCs/>
                <w:kern w:val="2"/>
                <w:szCs w:val="24"/>
              </w:rPr>
              <w:t>6.1. Garantinis terminas</w:t>
            </w:r>
          </w:p>
        </w:tc>
        <w:tc>
          <w:tcPr>
            <w:tcW w:w="6831" w:type="dxa"/>
            <w:gridSpan w:val="2"/>
          </w:tcPr>
          <w:p w14:paraId="1CD2946D" w14:textId="77777777" w:rsidR="008D61A2" w:rsidRPr="00F269F1" w:rsidRDefault="008D61A2" w:rsidP="00945A7F">
            <w:pPr>
              <w:rPr>
                <w:rFonts w:asciiTheme="minorHAnsi" w:hAnsiTheme="minorHAnsi" w:cstheme="minorHAnsi"/>
                <w:kern w:val="2"/>
                <w:szCs w:val="24"/>
              </w:rPr>
            </w:pPr>
            <w:r w:rsidRPr="00F269F1">
              <w:rPr>
                <w:rFonts w:asciiTheme="minorHAnsi" w:hAnsiTheme="minorHAnsi" w:cstheme="minorHAnsi"/>
                <w:kern w:val="2"/>
                <w:szCs w:val="24"/>
              </w:rPr>
              <w:t xml:space="preserve">Prekėms nustatomas Tiekėjo pasiūlytas arba Prekių gamintojo taikomas Garantinis terminas, tačiau bet kokiu atveju </w:t>
            </w:r>
            <w:r w:rsidRPr="00F269F1">
              <w:rPr>
                <w:rFonts w:asciiTheme="minorHAnsi" w:hAnsiTheme="minorHAnsi" w:cstheme="minorHAnsi"/>
                <w:b/>
                <w:bCs/>
                <w:kern w:val="2"/>
                <w:szCs w:val="24"/>
              </w:rPr>
              <w:t>ne trumpesnis kaip</w:t>
            </w:r>
            <w:r w:rsidRPr="00F269F1">
              <w:rPr>
                <w:rFonts w:asciiTheme="minorHAnsi" w:hAnsiTheme="minorHAnsi" w:cstheme="minorHAnsi"/>
                <w:kern w:val="2"/>
                <w:szCs w:val="24"/>
              </w:rPr>
              <w:t xml:space="preserve"> </w:t>
            </w:r>
            <w:r w:rsidRPr="00F269F1">
              <w:rPr>
                <w:rFonts w:asciiTheme="minorHAnsi" w:hAnsiTheme="minorHAnsi" w:cstheme="minorHAnsi"/>
                <w:b/>
                <w:bCs/>
                <w:kern w:val="2"/>
                <w:szCs w:val="24"/>
              </w:rPr>
              <w:t>24 mėnesiai</w:t>
            </w:r>
            <w:r w:rsidRPr="00F269F1">
              <w:rPr>
                <w:rFonts w:asciiTheme="minorHAnsi" w:hAnsiTheme="minorHAnsi" w:cstheme="minorHAnsi"/>
                <w:kern w:val="2"/>
                <w:szCs w:val="24"/>
              </w:rPr>
              <w:t>. Garantinis terminas, skaičiuojamas nuo Prekių perdavimo–priėmimo akto ar Sąskaitos (kai Prekių perdavimo–priėmimo aktas nėra pasirašomas) pasirašymo dienos.</w:t>
            </w:r>
          </w:p>
        </w:tc>
      </w:tr>
      <w:tr w:rsidR="008D61A2" w:rsidRPr="00F269F1" w14:paraId="4D3F2599" w14:textId="77777777" w:rsidTr="00945A7F">
        <w:trPr>
          <w:trHeight w:val="300"/>
        </w:trPr>
        <w:tc>
          <w:tcPr>
            <w:tcW w:w="2704" w:type="dxa"/>
            <w:gridSpan w:val="2"/>
          </w:tcPr>
          <w:p w14:paraId="4C633758" w14:textId="77777777" w:rsidR="008D61A2" w:rsidRPr="00F269F1" w:rsidRDefault="008D61A2" w:rsidP="00945A7F">
            <w:pPr>
              <w:rPr>
                <w:rFonts w:asciiTheme="minorHAnsi" w:hAnsiTheme="minorHAnsi" w:cstheme="minorHAnsi"/>
                <w:b/>
                <w:bCs/>
                <w:kern w:val="2"/>
                <w:szCs w:val="24"/>
              </w:rPr>
            </w:pPr>
            <w:r w:rsidRPr="00F269F1">
              <w:rPr>
                <w:rFonts w:asciiTheme="minorHAnsi" w:hAnsiTheme="minorHAnsi" w:cstheme="minorHAnsi"/>
                <w:b/>
                <w:bCs/>
                <w:kern w:val="2"/>
                <w:szCs w:val="24"/>
              </w:rPr>
              <w:t>6.2. Garantinė priežiūra</w:t>
            </w:r>
          </w:p>
        </w:tc>
        <w:tc>
          <w:tcPr>
            <w:tcW w:w="6831" w:type="dxa"/>
            <w:gridSpan w:val="2"/>
          </w:tcPr>
          <w:p w14:paraId="154F0E67" w14:textId="77777777" w:rsidR="008D61A2" w:rsidRPr="00F269F1" w:rsidRDefault="008D61A2" w:rsidP="00945A7F">
            <w:pPr>
              <w:jc w:val="both"/>
              <w:rPr>
                <w:rFonts w:asciiTheme="minorHAnsi" w:hAnsiTheme="minorHAnsi" w:cstheme="minorHAnsi"/>
                <w:kern w:val="2"/>
                <w:szCs w:val="24"/>
              </w:rPr>
            </w:pPr>
            <w:r w:rsidRPr="00F269F1">
              <w:rPr>
                <w:rFonts w:asciiTheme="minorHAnsi" w:hAnsiTheme="minorHAnsi" w:cstheme="minorHAnsi"/>
                <w:kern w:val="2"/>
                <w:szCs w:val="24"/>
              </w:rPr>
              <w:t xml:space="preserve">Tiekėjas privalo pašalinti trūkumus ne vėliau kaip per 5 darbo dienas. </w:t>
            </w:r>
          </w:p>
          <w:p w14:paraId="14E83A52" w14:textId="77777777" w:rsidR="008D61A2" w:rsidRPr="00F269F1" w:rsidRDefault="008D61A2" w:rsidP="00945A7F">
            <w:pPr>
              <w:rPr>
                <w:rFonts w:asciiTheme="minorHAnsi" w:hAnsiTheme="minorHAnsi" w:cstheme="minorHAnsi"/>
                <w:kern w:val="2"/>
                <w:szCs w:val="24"/>
              </w:rPr>
            </w:pPr>
          </w:p>
          <w:p w14:paraId="2C121868" w14:textId="77777777" w:rsidR="008D61A2" w:rsidRPr="00F269F1" w:rsidRDefault="008D61A2" w:rsidP="00945A7F">
            <w:pPr>
              <w:rPr>
                <w:rFonts w:asciiTheme="minorHAnsi" w:hAnsiTheme="minorHAnsi" w:cstheme="minorHAnsi"/>
                <w:kern w:val="2"/>
                <w:szCs w:val="24"/>
              </w:rPr>
            </w:pPr>
            <w:r w:rsidRPr="00F269F1">
              <w:rPr>
                <w:rFonts w:asciiTheme="minorHAnsi" w:hAnsiTheme="minorHAnsi" w:cstheme="minorHAnsi"/>
                <w:kern w:val="2"/>
                <w:szCs w:val="24"/>
              </w:rPr>
              <w:t>Prekių trūkumų nustatymo bei šalinimo tvarka nustatyta Bendrųjų sąlygų 7 skyriuje.</w:t>
            </w:r>
          </w:p>
        </w:tc>
      </w:tr>
      <w:tr w:rsidR="008D61A2" w:rsidRPr="00F269F1" w14:paraId="25DEE0AB" w14:textId="77777777" w:rsidTr="00945A7F">
        <w:trPr>
          <w:trHeight w:val="300"/>
        </w:trPr>
        <w:tc>
          <w:tcPr>
            <w:tcW w:w="9535" w:type="dxa"/>
            <w:gridSpan w:val="4"/>
          </w:tcPr>
          <w:p w14:paraId="0A9233EE" w14:textId="77777777" w:rsidR="008D61A2" w:rsidRPr="00F269F1" w:rsidRDefault="008D61A2" w:rsidP="00945A7F">
            <w:pPr>
              <w:jc w:val="center"/>
              <w:rPr>
                <w:rFonts w:asciiTheme="minorHAnsi" w:hAnsiTheme="minorHAnsi" w:cstheme="minorHAnsi"/>
                <w:b/>
                <w:bCs/>
                <w:kern w:val="2"/>
                <w:szCs w:val="24"/>
              </w:rPr>
            </w:pPr>
            <w:r w:rsidRPr="00F269F1">
              <w:rPr>
                <w:rFonts w:asciiTheme="minorHAnsi" w:hAnsiTheme="minorHAnsi" w:cstheme="minorHAnsi"/>
                <w:b/>
                <w:bCs/>
                <w:kern w:val="2"/>
                <w:szCs w:val="24"/>
              </w:rPr>
              <w:t>7. SUTARTIES VYKDYMUI PASITELKIAMI SUBTIEKĖJAI</w:t>
            </w:r>
          </w:p>
        </w:tc>
      </w:tr>
      <w:tr w:rsidR="008D61A2" w:rsidRPr="00F269F1" w14:paraId="4BEE5842" w14:textId="77777777" w:rsidTr="00945A7F">
        <w:trPr>
          <w:trHeight w:val="300"/>
        </w:trPr>
        <w:tc>
          <w:tcPr>
            <w:tcW w:w="2704" w:type="dxa"/>
            <w:gridSpan w:val="2"/>
          </w:tcPr>
          <w:p w14:paraId="725DC43A" w14:textId="77777777" w:rsidR="008D61A2" w:rsidRPr="00F269F1" w:rsidRDefault="008D61A2" w:rsidP="00945A7F">
            <w:pPr>
              <w:rPr>
                <w:rFonts w:asciiTheme="minorHAnsi" w:hAnsiTheme="minorHAnsi" w:cstheme="minorHAnsi"/>
                <w:b/>
                <w:bCs/>
                <w:kern w:val="2"/>
                <w:szCs w:val="24"/>
              </w:rPr>
            </w:pPr>
            <w:r w:rsidRPr="00F269F1">
              <w:rPr>
                <w:rFonts w:asciiTheme="minorHAnsi" w:hAnsiTheme="minorHAnsi" w:cstheme="minorHAnsi"/>
                <w:b/>
                <w:bCs/>
                <w:kern w:val="2"/>
                <w:szCs w:val="24"/>
              </w:rPr>
              <w:t>Sutarties vykdymui pasitelkiami subtiekėjai ir (ar) specialistai</w:t>
            </w:r>
          </w:p>
        </w:tc>
        <w:tc>
          <w:tcPr>
            <w:tcW w:w="6831" w:type="dxa"/>
            <w:gridSpan w:val="2"/>
          </w:tcPr>
          <w:p w14:paraId="123DE98C" w14:textId="77777777" w:rsidR="008D61A2" w:rsidRPr="00F269F1" w:rsidRDefault="008D61A2" w:rsidP="00945A7F">
            <w:pPr>
              <w:rPr>
                <w:rFonts w:asciiTheme="minorHAnsi" w:hAnsiTheme="minorHAnsi" w:cstheme="minorHAnsi"/>
                <w:kern w:val="2"/>
                <w:szCs w:val="24"/>
              </w:rPr>
            </w:pPr>
            <w:r w:rsidRPr="00F269F1">
              <w:rPr>
                <w:rFonts w:asciiTheme="minorHAnsi" w:hAnsiTheme="minorHAnsi" w:cstheme="minorHAnsi"/>
                <w:kern w:val="2"/>
                <w:szCs w:val="24"/>
              </w:rPr>
              <w:t>Sutarties vykdymui subtiekėjai ir (ar) specialistai nepasitelkiami.</w:t>
            </w:r>
          </w:p>
          <w:p w14:paraId="6C3558BA" w14:textId="77777777" w:rsidR="008D61A2" w:rsidRPr="00F269F1" w:rsidRDefault="008D61A2" w:rsidP="00945A7F">
            <w:pPr>
              <w:rPr>
                <w:rFonts w:asciiTheme="minorHAnsi" w:hAnsiTheme="minorHAnsi" w:cstheme="minorHAnsi"/>
                <w:kern w:val="2"/>
                <w:szCs w:val="24"/>
              </w:rPr>
            </w:pPr>
            <w:r w:rsidRPr="00F269F1">
              <w:rPr>
                <w:rFonts w:asciiTheme="minorHAnsi" w:hAnsiTheme="minorHAnsi" w:cstheme="minorHAnsi"/>
                <w:kern w:val="2"/>
                <w:szCs w:val="24"/>
              </w:rPr>
              <w:t>arba</w:t>
            </w:r>
          </w:p>
          <w:p w14:paraId="5599D29A" w14:textId="77777777" w:rsidR="008D61A2" w:rsidRPr="00F269F1" w:rsidRDefault="008D61A2" w:rsidP="00945A7F">
            <w:pPr>
              <w:rPr>
                <w:rFonts w:asciiTheme="minorHAnsi" w:hAnsiTheme="minorHAnsi" w:cstheme="minorHAnsi"/>
                <w:kern w:val="2"/>
                <w:szCs w:val="24"/>
              </w:rPr>
            </w:pPr>
          </w:p>
          <w:p w14:paraId="093141AE" w14:textId="77777777" w:rsidR="008D61A2" w:rsidRPr="00F269F1" w:rsidRDefault="008D61A2" w:rsidP="00945A7F">
            <w:pPr>
              <w:rPr>
                <w:rFonts w:asciiTheme="minorHAnsi" w:hAnsiTheme="minorHAnsi" w:cstheme="minorHAnsi"/>
                <w:kern w:val="2"/>
                <w:szCs w:val="24"/>
              </w:rPr>
            </w:pPr>
            <w:r w:rsidRPr="00F269F1">
              <w:rPr>
                <w:rFonts w:asciiTheme="minorHAnsi" w:hAnsiTheme="minorHAnsi" w:cstheme="minorHAnsi"/>
                <w:kern w:val="2"/>
                <w:szCs w:val="24"/>
              </w:rPr>
              <w:t>Sutarties vykdymui pasitelkiami subtiekėjai ir (ar) specialistai yra nurodyti Sutarties priede Nr. 4 „Sutarties vykdymui pasitelkiami subtiekėjai ir (ar) specialistai“</w:t>
            </w:r>
          </w:p>
          <w:p w14:paraId="41B15A9F" w14:textId="77777777" w:rsidR="008D61A2" w:rsidRPr="00F269F1" w:rsidRDefault="008D61A2" w:rsidP="00945A7F">
            <w:pPr>
              <w:rPr>
                <w:rFonts w:asciiTheme="minorHAnsi" w:hAnsiTheme="minorHAnsi" w:cstheme="minorHAnsi"/>
                <w:b/>
                <w:bCs/>
                <w:kern w:val="2"/>
                <w:szCs w:val="24"/>
              </w:rPr>
            </w:pPr>
          </w:p>
        </w:tc>
      </w:tr>
      <w:tr w:rsidR="008D61A2" w:rsidRPr="00F269F1" w14:paraId="0F83C582" w14:textId="77777777" w:rsidTr="00945A7F">
        <w:trPr>
          <w:trHeight w:val="300"/>
        </w:trPr>
        <w:tc>
          <w:tcPr>
            <w:tcW w:w="9535" w:type="dxa"/>
            <w:gridSpan w:val="4"/>
          </w:tcPr>
          <w:p w14:paraId="11BCB54B" w14:textId="77777777" w:rsidR="008D61A2" w:rsidRPr="00F269F1" w:rsidRDefault="008D61A2" w:rsidP="00945A7F">
            <w:pPr>
              <w:jc w:val="center"/>
              <w:rPr>
                <w:rFonts w:asciiTheme="minorHAnsi" w:hAnsiTheme="minorHAnsi" w:cstheme="minorHAnsi"/>
                <w:b/>
                <w:bCs/>
                <w:kern w:val="2"/>
                <w:szCs w:val="24"/>
              </w:rPr>
            </w:pPr>
            <w:r w:rsidRPr="00F269F1">
              <w:rPr>
                <w:rFonts w:asciiTheme="minorHAnsi" w:hAnsiTheme="minorHAnsi" w:cstheme="minorHAnsi"/>
                <w:b/>
                <w:bCs/>
                <w:kern w:val="2"/>
                <w:szCs w:val="24"/>
              </w:rPr>
              <w:t>8. PRIEVOLIŲ PAGAL SUTARTĮ ĮVYKDYMO UŽTIKRINIMAS</w:t>
            </w:r>
          </w:p>
        </w:tc>
      </w:tr>
      <w:tr w:rsidR="008D61A2" w:rsidRPr="00F269F1" w14:paraId="29402C48" w14:textId="77777777" w:rsidTr="00945A7F">
        <w:trPr>
          <w:trHeight w:val="300"/>
        </w:trPr>
        <w:tc>
          <w:tcPr>
            <w:tcW w:w="2704" w:type="dxa"/>
            <w:gridSpan w:val="2"/>
          </w:tcPr>
          <w:p w14:paraId="4D3CB5BD" w14:textId="77777777" w:rsidR="008D61A2" w:rsidRPr="00F269F1" w:rsidRDefault="008D61A2" w:rsidP="00945A7F">
            <w:pPr>
              <w:rPr>
                <w:rFonts w:asciiTheme="minorHAnsi" w:hAnsiTheme="minorHAnsi" w:cstheme="minorHAnsi"/>
                <w:b/>
                <w:bCs/>
                <w:kern w:val="2"/>
                <w:szCs w:val="24"/>
              </w:rPr>
            </w:pPr>
            <w:r w:rsidRPr="00F269F1">
              <w:rPr>
                <w:rFonts w:asciiTheme="minorHAnsi" w:hAnsiTheme="minorHAnsi" w:cstheme="minorHAnsi"/>
                <w:b/>
                <w:bCs/>
                <w:kern w:val="2"/>
                <w:szCs w:val="24"/>
              </w:rPr>
              <w:t>8.1. Prievolių pagal Sutartį įvykdymo užtikrinimas</w:t>
            </w:r>
          </w:p>
        </w:tc>
        <w:tc>
          <w:tcPr>
            <w:tcW w:w="6831" w:type="dxa"/>
            <w:gridSpan w:val="2"/>
          </w:tcPr>
          <w:p w14:paraId="2D14DF44" w14:textId="77777777" w:rsidR="008D61A2" w:rsidRPr="00F269F1" w:rsidRDefault="008D61A2" w:rsidP="00945A7F">
            <w:pPr>
              <w:rPr>
                <w:rFonts w:asciiTheme="minorHAnsi" w:hAnsiTheme="minorHAnsi" w:cstheme="minorHAnsi"/>
                <w:kern w:val="2"/>
                <w:szCs w:val="24"/>
              </w:rPr>
            </w:pPr>
            <w:r w:rsidRPr="00F269F1">
              <w:rPr>
                <w:rFonts w:asciiTheme="minorHAnsi" w:hAnsiTheme="minorHAnsi" w:cstheme="minorHAnsi"/>
                <w:kern w:val="2"/>
                <w:szCs w:val="24"/>
              </w:rPr>
              <w:t>Prievolių pagal Sutartį įvykdymas užtikrinamas:</w:t>
            </w:r>
          </w:p>
          <w:p w14:paraId="14C5F1BF" w14:textId="77777777" w:rsidR="008D61A2" w:rsidRPr="00F269F1" w:rsidRDefault="008D61A2" w:rsidP="00945A7F">
            <w:pPr>
              <w:rPr>
                <w:rFonts w:asciiTheme="minorHAnsi" w:hAnsiTheme="minorHAnsi" w:cstheme="minorHAnsi"/>
                <w:kern w:val="2"/>
                <w:szCs w:val="24"/>
              </w:rPr>
            </w:pPr>
            <w:r w:rsidRPr="00F269F1">
              <w:rPr>
                <w:rFonts w:asciiTheme="minorHAnsi" w:hAnsiTheme="minorHAnsi" w:cstheme="minorHAnsi"/>
                <w:kern w:val="2"/>
                <w:szCs w:val="24"/>
              </w:rPr>
              <w:t>Netesybomis (delspinigiais, bauda);</w:t>
            </w:r>
          </w:p>
          <w:p w14:paraId="08D7EF27" w14:textId="77777777" w:rsidR="008D61A2" w:rsidRPr="00F269F1" w:rsidRDefault="008D61A2" w:rsidP="00945A7F">
            <w:pPr>
              <w:rPr>
                <w:rFonts w:asciiTheme="minorHAnsi" w:hAnsiTheme="minorHAnsi" w:cstheme="minorHAnsi"/>
                <w:kern w:val="2"/>
                <w:szCs w:val="24"/>
              </w:rPr>
            </w:pPr>
            <w:r w:rsidRPr="00F269F1">
              <w:rPr>
                <w:rFonts w:asciiTheme="minorHAnsi" w:hAnsiTheme="minorHAnsi" w:cstheme="minorHAnsi"/>
                <w:kern w:val="2"/>
                <w:szCs w:val="24"/>
              </w:rPr>
              <w:t>Pirmojo pareikalavimo banko garantija;</w:t>
            </w:r>
          </w:p>
          <w:p w14:paraId="5EFE5893" w14:textId="77777777" w:rsidR="008D61A2" w:rsidRPr="00F269F1" w:rsidRDefault="008D61A2" w:rsidP="00945A7F">
            <w:pPr>
              <w:rPr>
                <w:rFonts w:asciiTheme="minorHAnsi" w:hAnsiTheme="minorHAnsi" w:cstheme="minorHAnsi"/>
                <w:kern w:val="2"/>
                <w:szCs w:val="24"/>
              </w:rPr>
            </w:pPr>
            <w:r w:rsidRPr="00F269F1">
              <w:rPr>
                <w:rFonts w:asciiTheme="minorHAnsi" w:hAnsiTheme="minorHAnsi" w:cstheme="minorHAnsi"/>
                <w:kern w:val="2"/>
                <w:szCs w:val="24"/>
              </w:rPr>
              <w:t>Draudimo bendrovės laidavimo draudimu.</w:t>
            </w:r>
          </w:p>
          <w:p w14:paraId="5E98DC16" w14:textId="77777777" w:rsidR="008D61A2" w:rsidRPr="00F269F1" w:rsidRDefault="008D61A2" w:rsidP="00945A7F">
            <w:pPr>
              <w:rPr>
                <w:rFonts w:asciiTheme="minorHAnsi" w:hAnsiTheme="minorHAnsi" w:cstheme="minorHAnsi"/>
                <w:kern w:val="2"/>
                <w:szCs w:val="24"/>
              </w:rPr>
            </w:pPr>
          </w:p>
        </w:tc>
      </w:tr>
      <w:tr w:rsidR="008D61A2" w:rsidRPr="00F269F1" w14:paraId="6D259456" w14:textId="77777777" w:rsidTr="00945A7F">
        <w:trPr>
          <w:trHeight w:val="300"/>
        </w:trPr>
        <w:tc>
          <w:tcPr>
            <w:tcW w:w="2704" w:type="dxa"/>
            <w:gridSpan w:val="2"/>
          </w:tcPr>
          <w:p w14:paraId="1DEF9C67" w14:textId="77777777" w:rsidR="008D61A2" w:rsidRPr="00F269F1" w:rsidRDefault="008D61A2" w:rsidP="00945A7F">
            <w:pPr>
              <w:rPr>
                <w:rFonts w:asciiTheme="minorHAnsi" w:hAnsiTheme="minorHAnsi" w:cstheme="minorHAnsi"/>
                <w:b/>
                <w:bCs/>
                <w:kern w:val="2"/>
                <w:szCs w:val="24"/>
              </w:rPr>
            </w:pPr>
            <w:r w:rsidRPr="00F269F1">
              <w:rPr>
                <w:rFonts w:asciiTheme="minorHAnsi" w:hAnsiTheme="minorHAnsi" w:cstheme="minorHAnsi"/>
                <w:b/>
                <w:bCs/>
                <w:kern w:val="2"/>
                <w:szCs w:val="24"/>
              </w:rPr>
              <w:t xml:space="preserve">8.2. Sutarties įvykdymo užtikrinimo pateikimas </w:t>
            </w:r>
          </w:p>
        </w:tc>
        <w:tc>
          <w:tcPr>
            <w:tcW w:w="6831" w:type="dxa"/>
            <w:gridSpan w:val="2"/>
          </w:tcPr>
          <w:p w14:paraId="0C4FD185" w14:textId="77777777" w:rsidR="008D61A2" w:rsidRPr="00F269F1" w:rsidRDefault="008D61A2" w:rsidP="00945A7F">
            <w:pPr>
              <w:rPr>
                <w:rFonts w:asciiTheme="minorHAnsi" w:hAnsiTheme="minorHAnsi" w:cstheme="minorHAnsi"/>
                <w:kern w:val="2"/>
                <w:szCs w:val="24"/>
              </w:rPr>
            </w:pPr>
            <w:r w:rsidRPr="00F269F1">
              <w:rPr>
                <w:rFonts w:asciiTheme="minorHAnsi" w:hAnsiTheme="minorHAnsi" w:cstheme="minorHAnsi"/>
                <w:kern w:val="2"/>
                <w:szCs w:val="24"/>
                <w:shd w:val="clear" w:color="auto" w:fill="FFFFFF"/>
              </w:rPr>
              <w:t xml:space="preserve">Tiekėjas ne vėliau kaip per 10 (dešimt) darbo dienų nuo Sutarties pasirašymo dienos turi pateikti Pirkėjui 8000 </w:t>
            </w:r>
            <w:proofErr w:type="spellStart"/>
            <w:r w:rsidRPr="00F269F1">
              <w:rPr>
                <w:rFonts w:asciiTheme="minorHAnsi" w:hAnsiTheme="minorHAnsi" w:cstheme="minorHAnsi"/>
                <w:kern w:val="2"/>
                <w:szCs w:val="24"/>
                <w:shd w:val="clear" w:color="auto" w:fill="FFFFFF"/>
              </w:rPr>
              <w:t>Eur</w:t>
            </w:r>
            <w:proofErr w:type="spellEnd"/>
            <w:r w:rsidRPr="00F269F1">
              <w:rPr>
                <w:rFonts w:asciiTheme="minorHAnsi" w:hAnsiTheme="minorHAnsi" w:cstheme="minorHAnsi"/>
                <w:kern w:val="2"/>
                <w:szCs w:val="24"/>
                <w:shd w:val="clear" w:color="auto" w:fill="FFFFFF"/>
              </w:rPr>
              <w:t xml:space="preserve"> (aštuonių tūkstančių eurų) pirmo pareikalavimo banko garantiją arba draudimo bendrovės laidavimo draudimo raštą, atitinkančius Bendrųjų sąlygų 10 skyriaus reikalavimus. Esant poreikiui, gavus tiekėjo prašymą, šis terminas gali būti pratęstas Šalių suderintam terminui.</w:t>
            </w:r>
          </w:p>
        </w:tc>
      </w:tr>
      <w:tr w:rsidR="008D61A2" w:rsidRPr="00F269F1" w14:paraId="238D252C" w14:textId="77777777" w:rsidTr="00945A7F">
        <w:trPr>
          <w:trHeight w:val="300"/>
        </w:trPr>
        <w:tc>
          <w:tcPr>
            <w:tcW w:w="9535" w:type="dxa"/>
            <w:gridSpan w:val="4"/>
          </w:tcPr>
          <w:p w14:paraId="55B889D9" w14:textId="77777777" w:rsidR="008D61A2" w:rsidRPr="00F269F1" w:rsidRDefault="008D61A2" w:rsidP="00945A7F">
            <w:pPr>
              <w:ind w:firstLine="720"/>
              <w:jc w:val="center"/>
              <w:rPr>
                <w:rFonts w:asciiTheme="minorHAnsi" w:hAnsiTheme="minorHAnsi" w:cstheme="minorHAnsi"/>
                <w:b/>
                <w:bCs/>
                <w:kern w:val="2"/>
                <w:szCs w:val="24"/>
              </w:rPr>
            </w:pPr>
            <w:r w:rsidRPr="00F269F1">
              <w:rPr>
                <w:rFonts w:asciiTheme="minorHAnsi" w:hAnsiTheme="minorHAnsi" w:cstheme="minorHAnsi"/>
                <w:b/>
                <w:bCs/>
                <w:kern w:val="2"/>
                <w:szCs w:val="24"/>
              </w:rPr>
              <w:lastRenderedPageBreak/>
              <w:t>9. ŠALIŲ ATSAKOMYBĖ</w:t>
            </w:r>
            <w:r w:rsidRPr="00F269F1">
              <w:rPr>
                <w:rFonts w:asciiTheme="minorHAnsi" w:hAnsiTheme="minorHAnsi" w:cstheme="minorHAnsi"/>
                <w:b/>
                <w:bCs/>
                <w:kern w:val="2"/>
                <w:szCs w:val="24"/>
              </w:rPr>
              <w:tab/>
            </w:r>
          </w:p>
        </w:tc>
      </w:tr>
      <w:tr w:rsidR="008D61A2" w:rsidRPr="00F269F1" w14:paraId="04879218" w14:textId="77777777" w:rsidTr="00945A7F">
        <w:trPr>
          <w:trHeight w:val="300"/>
        </w:trPr>
        <w:tc>
          <w:tcPr>
            <w:tcW w:w="2704" w:type="dxa"/>
            <w:gridSpan w:val="2"/>
          </w:tcPr>
          <w:p w14:paraId="78D7CC91" w14:textId="77777777" w:rsidR="008D61A2" w:rsidRPr="00F269F1" w:rsidRDefault="008D61A2" w:rsidP="00945A7F">
            <w:pPr>
              <w:rPr>
                <w:rFonts w:asciiTheme="minorHAnsi" w:hAnsiTheme="minorHAnsi" w:cstheme="minorHAnsi"/>
                <w:b/>
                <w:bCs/>
                <w:kern w:val="2"/>
                <w:szCs w:val="24"/>
              </w:rPr>
            </w:pPr>
            <w:r w:rsidRPr="00F269F1">
              <w:rPr>
                <w:rFonts w:asciiTheme="minorHAnsi" w:hAnsiTheme="minorHAnsi" w:cstheme="minorHAnsi"/>
                <w:b/>
                <w:bCs/>
                <w:kern w:val="2"/>
                <w:szCs w:val="24"/>
              </w:rPr>
              <w:t>9.1. Pirkėjui taikomos netesybos už mokėjimų pagal Sutartį vėlavimą</w:t>
            </w:r>
          </w:p>
        </w:tc>
        <w:tc>
          <w:tcPr>
            <w:tcW w:w="6831" w:type="dxa"/>
            <w:gridSpan w:val="2"/>
          </w:tcPr>
          <w:p w14:paraId="09CFD0BD" w14:textId="2EBC68BE" w:rsidR="008D61A2" w:rsidRPr="00F269F1" w:rsidRDefault="008D61A2" w:rsidP="00945A7F">
            <w:pPr>
              <w:rPr>
                <w:rFonts w:asciiTheme="minorHAnsi" w:hAnsiTheme="minorHAnsi" w:cstheme="minorHAnsi"/>
                <w:color w:val="FF0000"/>
                <w:kern w:val="2"/>
                <w:szCs w:val="24"/>
              </w:rPr>
            </w:pPr>
            <w:r w:rsidRPr="00F269F1">
              <w:rPr>
                <w:rFonts w:asciiTheme="minorHAnsi" w:hAnsiTheme="minorHAnsi" w:cstheme="minorHAnsi"/>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F269F1">
              <w:rPr>
                <w:rFonts w:asciiTheme="minorHAnsi" w:hAnsiTheme="minorHAnsi" w:cstheme="minorHAnsi"/>
                <w:kern w:val="2"/>
                <w:szCs w:val="24"/>
              </w:rPr>
              <w:t xml:space="preserve">0,02 (dvi šimtosios) procento </w:t>
            </w:r>
            <w:r w:rsidRPr="00F269F1">
              <w:rPr>
                <w:rFonts w:asciiTheme="minorHAnsi" w:hAnsiTheme="minorHAnsi" w:cstheme="minorHAnsi"/>
                <w:color w:val="000000"/>
                <w:kern w:val="2"/>
                <w:szCs w:val="24"/>
              </w:rPr>
              <w:t xml:space="preserve">dydžio delspinigius nuo neapmokėtos sumos be PVM už kiekvieną vėlavimo </w:t>
            </w:r>
            <w:r w:rsidRPr="00F269F1">
              <w:rPr>
                <w:rFonts w:asciiTheme="minorHAnsi" w:hAnsiTheme="minorHAnsi" w:cstheme="minorHAnsi"/>
                <w:kern w:val="2"/>
                <w:szCs w:val="24"/>
              </w:rPr>
              <w:t>dieną.</w:t>
            </w:r>
            <w:r w:rsidRPr="00F269F1">
              <w:rPr>
                <w:rFonts w:asciiTheme="minorHAnsi" w:hAnsiTheme="minorHAnsi" w:cstheme="minorHAnsi"/>
                <w:color w:val="000000"/>
                <w:kern w:val="2"/>
                <w:szCs w:val="24"/>
              </w:rPr>
              <w:t> </w:t>
            </w:r>
          </w:p>
        </w:tc>
      </w:tr>
      <w:tr w:rsidR="008D61A2" w:rsidRPr="00F269F1" w14:paraId="4A614A33" w14:textId="77777777" w:rsidTr="00945A7F">
        <w:trPr>
          <w:trHeight w:val="300"/>
        </w:trPr>
        <w:tc>
          <w:tcPr>
            <w:tcW w:w="2704" w:type="dxa"/>
            <w:gridSpan w:val="2"/>
          </w:tcPr>
          <w:p w14:paraId="5FFC555E" w14:textId="77777777" w:rsidR="008D61A2" w:rsidRPr="00F269F1" w:rsidRDefault="008D61A2" w:rsidP="00945A7F">
            <w:pPr>
              <w:rPr>
                <w:rFonts w:asciiTheme="minorHAnsi" w:hAnsiTheme="minorHAnsi" w:cstheme="minorHAnsi"/>
                <w:b/>
                <w:bCs/>
                <w:kern w:val="2"/>
                <w:szCs w:val="24"/>
              </w:rPr>
            </w:pPr>
            <w:r w:rsidRPr="00F269F1">
              <w:rPr>
                <w:rFonts w:asciiTheme="minorHAnsi" w:hAnsiTheme="minorHAnsi" w:cstheme="minorHAnsi"/>
                <w:b/>
                <w:bCs/>
                <w:kern w:val="2"/>
                <w:szCs w:val="24"/>
              </w:rPr>
              <w:t>9.2. Tiekėjui taikomos netesybos</w:t>
            </w:r>
          </w:p>
        </w:tc>
        <w:tc>
          <w:tcPr>
            <w:tcW w:w="6831" w:type="dxa"/>
            <w:gridSpan w:val="2"/>
          </w:tcPr>
          <w:p w14:paraId="6E63EF42" w14:textId="0D0B2043" w:rsidR="008D61A2" w:rsidRPr="00F269F1" w:rsidRDefault="008D61A2" w:rsidP="00945A7F">
            <w:pPr>
              <w:jc w:val="both"/>
              <w:rPr>
                <w:rFonts w:asciiTheme="minorHAnsi" w:hAnsiTheme="minorHAnsi" w:cstheme="minorHAnsi"/>
                <w:szCs w:val="24"/>
              </w:rPr>
            </w:pPr>
            <w:r w:rsidRPr="00F269F1">
              <w:rPr>
                <w:rFonts w:asciiTheme="minorHAnsi" w:hAnsiTheme="minorHAnsi" w:cstheme="minorHAnsi"/>
                <w:kern w:val="2"/>
                <w:szCs w:val="24"/>
              </w:rPr>
              <w:t>9</w:t>
            </w:r>
            <w:r w:rsidRPr="00F269F1">
              <w:rPr>
                <w:rFonts w:asciiTheme="minorHAnsi" w:hAnsiTheme="minorHAnsi" w:cstheme="minorHAnsi"/>
                <w:kern w:val="2"/>
                <w:szCs w:val="24"/>
                <w:lang w:val="en-US"/>
              </w:rPr>
              <w:t xml:space="preserve">.2.1. </w:t>
            </w:r>
            <w:r w:rsidRPr="00F269F1">
              <w:rPr>
                <w:rFonts w:asciiTheme="minorHAnsi" w:hAnsiTheme="minorHAnsi" w:cstheme="minorHAnsi"/>
                <w:color w:val="000000"/>
                <w:kern w:val="2"/>
                <w:szCs w:val="24"/>
              </w:rPr>
              <w:t>Jeigu Tiekėjas vėluoja vykdyti užsakymą, tiekti Prekes ar ištaisyti jų trūkumus arba nevykdo kitų sutartinių įsipareigojimų,</w:t>
            </w:r>
            <w:r w:rsidRPr="00F269F1">
              <w:rPr>
                <w:rFonts w:asciiTheme="minorHAnsi" w:hAnsiTheme="minorHAnsi" w:cstheme="minorHAnsi"/>
                <w:kern w:val="2"/>
                <w:szCs w:val="24"/>
              </w:rPr>
              <w:t xml:space="preserve"> Pirkėjas nuo kitos nei nustatytas terminas dienos Tiekėjui skaičiuoja 0,02 (dvi šimtosios) procento dydžio delspinigius už kiekvieną uždelstą dieną nuo laiku neperduotų Prekių ar Prekių, turinčių trūkumų, kainos be PVM. </w:t>
            </w:r>
          </w:p>
          <w:p w14:paraId="0ADE9757" w14:textId="77777777" w:rsidR="008D61A2" w:rsidRPr="00F269F1" w:rsidRDefault="008D61A2" w:rsidP="00945A7F">
            <w:pPr>
              <w:rPr>
                <w:rFonts w:asciiTheme="minorHAnsi" w:hAnsiTheme="minorHAnsi" w:cstheme="minorHAnsi"/>
                <w:kern w:val="2"/>
                <w:szCs w:val="24"/>
              </w:rPr>
            </w:pPr>
          </w:p>
          <w:p w14:paraId="18608880" w14:textId="26129586" w:rsidR="008D61A2" w:rsidRPr="00F269F1" w:rsidRDefault="008D61A2" w:rsidP="00945A7F">
            <w:pPr>
              <w:jc w:val="both"/>
              <w:rPr>
                <w:rFonts w:asciiTheme="minorHAnsi" w:hAnsiTheme="minorHAnsi" w:cstheme="minorHAnsi"/>
                <w:b/>
                <w:bCs/>
                <w:kern w:val="2"/>
                <w:szCs w:val="24"/>
              </w:rPr>
            </w:pPr>
            <w:r w:rsidRPr="00F269F1">
              <w:rPr>
                <w:rFonts w:asciiTheme="minorHAnsi" w:hAnsiTheme="minorHAnsi" w:cstheme="minorHAnsi"/>
                <w:kern w:val="2"/>
                <w:szCs w:val="24"/>
              </w:rPr>
              <w:t>9.2.2.</w:t>
            </w:r>
            <w:r w:rsidRPr="00F269F1">
              <w:rPr>
                <w:rFonts w:asciiTheme="minorHAnsi" w:hAnsiTheme="minorHAnsi" w:cstheme="minorHAnsi"/>
                <w:kern w:val="2"/>
                <w:szCs w:val="24"/>
                <w:lang w:val="en-US"/>
              </w:rPr>
              <w:t xml:space="preserve"> </w:t>
            </w:r>
            <w:r w:rsidRPr="00F269F1">
              <w:rPr>
                <w:rFonts w:asciiTheme="minorHAnsi" w:hAnsiTheme="minorHAnsi" w:cstheme="minorHAnsi"/>
                <w:kern w:val="2"/>
                <w:szCs w:val="24"/>
              </w:rPr>
              <w:t>Tiekėjas privalo sumokėti Pirkėjui netesybas per 30</w:t>
            </w:r>
            <w:r w:rsidR="009E3C96">
              <w:rPr>
                <w:rFonts w:asciiTheme="minorHAnsi" w:hAnsiTheme="minorHAnsi" w:cstheme="minorHAnsi"/>
                <w:kern w:val="2"/>
                <w:szCs w:val="24"/>
              </w:rPr>
              <w:t> </w:t>
            </w:r>
            <w:r w:rsidRPr="00F269F1">
              <w:rPr>
                <w:rFonts w:asciiTheme="minorHAnsi" w:hAnsiTheme="minorHAnsi" w:cstheme="minorHAnsi"/>
                <w:kern w:val="2"/>
                <w:szCs w:val="24"/>
              </w:rPr>
              <w:t xml:space="preserve">kalendorinių dienų nuo Pirkėjo pareikalavimo. </w:t>
            </w:r>
          </w:p>
        </w:tc>
      </w:tr>
      <w:tr w:rsidR="008D61A2" w:rsidRPr="00F269F1" w14:paraId="3EA7CFFB" w14:textId="77777777" w:rsidTr="00945A7F">
        <w:trPr>
          <w:trHeight w:val="300"/>
        </w:trPr>
        <w:tc>
          <w:tcPr>
            <w:tcW w:w="2704" w:type="dxa"/>
            <w:gridSpan w:val="2"/>
          </w:tcPr>
          <w:p w14:paraId="11686D1B" w14:textId="77777777" w:rsidR="008D61A2" w:rsidRPr="00F269F1" w:rsidRDefault="008D61A2" w:rsidP="00945A7F">
            <w:pPr>
              <w:rPr>
                <w:rFonts w:asciiTheme="minorHAnsi" w:hAnsiTheme="minorHAnsi" w:cstheme="minorHAnsi"/>
                <w:b/>
                <w:bCs/>
                <w:kern w:val="2"/>
                <w:szCs w:val="24"/>
              </w:rPr>
            </w:pPr>
            <w:r w:rsidRPr="00F269F1">
              <w:rPr>
                <w:rFonts w:asciiTheme="minorHAnsi" w:hAnsiTheme="minorHAnsi" w:cstheme="minorHAnsi"/>
                <w:b/>
                <w:bCs/>
                <w:kern w:val="2"/>
                <w:szCs w:val="24"/>
              </w:rPr>
              <w:t>9.3. Tiekėjui / Pirkėjui taikoma bauda nutraukus Sutartį dėl esminio Sutarties pažeidimo</w:t>
            </w:r>
          </w:p>
        </w:tc>
        <w:tc>
          <w:tcPr>
            <w:tcW w:w="6831" w:type="dxa"/>
            <w:gridSpan w:val="2"/>
          </w:tcPr>
          <w:p w14:paraId="6E2E71D5" w14:textId="31FEF898" w:rsidR="008D61A2" w:rsidRPr="00F269F1" w:rsidRDefault="008D61A2" w:rsidP="00945A7F">
            <w:pPr>
              <w:rPr>
                <w:rFonts w:asciiTheme="minorHAnsi" w:hAnsiTheme="minorHAnsi" w:cstheme="minorHAnsi"/>
                <w:kern w:val="2"/>
                <w:szCs w:val="24"/>
              </w:rPr>
            </w:pPr>
            <w:r w:rsidRPr="00F269F1">
              <w:rPr>
                <w:rFonts w:asciiTheme="minorHAnsi" w:hAnsiTheme="minorHAnsi" w:cstheme="minorHAnsi"/>
                <w:kern w:val="2"/>
                <w:szCs w:val="24"/>
              </w:rPr>
              <w:t xml:space="preserve">Nutraukus Sutartį dėl esminio Sutarties pažeidimo, mokama 7000,00 </w:t>
            </w:r>
            <w:proofErr w:type="spellStart"/>
            <w:r w:rsidRPr="00F269F1">
              <w:rPr>
                <w:rFonts w:asciiTheme="minorHAnsi" w:hAnsiTheme="minorHAnsi" w:cstheme="minorHAnsi"/>
                <w:kern w:val="2"/>
                <w:szCs w:val="24"/>
              </w:rPr>
              <w:t>Eur</w:t>
            </w:r>
            <w:proofErr w:type="spellEnd"/>
            <w:r w:rsidRPr="00F269F1">
              <w:rPr>
                <w:rFonts w:asciiTheme="minorHAnsi" w:hAnsiTheme="minorHAnsi" w:cstheme="minorHAnsi"/>
                <w:kern w:val="2"/>
                <w:szCs w:val="24"/>
              </w:rPr>
              <w:t xml:space="preserve"> (septynių tūkstančių eurų) dydžio bauda.</w:t>
            </w:r>
          </w:p>
          <w:p w14:paraId="06D1EE18" w14:textId="77777777" w:rsidR="008D61A2" w:rsidRPr="00F269F1" w:rsidRDefault="008D61A2" w:rsidP="00945A7F">
            <w:pPr>
              <w:rPr>
                <w:rFonts w:asciiTheme="minorHAnsi" w:hAnsiTheme="minorHAnsi" w:cstheme="minorHAnsi"/>
                <w:kern w:val="2"/>
                <w:szCs w:val="24"/>
              </w:rPr>
            </w:pPr>
          </w:p>
        </w:tc>
      </w:tr>
      <w:tr w:rsidR="008D61A2" w:rsidRPr="00F269F1" w14:paraId="4AC3A315" w14:textId="77777777" w:rsidTr="00945A7F">
        <w:trPr>
          <w:trHeight w:val="300"/>
        </w:trPr>
        <w:tc>
          <w:tcPr>
            <w:tcW w:w="2704" w:type="dxa"/>
            <w:gridSpan w:val="2"/>
          </w:tcPr>
          <w:p w14:paraId="46E2B20A" w14:textId="77777777" w:rsidR="008D61A2" w:rsidRPr="00F269F1" w:rsidRDefault="008D61A2" w:rsidP="00945A7F">
            <w:pPr>
              <w:rPr>
                <w:rFonts w:asciiTheme="minorHAnsi" w:hAnsiTheme="minorHAnsi" w:cstheme="minorHAnsi"/>
                <w:b/>
                <w:bCs/>
                <w:kern w:val="2"/>
                <w:szCs w:val="24"/>
              </w:rPr>
            </w:pPr>
            <w:r w:rsidRPr="00F269F1">
              <w:rPr>
                <w:rFonts w:asciiTheme="minorHAnsi" w:hAnsiTheme="minorHAnsi" w:cstheme="minorHAnsi"/>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01D50C05" w14:textId="77777777" w:rsidR="008D61A2" w:rsidRPr="00F269F1" w:rsidRDefault="008D61A2" w:rsidP="00945A7F">
            <w:pPr>
              <w:rPr>
                <w:rFonts w:asciiTheme="minorHAnsi" w:hAnsiTheme="minorHAnsi" w:cstheme="minorHAnsi"/>
                <w:color w:val="000000"/>
                <w:kern w:val="2"/>
                <w:szCs w:val="24"/>
              </w:rPr>
            </w:pPr>
            <w:r w:rsidRPr="00F269F1">
              <w:rPr>
                <w:rFonts w:asciiTheme="minorHAnsi" w:hAnsiTheme="minorHAnsi" w:cstheme="minorHAnsi"/>
                <w:color w:val="000000"/>
                <w:kern w:val="2"/>
                <w:szCs w:val="24"/>
              </w:rPr>
              <w:t>Netaikoma</w:t>
            </w:r>
          </w:p>
          <w:p w14:paraId="653ABBE2" w14:textId="77777777" w:rsidR="008D61A2" w:rsidRPr="00F269F1" w:rsidRDefault="008D61A2" w:rsidP="00945A7F">
            <w:pPr>
              <w:rPr>
                <w:rFonts w:asciiTheme="minorHAnsi" w:hAnsiTheme="minorHAnsi" w:cstheme="minorHAnsi"/>
                <w:kern w:val="2"/>
                <w:szCs w:val="24"/>
              </w:rPr>
            </w:pPr>
          </w:p>
          <w:p w14:paraId="1946C36B" w14:textId="77777777" w:rsidR="008D61A2" w:rsidRPr="00F269F1" w:rsidRDefault="008D61A2" w:rsidP="00945A7F">
            <w:pPr>
              <w:rPr>
                <w:rFonts w:asciiTheme="minorHAnsi" w:hAnsiTheme="minorHAnsi" w:cstheme="minorHAnsi"/>
                <w:kern w:val="2"/>
                <w:szCs w:val="24"/>
              </w:rPr>
            </w:pPr>
          </w:p>
        </w:tc>
      </w:tr>
      <w:tr w:rsidR="008D61A2" w:rsidRPr="00F269F1" w14:paraId="58019CC0" w14:textId="77777777" w:rsidTr="00945A7F">
        <w:trPr>
          <w:trHeight w:val="300"/>
        </w:trPr>
        <w:tc>
          <w:tcPr>
            <w:tcW w:w="2704" w:type="dxa"/>
            <w:gridSpan w:val="2"/>
          </w:tcPr>
          <w:p w14:paraId="4E5433D8" w14:textId="77777777" w:rsidR="008D61A2" w:rsidRPr="00F269F1" w:rsidRDefault="008D61A2" w:rsidP="00945A7F">
            <w:pPr>
              <w:rPr>
                <w:rFonts w:asciiTheme="minorHAnsi" w:hAnsiTheme="minorHAnsi" w:cstheme="minorHAnsi"/>
                <w:b/>
                <w:bCs/>
                <w:kern w:val="2"/>
                <w:szCs w:val="24"/>
              </w:rPr>
            </w:pPr>
            <w:r w:rsidRPr="00F269F1">
              <w:rPr>
                <w:rFonts w:asciiTheme="minorHAnsi" w:hAnsiTheme="minorHAnsi" w:cstheme="minorHAnsi"/>
                <w:b/>
                <w:bCs/>
                <w:kern w:val="2"/>
                <w:szCs w:val="24"/>
              </w:rPr>
              <w:t>9.5. Tiekėjui taikomos baudos dėl aplinkosauginių ir (arba) socialinių kriterijų nesilaikymo</w:t>
            </w:r>
          </w:p>
        </w:tc>
        <w:tc>
          <w:tcPr>
            <w:tcW w:w="6831" w:type="dxa"/>
            <w:gridSpan w:val="2"/>
          </w:tcPr>
          <w:p w14:paraId="0F55CFCC" w14:textId="77777777" w:rsidR="008D61A2" w:rsidRPr="00F269F1" w:rsidRDefault="008D61A2" w:rsidP="00945A7F">
            <w:pPr>
              <w:rPr>
                <w:rFonts w:asciiTheme="minorHAnsi" w:hAnsiTheme="minorHAnsi" w:cstheme="minorHAnsi"/>
                <w:kern w:val="2"/>
                <w:szCs w:val="24"/>
              </w:rPr>
            </w:pPr>
            <w:r w:rsidRPr="00F269F1">
              <w:rPr>
                <w:rFonts w:asciiTheme="minorHAnsi" w:hAnsiTheme="minorHAnsi" w:cstheme="minorHAnsi"/>
                <w:kern w:val="2"/>
                <w:szCs w:val="24"/>
              </w:rPr>
              <w:t xml:space="preserve">9.5.1. Tiekėjas moka 500 </w:t>
            </w:r>
            <w:proofErr w:type="spellStart"/>
            <w:r w:rsidRPr="00F269F1">
              <w:rPr>
                <w:rFonts w:asciiTheme="minorHAnsi" w:hAnsiTheme="minorHAnsi" w:cstheme="minorHAnsi"/>
                <w:kern w:val="2"/>
                <w:szCs w:val="24"/>
              </w:rPr>
              <w:t>Eur</w:t>
            </w:r>
            <w:proofErr w:type="spellEnd"/>
            <w:r w:rsidRPr="00F269F1">
              <w:rPr>
                <w:rFonts w:asciiTheme="minorHAnsi" w:hAnsiTheme="minorHAnsi" w:cstheme="minorHAnsi"/>
                <w:kern w:val="2"/>
                <w:szCs w:val="24"/>
              </w:rPr>
              <w:t xml:space="preserve"> (penkių šimtų eurų) dydžio baudą, jeigu nevykdo Specialiųjų sąlygų 12.3.1 papunktyje nurodytų įsipareigojimų;</w:t>
            </w:r>
          </w:p>
          <w:p w14:paraId="6A116EEB" w14:textId="77777777" w:rsidR="008D61A2" w:rsidRPr="00F269F1" w:rsidRDefault="008D61A2" w:rsidP="00945A7F">
            <w:pPr>
              <w:rPr>
                <w:rFonts w:asciiTheme="minorHAnsi" w:hAnsiTheme="minorHAnsi" w:cstheme="minorHAnsi"/>
                <w:kern w:val="2"/>
                <w:szCs w:val="24"/>
              </w:rPr>
            </w:pPr>
            <w:r w:rsidRPr="00F269F1">
              <w:rPr>
                <w:rFonts w:asciiTheme="minorHAnsi" w:hAnsiTheme="minorHAnsi" w:cstheme="minorHAnsi"/>
                <w:kern w:val="2"/>
                <w:szCs w:val="24"/>
              </w:rPr>
              <w:t xml:space="preserve">9.5.2. Tiekėjas moka 200 </w:t>
            </w:r>
            <w:proofErr w:type="spellStart"/>
            <w:r w:rsidRPr="00F269F1">
              <w:rPr>
                <w:rFonts w:asciiTheme="minorHAnsi" w:hAnsiTheme="minorHAnsi" w:cstheme="minorHAnsi"/>
                <w:kern w:val="2"/>
                <w:szCs w:val="24"/>
              </w:rPr>
              <w:t>Eur</w:t>
            </w:r>
            <w:proofErr w:type="spellEnd"/>
            <w:r w:rsidRPr="00F269F1">
              <w:rPr>
                <w:rFonts w:asciiTheme="minorHAnsi" w:hAnsiTheme="minorHAnsi" w:cstheme="minorHAnsi"/>
                <w:kern w:val="2"/>
                <w:szCs w:val="24"/>
              </w:rPr>
              <w:t xml:space="preserve"> (dviejų šimtų eurų) dydžio baudą, jei nevykdo Specialiųjų sąlygų 12.3.2 papunktyje</w:t>
            </w:r>
            <w:r w:rsidRPr="00F269F1" w:rsidDel="000558BE">
              <w:rPr>
                <w:rFonts w:asciiTheme="minorHAnsi" w:hAnsiTheme="minorHAnsi" w:cstheme="minorHAnsi"/>
                <w:kern w:val="2"/>
                <w:szCs w:val="24"/>
              </w:rPr>
              <w:t xml:space="preserve"> </w:t>
            </w:r>
            <w:r w:rsidRPr="00F269F1">
              <w:rPr>
                <w:rFonts w:asciiTheme="minorHAnsi" w:hAnsiTheme="minorHAnsi" w:cstheme="minorHAnsi"/>
                <w:kern w:val="2"/>
                <w:szCs w:val="24"/>
              </w:rPr>
              <w:t>nurodytų įsipareigojimų.</w:t>
            </w:r>
          </w:p>
          <w:p w14:paraId="39D914D9" w14:textId="77777777" w:rsidR="008D61A2" w:rsidRPr="00F269F1" w:rsidRDefault="008D61A2" w:rsidP="00945A7F">
            <w:pPr>
              <w:rPr>
                <w:rFonts w:asciiTheme="minorHAnsi" w:hAnsiTheme="minorHAnsi" w:cstheme="minorHAnsi"/>
                <w:color w:val="4472C4"/>
                <w:kern w:val="2"/>
                <w:szCs w:val="24"/>
              </w:rPr>
            </w:pPr>
            <w:r w:rsidRPr="00F269F1">
              <w:rPr>
                <w:rFonts w:asciiTheme="minorHAnsi" w:hAnsiTheme="minorHAnsi" w:cstheme="minorHAnsi"/>
                <w:kern w:val="2"/>
                <w:szCs w:val="24"/>
              </w:rPr>
              <w:t>Nurodytos baudos išskaičiuojamos iš Tiekėjui pagal Sutartį mokėtinos sumos.</w:t>
            </w:r>
          </w:p>
        </w:tc>
      </w:tr>
      <w:tr w:rsidR="008D61A2" w:rsidRPr="00F269F1" w14:paraId="6FAF38A1" w14:textId="77777777" w:rsidTr="00945A7F">
        <w:trPr>
          <w:trHeight w:val="300"/>
        </w:trPr>
        <w:tc>
          <w:tcPr>
            <w:tcW w:w="2704" w:type="dxa"/>
            <w:gridSpan w:val="2"/>
          </w:tcPr>
          <w:p w14:paraId="50E75C5F" w14:textId="77777777" w:rsidR="008D61A2" w:rsidRPr="00F269F1" w:rsidRDefault="008D61A2" w:rsidP="00945A7F">
            <w:pPr>
              <w:rPr>
                <w:rFonts w:asciiTheme="minorHAnsi" w:hAnsiTheme="minorHAnsi" w:cstheme="minorHAnsi"/>
                <w:b/>
                <w:bCs/>
                <w:kern w:val="2"/>
                <w:szCs w:val="24"/>
              </w:rPr>
            </w:pPr>
            <w:r w:rsidRPr="00F269F1">
              <w:rPr>
                <w:rFonts w:asciiTheme="minorHAnsi" w:hAnsiTheme="minorHAnsi" w:cstheme="minorHAnsi"/>
                <w:b/>
                <w:bCs/>
                <w:kern w:val="2"/>
                <w:szCs w:val="24"/>
              </w:rPr>
              <w:t>9.6. Tiekėjui / Pirkėjui taikoma bauda dėl konfidencialumo reikalavimų nesilaikymo</w:t>
            </w:r>
          </w:p>
        </w:tc>
        <w:tc>
          <w:tcPr>
            <w:tcW w:w="6831" w:type="dxa"/>
            <w:gridSpan w:val="2"/>
          </w:tcPr>
          <w:p w14:paraId="56CF948F" w14:textId="77777777" w:rsidR="008D61A2" w:rsidRPr="00F269F1" w:rsidRDefault="008D61A2" w:rsidP="00945A7F">
            <w:pPr>
              <w:rPr>
                <w:rFonts w:asciiTheme="minorHAnsi" w:hAnsiTheme="minorHAnsi" w:cstheme="minorHAnsi"/>
                <w:kern w:val="2"/>
                <w:szCs w:val="24"/>
              </w:rPr>
            </w:pPr>
            <w:r w:rsidRPr="00F269F1">
              <w:rPr>
                <w:rFonts w:asciiTheme="minorHAnsi" w:hAnsiTheme="minorHAnsi" w:cstheme="minorHAnsi"/>
                <w:kern w:val="2"/>
                <w:szCs w:val="24"/>
              </w:rPr>
              <w:t>Netaikoma</w:t>
            </w:r>
          </w:p>
          <w:p w14:paraId="748308F0" w14:textId="77777777" w:rsidR="008D61A2" w:rsidRPr="00F269F1" w:rsidRDefault="008D61A2" w:rsidP="00945A7F">
            <w:pPr>
              <w:rPr>
                <w:rFonts w:asciiTheme="minorHAnsi" w:hAnsiTheme="minorHAnsi" w:cstheme="minorHAnsi"/>
                <w:color w:val="4472C4"/>
                <w:kern w:val="2"/>
                <w:szCs w:val="24"/>
              </w:rPr>
            </w:pPr>
          </w:p>
          <w:p w14:paraId="61FADAF8" w14:textId="77777777" w:rsidR="008D61A2" w:rsidRPr="00F269F1" w:rsidRDefault="008D61A2" w:rsidP="00945A7F">
            <w:pPr>
              <w:rPr>
                <w:rFonts w:asciiTheme="minorHAnsi" w:hAnsiTheme="minorHAnsi" w:cstheme="minorHAnsi"/>
                <w:color w:val="4472C4"/>
                <w:kern w:val="2"/>
                <w:szCs w:val="24"/>
              </w:rPr>
            </w:pPr>
          </w:p>
        </w:tc>
      </w:tr>
      <w:tr w:rsidR="008D61A2" w:rsidRPr="00F269F1" w14:paraId="451930E2" w14:textId="77777777" w:rsidTr="00945A7F">
        <w:trPr>
          <w:trHeight w:val="300"/>
        </w:trPr>
        <w:tc>
          <w:tcPr>
            <w:tcW w:w="2704" w:type="dxa"/>
            <w:gridSpan w:val="2"/>
          </w:tcPr>
          <w:p w14:paraId="301C5ED7" w14:textId="77777777" w:rsidR="008D61A2" w:rsidRPr="00F269F1" w:rsidRDefault="008D61A2" w:rsidP="00945A7F">
            <w:pPr>
              <w:rPr>
                <w:rFonts w:asciiTheme="minorHAnsi" w:hAnsiTheme="minorHAnsi" w:cstheme="minorHAnsi"/>
                <w:b/>
                <w:bCs/>
                <w:kern w:val="2"/>
                <w:szCs w:val="24"/>
              </w:rPr>
            </w:pPr>
            <w:r w:rsidRPr="00F269F1">
              <w:rPr>
                <w:rFonts w:asciiTheme="minorHAnsi" w:hAnsiTheme="minorHAnsi" w:cstheme="minorHAnsi"/>
                <w:b/>
                <w:bCs/>
                <w:kern w:val="2"/>
                <w:szCs w:val="24"/>
              </w:rPr>
              <w:t xml:space="preserve">9.7. Tiekėjui taikomos netesybos dėl pirkimo </w:t>
            </w:r>
            <w:r w:rsidRPr="00F269F1">
              <w:rPr>
                <w:rFonts w:asciiTheme="minorHAnsi" w:hAnsiTheme="minorHAnsi" w:cstheme="minorHAnsi"/>
                <w:b/>
                <w:bCs/>
                <w:kern w:val="2"/>
                <w:szCs w:val="24"/>
              </w:rPr>
              <w:lastRenderedPageBreak/>
              <w:t xml:space="preserve">dokumentuose nustatytų kokybinių kriterijų </w:t>
            </w:r>
            <w:proofErr w:type="spellStart"/>
            <w:r w:rsidRPr="00F269F1">
              <w:rPr>
                <w:rFonts w:asciiTheme="minorHAnsi" w:hAnsiTheme="minorHAnsi" w:cstheme="minorHAnsi"/>
                <w:b/>
                <w:bCs/>
                <w:kern w:val="2"/>
                <w:szCs w:val="24"/>
              </w:rPr>
              <w:t>nepasiekimo</w:t>
            </w:r>
            <w:proofErr w:type="spellEnd"/>
            <w:r w:rsidRPr="00F269F1">
              <w:rPr>
                <w:rFonts w:asciiTheme="minorHAnsi" w:hAnsiTheme="minorHAnsi" w:cstheme="minorHAnsi"/>
                <w:b/>
                <w:bCs/>
                <w:kern w:val="2"/>
                <w:szCs w:val="24"/>
              </w:rPr>
              <w:t xml:space="preserve"> Sutarties vykdymo metu</w:t>
            </w:r>
          </w:p>
        </w:tc>
        <w:tc>
          <w:tcPr>
            <w:tcW w:w="6831" w:type="dxa"/>
            <w:gridSpan w:val="2"/>
          </w:tcPr>
          <w:p w14:paraId="4B6F3CBD" w14:textId="1D939A90" w:rsidR="008D61A2" w:rsidRPr="00F269F1" w:rsidRDefault="008D61A2" w:rsidP="00945A7F">
            <w:pPr>
              <w:rPr>
                <w:rFonts w:asciiTheme="minorHAnsi" w:hAnsiTheme="minorHAnsi" w:cstheme="minorHAnsi"/>
                <w:kern w:val="2"/>
                <w:szCs w:val="24"/>
              </w:rPr>
            </w:pPr>
            <w:r w:rsidRPr="00F269F1">
              <w:rPr>
                <w:rFonts w:asciiTheme="minorHAnsi" w:hAnsiTheme="minorHAnsi" w:cstheme="minorHAnsi"/>
                <w:kern w:val="2"/>
                <w:szCs w:val="24"/>
              </w:rPr>
              <w:lastRenderedPageBreak/>
              <w:t xml:space="preserve">Tiekėjas moka 1000 </w:t>
            </w:r>
            <w:proofErr w:type="spellStart"/>
            <w:r w:rsidRPr="00F269F1">
              <w:rPr>
                <w:rFonts w:asciiTheme="minorHAnsi" w:hAnsiTheme="minorHAnsi" w:cstheme="minorHAnsi"/>
                <w:kern w:val="2"/>
                <w:szCs w:val="24"/>
              </w:rPr>
              <w:t>Eur</w:t>
            </w:r>
            <w:proofErr w:type="spellEnd"/>
            <w:r w:rsidRPr="00F269F1">
              <w:rPr>
                <w:rFonts w:asciiTheme="minorHAnsi" w:hAnsiTheme="minorHAnsi" w:cstheme="minorHAnsi"/>
                <w:kern w:val="2"/>
                <w:szCs w:val="24"/>
              </w:rPr>
              <w:t xml:space="preserve"> (vieno tūkstančio eurų) dydžio baudą už kiekvieną atvejį, jei Prekėms taikomo papildomo garantinio termino </w:t>
            </w:r>
            <w:r w:rsidRPr="00F269F1">
              <w:rPr>
                <w:rFonts w:asciiTheme="minorHAnsi" w:hAnsiTheme="minorHAnsi" w:cstheme="minorHAnsi"/>
                <w:kern w:val="2"/>
                <w:szCs w:val="24"/>
              </w:rPr>
              <w:lastRenderedPageBreak/>
              <w:t xml:space="preserve">laikotarpiu, kurį Tiekėjas nurodė Techninės specifikacijos 4 punkto lentelėje (jeigu Tiekėjas nurodė, kad siūlo papildomą garantinį terminą, už kurį jam buvo skirti papildomi kokybės balai), nevykdo ar tinkamai nevykdo su juo susijusių Sutartyje nustatytų įsipareigojimų. </w:t>
            </w:r>
          </w:p>
          <w:p w14:paraId="057A0850" w14:textId="77777777" w:rsidR="008D61A2" w:rsidRPr="00F269F1" w:rsidRDefault="008D61A2" w:rsidP="00945A7F">
            <w:pPr>
              <w:rPr>
                <w:rFonts w:asciiTheme="minorHAnsi" w:hAnsiTheme="minorHAnsi" w:cstheme="minorHAnsi"/>
                <w:kern w:val="2"/>
                <w:szCs w:val="24"/>
              </w:rPr>
            </w:pPr>
            <w:r w:rsidRPr="00F269F1">
              <w:rPr>
                <w:rFonts w:asciiTheme="minorHAnsi" w:hAnsiTheme="minorHAnsi" w:cstheme="minorHAnsi"/>
                <w:kern w:val="2"/>
                <w:szCs w:val="24"/>
              </w:rPr>
              <w:t>Pirkėjas gali reikalauti apmokėti garantiniu laikotarpiu</w:t>
            </w:r>
          </w:p>
          <w:p w14:paraId="359D9CE3" w14:textId="77777777" w:rsidR="008D61A2" w:rsidRPr="00F269F1" w:rsidRDefault="008D61A2" w:rsidP="00945A7F">
            <w:pPr>
              <w:rPr>
                <w:rFonts w:asciiTheme="minorHAnsi" w:hAnsiTheme="minorHAnsi" w:cstheme="minorHAnsi"/>
                <w:kern w:val="2"/>
                <w:szCs w:val="24"/>
              </w:rPr>
            </w:pPr>
            <w:r w:rsidRPr="00F269F1">
              <w:rPr>
                <w:rFonts w:asciiTheme="minorHAnsi" w:hAnsiTheme="minorHAnsi" w:cstheme="minorHAnsi"/>
                <w:kern w:val="2"/>
                <w:szCs w:val="24"/>
              </w:rPr>
              <w:t>paaiškėjusių Prekių trūkumų (gedimų) pašalinimo išlaidas, patirtas garantiniu laikotarpiu paaiškėjusius Prekių trūkumus (gedimus) pašalinus tretiesiems asmenims, ir atlyginti kitus su tuo susijusius turėtus nuostolius.</w:t>
            </w:r>
          </w:p>
          <w:p w14:paraId="7A98704D" w14:textId="77777777" w:rsidR="008D61A2" w:rsidRPr="00F269F1" w:rsidRDefault="008D61A2" w:rsidP="00945A7F">
            <w:pPr>
              <w:rPr>
                <w:rFonts w:asciiTheme="minorHAnsi" w:hAnsiTheme="minorHAnsi" w:cstheme="minorHAnsi"/>
                <w:color w:val="4472C4"/>
                <w:kern w:val="2"/>
                <w:szCs w:val="24"/>
              </w:rPr>
            </w:pPr>
          </w:p>
        </w:tc>
      </w:tr>
      <w:tr w:rsidR="008D61A2" w:rsidRPr="00F269F1" w14:paraId="25AB1F6B" w14:textId="77777777" w:rsidTr="00945A7F">
        <w:trPr>
          <w:trHeight w:val="300"/>
        </w:trPr>
        <w:tc>
          <w:tcPr>
            <w:tcW w:w="2704" w:type="dxa"/>
            <w:gridSpan w:val="2"/>
          </w:tcPr>
          <w:p w14:paraId="72753221" w14:textId="77777777" w:rsidR="008D61A2" w:rsidRPr="00F269F1" w:rsidRDefault="008D61A2" w:rsidP="00945A7F">
            <w:pPr>
              <w:rPr>
                <w:rFonts w:asciiTheme="minorHAnsi" w:hAnsiTheme="minorHAnsi" w:cstheme="minorHAnsi"/>
                <w:b/>
                <w:bCs/>
                <w:kern w:val="2"/>
                <w:szCs w:val="24"/>
                <w:lang w:val="en-US"/>
              </w:rPr>
            </w:pPr>
            <w:r w:rsidRPr="00F269F1">
              <w:rPr>
                <w:rFonts w:asciiTheme="minorHAnsi" w:hAnsiTheme="minorHAnsi" w:cstheme="minorHAnsi"/>
                <w:b/>
                <w:bCs/>
                <w:kern w:val="2"/>
                <w:szCs w:val="24"/>
                <w:lang w:val="en-US"/>
              </w:rPr>
              <w:lastRenderedPageBreak/>
              <w:t xml:space="preserve">9.8. </w:t>
            </w:r>
            <w:r w:rsidRPr="00F269F1">
              <w:rPr>
                <w:rFonts w:asciiTheme="minorHAnsi" w:hAnsiTheme="minorHAnsi" w:cstheme="minorHAnsi"/>
                <w:b/>
                <w:bCs/>
                <w:kern w:val="2"/>
                <w:szCs w:val="24"/>
              </w:rPr>
              <w:t>Tiekėjui taikomos netesybos dėl Sutarties įvykdymo užtikrinimo nepratęsimo</w:t>
            </w:r>
          </w:p>
        </w:tc>
        <w:tc>
          <w:tcPr>
            <w:tcW w:w="6831" w:type="dxa"/>
            <w:gridSpan w:val="2"/>
          </w:tcPr>
          <w:p w14:paraId="151108A3" w14:textId="77777777" w:rsidR="008D61A2" w:rsidRPr="00F269F1" w:rsidRDefault="008D61A2" w:rsidP="00945A7F">
            <w:pPr>
              <w:rPr>
                <w:rFonts w:asciiTheme="minorHAnsi" w:hAnsiTheme="minorHAnsi" w:cstheme="minorHAnsi"/>
                <w:kern w:val="2"/>
                <w:szCs w:val="24"/>
              </w:rPr>
            </w:pPr>
            <w:r w:rsidRPr="00F269F1">
              <w:rPr>
                <w:rFonts w:asciiTheme="minorHAnsi" w:hAnsiTheme="minorHAnsi" w:cstheme="minorHAnsi"/>
                <w:kern w:val="2"/>
                <w:szCs w:val="24"/>
              </w:rPr>
              <w:t>Netaikoma</w:t>
            </w:r>
          </w:p>
          <w:p w14:paraId="49851760" w14:textId="77777777" w:rsidR="008D61A2" w:rsidRPr="00F269F1" w:rsidRDefault="008D61A2" w:rsidP="00945A7F">
            <w:pPr>
              <w:rPr>
                <w:rFonts w:asciiTheme="minorHAnsi" w:hAnsiTheme="minorHAnsi" w:cstheme="minorHAnsi"/>
                <w:kern w:val="2"/>
                <w:szCs w:val="24"/>
              </w:rPr>
            </w:pPr>
          </w:p>
          <w:p w14:paraId="11DEA6A1" w14:textId="77777777" w:rsidR="008D61A2" w:rsidRPr="00F269F1" w:rsidRDefault="008D61A2" w:rsidP="00945A7F">
            <w:pPr>
              <w:rPr>
                <w:rFonts w:asciiTheme="minorHAnsi" w:hAnsiTheme="minorHAnsi" w:cstheme="minorHAnsi"/>
                <w:color w:val="4472C4"/>
                <w:kern w:val="2"/>
                <w:szCs w:val="24"/>
              </w:rPr>
            </w:pPr>
          </w:p>
        </w:tc>
      </w:tr>
      <w:tr w:rsidR="008D61A2" w:rsidRPr="00F269F1" w14:paraId="67803687" w14:textId="77777777" w:rsidTr="00945A7F">
        <w:trPr>
          <w:trHeight w:val="300"/>
        </w:trPr>
        <w:tc>
          <w:tcPr>
            <w:tcW w:w="2704" w:type="dxa"/>
            <w:gridSpan w:val="2"/>
          </w:tcPr>
          <w:p w14:paraId="30E116CD" w14:textId="77777777" w:rsidR="008D61A2" w:rsidRPr="00F269F1" w:rsidRDefault="008D61A2" w:rsidP="00945A7F">
            <w:pPr>
              <w:rPr>
                <w:rFonts w:asciiTheme="minorHAnsi" w:hAnsiTheme="minorHAnsi" w:cstheme="minorHAnsi"/>
                <w:b/>
                <w:bCs/>
                <w:kern w:val="2"/>
                <w:szCs w:val="24"/>
                <w:lang w:val="en-US"/>
              </w:rPr>
            </w:pPr>
            <w:r w:rsidRPr="00F269F1">
              <w:rPr>
                <w:rFonts w:asciiTheme="minorHAnsi" w:hAnsiTheme="minorHAnsi" w:cstheme="minorHAnsi"/>
                <w:b/>
                <w:bCs/>
                <w:kern w:val="2"/>
                <w:szCs w:val="24"/>
                <w:lang w:val="en-US"/>
              </w:rPr>
              <w:t xml:space="preserve">9.9. </w:t>
            </w:r>
            <w:r w:rsidRPr="00F269F1">
              <w:rPr>
                <w:rFonts w:asciiTheme="minorHAnsi" w:hAnsiTheme="minorHAnsi" w:cstheme="minorHAnsi"/>
                <w:b/>
                <w:bCs/>
                <w:kern w:val="2"/>
                <w:szCs w:val="24"/>
              </w:rPr>
              <w:t>Kitos netesybos</w:t>
            </w:r>
          </w:p>
        </w:tc>
        <w:tc>
          <w:tcPr>
            <w:tcW w:w="6831" w:type="dxa"/>
            <w:gridSpan w:val="2"/>
          </w:tcPr>
          <w:p w14:paraId="46348286" w14:textId="77777777" w:rsidR="008D61A2" w:rsidRPr="00F269F1" w:rsidRDefault="008D61A2" w:rsidP="00945A7F">
            <w:pPr>
              <w:rPr>
                <w:rFonts w:asciiTheme="minorHAnsi" w:hAnsiTheme="minorHAnsi" w:cstheme="minorHAnsi"/>
                <w:color w:val="4472C4"/>
                <w:kern w:val="2"/>
                <w:szCs w:val="24"/>
              </w:rPr>
            </w:pPr>
            <w:r w:rsidRPr="00F269F1">
              <w:rPr>
                <w:rFonts w:asciiTheme="minorHAnsi" w:hAnsiTheme="minorHAnsi" w:cstheme="minorHAnsi"/>
                <w:color w:val="4472C4"/>
                <w:kern w:val="2"/>
                <w:szCs w:val="24"/>
              </w:rPr>
              <w:t>Netaikoma</w:t>
            </w:r>
          </w:p>
        </w:tc>
      </w:tr>
      <w:tr w:rsidR="008D61A2" w:rsidRPr="00F269F1" w14:paraId="1908E7DB" w14:textId="77777777" w:rsidTr="00945A7F">
        <w:trPr>
          <w:trHeight w:val="300"/>
        </w:trPr>
        <w:tc>
          <w:tcPr>
            <w:tcW w:w="9535" w:type="dxa"/>
            <w:gridSpan w:val="4"/>
          </w:tcPr>
          <w:p w14:paraId="3CB8CFCE" w14:textId="77777777" w:rsidR="008D61A2" w:rsidRPr="00F269F1" w:rsidRDefault="008D61A2" w:rsidP="00945A7F">
            <w:pPr>
              <w:jc w:val="center"/>
              <w:rPr>
                <w:rFonts w:asciiTheme="minorHAnsi" w:hAnsiTheme="minorHAnsi" w:cstheme="minorHAnsi"/>
                <w:b/>
                <w:bCs/>
                <w:kern w:val="2"/>
                <w:szCs w:val="24"/>
              </w:rPr>
            </w:pPr>
            <w:r w:rsidRPr="00F269F1">
              <w:rPr>
                <w:rFonts w:asciiTheme="minorHAnsi" w:hAnsiTheme="minorHAnsi" w:cstheme="minorHAnsi"/>
                <w:b/>
                <w:bCs/>
                <w:kern w:val="2"/>
                <w:szCs w:val="24"/>
              </w:rPr>
              <w:t>10. SUTARTIES GALIOJIMAS IR KEITIMAS</w:t>
            </w:r>
          </w:p>
        </w:tc>
      </w:tr>
      <w:tr w:rsidR="008D61A2" w:rsidRPr="00F269F1" w14:paraId="59846A1E" w14:textId="77777777" w:rsidTr="00945A7F">
        <w:trPr>
          <w:trHeight w:val="300"/>
        </w:trPr>
        <w:tc>
          <w:tcPr>
            <w:tcW w:w="2704" w:type="dxa"/>
            <w:gridSpan w:val="2"/>
          </w:tcPr>
          <w:p w14:paraId="05B3841E" w14:textId="77777777" w:rsidR="008D61A2" w:rsidRPr="00F269F1" w:rsidRDefault="008D61A2" w:rsidP="00945A7F">
            <w:pPr>
              <w:rPr>
                <w:rFonts w:asciiTheme="minorHAnsi" w:hAnsiTheme="minorHAnsi" w:cstheme="minorHAnsi"/>
                <w:b/>
                <w:bCs/>
                <w:kern w:val="2"/>
                <w:szCs w:val="24"/>
              </w:rPr>
            </w:pPr>
            <w:r w:rsidRPr="00F269F1">
              <w:rPr>
                <w:rFonts w:asciiTheme="minorHAnsi" w:hAnsiTheme="minorHAnsi" w:cstheme="minorHAnsi"/>
                <w:b/>
                <w:bCs/>
                <w:kern w:val="2"/>
                <w:szCs w:val="24"/>
              </w:rPr>
              <w:t>10.1. Sutarties sudarymas ir įsigaliojimas</w:t>
            </w:r>
          </w:p>
        </w:tc>
        <w:tc>
          <w:tcPr>
            <w:tcW w:w="6831" w:type="dxa"/>
            <w:gridSpan w:val="2"/>
          </w:tcPr>
          <w:p w14:paraId="52E03848" w14:textId="77777777" w:rsidR="008D61A2" w:rsidRPr="00F269F1" w:rsidRDefault="008D61A2" w:rsidP="00945A7F">
            <w:pPr>
              <w:rPr>
                <w:rFonts w:asciiTheme="minorHAnsi" w:hAnsiTheme="minorHAnsi" w:cstheme="minorHAnsi"/>
                <w:kern w:val="2"/>
                <w:szCs w:val="24"/>
              </w:rPr>
            </w:pPr>
            <w:r w:rsidRPr="00F269F1">
              <w:rPr>
                <w:rFonts w:asciiTheme="minorHAnsi" w:hAnsiTheme="minorHAnsi" w:cstheme="minorHAnsi"/>
                <w:kern w:val="2"/>
                <w:szCs w:val="24"/>
              </w:rPr>
              <w:t>Ši Sutartis laikoma sudaryta, kai (pirma) ją pasirašo abi Šalys, ir (antra) pateikiamas sutarties įvykdymo užtikrinimas.</w:t>
            </w:r>
          </w:p>
          <w:p w14:paraId="7EDC03A2" w14:textId="29AF9327" w:rsidR="008D61A2" w:rsidRPr="00F269F1" w:rsidRDefault="008D61A2" w:rsidP="00945A7F">
            <w:pPr>
              <w:rPr>
                <w:rFonts w:asciiTheme="minorHAnsi" w:hAnsiTheme="minorHAnsi" w:cstheme="minorHAnsi"/>
                <w:color w:val="4472C4"/>
                <w:kern w:val="2"/>
                <w:szCs w:val="24"/>
              </w:rPr>
            </w:pPr>
            <w:r w:rsidRPr="00F269F1">
              <w:rPr>
                <w:rFonts w:asciiTheme="minorHAnsi" w:hAnsiTheme="minorHAnsi" w:cstheme="minorHAnsi"/>
                <w:kern w:val="2"/>
                <w:szCs w:val="24"/>
              </w:rPr>
              <w:t>Sutartis galioja iki visiško prievolių įvykdymo (kol bus išnaudota Pradinės Sutarties vertė, bet jos terminas negali būti ilgesnis kaip 36</w:t>
            </w:r>
            <w:r w:rsidR="009E3C96">
              <w:rPr>
                <w:rFonts w:asciiTheme="minorHAnsi" w:hAnsiTheme="minorHAnsi" w:cstheme="minorHAnsi"/>
                <w:kern w:val="2"/>
                <w:szCs w:val="24"/>
              </w:rPr>
              <w:t> </w:t>
            </w:r>
            <w:r w:rsidRPr="00F269F1">
              <w:rPr>
                <w:rFonts w:asciiTheme="minorHAnsi" w:hAnsiTheme="minorHAnsi" w:cstheme="minorHAnsi"/>
                <w:kern w:val="2"/>
                <w:szCs w:val="24"/>
              </w:rPr>
              <w:t>mėnesiai.</w:t>
            </w:r>
          </w:p>
        </w:tc>
      </w:tr>
      <w:tr w:rsidR="008D61A2" w:rsidRPr="00F269F1" w14:paraId="3FC67285" w14:textId="77777777" w:rsidTr="00945A7F">
        <w:trPr>
          <w:trHeight w:val="300"/>
        </w:trPr>
        <w:tc>
          <w:tcPr>
            <w:tcW w:w="2704" w:type="dxa"/>
            <w:gridSpan w:val="2"/>
          </w:tcPr>
          <w:p w14:paraId="47E7DBF0" w14:textId="77777777" w:rsidR="008D61A2" w:rsidRPr="00F269F1" w:rsidRDefault="008D61A2" w:rsidP="00945A7F">
            <w:pPr>
              <w:rPr>
                <w:rFonts w:asciiTheme="minorHAnsi" w:hAnsiTheme="minorHAnsi" w:cstheme="minorHAnsi"/>
                <w:b/>
                <w:bCs/>
                <w:kern w:val="2"/>
                <w:szCs w:val="24"/>
              </w:rPr>
            </w:pPr>
            <w:r w:rsidRPr="00F269F1">
              <w:rPr>
                <w:rFonts w:asciiTheme="minorHAnsi" w:hAnsiTheme="minorHAnsi" w:cstheme="minorHAnsi"/>
                <w:b/>
                <w:bCs/>
                <w:kern w:val="2"/>
                <w:szCs w:val="24"/>
              </w:rPr>
              <w:t>10.2. Sutarties galiojimo termino pratęsimas</w:t>
            </w:r>
          </w:p>
        </w:tc>
        <w:tc>
          <w:tcPr>
            <w:tcW w:w="6831" w:type="dxa"/>
            <w:gridSpan w:val="2"/>
          </w:tcPr>
          <w:p w14:paraId="24ED5444" w14:textId="77777777" w:rsidR="008D61A2" w:rsidRPr="00F269F1" w:rsidRDefault="008D61A2" w:rsidP="00945A7F">
            <w:pPr>
              <w:rPr>
                <w:rFonts w:asciiTheme="minorHAnsi" w:hAnsiTheme="minorHAnsi" w:cstheme="minorHAnsi"/>
                <w:kern w:val="2"/>
                <w:szCs w:val="24"/>
              </w:rPr>
            </w:pPr>
            <w:r w:rsidRPr="00F269F1">
              <w:rPr>
                <w:rFonts w:asciiTheme="minorHAnsi" w:hAnsiTheme="minorHAnsi" w:cstheme="minorHAnsi"/>
                <w:kern w:val="2"/>
                <w:szCs w:val="24"/>
              </w:rPr>
              <w:t>Netaikoma</w:t>
            </w:r>
          </w:p>
        </w:tc>
      </w:tr>
      <w:tr w:rsidR="008D61A2" w:rsidRPr="00F269F1" w14:paraId="75CD63E6" w14:textId="77777777" w:rsidTr="00945A7F">
        <w:trPr>
          <w:trHeight w:val="300"/>
        </w:trPr>
        <w:tc>
          <w:tcPr>
            <w:tcW w:w="9535" w:type="dxa"/>
            <w:gridSpan w:val="4"/>
          </w:tcPr>
          <w:p w14:paraId="3B242C89" w14:textId="77777777" w:rsidR="008D61A2" w:rsidRPr="00F269F1" w:rsidRDefault="008D61A2" w:rsidP="00945A7F">
            <w:pPr>
              <w:jc w:val="center"/>
              <w:rPr>
                <w:rFonts w:asciiTheme="minorHAnsi" w:hAnsiTheme="minorHAnsi" w:cstheme="minorHAnsi"/>
                <w:b/>
                <w:bCs/>
                <w:kern w:val="2"/>
                <w:szCs w:val="24"/>
              </w:rPr>
            </w:pPr>
            <w:r w:rsidRPr="00F269F1">
              <w:rPr>
                <w:rFonts w:asciiTheme="minorHAnsi" w:hAnsiTheme="minorHAnsi" w:cstheme="minorHAnsi"/>
                <w:b/>
                <w:bCs/>
                <w:kern w:val="2"/>
                <w:szCs w:val="24"/>
              </w:rPr>
              <w:t>11. SUTARTIES NUTRAUKIMAS</w:t>
            </w:r>
          </w:p>
        </w:tc>
      </w:tr>
      <w:tr w:rsidR="008D61A2" w:rsidRPr="00F269F1" w14:paraId="20F6006C" w14:textId="77777777" w:rsidTr="00945A7F">
        <w:trPr>
          <w:trHeight w:val="300"/>
        </w:trPr>
        <w:tc>
          <w:tcPr>
            <w:tcW w:w="2532" w:type="dxa"/>
          </w:tcPr>
          <w:p w14:paraId="637E707B" w14:textId="77777777" w:rsidR="008D61A2" w:rsidRPr="00F269F1" w:rsidRDefault="008D61A2" w:rsidP="00945A7F">
            <w:pPr>
              <w:rPr>
                <w:rFonts w:asciiTheme="minorHAnsi" w:hAnsiTheme="minorHAnsi" w:cstheme="minorHAnsi"/>
                <w:b/>
                <w:bCs/>
                <w:kern w:val="2"/>
                <w:szCs w:val="24"/>
              </w:rPr>
            </w:pPr>
            <w:r w:rsidRPr="00F269F1">
              <w:rPr>
                <w:rFonts w:asciiTheme="minorHAnsi" w:hAnsiTheme="minorHAnsi" w:cstheme="minorHAnsi"/>
                <w:b/>
                <w:bCs/>
                <w:kern w:val="2"/>
                <w:szCs w:val="24"/>
              </w:rPr>
              <w:t>11.1. Sutarties nutraukimo pagrindai</w:t>
            </w:r>
          </w:p>
        </w:tc>
        <w:tc>
          <w:tcPr>
            <w:tcW w:w="7003" w:type="dxa"/>
            <w:gridSpan w:val="3"/>
          </w:tcPr>
          <w:p w14:paraId="04ADF754" w14:textId="77777777" w:rsidR="008D61A2" w:rsidRPr="00F269F1" w:rsidRDefault="008D61A2" w:rsidP="00945A7F">
            <w:pPr>
              <w:rPr>
                <w:rFonts w:asciiTheme="minorHAnsi" w:hAnsiTheme="minorHAnsi" w:cstheme="minorHAnsi"/>
                <w:kern w:val="2"/>
                <w:szCs w:val="24"/>
              </w:rPr>
            </w:pPr>
            <w:r w:rsidRPr="00F269F1">
              <w:rPr>
                <w:rFonts w:asciiTheme="minorHAnsi" w:hAnsiTheme="minorHAnsi" w:cstheme="minorHAnsi"/>
                <w:kern w:val="2"/>
                <w:szCs w:val="24"/>
              </w:rPr>
              <w:t>Sutartis gali būti nutraukiama rašytiniu Šalių susitarimu arba vienašališkai, Bendrosiose sąlygose nustatyta tvarka.</w:t>
            </w:r>
          </w:p>
        </w:tc>
      </w:tr>
      <w:tr w:rsidR="008D61A2" w:rsidRPr="00F269F1" w14:paraId="18EF2B59" w14:textId="77777777" w:rsidTr="00945A7F">
        <w:trPr>
          <w:trHeight w:val="300"/>
        </w:trPr>
        <w:tc>
          <w:tcPr>
            <w:tcW w:w="2532" w:type="dxa"/>
          </w:tcPr>
          <w:p w14:paraId="187AFDD6" w14:textId="77777777" w:rsidR="008D61A2" w:rsidRPr="00F269F1" w:rsidRDefault="008D61A2" w:rsidP="00945A7F">
            <w:pPr>
              <w:rPr>
                <w:rFonts w:asciiTheme="minorHAnsi" w:hAnsiTheme="minorHAnsi" w:cstheme="minorHAnsi"/>
                <w:b/>
                <w:bCs/>
                <w:kern w:val="2"/>
                <w:szCs w:val="24"/>
              </w:rPr>
            </w:pPr>
            <w:r w:rsidRPr="00F269F1">
              <w:rPr>
                <w:rFonts w:asciiTheme="minorHAnsi" w:hAnsiTheme="minorHAnsi" w:cstheme="minorHAnsi"/>
                <w:b/>
                <w:bCs/>
                <w:kern w:val="2"/>
                <w:szCs w:val="24"/>
              </w:rPr>
              <w:t>11.2. Esminiai Sutarties pažeidimai</w:t>
            </w:r>
          </w:p>
          <w:p w14:paraId="4168C2F9" w14:textId="77777777" w:rsidR="008D61A2" w:rsidRPr="00F269F1" w:rsidRDefault="008D61A2" w:rsidP="00945A7F">
            <w:pPr>
              <w:rPr>
                <w:rFonts w:asciiTheme="minorHAnsi" w:hAnsiTheme="minorHAnsi" w:cstheme="minorHAnsi"/>
                <w:b/>
                <w:bCs/>
                <w:kern w:val="2"/>
                <w:szCs w:val="24"/>
              </w:rPr>
            </w:pPr>
          </w:p>
        </w:tc>
        <w:tc>
          <w:tcPr>
            <w:tcW w:w="7003" w:type="dxa"/>
            <w:gridSpan w:val="3"/>
          </w:tcPr>
          <w:p w14:paraId="6B0CA831" w14:textId="77777777" w:rsidR="008D61A2" w:rsidRPr="00F269F1" w:rsidRDefault="008D61A2" w:rsidP="00945A7F">
            <w:pPr>
              <w:rPr>
                <w:rFonts w:asciiTheme="minorHAnsi" w:hAnsiTheme="minorHAnsi" w:cstheme="minorHAnsi"/>
                <w:kern w:val="2"/>
                <w:szCs w:val="24"/>
              </w:rPr>
            </w:pPr>
            <w:r w:rsidRPr="00F269F1">
              <w:rPr>
                <w:rFonts w:asciiTheme="minorHAnsi" w:hAnsiTheme="minorHAnsi" w:cstheme="minorHAnsi"/>
                <w:kern w:val="2"/>
                <w:szCs w:val="24"/>
              </w:rPr>
              <w:t>11.2.1. jeigu Tiekėjas nevykdo prisiimtų įsipareigojimų už Sutartyje nustatytą Sutarties kainą / įkainius;</w:t>
            </w:r>
          </w:p>
          <w:p w14:paraId="5F9D428E" w14:textId="77777777" w:rsidR="008D61A2" w:rsidRPr="00F269F1" w:rsidRDefault="008D61A2" w:rsidP="00945A7F">
            <w:pPr>
              <w:jc w:val="both"/>
              <w:rPr>
                <w:rFonts w:asciiTheme="minorHAnsi" w:hAnsiTheme="minorHAnsi" w:cstheme="minorHAnsi"/>
                <w:kern w:val="2"/>
                <w:szCs w:val="24"/>
              </w:rPr>
            </w:pPr>
            <w:r w:rsidRPr="00F269F1">
              <w:rPr>
                <w:rFonts w:asciiTheme="minorHAnsi" w:hAnsiTheme="minorHAnsi" w:cstheme="minorHAnsi"/>
                <w:kern w:val="2"/>
                <w:szCs w:val="24"/>
              </w:rPr>
              <w:t>11.2.2.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14 kalendorinių dienų neištaiso pažeidimų;</w:t>
            </w:r>
          </w:p>
          <w:p w14:paraId="2F0F2B03" w14:textId="77777777" w:rsidR="008D61A2" w:rsidRPr="00F269F1" w:rsidRDefault="008D61A2" w:rsidP="00945A7F">
            <w:pPr>
              <w:spacing w:line="257" w:lineRule="auto"/>
              <w:jc w:val="both"/>
              <w:rPr>
                <w:rFonts w:asciiTheme="minorHAnsi" w:eastAsia="Arial" w:hAnsiTheme="minorHAnsi" w:cstheme="minorHAnsi"/>
                <w:kern w:val="2"/>
                <w:szCs w:val="24"/>
                <w:lang w:val="lt"/>
              </w:rPr>
            </w:pPr>
            <w:r w:rsidRPr="00F269F1">
              <w:rPr>
                <w:rFonts w:asciiTheme="minorHAnsi" w:eastAsia="Arial" w:hAnsiTheme="minorHAnsi" w:cstheme="minorHAnsi"/>
                <w:kern w:val="2"/>
                <w:szCs w:val="24"/>
                <w:lang w:val="lt"/>
              </w:rPr>
              <w:t>11.2.3. jeigu Tiekėjas nesilaiko Sutartyje nustatytų Prekių tiekimo terminų 2 (du) kartus iš eilės arba vėluoja pristatyti Prekes daugiau nei 14 kalendorinių dienų, nei Sutartyje nustatytas Prekių pristatymo terminas;</w:t>
            </w:r>
          </w:p>
          <w:p w14:paraId="73F1DB5E" w14:textId="77777777" w:rsidR="008D61A2" w:rsidRPr="00F269F1" w:rsidRDefault="008D61A2" w:rsidP="00945A7F">
            <w:pPr>
              <w:tabs>
                <w:tab w:val="left" w:pos="567"/>
                <w:tab w:val="left" w:pos="851"/>
                <w:tab w:val="left" w:pos="992"/>
                <w:tab w:val="left" w:pos="1134"/>
              </w:tabs>
              <w:spacing w:line="257" w:lineRule="auto"/>
              <w:jc w:val="both"/>
              <w:rPr>
                <w:rFonts w:asciiTheme="minorHAnsi" w:eastAsia="Arial" w:hAnsiTheme="minorHAnsi" w:cstheme="minorHAnsi"/>
                <w:kern w:val="2"/>
                <w:szCs w:val="24"/>
                <w:lang w:val="lt"/>
              </w:rPr>
            </w:pPr>
            <w:r w:rsidRPr="00F269F1">
              <w:rPr>
                <w:rFonts w:asciiTheme="minorHAnsi" w:eastAsia="Arial" w:hAnsiTheme="minorHAnsi" w:cstheme="minorHAnsi"/>
                <w:kern w:val="2"/>
                <w:szCs w:val="24"/>
                <w:lang w:val="lt"/>
              </w:rPr>
              <w:t>11.2.4. Tiekėjas daugiau kaip 2 (du) kartus pristato Prekes, kurios neatitinka Sutartyje ir (ar) Įstatymuose nustatytų reikalavimų Prekėms;</w:t>
            </w:r>
          </w:p>
          <w:p w14:paraId="207997B7" w14:textId="77777777" w:rsidR="008D61A2" w:rsidRPr="00F269F1" w:rsidRDefault="008D61A2" w:rsidP="00945A7F">
            <w:pPr>
              <w:tabs>
                <w:tab w:val="left" w:pos="567"/>
                <w:tab w:val="left" w:pos="851"/>
                <w:tab w:val="left" w:pos="992"/>
                <w:tab w:val="left" w:pos="1134"/>
              </w:tabs>
              <w:spacing w:line="257" w:lineRule="auto"/>
              <w:jc w:val="both"/>
              <w:rPr>
                <w:rFonts w:asciiTheme="minorHAnsi" w:eastAsia="Arial" w:hAnsiTheme="minorHAnsi" w:cstheme="minorHAnsi"/>
                <w:kern w:val="2"/>
                <w:szCs w:val="24"/>
                <w:lang w:val="lt"/>
              </w:rPr>
            </w:pPr>
            <w:r w:rsidRPr="00F269F1">
              <w:rPr>
                <w:rFonts w:asciiTheme="minorHAnsi" w:eastAsia="Arial" w:hAnsiTheme="minorHAnsi" w:cstheme="minorHAnsi"/>
                <w:kern w:val="2"/>
                <w:szCs w:val="24"/>
                <w:lang w:val="lt"/>
              </w:rPr>
              <w:t>11.2.5. jeigu Tiekėjas pažeidžia Prekių pristatymo terminus ir priskaičiuotų netesybų už vėlavimą suma viršija 20 (dvidešimt) proc. Pradinės sutarties vertės;</w:t>
            </w:r>
          </w:p>
          <w:p w14:paraId="73BE16FA" w14:textId="77777777" w:rsidR="008D61A2" w:rsidRPr="00F269F1" w:rsidRDefault="008D61A2" w:rsidP="00945A7F">
            <w:pPr>
              <w:tabs>
                <w:tab w:val="left" w:pos="567"/>
                <w:tab w:val="left" w:pos="851"/>
                <w:tab w:val="left" w:pos="992"/>
                <w:tab w:val="left" w:pos="1134"/>
              </w:tabs>
              <w:spacing w:line="257" w:lineRule="auto"/>
              <w:jc w:val="both"/>
              <w:rPr>
                <w:rFonts w:asciiTheme="minorHAnsi" w:eastAsia="Arial" w:hAnsiTheme="minorHAnsi" w:cstheme="minorHAnsi"/>
                <w:kern w:val="2"/>
                <w:szCs w:val="24"/>
                <w:lang w:val="lt"/>
              </w:rPr>
            </w:pPr>
            <w:r w:rsidRPr="00F269F1">
              <w:rPr>
                <w:rFonts w:asciiTheme="minorHAnsi" w:eastAsia="Arial" w:hAnsiTheme="minorHAnsi" w:cstheme="minorHAnsi"/>
                <w:kern w:val="2"/>
                <w:szCs w:val="24"/>
                <w:lang w:val="lt"/>
              </w:rPr>
              <w:lastRenderedPageBreak/>
              <w:t>11.2.6. Tiekėjas pažeidžia Bendrųjų sąlygų nuostatas dėl Sutarties vykdymui pasitelkiamų naujų subtiekėjų ir (ar specialistų) / esamų subtiekėjų ir (ar) specialistų keitimo.</w:t>
            </w:r>
          </w:p>
          <w:p w14:paraId="5E846A4E" w14:textId="77777777" w:rsidR="008D61A2" w:rsidRPr="00F269F1" w:rsidRDefault="008D61A2" w:rsidP="00945A7F">
            <w:pPr>
              <w:tabs>
                <w:tab w:val="left" w:pos="567"/>
                <w:tab w:val="left" w:pos="851"/>
                <w:tab w:val="left" w:pos="992"/>
                <w:tab w:val="left" w:pos="1134"/>
              </w:tabs>
              <w:spacing w:line="257" w:lineRule="auto"/>
              <w:jc w:val="both"/>
              <w:rPr>
                <w:rFonts w:asciiTheme="minorHAnsi" w:eastAsia="Arial" w:hAnsiTheme="minorHAnsi" w:cstheme="minorHAnsi"/>
                <w:color w:val="FF0000"/>
                <w:kern w:val="2"/>
                <w:szCs w:val="24"/>
                <w:lang w:val="en-US"/>
              </w:rPr>
            </w:pPr>
          </w:p>
        </w:tc>
      </w:tr>
      <w:tr w:rsidR="008D61A2" w:rsidRPr="00F269F1" w14:paraId="0E8167BA" w14:textId="77777777" w:rsidTr="00945A7F">
        <w:trPr>
          <w:trHeight w:val="300"/>
        </w:trPr>
        <w:tc>
          <w:tcPr>
            <w:tcW w:w="9535" w:type="dxa"/>
            <w:gridSpan w:val="4"/>
          </w:tcPr>
          <w:p w14:paraId="2A5EB639" w14:textId="77777777" w:rsidR="008D61A2" w:rsidRPr="00F269F1" w:rsidRDefault="008D61A2" w:rsidP="00945A7F">
            <w:pPr>
              <w:jc w:val="center"/>
              <w:rPr>
                <w:rFonts w:asciiTheme="minorHAnsi" w:hAnsiTheme="minorHAnsi" w:cstheme="minorHAnsi"/>
                <w:kern w:val="2"/>
                <w:szCs w:val="24"/>
              </w:rPr>
            </w:pPr>
            <w:r w:rsidRPr="00F269F1">
              <w:rPr>
                <w:rFonts w:asciiTheme="minorHAnsi" w:hAnsiTheme="minorHAnsi" w:cstheme="minorHAnsi"/>
                <w:b/>
                <w:bCs/>
                <w:kern w:val="2"/>
                <w:szCs w:val="24"/>
              </w:rPr>
              <w:lastRenderedPageBreak/>
              <w:t xml:space="preserve">12. APLINKOSAUGINIAI IR SOCIALINIAI KRITERIJAI </w:t>
            </w:r>
            <w:r w:rsidRPr="00F269F1">
              <w:rPr>
                <w:rFonts w:asciiTheme="minorHAnsi" w:hAnsiTheme="minorHAnsi" w:cstheme="minorHAnsi"/>
                <w:kern w:val="2"/>
                <w:szCs w:val="24"/>
              </w:rPr>
              <w:t>(taikoma, jeigu aplinkosauginiai ir (arba) socialiniai kriterijai nustatomi kaip Sutarties vykdymo sąlygos)</w:t>
            </w:r>
          </w:p>
        </w:tc>
      </w:tr>
      <w:tr w:rsidR="008D61A2" w:rsidRPr="00F269F1" w14:paraId="595DFFBE" w14:textId="77777777" w:rsidTr="00945A7F">
        <w:trPr>
          <w:trHeight w:val="300"/>
        </w:trPr>
        <w:tc>
          <w:tcPr>
            <w:tcW w:w="2532" w:type="dxa"/>
          </w:tcPr>
          <w:p w14:paraId="1574F4D5" w14:textId="77777777" w:rsidR="008D61A2" w:rsidRPr="00F269F1" w:rsidRDefault="008D61A2" w:rsidP="00945A7F">
            <w:pPr>
              <w:rPr>
                <w:rFonts w:asciiTheme="minorHAnsi" w:hAnsiTheme="minorHAnsi" w:cstheme="minorHAnsi"/>
                <w:b/>
                <w:bCs/>
                <w:kern w:val="2"/>
                <w:szCs w:val="24"/>
              </w:rPr>
            </w:pPr>
            <w:r w:rsidRPr="00F269F1">
              <w:rPr>
                <w:rFonts w:asciiTheme="minorHAnsi" w:hAnsiTheme="minorHAnsi" w:cstheme="minorHAnsi"/>
                <w:b/>
                <w:bCs/>
                <w:kern w:val="2"/>
                <w:szCs w:val="24"/>
              </w:rPr>
              <w:t>12.1. Aplinkosauginių kriterijų nustatymo teisinis pagrindas</w:t>
            </w:r>
          </w:p>
        </w:tc>
        <w:tc>
          <w:tcPr>
            <w:tcW w:w="7003" w:type="dxa"/>
            <w:gridSpan w:val="3"/>
          </w:tcPr>
          <w:p w14:paraId="42E153F0" w14:textId="734638BD" w:rsidR="008D61A2" w:rsidRPr="00F269F1" w:rsidRDefault="008D61A2" w:rsidP="00945A7F">
            <w:pPr>
              <w:jc w:val="both"/>
              <w:rPr>
                <w:rFonts w:asciiTheme="minorHAnsi" w:hAnsiTheme="minorHAnsi" w:cstheme="minorHAnsi"/>
                <w:b/>
                <w:bCs/>
                <w:kern w:val="2"/>
                <w:szCs w:val="24"/>
              </w:rPr>
            </w:pPr>
            <w:r w:rsidRPr="00F269F1">
              <w:rPr>
                <w:rFonts w:asciiTheme="minorHAnsi" w:hAnsiTheme="minorHAnsi" w:cstheme="minorHAnsi"/>
                <w:color w:val="000000"/>
                <w:kern w:val="2"/>
                <w:szCs w:val="24"/>
                <w:shd w:val="clear" w:color="auto" w:fill="FFFFFF"/>
              </w:rPr>
              <w:t xml:space="preserve">Aplinkosauginiai kriterijai Prekėms nustatomi vadovaujantis </w:t>
            </w:r>
            <w:r w:rsidRPr="00F269F1">
              <w:rPr>
                <w:rFonts w:asciiTheme="minorHAnsi" w:hAnsiTheme="minorHAnsi" w:cstheme="minorHAnsi"/>
                <w:color w:val="000000"/>
                <w:kern w:val="2"/>
                <w:szCs w:val="24"/>
              </w:rPr>
              <w:t xml:space="preserve">Aplinkos apsaugos kriterijų taikymo, vykdant žaliuosius pirkimus, tvarkos aprašo, patvirtinto 2011 m. birželio 28 d. įsakymu </w:t>
            </w:r>
            <w:r w:rsidRPr="00F269F1">
              <w:rPr>
                <w:rFonts w:asciiTheme="minorHAnsi" w:hAnsiTheme="minorHAnsi" w:cstheme="minorHAnsi"/>
                <w:color w:val="000000"/>
                <w:kern w:val="2"/>
                <w:szCs w:val="24"/>
                <w:lang w:val="en-US"/>
              </w:rPr>
              <w:t>D1-508</w:t>
            </w:r>
            <w:r w:rsidRPr="00F269F1">
              <w:rPr>
                <w:rFonts w:asciiTheme="minorHAnsi" w:hAnsiTheme="minorHAnsi" w:cstheme="minorHAnsi"/>
                <w:color w:val="000000"/>
                <w:kern w:val="2"/>
                <w:szCs w:val="24"/>
                <w:shd w:val="clear" w:color="auto" w:fill="FFFFFF"/>
              </w:rPr>
              <w:t xml:space="preserve"> „Dėl Aplinkos apsaugos kriterijų taikymo, vykdant žaliuosius pirkimus, tvarkos aprašo patvirtinimo“ (toliau – Tvarkos aprašas) </w:t>
            </w:r>
            <w:r w:rsidR="005C6E8D">
              <w:rPr>
                <w:rFonts w:asciiTheme="minorHAnsi" w:hAnsiTheme="minorHAnsi" w:cstheme="minorHAnsi"/>
                <w:kern w:val="2"/>
                <w:szCs w:val="24"/>
                <w:shd w:val="clear" w:color="auto" w:fill="FFFFFF"/>
              </w:rPr>
              <w:t>4.4.4</w:t>
            </w:r>
            <w:r w:rsidRPr="00F269F1">
              <w:rPr>
                <w:rFonts w:asciiTheme="minorHAnsi" w:hAnsiTheme="minorHAnsi" w:cstheme="minorHAnsi"/>
                <w:kern w:val="2"/>
                <w:szCs w:val="24"/>
                <w:shd w:val="clear" w:color="auto" w:fill="FFFFFF"/>
              </w:rPr>
              <w:t xml:space="preserve"> </w:t>
            </w:r>
            <w:r w:rsidRPr="00F269F1">
              <w:rPr>
                <w:rFonts w:asciiTheme="minorHAnsi" w:hAnsiTheme="minorHAnsi" w:cstheme="minorHAnsi"/>
                <w:color w:val="000000"/>
                <w:kern w:val="2"/>
                <w:szCs w:val="24"/>
                <w:shd w:val="clear" w:color="auto" w:fill="FFFFFF"/>
              </w:rPr>
              <w:t>papunkčiu.</w:t>
            </w:r>
            <w:r w:rsidRPr="00F269F1">
              <w:rPr>
                <w:rFonts w:asciiTheme="minorHAnsi" w:hAnsiTheme="minorHAnsi" w:cstheme="minorHAnsi"/>
                <w:color w:val="000000"/>
                <w:kern w:val="2"/>
                <w:szCs w:val="24"/>
              </w:rPr>
              <w:t> </w:t>
            </w:r>
          </w:p>
        </w:tc>
      </w:tr>
      <w:tr w:rsidR="008D61A2" w:rsidRPr="00F269F1" w14:paraId="186982B9" w14:textId="77777777" w:rsidTr="00945A7F">
        <w:trPr>
          <w:trHeight w:val="300"/>
        </w:trPr>
        <w:tc>
          <w:tcPr>
            <w:tcW w:w="2532" w:type="dxa"/>
          </w:tcPr>
          <w:p w14:paraId="062908E6" w14:textId="77777777" w:rsidR="008D61A2" w:rsidRPr="00F269F1" w:rsidRDefault="008D61A2" w:rsidP="00945A7F">
            <w:pPr>
              <w:rPr>
                <w:rFonts w:asciiTheme="minorHAnsi" w:hAnsiTheme="minorHAnsi" w:cstheme="minorHAnsi"/>
                <w:b/>
                <w:bCs/>
                <w:kern w:val="2"/>
                <w:szCs w:val="24"/>
              </w:rPr>
            </w:pPr>
            <w:r w:rsidRPr="00F269F1">
              <w:rPr>
                <w:rFonts w:asciiTheme="minorHAnsi" w:hAnsiTheme="minorHAnsi" w:cstheme="minorHAnsi"/>
                <w:b/>
                <w:bCs/>
                <w:kern w:val="2"/>
                <w:szCs w:val="24"/>
              </w:rPr>
              <w:t xml:space="preserve">12.2. </w:t>
            </w:r>
            <w:r w:rsidRPr="00F269F1">
              <w:rPr>
                <w:rFonts w:asciiTheme="minorHAnsi" w:hAnsiTheme="minorHAnsi" w:cstheme="minorHAnsi"/>
                <w:b/>
                <w:bCs/>
                <w:color w:val="000000"/>
                <w:kern w:val="2"/>
                <w:szCs w:val="24"/>
                <w:shd w:val="clear" w:color="auto" w:fill="FFFFFF"/>
              </w:rPr>
              <w:t>Su Prekių pakuotėmis susiję aplinkosauginiai kriterijai</w:t>
            </w:r>
            <w:r w:rsidRPr="00F269F1">
              <w:rPr>
                <w:rFonts w:asciiTheme="minorHAnsi" w:hAnsiTheme="minorHAnsi" w:cstheme="minorHAnsi"/>
                <w:b/>
                <w:bCs/>
                <w:kern w:val="2"/>
                <w:szCs w:val="24"/>
              </w:rPr>
              <w:t xml:space="preserve"> </w:t>
            </w:r>
          </w:p>
        </w:tc>
        <w:tc>
          <w:tcPr>
            <w:tcW w:w="7003" w:type="dxa"/>
            <w:gridSpan w:val="3"/>
          </w:tcPr>
          <w:p w14:paraId="6F47101B" w14:textId="77777777" w:rsidR="008D61A2" w:rsidRPr="00F269F1" w:rsidRDefault="008D61A2" w:rsidP="00945A7F">
            <w:pPr>
              <w:rPr>
                <w:rFonts w:asciiTheme="minorHAnsi" w:hAnsiTheme="minorHAnsi" w:cstheme="minorHAnsi"/>
                <w:kern w:val="2"/>
                <w:szCs w:val="24"/>
                <w:shd w:val="clear" w:color="auto" w:fill="FFFFFF"/>
              </w:rPr>
            </w:pPr>
            <w:r w:rsidRPr="00F269F1">
              <w:rPr>
                <w:rFonts w:asciiTheme="minorHAnsi" w:hAnsiTheme="minorHAnsi" w:cstheme="minorHAnsi"/>
                <w:kern w:val="2"/>
                <w:szCs w:val="24"/>
                <w:shd w:val="clear" w:color="auto" w:fill="FFFFFF"/>
              </w:rPr>
              <w:t>Netaikoma</w:t>
            </w:r>
          </w:p>
          <w:p w14:paraId="1441D0A0" w14:textId="77777777" w:rsidR="008D61A2" w:rsidRPr="00F269F1" w:rsidRDefault="008D61A2" w:rsidP="00945A7F">
            <w:pPr>
              <w:rPr>
                <w:rFonts w:asciiTheme="minorHAnsi" w:hAnsiTheme="minorHAnsi" w:cstheme="minorHAnsi"/>
                <w:kern w:val="2"/>
                <w:szCs w:val="24"/>
                <w:shd w:val="clear" w:color="auto" w:fill="FFFFFF"/>
              </w:rPr>
            </w:pPr>
          </w:p>
          <w:p w14:paraId="3BED447F" w14:textId="77777777" w:rsidR="008D61A2" w:rsidRPr="00F269F1" w:rsidRDefault="008D61A2" w:rsidP="00945A7F">
            <w:pPr>
              <w:rPr>
                <w:rFonts w:asciiTheme="minorHAnsi" w:hAnsiTheme="minorHAnsi" w:cstheme="minorHAnsi"/>
                <w:color w:val="008080"/>
                <w:szCs w:val="24"/>
              </w:rPr>
            </w:pPr>
          </w:p>
        </w:tc>
      </w:tr>
      <w:tr w:rsidR="008D61A2" w:rsidRPr="00F269F1" w14:paraId="53A454AF" w14:textId="77777777" w:rsidTr="00945A7F">
        <w:trPr>
          <w:trHeight w:val="300"/>
        </w:trPr>
        <w:tc>
          <w:tcPr>
            <w:tcW w:w="2532" w:type="dxa"/>
          </w:tcPr>
          <w:p w14:paraId="22C8AABB" w14:textId="77777777" w:rsidR="008D61A2" w:rsidRPr="00F269F1" w:rsidRDefault="008D61A2" w:rsidP="00945A7F">
            <w:pPr>
              <w:rPr>
                <w:rFonts w:asciiTheme="minorHAnsi" w:hAnsiTheme="minorHAnsi" w:cstheme="minorHAnsi"/>
                <w:b/>
                <w:bCs/>
                <w:kern w:val="2"/>
                <w:szCs w:val="24"/>
              </w:rPr>
            </w:pPr>
            <w:r w:rsidRPr="00F269F1">
              <w:rPr>
                <w:rFonts w:asciiTheme="minorHAnsi" w:hAnsiTheme="minorHAnsi" w:cstheme="minorHAnsi"/>
                <w:b/>
                <w:bCs/>
                <w:kern w:val="2"/>
                <w:szCs w:val="24"/>
              </w:rPr>
              <w:t xml:space="preserve">12.3. </w:t>
            </w:r>
            <w:r w:rsidRPr="00F269F1">
              <w:rPr>
                <w:rFonts w:asciiTheme="minorHAnsi" w:hAnsiTheme="minorHAnsi" w:cstheme="minorHAnsi"/>
                <w:b/>
                <w:bCs/>
                <w:kern w:val="2"/>
                <w:szCs w:val="24"/>
                <w:shd w:val="clear" w:color="auto" w:fill="FFFFFF"/>
              </w:rPr>
              <w:t>Su Prekių pristatymu susiję aplinkosauginiai kriterijai</w:t>
            </w:r>
            <w:r w:rsidRPr="00F269F1">
              <w:rPr>
                <w:rFonts w:asciiTheme="minorHAnsi" w:hAnsiTheme="minorHAnsi" w:cstheme="minorHAnsi"/>
                <w:color w:val="008080"/>
                <w:kern w:val="2"/>
                <w:szCs w:val="24"/>
                <w:u w:val="single"/>
                <w:shd w:val="clear" w:color="auto" w:fill="FFFFFF"/>
              </w:rPr>
              <w:t xml:space="preserve"> </w:t>
            </w:r>
          </w:p>
        </w:tc>
        <w:tc>
          <w:tcPr>
            <w:tcW w:w="7003" w:type="dxa"/>
            <w:gridSpan w:val="3"/>
          </w:tcPr>
          <w:p w14:paraId="074A9244" w14:textId="77777777" w:rsidR="008D61A2" w:rsidRPr="00F269F1" w:rsidRDefault="008D61A2" w:rsidP="00635AB4">
            <w:pPr>
              <w:jc w:val="both"/>
              <w:rPr>
                <w:rFonts w:asciiTheme="minorHAnsi" w:hAnsiTheme="minorHAnsi" w:cstheme="minorHAnsi"/>
                <w:kern w:val="2"/>
                <w:szCs w:val="24"/>
              </w:rPr>
            </w:pPr>
            <w:r w:rsidRPr="00F269F1">
              <w:rPr>
                <w:rFonts w:asciiTheme="minorHAnsi" w:hAnsiTheme="minorHAnsi" w:cstheme="minorHAnsi"/>
                <w:kern w:val="2"/>
                <w:szCs w:val="24"/>
              </w:rPr>
              <w:t xml:space="preserve">12.3.1. užtikrinti, kad Prekės bus tvirtos, ilgaamžės, funkcionalios, Prekės ir jų sudedamosios dalys turi būti tinkamos naudoti daug kartų ir (ar) lengvai pataisomos, ir (ar) pakeičiamos, kaip nurodyta Aprašo 4.4.4.4 papunktyje. </w:t>
            </w:r>
          </w:p>
          <w:p w14:paraId="52D9F55F" w14:textId="77777777" w:rsidR="008D61A2" w:rsidRPr="00F269F1" w:rsidRDefault="008D61A2" w:rsidP="00635AB4">
            <w:pPr>
              <w:jc w:val="both"/>
              <w:rPr>
                <w:rFonts w:asciiTheme="minorHAnsi" w:hAnsiTheme="minorHAnsi" w:cstheme="minorHAnsi"/>
                <w:kern w:val="2"/>
                <w:szCs w:val="24"/>
              </w:rPr>
            </w:pPr>
            <w:r w:rsidRPr="00F269F1">
              <w:rPr>
                <w:rFonts w:asciiTheme="minorHAnsi" w:hAnsiTheme="minorHAnsi" w:cstheme="minorHAnsi"/>
                <w:kern w:val="2"/>
                <w:szCs w:val="24"/>
              </w:rPr>
              <w:t xml:space="preserve">Kartu su Prekių perdavimo ir priėmimo aktu Tiekėjas privalo pateikti dokumentus, patvirtinančius šio įsipareigojimo laikymąsi – Tiekėjo pasirašytą dokumentą (deklaraciją), kuriame užtikrinama, kad Prekės yra tvirtos, ilgaamžės, funkcionalios, Prekės ir jų sudedamosios dalys tinkamos naudoti daug kartų ir yra lengvai pataisomos ir (ar) pakeičiamos (šis reikalavimas pateikti deklaraciją netaikomas, jei Tiekėjas suteikia visoms Prekėms papildomą garantiją, kaip nurodyta Sutarties priedo Nr. 1 „Techninės specifikacijos“ 4 punkte). </w:t>
            </w:r>
          </w:p>
          <w:p w14:paraId="0EA71FF9" w14:textId="77777777" w:rsidR="008D61A2" w:rsidRPr="00F269F1" w:rsidRDefault="008D61A2" w:rsidP="00635AB4">
            <w:pPr>
              <w:jc w:val="both"/>
              <w:rPr>
                <w:rFonts w:asciiTheme="minorHAnsi" w:hAnsiTheme="minorHAnsi" w:cstheme="minorHAnsi"/>
                <w:kern w:val="2"/>
                <w:szCs w:val="24"/>
              </w:rPr>
            </w:pPr>
            <w:r w:rsidRPr="00F269F1">
              <w:rPr>
                <w:rFonts w:asciiTheme="minorHAnsi" w:hAnsiTheme="minorHAnsi" w:cstheme="minorHAnsi"/>
                <w:kern w:val="2"/>
                <w:szCs w:val="24"/>
              </w:rPr>
              <w:t>Nustačius, kad Tiekėjas šiame papunktyje nustatyto reikalavimo nesilaiko, Tiekėjui taikoma Specialiųjų sąlygų 9.5.1 papunktyje nurodyto dydžio bauda;</w:t>
            </w:r>
          </w:p>
          <w:p w14:paraId="3C823A7F" w14:textId="77777777" w:rsidR="008D61A2" w:rsidRPr="00F269F1" w:rsidRDefault="008D61A2" w:rsidP="00635AB4">
            <w:pPr>
              <w:jc w:val="both"/>
              <w:rPr>
                <w:rFonts w:asciiTheme="minorHAnsi" w:hAnsiTheme="minorHAnsi" w:cstheme="minorHAnsi"/>
                <w:kern w:val="2"/>
                <w:szCs w:val="24"/>
              </w:rPr>
            </w:pPr>
          </w:p>
          <w:p w14:paraId="6B0AE5F6" w14:textId="5E478888" w:rsidR="008D61A2" w:rsidRPr="00F269F1" w:rsidRDefault="008D61A2" w:rsidP="00635AB4">
            <w:pPr>
              <w:jc w:val="both"/>
              <w:rPr>
                <w:rFonts w:asciiTheme="minorHAnsi" w:hAnsiTheme="minorHAnsi" w:cstheme="minorHAnsi"/>
                <w:kern w:val="2"/>
                <w:szCs w:val="24"/>
              </w:rPr>
            </w:pPr>
            <w:r w:rsidRPr="00F269F1">
              <w:rPr>
                <w:rFonts w:asciiTheme="minorHAnsi" w:hAnsiTheme="minorHAnsi" w:cstheme="minorHAnsi"/>
                <w:kern w:val="2"/>
                <w:szCs w:val="24"/>
              </w:rPr>
              <w:t>12.3.2. Tiekėjas privalo Prekes atvežti Pirkėjui ne kelių eismo piko valandomis: pirmadien</w:t>
            </w:r>
            <w:r w:rsidR="00635AB4">
              <w:rPr>
                <w:rFonts w:asciiTheme="minorHAnsi" w:hAnsiTheme="minorHAnsi" w:cstheme="minorHAnsi"/>
                <w:kern w:val="2"/>
                <w:szCs w:val="24"/>
              </w:rPr>
              <w:t>iais</w:t>
            </w:r>
            <w:r w:rsidRPr="00F269F1">
              <w:rPr>
                <w:rFonts w:asciiTheme="minorHAnsi" w:hAnsiTheme="minorHAnsi" w:cstheme="minorHAnsi"/>
                <w:kern w:val="2"/>
                <w:szCs w:val="24"/>
              </w:rPr>
              <w:t>–ketvirtadien</w:t>
            </w:r>
            <w:r w:rsidR="00635AB4">
              <w:rPr>
                <w:rFonts w:asciiTheme="minorHAnsi" w:hAnsiTheme="minorHAnsi" w:cstheme="minorHAnsi"/>
                <w:kern w:val="2"/>
                <w:szCs w:val="24"/>
              </w:rPr>
              <w:t>iais</w:t>
            </w:r>
            <w:r w:rsidRPr="00F269F1">
              <w:rPr>
                <w:rFonts w:asciiTheme="minorHAnsi" w:hAnsiTheme="minorHAnsi" w:cstheme="minorHAnsi"/>
                <w:kern w:val="2"/>
                <w:szCs w:val="24"/>
              </w:rPr>
              <w:t xml:space="preserve"> nuo 9.00 val. iki 11.00 val. ir nuo 13.00 val. iki 16.00 val., penktadien</w:t>
            </w:r>
            <w:r w:rsidR="00635AB4">
              <w:rPr>
                <w:rFonts w:asciiTheme="minorHAnsi" w:hAnsiTheme="minorHAnsi" w:cstheme="minorHAnsi"/>
                <w:kern w:val="2"/>
                <w:szCs w:val="24"/>
              </w:rPr>
              <w:t>iais –</w:t>
            </w:r>
            <w:r w:rsidRPr="00F269F1">
              <w:rPr>
                <w:rFonts w:asciiTheme="minorHAnsi" w:hAnsiTheme="minorHAnsi" w:cstheme="minorHAnsi"/>
                <w:kern w:val="2"/>
                <w:szCs w:val="24"/>
              </w:rPr>
              <w:t xml:space="preserve"> nuo 13.00 iki 15.00 val., ir trumpiausiais galimais maršrutais. Prekių pristatymo laikai turi būti įrašyti Prekių perdavimo ir priėmimo akte. Pirkėjas turi teisę Sutarties vykdymo metu pareikalauti trumpiausio galimo maršruto pasirinkimą įrodančių dokumentų. Nustačius, kad Tiekėjas šiame papunktyje nustatyto reikalavimo nesilaiko, Tiekėjui taikoma Specialiųjų sąlygų 9.5.2 papunktyje nurodyto dydžio bauda.</w:t>
            </w:r>
          </w:p>
          <w:p w14:paraId="1C2507AE" w14:textId="77777777" w:rsidR="008D61A2" w:rsidRPr="00F269F1" w:rsidRDefault="008D61A2" w:rsidP="00945A7F">
            <w:pPr>
              <w:rPr>
                <w:rFonts w:asciiTheme="minorHAnsi" w:hAnsiTheme="minorHAnsi" w:cstheme="minorHAnsi"/>
                <w:szCs w:val="24"/>
              </w:rPr>
            </w:pPr>
          </w:p>
        </w:tc>
      </w:tr>
      <w:tr w:rsidR="008D61A2" w:rsidRPr="00F269F1" w14:paraId="44EEE87B" w14:textId="77777777" w:rsidTr="00945A7F">
        <w:trPr>
          <w:trHeight w:val="300"/>
        </w:trPr>
        <w:tc>
          <w:tcPr>
            <w:tcW w:w="2532" w:type="dxa"/>
          </w:tcPr>
          <w:p w14:paraId="6251996F" w14:textId="77777777" w:rsidR="008D61A2" w:rsidRPr="00F269F1" w:rsidRDefault="008D61A2" w:rsidP="00945A7F">
            <w:pPr>
              <w:rPr>
                <w:rFonts w:asciiTheme="minorHAnsi" w:hAnsiTheme="minorHAnsi" w:cstheme="minorHAnsi"/>
                <w:b/>
                <w:bCs/>
                <w:kern w:val="2"/>
                <w:szCs w:val="24"/>
              </w:rPr>
            </w:pPr>
            <w:r w:rsidRPr="00F269F1">
              <w:rPr>
                <w:rFonts w:asciiTheme="minorHAnsi" w:hAnsiTheme="minorHAnsi" w:cstheme="minorHAnsi"/>
                <w:b/>
                <w:bCs/>
                <w:kern w:val="2"/>
                <w:szCs w:val="24"/>
              </w:rPr>
              <w:t xml:space="preserve">12.4. </w:t>
            </w:r>
            <w:r w:rsidRPr="00F269F1">
              <w:rPr>
                <w:rFonts w:asciiTheme="minorHAnsi" w:hAnsiTheme="minorHAnsi" w:cstheme="minorHAnsi"/>
                <w:b/>
                <w:bCs/>
                <w:kern w:val="2"/>
                <w:szCs w:val="24"/>
                <w:shd w:val="clear" w:color="auto" w:fill="FFFFFF"/>
              </w:rPr>
              <w:t xml:space="preserve">Su Prekėmis susijusių paslaugų (pavyzdžiui, montavimo, </w:t>
            </w:r>
            <w:r w:rsidRPr="00F269F1">
              <w:rPr>
                <w:rFonts w:asciiTheme="minorHAnsi" w:hAnsiTheme="minorHAnsi" w:cstheme="minorHAnsi"/>
                <w:b/>
                <w:bCs/>
                <w:kern w:val="2"/>
                <w:szCs w:val="24"/>
                <w:shd w:val="clear" w:color="auto" w:fill="FFFFFF"/>
              </w:rPr>
              <w:lastRenderedPageBreak/>
              <w:t>apmokymo ir kitos parengimui naudoti skirtos paslaugos) teikimu susiję aplinkosauginiai k</w:t>
            </w:r>
            <w:r w:rsidRPr="00F269F1">
              <w:rPr>
                <w:rFonts w:asciiTheme="minorHAnsi" w:hAnsiTheme="minorHAnsi" w:cstheme="minorHAnsi"/>
                <w:b/>
                <w:kern w:val="2"/>
                <w:szCs w:val="24"/>
                <w:shd w:val="clear" w:color="auto" w:fill="FFFFFF"/>
              </w:rPr>
              <w:t>riterijai</w:t>
            </w:r>
          </w:p>
        </w:tc>
        <w:tc>
          <w:tcPr>
            <w:tcW w:w="7003" w:type="dxa"/>
            <w:gridSpan w:val="3"/>
          </w:tcPr>
          <w:p w14:paraId="6F782BAF" w14:textId="77777777" w:rsidR="008D61A2" w:rsidRPr="00F269F1" w:rsidRDefault="008D61A2" w:rsidP="00945A7F">
            <w:pPr>
              <w:rPr>
                <w:rFonts w:asciiTheme="minorHAnsi" w:hAnsiTheme="minorHAnsi" w:cstheme="minorHAnsi"/>
                <w:kern w:val="2"/>
                <w:szCs w:val="24"/>
              </w:rPr>
            </w:pPr>
            <w:r w:rsidRPr="00F269F1">
              <w:rPr>
                <w:rFonts w:asciiTheme="minorHAnsi" w:hAnsiTheme="minorHAnsi" w:cstheme="minorHAnsi"/>
                <w:kern w:val="2"/>
                <w:szCs w:val="24"/>
              </w:rPr>
              <w:lastRenderedPageBreak/>
              <w:t>Netaikoma</w:t>
            </w:r>
          </w:p>
          <w:p w14:paraId="7030DC25" w14:textId="77777777" w:rsidR="008D61A2" w:rsidRPr="00F269F1" w:rsidRDefault="008D61A2" w:rsidP="00945A7F">
            <w:pPr>
              <w:rPr>
                <w:rFonts w:asciiTheme="minorHAnsi" w:hAnsiTheme="minorHAnsi" w:cstheme="minorHAnsi"/>
                <w:kern w:val="2"/>
                <w:szCs w:val="24"/>
              </w:rPr>
            </w:pPr>
          </w:p>
          <w:p w14:paraId="1D7A7626" w14:textId="77777777" w:rsidR="008D61A2" w:rsidRPr="00F269F1" w:rsidRDefault="008D61A2" w:rsidP="00945A7F">
            <w:pPr>
              <w:rPr>
                <w:rFonts w:asciiTheme="minorHAnsi" w:hAnsiTheme="minorHAnsi" w:cstheme="minorHAnsi"/>
                <w:color w:val="008080"/>
                <w:kern w:val="2"/>
                <w:szCs w:val="24"/>
                <w:u w:val="single"/>
                <w:shd w:val="clear" w:color="auto" w:fill="FFFFFF"/>
                <w:lang w:val="en-US"/>
              </w:rPr>
            </w:pPr>
          </w:p>
          <w:p w14:paraId="7E134945" w14:textId="77777777" w:rsidR="008D61A2" w:rsidRPr="00F269F1" w:rsidRDefault="008D61A2" w:rsidP="00945A7F">
            <w:pPr>
              <w:rPr>
                <w:rFonts w:asciiTheme="minorHAnsi" w:hAnsiTheme="minorHAnsi" w:cstheme="minorHAnsi"/>
                <w:kern w:val="2"/>
                <w:szCs w:val="24"/>
              </w:rPr>
            </w:pPr>
          </w:p>
        </w:tc>
      </w:tr>
      <w:tr w:rsidR="008D61A2" w:rsidRPr="00F269F1" w14:paraId="7A84D55E" w14:textId="77777777" w:rsidTr="00945A7F">
        <w:trPr>
          <w:trHeight w:val="300"/>
        </w:trPr>
        <w:tc>
          <w:tcPr>
            <w:tcW w:w="2532" w:type="dxa"/>
          </w:tcPr>
          <w:p w14:paraId="1C599FCF" w14:textId="77777777" w:rsidR="008D61A2" w:rsidRPr="00F269F1" w:rsidRDefault="008D61A2" w:rsidP="00945A7F">
            <w:pPr>
              <w:rPr>
                <w:rFonts w:asciiTheme="minorHAnsi" w:hAnsiTheme="minorHAnsi" w:cstheme="minorHAnsi"/>
                <w:b/>
                <w:bCs/>
                <w:kern w:val="2"/>
                <w:szCs w:val="24"/>
              </w:rPr>
            </w:pPr>
            <w:r w:rsidRPr="00F269F1">
              <w:rPr>
                <w:rFonts w:asciiTheme="minorHAnsi" w:hAnsiTheme="minorHAnsi" w:cstheme="minorHAnsi"/>
                <w:b/>
                <w:bCs/>
                <w:kern w:val="2"/>
                <w:szCs w:val="24"/>
              </w:rPr>
              <w:t>12.5. Su perkamomis Prekėmis susiję socialiniai kriterijai</w:t>
            </w:r>
          </w:p>
        </w:tc>
        <w:tc>
          <w:tcPr>
            <w:tcW w:w="7003" w:type="dxa"/>
            <w:gridSpan w:val="3"/>
          </w:tcPr>
          <w:p w14:paraId="35549BF8" w14:textId="77777777" w:rsidR="008D61A2" w:rsidRPr="00F269F1" w:rsidRDefault="008D61A2" w:rsidP="00945A7F">
            <w:pPr>
              <w:rPr>
                <w:rFonts w:asciiTheme="minorHAnsi" w:hAnsiTheme="minorHAnsi" w:cstheme="minorHAnsi"/>
                <w:color w:val="000000"/>
                <w:kern w:val="2"/>
                <w:szCs w:val="24"/>
                <w:shd w:val="clear" w:color="auto" w:fill="FFFFFF"/>
              </w:rPr>
            </w:pPr>
            <w:r w:rsidRPr="00F269F1">
              <w:rPr>
                <w:rFonts w:asciiTheme="minorHAnsi" w:hAnsiTheme="minorHAnsi" w:cstheme="minorHAnsi"/>
                <w:color w:val="000000"/>
                <w:kern w:val="2"/>
                <w:szCs w:val="24"/>
                <w:shd w:val="clear" w:color="auto" w:fill="FFFFFF"/>
              </w:rPr>
              <w:t>Netaikoma</w:t>
            </w:r>
          </w:p>
          <w:p w14:paraId="09F055C9" w14:textId="77777777" w:rsidR="008D61A2" w:rsidRPr="00F269F1" w:rsidRDefault="008D61A2" w:rsidP="00945A7F">
            <w:pPr>
              <w:rPr>
                <w:rFonts w:asciiTheme="minorHAnsi" w:hAnsiTheme="minorHAnsi" w:cstheme="minorHAnsi"/>
                <w:color w:val="000000"/>
                <w:kern w:val="2"/>
                <w:szCs w:val="24"/>
                <w:shd w:val="clear" w:color="auto" w:fill="FFFFFF"/>
              </w:rPr>
            </w:pPr>
          </w:p>
          <w:p w14:paraId="6417A794" w14:textId="77777777" w:rsidR="008D61A2" w:rsidRPr="00F269F1" w:rsidRDefault="008D61A2" w:rsidP="00945A7F">
            <w:pPr>
              <w:rPr>
                <w:rFonts w:asciiTheme="minorHAnsi" w:hAnsiTheme="minorHAnsi" w:cstheme="minorHAnsi"/>
                <w:color w:val="0070C0"/>
                <w:kern w:val="2"/>
                <w:szCs w:val="24"/>
              </w:rPr>
            </w:pPr>
          </w:p>
        </w:tc>
      </w:tr>
      <w:tr w:rsidR="008D61A2" w:rsidRPr="00F269F1" w14:paraId="5A65EE73" w14:textId="77777777" w:rsidTr="00945A7F">
        <w:trPr>
          <w:trHeight w:val="300"/>
        </w:trPr>
        <w:tc>
          <w:tcPr>
            <w:tcW w:w="9535" w:type="dxa"/>
            <w:gridSpan w:val="4"/>
          </w:tcPr>
          <w:p w14:paraId="54FA79F9" w14:textId="77777777" w:rsidR="008D61A2" w:rsidRPr="00F269F1" w:rsidRDefault="008D61A2" w:rsidP="00945A7F">
            <w:pPr>
              <w:jc w:val="center"/>
              <w:rPr>
                <w:rFonts w:asciiTheme="minorHAnsi" w:hAnsiTheme="minorHAnsi" w:cstheme="minorHAnsi"/>
                <w:b/>
                <w:bCs/>
                <w:kern w:val="2"/>
                <w:szCs w:val="24"/>
              </w:rPr>
            </w:pPr>
            <w:r w:rsidRPr="00F269F1">
              <w:rPr>
                <w:rFonts w:asciiTheme="minorHAnsi" w:hAnsiTheme="minorHAnsi" w:cstheme="minorHAnsi"/>
                <w:b/>
                <w:bCs/>
                <w:kern w:val="2"/>
                <w:szCs w:val="24"/>
              </w:rPr>
              <w:t xml:space="preserve">13. BENDRŲJŲ SĄLYGŲ PAKEITIMAI IR PAPILDYMAI </w:t>
            </w:r>
          </w:p>
          <w:p w14:paraId="282624FE" w14:textId="77777777" w:rsidR="008D61A2" w:rsidRPr="00F269F1" w:rsidRDefault="008D61A2" w:rsidP="00945A7F">
            <w:pPr>
              <w:jc w:val="center"/>
              <w:rPr>
                <w:rFonts w:asciiTheme="minorHAnsi" w:hAnsiTheme="minorHAnsi" w:cstheme="minorHAnsi"/>
                <w:kern w:val="2"/>
                <w:szCs w:val="24"/>
              </w:rPr>
            </w:pPr>
            <w:r w:rsidRPr="00F269F1">
              <w:rPr>
                <w:rFonts w:asciiTheme="minorHAnsi" w:hAnsiTheme="minorHAnsi" w:cstheme="minorHAnsi"/>
                <w:kern w:val="2"/>
                <w:szCs w:val="24"/>
              </w:rPr>
              <w:t xml:space="preserve">(jeigu būtina dėl konkretaus Sutarties dalyko specifikos) </w:t>
            </w:r>
          </w:p>
        </w:tc>
      </w:tr>
      <w:tr w:rsidR="008D61A2" w:rsidRPr="00F269F1" w14:paraId="296CCBDC" w14:textId="77777777" w:rsidTr="00945A7F">
        <w:trPr>
          <w:trHeight w:val="300"/>
        </w:trPr>
        <w:tc>
          <w:tcPr>
            <w:tcW w:w="2532" w:type="dxa"/>
          </w:tcPr>
          <w:p w14:paraId="1379AB3D" w14:textId="77777777" w:rsidR="008D61A2" w:rsidRPr="00F269F1" w:rsidRDefault="008D61A2" w:rsidP="00945A7F">
            <w:pPr>
              <w:rPr>
                <w:rFonts w:asciiTheme="minorHAnsi" w:hAnsiTheme="minorHAnsi" w:cstheme="minorHAnsi"/>
                <w:b/>
                <w:bCs/>
                <w:kern w:val="2"/>
                <w:szCs w:val="24"/>
              </w:rPr>
            </w:pPr>
            <w:r w:rsidRPr="00F269F1">
              <w:rPr>
                <w:rFonts w:asciiTheme="minorHAnsi" w:hAnsiTheme="minorHAnsi" w:cstheme="minorHAnsi"/>
                <w:b/>
                <w:bCs/>
                <w:kern w:val="2"/>
                <w:szCs w:val="24"/>
              </w:rPr>
              <w:t xml:space="preserve">13.1. </w:t>
            </w:r>
          </w:p>
        </w:tc>
        <w:tc>
          <w:tcPr>
            <w:tcW w:w="7003" w:type="dxa"/>
            <w:gridSpan w:val="3"/>
          </w:tcPr>
          <w:p w14:paraId="78B989B2" w14:textId="77777777" w:rsidR="00D2767A" w:rsidRDefault="008D61A2" w:rsidP="00635AB4">
            <w:pPr>
              <w:jc w:val="both"/>
              <w:rPr>
                <w:rFonts w:asciiTheme="minorHAnsi" w:hAnsiTheme="minorHAnsi" w:cstheme="minorHAnsi"/>
                <w:kern w:val="2"/>
                <w:szCs w:val="24"/>
              </w:rPr>
            </w:pPr>
            <w:r w:rsidRPr="00F269F1">
              <w:rPr>
                <w:rFonts w:asciiTheme="minorHAnsi" w:hAnsiTheme="minorHAnsi" w:cstheme="minorHAnsi"/>
                <w:kern w:val="2"/>
                <w:szCs w:val="24"/>
              </w:rPr>
              <w:t>Šalys susitaria pakeisti nurodytus Sutarties Bendrųjų sąlygų punktus ir išdėstyti juos nauja redakcija:</w:t>
            </w:r>
          </w:p>
          <w:p w14:paraId="654B5FC9" w14:textId="7B987265" w:rsidR="008D61A2" w:rsidRPr="00F269F1" w:rsidRDefault="008D61A2" w:rsidP="00635AB4">
            <w:pPr>
              <w:jc w:val="both"/>
              <w:rPr>
                <w:rFonts w:asciiTheme="minorHAnsi" w:hAnsiTheme="minorHAnsi" w:cstheme="minorHAnsi"/>
                <w:kern w:val="2"/>
                <w:szCs w:val="24"/>
              </w:rPr>
            </w:pPr>
            <w:r w:rsidRPr="00F269F1">
              <w:rPr>
                <w:rFonts w:asciiTheme="minorHAnsi" w:hAnsiTheme="minorHAnsi" w:cstheme="minorHAnsi"/>
                <w:kern w:val="2"/>
                <w:szCs w:val="24"/>
              </w:rPr>
              <w:t>„12.2.1.1. elektroninė sąskaita faktūra, atitinkanti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teikiama Pirkėjo pasirinktomis elektroninėmis priemonėmis“;</w:t>
            </w:r>
          </w:p>
          <w:p w14:paraId="17A69B42" w14:textId="77777777" w:rsidR="008D61A2" w:rsidRPr="00F269F1" w:rsidRDefault="008D61A2" w:rsidP="00635AB4">
            <w:pPr>
              <w:jc w:val="both"/>
              <w:rPr>
                <w:rFonts w:asciiTheme="minorHAnsi" w:hAnsiTheme="minorHAnsi" w:cstheme="minorHAnsi"/>
                <w:kern w:val="2"/>
                <w:szCs w:val="24"/>
              </w:rPr>
            </w:pPr>
            <w:r w:rsidRPr="00F269F1">
              <w:rPr>
                <w:rFonts w:asciiTheme="minorHAnsi" w:hAnsiTheme="minorHAnsi" w:cstheme="minorHAnsi"/>
                <w:kern w:val="2"/>
                <w:szCs w:val="24"/>
              </w:rPr>
              <w:t xml:space="preserve">„12.2.1.2. Europos elektroninių sąskaitų faktūrų standarto neatitinkanti elektroninė sąskaita faktūra gali būti teikiama tik naudojantis Sąskaitų administravimo bendrąja informacine sistema (SABIS) (svetainė pasiekiama adresu </w:t>
            </w:r>
            <w:proofErr w:type="spellStart"/>
            <w:r w:rsidRPr="00F269F1">
              <w:rPr>
                <w:rFonts w:asciiTheme="minorHAnsi" w:hAnsiTheme="minorHAnsi" w:cstheme="minorHAnsi"/>
                <w:kern w:val="2"/>
                <w:szCs w:val="24"/>
              </w:rPr>
              <w:t>sabis.nbfc.lt</w:t>
            </w:r>
            <w:proofErr w:type="spellEnd"/>
            <w:r w:rsidRPr="00F269F1">
              <w:rPr>
                <w:rFonts w:asciiTheme="minorHAnsi" w:hAnsiTheme="minorHAnsi" w:cstheme="minorHAnsi"/>
                <w:kern w:val="2"/>
                <w:szCs w:val="24"/>
              </w:rPr>
              <w:t xml:space="preserve"> )“;</w:t>
            </w:r>
          </w:p>
          <w:p w14:paraId="6D9EE267" w14:textId="77777777" w:rsidR="008D61A2" w:rsidRPr="00F269F1" w:rsidRDefault="008D61A2" w:rsidP="00635AB4">
            <w:pPr>
              <w:jc w:val="both"/>
              <w:rPr>
                <w:rFonts w:asciiTheme="minorHAnsi" w:hAnsiTheme="minorHAnsi" w:cstheme="minorHAnsi"/>
                <w:kern w:val="2"/>
                <w:szCs w:val="24"/>
              </w:rPr>
            </w:pPr>
            <w:r w:rsidRPr="00F269F1">
              <w:rPr>
                <w:rFonts w:asciiTheme="minorHAnsi" w:hAnsiTheme="minorHAnsi" w:cstheme="minorHAnsi"/>
                <w:kern w:val="2"/>
                <w:szCs w:val="24"/>
              </w:rPr>
              <w:t>„12.2.2. Pirkėjas elektronines sąskaitas faktūras priima ir apdoroja naudodamasis SABIS priemonėmis, išskyrus VPĮ 22 straipsnio 12 dalyje nustatytus atvejus. Elektroninė sąskaita faktūra suprantama kaip sąskaita faktūra, išrašyta, perduota ir gauta tokiu elektroniniu formatu, kuris sudaro galimybę ją apdoroti automatiniu ir elektroniniu būdu.“</w:t>
            </w:r>
          </w:p>
          <w:p w14:paraId="036088CD" w14:textId="77777777" w:rsidR="008D61A2" w:rsidRPr="00F269F1" w:rsidRDefault="008D61A2" w:rsidP="00945A7F">
            <w:pPr>
              <w:rPr>
                <w:rFonts w:asciiTheme="minorHAnsi" w:hAnsiTheme="minorHAnsi" w:cstheme="minorHAnsi"/>
                <w:kern w:val="2"/>
                <w:szCs w:val="24"/>
              </w:rPr>
            </w:pPr>
          </w:p>
        </w:tc>
      </w:tr>
      <w:tr w:rsidR="008D61A2" w:rsidRPr="00F269F1" w14:paraId="2F79413C" w14:textId="77777777" w:rsidTr="00945A7F">
        <w:trPr>
          <w:trHeight w:val="300"/>
        </w:trPr>
        <w:tc>
          <w:tcPr>
            <w:tcW w:w="2532" w:type="dxa"/>
          </w:tcPr>
          <w:p w14:paraId="4DD570EA" w14:textId="77777777" w:rsidR="008D61A2" w:rsidRPr="00F269F1" w:rsidRDefault="008D61A2" w:rsidP="00945A7F">
            <w:pPr>
              <w:rPr>
                <w:rFonts w:asciiTheme="minorHAnsi" w:hAnsiTheme="minorHAnsi" w:cstheme="minorHAnsi"/>
                <w:b/>
                <w:bCs/>
                <w:kern w:val="2"/>
                <w:szCs w:val="24"/>
              </w:rPr>
            </w:pPr>
            <w:r w:rsidRPr="00F269F1">
              <w:rPr>
                <w:rFonts w:asciiTheme="minorHAnsi" w:hAnsiTheme="minorHAnsi" w:cstheme="minorHAnsi"/>
                <w:b/>
                <w:bCs/>
                <w:kern w:val="2"/>
                <w:szCs w:val="24"/>
              </w:rPr>
              <w:t>13.2.</w:t>
            </w:r>
          </w:p>
        </w:tc>
        <w:tc>
          <w:tcPr>
            <w:tcW w:w="7003" w:type="dxa"/>
            <w:gridSpan w:val="3"/>
          </w:tcPr>
          <w:p w14:paraId="1059B17A" w14:textId="77777777" w:rsidR="008D61A2" w:rsidRPr="00F269F1" w:rsidRDefault="008D61A2" w:rsidP="00945A7F">
            <w:pPr>
              <w:rPr>
                <w:rFonts w:asciiTheme="minorHAnsi" w:hAnsiTheme="minorHAnsi" w:cstheme="minorHAnsi"/>
                <w:kern w:val="2"/>
                <w:szCs w:val="24"/>
              </w:rPr>
            </w:pPr>
            <w:r w:rsidRPr="00F269F1">
              <w:rPr>
                <w:rFonts w:asciiTheme="minorHAnsi" w:hAnsiTheme="minorHAnsi" w:cstheme="minorHAnsi"/>
                <w:kern w:val="2"/>
                <w:szCs w:val="24"/>
              </w:rPr>
              <w:t>(pildyti jei papildomos Sutarties Bendrosios sąlygos naujomis nuostatomis):</w:t>
            </w:r>
          </w:p>
          <w:p w14:paraId="5BFA6172" w14:textId="77777777" w:rsidR="008D61A2" w:rsidRPr="00F269F1" w:rsidRDefault="008D61A2" w:rsidP="00945A7F">
            <w:pPr>
              <w:rPr>
                <w:rFonts w:asciiTheme="minorHAnsi" w:hAnsiTheme="minorHAnsi" w:cstheme="minorHAnsi"/>
                <w:kern w:val="2"/>
                <w:szCs w:val="24"/>
              </w:rPr>
            </w:pPr>
            <w:r w:rsidRPr="00F269F1">
              <w:rPr>
                <w:rFonts w:asciiTheme="minorHAnsi" w:hAnsiTheme="minorHAnsi" w:cstheme="minorHAnsi"/>
                <w:kern w:val="2"/>
                <w:szCs w:val="24"/>
              </w:rPr>
              <w:t>Šalys susitaria papildyti Sutarties Bendrąsias sąlygas nurodytu punktu, tačiau kitų punktų numeracijos nekeisti: ________.</w:t>
            </w:r>
          </w:p>
        </w:tc>
      </w:tr>
      <w:tr w:rsidR="008D61A2" w:rsidRPr="00F269F1" w14:paraId="239B2616" w14:textId="77777777" w:rsidTr="00945A7F">
        <w:trPr>
          <w:trHeight w:val="300"/>
        </w:trPr>
        <w:tc>
          <w:tcPr>
            <w:tcW w:w="2532" w:type="dxa"/>
          </w:tcPr>
          <w:p w14:paraId="59C86713" w14:textId="77777777" w:rsidR="008D61A2" w:rsidRPr="00F269F1" w:rsidRDefault="008D61A2" w:rsidP="00945A7F">
            <w:pPr>
              <w:rPr>
                <w:rFonts w:asciiTheme="minorHAnsi" w:hAnsiTheme="minorHAnsi" w:cstheme="minorHAnsi"/>
                <w:b/>
                <w:bCs/>
                <w:kern w:val="2"/>
                <w:szCs w:val="24"/>
              </w:rPr>
            </w:pPr>
            <w:r w:rsidRPr="00F269F1">
              <w:rPr>
                <w:rFonts w:asciiTheme="minorHAnsi" w:hAnsiTheme="minorHAnsi" w:cstheme="minorHAnsi"/>
                <w:b/>
                <w:bCs/>
                <w:kern w:val="2"/>
                <w:szCs w:val="24"/>
              </w:rPr>
              <w:t>13.3.</w:t>
            </w:r>
          </w:p>
        </w:tc>
        <w:tc>
          <w:tcPr>
            <w:tcW w:w="7003" w:type="dxa"/>
            <w:gridSpan w:val="3"/>
          </w:tcPr>
          <w:p w14:paraId="4C7352E4" w14:textId="77777777" w:rsidR="00D67CFD" w:rsidRPr="00D67CFD" w:rsidRDefault="00D67CFD" w:rsidP="00D67CFD">
            <w:pPr>
              <w:jc w:val="both"/>
              <w:rPr>
                <w:rFonts w:ascii="Calibri" w:hAnsi="Calibri" w:cs="Calibri"/>
                <w:highlight w:val="yellow"/>
              </w:rPr>
            </w:pPr>
            <w:r w:rsidRPr="00D67CFD">
              <w:rPr>
                <w:rFonts w:ascii="Calibri" w:hAnsi="Calibri" w:cs="Calibri"/>
                <w:highlight w:val="yellow"/>
              </w:rPr>
              <w:t xml:space="preserve">Šalys susitaria išbraukti nurodytą Sutarties Bendrųjų sąlygų punktą, tačiau kitų punktų numeracijos nekeisti: </w:t>
            </w:r>
          </w:p>
          <w:p w14:paraId="0F2899A6" w14:textId="7F3FDC27" w:rsidR="008D61A2" w:rsidRPr="00F269F1" w:rsidRDefault="00D67CFD" w:rsidP="00D67CFD">
            <w:pPr>
              <w:jc w:val="both"/>
              <w:rPr>
                <w:rFonts w:asciiTheme="minorHAnsi" w:hAnsiTheme="minorHAnsi" w:cstheme="minorHAnsi"/>
                <w:kern w:val="2"/>
                <w:szCs w:val="24"/>
              </w:rPr>
            </w:pPr>
            <w:r w:rsidRPr="00D67CFD">
              <w:rPr>
                <w:rFonts w:ascii="Calibri" w:hAnsi="Calibri" w:cs="Calibri"/>
                <w:highlight w:val="yellow"/>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tc>
      </w:tr>
      <w:tr w:rsidR="008D61A2" w:rsidRPr="00F269F1" w14:paraId="6DCAC8B1" w14:textId="77777777" w:rsidTr="00945A7F">
        <w:trPr>
          <w:trHeight w:val="300"/>
        </w:trPr>
        <w:tc>
          <w:tcPr>
            <w:tcW w:w="2532" w:type="dxa"/>
          </w:tcPr>
          <w:p w14:paraId="1210D6FD" w14:textId="77777777" w:rsidR="008D61A2" w:rsidRPr="00F269F1" w:rsidRDefault="008D61A2" w:rsidP="00945A7F">
            <w:pPr>
              <w:rPr>
                <w:rFonts w:asciiTheme="minorHAnsi" w:hAnsiTheme="minorHAnsi" w:cstheme="minorHAnsi"/>
                <w:b/>
                <w:bCs/>
                <w:kern w:val="2"/>
                <w:szCs w:val="24"/>
              </w:rPr>
            </w:pPr>
            <w:r w:rsidRPr="00F269F1">
              <w:rPr>
                <w:rFonts w:asciiTheme="minorHAnsi" w:hAnsiTheme="minorHAnsi" w:cstheme="minorHAnsi"/>
                <w:b/>
                <w:bCs/>
                <w:kern w:val="2"/>
                <w:szCs w:val="24"/>
              </w:rPr>
              <w:t>13.4.</w:t>
            </w:r>
          </w:p>
        </w:tc>
        <w:tc>
          <w:tcPr>
            <w:tcW w:w="7003" w:type="dxa"/>
            <w:gridSpan w:val="3"/>
          </w:tcPr>
          <w:p w14:paraId="2B1455D8" w14:textId="77777777" w:rsidR="008D61A2" w:rsidRPr="00F269F1" w:rsidRDefault="008D61A2" w:rsidP="00945A7F">
            <w:pPr>
              <w:rPr>
                <w:rFonts w:asciiTheme="minorHAnsi" w:hAnsiTheme="minorHAnsi" w:cstheme="minorHAnsi"/>
                <w:kern w:val="2"/>
                <w:szCs w:val="24"/>
              </w:rPr>
            </w:pPr>
            <w:r w:rsidRPr="00F269F1">
              <w:rPr>
                <w:rFonts w:asciiTheme="minorHAnsi" w:hAnsiTheme="minorHAnsi" w:cstheme="minorHAnsi"/>
                <w:kern w:val="2"/>
                <w:szCs w:val="24"/>
              </w:rPr>
              <w:t>(pildyti jei nustatomos kitokios nei Sutarties Bendrosiose sąlygose nustatytos nuostatos dėl Prekių intelektinės nuosavybės):</w:t>
            </w:r>
          </w:p>
          <w:p w14:paraId="462E0035" w14:textId="77777777" w:rsidR="008D61A2" w:rsidRPr="00F269F1" w:rsidRDefault="008D61A2" w:rsidP="00945A7F">
            <w:pPr>
              <w:rPr>
                <w:rFonts w:asciiTheme="minorHAnsi" w:hAnsiTheme="minorHAnsi" w:cstheme="minorHAnsi"/>
                <w:kern w:val="2"/>
                <w:szCs w:val="24"/>
              </w:rPr>
            </w:pPr>
          </w:p>
        </w:tc>
      </w:tr>
      <w:tr w:rsidR="008D61A2" w:rsidRPr="00F269F1" w14:paraId="0511AC53" w14:textId="77777777" w:rsidTr="00945A7F">
        <w:trPr>
          <w:trHeight w:val="300"/>
        </w:trPr>
        <w:tc>
          <w:tcPr>
            <w:tcW w:w="2532" w:type="dxa"/>
          </w:tcPr>
          <w:p w14:paraId="17822D88" w14:textId="77777777" w:rsidR="008D61A2" w:rsidRPr="00F269F1" w:rsidRDefault="008D61A2" w:rsidP="00945A7F">
            <w:pPr>
              <w:rPr>
                <w:rFonts w:asciiTheme="minorHAnsi" w:hAnsiTheme="minorHAnsi" w:cstheme="minorHAnsi"/>
                <w:b/>
                <w:bCs/>
                <w:kern w:val="2"/>
                <w:szCs w:val="24"/>
              </w:rPr>
            </w:pPr>
            <w:r w:rsidRPr="00F269F1">
              <w:rPr>
                <w:rFonts w:asciiTheme="minorHAnsi" w:hAnsiTheme="minorHAnsi" w:cstheme="minorHAnsi"/>
                <w:b/>
                <w:bCs/>
                <w:kern w:val="2"/>
                <w:szCs w:val="24"/>
              </w:rPr>
              <w:lastRenderedPageBreak/>
              <w:t>13.5.</w:t>
            </w:r>
          </w:p>
        </w:tc>
        <w:tc>
          <w:tcPr>
            <w:tcW w:w="7003" w:type="dxa"/>
            <w:gridSpan w:val="3"/>
          </w:tcPr>
          <w:p w14:paraId="78197E5D" w14:textId="77777777" w:rsidR="008D61A2" w:rsidRPr="00F269F1" w:rsidRDefault="008D61A2" w:rsidP="00945A7F">
            <w:pPr>
              <w:rPr>
                <w:rFonts w:asciiTheme="minorHAnsi" w:hAnsiTheme="minorHAnsi" w:cstheme="minorHAnsi"/>
                <w:kern w:val="2"/>
                <w:szCs w:val="24"/>
              </w:rPr>
            </w:pPr>
            <w:r w:rsidRPr="00F269F1">
              <w:rPr>
                <w:rFonts w:asciiTheme="minorHAnsi" w:hAnsiTheme="minorHAnsi" w:cstheme="minorHAnsi"/>
                <w:kern w:val="2"/>
                <w:szCs w:val="24"/>
              </w:rPr>
              <w:t>Sutarties Bendrosiose sąlygose nurodytos alternatyvios nuostatos (su prierašu „jei taikoma“ ir pan.) taikomos tik tokiu atveju, jeigu jos konkrečiai aprašomos Sutarties Specialiosiose sąlygose.</w:t>
            </w:r>
          </w:p>
        </w:tc>
      </w:tr>
      <w:tr w:rsidR="008D61A2" w:rsidRPr="00F269F1" w14:paraId="0B659D5E" w14:textId="77777777" w:rsidTr="00945A7F">
        <w:trPr>
          <w:trHeight w:val="300"/>
        </w:trPr>
        <w:tc>
          <w:tcPr>
            <w:tcW w:w="9535" w:type="dxa"/>
            <w:gridSpan w:val="4"/>
          </w:tcPr>
          <w:p w14:paraId="120CAD6B" w14:textId="77777777" w:rsidR="008D61A2" w:rsidRPr="00F269F1" w:rsidRDefault="008D61A2" w:rsidP="00945A7F">
            <w:pPr>
              <w:jc w:val="center"/>
              <w:rPr>
                <w:rFonts w:asciiTheme="minorHAnsi" w:hAnsiTheme="minorHAnsi" w:cstheme="minorHAnsi"/>
                <w:b/>
                <w:bCs/>
                <w:kern w:val="2"/>
                <w:szCs w:val="24"/>
              </w:rPr>
            </w:pPr>
            <w:r w:rsidRPr="00F269F1">
              <w:rPr>
                <w:rFonts w:asciiTheme="minorHAnsi" w:hAnsiTheme="minorHAnsi" w:cstheme="minorHAnsi"/>
                <w:b/>
                <w:bCs/>
                <w:kern w:val="2"/>
                <w:szCs w:val="24"/>
              </w:rPr>
              <w:t>14. SUTARTIES PRIEDAI</w:t>
            </w:r>
          </w:p>
        </w:tc>
      </w:tr>
      <w:tr w:rsidR="008D61A2" w:rsidRPr="00F269F1" w14:paraId="1117340A" w14:textId="77777777" w:rsidTr="00945A7F">
        <w:trPr>
          <w:trHeight w:val="300"/>
        </w:trPr>
        <w:tc>
          <w:tcPr>
            <w:tcW w:w="2532" w:type="dxa"/>
          </w:tcPr>
          <w:p w14:paraId="5452DB2A" w14:textId="77777777" w:rsidR="008D61A2" w:rsidRPr="00F269F1" w:rsidRDefault="008D61A2" w:rsidP="00945A7F">
            <w:pPr>
              <w:jc w:val="center"/>
              <w:rPr>
                <w:rFonts w:asciiTheme="minorHAnsi" w:hAnsiTheme="minorHAnsi" w:cstheme="minorHAnsi"/>
                <w:b/>
                <w:bCs/>
                <w:kern w:val="2"/>
                <w:szCs w:val="24"/>
              </w:rPr>
            </w:pPr>
            <w:r w:rsidRPr="00F269F1">
              <w:rPr>
                <w:rFonts w:asciiTheme="minorHAnsi" w:hAnsiTheme="minorHAnsi" w:cstheme="minorHAnsi"/>
                <w:b/>
                <w:bCs/>
                <w:kern w:val="2"/>
                <w:szCs w:val="24"/>
              </w:rPr>
              <w:t>14.1. Priedas Nr. 1</w:t>
            </w:r>
          </w:p>
        </w:tc>
        <w:tc>
          <w:tcPr>
            <w:tcW w:w="7003" w:type="dxa"/>
            <w:gridSpan w:val="3"/>
          </w:tcPr>
          <w:p w14:paraId="09AEC70F" w14:textId="77777777" w:rsidR="008D61A2" w:rsidRPr="00F269F1" w:rsidRDefault="008D61A2" w:rsidP="00945A7F">
            <w:pPr>
              <w:rPr>
                <w:rFonts w:asciiTheme="minorHAnsi" w:hAnsiTheme="minorHAnsi" w:cstheme="minorHAnsi"/>
                <w:b/>
                <w:bCs/>
                <w:kern w:val="2"/>
                <w:szCs w:val="24"/>
              </w:rPr>
            </w:pPr>
            <w:r w:rsidRPr="00F269F1">
              <w:rPr>
                <w:rFonts w:asciiTheme="minorHAnsi" w:hAnsiTheme="minorHAnsi" w:cstheme="minorHAnsi"/>
                <w:b/>
                <w:bCs/>
                <w:kern w:val="2"/>
                <w:szCs w:val="24"/>
              </w:rPr>
              <w:t>Techninė specifikacija</w:t>
            </w:r>
          </w:p>
        </w:tc>
      </w:tr>
      <w:tr w:rsidR="008D61A2" w:rsidRPr="00F269F1" w14:paraId="47003E77" w14:textId="77777777" w:rsidTr="00945A7F">
        <w:trPr>
          <w:trHeight w:val="300"/>
        </w:trPr>
        <w:tc>
          <w:tcPr>
            <w:tcW w:w="2532" w:type="dxa"/>
          </w:tcPr>
          <w:p w14:paraId="42340FD7" w14:textId="77777777" w:rsidR="008D61A2" w:rsidRPr="00F269F1" w:rsidRDefault="008D61A2" w:rsidP="00945A7F">
            <w:pPr>
              <w:jc w:val="center"/>
              <w:rPr>
                <w:rFonts w:asciiTheme="minorHAnsi" w:hAnsiTheme="minorHAnsi" w:cstheme="minorHAnsi"/>
                <w:b/>
                <w:bCs/>
                <w:kern w:val="2"/>
                <w:szCs w:val="24"/>
              </w:rPr>
            </w:pPr>
            <w:r w:rsidRPr="00F269F1">
              <w:rPr>
                <w:rFonts w:asciiTheme="minorHAnsi" w:hAnsiTheme="minorHAnsi" w:cstheme="minorHAnsi"/>
                <w:b/>
                <w:bCs/>
                <w:kern w:val="2"/>
                <w:szCs w:val="24"/>
              </w:rPr>
              <w:t>14.2. Priedas Nr. 2</w:t>
            </w:r>
          </w:p>
        </w:tc>
        <w:tc>
          <w:tcPr>
            <w:tcW w:w="7003" w:type="dxa"/>
            <w:gridSpan w:val="3"/>
          </w:tcPr>
          <w:p w14:paraId="62508B63" w14:textId="77777777" w:rsidR="008D61A2" w:rsidRPr="00F269F1" w:rsidRDefault="008D61A2" w:rsidP="00945A7F">
            <w:pPr>
              <w:rPr>
                <w:rFonts w:asciiTheme="minorHAnsi" w:hAnsiTheme="minorHAnsi" w:cstheme="minorHAnsi"/>
                <w:b/>
                <w:bCs/>
                <w:kern w:val="2"/>
                <w:szCs w:val="24"/>
              </w:rPr>
            </w:pPr>
            <w:r w:rsidRPr="00F269F1">
              <w:rPr>
                <w:rFonts w:asciiTheme="minorHAnsi" w:hAnsiTheme="minorHAnsi" w:cstheme="minorHAnsi"/>
                <w:b/>
                <w:bCs/>
                <w:kern w:val="2"/>
                <w:szCs w:val="24"/>
              </w:rPr>
              <w:t>Pasiūlymas</w:t>
            </w:r>
          </w:p>
        </w:tc>
      </w:tr>
      <w:tr w:rsidR="008D61A2" w:rsidRPr="00F269F1" w14:paraId="4AD69027" w14:textId="77777777" w:rsidTr="00945A7F">
        <w:trPr>
          <w:trHeight w:val="300"/>
        </w:trPr>
        <w:tc>
          <w:tcPr>
            <w:tcW w:w="2532" w:type="dxa"/>
          </w:tcPr>
          <w:p w14:paraId="6F692B7A" w14:textId="77777777" w:rsidR="008D61A2" w:rsidRPr="00F269F1" w:rsidRDefault="008D61A2" w:rsidP="00945A7F">
            <w:pPr>
              <w:jc w:val="center"/>
              <w:rPr>
                <w:rFonts w:asciiTheme="minorHAnsi" w:hAnsiTheme="minorHAnsi" w:cstheme="minorHAnsi"/>
                <w:b/>
                <w:bCs/>
                <w:kern w:val="2"/>
                <w:szCs w:val="24"/>
              </w:rPr>
            </w:pPr>
            <w:r w:rsidRPr="00F269F1">
              <w:rPr>
                <w:rFonts w:asciiTheme="minorHAnsi" w:hAnsiTheme="minorHAnsi" w:cstheme="minorHAnsi"/>
                <w:b/>
                <w:bCs/>
                <w:kern w:val="2"/>
                <w:szCs w:val="24"/>
              </w:rPr>
              <w:t>14.3. Priedas Nr. 3</w:t>
            </w:r>
          </w:p>
        </w:tc>
        <w:tc>
          <w:tcPr>
            <w:tcW w:w="7003" w:type="dxa"/>
            <w:gridSpan w:val="3"/>
          </w:tcPr>
          <w:p w14:paraId="30B5D5C4" w14:textId="77777777" w:rsidR="008D61A2" w:rsidRPr="00F269F1" w:rsidRDefault="008D61A2" w:rsidP="00945A7F">
            <w:pPr>
              <w:rPr>
                <w:rFonts w:asciiTheme="minorHAnsi" w:hAnsiTheme="minorHAnsi" w:cstheme="minorHAnsi"/>
                <w:b/>
                <w:bCs/>
                <w:kern w:val="2"/>
                <w:szCs w:val="24"/>
              </w:rPr>
            </w:pPr>
            <w:r w:rsidRPr="00F269F1">
              <w:rPr>
                <w:rFonts w:asciiTheme="minorHAnsi" w:hAnsiTheme="minorHAnsi" w:cstheme="minorHAnsi"/>
                <w:b/>
                <w:bCs/>
                <w:kern w:val="2"/>
                <w:szCs w:val="24"/>
              </w:rPr>
              <w:t>Sutarties įvykdymo užtikrinimas</w:t>
            </w:r>
          </w:p>
        </w:tc>
      </w:tr>
      <w:tr w:rsidR="008D61A2" w:rsidRPr="00F269F1" w14:paraId="3C6E7B0D" w14:textId="77777777" w:rsidTr="00945A7F">
        <w:trPr>
          <w:trHeight w:val="300"/>
        </w:trPr>
        <w:tc>
          <w:tcPr>
            <w:tcW w:w="2532" w:type="dxa"/>
          </w:tcPr>
          <w:p w14:paraId="2464FABE" w14:textId="77777777" w:rsidR="008D61A2" w:rsidRPr="00F269F1" w:rsidRDefault="008D61A2" w:rsidP="00945A7F">
            <w:pPr>
              <w:jc w:val="center"/>
              <w:rPr>
                <w:rFonts w:asciiTheme="minorHAnsi" w:hAnsiTheme="minorHAnsi" w:cstheme="minorHAnsi"/>
                <w:b/>
                <w:bCs/>
                <w:kern w:val="2"/>
                <w:szCs w:val="24"/>
              </w:rPr>
            </w:pPr>
            <w:r w:rsidRPr="00F269F1">
              <w:rPr>
                <w:rFonts w:asciiTheme="minorHAnsi" w:hAnsiTheme="minorHAnsi" w:cstheme="minorHAnsi"/>
                <w:b/>
                <w:bCs/>
                <w:kern w:val="2"/>
                <w:szCs w:val="24"/>
              </w:rPr>
              <w:t>14.4. Priedas Nr. 4</w:t>
            </w:r>
          </w:p>
        </w:tc>
        <w:tc>
          <w:tcPr>
            <w:tcW w:w="7003" w:type="dxa"/>
            <w:gridSpan w:val="3"/>
          </w:tcPr>
          <w:p w14:paraId="50F404F1" w14:textId="77777777" w:rsidR="008D61A2" w:rsidRPr="00F269F1" w:rsidRDefault="008D61A2" w:rsidP="00945A7F">
            <w:pPr>
              <w:rPr>
                <w:rFonts w:asciiTheme="minorHAnsi" w:hAnsiTheme="minorHAnsi" w:cstheme="minorHAnsi"/>
                <w:b/>
                <w:bCs/>
                <w:kern w:val="2"/>
                <w:szCs w:val="24"/>
              </w:rPr>
            </w:pPr>
            <w:r w:rsidRPr="00F269F1">
              <w:rPr>
                <w:rFonts w:asciiTheme="minorHAnsi" w:hAnsiTheme="minorHAnsi" w:cstheme="minorHAnsi"/>
                <w:b/>
                <w:bCs/>
                <w:kern w:val="2"/>
                <w:szCs w:val="24"/>
              </w:rPr>
              <w:t>Subtiekėjų ir jiems perduodamų tiekti prekių sąrašas (pridedamas, jeigu pasitelkiami subtiekėjai)</w:t>
            </w:r>
          </w:p>
        </w:tc>
      </w:tr>
      <w:tr w:rsidR="008D61A2" w:rsidRPr="00F269F1" w14:paraId="2CF4EF15" w14:textId="77777777" w:rsidTr="00945A7F">
        <w:trPr>
          <w:trHeight w:val="300"/>
        </w:trPr>
        <w:tc>
          <w:tcPr>
            <w:tcW w:w="2532" w:type="dxa"/>
          </w:tcPr>
          <w:p w14:paraId="757371F8" w14:textId="77777777" w:rsidR="008D61A2" w:rsidRPr="00F269F1" w:rsidRDefault="008D61A2" w:rsidP="00945A7F">
            <w:pPr>
              <w:jc w:val="center"/>
              <w:rPr>
                <w:rFonts w:asciiTheme="minorHAnsi" w:hAnsiTheme="minorHAnsi" w:cstheme="minorHAnsi"/>
                <w:b/>
                <w:bCs/>
                <w:kern w:val="2"/>
                <w:szCs w:val="24"/>
              </w:rPr>
            </w:pPr>
            <w:r w:rsidRPr="00F269F1">
              <w:rPr>
                <w:rFonts w:asciiTheme="minorHAnsi" w:hAnsiTheme="minorHAnsi" w:cstheme="minorHAnsi"/>
                <w:b/>
                <w:bCs/>
                <w:kern w:val="2"/>
                <w:szCs w:val="24"/>
              </w:rPr>
              <w:t>14.5. Priedas Nr. 5</w:t>
            </w:r>
          </w:p>
        </w:tc>
        <w:tc>
          <w:tcPr>
            <w:tcW w:w="7003" w:type="dxa"/>
            <w:gridSpan w:val="3"/>
          </w:tcPr>
          <w:p w14:paraId="68E82589" w14:textId="77777777" w:rsidR="008D61A2" w:rsidRPr="00F269F1" w:rsidRDefault="008D61A2" w:rsidP="00945A7F">
            <w:pPr>
              <w:jc w:val="center"/>
              <w:rPr>
                <w:rFonts w:asciiTheme="minorHAnsi" w:hAnsiTheme="minorHAnsi" w:cstheme="minorHAnsi"/>
                <w:b/>
                <w:bCs/>
                <w:kern w:val="2"/>
                <w:szCs w:val="24"/>
              </w:rPr>
            </w:pPr>
          </w:p>
        </w:tc>
      </w:tr>
      <w:tr w:rsidR="008D61A2" w:rsidRPr="00F269F1" w14:paraId="407443CF" w14:textId="77777777" w:rsidTr="00945A7F">
        <w:tc>
          <w:tcPr>
            <w:tcW w:w="9535" w:type="dxa"/>
            <w:gridSpan w:val="4"/>
          </w:tcPr>
          <w:p w14:paraId="4B84CB33" w14:textId="77777777" w:rsidR="008D61A2" w:rsidRPr="00F269F1" w:rsidRDefault="008D61A2" w:rsidP="00945A7F">
            <w:pPr>
              <w:jc w:val="center"/>
              <w:rPr>
                <w:rFonts w:asciiTheme="minorHAnsi" w:hAnsiTheme="minorHAnsi" w:cstheme="minorHAnsi"/>
                <w:b/>
                <w:bCs/>
                <w:kern w:val="2"/>
                <w:szCs w:val="24"/>
              </w:rPr>
            </w:pPr>
            <w:r w:rsidRPr="00F269F1">
              <w:rPr>
                <w:rFonts w:asciiTheme="minorHAnsi" w:hAnsiTheme="minorHAnsi" w:cstheme="minorHAnsi"/>
                <w:b/>
                <w:bCs/>
                <w:kern w:val="2"/>
                <w:szCs w:val="24"/>
              </w:rPr>
              <w:t>15. ŠALIŲ ATSTOVŲ PARAŠAI</w:t>
            </w:r>
          </w:p>
        </w:tc>
      </w:tr>
      <w:tr w:rsidR="008D61A2" w:rsidRPr="00F269F1" w14:paraId="0080CFE1" w14:textId="77777777" w:rsidTr="00945A7F">
        <w:tc>
          <w:tcPr>
            <w:tcW w:w="4788" w:type="dxa"/>
            <w:gridSpan w:val="3"/>
          </w:tcPr>
          <w:p w14:paraId="475A45B3" w14:textId="77777777" w:rsidR="008D61A2" w:rsidRPr="00F269F1" w:rsidRDefault="008D61A2" w:rsidP="00945A7F">
            <w:pPr>
              <w:jc w:val="center"/>
              <w:rPr>
                <w:rFonts w:asciiTheme="minorHAnsi" w:hAnsiTheme="minorHAnsi" w:cstheme="minorHAnsi"/>
                <w:b/>
                <w:bCs/>
                <w:kern w:val="2"/>
                <w:szCs w:val="24"/>
              </w:rPr>
            </w:pPr>
            <w:r w:rsidRPr="00F269F1">
              <w:rPr>
                <w:rFonts w:asciiTheme="minorHAnsi" w:hAnsiTheme="minorHAnsi" w:cstheme="minorHAnsi"/>
                <w:b/>
                <w:bCs/>
                <w:kern w:val="2"/>
                <w:szCs w:val="24"/>
              </w:rPr>
              <w:t>PIRKĖJAS</w:t>
            </w:r>
          </w:p>
        </w:tc>
        <w:tc>
          <w:tcPr>
            <w:tcW w:w="4747" w:type="dxa"/>
          </w:tcPr>
          <w:p w14:paraId="6D30B446" w14:textId="77777777" w:rsidR="008D61A2" w:rsidRPr="00F269F1" w:rsidRDefault="008D61A2" w:rsidP="00945A7F">
            <w:pPr>
              <w:jc w:val="center"/>
              <w:rPr>
                <w:rFonts w:asciiTheme="minorHAnsi" w:hAnsiTheme="minorHAnsi" w:cstheme="minorHAnsi"/>
                <w:b/>
                <w:bCs/>
                <w:kern w:val="2"/>
                <w:szCs w:val="24"/>
              </w:rPr>
            </w:pPr>
            <w:r w:rsidRPr="00F269F1">
              <w:rPr>
                <w:rFonts w:asciiTheme="minorHAnsi" w:hAnsiTheme="minorHAnsi" w:cstheme="minorHAnsi"/>
                <w:b/>
                <w:bCs/>
                <w:kern w:val="2"/>
                <w:szCs w:val="24"/>
              </w:rPr>
              <w:t>TIEKĖJAS</w:t>
            </w:r>
          </w:p>
        </w:tc>
      </w:tr>
      <w:tr w:rsidR="008D61A2" w:rsidRPr="00F269F1" w14:paraId="6864D2F4" w14:textId="77777777" w:rsidTr="00945A7F">
        <w:tc>
          <w:tcPr>
            <w:tcW w:w="4788" w:type="dxa"/>
            <w:gridSpan w:val="3"/>
          </w:tcPr>
          <w:p w14:paraId="68B39452" w14:textId="77777777" w:rsidR="008D61A2" w:rsidRPr="00F269F1" w:rsidRDefault="008D61A2" w:rsidP="00945A7F">
            <w:pPr>
              <w:jc w:val="center"/>
              <w:rPr>
                <w:rFonts w:asciiTheme="minorHAnsi" w:hAnsiTheme="minorHAnsi" w:cstheme="minorHAnsi"/>
                <w:kern w:val="2"/>
                <w:szCs w:val="24"/>
              </w:rPr>
            </w:pPr>
            <w:r w:rsidRPr="00F269F1">
              <w:rPr>
                <w:rFonts w:asciiTheme="minorHAnsi" w:hAnsiTheme="minorHAnsi" w:cstheme="minorHAnsi"/>
                <w:kern w:val="2"/>
                <w:szCs w:val="24"/>
              </w:rPr>
              <w:t>(nurodomos atstovo pareigos, vardas, pavardė)</w:t>
            </w:r>
          </w:p>
        </w:tc>
        <w:tc>
          <w:tcPr>
            <w:tcW w:w="4747" w:type="dxa"/>
          </w:tcPr>
          <w:p w14:paraId="4C4E06B9" w14:textId="77777777" w:rsidR="008D61A2" w:rsidRPr="00F269F1" w:rsidRDefault="008D61A2" w:rsidP="00945A7F">
            <w:pPr>
              <w:jc w:val="center"/>
              <w:rPr>
                <w:rFonts w:asciiTheme="minorHAnsi" w:hAnsiTheme="minorHAnsi" w:cstheme="minorHAnsi"/>
                <w:b/>
                <w:bCs/>
                <w:kern w:val="2"/>
                <w:szCs w:val="24"/>
              </w:rPr>
            </w:pPr>
            <w:r w:rsidRPr="00F269F1">
              <w:rPr>
                <w:rFonts w:asciiTheme="minorHAnsi" w:hAnsiTheme="minorHAnsi" w:cstheme="minorHAnsi"/>
                <w:kern w:val="2"/>
                <w:szCs w:val="24"/>
              </w:rPr>
              <w:t>(nurodomos atstovo pareigos, vardas, pavardė)</w:t>
            </w:r>
          </w:p>
        </w:tc>
      </w:tr>
      <w:tr w:rsidR="008D61A2" w:rsidRPr="00F269F1" w14:paraId="07692804" w14:textId="77777777" w:rsidTr="00945A7F">
        <w:tc>
          <w:tcPr>
            <w:tcW w:w="4788" w:type="dxa"/>
            <w:gridSpan w:val="3"/>
          </w:tcPr>
          <w:p w14:paraId="7EFDBC1E" w14:textId="77777777" w:rsidR="008D61A2" w:rsidRPr="00F269F1" w:rsidRDefault="008D61A2" w:rsidP="00945A7F">
            <w:pPr>
              <w:jc w:val="center"/>
              <w:rPr>
                <w:rFonts w:asciiTheme="minorHAnsi" w:hAnsiTheme="minorHAnsi" w:cstheme="minorHAnsi"/>
                <w:b/>
                <w:bCs/>
                <w:kern w:val="2"/>
                <w:szCs w:val="24"/>
              </w:rPr>
            </w:pPr>
          </w:p>
          <w:p w14:paraId="6726D72A" w14:textId="77777777" w:rsidR="008D61A2" w:rsidRPr="00F269F1" w:rsidRDefault="008D61A2" w:rsidP="00945A7F">
            <w:pPr>
              <w:jc w:val="center"/>
              <w:rPr>
                <w:rFonts w:asciiTheme="minorHAnsi" w:hAnsiTheme="minorHAnsi" w:cstheme="minorHAnsi"/>
                <w:b/>
                <w:bCs/>
                <w:kern w:val="2"/>
                <w:szCs w:val="24"/>
              </w:rPr>
            </w:pPr>
            <w:r w:rsidRPr="00F269F1">
              <w:rPr>
                <w:rFonts w:asciiTheme="minorHAnsi" w:hAnsiTheme="minorHAnsi" w:cstheme="minorHAnsi"/>
                <w:b/>
                <w:bCs/>
                <w:kern w:val="2"/>
                <w:szCs w:val="24"/>
              </w:rPr>
              <w:t>(parašas)</w:t>
            </w:r>
          </w:p>
          <w:p w14:paraId="5819414B" w14:textId="77777777" w:rsidR="008D61A2" w:rsidRPr="00F269F1" w:rsidRDefault="008D61A2" w:rsidP="00945A7F">
            <w:pPr>
              <w:jc w:val="center"/>
              <w:rPr>
                <w:rFonts w:asciiTheme="minorHAnsi" w:hAnsiTheme="minorHAnsi" w:cstheme="minorHAnsi"/>
                <w:b/>
                <w:bCs/>
                <w:kern w:val="2"/>
                <w:szCs w:val="24"/>
              </w:rPr>
            </w:pPr>
          </w:p>
          <w:p w14:paraId="5BEACEAF" w14:textId="77777777" w:rsidR="008D61A2" w:rsidRPr="00F269F1" w:rsidRDefault="008D61A2" w:rsidP="00945A7F">
            <w:pPr>
              <w:jc w:val="center"/>
              <w:rPr>
                <w:rFonts w:asciiTheme="minorHAnsi" w:hAnsiTheme="minorHAnsi" w:cstheme="minorHAnsi"/>
                <w:b/>
                <w:bCs/>
                <w:kern w:val="2"/>
                <w:szCs w:val="24"/>
              </w:rPr>
            </w:pPr>
          </w:p>
        </w:tc>
        <w:tc>
          <w:tcPr>
            <w:tcW w:w="4747" w:type="dxa"/>
          </w:tcPr>
          <w:p w14:paraId="5A07F3C1" w14:textId="77777777" w:rsidR="008D61A2" w:rsidRPr="00F269F1" w:rsidRDefault="008D61A2" w:rsidP="00945A7F">
            <w:pPr>
              <w:jc w:val="center"/>
              <w:rPr>
                <w:rFonts w:asciiTheme="minorHAnsi" w:hAnsiTheme="minorHAnsi" w:cstheme="minorHAnsi"/>
                <w:b/>
                <w:bCs/>
                <w:kern w:val="2"/>
                <w:szCs w:val="24"/>
              </w:rPr>
            </w:pPr>
          </w:p>
          <w:p w14:paraId="7E1F0754" w14:textId="77777777" w:rsidR="008D61A2" w:rsidRPr="00F269F1" w:rsidRDefault="008D61A2" w:rsidP="00945A7F">
            <w:pPr>
              <w:jc w:val="center"/>
              <w:rPr>
                <w:rFonts w:asciiTheme="minorHAnsi" w:hAnsiTheme="minorHAnsi" w:cstheme="minorHAnsi"/>
                <w:b/>
                <w:bCs/>
                <w:kern w:val="2"/>
                <w:szCs w:val="24"/>
              </w:rPr>
            </w:pPr>
            <w:r w:rsidRPr="00F269F1">
              <w:rPr>
                <w:rFonts w:asciiTheme="minorHAnsi" w:hAnsiTheme="minorHAnsi" w:cstheme="minorHAnsi"/>
                <w:b/>
                <w:bCs/>
                <w:kern w:val="2"/>
                <w:szCs w:val="24"/>
              </w:rPr>
              <w:t>(parašas)</w:t>
            </w:r>
          </w:p>
        </w:tc>
      </w:tr>
    </w:tbl>
    <w:p w14:paraId="6830D6BA" w14:textId="77777777" w:rsidR="008D61A2" w:rsidRPr="00F269F1" w:rsidRDefault="008D61A2" w:rsidP="008D61A2">
      <w:pPr>
        <w:jc w:val="center"/>
        <w:rPr>
          <w:rFonts w:asciiTheme="minorHAnsi" w:hAnsiTheme="minorHAnsi" w:cstheme="minorHAnsi"/>
          <w:szCs w:val="24"/>
        </w:rPr>
      </w:pPr>
      <w:r w:rsidRPr="00F269F1">
        <w:rPr>
          <w:rFonts w:asciiTheme="minorHAnsi" w:hAnsiTheme="minorHAnsi" w:cstheme="minorHAnsi"/>
          <w:color w:val="000000"/>
          <w:szCs w:val="24"/>
        </w:rPr>
        <w:t>_______________</w:t>
      </w:r>
    </w:p>
    <w:p w14:paraId="73336577" w14:textId="77777777" w:rsidR="008D61A2" w:rsidRPr="00D73245" w:rsidRDefault="008D61A2" w:rsidP="00627841">
      <w:pPr>
        <w:widowControl w:val="0"/>
        <w:tabs>
          <w:tab w:val="left" w:pos="426"/>
          <w:tab w:val="left" w:pos="567"/>
          <w:tab w:val="left" w:pos="709"/>
          <w:tab w:val="left" w:pos="851"/>
          <w:tab w:val="left" w:pos="992"/>
          <w:tab w:val="left" w:pos="1134"/>
        </w:tabs>
        <w:spacing w:line="259" w:lineRule="auto"/>
        <w:jc w:val="both"/>
        <w:rPr>
          <w:rFonts w:asciiTheme="minorHAnsi" w:eastAsia="Arial" w:hAnsiTheme="minorHAnsi" w:cstheme="minorHAnsi"/>
          <w:szCs w:val="24"/>
        </w:rPr>
      </w:pPr>
    </w:p>
    <w:p w14:paraId="4CD5109A" w14:textId="77777777" w:rsidR="00627841" w:rsidRPr="00D73245" w:rsidRDefault="00627841" w:rsidP="00627841">
      <w:pPr>
        <w:jc w:val="both"/>
        <w:rPr>
          <w:rFonts w:asciiTheme="minorHAnsi" w:hAnsiTheme="minorHAnsi" w:cstheme="minorHAnsi"/>
        </w:rPr>
      </w:pPr>
    </w:p>
    <w:p w14:paraId="24EAC966" w14:textId="77777777" w:rsidR="007F58AC" w:rsidRPr="00D73245" w:rsidRDefault="007F58AC">
      <w:pPr>
        <w:rPr>
          <w:rFonts w:asciiTheme="minorHAnsi" w:hAnsiTheme="minorHAnsi" w:cstheme="minorHAnsi"/>
        </w:rPr>
      </w:pPr>
    </w:p>
    <w:sectPr w:rsidR="007F58AC" w:rsidRPr="00D73245" w:rsidSect="00627841">
      <w:pgSz w:w="12240" w:h="15840" w:code="1"/>
      <w:pgMar w:top="1134" w:right="567" w:bottom="1134" w:left="1701" w:header="709"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841"/>
    <w:rsid w:val="00034038"/>
    <w:rsid w:val="0006451C"/>
    <w:rsid w:val="000D7A5B"/>
    <w:rsid w:val="00153530"/>
    <w:rsid w:val="00297C2C"/>
    <w:rsid w:val="002E1C4D"/>
    <w:rsid w:val="00343721"/>
    <w:rsid w:val="00394868"/>
    <w:rsid w:val="00402293"/>
    <w:rsid w:val="00416F6D"/>
    <w:rsid w:val="004414FA"/>
    <w:rsid w:val="004434D9"/>
    <w:rsid w:val="0049330C"/>
    <w:rsid w:val="004B25FB"/>
    <w:rsid w:val="005037FA"/>
    <w:rsid w:val="00503EC1"/>
    <w:rsid w:val="005052DA"/>
    <w:rsid w:val="005C6E8D"/>
    <w:rsid w:val="005D40D4"/>
    <w:rsid w:val="00627841"/>
    <w:rsid w:val="00635AB4"/>
    <w:rsid w:val="006729A9"/>
    <w:rsid w:val="006975BD"/>
    <w:rsid w:val="006E2ED3"/>
    <w:rsid w:val="0075369B"/>
    <w:rsid w:val="007F58AC"/>
    <w:rsid w:val="008B2951"/>
    <w:rsid w:val="008D61A2"/>
    <w:rsid w:val="008E4C4D"/>
    <w:rsid w:val="008F6553"/>
    <w:rsid w:val="00932699"/>
    <w:rsid w:val="00936ED8"/>
    <w:rsid w:val="009C6892"/>
    <w:rsid w:val="009E2D93"/>
    <w:rsid w:val="009E3C96"/>
    <w:rsid w:val="00A555A2"/>
    <w:rsid w:val="00B244AE"/>
    <w:rsid w:val="00B41689"/>
    <w:rsid w:val="00B92B54"/>
    <w:rsid w:val="00D2767A"/>
    <w:rsid w:val="00D43795"/>
    <w:rsid w:val="00D67CFD"/>
    <w:rsid w:val="00D73245"/>
    <w:rsid w:val="00DE235C"/>
    <w:rsid w:val="00F77190"/>
    <w:rsid w:val="00FB6F8C"/>
    <w:rsid w:val="00FE77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787F4"/>
  <w15:chartTrackingRefBased/>
  <w15:docId w15:val="{CC1B8848-5D5C-4E1A-9F1D-2C4232C22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27841"/>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8D61A2"/>
    <w:rPr>
      <w:color w:val="0563C1" w:themeColor="hyperlink"/>
      <w:u w:val="single"/>
    </w:rPr>
  </w:style>
  <w:style w:type="character" w:customStyle="1" w:styleId="UnresolvedMention">
    <w:name w:val="Unresolved Mention"/>
    <w:basedOn w:val="Numatytasispastraiposriftas"/>
    <w:uiPriority w:val="99"/>
    <w:semiHidden/>
    <w:unhideWhenUsed/>
    <w:rsid w:val="005D40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542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p.stat.gov.lt/statistiniu-rodikliu-analiz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stat.gov.lt" TargetMode="External"/><Relationship Id="rId5" Type="http://schemas.openxmlformats.org/officeDocument/2006/relationships/hyperlink" Target="mailto:indre.busininkaite-ivanauskiene@kaunas.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CD8E8C-0619-4AEF-A451-2B2B88966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11</Pages>
  <Words>14629</Words>
  <Characters>8339</Characters>
  <Application>Microsoft Office Word</Application>
  <DocSecurity>0</DocSecurity>
  <Lines>69</Lines>
  <Paragraphs>45</Paragraphs>
  <ScaleCrop>false</ScaleCrop>
  <HeadingPairs>
    <vt:vector size="2" baseType="variant">
      <vt:variant>
        <vt:lpstr>Pavadinimas</vt:lpstr>
      </vt:variant>
      <vt:variant>
        <vt:i4>1</vt:i4>
      </vt:variant>
    </vt:vector>
  </HeadingPairs>
  <TitlesOfParts>
    <vt:vector size="1" baseType="lpstr">
      <vt:lpstr/>
    </vt:vector>
  </TitlesOfParts>
  <Company>Kauno miesto savivaldybės administracija</Company>
  <LinksUpToDate>false</LinksUpToDate>
  <CharactersWithSpaces>22923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Vilutytė</dc:creator>
  <cp:keywords/>
  <dc:description/>
  <cp:lastModifiedBy>Jūratė Melėnienė</cp:lastModifiedBy>
  <cp:revision>6</cp:revision>
  <dcterms:created xsi:type="dcterms:W3CDTF">2025-04-08T10:17:00Z</dcterms:created>
  <dcterms:modified xsi:type="dcterms:W3CDTF">2025-04-17T11:46:00Z</dcterms:modified>
</cp:coreProperties>
</file>