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020562E7" w:rsidR="00FA738C" w:rsidRPr="00086C5D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086C5D">
        <w:rPr>
          <w:rFonts w:ascii="Times New Roman" w:hAnsi="Times New Roman" w:cs="Times New Roman"/>
          <w:i/>
          <w:sz w:val="20"/>
          <w:szCs w:val="20"/>
        </w:rPr>
        <w:t>Priedas Nr.</w:t>
      </w:r>
      <w:r w:rsidR="00F9704A">
        <w:rPr>
          <w:rFonts w:ascii="Times New Roman" w:hAnsi="Times New Roman" w:cs="Times New Roman"/>
          <w:i/>
          <w:sz w:val="20"/>
          <w:szCs w:val="20"/>
        </w:rPr>
        <w:t>2</w:t>
      </w: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5CDAA5D0" w14:textId="77777777" w:rsidR="00CD01B0" w:rsidRPr="00825E20" w:rsidRDefault="00CD01B0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VŠĮ RESPUBLIKINĖS VILNIAUS UNIVERSITETINĖS LIGONINĖS </w:t>
      </w:r>
    </w:p>
    <w:p w14:paraId="76343F46" w14:textId="02EA72D8" w:rsidR="00A12F2C" w:rsidRPr="00825E20" w:rsidRDefault="00F9704A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GINEKOLOGINĖS KĖDĖS</w:t>
      </w:r>
      <w:r w:rsidR="00A15EFA">
        <w:rPr>
          <w:rFonts w:ascii="Times New Roman" w:hAnsi="Times New Roman" w:cs="Times New Roman"/>
          <w:b/>
          <w:sz w:val="24"/>
          <w:szCs w:val="24"/>
        </w:rPr>
        <w:t xml:space="preserve"> PIRKIMO</w:t>
      </w:r>
      <w:r w:rsidR="00FF36C0" w:rsidRPr="00825E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6C4A74" w14:textId="77777777" w:rsidR="00A12F2C" w:rsidRPr="00825E20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BA764D" w14:textId="1E79BE7A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F9704A">
        <w:rPr>
          <w:rFonts w:ascii="Times New Roman" w:eastAsia="Times New Roman" w:hAnsi="Times New Roman" w:cs="Times New Roman"/>
          <w:color w:val="000000"/>
        </w:rPr>
        <w:t>ginekologinės kėdės</w:t>
      </w:r>
      <w:r w:rsidR="002650D1">
        <w:rPr>
          <w:rFonts w:ascii="Times New Roman" w:eastAsia="Times New Roman" w:hAnsi="Times New Roman" w:cs="Times New Roman"/>
          <w:color w:val="000000"/>
        </w:rPr>
        <w:t xml:space="preserve">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0BB48FB1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F9704A">
        <w:rPr>
          <w:rFonts w:ascii="Times New Roman" w:eastAsia="Times New Roman" w:hAnsi="Times New Roman" w:cs="Times New Roman"/>
          <w:i/>
          <w:lang w:eastAsia="lt-LT"/>
        </w:rPr>
        <w:t>ginekologinę kėdę</w:t>
      </w:r>
      <w:r w:rsidR="00744361">
        <w:rPr>
          <w:rFonts w:ascii="Times New Roman" w:eastAsia="Times New Roman" w:hAnsi="Times New Roman" w:cs="Times New Roman"/>
          <w:i/>
          <w:lang w:eastAsia="lt-LT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234C8DEA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</w:t>
      </w:r>
      <w:r w:rsidR="00A67455">
        <w:rPr>
          <w:rFonts w:ascii="Times New Roman" w:hAnsi="Times New Roman" w:cs="Times New Roman"/>
        </w:rPr>
        <w:t>P</w:t>
      </w:r>
      <w:r w:rsidR="001A42AF" w:rsidRPr="00FE40E0">
        <w:rPr>
          <w:rFonts w:ascii="Times New Roman" w:hAnsi="Times New Roman" w:cs="Times New Roman"/>
        </w:rPr>
        <w:t xml:space="preserve">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 xml:space="preserve">os </w:t>
      </w:r>
      <w:r w:rsidR="00050901">
        <w:rPr>
          <w:rFonts w:ascii="Times New Roman" w:hAnsi="Times New Roman" w:cs="Times New Roman"/>
        </w:rPr>
        <w:t>projektas“</w:t>
      </w:r>
      <w:r w:rsidR="0066155A">
        <w:rPr>
          <w:rFonts w:ascii="Times New Roman" w:hAnsi="Times New Roman" w:cs="Times New Roman"/>
        </w:rPr>
        <w:t>.</w:t>
      </w:r>
    </w:p>
    <w:p w14:paraId="706EEA18" w14:textId="77777777" w:rsidR="00050901" w:rsidRDefault="00050901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2552"/>
        <w:gridCol w:w="2410"/>
      </w:tblGrid>
      <w:tr w:rsidR="00505923" w:rsidRPr="00FE40E0" w14:paraId="66E947C1" w14:textId="77777777" w:rsidTr="001A3699">
        <w:tc>
          <w:tcPr>
            <w:tcW w:w="568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394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962" w:type="dxa"/>
            <w:gridSpan w:val="2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1A3699">
        <w:tc>
          <w:tcPr>
            <w:tcW w:w="568" w:type="dxa"/>
            <w:vAlign w:val="center"/>
          </w:tcPr>
          <w:p w14:paraId="3DC0F05C" w14:textId="1AACF8E5" w:rsidR="00FD21A1" w:rsidRPr="00C31902" w:rsidRDefault="00FD21A1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45BA3F0" w14:textId="77777777" w:rsidR="00FD21A1" w:rsidRPr="00C31902" w:rsidRDefault="00510F8D" w:rsidP="00510F8D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C31902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F73DF9B" w14:textId="119B781D" w:rsidR="00510F8D" w:rsidRPr="00C31902" w:rsidRDefault="00510F8D" w:rsidP="00777350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0B561787" w14:textId="5A8E3BD0" w:rsidR="00FD21A1" w:rsidRPr="00C31902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4962" w:type="dxa"/>
            <w:gridSpan w:val="2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5E52DC2F" w14:textId="77777777" w:rsidTr="001A3699">
        <w:tc>
          <w:tcPr>
            <w:tcW w:w="568" w:type="dxa"/>
            <w:vAlign w:val="center"/>
          </w:tcPr>
          <w:p w14:paraId="1CF55D49" w14:textId="77777777" w:rsidR="00EA1A1A" w:rsidRDefault="00EA1A1A" w:rsidP="00777350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615A672" w14:textId="39DFE918" w:rsidR="00505923" w:rsidRPr="00C31902" w:rsidRDefault="00EA1A1A" w:rsidP="00EA1A1A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</w:tcPr>
          <w:p w14:paraId="779F225A" w14:textId="7792FDDC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C31902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C31902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4962" w:type="dxa"/>
            <w:gridSpan w:val="2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1A3699">
        <w:tc>
          <w:tcPr>
            <w:tcW w:w="568" w:type="dxa"/>
            <w:vAlign w:val="center"/>
          </w:tcPr>
          <w:p w14:paraId="2BD5E30C" w14:textId="22A51656" w:rsidR="00505923" w:rsidRPr="00C31902" w:rsidRDefault="00B54A0C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37A204" w14:textId="7EF84A3A" w:rsidR="00505923" w:rsidRPr="00C31902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Numatytas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47786">
              <w:rPr>
                <w:rFonts w:ascii="Times New Roman" w:hAnsi="Times New Roman" w:cs="Times New Roman"/>
                <w:sz w:val="21"/>
                <w:szCs w:val="21"/>
              </w:rPr>
              <w:t>p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ristatymo terminas – ne vėliau kaip </w:t>
            </w:r>
            <w:r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per </w:t>
            </w:r>
            <w:r w:rsidR="005B6BD6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56837" w:rsidRPr="00A56740">
              <w:rPr>
                <w:rFonts w:ascii="Times New Roman" w:hAnsi="Times New Roman" w:cs="Times New Roman"/>
                <w:sz w:val="21"/>
                <w:szCs w:val="21"/>
              </w:rPr>
              <w:t xml:space="preserve"> mėnesius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nuo </w:t>
            </w:r>
            <w:r w:rsidR="00B56837" w:rsidRPr="00C31902">
              <w:rPr>
                <w:rFonts w:ascii="Times New Roman" w:hAnsi="Times New Roman" w:cs="Times New Roman"/>
                <w:sz w:val="21"/>
                <w:szCs w:val="21"/>
              </w:rPr>
              <w:t>Sutarties įsigaliojimo dienos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 Ar toks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)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>prekės</w:t>
            </w:r>
            <w:r w:rsidR="00682F3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F3FE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181D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pristatymui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4962" w:type="dxa"/>
            <w:gridSpan w:val="2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1A3699">
        <w:tc>
          <w:tcPr>
            <w:tcW w:w="568" w:type="dxa"/>
            <w:vAlign w:val="center"/>
          </w:tcPr>
          <w:p w14:paraId="517174FF" w14:textId="3730EA96" w:rsidR="00505923" w:rsidRPr="00C31902" w:rsidRDefault="00B54A0C" w:rsidP="00B54A0C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4.</w:t>
            </w:r>
          </w:p>
        </w:tc>
        <w:tc>
          <w:tcPr>
            <w:tcW w:w="4394" w:type="dxa"/>
            <w:vAlign w:val="center"/>
          </w:tcPr>
          <w:p w14:paraId="226A7AA3" w14:textId="606C85F6" w:rsidR="00505923" w:rsidRPr="00C31902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galite pasiūlyti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>prekę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, kuri nežymiai neatitinka techninės specifikacijos reikalavimų (t.y. neatitinka vieno ar dviejų techninės specifikacijos reikalavimų)?</w:t>
            </w:r>
          </w:p>
          <w:p w14:paraId="32E591FC" w14:textId="4468061A" w:rsidR="00505923" w:rsidRPr="00C31902" w:rsidRDefault="00505923" w:rsidP="008278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siūlomos </w:t>
            </w:r>
            <w:r w:rsidR="00381AFC">
              <w:rPr>
                <w:rFonts w:ascii="Times New Roman" w:hAnsi="Times New Roman" w:cs="Times New Roman"/>
                <w:sz w:val="21"/>
                <w:szCs w:val="21"/>
              </w:rPr>
              <w:t xml:space="preserve">prekės </w:t>
            </w:r>
            <w:r w:rsidR="00C47AE9" w:rsidRPr="00C31902">
              <w:rPr>
                <w:rFonts w:ascii="Times New Roman" w:hAnsi="Times New Roman" w:cs="Times New Roman"/>
                <w:sz w:val="21"/>
                <w:szCs w:val="21"/>
              </w:rPr>
              <w:t>aprašymą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962" w:type="dxa"/>
            <w:gridSpan w:val="2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1A3699">
        <w:tc>
          <w:tcPr>
            <w:tcW w:w="568" w:type="dxa"/>
            <w:vAlign w:val="center"/>
          </w:tcPr>
          <w:p w14:paraId="07BAB4D1" w14:textId="3DF847E5" w:rsidR="00251F8C" w:rsidRPr="00C31902" w:rsidRDefault="00B54A0C" w:rsidP="00777350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88707A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20B77BE0" w14:textId="675A82D4" w:rsidR="00251F8C" w:rsidRPr="00C31902" w:rsidRDefault="0088707A" w:rsidP="0082788B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Jeigu Jūsų siūlom</w:t>
            </w:r>
            <w:r w:rsidR="00C31902" w:rsidRPr="00C3190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A29D7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apima daugiau funkcijų ar turi kitų privalumų, prašome nurodyti kokių.</w:t>
            </w:r>
          </w:p>
        </w:tc>
        <w:tc>
          <w:tcPr>
            <w:tcW w:w="4962" w:type="dxa"/>
            <w:gridSpan w:val="2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2144A8">
        <w:trPr>
          <w:trHeight w:val="707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14:paraId="65DD03DF" w14:textId="699F9A8F" w:rsidR="00075EAA" w:rsidRPr="00C31902" w:rsidRDefault="00B54A0C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66625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AEA66DD" w14:textId="07F81FB7" w:rsidR="00075EAA" w:rsidRPr="00C31902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C31902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4962" w:type="dxa"/>
            <w:gridSpan w:val="2"/>
            <w:vAlign w:val="center"/>
          </w:tcPr>
          <w:p w14:paraId="3D792452" w14:textId="77777777" w:rsidR="00075EAA" w:rsidRPr="00C31902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C56A8" w:rsidRPr="00825E20" w14:paraId="2EB301DB" w14:textId="77777777" w:rsidTr="002144A8">
        <w:trPr>
          <w:trHeight w:val="1088"/>
        </w:trPr>
        <w:tc>
          <w:tcPr>
            <w:tcW w:w="568" w:type="dxa"/>
            <w:vMerge w:val="restart"/>
            <w:vAlign w:val="center"/>
          </w:tcPr>
          <w:p w14:paraId="6682318B" w14:textId="69B7CA56" w:rsidR="00AC56A8" w:rsidRPr="00C31902" w:rsidRDefault="00D940EE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AC56A8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Merge w:val="restart"/>
            <w:tcBorders>
              <w:right w:val="single" w:sz="4" w:space="0" w:color="auto"/>
            </w:tcBorders>
            <w:vAlign w:val="center"/>
          </w:tcPr>
          <w:p w14:paraId="36D3FA79" w14:textId="11C569DB" w:rsidR="00AC56A8" w:rsidRPr="0066430B" w:rsidRDefault="00AC56A8" w:rsidP="00182D2F">
            <w:pPr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Nurodykite prekės gamintojo pavadinimą, prekės modelį ir preliminarią prekės kainą (be PVM)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, pateikite siūlomos prekės techninę dokumentaciją</w:t>
            </w:r>
            <w:r w:rsidRPr="0066430B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  <w:p w14:paraId="2BB3A166" w14:textId="590E37BE" w:rsidR="00AC56A8" w:rsidRPr="00C31902" w:rsidRDefault="00AC56A8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Pirkėjas apmoka Pardavėjui už pristatytas prekes iš karto, ne vėliau kaip per 30 kalendorinių dienų nuo sąskaitos faktūros ir Šalių pasirašyto prekių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perdavimo-priėmimo akto arba kito prekių pristatymą patvirtinančio dokumento gavimo dienos.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22E269DD" w14:textId="4DBE4B4F" w:rsidR="00AC56A8" w:rsidRPr="00C31902" w:rsidRDefault="004D061B" w:rsidP="005F35E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lastRenderedPageBreak/>
              <w:t>Ginekologinė kėdė</w:t>
            </w:r>
            <w:r w:rsidR="005F35ED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B3E4D96" w14:textId="77777777" w:rsidR="00AC56A8" w:rsidRDefault="00AC56A8" w:rsidP="00AC56A8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Preliminari 1 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vnt.</w:t>
            </w:r>
            <w:r w:rsidRPr="00C3190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kaina be PVM </w:t>
            </w:r>
            <w:r w:rsidRPr="00C31902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(įrašykite)</w:t>
            </w:r>
          </w:p>
          <w:p w14:paraId="7CE28787" w14:textId="197633BE" w:rsidR="00AC56A8" w:rsidRDefault="00AC56A8" w:rsidP="00BA2853">
            <w:pPr>
              <w:spacing w:after="120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_________________</w:t>
            </w:r>
          </w:p>
          <w:p w14:paraId="2543A238" w14:textId="7ECD91FA" w:rsidR="00AC56A8" w:rsidRPr="002144A8" w:rsidRDefault="00AC56A8" w:rsidP="00BA2853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>Būtina užpildyti (privalomas klausimyno laukas)</w:t>
            </w:r>
          </w:p>
        </w:tc>
      </w:tr>
      <w:tr w:rsidR="00AC56A8" w:rsidRPr="00825E20" w14:paraId="263EF529" w14:textId="77777777" w:rsidTr="009C47AC">
        <w:trPr>
          <w:trHeight w:val="108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51094AAC" w14:textId="77777777" w:rsidR="00AC56A8" w:rsidRPr="00C31902" w:rsidRDefault="00AC56A8" w:rsidP="0010174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829640" w14:textId="77777777" w:rsidR="00AC56A8" w:rsidRPr="00C31902" w:rsidRDefault="00AC56A8" w:rsidP="00182D2F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8CB196C" w14:textId="603AA193" w:rsidR="00AC56A8" w:rsidRDefault="00AC56A8" w:rsidP="005F35ED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Siūlomos prekės  techninė dokumentacija</w:t>
            </w:r>
          </w:p>
        </w:tc>
        <w:tc>
          <w:tcPr>
            <w:tcW w:w="2410" w:type="dxa"/>
            <w:vAlign w:val="center"/>
          </w:tcPr>
          <w:p w14:paraId="529B2DF5" w14:textId="564FCEC8" w:rsidR="00AC56A8" w:rsidRPr="002144A8" w:rsidRDefault="00AC56A8" w:rsidP="002144A8">
            <w:pPr>
              <w:spacing w:after="120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2144A8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t xml:space="preserve">Būtina pateikti techninę dokumentaciją (katalogą, brošiūrą ar pan.)   </w:t>
            </w:r>
          </w:p>
        </w:tc>
      </w:tr>
      <w:tr w:rsidR="00FD21A1" w:rsidRPr="00825E20" w14:paraId="51AD7647" w14:textId="77777777" w:rsidTr="002144A8">
        <w:trPr>
          <w:trHeight w:val="508"/>
        </w:trPr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3CB6D396" w14:textId="1E76491E" w:rsidR="00FD21A1" w:rsidRPr="00C31902" w:rsidRDefault="003647B9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8</w:t>
            </w:r>
            <w:r w:rsidR="00F645CC" w:rsidRPr="00C31902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4CDFED2B" w14:textId="5FE3A161" w:rsidR="00FD21A1" w:rsidRPr="00C31902" w:rsidRDefault="00F645CC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prekė</w:t>
            </w:r>
            <w:r w:rsidR="0071123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>šiuo metu yra prieinam</w:t>
            </w:r>
            <w:r w:rsidR="009C0332">
              <w:rPr>
                <w:rFonts w:ascii="Times New Roman" w:hAnsi="Times New Roman" w:cs="Times New Roman"/>
                <w:sz w:val="21"/>
                <w:szCs w:val="21"/>
              </w:rPr>
              <w:t>a</w:t>
            </w:r>
            <w:r w:rsidRPr="00C31902">
              <w:rPr>
                <w:rFonts w:ascii="Times New Roman" w:hAnsi="Times New Roman" w:cs="Times New Roman"/>
                <w:sz w:val="21"/>
                <w:szCs w:val="21"/>
              </w:rPr>
              <w:t xml:space="preserve"> tiekimo grandinėje</w:t>
            </w:r>
            <w:r w:rsidR="00FD21A1" w:rsidRPr="00C31902">
              <w:rPr>
                <w:rFonts w:ascii="Times New Roman" w:hAnsi="Times New Roman" w:cs="Times New Roman"/>
                <w:sz w:val="21"/>
                <w:szCs w:val="21"/>
              </w:rPr>
              <w:t>?</w:t>
            </w:r>
          </w:p>
        </w:tc>
        <w:tc>
          <w:tcPr>
            <w:tcW w:w="4962" w:type="dxa"/>
            <w:gridSpan w:val="2"/>
            <w:vAlign w:val="center"/>
          </w:tcPr>
          <w:p w14:paraId="459A75FE" w14:textId="77777777" w:rsidR="00FD21A1" w:rsidRPr="00825E20" w:rsidRDefault="00FD21A1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21A" w:rsidRPr="00825E20" w14:paraId="7E2E56BD" w14:textId="77777777" w:rsidTr="00295DC9">
        <w:trPr>
          <w:trHeight w:val="508"/>
        </w:trPr>
        <w:tc>
          <w:tcPr>
            <w:tcW w:w="568" w:type="dxa"/>
            <w:vAlign w:val="center"/>
          </w:tcPr>
          <w:p w14:paraId="52C28267" w14:textId="77777777" w:rsid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  <w:p w14:paraId="4027A768" w14:textId="23D3F794" w:rsidR="0038321A" w:rsidRPr="00A65101" w:rsidRDefault="00A948C7" w:rsidP="00192EFE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3832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4" w:type="dxa"/>
            <w:vAlign w:val="center"/>
          </w:tcPr>
          <w:p w14:paraId="0E4EF5B6" w14:textId="0EB5CD54" w:rsidR="0038321A" w:rsidRPr="00E42C23" w:rsidRDefault="0038321A" w:rsidP="00C3190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 xml:space="preserve"> Jūsų siūlom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a </w:t>
            </w:r>
            <w:r w:rsidR="00D401E4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E42C23">
              <w:rPr>
                <w:rFonts w:ascii="Times New Roman" w:hAnsi="Times New Roman" w:cs="Times New Roman"/>
                <w:sz w:val="21"/>
                <w:szCs w:val="21"/>
              </w:rPr>
              <w:t>atitinka bent vieną žemiau nurodytą kriterijų:</w:t>
            </w:r>
          </w:p>
          <w:p w14:paraId="6A9C6EAE" w14:textId="066E64B2" w:rsidR="0038321A" w:rsidRDefault="001311DC" w:rsidP="00C3190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part_dd718e0c7577455ea71069850f6d30aa"/>
            <w:bookmarkEnd w:id="0"/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a</w:t>
            </w:r>
            <w:r w:rsidR="0038321A" w:rsidRPr="000836AC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lt-LT"/>
              </w:rPr>
              <w:t>)</w:t>
            </w:r>
            <w:r w:rsidR="0038321A" w:rsidRPr="000836AC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 xml:space="preserve">Kartu su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preke</w:t>
            </w:r>
            <w:r w:rsidR="00A67455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8321A" w:rsidRPr="000836AC">
              <w:rPr>
                <w:rFonts w:ascii="Times New Roman" w:hAnsi="Times New Roman" w:cs="Times New Roman"/>
                <w:sz w:val="21"/>
                <w:szCs w:val="21"/>
              </w:rPr>
              <w:t>turi būti pateikiama naudojimo instrukcija (vartotojo vadovas) anglų ir lietuvių kalbomis (elektroninė versija).</w:t>
            </w:r>
          </w:p>
          <w:p w14:paraId="1FD5F99A" w14:textId="1AC13D8E" w:rsidR="0038321A" w:rsidRDefault="00F71BFA" w:rsidP="0038321A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  <w:r w:rsidR="0038321A" w:rsidRPr="0038321A">
              <w:rPr>
                <w:rFonts w:ascii="Times New Roman" w:hAnsi="Times New Roman" w:cs="Times New Roman"/>
                <w:b/>
              </w:rPr>
              <w:t>)</w:t>
            </w:r>
            <w:r w:rsidR="003832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prekė</w:t>
            </w:r>
            <w:r w:rsidR="0038321A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atitinka nurodytus aplinkos apsaugos kriterijus</w:t>
            </w:r>
            <w:r w:rsidR="0038321A"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38321A" w:rsidRPr="0038321A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4.4.4.4. p.</w:t>
            </w:r>
            <w:r w:rsidR="0038321A" w:rsidRPr="009611DB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 xml:space="preserve"> „</w:t>
            </w:r>
            <w:r w:rsidR="0038321A" w:rsidRPr="009611DB">
              <w:rPr>
                <w:rFonts w:ascii="Times New Roman" w:hAnsi="Times New Roman" w:cs="Times New Roman"/>
                <w:b/>
                <w:i/>
                <w:lang w:eastAsia="lt-LT"/>
              </w:rPr>
              <w:t>prekė yra tvirta, ilgaamžė, funkcionali, ji ar jos sudedamosios dalys tinka naudoti daug kartų ir (ar) lengvai pataisomos, ir (ar) pakeičiamos</w:t>
            </w:r>
            <w:r w:rsidR="0038321A" w:rsidRPr="009611DB">
              <w:rPr>
                <w:rFonts w:ascii="Times New Roman" w:eastAsia="Times New Roman" w:hAnsi="Times New Roman" w:cs="Times New Roman"/>
                <w:b/>
                <w:i/>
                <w:lang w:eastAsia="lt-LT"/>
              </w:rPr>
              <w:t>“.</w:t>
            </w:r>
          </w:p>
          <w:p w14:paraId="62B751A9" w14:textId="77777777" w:rsidR="0038321A" w:rsidRDefault="0038321A" w:rsidP="0038321A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 xml:space="preserve">Tiekėjas turi užtikrinti galimybę įsigyti siūlomos prekės originalias (arba joms lygiavertes) atsargines dalis (jų tiekimą rinkai) 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u w:val="single"/>
                <w:lang w:eastAsia="lt-LT"/>
              </w:rPr>
              <w:t>ne trumpiau kaip 5 metus  nuo prekės garantinio laikotarpio pabaigos</w:t>
            </w:r>
            <w:r w:rsidRPr="0038321A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  <w:t>, išskyrus atvejus, kai siūlomos prekės originalios (arba joms lygiavertės) atsarginės dalys dėl objektyvių priežasčių negali būti tiekiamos Lietuvos Respublikos rinkai.</w:t>
            </w:r>
          </w:p>
          <w:p w14:paraId="7A80F51C" w14:textId="30A1E907" w:rsidR="00FA6409" w:rsidRDefault="00F71BFA" w:rsidP="00FA6409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c</w:t>
            </w:r>
            <w:r w:rsidR="00FA6409" w:rsidRPr="00FA6409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  <w:r w:rsidR="00FA6409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FA6409"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="00FA6409"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 w:rsidR="00FA640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5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. p.</w:t>
            </w:r>
            <w:r w:rsidR="00FA6409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FA6409" w:rsidRPr="00E11D0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„prekė, virtusi atliekomis, tinka paruošti pakartotinai naudoti ar perdirbti“.</w:t>
            </w:r>
            <w:r w:rsidR="00FA6409"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="00FA6409"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</w:p>
          <w:p w14:paraId="295884B2" w14:textId="77777777" w:rsidR="00FA6409" w:rsidRDefault="00FA6409" w:rsidP="00FA6409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Ar siūloma prekė bus tiekiama/perduodama antrinėje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perdirbamoje</w:t>
            </w: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pakuotėje? </w:t>
            </w:r>
          </w:p>
          <w:p w14:paraId="6CA82715" w14:textId="43E763A6" w:rsidR="00FA6409" w:rsidRDefault="00FA6409" w:rsidP="00FA6409">
            <w:pPr>
              <w:jc w:val="both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lt-LT"/>
              </w:rPr>
            </w:pP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Pakuotės turi būti laikytinos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perdirbamosiomis pakuotėmis pagal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Lietuvos Respublikos mokesčio už aplinkos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teršimą įstatymo nuostatas ir (ar) turi būti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vienalytės (homogeniškos) pakuotės,pagamintos iš vienos rūšies medžiagos</w:t>
            </w:r>
          </w:p>
          <w:p w14:paraId="4C4E1261" w14:textId="2ACAF782" w:rsidR="00FA6409" w:rsidRPr="009611DB" w:rsidRDefault="00FA6409" w:rsidP="0038321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08ADC39E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sz w:val="21"/>
                <w:szCs w:val="21"/>
              </w:rPr>
              <w:t>Taip/ Ne</w:t>
            </w:r>
          </w:p>
          <w:p w14:paraId="0D363B2D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7F66E304" w14:textId="77777777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</w:p>
          <w:p w14:paraId="2920015F" w14:textId="3B384C46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 taip, nurodykite, prašom, kokį kriterijų (-jus)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prekė (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įranga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>)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 atitiktų ir kokius atitiktį reikalavimui įrodančius dokumentus galėtumėte pateikti (pvz., gamintojo deklaraciją, tiekėjo raštišką patvirtinimą ar kt.lygiavertį dokumentą).  </w:t>
            </w:r>
          </w:p>
          <w:p w14:paraId="6A23E5A8" w14:textId="693D9B65" w:rsidR="0038321A" w:rsidRPr="0038321A" w:rsidRDefault="0038321A" w:rsidP="0038321A">
            <w:pPr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8321A" w:rsidRPr="00825E20" w14:paraId="34872CC7" w14:textId="77777777" w:rsidTr="001B58E4">
        <w:trPr>
          <w:trHeight w:val="508"/>
        </w:trPr>
        <w:tc>
          <w:tcPr>
            <w:tcW w:w="568" w:type="dxa"/>
            <w:vAlign w:val="center"/>
          </w:tcPr>
          <w:p w14:paraId="40CD9A32" w14:textId="77777777" w:rsidR="0038321A" w:rsidRPr="0038321A" w:rsidRDefault="0038321A" w:rsidP="00192EFE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BC542B" w14:textId="56BE3642" w:rsidR="0038321A" w:rsidRPr="0038321A" w:rsidRDefault="0038321A" w:rsidP="00D0028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0028B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394" w:type="dxa"/>
            <w:vAlign w:val="center"/>
          </w:tcPr>
          <w:p w14:paraId="4EF5D6CD" w14:textId="16EF2588" w:rsidR="0038321A" w:rsidRPr="0038321A" w:rsidRDefault="0038321A" w:rsidP="00B1278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siūloma </w:t>
            </w:r>
            <w:r w:rsidR="00F935E1">
              <w:rPr>
                <w:rFonts w:ascii="Times New Roman" w:hAnsi="Times New Roman" w:cs="Times New Roman"/>
                <w:sz w:val="21"/>
                <w:szCs w:val="21"/>
              </w:rPr>
              <w:t xml:space="preserve">prekė 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atitinka kitus aplinkos apsaugos kriterijus, nurodytus </w:t>
            </w:r>
            <w:r w:rsidRPr="0038321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4962" w:type="dxa"/>
            <w:gridSpan w:val="2"/>
            <w:vAlign w:val="center"/>
          </w:tcPr>
          <w:p w14:paraId="1CFD17CF" w14:textId="77777777" w:rsidR="0038321A" w:rsidRPr="00C351D4" w:rsidRDefault="0038321A" w:rsidP="000E066B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04C91D2F" w14:textId="77777777" w:rsidTr="001A3699">
        <w:trPr>
          <w:trHeight w:val="508"/>
        </w:trPr>
        <w:tc>
          <w:tcPr>
            <w:tcW w:w="568" w:type="dxa"/>
            <w:vAlign w:val="center"/>
          </w:tcPr>
          <w:p w14:paraId="329F0BDF" w14:textId="289E90FA" w:rsidR="00505923" w:rsidRPr="0038321A" w:rsidRDefault="00B55087" w:rsidP="00D0028B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0028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bookmarkStart w:id="1" w:name="_GoBack"/>
            <w:bookmarkEnd w:id="1"/>
            <w:r w:rsidR="00505923" w:rsidRPr="0038321A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</w:p>
        </w:tc>
        <w:tc>
          <w:tcPr>
            <w:tcW w:w="4394" w:type="dxa"/>
            <w:vAlign w:val="center"/>
          </w:tcPr>
          <w:p w14:paraId="1FAEB90A" w14:textId="3CE20FA1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</w:t>
            </w:r>
            <w:r w:rsidR="00A65101" w:rsidRPr="0038321A">
              <w:rPr>
                <w:rFonts w:ascii="Times New Roman" w:hAnsi="Times New Roman" w:cs="Times New Roman"/>
                <w:sz w:val="21"/>
                <w:szCs w:val="21"/>
              </w:rPr>
              <w:t>, prašom</w:t>
            </w:r>
            <w:r w:rsidRPr="0038321A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14:paraId="1A97317F" w14:textId="7D6A57E9" w:rsidR="00505923" w:rsidRPr="0038321A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962" w:type="dxa"/>
            <w:gridSpan w:val="2"/>
            <w:vAlign w:val="center"/>
          </w:tcPr>
          <w:p w14:paraId="3552938E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30DCAA10" w:rsidR="00A12F2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  <w:r w:rsidRPr="008576DC">
        <w:rPr>
          <w:rFonts w:ascii="Times New Roman" w:hAnsi="Times New Roman" w:cs="Times New Roman"/>
        </w:rPr>
        <w:t>*</w:t>
      </w:r>
      <w:r w:rsidRPr="008576DC">
        <w:rPr>
          <w:rFonts w:ascii="Times New Roman" w:hAnsi="Times New Roman" w:cs="Times New Roman"/>
          <w:i/>
          <w:iCs/>
          <w:color w:val="404040"/>
          <w:lang w:eastAsia="ja-JP"/>
        </w:rPr>
        <w:t xml:space="preserve"> </w:t>
      </w:r>
      <w:r w:rsidRPr="008A04D9">
        <w:rPr>
          <w:rFonts w:ascii="Times New Roman" w:hAnsi="Times New Roman" w:cs="Times New Roman"/>
          <w:i/>
          <w:iCs/>
          <w:color w:val="404040"/>
          <w:sz w:val="21"/>
          <w:szCs w:val="21"/>
          <w:lang w:eastAsia="ja-JP"/>
        </w:rPr>
        <w:t>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8A04D9">
        <w:rPr>
          <w:rFonts w:ascii="Times New Roman" w:hAnsi="Times New Roman" w:cs="Times New Roman"/>
          <w:color w:val="404040"/>
          <w:sz w:val="21"/>
          <w:szCs w:val="21"/>
          <w:lang w:eastAsia="ja-JP"/>
        </w:rPr>
        <w:t>.</w:t>
      </w:r>
    </w:p>
    <w:p w14:paraId="30FB534C" w14:textId="73231836" w:rsidR="0066430B" w:rsidRPr="008A04D9" w:rsidRDefault="0066430B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1"/>
          <w:szCs w:val="21"/>
          <w:lang w:eastAsia="ja-JP"/>
        </w:rPr>
      </w:pPr>
    </w:p>
    <w:sectPr w:rsidR="0066430B" w:rsidRPr="008A04D9" w:rsidSect="00F71BFA">
      <w:pgSz w:w="11906" w:h="16838"/>
      <w:pgMar w:top="993" w:right="849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50901"/>
    <w:rsid w:val="00070427"/>
    <w:rsid w:val="00075EAA"/>
    <w:rsid w:val="00083E97"/>
    <w:rsid w:val="000A3A6C"/>
    <w:rsid w:val="000C46B0"/>
    <w:rsid w:val="000D5171"/>
    <w:rsid w:val="000E066B"/>
    <w:rsid w:val="000F7127"/>
    <w:rsid w:val="0010174B"/>
    <w:rsid w:val="001219F9"/>
    <w:rsid w:val="00125D76"/>
    <w:rsid w:val="001311DC"/>
    <w:rsid w:val="00181D54"/>
    <w:rsid w:val="00182D2F"/>
    <w:rsid w:val="00192EFE"/>
    <w:rsid w:val="00192FF0"/>
    <w:rsid w:val="001946E8"/>
    <w:rsid w:val="001A3699"/>
    <w:rsid w:val="001A42AF"/>
    <w:rsid w:val="001E4591"/>
    <w:rsid w:val="00210EB7"/>
    <w:rsid w:val="00211110"/>
    <w:rsid w:val="002144A8"/>
    <w:rsid w:val="0022533B"/>
    <w:rsid w:val="002253DE"/>
    <w:rsid w:val="002476A1"/>
    <w:rsid w:val="00247786"/>
    <w:rsid w:val="00247D9A"/>
    <w:rsid w:val="00251F8C"/>
    <w:rsid w:val="0025324A"/>
    <w:rsid w:val="002545C1"/>
    <w:rsid w:val="002650D1"/>
    <w:rsid w:val="00292A00"/>
    <w:rsid w:val="002D247B"/>
    <w:rsid w:val="002D5F60"/>
    <w:rsid w:val="002E23C5"/>
    <w:rsid w:val="002F055E"/>
    <w:rsid w:val="002F10C3"/>
    <w:rsid w:val="002F2F68"/>
    <w:rsid w:val="002F3FEB"/>
    <w:rsid w:val="00301F92"/>
    <w:rsid w:val="00306C99"/>
    <w:rsid w:val="003379D7"/>
    <w:rsid w:val="00341645"/>
    <w:rsid w:val="0034451D"/>
    <w:rsid w:val="0035238E"/>
    <w:rsid w:val="003647B9"/>
    <w:rsid w:val="00364D4A"/>
    <w:rsid w:val="00374C68"/>
    <w:rsid w:val="00381AFC"/>
    <w:rsid w:val="0038321A"/>
    <w:rsid w:val="00390289"/>
    <w:rsid w:val="003A295B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8134E"/>
    <w:rsid w:val="00491645"/>
    <w:rsid w:val="004B7E36"/>
    <w:rsid w:val="004C2F8F"/>
    <w:rsid w:val="004C30DC"/>
    <w:rsid w:val="004D061B"/>
    <w:rsid w:val="004D24CE"/>
    <w:rsid w:val="00504331"/>
    <w:rsid w:val="00505923"/>
    <w:rsid w:val="00510F8D"/>
    <w:rsid w:val="00531EAF"/>
    <w:rsid w:val="00584E8B"/>
    <w:rsid w:val="005919FF"/>
    <w:rsid w:val="00597478"/>
    <w:rsid w:val="005A0B1F"/>
    <w:rsid w:val="005B6BD6"/>
    <w:rsid w:val="005C1010"/>
    <w:rsid w:val="005C2E60"/>
    <w:rsid w:val="005C7708"/>
    <w:rsid w:val="005F35ED"/>
    <w:rsid w:val="00614B9F"/>
    <w:rsid w:val="00616BBC"/>
    <w:rsid w:val="00622D60"/>
    <w:rsid w:val="00646E43"/>
    <w:rsid w:val="00660A8D"/>
    <w:rsid w:val="006612DF"/>
    <w:rsid w:val="0066155A"/>
    <w:rsid w:val="0066430B"/>
    <w:rsid w:val="00666038"/>
    <w:rsid w:val="00682F3F"/>
    <w:rsid w:val="006A5148"/>
    <w:rsid w:val="006A52CF"/>
    <w:rsid w:val="006F1AF6"/>
    <w:rsid w:val="00705CE0"/>
    <w:rsid w:val="00706C4B"/>
    <w:rsid w:val="00711230"/>
    <w:rsid w:val="00713207"/>
    <w:rsid w:val="007151A2"/>
    <w:rsid w:val="0071626F"/>
    <w:rsid w:val="00717221"/>
    <w:rsid w:val="00731854"/>
    <w:rsid w:val="00741C4E"/>
    <w:rsid w:val="00744361"/>
    <w:rsid w:val="00745462"/>
    <w:rsid w:val="007850FD"/>
    <w:rsid w:val="007B54E1"/>
    <w:rsid w:val="007D2CBD"/>
    <w:rsid w:val="007D624D"/>
    <w:rsid w:val="00813082"/>
    <w:rsid w:val="00825E20"/>
    <w:rsid w:val="0082788B"/>
    <w:rsid w:val="00832671"/>
    <w:rsid w:val="008576DC"/>
    <w:rsid w:val="0088707A"/>
    <w:rsid w:val="00887972"/>
    <w:rsid w:val="008A04D9"/>
    <w:rsid w:val="008A29D7"/>
    <w:rsid w:val="008A2CF1"/>
    <w:rsid w:val="008A6C3A"/>
    <w:rsid w:val="008F0E80"/>
    <w:rsid w:val="0090653D"/>
    <w:rsid w:val="009138B6"/>
    <w:rsid w:val="009159E3"/>
    <w:rsid w:val="00943538"/>
    <w:rsid w:val="00956076"/>
    <w:rsid w:val="00956445"/>
    <w:rsid w:val="00961074"/>
    <w:rsid w:val="009611DB"/>
    <w:rsid w:val="0097648D"/>
    <w:rsid w:val="009A049E"/>
    <w:rsid w:val="009C0332"/>
    <w:rsid w:val="009C3FA4"/>
    <w:rsid w:val="009C4501"/>
    <w:rsid w:val="00A0651E"/>
    <w:rsid w:val="00A12F2C"/>
    <w:rsid w:val="00A15EFA"/>
    <w:rsid w:val="00A220D9"/>
    <w:rsid w:val="00A35ED3"/>
    <w:rsid w:val="00A4098E"/>
    <w:rsid w:val="00A52612"/>
    <w:rsid w:val="00A56740"/>
    <w:rsid w:val="00A617EF"/>
    <w:rsid w:val="00A65101"/>
    <w:rsid w:val="00A67455"/>
    <w:rsid w:val="00A77248"/>
    <w:rsid w:val="00A8375E"/>
    <w:rsid w:val="00A849DC"/>
    <w:rsid w:val="00A93B5E"/>
    <w:rsid w:val="00A948C7"/>
    <w:rsid w:val="00AA7967"/>
    <w:rsid w:val="00AB31AB"/>
    <w:rsid w:val="00AC56A8"/>
    <w:rsid w:val="00AD7116"/>
    <w:rsid w:val="00AF10D7"/>
    <w:rsid w:val="00B0345D"/>
    <w:rsid w:val="00B03D88"/>
    <w:rsid w:val="00B1278B"/>
    <w:rsid w:val="00B12D38"/>
    <w:rsid w:val="00B25377"/>
    <w:rsid w:val="00B36B3C"/>
    <w:rsid w:val="00B53681"/>
    <w:rsid w:val="00B54A0C"/>
    <w:rsid w:val="00B55087"/>
    <w:rsid w:val="00B56837"/>
    <w:rsid w:val="00B94C57"/>
    <w:rsid w:val="00BA2853"/>
    <w:rsid w:val="00BC1112"/>
    <w:rsid w:val="00BE7611"/>
    <w:rsid w:val="00C01B99"/>
    <w:rsid w:val="00C07973"/>
    <w:rsid w:val="00C31902"/>
    <w:rsid w:val="00C31AF7"/>
    <w:rsid w:val="00C351D4"/>
    <w:rsid w:val="00C43DAB"/>
    <w:rsid w:val="00C47AE9"/>
    <w:rsid w:val="00C60BF7"/>
    <w:rsid w:val="00C662B5"/>
    <w:rsid w:val="00CA38AD"/>
    <w:rsid w:val="00CB2A2E"/>
    <w:rsid w:val="00CC0FEC"/>
    <w:rsid w:val="00CD01B0"/>
    <w:rsid w:val="00CD0AF7"/>
    <w:rsid w:val="00CD4A63"/>
    <w:rsid w:val="00D0028B"/>
    <w:rsid w:val="00D23B40"/>
    <w:rsid w:val="00D30767"/>
    <w:rsid w:val="00D401E4"/>
    <w:rsid w:val="00D646E5"/>
    <w:rsid w:val="00D940EE"/>
    <w:rsid w:val="00DA3D88"/>
    <w:rsid w:val="00DC38DB"/>
    <w:rsid w:val="00DD6BE0"/>
    <w:rsid w:val="00E04481"/>
    <w:rsid w:val="00E24153"/>
    <w:rsid w:val="00E36844"/>
    <w:rsid w:val="00E40D7F"/>
    <w:rsid w:val="00E43EF4"/>
    <w:rsid w:val="00E9604E"/>
    <w:rsid w:val="00EA1A1A"/>
    <w:rsid w:val="00EA3EB5"/>
    <w:rsid w:val="00EF03DF"/>
    <w:rsid w:val="00F1666C"/>
    <w:rsid w:val="00F645CC"/>
    <w:rsid w:val="00F7082D"/>
    <w:rsid w:val="00F71BFA"/>
    <w:rsid w:val="00F84E0F"/>
    <w:rsid w:val="00F9279E"/>
    <w:rsid w:val="00F935E1"/>
    <w:rsid w:val="00F9704A"/>
    <w:rsid w:val="00FA6409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paragraph" w:customStyle="1" w:styleId="Body2">
    <w:name w:val="Body 2"/>
    <w:rsid w:val="00C662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markedcontent">
    <w:name w:val="markedcontent"/>
    <w:basedOn w:val="DefaultParagraphFont"/>
    <w:rsid w:val="00FA6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0199A-824F-4979-B1DB-E4F7838C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3078</Words>
  <Characters>1756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10</cp:revision>
  <cp:lastPrinted>2021-11-25T09:17:00Z</cp:lastPrinted>
  <dcterms:created xsi:type="dcterms:W3CDTF">2025-04-18T07:54:00Z</dcterms:created>
  <dcterms:modified xsi:type="dcterms:W3CDTF">2025-04-18T07:58:00Z</dcterms:modified>
</cp:coreProperties>
</file>