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E"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Default="00194D39">
      <w:pPr>
        <w:ind w:left="5245"/>
        <w:rPr>
          <w:rFonts w:ascii="Arial" w:eastAsia="Arial" w:hAnsi="Arial" w:cs="Arial"/>
        </w:rPr>
      </w:pPr>
      <w:r>
        <w:rPr>
          <w:rFonts w:ascii="Arial" w:eastAsia="Arial" w:hAnsi="Arial" w:cs="Arial"/>
        </w:rPr>
        <w:t xml:space="preserve">PATVIRTINTA </w:t>
      </w:r>
    </w:p>
    <w:p w14:paraId="00000015" w14:textId="7D013E22" w:rsidR="00944B1E" w:rsidRPr="00EE4E1C" w:rsidRDefault="00EE4E1C">
      <w:pPr>
        <w:ind w:left="5245"/>
        <w:rPr>
          <w:rFonts w:ascii="Arial" w:eastAsia="Arial" w:hAnsi="Arial" w:cs="Arial"/>
          <w:iCs/>
        </w:rPr>
      </w:pPr>
      <w:r w:rsidRPr="00EE4E1C">
        <w:rPr>
          <w:rFonts w:ascii="Arial" w:eastAsia="Arial" w:hAnsi="Arial" w:cs="Arial"/>
          <w:iCs/>
        </w:rPr>
        <w:t>Viešojo pirkimo komisijos posėdžio</w:t>
      </w:r>
    </w:p>
    <w:p w14:paraId="6F83A7AE" w14:textId="0EF08AE7" w:rsidR="00EE4E1C" w:rsidRPr="00EE4E1C" w:rsidRDefault="00EE4E1C">
      <w:pPr>
        <w:ind w:left="5245"/>
        <w:rPr>
          <w:rFonts w:ascii="Arial" w:eastAsia="Arial" w:hAnsi="Arial" w:cs="Arial"/>
          <w:iCs/>
        </w:rPr>
      </w:pPr>
      <w:r w:rsidRPr="00EE4E1C">
        <w:rPr>
          <w:rFonts w:ascii="Arial" w:eastAsia="Arial" w:hAnsi="Arial" w:cs="Arial"/>
          <w:iCs/>
        </w:rPr>
        <w:t xml:space="preserve">2025 m. balandžio </w:t>
      </w:r>
      <w:r w:rsidR="0085661A">
        <w:rPr>
          <w:rFonts w:ascii="Arial" w:eastAsia="Arial" w:hAnsi="Arial" w:cs="Arial"/>
          <w:iCs/>
        </w:rPr>
        <w:t xml:space="preserve">16 </w:t>
      </w:r>
      <w:r w:rsidRPr="00EE4E1C">
        <w:rPr>
          <w:rFonts w:ascii="Arial" w:eastAsia="Arial" w:hAnsi="Arial" w:cs="Arial"/>
          <w:iCs/>
        </w:rPr>
        <w:t>d.</w:t>
      </w:r>
    </w:p>
    <w:p w14:paraId="0EE860E1" w14:textId="4942E392" w:rsidR="00EE4E1C" w:rsidRPr="00EE4E1C" w:rsidRDefault="00EE4E1C">
      <w:pPr>
        <w:ind w:left="5245"/>
        <w:rPr>
          <w:rFonts w:ascii="Arial" w:eastAsia="Arial" w:hAnsi="Arial" w:cs="Arial"/>
          <w:iCs/>
        </w:rPr>
      </w:pPr>
      <w:r w:rsidRPr="00EE4E1C">
        <w:rPr>
          <w:rFonts w:ascii="Arial" w:eastAsia="Arial" w:hAnsi="Arial" w:cs="Arial"/>
          <w:iCs/>
        </w:rPr>
        <w:t>Protokolu Nr.</w:t>
      </w:r>
      <w:r w:rsidR="0085661A">
        <w:rPr>
          <w:rFonts w:ascii="Arial" w:eastAsia="Arial" w:hAnsi="Arial" w:cs="Arial"/>
          <w:iCs/>
        </w:rPr>
        <w:t xml:space="preserve"> 32-16-28</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63C64FDD" w:rsidR="00944B1E" w:rsidRPr="00034A0A" w:rsidRDefault="00194D39" w:rsidP="00034A0A">
      <w:pPr>
        <w:jc w:val="center"/>
        <w:rPr>
          <w:rFonts w:ascii="Arial" w:eastAsia="Arial" w:hAnsi="Arial" w:cs="Arial"/>
          <w:b/>
          <w:strike/>
          <w:sz w:val="28"/>
          <w:szCs w:val="28"/>
        </w:rPr>
      </w:pPr>
      <w:r w:rsidRPr="00EE4E1C">
        <w:rPr>
          <w:rFonts w:ascii="Arial" w:eastAsia="Arial" w:hAnsi="Arial" w:cs="Arial"/>
          <w:b/>
          <w:sz w:val="28"/>
          <w:szCs w:val="28"/>
        </w:rPr>
        <w:t>TARPTAUTINIO „</w:t>
      </w:r>
      <w:r w:rsidR="005634F0" w:rsidRPr="00EE4E1C">
        <w:rPr>
          <w:rFonts w:ascii="Arial" w:eastAsia="Arial" w:hAnsi="Arial" w:cs="Arial"/>
          <w:b/>
          <w:sz w:val="28"/>
          <w:szCs w:val="28"/>
        </w:rPr>
        <w:t xml:space="preserve">KAUNO MIESTO SAVIVALDYBĖS NUOSAVYBĖS IR PATIKĖJIMO TEISE VALDOMŲ </w:t>
      </w:r>
      <w:r w:rsidR="00EE4E1C" w:rsidRPr="00EE4E1C">
        <w:rPr>
          <w:rFonts w:ascii="Arial" w:eastAsia="Arial" w:hAnsi="Arial" w:cs="Arial"/>
          <w:b/>
          <w:sz w:val="28"/>
          <w:szCs w:val="28"/>
        </w:rPr>
        <w:t>NEGYVENAMOSIOS PASKIRTIES PASTATŲ VĖSINIMO SISTEMŲ ĮRENGIMO DARBŲ PIRKIMO</w:t>
      </w:r>
      <w:r w:rsidRPr="00EE4E1C">
        <w:rPr>
          <w:rFonts w:ascii="Arial" w:eastAsia="Arial" w:hAnsi="Arial" w:cs="Arial"/>
          <w:b/>
          <w:sz w:val="28"/>
          <w:szCs w:val="28"/>
        </w:rPr>
        <w:t>“,</w:t>
      </w:r>
      <w:r w:rsidR="00CE4203" w:rsidRPr="00EE4E1C">
        <w:rPr>
          <w:rFonts w:ascii="Arial" w:eastAsia="Arial" w:hAnsi="Arial" w:cs="Arial"/>
          <w:b/>
          <w:sz w:val="28"/>
          <w:szCs w:val="28"/>
        </w:rPr>
        <w:t xml:space="preserve"> </w:t>
      </w:r>
      <w:r w:rsidR="001F2861" w:rsidRPr="00EE4E1C">
        <w:rPr>
          <w:rFonts w:ascii="Arial" w:eastAsia="Arial" w:hAnsi="Arial" w:cs="Arial"/>
          <w:b/>
          <w:sz w:val="28"/>
          <w:szCs w:val="28"/>
        </w:rPr>
        <w:t xml:space="preserve">SIEKIANT SUKURTI </w:t>
      </w:r>
      <w:r w:rsidRPr="00EE4E1C">
        <w:rPr>
          <w:rFonts w:ascii="Arial" w:eastAsia="Arial" w:hAnsi="Arial" w:cs="Arial"/>
          <w:b/>
          <w:sz w:val="28"/>
          <w:szCs w:val="28"/>
        </w:rPr>
        <w:t>DINAMINĘ PIRKIMO SISTEMĄ, SĄLYGO</w:t>
      </w:r>
      <w:r w:rsidR="008545AF" w:rsidRPr="00EE4E1C">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p w14:paraId="69B78D7C" w14:textId="77777777" w:rsidR="008335B7" w:rsidRDefault="008335B7" w:rsidP="00CE4203">
      <w:pPr>
        <w:jc w:val="center"/>
        <w:rPr>
          <w:rFonts w:ascii="Arial" w:eastAsia="Arial" w:hAnsi="Arial" w:cs="Arial"/>
          <w:b/>
          <w:sz w:val="28"/>
          <w:szCs w:val="28"/>
        </w:rPr>
      </w:pPr>
    </w:p>
    <w:p w14:paraId="586F1243" w14:textId="77777777" w:rsidR="008335B7" w:rsidRDefault="008335B7" w:rsidP="00CE4203">
      <w:pPr>
        <w:jc w:val="center"/>
        <w:rPr>
          <w:rFonts w:ascii="Arial" w:eastAsia="Arial" w:hAnsi="Arial" w:cs="Arial"/>
          <w:b/>
          <w:sz w:val="28"/>
          <w:szCs w:val="28"/>
        </w:rPr>
      </w:pPr>
    </w:p>
    <w:p w14:paraId="3961E25A" w14:textId="77777777" w:rsidR="008335B7" w:rsidRDefault="008335B7" w:rsidP="00CE4203">
      <w:pPr>
        <w:jc w:val="center"/>
        <w:rPr>
          <w:rFonts w:ascii="Arial" w:eastAsia="Arial" w:hAnsi="Arial" w:cs="Arial"/>
          <w:b/>
          <w:sz w:val="28"/>
          <w:szCs w:val="28"/>
        </w:rPr>
      </w:pPr>
    </w:p>
    <w:p w14:paraId="4C9B2466" w14:textId="77777777" w:rsidR="008335B7" w:rsidRDefault="008335B7" w:rsidP="00CE4203">
      <w:pPr>
        <w:jc w:val="center"/>
        <w:rPr>
          <w:rFonts w:ascii="Arial" w:eastAsia="Arial" w:hAnsi="Arial" w:cs="Arial"/>
          <w:b/>
          <w:sz w:val="28"/>
          <w:szCs w:val="28"/>
        </w:rPr>
      </w:pPr>
    </w:p>
    <w:p w14:paraId="2BB18E0E" w14:textId="77777777" w:rsidR="008335B7" w:rsidRDefault="008335B7" w:rsidP="00CE4203">
      <w:pPr>
        <w:jc w:val="center"/>
        <w:rPr>
          <w:rFonts w:ascii="Arial" w:eastAsia="Arial" w:hAnsi="Arial" w:cs="Arial"/>
          <w:b/>
          <w:sz w:val="28"/>
          <w:szCs w:val="28"/>
        </w:rPr>
      </w:pPr>
    </w:p>
    <w:p w14:paraId="07AE045B" w14:textId="77777777" w:rsidR="00FC125F" w:rsidRDefault="00FC125F" w:rsidP="00CE4203">
      <w:pPr>
        <w:jc w:val="center"/>
        <w:rPr>
          <w:rFonts w:ascii="Arial" w:eastAsia="Arial" w:hAnsi="Arial" w:cs="Arial"/>
          <w:b/>
          <w:sz w:val="28"/>
          <w:szCs w:val="28"/>
        </w:rPr>
      </w:pPr>
    </w:p>
    <w:p w14:paraId="7D784163" w14:textId="77777777" w:rsidR="008335B7" w:rsidRDefault="008335B7" w:rsidP="00CE4203">
      <w:pPr>
        <w:jc w:val="center"/>
        <w:rPr>
          <w:rFonts w:ascii="Arial" w:eastAsia="Arial" w:hAnsi="Arial" w:cs="Arial"/>
          <w:b/>
          <w:sz w:val="28"/>
          <w:szCs w:val="28"/>
        </w:rPr>
      </w:pPr>
    </w:p>
    <w:p w14:paraId="60564AA0" w14:textId="77777777" w:rsidR="008335B7" w:rsidRDefault="008335B7" w:rsidP="00CE4203">
      <w:pPr>
        <w:jc w:val="center"/>
        <w:rPr>
          <w:rFonts w:ascii="Arial" w:eastAsia="Arial" w:hAnsi="Arial" w:cs="Arial"/>
          <w:b/>
          <w:sz w:val="28"/>
          <w:szCs w:val="28"/>
        </w:rPr>
      </w:pPr>
    </w:p>
    <w:p w14:paraId="7F7CDCEC" w14:textId="77777777" w:rsidR="008335B7" w:rsidRDefault="008335B7" w:rsidP="00CE4203">
      <w:pPr>
        <w:jc w:val="center"/>
        <w:rPr>
          <w:rFonts w:ascii="Arial" w:eastAsia="Arial" w:hAnsi="Arial" w:cs="Arial"/>
          <w:b/>
          <w:sz w:val="28"/>
          <w:szCs w:val="28"/>
        </w:rPr>
      </w:pPr>
    </w:p>
    <w:p w14:paraId="14057986" w14:textId="77777777" w:rsidR="008335B7" w:rsidRDefault="008335B7" w:rsidP="00CE4203">
      <w:pPr>
        <w:jc w:val="center"/>
        <w:rPr>
          <w:rFonts w:ascii="Arial" w:eastAsia="Arial" w:hAnsi="Arial" w:cs="Arial"/>
          <w:b/>
          <w:sz w:val="28"/>
          <w:szCs w:val="28"/>
        </w:rPr>
      </w:pPr>
    </w:p>
    <w:p w14:paraId="5CCDFEE4" w14:textId="77777777" w:rsidR="008335B7" w:rsidRDefault="008335B7" w:rsidP="00CE4203">
      <w:pPr>
        <w:jc w:val="center"/>
        <w:rPr>
          <w:rFonts w:ascii="Arial" w:eastAsia="Arial" w:hAnsi="Arial" w:cs="Arial"/>
          <w:b/>
          <w:sz w:val="28"/>
          <w:szCs w:val="28"/>
        </w:rPr>
      </w:pPr>
    </w:p>
    <w:p w14:paraId="6E316475" w14:textId="77777777" w:rsidR="008335B7" w:rsidRDefault="008335B7" w:rsidP="00CE4203">
      <w:pPr>
        <w:jc w:val="center"/>
        <w:rPr>
          <w:rFonts w:ascii="Arial" w:eastAsia="Arial" w:hAnsi="Arial" w:cs="Arial"/>
          <w:b/>
          <w:sz w:val="28"/>
          <w:szCs w:val="28"/>
        </w:rPr>
      </w:pPr>
    </w:p>
    <w:p w14:paraId="1327F33B" w14:textId="77777777" w:rsidR="008335B7" w:rsidRDefault="008335B7" w:rsidP="00CE4203">
      <w:pPr>
        <w:jc w:val="center"/>
        <w:rPr>
          <w:rFonts w:ascii="Arial" w:eastAsia="Arial" w:hAnsi="Arial" w:cs="Arial"/>
          <w:b/>
          <w:sz w:val="28"/>
          <w:szCs w:val="28"/>
        </w:rPr>
      </w:pPr>
    </w:p>
    <w:p w14:paraId="7B859AD4" w14:textId="77777777" w:rsidR="008335B7" w:rsidRDefault="008335B7" w:rsidP="00CE4203">
      <w:pPr>
        <w:jc w:val="center"/>
        <w:rPr>
          <w:rFonts w:ascii="Arial" w:eastAsia="Arial" w:hAnsi="Arial" w:cs="Arial"/>
          <w:b/>
          <w:sz w:val="28"/>
          <w:szCs w:val="28"/>
        </w:rPr>
      </w:pPr>
    </w:p>
    <w:p w14:paraId="23F533AE" w14:textId="77777777" w:rsidR="008335B7" w:rsidRDefault="008335B7" w:rsidP="00CE4203">
      <w:pPr>
        <w:jc w:val="center"/>
        <w:rPr>
          <w:rFonts w:ascii="Arial" w:eastAsia="Arial" w:hAnsi="Arial" w:cs="Arial"/>
          <w:b/>
          <w:sz w:val="28"/>
          <w:szCs w:val="28"/>
        </w:rPr>
      </w:pPr>
    </w:p>
    <w:p w14:paraId="0AA1B588" w14:textId="77777777" w:rsidR="008335B7" w:rsidRDefault="008335B7" w:rsidP="00CE4203">
      <w:pPr>
        <w:jc w:val="center"/>
        <w:rPr>
          <w:rFonts w:ascii="Arial" w:eastAsia="Arial" w:hAnsi="Arial" w:cs="Arial"/>
          <w:b/>
          <w:sz w:val="28"/>
          <w:szCs w:val="28"/>
        </w:rPr>
      </w:pPr>
    </w:p>
    <w:p w14:paraId="28835117" w14:textId="77777777" w:rsidR="008335B7" w:rsidRDefault="008335B7" w:rsidP="00CE4203">
      <w:pPr>
        <w:jc w:val="center"/>
        <w:rPr>
          <w:rFonts w:ascii="Arial" w:eastAsia="Arial" w:hAnsi="Arial" w:cs="Arial"/>
          <w:b/>
          <w:sz w:val="28"/>
          <w:szCs w:val="28"/>
        </w:rPr>
      </w:pPr>
    </w:p>
    <w:p w14:paraId="0A4C9A91" w14:textId="77777777" w:rsidR="008335B7" w:rsidRDefault="008335B7" w:rsidP="00CE4203">
      <w:pPr>
        <w:jc w:val="center"/>
        <w:rPr>
          <w:rFonts w:ascii="Arial" w:eastAsia="Arial" w:hAnsi="Arial" w:cs="Arial"/>
          <w:b/>
          <w:sz w:val="28"/>
          <w:szCs w:val="28"/>
        </w:rPr>
      </w:pPr>
    </w:p>
    <w:p w14:paraId="1CF34784" w14:textId="77777777" w:rsidR="008335B7" w:rsidRDefault="008335B7" w:rsidP="00CE4203">
      <w:pPr>
        <w:jc w:val="center"/>
        <w:rPr>
          <w:rFonts w:ascii="Arial" w:eastAsia="Arial" w:hAnsi="Arial" w:cs="Arial"/>
          <w:b/>
          <w:sz w:val="28"/>
          <w:szCs w:val="28"/>
        </w:rPr>
      </w:pPr>
    </w:p>
    <w:p w14:paraId="17EA3804" w14:textId="77777777" w:rsidR="008335B7" w:rsidRDefault="008335B7" w:rsidP="00CE4203">
      <w:pPr>
        <w:jc w:val="center"/>
        <w:rPr>
          <w:rFonts w:ascii="Arial" w:eastAsia="Arial" w:hAnsi="Arial" w:cs="Arial"/>
          <w:b/>
          <w:sz w:val="28"/>
          <w:szCs w:val="28"/>
        </w:rPr>
      </w:pPr>
    </w:p>
    <w:p w14:paraId="626E516D" w14:textId="77777777" w:rsidR="008335B7" w:rsidRDefault="008335B7" w:rsidP="00CE4203">
      <w:pPr>
        <w:jc w:val="center"/>
        <w:rPr>
          <w:rFonts w:ascii="Arial" w:eastAsia="Arial" w:hAnsi="Arial" w:cs="Arial"/>
          <w:b/>
          <w:sz w:val="28"/>
          <w:szCs w:val="28"/>
        </w:rPr>
      </w:pPr>
    </w:p>
    <w:p w14:paraId="73784238" w14:textId="77777777" w:rsidR="008335B7" w:rsidRDefault="008335B7" w:rsidP="00CE4203">
      <w:pPr>
        <w:jc w:val="center"/>
        <w:rPr>
          <w:rFonts w:ascii="Arial" w:eastAsia="Arial" w:hAnsi="Arial" w:cs="Arial"/>
          <w:b/>
          <w:sz w:val="28"/>
          <w:szCs w:val="28"/>
        </w:rPr>
      </w:pPr>
    </w:p>
    <w:p w14:paraId="4C4FD05A" w14:textId="77777777" w:rsidR="008335B7" w:rsidRDefault="008335B7" w:rsidP="00CE4203">
      <w:pPr>
        <w:jc w:val="center"/>
        <w:rPr>
          <w:rFonts w:ascii="Arial" w:eastAsia="Arial" w:hAnsi="Arial" w:cs="Arial"/>
          <w:b/>
          <w:sz w:val="28"/>
          <w:szCs w:val="28"/>
        </w:rPr>
      </w:pPr>
    </w:p>
    <w:p w14:paraId="62FBCF96" w14:textId="77777777" w:rsidR="008335B7" w:rsidRDefault="008335B7" w:rsidP="00CE4203">
      <w:pPr>
        <w:jc w:val="center"/>
        <w:rPr>
          <w:rFonts w:ascii="Arial" w:eastAsia="Arial" w:hAnsi="Arial" w:cs="Arial"/>
          <w:b/>
          <w:sz w:val="28"/>
          <w:szCs w:val="28"/>
        </w:rPr>
      </w:pPr>
    </w:p>
    <w:p w14:paraId="4A480780" w14:textId="77777777" w:rsidR="008335B7" w:rsidRDefault="008335B7" w:rsidP="00CE4203">
      <w:pPr>
        <w:jc w:val="center"/>
        <w:rPr>
          <w:rFonts w:ascii="Arial" w:eastAsia="Arial" w:hAnsi="Arial" w:cs="Arial"/>
          <w:b/>
          <w:sz w:val="28"/>
          <w:szCs w:val="28"/>
        </w:rPr>
      </w:pPr>
    </w:p>
    <w:p w14:paraId="629D642C" w14:textId="77777777" w:rsidR="008335B7" w:rsidRDefault="008335B7" w:rsidP="00CE4203">
      <w:pPr>
        <w:jc w:val="center"/>
        <w:rPr>
          <w:rFonts w:ascii="Arial" w:eastAsia="Arial" w:hAnsi="Arial" w:cs="Arial"/>
          <w:b/>
          <w:sz w:val="28"/>
          <w:szCs w:val="28"/>
        </w:rPr>
      </w:pPr>
    </w:p>
    <w:p w14:paraId="13E2395E" w14:textId="77777777" w:rsidR="008335B7" w:rsidRDefault="008335B7" w:rsidP="00CE4203">
      <w:pPr>
        <w:jc w:val="center"/>
        <w:rPr>
          <w:rFonts w:ascii="Arial" w:eastAsia="Arial" w:hAnsi="Arial" w:cs="Arial"/>
          <w:b/>
          <w:sz w:val="28"/>
          <w:szCs w:val="28"/>
        </w:rPr>
      </w:pPr>
    </w:p>
    <w:p w14:paraId="143BBF61" w14:textId="77777777" w:rsidR="008335B7" w:rsidRDefault="008335B7" w:rsidP="00CE4203">
      <w:pPr>
        <w:jc w:val="center"/>
        <w:rPr>
          <w:rFonts w:ascii="Arial" w:eastAsia="Arial" w:hAnsi="Arial" w:cs="Arial"/>
          <w:b/>
          <w:sz w:val="28"/>
          <w:szCs w:val="28"/>
        </w:rPr>
      </w:pPr>
    </w:p>
    <w:p w14:paraId="006ACF70" w14:textId="77777777" w:rsidR="008335B7" w:rsidRDefault="008335B7" w:rsidP="00CE4203">
      <w:pPr>
        <w:jc w:val="center"/>
        <w:rPr>
          <w:rFonts w:ascii="Arial" w:eastAsia="Arial" w:hAnsi="Arial" w:cs="Arial"/>
          <w:b/>
          <w:sz w:val="28"/>
          <w:szCs w:val="28"/>
        </w:rPr>
      </w:pPr>
    </w:p>
    <w:p w14:paraId="76703DF4" w14:textId="77777777" w:rsidR="008335B7" w:rsidRDefault="008335B7" w:rsidP="00CE4203">
      <w:pPr>
        <w:jc w:val="center"/>
        <w:rPr>
          <w:rFonts w:ascii="Arial" w:eastAsia="Arial" w:hAnsi="Arial" w:cs="Arial"/>
          <w:b/>
          <w:sz w:val="28"/>
          <w:szCs w:val="28"/>
        </w:rPr>
      </w:pPr>
    </w:p>
    <w:p w14:paraId="32043FCB" w14:textId="77777777" w:rsidR="008335B7" w:rsidRDefault="008335B7" w:rsidP="00CE4203">
      <w:pPr>
        <w:jc w:val="center"/>
        <w:rPr>
          <w:rFonts w:ascii="Arial" w:eastAsia="Arial" w:hAnsi="Arial" w:cs="Arial"/>
          <w:b/>
          <w:sz w:val="28"/>
          <w:szCs w:val="28"/>
        </w:rPr>
      </w:pPr>
    </w:p>
    <w:p w14:paraId="02A4EFFD" w14:textId="77777777" w:rsidR="008335B7" w:rsidRDefault="008335B7" w:rsidP="00CE4203">
      <w:pPr>
        <w:jc w:val="center"/>
        <w:rPr>
          <w:rFonts w:ascii="Arial" w:eastAsia="Arial" w:hAnsi="Arial" w:cs="Arial"/>
          <w:b/>
          <w:sz w:val="28"/>
          <w:szCs w:val="28"/>
        </w:rPr>
      </w:pPr>
    </w:p>
    <w:p w14:paraId="60C8FBC8" w14:textId="2A9F620B" w:rsidR="008335B7" w:rsidRPr="00862C52" w:rsidRDefault="008335B7" w:rsidP="008335B7">
      <w:pPr>
        <w:jc w:val="center"/>
        <w:rPr>
          <w:rFonts w:asciiTheme="minorHAnsi" w:eastAsia="Arial" w:hAnsiTheme="minorHAnsi" w:cstheme="minorHAnsi"/>
          <w:b/>
          <w:sz w:val="24"/>
          <w:szCs w:val="24"/>
        </w:rPr>
      </w:pPr>
      <w:r w:rsidRPr="00862C52">
        <w:rPr>
          <w:rFonts w:asciiTheme="minorHAnsi" w:eastAsia="Arial" w:hAnsiTheme="minorHAnsi" w:cstheme="minorHAnsi"/>
          <w:b/>
          <w:sz w:val="24"/>
          <w:szCs w:val="24"/>
        </w:rPr>
        <w:t>202</w:t>
      </w:r>
      <w:r>
        <w:rPr>
          <w:rFonts w:asciiTheme="minorHAnsi" w:eastAsia="Arial" w:hAnsiTheme="minorHAnsi" w:cstheme="minorHAnsi"/>
          <w:b/>
          <w:sz w:val="24"/>
          <w:szCs w:val="24"/>
        </w:rPr>
        <w:t>5</w:t>
      </w:r>
      <w:r w:rsidRPr="00862C52">
        <w:rPr>
          <w:rFonts w:asciiTheme="minorHAnsi" w:eastAsia="Arial" w:hAnsiTheme="minorHAnsi" w:cstheme="minorHAnsi"/>
          <w:b/>
          <w:sz w:val="24"/>
          <w:szCs w:val="24"/>
        </w:rPr>
        <w:t xml:space="preserve"> m.</w:t>
      </w:r>
    </w:p>
    <w:p w14:paraId="720C6699" w14:textId="57903939" w:rsidR="008335B7" w:rsidRPr="008335B7" w:rsidRDefault="008335B7" w:rsidP="008335B7">
      <w:pPr>
        <w:jc w:val="center"/>
        <w:rPr>
          <w:rFonts w:asciiTheme="minorHAnsi" w:eastAsia="Arial" w:hAnsiTheme="minorHAnsi" w:cstheme="minorHAnsi"/>
          <w:b/>
          <w:sz w:val="24"/>
          <w:szCs w:val="24"/>
        </w:rPr>
      </w:pPr>
      <w:r w:rsidRPr="00862C52">
        <w:rPr>
          <w:rFonts w:asciiTheme="minorHAnsi" w:eastAsia="Arial" w:hAnsiTheme="minorHAnsi" w:cstheme="minorHAnsi"/>
          <w:b/>
          <w:sz w:val="24"/>
          <w:szCs w:val="24"/>
        </w:rPr>
        <w:t>Kaunas</w:t>
      </w:r>
    </w:p>
    <w:p w14:paraId="0000001B" w14:textId="2B194C52" w:rsidR="00CE4203" w:rsidRPr="00CE4203" w:rsidRDefault="00CE4203" w:rsidP="008335B7">
      <w:pPr>
        <w:rPr>
          <w:rFonts w:ascii="Arial" w:eastAsia="Arial" w:hAnsi="Arial" w:cs="Arial"/>
          <w:b/>
          <w:sz w:val="28"/>
          <w:szCs w:val="28"/>
        </w:rPr>
        <w:sectPr w:rsidR="00CE4203" w:rsidRPr="00CE4203" w:rsidSect="005F5DEE">
          <w:headerReference w:type="default" r:id="rId12"/>
          <w:footerReference w:type="default" r:id="rId13"/>
          <w:pgSz w:w="11900" w:h="16838"/>
          <w:pgMar w:top="1352" w:right="846" w:bottom="89" w:left="1140" w:header="0" w:footer="0" w:gutter="0"/>
          <w:pgNumType w:start="1"/>
          <w:cols w:space="720"/>
        </w:sectPr>
      </w:pPr>
    </w:p>
    <w:bookmarkStart w:id="0" w:name="bookmark=id.gjdgxs" w:colFirst="0" w:colLast="0" w:displacedByCustomXml="next"/>
    <w:bookmarkEnd w:id="0" w:displacedByCustomXml="next"/>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53D9C8F4"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2CE0E5D" w14:textId="759EE62C" w:rsidR="003C1FDD" w:rsidRDefault="00467165">
          <w:pPr>
            <w:pStyle w:val="Turinys3"/>
            <w:rPr>
              <w:rFonts w:asciiTheme="minorHAnsi" w:eastAsiaTheme="minorEastAsia" w:hAnsiTheme="minorHAnsi" w:cstheme="minorBidi"/>
              <w:noProof/>
              <w:kern w:val="2"/>
              <w:sz w:val="24"/>
              <w:szCs w:val="24"/>
              <w:lang w:eastAsia="lt-LT"/>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94480065" w:history="1">
            <w:r w:rsidR="003C1FDD" w:rsidRPr="00B07F80">
              <w:rPr>
                <w:rStyle w:val="Hipersaitas"/>
                <w:rFonts w:ascii="Arial" w:hAnsi="Arial" w:cs="Arial"/>
                <w:noProof/>
              </w:rPr>
              <w:t>1.</w:t>
            </w:r>
            <w:r w:rsidR="003C1FDD">
              <w:rPr>
                <w:rFonts w:asciiTheme="minorHAnsi" w:eastAsiaTheme="minorEastAsia" w:hAnsiTheme="minorHAnsi" w:cstheme="minorBidi"/>
                <w:noProof/>
                <w:kern w:val="2"/>
                <w:sz w:val="24"/>
                <w:szCs w:val="24"/>
                <w:lang w:eastAsia="lt-LT"/>
                <w14:ligatures w14:val="standardContextual"/>
              </w:rPr>
              <w:tab/>
            </w:r>
            <w:r w:rsidR="003C1FDD" w:rsidRPr="00B07F80">
              <w:rPr>
                <w:rStyle w:val="Hipersaitas"/>
                <w:rFonts w:ascii="Arial" w:hAnsi="Arial" w:cs="Arial"/>
                <w:noProof/>
              </w:rPr>
              <w:t>SĄVOKOS IR SUTRUMPINIMAI</w:t>
            </w:r>
            <w:r w:rsidR="003C1FDD">
              <w:rPr>
                <w:noProof/>
                <w:webHidden/>
              </w:rPr>
              <w:tab/>
            </w:r>
            <w:r w:rsidR="003C1FDD">
              <w:rPr>
                <w:noProof/>
                <w:webHidden/>
              </w:rPr>
              <w:fldChar w:fldCharType="begin"/>
            </w:r>
            <w:r w:rsidR="003C1FDD">
              <w:rPr>
                <w:noProof/>
                <w:webHidden/>
              </w:rPr>
              <w:instrText xml:space="preserve"> PAGEREF _Toc194480065 \h </w:instrText>
            </w:r>
            <w:r w:rsidR="003C1FDD">
              <w:rPr>
                <w:noProof/>
                <w:webHidden/>
              </w:rPr>
            </w:r>
            <w:r w:rsidR="003C1FDD">
              <w:rPr>
                <w:noProof/>
                <w:webHidden/>
              </w:rPr>
              <w:fldChar w:fldCharType="separate"/>
            </w:r>
            <w:r w:rsidR="007B054B">
              <w:rPr>
                <w:noProof/>
                <w:webHidden/>
              </w:rPr>
              <w:t>3</w:t>
            </w:r>
            <w:r w:rsidR="003C1FDD">
              <w:rPr>
                <w:noProof/>
                <w:webHidden/>
              </w:rPr>
              <w:fldChar w:fldCharType="end"/>
            </w:r>
          </w:hyperlink>
        </w:p>
        <w:p w14:paraId="1609DF41" w14:textId="474A304E"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6" w:history="1">
            <w:r w:rsidRPr="00B07F80">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_Toc194480066 \h </w:instrText>
            </w:r>
            <w:r>
              <w:rPr>
                <w:noProof/>
                <w:webHidden/>
              </w:rPr>
            </w:r>
            <w:r>
              <w:rPr>
                <w:noProof/>
                <w:webHidden/>
              </w:rPr>
              <w:fldChar w:fldCharType="separate"/>
            </w:r>
            <w:r w:rsidR="007B054B">
              <w:rPr>
                <w:noProof/>
                <w:webHidden/>
              </w:rPr>
              <w:t>4</w:t>
            </w:r>
            <w:r>
              <w:rPr>
                <w:noProof/>
                <w:webHidden/>
              </w:rPr>
              <w:fldChar w:fldCharType="end"/>
            </w:r>
          </w:hyperlink>
        </w:p>
        <w:p w14:paraId="13C66F72" w14:textId="28E102B9"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7" w:history="1">
            <w:r w:rsidRPr="00B07F80">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_Toc194480067 \h </w:instrText>
            </w:r>
            <w:r>
              <w:rPr>
                <w:noProof/>
                <w:webHidden/>
              </w:rPr>
            </w:r>
            <w:r>
              <w:rPr>
                <w:noProof/>
                <w:webHidden/>
              </w:rPr>
              <w:fldChar w:fldCharType="separate"/>
            </w:r>
            <w:r w:rsidR="007B054B">
              <w:rPr>
                <w:noProof/>
                <w:webHidden/>
              </w:rPr>
              <w:t>5</w:t>
            </w:r>
            <w:r>
              <w:rPr>
                <w:noProof/>
                <w:webHidden/>
              </w:rPr>
              <w:fldChar w:fldCharType="end"/>
            </w:r>
          </w:hyperlink>
        </w:p>
        <w:p w14:paraId="3EAE300C" w14:textId="33B7178D"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8" w:history="1">
            <w:r w:rsidRPr="00B07F80">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_Toc194480068 \h </w:instrText>
            </w:r>
            <w:r>
              <w:rPr>
                <w:noProof/>
                <w:webHidden/>
              </w:rPr>
            </w:r>
            <w:r>
              <w:rPr>
                <w:noProof/>
                <w:webHidden/>
              </w:rPr>
              <w:fldChar w:fldCharType="separate"/>
            </w:r>
            <w:r w:rsidR="007B054B">
              <w:rPr>
                <w:noProof/>
                <w:webHidden/>
              </w:rPr>
              <w:t>5</w:t>
            </w:r>
            <w:r>
              <w:rPr>
                <w:noProof/>
                <w:webHidden/>
              </w:rPr>
              <w:fldChar w:fldCharType="end"/>
            </w:r>
          </w:hyperlink>
        </w:p>
        <w:p w14:paraId="3B7608B6" w14:textId="6E0CDC05"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69" w:history="1">
            <w:r w:rsidRPr="00B07F80">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_Toc194480069 \h </w:instrText>
            </w:r>
            <w:r>
              <w:rPr>
                <w:noProof/>
                <w:webHidden/>
              </w:rPr>
            </w:r>
            <w:r>
              <w:rPr>
                <w:noProof/>
                <w:webHidden/>
              </w:rPr>
              <w:fldChar w:fldCharType="separate"/>
            </w:r>
            <w:r w:rsidR="007B054B">
              <w:rPr>
                <w:noProof/>
                <w:webHidden/>
              </w:rPr>
              <w:t>6</w:t>
            </w:r>
            <w:r>
              <w:rPr>
                <w:noProof/>
                <w:webHidden/>
              </w:rPr>
              <w:fldChar w:fldCharType="end"/>
            </w:r>
          </w:hyperlink>
        </w:p>
        <w:p w14:paraId="3A390B7B" w14:textId="04110D91"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0" w:history="1">
            <w:r w:rsidRPr="00B07F80">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_Toc194480070 \h </w:instrText>
            </w:r>
            <w:r>
              <w:rPr>
                <w:noProof/>
                <w:webHidden/>
              </w:rPr>
            </w:r>
            <w:r>
              <w:rPr>
                <w:noProof/>
                <w:webHidden/>
              </w:rPr>
              <w:fldChar w:fldCharType="separate"/>
            </w:r>
            <w:r w:rsidR="007B054B">
              <w:rPr>
                <w:noProof/>
                <w:webHidden/>
              </w:rPr>
              <w:t>7</w:t>
            </w:r>
            <w:r>
              <w:rPr>
                <w:noProof/>
                <w:webHidden/>
              </w:rPr>
              <w:fldChar w:fldCharType="end"/>
            </w:r>
          </w:hyperlink>
        </w:p>
        <w:p w14:paraId="397A2D99" w14:textId="0EE1C976"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1" w:history="1">
            <w:r w:rsidRPr="00B07F80">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_Toc194480071 \h </w:instrText>
            </w:r>
            <w:r>
              <w:rPr>
                <w:noProof/>
                <w:webHidden/>
              </w:rPr>
            </w:r>
            <w:r>
              <w:rPr>
                <w:noProof/>
                <w:webHidden/>
              </w:rPr>
              <w:fldChar w:fldCharType="separate"/>
            </w:r>
            <w:r w:rsidR="007B054B">
              <w:rPr>
                <w:noProof/>
                <w:webHidden/>
              </w:rPr>
              <w:t>7</w:t>
            </w:r>
            <w:r>
              <w:rPr>
                <w:noProof/>
                <w:webHidden/>
              </w:rPr>
              <w:fldChar w:fldCharType="end"/>
            </w:r>
          </w:hyperlink>
        </w:p>
        <w:p w14:paraId="1F341E1A" w14:textId="526F0934"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2" w:history="1">
            <w:r w:rsidRPr="00B07F80">
              <w:rPr>
                <w:rStyle w:val="Hipersaitas"/>
                <w:rFonts w:ascii="Arial" w:eastAsia="Arial" w:hAnsi="Arial" w:cs="Arial"/>
                <w:noProof/>
              </w:rPr>
              <w:t xml:space="preserve">8. </w:t>
            </w:r>
            <w:r w:rsidRPr="00B07F80">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_Toc194480072 \h </w:instrText>
            </w:r>
            <w:r>
              <w:rPr>
                <w:noProof/>
                <w:webHidden/>
              </w:rPr>
            </w:r>
            <w:r>
              <w:rPr>
                <w:noProof/>
                <w:webHidden/>
              </w:rPr>
              <w:fldChar w:fldCharType="separate"/>
            </w:r>
            <w:r w:rsidR="007B054B">
              <w:rPr>
                <w:noProof/>
                <w:webHidden/>
              </w:rPr>
              <w:t>8</w:t>
            </w:r>
            <w:r>
              <w:rPr>
                <w:noProof/>
                <w:webHidden/>
              </w:rPr>
              <w:fldChar w:fldCharType="end"/>
            </w:r>
          </w:hyperlink>
        </w:p>
        <w:p w14:paraId="2D7384EB" w14:textId="6F03D7E0"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3" w:history="1">
            <w:r w:rsidRPr="00B07F80">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_Toc194480073 \h </w:instrText>
            </w:r>
            <w:r>
              <w:rPr>
                <w:noProof/>
                <w:webHidden/>
              </w:rPr>
            </w:r>
            <w:r>
              <w:rPr>
                <w:noProof/>
                <w:webHidden/>
              </w:rPr>
              <w:fldChar w:fldCharType="separate"/>
            </w:r>
            <w:r w:rsidR="007B054B">
              <w:rPr>
                <w:noProof/>
                <w:webHidden/>
              </w:rPr>
              <w:t>8</w:t>
            </w:r>
            <w:r>
              <w:rPr>
                <w:noProof/>
                <w:webHidden/>
              </w:rPr>
              <w:fldChar w:fldCharType="end"/>
            </w:r>
          </w:hyperlink>
        </w:p>
        <w:p w14:paraId="43BEEB0F" w14:textId="4A55DDEA"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4" w:history="1">
            <w:r w:rsidRPr="00B07F80">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_Toc194480074 \h </w:instrText>
            </w:r>
            <w:r>
              <w:rPr>
                <w:noProof/>
                <w:webHidden/>
              </w:rPr>
            </w:r>
            <w:r>
              <w:rPr>
                <w:noProof/>
                <w:webHidden/>
              </w:rPr>
              <w:fldChar w:fldCharType="separate"/>
            </w:r>
            <w:r w:rsidR="007B054B">
              <w:rPr>
                <w:noProof/>
                <w:webHidden/>
              </w:rPr>
              <w:t>9</w:t>
            </w:r>
            <w:r>
              <w:rPr>
                <w:noProof/>
                <w:webHidden/>
              </w:rPr>
              <w:fldChar w:fldCharType="end"/>
            </w:r>
          </w:hyperlink>
        </w:p>
        <w:p w14:paraId="0E4C876D" w14:textId="3B6C59E9"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5" w:history="1">
            <w:r w:rsidRPr="00B07F80">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_Toc194480075 \h </w:instrText>
            </w:r>
            <w:r>
              <w:rPr>
                <w:noProof/>
                <w:webHidden/>
              </w:rPr>
            </w:r>
            <w:r>
              <w:rPr>
                <w:noProof/>
                <w:webHidden/>
              </w:rPr>
              <w:fldChar w:fldCharType="separate"/>
            </w:r>
            <w:r w:rsidR="007B054B">
              <w:rPr>
                <w:noProof/>
                <w:webHidden/>
              </w:rPr>
              <w:t>9</w:t>
            </w:r>
            <w:r>
              <w:rPr>
                <w:noProof/>
                <w:webHidden/>
              </w:rPr>
              <w:fldChar w:fldCharType="end"/>
            </w:r>
          </w:hyperlink>
        </w:p>
        <w:p w14:paraId="28F4266F" w14:textId="1E7E058D"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6" w:history="1">
            <w:r w:rsidRPr="00B07F80">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_Toc194480076 \h </w:instrText>
            </w:r>
            <w:r>
              <w:rPr>
                <w:noProof/>
                <w:webHidden/>
              </w:rPr>
            </w:r>
            <w:r>
              <w:rPr>
                <w:noProof/>
                <w:webHidden/>
              </w:rPr>
              <w:fldChar w:fldCharType="separate"/>
            </w:r>
            <w:r w:rsidR="007B054B">
              <w:rPr>
                <w:noProof/>
                <w:webHidden/>
              </w:rPr>
              <w:t>10</w:t>
            </w:r>
            <w:r>
              <w:rPr>
                <w:noProof/>
                <w:webHidden/>
              </w:rPr>
              <w:fldChar w:fldCharType="end"/>
            </w:r>
          </w:hyperlink>
        </w:p>
        <w:p w14:paraId="39732EE4" w14:textId="326CCB9D"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7" w:history="1">
            <w:r w:rsidRPr="00B07F80">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B07F80">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_Toc194480077 \h </w:instrText>
            </w:r>
            <w:r>
              <w:rPr>
                <w:noProof/>
                <w:webHidden/>
              </w:rPr>
            </w:r>
            <w:r>
              <w:rPr>
                <w:noProof/>
                <w:webHidden/>
              </w:rPr>
              <w:fldChar w:fldCharType="separate"/>
            </w:r>
            <w:r w:rsidR="007B054B">
              <w:rPr>
                <w:noProof/>
                <w:webHidden/>
              </w:rPr>
              <w:t>10</w:t>
            </w:r>
            <w:r>
              <w:rPr>
                <w:noProof/>
                <w:webHidden/>
              </w:rPr>
              <w:fldChar w:fldCharType="end"/>
            </w:r>
          </w:hyperlink>
        </w:p>
        <w:p w14:paraId="12DAAE02" w14:textId="39B0BFEA"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8" w:history="1">
            <w:r w:rsidRPr="00B07F80">
              <w:rPr>
                <w:rStyle w:val="Hipersaitas"/>
                <w:rFonts w:ascii="Arial" w:hAnsi="Arial" w:cs="Arial"/>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_Toc194480078 \h </w:instrText>
            </w:r>
            <w:r>
              <w:rPr>
                <w:noProof/>
                <w:webHidden/>
              </w:rPr>
            </w:r>
            <w:r>
              <w:rPr>
                <w:noProof/>
                <w:webHidden/>
              </w:rPr>
              <w:fldChar w:fldCharType="separate"/>
            </w:r>
            <w:r w:rsidR="007B054B">
              <w:rPr>
                <w:noProof/>
                <w:webHidden/>
              </w:rPr>
              <w:t>10</w:t>
            </w:r>
            <w:r>
              <w:rPr>
                <w:noProof/>
                <w:webHidden/>
              </w:rPr>
              <w:fldChar w:fldCharType="end"/>
            </w:r>
          </w:hyperlink>
        </w:p>
        <w:p w14:paraId="6A5239A6" w14:textId="5F12326C"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79" w:history="1">
            <w:r w:rsidRPr="00B07F80">
              <w:rPr>
                <w:rStyle w:val="Hipersaitas"/>
                <w:rFonts w:ascii="Arial" w:hAnsi="Arial" w:cs="Arial"/>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_Toc194480079 \h </w:instrText>
            </w:r>
            <w:r>
              <w:rPr>
                <w:noProof/>
                <w:webHidden/>
              </w:rPr>
            </w:r>
            <w:r>
              <w:rPr>
                <w:noProof/>
                <w:webHidden/>
              </w:rPr>
              <w:fldChar w:fldCharType="separate"/>
            </w:r>
            <w:r w:rsidR="007B054B">
              <w:rPr>
                <w:noProof/>
                <w:webHidden/>
              </w:rPr>
              <w:t>11</w:t>
            </w:r>
            <w:r>
              <w:rPr>
                <w:noProof/>
                <w:webHidden/>
              </w:rPr>
              <w:fldChar w:fldCharType="end"/>
            </w:r>
          </w:hyperlink>
        </w:p>
        <w:p w14:paraId="6F7A749C" w14:textId="2619B218"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0" w:history="1">
            <w:r w:rsidRPr="00B07F80">
              <w:rPr>
                <w:rStyle w:val="Hipersaitas"/>
                <w:rFonts w:ascii="Arial" w:hAnsi="Arial" w:cs="Arial"/>
                <w:noProof/>
              </w:rPr>
              <w:t>16. TIEKĖJŲ PASITRAUKIMAS IŠ DPS</w:t>
            </w:r>
            <w:r>
              <w:rPr>
                <w:noProof/>
                <w:webHidden/>
              </w:rPr>
              <w:tab/>
            </w:r>
            <w:r>
              <w:rPr>
                <w:noProof/>
                <w:webHidden/>
              </w:rPr>
              <w:fldChar w:fldCharType="begin"/>
            </w:r>
            <w:r>
              <w:rPr>
                <w:noProof/>
                <w:webHidden/>
              </w:rPr>
              <w:instrText xml:space="preserve"> PAGEREF _Toc194480080 \h </w:instrText>
            </w:r>
            <w:r>
              <w:rPr>
                <w:noProof/>
                <w:webHidden/>
              </w:rPr>
            </w:r>
            <w:r>
              <w:rPr>
                <w:noProof/>
                <w:webHidden/>
              </w:rPr>
              <w:fldChar w:fldCharType="separate"/>
            </w:r>
            <w:r w:rsidR="007B054B">
              <w:rPr>
                <w:noProof/>
                <w:webHidden/>
              </w:rPr>
              <w:t>12</w:t>
            </w:r>
            <w:r>
              <w:rPr>
                <w:noProof/>
                <w:webHidden/>
              </w:rPr>
              <w:fldChar w:fldCharType="end"/>
            </w:r>
          </w:hyperlink>
        </w:p>
        <w:p w14:paraId="47D886AC" w14:textId="0E45D22A"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1" w:history="1">
            <w:r w:rsidRPr="00B07F80">
              <w:rPr>
                <w:rStyle w:val="Hipersaitas"/>
                <w:rFonts w:ascii="Arial" w:hAnsi="Arial" w:cs="Arial"/>
                <w:noProof/>
              </w:rPr>
              <w:t>17. TIEKĖJŲ PAŠALINIMAS IŠ DPS</w:t>
            </w:r>
            <w:r>
              <w:rPr>
                <w:noProof/>
                <w:webHidden/>
              </w:rPr>
              <w:tab/>
            </w:r>
            <w:r>
              <w:rPr>
                <w:noProof/>
                <w:webHidden/>
              </w:rPr>
              <w:fldChar w:fldCharType="begin"/>
            </w:r>
            <w:r>
              <w:rPr>
                <w:noProof/>
                <w:webHidden/>
              </w:rPr>
              <w:instrText xml:space="preserve"> PAGEREF _Toc194480081 \h </w:instrText>
            </w:r>
            <w:r>
              <w:rPr>
                <w:noProof/>
                <w:webHidden/>
              </w:rPr>
            </w:r>
            <w:r>
              <w:rPr>
                <w:noProof/>
                <w:webHidden/>
              </w:rPr>
              <w:fldChar w:fldCharType="separate"/>
            </w:r>
            <w:r w:rsidR="007B054B">
              <w:rPr>
                <w:noProof/>
                <w:webHidden/>
              </w:rPr>
              <w:t>12</w:t>
            </w:r>
            <w:r>
              <w:rPr>
                <w:noProof/>
                <w:webHidden/>
              </w:rPr>
              <w:fldChar w:fldCharType="end"/>
            </w:r>
          </w:hyperlink>
        </w:p>
        <w:p w14:paraId="58B35404" w14:textId="319F25F8"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2" w:history="1">
            <w:r w:rsidRPr="00B07F80">
              <w:rPr>
                <w:rStyle w:val="Hipersaitas"/>
                <w:rFonts w:ascii="Arial" w:hAnsi="Arial" w:cs="Arial"/>
                <w:noProof/>
              </w:rPr>
              <w:t>18. TEISĖ GINČYTI PIRKIMO VYKDYTOJO VEIKSMUS AR PRIIMTUS SPRENDIMUS</w:t>
            </w:r>
            <w:r>
              <w:rPr>
                <w:noProof/>
                <w:webHidden/>
              </w:rPr>
              <w:tab/>
            </w:r>
            <w:r>
              <w:rPr>
                <w:noProof/>
                <w:webHidden/>
              </w:rPr>
              <w:fldChar w:fldCharType="begin"/>
            </w:r>
            <w:r>
              <w:rPr>
                <w:noProof/>
                <w:webHidden/>
              </w:rPr>
              <w:instrText xml:space="preserve"> PAGEREF _Toc194480082 \h </w:instrText>
            </w:r>
            <w:r>
              <w:rPr>
                <w:noProof/>
                <w:webHidden/>
              </w:rPr>
            </w:r>
            <w:r>
              <w:rPr>
                <w:noProof/>
                <w:webHidden/>
              </w:rPr>
              <w:fldChar w:fldCharType="separate"/>
            </w:r>
            <w:r w:rsidR="007B054B">
              <w:rPr>
                <w:noProof/>
                <w:webHidden/>
              </w:rPr>
              <w:t>12</w:t>
            </w:r>
            <w:r>
              <w:rPr>
                <w:noProof/>
                <w:webHidden/>
              </w:rPr>
              <w:fldChar w:fldCharType="end"/>
            </w:r>
          </w:hyperlink>
        </w:p>
        <w:p w14:paraId="72AB0DFE" w14:textId="78018745"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3" w:history="1">
            <w:r w:rsidRPr="00B07F80">
              <w:rPr>
                <w:rStyle w:val="Hipersaitas"/>
                <w:rFonts w:ascii="Arial" w:hAnsi="Arial" w:cs="Arial"/>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_Toc194480083 \h </w:instrText>
            </w:r>
            <w:r>
              <w:rPr>
                <w:noProof/>
                <w:webHidden/>
              </w:rPr>
            </w:r>
            <w:r>
              <w:rPr>
                <w:noProof/>
                <w:webHidden/>
              </w:rPr>
              <w:fldChar w:fldCharType="separate"/>
            </w:r>
            <w:r w:rsidR="007B054B">
              <w:rPr>
                <w:noProof/>
                <w:webHidden/>
              </w:rPr>
              <w:t>12</w:t>
            </w:r>
            <w:r>
              <w:rPr>
                <w:noProof/>
                <w:webHidden/>
              </w:rPr>
              <w:fldChar w:fldCharType="end"/>
            </w:r>
          </w:hyperlink>
        </w:p>
        <w:p w14:paraId="2744C2BC" w14:textId="7A3D5B20"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4" w:history="1">
            <w:r w:rsidRPr="00B07F80">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_Toc194480084 \h </w:instrText>
            </w:r>
            <w:r>
              <w:rPr>
                <w:noProof/>
                <w:webHidden/>
              </w:rPr>
            </w:r>
            <w:r>
              <w:rPr>
                <w:noProof/>
                <w:webHidden/>
              </w:rPr>
              <w:fldChar w:fldCharType="separate"/>
            </w:r>
            <w:r w:rsidR="007B054B">
              <w:rPr>
                <w:noProof/>
                <w:webHidden/>
              </w:rPr>
              <w:t>14</w:t>
            </w:r>
            <w:r>
              <w:rPr>
                <w:noProof/>
                <w:webHidden/>
              </w:rPr>
              <w:fldChar w:fldCharType="end"/>
            </w:r>
          </w:hyperlink>
        </w:p>
        <w:p w14:paraId="64ECB29F" w14:textId="3C7D72AA"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7" w:history="1">
            <w:r w:rsidRPr="00B07F80">
              <w:rPr>
                <w:rStyle w:val="Hipersaitas"/>
                <w:rFonts w:ascii="Arial" w:hAnsi="Arial" w:cs="Arial"/>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_Toc194480087 \h </w:instrText>
            </w:r>
            <w:r>
              <w:rPr>
                <w:noProof/>
                <w:webHidden/>
              </w:rPr>
            </w:r>
            <w:r>
              <w:rPr>
                <w:noProof/>
                <w:webHidden/>
              </w:rPr>
              <w:fldChar w:fldCharType="separate"/>
            </w:r>
            <w:r w:rsidR="007B054B">
              <w:rPr>
                <w:noProof/>
                <w:webHidden/>
              </w:rPr>
              <w:t>23</w:t>
            </w:r>
            <w:r>
              <w:rPr>
                <w:noProof/>
                <w:webHidden/>
              </w:rPr>
              <w:fldChar w:fldCharType="end"/>
            </w:r>
          </w:hyperlink>
        </w:p>
        <w:p w14:paraId="678D7A4A" w14:textId="51E509EF"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88" w:history="1">
            <w:r w:rsidRPr="00B07F80">
              <w:rPr>
                <w:rStyle w:val="Hipersaitas"/>
                <w:rFonts w:ascii="Arial" w:eastAsia="Arial" w:hAnsi="Arial" w:cs="Arial"/>
                <w:noProof/>
              </w:rPr>
              <w:t>Pirkimo sąlygų 3 priedas „EBVPD“</w:t>
            </w:r>
            <w:r>
              <w:rPr>
                <w:noProof/>
                <w:webHidden/>
              </w:rPr>
              <w:tab/>
            </w:r>
            <w:r>
              <w:rPr>
                <w:noProof/>
                <w:webHidden/>
              </w:rPr>
              <w:fldChar w:fldCharType="begin"/>
            </w:r>
            <w:r>
              <w:rPr>
                <w:noProof/>
                <w:webHidden/>
              </w:rPr>
              <w:instrText xml:space="preserve"> PAGEREF _Toc194480088 \h </w:instrText>
            </w:r>
            <w:r>
              <w:rPr>
                <w:noProof/>
                <w:webHidden/>
              </w:rPr>
            </w:r>
            <w:r>
              <w:rPr>
                <w:noProof/>
                <w:webHidden/>
              </w:rPr>
              <w:fldChar w:fldCharType="separate"/>
            </w:r>
            <w:r w:rsidR="007B054B">
              <w:rPr>
                <w:noProof/>
                <w:webHidden/>
              </w:rPr>
              <w:t>27</w:t>
            </w:r>
            <w:r>
              <w:rPr>
                <w:noProof/>
                <w:webHidden/>
              </w:rPr>
              <w:fldChar w:fldCharType="end"/>
            </w:r>
          </w:hyperlink>
        </w:p>
        <w:p w14:paraId="399964BD" w14:textId="52BF64F4" w:rsidR="003C1FDD" w:rsidRDefault="003C1FDD">
          <w:pPr>
            <w:pStyle w:val="Turinys3"/>
            <w:rPr>
              <w:rFonts w:asciiTheme="minorHAnsi" w:eastAsiaTheme="minorEastAsia" w:hAnsiTheme="minorHAnsi" w:cstheme="minorBidi"/>
              <w:noProof/>
              <w:kern w:val="2"/>
              <w:sz w:val="24"/>
              <w:szCs w:val="24"/>
              <w:lang w:eastAsia="lt-LT"/>
              <w14:ligatures w14:val="standardContextual"/>
            </w:rPr>
          </w:pPr>
          <w:hyperlink w:anchor="_Toc194480089" w:history="1">
            <w:r w:rsidRPr="00A12A54">
              <w:rPr>
                <w:rStyle w:val="Hipersaitas"/>
                <w:rFonts w:ascii="Arial" w:hAnsi="Arial" w:cs="Arial"/>
                <w:bCs/>
                <w:noProof/>
              </w:rPr>
              <w:t>Pirkimo sąlygų 4 priedas „Paraiškos forma“</w:t>
            </w:r>
            <w:r w:rsidRPr="00A12A54">
              <w:rPr>
                <w:noProof/>
                <w:webHidden/>
              </w:rPr>
              <w:tab/>
            </w:r>
            <w:r w:rsidRPr="00A12A54">
              <w:rPr>
                <w:noProof/>
                <w:webHidden/>
              </w:rPr>
              <w:fldChar w:fldCharType="begin"/>
            </w:r>
            <w:r w:rsidRPr="00A12A54">
              <w:rPr>
                <w:noProof/>
                <w:webHidden/>
              </w:rPr>
              <w:instrText xml:space="preserve"> PAGEREF _Toc194480089 \h </w:instrText>
            </w:r>
            <w:r w:rsidRPr="00A12A54">
              <w:rPr>
                <w:noProof/>
                <w:webHidden/>
              </w:rPr>
            </w:r>
            <w:r w:rsidRPr="00A12A54">
              <w:rPr>
                <w:noProof/>
                <w:webHidden/>
              </w:rPr>
              <w:fldChar w:fldCharType="separate"/>
            </w:r>
            <w:r w:rsidR="007B054B">
              <w:rPr>
                <w:noProof/>
                <w:webHidden/>
              </w:rPr>
              <w:t>28</w:t>
            </w:r>
            <w:r w:rsidRPr="00A12A54">
              <w:rPr>
                <w:noProof/>
                <w:webHidden/>
              </w:rPr>
              <w:fldChar w:fldCharType="end"/>
            </w:r>
          </w:hyperlink>
        </w:p>
        <w:p w14:paraId="4CBA8A2A" w14:textId="31E871DE"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90" w:history="1">
            <w:r w:rsidRPr="00B07F80">
              <w:rPr>
                <w:rStyle w:val="Hipersaitas"/>
                <w:rFonts w:ascii="Arial" w:hAnsi="Arial" w:cs="Arial"/>
                <w:bCs/>
                <w:noProof/>
              </w:rPr>
              <w:t xml:space="preserve">Pirkimo sąlygų </w:t>
            </w:r>
            <w:r w:rsidRPr="00B07F80">
              <w:rPr>
                <w:rStyle w:val="Hipersaitas"/>
                <w:rFonts w:ascii="Arial" w:hAnsi="Arial" w:cs="Arial"/>
                <w:noProof/>
              </w:rPr>
              <w:t>5</w:t>
            </w:r>
            <w:r w:rsidRPr="00B07F80">
              <w:rPr>
                <w:rStyle w:val="Hipersaitas"/>
                <w:rFonts w:ascii="Arial" w:hAnsi="Arial" w:cs="Arial"/>
                <w:bCs/>
                <w:noProof/>
              </w:rPr>
              <w:t xml:space="preserve"> priedas „</w:t>
            </w:r>
            <w:r w:rsidRPr="00B07F80">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_Toc194480090 \h </w:instrText>
            </w:r>
            <w:r>
              <w:rPr>
                <w:noProof/>
                <w:webHidden/>
              </w:rPr>
            </w:r>
            <w:r>
              <w:rPr>
                <w:noProof/>
                <w:webHidden/>
              </w:rPr>
              <w:fldChar w:fldCharType="separate"/>
            </w:r>
            <w:r w:rsidR="007B054B">
              <w:rPr>
                <w:noProof/>
                <w:webHidden/>
              </w:rPr>
              <w:t>30</w:t>
            </w:r>
            <w:r>
              <w:rPr>
                <w:noProof/>
                <w:webHidden/>
              </w:rPr>
              <w:fldChar w:fldCharType="end"/>
            </w:r>
          </w:hyperlink>
        </w:p>
        <w:p w14:paraId="2B534F7E" w14:textId="6AAA29F4"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91" w:history="1">
            <w:r w:rsidRPr="00B07F80">
              <w:rPr>
                <w:rStyle w:val="Hipersaitas"/>
                <w:rFonts w:ascii="Arial" w:hAnsi="Arial" w:cs="Arial"/>
                <w:bCs/>
                <w:noProof/>
              </w:rPr>
              <w:t xml:space="preserve">Pirkimo sąlygų </w:t>
            </w:r>
            <w:r w:rsidRPr="00B07F80">
              <w:rPr>
                <w:rStyle w:val="Hipersaitas"/>
                <w:rFonts w:ascii="Arial" w:hAnsi="Arial" w:cs="Arial"/>
                <w:noProof/>
              </w:rPr>
              <w:t>6</w:t>
            </w:r>
            <w:r w:rsidRPr="00B07F80">
              <w:rPr>
                <w:rStyle w:val="Hipersaitas"/>
                <w:rFonts w:ascii="Arial" w:hAnsi="Arial" w:cs="Arial"/>
                <w:bCs/>
                <w:noProof/>
              </w:rPr>
              <w:t xml:space="preserve"> priedas „</w:t>
            </w:r>
            <w:r w:rsidRPr="00B07F80">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_Toc194480091 \h </w:instrText>
            </w:r>
            <w:r>
              <w:rPr>
                <w:noProof/>
                <w:webHidden/>
              </w:rPr>
            </w:r>
            <w:r>
              <w:rPr>
                <w:noProof/>
                <w:webHidden/>
              </w:rPr>
              <w:fldChar w:fldCharType="separate"/>
            </w:r>
            <w:r w:rsidR="007B054B">
              <w:rPr>
                <w:noProof/>
                <w:webHidden/>
              </w:rPr>
              <w:t>31</w:t>
            </w:r>
            <w:r>
              <w:rPr>
                <w:noProof/>
                <w:webHidden/>
              </w:rPr>
              <w:fldChar w:fldCharType="end"/>
            </w:r>
          </w:hyperlink>
        </w:p>
        <w:p w14:paraId="361D4D45" w14:textId="4D4B5E34" w:rsidR="003C1FDD" w:rsidRDefault="003C1FDD">
          <w:pPr>
            <w:pStyle w:val="Turinys2"/>
            <w:rPr>
              <w:rFonts w:asciiTheme="minorHAnsi" w:eastAsiaTheme="minorEastAsia" w:hAnsiTheme="minorHAnsi" w:cstheme="minorBidi"/>
              <w:noProof/>
              <w:kern w:val="2"/>
              <w:sz w:val="24"/>
              <w:szCs w:val="24"/>
              <w:lang w:eastAsia="lt-LT"/>
              <w14:ligatures w14:val="standardContextual"/>
            </w:rPr>
          </w:pPr>
          <w:hyperlink w:anchor="_Toc194480092" w:history="1">
            <w:r w:rsidRPr="00B07F80">
              <w:rPr>
                <w:rStyle w:val="Hipersaitas"/>
                <w:rFonts w:ascii="Arial" w:hAnsi="Arial" w:cs="Arial"/>
                <w:bCs/>
                <w:noProof/>
              </w:rPr>
              <w:t xml:space="preserve">Pirkimo sąlygų </w:t>
            </w:r>
            <w:r w:rsidRPr="00B07F80">
              <w:rPr>
                <w:rStyle w:val="Hipersaitas"/>
                <w:rFonts w:ascii="Arial" w:hAnsi="Arial" w:cs="Arial"/>
                <w:noProof/>
              </w:rPr>
              <w:t>7</w:t>
            </w:r>
            <w:r w:rsidRPr="00B07F80">
              <w:rPr>
                <w:rStyle w:val="Hipersaitas"/>
                <w:rFonts w:ascii="Arial" w:hAnsi="Arial" w:cs="Arial"/>
                <w:bCs/>
                <w:noProof/>
              </w:rPr>
              <w:t xml:space="preserve"> priedas „</w:t>
            </w:r>
            <w:r w:rsidRPr="00B07F80">
              <w:rPr>
                <w:rStyle w:val="Hipersaitas"/>
                <w:rFonts w:ascii="Arial" w:hAnsi="Arial" w:cs="Arial"/>
                <w:noProof/>
              </w:rPr>
              <w:t>priedas „Techninė specifikacija“</w:t>
            </w:r>
            <w:r>
              <w:rPr>
                <w:noProof/>
                <w:webHidden/>
              </w:rPr>
              <w:tab/>
            </w:r>
            <w:r>
              <w:rPr>
                <w:noProof/>
                <w:webHidden/>
              </w:rPr>
              <w:fldChar w:fldCharType="begin"/>
            </w:r>
            <w:r>
              <w:rPr>
                <w:noProof/>
                <w:webHidden/>
              </w:rPr>
              <w:instrText xml:space="preserve"> PAGEREF _Toc194480092 \h </w:instrText>
            </w:r>
            <w:r>
              <w:rPr>
                <w:noProof/>
                <w:webHidden/>
              </w:rPr>
            </w:r>
            <w:r>
              <w:rPr>
                <w:noProof/>
                <w:webHidden/>
              </w:rPr>
              <w:fldChar w:fldCharType="separate"/>
            </w:r>
            <w:r w:rsidR="007B054B">
              <w:rPr>
                <w:noProof/>
                <w:webHidden/>
              </w:rPr>
              <w:t>32</w:t>
            </w:r>
            <w:r>
              <w:rPr>
                <w:noProof/>
                <w:webHidden/>
              </w:rPr>
              <w:fldChar w:fldCharType="end"/>
            </w:r>
          </w:hyperlink>
        </w:p>
        <w:p w14:paraId="1B584F3B" w14:textId="1D2A2842"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94480065"/>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5B3DAB24"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w:t>
      </w:r>
      <w:hyperlink w:history="1"/>
      <w:r w:rsidR="00EA6234">
        <w:rPr>
          <w:rFonts w:ascii="Arial" w:eastAsia="Arial" w:hAnsi="Arial" w:cs="Arial"/>
          <w:color w:val="0000FF"/>
          <w:sz w:val="21"/>
          <w:szCs w:val="21"/>
          <w:u w:val="single"/>
        </w:rPr>
        <w:t xml:space="preserve"> </w:t>
      </w:r>
      <w:hyperlink r:id="rId18" w:history="1">
        <w:r w:rsidR="00967082" w:rsidRPr="00660A95">
          <w:rPr>
            <w:rStyle w:val="Hipersaitas"/>
            <w:rFonts w:ascii="Arial" w:eastAsia="Arial" w:hAnsi="Arial" w:cs="Arial"/>
            <w:sz w:val="21"/>
            <w:szCs w:val="21"/>
          </w:rPr>
          <w:t>https://viesiejipirkimai.lt</w:t>
        </w:r>
      </w:hyperlink>
      <w:r w:rsidR="00194D39">
        <w:rPr>
          <w:rFonts w:ascii="Arial" w:eastAsia="Arial" w:hAnsi="Arial" w:cs="Arial"/>
          <w:sz w:val="21"/>
          <w:szCs w:val="21"/>
        </w:rPr>
        <w:t>.</w:t>
      </w:r>
    </w:p>
    <w:p w14:paraId="00000078" w14:textId="0491BD4F"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7170BB94">
        <w:rPr>
          <w:rFonts w:ascii="Arial" w:eastAsia="Arial" w:hAnsi="Arial" w:cs="Arial"/>
          <w:sz w:val="21"/>
          <w:szCs w:val="21"/>
        </w:rPr>
        <w:t xml:space="preserve"> </w:t>
      </w:r>
      <w:r w:rsidR="00CC49E8" w:rsidRPr="7170BB94">
        <w:rPr>
          <w:rFonts w:ascii="Arial" w:hAnsi="Arial" w:cs="Arial"/>
          <w:sz w:val="21"/>
          <w:szCs w:val="21"/>
        </w:rPr>
        <w:t>(</w:t>
      </w:r>
      <w:r w:rsidR="00CC49E8" w:rsidRPr="00EE4E1C">
        <w:rPr>
          <w:rFonts w:ascii="Arial" w:hAnsi="Arial" w:cs="Arial"/>
          <w:sz w:val="21"/>
          <w:szCs w:val="21"/>
        </w:rPr>
        <w:t xml:space="preserve">VPĮ 88 straipsnio 5 dalies nuostatų </w:t>
      </w:r>
      <w:r w:rsidR="00CC49E8" w:rsidRPr="7170BB94">
        <w:rPr>
          <w:rFonts w:ascii="Arial" w:hAnsi="Arial" w:cs="Arial"/>
          <w:sz w:val="21"/>
          <w:szCs w:val="21"/>
        </w:rPr>
        <w:t>taikymo atvejais ir subtiekėjai)</w:t>
      </w:r>
      <w:r w:rsidR="00194D39" w:rsidRPr="7170BB94">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9">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r w:rsidRPr="00C22E3E">
        <w:rPr>
          <w:rFonts w:ascii="Arial" w:hAnsi="Arial" w:cs="Arial"/>
          <w:b/>
          <w:sz w:val="21"/>
          <w:szCs w:val="21"/>
        </w:rPr>
        <w:t xml:space="preserve">Kvazisubtiekėjas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6618392B"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w:t>
      </w:r>
      <w:r w:rsidR="003D6011" w:rsidRPr="00EE4E1C">
        <w:rPr>
          <w:rFonts w:ascii="Arial" w:hAnsi="Arial" w:cs="Arial"/>
          <w:sz w:val="21"/>
          <w:szCs w:val="21"/>
        </w:rPr>
        <w:t>tiekėjas nesiremia pagal 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460DD044"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62310B75"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884839">
        <w:rPr>
          <w:rFonts w:ascii="Arial" w:eastAsia="Arial" w:hAnsi="Arial" w:cs="Arial"/>
          <w:sz w:val="21"/>
          <w:szCs w:val="21"/>
        </w:rPr>
        <w:t>3</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w:t>
      </w:r>
      <w:r w:rsidR="00871ADE" w:rsidRPr="00EE4E1C">
        <w:rPr>
          <w:rFonts w:ascii="Arial" w:hAnsi="Arial" w:cs="Arial"/>
          <w:sz w:val="21"/>
          <w:szCs w:val="21"/>
        </w:rPr>
        <w:t xml:space="preserve">pagal VPĮ 49 straipsnį, kad </w:t>
      </w:r>
      <w:r w:rsidR="00871ADE" w:rsidRPr="00871ADE">
        <w:rPr>
          <w:rFonts w:ascii="Arial" w:hAnsi="Arial" w:cs="Arial"/>
          <w:color w:val="000000" w:themeColor="text1"/>
          <w:sz w:val="21"/>
          <w:szCs w:val="21"/>
        </w:rPr>
        <w:t>atitiktų kvalifikacijos reikalavimus. Ūkio subjektais, kurio pajėgumais remiamasi nelaikomi fiziniai ir juridiniai asmenys, kurie tik vykdo sutartines prievoles tiekėjui, tačiau tiekėjas nesiremia jų pajėgumais</w:t>
      </w:r>
      <w:r w:rsidR="00871ADE" w:rsidRPr="00EE4E1C">
        <w:rPr>
          <w:rFonts w:ascii="Arial" w:hAnsi="Arial" w:cs="Arial"/>
          <w:sz w:val="21"/>
          <w:szCs w:val="21"/>
        </w:rPr>
        <w:t xml:space="preserve">, pagal VPĮ 49 straipsnį, kad </w:t>
      </w:r>
      <w:r w:rsidR="00871ADE" w:rsidRPr="00871ADE">
        <w:rPr>
          <w:rFonts w:ascii="Arial" w:hAnsi="Arial" w:cs="Arial"/>
          <w:sz w:val="21"/>
          <w:szCs w:val="21"/>
        </w:rPr>
        <w:t xml:space="preserve">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52EE541"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884839">
        <w:rPr>
          <w:rFonts w:ascii="Arial" w:eastAsia="Arial" w:hAnsi="Arial" w:cs="Arial"/>
          <w:sz w:val="21"/>
          <w:szCs w:val="21"/>
        </w:rPr>
        <w:t>4</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0C955EE9" w14:textId="5A42CC7C" w:rsidR="004B4F10" w:rsidRDefault="00A97B03" w:rsidP="008335B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884839">
        <w:rPr>
          <w:rFonts w:ascii="Arial" w:eastAsia="Arial" w:hAnsi="Arial" w:cs="Arial"/>
          <w:sz w:val="21"/>
          <w:szCs w:val="21"/>
        </w:rPr>
        <w:t>5</w:t>
      </w:r>
      <w:r w:rsidR="00194D39">
        <w:rPr>
          <w:rFonts w:ascii="Arial" w:eastAsia="Arial" w:hAnsi="Arial" w:cs="Arial"/>
          <w:sz w:val="21"/>
          <w:szCs w:val="21"/>
        </w:rPr>
        <w:t>. Kitos pirkimo dokumentuose vartojamos sąvokos atitink</w:t>
      </w:r>
      <w:r w:rsidR="00194D39" w:rsidRPr="00EE4E1C">
        <w:rPr>
          <w:rFonts w:ascii="Arial" w:eastAsia="Arial" w:hAnsi="Arial" w:cs="Arial"/>
          <w:sz w:val="21"/>
          <w:szCs w:val="21"/>
        </w:rPr>
        <w:t xml:space="preserve">a VPĮ vartojamas </w:t>
      </w:r>
      <w:r w:rsidR="00194D39">
        <w:rPr>
          <w:rFonts w:ascii="Arial" w:eastAsia="Arial" w:hAnsi="Arial" w:cs="Arial"/>
          <w:sz w:val="21"/>
          <w:szCs w:val="21"/>
        </w:rPr>
        <w:t>sąvokas.</w:t>
      </w: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94480066"/>
      <w:bookmarkEnd w:id="3"/>
      <w:r w:rsidRPr="00AE6673">
        <w:rPr>
          <w:rFonts w:ascii="Arial" w:hAnsi="Arial" w:cs="Arial"/>
          <w:color w:val="002060"/>
          <w:sz w:val="24"/>
          <w:szCs w:val="24"/>
        </w:rPr>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37CE2619" w:rsidR="00944B1E" w:rsidRPr="007B054B"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194D39" w:rsidRPr="007B054B">
        <w:rPr>
          <w:rFonts w:ascii="Arial" w:eastAsia="Arial" w:hAnsi="Arial" w:cs="Arial"/>
          <w:sz w:val="21"/>
          <w:szCs w:val="21"/>
        </w:rPr>
        <w:t xml:space="preserve">1 </w:t>
      </w:r>
      <w:r w:rsidR="00EE4E1C" w:rsidRPr="007B054B">
        <w:rPr>
          <w:rFonts w:ascii="Arial" w:eastAsia="Arial" w:hAnsi="Arial" w:cs="Arial"/>
          <w:sz w:val="21"/>
          <w:szCs w:val="21"/>
        </w:rPr>
        <w:t>Kauno miesto savivaldybės administracija (į. k. 188764867)</w:t>
      </w:r>
      <w:r w:rsidR="00194D39" w:rsidRPr="007B054B">
        <w:rPr>
          <w:rFonts w:ascii="Arial" w:eastAsia="Arial" w:hAnsi="Arial" w:cs="Arial"/>
          <w:sz w:val="21"/>
          <w:szCs w:val="21"/>
        </w:rPr>
        <w:t xml:space="preserve"> (toliau – </w:t>
      </w:r>
      <w:r w:rsidR="00411170" w:rsidRPr="007B054B">
        <w:rPr>
          <w:rFonts w:ascii="Arial" w:eastAsia="Arial" w:hAnsi="Arial" w:cs="Arial"/>
          <w:sz w:val="21"/>
          <w:szCs w:val="21"/>
        </w:rPr>
        <w:t>pirkimo vykdytojas</w:t>
      </w:r>
      <w:r w:rsidR="00194D39" w:rsidRPr="007B054B">
        <w:rPr>
          <w:rFonts w:ascii="Arial" w:eastAsia="Arial" w:hAnsi="Arial" w:cs="Arial"/>
          <w:sz w:val="21"/>
          <w:szCs w:val="21"/>
        </w:rPr>
        <w:t>)</w:t>
      </w:r>
      <w:r w:rsidR="007A63F8" w:rsidRPr="007B054B">
        <w:rPr>
          <w:rFonts w:ascii="Arial" w:eastAsia="Arial" w:hAnsi="Arial" w:cs="Arial"/>
          <w:sz w:val="21"/>
          <w:szCs w:val="21"/>
        </w:rPr>
        <w:t xml:space="preserve">,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w:t>
      </w:r>
      <w:r w:rsidR="00194D39" w:rsidRPr="007B054B">
        <w:rPr>
          <w:rFonts w:ascii="Arial" w:eastAsia="Arial" w:hAnsi="Arial" w:cs="Arial"/>
          <w:sz w:val="21"/>
          <w:szCs w:val="21"/>
        </w:rPr>
        <w:t>atlieka tarptautinio pirkimo procedūras, kuriomis siekiama sukurti DPS.</w:t>
      </w:r>
    </w:p>
    <w:p w14:paraId="0000008E" w14:textId="3AB03516" w:rsidR="00944B1E" w:rsidRPr="007B054B" w:rsidRDefault="00775585">
      <w:pPr>
        <w:spacing w:line="294" w:lineRule="auto"/>
        <w:ind w:left="7" w:firstLine="713"/>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 xml:space="preserve">.2. </w:t>
      </w:r>
      <w:r w:rsidR="00411170" w:rsidRPr="007B054B">
        <w:rPr>
          <w:rFonts w:ascii="Arial" w:eastAsia="Arial" w:hAnsi="Arial" w:cs="Arial"/>
          <w:sz w:val="21"/>
          <w:szCs w:val="21"/>
        </w:rPr>
        <w:t>Pirkimo vykdytojo</w:t>
      </w:r>
      <w:r w:rsidR="00194D39" w:rsidRPr="007B054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7B054B">
        <w:rPr>
          <w:rFonts w:ascii="Arial" w:eastAsia="Arial" w:hAnsi="Arial" w:cs="Arial"/>
          <w:sz w:val="21"/>
          <w:szCs w:val="21"/>
        </w:rPr>
        <w:t xml:space="preserve">su laimėtojais </w:t>
      </w:r>
      <w:r w:rsidR="00194D39" w:rsidRPr="007B054B">
        <w:rPr>
          <w:rFonts w:ascii="Arial" w:eastAsia="Arial" w:hAnsi="Arial" w:cs="Arial"/>
          <w:sz w:val="21"/>
          <w:szCs w:val="21"/>
        </w:rPr>
        <w:t xml:space="preserve">sudarys </w:t>
      </w:r>
      <w:r w:rsidR="00411170" w:rsidRPr="007B054B">
        <w:rPr>
          <w:rFonts w:ascii="Arial" w:eastAsia="Arial" w:hAnsi="Arial" w:cs="Arial"/>
          <w:sz w:val="21"/>
          <w:szCs w:val="21"/>
        </w:rPr>
        <w:t>Pirkimo vykdytojas</w:t>
      </w:r>
      <w:r w:rsidR="00194D39" w:rsidRPr="007B054B">
        <w:rPr>
          <w:rFonts w:ascii="Arial" w:eastAsia="Arial" w:hAnsi="Arial" w:cs="Arial"/>
          <w:sz w:val="21"/>
          <w:szCs w:val="21"/>
        </w:rPr>
        <w:t xml:space="preserve"> ir </w:t>
      </w:r>
      <w:r w:rsidR="00A52527" w:rsidRPr="007B054B">
        <w:rPr>
          <w:rFonts w:ascii="Arial" w:eastAsia="Arial" w:hAnsi="Arial" w:cs="Arial"/>
          <w:sz w:val="21"/>
          <w:szCs w:val="21"/>
        </w:rPr>
        <w:t>Pirkimo vykdytojo kontroliuojamos (valdomos) biudžetinės ir viešosios įstaigos.</w:t>
      </w:r>
      <w:r w:rsidR="00194D39" w:rsidRPr="007B054B">
        <w:rPr>
          <w:rFonts w:ascii="Arial" w:eastAsia="Arial" w:hAnsi="Arial" w:cs="Arial"/>
          <w:sz w:val="21"/>
          <w:szCs w:val="21"/>
        </w:rPr>
        <w:t xml:space="preserve"> </w:t>
      </w:r>
    </w:p>
    <w:p w14:paraId="0000008F" w14:textId="6606E95B" w:rsidR="00944B1E" w:rsidRPr="007B054B" w:rsidRDefault="00775585">
      <w:pPr>
        <w:spacing w:line="294" w:lineRule="auto"/>
        <w:ind w:left="7" w:firstLine="713"/>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.3. DPS</w:t>
      </w:r>
      <w:r w:rsidR="00A72C9D" w:rsidRPr="007B054B">
        <w:rPr>
          <w:rFonts w:ascii="Arial" w:eastAsia="Arial" w:hAnsi="Arial" w:cs="Arial"/>
          <w:sz w:val="21"/>
          <w:szCs w:val="21"/>
        </w:rPr>
        <w:t xml:space="preserve"> </w:t>
      </w:r>
      <w:r w:rsidR="006177FE" w:rsidRPr="007B054B">
        <w:rPr>
          <w:rFonts w:ascii="Arial" w:eastAsia="Arial" w:hAnsi="Arial" w:cs="Arial"/>
          <w:sz w:val="21"/>
          <w:szCs w:val="21"/>
        </w:rPr>
        <w:t xml:space="preserve">sukūrimui </w:t>
      </w:r>
      <w:r w:rsidR="00A72C9D" w:rsidRPr="007B054B">
        <w:rPr>
          <w:rFonts w:ascii="Arial" w:eastAsia="Arial" w:hAnsi="Arial" w:cs="Arial"/>
          <w:sz w:val="21"/>
          <w:szCs w:val="21"/>
        </w:rPr>
        <w:t xml:space="preserve">ir konkrečių pirkimų vykdymui </w:t>
      </w:r>
      <w:r w:rsidR="00194D39" w:rsidRPr="007B054B">
        <w:rPr>
          <w:rFonts w:ascii="Arial" w:eastAsia="Arial" w:hAnsi="Arial" w:cs="Arial"/>
          <w:sz w:val="21"/>
          <w:szCs w:val="21"/>
        </w:rPr>
        <w:t>naudojama CVP IS.</w:t>
      </w:r>
    </w:p>
    <w:p w14:paraId="00000090" w14:textId="5EE56576" w:rsidR="00944B1E" w:rsidRPr="007B054B" w:rsidRDefault="00775585">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.4. Pirkimas vykdomas CVP IS priemonėmis, vadovaujantis VPĮ,</w:t>
      </w:r>
      <w:r w:rsidR="007A3A93" w:rsidRPr="007B054B">
        <w:rPr>
          <w:rFonts w:ascii="Arial" w:eastAsia="Arial" w:hAnsi="Arial" w:cs="Arial"/>
          <w:sz w:val="21"/>
          <w:szCs w:val="21"/>
        </w:rPr>
        <w:t xml:space="preserve"> </w:t>
      </w:r>
      <w:r w:rsidR="00194D39" w:rsidRPr="007B054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B054B">
        <w:rPr>
          <w:rFonts w:ascii="Arial" w:eastAsia="Arial" w:hAnsi="Arial" w:cs="Arial"/>
          <w:sz w:val="21"/>
          <w:szCs w:val="21"/>
        </w:rPr>
        <w:t xml:space="preserve">neaptartiems </w:t>
      </w:r>
      <w:r w:rsidR="00194D39" w:rsidRPr="007B054B">
        <w:rPr>
          <w:rFonts w:ascii="Arial" w:eastAsia="Arial" w:hAnsi="Arial" w:cs="Arial"/>
          <w:sz w:val="21"/>
          <w:szCs w:val="21"/>
        </w:rPr>
        <w:t>klausimams tiesiogiai taikomos VPĮ nuostatos.</w:t>
      </w:r>
    </w:p>
    <w:p w14:paraId="00000091" w14:textId="4A96A963" w:rsidR="00944B1E" w:rsidRPr="007B054B" w:rsidRDefault="3721B61B">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AE8BEB4" w:rsidRPr="007B054B">
        <w:rPr>
          <w:rFonts w:ascii="Arial" w:eastAsia="Arial" w:hAnsi="Arial" w:cs="Arial"/>
          <w:sz w:val="21"/>
          <w:szCs w:val="21"/>
        </w:rPr>
        <w:t xml:space="preserve">.5. Paraiškas gali teikti tik CVP IS registruoti tiekėjai. Pirkimo dokumentų paaiškinimai, pranešimai, </w:t>
      </w:r>
      <w:r w:rsidR="7050AAC4" w:rsidRPr="007B054B">
        <w:rPr>
          <w:rFonts w:ascii="Arial" w:eastAsia="Arial" w:hAnsi="Arial" w:cs="Arial"/>
          <w:sz w:val="21"/>
          <w:szCs w:val="21"/>
        </w:rPr>
        <w:t>pirkimo vykdytojo</w:t>
      </w:r>
      <w:r w:rsidR="0AE8BEB4" w:rsidRPr="007B054B">
        <w:rPr>
          <w:rFonts w:ascii="Arial" w:eastAsia="Arial" w:hAnsi="Arial" w:cs="Arial"/>
          <w:sz w:val="21"/>
          <w:szCs w:val="21"/>
        </w:rPr>
        <w:t xml:space="preserve"> ir tiekėjo susirašinėjimas, bei kita informacija pateikiama tik CVP IS priemonėmis.</w:t>
      </w:r>
    </w:p>
    <w:p w14:paraId="00000092" w14:textId="1D0D7F1F" w:rsidR="00944B1E" w:rsidRPr="007B054B" w:rsidRDefault="00775585">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.6. Pirkimą atlieka</w:t>
      </w:r>
      <w:r w:rsidR="00525ED7" w:rsidRPr="007B054B">
        <w:t xml:space="preserve"> </w:t>
      </w:r>
      <w:r w:rsidR="00525ED7" w:rsidRPr="007B054B">
        <w:rPr>
          <w:rFonts w:ascii="Arial" w:hAnsi="Arial" w:cs="Arial"/>
          <w:sz w:val="21"/>
          <w:szCs w:val="21"/>
        </w:rPr>
        <w:t xml:space="preserve">pirkimo vykdytojo </w:t>
      </w:r>
      <w:r w:rsidR="00194D39" w:rsidRPr="007B054B">
        <w:rPr>
          <w:rFonts w:ascii="Arial" w:eastAsia="Arial" w:hAnsi="Arial" w:cs="Arial"/>
          <w:sz w:val="21"/>
          <w:szCs w:val="21"/>
        </w:rPr>
        <w:t xml:space="preserve">vadovo sudaryta </w:t>
      </w:r>
      <w:r w:rsidR="008135B5" w:rsidRPr="007B054B">
        <w:rPr>
          <w:rFonts w:ascii="Arial" w:eastAsia="Arial" w:hAnsi="Arial" w:cs="Arial"/>
          <w:sz w:val="21"/>
          <w:szCs w:val="21"/>
        </w:rPr>
        <w:t>k</w:t>
      </w:r>
      <w:r w:rsidR="00194D39" w:rsidRPr="007B054B">
        <w:rPr>
          <w:rFonts w:ascii="Arial" w:eastAsia="Arial" w:hAnsi="Arial" w:cs="Arial"/>
          <w:sz w:val="21"/>
          <w:szCs w:val="21"/>
        </w:rPr>
        <w:t>omisija.</w:t>
      </w:r>
    </w:p>
    <w:p w14:paraId="45075445"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 Pirkimo dokumentus sudaro:</w:t>
      </w:r>
    </w:p>
    <w:p w14:paraId="4538B248"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2.7.1. skelbimas;</w:t>
      </w:r>
    </w:p>
    <w:p w14:paraId="2B1C5E7B"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2.7.2. išankstinis informacinis skelbimas (jei buvo skelbta);</w:t>
      </w:r>
    </w:p>
    <w:p w14:paraId="7A6164DB"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2.7.3. DPS sukūrimo sąlygos ir jų priedai;</w:t>
      </w:r>
    </w:p>
    <w:p w14:paraId="05670D0A"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2.7.4. pirkimo dokumentų paaiškinimai (patikslinimai), taip pat atsakymai į tiekėjų klausimus (jeigu tokių bus);</w:t>
      </w:r>
    </w:p>
    <w:p w14:paraId="5D6BE643"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2.7.5. visa kita pirkimo vykdytojo CVP IS priemonėmis pateikta informacija.</w:t>
      </w:r>
    </w:p>
    <w:p w14:paraId="0F6D89EF" w14:textId="77777777" w:rsidR="007A63F8" w:rsidRPr="007B054B" w:rsidRDefault="007A63F8" w:rsidP="007A63F8">
      <w:pPr>
        <w:ind w:firstLine="720"/>
        <w:jc w:val="both"/>
        <w:rPr>
          <w:rFonts w:ascii="Arial" w:eastAsia="Arial" w:hAnsi="Arial" w:cs="Arial"/>
          <w:sz w:val="21"/>
          <w:szCs w:val="21"/>
        </w:rPr>
      </w:pPr>
      <w:r w:rsidRPr="007B054B">
        <w:rPr>
          <w:rFonts w:ascii="Arial" w:eastAsia="Arial" w:hAnsi="Arial" w:cs="Arial"/>
          <w:sz w:val="21"/>
          <w:szCs w:val="21"/>
        </w:rPr>
        <w:t>Konkretaus pirkimo sąlygos ir jų priedai bus pateikti vykdant konkrečius pirkimus, kurie bus vykdomi šios DPS pagrindu. Konkretaus pirkimo sąlygos bus parengtos vadovaujantis Viešųjų pirkimų tarnybos parengtomis pavyzdinėmis konkretaus pirkimo sąlygomis.</w:t>
      </w:r>
    </w:p>
    <w:p w14:paraId="0000009F" w14:textId="1740A3B2" w:rsidR="00944B1E" w:rsidRPr="007B054B" w:rsidRDefault="009724EB">
      <w:pPr>
        <w:spacing w:line="294" w:lineRule="auto"/>
        <w:ind w:firstLine="720"/>
        <w:jc w:val="both"/>
        <w:rPr>
          <w:rFonts w:ascii="Arial" w:eastAsia="Arial" w:hAnsi="Arial" w:cs="Arial"/>
          <w:sz w:val="21"/>
          <w:szCs w:val="21"/>
        </w:rPr>
      </w:pPr>
      <w:r w:rsidRPr="007B054B">
        <w:rPr>
          <w:rFonts w:ascii="Arial" w:eastAsia="Arial" w:hAnsi="Arial" w:cs="Arial"/>
          <w:sz w:val="21"/>
          <w:szCs w:val="21"/>
        </w:rPr>
        <w:t>2</w:t>
      </w:r>
      <w:r w:rsidR="00194D39" w:rsidRPr="007B054B">
        <w:rPr>
          <w:rFonts w:ascii="Arial" w:eastAsia="Arial" w:hAnsi="Arial" w:cs="Arial"/>
          <w:sz w:val="21"/>
          <w:szCs w:val="21"/>
        </w:rPr>
        <w:t>.</w:t>
      </w:r>
      <w:r w:rsidR="00A32CF1" w:rsidRPr="007B054B">
        <w:rPr>
          <w:rFonts w:ascii="Arial" w:eastAsia="Arial" w:hAnsi="Arial" w:cs="Arial"/>
          <w:sz w:val="21"/>
          <w:szCs w:val="21"/>
        </w:rPr>
        <w:t>8</w:t>
      </w:r>
      <w:r w:rsidR="00194D39" w:rsidRPr="007B054B">
        <w:rPr>
          <w:rFonts w:ascii="Arial" w:eastAsia="Arial" w:hAnsi="Arial" w:cs="Arial"/>
          <w:sz w:val="21"/>
          <w:szCs w:val="21"/>
        </w:rPr>
        <w:t xml:space="preserve">. Jei </w:t>
      </w:r>
      <w:r w:rsidR="00C00134" w:rsidRPr="007B054B">
        <w:rPr>
          <w:rFonts w:ascii="Arial" w:eastAsia="Arial" w:hAnsi="Arial" w:cs="Arial"/>
          <w:sz w:val="21"/>
          <w:szCs w:val="21"/>
        </w:rPr>
        <w:t>yra prieštaravimų</w:t>
      </w:r>
      <w:r w:rsidR="00A63281" w:rsidRPr="007B054B">
        <w:rPr>
          <w:rFonts w:ascii="Arial" w:eastAsia="Arial" w:hAnsi="Arial" w:cs="Arial"/>
          <w:sz w:val="21"/>
          <w:szCs w:val="21"/>
        </w:rPr>
        <w:t xml:space="preserve">, neatitikimų </w:t>
      </w:r>
      <w:r w:rsidR="00F33628" w:rsidRPr="007B054B">
        <w:rPr>
          <w:rFonts w:ascii="Arial" w:eastAsia="Arial" w:hAnsi="Arial" w:cs="Arial"/>
          <w:sz w:val="21"/>
          <w:szCs w:val="21"/>
        </w:rPr>
        <w:t xml:space="preserve">tarp skelbimo ir kitų pirkimo dokumentų </w:t>
      </w:r>
      <w:r w:rsidR="00194D39" w:rsidRPr="007B054B">
        <w:rPr>
          <w:rFonts w:ascii="Arial" w:eastAsia="Arial" w:hAnsi="Arial" w:cs="Arial"/>
          <w:sz w:val="21"/>
          <w:szCs w:val="21"/>
        </w:rPr>
        <w:t>teisinga laikoma informacija, nurodyta skelbime.</w:t>
      </w:r>
    </w:p>
    <w:p w14:paraId="629F62E6" w14:textId="1E916AFF" w:rsidR="00956F25" w:rsidRPr="007B054B"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054B">
        <w:rPr>
          <w:rFonts w:ascii="Arial" w:hAnsi="Arial" w:cs="Arial"/>
          <w:sz w:val="21"/>
          <w:szCs w:val="21"/>
        </w:rPr>
        <w:t xml:space="preserve">Jeigu yra prieštaravimų, neatitikimų tarp </w:t>
      </w:r>
      <w:r w:rsidR="0055342F" w:rsidRPr="007B054B">
        <w:rPr>
          <w:rFonts w:ascii="Arial" w:hAnsi="Arial" w:cs="Arial"/>
          <w:sz w:val="21"/>
          <w:szCs w:val="21"/>
        </w:rPr>
        <w:t>p</w:t>
      </w:r>
      <w:r w:rsidRPr="007B054B">
        <w:rPr>
          <w:rFonts w:ascii="Arial" w:hAnsi="Arial" w:cs="Arial"/>
          <w:sz w:val="21"/>
          <w:szCs w:val="21"/>
        </w:rPr>
        <w:t xml:space="preserve">irkimo sąlygų ir jų priedų, teisinga laikoma informacija, nurodyta </w:t>
      </w:r>
      <w:r w:rsidR="0055342F" w:rsidRPr="007B054B">
        <w:rPr>
          <w:rFonts w:ascii="Arial" w:hAnsi="Arial" w:cs="Arial"/>
          <w:sz w:val="21"/>
          <w:szCs w:val="21"/>
        </w:rPr>
        <w:t>p</w:t>
      </w:r>
      <w:r w:rsidRPr="007B054B">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054B">
        <w:rPr>
          <w:rFonts w:ascii="Arial" w:hAnsi="Arial" w:cs="Arial"/>
          <w:sz w:val="21"/>
          <w:szCs w:val="21"/>
        </w:rPr>
        <w:t xml:space="preserve">Jeigu yra neatitikimų tarp DPS sukūrimo sąlygų </w:t>
      </w:r>
      <w:r w:rsidR="00BE7F76" w:rsidRPr="007B054B">
        <w:rPr>
          <w:rFonts w:ascii="Arial" w:hAnsi="Arial" w:cs="Arial"/>
          <w:sz w:val="21"/>
          <w:szCs w:val="21"/>
        </w:rPr>
        <w:t>bei</w:t>
      </w:r>
      <w:r w:rsidRPr="007B054B">
        <w:rPr>
          <w:rFonts w:ascii="Arial" w:hAnsi="Arial" w:cs="Arial"/>
          <w:sz w:val="21"/>
          <w:szCs w:val="21"/>
        </w:rPr>
        <w:t xml:space="preserve"> </w:t>
      </w:r>
      <w:r w:rsidR="00BE7F76" w:rsidRPr="007B054B">
        <w:rPr>
          <w:rFonts w:ascii="Arial" w:hAnsi="Arial" w:cs="Arial"/>
          <w:sz w:val="21"/>
          <w:szCs w:val="21"/>
        </w:rPr>
        <w:t>jų priedų ir konkretaus pirkim</w:t>
      </w:r>
      <w:r w:rsidR="00BE7F76" w:rsidRPr="007B2847">
        <w:rPr>
          <w:rFonts w:ascii="Arial" w:hAnsi="Arial" w:cs="Arial"/>
          <w:sz w:val="21"/>
          <w:szCs w:val="21"/>
        </w:rPr>
        <w:t>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2172453F"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sidRPr="007B054B">
        <w:rPr>
          <w:rFonts w:ascii="Arial" w:eastAsia="Arial" w:hAnsi="Arial" w:cs="Arial"/>
          <w:sz w:val="21"/>
          <w:szCs w:val="21"/>
        </w:rPr>
        <w:t>vadovaudamasi</w:t>
      </w:r>
      <w:r w:rsidR="00F50DF3" w:rsidRPr="007B054B">
        <w:rPr>
          <w:rFonts w:ascii="Arial" w:eastAsia="Arial" w:hAnsi="Arial" w:cs="Arial"/>
          <w:sz w:val="21"/>
          <w:szCs w:val="21"/>
        </w:rPr>
        <w:t>s</w:t>
      </w:r>
      <w:r w:rsidR="000B7591" w:rsidRPr="007B054B">
        <w:rPr>
          <w:rFonts w:ascii="Arial" w:eastAsia="Arial" w:hAnsi="Arial" w:cs="Arial"/>
          <w:sz w:val="21"/>
          <w:szCs w:val="21"/>
        </w:rPr>
        <w:t xml:space="preserve"> VPĮ</w:t>
      </w:r>
      <w:r w:rsidR="003C2FFF" w:rsidRPr="007B054B">
        <w:rPr>
          <w:rFonts w:ascii="Arial" w:eastAsia="Arial" w:hAnsi="Arial" w:cs="Arial"/>
          <w:sz w:val="21"/>
          <w:szCs w:val="21"/>
        </w:rPr>
        <w:t xml:space="preserve">, </w:t>
      </w:r>
      <w:r w:rsidR="00F50DF3" w:rsidRPr="007B054B">
        <w:rPr>
          <w:rFonts w:ascii="Arial" w:eastAsia="Arial" w:hAnsi="Arial" w:cs="Arial"/>
          <w:sz w:val="21"/>
          <w:szCs w:val="21"/>
        </w:rPr>
        <w:t xml:space="preserve">nuostatomis </w:t>
      </w:r>
      <w:r w:rsidR="00F50DF3">
        <w:rPr>
          <w:rFonts w:ascii="Arial" w:eastAsia="Arial" w:hAnsi="Arial" w:cs="Arial"/>
          <w:sz w:val="21"/>
          <w:szCs w:val="21"/>
        </w:rPr>
        <w:t xml:space="preserve">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2654796A"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w:t>
      </w:r>
      <w:r w:rsidR="00B86990" w:rsidRPr="00B86990">
        <w:rPr>
          <w:rStyle w:val="Grietas"/>
          <w:rFonts w:ascii="Arial" w:hAnsi="Arial" w:cs="Arial"/>
          <w:b w:val="0"/>
          <w:bCs w:val="0"/>
          <w:color w:val="000000"/>
          <w:spacing w:val="2"/>
          <w:sz w:val="21"/>
          <w:szCs w:val="21"/>
          <w:shd w:val="clear" w:color="auto" w:fill="FFFFFF"/>
        </w:rPr>
        <w:t>Atli</w:t>
      </w:r>
      <w:r w:rsidR="00B86990">
        <w:rPr>
          <w:rStyle w:val="Grietas"/>
          <w:rFonts w:ascii="Arial" w:hAnsi="Arial" w:cs="Arial"/>
          <w:b w:val="0"/>
          <w:bCs w:val="0"/>
          <w:color w:val="000000"/>
          <w:spacing w:val="2"/>
          <w:sz w:val="21"/>
          <w:szCs w:val="21"/>
          <w:shd w:val="clear" w:color="auto" w:fill="FFFFFF"/>
        </w:rPr>
        <w:t>ekant</w:t>
      </w:r>
      <w:r w:rsidR="00B86990" w:rsidRPr="00B86990">
        <w:rPr>
          <w:rStyle w:val="Grietas"/>
          <w:rFonts w:ascii="Arial" w:hAnsi="Arial" w:cs="Arial"/>
          <w:b w:val="0"/>
          <w:bCs w:val="0"/>
          <w:color w:val="000000"/>
          <w:spacing w:val="2"/>
          <w:sz w:val="21"/>
          <w:szCs w:val="21"/>
          <w:shd w:val="clear" w:color="auto" w:fill="FFFFFF"/>
        </w:rPr>
        <w:t xml:space="preserve"> </w:t>
      </w:r>
      <w:r w:rsidR="002A4CE7">
        <w:rPr>
          <w:rStyle w:val="Grietas"/>
          <w:rFonts w:ascii="Arial" w:hAnsi="Arial" w:cs="Arial"/>
          <w:b w:val="0"/>
          <w:bCs w:val="0"/>
          <w:color w:val="000000"/>
          <w:spacing w:val="2"/>
          <w:sz w:val="21"/>
          <w:szCs w:val="21"/>
          <w:shd w:val="clear" w:color="auto" w:fill="FFFFFF"/>
        </w:rPr>
        <w:t xml:space="preserve">konkrečius </w:t>
      </w:r>
      <w:r w:rsidR="00B86990" w:rsidRPr="00B86990">
        <w:rPr>
          <w:rStyle w:val="Grietas"/>
          <w:rFonts w:ascii="Arial" w:hAnsi="Arial" w:cs="Arial"/>
          <w:b w:val="0"/>
          <w:bCs w:val="0"/>
          <w:color w:val="000000"/>
          <w:spacing w:val="2"/>
          <w:sz w:val="21"/>
          <w:szCs w:val="21"/>
          <w:shd w:val="clear" w:color="auto" w:fill="FFFFFF"/>
        </w:rPr>
        <w:t xml:space="preserve">pirkimus </w:t>
      </w:r>
      <w:r w:rsidR="00B86990">
        <w:rPr>
          <w:rStyle w:val="Grietas"/>
          <w:rFonts w:ascii="Arial" w:hAnsi="Arial" w:cs="Arial"/>
          <w:b w:val="0"/>
          <w:bCs w:val="0"/>
          <w:color w:val="000000"/>
          <w:spacing w:val="2"/>
          <w:sz w:val="21"/>
          <w:szCs w:val="21"/>
          <w:shd w:val="clear" w:color="auto" w:fill="FFFFFF"/>
        </w:rPr>
        <w:t>DPS</w:t>
      </w:r>
      <w:r w:rsidR="00B86990" w:rsidRPr="00B86990">
        <w:rPr>
          <w:rStyle w:val="Grietas"/>
          <w:rFonts w:ascii="Arial" w:hAnsi="Arial" w:cs="Arial"/>
          <w:b w:val="0"/>
          <w:bCs w:val="0"/>
          <w:color w:val="000000"/>
          <w:spacing w:val="2"/>
          <w:sz w:val="21"/>
          <w:szCs w:val="21"/>
          <w:shd w:val="clear" w:color="auto" w:fill="FFFFFF"/>
        </w:rPr>
        <w:t>, p</w:t>
      </w:r>
      <w:r w:rsidR="00B86990">
        <w:rPr>
          <w:rStyle w:val="Grietas"/>
          <w:rFonts w:ascii="Arial" w:hAnsi="Arial" w:cs="Arial"/>
          <w:b w:val="0"/>
          <w:bCs w:val="0"/>
          <w:color w:val="000000"/>
          <w:spacing w:val="2"/>
          <w:sz w:val="21"/>
          <w:szCs w:val="21"/>
          <w:shd w:val="clear" w:color="auto" w:fill="FFFFFF"/>
        </w:rPr>
        <w:t>irkimo vykdytojas</w:t>
      </w:r>
      <w:r w:rsidR="00B86990" w:rsidRPr="00B86990">
        <w:rPr>
          <w:rStyle w:val="Grietas"/>
          <w:rFonts w:ascii="Arial" w:hAnsi="Arial" w:cs="Arial"/>
          <w:b w:val="0"/>
          <w:bCs w:val="0"/>
          <w:color w:val="000000"/>
          <w:spacing w:val="2"/>
          <w:sz w:val="21"/>
          <w:szCs w:val="21"/>
          <w:shd w:val="clear" w:color="auto" w:fill="FFFFFF"/>
        </w:rPr>
        <w:t xml:space="preserve"> laikosi riboto konkurso taisyklių</w:t>
      </w:r>
      <w:r w:rsidR="00B86990" w:rsidRPr="00B86990">
        <w:rPr>
          <w:rStyle w:val="Grietas"/>
          <w:rFonts w:ascii="Segoe UI" w:hAnsi="Segoe UI" w:cs="Segoe UI"/>
          <w:b w:val="0"/>
          <w:bCs w:val="0"/>
          <w:color w:val="000000"/>
          <w:spacing w:val="2"/>
          <w:shd w:val="clear" w:color="auto" w:fill="FFFFFF"/>
        </w:rPr>
        <w:t>.</w:t>
      </w:r>
      <w:r w:rsidR="00B86990">
        <w:rPr>
          <w:rStyle w:val="Grietas"/>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722956E2"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72936C6D" w:rsidR="00473E5A" w:rsidRPr="0062652D" w:rsidRDefault="00421F1F" w:rsidP="0062652D">
      <w:pPr>
        <w:spacing w:line="295" w:lineRule="auto"/>
        <w:ind w:firstLine="720"/>
        <w:jc w:val="both"/>
        <w:rPr>
          <w:rFonts w:ascii="Arial" w:hAnsi="Arial" w:cs="Arial"/>
          <w:color w:val="FF0000"/>
          <w:sz w:val="21"/>
          <w:szCs w:val="21"/>
        </w:rPr>
      </w:pPr>
      <w:r>
        <w:rPr>
          <w:rFonts w:ascii="Arial" w:hAnsi="Arial" w:cs="Arial"/>
          <w:sz w:val="21"/>
          <w:szCs w:val="21"/>
        </w:rPr>
        <w:t>2.1</w:t>
      </w:r>
      <w:r w:rsidR="007B2847">
        <w:rPr>
          <w:rFonts w:ascii="Arial" w:hAnsi="Arial" w:cs="Arial"/>
          <w:sz w:val="21"/>
          <w:szCs w:val="21"/>
        </w:rPr>
        <w:t>6</w:t>
      </w:r>
      <w:r w:rsidR="0062652D">
        <w:rPr>
          <w:rFonts w:ascii="Arial" w:hAnsi="Arial" w:cs="Arial"/>
          <w:color w:val="7030A0"/>
          <w:sz w:val="21"/>
          <w:szCs w:val="21"/>
        </w:rPr>
        <w:t xml:space="preserve"> </w:t>
      </w:r>
      <w:r w:rsidR="00143AC0" w:rsidRPr="00884839">
        <w:rPr>
          <w:rFonts w:ascii="Arial" w:hAnsi="Arial" w:cs="Arial"/>
          <w:sz w:val="21"/>
          <w:szCs w:val="21"/>
        </w:rPr>
        <w:t>DPS sukūrimui taikomi aplinkos apsaugos kriterijai</w:t>
      </w:r>
      <w:r w:rsidR="001F39BF" w:rsidRPr="00884839">
        <w:rPr>
          <w:rFonts w:ascii="Arial" w:hAnsi="Arial" w:cs="Arial"/>
          <w:sz w:val="21"/>
          <w:szCs w:val="21"/>
        </w:rPr>
        <w:t>,</w:t>
      </w:r>
      <w:r w:rsidR="011C9B27" w:rsidRPr="00884839">
        <w:rPr>
          <w:rFonts w:ascii="Arial" w:hAnsi="Arial" w:cs="Arial"/>
          <w:sz w:val="21"/>
          <w:szCs w:val="21"/>
        </w:rPr>
        <w:t xml:space="preserve"> </w:t>
      </w:r>
      <w:r w:rsidR="006F60DB" w:rsidRPr="00884839">
        <w:rPr>
          <w:rFonts w:ascii="Arial" w:hAnsi="Arial" w:cs="Arial"/>
          <w:sz w:val="21"/>
          <w:szCs w:val="21"/>
        </w:rPr>
        <w:t xml:space="preserve">nustatyti </w:t>
      </w:r>
      <w:r w:rsidR="011C9B27" w:rsidRPr="00884839">
        <w:rPr>
          <w:rFonts w:ascii="Arial" w:hAnsi="Arial" w:cs="Arial"/>
          <w:sz w:val="21"/>
          <w:szCs w:val="21"/>
        </w:rPr>
        <w:t>vadovaujantis Lietuvos Respublikos aplinkos ministro 2011 m. birželio 28 d. įsakymo Nr. D1-508 „</w:t>
      </w:r>
      <w:hyperlink r:id="rId20" w:history="1">
        <w:r w:rsidR="011C9B27" w:rsidRPr="00884839">
          <w:rPr>
            <w:rStyle w:val="Hipersaitas"/>
            <w:rFonts w:ascii="Arial" w:hAnsi="Arial" w:cs="Arial"/>
            <w:sz w:val="21"/>
            <w:szCs w:val="21"/>
          </w:rPr>
          <w:t>Dėl Aplinkos apsaugos kriterijų taikymo, vykdant žaliuosius pirkimus, tvarkos aprašo patvirtinimo</w:t>
        </w:r>
      </w:hyperlink>
      <w:r w:rsidR="011C9B27" w:rsidRPr="00884839">
        <w:rPr>
          <w:rFonts w:ascii="Arial" w:hAnsi="Arial" w:cs="Arial"/>
          <w:sz w:val="21"/>
          <w:szCs w:val="21"/>
        </w:rPr>
        <w:t xml:space="preserve">“ </w:t>
      </w:r>
      <w:r w:rsidR="007C74E4" w:rsidRPr="00884839">
        <w:rPr>
          <w:rFonts w:ascii="Arial" w:hAnsi="Arial" w:cs="Arial"/>
          <w:sz w:val="21"/>
          <w:szCs w:val="21"/>
        </w:rPr>
        <w:t>(</w:t>
      </w:r>
      <w:r w:rsidR="007C74E4" w:rsidRPr="007B054B">
        <w:rPr>
          <w:rFonts w:ascii="Arial" w:hAnsi="Arial" w:cs="Arial"/>
          <w:sz w:val="21"/>
          <w:szCs w:val="21"/>
        </w:rPr>
        <w:t xml:space="preserve">toliau – Tvarkos aprašas) </w:t>
      </w:r>
      <w:r w:rsidR="009F167B" w:rsidRPr="007B054B">
        <w:rPr>
          <w:rFonts w:ascii="Arial" w:hAnsi="Arial" w:cs="Arial"/>
          <w:sz w:val="21"/>
          <w:szCs w:val="21"/>
        </w:rPr>
        <w:t>4.1</w:t>
      </w:r>
      <w:r w:rsidR="011C9B27" w:rsidRPr="007B054B">
        <w:rPr>
          <w:rFonts w:ascii="Arial" w:hAnsi="Arial" w:cs="Arial"/>
          <w:i/>
          <w:iCs/>
          <w:sz w:val="21"/>
          <w:szCs w:val="21"/>
        </w:rPr>
        <w:t xml:space="preserve"> </w:t>
      </w:r>
      <w:r w:rsidR="011C9B27" w:rsidRPr="007B054B">
        <w:rPr>
          <w:rFonts w:ascii="Arial" w:hAnsi="Arial" w:cs="Arial"/>
          <w:sz w:val="21"/>
          <w:szCs w:val="21"/>
        </w:rPr>
        <w:t xml:space="preserve"> punktu (-ais). </w:t>
      </w:r>
      <w:r w:rsidR="00C97E89" w:rsidRPr="007B054B">
        <w:rPr>
          <w:rFonts w:ascii="Arial" w:hAnsi="Arial" w:cs="Arial"/>
          <w:sz w:val="21"/>
          <w:szCs w:val="21"/>
        </w:rPr>
        <w:t>DPS sukūrimui taikomi aplinkos ap</w:t>
      </w:r>
      <w:r w:rsidR="00B7498A" w:rsidRPr="007B054B">
        <w:rPr>
          <w:rFonts w:ascii="Arial" w:hAnsi="Arial" w:cs="Arial"/>
          <w:sz w:val="21"/>
          <w:szCs w:val="21"/>
        </w:rPr>
        <w:t>s</w:t>
      </w:r>
      <w:r w:rsidR="00C97E89" w:rsidRPr="007B054B">
        <w:rPr>
          <w:rFonts w:ascii="Arial" w:hAnsi="Arial" w:cs="Arial"/>
          <w:sz w:val="21"/>
          <w:szCs w:val="21"/>
        </w:rPr>
        <w:t xml:space="preserve">augos kriterijai nustatyti </w:t>
      </w:r>
      <w:r w:rsidR="009F167B" w:rsidRPr="007B054B">
        <w:rPr>
          <w:rFonts w:ascii="Arial" w:hAnsi="Arial" w:cs="Arial"/>
          <w:sz w:val="21"/>
          <w:szCs w:val="21"/>
        </w:rPr>
        <w:t>šio pirkimo sąlygų 2 priede</w:t>
      </w:r>
      <w:r w:rsidR="00C97E89" w:rsidRPr="007B054B">
        <w:rPr>
          <w:rFonts w:ascii="Arial" w:hAnsi="Arial" w:cs="Arial"/>
          <w:sz w:val="21"/>
          <w:szCs w:val="21"/>
        </w:rPr>
        <w:t>.</w:t>
      </w:r>
      <w:r w:rsidR="00BE7F76" w:rsidRPr="007B054B">
        <w:rPr>
          <w:rFonts w:ascii="Arial" w:hAnsi="Arial" w:cs="Arial"/>
          <w:sz w:val="21"/>
          <w:szCs w:val="21"/>
        </w:rPr>
        <w:t xml:space="preserve"> </w:t>
      </w:r>
      <w:r w:rsidR="00A53638" w:rsidRPr="007B054B">
        <w:rPr>
          <w:rFonts w:ascii="Arial" w:hAnsi="Arial" w:cs="Arial"/>
          <w:sz w:val="21"/>
          <w:szCs w:val="21"/>
        </w:rPr>
        <w:t>Jei pirkimo vykdytojas konkretaus pirkimo metu nustaty</w:t>
      </w:r>
      <w:r w:rsidR="004011D2" w:rsidRPr="007B054B">
        <w:rPr>
          <w:rFonts w:ascii="Arial" w:hAnsi="Arial" w:cs="Arial"/>
          <w:sz w:val="21"/>
          <w:szCs w:val="21"/>
        </w:rPr>
        <w:t>s</w:t>
      </w:r>
      <w:r w:rsidR="00A53638" w:rsidRPr="007B054B">
        <w:rPr>
          <w:rFonts w:ascii="Arial" w:hAnsi="Arial" w:cs="Arial"/>
          <w:sz w:val="21"/>
          <w:szCs w:val="21"/>
        </w:rPr>
        <w:t xml:space="preserve"> </w:t>
      </w:r>
      <w:r w:rsidR="004011D2" w:rsidRPr="007B054B">
        <w:rPr>
          <w:rFonts w:ascii="Arial" w:hAnsi="Arial" w:cs="Arial"/>
          <w:sz w:val="21"/>
          <w:szCs w:val="21"/>
        </w:rPr>
        <w:t xml:space="preserve">kitus privalomus ir (ar) papildomus </w:t>
      </w:r>
      <w:r w:rsidR="00A53638" w:rsidRPr="007B054B">
        <w:rPr>
          <w:rFonts w:ascii="Arial" w:hAnsi="Arial" w:cs="Arial"/>
          <w:sz w:val="21"/>
          <w:szCs w:val="21"/>
        </w:rPr>
        <w:t xml:space="preserve">aplinkos apsaugos kriterijus vadovaujantis Tvarkos aprašo nuostatomis, </w:t>
      </w:r>
      <w:r w:rsidR="00E17E0C" w:rsidRPr="007B054B">
        <w:rPr>
          <w:rFonts w:ascii="Arial" w:hAnsi="Arial" w:cs="Arial"/>
          <w:sz w:val="21"/>
          <w:szCs w:val="21"/>
        </w:rPr>
        <w:t>šiuos kriterijus jis</w:t>
      </w:r>
      <w:r w:rsidR="00A53638" w:rsidRPr="007B054B">
        <w:rPr>
          <w:rFonts w:ascii="Arial" w:hAnsi="Arial" w:cs="Arial"/>
          <w:sz w:val="21"/>
          <w:szCs w:val="21"/>
        </w:rPr>
        <w:t xml:space="preserve"> nurod</w:t>
      </w:r>
      <w:r w:rsidR="004011D2" w:rsidRPr="007B054B">
        <w:rPr>
          <w:rFonts w:ascii="Arial" w:hAnsi="Arial" w:cs="Arial"/>
          <w:sz w:val="21"/>
          <w:szCs w:val="21"/>
        </w:rPr>
        <w:t>ys</w:t>
      </w:r>
      <w:r w:rsidR="00A53638" w:rsidRPr="007B054B">
        <w:rPr>
          <w:rFonts w:ascii="Arial" w:hAnsi="Arial" w:cs="Arial"/>
          <w:sz w:val="21"/>
          <w:szCs w:val="21"/>
        </w:rPr>
        <w:t xml:space="preserve"> konkretaus pirkimo sąlygose</w:t>
      </w:r>
      <w:r w:rsidR="00A53638" w:rsidRPr="00A4776A">
        <w:rPr>
          <w:rFonts w:ascii="Arial" w:hAnsi="Arial" w:cs="Arial"/>
          <w:sz w:val="21"/>
          <w:szCs w:val="21"/>
        </w:rPr>
        <w:t>.</w:t>
      </w:r>
    </w:p>
    <w:p w14:paraId="000000A6" w14:textId="25054D87" w:rsidR="00944B1E" w:rsidRPr="00AE6673" w:rsidRDefault="009A09F1" w:rsidP="00C200AD">
      <w:pPr>
        <w:pStyle w:val="Antrat3"/>
        <w:rPr>
          <w:rFonts w:ascii="Arial" w:hAnsi="Arial" w:cs="Arial"/>
          <w:color w:val="002060"/>
          <w:sz w:val="24"/>
          <w:szCs w:val="24"/>
        </w:rPr>
      </w:pPr>
      <w:bookmarkStart w:id="5" w:name="_Toc194480067"/>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7456DB24" w:rsidR="00944B1E" w:rsidRPr="007B054B"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sidRPr="007B054B">
        <w:rPr>
          <w:rFonts w:ascii="Arial" w:eastAsia="Arial" w:hAnsi="Arial" w:cs="Arial"/>
          <w:sz w:val="21"/>
          <w:szCs w:val="21"/>
        </w:rPr>
        <w:t xml:space="preserve">.1. </w:t>
      </w:r>
      <w:r w:rsidR="00E53D1F" w:rsidRPr="007B054B">
        <w:rPr>
          <w:rFonts w:ascii="Arial" w:eastAsia="Arial" w:hAnsi="Arial" w:cs="Arial"/>
          <w:sz w:val="21"/>
          <w:szCs w:val="21"/>
        </w:rPr>
        <w:t>Pirkimo vykdytojas</w:t>
      </w:r>
      <w:r w:rsidR="00194D39" w:rsidRPr="007B054B">
        <w:rPr>
          <w:rFonts w:ascii="Arial" w:eastAsia="Arial" w:hAnsi="Arial" w:cs="Arial"/>
          <w:sz w:val="21"/>
          <w:szCs w:val="21"/>
        </w:rPr>
        <w:t xml:space="preserve"> numato įsigyti </w:t>
      </w:r>
      <w:r w:rsidR="009F167B" w:rsidRPr="007B054B">
        <w:rPr>
          <w:rFonts w:ascii="Arial" w:eastAsia="Arial" w:hAnsi="Arial" w:cs="Arial"/>
          <w:sz w:val="21"/>
          <w:szCs w:val="21"/>
        </w:rPr>
        <w:t>Kauno miesto savivaldybės nuosavybės ir patikėjimo teise valdomų negyvenamųjų pastatų vėsinimo sistemų įrengimo darbus</w:t>
      </w:r>
      <w:r w:rsidR="00194D39" w:rsidRPr="007B054B">
        <w:rPr>
          <w:rFonts w:ascii="Arial" w:eastAsia="Arial" w:hAnsi="Arial" w:cs="Arial"/>
          <w:sz w:val="21"/>
          <w:szCs w:val="21"/>
        </w:rPr>
        <w:t>.</w:t>
      </w:r>
    </w:p>
    <w:p w14:paraId="7B8B9F92" w14:textId="61F4FDAB" w:rsidR="003A3A25" w:rsidRPr="007B054B" w:rsidRDefault="0002792E" w:rsidP="00F65010">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 xml:space="preserve">.2. </w:t>
      </w:r>
      <w:r w:rsidR="009A0763" w:rsidRPr="007B054B">
        <w:rPr>
          <w:rFonts w:ascii="Arial" w:eastAsia="Arial" w:hAnsi="Arial" w:cs="Arial"/>
          <w:sz w:val="21"/>
          <w:szCs w:val="21"/>
        </w:rPr>
        <w:t xml:space="preserve">Atlikus </w:t>
      </w:r>
      <w:r w:rsidR="00194D39" w:rsidRPr="007B054B">
        <w:rPr>
          <w:rFonts w:ascii="Arial" w:eastAsia="Arial" w:hAnsi="Arial" w:cs="Arial"/>
          <w:sz w:val="21"/>
          <w:szCs w:val="21"/>
        </w:rPr>
        <w:t>šį pirkimą bus sukur</w:t>
      </w:r>
      <w:r w:rsidR="009A0763" w:rsidRPr="007B054B">
        <w:rPr>
          <w:rFonts w:ascii="Arial" w:eastAsia="Arial" w:hAnsi="Arial" w:cs="Arial"/>
          <w:sz w:val="21"/>
          <w:szCs w:val="21"/>
        </w:rPr>
        <w:t>ta</w:t>
      </w:r>
      <w:r w:rsidR="00194D39" w:rsidRPr="007B054B">
        <w:rPr>
          <w:rFonts w:ascii="Arial" w:eastAsia="Arial" w:hAnsi="Arial" w:cs="Arial"/>
          <w:sz w:val="21"/>
          <w:szCs w:val="21"/>
        </w:rPr>
        <w:t xml:space="preserve"> DP</w:t>
      </w:r>
      <w:r w:rsidR="008B3CD9" w:rsidRPr="007B054B">
        <w:rPr>
          <w:rFonts w:ascii="Arial" w:eastAsia="Arial" w:hAnsi="Arial" w:cs="Arial"/>
          <w:sz w:val="21"/>
          <w:szCs w:val="21"/>
        </w:rPr>
        <w:t xml:space="preserve">S. </w:t>
      </w:r>
      <w:r w:rsidR="00194D39" w:rsidRPr="007B054B">
        <w:rPr>
          <w:rFonts w:ascii="Arial" w:eastAsia="Arial" w:hAnsi="Arial" w:cs="Arial"/>
          <w:sz w:val="21"/>
          <w:szCs w:val="21"/>
        </w:rPr>
        <w:t>Tiekėjai, kuriems bus leista dalyvauti DPS, bus kviečiami teikti pasiūlymus</w:t>
      </w:r>
      <w:r w:rsidR="00310258" w:rsidRPr="007B054B">
        <w:rPr>
          <w:rFonts w:ascii="Arial" w:eastAsia="Arial" w:hAnsi="Arial" w:cs="Arial"/>
          <w:sz w:val="21"/>
          <w:szCs w:val="21"/>
        </w:rPr>
        <w:t xml:space="preserve"> </w:t>
      </w:r>
      <w:r w:rsidR="00194D39" w:rsidRPr="007B054B">
        <w:rPr>
          <w:rFonts w:ascii="Arial" w:eastAsia="Arial" w:hAnsi="Arial" w:cs="Arial"/>
          <w:sz w:val="21"/>
          <w:szCs w:val="21"/>
        </w:rPr>
        <w:t>konkret</w:t>
      </w:r>
      <w:r w:rsidR="00CD66E9" w:rsidRPr="007B054B">
        <w:rPr>
          <w:rFonts w:ascii="Arial" w:eastAsia="Arial" w:hAnsi="Arial" w:cs="Arial"/>
          <w:sz w:val="21"/>
          <w:szCs w:val="21"/>
        </w:rPr>
        <w:t>iems</w:t>
      </w:r>
      <w:r w:rsidR="00194D39" w:rsidRPr="007B054B">
        <w:rPr>
          <w:rFonts w:ascii="Arial" w:eastAsia="Arial" w:hAnsi="Arial" w:cs="Arial"/>
          <w:sz w:val="21"/>
          <w:szCs w:val="21"/>
        </w:rPr>
        <w:t xml:space="preserve"> pirkim</w:t>
      </w:r>
      <w:r w:rsidR="00CD66E9" w:rsidRPr="007B054B">
        <w:rPr>
          <w:rFonts w:ascii="Arial" w:eastAsia="Arial" w:hAnsi="Arial" w:cs="Arial"/>
          <w:sz w:val="21"/>
          <w:szCs w:val="21"/>
        </w:rPr>
        <w:t>ams</w:t>
      </w:r>
      <w:r w:rsidR="00194D39" w:rsidRPr="007B054B">
        <w:rPr>
          <w:rFonts w:ascii="Arial" w:eastAsia="Arial" w:hAnsi="Arial" w:cs="Arial"/>
          <w:sz w:val="21"/>
          <w:szCs w:val="21"/>
        </w:rPr>
        <w:t xml:space="preserve"> šioje DPS. Vykdant </w:t>
      </w:r>
      <w:r w:rsidR="008C0029" w:rsidRPr="007B054B">
        <w:rPr>
          <w:rFonts w:ascii="Arial" w:eastAsia="Arial" w:hAnsi="Arial" w:cs="Arial"/>
          <w:sz w:val="21"/>
          <w:szCs w:val="21"/>
        </w:rPr>
        <w:t>k</w:t>
      </w:r>
      <w:r w:rsidR="00194D39" w:rsidRPr="007B054B">
        <w:rPr>
          <w:rFonts w:ascii="Arial" w:eastAsia="Arial" w:hAnsi="Arial" w:cs="Arial"/>
          <w:sz w:val="21"/>
          <w:szCs w:val="21"/>
        </w:rPr>
        <w:t xml:space="preserve">onkretų pirkimą DPS, reikalavimai pirkimo objektui bus pateikiami </w:t>
      </w:r>
      <w:r w:rsidR="000955B1" w:rsidRPr="007B054B">
        <w:rPr>
          <w:rFonts w:ascii="Arial" w:eastAsia="Arial" w:hAnsi="Arial" w:cs="Arial"/>
          <w:sz w:val="21"/>
          <w:szCs w:val="21"/>
        </w:rPr>
        <w:t>konkretaus pirkimo sąlygose</w:t>
      </w:r>
      <w:r w:rsidR="00194D39" w:rsidRPr="007B054B">
        <w:rPr>
          <w:rFonts w:ascii="Arial" w:eastAsia="Arial" w:hAnsi="Arial" w:cs="Arial"/>
          <w:sz w:val="21"/>
          <w:szCs w:val="21"/>
        </w:rPr>
        <w:t xml:space="preserve">. </w:t>
      </w:r>
    </w:p>
    <w:p w14:paraId="000000AE" w14:textId="4E9B404A" w:rsidR="00944B1E" w:rsidRPr="007B054B" w:rsidRDefault="0002792E" w:rsidP="009F167B">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 xml:space="preserve">.3. </w:t>
      </w:r>
      <w:r w:rsidR="00A021F4" w:rsidRPr="007B054B">
        <w:rPr>
          <w:rFonts w:ascii="Arial" w:eastAsia="Arial" w:hAnsi="Arial" w:cs="Arial"/>
          <w:sz w:val="21"/>
          <w:szCs w:val="21"/>
        </w:rPr>
        <w:t>DPS</w:t>
      </w:r>
      <w:r w:rsidR="00194D39" w:rsidRPr="007B054B">
        <w:rPr>
          <w:rFonts w:ascii="Arial" w:eastAsia="Arial" w:hAnsi="Arial" w:cs="Arial"/>
          <w:sz w:val="21"/>
          <w:szCs w:val="21"/>
        </w:rPr>
        <w:t xml:space="preserve"> nėra skirstomas į kategorijas. </w:t>
      </w:r>
    </w:p>
    <w:p w14:paraId="000000B1" w14:textId="6F3531ED" w:rsidR="00944B1E" w:rsidRPr="007B054B" w:rsidRDefault="00B7096A" w:rsidP="00737217">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w:t>
      </w:r>
      <w:r w:rsidR="009F167B" w:rsidRPr="007B054B">
        <w:rPr>
          <w:rFonts w:ascii="Arial" w:eastAsia="Arial" w:hAnsi="Arial" w:cs="Arial"/>
          <w:sz w:val="21"/>
          <w:szCs w:val="21"/>
        </w:rPr>
        <w:t>4</w:t>
      </w:r>
      <w:r w:rsidR="00194D39" w:rsidRPr="007B054B">
        <w:rPr>
          <w:rFonts w:ascii="Arial" w:eastAsia="Arial" w:hAnsi="Arial" w:cs="Arial"/>
          <w:sz w:val="21"/>
          <w:szCs w:val="21"/>
        </w:rPr>
        <w:t>.</w:t>
      </w:r>
      <w:r w:rsidR="00737217" w:rsidRPr="007B054B">
        <w:rPr>
          <w:rFonts w:ascii="Arial" w:eastAsia="Arial" w:hAnsi="Arial" w:cs="Arial"/>
          <w:sz w:val="21"/>
          <w:szCs w:val="21"/>
        </w:rPr>
        <w:t xml:space="preserve"> </w:t>
      </w:r>
      <w:r w:rsidR="00855FB9" w:rsidRPr="007B054B">
        <w:rPr>
          <w:rFonts w:ascii="Arial" w:eastAsia="Arial" w:hAnsi="Arial" w:cs="Arial"/>
          <w:sz w:val="21"/>
          <w:szCs w:val="21"/>
        </w:rPr>
        <w:t xml:space="preserve">DPS galioja </w:t>
      </w:r>
      <w:r w:rsidR="009F167B" w:rsidRPr="007B054B">
        <w:rPr>
          <w:rFonts w:ascii="Arial" w:eastAsia="Arial" w:hAnsi="Arial" w:cs="Arial"/>
          <w:sz w:val="21"/>
          <w:szCs w:val="21"/>
        </w:rPr>
        <w:t>36</w:t>
      </w:r>
      <w:r w:rsidR="00855FB9" w:rsidRPr="007B054B">
        <w:rPr>
          <w:rFonts w:ascii="Arial" w:eastAsia="Arial" w:hAnsi="Arial" w:cs="Arial"/>
          <w:sz w:val="21"/>
          <w:szCs w:val="21"/>
        </w:rPr>
        <w:t xml:space="preserve"> </w:t>
      </w:r>
      <w:r w:rsidR="007A141D" w:rsidRPr="007B054B">
        <w:rPr>
          <w:rFonts w:ascii="Arial" w:eastAsia="Arial" w:hAnsi="Arial" w:cs="Arial"/>
          <w:sz w:val="21"/>
          <w:szCs w:val="21"/>
        </w:rPr>
        <w:t xml:space="preserve">mėnesius </w:t>
      </w:r>
      <w:r w:rsidR="00015302" w:rsidRPr="007B054B">
        <w:rPr>
          <w:rFonts w:ascii="Arial" w:eastAsia="Arial" w:hAnsi="Arial" w:cs="Arial"/>
          <w:sz w:val="21"/>
          <w:szCs w:val="21"/>
        </w:rPr>
        <w:t xml:space="preserve">(-ių) </w:t>
      </w:r>
      <w:r w:rsidR="00B06A8F" w:rsidRPr="007B054B">
        <w:rPr>
          <w:rFonts w:ascii="Arial" w:eastAsia="Arial" w:hAnsi="Arial" w:cs="Arial"/>
          <w:sz w:val="21"/>
          <w:szCs w:val="21"/>
        </w:rPr>
        <w:t>nuo DPS sukūrimo datos.</w:t>
      </w:r>
      <w:r w:rsidR="009F167B" w:rsidRPr="007B054B">
        <w:rPr>
          <w:rFonts w:ascii="Arial" w:eastAsia="Arial" w:hAnsi="Arial" w:cs="Arial"/>
          <w:sz w:val="21"/>
          <w:szCs w:val="21"/>
        </w:rPr>
        <w:t xml:space="preserve"> </w:t>
      </w:r>
      <w:r w:rsidR="00C9153E" w:rsidRPr="007B054B">
        <w:rPr>
          <w:rFonts w:ascii="Arial" w:eastAsia="Arial" w:hAnsi="Arial" w:cs="Arial"/>
          <w:sz w:val="21"/>
          <w:szCs w:val="21"/>
        </w:rPr>
        <w:t xml:space="preserve">Skelbime nurodytas </w:t>
      </w:r>
      <w:r w:rsidR="00194D39" w:rsidRPr="007B054B">
        <w:rPr>
          <w:rFonts w:ascii="Arial" w:eastAsia="Arial" w:hAnsi="Arial" w:cs="Arial"/>
          <w:sz w:val="21"/>
          <w:szCs w:val="21"/>
        </w:rPr>
        <w:t xml:space="preserve">DPS </w:t>
      </w:r>
      <w:r w:rsidR="00791E29" w:rsidRPr="007B054B">
        <w:rPr>
          <w:rFonts w:ascii="Arial" w:eastAsia="Arial" w:hAnsi="Arial" w:cs="Arial"/>
          <w:sz w:val="21"/>
          <w:szCs w:val="21"/>
        </w:rPr>
        <w:t xml:space="preserve">galiojimo terminas </w:t>
      </w:r>
      <w:r w:rsidR="00194D39" w:rsidRPr="007B054B">
        <w:rPr>
          <w:rFonts w:ascii="Arial" w:eastAsia="Arial" w:hAnsi="Arial" w:cs="Arial"/>
          <w:sz w:val="21"/>
          <w:szCs w:val="21"/>
        </w:rPr>
        <w:t>gali būti sutrumpint</w:t>
      </w:r>
      <w:r w:rsidR="0088101B" w:rsidRPr="007B054B">
        <w:rPr>
          <w:rFonts w:ascii="Arial" w:eastAsia="Arial" w:hAnsi="Arial" w:cs="Arial"/>
          <w:sz w:val="21"/>
          <w:szCs w:val="21"/>
        </w:rPr>
        <w:t>as</w:t>
      </w:r>
      <w:r w:rsidR="00194D39" w:rsidRPr="007B054B">
        <w:rPr>
          <w:rFonts w:ascii="Arial" w:eastAsia="Arial" w:hAnsi="Arial" w:cs="Arial"/>
          <w:sz w:val="21"/>
          <w:szCs w:val="21"/>
        </w:rPr>
        <w:t xml:space="preserve"> arba pratęst</w:t>
      </w:r>
      <w:r w:rsidR="0088101B" w:rsidRPr="007B054B">
        <w:rPr>
          <w:rFonts w:ascii="Arial" w:eastAsia="Arial" w:hAnsi="Arial" w:cs="Arial"/>
          <w:sz w:val="21"/>
          <w:szCs w:val="21"/>
        </w:rPr>
        <w:t>as</w:t>
      </w:r>
      <w:r w:rsidR="00194D39" w:rsidRPr="007B054B">
        <w:rPr>
          <w:rFonts w:ascii="Arial" w:eastAsia="Arial" w:hAnsi="Arial" w:cs="Arial"/>
          <w:sz w:val="21"/>
          <w:szCs w:val="21"/>
        </w:rPr>
        <w:t xml:space="preserve">, </w:t>
      </w:r>
      <w:r w:rsidR="0088101B" w:rsidRPr="007B054B">
        <w:rPr>
          <w:rFonts w:ascii="Arial" w:eastAsia="Arial" w:hAnsi="Arial" w:cs="Arial"/>
          <w:sz w:val="21"/>
          <w:szCs w:val="21"/>
        </w:rPr>
        <w:t xml:space="preserve">tačiau tik tuo atveju, </w:t>
      </w:r>
      <w:r w:rsidR="00194D39" w:rsidRPr="007B054B">
        <w:rPr>
          <w:rFonts w:ascii="Arial" w:eastAsia="Arial" w:hAnsi="Arial" w:cs="Arial"/>
          <w:sz w:val="21"/>
          <w:szCs w:val="21"/>
        </w:rPr>
        <w:t xml:space="preserve">jei neviršijama DPS maksimali numatoma apimtis. </w:t>
      </w:r>
    </w:p>
    <w:p w14:paraId="3D9C074B" w14:textId="77FA1B36" w:rsidR="00377D04" w:rsidRPr="007B054B" w:rsidRDefault="00B7096A" w:rsidP="009F167B">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3</w:t>
      </w:r>
      <w:r w:rsidR="00194D39" w:rsidRPr="007B054B">
        <w:rPr>
          <w:rFonts w:ascii="Arial" w:eastAsia="Arial" w:hAnsi="Arial" w:cs="Arial"/>
          <w:sz w:val="21"/>
          <w:szCs w:val="21"/>
        </w:rPr>
        <w:t>.</w:t>
      </w:r>
      <w:r w:rsidR="00763CF8" w:rsidRPr="007B054B">
        <w:rPr>
          <w:rFonts w:ascii="Arial" w:eastAsia="Arial" w:hAnsi="Arial" w:cs="Arial"/>
          <w:sz w:val="21"/>
          <w:szCs w:val="21"/>
        </w:rPr>
        <w:t>6</w:t>
      </w:r>
      <w:r w:rsidR="00194D39" w:rsidRPr="007B054B">
        <w:rPr>
          <w:rFonts w:ascii="Arial" w:eastAsia="Arial" w:hAnsi="Arial" w:cs="Arial"/>
          <w:sz w:val="21"/>
          <w:szCs w:val="21"/>
        </w:rPr>
        <w:t xml:space="preserve">. DPS maksimali numatoma apimtis: </w:t>
      </w:r>
      <w:r w:rsidR="009F167B" w:rsidRPr="007B054B">
        <w:rPr>
          <w:rFonts w:ascii="Arial" w:eastAsia="Arial" w:hAnsi="Arial" w:cs="Arial"/>
          <w:sz w:val="21"/>
          <w:szCs w:val="21"/>
        </w:rPr>
        <w:t>1 200 000,00 Eur be PVM</w:t>
      </w:r>
      <w:r w:rsidR="00194D39" w:rsidRPr="007B054B">
        <w:rPr>
          <w:rFonts w:ascii="Arial" w:eastAsia="Arial" w:hAnsi="Arial" w:cs="Arial"/>
          <w:sz w:val="21"/>
          <w:szCs w:val="21"/>
        </w:rPr>
        <w:t>.</w:t>
      </w:r>
      <w:r w:rsidR="00FA7B6A" w:rsidRPr="007B054B">
        <w:rPr>
          <w:rFonts w:ascii="Arial" w:eastAsia="Arial" w:hAnsi="Arial" w:cs="Arial"/>
          <w:sz w:val="21"/>
          <w:szCs w:val="21"/>
        </w:rPr>
        <w:t xml:space="preserve"> </w:t>
      </w:r>
      <w:r w:rsidR="00E915DC" w:rsidRPr="007B054B">
        <w:rPr>
          <w:rFonts w:ascii="Arial" w:eastAsia="Arial" w:hAnsi="Arial" w:cs="Arial"/>
          <w:sz w:val="21"/>
          <w:szCs w:val="21"/>
        </w:rPr>
        <w:t>DPS maksimali numatoma apimtis skaičiuojama visam DPS galiojimo laikotarpiui.</w:t>
      </w:r>
    </w:p>
    <w:p w14:paraId="5D3CC811" w14:textId="77777777" w:rsidR="00434406" w:rsidRPr="007B054B" w:rsidRDefault="00434406" w:rsidP="00F65010">
      <w:pPr>
        <w:spacing w:line="295" w:lineRule="auto"/>
        <w:ind w:left="7" w:firstLine="713"/>
        <w:jc w:val="both"/>
        <w:rPr>
          <w:rFonts w:ascii="Arial" w:eastAsia="Arial" w:hAnsi="Arial" w:cs="Arial"/>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94480068"/>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155C132F" w:rsidR="00944B1E" w:rsidRPr="007B054B"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w:t>
      </w:r>
      <w:r w:rsidR="00194D39" w:rsidRPr="007B054B">
        <w:rPr>
          <w:rFonts w:ascii="Arial" w:eastAsia="Arial" w:hAnsi="Arial" w:cs="Arial"/>
          <w:sz w:val="21"/>
          <w:szCs w:val="21"/>
        </w:rPr>
        <w:t xml:space="preserve">Prašymai paaiškinti pirkimo </w:t>
      </w:r>
      <w:r w:rsidR="00E64FD0" w:rsidRPr="007B054B">
        <w:rPr>
          <w:rFonts w:ascii="Arial" w:eastAsia="Arial" w:hAnsi="Arial" w:cs="Arial"/>
          <w:sz w:val="21"/>
          <w:szCs w:val="21"/>
        </w:rPr>
        <w:t>dokumentus</w:t>
      </w:r>
      <w:r w:rsidR="00194D39" w:rsidRPr="007B054B">
        <w:rPr>
          <w:rFonts w:ascii="Arial" w:eastAsia="Arial" w:hAnsi="Arial" w:cs="Arial"/>
          <w:sz w:val="21"/>
          <w:szCs w:val="21"/>
        </w:rPr>
        <w:t xml:space="preserve"> </w:t>
      </w:r>
      <w:r w:rsidR="00175F93" w:rsidRPr="007B054B">
        <w:rPr>
          <w:rFonts w:ascii="Arial" w:eastAsia="Arial" w:hAnsi="Arial" w:cs="Arial"/>
          <w:sz w:val="21"/>
          <w:szCs w:val="21"/>
        </w:rPr>
        <w:t>turi</w:t>
      </w:r>
      <w:r w:rsidR="00194D39" w:rsidRPr="007B054B">
        <w:rPr>
          <w:rFonts w:ascii="Arial" w:eastAsia="Arial" w:hAnsi="Arial" w:cs="Arial"/>
          <w:sz w:val="21"/>
          <w:szCs w:val="21"/>
        </w:rPr>
        <w:t xml:space="preserve"> būti pateikiami CVP IS susirašinėjimo priemonėmis ne vėliau kaip likus </w:t>
      </w:r>
      <w:sdt>
        <w:sdtPr>
          <w:rPr>
            <w:shd w:val="clear" w:color="auto" w:fill="E6E6E6"/>
          </w:rPr>
          <w:tag w:val="goog_rdk_61"/>
          <w:id w:val="978570843"/>
        </w:sdtPr>
        <w:sdtEndPr>
          <w:rPr>
            <w:shd w:val="clear" w:color="auto" w:fill="auto"/>
          </w:rPr>
        </w:sdtEndPr>
        <w:sdtContent/>
      </w:sdt>
      <w:r w:rsidR="00737217" w:rsidRPr="007B054B">
        <w:rPr>
          <w:rFonts w:ascii="Arial" w:eastAsia="Arial" w:hAnsi="Arial" w:cs="Arial"/>
          <w:sz w:val="21"/>
          <w:szCs w:val="21"/>
        </w:rPr>
        <w:t xml:space="preserve">10 (dešimt) </w:t>
      </w:r>
      <w:r w:rsidR="00194D39" w:rsidRPr="007B054B">
        <w:rPr>
          <w:rFonts w:ascii="Arial" w:eastAsia="Arial" w:hAnsi="Arial" w:cs="Arial"/>
          <w:sz w:val="21"/>
          <w:szCs w:val="21"/>
        </w:rPr>
        <w:t>dien</w:t>
      </w:r>
      <w:r w:rsidR="00737217" w:rsidRPr="007B054B">
        <w:rPr>
          <w:rFonts w:ascii="Arial" w:eastAsia="Arial" w:hAnsi="Arial" w:cs="Arial"/>
          <w:sz w:val="21"/>
          <w:szCs w:val="21"/>
        </w:rPr>
        <w:t>ų</w:t>
      </w:r>
      <w:r w:rsidR="00194D39" w:rsidRPr="007B054B">
        <w:rPr>
          <w:rFonts w:ascii="Arial" w:eastAsia="Arial" w:hAnsi="Arial" w:cs="Arial"/>
          <w:sz w:val="21"/>
          <w:szCs w:val="21"/>
        </w:rPr>
        <w:t xml:space="preserve"> iki </w:t>
      </w:r>
      <w:r w:rsidR="00E321BA" w:rsidRPr="007B054B">
        <w:rPr>
          <w:rFonts w:ascii="Arial" w:eastAsia="Arial" w:hAnsi="Arial" w:cs="Arial"/>
          <w:sz w:val="21"/>
          <w:szCs w:val="21"/>
        </w:rPr>
        <w:t xml:space="preserve">pirminių </w:t>
      </w:r>
      <w:r w:rsidR="00194D39" w:rsidRPr="007B054B">
        <w:rPr>
          <w:rFonts w:ascii="Arial" w:eastAsia="Arial" w:hAnsi="Arial" w:cs="Arial"/>
          <w:sz w:val="21"/>
          <w:szCs w:val="21"/>
        </w:rPr>
        <w:t>paraiškų (kurios teikiamos per</w:t>
      </w:r>
      <w:r w:rsidR="00435462" w:rsidRPr="007B054B">
        <w:rPr>
          <w:rFonts w:ascii="Arial" w:eastAsia="Arial" w:hAnsi="Arial" w:cs="Arial"/>
          <w:sz w:val="21"/>
          <w:szCs w:val="21"/>
        </w:rPr>
        <w:t xml:space="preserve"> pirkimo dokumentuose </w:t>
      </w:r>
      <w:r w:rsidR="00654D69" w:rsidRPr="007B054B">
        <w:rPr>
          <w:rFonts w:ascii="Arial" w:eastAsia="Arial" w:hAnsi="Arial" w:cs="Arial"/>
          <w:sz w:val="21"/>
          <w:szCs w:val="21"/>
        </w:rPr>
        <w:t xml:space="preserve">ir CVP IS </w:t>
      </w:r>
      <w:r w:rsidR="00194D39" w:rsidRPr="007B054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7B054B">
        <w:rPr>
          <w:rFonts w:ascii="Arial" w:eastAsia="Arial" w:hAnsi="Arial" w:cs="Arial"/>
          <w:sz w:val="21"/>
          <w:szCs w:val="21"/>
        </w:rPr>
        <w:t xml:space="preserve">juos </w:t>
      </w:r>
      <w:r w:rsidR="00194D39" w:rsidRPr="007B054B">
        <w:rPr>
          <w:rFonts w:ascii="Arial" w:eastAsia="Arial" w:hAnsi="Arial" w:cs="Arial"/>
          <w:sz w:val="21"/>
          <w:szCs w:val="21"/>
        </w:rPr>
        <w:t>išanalizavę</w:t>
      </w:r>
      <w:r w:rsidR="00A445A9" w:rsidRPr="007B054B">
        <w:rPr>
          <w:rFonts w:ascii="Arial" w:eastAsia="Arial" w:hAnsi="Arial" w:cs="Arial"/>
          <w:sz w:val="21"/>
          <w:szCs w:val="21"/>
        </w:rPr>
        <w:t>.</w:t>
      </w:r>
    </w:p>
    <w:p w14:paraId="000000B8" w14:textId="097D18B3" w:rsidR="00944B1E" w:rsidRPr="007B054B"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7B054B">
        <w:rPr>
          <w:rFonts w:ascii="Arial" w:eastAsia="Arial" w:hAnsi="Arial" w:cs="Arial"/>
          <w:sz w:val="21"/>
          <w:szCs w:val="21"/>
        </w:rPr>
        <w:t xml:space="preserve"> </w:t>
      </w:r>
      <w:r w:rsidR="00194D39" w:rsidRPr="007B054B">
        <w:rPr>
          <w:rFonts w:ascii="Arial" w:eastAsia="Arial" w:hAnsi="Arial" w:cs="Arial"/>
          <w:sz w:val="21"/>
          <w:szCs w:val="21"/>
        </w:rPr>
        <w:t xml:space="preserve">Nesibaigus </w:t>
      </w:r>
      <w:r w:rsidR="00A42F21" w:rsidRPr="007B054B">
        <w:rPr>
          <w:rFonts w:ascii="Arial" w:eastAsia="Arial" w:hAnsi="Arial" w:cs="Arial"/>
          <w:sz w:val="21"/>
          <w:szCs w:val="21"/>
        </w:rPr>
        <w:t xml:space="preserve">pirminių </w:t>
      </w:r>
      <w:r w:rsidR="00194D39" w:rsidRPr="007B054B">
        <w:rPr>
          <w:rFonts w:ascii="Arial" w:eastAsia="Arial" w:hAnsi="Arial" w:cs="Arial"/>
          <w:sz w:val="21"/>
          <w:szCs w:val="21"/>
        </w:rPr>
        <w:t xml:space="preserve">paraiškų pateikimo terminui, </w:t>
      </w:r>
      <w:r w:rsidR="000A2F77" w:rsidRPr="007B054B">
        <w:rPr>
          <w:rFonts w:ascii="Arial" w:eastAsia="Arial" w:hAnsi="Arial" w:cs="Arial"/>
          <w:sz w:val="21"/>
          <w:szCs w:val="21"/>
        </w:rPr>
        <w:t>pirkimo vykdytojas</w:t>
      </w:r>
      <w:r w:rsidR="00194D39" w:rsidRPr="007B054B">
        <w:rPr>
          <w:rFonts w:ascii="Arial" w:eastAsia="Arial" w:hAnsi="Arial" w:cs="Arial"/>
          <w:sz w:val="21"/>
          <w:szCs w:val="21"/>
        </w:rPr>
        <w:t xml:space="preserve"> turi teisę savo iniciatyva paaiškinti, patikslinti pirkimo dokumentus, laikantis pirkimo dokument</w:t>
      </w:r>
      <w:r w:rsidR="00D65109" w:rsidRPr="007B054B">
        <w:rPr>
          <w:rFonts w:ascii="Arial" w:eastAsia="Arial" w:hAnsi="Arial" w:cs="Arial"/>
          <w:sz w:val="21"/>
          <w:szCs w:val="21"/>
        </w:rPr>
        <w:t>uose nustatytų terminų.</w:t>
      </w:r>
    </w:p>
    <w:p w14:paraId="000000B9" w14:textId="674C3046" w:rsidR="00944B1E" w:rsidRPr="007B054B" w:rsidRDefault="00251393" w:rsidP="00696532">
      <w:pPr>
        <w:tabs>
          <w:tab w:val="left" w:pos="993"/>
          <w:tab w:val="left" w:pos="1276"/>
        </w:tabs>
        <w:spacing w:line="295" w:lineRule="auto"/>
        <w:ind w:firstLine="720"/>
        <w:jc w:val="both"/>
        <w:rPr>
          <w:rFonts w:ascii="Arial" w:eastAsia="Arial" w:hAnsi="Arial" w:cs="Arial"/>
          <w:sz w:val="21"/>
          <w:szCs w:val="21"/>
        </w:rPr>
      </w:pPr>
      <w:r w:rsidRPr="007B054B">
        <w:rPr>
          <w:rFonts w:ascii="Arial" w:eastAsia="Arial" w:hAnsi="Arial" w:cs="Arial"/>
          <w:sz w:val="21"/>
          <w:szCs w:val="21"/>
        </w:rPr>
        <w:t xml:space="preserve">4.3. </w:t>
      </w:r>
      <w:r w:rsidR="00194D39" w:rsidRPr="007B054B">
        <w:rPr>
          <w:rFonts w:ascii="Arial" w:eastAsia="Arial" w:hAnsi="Arial" w:cs="Arial"/>
          <w:sz w:val="21"/>
          <w:szCs w:val="21"/>
        </w:rPr>
        <w:t>Atsakydama</w:t>
      </w:r>
      <w:r w:rsidR="000A2F77" w:rsidRPr="007B054B">
        <w:rPr>
          <w:rFonts w:ascii="Arial" w:eastAsia="Arial" w:hAnsi="Arial" w:cs="Arial"/>
          <w:sz w:val="21"/>
          <w:szCs w:val="21"/>
        </w:rPr>
        <w:t>s</w:t>
      </w:r>
      <w:r w:rsidR="00194D39" w:rsidRPr="007B054B">
        <w:rPr>
          <w:rFonts w:ascii="Arial" w:eastAsia="Arial" w:hAnsi="Arial" w:cs="Arial"/>
          <w:sz w:val="21"/>
          <w:szCs w:val="21"/>
        </w:rPr>
        <w:t xml:space="preserve"> į kiekvieną tiekėjo CVP IS susirašinėjimo priemonėmis pateiktą prašymą paaiškinti pirkimo </w:t>
      </w:r>
      <w:r w:rsidR="00D52FD8" w:rsidRPr="007B054B">
        <w:rPr>
          <w:rFonts w:ascii="Arial" w:eastAsia="Arial" w:hAnsi="Arial" w:cs="Arial"/>
          <w:sz w:val="21"/>
          <w:szCs w:val="21"/>
        </w:rPr>
        <w:t>dokumentus</w:t>
      </w:r>
      <w:r w:rsidR="00194D39" w:rsidRPr="007B054B">
        <w:rPr>
          <w:rFonts w:ascii="Arial" w:eastAsia="Arial" w:hAnsi="Arial" w:cs="Arial"/>
          <w:sz w:val="21"/>
          <w:szCs w:val="21"/>
        </w:rPr>
        <w:t>, jeigu jis buvo pateiktas nepasibaigus nustatytam terminui, arba aiškindama</w:t>
      </w:r>
      <w:r w:rsidR="000A2F77" w:rsidRPr="007B054B">
        <w:rPr>
          <w:rFonts w:ascii="Arial" w:eastAsia="Arial" w:hAnsi="Arial" w:cs="Arial"/>
          <w:sz w:val="21"/>
          <w:szCs w:val="21"/>
        </w:rPr>
        <w:t>s</w:t>
      </w:r>
      <w:r w:rsidR="00194D39" w:rsidRPr="007B054B">
        <w:rPr>
          <w:rFonts w:ascii="Arial" w:eastAsia="Arial" w:hAnsi="Arial" w:cs="Arial"/>
          <w:sz w:val="21"/>
          <w:szCs w:val="21"/>
        </w:rPr>
        <w:t>, tikslindama</w:t>
      </w:r>
      <w:r w:rsidR="000A2F77" w:rsidRPr="007B054B">
        <w:rPr>
          <w:rFonts w:ascii="Arial" w:eastAsia="Arial" w:hAnsi="Arial" w:cs="Arial"/>
          <w:sz w:val="21"/>
          <w:szCs w:val="21"/>
        </w:rPr>
        <w:t>s</w:t>
      </w:r>
      <w:r w:rsidR="00194D39" w:rsidRPr="007B054B">
        <w:rPr>
          <w:rFonts w:ascii="Arial" w:eastAsia="Arial" w:hAnsi="Arial" w:cs="Arial"/>
          <w:sz w:val="21"/>
          <w:szCs w:val="21"/>
        </w:rPr>
        <w:t xml:space="preserve"> pirkimo </w:t>
      </w:r>
      <w:r w:rsidR="00D52FD8" w:rsidRPr="007B054B">
        <w:rPr>
          <w:rFonts w:ascii="Arial" w:eastAsia="Arial" w:hAnsi="Arial" w:cs="Arial"/>
          <w:sz w:val="21"/>
          <w:szCs w:val="21"/>
        </w:rPr>
        <w:t xml:space="preserve">dokumentus </w:t>
      </w:r>
      <w:r w:rsidR="00194D39" w:rsidRPr="007B054B">
        <w:rPr>
          <w:rFonts w:ascii="Arial" w:eastAsia="Arial" w:hAnsi="Arial" w:cs="Arial"/>
          <w:sz w:val="21"/>
          <w:szCs w:val="21"/>
        </w:rPr>
        <w:t xml:space="preserve">savo iniciatyva, </w:t>
      </w:r>
      <w:r w:rsidR="000A2F77" w:rsidRPr="007B054B">
        <w:rPr>
          <w:rFonts w:ascii="Arial" w:eastAsia="Arial" w:hAnsi="Arial" w:cs="Arial"/>
          <w:sz w:val="21"/>
          <w:szCs w:val="21"/>
        </w:rPr>
        <w:t>pirkimo vykdytojas</w:t>
      </w:r>
      <w:r w:rsidR="00194D39" w:rsidRPr="007B054B">
        <w:rPr>
          <w:rFonts w:ascii="Arial" w:eastAsia="Arial" w:hAnsi="Arial" w:cs="Arial"/>
          <w:sz w:val="21"/>
          <w:szCs w:val="21"/>
        </w:rPr>
        <w:t xml:space="preserve"> turi paaiškinimus, patikslinimus paskelbti CVP IS ir išsiųsti visiems tiekėjams</w:t>
      </w:r>
      <w:r w:rsidR="009F50E3" w:rsidRPr="007B054B">
        <w:rPr>
          <w:rFonts w:ascii="Arial" w:eastAsia="Arial" w:hAnsi="Arial" w:cs="Arial"/>
          <w:sz w:val="21"/>
          <w:szCs w:val="21"/>
        </w:rPr>
        <w:t xml:space="preserve"> CVP IS priemonėmis</w:t>
      </w:r>
      <w:r w:rsidR="00194D39" w:rsidRPr="007B054B">
        <w:rPr>
          <w:rFonts w:ascii="Arial" w:eastAsia="Arial" w:hAnsi="Arial" w:cs="Arial"/>
          <w:sz w:val="21"/>
          <w:szCs w:val="21"/>
        </w:rPr>
        <w:t xml:space="preserve">, kurie prisijungė prie pirkimo, ne vėliau kaip likus </w:t>
      </w:r>
      <w:r w:rsidR="00737217" w:rsidRPr="007B054B">
        <w:rPr>
          <w:rFonts w:ascii="Arial" w:eastAsia="Arial" w:hAnsi="Arial" w:cs="Arial"/>
          <w:sz w:val="21"/>
          <w:szCs w:val="21"/>
        </w:rPr>
        <w:t xml:space="preserve">6 (šešioms) </w:t>
      </w:r>
      <w:r w:rsidR="00194D39" w:rsidRPr="007B054B">
        <w:rPr>
          <w:rFonts w:ascii="Arial" w:eastAsia="Arial" w:hAnsi="Arial" w:cs="Arial"/>
          <w:sz w:val="21"/>
          <w:szCs w:val="21"/>
        </w:rPr>
        <w:t>dienoms iki</w:t>
      </w:r>
      <w:r w:rsidR="00A42F21" w:rsidRPr="007B054B">
        <w:rPr>
          <w:rFonts w:ascii="Arial" w:eastAsia="Arial" w:hAnsi="Arial" w:cs="Arial"/>
          <w:sz w:val="21"/>
          <w:szCs w:val="21"/>
        </w:rPr>
        <w:t xml:space="preserve"> pirminių</w:t>
      </w:r>
      <w:r w:rsidR="00194D39" w:rsidRPr="007B054B">
        <w:rPr>
          <w:rFonts w:ascii="Arial" w:eastAsia="Arial" w:hAnsi="Arial" w:cs="Arial"/>
          <w:sz w:val="21"/>
          <w:szCs w:val="21"/>
        </w:rPr>
        <w:t xml:space="preserve"> paraiškų (kurios teikiamos per</w:t>
      </w:r>
      <w:r w:rsidR="00EF11E1" w:rsidRPr="007B054B">
        <w:rPr>
          <w:rFonts w:ascii="Arial" w:eastAsia="Arial" w:hAnsi="Arial" w:cs="Arial"/>
          <w:sz w:val="21"/>
          <w:szCs w:val="21"/>
        </w:rPr>
        <w:t xml:space="preserve"> pirkimo dokumentuose</w:t>
      </w:r>
      <w:r w:rsidR="00194D39" w:rsidRPr="007B054B">
        <w:rPr>
          <w:rFonts w:ascii="Arial" w:eastAsia="Arial" w:hAnsi="Arial" w:cs="Arial"/>
          <w:sz w:val="21"/>
          <w:szCs w:val="21"/>
        </w:rPr>
        <w:t xml:space="preserve"> </w:t>
      </w:r>
      <w:r w:rsidR="00E30665" w:rsidRPr="007B054B">
        <w:rPr>
          <w:rFonts w:ascii="Arial" w:eastAsia="Arial" w:hAnsi="Arial" w:cs="Arial"/>
          <w:sz w:val="21"/>
          <w:szCs w:val="21"/>
        </w:rPr>
        <w:t xml:space="preserve">ir CVP IS </w:t>
      </w:r>
      <w:r w:rsidR="00194D39" w:rsidRPr="007B054B">
        <w:rPr>
          <w:rFonts w:ascii="Arial" w:eastAsia="Arial" w:hAnsi="Arial" w:cs="Arial"/>
          <w:sz w:val="21"/>
          <w:szCs w:val="21"/>
        </w:rPr>
        <w:t xml:space="preserve">nustatytą terminą) pateikimo termino pabaigos. </w:t>
      </w:r>
      <w:r w:rsidR="000A2F77" w:rsidRPr="007B054B">
        <w:rPr>
          <w:rFonts w:ascii="Arial" w:eastAsia="Arial" w:hAnsi="Arial" w:cs="Arial"/>
          <w:sz w:val="21"/>
          <w:szCs w:val="21"/>
        </w:rPr>
        <w:t>Pirkimo vykdytojas</w:t>
      </w:r>
      <w:r w:rsidR="00194D39" w:rsidRPr="007B054B">
        <w:rPr>
          <w:rFonts w:ascii="Arial" w:eastAsia="Arial" w:hAnsi="Arial" w:cs="Arial"/>
          <w:sz w:val="21"/>
          <w:szCs w:val="21"/>
        </w:rPr>
        <w:t>, atsakydama</w:t>
      </w:r>
      <w:r w:rsidR="000A2F77" w:rsidRPr="007B054B">
        <w:rPr>
          <w:rFonts w:ascii="Arial" w:eastAsia="Arial" w:hAnsi="Arial" w:cs="Arial"/>
          <w:sz w:val="21"/>
          <w:szCs w:val="21"/>
        </w:rPr>
        <w:t>s</w:t>
      </w:r>
      <w:r w:rsidR="00194D39" w:rsidRPr="007B054B">
        <w:rPr>
          <w:rFonts w:ascii="Arial" w:eastAsia="Arial" w:hAnsi="Arial" w:cs="Arial"/>
          <w:sz w:val="21"/>
          <w:szCs w:val="21"/>
        </w:rPr>
        <w:t xml:space="preserve"> tiekėjui, kartu siunčia paaiškinimus </w:t>
      </w:r>
      <w:r w:rsidR="00FD1F98" w:rsidRPr="007B054B">
        <w:rPr>
          <w:rFonts w:ascii="Arial" w:eastAsia="Arial" w:hAnsi="Arial" w:cs="Arial"/>
          <w:sz w:val="21"/>
          <w:szCs w:val="21"/>
        </w:rPr>
        <w:t>visiems</w:t>
      </w:r>
      <w:r w:rsidR="00194D39" w:rsidRPr="007B054B">
        <w:rPr>
          <w:rFonts w:ascii="Arial" w:eastAsia="Arial" w:hAnsi="Arial" w:cs="Arial"/>
          <w:sz w:val="21"/>
          <w:szCs w:val="21"/>
        </w:rPr>
        <w:t xml:space="preserve"> prie pirkimo prisijungusiems tiekėjams, bet nenurodo, kuris tiekėjas pateikė prašymą paaiškinti pirkimo </w:t>
      </w:r>
      <w:r w:rsidR="003916F4" w:rsidRPr="007B054B">
        <w:rPr>
          <w:rFonts w:ascii="Arial" w:eastAsia="Arial" w:hAnsi="Arial" w:cs="Arial"/>
          <w:sz w:val="21"/>
          <w:szCs w:val="21"/>
        </w:rPr>
        <w:t>dokumentus</w:t>
      </w:r>
      <w:r w:rsidR="00194D39" w:rsidRPr="007B054B">
        <w:rPr>
          <w:rFonts w:ascii="Arial" w:eastAsia="Arial" w:hAnsi="Arial" w:cs="Arial"/>
          <w:sz w:val="21"/>
          <w:szCs w:val="21"/>
        </w:rPr>
        <w:t xml:space="preserve">. </w:t>
      </w:r>
    </w:p>
    <w:p w14:paraId="000000BA" w14:textId="180D4214"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054B">
        <w:rPr>
          <w:rFonts w:ascii="Arial" w:eastAsia="Arial" w:hAnsi="Arial" w:cs="Arial"/>
          <w:sz w:val="21"/>
          <w:szCs w:val="21"/>
        </w:rPr>
        <w:t>4</w:t>
      </w:r>
      <w:r w:rsidR="00194D39" w:rsidRPr="007B054B">
        <w:rPr>
          <w:rFonts w:ascii="Arial" w:eastAsia="Arial" w:hAnsi="Arial" w:cs="Arial"/>
          <w:sz w:val="21"/>
          <w:szCs w:val="21"/>
        </w:rPr>
        <w:t xml:space="preserve">.4.Tuo atveju, kai tikslinama skelbime apie pirkimą paskelbta </w:t>
      </w:r>
      <w:r w:rsidR="00194D39" w:rsidRPr="007B2847">
        <w:rPr>
          <w:rFonts w:ascii="Arial" w:eastAsia="Arial" w:hAnsi="Arial" w:cs="Arial"/>
          <w:sz w:val="21"/>
          <w:szCs w:val="21"/>
        </w:rPr>
        <w:t xml:space="preserve">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 xml:space="preserve">pirkimo </w:t>
      </w:r>
      <w:r w:rsidR="000A2F77" w:rsidRPr="007B2847">
        <w:rPr>
          <w:rFonts w:ascii="Arial" w:eastAsia="Arial" w:hAnsi="Arial" w:cs="Arial"/>
          <w:sz w:val="21"/>
          <w:szCs w:val="21"/>
        </w:rPr>
        <w:lastRenderedPageBreak/>
        <w:t>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94480069"/>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2EA8E156" w14:textId="4299CF38" w:rsidR="009E0B09" w:rsidRDefault="007F1E2F" w:rsidP="00737217">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737217">
        <w:rPr>
          <w:rFonts w:ascii="Arial" w:eastAsia="Arial" w:hAnsi="Arial" w:cs="Arial"/>
          <w:sz w:val="21"/>
          <w:szCs w:val="21"/>
        </w:rPr>
        <w:t xml:space="preserve"> </w:t>
      </w:r>
      <w:r w:rsidR="009E0B09">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sidR="009E0B09">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2726B2D9" w:rsidR="00D4748E" w:rsidRPr="004D5624" w:rsidRDefault="00D4748E" w:rsidP="004D5624">
      <w:pPr>
        <w:spacing w:line="295" w:lineRule="auto"/>
        <w:ind w:left="7" w:firstLine="713"/>
        <w:jc w:val="both"/>
        <w:rPr>
          <w:rFonts w:ascii="Arial" w:eastAsia="Arial" w:hAnsi="Arial" w:cs="Arial"/>
          <w:color w:val="0000FF"/>
          <w:sz w:val="21"/>
          <w:szCs w:val="21"/>
          <w:u w:val="single"/>
        </w:rPr>
      </w:pPr>
      <w:r>
        <w:rPr>
          <w:rFonts w:ascii="Arial" w:eastAsia="Arial" w:hAnsi="Arial" w:cs="Arial"/>
          <w:sz w:val="21"/>
          <w:szCs w:val="21"/>
        </w:rPr>
        <w:t>5.5.1. Paraiškos forma (</w:t>
      </w:r>
      <w:hyperlink w:anchor="ketvirtaspriedas" w:history="1">
        <w:r w:rsidRPr="00852275">
          <w:rPr>
            <w:rStyle w:val="Hipersaitas"/>
            <w:rFonts w:ascii="Arial" w:eastAsia="Arial" w:hAnsi="Arial" w:cs="Arial"/>
            <w:sz w:val="21"/>
            <w:szCs w:val="21"/>
          </w:rPr>
          <w:t>pirkimo sąlygų 4 priedas</w:t>
        </w:r>
      </w:hyperlink>
      <w:r w:rsidR="007F5A83">
        <w:rPr>
          <w:rStyle w:val="Hipersaitas"/>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ipersaitas"/>
            <w:rFonts w:ascii="Arial" w:eastAsia="Arial" w:hAnsi="Arial" w:cs="Arial"/>
            <w:sz w:val="21"/>
            <w:szCs w:val="21"/>
          </w:rPr>
          <w:t xml:space="preserve">pirkimo sąlygų </w:t>
        </w:r>
        <w:r w:rsidR="00DA7DF3">
          <w:rPr>
            <w:rStyle w:val="Hipersaitas"/>
            <w:rFonts w:ascii="Arial" w:eastAsia="Arial" w:hAnsi="Arial" w:cs="Arial"/>
            <w:sz w:val="21"/>
            <w:szCs w:val="21"/>
          </w:rPr>
          <w:t>3</w:t>
        </w:r>
        <w:r w:rsidR="00DA7DF3" w:rsidRPr="00914846">
          <w:rPr>
            <w:rStyle w:val="Hipersaitas"/>
            <w:rFonts w:ascii="Arial" w:eastAsia="Arial" w:hAnsi="Arial" w:cs="Arial"/>
            <w:sz w:val="21"/>
            <w:szCs w:val="21"/>
          </w:rPr>
          <w:t xml:space="preserve"> </w:t>
        </w:r>
        <w:r w:rsidR="00194D39" w:rsidRPr="00914846">
          <w:rPr>
            <w:rStyle w:val="Hipersaitas"/>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77777777"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5.5.6. deklaracij</w:t>
      </w:r>
      <w:r w:rsidR="00685F71">
        <w:rPr>
          <w:rFonts w:ascii="Arial" w:eastAsia="Arial" w:hAnsi="Arial" w:cs="Arial"/>
          <w:sz w:val="21"/>
          <w:szCs w:val="21"/>
        </w:rPr>
        <w:t>a (-os)</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 </w:t>
      </w:r>
      <w:r w:rsidRPr="00FC4FCC">
        <w:rPr>
          <w:rFonts w:ascii="Arial" w:eastAsiaTheme="minorHAnsi" w:hAnsi="Arial" w:cs="Arial"/>
          <w:sz w:val="21"/>
          <w:szCs w:val="21"/>
        </w:rPr>
        <w:t>(kai taikoma);</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Default="72AC51C1" w:rsidP="007B2847">
      <w:pPr>
        <w:spacing w:line="295" w:lineRule="auto"/>
        <w:ind w:firstLine="709"/>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8</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4F4DE3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9</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w:t>
      </w:r>
      <w:r w:rsidR="00194D39">
        <w:rPr>
          <w:rFonts w:ascii="Arial" w:eastAsia="Arial" w:hAnsi="Arial" w:cs="Arial"/>
          <w:sz w:val="21"/>
          <w:szCs w:val="21"/>
        </w:rPr>
        <w:lastRenderedPageBreak/>
        <w:t xml:space="preserve">prieinami naudojant nediskriminuojančius, visuotinai prieinamus duomenų failų formatus (pvz., doc, docx, pdf, xls, xlsx, jpg, xml ir kt.). </w:t>
      </w:r>
    </w:p>
    <w:p w14:paraId="6983827A" w14:textId="430954E8" w:rsidR="00AD07C4" w:rsidRPr="007B054B" w:rsidRDefault="00F835BD" w:rsidP="00D64B5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B2847">
        <w:rPr>
          <w:rFonts w:ascii="Arial" w:eastAsia="Arial" w:hAnsi="Arial" w:cs="Arial"/>
          <w:sz w:val="21"/>
          <w:szCs w:val="21"/>
        </w:rPr>
        <w:t>10</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 xml:space="preserve">Paraiška gali būti pasirašyta kvalifikuotu elektroniniu </w:t>
      </w:r>
      <w:r w:rsidR="00C043F4" w:rsidRPr="007B054B">
        <w:rPr>
          <w:rFonts w:ascii="Arial" w:hAnsi="Arial" w:cs="Arial"/>
          <w:iCs/>
          <w:sz w:val="21"/>
          <w:szCs w:val="21"/>
        </w:rPr>
        <w:t>parašu</w:t>
      </w:r>
      <w:r w:rsidR="004C55D2" w:rsidRPr="007B054B">
        <w:rPr>
          <w:rFonts w:ascii="Arial" w:hAnsi="Arial" w:cs="Arial"/>
          <w:iCs/>
          <w:sz w:val="21"/>
          <w:szCs w:val="21"/>
        </w:rPr>
        <w:t xml:space="preserve"> arba fiziniu parašu</w:t>
      </w:r>
      <w:r w:rsidR="00C043F4" w:rsidRPr="007B054B">
        <w:rPr>
          <w:rFonts w:ascii="Arial" w:hAnsi="Arial" w:cs="Arial"/>
          <w:iCs/>
          <w:sz w:val="21"/>
          <w:szCs w:val="21"/>
        </w:rPr>
        <w:t xml:space="preserve">. Jeigu tiekėjas </w:t>
      </w:r>
      <w:r w:rsidR="006E3D62" w:rsidRPr="007B054B">
        <w:rPr>
          <w:rFonts w:ascii="Arial" w:hAnsi="Arial" w:cs="Arial"/>
          <w:iCs/>
          <w:sz w:val="21"/>
          <w:szCs w:val="21"/>
        </w:rPr>
        <w:t xml:space="preserve">dokumentus tvirtina </w:t>
      </w:r>
      <w:r w:rsidR="004C55D2" w:rsidRPr="007B054B">
        <w:rPr>
          <w:rFonts w:ascii="Arial" w:hAnsi="Arial" w:cs="Arial"/>
          <w:iCs/>
          <w:sz w:val="21"/>
          <w:szCs w:val="21"/>
        </w:rPr>
        <w:t>naudo</w:t>
      </w:r>
      <w:r w:rsidR="00AD799F" w:rsidRPr="007B054B">
        <w:rPr>
          <w:rFonts w:ascii="Arial" w:hAnsi="Arial" w:cs="Arial"/>
          <w:iCs/>
          <w:sz w:val="21"/>
          <w:szCs w:val="21"/>
        </w:rPr>
        <w:t>damas</w:t>
      </w:r>
      <w:r w:rsidR="004C55D2" w:rsidRPr="007B054B">
        <w:rPr>
          <w:rFonts w:ascii="Arial" w:hAnsi="Arial" w:cs="Arial"/>
          <w:iCs/>
          <w:sz w:val="21"/>
          <w:szCs w:val="21"/>
        </w:rPr>
        <w:t xml:space="preserve"> </w:t>
      </w:r>
      <w:r w:rsidR="00C043F4" w:rsidRPr="007B054B">
        <w:rPr>
          <w:rFonts w:ascii="Arial" w:hAnsi="Arial" w:cs="Arial"/>
          <w:iCs/>
          <w:sz w:val="21"/>
          <w:szCs w:val="21"/>
        </w:rPr>
        <w:t xml:space="preserve">elektroninį, o ne fizinį parašą, elektroninis parašas turi atitikti VPĮ 22 straipsnio 11 dalies 2 ir 3 punktuose nustatytus reikalavimus. </w:t>
      </w:r>
      <w:r w:rsidRPr="007B054B">
        <w:rPr>
          <w:rFonts w:ascii="Arial" w:eastAsiaTheme="minorHAnsi" w:hAnsi="Arial" w:cs="Arial"/>
          <w:bCs/>
          <w:iCs/>
          <w:sz w:val="21"/>
          <w:szCs w:val="21"/>
        </w:rPr>
        <w:t>Pirkimo vykdytojui</w:t>
      </w:r>
      <w:r w:rsidR="00C043F4" w:rsidRPr="007B054B">
        <w:rPr>
          <w:rFonts w:ascii="Arial" w:eastAsiaTheme="minorHAnsi" w:hAnsi="Arial" w:cs="Arial"/>
          <w:bCs/>
          <w:iCs/>
          <w:sz w:val="21"/>
          <w:szCs w:val="21"/>
        </w:rPr>
        <w:t xml:space="preserve"> kilus abejonių dėl dokumentų tikrumo, ji</w:t>
      </w:r>
      <w:r w:rsidRPr="007B054B">
        <w:rPr>
          <w:rFonts w:ascii="Arial" w:eastAsiaTheme="minorHAnsi" w:hAnsi="Arial" w:cs="Arial"/>
          <w:bCs/>
          <w:iCs/>
          <w:sz w:val="21"/>
          <w:szCs w:val="21"/>
        </w:rPr>
        <w:t>s</w:t>
      </w:r>
      <w:r w:rsidR="00C043F4" w:rsidRPr="007B054B">
        <w:rPr>
          <w:rFonts w:ascii="Arial" w:eastAsiaTheme="minorHAnsi" w:hAnsi="Arial" w:cs="Arial"/>
          <w:bCs/>
          <w:iCs/>
          <w:sz w:val="21"/>
          <w:szCs w:val="21"/>
        </w:rPr>
        <w:t xml:space="preserve"> turi teisę reikalauti pateikti dokumentų originalus.</w:t>
      </w:r>
      <w:r w:rsidR="00C043F4" w:rsidRPr="007B054B">
        <w:rPr>
          <w:rFonts w:ascii="Arial" w:hAnsi="Arial" w:cs="Arial"/>
          <w:iCs/>
          <w:sz w:val="21"/>
          <w:szCs w:val="21"/>
        </w:rPr>
        <w:t xml:space="preserve"> </w:t>
      </w:r>
      <w:r w:rsidR="00DD3EB0" w:rsidRPr="007B054B">
        <w:rPr>
          <w:rFonts w:ascii="Arial" w:hAnsi="Arial" w:cs="Arial"/>
          <w:iCs/>
          <w:sz w:val="21"/>
          <w:szCs w:val="21"/>
        </w:rPr>
        <w:t>Gali būti</w:t>
      </w:r>
      <w:r w:rsidR="0056655D" w:rsidRPr="007B054B">
        <w:rPr>
          <w:rFonts w:ascii="Arial" w:hAnsi="Arial" w:cs="Arial"/>
          <w:iCs/>
          <w:sz w:val="21"/>
          <w:szCs w:val="21"/>
        </w:rPr>
        <w:t xml:space="preserve"> pateikiami</w:t>
      </w:r>
      <w:r w:rsidR="00214062" w:rsidRPr="007B054B">
        <w:rPr>
          <w:rFonts w:ascii="Arial" w:hAnsi="Arial" w:cs="Arial"/>
          <w:iCs/>
          <w:sz w:val="21"/>
          <w:szCs w:val="21"/>
        </w:rPr>
        <w:t>:</w:t>
      </w:r>
    </w:p>
    <w:p w14:paraId="62E2FAC3" w14:textId="3D0DC079" w:rsidR="00214062" w:rsidRPr="007B054B" w:rsidRDefault="00B90F40" w:rsidP="004C404A">
      <w:pPr>
        <w:pStyle w:val="Sraopastraipa"/>
        <w:tabs>
          <w:tab w:val="left" w:pos="1418"/>
        </w:tabs>
        <w:spacing w:line="295" w:lineRule="auto"/>
        <w:ind w:left="0" w:firstLine="709"/>
        <w:jc w:val="both"/>
        <w:rPr>
          <w:rFonts w:ascii="Arial" w:hAnsi="Arial" w:cs="Arial"/>
          <w:bCs/>
          <w:iCs/>
          <w:sz w:val="21"/>
          <w:szCs w:val="21"/>
        </w:rPr>
      </w:pPr>
      <w:r w:rsidRPr="007B054B">
        <w:rPr>
          <w:rFonts w:ascii="Arial" w:hAnsi="Arial" w:cs="Arial"/>
          <w:bCs/>
          <w:iCs/>
          <w:sz w:val="21"/>
          <w:szCs w:val="21"/>
        </w:rPr>
        <w:t>5.</w:t>
      </w:r>
      <w:r w:rsidR="007B2847" w:rsidRPr="007B054B">
        <w:rPr>
          <w:rFonts w:ascii="Arial" w:hAnsi="Arial" w:cs="Arial"/>
          <w:bCs/>
          <w:iCs/>
          <w:sz w:val="21"/>
          <w:szCs w:val="21"/>
        </w:rPr>
        <w:t>10</w:t>
      </w:r>
      <w:r w:rsidRPr="007B054B">
        <w:rPr>
          <w:rFonts w:ascii="Arial" w:hAnsi="Arial" w:cs="Arial"/>
          <w:bCs/>
          <w:iCs/>
          <w:sz w:val="21"/>
          <w:szCs w:val="21"/>
        </w:rPr>
        <w:t xml:space="preserve">.1. </w:t>
      </w:r>
      <w:r w:rsidR="00AA2BA0" w:rsidRPr="007B054B">
        <w:rPr>
          <w:rFonts w:ascii="Arial" w:hAnsi="Arial" w:cs="Arial"/>
          <w:bCs/>
          <w:iCs/>
          <w:sz w:val="21"/>
          <w:szCs w:val="21"/>
        </w:rPr>
        <w:t xml:space="preserve">kvalifikuotu elektroniniu parašu </w:t>
      </w:r>
      <w:r w:rsidR="009836C7" w:rsidRPr="007B054B">
        <w:rPr>
          <w:rFonts w:ascii="Arial" w:hAnsi="Arial" w:cs="Arial"/>
          <w:bCs/>
          <w:iCs/>
          <w:sz w:val="21"/>
          <w:szCs w:val="21"/>
        </w:rPr>
        <w:t xml:space="preserve">pasirašyti </w:t>
      </w:r>
      <w:r w:rsidR="000E674A" w:rsidRPr="007B054B">
        <w:rPr>
          <w:rFonts w:ascii="Arial" w:hAnsi="Arial" w:cs="Arial"/>
          <w:bCs/>
          <w:iCs/>
          <w:sz w:val="21"/>
          <w:szCs w:val="21"/>
        </w:rPr>
        <w:t xml:space="preserve">elektroninėmis priemonėmis suformuoti </w:t>
      </w:r>
      <w:r w:rsidR="000E7846" w:rsidRPr="007B054B">
        <w:rPr>
          <w:rFonts w:ascii="Arial" w:hAnsi="Arial" w:cs="Arial"/>
          <w:bCs/>
          <w:iCs/>
          <w:sz w:val="21"/>
          <w:szCs w:val="21"/>
        </w:rPr>
        <w:t>dokumentai;</w:t>
      </w:r>
    </w:p>
    <w:p w14:paraId="5EA228F6" w14:textId="290CE308" w:rsidR="000E7846" w:rsidRPr="007B054B" w:rsidRDefault="000E7846" w:rsidP="0034124D">
      <w:pPr>
        <w:pStyle w:val="Sraopastraipa"/>
        <w:spacing w:line="295" w:lineRule="auto"/>
        <w:ind w:left="0" w:firstLine="709"/>
        <w:jc w:val="both"/>
        <w:rPr>
          <w:rFonts w:ascii="Arial" w:hAnsi="Arial" w:cs="Arial"/>
          <w:bCs/>
          <w:iCs/>
          <w:sz w:val="21"/>
          <w:szCs w:val="21"/>
        </w:rPr>
      </w:pPr>
      <w:r w:rsidRPr="007B054B">
        <w:rPr>
          <w:rFonts w:ascii="Arial" w:hAnsi="Arial" w:cs="Arial"/>
          <w:bCs/>
          <w:iCs/>
          <w:sz w:val="21"/>
          <w:szCs w:val="21"/>
        </w:rPr>
        <w:t>5.</w:t>
      </w:r>
      <w:r w:rsidR="007B2847" w:rsidRPr="007B054B">
        <w:rPr>
          <w:rFonts w:ascii="Arial" w:hAnsi="Arial" w:cs="Arial"/>
          <w:bCs/>
          <w:iCs/>
          <w:sz w:val="21"/>
          <w:szCs w:val="21"/>
        </w:rPr>
        <w:t>10</w:t>
      </w:r>
      <w:r w:rsidRPr="007B054B">
        <w:rPr>
          <w:rFonts w:ascii="Arial" w:hAnsi="Arial" w:cs="Arial"/>
          <w:bCs/>
          <w:iCs/>
          <w:sz w:val="21"/>
          <w:szCs w:val="21"/>
        </w:rPr>
        <w:t xml:space="preserve">.2. </w:t>
      </w:r>
      <w:r w:rsidR="00A367F5" w:rsidRPr="007B054B">
        <w:rPr>
          <w:rFonts w:ascii="Arial" w:hAnsi="Arial" w:cs="Arial"/>
          <w:bCs/>
          <w:iCs/>
          <w:sz w:val="21"/>
          <w:szCs w:val="21"/>
        </w:rPr>
        <w:t>skaitmeninės dokumentų kopijos</w:t>
      </w:r>
      <w:r w:rsidR="00BA1D06" w:rsidRPr="007B054B">
        <w:rPr>
          <w:rFonts w:ascii="Arial" w:hAnsi="Arial" w:cs="Arial"/>
          <w:bCs/>
          <w:iCs/>
          <w:sz w:val="21"/>
          <w:szCs w:val="21"/>
        </w:rPr>
        <w:t xml:space="preserve"> (fiziniu parašu </w:t>
      </w:r>
      <w:r w:rsidR="0093092A" w:rsidRPr="007B054B">
        <w:rPr>
          <w:rFonts w:ascii="Arial" w:hAnsi="Arial" w:cs="Arial"/>
          <w:bCs/>
          <w:iCs/>
          <w:sz w:val="21"/>
          <w:szCs w:val="21"/>
        </w:rPr>
        <w:t xml:space="preserve">tvirtinami dokumentai </w:t>
      </w:r>
      <w:r w:rsidR="00664F99" w:rsidRPr="007B054B">
        <w:rPr>
          <w:rFonts w:ascii="Arial" w:hAnsi="Arial" w:cs="Arial"/>
          <w:bCs/>
          <w:iCs/>
          <w:sz w:val="21"/>
          <w:szCs w:val="21"/>
        </w:rPr>
        <w:t xml:space="preserve">turi būti </w:t>
      </w:r>
      <w:r w:rsidR="00091173" w:rsidRPr="007B054B">
        <w:rPr>
          <w:rFonts w:ascii="Arial" w:hAnsi="Arial" w:cs="Arial"/>
          <w:bCs/>
          <w:iCs/>
          <w:sz w:val="21"/>
          <w:szCs w:val="21"/>
        </w:rPr>
        <w:t xml:space="preserve">pateikiami pasirašyti </w:t>
      </w:r>
      <w:r w:rsidR="00504F2A" w:rsidRPr="007B054B">
        <w:rPr>
          <w:rFonts w:ascii="Arial" w:hAnsi="Arial" w:cs="Arial"/>
          <w:bCs/>
          <w:iCs/>
          <w:sz w:val="21"/>
          <w:szCs w:val="21"/>
        </w:rPr>
        <w:t>ir nuskenuoti</w:t>
      </w:r>
      <w:r w:rsidR="00E763AC" w:rsidRPr="007B054B">
        <w:rPr>
          <w:rFonts w:ascii="Arial" w:hAnsi="Arial" w:cs="Arial"/>
          <w:bCs/>
          <w:iCs/>
          <w:sz w:val="21"/>
          <w:szCs w:val="21"/>
        </w:rPr>
        <w:t>).</w:t>
      </w:r>
    </w:p>
    <w:p w14:paraId="000000D0" w14:textId="417081EC" w:rsidR="00944B1E" w:rsidRPr="007B054B" w:rsidRDefault="00F835BD" w:rsidP="0034124D">
      <w:pPr>
        <w:spacing w:line="295" w:lineRule="auto"/>
        <w:ind w:left="7" w:firstLine="713"/>
        <w:jc w:val="both"/>
        <w:rPr>
          <w:rFonts w:ascii="Arial" w:eastAsia="Arial" w:hAnsi="Arial" w:cs="Arial"/>
          <w:sz w:val="21"/>
          <w:szCs w:val="21"/>
        </w:rPr>
      </w:pPr>
      <w:r w:rsidRPr="007B054B">
        <w:rPr>
          <w:rFonts w:ascii="Arial" w:eastAsia="Arial" w:hAnsi="Arial" w:cs="Arial"/>
          <w:sz w:val="21"/>
          <w:szCs w:val="21"/>
        </w:rPr>
        <w:t>5</w:t>
      </w:r>
      <w:r w:rsidR="00194D39" w:rsidRPr="007B054B">
        <w:rPr>
          <w:rFonts w:ascii="Arial" w:eastAsia="Arial" w:hAnsi="Arial" w:cs="Arial"/>
          <w:sz w:val="21"/>
          <w:szCs w:val="21"/>
        </w:rPr>
        <w:t>.1</w:t>
      </w:r>
      <w:r w:rsidR="007B2847" w:rsidRPr="007B054B">
        <w:rPr>
          <w:rFonts w:ascii="Arial" w:eastAsia="Arial" w:hAnsi="Arial" w:cs="Arial"/>
          <w:sz w:val="21"/>
          <w:szCs w:val="21"/>
        </w:rPr>
        <w:t>1</w:t>
      </w:r>
      <w:r w:rsidR="00194D39" w:rsidRPr="007B054B">
        <w:rPr>
          <w:rFonts w:ascii="Arial" w:eastAsia="Arial" w:hAnsi="Arial" w:cs="Arial"/>
          <w:sz w:val="21"/>
          <w:szCs w:val="21"/>
        </w:rPr>
        <w:t xml:space="preserve">. Pateiktą paraišką tiekėjas gali atsiimti bet kuriuo </w:t>
      </w:r>
      <w:r w:rsidR="00235749" w:rsidRPr="007B054B">
        <w:rPr>
          <w:rFonts w:ascii="Arial" w:eastAsia="Arial" w:hAnsi="Arial" w:cs="Arial"/>
          <w:sz w:val="21"/>
          <w:szCs w:val="21"/>
        </w:rPr>
        <w:t xml:space="preserve">DPS galiojimo </w:t>
      </w:r>
      <w:r w:rsidR="00194D39" w:rsidRPr="007B054B">
        <w:rPr>
          <w:rFonts w:ascii="Arial" w:eastAsia="Arial" w:hAnsi="Arial" w:cs="Arial"/>
          <w:sz w:val="21"/>
          <w:szCs w:val="21"/>
        </w:rPr>
        <w:t xml:space="preserve">metu, neprarasdamas teisės vėliau ją pateikti pakartotinai. </w:t>
      </w:r>
    </w:p>
    <w:p w14:paraId="1773C867" w14:textId="2A5F3FE0"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anglų</w:t>
      </w:r>
      <w:r w:rsidR="00194D39">
        <w:rPr>
          <w:rFonts w:ascii="Arial" w:eastAsia="Arial" w:hAnsi="Arial" w:cs="Arial"/>
          <w:sz w:val="21"/>
          <w:szCs w:val="21"/>
        </w:rPr>
        <w:t xml:space="preserve"> kalbomis.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194D39">
        <w:rPr>
          <w:rFonts w:ascii="Arial" w:eastAsia="Arial" w:hAnsi="Arial" w:cs="Arial"/>
          <w:color w:val="00B05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0000D4" w14:textId="4C75CEC1" w:rsidR="00944B1E" w:rsidRPr="00AE6673" w:rsidRDefault="00D615C2" w:rsidP="00686054">
      <w:pPr>
        <w:pStyle w:val="Antrat3"/>
        <w:rPr>
          <w:rFonts w:ascii="Arial" w:hAnsi="Arial" w:cs="Arial"/>
          <w:color w:val="002060"/>
          <w:sz w:val="24"/>
          <w:szCs w:val="24"/>
        </w:rPr>
      </w:pPr>
      <w:bookmarkStart w:id="11" w:name="_Toc194480070"/>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72709012"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74002F09"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t xml:space="preserve"> </w:t>
      </w:r>
      <w:bookmarkStart w:id="13" w:name="_Toc194480071"/>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lastRenderedPageBreak/>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318304B6"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3D9963E0"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67725F08" w14:textId="5F581E81" w:rsidR="00933398" w:rsidRPr="00AE6673" w:rsidRDefault="00933398" w:rsidP="00933398">
      <w:pPr>
        <w:pStyle w:val="Antrat3"/>
        <w:rPr>
          <w:rFonts w:ascii="Arial" w:hAnsi="Arial" w:cs="Arial"/>
          <w:color w:val="002060"/>
          <w:sz w:val="24"/>
          <w:szCs w:val="24"/>
        </w:rPr>
      </w:pPr>
      <w:bookmarkStart w:id="14" w:name="_Toc194480072"/>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521B16C8" w:rsidR="00FD5D11" w:rsidRPr="007B054B" w:rsidRDefault="0DE7A242" w:rsidP="006A230F">
      <w:pPr>
        <w:spacing w:line="295" w:lineRule="auto"/>
        <w:ind w:firstLine="709"/>
        <w:jc w:val="both"/>
        <w:rPr>
          <w:rFonts w:ascii="Arial" w:hAnsi="Arial" w:cs="Arial"/>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 xml:space="preserve">Šiame </w:t>
      </w:r>
      <w:r w:rsidR="00D9114F" w:rsidRPr="007B054B">
        <w:rPr>
          <w:rFonts w:ascii="Arial" w:hAnsi="Arial" w:cs="Arial"/>
          <w:sz w:val="21"/>
          <w:szCs w:val="21"/>
        </w:rPr>
        <w:t xml:space="preserve">pirkime taikomos </w:t>
      </w:r>
      <w:r w:rsidR="334E026B" w:rsidRPr="007B054B">
        <w:rPr>
          <w:rFonts w:ascii="Arial" w:hAnsi="Arial" w:cs="Arial"/>
          <w:sz w:val="21"/>
          <w:szCs w:val="21"/>
        </w:rPr>
        <w:t xml:space="preserve">Reglamento nuostatos. Kartu su </w:t>
      </w:r>
      <w:r w:rsidRPr="007B054B">
        <w:rPr>
          <w:rFonts w:ascii="Arial" w:hAnsi="Arial" w:cs="Arial"/>
          <w:sz w:val="21"/>
          <w:szCs w:val="21"/>
        </w:rPr>
        <w:t>paraiška</w:t>
      </w:r>
      <w:r w:rsidR="334E026B" w:rsidRPr="007B054B">
        <w:rPr>
          <w:rFonts w:ascii="Arial" w:hAnsi="Arial" w:cs="Arial"/>
          <w:sz w:val="21"/>
          <w:szCs w:val="21"/>
        </w:rPr>
        <w:t xml:space="preserve"> </w:t>
      </w:r>
      <w:r w:rsidR="00174A39" w:rsidRPr="007B054B">
        <w:rPr>
          <w:rFonts w:ascii="Arial" w:hAnsi="Arial" w:cs="Arial"/>
          <w:sz w:val="21"/>
          <w:szCs w:val="21"/>
        </w:rPr>
        <w:t xml:space="preserve">tiekėjas </w:t>
      </w:r>
      <w:r w:rsidR="334E026B" w:rsidRPr="007B054B">
        <w:rPr>
          <w:rFonts w:ascii="Arial" w:hAnsi="Arial" w:cs="Arial"/>
          <w:sz w:val="21"/>
          <w:szCs w:val="21"/>
        </w:rPr>
        <w:t>tu</w:t>
      </w:r>
      <w:r w:rsidR="279F7948" w:rsidRPr="007B054B">
        <w:rPr>
          <w:rFonts w:ascii="Arial" w:hAnsi="Arial" w:cs="Arial"/>
          <w:sz w:val="21"/>
          <w:szCs w:val="21"/>
        </w:rPr>
        <w:t>rės</w:t>
      </w:r>
      <w:r w:rsidR="334E026B" w:rsidRPr="007B054B">
        <w:rPr>
          <w:rFonts w:ascii="Arial" w:hAnsi="Arial" w:cs="Arial"/>
          <w:sz w:val="21"/>
          <w:szCs w:val="21"/>
        </w:rPr>
        <w:t xml:space="preserve"> pateikti užpildytą deklaraciją dėl (ne)atitikties Reglamento nuostatoms, kuri pateikta </w:t>
      </w:r>
      <w:r w:rsidR="279F7948" w:rsidRPr="007B054B">
        <w:rPr>
          <w:rFonts w:ascii="Arial" w:hAnsi="Arial" w:cs="Arial"/>
          <w:sz w:val="21"/>
          <w:szCs w:val="21"/>
        </w:rPr>
        <w:t>šių</w:t>
      </w:r>
      <w:r w:rsidR="334E026B" w:rsidRPr="007B054B">
        <w:rPr>
          <w:rFonts w:ascii="Arial" w:hAnsi="Arial" w:cs="Arial"/>
          <w:sz w:val="21"/>
          <w:szCs w:val="21"/>
        </w:rPr>
        <w:t xml:space="preserve"> pirkimo sąlygų </w:t>
      </w:r>
      <w:r w:rsidR="00A75C3B" w:rsidRPr="007B054B">
        <w:rPr>
          <w:rFonts w:ascii="Arial" w:hAnsi="Arial" w:cs="Arial"/>
          <w:sz w:val="21"/>
          <w:szCs w:val="21"/>
        </w:rPr>
        <w:t>5 ar 6 priedose.</w:t>
      </w:r>
      <w:r w:rsidR="334E026B" w:rsidRPr="007B054B">
        <w:rPr>
          <w:rFonts w:ascii="Arial" w:hAnsi="Arial" w:cs="Arial"/>
          <w:sz w:val="21"/>
          <w:szCs w:val="21"/>
        </w:rPr>
        <w:t xml:space="preserve"> Kilus abejonių dėl </w:t>
      </w:r>
      <w:r w:rsidR="00174A39" w:rsidRPr="007B054B">
        <w:rPr>
          <w:rFonts w:ascii="Arial" w:hAnsi="Arial" w:cs="Arial"/>
          <w:sz w:val="21"/>
          <w:szCs w:val="21"/>
        </w:rPr>
        <w:t>tiekėjo</w:t>
      </w:r>
      <w:r w:rsidR="334E026B" w:rsidRPr="007B054B">
        <w:rPr>
          <w:rFonts w:ascii="Arial" w:hAnsi="Arial" w:cs="Arial"/>
          <w:sz w:val="21"/>
          <w:szCs w:val="21"/>
        </w:rPr>
        <w:t xml:space="preserve"> (ne)atitikties Reglamento nuostatoms, </w:t>
      </w:r>
      <w:r w:rsidR="279F7948" w:rsidRPr="007B054B">
        <w:rPr>
          <w:rFonts w:ascii="Arial" w:hAnsi="Arial" w:cs="Arial"/>
          <w:sz w:val="21"/>
          <w:szCs w:val="21"/>
        </w:rPr>
        <w:t>pirkimo vykdytojas</w:t>
      </w:r>
      <w:r w:rsidR="334E026B" w:rsidRPr="007B054B">
        <w:rPr>
          <w:rFonts w:ascii="Arial" w:hAnsi="Arial" w:cs="Arial"/>
          <w:sz w:val="21"/>
          <w:szCs w:val="21"/>
        </w:rPr>
        <w:t xml:space="preserve"> iš galimo laimėtojo </w:t>
      </w:r>
      <w:r w:rsidR="000935D1" w:rsidRPr="007B054B">
        <w:rPr>
          <w:rFonts w:ascii="Arial" w:hAnsi="Arial" w:cs="Arial"/>
          <w:sz w:val="21"/>
          <w:szCs w:val="21"/>
        </w:rPr>
        <w:t xml:space="preserve">konkretaus pirkimo vykdymo metu </w:t>
      </w:r>
      <w:r w:rsidR="334E026B" w:rsidRPr="007B054B">
        <w:rPr>
          <w:rFonts w:ascii="Arial" w:hAnsi="Arial" w:cs="Arial"/>
          <w:sz w:val="21"/>
          <w:szCs w:val="21"/>
        </w:rPr>
        <w:t>prašys pateikti dokumentus, įrodančius deklaracijoje pateiktų duomenų teisingumą.</w:t>
      </w:r>
    </w:p>
    <w:p w14:paraId="6436ABA8" w14:textId="77777777" w:rsidR="00034A0A" w:rsidRDefault="002C4B56" w:rsidP="00034A0A">
      <w:pPr>
        <w:spacing w:line="295" w:lineRule="auto"/>
        <w:ind w:firstLine="709"/>
        <w:jc w:val="both"/>
        <w:rPr>
          <w:rFonts w:ascii="Arial" w:hAnsi="Arial" w:cs="Arial"/>
          <w:color w:val="000000" w:themeColor="text1"/>
          <w:sz w:val="21"/>
          <w:szCs w:val="21"/>
        </w:rPr>
      </w:pPr>
      <w:r w:rsidRPr="007B054B">
        <w:rPr>
          <w:rFonts w:ascii="Arial" w:hAnsi="Arial" w:cs="Arial"/>
          <w:sz w:val="21"/>
          <w:szCs w:val="21"/>
        </w:rPr>
        <w:t>8</w:t>
      </w:r>
      <w:r w:rsidR="00FD5D11" w:rsidRPr="007B054B">
        <w:rPr>
          <w:rFonts w:ascii="Arial" w:hAnsi="Arial" w:cs="Arial"/>
          <w:sz w:val="21"/>
          <w:szCs w:val="21"/>
        </w:rPr>
        <w:t xml:space="preserve">.2. </w:t>
      </w:r>
      <w:r w:rsidR="00B62214" w:rsidRPr="007B054B">
        <w:rPr>
          <w:rFonts w:ascii="Arial" w:hAnsi="Arial" w:cs="Arial"/>
          <w:sz w:val="21"/>
          <w:szCs w:val="21"/>
        </w:rPr>
        <w:t>Pirkimo vykdytojas</w:t>
      </w:r>
      <w:r w:rsidR="00FD5D11" w:rsidRPr="007B054B">
        <w:rPr>
          <w:rFonts w:ascii="Arial" w:hAnsi="Arial" w:cs="Arial"/>
          <w:sz w:val="21"/>
          <w:szCs w:val="21"/>
        </w:rPr>
        <w:t xml:space="preserve"> nusta</w:t>
      </w:r>
      <w:r w:rsidR="00B62214" w:rsidRPr="007B054B">
        <w:rPr>
          <w:rFonts w:ascii="Arial" w:hAnsi="Arial" w:cs="Arial"/>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363ED5F5" w14:textId="088807A9" w:rsidR="00823D4A" w:rsidRPr="00034A0A" w:rsidRDefault="00034A0A" w:rsidP="00034A0A">
      <w:pPr>
        <w:spacing w:line="295" w:lineRule="auto"/>
        <w:ind w:firstLine="709"/>
        <w:jc w:val="both"/>
        <w:rPr>
          <w:rFonts w:ascii="Arial" w:hAnsi="Arial" w:cs="Arial"/>
          <w:color w:val="000000" w:themeColor="text1"/>
          <w:sz w:val="21"/>
          <w:szCs w:val="21"/>
        </w:rPr>
      </w:pPr>
      <w:r>
        <w:rPr>
          <w:rFonts w:ascii="Arial" w:hAnsi="Arial" w:cs="Arial"/>
          <w:color w:val="000000" w:themeColor="text1"/>
          <w:sz w:val="21"/>
          <w:szCs w:val="21"/>
        </w:rPr>
        <w:t>8.3</w:t>
      </w:r>
      <w:r w:rsidRPr="00034A0A">
        <w:rPr>
          <w:rFonts w:ascii="Arial" w:hAnsi="Arial" w:cs="Arial"/>
          <w:color w:val="000000" w:themeColor="text1"/>
          <w:sz w:val="21"/>
          <w:szCs w:val="21"/>
        </w:rPr>
        <w:t xml:space="preserve">. </w:t>
      </w:r>
      <w:r w:rsidR="00823D4A" w:rsidRPr="00034A0A">
        <w:rPr>
          <w:rFonts w:ascii="Arial" w:hAnsi="Arial" w:cs="Arial"/>
          <w:sz w:val="21"/>
          <w:szCs w:val="21"/>
        </w:rPr>
        <w:t>Pirkimo vykdytojas, įvertinęs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F8718C" w14:textId="77777777" w:rsidR="00823D4A" w:rsidRPr="00823D4A" w:rsidRDefault="00823D4A" w:rsidP="00A75C3B">
      <w:pPr>
        <w:spacing w:line="295" w:lineRule="auto"/>
        <w:jc w:val="both"/>
        <w:rPr>
          <w:rFonts w:ascii="Arial" w:hAnsi="Arial" w:cs="Arial"/>
          <w:strike/>
          <w:sz w:val="21"/>
          <w:szCs w:val="21"/>
        </w:rPr>
      </w:pPr>
    </w:p>
    <w:p w14:paraId="000000EC" w14:textId="08C929AE" w:rsidR="00944B1E" w:rsidRPr="00AE6673" w:rsidRDefault="00CA0067" w:rsidP="0022600D">
      <w:pPr>
        <w:pStyle w:val="Antrat3"/>
        <w:rPr>
          <w:rFonts w:ascii="Arial" w:hAnsi="Arial" w:cs="Arial"/>
          <w:color w:val="002060"/>
          <w:sz w:val="24"/>
          <w:szCs w:val="24"/>
        </w:rPr>
      </w:pPr>
      <w:bookmarkStart w:id="15" w:name="_Toc194480073"/>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w:t>
      </w:r>
      <w:r w:rsidR="00000F2A" w:rsidRPr="000C1833">
        <w:rPr>
          <w:rFonts w:ascii="Arial" w:hAnsi="Arial" w:cs="Arial"/>
          <w:sz w:val="21"/>
          <w:szCs w:val="21"/>
        </w:rPr>
        <w:lastRenderedPageBreak/>
        <w:t xml:space="preserve">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75EE4D7B" w:rsidR="00000F2A" w:rsidRPr="007B054B"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w:t>
      </w:r>
      <w:r w:rsidRPr="007B054B">
        <w:rPr>
          <w:rFonts w:ascii="Arial" w:eastAsia="Arial" w:hAnsi="Arial" w:cs="Arial"/>
          <w:sz w:val="21"/>
          <w:szCs w:val="21"/>
        </w:rPr>
        <w:t xml:space="preserve">vertinamam tiekėjo elgesiui </w:t>
      </w:r>
      <w:r w:rsidR="007E2F63" w:rsidRPr="007B054B">
        <w:rPr>
          <w:rFonts w:ascii="Arial" w:eastAsia="Arial" w:hAnsi="Arial" w:cs="Arial"/>
          <w:sz w:val="21"/>
          <w:szCs w:val="21"/>
        </w:rPr>
        <w:t>pirkimo vykdytojas</w:t>
      </w:r>
      <w:r w:rsidRPr="007B054B">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7B054B">
        <w:rPr>
          <w:rFonts w:ascii="Arial" w:eastAsia="Arial" w:hAnsi="Arial" w:cs="Arial"/>
          <w:sz w:val="21"/>
          <w:szCs w:val="21"/>
        </w:rPr>
        <w:t>9</w:t>
      </w:r>
      <w:r w:rsidRPr="007B054B">
        <w:rPr>
          <w:rFonts w:ascii="Arial" w:eastAsia="Arial" w:hAnsi="Arial" w:cs="Arial"/>
          <w:sz w:val="21"/>
          <w:szCs w:val="21"/>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94480074"/>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6A5AFADF"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Pr="00AE6673" w:rsidRDefault="00F56537" w:rsidP="007D4BD5">
      <w:pPr>
        <w:pStyle w:val="Antrat3"/>
        <w:numPr>
          <w:ilvl w:val="0"/>
          <w:numId w:val="9"/>
        </w:numPr>
        <w:jc w:val="both"/>
        <w:rPr>
          <w:rFonts w:ascii="Arial" w:hAnsi="Arial" w:cs="Arial"/>
          <w:color w:val="002060"/>
          <w:sz w:val="24"/>
          <w:szCs w:val="24"/>
        </w:rPr>
      </w:pPr>
      <w:bookmarkStart w:id="17" w:name="_Toc194480075"/>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521F50BB"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w:t>
      </w:r>
      <w:r w:rsidRPr="007B054B">
        <w:rPr>
          <w:rFonts w:ascii="Arial" w:hAnsi="Arial" w:cs="Arial"/>
          <w:sz w:val="21"/>
          <w:szCs w:val="21"/>
        </w:rPr>
        <w:t xml:space="preserve">pagal VPĮ 49 straipsnį, kad atitiktų pirkimo </w:t>
      </w:r>
      <w:r w:rsidR="007C0A05" w:rsidRPr="007B054B">
        <w:rPr>
          <w:rFonts w:ascii="Arial" w:hAnsi="Arial" w:cs="Arial"/>
          <w:sz w:val="21"/>
          <w:szCs w:val="21"/>
        </w:rPr>
        <w:t>sąlygose</w:t>
      </w:r>
      <w:r w:rsidRPr="007B054B">
        <w:rPr>
          <w:rFonts w:ascii="Arial" w:hAnsi="Arial" w:cs="Arial"/>
          <w:sz w:val="21"/>
          <w:szCs w:val="21"/>
        </w:rPr>
        <w:t xml:space="preserve"> nustatytus kvalifikacijos reikalavimus, neatsižvelgiant į ryšio su tais ūkio subjektais teisinį pobūdį. Šiais ūkio subjektais laikomi ir fiziniai asmenys, kuriuos pirkimo laimėjim</w:t>
      </w:r>
      <w:r w:rsidRPr="00F02908">
        <w:rPr>
          <w:rFonts w:ascii="Arial" w:hAnsi="Arial" w:cs="Arial"/>
          <w:sz w:val="21"/>
          <w:szCs w:val="21"/>
        </w:rPr>
        <w:t>o ir sutarties sudarymo atveju tiekėjas ar jo pasitelkiamas ūkio subjektas įdarbins (kvazisubtiekėjai).</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sąlygų </w:t>
      </w:r>
      <w:r w:rsidR="23C49736" w:rsidRPr="00F833AA">
        <w:rPr>
          <w:rFonts w:ascii="Arial" w:eastAsia="Arial" w:hAnsi="Arial" w:cs="Arial"/>
          <w:sz w:val="21"/>
          <w:szCs w:val="21"/>
        </w:rPr>
        <w:t>2 priede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lastRenderedPageBreak/>
        <w:t xml:space="preserve"> </w:t>
      </w:r>
      <w:bookmarkStart w:id="18" w:name="_Toc194480076"/>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94480077"/>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94480078"/>
      <w:bookmarkEnd w:id="25"/>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Pr="007B054B"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w:t>
      </w:r>
      <w:r w:rsidRPr="007B054B">
        <w:rPr>
          <w:rFonts w:ascii="Arial" w:eastAsia="Arial" w:hAnsi="Arial" w:cs="Arial"/>
          <w:sz w:val="21"/>
          <w:szCs w:val="21"/>
        </w:rPr>
        <w:t>pa</w:t>
      </w:r>
      <w:r w:rsidR="009C29FB" w:rsidRPr="007B054B">
        <w:rPr>
          <w:rFonts w:ascii="Arial" w:eastAsia="Arial" w:hAnsi="Arial" w:cs="Arial"/>
          <w:sz w:val="21"/>
          <w:szCs w:val="21"/>
        </w:rPr>
        <w:t>raišką</w:t>
      </w:r>
      <w:r w:rsidRPr="007B054B">
        <w:rPr>
          <w:rFonts w:ascii="Arial" w:eastAsia="Arial" w:hAnsi="Arial" w:cs="Arial"/>
          <w:sz w:val="21"/>
          <w:szCs w:val="21"/>
        </w:rPr>
        <w:t xml:space="preserve"> teikia </w:t>
      </w:r>
      <w:r w:rsidR="00C83448" w:rsidRPr="007B054B">
        <w:rPr>
          <w:rFonts w:ascii="Arial" w:eastAsia="Arial" w:hAnsi="Arial" w:cs="Arial"/>
          <w:sz w:val="21"/>
          <w:szCs w:val="21"/>
        </w:rPr>
        <w:t xml:space="preserve"> tiekėjų </w:t>
      </w:r>
      <w:r w:rsidRPr="007B054B">
        <w:rPr>
          <w:rFonts w:ascii="Arial" w:eastAsia="Arial" w:hAnsi="Arial" w:cs="Arial"/>
          <w:sz w:val="21"/>
          <w:szCs w:val="21"/>
        </w:rPr>
        <w:t xml:space="preserve"> grupė);</w:t>
      </w:r>
    </w:p>
    <w:p w14:paraId="000000FB" w14:textId="16690940" w:rsidR="00944B1E" w:rsidRPr="007B054B" w:rsidRDefault="00194D39" w:rsidP="006B57DE">
      <w:pPr>
        <w:spacing w:line="295" w:lineRule="auto"/>
        <w:ind w:left="6" w:firstLine="713"/>
        <w:jc w:val="both"/>
        <w:rPr>
          <w:rFonts w:ascii="Arial" w:eastAsia="Arial" w:hAnsi="Arial" w:cs="Arial"/>
          <w:sz w:val="21"/>
          <w:szCs w:val="21"/>
        </w:rPr>
      </w:pPr>
      <w:r w:rsidRPr="007B054B">
        <w:rPr>
          <w:rFonts w:ascii="Arial" w:eastAsia="Arial" w:hAnsi="Arial" w:cs="Arial"/>
          <w:sz w:val="21"/>
          <w:szCs w:val="21"/>
        </w:rPr>
        <w:t>1</w:t>
      </w:r>
      <w:r w:rsidR="00156953" w:rsidRPr="007B054B">
        <w:rPr>
          <w:rFonts w:ascii="Arial" w:eastAsia="Arial" w:hAnsi="Arial" w:cs="Arial"/>
          <w:sz w:val="21"/>
          <w:szCs w:val="21"/>
        </w:rPr>
        <w:t>4</w:t>
      </w:r>
      <w:r w:rsidRPr="007B054B">
        <w:rPr>
          <w:rFonts w:ascii="Arial" w:eastAsia="Arial" w:hAnsi="Arial" w:cs="Arial"/>
          <w:sz w:val="21"/>
          <w:szCs w:val="21"/>
        </w:rPr>
        <w:t>.1.3. kiekvienas ūkio subjektas, jeigu tiekėjas remiasi jo pajėgumais pagal VPĮ 49 straipsnį;</w:t>
      </w:r>
    </w:p>
    <w:p w14:paraId="000000FC" w14:textId="0CC9420B" w:rsidR="00944B1E" w:rsidRPr="007B054B" w:rsidRDefault="00194D39" w:rsidP="006B57DE">
      <w:pPr>
        <w:tabs>
          <w:tab w:val="left" w:pos="1418"/>
        </w:tabs>
        <w:spacing w:line="295" w:lineRule="auto"/>
        <w:ind w:left="6" w:firstLine="713"/>
        <w:jc w:val="both"/>
        <w:rPr>
          <w:rFonts w:ascii="Arial" w:eastAsia="Arial" w:hAnsi="Arial" w:cs="Arial"/>
          <w:sz w:val="21"/>
          <w:szCs w:val="21"/>
        </w:rPr>
      </w:pPr>
      <w:r w:rsidRPr="007B054B">
        <w:rPr>
          <w:rFonts w:ascii="Arial" w:eastAsia="Arial" w:hAnsi="Arial" w:cs="Arial"/>
          <w:sz w:val="21"/>
          <w:szCs w:val="21"/>
        </w:rPr>
        <w:t>1</w:t>
      </w:r>
      <w:r w:rsidR="00156953" w:rsidRPr="007B054B">
        <w:rPr>
          <w:rFonts w:ascii="Arial" w:eastAsia="Arial" w:hAnsi="Arial" w:cs="Arial"/>
          <w:sz w:val="21"/>
          <w:szCs w:val="21"/>
        </w:rPr>
        <w:t>4</w:t>
      </w:r>
      <w:r w:rsidRPr="007B054B">
        <w:rPr>
          <w:rFonts w:ascii="Arial" w:eastAsia="Arial" w:hAnsi="Arial" w:cs="Arial"/>
          <w:sz w:val="21"/>
          <w:szCs w:val="21"/>
        </w:rPr>
        <w:t xml:space="preserve">.1.4. paraiškos teikimo metu žinomi subtiekėjai (jeigu </w:t>
      </w:r>
      <w:r w:rsidR="00072B94" w:rsidRPr="007B054B">
        <w:rPr>
          <w:rFonts w:ascii="Arial" w:eastAsia="Arial" w:hAnsi="Arial" w:cs="Arial"/>
          <w:sz w:val="21"/>
          <w:szCs w:val="21"/>
        </w:rPr>
        <w:t>pirkimo vykdytojas</w:t>
      </w:r>
      <w:r w:rsidRPr="007B054B">
        <w:rPr>
          <w:rFonts w:ascii="Arial" w:eastAsia="Arial" w:hAnsi="Arial" w:cs="Arial"/>
          <w:sz w:val="21"/>
          <w:szCs w:val="21"/>
        </w:rPr>
        <w:t xml:space="preserve"> nustato reikalavimus dėl subtiekėjų pašalinimo pagrindų). </w:t>
      </w:r>
      <w:r w:rsidR="004B4F10" w:rsidRPr="007B054B">
        <w:rPr>
          <w:rFonts w:ascii="Arial" w:eastAsia="Arial" w:hAnsi="Arial" w:cs="Arial"/>
          <w:sz w:val="21"/>
          <w:szCs w:val="21"/>
        </w:rPr>
        <w:t>J</w:t>
      </w:r>
      <w:r w:rsidRPr="007B054B">
        <w:rPr>
          <w:rFonts w:ascii="Arial" w:eastAsia="Arial" w:hAnsi="Arial" w:cs="Arial"/>
          <w:sz w:val="21"/>
          <w:szCs w:val="21"/>
        </w:rPr>
        <w:t>ei paraiškos teikimo metu subtiekėjai nėra žinomi, šią informaciją tiekėjas turės nurodyti pasiūlyme</w:t>
      </w:r>
      <w:r w:rsidR="00F80091" w:rsidRPr="007B054B">
        <w:rPr>
          <w:rFonts w:ascii="Arial" w:eastAsia="Arial" w:hAnsi="Arial" w:cs="Arial"/>
          <w:sz w:val="21"/>
          <w:szCs w:val="21"/>
        </w:rPr>
        <w:t>, teikiamame</w:t>
      </w:r>
      <w:r w:rsidRPr="007B054B">
        <w:rPr>
          <w:rFonts w:ascii="Arial" w:eastAsia="Arial" w:hAnsi="Arial" w:cs="Arial"/>
          <w:sz w:val="21"/>
          <w:szCs w:val="21"/>
        </w:rPr>
        <w:t xml:space="preserve"> </w:t>
      </w:r>
      <w:r w:rsidR="00F80091" w:rsidRPr="007B054B">
        <w:rPr>
          <w:rFonts w:ascii="Arial" w:eastAsia="Arial" w:hAnsi="Arial" w:cs="Arial"/>
          <w:sz w:val="21"/>
          <w:szCs w:val="21"/>
        </w:rPr>
        <w:t>konkrečiam pirkimui</w:t>
      </w:r>
      <w:r w:rsidRPr="007B054B">
        <w:rPr>
          <w:rFonts w:ascii="Arial" w:eastAsia="Arial" w:hAnsi="Arial" w:cs="Arial"/>
          <w:sz w:val="21"/>
          <w:szCs w:val="21"/>
        </w:rPr>
        <w:t xml:space="preserve"> DPS bei pateikti subtiekėjo </w:t>
      </w:r>
      <w:r w:rsidR="00563133" w:rsidRPr="007B054B">
        <w:rPr>
          <w:rFonts w:ascii="Arial" w:eastAsia="Arial" w:hAnsi="Arial" w:cs="Arial"/>
          <w:sz w:val="21"/>
          <w:szCs w:val="21"/>
        </w:rPr>
        <w:t>EBVPD</w:t>
      </w:r>
      <w:r w:rsidRPr="007B054B">
        <w:rPr>
          <w:rFonts w:ascii="Arial" w:eastAsia="Arial" w:hAnsi="Arial" w:cs="Arial"/>
          <w:sz w:val="21"/>
          <w:szCs w:val="21"/>
        </w:rPr>
        <w:t xml:space="preserve"> (jeigu </w:t>
      </w:r>
      <w:r w:rsidR="00072B94" w:rsidRPr="007B054B">
        <w:rPr>
          <w:rFonts w:ascii="Arial" w:eastAsia="Arial" w:hAnsi="Arial" w:cs="Arial"/>
          <w:sz w:val="21"/>
          <w:szCs w:val="21"/>
        </w:rPr>
        <w:t>pirkimo vykdytojas</w:t>
      </w:r>
      <w:r w:rsidRPr="007B054B">
        <w:rPr>
          <w:rFonts w:ascii="Arial" w:eastAsia="Arial" w:hAnsi="Arial" w:cs="Arial"/>
          <w:sz w:val="21"/>
          <w:szCs w:val="21"/>
        </w:rPr>
        <w:t xml:space="preserve"> nustato reikalavimus dėl subtiekėjų pašalinimo pagrindų).</w:t>
      </w:r>
    </w:p>
    <w:p w14:paraId="0BE55C70" w14:textId="1F7CA02A"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B054B">
        <w:rPr>
          <w:rFonts w:ascii="Arial" w:eastAsia="Arial" w:hAnsi="Arial" w:cs="Arial"/>
          <w:sz w:val="21"/>
          <w:szCs w:val="21"/>
        </w:rPr>
        <w:t>1</w:t>
      </w:r>
      <w:r w:rsidR="00156953" w:rsidRPr="007B054B">
        <w:rPr>
          <w:rFonts w:ascii="Arial" w:eastAsia="Arial" w:hAnsi="Arial" w:cs="Arial"/>
          <w:sz w:val="21"/>
          <w:szCs w:val="21"/>
        </w:rPr>
        <w:t>4</w:t>
      </w:r>
      <w:r w:rsidRPr="007B054B">
        <w:rPr>
          <w:rFonts w:ascii="Arial" w:eastAsia="Arial" w:hAnsi="Arial" w:cs="Arial"/>
          <w:sz w:val="21"/>
          <w:szCs w:val="21"/>
        </w:rPr>
        <w:t xml:space="preserve">.1.5. </w:t>
      </w:r>
      <w:bookmarkStart w:id="27" w:name="_Ref39744312"/>
      <w:r w:rsidR="007A3066" w:rsidRPr="007B054B">
        <w:rPr>
          <w:rFonts w:ascii="Arial" w:eastAsia="Arial" w:hAnsi="Arial" w:cs="Arial"/>
          <w:sz w:val="21"/>
          <w:szCs w:val="21"/>
        </w:rPr>
        <w:t xml:space="preserve">paraiškos teikimo metu žinomi </w:t>
      </w:r>
      <w:r w:rsidR="007A3066" w:rsidRPr="007B054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7B054B">
        <w:rPr>
          <w:rFonts w:ascii="Arial" w:eastAsiaTheme="minorEastAsia" w:hAnsi="Arial" w:cs="Arial"/>
          <w:sz w:val="21"/>
          <w:szCs w:val="21"/>
        </w:rPr>
        <w:t xml:space="preserve">straipsnį </w:t>
      </w:r>
      <w:r w:rsidR="007A3066" w:rsidRPr="007B054B">
        <w:rPr>
          <w:rFonts w:ascii="Arial" w:eastAsiaTheme="minorEastAsia" w:hAnsi="Arial" w:cs="Arial"/>
          <w:sz w:val="21"/>
          <w:szCs w:val="21"/>
        </w:rPr>
        <w:t xml:space="preserve">(kvazisubtiekėjai) (jeigu  pirkimo vykdytojas nustato reikalavimus dėl fizinių asmenų, kurių kvalifikacija </w:t>
      </w:r>
      <w:r w:rsidR="007A3066" w:rsidRPr="007A3066">
        <w:rPr>
          <w:rFonts w:ascii="Arial" w:eastAsiaTheme="minorEastAsia" w:hAnsi="Arial" w:cs="Arial"/>
          <w:sz w:val="21"/>
          <w:szCs w:val="21"/>
        </w:rPr>
        <w:t xml:space="preserve">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21">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12FC338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lastRenderedPageBreak/>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273BD9">
        <w:rPr>
          <w:rFonts w:ascii="Arial" w:eastAsia="Times New Roman" w:hAnsi="Arial" w:cs="Arial"/>
          <w:sz w:val="21"/>
          <w:szCs w:val="21"/>
        </w:rPr>
        <w:t xml:space="preserve">EBVPD nurodytą informaciją pagrindžiantys dokumentai kartu su </w:t>
      </w:r>
      <w:r w:rsidR="6669AD6B" w:rsidRPr="00273BD9">
        <w:rPr>
          <w:rFonts w:ascii="Arial" w:eastAsia="Times New Roman" w:hAnsi="Arial" w:cs="Arial"/>
          <w:sz w:val="21"/>
          <w:szCs w:val="21"/>
        </w:rPr>
        <w:t>paraiška</w:t>
      </w:r>
      <w:r w:rsidR="4296727D" w:rsidRPr="00273BD9">
        <w:rPr>
          <w:rFonts w:ascii="Arial" w:eastAsia="Times New Roman" w:hAnsi="Arial" w:cs="Arial"/>
          <w:sz w:val="21"/>
          <w:szCs w:val="21"/>
        </w:rPr>
        <w:t xml:space="preserve"> neteikiami</w:t>
      </w:r>
      <w:r w:rsidR="00A75C3B">
        <w:rPr>
          <w:rFonts w:ascii="Arial" w:eastAsia="Times New Roman" w:hAnsi="Arial" w:cs="Arial"/>
          <w:sz w:val="21"/>
          <w:szCs w:val="21"/>
        </w:rPr>
        <w:t>.</w:t>
      </w:r>
    </w:p>
    <w:p w14:paraId="1098FA53" w14:textId="418FD336" w:rsidR="00BF37E3" w:rsidRPr="00A75C3B" w:rsidRDefault="00194D39" w:rsidP="00A75C3B">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00A75C3B">
        <w:rPr>
          <w:rFonts w:ascii="Arial" w:eastAsia="Arial" w:hAnsi="Arial" w:cs="Arial"/>
          <w:color w:val="000000"/>
          <w:sz w:val="21"/>
          <w:szCs w:val="21"/>
        </w:rPr>
        <w:t xml:space="preserve"> </w:t>
      </w:r>
      <w:r w:rsidR="00BF37E3" w:rsidRPr="00BF37E3">
        <w:rPr>
          <w:rFonts w:ascii="Arial" w:hAnsi="Arial" w:cs="Arial"/>
          <w:sz w:val="21"/>
          <w:szCs w:val="21"/>
        </w:rPr>
        <w:t>Prieš nustatydama</w:t>
      </w:r>
      <w:r w:rsidR="00764A40">
        <w:rPr>
          <w:rFonts w:ascii="Arial" w:hAnsi="Arial" w:cs="Arial"/>
          <w:sz w:val="21"/>
          <w:szCs w:val="21"/>
        </w:rPr>
        <w:t>s</w:t>
      </w:r>
      <w:r w:rsidR="00BF37E3" w:rsidRPr="00BF37E3">
        <w:rPr>
          <w:rFonts w:ascii="Arial" w:hAnsi="Arial" w:cs="Arial"/>
          <w:sz w:val="21"/>
          <w:szCs w:val="21"/>
        </w:rPr>
        <w:t xml:space="preserve"> laimėjusį pasiūlymą </w:t>
      </w:r>
      <w:r w:rsidR="0095114F">
        <w:rPr>
          <w:rFonts w:ascii="Arial" w:hAnsi="Arial" w:cs="Arial"/>
          <w:sz w:val="21"/>
          <w:szCs w:val="21"/>
        </w:rPr>
        <w:t xml:space="preserve">(kiekvieno konkretaus pirkimo metu) </w:t>
      </w:r>
      <w:r w:rsidR="00764A40">
        <w:rPr>
          <w:rFonts w:ascii="Arial" w:hAnsi="Arial" w:cs="Arial"/>
          <w:sz w:val="21"/>
          <w:szCs w:val="21"/>
        </w:rPr>
        <w:t>pirkimo vykdytojas</w:t>
      </w:r>
      <w:r w:rsidR="00BF37E3" w:rsidRPr="00BF37E3">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273BD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57A38EA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06E79443"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5</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23FB506F"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DB07AA" w:rsidRPr="00273BD9">
        <w:rPr>
          <w:rFonts w:ascii="Arial" w:eastAsia="Arial" w:hAnsi="Arial" w:cs="Arial"/>
          <w:color w:val="000000"/>
          <w:sz w:val="21"/>
          <w:szCs w:val="21"/>
        </w:rPr>
        <w:t>6</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1F0BA54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DB07AA">
        <w:rPr>
          <w:rFonts w:ascii="Arial" w:eastAsia="Arial" w:hAnsi="Arial" w:cs="Arial"/>
          <w:color w:val="000000"/>
          <w:sz w:val="21"/>
          <w:szCs w:val="21"/>
        </w:rPr>
        <w:t>7</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DB07AA">
        <w:rPr>
          <w:rFonts w:ascii="Arial" w:eastAsia="Arial" w:hAnsi="Arial" w:cs="Arial"/>
          <w:color w:val="000000" w:themeColor="text1"/>
          <w:sz w:val="21"/>
          <w:szCs w:val="21"/>
        </w:rPr>
        <w:t>8</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8" w:name="bookmark=id.tyjcwt"/>
      <w:bookmarkEnd w:id="28"/>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94480079"/>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468B7B00" w:rsidR="00944B1E" w:rsidRPr="007B054B"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 xml:space="preserve">DPS </w:t>
      </w:r>
      <w:r w:rsidR="002C376E" w:rsidRPr="007B054B">
        <w:rPr>
          <w:rFonts w:ascii="Arial" w:eastAsia="Arial" w:hAnsi="Arial" w:cs="Arial"/>
          <w:sz w:val="21"/>
          <w:szCs w:val="21"/>
        </w:rPr>
        <w:t>sukurti nebėra tikslinga</w:t>
      </w:r>
      <w:r w:rsidR="00F248F9" w:rsidRPr="007B054B">
        <w:rPr>
          <w:rFonts w:ascii="Arial" w:eastAsia="Arial" w:hAnsi="Arial" w:cs="Arial"/>
          <w:sz w:val="21"/>
          <w:szCs w:val="21"/>
        </w:rPr>
        <w:t xml:space="preserve"> </w:t>
      </w:r>
      <w:r w:rsidR="00217467" w:rsidRPr="007B054B">
        <w:rPr>
          <w:rFonts w:ascii="Arial" w:eastAsia="Arial" w:hAnsi="Arial" w:cs="Arial"/>
          <w:sz w:val="21"/>
          <w:szCs w:val="21"/>
        </w:rPr>
        <w:t xml:space="preserve">arba </w:t>
      </w:r>
      <w:r w:rsidR="002C376E" w:rsidRPr="007B054B">
        <w:rPr>
          <w:rFonts w:ascii="Arial" w:eastAsia="Arial" w:hAnsi="Arial" w:cs="Arial"/>
          <w:sz w:val="21"/>
          <w:szCs w:val="21"/>
        </w:rPr>
        <w:t>ją sukūrus</w:t>
      </w:r>
      <w:r w:rsidR="00217467" w:rsidRPr="007B054B">
        <w:rPr>
          <w:rFonts w:ascii="Arial" w:eastAsia="Arial" w:hAnsi="Arial" w:cs="Arial"/>
          <w:sz w:val="21"/>
          <w:szCs w:val="21"/>
        </w:rPr>
        <w:t xml:space="preserve"> </w:t>
      </w:r>
      <w:r w:rsidR="00594500" w:rsidRPr="007B054B">
        <w:rPr>
          <w:rFonts w:ascii="Arial" w:eastAsia="Arial" w:hAnsi="Arial" w:cs="Arial"/>
          <w:sz w:val="21"/>
          <w:szCs w:val="21"/>
        </w:rPr>
        <w:t>būtų įsigy</w:t>
      </w:r>
      <w:r w:rsidR="000326DD" w:rsidRPr="007B054B">
        <w:rPr>
          <w:rFonts w:ascii="Arial" w:eastAsia="Arial" w:hAnsi="Arial" w:cs="Arial"/>
          <w:sz w:val="21"/>
          <w:szCs w:val="21"/>
        </w:rPr>
        <w:t xml:space="preserve">tas pirkimo vykdytojo poreikių neatitinkantis </w:t>
      </w:r>
      <w:r w:rsidR="00570703" w:rsidRPr="007B054B">
        <w:rPr>
          <w:rFonts w:ascii="Arial" w:eastAsia="Arial" w:hAnsi="Arial" w:cs="Arial"/>
          <w:sz w:val="21"/>
          <w:szCs w:val="21"/>
        </w:rPr>
        <w:t>pirkimo objektas.</w:t>
      </w:r>
      <w:r w:rsidRPr="007B054B">
        <w:rPr>
          <w:rFonts w:ascii="Arial" w:eastAsia="Arial" w:hAnsi="Arial" w:cs="Arial"/>
          <w:sz w:val="21"/>
          <w:szCs w:val="21"/>
        </w:rPr>
        <w:t xml:space="preserve"> </w:t>
      </w:r>
      <w:r w:rsidR="00570703" w:rsidRPr="007B054B">
        <w:rPr>
          <w:rFonts w:ascii="Arial" w:eastAsia="Arial" w:hAnsi="Arial" w:cs="Arial"/>
          <w:sz w:val="21"/>
          <w:szCs w:val="21"/>
        </w:rPr>
        <w:t>Pirkimo vykdytojas pirkimo procedūras, kuriomis siekiama sukurti DPS, nutrauk</w:t>
      </w:r>
      <w:r w:rsidR="00267FE5" w:rsidRPr="007B054B">
        <w:rPr>
          <w:rFonts w:ascii="Arial" w:eastAsia="Arial" w:hAnsi="Arial" w:cs="Arial"/>
          <w:sz w:val="21"/>
          <w:szCs w:val="21"/>
        </w:rPr>
        <w:t xml:space="preserve">s </w:t>
      </w:r>
      <w:r w:rsidRPr="007B054B">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7B054B" w:rsidRDefault="00AE2C75" w:rsidP="009E0F36">
      <w:pPr>
        <w:spacing w:line="295" w:lineRule="auto"/>
        <w:ind w:firstLine="709"/>
        <w:jc w:val="both"/>
        <w:rPr>
          <w:rFonts w:ascii="Arial" w:eastAsia="Arial" w:hAnsi="Arial" w:cs="Arial"/>
          <w:sz w:val="21"/>
          <w:szCs w:val="21"/>
        </w:rPr>
      </w:pPr>
      <w:r w:rsidRPr="007B054B">
        <w:rPr>
          <w:rFonts w:ascii="Arial" w:eastAsia="Arial" w:hAnsi="Arial" w:cs="Arial"/>
          <w:sz w:val="21"/>
          <w:szCs w:val="21"/>
        </w:rPr>
        <w:t>1</w:t>
      </w:r>
      <w:r w:rsidR="00FE3616" w:rsidRPr="007B054B">
        <w:rPr>
          <w:rFonts w:ascii="Arial" w:eastAsia="Arial" w:hAnsi="Arial" w:cs="Arial"/>
          <w:sz w:val="21"/>
          <w:szCs w:val="21"/>
        </w:rPr>
        <w:t>5</w:t>
      </w:r>
      <w:r w:rsidRPr="007B054B">
        <w:rPr>
          <w:rFonts w:ascii="Arial" w:eastAsia="Arial" w:hAnsi="Arial" w:cs="Arial"/>
          <w:sz w:val="21"/>
          <w:szCs w:val="21"/>
        </w:rPr>
        <w:t>.2. Pirkimo vykdytojas</w:t>
      </w:r>
      <w:r w:rsidR="00F25D87" w:rsidRPr="007B054B">
        <w:rPr>
          <w:rFonts w:ascii="Arial" w:eastAsia="Arial" w:hAnsi="Arial" w:cs="Arial"/>
          <w:sz w:val="21"/>
          <w:szCs w:val="21"/>
        </w:rPr>
        <w:t xml:space="preserve">, esant pagrįstoms priežastims, bet kuriuo DPS galiojimo laikotarpiu, gali priimti sprendimą nutraukti DPS. </w:t>
      </w:r>
    </w:p>
    <w:p w14:paraId="00000111" w14:textId="45A689FF" w:rsidR="00944B1E" w:rsidRDefault="00194D39" w:rsidP="00A75C3B">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94480080"/>
      <w:bookmarkEnd w:id="30"/>
      <w:r w:rsidRPr="00AE6673">
        <w:rPr>
          <w:rFonts w:ascii="Arial" w:hAnsi="Arial" w:cs="Arial"/>
          <w:color w:val="002060"/>
          <w:sz w:val="24"/>
          <w:szCs w:val="24"/>
        </w:rPr>
        <w:lastRenderedPageBreak/>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94480081"/>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3748AC94" w:rsidR="00944B1E" w:rsidRPr="007B054B"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w:t>
      </w:r>
      <w:r w:rsidRPr="007B054B">
        <w:rPr>
          <w:rFonts w:ascii="Arial" w:eastAsia="Arial" w:hAnsi="Arial" w:cs="Arial"/>
          <w:sz w:val="21"/>
          <w:szCs w:val="21"/>
        </w:rPr>
        <w:t xml:space="preserve">vieną iš </w:t>
      </w:r>
      <w:r w:rsidR="004323FF" w:rsidRPr="007B054B">
        <w:rPr>
          <w:rFonts w:ascii="Arial" w:eastAsia="Arial" w:hAnsi="Arial" w:cs="Arial"/>
          <w:sz w:val="21"/>
          <w:szCs w:val="21"/>
        </w:rPr>
        <w:t xml:space="preserve">šiose </w:t>
      </w:r>
      <w:r w:rsidRPr="007B054B">
        <w:rPr>
          <w:rFonts w:ascii="Arial" w:eastAsia="Arial" w:hAnsi="Arial" w:cs="Arial"/>
          <w:sz w:val="21"/>
          <w:szCs w:val="21"/>
        </w:rPr>
        <w:t xml:space="preserve">pirkimo </w:t>
      </w:r>
      <w:r w:rsidR="00E57198" w:rsidRPr="007B054B">
        <w:rPr>
          <w:rFonts w:ascii="Arial" w:eastAsia="Arial" w:hAnsi="Arial" w:cs="Arial"/>
          <w:sz w:val="21"/>
          <w:szCs w:val="21"/>
        </w:rPr>
        <w:t xml:space="preserve">sąlygose </w:t>
      </w:r>
      <w:r w:rsidRPr="007B054B">
        <w:rPr>
          <w:rFonts w:ascii="Arial" w:eastAsia="Arial" w:hAnsi="Arial" w:cs="Arial"/>
          <w:sz w:val="21"/>
          <w:szCs w:val="21"/>
        </w:rPr>
        <w:t>nustatytų pašalinimo pagrindų</w:t>
      </w:r>
      <w:r w:rsidR="000A160C" w:rsidRPr="007B054B">
        <w:rPr>
          <w:rFonts w:ascii="Arial" w:eastAsia="Arial" w:hAnsi="Arial" w:cs="Arial"/>
          <w:sz w:val="21"/>
          <w:szCs w:val="21"/>
        </w:rPr>
        <w:t>,</w:t>
      </w:r>
      <w:r w:rsidR="00702FCB" w:rsidRPr="007B054B">
        <w:rPr>
          <w:rFonts w:ascii="Arial" w:eastAsia="Arial" w:hAnsi="Arial" w:cs="Arial"/>
          <w:sz w:val="21"/>
          <w:szCs w:val="21"/>
        </w:rPr>
        <w:t xml:space="preserve"> </w:t>
      </w:r>
      <w:r w:rsidRPr="007B054B">
        <w:rPr>
          <w:rFonts w:ascii="Arial" w:eastAsia="Arial" w:hAnsi="Arial" w:cs="Arial"/>
          <w:sz w:val="21"/>
          <w:szCs w:val="21"/>
        </w:rPr>
        <w:t>nebeatitinka nustatytų kvalifikacijos reikalavimų</w:t>
      </w:r>
      <w:r w:rsidR="000A160C" w:rsidRPr="007B054B">
        <w:rPr>
          <w:rFonts w:ascii="Arial" w:eastAsia="Arial" w:hAnsi="Arial" w:cs="Arial"/>
          <w:sz w:val="21"/>
          <w:szCs w:val="21"/>
        </w:rPr>
        <w:t xml:space="preserve"> </w:t>
      </w:r>
      <w:r w:rsidR="006D1550" w:rsidRPr="007B054B">
        <w:rPr>
          <w:rFonts w:ascii="Arial" w:eastAsia="Arial" w:hAnsi="Arial" w:cs="Arial"/>
          <w:sz w:val="21"/>
          <w:szCs w:val="21"/>
        </w:rPr>
        <w:t xml:space="preserve">ir (arba) aplinkos apsaugos vadybos sistemos standartų </w:t>
      </w:r>
      <w:r w:rsidR="00184B89" w:rsidRPr="007B054B">
        <w:rPr>
          <w:rFonts w:ascii="Arial" w:eastAsia="Arial" w:hAnsi="Arial" w:cs="Arial"/>
          <w:sz w:val="21"/>
          <w:szCs w:val="21"/>
        </w:rPr>
        <w:t xml:space="preserve">reikalavimų </w:t>
      </w:r>
      <w:r w:rsidR="000A160C" w:rsidRPr="007B054B">
        <w:rPr>
          <w:rFonts w:ascii="Arial" w:eastAsia="Arial" w:hAnsi="Arial" w:cs="Arial"/>
          <w:sz w:val="21"/>
          <w:szCs w:val="21"/>
        </w:rPr>
        <w:t xml:space="preserve">ar </w:t>
      </w:r>
      <w:r w:rsidR="00E622AD" w:rsidRPr="007B054B">
        <w:rPr>
          <w:rFonts w:ascii="Arial" w:eastAsia="Arial" w:hAnsi="Arial" w:cs="Arial"/>
          <w:sz w:val="21"/>
          <w:szCs w:val="21"/>
        </w:rPr>
        <w:t>nebetenkina reikalavimų,</w:t>
      </w:r>
      <w:r w:rsidR="00B87DBA" w:rsidRPr="007B054B">
        <w:rPr>
          <w:rFonts w:ascii="Arial" w:eastAsia="Arial" w:hAnsi="Arial" w:cs="Arial"/>
          <w:sz w:val="21"/>
          <w:szCs w:val="21"/>
        </w:rPr>
        <w:t xml:space="preserve"> susijusių su nacionaliniu saugumu,</w:t>
      </w:r>
      <w:r w:rsidR="00E622AD" w:rsidRPr="007B054B">
        <w:rPr>
          <w:rFonts w:ascii="Arial" w:eastAsia="Arial" w:hAnsi="Arial" w:cs="Arial"/>
          <w:sz w:val="21"/>
          <w:szCs w:val="21"/>
        </w:rPr>
        <w:t xml:space="preserve"> kaip nustatyta šių pirkimo </w:t>
      </w:r>
      <w:r w:rsidR="004323FF" w:rsidRPr="007B054B">
        <w:rPr>
          <w:rFonts w:ascii="Arial" w:eastAsia="Arial" w:hAnsi="Arial" w:cs="Arial"/>
          <w:sz w:val="21"/>
          <w:szCs w:val="21"/>
        </w:rPr>
        <w:t>sąlygų</w:t>
      </w:r>
      <w:r w:rsidR="00E622AD" w:rsidRPr="007B054B">
        <w:rPr>
          <w:rFonts w:ascii="Arial" w:eastAsia="Arial" w:hAnsi="Arial" w:cs="Arial"/>
          <w:sz w:val="21"/>
          <w:szCs w:val="21"/>
        </w:rPr>
        <w:t xml:space="preserve"> 8 skyriuje</w:t>
      </w:r>
      <w:r w:rsidR="000732F4" w:rsidRPr="007B054B">
        <w:rPr>
          <w:rFonts w:ascii="Arial" w:eastAsia="Arial" w:hAnsi="Arial" w:cs="Arial"/>
          <w:sz w:val="21"/>
          <w:szCs w:val="21"/>
        </w:rPr>
        <w:t>,</w:t>
      </w:r>
      <w:r w:rsidRPr="007B054B">
        <w:rPr>
          <w:rFonts w:ascii="Arial" w:eastAsia="Arial" w:hAnsi="Arial" w:cs="Arial"/>
          <w:sz w:val="21"/>
          <w:szCs w:val="21"/>
        </w:rPr>
        <w:t xml:space="preserve"> </w:t>
      </w:r>
      <w:r w:rsidR="00C564CC" w:rsidRPr="007B054B">
        <w:rPr>
          <w:rFonts w:ascii="Arial" w:eastAsia="Arial" w:hAnsi="Arial" w:cs="Arial"/>
          <w:sz w:val="21"/>
          <w:szCs w:val="21"/>
        </w:rPr>
        <w:t>pirkimo vykdytojas</w:t>
      </w:r>
      <w:r w:rsidRPr="007B054B">
        <w:rPr>
          <w:rFonts w:ascii="Arial" w:eastAsia="Arial" w:hAnsi="Arial" w:cs="Arial"/>
          <w:sz w:val="21"/>
          <w:szCs w:val="21"/>
        </w:rPr>
        <w:t xml:space="preserve"> šį tiekėją pašalina iš DPS.</w:t>
      </w:r>
    </w:p>
    <w:p w14:paraId="0000011C" w14:textId="7EA71307" w:rsidR="00944B1E" w:rsidRPr="007B054B" w:rsidRDefault="00194D39" w:rsidP="00CA46B8">
      <w:pPr>
        <w:spacing w:line="295" w:lineRule="auto"/>
        <w:ind w:firstLine="851"/>
        <w:jc w:val="both"/>
        <w:rPr>
          <w:rFonts w:ascii="Arial" w:eastAsia="Arial" w:hAnsi="Arial" w:cs="Arial"/>
          <w:sz w:val="21"/>
          <w:szCs w:val="21"/>
        </w:rPr>
      </w:pPr>
      <w:r w:rsidRPr="007B054B">
        <w:rPr>
          <w:rFonts w:ascii="Arial" w:eastAsia="Arial" w:hAnsi="Arial" w:cs="Arial"/>
          <w:sz w:val="21"/>
          <w:szCs w:val="21"/>
        </w:rPr>
        <w:t>1</w:t>
      </w:r>
      <w:r w:rsidR="00E57198" w:rsidRPr="007B054B">
        <w:rPr>
          <w:rFonts w:ascii="Arial" w:eastAsia="Arial" w:hAnsi="Arial" w:cs="Arial"/>
          <w:sz w:val="21"/>
          <w:szCs w:val="21"/>
        </w:rPr>
        <w:t>7</w:t>
      </w:r>
      <w:r w:rsidRPr="007B054B">
        <w:rPr>
          <w:rFonts w:ascii="Arial" w:eastAsia="Arial" w:hAnsi="Arial" w:cs="Arial"/>
          <w:sz w:val="21"/>
          <w:szCs w:val="21"/>
        </w:rPr>
        <w:t>.2. Prieš pašalindama</w:t>
      </w:r>
      <w:r w:rsidR="00C564CC" w:rsidRPr="007B054B">
        <w:rPr>
          <w:rFonts w:ascii="Arial" w:eastAsia="Arial" w:hAnsi="Arial" w:cs="Arial"/>
          <w:sz w:val="21"/>
          <w:szCs w:val="21"/>
        </w:rPr>
        <w:t>s</w:t>
      </w:r>
      <w:r w:rsidRPr="007B054B">
        <w:rPr>
          <w:rFonts w:ascii="Arial" w:eastAsia="Arial" w:hAnsi="Arial" w:cs="Arial"/>
          <w:sz w:val="21"/>
          <w:szCs w:val="21"/>
        </w:rPr>
        <w:t xml:space="preserve"> tiekėją iš DPS, </w:t>
      </w:r>
      <w:r w:rsidR="00C564CC" w:rsidRPr="007B054B">
        <w:rPr>
          <w:rFonts w:ascii="Arial" w:eastAsia="Arial" w:hAnsi="Arial" w:cs="Arial"/>
          <w:sz w:val="21"/>
          <w:szCs w:val="21"/>
        </w:rPr>
        <w:t>pirkimo vykdytojas</w:t>
      </w:r>
      <w:r w:rsidRPr="007B054B">
        <w:rPr>
          <w:rFonts w:ascii="Arial" w:eastAsia="Arial" w:hAnsi="Arial" w:cs="Arial"/>
          <w:sz w:val="21"/>
          <w:szCs w:val="21"/>
        </w:rPr>
        <w:t xml:space="preserve"> turi suteikti galimybę tiekėjui pateikti paaiškinimus ar apsivalymo priemones, kaip tai nustatyta VPĮ 46 straipsnio </w:t>
      </w:r>
      <w:r w:rsidR="00041873" w:rsidRPr="007B054B">
        <w:rPr>
          <w:rFonts w:ascii="Arial" w:eastAsia="Arial" w:hAnsi="Arial" w:cs="Arial"/>
          <w:sz w:val="21"/>
          <w:szCs w:val="21"/>
        </w:rPr>
        <w:t xml:space="preserve">10 </w:t>
      </w:r>
      <w:r w:rsidRPr="007B054B">
        <w:rPr>
          <w:rFonts w:ascii="Arial" w:eastAsia="Arial" w:hAnsi="Arial" w:cs="Arial"/>
          <w:sz w:val="21"/>
          <w:szCs w:val="21"/>
        </w:rPr>
        <w:t>dalyje</w:t>
      </w:r>
      <w:r w:rsidR="00423D1D" w:rsidRPr="007B054B">
        <w:rPr>
          <w:rFonts w:ascii="Arial" w:eastAsia="Arial" w:hAnsi="Arial" w:cs="Arial"/>
          <w:sz w:val="21"/>
          <w:szCs w:val="21"/>
        </w:rPr>
        <w:t xml:space="preserve"> (</w:t>
      </w:r>
      <w:r w:rsidR="00507256" w:rsidRPr="007B054B">
        <w:rPr>
          <w:rFonts w:ascii="Arial" w:eastAsia="Arial" w:hAnsi="Arial" w:cs="Arial"/>
          <w:sz w:val="21"/>
          <w:szCs w:val="21"/>
        </w:rPr>
        <w:t>tiekėjas negali pasinaudoti 46 straipsnio 10 dalyje numatyta galimybe VPĮ 46 straipsnio 11 ir 12 dalyse nustatytais atvejais</w:t>
      </w:r>
      <w:r w:rsidR="00423D1D" w:rsidRPr="007B054B">
        <w:rPr>
          <w:rFonts w:ascii="Arial" w:eastAsia="Arial" w:hAnsi="Arial" w:cs="Arial"/>
          <w:sz w:val="21"/>
          <w:szCs w:val="21"/>
        </w:rPr>
        <w:t>)</w:t>
      </w:r>
      <w:r w:rsidRPr="007B054B">
        <w:rPr>
          <w:rFonts w:ascii="Arial" w:eastAsia="Arial" w:hAnsi="Arial" w:cs="Arial"/>
          <w:sz w:val="21"/>
          <w:szCs w:val="21"/>
        </w:rPr>
        <w:t xml:space="preserve"> ar ištaisyti susidariusią situaciją, jei tai įmanoma. </w:t>
      </w:r>
    </w:p>
    <w:p w14:paraId="22BBB3BE" w14:textId="4ADAA8DE" w:rsidR="00C564CC" w:rsidRPr="007B054B" w:rsidRDefault="00194D39" w:rsidP="00CA46B8">
      <w:pPr>
        <w:spacing w:line="295" w:lineRule="auto"/>
        <w:ind w:firstLine="851"/>
        <w:jc w:val="both"/>
        <w:rPr>
          <w:rFonts w:ascii="Arial" w:eastAsia="Arial" w:hAnsi="Arial" w:cs="Arial"/>
          <w:sz w:val="21"/>
          <w:szCs w:val="21"/>
        </w:rPr>
      </w:pPr>
      <w:r w:rsidRPr="007B054B">
        <w:rPr>
          <w:rFonts w:ascii="Arial" w:eastAsia="Arial" w:hAnsi="Arial" w:cs="Arial"/>
          <w:sz w:val="21"/>
          <w:szCs w:val="21"/>
        </w:rPr>
        <w:t>1</w:t>
      </w:r>
      <w:r w:rsidR="00E57198" w:rsidRPr="007B054B">
        <w:rPr>
          <w:rFonts w:ascii="Arial" w:eastAsia="Arial" w:hAnsi="Arial" w:cs="Arial"/>
          <w:sz w:val="21"/>
          <w:szCs w:val="21"/>
        </w:rPr>
        <w:t>7</w:t>
      </w:r>
      <w:r w:rsidRPr="007B054B">
        <w:rPr>
          <w:rFonts w:ascii="Arial" w:eastAsia="Arial" w:hAnsi="Arial" w:cs="Arial"/>
          <w:sz w:val="21"/>
          <w:szCs w:val="21"/>
        </w:rPr>
        <w:t xml:space="preserve">.3. Iš DPS pašalintas tiekėjas, bet kuriuo DPS galiojimo metu gali pateikti naują paraišką </w:t>
      </w:r>
      <w:r w:rsidR="00B13615" w:rsidRPr="007B054B">
        <w:rPr>
          <w:rFonts w:ascii="Arial" w:eastAsia="Arial" w:hAnsi="Arial" w:cs="Arial"/>
          <w:sz w:val="21"/>
          <w:szCs w:val="21"/>
        </w:rPr>
        <w:t xml:space="preserve"> dalyvauti</w:t>
      </w:r>
      <w:r w:rsidRPr="007B054B">
        <w:rPr>
          <w:rFonts w:ascii="Arial" w:eastAsia="Arial" w:hAnsi="Arial" w:cs="Arial"/>
          <w:sz w:val="21"/>
          <w:szCs w:val="21"/>
        </w:rPr>
        <w:t xml:space="preserve"> DPS, jeigu jis atitinka </w:t>
      </w:r>
      <w:r w:rsidR="00B13615" w:rsidRPr="007B054B">
        <w:rPr>
          <w:rFonts w:ascii="Arial" w:eastAsia="Arial" w:hAnsi="Arial" w:cs="Arial"/>
          <w:sz w:val="21"/>
          <w:szCs w:val="21"/>
        </w:rPr>
        <w:t xml:space="preserve">pirkimo </w:t>
      </w:r>
      <w:r w:rsidR="00E67C0B" w:rsidRPr="007B054B">
        <w:rPr>
          <w:rFonts w:ascii="Arial" w:eastAsia="Arial" w:hAnsi="Arial" w:cs="Arial"/>
          <w:sz w:val="21"/>
          <w:szCs w:val="21"/>
        </w:rPr>
        <w:t>sąlygose</w:t>
      </w:r>
      <w:r w:rsidR="00B13615" w:rsidRPr="007B054B">
        <w:rPr>
          <w:rFonts w:ascii="Arial" w:eastAsia="Arial" w:hAnsi="Arial" w:cs="Arial"/>
          <w:sz w:val="21"/>
          <w:szCs w:val="21"/>
        </w:rPr>
        <w:t xml:space="preserve"> </w:t>
      </w:r>
      <w:r w:rsidRPr="007B054B">
        <w:rPr>
          <w:rFonts w:ascii="Arial" w:eastAsia="Arial" w:hAnsi="Arial" w:cs="Arial"/>
          <w:sz w:val="21"/>
          <w:szCs w:val="21"/>
        </w:rPr>
        <w:t xml:space="preserve">nustatytus kvalifikacijos reikalavimus, </w:t>
      </w:r>
      <w:r w:rsidR="00C564CC" w:rsidRPr="007B054B">
        <w:rPr>
          <w:rFonts w:ascii="Arial" w:eastAsia="Arial" w:hAnsi="Arial" w:cs="Arial"/>
          <w:sz w:val="21"/>
          <w:szCs w:val="21"/>
        </w:rPr>
        <w:t>netenkin</w:t>
      </w:r>
      <w:r w:rsidRPr="007B054B">
        <w:rPr>
          <w:rFonts w:ascii="Arial" w:eastAsia="Arial" w:hAnsi="Arial" w:cs="Arial"/>
          <w:sz w:val="21"/>
          <w:szCs w:val="21"/>
        </w:rPr>
        <w:t>a pašalinimo pagrindų arba gali įrodyti savo patikimumą</w:t>
      </w:r>
      <w:r w:rsidR="004B3E61" w:rsidRPr="007B054B">
        <w:rPr>
          <w:rFonts w:ascii="Arial" w:eastAsia="Arial" w:hAnsi="Arial" w:cs="Arial"/>
          <w:sz w:val="21"/>
          <w:szCs w:val="21"/>
        </w:rPr>
        <w:t>,</w:t>
      </w:r>
      <w:r w:rsidRPr="007B054B">
        <w:rPr>
          <w:rFonts w:ascii="Arial" w:eastAsia="Arial" w:hAnsi="Arial" w:cs="Arial"/>
          <w:sz w:val="21"/>
          <w:szCs w:val="21"/>
        </w:rPr>
        <w:t xml:space="preserve"> kaip tai nustatyta VPĮ 46 straipsnio </w:t>
      </w:r>
      <w:r w:rsidR="002E69F1" w:rsidRPr="007B054B">
        <w:rPr>
          <w:rFonts w:ascii="Arial" w:eastAsia="Arial" w:hAnsi="Arial" w:cs="Arial"/>
          <w:sz w:val="21"/>
          <w:szCs w:val="21"/>
        </w:rPr>
        <w:t xml:space="preserve">10 </w:t>
      </w:r>
      <w:r w:rsidRPr="007B054B">
        <w:rPr>
          <w:rFonts w:ascii="Arial" w:eastAsia="Arial" w:hAnsi="Arial" w:cs="Arial"/>
          <w:sz w:val="21"/>
          <w:szCs w:val="21"/>
        </w:rPr>
        <w:t>dalyje</w:t>
      </w:r>
      <w:r w:rsidR="00423D1D" w:rsidRPr="007B054B">
        <w:rPr>
          <w:rFonts w:ascii="Arial" w:eastAsia="Arial" w:hAnsi="Arial" w:cs="Arial"/>
          <w:sz w:val="21"/>
          <w:szCs w:val="21"/>
        </w:rPr>
        <w:t xml:space="preserve"> (</w:t>
      </w:r>
      <w:bookmarkStart w:id="33" w:name="_Hlk88393802"/>
      <w:r w:rsidR="00507256" w:rsidRPr="007B054B">
        <w:rPr>
          <w:rFonts w:ascii="Arial" w:eastAsia="Arial" w:hAnsi="Arial" w:cs="Arial"/>
          <w:sz w:val="21"/>
          <w:szCs w:val="21"/>
        </w:rPr>
        <w:t>tiekėjas negali pasinaudoti 46 straipsnio 10 dalyje numatyta galimybe VPĮ 46 straipsnio 11 ir 12 dalyse nustatytais atvejais</w:t>
      </w:r>
      <w:bookmarkEnd w:id="33"/>
      <w:r w:rsidR="00507256" w:rsidRPr="007B054B">
        <w:rPr>
          <w:rFonts w:ascii="Arial" w:eastAsia="Arial" w:hAnsi="Arial" w:cs="Arial"/>
          <w:sz w:val="21"/>
          <w:szCs w:val="21"/>
        </w:rPr>
        <w:t>. Taip pat taikomos VPĮ 46 straipsnio 7 ir 8 dalių nuostatos</w:t>
      </w:r>
      <w:r w:rsidR="00423D1D" w:rsidRPr="007B054B">
        <w:rPr>
          <w:rFonts w:ascii="Arial" w:eastAsia="Arial" w:hAnsi="Arial" w:cs="Arial"/>
          <w:sz w:val="21"/>
          <w:szCs w:val="21"/>
        </w:rPr>
        <w:t>)</w:t>
      </w:r>
      <w:r w:rsidR="00192E5C" w:rsidRPr="007B054B">
        <w:rPr>
          <w:rFonts w:ascii="Arial" w:eastAsia="Arial" w:hAnsi="Arial" w:cs="Arial"/>
          <w:sz w:val="21"/>
          <w:szCs w:val="21"/>
        </w:rPr>
        <w:t xml:space="preserve"> </w:t>
      </w:r>
      <w:r w:rsidR="00184B89" w:rsidRPr="007B054B">
        <w:rPr>
          <w:rFonts w:ascii="Arial" w:eastAsia="Arial" w:hAnsi="Arial" w:cs="Arial"/>
          <w:sz w:val="21"/>
          <w:szCs w:val="21"/>
        </w:rPr>
        <w:t>ir (arba) aplinkos apsaugos vadybos sistemos standartų laikymosi</w:t>
      </w:r>
      <w:r w:rsidRPr="007B054B">
        <w:rPr>
          <w:rFonts w:ascii="Arial" w:eastAsia="Arial" w:hAnsi="Arial" w:cs="Arial"/>
          <w:sz w:val="21"/>
          <w:szCs w:val="21"/>
        </w:rPr>
        <w:t>.</w:t>
      </w:r>
    </w:p>
    <w:p w14:paraId="64DD256B" w14:textId="689F0ED6" w:rsidR="00507256" w:rsidRPr="007B054B"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94480082"/>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7B054B" w:rsidRDefault="0097475D" w:rsidP="0097475D"/>
    <w:p w14:paraId="222A1870" w14:textId="73B8F854" w:rsidR="009971BC" w:rsidRPr="007B054B" w:rsidRDefault="00363B6D" w:rsidP="00001EB4">
      <w:pPr>
        <w:spacing w:line="295" w:lineRule="auto"/>
        <w:ind w:firstLine="720"/>
        <w:jc w:val="both"/>
        <w:rPr>
          <w:rFonts w:ascii="Arial" w:eastAsia="Arial" w:hAnsi="Arial" w:cs="Arial"/>
          <w:sz w:val="21"/>
          <w:szCs w:val="21"/>
        </w:rPr>
      </w:pPr>
      <w:r w:rsidRPr="007B054B">
        <w:rPr>
          <w:rFonts w:ascii="Arial" w:eastAsia="Arial" w:hAnsi="Arial" w:cs="Arial"/>
          <w:sz w:val="21"/>
          <w:szCs w:val="21"/>
        </w:rPr>
        <w:t>18</w:t>
      </w:r>
      <w:r w:rsidR="009971BC" w:rsidRPr="007B054B">
        <w:rPr>
          <w:rFonts w:ascii="Arial" w:eastAsia="Arial" w:hAnsi="Arial" w:cs="Arial"/>
          <w:sz w:val="21"/>
          <w:szCs w:val="21"/>
        </w:rPr>
        <w:t xml:space="preserve">.1. Tiekėjas, kuris mano, kad </w:t>
      </w:r>
      <w:r w:rsidR="004B3E61" w:rsidRPr="007B054B">
        <w:rPr>
          <w:rFonts w:ascii="Arial" w:eastAsia="Arial" w:hAnsi="Arial" w:cs="Arial"/>
          <w:sz w:val="21"/>
          <w:szCs w:val="21"/>
        </w:rPr>
        <w:t>pirkimo vykdytojas</w:t>
      </w:r>
      <w:r w:rsidR="009971BC" w:rsidRPr="007B054B">
        <w:rPr>
          <w:rFonts w:ascii="Arial" w:eastAsia="Arial" w:hAnsi="Arial" w:cs="Arial"/>
          <w:sz w:val="21"/>
          <w:szCs w:val="21"/>
        </w:rPr>
        <w:t xml:space="preserve"> nesilaikė </w:t>
      </w:r>
      <w:r w:rsidR="00DE42BE" w:rsidRPr="007B054B">
        <w:rPr>
          <w:rFonts w:ascii="Arial" w:eastAsia="Arial" w:hAnsi="Arial" w:cs="Arial"/>
          <w:sz w:val="21"/>
          <w:szCs w:val="21"/>
        </w:rPr>
        <w:t xml:space="preserve">VPĮ </w:t>
      </w:r>
      <w:r w:rsidR="009971BC" w:rsidRPr="007B054B">
        <w:rPr>
          <w:rFonts w:ascii="Arial" w:eastAsia="Arial" w:hAnsi="Arial" w:cs="Arial"/>
          <w:sz w:val="21"/>
          <w:szCs w:val="21"/>
        </w:rPr>
        <w:t xml:space="preserve">reikalavimų ir tuo pažeidė ar pažeis jo teisėtus interesus, </w:t>
      </w:r>
      <w:r w:rsidR="00DE42BE" w:rsidRPr="007B054B">
        <w:rPr>
          <w:rFonts w:ascii="Arial" w:eastAsia="Arial" w:hAnsi="Arial" w:cs="Arial"/>
          <w:sz w:val="21"/>
          <w:szCs w:val="21"/>
        </w:rPr>
        <w:t xml:space="preserve">VPĮ </w:t>
      </w:r>
      <w:r w:rsidR="009971BC" w:rsidRPr="007B054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7B054B" w:rsidRDefault="006B5203" w:rsidP="00001EB4">
      <w:pPr>
        <w:spacing w:line="295" w:lineRule="auto"/>
        <w:ind w:firstLine="720"/>
        <w:jc w:val="both"/>
        <w:rPr>
          <w:rFonts w:ascii="Arial" w:eastAsia="Arial" w:hAnsi="Arial" w:cs="Arial"/>
          <w:sz w:val="21"/>
          <w:szCs w:val="21"/>
        </w:rPr>
      </w:pPr>
      <w:r w:rsidRPr="007B054B">
        <w:rPr>
          <w:rFonts w:ascii="Arial" w:eastAsia="Arial" w:hAnsi="Arial" w:cs="Arial"/>
          <w:sz w:val="21"/>
          <w:szCs w:val="21"/>
        </w:rPr>
        <w:t>1</w:t>
      </w:r>
      <w:r w:rsidR="00363B6D" w:rsidRPr="007B054B">
        <w:rPr>
          <w:rFonts w:ascii="Arial" w:eastAsia="Arial" w:hAnsi="Arial" w:cs="Arial"/>
          <w:sz w:val="21"/>
          <w:szCs w:val="21"/>
        </w:rPr>
        <w:t>8</w:t>
      </w:r>
      <w:r w:rsidR="009971BC" w:rsidRPr="007B054B">
        <w:rPr>
          <w:rFonts w:ascii="Arial" w:eastAsia="Arial" w:hAnsi="Arial" w:cs="Arial"/>
          <w:sz w:val="21"/>
          <w:szCs w:val="21"/>
        </w:rPr>
        <w:t xml:space="preserve">.2. Tiekėjas, norėdamas teisme ginčyti </w:t>
      </w:r>
      <w:r w:rsidR="00E47E6D" w:rsidRPr="007B054B">
        <w:rPr>
          <w:rFonts w:ascii="Arial" w:eastAsia="Arial" w:hAnsi="Arial" w:cs="Arial"/>
          <w:sz w:val="21"/>
          <w:szCs w:val="21"/>
        </w:rPr>
        <w:t>pirkimo vykdytojo</w:t>
      </w:r>
      <w:r w:rsidR="009971BC" w:rsidRPr="007B054B">
        <w:rPr>
          <w:rFonts w:ascii="Arial" w:eastAsia="Arial" w:hAnsi="Arial" w:cs="Arial"/>
          <w:sz w:val="21"/>
          <w:szCs w:val="21"/>
        </w:rPr>
        <w:t xml:space="preserve"> sprendimus ar veiksmus, pirmiausia turi pateikti pretenziją </w:t>
      </w:r>
      <w:r w:rsidR="00E47E6D" w:rsidRPr="007B054B">
        <w:rPr>
          <w:rFonts w:ascii="Arial" w:eastAsia="Arial" w:hAnsi="Arial" w:cs="Arial"/>
          <w:sz w:val="21"/>
          <w:szCs w:val="21"/>
        </w:rPr>
        <w:t>pirkimo vykdytojui</w:t>
      </w:r>
      <w:r w:rsidR="009971BC" w:rsidRPr="007B054B">
        <w:rPr>
          <w:rFonts w:ascii="Arial" w:eastAsia="Arial" w:hAnsi="Arial" w:cs="Arial"/>
          <w:sz w:val="21"/>
          <w:szCs w:val="21"/>
        </w:rPr>
        <w:t xml:space="preserve">. </w:t>
      </w:r>
      <w:r w:rsidR="00324386" w:rsidRPr="007B054B">
        <w:rPr>
          <w:rFonts w:ascii="Arial" w:eastAsia="Arial" w:hAnsi="Arial" w:cs="Arial"/>
          <w:sz w:val="21"/>
          <w:szCs w:val="21"/>
        </w:rPr>
        <w:t>Pretenzijos teikiamos elektroninėmis priemonėmis.</w:t>
      </w:r>
    </w:p>
    <w:p w14:paraId="27A1F6A4" w14:textId="1A1B9372" w:rsidR="009971BC" w:rsidRPr="007B054B" w:rsidRDefault="006B5203" w:rsidP="00001EB4">
      <w:pPr>
        <w:spacing w:line="295" w:lineRule="auto"/>
        <w:ind w:firstLine="720"/>
        <w:jc w:val="both"/>
        <w:rPr>
          <w:rFonts w:ascii="Arial" w:eastAsia="Arial" w:hAnsi="Arial" w:cs="Arial"/>
          <w:sz w:val="21"/>
          <w:szCs w:val="21"/>
        </w:rPr>
      </w:pPr>
      <w:r w:rsidRPr="007B054B">
        <w:rPr>
          <w:rFonts w:ascii="Arial" w:eastAsia="Arial" w:hAnsi="Arial" w:cs="Arial"/>
          <w:sz w:val="21"/>
          <w:szCs w:val="21"/>
        </w:rPr>
        <w:t>1</w:t>
      </w:r>
      <w:r w:rsidR="00363B6D" w:rsidRPr="007B054B">
        <w:rPr>
          <w:rFonts w:ascii="Arial" w:eastAsia="Arial" w:hAnsi="Arial" w:cs="Arial"/>
          <w:sz w:val="21"/>
          <w:szCs w:val="21"/>
        </w:rPr>
        <w:t>8</w:t>
      </w:r>
      <w:r w:rsidR="009971BC" w:rsidRPr="007B054B">
        <w:rPr>
          <w:rFonts w:ascii="Arial" w:eastAsia="Arial" w:hAnsi="Arial" w:cs="Arial"/>
          <w:sz w:val="21"/>
          <w:szCs w:val="21"/>
        </w:rPr>
        <w:t xml:space="preserve">.3. Pretenzijos pateikimo </w:t>
      </w:r>
      <w:r w:rsidR="00E47E6D" w:rsidRPr="007B054B">
        <w:rPr>
          <w:rFonts w:ascii="Arial" w:eastAsia="Arial" w:hAnsi="Arial" w:cs="Arial"/>
          <w:sz w:val="21"/>
          <w:szCs w:val="21"/>
        </w:rPr>
        <w:t>pirkimo vykdytojui</w:t>
      </w:r>
      <w:r w:rsidR="009971BC" w:rsidRPr="007B054B">
        <w:rPr>
          <w:rFonts w:ascii="Arial" w:eastAsia="Arial" w:hAnsi="Arial" w:cs="Arial"/>
          <w:sz w:val="21"/>
          <w:szCs w:val="21"/>
        </w:rPr>
        <w:t xml:space="preserve">, prašymo pateikimo ar ieškinio pareiškimo teismui terminai nustatyti </w:t>
      </w:r>
      <w:r w:rsidR="00DE42BE" w:rsidRPr="007B054B">
        <w:rPr>
          <w:rFonts w:ascii="Arial" w:eastAsia="Arial" w:hAnsi="Arial" w:cs="Arial"/>
          <w:sz w:val="21"/>
          <w:szCs w:val="21"/>
        </w:rPr>
        <w:t>VPĮ 102 straipsnyje</w:t>
      </w:r>
      <w:r w:rsidR="009971BC" w:rsidRPr="007B054B">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94480083"/>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EF449AB" w:rsidR="00563133" w:rsidRPr="007B054B"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225DC">
        <w:rPr>
          <w:rFonts w:ascii="Arial" w:hAnsi="Arial" w:cs="Arial"/>
          <w:sz w:val="21"/>
          <w:szCs w:val="21"/>
        </w:rPr>
        <w:t>Kandidatai</w:t>
      </w:r>
      <w:r w:rsidR="00632EDA">
        <w:rPr>
          <w:rFonts w:ascii="Arial" w:hAnsi="Arial" w:cs="Arial"/>
          <w:sz w:val="21"/>
          <w:szCs w:val="21"/>
        </w:rPr>
        <w:t xml:space="preserve"> </w:t>
      </w:r>
      <w:r w:rsidR="00AA798A" w:rsidRPr="00AA798A">
        <w:rPr>
          <w:rFonts w:ascii="Arial" w:hAnsi="Arial" w:cs="Arial"/>
          <w:sz w:val="21"/>
          <w:szCs w:val="21"/>
        </w:rPr>
        <w:t xml:space="preserve">apie pirkimo vykdytojo </w:t>
      </w:r>
      <w:r w:rsidR="00AA798A" w:rsidRPr="007B054B">
        <w:rPr>
          <w:rFonts w:ascii="Arial" w:hAnsi="Arial" w:cs="Arial"/>
          <w:sz w:val="21"/>
          <w:szCs w:val="21"/>
        </w:rPr>
        <w:t>priimtus sprendimus informuojami vadovaujantis VPĮ 58 straipsnio.</w:t>
      </w:r>
      <w:r w:rsidR="00AA798A" w:rsidRPr="007B054B">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sidRPr="007B054B">
        <w:rPr>
          <w:rFonts w:ascii="Arial" w:eastAsia="Arial" w:hAnsi="Arial" w:cs="Arial"/>
          <w:sz w:val="21"/>
          <w:szCs w:val="21"/>
        </w:rPr>
        <w:t>1</w:t>
      </w:r>
      <w:r w:rsidR="00363B6D" w:rsidRPr="007B054B">
        <w:rPr>
          <w:rFonts w:ascii="Arial" w:eastAsia="Arial" w:hAnsi="Arial" w:cs="Arial"/>
          <w:sz w:val="21"/>
          <w:szCs w:val="21"/>
        </w:rPr>
        <w:t>9</w:t>
      </w:r>
      <w:r w:rsidRPr="007B054B">
        <w:rPr>
          <w:rFonts w:ascii="Arial" w:eastAsia="Arial" w:hAnsi="Arial" w:cs="Arial"/>
          <w:sz w:val="21"/>
          <w:szCs w:val="21"/>
        </w:rPr>
        <w:t>.</w:t>
      </w:r>
      <w:r w:rsidR="00570AD6" w:rsidRPr="007B054B">
        <w:rPr>
          <w:rFonts w:ascii="Arial" w:eastAsia="Arial" w:hAnsi="Arial" w:cs="Arial"/>
          <w:sz w:val="21"/>
          <w:szCs w:val="21"/>
        </w:rPr>
        <w:t>2</w:t>
      </w:r>
      <w:r w:rsidRPr="007B054B">
        <w:rPr>
          <w:rFonts w:ascii="Arial" w:eastAsia="Arial" w:hAnsi="Arial" w:cs="Arial"/>
          <w:sz w:val="21"/>
          <w:szCs w:val="21"/>
        </w:rPr>
        <w:t>. Ne vėliau kaip per 15 kalendorinių dienų nuo šios pirkimo procedūros pabaigos pirkimo vykdytojas Viešųjų pirkimų tarnybai pateikia pirkimo proced</w:t>
      </w:r>
      <w:r>
        <w:rPr>
          <w:rFonts w:ascii="Arial" w:eastAsia="Arial" w:hAnsi="Arial" w:cs="Arial"/>
          <w:sz w:val="21"/>
          <w:szCs w:val="21"/>
        </w:rPr>
        <w:t xml:space="preserve">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lastRenderedPageBreak/>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B8AAB65" w14:textId="77777777" w:rsidR="00563133" w:rsidRDefault="00563133" w:rsidP="008335B7">
      <w:pPr>
        <w:spacing w:line="261" w:lineRule="auto"/>
        <w:rPr>
          <w:rFonts w:ascii="Arial" w:eastAsia="Arial" w:hAnsi="Arial" w:cs="Arial"/>
          <w:sz w:val="21"/>
          <w:szCs w:val="21"/>
        </w:rPr>
      </w:pPr>
    </w:p>
    <w:p w14:paraId="2744E3ED" w14:textId="77777777" w:rsidR="008335B7" w:rsidRPr="00862C52" w:rsidRDefault="008335B7" w:rsidP="008335B7">
      <w:pPr>
        <w:spacing w:line="320" w:lineRule="atLeast"/>
        <w:rPr>
          <w:rFonts w:asciiTheme="minorHAnsi" w:hAnsiTheme="minorHAnsi" w:cstheme="minorHAnsi"/>
          <w:b/>
          <w:bCs/>
          <w:color w:val="002060"/>
          <w:sz w:val="24"/>
          <w:szCs w:val="24"/>
        </w:rPr>
      </w:pPr>
      <w:r w:rsidRPr="00862C52">
        <w:rPr>
          <w:rFonts w:asciiTheme="minorHAnsi" w:hAnsiTheme="minorHAnsi" w:cstheme="minorHAnsi"/>
          <w:b/>
          <w:bCs/>
          <w:color w:val="002060"/>
          <w:sz w:val="24"/>
          <w:szCs w:val="24"/>
        </w:rPr>
        <w:t>SĄLYGAS PARENGĖ:</w:t>
      </w:r>
    </w:p>
    <w:p w14:paraId="18E8C19C" w14:textId="77777777" w:rsidR="008335B7" w:rsidRPr="00862C52" w:rsidRDefault="008335B7" w:rsidP="008335B7">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 xml:space="preserve">Centrinio viešųjų pirkimų ir koncesijų skyriaus </w:t>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t>Daiva Čeponienė</w:t>
      </w:r>
    </w:p>
    <w:p w14:paraId="34582E3A" w14:textId="77777777" w:rsidR="008335B7" w:rsidRPr="00862C52" w:rsidRDefault="008335B7" w:rsidP="008335B7">
      <w:pPr>
        <w:spacing w:line="320" w:lineRule="atLeast"/>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vedėja</w:t>
      </w:r>
      <w:r w:rsidRPr="00862C52">
        <w:rPr>
          <w:rFonts w:asciiTheme="minorHAnsi" w:eastAsia="Times New Roman" w:hAnsiTheme="minorHAnsi" w:cstheme="minorHAnsi"/>
          <w:sz w:val="24"/>
          <w:szCs w:val="24"/>
        </w:rPr>
        <w:tab/>
      </w:r>
    </w:p>
    <w:p w14:paraId="35F23585" w14:textId="77777777" w:rsidR="008335B7" w:rsidRPr="00862C52" w:rsidRDefault="008335B7" w:rsidP="008335B7">
      <w:pPr>
        <w:spacing w:line="280" w:lineRule="atLeast"/>
        <w:jc w:val="both"/>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Centrinio viešųjų pirkimų ir koncesijų skyriaus</w:t>
      </w:r>
    </w:p>
    <w:p w14:paraId="27FC0FFA" w14:textId="3B4726C5" w:rsidR="008335B7" w:rsidRPr="00862C52" w:rsidRDefault="008335B7" w:rsidP="008335B7">
      <w:pPr>
        <w:spacing w:line="280" w:lineRule="atLeast"/>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specialistas</w:t>
      </w:r>
      <w:r w:rsidRPr="00862C52">
        <w:rPr>
          <w:rFonts w:asciiTheme="minorHAnsi" w:eastAsia="Times New Roman" w:hAnsiTheme="minorHAnsi" w:cstheme="minorHAnsi"/>
          <w:sz w:val="24"/>
          <w:szCs w:val="24"/>
        </w:rPr>
        <w:t xml:space="preserve"> </w:t>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Pr="00862C52">
        <w:rPr>
          <w:rFonts w:asciiTheme="minorHAnsi" w:eastAsia="Times New Roman" w:hAnsiTheme="minorHAnsi" w:cstheme="minorHAnsi"/>
          <w:sz w:val="24"/>
          <w:szCs w:val="24"/>
        </w:rPr>
        <w:tab/>
      </w:r>
      <w:r>
        <w:rPr>
          <w:rFonts w:asciiTheme="minorHAnsi" w:eastAsia="Times New Roman" w:hAnsiTheme="minorHAnsi" w:cstheme="minorHAnsi"/>
          <w:sz w:val="24"/>
          <w:szCs w:val="24"/>
        </w:rPr>
        <w:t>Marijus Paužuolis</w:t>
      </w:r>
    </w:p>
    <w:p w14:paraId="0BFDA970" w14:textId="77777777" w:rsidR="008335B7" w:rsidRDefault="008335B7" w:rsidP="008335B7">
      <w:pPr>
        <w:spacing w:line="320" w:lineRule="atLeast"/>
        <w:rPr>
          <w:rFonts w:asciiTheme="minorHAnsi" w:hAnsiTheme="minorHAnsi" w:cstheme="minorHAnsi"/>
          <w:b/>
          <w:bCs/>
          <w:color w:val="002060"/>
          <w:sz w:val="24"/>
          <w:szCs w:val="24"/>
        </w:rPr>
      </w:pPr>
    </w:p>
    <w:p w14:paraId="1D59E955" w14:textId="77777777" w:rsidR="008335B7" w:rsidRPr="00862C52" w:rsidRDefault="008335B7" w:rsidP="008335B7">
      <w:pPr>
        <w:spacing w:line="320" w:lineRule="atLeast"/>
        <w:rPr>
          <w:rFonts w:asciiTheme="minorHAnsi" w:hAnsiTheme="minorHAnsi" w:cstheme="minorHAnsi"/>
          <w:b/>
          <w:bCs/>
          <w:color w:val="002060"/>
          <w:sz w:val="24"/>
          <w:szCs w:val="24"/>
        </w:rPr>
      </w:pPr>
      <w:r w:rsidRPr="00862C52">
        <w:rPr>
          <w:rFonts w:asciiTheme="minorHAnsi" w:hAnsiTheme="minorHAnsi" w:cstheme="minorHAnsi"/>
          <w:b/>
          <w:bCs/>
          <w:color w:val="002060"/>
          <w:sz w:val="24"/>
          <w:szCs w:val="24"/>
        </w:rPr>
        <w:t>SĄLYGAS SUDERINO:</w:t>
      </w:r>
    </w:p>
    <w:p w14:paraId="1D592BD6" w14:textId="77777777" w:rsidR="008335B7" w:rsidRPr="00862C52" w:rsidRDefault="008335B7" w:rsidP="008335B7">
      <w:pPr>
        <w:tabs>
          <w:tab w:val="left" w:pos="7485"/>
        </w:tabs>
        <w:spacing w:line="320" w:lineRule="atLeast"/>
        <w:rPr>
          <w:rFonts w:asciiTheme="minorHAnsi" w:hAnsiTheme="minorHAnsi" w:cstheme="minorHAnsi"/>
          <w:bCs/>
          <w:iCs/>
          <w:sz w:val="24"/>
          <w:szCs w:val="24"/>
        </w:rPr>
      </w:pPr>
      <w:r w:rsidRPr="00862C52">
        <w:rPr>
          <w:rFonts w:asciiTheme="minorHAnsi" w:hAnsiTheme="minorHAnsi" w:cstheme="minorHAnsi"/>
          <w:bCs/>
          <w:iCs/>
          <w:sz w:val="24"/>
          <w:szCs w:val="24"/>
        </w:rPr>
        <w:t xml:space="preserve">Bendrųjų reikalų skyriaus vedėjas                                                                  </w:t>
      </w:r>
      <w:r>
        <w:rPr>
          <w:rFonts w:asciiTheme="minorHAnsi" w:hAnsiTheme="minorHAnsi" w:cstheme="minorHAnsi"/>
          <w:bCs/>
          <w:iCs/>
          <w:sz w:val="24"/>
          <w:szCs w:val="24"/>
        </w:rPr>
        <w:t xml:space="preserve">       </w:t>
      </w:r>
      <w:r w:rsidRPr="00862C52">
        <w:rPr>
          <w:rFonts w:asciiTheme="minorHAnsi" w:hAnsiTheme="minorHAnsi" w:cstheme="minorHAnsi"/>
          <w:bCs/>
          <w:iCs/>
          <w:sz w:val="24"/>
          <w:szCs w:val="24"/>
        </w:rPr>
        <w:t xml:space="preserve">Artūras Andriuška                                                   </w:t>
      </w:r>
    </w:p>
    <w:p w14:paraId="00F36EF0" w14:textId="77777777" w:rsidR="008335B7" w:rsidRDefault="008335B7" w:rsidP="008335B7">
      <w:pPr>
        <w:spacing w:line="320" w:lineRule="atLeast"/>
        <w:jc w:val="both"/>
        <w:rPr>
          <w:rFonts w:asciiTheme="minorHAnsi" w:hAnsiTheme="minorHAnsi" w:cstheme="minorHAnsi"/>
          <w:bCs/>
          <w:iCs/>
          <w:sz w:val="24"/>
          <w:szCs w:val="24"/>
        </w:rPr>
      </w:pPr>
    </w:p>
    <w:p w14:paraId="15F39786" w14:textId="77777777" w:rsidR="008335B7" w:rsidRPr="00862C52" w:rsidRDefault="008335B7" w:rsidP="008335B7">
      <w:pPr>
        <w:spacing w:line="320" w:lineRule="atLeast"/>
        <w:jc w:val="both"/>
        <w:rPr>
          <w:rFonts w:asciiTheme="minorHAnsi" w:hAnsiTheme="minorHAnsi" w:cstheme="minorHAnsi"/>
          <w:bCs/>
          <w:iCs/>
          <w:sz w:val="24"/>
          <w:szCs w:val="24"/>
        </w:rPr>
      </w:pPr>
      <w:r w:rsidRPr="00862C52">
        <w:rPr>
          <w:rFonts w:asciiTheme="minorHAnsi" w:hAnsiTheme="minorHAnsi" w:cstheme="minorHAnsi"/>
          <w:bCs/>
          <w:iCs/>
          <w:sz w:val="24"/>
          <w:szCs w:val="24"/>
        </w:rPr>
        <w:t xml:space="preserve">Bendrųjų reikalų skyriaus </w:t>
      </w:r>
    </w:p>
    <w:p w14:paraId="3D08BB36" w14:textId="77777777" w:rsidR="008335B7" w:rsidRPr="00862C52" w:rsidRDefault="008335B7" w:rsidP="008335B7">
      <w:pPr>
        <w:spacing w:line="320" w:lineRule="atLeast"/>
        <w:jc w:val="both"/>
        <w:rPr>
          <w:rFonts w:asciiTheme="minorHAnsi" w:hAnsiTheme="minorHAnsi" w:cstheme="minorHAnsi"/>
          <w:bCs/>
          <w:caps/>
          <w:color w:val="0070C0"/>
          <w:sz w:val="24"/>
          <w:szCs w:val="24"/>
        </w:rPr>
      </w:pPr>
      <w:r w:rsidRPr="00862C52">
        <w:rPr>
          <w:rFonts w:asciiTheme="minorHAnsi" w:hAnsiTheme="minorHAnsi" w:cstheme="minorHAnsi"/>
          <w:bCs/>
          <w:iCs/>
          <w:sz w:val="24"/>
          <w:szCs w:val="24"/>
        </w:rPr>
        <w:t xml:space="preserve">Pastatų tvarkymo poskyrio specialistas                                                          </w:t>
      </w:r>
      <w:r>
        <w:rPr>
          <w:rFonts w:asciiTheme="minorHAnsi" w:hAnsiTheme="minorHAnsi" w:cstheme="minorHAnsi"/>
          <w:bCs/>
          <w:iCs/>
          <w:sz w:val="24"/>
          <w:szCs w:val="24"/>
        </w:rPr>
        <w:t xml:space="preserve">     </w:t>
      </w:r>
      <w:r w:rsidRPr="00862C52">
        <w:rPr>
          <w:rFonts w:asciiTheme="minorHAnsi" w:hAnsiTheme="minorHAnsi" w:cstheme="minorHAnsi"/>
          <w:bCs/>
          <w:iCs/>
          <w:sz w:val="24"/>
          <w:szCs w:val="24"/>
        </w:rPr>
        <w:t>Ramūnas Pocevičius</w:t>
      </w:r>
    </w:p>
    <w:p w14:paraId="77947F40" w14:textId="62F5CBED" w:rsidR="008335B7" w:rsidRDefault="008335B7" w:rsidP="008335B7">
      <w:pPr>
        <w:spacing w:line="261" w:lineRule="auto"/>
        <w:rPr>
          <w:rFonts w:ascii="Arial" w:eastAsia="Arial" w:hAnsi="Arial" w:cs="Arial"/>
          <w:sz w:val="21"/>
          <w:szCs w:val="21"/>
        </w:rPr>
        <w:sectPr w:rsidR="008335B7" w:rsidSect="005F5DEE">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0000018C" w14:textId="360DE5E7" w:rsidR="00944B1E" w:rsidRPr="007B054B" w:rsidRDefault="00194D39" w:rsidP="000569BC">
      <w:pPr>
        <w:pStyle w:val="Antrat3"/>
        <w:jc w:val="right"/>
        <w:rPr>
          <w:rFonts w:ascii="Arial" w:hAnsi="Arial" w:cs="Arial"/>
          <w:b w:val="0"/>
          <w:bCs/>
          <w:sz w:val="21"/>
          <w:szCs w:val="21"/>
        </w:rPr>
      </w:pPr>
      <w:bookmarkStart w:id="36" w:name="bookmark=id.3dy6vkm" w:colFirst="0" w:colLast="0"/>
      <w:bookmarkStart w:id="37" w:name="bookmark=id.1t3h5sf" w:colFirst="0" w:colLast="0"/>
      <w:bookmarkStart w:id="38" w:name="_heading=h.4d34og8" w:colFirst="0" w:colLast="0"/>
      <w:bookmarkStart w:id="39" w:name="_Toc194480084"/>
      <w:bookmarkStart w:id="40" w:name="antraspriedas"/>
      <w:bookmarkStart w:id="41" w:name="pirmaspriedas"/>
      <w:bookmarkEnd w:id="36"/>
      <w:bookmarkEnd w:id="37"/>
      <w:bookmarkEnd w:id="38"/>
      <w:r w:rsidRPr="007B054B">
        <w:rPr>
          <w:rFonts w:ascii="Arial" w:hAnsi="Arial" w:cs="Arial"/>
          <w:b w:val="0"/>
          <w:bCs/>
          <w:sz w:val="21"/>
          <w:szCs w:val="21"/>
        </w:rPr>
        <w:lastRenderedPageBreak/>
        <w:t xml:space="preserve">Pirkimo sąlygų </w:t>
      </w:r>
      <w:r w:rsidR="00DA7DF3" w:rsidRPr="007B054B">
        <w:rPr>
          <w:rFonts w:ascii="Arial" w:hAnsi="Arial" w:cs="Arial"/>
          <w:b w:val="0"/>
          <w:bCs/>
          <w:sz w:val="21"/>
          <w:szCs w:val="21"/>
        </w:rPr>
        <w:t>1</w:t>
      </w:r>
      <w:r w:rsidRPr="007B054B">
        <w:rPr>
          <w:rFonts w:ascii="Arial" w:hAnsi="Arial" w:cs="Arial"/>
          <w:b w:val="0"/>
          <w:bCs/>
          <w:sz w:val="21"/>
          <w:szCs w:val="21"/>
        </w:rPr>
        <w:t xml:space="preserve"> priedas „Tiekėjų pašalinimo pagrindai“</w:t>
      </w:r>
      <w:bookmarkEnd w:id="39"/>
    </w:p>
    <w:bookmarkEnd w:id="40"/>
    <w:bookmarkEnd w:id="41"/>
    <w:p w14:paraId="1CE0E3B3" w14:textId="77777777" w:rsidR="007B054B" w:rsidRPr="00A205D8" w:rsidRDefault="007B054B" w:rsidP="007B054B">
      <w:pPr>
        <w:keepNext/>
        <w:keepLines/>
        <w:spacing w:before="120" w:after="160" w:line="276" w:lineRule="auto"/>
        <w:rPr>
          <w:rFonts w:ascii="Arial" w:eastAsia="Arial" w:hAnsi="Arial" w:cs="Arial"/>
          <w:color w:val="0070C0"/>
          <w:sz w:val="21"/>
          <w:szCs w:val="21"/>
        </w:rPr>
      </w:pPr>
    </w:p>
    <w:p w14:paraId="3F8BFC34" w14:textId="77777777" w:rsidR="0011390C" w:rsidRPr="00862C52" w:rsidRDefault="0011390C" w:rsidP="0011390C">
      <w:pPr>
        <w:keepNext/>
        <w:keepLines/>
        <w:tabs>
          <w:tab w:val="left" w:pos="3560"/>
        </w:tabs>
        <w:ind w:left="318"/>
        <w:jc w:val="center"/>
        <w:rPr>
          <w:rFonts w:asciiTheme="minorHAnsi" w:eastAsia="Arial" w:hAnsiTheme="minorHAnsi" w:cstheme="minorHAnsi"/>
          <w:b/>
          <w:bCs/>
          <w:smallCaps/>
          <w:color w:val="404040"/>
          <w:sz w:val="24"/>
          <w:szCs w:val="24"/>
        </w:rPr>
      </w:pPr>
      <w:bookmarkStart w:id="42" w:name="_heading=h.2s8eyo1" w:colFirst="0" w:colLast="0"/>
      <w:bookmarkEnd w:id="42"/>
      <w:r w:rsidRPr="00862C52">
        <w:rPr>
          <w:rFonts w:asciiTheme="minorHAnsi" w:eastAsia="Arial" w:hAnsiTheme="minorHAnsi" w:cstheme="minorHAnsi"/>
          <w:b/>
          <w:bCs/>
          <w:smallCaps/>
          <w:color w:val="404040"/>
          <w:sz w:val="24"/>
          <w:szCs w:val="24"/>
        </w:rPr>
        <w:t>TIEKĖJŲ PAŠALINIMO PAGRINDAI</w:t>
      </w:r>
    </w:p>
    <w:p w14:paraId="78573A64" w14:textId="77777777" w:rsidR="0011390C" w:rsidRPr="00862C52" w:rsidRDefault="0011390C" w:rsidP="0011390C">
      <w:pPr>
        <w:keepNext/>
        <w:keepLines/>
        <w:tabs>
          <w:tab w:val="left" w:pos="3560"/>
        </w:tabs>
        <w:ind w:left="318"/>
        <w:rPr>
          <w:rFonts w:asciiTheme="minorHAnsi" w:eastAsia="Arial" w:hAnsiTheme="minorHAnsi" w:cstheme="minorHAnsi"/>
          <w:b/>
          <w:bCs/>
          <w:smallCaps/>
          <w:color w:val="404040"/>
          <w:sz w:val="24"/>
          <w:szCs w:val="24"/>
        </w:rPr>
      </w:pPr>
    </w:p>
    <w:p w14:paraId="456816EC" w14:textId="77777777" w:rsidR="0011390C" w:rsidRPr="00862C52" w:rsidRDefault="0011390C" w:rsidP="0011390C">
      <w:pPr>
        <w:ind w:firstLine="851"/>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45443AAB" w14:textId="77777777" w:rsidR="0011390C" w:rsidRPr="00862C52" w:rsidRDefault="0011390C" w:rsidP="0011390C">
      <w:pPr>
        <w:ind w:firstLine="851"/>
        <w:jc w:val="both"/>
        <w:rPr>
          <w:rFonts w:asciiTheme="minorHAnsi" w:eastAsia="Arial" w:hAnsiTheme="minorHAnsi" w:cstheme="minorHAnsi"/>
          <w:sz w:val="24"/>
          <w:szCs w:val="24"/>
        </w:rPr>
      </w:pPr>
      <w:r w:rsidRPr="00862C52">
        <w:rPr>
          <w:rFonts w:asciiTheme="minorHAnsi" w:eastAsia="Arial" w:hAnsiTheme="minorHAnsi" w:cstheme="minorHAnsi"/>
          <w:color w:val="000000"/>
          <w:sz w:val="24"/>
          <w:szCs w:val="24"/>
        </w:rPr>
        <w:t xml:space="preserve">2. Tiekėjai nepašalinami iš konkretaus pirkimo procedūros jeigu yra sąlygos, nustatytos </w:t>
      </w:r>
      <w:r w:rsidRPr="00862C52">
        <w:rPr>
          <w:rFonts w:asciiTheme="minorHAnsi" w:eastAsia="Arial" w:hAnsiTheme="minorHAnsi" w:cstheme="minorHAnsi"/>
          <w:sz w:val="24"/>
          <w:szCs w:val="24"/>
        </w:rPr>
        <w:t xml:space="preserve">VPĮ 46 straipsnio 3 ir 10 dalyse (tiekėjas negali pasinaudoti 46 straipsnio 10 dalyje numatyta galimybe VPĮ 46 straipsnio     11 ir 12 dalyse nustatytais atvejais. Taip pat taikomos VPĮ 46 straipsnio 7 ir 8 dalių nuostatos). </w:t>
      </w:r>
    </w:p>
    <w:p w14:paraId="658B9147" w14:textId="77777777" w:rsidR="0011390C" w:rsidRPr="00862C52" w:rsidRDefault="0011390C" w:rsidP="0011390C">
      <w:pPr>
        <w:ind w:firstLine="851"/>
        <w:jc w:val="both"/>
        <w:rPr>
          <w:rFonts w:asciiTheme="minorHAnsi" w:eastAsia="Arial" w:hAnsiTheme="minorHAnsi" w:cstheme="minorHAnsi"/>
          <w:sz w:val="24"/>
          <w:szCs w:val="24"/>
        </w:rPr>
      </w:pPr>
      <w:r w:rsidRPr="00862C52">
        <w:rPr>
          <w:rFonts w:asciiTheme="minorHAnsi" w:eastAsia="Arial" w:hAnsiTheme="minorHAnsi" w:cstheme="minorHAnsi"/>
          <w:bCs/>
          <w:smallCaps/>
          <w:color w:val="404040"/>
          <w:sz w:val="24"/>
          <w:szCs w:val="24"/>
        </w:rPr>
        <w:t xml:space="preserve">3. </w:t>
      </w:r>
      <w:r w:rsidRPr="00862C52">
        <w:rPr>
          <w:rFonts w:asciiTheme="minorHAnsi" w:eastAsia="Arial" w:hAnsiTheme="minorHAnsi" w:cstheme="minorHAnsi"/>
          <w:sz w:val="24"/>
          <w:szCs w:val="24"/>
        </w:rPr>
        <w:t>Tiekėjų pašalinimo pagrindai ir jų nebuvimą patvirtinantys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1324"/>
        <w:gridCol w:w="5344"/>
      </w:tblGrid>
      <w:tr w:rsidR="0011390C" w:rsidRPr="00862C52" w14:paraId="0CED47BC" w14:textId="77777777" w:rsidTr="006B6351">
        <w:trPr>
          <w:trHeight w:val="1783"/>
        </w:trPr>
        <w:tc>
          <w:tcPr>
            <w:tcW w:w="1687" w:type="pct"/>
            <w:shd w:val="clear" w:color="auto" w:fill="F2F2F2" w:themeFill="background1" w:themeFillShade="F2"/>
            <w:tcMar>
              <w:top w:w="0" w:type="dxa"/>
              <w:left w:w="108" w:type="dxa"/>
              <w:bottom w:w="0" w:type="dxa"/>
              <w:right w:w="108" w:type="dxa"/>
            </w:tcMar>
            <w:hideMark/>
          </w:tcPr>
          <w:p w14:paraId="365144DC" w14:textId="52B2AA91" w:rsidR="0011390C" w:rsidRPr="00862C52" w:rsidRDefault="0011390C" w:rsidP="007B054B">
            <w:pPr>
              <w:jc w:val="center"/>
              <w:rPr>
                <w:rFonts w:asciiTheme="minorHAnsi" w:hAnsiTheme="minorHAnsi" w:cstheme="minorHAnsi"/>
                <w:b/>
                <w:sz w:val="22"/>
                <w:szCs w:val="22"/>
              </w:rPr>
            </w:pPr>
            <w:r w:rsidRPr="00862C52">
              <w:rPr>
                <w:rFonts w:asciiTheme="minorHAnsi" w:hAnsiTheme="minorHAnsi" w:cstheme="minorHAnsi"/>
                <w:b/>
                <w:sz w:val="22"/>
                <w:szCs w:val="22"/>
              </w:rPr>
              <w:t>Tiekėjo pašalinimo pagrindų pavadinimas</w:t>
            </w:r>
          </w:p>
        </w:tc>
        <w:tc>
          <w:tcPr>
            <w:tcW w:w="658" w:type="pct"/>
            <w:shd w:val="clear" w:color="auto" w:fill="F2F2F2" w:themeFill="background1" w:themeFillShade="F2"/>
            <w:tcMar>
              <w:top w:w="0" w:type="dxa"/>
              <w:left w:w="108" w:type="dxa"/>
              <w:bottom w:w="0" w:type="dxa"/>
              <w:right w:w="108" w:type="dxa"/>
            </w:tcMar>
            <w:hideMark/>
          </w:tcPr>
          <w:p w14:paraId="66CB6D42" w14:textId="77777777" w:rsidR="0011390C" w:rsidRPr="00862C52" w:rsidRDefault="0011390C" w:rsidP="006B6351">
            <w:pPr>
              <w:keepNext/>
              <w:ind w:left="-105"/>
              <w:jc w:val="center"/>
              <w:outlineLvl w:val="2"/>
              <w:rPr>
                <w:rFonts w:asciiTheme="minorHAnsi" w:hAnsiTheme="minorHAnsi" w:cstheme="minorHAnsi"/>
                <w:b/>
                <w:sz w:val="22"/>
                <w:szCs w:val="22"/>
              </w:rPr>
            </w:pPr>
            <w:bookmarkStart w:id="43" w:name="_Toc194479668"/>
            <w:bookmarkStart w:id="44" w:name="_Toc194480085"/>
            <w:r w:rsidRPr="00862C52">
              <w:rPr>
                <w:rFonts w:asciiTheme="minorHAnsi" w:hAnsiTheme="minorHAnsi" w:cstheme="minorHAnsi"/>
                <w:b/>
                <w:sz w:val="22"/>
                <w:szCs w:val="22"/>
              </w:rPr>
              <w:t>VPĮ straipsnis, dalis, punktas bei EBVPD formos dalis pildymui</w:t>
            </w:r>
            <w:bookmarkEnd w:id="43"/>
            <w:bookmarkEnd w:id="44"/>
          </w:p>
        </w:tc>
        <w:tc>
          <w:tcPr>
            <w:tcW w:w="2655" w:type="pct"/>
            <w:shd w:val="clear" w:color="auto" w:fill="F2F2F2" w:themeFill="background1" w:themeFillShade="F2"/>
            <w:tcMar>
              <w:top w:w="0" w:type="dxa"/>
              <w:left w:w="108" w:type="dxa"/>
              <w:bottom w:w="0" w:type="dxa"/>
              <w:right w:w="108" w:type="dxa"/>
            </w:tcMar>
            <w:hideMark/>
          </w:tcPr>
          <w:p w14:paraId="252B65CE" w14:textId="77777777" w:rsidR="0011390C" w:rsidRPr="00862C52" w:rsidRDefault="0011390C" w:rsidP="006B6351">
            <w:pPr>
              <w:keepNext/>
              <w:ind w:left="-110"/>
              <w:jc w:val="center"/>
              <w:outlineLvl w:val="2"/>
              <w:rPr>
                <w:rFonts w:asciiTheme="minorHAnsi" w:hAnsiTheme="minorHAnsi" w:cstheme="minorHAnsi"/>
                <w:b/>
                <w:sz w:val="22"/>
                <w:szCs w:val="22"/>
              </w:rPr>
            </w:pPr>
            <w:bookmarkStart w:id="45" w:name="_Toc194479669"/>
            <w:bookmarkStart w:id="46" w:name="_Toc194480086"/>
            <w:r w:rsidRPr="00862C52">
              <w:rPr>
                <w:rFonts w:asciiTheme="minorHAnsi" w:hAnsiTheme="minorHAnsi" w:cstheme="minorHAnsi"/>
                <w:b/>
                <w:sz w:val="22"/>
                <w:szCs w:val="22"/>
              </w:rPr>
              <w:t>Dokumentai, kuriuos tiekėjas turi pateikti, siekiant įrodyti jo pašalinimo pagrindų nebuvimą</w:t>
            </w:r>
            <w:bookmarkEnd w:id="45"/>
            <w:bookmarkEnd w:id="46"/>
            <w:r w:rsidRPr="00862C52">
              <w:rPr>
                <w:rFonts w:asciiTheme="minorHAnsi" w:hAnsiTheme="minorHAnsi" w:cstheme="minorHAnsi"/>
                <w:b/>
                <w:sz w:val="22"/>
                <w:szCs w:val="22"/>
              </w:rPr>
              <w:t xml:space="preserve"> </w:t>
            </w:r>
          </w:p>
        </w:tc>
      </w:tr>
      <w:tr w:rsidR="0011390C" w:rsidRPr="00862C52" w14:paraId="62CE5BFF" w14:textId="77777777" w:rsidTr="006B6351">
        <w:tc>
          <w:tcPr>
            <w:tcW w:w="1687" w:type="pct"/>
            <w:tcMar>
              <w:top w:w="0" w:type="dxa"/>
              <w:left w:w="108" w:type="dxa"/>
              <w:bottom w:w="0" w:type="dxa"/>
              <w:right w:w="108" w:type="dxa"/>
            </w:tcMar>
          </w:tcPr>
          <w:p w14:paraId="05E5BE1C" w14:textId="77777777" w:rsidR="0011390C" w:rsidRPr="00862C52" w:rsidRDefault="0011390C" w:rsidP="006B6351">
            <w:pPr>
              <w:pStyle w:val="Betarp"/>
              <w:jc w:val="both"/>
              <w:rPr>
                <w:rFonts w:cstheme="minorHAnsi"/>
                <w:b/>
                <w:bCs/>
                <w:sz w:val="22"/>
                <w:szCs w:val="22"/>
                <w:lang w:eastAsia="en-US"/>
              </w:rPr>
            </w:pPr>
            <w:r w:rsidRPr="00862C52">
              <w:rPr>
                <w:rFonts w:cstheme="minorHAnsi"/>
                <w:b/>
                <w:sz w:val="22"/>
                <w:szCs w:val="22"/>
                <w:lang w:eastAsia="en-US"/>
              </w:rPr>
              <w:t>3.1.</w:t>
            </w:r>
            <w:r w:rsidRPr="00862C52">
              <w:rPr>
                <w:rFonts w:cstheme="minorHAnsi"/>
                <w:sz w:val="22"/>
                <w:szCs w:val="22"/>
                <w:lang w:eastAsia="en-US"/>
              </w:rPr>
              <w:t xml:space="preserve"> Tiekėjas arba jo atsakingas asmuo, nurodytas VPĮ 46 straipsnio 2 dalies 2 punkte, nuteistas už šią nusikalstamą veiką:</w:t>
            </w:r>
          </w:p>
          <w:p w14:paraId="59BADE3C"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1) dalyvavimą nusikalstamame susivienijime, jo organizavimą ar vadovavimą jam;</w:t>
            </w:r>
          </w:p>
          <w:p w14:paraId="70EC8820"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2) kyšininkavimą, prekybą poveikiu, papirkimą;</w:t>
            </w:r>
          </w:p>
          <w:p w14:paraId="3D2F15C8"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6371B2"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4) nusikalstamą bankrotą;</w:t>
            </w:r>
          </w:p>
          <w:p w14:paraId="4C0DA3E9"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5) teroristinį ir su teroristine veikla susijusį nusikaltimą;</w:t>
            </w:r>
          </w:p>
          <w:p w14:paraId="42561137"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6) nusikalstamu būdu gauto turto legalizavimą;</w:t>
            </w:r>
          </w:p>
          <w:p w14:paraId="7ADF3036"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7) prekybą žmonėmis, vaiko pirkimą arba pardavimą;</w:t>
            </w:r>
          </w:p>
          <w:p w14:paraId="5F498186"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1FADFE7" w14:textId="77777777" w:rsidR="0011390C" w:rsidRPr="00862C52" w:rsidRDefault="0011390C" w:rsidP="006B6351">
            <w:pPr>
              <w:pStyle w:val="Betarp"/>
              <w:jc w:val="both"/>
              <w:rPr>
                <w:rFonts w:cstheme="minorHAnsi"/>
                <w:b/>
                <w:bCs/>
                <w:sz w:val="22"/>
                <w:szCs w:val="22"/>
                <w:lang w:eastAsia="en-US"/>
              </w:rPr>
            </w:pPr>
          </w:p>
          <w:p w14:paraId="306C5BD0" w14:textId="77777777" w:rsidR="0011390C" w:rsidRPr="00862C52" w:rsidRDefault="0011390C" w:rsidP="006B6351">
            <w:pPr>
              <w:pStyle w:val="Betarp"/>
              <w:jc w:val="both"/>
              <w:rPr>
                <w:rFonts w:cstheme="minorHAnsi"/>
                <w:b/>
                <w:bCs/>
                <w:sz w:val="22"/>
                <w:szCs w:val="22"/>
                <w:lang w:eastAsia="en-US"/>
              </w:rPr>
            </w:pPr>
            <w:r w:rsidRPr="00862C52">
              <w:rPr>
                <w:rFonts w:cstheme="minorHAnsi"/>
                <w:bCs/>
                <w:sz w:val="22"/>
                <w:szCs w:val="22"/>
                <w:lang w:eastAsia="en-US"/>
              </w:rPr>
              <w:t>Laikoma, kad tiekėjas arba jo atsakingas asmuo nuteistas už aukščiau nurodytą nusikalstamą veiką, kai dėl:</w:t>
            </w:r>
          </w:p>
          <w:p w14:paraId="480B0B8F" w14:textId="77777777" w:rsidR="0011390C" w:rsidRPr="00862C52" w:rsidRDefault="0011390C" w:rsidP="006B6351">
            <w:pPr>
              <w:pStyle w:val="Betarp"/>
              <w:jc w:val="both"/>
              <w:rPr>
                <w:rFonts w:cstheme="minorHAnsi"/>
                <w:bCs/>
                <w:sz w:val="22"/>
                <w:szCs w:val="22"/>
                <w:lang w:eastAsia="en-US"/>
              </w:rPr>
            </w:pPr>
            <w:r w:rsidRPr="00862C5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AC75459" w14:textId="77777777" w:rsidR="0011390C" w:rsidRPr="00862C52" w:rsidRDefault="0011390C" w:rsidP="006B6351">
            <w:pPr>
              <w:pStyle w:val="Betarp"/>
              <w:jc w:val="both"/>
              <w:rPr>
                <w:rFonts w:cstheme="minorHAnsi"/>
                <w:b/>
                <w:bCs/>
                <w:sz w:val="22"/>
                <w:szCs w:val="22"/>
                <w:lang w:eastAsia="en-US"/>
              </w:rPr>
            </w:pPr>
          </w:p>
          <w:p w14:paraId="7BFBCDA5"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0D21C4" w14:textId="77777777" w:rsidR="0011390C" w:rsidRPr="00862C52" w:rsidRDefault="0011390C" w:rsidP="006B6351">
            <w:pPr>
              <w:pBdr>
                <w:top w:val="nil"/>
                <w:left w:val="nil"/>
                <w:bottom w:val="nil"/>
                <w:right w:val="nil"/>
                <w:between w:val="nil"/>
                <w:bar w:val="nil"/>
              </w:pBdr>
              <w:suppressAutoHyphens/>
              <w:jc w:val="both"/>
              <w:rPr>
                <w:rFonts w:asciiTheme="minorHAnsi" w:hAnsiTheme="minorHAnsi" w:cstheme="minorHAnsi"/>
                <w:b/>
                <w:sz w:val="22"/>
                <w:szCs w:val="22"/>
              </w:rPr>
            </w:pPr>
            <w:r w:rsidRPr="00862C52">
              <w:rPr>
                <w:rFonts w:asciiTheme="minorHAnsi" w:hAnsiTheme="minorHAnsi" w:cstheme="minorHAnsi"/>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8" w:type="pct"/>
            <w:tcMar>
              <w:top w:w="0" w:type="dxa"/>
              <w:left w:w="108" w:type="dxa"/>
              <w:bottom w:w="0" w:type="dxa"/>
              <w:right w:w="108" w:type="dxa"/>
            </w:tcMar>
          </w:tcPr>
          <w:p w14:paraId="40D50231" w14:textId="77777777" w:rsidR="0011390C" w:rsidRPr="00862C52" w:rsidRDefault="0011390C" w:rsidP="006B6351">
            <w:pPr>
              <w:ind w:left="37"/>
              <w:jc w:val="both"/>
              <w:rPr>
                <w:rFonts w:asciiTheme="minorHAnsi" w:hAnsiTheme="minorHAnsi" w:cstheme="minorHAnsi"/>
                <w:b/>
                <w:sz w:val="22"/>
                <w:szCs w:val="22"/>
              </w:rPr>
            </w:pPr>
            <w:r w:rsidRPr="00862C52">
              <w:rPr>
                <w:rFonts w:asciiTheme="minorHAnsi" w:hAnsiTheme="minorHAnsi" w:cstheme="minorHAnsi"/>
                <w:b/>
                <w:sz w:val="22"/>
                <w:szCs w:val="22"/>
              </w:rPr>
              <w:lastRenderedPageBreak/>
              <w:t>VPĮ 46 straipsnio 1 dalis</w:t>
            </w:r>
          </w:p>
          <w:p w14:paraId="46C1EF29" w14:textId="77777777" w:rsidR="0011390C" w:rsidRPr="00862C52" w:rsidRDefault="0011390C" w:rsidP="006B6351">
            <w:pPr>
              <w:ind w:left="37"/>
              <w:jc w:val="both"/>
              <w:rPr>
                <w:rFonts w:asciiTheme="minorHAnsi" w:hAnsiTheme="minorHAnsi" w:cstheme="minorHAnsi"/>
                <w:b/>
                <w:sz w:val="22"/>
                <w:szCs w:val="22"/>
              </w:rPr>
            </w:pPr>
          </w:p>
          <w:p w14:paraId="1900DE2D" w14:textId="77777777" w:rsidR="0011390C" w:rsidRPr="00862C52" w:rsidRDefault="0011390C" w:rsidP="006B6351">
            <w:pPr>
              <w:ind w:left="37"/>
              <w:jc w:val="both"/>
              <w:rPr>
                <w:rFonts w:asciiTheme="minorHAnsi" w:hAnsiTheme="minorHAnsi" w:cstheme="minorHAnsi"/>
                <w:sz w:val="22"/>
                <w:szCs w:val="22"/>
              </w:rPr>
            </w:pPr>
            <w:r w:rsidRPr="00862C52">
              <w:rPr>
                <w:rFonts w:asciiTheme="minorHAnsi" w:hAnsiTheme="minorHAnsi" w:cstheme="minorHAnsi"/>
                <w:sz w:val="22"/>
                <w:szCs w:val="22"/>
              </w:rPr>
              <w:t>EBVPD III dalies A1-A6 punktai</w:t>
            </w:r>
          </w:p>
          <w:p w14:paraId="51581580" w14:textId="77777777" w:rsidR="0011390C" w:rsidRPr="00862C52" w:rsidRDefault="0011390C" w:rsidP="006B6351">
            <w:pPr>
              <w:ind w:left="37"/>
              <w:rPr>
                <w:rFonts w:asciiTheme="minorHAnsi" w:hAnsiTheme="minorHAnsi" w:cstheme="minorHAnsi"/>
                <w:sz w:val="22"/>
                <w:szCs w:val="22"/>
              </w:rPr>
            </w:pPr>
            <w:r w:rsidRPr="00862C52">
              <w:rPr>
                <w:rFonts w:asciiTheme="minorHAnsi" w:hAnsiTheme="minorHAnsi" w:cstheme="minorHAnsi"/>
                <w:sz w:val="22"/>
                <w:szCs w:val="22"/>
              </w:rPr>
              <w:t>EBVPD III dalies D1 punktas</w:t>
            </w:r>
          </w:p>
        </w:tc>
        <w:tc>
          <w:tcPr>
            <w:tcW w:w="2655" w:type="pct"/>
            <w:tcMar>
              <w:top w:w="0" w:type="dxa"/>
              <w:left w:w="108" w:type="dxa"/>
              <w:bottom w:w="0" w:type="dxa"/>
              <w:right w:w="108" w:type="dxa"/>
            </w:tcMar>
          </w:tcPr>
          <w:p w14:paraId="3B3DAF55" w14:textId="77777777" w:rsidR="0011390C" w:rsidRPr="00862C52" w:rsidRDefault="0011390C" w:rsidP="006B6351">
            <w:pPr>
              <w:pStyle w:val="Betarp"/>
              <w:jc w:val="both"/>
              <w:rPr>
                <w:rFonts w:cstheme="minorHAnsi"/>
                <w:sz w:val="22"/>
                <w:szCs w:val="22"/>
              </w:rPr>
            </w:pPr>
            <w:r w:rsidRPr="00862C52">
              <w:rPr>
                <w:rFonts w:cstheme="minorHAnsi"/>
                <w:b/>
                <w:sz w:val="22"/>
                <w:szCs w:val="22"/>
                <w:lang w:eastAsia="en-US"/>
              </w:rPr>
              <w:t>1.</w:t>
            </w:r>
            <w:r w:rsidRPr="00862C52">
              <w:rPr>
                <w:rFonts w:cstheme="minorHAnsi"/>
                <w:sz w:val="22"/>
                <w:szCs w:val="22"/>
                <w:lang w:eastAsia="en-US"/>
              </w:rPr>
              <w:t xml:space="preserve"> Iš Lietuvoje įsteigtų subjektų reikalaujama:</w:t>
            </w:r>
          </w:p>
          <w:p w14:paraId="487C35EE"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išrašo iš teismo sprendimo arba</w:t>
            </w:r>
          </w:p>
          <w:p w14:paraId="602DD46F"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Informatikos ir ryšių departamento prie Vidaus reikalų ministerijos pažymos, arba</w:t>
            </w:r>
          </w:p>
          <w:p w14:paraId="593B9285"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valstybės įmonės Registrų centro Lietuvos Respublikos Vyriausybės nustatyta tvarka išduoto dokumento, patvirtinančio jungtinius kompetentingų institucijų tvarkomus duomenis.</w:t>
            </w:r>
          </w:p>
          <w:p w14:paraId="5D70DD3E" w14:textId="77777777" w:rsidR="0011390C" w:rsidRPr="00862C52" w:rsidRDefault="0011390C" w:rsidP="006B6351">
            <w:pPr>
              <w:pStyle w:val="Betarp"/>
              <w:jc w:val="both"/>
              <w:rPr>
                <w:rFonts w:cstheme="minorHAnsi"/>
                <w:sz w:val="22"/>
                <w:szCs w:val="22"/>
                <w:lang w:eastAsia="en-US"/>
              </w:rPr>
            </w:pPr>
          </w:p>
          <w:p w14:paraId="4DE48710" w14:textId="77777777" w:rsidR="0011390C" w:rsidRPr="00862C52" w:rsidRDefault="0011390C" w:rsidP="006B6351">
            <w:pPr>
              <w:pStyle w:val="Betarp"/>
              <w:jc w:val="both"/>
              <w:rPr>
                <w:rFonts w:cstheme="minorHAnsi"/>
                <w:sz w:val="22"/>
                <w:szCs w:val="22"/>
              </w:rPr>
            </w:pPr>
            <w:r w:rsidRPr="00862C52">
              <w:rPr>
                <w:rFonts w:cstheme="minorHAnsi"/>
                <w:sz w:val="22"/>
                <w:szCs w:val="22"/>
                <w:lang w:eastAsia="en-US"/>
              </w:rPr>
              <w:t>Iš ne Lietuvoje įsteigtų subjektų reikalaujama:</w:t>
            </w:r>
          </w:p>
          <w:p w14:paraId="531E4E19"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atitinkamos užsienio šalies institucijos dokumento</w:t>
            </w:r>
            <w:r w:rsidRPr="00862C52">
              <w:rPr>
                <w:rStyle w:val="Puslapioinaosnuoroda"/>
                <w:rFonts w:cstheme="minorHAnsi"/>
              </w:rPr>
              <w:t>1</w:t>
            </w:r>
            <w:r w:rsidRPr="00862C52">
              <w:rPr>
                <w:rFonts w:cstheme="minorHAnsi"/>
                <w:sz w:val="22"/>
                <w:szCs w:val="22"/>
              </w:rPr>
              <w:t>.</w:t>
            </w:r>
          </w:p>
          <w:p w14:paraId="4CA6F464" w14:textId="77777777" w:rsidR="0011390C" w:rsidRPr="00862C52" w:rsidRDefault="0011390C" w:rsidP="006B6351">
            <w:pPr>
              <w:pStyle w:val="Betarp"/>
              <w:jc w:val="both"/>
              <w:rPr>
                <w:rFonts w:cstheme="minorHAnsi"/>
                <w:sz w:val="22"/>
                <w:szCs w:val="22"/>
              </w:rPr>
            </w:pPr>
          </w:p>
          <w:p w14:paraId="3BFA7BF7" w14:textId="77777777" w:rsidR="0011390C" w:rsidRPr="00862C52" w:rsidRDefault="0011390C" w:rsidP="006B6351">
            <w:pPr>
              <w:pStyle w:val="Betarp"/>
              <w:jc w:val="both"/>
              <w:rPr>
                <w:rFonts w:cstheme="minorHAnsi"/>
                <w:sz w:val="22"/>
                <w:szCs w:val="22"/>
              </w:rPr>
            </w:pPr>
            <w:r w:rsidRPr="00862C52">
              <w:rPr>
                <w:rFonts w:cstheme="minorHAnsi"/>
                <w:sz w:val="22"/>
                <w:szCs w:val="22"/>
              </w:rPr>
              <w:t xml:space="preserve">Nurodyti dokumentai turi būti išduoti ne anksčiau kaip 180 dienų iki </w:t>
            </w:r>
            <w:r w:rsidRPr="00862C52">
              <w:rPr>
                <w:rFonts w:cstheme="minorHAnsi"/>
                <w:i/>
                <w:iCs/>
                <w:sz w:val="22"/>
                <w:szCs w:val="22"/>
              </w:rPr>
              <w:t xml:space="preserve">tos dienos, kai tiekėjas konkrečiame pirkime perkančiosios organizacijos prašymu turės pateikti pašalinimo pagrindų nebuvimą patvirtinančius </w:t>
            </w:r>
            <w:r w:rsidRPr="00862C52">
              <w:rPr>
                <w:rFonts w:cstheme="minorHAnsi"/>
                <w:iCs/>
                <w:sz w:val="22"/>
                <w:szCs w:val="22"/>
              </w:rPr>
              <w:t>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3729231" w14:textId="77777777" w:rsidR="0011390C" w:rsidRPr="00862C52" w:rsidRDefault="0011390C" w:rsidP="006B6351">
            <w:pPr>
              <w:pStyle w:val="Betarp"/>
              <w:jc w:val="both"/>
              <w:rPr>
                <w:rFonts w:cstheme="minorHAnsi"/>
                <w:b/>
                <w:bCs/>
                <w:sz w:val="22"/>
                <w:szCs w:val="22"/>
              </w:rPr>
            </w:pPr>
          </w:p>
          <w:p w14:paraId="2D5F2503"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862C52">
              <w:rPr>
                <w:rFonts w:asciiTheme="minorHAnsi" w:hAnsiTheme="minorHAnsi" w:cstheme="minorHAnsi"/>
                <w:sz w:val="22"/>
                <w:szCs w:val="22"/>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862C52">
              <w:rPr>
                <w:rFonts w:asciiTheme="minorHAnsi" w:hAnsiTheme="minorHAnsi" w:cstheme="minorHAnsi"/>
                <w:sz w:val="22"/>
                <w:szCs w:val="22"/>
                <w:bdr w:val="none" w:sz="0" w:space="0" w:color="auto" w:frame="1"/>
                <w:lang w:eastAsia="lt-LT"/>
              </w:rPr>
              <w:t xml:space="preserve">asmens (asmenų), turinčio (turinčių) teisę surašyti ir pasirašyti tiekėjo finansinės </w:t>
            </w:r>
            <w:r w:rsidRPr="00862C52">
              <w:rPr>
                <w:rFonts w:asciiTheme="minorHAnsi" w:hAnsiTheme="minorHAnsi" w:cstheme="minorHAnsi"/>
                <w:sz w:val="22"/>
                <w:szCs w:val="22"/>
                <w:bdr w:val="none" w:sz="0" w:space="0" w:color="auto" w:frame="1"/>
                <w:lang w:eastAsia="lt-LT"/>
              </w:rPr>
              <w:lastRenderedPageBreak/>
              <w:t xml:space="preserve">apskaitos dokumentus, </w:t>
            </w:r>
            <w:r w:rsidRPr="00862C52">
              <w:rPr>
                <w:rFonts w:asciiTheme="minorHAnsi" w:hAnsiTheme="minorHAnsi" w:cstheme="minorHAnsi"/>
                <w:sz w:val="22"/>
                <w:szCs w:val="22"/>
              </w:rPr>
              <w:t>dokumentas turi būti išduotas ne anksčiau kaip 180 dienų iki dokumentų tikrinimo dienos, kuri negali būti ankstesnė nei galimo laimėtojo nustatymo diena.</w:t>
            </w:r>
          </w:p>
          <w:p w14:paraId="361BBB4F" w14:textId="77777777" w:rsidR="0011390C" w:rsidRPr="00862C52" w:rsidRDefault="0011390C" w:rsidP="006B6351">
            <w:pPr>
              <w:jc w:val="both"/>
              <w:rPr>
                <w:rFonts w:asciiTheme="minorHAnsi" w:hAnsiTheme="minorHAnsi" w:cstheme="minorHAnsi"/>
                <w:sz w:val="22"/>
                <w:szCs w:val="22"/>
              </w:rPr>
            </w:pPr>
          </w:p>
          <w:p w14:paraId="60ED89A8"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vertAlign w:val="superscript"/>
              </w:rPr>
              <w:t>1</w:t>
            </w:r>
            <w:r w:rsidRPr="00862C52">
              <w:rPr>
                <w:rFonts w:asciiTheme="minorHAnsi" w:hAnsiTheme="minorHAnsi" w:cstheme="minorHAnsi"/>
                <w:sz w:val="22"/>
                <w:szCs w:val="22"/>
              </w:rPr>
              <w:t xml:space="preserve">Jeigu tiekėjas negali pateikti nurodytų dokumentų, įrodančių, kad nėra pašalinimo pagrindų, numatytų </w:t>
            </w:r>
            <w:r w:rsidRPr="00862C52">
              <w:rPr>
                <w:rFonts w:asciiTheme="minorHAnsi" w:eastAsia="Yu Mincho" w:hAnsiTheme="minorHAnsi" w:cstheme="minorHAnsi"/>
                <w:i/>
                <w:iCs/>
                <w:sz w:val="22"/>
                <w:szCs w:val="22"/>
              </w:rPr>
              <w:t xml:space="preserve">VPĮ 46 straipsnio 1 ir 3 dalyse ir 6 dalies 2 punkte, </w:t>
            </w:r>
            <w:r w:rsidRPr="00862C52">
              <w:rPr>
                <w:rFonts w:asciiTheme="minorHAnsi" w:hAnsiTheme="minorHAnsi" w:cstheme="minorHAnsi"/>
                <w:sz w:val="22"/>
                <w:szCs w:val="22"/>
              </w:rPr>
              <w:t xml:space="preserve">nes valstybėje narėje ar atitinkamoje šalyje tokie dokumentai neišduodami arba toje šalyje išduodami dokumentai neapima visų </w:t>
            </w:r>
            <w:r w:rsidRPr="00862C52">
              <w:rPr>
                <w:rFonts w:asciiTheme="minorHAnsi" w:eastAsia="Yu Mincho" w:hAnsiTheme="minorHAnsi" w:cstheme="minorHAnsi"/>
                <w:i/>
                <w:iCs/>
                <w:sz w:val="22"/>
                <w:szCs w:val="22"/>
              </w:rPr>
              <w:t>46 straipsnio 1 ir 3 dalyse ir 6 dalies 2 punkte keliamų klausimų</w:t>
            </w:r>
            <w:r w:rsidRPr="00862C52">
              <w:rPr>
                <w:rFonts w:asciiTheme="minorHAnsi" w:hAnsiTheme="minorHAnsi" w:cstheme="minorHAnsi"/>
                <w:sz w:val="22"/>
                <w:szCs w:val="22"/>
              </w:rPr>
              <w:t>, jie gali būti pakeisti:</w:t>
            </w:r>
          </w:p>
          <w:p w14:paraId="13C6E892"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rPr>
              <w:t>1) priesaikos deklaracija;</w:t>
            </w:r>
          </w:p>
          <w:p w14:paraId="50D4EA27"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7AE17" w14:textId="77777777" w:rsidR="0011390C" w:rsidRPr="00862C52" w:rsidRDefault="0011390C" w:rsidP="006B6351">
            <w:pPr>
              <w:pBdr>
                <w:top w:val="nil"/>
                <w:left w:val="nil"/>
                <w:bottom w:val="nil"/>
                <w:right w:val="nil"/>
                <w:between w:val="nil"/>
                <w:bar w:val="nil"/>
              </w:pBdr>
              <w:suppressAutoHyphens/>
              <w:ind w:left="32"/>
              <w:jc w:val="both"/>
              <w:rPr>
                <w:rFonts w:asciiTheme="minorHAnsi" w:hAnsiTheme="minorHAnsi" w:cstheme="minorHAnsi"/>
                <w:b/>
                <w:sz w:val="22"/>
                <w:szCs w:val="22"/>
              </w:rPr>
            </w:pPr>
          </w:p>
          <w:p w14:paraId="744E6C9D" w14:textId="77777777" w:rsidR="0011390C" w:rsidRPr="00862C52" w:rsidRDefault="0011390C" w:rsidP="006B6351">
            <w:pPr>
              <w:pBdr>
                <w:top w:val="nil"/>
                <w:left w:val="nil"/>
                <w:bottom w:val="nil"/>
                <w:right w:val="nil"/>
                <w:between w:val="nil"/>
                <w:bar w:val="nil"/>
              </w:pBdr>
              <w:suppressAutoHyphens/>
              <w:ind w:left="32"/>
              <w:jc w:val="both"/>
              <w:rPr>
                <w:rFonts w:asciiTheme="minorHAnsi" w:hAnsiTheme="minorHAnsi" w:cstheme="minorHAnsi"/>
                <w:i/>
                <w:sz w:val="22"/>
                <w:szCs w:val="22"/>
              </w:rPr>
            </w:pPr>
            <w:r w:rsidRPr="00862C52">
              <w:rPr>
                <w:rFonts w:asciiTheme="minorHAnsi" w:hAnsiTheme="minorHAnsi" w:cstheme="minorHAnsi"/>
                <w:b/>
                <w:sz w:val="22"/>
                <w:szCs w:val="22"/>
              </w:rPr>
              <w:t>2. Deklaracija dėl tiekėjo atsakingų asmenų</w:t>
            </w:r>
            <w:r w:rsidRPr="00862C52">
              <w:rPr>
                <w:rFonts w:asciiTheme="minorHAnsi" w:hAnsiTheme="minorHAnsi" w:cstheme="minorHAnsi"/>
                <w:sz w:val="22"/>
                <w:szCs w:val="22"/>
              </w:rPr>
              <w:t xml:space="preserve"> </w:t>
            </w:r>
            <w:r w:rsidRPr="00862C52">
              <w:rPr>
                <w:rFonts w:asciiTheme="minorHAnsi" w:hAnsiTheme="minorHAnsi" w:cstheme="minorHAnsi"/>
                <w:i/>
                <w:sz w:val="22"/>
                <w:szCs w:val="22"/>
              </w:rPr>
              <w:t>(pildoma pagal konkrečiame pirkime pateiktą formą).</w:t>
            </w:r>
          </w:p>
          <w:p w14:paraId="7FA9AF14" w14:textId="77777777" w:rsidR="0011390C" w:rsidRPr="00862C52" w:rsidRDefault="0011390C" w:rsidP="006B6351">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14:paraId="2BAE8FC6" w14:textId="77777777" w:rsidR="0011390C" w:rsidRPr="00862C52" w:rsidRDefault="0011390C" w:rsidP="006B6351">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eastAsia="lt-LT"/>
              </w:rPr>
            </w:pPr>
            <w:r w:rsidRPr="00862C52">
              <w:rPr>
                <w:rFonts w:asciiTheme="minorHAnsi" w:eastAsia="Arial Unicode MS" w:hAnsiTheme="minorHAnsi" w:cstheme="minorHAnsi"/>
                <w:b/>
                <w:i/>
                <w:sz w:val="22"/>
                <w:szCs w:val="22"/>
                <w:bdr w:val="nil"/>
                <w:lang w:eastAsia="lt-LT"/>
              </w:rPr>
              <w:t xml:space="preserve">Pastaba: </w:t>
            </w:r>
            <w:r w:rsidRPr="00862C52">
              <w:rPr>
                <w:rFonts w:asciiTheme="minorHAnsi" w:eastAsia="Arial Unicode MS" w:hAnsiTheme="minorHAnsi" w:cstheme="minorHAnsi"/>
                <w:i/>
                <w:sz w:val="22"/>
                <w:szCs w:val="22"/>
                <w:bdr w:val="nil"/>
                <w:lang w:eastAsia="lt-LT"/>
              </w:rPr>
              <w:t>jei deklaracijoje</w:t>
            </w:r>
            <w:r w:rsidRPr="00862C52">
              <w:rPr>
                <w:rFonts w:asciiTheme="minorHAnsi" w:eastAsia="Arial Unicode MS" w:hAnsiTheme="minorHAnsi" w:cstheme="minorHAnsi"/>
                <w:b/>
                <w:i/>
                <w:sz w:val="22"/>
                <w:szCs w:val="22"/>
                <w:bdr w:val="nil"/>
                <w:lang w:eastAsia="lt-LT"/>
              </w:rPr>
              <w:t xml:space="preserve"> </w:t>
            </w:r>
            <w:r w:rsidRPr="00862C52">
              <w:rPr>
                <w:rFonts w:asciiTheme="minorHAnsi" w:hAnsiTheme="minorHAnsi" w:cstheme="minorHAnsi"/>
                <w:i/>
                <w:sz w:val="22"/>
                <w:szCs w:val="22"/>
              </w:rPr>
              <w:t xml:space="preserve">nurodysite atsakingus fizinius asmenis, prašome pateikti dokumentus (neteistumo pažymas), patvirtinančius deklaracijoje nurodytų atsakingų asmenų pašalinimo pagrindų nebuvimą, kaip nurodyta pirkimo </w:t>
            </w:r>
            <w:r w:rsidRPr="00862C52">
              <w:rPr>
                <w:rFonts w:asciiTheme="minorHAnsi" w:hAnsiTheme="minorHAnsi" w:cstheme="minorHAnsi"/>
                <w:bCs/>
                <w:i/>
                <w:sz w:val="22"/>
                <w:szCs w:val="22"/>
              </w:rPr>
              <w:t>sąlygų</w:t>
            </w:r>
            <w:r w:rsidRPr="00862C52">
              <w:rPr>
                <w:rFonts w:asciiTheme="minorHAnsi" w:hAnsiTheme="minorHAnsi" w:cstheme="minorHAnsi"/>
                <w:i/>
                <w:sz w:val="22"/>
                <w:szCs w:val="22"/>
              </w:rPr>
              <w:t xml:space="preserve"> 3.1 punkte.</w:t>
            </w:r>
          </w:p>
        </w:tc>
      </w:tr>
      <w:tr w:rsidR="0011390C" w:rsidRPr="00862C52" w14:paraId="377023E6" w14:textId="77777777" w:rsidTr="006B6351">
        <w:tc>
          <w:tcPr>
            <w:tcW w:w="1687" w:type="pct"/>
            <w:tcMar>
              <w:top w:w="0" w:type="dxa"/>
              <w:left w:w="108" w:type="dxa"/>
              <w:bottom w:w="0" w:type="dxa"/>
              <w:right w:w="108" w:type="dxa"/>
            </w:tcMar>
          </w:tcPr>
          <w:p w14:paraId="21AC20E7"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
                <w:sz w:val="22"/>
                <w:szCs w:val="22"/>
              </w:rPr>
              <w:lastRenderedPageBreak/>
              <w:t>3.2.</w:t>
            </w:r>
            <w:r w:rsidRPr="00862C52">
              <w:rPr>
                <w:rFonts w:asciiTheme="minorHAnsi" w:hAnsiTheme="minorHAnsi" w:cstheme="minorHAnsi"/>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76FA88" w14:textId="77777777" w:rsidR="0011390C" w:rsidRPr="00862C52" w:rsidRDefault="0011390C" w:rsidP="006B6351">
            <w:pPr>
              <w:ind w:left="32"/>
              <w:jc w:val="both"/>
              <w:rPr>
                <w:rFonts w:asciiTheme="minorHAnsi" w:hAnsiTheme="minorHAnsi" w:cstheme="minorHAnsi"/>
                <w:b/>
                <w:bCs/>
                <w:sz w:val="22"/>
                <w:szCs w:val="22"/>
              </w:rPr>
            </w:pPr>
          </w:p>
          <w:p w14:paraId="66763195"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Laikoma, kad tiekėjas nuteistas už aukščiau nurodytą nusikalstamą veiką, kai dėl:</w:t>
            </w:r>
          </w:p>
          <w:p w14:paraId="5F591CD5"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78B4134F"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55A82C" w14:textId="77777777" w:rsidR="0011390C" w:rsidRPr="00862C52" w:rsidRDefault="0011390C" w:rsidP="006B6351">
            <w:pPr>
              <w:ind w:left="32"/>
              <w:jc w:val="both"/>
              <w:rPr>
                <w:rFonts w:asciiTheme="minorHAnsi" w:hAnsiTheme="minorHAnsi" w:cstheme="minorHAnsi"/>
                <w:b/>
                <w:bCs/>
                <w:sz w:val="22"/>
                <w:szCs w:val="22"/>
              </w:rPr>
            </w:pPr>
          </w:p>
          <w:p w14:paraId="04217E2C"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Tačiau ši nuostata netaikoma, jeigu:</w:t>
            </w:r>
          </w:p>
          <w:p w14:paraId="13F21DD4"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1) tiekėjas yra įsipareigojęs sumokėti mokesčius, įskaitant socialinio draudimo įmokas ir dėl to laikomas jau įvykdžiusiu šioje dalyje nurodytus įsipareigojimus;</w:t>
            </w:r>
          </w:p>
          <w:p w14:paraId="4A6EF833"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2) įsiskolinimo suma neviršija 50 Eur (penkiasdešimt eurų);</w:t>
            </w:r>
          </w:p>
          <w:p w14:paraId="1E34A07C" w14:textId="77777777" w:rsidR="0011390C" w:rsidRPr="00862C52" w:rsidRDefault="0011390C" w:rsidP="006B6351">
            <w:pPr>
              <w:ind w:left="32"/>
              <w:jc w:val="both"/>
              <w:rPr>
                <w:rFonts w:asciiTheme="minorHAnsi" w:hAnsiTheme="minorHAnsi" w:cstheme="minorHAnsi"/>
                <w:b/>
                <w:bCs/>
                <w:sz w:val="22"/>
                <w:szCs w:val="22"/>
              </w:rPr>
            </w:pPr>
            <w:r w:rsidRPr="00862C52">
              <w:rPr>
                <w:rFonts w:asciiTheme="minorHAnsi" w:hAnsiTheme="minorHAnsi"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8" w:type="pct"/>
            <w:tcMar>
              <w:top w:w="0" w:type="dxa"/>
              <w:left w:w="108" w:type="dxa"/>
              <w:bottom w:w="0" w:type="dxa"/>
              <w:right w:w="108" w:type="dxa"/>
            </w:tcMar>
          </w:tcPr>
          <w:p w14:paraId="63FD745C" w14:textId="77777777" w:rsidR="0011390C" w:rsidRPr="00862C52" w:rsidRDefault="0011390C" w:rsidP="006B6351">
            <w:pPr>
              <w:ind w:firstLine="37"/>
              <w:jc w:val="both"/>
              <w:rPr>
                <w:rFonts w:asciiTheme="minorHAnsi" w:hAnsiTheme="minorHAnsi" w:cstheme="minorHAnsi"/>
                <w:b/>
                <w:sz w:val="22"/>
                <w:szCs w:val="22"/>
              </w:rPr>
            </w:pPr>
            <w:r w:rsidRPr="00862C52">
              <w:rPr>
                <w:rFonts w:asciiTheme="minorHAnsi" w:hAnsiTheme="minorHAnsi" w:cstheme="minorHAnsi"/>
                <w:b/>
                <w:sz w:val="22"/>
                <w:szCs w:val="22"/>
              </w:rPr>
              <w:lastRenderedPageBreak/>
              <w:t>VPĮ 46 straipsnio 3 dalis</w:t>
            </w:r>
          </w:p>
          <w:p w14:paraId="0D65D9EC" w14:textId="77777777" w:rsidR="0011390C" w:rsidRPr="00862C52" w:rsidRDefault="0011390C" w:rsidP="006B6351">
            <w:pPr>
              <w:ind w:firstLine="37"/>
              <w:jc w:val="both"/>
              <w:rPr>
                <w:rFonts w:asciiTheme="minorHAnsi" w:hAnsiTheme="minorHAnsi" w:cstheme="minorHAnsi"/>
                <w:b/>
                <w:sz w:val="22"/>
                <w:szCs w:val="22"/>
              </w:rPr>
            </w:pPr>
          </w:p>
          <w:p w14:paraId="1765E6D0" w14:textId="77777777" w:rsidR="0011390C" w:rsidRPr="00862C52" w:rsidRDefault="0011390C" w:rsidP="006B6351">
            <w:pPr>
              <w:ind w:firstLine="37"/>
              <w:jc w:val="both"/>
              <w:rPr>
                <w:rFonts w:asciiTheme="minorHAnsi" w:hAnsiTheme="minorHAnsi" w:cstheme="minorHAnsi"/>
                <w:sz w:val="22"/>
                <w:szCs w:val="22"/>
              </w:rPr>
            </w:pPr>
            <w:r w:rsidRPr="00862C52">
              <w:rPr>
                <w:rFonts w:asciiTheme="minorHAnsi" w:hAnsiTheme="minorHAnsi" w:cstheme="minorHAnsi"/>
                <w:sz w:val="22"/>
                <w:szCs w:val="22"/>
              </w:rPr>
              <w:t>EBVPD III dalies B1 ir B2 punktai</w:t>
            </w:r>
          </w:p>
          <w:p w14:paraId="3B547641" w14:textId="77777777" w:rsidR="0011390C" w:rsidRPr="00862C52" w:rsidRDefault="0011390C" w:rsidP="006B6351">
            <w:pPr>
              <w:ind w:left="-567" w:firstLine="604"/>
              <w:jc w:val="both"/>
              <w:rPr>
                <w:rFonts w:asciiTheme="minorHAnsi" w:hAnsiTheme="minorHAnsi" w:cstheme="minorHAnsi"/>
                <w:b/>
                <w:sz w:val="22"/>
                <w:szCs w:val="22"/>
              </w:rPr>
            </w:pPr>
          </w:p>
        </w:tc>
        <w:tc>
          <w:tcPr>
            <w:tcW w:w="2655" w:type="pct"/>
            <w:tcMar>
              <w:top w:w="0" w:type="dxa"/>
              <w:left w:w="108" w:type="dxa"/>
              <w:bottom w:w="0" w:type="dxa"/>
              <w:right w:w="108" w:type="dxa"/>
            </w:tcMar>
            <w:hideMark/>
          </w:tcPr>
          <w:p w14:paraId="32497A66" w14:textId="77777777" w:rsidR="0011390C" w:rsidRPr="00862C52" w:rsidRDefault="0011390C" w:rsidP="006B6351">
            <w:pPr>
              <w:pStyle w:val="Betarp"/>
              <w:jc w:val="both"/>
              <w:rPr>
                <w:rFonts w:cstheme="minorHAnsi"/>
                <w:b/>
                <w:bCs/>
                <w:sz w:val="22"/>
                <w:szCs w:val="22"/>
              </w:rPr>
            </w:pPr>
            <w:r w:rsidRPr="00862C52">
              <w:rPr>
                <w:rFonts w:cstheme="minorHAnsi"/>
                <w:sz w:val="22"/>
                <w:szCs w:val="22"/>
              </w:rPr>
              <w:t>1) Dėl įsipareigojimų, susijusių su mokesčių mokėjimu, įvykdymo i</w:t>
            </w:r>
            <w:r w:rsidRPr="00862C52">
              <w:rPr>
                <w:rFonts w:cstheme="minorHAnsi"/>
                <w:sz w:val="22"/>
                <w:szCs w:val="22"/>
                <w:lang w:eastAsia="en-US"/>
              </w:rPr>
              <w:t xml:space="preserve">š Lietuvoje įsteigtų subjektų </w:t>
            </w:r>
            <w:r w:rsidRPr="00862C52">
              <w:rPr>
                <w:rFonts w:cstheme="minorHAnsi"/>
                <w:sz w:val="22"/>
                <w:szCs w:val="22"/>
              </w:rPr>
              <w:t>prašoma:</w:t>
            </w:r>
          </w:p>
          <w:p w14:paraId="47E96C47" w14:textId="77777777" w:rsidR="0011390C" w:rsidRPr="00862C52" w:rsidRDefault="0011390C" w:rsidP="006B6351">
            <w:pPr>
              <w:pStyle w:val="Betarp"/>
              <w:jc w:val="both"/>
              <w:rPr>
                <w:rFonts w:cstheme="minorHAnsi"/>
                <w:b/>
                <w:bCs/>
                <w:sz w:val="22"/>
                <w:szCs w:val="22"/>
              </w:rPr>
            </w:pPr>
          </w:p>
          <w:p w14:paraId="60EBB5BC" w14:textId="77777777" w:rsidR="0011390C" w:rsidRPr="00862C52" w:rsidRDefault="0011390C" w:rsidP="006B6351">
            <w:pPr>
              <w:pStyle w:val="Betarp"/>
              <w:numPr>
                <w:ilvl w:val="0"/>
                <w:numId w:val="20"/>
              </w:numPr>
              <w:jc w:val="both"/>
              <w:rPr>
                <w:rFonts w:cstheme="minorHAnsi"/>
                <w:sz w:val="22"/>
                <w:szCs w:val="22"/>
              </w:rPr>
            </w:pPr>
            <w:r w:rsidRPr="00862C52">
              <w:rPr>
                <w:rFonts w:cstheme="minorHAnsi"/>
                <w:sz w:val="22"/>
                <w:szCs w:val="22"/>
              </w:rPr>
              <w:t>išrašo iš teismo sprendimo (jei toks yra) arba Valstybinės mokesčių inspekcijos prie Lietuvos Respublikos finansų ministerijos išduoto dokumento,</w:t>
            </w:r>
          </w:p>
          <w:p w14:paraId="4DA7D43F" w14:textId="77777777" w:rsidR="0011390C" w:rsidRPr="00862C52" w:rsidRDefault="0011390C" w:rsidP="006B6351">
            <w:pPr>
              <w:pStyle w:val="Betarp"/>
              <w:numPr>
                <w:ilvl w:val="0"/>
                <w:numId w:val="19"/>
              </w:numPr>
              <w:jc w:val="both"/>
              <w:rPr>
                <w:rFonts w:cstheme="minorHAnsi"/>
                <w:sz w:val="22"/>
                <w:szCs w:val="22"/>
              </w:rPr>
            </w:pPr>
            <w:r w:rsidRPr="00862C52">
              <w:rPr>
                <w:rFonts w:cstheme="minorHAnsi"/>
                <w:sz w:val="22"/>
                <w:szCs w:val="22"/>
              </w:rPr>
              <w:t>arba valstybės įmonės Registrų centro Lietuvos Respublikos Vyriausybės nustatyta tvarka išduoto dokumento, patvirtinančio jungtinius kompetentingų institucijų tvarkomus duomenis.</w:t>
            </w:r>
          </w:p>
          <w:p w14:paraId="3A8664C1" w14:textId="77777777" w:rsidR="0011390C" w:rsidRPr="00862C52" w:rsidRDefault="0011390C" w:rsidP="006B6351">
            <w:pPr>
              <w:pStyle w:val="Betarp"/>
              <w:jc w:val="both"/>
              <w:rPr>
                <w:rFonts w:cstheme="minorHAnsi"/>
                <w:sz w:val="22"/>
                <w:szCs w:val="22"/>
              </w:rPr>
            </w:pPr>
          </w:p>
          <w:p w14:paraId="50D42138" w14:textId="77777777" w:rsidR="0011390C" w:rsidRPr="00862C52" w:rsidRDefault="0011390C" w:rsidP="006B6351">
            <w:pPr>
              <w:pStyle w:val="Betarp"/>
              <w:jc w:val="both"/>
              <w:rPr>
                <w:rFonts w:cstheme="minorHAnsi"/>
                <w:sz w:val="22"/>
                <w:szCs w:val="22"/>
              </w:rPr>
            </w:pPr>
            <w:r w:rsidRPr="00862C52">
              <w:rPr>
                <w:rFonts w:cstheme="minorHAnsi"/>
                <w:sz w:val="22"/>
                <w:szCs w:val="22"/>
                <w:lang w:eastAsia="en-US"/>
              </w:rPr>
              <w:lastRenderedPageBreak/>
              <w:t>Iš ne Lietuvoje įsteigtų subjektų reikalaujama:</w:t>
            </w:r>
          </w:p>
          <w:p w14:paraId="750B4AC4"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atitinkamos užsienio šalies institucijos dokumento</w:t>
            </w:r>
            <w:r w:rsidRPr="00862C52">
              <w:rPr>
                <w:rStyle w:val="Puslapioinaosnuoroda"/>
                <w:rFonts w:cstheme="minorHAnsi"/>
              </w:rPr>
              <w:t>2</w:t>
            </w:r>
            <w:r w:rsidRPr="00862C52">
              <w:rPr>
                <w:rFonts w:cstheme="minorHAnsi"/>
                <w:sz w:val="22"/>
                <w:szCs w:val="22"/>
              </w:rPr>
              <w:t>.</w:t>
            </w:r>
          </w:p>
          <w:p w14:paraId="4D4030D9" w14:textId="77777777" w:rsidR="0011390C" w:rsidRPr="00862C52" w:rsidRDefault="0011390C" w:rsidP="006B6351">
            <w:pPr>
              <w:pStyle w:val="Betarp"/>
              <w:jc w:val="both"/>
              <w:rPr>
                <w:rFonts w:eastAsia="Yu Mincho" w:cstheme="minorHAnsi"/>
                <w:sz w:val="22"/>
                <w:szCs w:val="22"/>
              </w:rPr>
            </w:pPr>
          </w:p>
          <w:p w14:paraId="329EC12F" w14:textId="77777777" w:rsidR="0011390C" w:rsidRPr="00862C52" w:rsidRDefault="0011390C" w:rsidP="006B6351">
            <w:pPr>
              <w:pStyle w:val="Betarp"/>
              <w:jc w:val="both"/>
              <w:rPr>
                <w:rFonts w:cstheme="minorHAnsi"/>
                <w:i/>
                <w:iCs/>
                <w:sz w:val="22"/>
                <w:szCs w:val="22"/>
              </w:rPr>
            </w:pPr>
            <w:r w:rsidRPr="00862C52">
              <w:rPr>
                <w:rFonts w:cstheme="minorHAnsi"/>
                <w:sz w:val="22"/>
                <w:szCs w:val="22"/>
              </w:rPr>
              <w:t xml:space="preserve">Nurodyti dokumentai turi būti  išduoti ne anksčiau kaip 120 dienų iki </w:t>
            </w:r>
            <w:r w:rsidRPr="00862C52">
              <w:rPr>
                <w:rFonts w:cstheme="minorHAnsi"/>
                <w:i/>
                <w:iCs/>
                <w:sz w:val="22"/>
                <w:szCs w:val="22"/>
              </w:rPr>
              <w:t>tos dienos, kai tiekėjas konkrečiame pirkime perkančiosios organizacijos prašymu turės pateikti pašalinimo pagrindų nebuvimą patvirtinančius 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F660570" w14:textId="77777777" w:rsidR="0011390C" w:rsidRPr="00862C52" w:rsidRDefault="0011390C" w:rsidP="006B6351">
            <w:pPr>
              <w:pStyle w:val="Betarp"/>
              <w:jc w:val="both"/>
              <w:rPr>
                <w:rFonts w:cstheme="minorHAnsi"/>
                <w:i/>
                <w:iCs/>
                <w:sz w:val="22"/>
                <w:szCs w:val="22"/>
              </w:rPr>
            </w:pPr>
          </w:p>
          <w:p w14:paraId="57EB599A" w14:textId="77777777" w:rsidR="0011390C" w:rsidRPr="00862C52" w:rsidRDefault="0011390C" w:rsidP="006B6351">
            <w:pPr>
              <w:pStyle w:val="Betarp"/>
              <w:jc w:val="both"/>
              <w:rPr>
                <w:rFonts w:cstheme="minorHAnsi"/>
                <w:bCs/>
                <w:sz w:val="22"/>
                <w:szCs w:val="22"/>
              </w:rPr>
            </w:pPr>
            <w:r w:rsidRPr="00862C5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D94075"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B8ACEB2" w14:textId="77777777" w:rsidR="0011390C" w:rsidRPr="00862C52" w:rsidRDefault="0011390C" w:rsidP="006B6351">
            <w:pPr>
              <w:pStyle w:val="Betarp"/>
              <w:jc w:val="both"/>
              <w:rPr>
                <w:rFonts w:cstheme="minorHAnsi"/>
                <w:b/>
                <w:bCs/>
                <w:sz w:val="22"/>
                <w:szCs w:val="22"/>
              </w:rPr>
            </w:pPr>
          </w:p>
          <w:p w14:paraId="17288F28" w14:textId="77777777" w:rsidR="0011390C" w:rsidRPr="00862C52" w:rsidRDefault="0011390C" w:rsidP="006B6351">
            <w:pPr>
              <w:pStyle w:val="Betarp"/>
              <w:jc w:val="both"/>
              <w:rPr>
                <w:rFonts w:cstheme="minorHAnsi"/>
                <w:b/>
                <w:bCs/>
                <w:sz w:val="22"/>
                <w:szCs w:val="22"/>
                <w:u w:val="single"/>
              </w:rPr>
            </w:pPr>
            <w:r w:rsidRPr="00862C52">
              <w:rPr>
                <w:rFonts w:cstheme="minorHAnsi"/>
                <w:bCs/>
                <w:sz w:val="22"/>
                <w:szCs w:val="22"/>
              </w:rPr>
              <w:t xml:space="preserve">2) </w:t>
            </w:r>
            <w:r w:rsidRPr="00862C52">
              <w:rPr>
                <w:rFonts w:cstheme="minorHAnsi"/>
                <w:b/>
                <w:bCs/>
                <w:sz w:val="22"/>
                <w:szCs w:val="22"/>
                <w:u w:val="single"/>
              </w:rPr>
              <w:t>Dėl įsipareigojimų, susijusių su socialinio draudimo įmokų mokėjimu, įvykdymo i</w:t>
            </w:r>
            <w:r w:rsidRPr="00862C52">
              <w:rPr>
                <w:rFonts w:cstheme="minorHAnsi"/>
                <w:b/>
                <w:sz w:val="22"/>
                <w:szCs w:val="22"/>
                <w:u w:val="single"/>
                <w:lang w:eastAsia="en-US"/>
              </w:rPr>
              <w:t xml:space="preserve">š Lietuvoje įsteigtų subjektų </w:t>
            </w:r>
            <w:r w:rsidRPr="00862C52">
              <w:rPr>
                <w:rFonts w:cstheme="minorHAnsi"/>
                <w:b/>
                <w:bCs/>
                <w:sz w:val="22"/>
                <w:szCs w:val="22"/>
                <w:u w:val="single"/>
              </w:rPr>
              <w:t>prašoma:</w:t>
            </w:r>
          </w:p>
          <w:p w14:paraId="0A08BB30" w14:textId="77777777" w:rsidR="0011390C" w:rsidRPr="00862C52" w:rsidRDefault="0011390C" w:rsidP="006B6351">
            <w:pPr>
              <w:pStyle w:val="Betarp"/>
              <w:jc w:val="both"/>
              <w:rPr>
                <w:rFonts w:cstheme="minorHAnsi"/>
                <w:bCs/>
                <w:sz w:val="22"/>
                <w:szCs w:val="22"/>
                <w:u w:val="single"/>
              </w:rPr>
            </w:pPr>
            <w:r w:rsidRPr="00862C5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862C52">
                <w:rPr>
                  <w:rStyle w:val="Hipersaitas"/>
                  <w:rFonts w:cstheme="minorHAnsi"/>
                  <w:bCs/>
                  <w:color w:val="auto"/>
                  <w:sz w:val="22"/>
                  <w:szCs w:val="22"/>
                </w:rPr>
                <w:t>http://draudejai.sodra.lt/draudeju_viesi_duomenys/</w:t>
              </w:r>
            </w:hyperlink>
            <w:r w:rsidRPr="00862C52">
              <w:rPr>
                <w:rFonts w:cstheme="minorHAnsi"/>
                <w:sz w:val="22"/>
                <w:szCs w:val="22"/>
              </w:rPr>
              <w:t xml:space="preserve"> </w:t>
            </w:r>
            <w:r w:rsidRPr="00862C52">
              <w:rPr>
                <w:rStyle w:val="Hipersaitas"/>
                <w:rFonts w:cstheme="minorHAnsi"/>
                <w:bCs/>
                <w:color w:val="auto"/>
                <w:sz w:val="22"/>
                <w:szCs w:val="22"/>
              </w:rPr>
              <w:t>likus ne daugiau kaip 5 darbo dienoms iki dokumentų, pagrindžiančių EBVPD nurodytą informaciją pateikimo termino dienos</w:t>
            </w:r>
            <w:r w:rsidRPr="00862C52">
              <w:rPr>
                <w:rFonts w:cstheme="minorHAnsi"/>
                <w:bCs/>
                <w:sz w:val="22"/>
                <w:szCs w:val="22"/>
              </w:rPr>
              <w:t>.</w:t>
            </w:r>
          </w:p>
          <w:p w14:paraId="0C01E91F" w14:textId="77777777" w:rsidR="0011390C" w:rsidRPr="00862C52" w:rsidRDefault="0011390C" w:rsidP="006B6351">
            <w:pPr>
              <w:pStyle w:val="Betarp"/>
              <w:jc w:val="both"/>
              <w:rPr>
                <w:rFonts w:cstheme="minorHAnsi"/>
                <w:b/>
                <w:bCs/>
                <w:sz w:val="22"/>
                <w:szCs w:val="22"/>
              </w:rPr>
            </w:pPr>
          </w:p>
          <w:p w14:paraId="40590515" w14:textId="77777777" w:rsidR="0011390C" w:rsidRPr="00862C52" w:rsidRDefault="0011390C" w:rsidP="006B6351">
            <w:pPr>
              <w:pStyle w:val="Betarp"/>
              <w:jc w:val="both"/>
              <w:rPr>
                <w:rFonts w:cstheme="minorHAnsi"/>
                <w:sz w:val="22"/>
                <w:szCs w:val="22"/>
              </w:rPr>
            </w:pPr>
            <w:r w:rsidRPr="00862C52">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24C0A9" w14:textId="77777777" w:rsidR="0011390C" w:rsidRPr="00862C52" w:rsidRDefault="0011390C" w:rsidP="006B6351">
            <w:pPr>
              <w:pStyle w:val="Betarp"/>
              <w:jc w:val="both"/>
              <w:rPr>
                <w:rFonts w:cstheme="minorHAnsi"/>
                <w:b/>
                <w:bCs/>
                <w:sz w:val="22"/>
                <w:szCs w:val="22"/>
              </w:rPr>
            </w:pPr>
          </w:p>
          <w:p w14:paraId="46FFD88E" w14:textId="77777777" w:rsidR="0011390C" w:rsidRPr="00862C52" w:rsidRDefault="0011390C" w:rsidP="006B6351">
            <w:pPr>
              <w:pStyle w:val="Betarp"/>
              <w:jc w:val="both"/>
              <w:rPr>
                <w:rFonts w:cstheme="minorHAnsi"/>
                <w:sz w:val="22"/>
                <w:szCs w:val="22"/>
              </w:rPr>
            </w:pPr>
            <w:r w:rsidRPr="00862C52">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862C52">
              <w:rPr>
                <w:rFonts w:cstheme="minorHAnsi"/>
                <w:sz w:val="22"/>
                <w:szCs w:val="22"/>
              </w:rPr>
              <w:lastRenderedPageBreak/>
              <w:t>Vyriausybės nustatyta tvarka išduotą dokumentą, patvirtinantį jungtinius kompetentingų institucijų tvarkomus duomenis.</w:t>
            </w:r>
          </w:p>
          <w:p w14:paraId="60238C29" w14:textId="77777777" w:rsidR="0011390C" w:rsidRPr="00862C52" w:rsidRDefault="0011390C" w:rsidP="006B6351">
            <w:pPr>
              <w:pStyle w:val="Betarp"/>
              <w:jc w:val="both"/>
              <w:rPr>
                <w:rFonts w:cstheme="minorHAnsi"/>
                <w:b/>
                <w:bCs/>
                <w:sz w:val="22"/>
                <w:szCs w:val="22"/>
              </w:rPr>
            </w:pPr>
          </w:p>
          <w:p w14:paraId="4EC4F329" w14:textId="77777777" w:rsidR="0011390C" w:rsidRPr="00862C52" w:rsidRDefault="0011390C" w:rsidP="006B6351">
            <w:pPr>
              <w:pStyle w:val="Betarp"/>
              <w:jc w:val="both"/>
              <w:rPr>
                <w:rFonts w:cstheme="minorHAnsi"/>
                <w:sz w:val="22"/>
                <w:szCs w:val="22"/>
              </w:rPr>
            </w:pPr>
            <w:r w:rsidRPr="00862C52">
              <w:rPr>
                <w:rFonts w:cstheme="minorHAnsi"/>
                <w:sz w:val="22"/>
                <w:szCs w:val="22"/>
                <w:lang w:eastAsia="en-US"/>
              </w:rPr>
              <w:t>Iš ne Lietuvoje įsteigtų subjektų reikalaujama:</w:t>
            </w:r>
          </w:p>
          <w:p w14:paraId="74B145CE" w14:textId="77777777" w:rsidR="0011390C" w:rsidRPr="00862C52" w:rsidRDefault="0011390C" w:rsidP="006B6351">
            <w:pPr>
              <w:pStyle w:val="Betarp"/>
              <w:numPr>
                <w:ilvl w:val="0"/>
                <w:numId w:val="18"/>
              </w:numPr>
              <w:ind w:left="314"/>
              <w:jc w:val="both"/>
              <w:rPr>
                <w:rFonts w:cstheme="minorHAnsi"/>
                <w:b/>
                <w:bCs/>
                <w:sz w:val="22"/>
                <w:szCs w:val="22"/>
              </w:rPr>
            </w:pPr>
            <w:r w:rsidRPr="00862C52">
              <w:rPr>
                <w:rFonts w:cstheme="minorHAnsi"/>
                <w:sz w:val="22"/>
                <w:szCs w:val="22"/>
              </w:rPr>
              <w:t>atitinkamos užsienio šalies kompetentingos institucijos dokumento</w:t>
            </w:r>
            <w:r w:rsidRPr="00862C52">
              <w:rPr>
                <w:rStyle w:val="Puslapioinaosnuoroda"/>
                <w:rFonts w:cstheme="minorHAnsi"/>
                <w:sz w:val="22"/>
                <w:szCs w:val="22"/>
              </w:rPr>
              <w:t>2</w:t>
            </w:r>
          </w:p>
          <w:p w14:paraId="4FCFEED7" w14:textId="77777777" w:rsidR="0011390C" w:rsidRPr="00862C52" w:rsidRDefault="0011390C" w:rsidP="006B6351">
            <w:pPr>
              <w:pStyle w:val="Betarp"/>
              <w:jc w:val="both"/>
              <w:rPr>
                <w:rFonts w:cstheme="minorHAnsi"/>
                <w:b/>
                <w:bCs/>
                <w:sz w:val="22"/>
                <w:szCs w:val="22"/>
              </w:rPr>
            </w:pPr>
          </w:p>
          <w:p w14:paraId="770A8372" w14:textId="77777777" w:rsidR="0011390C" w:rsidRPr="00862C52" w:rsidRDefault="0011390C" w:rsidP="006B6351">
            <w:pPr>
              <w:pStyle w:val="Betarp"/>
              <w:jc w:val="both"/>
              <w:rPr>
                <w:rFonts w:cstheme="minorHAnsi"/>
                <w:i/>
                <w:iCs/>
                <w:sz w:val="22"/>
                <w:szCs w:val="22"/>
              </w:rPr>
            </w:pPr>
            <w:r w:rsidRPr="00862C52">
              <w:rPr>
                <w:rFonts w:cstheme="minorHAnsi"/>
                <w:sz w:val="22"/>
                <w:szCs w:val="22"/>
              </w:rPr>
              <w:t xml:space="preserve">Nurodyti dokumentai turi būti  išduoti ne anksčiau kaip 120 dienų iki </w:t>
            </w:r>
            <w:r w:rsidRPr="00862C52">
              <w:rPr>
                <w:rFonts w:cstheme="minorHAnsi"/>
                <w:i/>
                <w:iCs/>
                <w:sz w:val="22"/>
                <w:szCs w:val="22"/>
              </w:rPr>
              <w:t>tos dienos, kai tiekėjas perkančiosios organizacijos prašymu turės pateikti pašalinimo pagrindų nebuvimą patvirtinančius dok</w:t>
            </w:r>
            <w:r w:rsidRPr="00862C52">
              <w:rPr>
                <w:rFonts w:cstheme="minorHAnsi"/>
                <w:sz w:val="22"/>
                <w:szCs w:val="22"/>
              </w:rPr>
              <w:t xml:space="preserve">umentus. </w:t>
            </w:r>
            <w:r w:rsidRPr="00862C52">
              <w:rPr>
                <w:rFonts w:cstheme="minorHAnsi"/>
                <w:b/>
                <w:bCs/>
                <w:i/>
                <w:iCs/>
                <w:sz w:val="22"/>
                <w:szCs w:val="22"/>
              </w:rPr>
              <w:t>Pavyzdys</w:t>
            </w:r>
            <w:r w:rsidRPr="00862C52">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6961A858" w14:textId="77777777" w:rsidR="0011390C" w:rsidRPr="00862C52" w:rsidRDefault="0011390C" w:rsidP="006B6351">
            <w:pPr>
              <w:pStyle w:val="Betarp"/>
              <w:jc w:val="both"/>
              <w:rPr>
                <w:rFonts w:cstheme="minorHAnsi"/>
                <w:b/>
                <w:bCs/>
                <w:sz w:val="22"/>
                <w:szCs w:val="22"/>
              </w:rPr>
            </w:pPr>
          </w:p>
          <w:p w14:paraId="62842297"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E6E8"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2BA02EA" w14:textId="77777777" w:rsidR="0011390C" w:rsidRPr="00862C52" w:rsidRDefault="0011390C" w:rsidP="006B6351">
            <w:pPr>
              <w:ind w:left="32"/>
              <w:jc w:val="both"/>
              <w:rPr>
                <w:rFonts w:asciiTheme="minorHAnsi" w:hAnsiTheme="minorHAnsi" w:cstheme="minorHAnsi"/>
                <w:sz w:val="22"/>
                <w:szCs w:val="22"/>
              </w:rPr>
            </w:pPr>
          </w:p>
          <w:p w14:paraId="350E7A11" w14:textId="77777777" w:rsidR="0011390C" w:rsidRPr="00862C52" w:rsidRDefault="0011390C" w:rsidP="006B6351">
            <w:pPr>
              <w:pStyle w:val="Puslapioinaostekstas"/>
              <w:jc w:val="both"/>
              <w:rPr>
                <w:rFonts w:asciiTheme="minorHAnsi" w:hAnsiTheme="minorHAnsi" w:cstheme="minorHAnsi"/>
                <w:i/>
                <w:iCs/>
                <w:sz w:val="22"/>
                <w:szCs w:val="22"/>
              </w:rPr>
            </w:pPr>
            <w:r w:rsidRPr="00862C52">
              <w:rPr>
                <w:rFonts w:asciiTheme="minorHAnsi" w:hAnsiTheme="minorHAnsi" w:cstheme="minorHAnsi"/>
                <w:sz w:val="22"/>
                <w:szCs w:val="22"/>
                <w:vertAlign w:val="superscript"/>
              </w:rPr>
              <w:t>2</w:t>
            </w:r>
            <w:r w:rsidRPr="00862C52">
              <w:rPr>
                <w:rFonts w:asciiTheme="minorHAnsi" w:eastAsia="Yu Mincho" w:hAnsiTheme="minorHAnsi" w:cstheme="minorHAnsi"/>
                <w:i/>
                <w:iCs/>
                <w:sz w:val="22"/>
                <w:szCs w:val="22"/>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DAB5A" w14:textId="77777777" w:rsidR="0011390C" w:rsidRPr="00862C52" w:rsidRDefault="0011390C" w:rsidP="006B6351">
            <w:pPr>
              <w:pStyle w:val="Puslapioinaostekstas"/>
              <w:numPr>
                <w:ilvl w:val="0"/>
                <w:numId w:val="21"/>
              </w:numPr>
              <w:jc w:val="both"/>
              <w:rPr>
                <w:rFonts w:asciiTheme="minorHAnsi" w:eastAsia="Yu Mincho" w:hAnsiTheme="minorHAnsi" w:cstheme="minorHAnsi"/>
                <w:i/>
                <w:iCs/>
                <w:sz w:val="22"/>
                <w:szCs w:val="22"/>
              </w:rPr>
            </w:pPr>
            <w:r w:rsidRPr="00862C52">
              <w:rPr>
                <w:rFonts w:asciiTheme="minorHAnsi" w:eastAsia="Yu Mincho" w:hAnsiTheme="minorHAnsi" w:cstheme="minorHAnsi"/>
                <w:i/>
                <w:iCs/>
                <w:sz w:val="22"/>
                <w:szCs w:val="22"/>
              </w:rPr>
              <w:t xml:space="preserve">priesaikos deklaracija; </w:t>
            </w:r>
          </w:p>
          <w:p w14:paraId="15534AFA" w14:textId="77777777" w:rsidR="0011390C" w:rsidRPr="00862C52" w:rsidRDefault="0011390C" w:rsidP="006B6351">
            <w:pPr>
              <w:pStyle w:val="Puslapioinaostekstas"/>
              <w:numPr>
                <w:ilvl w:val="0"/>
                <w:numId w:val="21"/>
              </w:numPr>
              <w:jc w:val="both"/>
              <w:rPr>
                <w:rFonts w:asciiTheme="minorHAnsi" w:eastAsia="Yu Mincho" w:hAnsiTheme="minorHAnsi" w:cstheme="minorHAnsi"/>
                <w:i/>
                <w:iCs/>
                <w:sz w:val="22"/>
                <w:szCs w:val="22"/>
              </w:rPr>
            </w:pPr>
            <w:r w:rsidRPr="00862C52">
              <w:rPr>
                <w:rFonts w:asciiTheme="minorHAnsi" w:eastAsia="Yu Mincho" w:hAnsiTheme="minorHAnsi" w:cstheme="minorHAns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1390C" w:rsidRPr="00862C52" w14:paraId="2DCB0DD7" w14:textId="77777777" w:rsidTr="006B6351">
        <w:tc>
          <w:tcPr>
            <w:tcW w:w="1687" w:type="pct"/>
            <w:tcMar>
              <w:top w:w="0" w:type="dxa"/>
              <w:left w:w="108" w:type="dxa"/>
              <w:bottom w:w="0" w:type="dxa"/>
              <w:right w:w="108" w:type="dxa"/>
            </w:tcMar>
            <w:hideMark/>
          </w:tcPr>
          <w:p w14:paraId="641E088B"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lastRenderedPageBreak/>
              <w:t>3.3.</w:t>
            </w:r>
            <w:r w:rsidRPr="00862C52">
              <w:rPr>
                <w:rFonts w:asciiTheme="minorHAnsi" w:hAnsiTheme="minorHAnsi" w:cstheme="minorHAnsi"/>
                <w:sz w:val="22"/>
                <w:szCs w:val="22"/>
                <w:lang w:eastAsia="lt-LT"/>
              </w:rPr>
              <w:t xml:space="preserve"> Tiekėjas su kitais tiekėjais yra sudaręs susitarimų, kuriais siekiama iškreipti konkurenciją atliekamame pirkime, ir perkančioji organizacija dėl to turi įtikinamų duomenų.</w:t>
            </w:r>
          </w:p>
        </w:tc>
        <w:tc>
          <w:tcPr>
            <w:tcW w:w="658" w:type="pct"/>
            <w:tcMar>
              <w:top w:w="0" w:type="dxa"/>
              <w:left w:w="108" w:type="dxa"/>
              <w:bottom w:w="0" w:type="dxa"/>
              <w:right w:w="108" w:type="dxa"/>
            </w:tcMar>
          </w:tcPr>
          <w:p w14:paraId="6F3A9C1A"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1 punktas</w:t>
            </w:r>
          </w:p>
          <w:p w14:paraId="368388F5"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6F29EE0D" w14:textId="77777777" w:rsidR="0011390C" w:rsidRPr="00862C52" w:rsidRDefault="0011390C" w:rsidP="006B6351">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C10 punktas</w:t>
            </w:r>
          </w:p>
        </w:tc>
        <w:tc>
          <w:tcPr>
            <w:tcW w:w="2655" w:type="pct"/>
            <w:tcMar>
              <w:top w:w="0" w:type="dxa"/>
              <w:left w:w="108" w:type="dxa"/>
              <w:bottom w:w="0" w:type="dxa"/>
              <w:right w:w="108" w:type="dxa"/>
            </w:tcMar>
          </w:tcPr>
          <w:p w14:paraId="369E5AC4"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40CD65C" w14:textId="77777777" w:rsidR="0011390C" w:rsidRPr="00862C52" w:rsidRDefault="0011390C" w:rsidP="006B6351">
            <w:pPr>
              <w:ind w:left="32"/>
              <w:jc w:val="both"/>
              <w:rPr>
                <w:rFonts w:asciiTheme="minorHAnsi" w:hAnsiTheme="minorHAnsi" w:cstheme="minorHAnsi"/>
                <w:bCs/>
                <w:iCs/>
                <w:sz w:val="22"/>
                <w:szCs w:val="22"/>
              </w:rPr>
            </w:pPr>
          </w:p>
          <w:p w14:paraId="2B887A5D"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6496DA53" w14:textId="77777777" w:rsidTr="006B6351">
        <w:tc>
          <w:tcPr>
            <w:tcW w:w="1687" w:type="pct"/>
            <w:tcMar>
              <w:top w:w="0" w:type="dxa"/>
              <w:left w:w="108" w:type="dxa"/>
              <w:bottom w:w="0" w:type="dxa"/>
              <w:right w:w="108" w:type="dxa"/>
            </w:tcMar>
            <w:hideMark/>
          </w:tcPr>
          <w:p w14:paraId="61DEB297"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3.4.</w:t>
            </w:r>
            <w:r w:rsidRPr="00862C52">
              <w:rPr>
                <w:rFonts w:asciiTheme="minorHAnsi" w:hAnsiTheme="minorHAnsi" w:cstheme="minorHAnsi"/>
                <w:sz w:val="22"/>
                <w:szCs w:val="22"/>
                <w:lang w:eastAsia="lt-LT"/>
              </w:rPr>
              <w:t xml:space="preserve"> Tiekėjas pirkimo metu pateko į interesų konflikto situaciją, kaip </w:t>
            </w:r>
            <w:r w:rsidRPr="00862C52">
              <w:rPr>
                <w:rFonts w:asciiTheme="minorHAnsi" w:hAnsiTheme="minorHAnsi" w:cstheme="minorHAnsi"/>
                <w:sz w:val="22"/>
                <w:szCs w:val="22"/>
                <w:lang w:eastAsia="lt-LT"/>
              </w:rPr>
              <w:lastRenderedPageBreak/>
              <w:t xml:space="preserve">apibrėžta VPĮ 21 straipsnyje, ir atitinkamos padėties negalima ištaisyti. </w:t>
            </w:r>
          </w:p>
          <w:p w14:paraId="3776419E"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8" w:type="pct"/>
            <w:tcMar>
              <w:top w:w="0" w:type="dxa"/>
              <w:left w:w="108" w:type="dxa"/>
              <w:bottom w:w="0" w:type="dxa"/>
              <w:right w:w="108" w:type="dxa"/>
            </w:tcMar>
          </w:tcPr>
          <w:p w14:paraId="4EC0206A"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 xml:space="preserve">VPĮ 46 straipsnio 4 </w:t>
            </w:r>
            <w:r w:rsidRPr="00862C52">
              <w:rPr>
                <w:rFonts w:asciiTheme="minorHAnsi" w:eastAsia="Yu Mincho" w:hAnsiTheme="minorHAnsi" w:cstheme="minorHAnsi"/>
                <w:b/>
                <w:bCs/>
                <w:sz w:val="22"/>
                <w:szCs w:val="22"/>
                <w:lang w:eastAsia="lt-LT"/>
              </w:rPr>
              <w:lastRenderedPageBreak/>
              <w:t>dalies 2 punktas</w:t>
            </w:r>
          </w:p>
          <w:p w14:paraId="3BA8706E"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47EDF158"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C12 punktas</w:t>
            </w:r>
          </w:p>
        </w:tc>
        <w:tc>
          <w:tcPr>
            <w:tcW w:w="2655" w:type="pct"/>
            <w:tcMar>
              <w:top w:w="0" w:type="dxa"/>
              <w:left w:w="108" w:type="dxa"/>
              <w:bottom w:w="0" w:type="dxa"/>
              <w:right w:w="108" w:type="dxa"/>
            </w:tcMar>
          </w:tcPr>
          <w:p w14:paraId="0E509E74"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lastRenderedPageBreak/>
              <w:t>Užtenka pateikto EBVPD.</w:t>
            </w:r>
          </w:p>
          <w:p w14:paraId="45DB87AE" w14:textId="77777777" w:rsidR="0011390C" w:rsidRPr="00862C52" w:rsidRDefault="0011390C" w:rsidP="006B6351">
            <w:pPr>
              <w:ind w:left="32"/>
              <w:jc w:val="both"/>
              <w:rPr>
                <w:rFonts w:asciiTheme="minorHAnsi" w:hAnsiTheme="minorHAnsi" w:cstheme="minorHAnsi"/>
                <w:bCs/>
                <w:iCs/>
                <w:sz w:val="22"/>
                <w:szCs w:val="22"/>
              </w:rPr>
            </w:pPr>
          </w:p>
          <w:p w14:paraId="11F0F940"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5D35195D" w14:textId="77777777" w:rsidTr="006B6351">
        <w:tc>
          <w:tcPr>
            <w:tcW w:w="1687" w:type="pct"/>
            <w:tcMar>
              <w:top w:w="0" w:type="dxa"/>
              <w:left w:w="108" w:type="dxa"/>
              <w:bottom w:w="0" w:type="dxa"/>
              <w:right w:w="108" w:type="dxa"/>
            </w:tcMar>
            <w:hideMark/>
          </w:tcPr>
          <w:p w14:paraId="0A428656"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lastRenderedPageBreak/>
              <w:t xml:space="preserve">3.5. </w:t>
            </w:r>
            <w:r w:rsidRPr="00862C52">
              <w:rPr>
                <w:rFonts w:asciiTheme="minorHAnsi" w:hAnsiTheme="minorHAnsi" w:cstheme="minorHAnsi"/>
                <w:sz w:val="22"/>
                <w:szCs w:val="22"/>
                <w:lang w:eastAsia="lt-LT"/>
              </w:rPr>
              <w:t>Pažeista konkurencija, kaip nustatyta VPĮ 27 straipsnio 3 ir 4 dalyse, ir atitinkamos padėties negalima ištaisyti.</w:t>
            </w:r>
          </w:p>
        </w:tc>
        <w:tc>
          <w:tcPr>
            <w:tcW w:w="658" w:type="pct"/>
            <w:tcMar>
              <w:top w:w="0" w:type="dxa"/>
              <w:left w:w="108" w:type="dxa"/>
              <w:bottom w:w="0" w:type="dxa"/>
              <w:right w:w="108" w:type="dxa"/>
            </w:tcMar>
          </w:tcPr>
          <w:p w14:paraId="35283F19"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3 punktas</w:t>
            </w:r>
          </w:p>
          <w:p w14:paraId="64098237"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5BD5538B" w14:textId="77777777" w:rsidR="0011390C" w:rsidRPr="00862C52" w:rsidRDefault="0011390C" w:rsidP="006B6351">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C13 punktas</w:t>
            </w:r>
            <w:r w:rsidRPr="00862C52">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14:paraId="21F2D3FD"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BBB583D"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236626E5" w14:textId="77777777" w:rsidTr="006B6351">
        <w:tc>
          <w:tcPr>
            <w:tcW w:w="1687" w:type="pct"/>
            <w:tcMar>
              <w:top w:w="0" w:type="dxa"/>
              <w:left w:w="108" w:type="dxa"/>
              <w:bottom w:w="0" w:type="dxa"/>
              <w:right w:w="108" w:type="dxa"/>
            </w:tcMar>
            <w:hideMark/>
          </w:tcPr>
          <w:p w14:paraId="591AF2B4"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3.6.</w:t>
            </w:r>
            <w:r w:rsidRPr="00862C52">
              <w:rPr>
                <w:rFonts w:asciiTheme="minorHAnsi" w:hAnsiTheme="minorHAnsi" w:cstheme="minorHAnsi"/>
                <w:sz w:val="22"/>
                <w:szCs w:val="22"/>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DDCF22" w14:textId="77777777" w:rsidR="0011390C" w:rsidRPr="00862C52" w:rsidRDefault="0011390C" w:rsidP="006B6351">
            <w:pPr>
              <w:ind w:left="32"/>
              <w:jc w:val="both"/>
              <w:rPr>
                <w:rFonts w:asciiTheme="minorHAnsi" w:hAnsiTheme="minorHAnsi" w:cstheme="minorHAnsi"/>
                <w:bCs/>
                <w:sz w:val="22"/>
                <w:szCs w:val="22"/>
                <w:lang w:eastAsia="lt-LT"/>
              </w:rPr>
            </w:pPr>
            <w:r w:rsidRPr="00862C52">
              <w:rPr>
                <w:rFonts w:asciiTheme="minorHAnsi" w:hAnsiTheme="minorHAnsi" w:cstheme="min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605332" w14:textId="77777777" w:rsidR="0011390C" w:rsidRPr="00862C52" w:rsidRDefault="0011390C" w:rsidP="006B6351">
            <w:pPr>
              <w:ind w:left="32"/>
              <w:jc w:val="both"/>
              <w:rPr>
                <w:rFonts w:asciiTheme="minorHAnsi" w:hAnsiTheme="minorHAnsi" w:cstheme="minorHAnsi"/>
                <w:bCs/>
                <w:sz w:val="22"/>
                <w:szCs w:val="22"/>
                <w:lang w:eastAsia="lt-LT"/>
              </w:rPr>
            </w:pPr>
            <w:r w:rsidRPr="00862C52">
              <w:rPr>
                <w:rFonts w:asciiTheme="minorHAnsi" w:hAnsiTheme="minorHAnsi" w:cstheme="minorHAnsi"/>
                <w:bCs/>
                <w:sz w:val="22"/>
                <w:szCs w:val="22"/>
                <w:lang w:eastAsia="lt-LT"/>
              </w:rPr>
              <w:t xml:space="preserve">Šiuo pagrindu tiekėjas taip pat pašalinamas iš pirkimo procedūros, kai, vadovaujantis kitų valstybių teisės aktais, ankstesnių procedūrų </w:t>
            </w:r>
            <w:r w:rsidRPr="00862C52">
              <w:rPr>
                <w:rFonts w:asciiTheme="minorHAnsi" w:hAnsiTheme="minorHAnsi" w:cstheme="min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8" w:type="pct"/>
            <w:tcMar>
              <w:top w:w="0" w:type="dxa"/>
              <w:left w:w="108" w:type="dxa"/>
              <w:bottom w:w="0" w:type="dxa"/>
              <w:right w:w="108" w:type="dxa"/>
            </w:tcMar>
          </w:tcPr>
          <w:p w14:paraId="03648B25"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VPĮ 46 straipsnio 4 dalies 4 punktas</w:t>
            </w:r>
          </w:p>
          <w:p w14:paraId="433AC616"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40CE03F2" w14:textId="77777777" w:rsidR="0011390C" w:rsidRPr="00862C52" w:rsidRDefault="0011390C" w:rsidP="006B6351">
            <w:pPr>
              <w:ind w:left="37"/>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C15 punktas</w:t>
            </w:r>
            <w:r w:rsidRPr="00862C52">
              <w:rPr>
                <w:rFonts w:asciiTheme="minorHAnsi" w:eastAsia="Yu Mincho" w:hAnsiTheme="minorHAnsi" w:cstheme="minorHAnsi"/>
                <w:sz w:val="22"/>
                <w:szCs w:val="22"/>
              </w:rPr>
              <w:t xml:space="preserve"> </w:t>
            </w:r>
          </w:p>
        </w:tc>
        <w:tc>
          <w:tcPr>
            <w:tcW w:w="2655" w:type="pct"/>
            <w:tcMar>
              <w:top w:w="0" w:type="dxa"/>
              <w:left w:w="108" w:type="dxa"/>
              <w:bottom w:w="0" w:type="dxa"/>
              <w:right w:w="108" w:type="dxa"/>
            </w:tcMar>
          </w:tcPr>
          <w:p w14:paraId="3A7A3F78"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EE1AF4A" w14:textId="77777777" w:rsidR="0011390C" w:rsidRPr="00862C52" w:rsidRDefault="0011390C" w:rsidP="006B6351">
            <w:pPr>
              <w:ind w:left="32"/>
              <w:jc w:val="both"/>
              <w:rPr>
                <w:rFonts w:asciiTheme="minorHAnsi" w:hAnsiTheme="minorHAnsi" w:cstheme="minorHAnsi"/>
                <w:bCs/>
                <w:iCs/>
                <w:sz w:val="22"/>
                <w:szCs w:val="22"/>
              </w:rPr>
            </w:pPr>
          </w:p>
          <w:p w14:paraId="330E9BC6" w14:textId="77777777" w:rsidR="0011390C" w:rsidRPr="00862C52" w:rsidRDefault="0011390C" w:rsidP="006B6351">
            <w:pPr>
              <w:ind w:left="32"/>
              <w:jc w:val="both"/>
              <w:rPr>
                <w:rFonts w:asciiTheme="minorHAnsi" w:hAnsiTheme="minorHAnsi" w:cstheme="minorHAnsi"/>
                <w:bCs/>
                <w:iCs/>
                <w:sz w:val="22"/>
                <w:szCs w:val="22"/>
              </w:rPr>
            </w:pPr>
          </w:p>
          <w:p w14:paraId="527AD85D"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DCB5508" w14:textId="77777777" w:rsidR="0011390C" w:rsidRPr="00862C52" w:rsidRDefault="0011390C" w:rsidP="006B6351">
            <w:pPr>
              <w:ind w:left="32"/>
              <w:jc w:val="both"/>
              <w:rPr>
                <w:rFonts w:asciiTheme="minorHAnsi" w:hAnsiTheme="minorHAnsi" w:cstheme="minorHAnsi"/>
                <w:b/>
                <w:bCs/>
                <w:sz w:val="22"/>
                <w:szCs w:val="22"/>
                <w:lang w:eastAsia="lt-LT"/>
              </w:rPr>
            </w:pPr>
          </w:p>
          <w:p w14:paraId="0C89E74E" w14:textId="77777777" w:rsidR="0011390C" w:rsidRPr="00862C52" w:rsidRDefault="0011390C" w:rsidP="006B6351">
            <w:pPr>
              <w:rPr>
                <w:rFonts w:asciiTheme="minorHAnsi" w:hAnsiTheme="minorHAnsi" w:cstheme="minorHAnsi"/>
                <w:sz w:val="22"/>
                <w:szCs w:val="22"/>
              </w:rPr>
            </w:pPr>
            <w:hyperlink r:id="rId27" w:history="1">
              <w:r w:rsidRPr="00862C52">
                <w:rPr>
                  <w:rStyle w:val="Hipersaitas"/>
                  <w:rFonts w:asciiTheme="minorHAnsi" w:hAnsiTheme="minorHAnsi" w:cstheme="minorHAnsi"/>
                  <w:color w:val="auto"/>
                  <w:sz w:val="22"/>
                  <w:szCs w:val="22"/>
                </w:rPr>
                <w:t>https://vpt.lrv.lt/lt/nuorodos/kiti-duomenys/powerbi/melaginga-informacija-pateikusiu-tiekeju-sarasas-3/</w:t>
              </w:r>
            </w:hyperlink>
          </w:p>
          <w:p w14:paraId="217B552F" w14:textId="77777777" w:rsidR="0011390C" w:rsidRPr="00862C52" w:rsidRDefault="0011390C" w:rsidP="006B6351">
            <w:pPr>
              <w:ind w:left="32"/>
              <w:jc w:val="both"/>
              <w:rPr>
                <w:rFonts w:asciiTheme="minorHAnsi" w:hAnsiTheme="minorHAnsi" w:cstheme="minorHAnsi"/>
                <w:sz w:val="22"/>
                <w:szCs w:val="22"/>
                <w:u w:val="single"/>
                <w:lang w:eastAsia="lt-LT"/>
              </w:rPr>
            </w:pPr>
          </w:p>
          <w:p w14:paraId="137FA83F" w14:textId="77777777" w:rsidR="0011390C" w:rsidRPr="00862C52" w:rsidRDefault="0011390C" w:rsidP="006B6351">
            <w:pPr>
              <w:rPr>
                <w:rFonts w:asciiTheme="minorHAnsi" w:hAnsiTheme="minorHAnsi" w:cstheme="minorHAnsi"/>
                <w:b/>
                <w:bCs/>
                <w:sz w:val="22"/>
                <w:szCs w:val="22"/>
                <w:lang w:eastAsia="lt-LT"/>
              </w:rPr>
            </w:pPr>
          </w:p>
        </w:tc>
      </w:tr>
      <w:tr w:rsidR="0011390C" w:rsidRPr="00862C52" w14:paraId="4A6AE788" w14:textId="77777777" w:rsidTr="006B6351">
        <w:tc>
          <w:tcPr>
            <w:tcW w:w="1687" w:type="pct"/>
            <w:tcMar>
              <w:top w:w="0" w:type="dxa"/>
              <w:left w:w="108" w:type="dxa"/>
              <w:bottom w:w="0" w:type="dxa"/>
              <w:right w:w="108" w:type="dxa"/>
            </w:tcMar>
            <w:hideMark/>
          </w:tcPr>
          <w:p w14:paraId="20EEE6E6"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3.7.</w:t>
            </w:r>
            <w:r w:rsidRPr="00862C52">
              <w:rPr>
                <w:rFonts w:asciiTheme="minorHAnsi" w:hAnsiTheme="minorHAnsi" w:cstheme="minorHAnsi"/>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8" w:type="pct"/>
            <w:tcMar>
              <w:top w:w="0" w:type="dxa"/>
              <w:left w:w="108" w:type="dxa"/>
              <w:bottom w:w="0" w:type="dxa"/>
              <w:right w:w="108" w:type="dxa"/>
            </w:tcMar>
          </w:tcPr>
          <w:p w14:paraId="081CD8E1" w14:textId="77777777" w:rsidR="0011390C" w:rsidRPr="00862C52" w:rsidRDefault="0011390C" w:rsidP="006B6351">
            <w:pPr>
              <w:ind w:left="37"/>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5 punktas</w:t>
            </w:r>
          </w:p>
          <w:p w14:paraId="55B8E29D"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30DA87B0"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w:t>
            </w:r>
            <w:r w:rsidRPr="00862C52">
              <w:rPr>
                <w:rFonts w:asciiTheme="minorHAnsi" w:eastAsia="Arial" w:hAnsiTheme="minorHAnsi" w:cstheme="minorHAnsi"/>
                <w:sz w:val="22"/>
                <w:szCs w:val="22"/>
                <w:lang w:eastAsia="lt-LT"/>
              </w:rPr>
              <w:t xml:space="preserve"> III dalies C15 punktas</w:t>
            </w:r>
          </w:p>
          <w:p w14:paraId="4A943EEF" w14:textId="77777777" w:rsidR="0011390C" w:rsidRPr="00862C52" w:rsidRDefault="0011390C" w:rsidP="006B6351">
            <w:pPr>
              <w:ind w:left="37"/>
              <w:jc w:val="both"/>
              <w:rPr>
                <w:rFonts w:asciiTheme="minorHAnsi" w:eastAsia="Yu Mincho" w:hAnsiTheme="minorHAnsi" w:cstheme="minorHAnsi"/>
                <w:sz w:val="22"/>
                <w:szCs w:val="22"/>
              </w:rPr>
            </w:pPr>
          </w:p>
          <w:p w14:paraId="343F220E" w14:textId="77777777" w:rsidR="0011390C" w:rsidRPr="00862C52" w:rsidRDefault="0011390C" w:rsidP="006B6351">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14:paraId="750A34A5"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23929BAC" w14:textId="77777777" w:rsidR="0011390C" w:rsidRPr="00862C52" w:rsidRDefault="0011390C" w:rsidP="006B6351">
            <w:pPr>
              <w:ind w:left="32"/>
              <w:jc w:val="both"/>
              <w:rPr>
                <w:rFonts w:asciiTheme="minorHAnsi" w:hAnsiTheme="minorHAnsi" w:cstheme="minorHAnsi"/>
                <w:b/>
                <w:bCs/>
                <w:iCs/>
                <w:sz w:val="22"/>
                <w:szCs w:val="22"/>
              </w:rPr>
            </w:pPr>
          </w:p>
        </w:tc>
      </w:tr>
      <w:tr w:rsidR="0011390C" w:rsidRPr="00862C52" w14:paraId="0A6C1F64" w14:textId="77777777" w:rsidTr="006B6351">
        <w:tc>
          <w:tcPr>
            <w:tcW w:w="1687" w:type="pct"/>
            <w:tcMar>
              <w:top w:w="0" w:type="dxa"/>
              <w:left w:w="108" w:type="dxa"/>
              <w:bottom w:w="0" w:type="dxa"/>
              <w:right w:w="108" w:type="dxa"/>
            </w:tcMar>
            <w:hideMark/>
          </w:tcPr>
          <w:p w14:paraId="02412247"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b/>
                <w:sz w:val="22"/>
                <w:szCs w:val="22"/>
              </w:rPr>
              <w:t>3.8.</w:t>
            </w:r>
            <w:r w:rsidRPr="00862C52">
              <w:rPr>
                <w:rFonts w:asciiTheme="minorHAnsi" w:hAnsiTheme="minorHAnsi" w:cstheme="minorHAnsi"/>
                <w:sz w:val="22"/>
                <w:szCs w:val="22"/>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862C52">
              <w:rPr>
                <w:rFonts w:asciiTheme="minorHAnsi" w:hAnsiTheme="minorHAnsi" w:cstheme="minorHAnsi"/>
                <w:sz w:val="22"/>
                <w:szCs w:val="22"/>
              </w:rPr>
              <w:lastRenderedPageBreak/>
              <w:t xml:space="preserve">vykdė su dideliais arba nuolatiniais trūkumais ir dėl to buvo pritaikyta sutartyje nustatyta sankcija. </w:t>
            </w:r>
          </w:p>
          <w:p w14:paraId="17CCB76A"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8" w:type="pct"/>
            <w:tcMar>
              <w:top w:w="0" w:type="dxa"/>
              <w:left w:w="108" w:type="dxa"/>
              <w:bottom w:w="0" w:type="dxa"/>
              <w:right w:w="108" w:type="dxa"/>
            </w:tcMar>
          </w:tcPr>
          <w:p w14:paraId="23A52B23"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lastRenderedPageBreak/>
              <w:t>VPĮ 46 straipsnio 4 dalies 6 punktas</w:t>
            </w:r>
          </w:p>
          <w:p w14:paraId="1274AF17" w14:textId="77777777" w:rsidR="0011390C" w:rsidRPr="00862C52" w:rsidRDefault="0011390C" w:rsidP="006B6351">
            <w:pPr>
              <w:jc w:val="both"/>
              <w:rPr>
                <w:rFonts w:asciiTheme="minorHAnsi" w:eastAsia="Yu Mincho" w:hAnsiTheme="minorHAnsi" w:cstheme="minorHAnsi"/>
                <w:sz w:val="22"/>
                <w:szCs w:val="22"/>
                <w:lang w:eastAsia="lt-LT"/>
              </w:rPr>
            </w:pPr>
          </w:p>
          <w:p w14:paraId="216DC2E0" w14:textId="77777777" w:rsidR="0011390C" w:rsidRPr="00862C52" w:rsidRDefault="0011390C" w:rsidP="006B6351">
            <w:pPr>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w:t>
            </w:r>
            <w:r w:rsidRPr="00862C52">
              <w:rPr>
                <w:rFonts w:asciiTheme="minorHAnsi" w:eastAsia="Arial" w:hAnsiTheme="minorHAnsi" w:cstheme="minorHAnsi"/>
                <w:sz w:val="22"/>
                <w:szCs w:val="22"/>
                <w:lang w:eastAsia="lt-LT"/>
              </w:rPr>
              <w:t xml:space="preserve"> III dalies C14 punktas</w:t>
            </w:r>
          </w:p>
          <w:p w14:paraId="0AD9C3BA" w14:textId="77777777" w:rsidR="0011390C" w:rsidRPr="00862C52" w:rsidRDefault="0011390C" w:rsidP="006B6351">
            <w:pPr>
              <w:ind w:left="-567"/>
              <w:jc w:val="both"/>
              <w:rPr>
                <w:rFonts w:asciiTheme="minorHAnsi" w:eastAsia="Yu Mincho" w:hAnsiTheme="minorHAnsi" w:cstheme="minorHAnsi"/>
                <w:sz w:val="22"/>
                <w:szCs w:val="22"/>
              </w:rPr>
            </w:pPr>
          </w:p>
          <w:p w14:paraId="5F365A76" w14:textId="77777777" w:rsidR="0011390C" w:rsidRPr="00862C52" w:rsidRDefault="0011390C" w:rsidP="006B6351">
            <w:pPr>
              <w:ind w:left="-567"/>
              <w:jc w:val="both"/>
              <w:rPr>
                <w:rFonts w:asciiTheme="minorHAnsi" w:eastAsia="Yu Mincho" w:hAnsiTheme="minorHAnsi" w:cstheme="minorHAnsi"/>
                <w:sz w:val="22"/>
                <w:szCs w:val="22"/>
              </w:rPr>
            </w:pPr>
          </w:p>
        </w:tc>
        <w:tc>
          <w:tcPr>
            <w:tcW w:w="2655" w:type="pct"/>
            <w:tcMar>
              <w:top w:w="0" w:type="dxa"/>
              <w:left w:w="108" w:type="dxa"/>
              <w:bottom w:w="0" w:type="dxa"/>
              <w:right w:w="108" w:type="dxa"/>
            </w:tcMar>
          </w:tcPr>
          <w:p w14:paraId="43393AEE"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0596A30B" w14:textId="77777777" w:rsidR="0011390C" w:rsidRPr="00862C52" w:rsidRDefault="0011390C" w:rsidP="006B6351">
            <w:pPr>
              <w:ind w:left="32"/>
              <w:jc w:val="both"/>
              <w:rPr>
                <w:rFonts w:asciiTheme="minorHAnsi" w:hAnsiTheme="minorHAnsi" w:cstheme="minorHAnsi"/>
                <w:bCs/>
                <w:iCs/>
                <w:sz w:val="22"/>
                <w:szCs w:val="22"/>
              </w:rPr>
            </w:pPr>
          </w:p>
          <w:p w14:paraId="7EF983A8"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53CB9BE" w14:textId="77777777" w:rsidR="0011390C" w:rsidRPr="00862C52" w:rsidRDefault="0011390C" w:rsidP="006B6351">
            <w:pPr>
              <w:ind w:left="32"/>
              <w:jc w:val="both"/>
              <w:rPr>
                <w:rFonts w:asciiTheme="minorHAnsi" w:hAnsiTheme="minorHAnsi" w:cstheme="minorHAnsi"/>
                <w:sz w:val="22"/>
                <w:szCs w:val="22"/>
                <w:lang w:eastAsia="lt-LT"/>
              </w:rPr>
            </w:pPr>
          </w:p>
          <w:p w14:paraId="45AE95A6" w14:textId="77777777" w:rsidR="0011390C" w:rsidRPr="00862C52" w:rsidRDefault="0011390C" w:rsidP="006B6351">
            <w:pPr>
              <w:pStyle w:val="Betarp"/>
              <w:jc w:val="both"/>
              <w:rPr>
                <w:rStyle w:val="Hipersaitas"/>
                <w:rFonts w:cstheme="minorHAnsi"/>
                <w:color w:val="auto"/>
                <w:sz w:val="22"/>
                <w:szCs w:val="22"/>
              </w:rPr>
            </w:pPr>
            <w:hyperlink r:id="rId28" w:history="1">
              <w:r w:rsidRPr="00862C52">
                <w:rPr>
                  <w:rStyle w:val="Hipersaitas"/>
                  <w:rFonts w:cstheme="minorHAnsi"/>
                  <w:color w:val="auto"/>
                  <w:sz w:val="22"/>
                  <w:szCs w:val="22"/>
                </w:rPr>
                <w:t>https://vpt.lrv.lt/lt/nuorodos/kiti-duomenys/powerbi/nepatikimi-tiekejai-1/</w:t>
              </w:r>
            </w:hyperlink>
          </w:p>
          <w:p w14:paraId="55AFE329" w14:textId="77777777" w:rsidR="0011390C" w:rsidRPr="00862C52" w:rsidRDefault="0011390C" w:rsidP="006B6351">
            <w:pPr>
              <w:pStyle w:val="Betarp"/>
              <w:jc w:val="both"/>
              <w:rPr>
                <w:rFonts w:cstheme="minorHAnsi"/>
                <w:sz w:val="22"/>
                <w:szCs w:val="22"/>
              </w:rPr>
            </w:pPr>
          </w:p>
          <w:p w14:paraId="57AA7E46" w14:textId="77777777" w:rsidR="0011390C" w:rsidRPr="00862C52" w:rsidRDefault="0011390C" w:rsidP="006B6351">
            <w:pPr>
              <w:pStyle w:val="Betarp"/>
              <w:jc w:val="both"/>
              <w:rPr>
                <w:rFonts w:cstheme="minorHAnsi"/>
                <w:sz w:val="22"/>
                <w:szCs w:val="22"/>
              </w:rPr>
            </w:pPr>
            <w:hyperlink r:id="rId29" w:history="1">
              <w:r w:rsidRPr="00862C52">
                <w:rPr>
                  <w:rStyle w:val="Hipersaitas"/>
                  <w:rFonts w:cstheme="minorHAnsi"/>
                  <w:color w:val="auto"/>
                  <w:sz w:val="22"/>
                  <w:szCs w:val="22"/>
                </w:rPr>
                <w:t>https://vpt.lrv.lt/lt/pasalinimo-pagrindai-1/nepatikimu-koncesininku-sarasas-1/nepatikimu-koncesininku-sarasas</w:t>
              </w:r>
            </w:hyperlink>
          </w:p>
          <w:p w14:paraId="42BB303A" w14:textId="77777777" w:rsidR="0011390C" w:rsidRPr="00862C52" w:rsidRDefault="0011390C" w:rsidP="006B6351">
            <w:pPr>
              <w:ind w:left="32"/>
              <w:jc w:val="both"/>
              <w:rPr>
                <w:rFonts w:asciiTheme="minorHAnsi" w:hAnsiTheme="minorHAnsi" w:cstheme="minorHAnsi"/>
                <w:bCs/>
                <w:sz w:val="22"/>
                <w:szCs w:val="22"/>
                <w:lang w:eastAsia="lt-LT"/>
              </w:rPr>
            </w:pPr>
          </w:p>
          <w:p w14:paraId="2235F105" w14:textId="77777777" w:rsidR="0011390C" w:rsidRPr="00862C52" w:rsidRDefault="0011390C" w:rsidP="006B6351">
            <w:pPr>
              <w:ind w:left="32"/>
              <w:jc w:val="both"/>
              <w:rPr>
                <w:rFonts w:asciiTheme="minorHAnsi" w:hAnsiTheme="minorHAnsi" w:cstheme="minorHAnsi"/>
                <w:b/>
                <w:bCs/>
                <w:sz w:val="22"/>
                <w:szCs w:val="22"/>
                <w:lang w:eastAsia="lt-LT"/>
              </w:rPr>
            </w:pPr>
          </w:p>
        </w:tc>
      </w:tr>
      <w:tr w:rsidR="0011390C" w:rsidRPr="00862C52" w14:paraId="7CFBE425" w14:textId="77777777" w:rsidTr="006B6351">
        <w:tc>
          <w:tcPr>
            <w:tcW w:w="1687" w:type="pct"/>
            <w:tcMar>
              <w:top w:w="0" w:type="dxa"/>
              <w:left w:w="108" w:type="dxa"/>
              <w:bottom w:w="0" w:type="dxa"/>
              <w:right w:w="108" w:type="dxa"/>
            </w:tcMar>
          </w:tcPr>
          <w:p w14:paraId="70FCF93F"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3.9.</w:t>
            </w:r>
            <w:r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3F2CF63" w14:textId="77777777" w:rsidR="0011390C" w:rsidRPr="00862C52" w:rsidRDefault="0011390C" w:rsidP="006B6351">
            <w:pPr>
              <w:ind w:left="32"/>
              <w:jc w:val="both"/>
              <w:rPr>
                <w:rFonts w:asciiTheme="minorHAnsi" w:hAnsiTheme="minorHAnsi" w:cstheme="minorHAnsi"/>
                <w:b/>
                <w:sz w:val="22"/>
                <w:szCs w:val="22"/>
              </w:rPr>
            </w:pPr>
          </w:p>
        </w:tc>
        <w:tc>
          <w:tcPr>
            <w:tcW w:w="658" w:type="pct"/>
            <w:tcMar>
              <w:top w:w="0" w:type="dxa"/>
              <w:left w:w="108" w:type="dxa"/>
              <w:bottom w:w="0" w:type="dxa"/>
              <w:right w:w="108" w:type="dxa"/>
            </w:tcMar>
          </w:tcPr>
          <w:p w14:paraId="050AD938"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a papunktis</w:t>
            </w:r>
          </w:p>
          <w:p w14:paraId="0C3BDB11" w14:textId="77777777" w:rsidR="0011390C" w:rsidRPr="00862C52" w:rsidRDefault="0011390C" w:rsidP="006B6351">
            <w:pPr>
              <w:jc w:val="both"/>
              <w:rPr>
                <w:rFonts w:asciiTheme="minorHAnsi" w:eastAsia="Yu Mincho" w:hAnsiTheme="minorHAnsi" w:cstheme="minorHAnsi"/>
                <w:sz w:val="22"/>
                <w:szCs w:val="22"/>
                <w:lang w:eastAsia="lt-LT"/>
              </w:rPr>
            </w:pPr>
          </w:p>
          <w:p w14:paraId="6F4FC49C" w14:textId="77777777" w:rsidR="0011390C" w:rsidRPr="00862C52" w:rsidRDefault="0011390C" w:rsidP="006B6351">
            <w:pPr>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62367FAB"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5FCCABA5" w14:textId="77777777" w:rsidR="0011390C" w:rsidRPr="00862C52" w:rsidRDefault="0011390C" w:rsidP="006B6351">
            <w:pPr>
              <w:pStyle w:val="Betarp"/>
              <w:jc w:val="both"/>
              <w:rPr>
                <w:rFonts w:cstheme="minorHAnsi"/>
                <w:sz w:val="22"/>
                <w:szCs w:val="22"/>
              </w:rPr>
            </w:pPr>
            <w:r w:rsidRPr="00862C52">
              <w:rPr>
                <w:rFonts w:cstheme="minorHAnsi"/>
                <w:sz w:val="22"/>
                <w:szCs w:val="22"/>
              </w:rPr>
              <w:t>Priimant sprendimus dėl tiekėjo pašalinimo iš pirkimo procedūros šiame punkte nurodytu pašalinimo pagrindu, be kita ko, atsižvelgiama į</w:t>
            </w:r>
            <w:r w:rsidRPr="00862C52">
              <w:rPr>
                <w:rFonts w:cstheme="minorHAnsi"/>
                <w:b/>
                <w:bCs/>
                <w:sz w:val="22"/>
                <w:szCs w:val="22"/>
              </w:rPr>
              <w:t xml:space="preserve"> </w:t>
            </w:r>
            <w:r w:rsidRPr="00862C52">
              <w:rPr>
                <w:rFonts w:cstheme="minorHAnsi"/>
                <w:sz w:val="22"/>
                <w:szCs w:val="22"/>
              </w:rPr>
              <w:t xml:space="preserve">nacionalinėje duomenų bazėje adresu: </w:t>
            </w:r>
            <w:hyperlink r:id="rId30" w:history="1">
              <w:r w:rsidRPr="00862C52">
                <w:rPr>
                  <w:rStyle w:val="Hipersaitas"/>
                  <w:rFonts w:cstheme="minorHAnsi"/>
                  <w:color w:val="auto"/>
                  <w:sz w:val="22"/>
                  <w:szCs w:val="22"/>
                </w:rPr>
                <w:t>https://www.registrucentras.lt/jar/p/index.php</w:t>
              </w:r>
            </w:hyperlink>
          </w:p>
          <w:p w14:paraId="49E1C1B1" w14:textId="77777777" w:rsidR="0011390C" w:rsidRPr="00862C52" w:rsidRDefault="0011390C" w:rsidP="006B6351">
            <w:pPr>
              <w:pStyle w:val="Betarp"/>
              <w:jc w:val="both"/>
              <w:rPr>
                <w:rFonts w:cstheme="minorHAnsi"/>
                <w:sz w:val="22"/>
                <w:szCs w:val="22"/>
              </w:rPr>
            </w:pPr>
            <w:r w:rsidRPr="00862C52">
              <w:rPr>
                <w:rFonts w:cstheme="minorHAnsi"/>
                <w:sz w:val="22"/>
                <w:szCs w:val="22"/>
              </w:rPr>
              <w:t>paskelbtą informaciją, taip pat į šiame informaciniame pranešime pateiktą informaciją:</w:t>
            </w:r>
          </w:p>
          <w:p w14:paraId="74D07A97" w14:textId="77777777" w:rsidR="0011390C" w:rsidRPr="00862C52" w:rsidRDefault="0011390C" w:rsidP="006B6351">
            <w:pPr>
              <w:ind w:left="32"/>
              <w:jc w:val="both"/>
              <w:rPr>
                <w:rFonts w:asciiTheme="minorHAnsi" w:hAnsiTheme="minorHAnsi" w:cstheme="minorHAnsi"/>
                <w:sz w:val="22"/>
                <w:szCs w:val="22"/>
                <w:u w:val="single"/>
              </w:rPr>
            </w:pPr>
            <w:hyperlink r:id="rId31" w:history="1">
              <w:r w:rsidRPr="00862C52">
                <w:rPr>
                  <w:rStyle w:val="Hipersaitas"/>
                  <w:rFonts w:asciiTheme="minorHAnsi" w:hAnsiTheme="minorHAnsi" w:cstheme="minorHAnsi"/>
                  <w:color w:val="auto"/>
                  <w:sz w:val="22"/>
                  <w:szCs w:val="22"/>
                </w:rPr>
                <w:t>https://vpt.lrv.lt/lt/naujienos/finansiniu-ataskaitu-nepateikimas-gali-tapti-kliutimi-dalyvauti-viesuosiuose-pirkimuose</w:t>
              </w:r>
            </w:hyperlink>
          </w:p>
        </w:tc>
      </w:tr>
      <w:tr w:rsidR="0011390C" w:rsidRPr="00862C52" w14:paraId="79A8673E" w14:textId="77777777" w:rsidTr="006B6351">
        <w:tc>
          <w:tcPr>
            <w:tcW w:w="1687" w:type="pct"/>
            <w:tcMar>
              <w:top w:w="0" w:type="dxa"/>
              <w:left w:w="108" w:type="dxa"/>
              <w:bottom w:w="0" w:type="dxa"/>
              <w:right w:w="108" w:type="dxa"/>
            </w:tcMar>
            <w:hideMark/>
          </w:tcPr>
          <w:p w14:paraId="666C51DB"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b/>
                <w:sz w:val="22"/>
                <w:szCs w:val="22"/>
                <w:lang w:eastAsia="lt-LT"/>
              </w:rPr>
              <w:t>3.10.</w:t>
            </w:r>
            <w:r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2C52">
              <w:rPr>
                <w:rFonts w:asciiTheme="minorHAnsi" w:hAnsiTheme="minorHAnsi" w:cstheme="minorHAnsi"/>
                <w:sz w:val="22"/>
                <w:szCs w:val="22"/>
                <w:vertAlign w:val="superscript"/>
                <w:lang w:eastAsia="lt-LT"/>
              </w:rPr>
              <w:t>1</w:t>
            </w:r>
            <w:r w:rsidRPr="00862C52">
              <w:rPr>
                <w:rFonts w:asciiTheme="minorHAnsi" w:hAnsiTheme="minorHAnsi" w:cstheme="minorHAnsi"/>
                <w:sz w:val="22"/>
                <w:szCs w:val="22"/>
                <w:lang w:eastAsia="lt-LT"/>
              </w:rPr>
              <w:t xml:space="preserve"> straipsnio 1 dalyje.</w:t>
            </w:r>
          </w:p>
        </w:tc>
        <w:tc>
          <w:tcPr>
            <w:tcW w:w="658" w:type="pct"/>
            <w:tcMar>
              <w:top w:w="0" w:type="dxa"/>
              <w:left w:w="108" w:type="dxa"/>
              <w:bottom w:w="0" w:type="dxa"/>
              <w:right w:w="108" w:type="dxa"/>
            </w:tcMar>
          </w:tcPr>
          <w:p w14:paraId="648D267B"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b papunktis</w:t>
            </w:r>
          </w:p>
          <w:p w14:paraId="160A3A6B" w14:textId="77777777" w:rsidR="0011390C" w:rsidRPr="00862C52" w:rsidRDefault="0011390C" w:rsidP="006B6351">
            <w:pPr>
              <w:jc w:val="both"/>
              <w:rPr>
                <w:rFonts w:asciiTheme="minorHAnsi" w:eastAsia="Yu Mincho" w:hAnsiTheme="minorHAnsi" w:cstheme="minorHAnsi"/>
                <w:sz w:val="22"/>
                <w:szCs w:val="22"/>
                <w:lang w:eastAsia="lt-LT"/>
              </w:rPr>
            </w:pPr>
          </w:p>
          <w:p w14:paraId="216FC668" w14:textId="77777777" w:rsidR="0011390C" w:rsidRPr="00862C52" w:rsidRDefault="0011390C" w:rsidP="006B6351">
            <w:pPr>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581B4BB6"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2A346D58" w14:textId="77777777" w:rsidR="0011390C" w:rsidRPr="00862C52" w:rsidRDefault="0011390C" w:rsidP="006B6351">
            <w:pPr>
              <w:ind w:left="32"/>
              <w:jc w:val="both"/>
              <w:rPr>
                <w:rFonts w:asciiTheme="minorHAnsi" w:hAnsiTheme="minorHAnsi" w:cstheme="minorHAnsi"/>
                <w:b/>
                <w:bCs/>
                <w:iCs/>
                <w:sz w:val="22"/>
                <w:szCs w:val="22"/>
              </w:rPr>
            </w:pPr>
          </w:p>
          <w:p w14:paraId="385395D9"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Priimant sprendimus dėl tiekėjo pašalinimo iš pirkimo procedūros šiame punkte nurodytu pašalinimo pagrindu, be kita ko, atsižvelgiama į</w:t>
            </w:r>
            <w:r w:rsidRPr="00862C52">
              <w:rPr>
                <w:rFonts w:asciiTheme="minorHAnsi" w:hAnsiTheme="minorHAnsi" w:cstheme="minorHAnsi"/>
                <w:b/>
                <w:bCs/>
                <w:sz w:val="22"/>
                <w:szCs w:val="22"/>
                <w:lang w:eastAsia="lt-LT"/>
              </w:rPr>
              <w:t xml:space="preserve"> </w:t>
            </w:r>
            <w:r w:rsidRPr="00862C52">
              <w:rPr>
                <w:rFonts w:asciiTheme="minorHAnsi" w:hAnsiTheme="minorHAnsi" w:cstheme="minorHAnsi"/>
                <w:sz w:val="22"/>
                <w:szCs w:val="22"/>
                <w:lang w:eastAsia="lt-LT"/>
              </w:rPr>
              <w:t xml:space="preserve">nacionalinėje duomenų bazėje adresu </w:t>
            </w:r>
            <w:hyperlink r:id="rId32">
              <w:r w:rsidRPr="00862C52">
                <w:rPr>
                  <w:rFonts w:asciiTheme="minorHAnsi" w:hAnsiTheme="minorHAnsi" w:cstheme="minorHAnsi"/>
                  <w:sz w:val="22"/>
                  <w:szCs w:val="22"/>
                  <w:u w:val="single"/>
                  <w:lang w:eastAsia="lt-LT"/>
                </w:rPr>
                <w:t>https://www.vmi.lt/evmi/mokesciu-moketoju-informacija</w:t>
              </w:r>
            </w:hyperlink>
            <w:r w:rsidRPr="00862C52">
              <w:rPr>
                <w:rFonts w:asciiTheme="minorHAnsi" w:hAnsiTheme="minorHAnsi" w:cstheme="minorHAnsi"/>
                <w:sz w:val="22"/>
                <w:szCs w:val="22"/>
                <w:lang w:eastAsia="lt-LT"/>
              </w:rPr>
              <w:t xml:space="preserve"> skelbiamą informaciją.</w:t>
            </w:r>
          </w:p>
        </w:tc>
      </w:tr>
      <w:tr w:rsidR="0011390C" w:rsidRPr="00862C52" w14:paraId="74AD7982" w14:textId="77777777" w:rsidTr="006B6351">
        <w:tc>
          <w:tcPr>
            <w:tcW w:w="1687" w:type="pct"/>
            <w:tcMar>
              <w:top w:w="0" w:type="dxa"/>
              <w:left w:w="108" w:type="dxa"/>
              <w:bottom w:w="0" w:type="dxa"/>
              <w:right w:w="108" w:type="dxa"/>
            </w:tcMar>
            <w:hideMark/>
          </w:tcPr>
          <w:p w14:paraId="4C8DA551"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b/>
                <w:sz w:val="22"/>
                <w:szCs w:val="22"/>
                <w:lang w:eastAsia="lt-LT"/>
              </w:rPr>
              <w:t>3.11.</w:t>
            </w:r>
            <w:r w:rsidRPr="00862C52">
              <w:rPr>
                <w:rFonts w:asciiTheme="minorHAnsi" w:hAnsiTheme="minorHAnsi" w:cstheme="minorHAnsi"/>
                <w:sz w:val="22"/>
                <w:szCs w:val="22"/>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58" w:type="pct"/>
            <w:tcMar>
              <w:top w:w="0" w:type="dxa"/>
              <w:left w:w="108" w:type="dxa"/>
              <w:bottom w:w="0" w:type="dxa"/>
              <w:right w:w="108" w:type="dxa"/>
            </w:tcMar>
          </w:tcPr>
          <w:p w14:paraId="710BEE90" w14:textId="77777777" w:rsidR="0011390C" w:rsidRPr="00862C52" w:rsidRDefault="0011390C" w:rsidP="006B6351">
            <w:pPr>
              <w:jc w:val="both"/>
              <w:rPr>
                <w:rFonts w:asciiTheme="minorHAnsi" w:eastAsia="Yu Mincho" w:hAnsiTheme="minorHAnsi" w:cstheme="minorHAnsi"/>
                <w:b/>
                <w:bCs/>
                <w:sz w:val="22"/>
                <w:szCs w:val="22"/>
                <w:lang w:eastAsia="lt-LT"/>
              </w:rPr>
            </w:pPr>
            <w:r w:rsidRPr="00862C52">
              <w:rPr>
                <w:rFonts w:asciiTheme="minorHAnsi" w:eastAsia="Yu Mincho" w:hAnsiTheme="minorHAnsi" w:cstheme="minorHAnsi"/>
                <w:b/>
                <w:bCs/>
                <w:sz w:val="22"/>
                <w:szCs w:val="22"/>
                <w:lang w:eastAsia="lt-LT"/>
              </w:rPr>
              <w:t>VPĮ 46 straipsnio 4 dalies 7 punkto c papunktis</w:t>
            </w:r>
          </w:p>
          <w:p w14:paraId="71CBF7DB" w14:textId="77777777" w:rsidR="0011390C" w:rsidRPr="00862C52" w:rsidRDefault="0011390C" w:rsidP="006B6351">
            <w:pPr>
              <w:jc w:val="both"/>
              <w:rPr>
                <w:rFonts w:asciiTheme="minorHAnsi" w:eastAsia="Yu Mincho" w:hAnsiTheme="minorHAnsi" w:cstheme="minorHAnsi"/>
                <w:sz w:val="22"/>
                <w:szCs w:val="22"/>
                <w:lang w:eastAsia="lt-LT"/>
              </w:rPr>
            </w:pPr>
          </w:p>
          <w:p w14:paraId="38F07BFA" w14:textId="77777777" w:rsidR="0011390C" w:rsidRPr="00862C52" w:rsidRDefault="0011390C" w:rsidP="006B6351">
            <w:pPr>
              <w:jc w:val="both"/>
              <w:rPr>
                <w:rFonts w:asciiTheme="minorHAnsi" w:eastAsia="Yu Mincho" w:hAnsiTheme="minorHAnsi" w:cstheme="minorHAnsi"/>
                <w:sz w:val="22"/>
                <w:szCs w:val="22"/>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tcPr>
          <w:p w14:paraId="7CD1038D"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9824157" w14:textId="77777777" w:rsidR="0011390C" w:rsidRPr="00862C52" w:rsidRDefault="0011390C" w:rsidP="006B6351">
            <w:pPr>
              <w:ind w:left="32"/>
              <w:jc w:val="both"/>
              <w:rPr>
                <w:rFonts w:asciiTheme="minorHAnsi" w:hAnsiTheme="minorHAnsi" w:cstheme="minorHAnsi"/>
                <w:bCs/>
                <w:iCs/>
                <w:sz w:val="22"/>
                <w:szCs w:val="22"/>
              </w:rPr>
            </w:pPr>
          </w:p>
          <w:p w14:paraId="15119008" w14:textId="77777777" w:rsidR="0011390C" w:rsidRPr="00862C52" w:rsidRDefault="0011390C" w:rsidP="006B6351">
            <w:pPr>
              <w:ind w:left="32"/>
              <w:rPr>
                <w:rFonts w:asciiTheme="minorHAnsi" w:hAnsiTheme="minorHAnsi" w:cstheme="minorHAnsi"/>
                <w:b/>
                <w:bCs/>
                <w:sz w:val="22"/>
                <w:szCs w:val="22"/>
              </w:rPr>
            </w:pPr>
            <w:r w:rsidRPr="00862C52">
              <w:rPr>
                <w:rFonts w:asciiTheme="minorHAnsi" w:hAnsiTheme="minorHAns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DCF4C42" w14:textId="77777777" w:rsidR="0011390C" w:rsidRPr="00862C52" w:rsidRDefault="0011390C" w:rsidP="006B6351">
            <w:pPr>
              <w:ind w:left="32"/>
              <w:rPr>
                <w:rFonts w:asciiTheme="minorHAnsi" w:hAnsiTheme="minorHAnsi" w:cstheme="minorHAnsi"/>
                <w:bCs/>
                <w:iCs/>
                <w:sz w:val="22"/>
                <w:szCs w:val="22"/>
              </w:rPr>
            </w:pPr>
            <w:hyperlink r:id="rId33" w:history="1">
              <w:r w:rsidRPr="00862C52">
                <w:rPr>
                  <w:rFonts w:asciiTheme="minorHAnsi" w:hAnsiTheme="minorHAnsi" w:cstheme="minorHAnsi"/>
                  <w:sz w:val="22"/>
                  <w:szCs w:val="22"/>
                  <w:u w:val="single"/>
                </w:rPr>
                <w:t>https://kt.gov.lt/lt/atviri-duomenys/diskvalifikavimas-is-viesuju-pirkimu</w:t>
              </w:r>
            </w:hyperlink>
            <w:r w:rsidRPr="00862C52">
              <w:rPr>
                <w:rFonts w:asciiTheme="minorHAnsi" w:hAnsiTheme="minorHAnsi" w:cstheme="minorHAnsi"/>
                <w:sz w:val="22"/>
                <w:szCs w:val="22"/>
              </w:rPr>
              <w:t xml:space="preserve"> skelbiamą informaciją. </w:t>
            </w:r>
          </w:p>
        </w:tc>
      </w:tr>
      <w:tr w:rsidR="0011390C" w:rsidRPr="00862C52" w14:paraId="1BAD0802" w14:textId="77777777" w:rsidTr="006B6351">
        <w:tc>
          <w:tcPr>
            <w:tcW w:w="1687" w:type="pct"/>
            <w:tcMar>
              <w:top w:w="0" w:type="dxa"/>
              <w:left w:w="108" w:type="dxa"/>
              <w:bottom w:w="0" w:type="dxa"/>
              <w:right w:w="108" w:type="dxa"/>
            </w:tcMar>
            <w:hideMark/>
          </w:tcPr>
          <w:p w14:paraId="3E1B61E5" w14:textId="77777777" w:rsidR="0011390C" w:rsidRPr="00862C52" w:rsidRDefault="0011390C" w:rsidP="006B6351">
            <w:pPr>
              <w:ind w:left="32"/>
              <w:jc w:val="both"/>
              <w:rPr>
                <w:rFonts w:asciiTheme="minorHAnsi" w:hAnsiTheme="minorHAnsi" w:cstheme="minorHAnsi"/>
                <w:bCs/>
                <w:sz w:val="22"/>
                <w:szCs w:val="22"/>
                <w:lang w:eastAsia="lt-LT"/>
              </w:rPr>
            </w:pPr>
            <w:r w:rsidRPr="00862C52">
              <w:rPr>
                <w:rFonts w:asciiTheme="minorHAnsi" w:hAnsiTheme="minorHAnsi" w:cstheme="minorHAnsi"/>
                <w:b/>
                <w:bCs/>
                <w:sz w:val="22"/>
                <w:szCs w:val="22"/>
                <w:lang w:eastAsia="lt-LT"/>
              </w:rPr>
              <w:t>3.12.</w:t>
            </w:r>
            <w:r w:rsidRPr="00862C52">
              <w:rPr>
                <w:rFonts w:asciiTheme="minorHAnsi" w:hAnsiTheme="minorHAnsi" w:cstheme="minorHAnsi"/>
                <w:bCs/>
                <w:sz w:val="22"/>
                <w:szCs w:val="22"/>
                <w:lang w:eastAsia="lt-LT"/>
              </w:rPr>
              <w:t xml:space="preserve"> Tiekėjas </w:t>
            </w:r>
            <w:r w:rsidRPr="00862C52">
              <w:rPr>
                <w:rFonts w:asciiTheme="minorHAnsi" w:hAnsiTheme="minorHAnsi" w:cstheme="minorHAnsi"/>
                <w:sz w:val="22"/>
                <w:szCs w:val="22"/>
                <w:lang w:eastAsia="lt-LT"/>
              </w:rPr>
              <w:t xml:space="preserve">yra pažeidęs bent vieną iš VPĮ 17 straipsnio 2 dalies 2 punkte nurodytų aplinkos apsaugos, socialinės ir darbo teisės įpareigojimų, kurį perkančioji </w:t>
            </w:r>
            <w:r w:rsidRPr="00862C52">
              <w:rPr>
                <w:rFonts w:asciiTheme="minorHAnsi" w:hAnsiTheme="minorHAnsi" w:cstheme="minorHAnsi"/>
                <w:sz w:val="22"/>
                <w:szCs w:val="22"/>
                <w:lang w:eastAsia="lt-LT"/>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658" w:type="pct"/>
            <w:tcMar>
              <w:top w:w="0" w:type="dxa"/>
              <w:left w:w="108" w:type="dxa"/>
              <w:bottom w:w="0" w:type="dxa"/>
              <w:right w:w="108" w:type="dxa"/>
            </w:tcMar>
          </w:tcPr>
          <w:p w14:paraId="3B8756CC" w14:textId="77777777" w:rsidR="0011390C" w:rsidRPr="00862C52" w:rsidRDefault="0011390C" w:rsidP="006B6351">
            <w:pPr>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lastRenderedPageBreak/>
              <w:t>VPĮ 46 straipsnio 6 dalies 1 punktas</w:t>
            </w:r>
          </w:p>
          <w:p w14:paraId="5219AA52" w14:textId="77777777" w:rsidR="0011390C" w:rsidRPr="00862C52" w:rsidRDefault="0011390C" w:rsidP="006B6351">
            <w:pPr>
              <w:rPr>
                <w:rFonts w:asciiTheme="minorHAnsi" w:eastAsia="Yu Mincho" w:hAnsiTheme="minorHAnsi" w:cstheme="minorHAnsi"/>
                <w:sz w:val="22"/>
                <w:szCs w:val="22"/>
              </w:rPr>
            </w:pPr>
            <w:r w:rsidRPr="00862C52">
              <w:rPr>
                <w:rFonts w:asciiTheme="minorHAnsi" w:eastAsia="Yu Mincho" w:hAnsiTheme="minorHAnsi" w:cstheme="minorHAnsi"/>
                <w:sz w:val="22"/>
                <w:szCs w:val="22"/>
              </w:rPr>
              <w:lastRenderedPageBreak/>
              <w:t>EBVPD III dalies C1, C2, C3 punktai</w:t>
            </w:r>
          </w:p>
          <w:p w14:paraId="3DA8004E" w14:textId="77777777" w:rsidR="0011390C" w:rsidRPr="00862C52" w:rsidRDefault="0011390C" w:rsidP="006B6351">
            <w:pPr>
              <w:jc w:val="center"/>
              <w:rPr>
                <w:rFonts w:asciiTheme="minorHAnsi" w:hAnsiTheme="minorHAnsi" w:cstheme="minorHAnsi"/>
                <w:sz w:val="22"/>
                <w:szCs w:val="22"/>
              </w:rPr>
            </w:pPr>
          </w:p>
        </w:tc>
        <w:tc>
          <w:tcPr>
            <w:tcW w:w="2655" w:type="pct"/>
            <w:tcMar>
              <w:top w:w="0" w:type="dxa"/>
              <w:left w:w="108" w:type="dxa"/>
              <w:bottom w:w="0" w:type="dxa"/>
              <w:right w:w="108" w:type="dxa"/>
            </w:tcMar>
          </w:tcPr>
          <w:p w14:paraId="7120751E"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lastRenderedPageBreak/>
              <w:t>Užtenka pateikto EBVPD.</w:t>
            </w:r>
          </w:p>
          <w:p w14:paraId="0539F65D" w14:textId="77777777" w:rsidR="0011390C" w:rsidRPr="00862C52" w:rsidRDefault="0011390C" w:rsidP="006B6351">
            <w:pPr>
              <w:ind w:left="32"/>
              <w:jc w:val="both"/>
              <w:rPr>
                <w:rFonts w:asciiTheme="minorHAnsi" w:eastAsia="Yu Mincho" w:hAnsiTheme="minorHAnsi" w:cstheme="minorHAnsi"/>
                <w:sz w:val="22"/>
                <w:szCs w:val="22"/>
                <w:lang w:eastAsia="lt-LT"/>
              </w:rPr>
            </w:pPr>
          </w:p>
        </w:tc>
      </w:tr>
      <w:tr w:rsidR="0011390C" w:rsidRPr="00862C52" w14:paraId="316E3B48" w14:textId="77777777" w:rsidTr="006B6351">
        <w:tc>
          <w:tcPr>
            <w:tcW w:w="1687" w:type="pct"/>
            <w:tcMar>
              <w:top w:w="0" w:type="dxa"/>
              <w:left w:w="108" w:type="dxa"/>
              <w:bottom w:w="0" w:type="dxa"/>
              <w:right w:w="108" w:type="dxa"/>
            </w:tcMar>
            <w:hideMark/>
          </w:tcPr>
          <w:p w14:paraId="5818ED5F"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b/>
                <w:sz w:val="22"/>
                <w:szCs w:val="22"/>
              </w:rPr>
              <w:t>3.13.</w:t>
            </w:r>
            <w:r w:rsidRPr="00862C52">
              <w:rPr>
                <w:rFonts w:asciiTheme="minorHAnsi" w:hAnsiTheme="minorHAnsi" w:cstheme="minorHAnsi"/>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573BA3" w14:textId="77777777" w:rsidR="0011390C" w:rsidRPr="00862C52" w:rsidRDefault="0011390C" w:rsidP="006B6351">
            <w:pPr>
              <w:ind w:left="32"/>
              <w:jc w:val="both"/>
              <w:rPr>
                <w:rFonts w:asciiTheme="minorHAnsi" w:hAnsiTheme="minorHAnsi" w:cstheme="minorHAnsi"/>
                <w:sz w:val="22"/>
                <w:szCs w:val="22"/>
              </w:rPr>
            </w:pPr>
            <w:r w:rsidRPr="00862C52">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658" w:type="pct"/>
            <w:tcMar>
              <w:top w:w="0" w:type="dxa"/>
              <w:left w:w="108" w:type="dxa"/>
              <w:bottom w:w="0" w:type="dxa"/>
              <w:right w:w="108" w:type="dxa"/>
            </w:tcMar>
          </w:tcPr>
          <w:p w14:paraId="6097CC28" w14:textId="77777777" w:rsidR="0011390C" w:rsidRPr="00862C52" w:rsidRDefault="0011390C" w:rsidP="006B6351">
            <w:pPr>
              <w:ind w:left="37"/>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t>VPĮ 46 straipsnio 6 dalies 2 punktas</w:t>
            </w:r>
          </w:p>
          <w:p w14:paraId="3A80029B"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5BF0D99C"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C4, C5, C6, C7, C8, C9 punktai</w:t>
            </w:r>
          </w:p>
        </w:tc>
        <w:tc>
          <w:tcPr>
            <w:tcW w:w="2655" w:type="pct"/>
            <w:tcMar>
              <w:top w:w="0" w:type="dxa"/>
              <w:left w:w="108" w:type="dxa"/>
              <w:bottom w:w="0" w:type="dxa"/>
              <w:right w:w="108" w:type="dxa"/>
            </w:tcMar>
          </w:tcPr>
          <w:p w14:paraId="41D925B1"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4287BFFB" w14:textId="77777777" w:rsidR="0011390C" w:rsidRPr="00862C52" w:rsidRDefault="0011390C" w:rsidP="006B6351">
            <w:pPr>
              <w:ind w:left="32"/>
              <w:jc w:val="both"/>
              <w:rPr>
                <w:rFonts w:asciiTheme="minorHAnsi" w:hAnsiTheme="minorHAnsi" w:cstheme="minorHAnsi"/>
                <w:sz w:val="22"/>
                <w:szCs w:val="22"/>
                <w:lang w:eastAsia="lt-LT"/>
              </w:rPr>
            </w:pPr>
            <w:r w:rsidRPr="00862C52">
              <w:rPr>
                <w:rFonts w:asciiTheme="minorHAnsi" w:hAnsiTheme="minorHAnsi" w:cstheme="minorHAnsi"/>
                <w:sz w:val="22"/>
                <w:szCs w:val="22"/>
              </w:rPr>
              <w:t xml:space="preserve"> </w:t>
            </w:r>
            <w:r w:rsidRPr="00862C52">
              <w:rPr>
                <w:rFonts w:asciiTheme="minorHAnsi" w:hAnsiTheme="minorHAnsi" w:cstheme="minorHAnsi"/>
                <w:sz w:val="22"/>
                <w:szCs w:val="22"/>
                <w:lang w:eastAsia="lt-LT"/>
              </w:rPr>
              <w:t>Perkančioji organizacija savarankiškai patikrina duomenis nacionalinėje duomenų bazėje, adresu:</w:t>
            </w:r>
          </w:p>
          <w:p w14:paraId="6CDCE15D" w14:textId="77777777" w:rsidR="0011390C" w:rsidRPr="00862C52" w:rsidRDefault="0011390C" w:rsidP="006B6351">
            <w:pPr>
              <w:ind w:left="32"/>
              <w:jc w:val="both"/>
              <w:rPr>
                <w:rFonts w:asciiTheme="minorHAnsi" w:hAnsiTheme="minorHAnsi" w:cstheme="minorHAnsi"/>
                <w:bCs/>
                <w:sz w:val="22"/>
                <w:szCs w:val="22"/>
                <w:lang w:eastAsia="lt-LT"/>
              </w:rPr>
            </w:pPr>
            <w:hyperlink r:id="rId34" w:history="1">
              <w:r w:rsidRPr="00862C52">
                <w:rPr>
                  <w:rFonts w:asciiTheme="minorHAnsi" w:hAnsiTheme="minorHAnsi" w:cstheme="minorHAnsi"/>
                  <w:bCs/>
                  <w:sz w:val="22"/>
                  <w:szCs w:val="22"/>
                  <w:u w:val="single"/>
                  <w:lang w:eastAsia="lt-LT"/>
                </w:rPr>
                <w:t>https://www.registrucentras.lt/jar/p/</w:t>
              </w:r>
            </w:hyperlink>
            <w:r w:rsidRPr="00862C52">
              <w:rPr>
                <w:rFonts w:asciiTheme="minorHAnsi" w:hAnsiTheme="minorHAnsi" w:cstheme="minorHAnsi"/>
                <w:bCs/>
                <w:sz w:val="22"/>
                <w:szCs w:val="22"/>
                <w:lang w:eastAsia="lt-LT"/>
              </w:rPr>
              <w:t xml:space="preserve">. </w:t>
            </w:r>
          </w:p>
          <w:p w14:paraId="70BE9D2D" w14:textId="77777777" w:rsidR="0011390C" w:rsidRPr="00862C52" w:rsidRDefault="0011390C" w:rsidP="006B6351">
            <w:pPr>
              <w:ind w:left="32"/>
              <w:jc w:val="both"/>
              <w:rPr>
                <w:rFonts w:asciiTheme="minorHAnsi" w:hAnsiTheme="minorHAnsi" w:cstheme="minorHAnsi"/>
                <w:b/>
                <w:bCs/>
                <w:sz w:val="22"/>
                <w:szCs w:val="22"/>
                <w:lang w:eastAsia="lt-LT"/>
              </w:rPr>
            </w:pPr>
          </w:p>
          <w:p w14:paraId="5BA0B2DE" w14:textId="77777777" w:rsidR="0011390C" w:rsidRPr="00862C52" w:rsidRDefault="0011390C" w:rsidP="006B6351">
            <w:pPr>
              <w:ind w:left="32"/>
              <w:jc w:val="both"/>
              <w:rPr>
                <w:rFonts w:asciiTheme="minorHAnsi" w:hAnsiTheme="minorHAnsi" w:cstheme="minorHAnsi"/>
                <w:i/>
                <w:iCs/>
                <w:sz w:val="22"/>
                <w:szCs w:val="22"/>
                <w:lang w:eastAsia="lt-LT"/>
              </w:rPr>
            </w:pPr>
            <w:r w:rsidRPr="00862C52">
              <w:rPr>
                <w:rFonts w:asciiTheme="minorHAnsi" w:hAnsiTheme="minorHAnsi" w:cstheme="minorHAnsi"/>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62C52">
              <w:rPr>
                <w:rFonts w:asciiTheme="minorHAnsi" w:hAnsiTheme="minorHAnsi" w:cstheme="minorHAnsi"/>
                <w:b/>
                <w:sz w:val="22"/>
                <w:szCs w:val="22"/>
                <w:lang w:eastAsia="lt-LT"/>
              </w:rPr>
              <w:t>kaip 120 dienų</w:t>
            </w:r>
            <w:r w:rsidRPr="00862C52">
              <w:rPr>
                <w:rFonts w:asciiTheme="minorHAnsi" w:hAnsiTheme="minorHAnsi" w:cstheme="minorHAnsi"/>
                <w:sz w:val="22"/>
                <w:szCs w:val="22"/>
                <w:lang w:eastAsia="lt-LT"/>
              </w:rPr>
              <w:t xml:space="preserve"> iki </w:t>
            </w:r>
            <w:r w:rsidRPr="00862C52">
              <w:rPr>
                <w:rFonts w:asciiTheme="minorHAnsi" w:hAnsiTheme="minorHAnsi" w:cstheme="minorHAnsi"/>
                <w:i/>
                <w:iCs/>
                <w:sz w:val="22"/>
                <w:szCs w:val="22"/>
                <w:lang w:eastAsia="lt-LT"/>
              </w:rPr>
              <w:t>tos dienos, kai tiekėjas perkančiosios organizacijos prašymu turės pateikti pašalinimo pagrindų nebuvimą patvirtinančius dok</w:t>
            </w:r>
            <w:r w:rsidRPr="00862C52">
              <w:rPr>
                <w:rFonts w:asciiTheme="minorHAnsi" w:hAnsiTheme="minorHAnsi" w:cstheme="minorHAnsi"/>
                <w:sz w:val="22"/>
                <w:szCs w:val="22"/>
                <w:lang w:eastAsia="lt-LT"/>
              </w:rPr>
              <w:t xml:space="preserve">umentus. </w:t>
            </w:r>
            <w:r w:rsidRPr="00862C52">
              <w:rPr>
                <w:rFonts w:asciiTheme="minorHAnsi" w:hAnsiTheme="minorHAnsi" w:cstheme="minorHAnsi"/>
                <w:b/>
                <w:bCs/>
                <w:i/>
                <w:iCs/>
                <w:sz w:val="22"/>
                <w:szCs w:val="22"/>
                <w:lang w:eastAsia="lt-LT"/>
              </w:rPr>
              <w:t>Pavyzdys</w:t>
            </w:r>
            <w:r w:rsidRPr="00862C52">
              <w:rPr>
                <w:rFonts w:asciiTheme="minorHAnsi" w:hAnsiTheme="minorHAnsi" w:cstheme="minorHAnsi"/>
                <w:i/>
                <w:iCs/>
                <w:sz w:val="22"/>
                <w:szCs w:val="22"/>
                <w:lang w:eastAsia="lt-LT"/>
              </w:rPr>
              <w:t xml:space="preserve">: Jeigu perkančioji organizacija 2022-10-10 kreipėsi į tiekėją prašydama iki 2022-10-14 pateikti įrodančius dokumentus, jis turi būti išduotas ne anksčiau </w:t>
            </w:r>
            <w:r w:rsidRPr="00862C52">
              <w:rPr>
                <w:rFonts w:asciiTheme="minorHAnsi" w:hAnsiTheme="minorHAnsi" w:cstheme="minorHAnsi"/>
                <w:b/>
                <w:iCs/>
                <w:sz w:val="22"/>
                <w:szCs w:val="22"/>
                <w:lang w:eastAsia="lt-LT"/>
              </w:rPr>
              <w:t>kaip 120 dienų</w:t>
            </w:r>
            <w:r w:rsidRPr="00862C52">
              <w:rPr>
                <w:rFonts w:asciiTheme="minorHAnsi" w:hAnsiTheme="minorHAnsi" w:cstheme="minorHAnsi"/>
                <w:i/>
                <w:iCs/>
                <w:sz w:val="22"/>
                <w:szCs w:val="22"/>
                <w:lang w:eastAsia="lt-LT"/>
              </w:rPr>
              <w:t>, jas skaičiuojant atgal nuo 2022-10-14.</w:t>
            </w:r>
          </w:p>
          <w:p w14:paraId="3EFAE1AA" w14:textId="77777777" w:rsidR="0011390C" w:rsidRPr="00862C52" w:rsidRDefault="0011390C" w:rsidP="006B6351">
            <w:pPr>
              <w:ind w:left="32"/>
              <w:jc w:val="both"/>
              <w:rPr>
                <w:rFonts w:asciiTheme="minorHAnsi" w:hAnsiTheme="minorHAnsi" w:cstheme="minorHAnsi"/>
                <w:sz w:val="22"/>
                <w:szCs w:val="22"/>
                <w:lang w:eastAsia="lt-LT"/>
              </w:rPr>
            </w:pPr>
          </w:p>
          <w:p w14:paraId="39B009A1" w14:textId="77777777" w:rsidR="0011390C" w:rsidRPr="00862C52" w:rsidRDefault="0011390C" w:rsidP="006B6351">
            <w:pPr>
              <w:ind w:left="32"/>
              <w:jc w:val="both"/>
              <w:rPr>
                <w:rFonts w:asciiTheme="minorHAnsi" w:hAnsiTheme="minorHAnsi" w:cstheme="minorHAnsi"/>
                <w:b/>
                <w:bCs/>
                <w:sz w:val="22"/>
                <w:szCs w:val="22"/>
                <w:lang w:eastAsia="lt-LT"/>
              </w:rPr>
            </w:pPr>
            <w:r w:rsidRPr="00862C52">
              <w:rPr>
                <w:rFonts w:asciiTheme="minorHAnsi" w:hAnsiTheme="minorHAnsi" w:cstheme="minorHAnsi"/>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1390C" w:rsidRPr="00862C52" w14:paraId="3CD8A8D2" w14:textId="77777777" w:rsidTr="006B6351">
        <w:tc>
          <w:tcPr>
            <w:tcW w:w="1687" w:type="pct"/>
            <w:tcMar>
              <w:top w:w="0" w:type="dxa"/>
              <w:left w:w="108" w:type="dxa"/>
              <w:bottom w:w="0" w:type="dxa"/>
              <w:right w:w="108" w:type="dxa"/>
            </w:tcMar>
            <w:hideMark/>
          </w:tcPr>
          <w:p w14:paraId="6CE5122B"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
                <w:sz w:val="22"/>
                <w:szCs w:val="22"/>
              </w:rPr>
              <w:t>3.14.</w:t>
            </w:r>
            <w:r w:rsidRPr="00862C52">
              <w:rPr>
                <w:rFonts w:asciiTheme="minorHAnsi" w:hAnsiTheme="minorHAnsi" w:cstheme="minorHAnsi"/>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58" w:type="pct"/>
            <w:tcMar>
              <w:top w:w="0" w:type="dxa"/>
              <w:left w:w="108" w:type="dxa"/>
              <w:bottom w:w="0" w:type="dxa"/>
              <w:right w:w="108" w:type="dxa"/>
            </w:tcMar>
          </w:tcPr>
          <w:p w14:paraId="2AF6F3BC" w14:textId="77777777" w:rsidR="0011390C" w:rsidRPr="00862C52" w:rsidRDefault="0011390C" w:rsidP="006B6351">
            <w:pPr>
              <w:ind w:left="37"/>
              <w:rPr>
                <w:rFonts w:asciiTheme="minorHAnsi" w:eastAsia="Yu Mincho" w:hAnsiTheme="minorHAnsi" w:cstheme="minorHAnsi"/>
                <w:sz w:val="22"/>
                <w:szCs w:val="22"/>
              </w:rPr>
            </w:pPr>
            <w:r w:rsidRPr="00862C52">
              <w:rPr>
                <w:rFonts w:asciiTheme="minorHAnsi" w:eastAsia="Yu Mincho" w:hAnsiTheme="minorHAnsi" w:cstheme="minorHAnsi"/>
                <w:b/>
                <w:bCs/>
                <w:sz w:val="22"/>
                <w:szCs w:val="22"/>
              </w:rPr>
              <w:t>VPĮ 46 straipsnio 6 dalies 3 punktas</w:t>
            </w:r>
          </w:p>
          <w:p w14:paraId="5EF12D5D" w14:textId="77777777" w:rsidR="0011390C" w:rsidRPr="00862C52" w:rsidRDefault="0011390C" w:rsidP="006B6351">
            <w:pPr>
              <w:ind w:left="37"/>
              <w:jc w:val="both"/>
              <w:rPr>
                <w:rFonts w:asciiTheme="minorHAnsi" w:eastAsia="Yu Mincho" w:hAnsiTheme="minorHAnsi" w:cstheme="minorHAnsi"/>
                <w:sz w:val="22"/>
                <w:szCs w:val="22"/>
                <w:lang w:eastAsia="lt-LT"/>
              </w:rPr>
            </w:pPr>
          </w:p>
          <w:p w14:paraId="65664038" w14:textId="77777777" w:rsidR="0011390C" w:rsidRPr="00862C52" w:rsidRDefault="0011390C" w:rsidP="006B6351">
            <w:pPr>
              <w:ind w:left="37"/>
              <w:jc w:val="both"/>
              <w:rPr>
                <w:rFonts w:asciiTheme="minorHAnsi" w:eastAsia="Yu Mincho" w:hAnsiTheme="minorHAnsi" w:cstheme="minorHAnsi"/>
                <w:sz w:val="22"/>
                <w:szCs w:val="22"/>
                <w:lang w:eastAsia="lt-LT"/>
              </w:rPr>
            </w:pPr>
            <w:r w:rsidRPr="00862C52">
              <w:rPr>
                <w:rFonts w:asciiTheme="minorHAnsi" w:eastAsia="Yu Mincho" w:hAnsiTheme="minorHAnsi" w:cstheme="minorHAnsi"/>
                <w:sz w:val="22"/>
                <w:szCs w:val="22"/>
                <w:lang w:eastAsia="lt-LT"/>
              </w:rPr>
              <w:t>EBVPD III dalies C11 punktas</w:t>
            </w:r>
          </w:p>
        </w:tc>
        <w:tc>
          <w:tcPr>
            <w:tcW w:w="2655" w:type="pct"/>
            <w:tcMar>
              <w:top w:w="0" w:type="dxa"/>
              <w:left w:w="108" w:type="dxa"/>
              <w:bottom w:w="0" w:type="dxa"/>
              <w:right w:w="108" w:type="dxa"/>
            </w:tcMar>
            <w:hideMark/>
          </w:tcPr>
          <w:p w14:paraId="1EBA92B7"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lang w:eastAsia="en-US"/>
              </w:rPr>
              <w:t>Užtenka pateikto EBVPD.</w:t>
            </w:r>
          </w:p>
          <w:p w14:paraId="769B3F4F" w14:textId="77777777" w:rsidR="0011390C" w:rsidRPr="00862C52" w:rsidRDefault="0011390C" w:rsidP="006B6351">
            <w:pPr>
              <w:ind w:left="32"/>
              <w:jc w:val="both"/>
              <w:rPr>
                <w:rFonts w:asciiTheme="minorHAnsi" w:hAnsiTheme="minorHAnsi" w:cstheme="minorHAnsi"/>
                <w:bCs/>
                <w:iCs/>
                <w:sz w:val="22"/>
                <w:szCs w:val="22"/>
              </w:rPr>
            </w:pPr>
          </w:p>
        </w:tc>
      </w:tr>
      <w:tr w:rsidR="0011390C" w:rsidRPr="00862C52" w14:paraId="4CB753EA" w14:textId="77777777" w:rsidTr="006B6351">
        <w:tc>
          <w:tcPr>
            <w:tcW w:w="1687" w:type="pct"/>
            <w:tcMar>
              <w:top w:w="0" w:type="dxa"/>
              <w:left w:w="108" w:type="dxa"/>
              <w:bottom w:w="0" w:type="dxa"/>
              <w:right w:w="108" w:type="dxa"/>
            </w:tcMar>
          </w:tcPr>
          <w:p w14:paraId="5ED14226" w14:textId="77777777" w:rsidR="0011390C" w:rsidRPr="0011390C" w:rsidRDefault="0011390C" w:rsidP="006B6351">
            <w:pPr>
              <w:jc w:val="both"/>
              <w:rPr>
                <w:rFonts w:asciiTheme="minorHAnsi" w:hAnsiTheme="minorHAnsi" w:cstheme="minorHAnsi"/>
                <w:b/>
                <w:sz w:val="22"/>
                <w:szCs w:val="22"/>
              </w:rPr>
            </w:pPr>
            <w:r w:rsidRPr="0011390C">
              <w:rPr>
                <w:rFonts w:asciiTheme="minorHAnsi" w:hAnsiTheme="minorHAnsi" w:cstheme="minorHAnsi"/>
                <w:b/>
                <w:sz w:val="22"/>
                <w:szCs w:val="22"/>
              </w:rPr>
              <w:t xml:space="preserve">3.15. </w:t>
            </w:r>
            <w:r w:rsidRPr="0011390C">
              <w:rPr>
                <w:rFonts w:asciiTheme="minorHAnsi" w:eastAsia="Times New Roman" w:hAnsiTheme="minorHAnsi" w:cstheme="minorHAnsi"/>
                <w:spacing w:val="-2"/>
                <w:sz w:val="22"/>
                <w:szCs w:val="22"/>
              </w:rPr>
              <w:t xml:space="preserve">Tiekėjas </w:t>
            </w:r>
            <w:r w:rsidRPr="0011390C">
              <w:rPr>
                <w:rFonts w:asciiTheme="minorHAnsi" w:eastAsia="Yu Mincho" w:hAnsiTheme="minorHAnsi" w:cstheme="minorHAnsi"/>
                <w:color w:val="FFC000"/>
                <w:spacing w:val="-2"/>
                <w:sz w:val="22"/>
                <w:szCs w:val="22"/>
              </w:rPr>
              <w:t xml:space="preserve"> </w:t>
            </w:r>
            <w:r w:rsidRPr="0011390C">
              <w:rPr>
                <w:rFonts w:asciiTheme="minorHAnsi" w:eastAsia="Yu Mincho" w:hAnsiTheme="minorHAnsi" w:cstheme="minorHAnsi"/>
                <w:spacing w:val="-2"/>
                <w:sz w:val="22"/>
                <w:szCs w:val="22"/>
              </w:rPr>
              <w:t>yra neatlikęs jam paskirtos baudžiamojo poveikio priemonės – uždraudimo juridiniam asmeniui dalyvauti viešuosiuose pirkimuose.</w:t>
            </w:r>
          </w:p>
        </w:tc>
        <w:tc>
          <w:tcPr>
            <w:tcW w:w="658" w:type="pct"/>
            <w:tcMar>
              <w:top w:w="0" w:type="dxa"/>
              <w:left w:w="108" w:type="dxa"/>
              <w:bottom w:w="0" w:type="dxa"/>
              <w:right w:w="108" w:type="dxa"/>
            </w:tcMar>
          </w:tcPr>
          <w:p w14:paraId="1CE39F0C" w14:textId="77777777" w:rsidR="0011390C" w:rsidRPr="0011390C" w:rsidRDefault="0011390C" w:rsidP="006B6351">
            <w:pPr>
              <w:rPr>
                <w:rFonts w:asciiTheme="minorHAnsi" w:eastAsia="Yu Mincho" w:hAnsiTheme="minorHAnsi" w:cstheme="minorHAnsi"/>
                <w:b/>
                <w:color w:val="000000"/>
                <w:sz w:val="22"/>
                <w:szCs w:val="22"/>
                <w:u w:color="000000"/>
                <w:lang w:eastAsia="lt-LT"/>
              </w:rPr>
            </w:pPr>
            <w:r w:rsidRPr="0011390C">
              <w:rPr>
                <w:rFonts w:asciiTheme="minorHAnsi" w:eastAsia="Yu Mincho" w:hAnsiTheme="minorHAnsi" w:cstheme="minorHAnsi"/>
                <w:b/>
                <w:color w:val="000000"/>
                <w:sz w:val="22"/>
                <w:szCs w:val="22"/>
                <w:u w:color="000000"/>
                <w:lang w:eastAsia="lt-LT"/>
              </w:rPr>
              <w:t>VPĮ 46 straipsnio 2¹ dalis</w:t>
            </w:r>
          </w:p>
          <w:p w14:paraId="635950C5" w14:textId="77777777" w:rsidR="0011390C" w:rsidRPr="0011390C" w:rsidRDefault="0011390C" w:rsidP="006B6351">
            <w:pPr>
              <w:rPr>
                <w:rFonts w:asciiTheme="minorHAnsi" w:eastAsia="Yu Mincho" w:hAnsiTheme="minorHAnsi" w:cstheme="minorHAnsi"/>
                <w:color w:val="000000"/>
                <w:sz w:val="24"/>
                <w:szCs w:val="24"/>
                <w:u w:color="000000"/>
                <w:lang w:eastAsia="lt-LT"/>
              </w:rPr>
            </w:pPr>
          </w:p>
          <w:p w14:paraId="747C855B" w14:textId="77777777" w:rsidR="0011390C" w:rsidRPr="0011390C" w:rsidRDefault="0011390C" w:rsidP="006B6351">
            <w:pPr>
              <w:ind w:left="37"/>
              <w:rPr>
                <w:rFonts w:asciiTheme="minorHAnsi" w:eastAsia="Yu Mincho" w:hAnsiTheme="minorHAnsi" w:cstheme="minorHAnsi"/>
                <w:b/>
                <w:bCs/>
                <w:sz w:val="22"/>
                <w:szCs w:val="22"/>
              </w:rPr>
            </w:pPr>
            <w:r w:rsidRPr="0011390C">
              <w:rPr>
                <w:rFonts w:asciiTheme="minorHAnsi" w:eastAsia="Yu Mincho" w:hAnsiTheme="minorHAnsi" w:cstheme="minorHAnsi"/>
                <w:sz w:val="22"/>
                <w:szCs w:val="22"/>
              </w:rPr>
              <w:t>EBVPD III dalies D2 punktas</w:t>
            </w:r>
          </w:p>
        </w:tc>
        <w:tc>
          <w:tcPr>
            <w:tcW w:w="2655" w:type="pct"/>
            <w:tcMar>
              <w:top w:w="0" w:type="dxa"/>
              <w:left w:w="108" w:type="dxa"/>
              <w:bottom w:w="0" w:type="dxa"/>
              <w:right w:w="108" w:type="dxa"/>
            </w:tcMar>
          </w:tcPr>
          <w:p w14:paraId="6814F48F" w14:textId="77777777" w:rsidR="0011390C" w:rsidRPr="0011390C" w:rsidRDefault="0011390C" w:rsidP="006B6351">
            <w:pPr>
              <w:jc w:val="both"/>
              <w:rPr>
                <w:rFonts w:asciiTheme="minorHAnsi" w:eastAsia="Yu Mincho" w:hAnsiTheme="minorHAnsi" w:cstheme="minorHAnsi"/>
                <w:sz w:val="22"/>
                <w:szCs w:val="22"/>
              </w:rPr>
            </w:pPr>
            <w:r w:rsidRPr="0011390C">
              <w:rPr>
                <w:rFonts w:asciiTheme="minorHAnsi" w:eastAsia="Yu Mincho" w:hAnsiTheme="minorHAnsi" w:cstheme="minorHAnsi"/>
                <w:sz w:val="22"/>
                <w:szCs w:val="22"/>
              </w:rPr>
              <w:t>Užtenka pateikto EBVPD.</w:t>
            </w:r>
          </w:p>
          <w:p w14:paraId="06F6FF93" w14:textId="77777777" w:rsidR="0011390C" w:rsidRPr="0011390C" w:rsidRDefault="0011390C" w:rsidP="006B6351">
            <w:pPr>
              <w:pStyle w:val="Betarp"/>
              <w:jc w:val="both"/>
              <w:rPr>
                <w:rFonts w:cstheme="minorHAnsi"/>
                <w:sz w:val="22"/>
                <w:szCs w:val="22"/>
                <w:lang w:eastAsia="en-US"/>
              </w:rPr>
            </w:pPr>
          </w:p>
        </w:tc>
      </w:tr>
      <w:tr w:rsidR="0011390C" w:rsidRPr="00862C52" w14:paraId="17665C14" w14:textId="77777777" w:rsidTr="006B6351">
        <w:tc>
          <w:tcPr>
            <w:tcW w:w="5000" w:type="pct"/>
            <w:gridSpan w:val="3"/>
            <w:shd w:val="clear" w:color="auto" w:fill="F2F2F2" w:themeFill="background1" w:themeFillShade="F2"/>
            <w:tcMar>
              <w:top w:w="0" w:type="dxa"/>
              <w:left w:w="108" w:type="dxa"/>
              <w:bottom w:w="0" w:type="dxa"/>
              <w:right w:w="108" w:type="dxa"/>
            </w:tcMar>
          </w:tcPr>
          <w:p w14:paraId="301B039D" w14:textId="77777777" w:rsidR="0011390C" w:rsidRPr="00862C52" w:rsidRDefault="0011390C" w:rsidP="006B6351">
            <w:pPr>
              <w:pStyle w:val="Betarp"/>
              <w:jc w:val="both"/>
              <w:rPr>
                <w:rFonts w:cstheme="minorHAnsi"/>
                <w:b/>
                <w:sz w:val="22"/>
                <w:szCs w:val="22"/>
                <w:lang w:eastAsia="en-US"/>
              </w:rPr>
            </w:pPr>
            <w:r w:rsidRPr="00862C52">
              <w:rPr>
                <w:rFonts w:cstheme="minorHAnsi"/>
                <w:b/>
                <w:sz w:val="22"/>
                <w:szCs w:val="22"/>
              </w:rPr>
              <w:t>PASTABOS</w:t>
            </w:r>
          </w:p>
        </w:tc>
      </w:tr>
      <w:tr w:rsidR="0011390C" w:rsidRPr="00862C52" w14:paraId="461F2EAD" w14:textId="77777777" w:rsidTr="006B6351">
        <w:tc>
          <w:tcPr>
            <w:tcW w:w="2345" w:type="pct"/>
            <w:gridSpan w:val="2"/>
            <w:tcMar>
              <w:top w:w="0" w:type="dxa"/>
              <w:left w:w="108" w:type="dxa"/>
              <w:bottom w:w="0" w:type="dxa"/>
              <w:right w:w="108" w:type="dxa"/>
            </w:tcMar>
          </w:tcPr>
          <w:p w14:paraId="4CE72E07" w14:textId="77777777" w:rsidR="0011390C" w:rsidRPr="00862C52" w:rsidRDefault="0011390C" w:rsidP="006B6351">
            <w:pPr>
              <w:ind w:left="37"/>
              <w:rPr>
                <w:rFonts w:asciiTheme="minorHAnsi" w:eastAsia="Yu Mincho" w:hAnsiTheme="minorHAnsi" w:cstheme="minorHAnsi"/>
                <w:b/>
                <w:bCs/>
                <w:sz w:val="22"/>
                <w:szCs w:val="22"/>
              </w:rPr>
            </w:pPr>
            <w:r w:rsidRPr="00862C52">
              <w:rPr>
                <w:rFonts w:asciiTheme="minorHAnsi" w:hAnsiTheme="minorHAnsi" w:cstheme="minorHAnsi"/>
                <w:b/>
                <w:sz w:val="22"/>
                <w:szCs w:val="22"/>
              </w:rPr>
              <w:t>1. Jeigu pirkimo procedūroje dalyvauja jungtinės veiklos sutarties pagrindu ūkio subjektų grupė</w:t>
            </w:r>
          </w:p>
        </w:tc>
        <w:tc>
          <w:tcPr>
            <w:tcW w:w="2655" w:type="pct"/>
            <w:tcMar>
              <w:top w:w="0" w:type="dxa"/>
              <w:left w:w="108" w:type="dxa"/>
              <w:bottom w:w="0" w:type="dxa"/>
              <w:right w:w="108" w:type="dxa"/>
            </w:tcMar>
          </w:tcPr>
          <w:p w14:paraId="5BDD9650"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sz w:val="22"/>
                <w:szCs w:val="22"/>
              </w:rPr>
              <w:t xml:space="preserve">Pašalinimo pagrindų nebuvimo reikalavimams privalo atitikti kiekviena jungtinės veiklos sutarties šalis ir pateikti </w:t>
            </w:r>
            <w:r w:rsidRPr="00862C52">
              <w:rPr>
                <w:rFonts w:asciiTheme="minorHAnsi" w:hAnsiTheme="minorHAnsi" w:cstheme="minorHAnsi"/>
                <w:bCs/>
                <w:sz w:val="22"/>
                <w:szCs w:val="22"/>
              </w:rPr>
              <w:lastRenderedPageBreak/>
              <w:t>EBVPD</w:t>
            </w:r>
            <w:r w:rsidRPr="00862C52">
              <w:rPr>
                <w:rFonts w:asciiTheme="minorHAnsi" w:hAnsiTheme="minorHAnsi" w:cstheme="minorHAnsi"/>
                <w:bCs/>
                <w:sz w:val="22"/>
                <w:szCs w:val="22"/>
                <w:vertAlign w:val="superscript"/>
              </w:rPr>
              <w:t>2</w:t>
            </w:r>
            <w:r w:rsidRPr="00862C52">
              <w:rPr>
                <w:rFonts w:asciiTheme="minorHAnsi" w:hAnsiTheme="minorHAnsi" w:cstheme="minorHAnsi"/>
                <w:bCs/>
                <w:sz w:val="22"/>
                <w:szCs w:val="22"/>
              </w:rPr>
              <w:t xml:space="preserve"> bei 3.1 – 3.2 punktuose nurodytus </w:t>
            </w:r>
            <w:r w:rsidRPr="00862C52">
              <w:rPr>
                <w:rFonts w:asciiTheme="minorHAnsi" w:hAnsiTheme="minorHAnsi" w:cstheme="minorHAnsi"/>
                <w:sz w:val="22"/>
                <w:szCs w:val="22"/>
              </w:rPr>
              <w:t>pašalinimo pagrindų nebuvimą įrodančius dokumentus.</w:t>
            </w:r>
            <w:r w:rsidRPr="00862C52">
              <w:rPr>
                <w:rFonts w:asciiTheme="minorHAnsi" w:hAnsiTheme="minorHAnsi" w:cstheme="minorHAnsi"/>
                <w:color w:val="000000"/>
                <w:sz w:val="22"/>
                <w:szCs w:val="22"/>
                <w:lang w:eastAsia="lt-LT"/>
              </w:rPr>
              <w:t xml:space="preserve">  </w:t>
            </w:r>
          </w:p>
          <w:p w14:paraId="5EDC57BF" w14:textId="77777777" w:rsidR="0011390C" w:rsidRPr="00862C52" w:rsidRDefault="0011390C" w:rsidP="006B6351">
            <w:pPr>
              <w:pStyle w:val="Betarp"/>
              <w:jc w:val="both"/>
              <w:rPr>
                <w:rFonts w:cstheme="minorHAnsi"/>
                <w:sz w:val="22"/>
                <w:szCs w:val="22"/>
                <w:lang w:eastAsia="en-US"/>
              </w:rPr>
            </w:pPr>
            <w:r w:rsidRPr="00862C52">
              <w:rPr>
                <w:rFonts w:cstheme="minorHAnsi"/>
                <w:sz w:val="22"/>
                <w:szCs w:val="22"/>
                <w:u w:val="single"/>
              </w:rPr>
              <w:t>Dokumentai pateikiami elektroninėje formoje – tiesiogiai suformuoti elektroninėmis priemonėmis ar skaitmeninės originalo kopijos</w:t>
            </w:r>
            <w:r w:rsidRPr="00862C52">
              <w:rPr>
                <w:rFonts w:cstheme="minorHAnsi"/>
                <w:sz w:val="22"/>
                <w:szCs w:val="22"/>
                <w:u w:val="single"/>
                <w:vertAlign w:val="superscript"/>
              </w:rPr>
              <w:t>1</w:t>
            </w:r>
          </w:p>
        </w:tc>
      </w:tr>
      <w:tr w:rsidR="0011390C" w:rsidRPr="00862C52" w14:paraId="19582E06" w14:textId="77777777" w:rsidTr="006B6351">
        <w:tc>
          <w:tcPr>
            <w:tcW w:w="2345" w:type="pct"/>
            <w:gridSpan w:val="2"/>
            <w:tcMar>
              <w:top w:w="0" w:type="dxa"/>
              <w:left w:w="108" w:type="dxa"/>
              <w:bottom w:w="0" w:type="dxa"/>
              <w:right w:w="108" w:type="dxa"/>
            </w:tcMar>
          </w:tcPr>
          <w:p w14:paraId="354E7917"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
                <w:sz w:val="22"/>
                <w:szCs w:val="22"/>
              </w:rPr>
              <w:lastRenderedPageBreak/>
              <w:t>2. Tiekėjas turi teisę pasitelkti ūkio subjektus, kurių pajėgumais tiekėjas remiasi</w:t>
            </w:r>
            <w:r w:rsidRPr="00862C52">
              <w:rPr>
                <w:rFonts w:asciiTheme="minorHAnsi" w:hAnsiTheme="minorHAnsi" w:cstheme="minorHAnsi"/>
                <w:sz w:val="22"/>
                <w:szCs w:val="22"/>
              </w:rPr>
              <w:t xml:space="preserve"> savo įsipareigojimams vykdyti. Ūkio subjektai, kurių pajėgumais remiasi, privalo atitikti Pašalinimo pagrindų nebuvimo reikalavimus.</w:t>
            </w:r>
          </w:p>
          <w:p w14:paraId="1E8843D2" w14:textId="77777777" w:rsidR="0011390C" w:rsidRPr="00862C52" w:rsidRDefault="0011390C" w:rsidP="006B6351">
            <w:pPr>
              <w:ind w:left="37"/>
              <w:rPr>
                <w:rFonts w:asciiTheme="minorHAnsi" w:eastAsia="Yu Mincho" w:hAnsiTheme="minorHAnsi" w:cstheme="minorHAnsi"/>
                <w:b/>
                <w:bCs/>
                <w:sz w:val="22"/>
                <w:szCs w:val="22"/>
              </w:rPr>
            </w:pPr>
          </w:p>
        </w:tc>
        <w:tc>
          <w:tcPr>
            <w:tcW w:w="2655" w:type="pct"/>
            <w:tcMar>
              <w:top w:w="0" w:type="dxa"/>
              <w:left w:w="108" w:type="dxa"/>
              <w:bottom w:w="0" w:type="dxa"/>
              <w:right w:w="108" w:type="dxa"/>
            </w:tcMar>
          </w:tcPr>
          <w:p w14:paraId="6C9E884F" w14:textId="77777777" w:rsidR="0011390C" w:rsidRPr="00862C52" w:rsidRDefault="0011390C" w:rsidP="006B6351">
            <w:pPr>
              <w:jc w:val="both"/>
              <w:rPr>
                <w:rFonts w:asciiTheme="minorHAnsi" w:hAnsiTheme="minorHAnsi" w:cstheme="minorHAnsi"/>
                <w:iCs/>
                <w:sz w:val="22"/>
                <w:szCs w:val="22"/>
              </w:rPr>
            </w:pPr>
            <w:r w:rsidRPr="00862C52">
              <w:rPr>
                <w:rFonts w:asciiTheme="minorHAnsi" w:hAnsiTheme="minorHAnsi" w:cstheme="minorHAnsi"/>
                <w:iCs/>
                <w:sz w:val="22"/>
                <w:szCs w:val="22"/>
              </w:rPr>
              <w:t>Pateikiama:</w:t>
            </w:r>
          </w:p>
          <w:p w14:paraId="18E0214F" w14:textId="77777777" w:rsidR="0011390C" w:rsidRPr="00862C52" w:rsidRDefault="0011390C" w:rsidP="006B6351">
            <w:pPr>
              <w:jc w:val="both"/>
              <w:rPr>
                <w:rFonts w:asciiTheme="minorHAnsi" w:hAnsiTheme="minorHAnsi" w:cstheme="minorHAnsi"/>
                <w:bCs/>
                <w:sz w:val="22"/>
                <w:szCs w:val="22"/>
              </w:rPr>
            </w:pPr>
            <w:r w:rsidRPr="00862C52">
              <w:rPr>
                <w:rFonts w:asciiTheme="minorHAnsi" w:hAnsiTheme="minorHAnsi" w:cstheme="minorHAnsi"/>
                <w:sz w:val="22"/>
                <w:szCs w:val="22"/>
              </w:rPr>
              <w:t xml:space="preserve">1) </w:t>
            </w:r>
            <w:r w:rsidRPr="00862C52">
              <w:rPr>
                <w:rFonts w:asciiTheme="minorHAnsi" w:hAnsiTheme="minorHAnsi" w:cstheme="minorHAnsi"/>
                <w:bCs/>
                <w:sz w:val="22"/>
                <w:szCs w:val="22"/>
              </w:rPr>
              <w:t>ūkio subjekto, kurio pajėgumais tiekėjas remiasi,</w:t>
            </w:r>
            <w:r w:rsidRPr="00862C52">
              <w:rPr>
                <w:rFonts w:asciiTheme="minorHAnsi" w:hAnsiTheme="minorHAnsi" w:cstheme="minorHAnsi"/>
                <w:sz w:val="22"/>
                <w:szCs w:val="22"/>
              </w:rPr>
              <w:t xml:space="preserve"> </w:t>
            </w:r>
            <w:r w:rsidRPr="00862C52">
              <w:rPr>
                <w:rFonts w:asciiTheme="minorHAnsi" w:hAnsiTheme="minorHAnsi" w:cstheme="minorHAnsi"/>
                <w:bCs/>
                <w:sz w:val="22"/>
                <w:szCs w:val="22"/>
              </w:rPr>
              <w:t>EBVPD</w:t>
            </w:r>
            <w:r w:rsidRPr="00862C52">
              <w:rPr>
                <w:rFonts w:asciiTheme="minorHAnsi" w:hAnsiTheme="minorHAnsi" w:cstheme="minorHAnsi"/>
                <w:bCs/>
                <w:sz w:val="22"/>
                <w:szCs w:val="22"/>
                <w:vertAlign w:val="superscript"/>
              </w:rPr>
              <w:t>2</w:t>
            </w:r>
            <w:r w:rsidRPr="00862C52">
              <w:rPr>
                <w:rFonts w:asciiTheme="minorHAnsi" w:hAnsiTheme="minorHAnsi" w:cstheme="minorHAnsi"/>
                <w:bCs/>
                <w:sz w:val="22"/>
                <w:szCs w:val="22"/>
              </w:rPr>
              <w:t>;</w:t>
            </w:r>
          </w:p>
          <w:p w14:paraId="696A88AC" w14:textId="77777777" w:rsidR="0011390C" w:rsidRPr="00862C52" w:rsidRDefault="0011390C" w:rsidP="006B6351">
            <w:pPr>
              <w:jc w:val="both"/>
              <w:rPr>
                <w:rFonts w:asciiTheme="minorHAnsi" w:hAnsiTheme="minorHAnsi" w:cstheme="minorHAnsi"/>
                <w:sz w:val="22"/>
                <w:szCs w:val="22"/>
              </w:rPr>
            </w:pPr>
            <w:r w:rsidRPr="00862C52">
              <w:rPr>
                <w:rFonts w:asciiTheme="minorHAnsi" w:hAnsiTheme="minorHAnsi" w:cstheme="minorHAnsi"/>
                <w:bCs/>
                <w:sz w:val="22"/>
                <w:szCs w:val="22"/>
              </w:rPr>
              <w:t>2)</w:t>
            </w:r>
            <w:r w:rsidRPr="00862C52">
              <w:rPr>
                <w:rFonts w:asciiTheme="minorHAnsi" w:hAnsiTheme="minorHAnsi" w:cstheme="minorHAnsi"/>
                <w:sz w:val="22"/>
                <w:szCs w:val="22"/>
              </w:rPr>
              <w:t xml:space="preserve"> </w:t>
            </w:r>
            <w:r w:rsidRPr="00862C52">
              <w:rPr>
                <w:rFonts w:asciiTheme="minorHAnsi" w:hAnsiTheme="minorHAnsi" w:cstheme="minorHAnsi"/>
                <w:bCs/>
                <w:sz w:val="22"/>
                <w:szCs w:val="22"/>
              </w:rPr>
              <w:t xml:space="preserve">3.1 – 3.2 punktuose nurodyti </w:t>
            </w:r>
            <w:r w:rsidRPr="00862C52">
              <w:rPr>
                <w:rFonts w:asciiTheme="minorHAnsi" w:hAnsiTheme="minorHAnsi" w:cstheme="minorHAnsi"/>
                <w:sz w:val="22"/>
                <w:szCs w:val="22"/>
              </w:rPr>
              <w:t xml:space="preserve">pašalinimo pagrindų nebuvimą įrodantys </w:t>
            </w:r>
            <w:r w:rsidRPr="00862C52">
              <w:rPr>
                <w:rFonts w:asciiTheme="minorHAnsi" w:hAnsiTheme="minorHAnsi" w:cstheme="minorHAnsi"/>
                <w:bCs/>
                <w:sz w:val="22"/>
                <w:szCs w:val="22"/>
              </w:rPr>
              <w:t>ūkio subjekto, kurio pajėgumais tiekėjas remiamasi</w:t>
            </w:r>
            <w:r w:rsidRPr="00862C52">
              <w:rPr>
                <w:rFonts w:asciiTheme="minorHAnsi" w:hAnsiTheme="minorHAnsi" w:cstheme="minorHAnsi"/>
                <w:sz w:val="22"/>
                <w:szCs w:val="22"/>
              </w:rPr>
              <w:t>,  dokumentai.</w:t>
            </w:r>
          </w:p>
          <w:p w14:paraId="370A186F" w14:textId="77777777" w:rsidR="0011390C" w:rsidRPr="00862C52" w:rsidRDefault="0011390C" w:rsidP="006B6351">
            <w:pPr>
              <w:pStyle w:val="Betarp"/>
              <w:jc w:val="both"/>
              <w:rPr>
                <w:rFonts w:cstheme="minorHAnsi"/>
                <w:sz w:val="22"/>
                <w:szCs w:val="22"/>
                <w:lang w:eastAsia="en-US"/>
              </w:rPr>
            </w:pPr>
            <w:r w:rsidRPr="00862C52">
              <w:rPr>
                <w:rFonts w:cstheme="minorHAnsi"/>
                <w:iCs/>
                <w:sz w:val="22"/>
                <w:szCs w:val="22"/>
                <w:u w:val="single"/>
              </w:rPr>
              <w:t>Pateikiamos dokumentų skaitmeninės kopijos arba dokumentai elektroninėje formoje</w:t>
            </w:r>
            <w:r w:rsidRPr="00862C52">
              <w:rPr>
                <w:rFonts w:cstheme="minorHAnsi"/>
                <w:iCs/>
                <w:sz w:val="22"/>
                <w:szCs w:val="22"/>
                <w:u w:val="single"/>
                <w:vertAlign w:val="superscript"/>
              </w:rPr>
              <w:t>1</w:t>
            </w:r>
          </w:p>
        </w:tc>
      </w:tr>
    </w:tbl>
    <w:p w14:paraId="66EA4B88" w14:textId="77777777" w:rsidR="0011390C" w:rsidRPr="00862C52" w:rsidRDefault="0011390C" w:rsidP="0011390C">
      <w:pPr>
        <w:shd w:val="clear" w:color="auto" w:fill="FFFFFF"/>
        <w:jc w:val="both"/>
        <w:rPr>
          <w:rFonts w:asciiTheme="minorHAnsi" w:hAnsiTheme="minorHAnsi" w:cstheme="minorHAnsi"/>
          <w:sz w:val="22"/>
          <w:szCs w:val="22"/>
        </w:rPr>
      </w:pPr>
      <w:r w:rsidRPr="00862C52">
        <w:rPr>
          <w:rFonts w:asciiTheme="minorHAnsi" w:hAnsiTheme="minorHAnsi" w:cstheme="minorHAnsi"/>
          <w:i/>
          <w:sz w:val="22"/>
          <w:szCs w:val="22"/>
          <w:vertAlign w:val="superscript"/>
        </w:rPr>
        <w:t>1</w:t>
      </w:r>
      <w:r w:rsidRPr="00862C52">
        <w:rPr>
          <w:rFonts w:asciiTheme="minorHAnsi" w:hAnsiTheme="minorHAnsi" w:cstheme="minorHAnsi"/>
          <w:i/>
          <w:sz w:val="22"/>
          <w:szCs w:val="22"/>
        </w:rPr>
        <w:t>Pirkimo vykdytojas pasilieka teisę prašyti tiekėjo pateikti pažymų ar kitų su pasiūlymu teikiamų dokumentų originalus</w:t>
      </w:r>
      <w:r w:rsidRPr="00862C52">
        <w:rPr>
          <w:rFonts w:asciiTheme="minorHAnsi" w:hAnsiTheme="minorHAnsi" w:cstheme="minorHAnsi"/>
          <w:sz w:val="22"/>
          <w:szCs w:val="22"/>
        </w:rPr>
        <w:t>.</w:t>
      </w:r>
    </w:p>
    <w:p w14:paraId="456098D1" w14:textId="77777777" w:rsidR="0011390C" w:rsidRPr="00862C52" w:rsidRDefault="0011390C" w:rsidP="0011390C">
      <w:pPr>
        <w:shd w:val="clear" w:color="auto" w:fill="FFFFFF"/>
        <w:jc w:val="both"/>
        <w:rPr>
          <w:rFonts w:asciiTheme="minorHAnsi" w:hAnsiTheme="minorHAnsi" w:cstheme="minorHAnsi"/>
          <w:i/>
          <w:sz w:val="22"/>
          <w:szCs w:val="22"/>
        </w:rPr>
      </w:pPr>
      <w:r w:rsidRPr="00862C52">
        <w:rPr>
          <w:rFonts w:asciiTheme="minorHAnsi" w:hAnsiTheme="minorHAnsi" w:cstheme="minorHAnsi"/>
          <w:i/>
          <w:sz w:val="22"/>
          <w:szCs w:val="22"/>
          <w:vertAlign w:val="superscript"/>
        </w:rPr>
        <w:t>2</w:t>
      </w:r>
      <w:r w:rsidRPr="00862C52">
        <w:rPr>
          <w:rFonts w:asciiTheme="minorHAnsi" w:hAnsiTheme="minorHAnsi" w:cstheme="minorHAnsi"/>
          <w:i/>
          <w:sz w:val="22"/>
          <w:szCs w:val="22"/>
        </w:rPr>
        <w:t xml:space="preserve">Reikalaujama tiekėjui patvirtinti, kad EBVPD nurodyta informacija, kuri pateikta Pirkimo vykdytojui teikiant paraišką Pirkime yra nepasikeitusi arba, jei informacija yra pasikeitusi, pateikti naują  EBVPD (nurodant aktualią informaciją).  </w:t>
      </w:r>
    </w:p>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7B054B" w:rsidRDefault="00194D39" w:rsidP="00D216D7">
      <w:pPr>
        <w:pStyle w:val="Antrat3"/>
        <w:spacing w:before="0" w:after="0"/>
        <w:jc w:val="right"/>
        <w:rPr>
          <w:rFonts w:ascii="Arial" w:hAnsi="Arial" w:cs="Arial"/>
          <w:b w:val="0"/>
          <w:bCs/>
          <w:sz w:val="21"/>
          <w:szCs w:val="21"/>
        </w:rPr>
      </w:pPr>
      <w:bookmarkStart w:id="47" w:name="_heading=h.17dp8vu" w:colFirst="0" w:colLast="0"/>
      <w:bookmarkStart w:id="48" w:name="_Toc194480087"/>
      <w:bookmarkStart w:id="49" w:name="treciaspriedas"/>
      <w:bookmarkStart w:id="50" w:name="_Hlk194590211"/>
      <w:bookmarkEnd w:id="47"/>
      <w:r w:rsidRPr="007B054B">
        <w:rPr>
          <w:rFonts w:ascii="Arial" w:hAnsi="Arial" w:cs="Arial"/>
          <w:b w:val="0"/>
          <w:bCs/>
          <w:sz w:val="21"/>
          <w:szCs w:val="21"/>
        </w:rPr>
        <w:lastRenderedPageBreak/>
        <w:t xml:space="preserve">Pirkimo sąlygų </w:t>
      </w:r>
      <w:r w:rsidR="00DA7DF3" w:rsidRPr="007B054B">
        <w:rPr>
          <w:rFonts w:ascii="Arial" w:hAnsi="Arial" w:cs="Arial"/>
          <w:b w:val="0"/>
          <w:bCs/>
          <w:sz w:val="21"/>
          <w:szCs w:val="21"/>
        </w:rPr>
        <w:t xml:space="preserve">2 </w:t>
      </w:r>
      <w:r w:rsidRPr="007B054B">
        <w:rPr>
          <w:rFonts w:ascii="Arial" w:hAnsi="Arial" w:cs="Arial"/>
          <w:b w:val="0"/>
          <w:bCs/>
          <w:sz w:val="21"/>
          <w:szCs w:val="21"/>
        </w:rPr>
        <w:t>priedas „Tiekėjų kvalifikacijos reikalavimai ir reikalaujami kokybės bei aplinkos apsaugos vadybos sistemų standartai“</w:t>
      </w:r>
      <w:bookmarkEnd w:id="48"/>
    </w:p>
    <w:bookmarkEnd w:id="49"/>
    <w:p w14:paraId="00000221" w14:textId="77777777" w:rsidR="00944B1E" w:rsidRDefault="00944B1E">
      <w:pPr>
        <w:spacing w:after="240"/>
        <w:rPr>
          <w:smallCaps/>
          <w:color w:val="404040"/>
          <w:sz w:val="28"/>
          <w:szCs w:val="28"/>
        </w:rPr>
      </w:pPr>
    </w:p>
    <w:p w14:paraId="0D7A1304" w14:textId="77777777" w:rsidR="001F4FD3" w:rsidRPr="00862C52" w:rsidRDefault="001F4FD3" w:rsidP="001F4FD3">
      <w:pPr>
        <w:jc w:val="center"/>
        <w:rPr>
          <w:rFonts w:asciiTheme="minorHAnsi" w:eastAsia="Arial" w:hAnsiTheme="minorHAnsi" w:cstheme="minorHAnsi"/>
          <w:b/>
          <w:bCs/>
          <w:smallCaps/>
          <w:color w:val="404040"/>
          <w:sz w:val="24"/>
          <w:szCs w:val="24"/>
        </w:rPr>
      </w:pPr>
      <w:r w:rsidRPr="00862C52">
        <w:rPr>
          <w:rFonts w:asciiTheme="minorHAnsi" w:eastAsia="Arial" w:hAnsiTheme="minorHAnsi" w:cstheme="minorHAnsi"/>
          <w:b/>
          <w:bCs/>
          <w:smallCaps/>
          <w:color w:val="404040"/>
          <w:sz w:val="24"/>
          <w:szCs w:val="24"/>
        </w:rPr>
        <w:t>TIEKĖJŲ KVALIFIKACIJOS REIKALAVIMAI IR REIKALAVIMAI LAIKYTIS APLINKOS APSAUGOS VADYBOS SISTEMŲ STANDARTŲ</w:t>
      </w:r>
    </w:p>
    <w:p w14:paraId="1F383F8C" w14:textId="77777777" w:rsidR="001F4FD3" w:rsidRPr="00862C52" w:rsidRDefault="001F4FD3" w:rsidP="001F4FD3">
      <w:pPr>
        <w:jc w:val="center"/>
        <w:rPr>
          <w:rFonts w:asciiTheme="minorHAnsi" w:eastAsia="Arial" w:hAnsiTheme="minorHAnsi" w:cstheme="minorHAnsi"/>
          <w:b/>
          <w:bCs/>
          <w:smallCaps/>
          <w:color w:val="404040"/>
          <w:sz w:val="24"/>
          <w:szCs w:val="24"/>
        </w:rPr>
      </w:pPr>
    </w:p>
    <w:p w14:paraId="4BEA8F16" w14:textId="77777777" w:rsidR="001F4FD3" w:rsidRPr="00862C52" w:rsidRDefault="001F4FD3" w:rsidP="001F4FD3">
      <w:pPr>
        <w:ind w:firstLine="567"/>
        <w:jc w:val="both"/>
        <w:rPr>
          <w:rFonts w:asciiTheme="minorHAnsi" w:eastAsia="Arial" w:hAnsiTheme="minorHAnsi" w:cstheme="minorHAnsi"/>
          <w:sz w:val="24"/>
          <w:szCs w:val="24"/>
        </w:rPr>
      </w:pPr>
      <w:r w:rsidRPr="00862C52">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662043910"/>
        </w:sdtPr>
        <w:sdtEndPr/>
        <w:sdtContent/>
      </w:sdt>
      <w:r w:rsidRPr="00862C52">
        <w:rPr>
          <w:rFonts w:asciiTheme="minorHAnsi" w:eastAsia="Arial" w:hAnsiTheme="minorHAnsi" w:cstheme="minorHAnsi"/>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14:paraId="008025CC" w14:textId="77777777" w:rsidR="001F4FD3" w:rsidRPr="00862C52" w:rsidRDefault="001F4FD3" w:rsidP="001F4FD3">
      <w:pPr>
        <w:ind w:firstLine="567"/>
        <w:jc w:val="both"/>
        <w:rPr>
          <w:rFonts w:asciiTheme="minorHAnsi" w:eastAsia="Arial" w:hAnsiTheme="minorHAnsi" w:cstheme="minorHAnsi"/>
          <w:sz w:val="24"/>
          <w:szCs w:val="24"/>
        </w:rPr>
      </w:pPr>
      <w:r w:rsidRPr="00862C52">
        <w:rPr>
          <w:rFonts w:asciiTheme="minorHAnsi" w:eastAsia="Arial" w:hAnsiTheme="minorHAnsi" w:cstheme="minorHAnsi"/>
          <w:sz w:val="24"/>
          <w:szCs w:val="24"/>
        </w:rPr>
        <w:t xml:space="preserve">2. Pirkimo vykdytojas gali laikyti, kad tiekėjas neturi reikalaujamo profesinio pajėgumo, jeigu nustato tiekėjo interesų konfliktą, galintį neigiamai paveikti sutarties vykdymą. </w:t>
      </w:r>
    </w:p>
    <w:p w14:paraId="4F36BEAD" w14:textId="77777777" w:rsidR="001F4FD3" w:rsidRPr="00862C52" w:rsidRDefault="001F4FD3" w:rsidP="001F4FD3">
      <w:pPr>
        <w:ind w:firstLine="567"/>
        <w:jc w:val="both"/>
        <w:rPr>
          <w:rFonts w:asciiTheme="minorHAnsi" w:eastAsia="Arial" w:hAnsiTheme="minorHAnsi" w:cstheme="minorHAnsi"/>
          <w:b/>
          <w:sz w:val="24"/>
          <w:szCs w:val="24"/>
        </w:rPr>
      </w:pPr>
      <w:r w:rsidRPr="00862C52">
        <w:rPr>
          <w:rFonts w:asciiTheme="minorHAnsi" w:eastAsia="Arial" w:hAnsiTheme="minorHAnsi" w:cstheme="minorHAnsi"/>
          <w:b/>
          <w:sz w:val="24"/>
          <w:szCs w:val="24"/>
        </w:rPr>
        <w:t>3. Tiekėjų kvalifikacijos reikalavimai ir jos atitiktį patvirtinantys dokumentai:</w:t>
      </w:r>
    </w:p>
    <w:p w14:paraId="023DDC34" w14:textId="77777777" w:rsidR="001F4FD3" w:rsidRPr="00862C52" w:rsidRDefault="001F4FD3" w:rsidP="001F4FD3">
      <w:pPr>
        <w:tabs>
          <w:tab w:val="left" w:pos="720"/>
        </w:tabs>
        <w:ind w:firstLine="567"/>
        <w:jc w:val="both"/>
        <w:rPr>
          <w:rFonts w:asciiTheme="minorHAnsi" w:eastAsia="Arial" w:hAnsiTheme="minorHAnsi" w:cstheme="minorHAnsi"/>
          <w:i/>
          <w:color w:val="7030A0"/>
          <w:sz w:val="24"/>
          <w:szCs w:val="24"/>
        </w:rPr>
      </w:pPr>
    </w:p>
    <w:tbl>
      <w:tblPr>
        <w:tblStyle w:val="Lentelstinklelis"/>
        <w:tblW w:w="0" w:type="auto"/>
        <w:tblLook w:val="04A0" w:firstRow="1" w:lastRow="0" w:firstColumn="1" w:lastColumn="0" w:noHBand="0" w:noVBand="1"/>
      </w:tblPr>
      <w:tblGrid>
        <w:gridCol w:w="4248"/>
        <w:gridCol w:w="5812"/>
      </w:tblGrid>
      <w:tr w:rsidR="001F4FD3" w:rsidRPr="00862C52" w14:paraId="3125F549" w14:textId="77777777" w:rsidTr="0007286C">
        <w:tc>
          <w:tcPr>
            <w:tcW w:w="4248" w:type="dxa"/>
            <w:shd w:val="clear" w:color="auto" w:fill="F2F2F2" w:themeFill="background1" w:themeFillShade="F2"/>
          </w:tcPr>
          <w:p w14:paraId="1A355E4E" w14:textId="77777777" w:rsidR="001F4FD3" w:rsidRPr="00862C52" w:rsidRDefault="001F4FD3" w:rsidP="006B6351">
            <w:pPr>
              <w:tabs>
                <w:tab w:val="left" w:pos="720"/>
              </w:tabs>
              <w:jc w:val="center"/>
              <w:rPr>
                <w:rFonts w:asciiTheme="minorHAnsi" w:eastAsia="Arial" w:hAnsiTheme="minorHAnsi" w:cstheme="minorHAnsi"/>
                <w:b/>
                <w:i/>
                <w:color w:val="7030A0"/>
                <w:sz w:val="22"/>
                <w:szCs w:val="22"/>
              </w:rPr>
            </w:pPr>
            <w:bookmarkStart w:id="51" w:name="_Hlk194414179"/>
            <w:r w:rsidRPr="00862C52">
              <w:rPr>
                <w:rFonts w:asciiTheme="minorHAnsi" w:hAnsiTheme="minorHAnsi" w:cstheme="minorHAnsi"/>
                <w:b/>
                <w:sz w:val="22"/>
                <w:szCs w:val="22"/>
              </w:rPr>
              <w:t>Kvalifikacijos reikalavimas</w:t>
            </w:r>
          </w:p>
        </w:tc>
        <w:tc>
          <w:tcPr>
            <w:tcW w:w="5812" w:type="dxa"/>
            <w:shd w:val="clear" w:color="auto" w:fill="F2F2F2" w:themeFill="background1" w:themeFillShade="F2"/>
          </w:tcPr>
          <w:p w14:paraId="0C6F9EA6" w14:textId="77777777" w:rsidR="001F4FD3" w:rsidRPr="00862C52" w:rsidRDefault="001F4FD3" w:rsidP="006B6351">
            <w:pPr>
              <w:tabs>
                <w:tab w:val="left" w:pos="720"/>
              </w:tabs>
              <w:jc w:val="center"/>
              <w:rPr>
                <w:rFonts w:asciiTheme="minorHAnsi" w:eastAsia="Arial" w:hAnsiTheme="minorHAnsi" w:cstheme="minorHAnsi"/>
                <w:b/>
                <w:i/>
                <w:color w:val="7030A0"/>
                <w:sz w:val="22"/>
                <w:szCs w:val="22"/>
              </w:rPr>
            </w:pPr>
            <w:r w:rsidRPr="00862C52">
              <w:rPr>
                <w:rFonts w:asciiTheme="minorHAnsi" w:eastAsia="Arial" w:hAnsiTheme="minorHAnsi" w:cstheme="minorHAnsi"/>
                <w:b/>
                <w:color w:val="000000"/>
                <w:sz w:val="22"/>
                <w:szCs w:val="22"/>
              </w:rPr>
              <w:t>Atitiktį reikalavimui įrodantys dokumentai</w:t>
            </w:r>
          </w:p>
        </w:tc>
      </w:tr>
      <w:tr w:rsidR="001F4FD3" w:rsidRPr="00862C52" w14:paraId="572238D7" w14:textId="77777777" w:rsidTr="0007286C">
        <w:tc>
          <w:tcPr>
            <w:tcW w:w="4248" w:type="dxa"/>
            <w:shd w:val="clear" w:color="auto" w:fill="auto"/>
          </w:tcPr>
          <w:p w14:paraId="183FC717" w14:textId="77777777" w:rsidR="001F4FD3" w:rsidRPr="00862C52" w:rsidRDefault="001F4FD3" w:rsidP="006B6351">
            <w:pPr>
              <w:tabs>
                <w:tab w:val="left" w:pos="720"/>
              </w:tabs>
              <w:jc w:val="both"/>
              <w:rPr>
                <w:rFonts w:asciiTheme="minorHAnsi" w:hAnsiTheme="minorHAnsi" w:cstheme="minorHAnsi"/>
                <w:sz w:val="22"/>
                <w:szCs w:val="22"/>
              </w:rPr>
            </w:pPr>
            <w:r w:rsidRPr="00862C52">
              <w:rPr>
                <w:rFonts w:asciiTheme="minorHAnsi" w:hAnsiTheme="minorHAnsi" w:cstheme="minorHAnsi"/>
                <w:sz w:val="22"/>
                <w:szCs w:val="22"/>
              </w:rPr>
              <w:t>3.1. Tiekėjas paraiškos pateikimo termino pabaigos dieną turi turėti teisę atlikti elektros instaliacijos iki 1 000 V eksploatavimo darbus (vadovaujantis Lietuvos Respublikos energetikos įstatymu).</w:t>
            </w:r>
          </w:p>
        </w:tc>
        <w:tc>
          <w:tcPr>
            <w:tcW w:w="5812" w:type="dxa"/>
            <w:shd w:val="clear" w:color="auto" w:fill="auto"/>
          </w:tcPr>
          <w:p w14:paraId="61C58177" w14:textId="77777777" w:rsidR="001F4FD3" w:rsidRPr="00862C52" w:rsidRDefault="001F4FD3" w:rsidP="006B6351">
            <w:pPr>
              <w:ind w:right="138"/>
              <w:jc w:val="both"/>
              <w:rPr>
                <w:rFonts w:asciiTheme="minorHAnsi" w:hAnsiTheme="minorHAnsi" w:cstheme="minorHAnsi"/>
                <w:sz w:val="22"/>
                <w:szCs w:val="22"/>
              </w:rPr>
            </w:pPr>
            <w:r w:rsidRPr="00862C52">
              <w:rPr>
                <w:rFonts w:asciiTheme="minorHAnsi" w:eastAsia="Arial" w:hAnsiTheme="minorHAnsi" w:cstheme="minorHAnsi"/>
                <w:sz w:val="22"/>
                <w:szCs w:val="22"/>
              </w:rPr>
              <w:t xml:space="preserve">1) Pateikiama: </w:t>
            </w:r>
            <w:r w:rsidRPr="00862C52">
              <w:rPr>
                <w:rFonts w:asciiTheme="minorHAnsi" w:hAnsiTheme="minorHAnsi" w:cstheme="minorHAnsi"/>
                <w:sz w:val="22"/>
                <w:szCs w:val="22"/>
              </w:rPr>
              <w:t xml:space="preserve">Valstybinės Energetikos inspekcijos prie Energetikos ministerijos (nuo 2019-07-01 – Valstybinės energetikos reguliavimo tarybos) išduotas atestatas. Užsienio tiekėjas paraiškos pateikimo termino pabaigos dieną turi turėti teisę verstis šiame punkte nurodyta veikla savo kilmės šalyje (atestatai ir kt. dokumentai). </w:t>
            </w:r>
          </w:p>
          <w:p w14:paraId="71049056" w14:textId="77777777" w:rsidR="001F4FD3" w:rsidRPr="00862C52" w:rsidRDefault="001F4FD3" w:rsidP="006B6351">
            <w:pPr>
              <w:tabs>
                <w:tab w:val="left" w:pos="720"/>
              </w:tabs>
              <w:jc w:val="both"/>
              <w:rPr>
                <w:rFonts w:asciiTheme="minorHAnsi" w:eastAsia="Arial" w:hAnsiTheme="minorHAnsi" w:cstheme="minorHAnsi"/>
                <w:b/>
                <w:color w:val="000000"/>
                <w:sz w:val="22"/>
                <w:szCs w:val="22"/>
              </w:rPr>
            </w:pPr>
            <w:r w:rsidRPr="00862C52">
              <w:rPr>
                <w:rFonts w:asciiTheme="minorHAnsi" w:eastAsia="Arial" w:hAnsiTheme="minorHAnsi" w:cstheme="minorHAnsi"/>
                <w:sz w:val="22"/>
                <w:szCs w:val="22"/>
                <w:u w:val="single"/>
              </w:rPr>
              <w:t>Pateikiamos atitinkamų dokumentų skaitmeninės kopijos</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1F4FD3" w:rsidRPr="00862C52" w14:paraId="6BCD5D4D" w14:textId="77777777" w:rsidTr="00034A0A">
        <w:trPr>
          <w:trHeight w:val="6284"/>
        </w:trPr>
        <w:tc>
          <w:tcPr>
            <w:tcW w:w="4248" w:type="dxa"/>
            <w:shd w:val="clear" w:color="auto" w:fill="auto"/>
          </w:tcPr>
          <w:p w14:paraId="5A8CA960" w14:textId="03247D32" w:rsidR="00A15E74" w:rsidRPr="00034A0A" w:rsidRDefault="001F4FD3" w:rsidP="00A15E74">
            <w:pPr>
              <w:tabs>
                <w:tab w:val="left" w:pos="720"/>
              </w:tabs>
              <w:ind w:right="132"/>
              <w:jc w:val="both"/>
              <w:rPr>
                <w:rFonts w:asciiTheme="minorHAnsi" w:eastAsia="Arial" w:hAnsiTheme="minorHAnsi" w:cstheme="minorHAnsi"/>
                <w:strike/>
                <w:sz w:val="22"/>
                <w:szCs w:val="22"/>
              </w:rPr>
            </w:pPr>
            <w:r w:rsidRPr="00034A0A">
              <w:rPr>
                <w:rFonts w:asciiTheme="minorHAnsi" w:eastAsia="Arial" w:hAnsiTheme="minorHAnsi" w:cstheme="minorHAnsi"/>
                <w:sz w:val="22"/>
                <w:szCs w:val="22"/>
              </w:rPr>
              <w:t>3.2.</w:t>
            </w:r>
            <w:r w:rsidRPr="00034A0A">
              <w:rPr>
                <w:rFonts w:asciiTheme="minorHAnsi" w:hAnsiTheme="minorHAnsi" w:cstheme="minorHAnsi"/>
                <w:sz w:val="22"/>
                <w:szCs w:val="22"/>
              </w:rPr>
              <w:t xml:space="preserve"> </w:t>
            </w:r>
            <w:r w:rsidR="00A15E74" w:rsidRPr="00034A0A">
              <w:rPr>
                <w:spacing w:val="-2"/>
                <w:sz w:val="22"/>
                <w:szCs w:val="22"/>
              </w:rPr>
              <w:t>Tiekėjo vadovaujančių specialistų ir asmenų, atsakingų už sutarties vykdymą, kvalifikacija.</w:t>
            </w:r>
          </w:p>
          <w:p w14:paraId="614AACF4" w14:textId="77777777" w:rsidR="00A15E74" w:rsidRPr="00034A0A" w:rsidRDefault="00A15E74" w:rsidP="00A15E74">
            <w:pPr>
              <w:ind w:right="138"/>
              <w:jc w:val="both"/>
              <w:rPr>
                <w:spacing w:val="-2"/>
                <w:sz w:val="22"/>
                <w:szCs w:val="22"/>
              </w:rPr>
            </w:pPr>
            <w:r w:rsidRPr="00034A0A">
              <w:rPr>
                <w:spacing w:val="-2"/>
                <w:sz w:val="22"/>
                <w:szCs w:val="22"/>
              </w:rPr>
              <w:t>Tiekėjas privalo paskirti specialistus, kurių kvalifikacija atitinka žemiau nurodytus reikalavimus (reikalavimai nustatyti vadovaujantis Lietuvos Respublikos statybos įstatymu):</w:t>
            </w:r>
          </w:p>
          <w:p w14:paraId="08D9F339"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a) ne mažiau kaip 1 (vieną) statinio statybos vadovą:</w:t>
            </w:r>
          </w:p>
          <w:p w14:paraId="2C54785F"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3F9AA3DC"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 xml:space="preserve">pastato tipas: </w:t>
            </w:r>
            <w:r w:rsidRPr="00034A0A">
              <w:rPr>
                <w:spacing w:val="-2"/>
                <w:sz w:val="22"/>
                <w:szCs w:val="22"/>
              </w:rPr>
              <w:t>negyvenamieji pastatai</w:t>
            </w:r>
          </w:p>
          <w:p w14:paraId="2A8D1679"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visuomeninių</w:t>
            </w:r>
          </w:p>
          <w:p w14:paraId="01A3FAD9" w14:textId="1A4B7FBE"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spacing w:val="-2"/>
                <w:sz w:val="22"/>
                <w:szCs w:val="22"/>
              </w:rPr>
              <w:t xml:space="preserve"> mokslo</w:t>
            </w:r>
            <w:r w:rsidR="00C70A5E" w:rsidRPr="00034A0A">
              <w:rPr>
                <w:b/>
                <w:bCs/>
                <w:i/>
                <w:iCs/>
                <w:spacing w:val="-2"/>
                <w:sz w:val="22"/>
                <w:szCs w:val="22"/>
              </w:rPr>
              <w:t>, taip pat minėti statiniai, esantys kultūros paveldo objekto teritorijoje, jo apsaugos zonoje, kultūros paveldo vietovėje</w:t>
            </w:r>
          </w:p>
          <w:p w14:paraId="0ADB16F9" w14:textId="77777777" w:rsidR="00A15E74" w:rsidRPr="00034A0A" w:rsidRDefault="00A15E74" w:rsidP="00A15E74">
            <w:pPr>
              <w:ind w:right="138"/>
              <w:jc w:val="both"/>
              <w:rPr>
                <w:spacing w:val="-2"/>
                <w:sz w:val="22"/>
                <w:szCs w:val="22"/>
              </w:rPr>
            </w:pPr>
          </w:p>
          <w:p w14:paraId="120D1485"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b) ne mažiau kaip 1 (vieną) statinio statybos vadovą:</w:t>
            </w:r>
          </w:p>
          <w:p w14:paraId="1AD8EAED"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0EB95590"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negyvenamieji pastatai</w:t>
            </w:r>
          </w:p>
          <w:p w14:paraId="77142DC5"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visuomeninių</w:t>
            </w:r>
          </w:p>
          <w:p w14:paraId="5C2CC674" w14:textId="035E7F4B"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spacing w:val="-2"/>
                <w:sz w:val="22"/>
                <w:szCs w:val="22"/>
              </w:rPr>
              <w:t>kultūros</w:t>
            </w:r>
            <w:r w:rsidR="00C70A5E" w:rsidRPr="00034A0A">
              <w:rPr>
                <w:i/>
                <w:iCs/>
                <w:spacing w:val="-2"/>
                <w:sz w:val="22"/>
                <w:szCs w:val="22"/>
              </w:rPr>
              <w:t>, taip pat minėti statiniai, esantys kultūros paveldo objekto teritorijoje, jo apsaugos zonoje, kultūros paveldo vietovėje</w:t>
            </w:r>
          </w:p>
          <w:p w14:paraId="3CC63751" w14:textId="77777777" w:rsidR="00A15E74" w:rsidRPr="00034A0A" w:rsidRDefault="00A15E74" w:rsidP="00A15E74">
            <w:pPr>
              <w:ind w:right="138"/>
              <w:jc w:val="both"/>
              <w:rPr>
                <w:rFonts w:eastAsia="Times New Roman"/>
                <w:b/>
                <w:spacing w:val="-2"/>
                <w:sz w:val="22"/>
                <w:szCs w:val="22"/>
              </w:rPr>
            </w:pPr>
          </w:p>
          <w:p w14:paraId="1B44FCD7"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c) ne mažiau kaip 1 (vieną) statinio statybos vadovą: </w:t>
            </w:r>
          </w:p>
          <w:p w14:paraId="40A4727D"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7FC8E997"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negyvenamieji pastatai</w:t>
            </w:r>
          </w:p>
          <w:p w14:paraId="59B6514C" w14:textId="77777777" w:rsidR="00A15E74" w:rsidRPr="00034A0A" w:rsidRDefault="00A15E74" w:rsidP="00A15E74">
            <w:pPr>
              <w:ind w:right="138"/>
              <w:jc w:val="both"/>
              <w:rPr>
                <w:spacing w:val="-2"/>
                <w:sz w:val="22"/>
                <w:szCs w:val="22"/>
              </w:rPr>
            </w:pPr>
            <w:r w:rsidRPr="00034A0A">
              <w:rPr>
                <w:b/>
                <w:spacing w:val="-2"/>
                <w:sz w:val="22"/>
                <w:szCs w:val="22"/>
              </w:rPr>
              <w:lastRenderedPageBreak/>
              <w:t>pastato paskirties grupė:</w:t>
            </w:r>
            <w:r w:rsidRPr="00034A0A">
              <w:rPr>
                <w:spacing w:val="-2"/>
                <w:sz w:val="22"/>
                <w:szCs w:val="22"/>
              </w:rPr>
              <w:t xml:space="preserve"> visuomeninių</w:t>
            </w:r>
          </w:p>
          <w:p w14:paraId="4259ABCC" w14:textId="5B461F09"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spacing w:val="-2"/>
                <w:sz w:val="22"/>
                <w:szCs w:val="22"/>
              </w:rPr>
              <w:t>sporto</w:t>
            </w:r>
            <w:r w:rsidR="00C70A5E" w:rsidRPr="00034A0A">
              <w:rPr>
                <w:i/>
                <w:iCs/>
                <w:spacing w:val="-2"/>
                <w:sz w:val="22"/>
                <w:szCs w:val="22"/>
              </w:rPr>
              <w:t>, taip pat minėti statiniai, esantys kultūros paveldo objekto teritorijoje, jo apsaugos zonoje, kultūros paveldo vietovėje</w:t>
            </w:r>
          </w:p>
          <w:p w14:paraId="05208D20" w14:textId="77777777" w:rsidR="00A15E74" w:rsidRPr="00034A0A" w:rsidRDefault="00A15E74" w:rsidP="00A15E74">
            <w:pPr>
              <w:ind w:right="138"/>
              <w:jc w:val="both"/>
              <w:rPr>
                <w:spacing w:val="-2"/>
                <w:sz w:val="22"/>
                <w:szCs w:val="22"/>
              </w:rPr>
            </w:pPr>
          </w:p>
          <w:p w14:paraId="4CD2BA33"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d) ne mažiau kaip 1 (vieną) statinio statybos vadovą:</w:t>
            </w:r>
          </w:p>
          <w:p w14:paraId="4B3E0B7F"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264BE03A"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negyvenamieji pastatai</w:t>
            </w:r>
          </w:p>
          <w:p w14:paraId="47E5E9C9"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administracinių</w:t>
            </w:r>
          </w:p>
          <w:p w14:paraId="5A46A041" w14:textId="2C217E5A"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rFonts w:eastAsia="Times New Roman"/>
                <w:spacing w:val="-2"/>
                <w:sz w:val="22"/>
                <w:szCs w:val="22"/>
              </w:rPr>
              <w:t>administracinių</w:t>
            </w:r>
            <w:r w:rsidR="00C70A5E" w:rsidRPr="00034A0A">
              <w:rPr>
                <w:i/>
                <w:iCs/>
                <w:spacing w:val="-2"/>
                <w:sz w:val="22"/>
                <w:szCs w:val="22"/>
              </w:rPr>
              <w:t>, taip pat minėti statiniai, esantys kultūros paveldo objekto teritorijoje, jo apsaugos zonoje, kultūros paveldo vietovėje</w:t>
            </w:r>
          </w:p>
          <w:p w14:paraId="627ECE74" w14:textId="77777777" w:rsidR="00A15E74" w:rsidRPr="00034A0A" w:rsidRDefault="00A15E74" w:rsidP="00A15E74">
            <w:pPr>
              <w:ind w:right="138"/>
              <w:jc w:val="both"/>
              <w:rPr>
                <w:rFonts w:eastAsia="Times New Roman"/>
                <w:b/>
                <w:spacing w:val="-2"/>
                <w:sz w:val="22"/>
                <w:szCs w:val="22"/>
              </w:rPr>
            </w:pPr>
          </w:p>
          <w:p w14:paraId="35C3271C" w14:textId="77777777" w:rsidR="00A15E74" w:rsidRPr="00034A0A" w:rsidRDefault="00A15E74" w:rsidP="00A15E74">
            <w:pPr>
              <w:ind w:right="138"/>
              <w:jc w:val="both"/>
              <w:rPr>
                <w:rFonts w:eastAsia="Times New Roman"/>
                <w:b/>
                <w:spacing w:val="-2"/>
                <w:sz w:val="22"/>
                <w:szCs w:val="22"/>
              </w:rPr>
            </w:pPr>
            <w:r w:rsidRPr="00034A0A">
              <w:rPr>
                <w:b/>
                <w:spacing w:val="-2"/>
                <w:sz w:val="22"/>
                <w:szCs w:val="22"/>
              </w:rPr>
              <w:t>e)</w:t>
            </w:r>
            <w:r w:rsidRPr="00034A0A">
              <w:rPr>
                <w:spacing w:val="-2"/>
                <w:sz w:val="22"/>
                <w:szCs w:val="22"/>
              </w:rPr>
              <w:t xml:space="preserve"> </w:t>
            </w:r>
            <w:r w:rsidRPr="00034A0A">
              <w:rPr>
                <w:rFonts w:eastAsia="Times New Roman"/>
                <w:b/>
                <w:spacing w:val="-2"/>
                <w:sz w:val="22"/>
                <w:szCs w:val="22"/>
              </w:rPr>
              <w:t>ne mažiau kaip 1 (vieną) statinio statybos vadovą:</w:t>
            </w:r>
          </w:p>
          <w:p w14:paraId="1AC03763" w14:textId="77777777" w:rsidR="00A15E74" w:rsidRPr="00034A0A" w:rsidRDefault="00A15E74" w:rsidP="00A15E74">
            <w:pPr>
              <w:ind w:right="138"/>
              <w:jc w:val="both"/>
              <w:rPr>
                <w:rFonts w:eastAsia="Times New Roman"/>
                <w:b/>
                <w:spacing w:val="-2"/>
                <w:sz w:val="22"/>
                <w:szCs w:val="22"/>
              </w:rPr>
            </w:pPr>
            <w:r w:rsidRPr="00034A0A">
              <w:rPr>
                <w:rFonts w:eastAsia="Times New Roman"/>
                <w:b/>
                <w:spacing w:val="-2"/>
                <w:sz w:val="22"/>
                <w:szCs w:val="22"/>
              </w:rPr>
              <w:t xml:space="preserve">statinių kategorija: </w:t>
            </w:r>
            <w:r w:rsidRPr="00034A0A">
              <w:rPr>
                <w:rFonts w:eastAsia="Times New Roman"/>
                <w:spacing w:val="-2"/>
                <w:sz w:val="22"/>
                <w:szCs w:val="22"/>
              </w:rPr>
              <w:t>ypatingieji statiniai</w:t>
            </w:r>
          </w:p>
          <w:p w14:paraId="5B199F1D" w14:textId="77777777" w:rsidR="00A15E74" w:rsidRPr="00034A0A" w:rsidRDefault="00A15E74" w:rsidP="00A15E74">
            <w:pPr>
              <w:ind w:right="138"/>
              <w:jc w:val="both"/>
              <w:rPr>
                <w:spacing w:val="-2"/>
                <w:sz w:val="22"/>
                <w:szCs w:val="22"/>
              </w:rPr>
            </w:pPr>
            <w:r w:rsidRPr="00034A0A">
              <w:rPr>
                <w:rFonts w:eastAsia="Times New Roman"/>
                <w:b/>
                <w:spacing w:val="-2"/>
                <w:sz w:val="22"/>
                <w:szCs w:val="22"/>
              </w:rPr>
              <w:t>pastato tipas:</w:t>
            </w:r>
            <w:r w:rsidRPr="00034A0A">
              <w:rPr>
                <w:spacing w:val="-2"/>
                <w:sz w:val="22"/>
                <w:szCs w:val="22"/>
              </w:rPr>
              <w:t xml:space="preserve"> gyvenamieji pastatai</w:t>
            </w:r>
          </w:p>
          <w:p w14:paraId="00FA06B0" w14:textId="77777777" w:rsidR="00A15E74" w:rsidRPr="00034A0A" w:rsidRDefault="00A15E74" w:rsidP="00A15E74">
            <w:pPr>
              <w:ind w:right="138"/>
              <w:jc w:val="both"/>
              <w:rPr>
                <w:spacing w:val="-2"/>
                <w:sz w:val="22"/>
                <w:szCs w:val="22"/>
              </w:rPr>
            </w:pPr>
            <w:r w:rsidRPr="00034A0A">
              <w:rPr>
                <w:b/>
                <w:spacing w:val="-2"/>
                <w:sz w:val="22"/>
                <w:szCs w:val="22"/>
              </w:rPr>
              <w:t>pastato paskirties grupė:</w:t>
            </w:r>
            <w:r w:rsidRPr="00034A0A">
              <w:rPr>
                <w:spacing w:val="-2"/>
                <w:sz w:val="22"/>
                <w:szCs w:val="22"/>
              </w:rPr>
              <w:t xml:space="preserve"> įvairių socialinių grupių</w:t>
            </w:r>
          </w:p>
          <w:p w14:paraId="12DF37AD" w14:textId="1BF9139F" w:rsidR="00A15E74" w:rsidRPr="00034A0A" w:rsidRDefault="00A15E74" w:rsidP="00A15E74">
            <w:pPr>
              <w:ind w:right="138"/>
              <w:jc w:val="both"/>
              <w:rPr>
                <w:spacing w:val="-2"/>
                <w:sz w:val="22"/>
                <w:szCs w:val="22"/>
              </w:rPr>
            </w:pPr>
            <w:r w:rsidRPr="00034A0A">
              <w:rPr>
                <w:b/>
                <w:spacing w:val="-2"/>
                <w:sz w:val="22"/>
                <w:szCs w:val="22"/>
              </w:rPr>
              <w:t>pastato paskirtis:</w:t>
            </w:r>
            <w:r w:rsidRPr="00034A0A">
              <w:rPr>
                <w:rFonts w:eastAsia="Times New Roman"/>
                <w:b/>
                <w:spacing w:val="-2"/>
                <w:sz w:val="22"/>
                <w:szCs w:val="22"/>
              </w:rPr>
              <w:t xml:space="preserve"> </w:t>
            </w:r>
            <w:r w:rsidRPr="00034A0A">
              <w:rPr>
                <w:spacing w:val="-2"/>
                <w:sz w:val="22"/>
                <w:szCs w:val="22"/>
              </w:rPr>
              <w:t>įvairių socialinių grupių</w:t>
            </w:r>
            <w:r w:rsidR="00C70A5E" w:rsidRPr="00034A0A">
              <w:rPr>
                <w:i/>
                <w:iCs/>
                <w:spacing w:val="-2"/>
                <w:sz w:val="22"/>
                <w:szCs w:val="22"/>
              </w:rPr>
              <w:t>, taip pat minėti statiniai, esantys kultūros paveldo objekto teritorijoje, jo apsaugos zonoje, kultūros paveldo vietovėje</w:t>
            </w:r>
          </w:p>
          <w:p w14:paraId="1867A1FF" w14:textId="77777777" w:rsidR="00A15E74" w:rsidRPr="00034A0A" w:rsidRDefault="00A15E74" w:rsidP="00A15E74">
            <w:pPr>
              <w:ind w:right="138"/>
              <w:jc w:val="both"/>
              <w:rPr>
                <w:spacing w:val="-2"/>
                <w:sz w:val="22"/>
                <w:szCs w:val="22"/>
              </w:rPr>
            </w:pPr>
          </w:p>
          <w:p w14:paraId="5ABE70D0" w14:textId="77777777" w:rsidR="00A15E74" w:rsidRPr="00034A0A" w:rsidRDefault="00A15E74" w:rsidP="00A15E74">
            <w:pPr>
              <w:ind w:right="138"/>
              <w:jc w:val="both"/>
              <w:rPr>
                <w:spacing w:val="-2"/>
                <w:sz w:val="22"/>
                <w:szCs w:val="22"/>
              </w:rPr>
            </w:pPr>
            <w:r w:rsidRPr="00034A0A">
              <w:rPr>
                <w:b/>
                <w:i/>
                <w:iCs/>
                <w:spacing w:val="-2"/>
                <w:sz w:val="22"/>
                <w:szCs w:val="22"/>
                <w:u w:val="single"/>
              </w:rPr>
              <w:t>Pastabos</w:t>
            </w:r>
            <w:r w:rsidRPr="00034A0A">
              <w:rPr>
                <w:b/>
                <w:i/>
                <w:iCs/>
                <w:spacing w:val="-2"/>
                <w:sz w:val="22"/>
                <w:szCs w:val="22"/>
              </w:rPr>
              <w:t xml:space="preserve">: </w:t>
            </w:r>
          </w:p>
          <w:p w14:paraId="56FAD475" w14:textId="77777777" w:rsidR="00A15E74" w:rsidRPr="00034A0A" w:rsidRDefault="00A15E74" w:rsidP="00A15E74">
            <w:pPr>
              <w:jc w:val="both"/>
              <w:rPr>
                <w:rFonts w:eastAsia="Times New Roman"/>
                <w:spacing w:val="-2"/>
                <w:sz w:val="22"/>
                <w:szCs w:val="22"/>
              </w:rPr>
            </w:pPr>
            <w:r w:rsidRPr="00034A0A">
              <w:rPr>
                <w:rFonts w:eastAsia="Times New Roman"/>
                <w:i/>
                <w:spacing w:val="-2"/>
                <w:sz w:val="22"/>
                <w:szCs w:val="22"/>
              </w:rPr>
              <w:t xml:space="preserve">1) </w:t>
            </w:r>
            <w:r w:rsidRPr="00034A0A">
              <w:rPr>
                <w:rFonts w:eastAsia="Times New Roman"/>
                <w:i/>
                <w:spacing w:val="-2"/>
                <w:sz w:val="22"/>
                <w:szCs w:val="22"/>
                <w:lang w:eastAsia="lt-LT"/>
              </w:rPr>
              <w:t>J</w:t>
            </w:r>
            <w:r w:rsidRPr="00034A0A">
              <w:rPr>
                <w:i/>
                <w:spacing w:val="-2"/>
                <w:sz w:val="22"/>
                <w:szCs w:val="22"/>
              </w:rPr>
              <w:t>ei specialisto atestate yra nurodytas visas pastatų tipas, neišskirta pastatų paskirties grupė, pastatų paskirtis arba pastatų paskirties grupė, pastatų paskirtis nurodyti ir tarp jų yra nurodyta reikalaujama pastatų paskirties grupė, pastatų paskirtis, tokie atestatai yra tinkami.</w:t>
            </w:r>
          </w:p>
          <w:p w14:paraId="1F88C362" w14:textId="6FB57C72" w:rsidR="00A15E74" w:rsidRPr="00034A0A" w:rsidRDefault="00A15E74" w:rsidP="00A15E74">
            <w:pPr>
              <w:tabs>
                <w:tab w:val="left" w:pos="720"/>
              </w:tabs>
              <w:ind w:right="132"/>
              <w:jc w:val="both"/>
              <w:rPr>
                <w:rFonts w:asciiTheme="minorHAnsi" w:eastAsia="Arial" w:hAnsiTheme="minorHAnsi" w:cstheme="minorHAnsi"/>
                <w:sz w:val="22"/>
                <w:szCs w:val="22"/>
              </w:rPr>
            </w:pPr>
            <w:r w:rsidRPr="00034A0A">
              <w:rPr>
                <w:rFonts w:eastAsia="Times New Roman"/>
                <w:i/>
                <w:spacing w:val="-2"/>
                <w:sz w:val="22"/>
                <w:szCs w:val="22"/>
              </w:rPr>
              <w:t>2) Tiekėjas privalo paskirti reikiamą skaičių specialistų, kad užtikrintų tinkamą sutarties vykdymą.</w:t>
            </w:r>
          </w:p>
        </w:tc>
        <w:tc>
          <w:tcPr>
            <w:tcW w:w="5812" w:type="dxa"/>
          </w:tcPr>
          <w:p w14:paraId="5CBC4551" w14:textId="77777777" w:rsidR="001F4FD3" w:rsidRPr="00862C52" w:rsidRDefault="001F4FD3" w:rsidP="006B6351">
            <w:pPr>
              <w:pStyle w:val="Betarp"/>
              <w:jc w:val="both"/>
              <w:rPr>
                <w:rFonts w:eastAsia="Arial" w:cstheme="minorHAnsi"/>
                <w:sz w:val="22"/>
                <w:szCs w:val="22"/>
              </w:rPr>
            </w:pPr>
            <w:r w:rsidRPr="00862C52">
              <w:rPr>
                <w:rFonts w:eastAsia="Arial" w:cstheme="minorHAnsi"/>
                <w:sz w:val="22"/>
                <w:szCs w:val="22"/>
              </w:rPr>
              <w:lastRenderedPageBreak/>
              <w:t>1) Pateikiama: Lietuvos Respublikos aplinkos ministerijos, Viešosios įstaigos Statybos sektoriaus vystymo agentūros, VĮ Statybos produkcijos sertifikavimo centro išduotas ypatingojo statinio statybos vadovo kvalifikacijos atestatas, suteikiantis teisę eiti atitinkamas pareigas, ar atitinkami užsienio šalies institucijos išduoti dokumentai.</w:t>
            </w:r>
          </w:p>
          <w:p w14:paraId="3DBC0F8A"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p>
          <w:p w14:paraId="72ACF62C"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Specialistai paraiškos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706CFC67"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Specialistai, registruoti trečiojoje šalyje, atestuojami LR statybos techninio reglamento STR 1.02.01:2017 „Statybos dalyvių atestavimo ir teisės pripažinimo tvarkos aprašas“ nustatyta tvarka.</w:t>
            </w:r>
          </w:p>
          <w:p w14:paraId="201BF687" w14:textId="77777777" w:rsidR="001F4FD3" w:rsidRPr="00862C52" w:rsidRDefault="001F4FD3" w:rsidP="006B6351">
            <w:pPr>
              <w:tabs>
                <w:tab w:val="left" w:pos="720"/>
              </w:tabs>
              <w:ind w:right="138"/>
              <w:jc w:val="both"/>
              <w:rPr>
                <w:rFonts w:asciiTheme="minorHAnsi" w:eastAsia="Arial" w:hAnsiTheme="minorHAnsi" w:cstheme="minorHAnsi"/>
                <w:sz w:val="22"/>
                <w:szCs w:val="22"/>
                <w:u w:val="single"/>
              </w:rPr>
            </w:pPr>
            <w:r w:rsidRPr="00862C52">
              <w:rPr>
                <w:rFonts w:asciiTheme="minorHAnsi" w:eastAsia="Arial" w:hAnsiTheme="minorHAnsi" w:cstheme="minorHAnsi"/>
                <w:sz w:val="22"/>
                <w:szCs w:val="22"/>
                <w:u w:val="single"/>
              </w:rPr>
              <w:t>Pateikiamos atitinkamų dokumentų skaitmeninės kopijos</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1F4FD3" w:rsidRPr="00862C52" w14:paraId="395B79F5" w14:textId="77777777" w:rsidTr="0007286C">
        <w:tc>
          <w:tcPr>
            <w:tcW w:w="10060" w:type="dxa"/>
            <w:gridSpan w:val="2"/>
            <w:shd w:val="clear" w:color="auto" w:fill="F2F2F2" w:themeFill="background1" w:themeFillShade="F2"/>
          </w:tcPr>
          <w:p w14:paraId="40813F05" w14:textId="77777777" w:rsidR="001F4FD3" w:rsidRPr="00862C52" w:rsidRDefault="001F4FD3" w:rsidP="006B6351">
            <w:pPr>
              <w:tabs>
                <w:tab w:val="left" w:pos="720"/>
              </w:tabs>
              <w:jc w:val="both"/>
              <w:rPr>
                <w:rFonts w:asciiTheme="minorHAnsi" w:eastAsia="Arial" w:hAnsiTheme="minorHAnsi" w:cstheme="minorHAnsi"/>
                <w:b/>
                <w:sz w:val="22"/>
                <w:szCs w:val="22"/>
              </w:rPr>
            </w:pPr>
            <w:r w:rsidRPr="00862C52">
              <w:rPr>
                <w:rFonts w:asciiTheme="minorHAnsi" w:eastAsia="Arial" w:hAnsiTheme="minorHAnsi" w:cstheme="minorHAnsi"/>
                <w:b/>
                <w:sz w:val="22"/>
                <w:szCs w:val="22"/>
              </w:rPr>
              <w:t>PASTABOS</w:t>
            </w:r>
          </w:p>
        </w:tc>
      </w:tr>
      <w:tr w:rsidR="001F4FD3" w:rsidRPr="00862C52" w14:paraId="5A6853E7" w14:textId="77777777" w:rsidTr="0007286C">
        <w:tc>
          <w:tcPr>
            <w:tcW w:w="4248" w:type="dxa"/>
          </w:tcPr>
          <w:p w14:paraId="05628F5D" w14:textId="77777777" w:rsidR="001F4FD3" w:rsidRPr="00862C52" w:rsidRDefault="001F4FD3" w:rsidP="006B6351">
            <w:pPr>
              <w:tabs>
                <w:tab w:val="left" w:pos="720"/>
              </w:tabs>
              <w:ind w:right="132"/>
              <w:jc w:val="both"/>
              <w:rPr>
                <w:rFonts w:asciiTheme="minorHAnsi" w:eastAsia="Arial" w:hAnsiTheme="minorHAnsi" w:cstheme="minorHAnsi"/>
                <w:b/>
                <w:sz w:val="22"/>
                <w:szCs w:val="22"/>
              </w:rPr>
            </w:pPr>
            <w:r w:rsidRPr="00862C52">
              <w:rPr>
                <w:rFonts w:asciiTheme="minorHAnsi" w:eastAsia="Arial" w:hAnsiTheme="minorHAnsi" w:cstheme="minorHAnsi"/>
                <w:b/>
                <w:sz w:val="22"/>
                <w:szCs w:val="22"/>
              </w:rPr>
              <w:t xml:space="preserve">1. </w:t>
            </w:r>
            <w:r w:rsidRPr="00862C52">
              <w:rPr>
                <w:rFonts w:asciiTheme="minorHAnsi" w:hAnsiTheme="minorHAnsi" w:cstheme="minorHAnsi"/>
                <w:b/>
                <w:sz w:val="22"/>
                <w:szCs w:val="22"/>
              </w:rPr>
              <w:t>Jeigu pirkimo procedūroje dalyvauja jungtinės veiklos sutarties pagrindu ūkio subjektų grupė</w:t>
            </w:r>
          </w:p>
        </w:tc>
        <w:tc>
          <w:tcPr>
            <w:tcW w:w="5812" w:type="dxa"/>
          </w:tcPr>
          <w:p w14:paraId="312290B8" w14:textId="77777777" w:rsidR="001F4FD3" w:rsidRPr="00862C52" w:rsidRDefault="001F4FD3" w:rsidP="006B6351">
            <w:pPr>
              <w:ind w:right="138"/>
              <w:jc w:val="both"/>
              <w:rPr>
                <w:rFonts w:asciiTheme="minorHAnsi" w:hAnsiTheme="minorHAnsi" w:cstheme="minorHAnsi"/>
                <w:sz w:val="22"/>
                <w:szCs w:val="22"/>
              </w:rPr>
            </w:pPr>
            <w:r w:rsidRPr="00862C52">
              <w:rPr>
                <w:rFonts w:asciiTheme="minorHAnsi" w:hAnsiTheme="minorHAnsi" w:cstheme="minorHAnsi"/>
                <w:sz w:val="22"/>
                <w:szCs w:val="22"/>
              </w:rPr>
              <w:t xml:space="preserve"> 3.1 punkte nustatytus kvalifikacijos reikalavimus turi atitikti ir pateikti nurodytus dokumentus tas ūkio subjektų grupės narys, kuris atliks atitinkamus darbus; </w:t>
            </w:r>
          </w:p>
          <w:p w14:paraId="1616A396" w14:textId="77777777" w:rsidR="001F4FD3" w:rsidRPr="00862C52" w:rsidRDefault="001F4FD3" w:rsidP="006B6351">
            <w:pPr>
              <w:jc w:val="both"/>
              <w:rPr>
                <w:rFonts w:asciiTheme="minorHAnsi" w:hAnsiTheme="minorHAnsi" w:cstheme="minorHAnsi"/>
                <w:sz w:val="22"/>
                <w:szCs w:val="22"/>
              </w:rPr>
            </w:pPr>
            <w:r w:rsidRPr="00862C52">
              <w:rPr>
                <w:rFonts w:asciiTheme="minorHAnsi" w:hAnsiTheme="minorHAnsi" w:cstheme="minorHAnsi"/>
                <w:sz w:val="22"/>
                <w:szCs w:val="22"/>
              </w:rPr>
              <w:t>3.2 punkte nustatytus kvalifikacijos reikalavimus turi atitikti ir pateikti nurodytus dokumentus ūkio subjektų grupės nario (-ių) specialistai, atsižvelgiant į jų prisiimamus įsipareigojimus pirkimo sutarčiai vykdyti.</w:t>
            </w:r>
          </w:p>
          <w:p w14:paraId="7D8E6291" w14:textId="77777777" w:rsidR="001F4FD3" w:rsidRPr="00862C52" w:rsidRDefault="001F4FD3" w:rsidP="006B6351">
            <w:pPr>
              <w:ind w:right="138"/>
              <w:jc w:val="both"/>
              <w:rPr>
                <w:rFonts w:asciiTheme="minorHAnsi" w:eastAsia="Arial" w:hAnsiTheme="minorHAnsi" w:cstheme="minorHAnsi"/>
                <w:sz w:val="22"/>
                <w:szCs w:val="22"/>
                <w:u w:val="single"/>
              </w:rPr>
            </w:pPr>
            <w:r w:rsidRPr="00862C52">
              <w:rPr>
                <w:rFonts w:asciiTheme="minorHAnsi" w:eastAsia="Arial" w:hAnsiTheme="minorHAnsi" w:cstheme="minorHAnsi"/>
                <w:sz w:val="22"/>
                <w:szCs w:val="22"/>
                <w:u w:val="single"/>
              </w:rPr>
              <w:t>Pateikiamos dokumentų skaitmeninės kopijos arba dokumentai elektroninėje formoje</w:t>
            </w:r>
            <w:r w:rsidRPr="00862C52">
              <w:rPr>
                <w:rFonts w:asciiTheme="minorHAnsi" w:eastAsia="Arial" w:hAnsiTheme="minorHAnsi" w:cstheme="minorHAnsi"/>
                <w:sz w:val="22"/>
                <w:szCs w:val="22"/>
                <w:u w:val="single"/>
                <w:vertAlign w:val="superscript"/>
              </w:rPr>
              <w:t>1</w:t>
            </w:r>
            <w:r w:rsidRPr="00862C52">
              <w:rPr>
                <w:rFonts w:asciiTheme="minorHAnsi" w:eastAsia="Arial" w:hAnsiTheme="minorHAnsi" w:cstheme="minorHAnsi"/>
                <w:sz w:val="22"/>
                <w:szCs w:val="22"/>
                <w:u w:val="single"/>
              </w:rPr>
              <w:t>.</w:t>
            </w:r>
          </w:p>
        </w:tc>
      </w:tr>
      <w:tr w:rsidR="001F4FD3" w:rsidRPr="00862C52" w14:paraId="11E7DC00" w14:textId="77777777" w:rsidTr="0007286C">
        <w:tc>
          <w:tcPr>
            <w:tcW w:w="4248" w:type="dxa"/>
          </w:tcPr>
          <w:p w14:paraId="6F67AF3D" w14:textId="77777777" w:rsidR="001F4FD3" w:rsidRPr="00862C52" w:rsidRDefault="001F4FD3" w:rsidP="006B6351">
            <w:pPr>
              <w:tabs>
                <w:tab w:val="left" w:pos="720"/>
              </w:tabs>
              <w:jc w:val="both"/>
              <w:rPr>
                <w:rFonts w:asciiTheme="minorHAnsi" w:eastAsia="Arial" w:hAnsiTheme="minorHAnsi" w:cstheme="minorHAnsi"/>
                <w:sz w:val="22"/>
                <w:szCs w:val="22"/>
              </w:rPr>
            </w:pPr>
            <w:r w:rsidRPr="00862C52">
              <w:rPr>
                <w:rFonts w:asciiTheme="minorHAnsi" w:eastAsia="Arial" w:hAnsiTheme="minorHAnsi" w:cstheme="minorHAnsi"/>
                <w:b/>
                <w:sz w:val="22"/>
                <w:szCs w:val="22"/>
              </w:rPr>
              <w:t xml:space="preserve">2. Tiekėjas turi teisę pasitelkti ūkio subjektus, kurių pajėgumais tiekėjas remiasi savo įsipareigojimams vykdyti. </w:t>
            </w:r>
            <w:r w:rsidRPr="00862C52">
              <w:rPr>
                <w:rFonts w:asciiTheme="minorHAnsi" w:eastAsia="Arial" w:hAnsiTheme="minorHAnsi" w:cstheme="minorHAnsi"/>
                <w:sz w:val="22"/>
                <w:szCs w:val="22"/>
              </w:rPr>
              <w:t>Ūkio subjektai, kurių pajėgumais remiasi, privalo atitikti kvalifikacinius reikalavimus (jei atliks atitinkamus darbus).</w:t>
            </w:r>
          </w:p>
          <w:p w14:paraId="77BAADB2" w14:textId="77777777" w:rsidR="001F4FD3" w:rsidRPr="00862C52" w:rsidRDefault="001F4FD3" w:rsidP="006B6351">
            <w:pPr>
              <w:tabs>
                <w:tab w:val="left" w:pos="720"/>
              </w:tabs>
              <w:jc w:val="both"/>
              <w:rPr>
                <w:rFonts w:asciiTheme="minorHAnsi" w:eastAsia="Arial" w:hAnsiTheme="minorHAnsi" w:cstheme="minorHAnsi"/>
                <w:b/>
                <w:sz w:val="22"/>
                <w:szCs w:val="22"/>
              </w:rPr>
            </w:pPr>
          </w:p>
          <w:p w14:paraId="4FA66D4A" w14:textId="77777777" w:rsidR="001F4FD3" w:rsidRPr="00862C52" w:rsidRDefault="001F4FD3" w:rsidP="006B6351">
            <w:pPr>
              <w:tabs>
                <w:tab w:val="left" w:pos="720"/>
              </w:tabs>
              <w:jc w:val="both"/>
              <w:rPr>
                <w:rFonts w:asciiTheme="minorHAnsi" w:eastAsia="Arial" w:hAnsiTheme="minorHAnsi" w:cstheme="minorHAnsi"/>
                <w:b/>
                <w:sz w:val="22"/>
                <w:szCs w:val="22"/>
              </w:rPr>
            </w:pPr>
          </w:p>
        </w:tc>
        <w:tc>
          <w:tcPr>
            <w:tcW w:w="5812" w:type="dxa"/>
          </w:tcPr>
          <w:p w14:paraId="3EBB91D1" w14:textId="77777777" w:rsidR="001F4FD3" w:rsidRPr="00862C52" w:rsidRDefault="001F4FD3" w:rsidP="006B6351">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1) </w:t>
            </w:r>
            <w:r w:rsidRPr="00862C52">
              <w:rPr>
                <w:rFonts w:asciiTheme="minorHAnsi" w:hAnsiTheme="minorHAnsi" w:cstheme="minorHAnsi"/>
                <w:sz w:val="22"/>
                <w:szCs w:val="22"/>
              </w:rPr>
              <w:t>3.1 punkte nustatytus kvalifikacijos reikalavimus turi atitikti ir pateikti nurodytus dokumentus, jei</w:t>
            </w:r>
            <w:r w:rsidRPr="00862C52">
              <w:rPr>
                <w:rFonts w:asciiTheme="minorHAnsi" w:eastAsia="Arial" w:hAnsiTheme="minorHAnsi" w:cstheme="minorHAnsi"/>
                <w:sz w:val="22"/>
                <w:szCs w:val="22"/>
              </w:rPr>
              <w:t xml:space="preserve"> ūkio subjektas, kurio pajėgumais tiekėjas remiasi, atliks atitinkamus darbus;</w:t>
            </w:r>
          </w:p>
          <w:p w14:paraId="3CD5C1EA" w14:textId="77777777" w:rsidR="001F4FD3" w:rsidRPr="00862C52" w:rsidRDefault="001F4FD3" w:rsidP="006B6351">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t xml:space="preserve">2) </w:t>
            </w:r>
            <w:r w:rsidRPr="00862C52">
              <w:rPr>
                <w:rFonts w:asciiTheme="minorHAnsi" w:hAnsiTheme="minorHAnsi" w:cstheme="minorHAnsi"/>
                <w:sz w:val="22"/>
                <w:szCs w:val="22"/>
              </w:rPr>
              <w:t xml:space="preserve">3.2. punkte nurodyti dokumentai, </w:t>
            </w:r>
            <w:r w:rsidRPr="00862C52">
              <w:rPr>
                <w:rFonts w:asciiTheme="minorHAnsi" w:eastAsia="Arial" w:hAnsiTheme="minorHAnsi" w:cstheme="minorHAnsi"/>
                <w:sz w:val="22"/>
                <w:szCs w:val="22"/>
              </w:rPr>
              <w:t>ūkio subjekto, kurio pajėgumais tiekėjas remiasi, turi būti pateikti tuo atveju, jeigu tie subjektai patys vykdys tą pirkimo sutarties dalį, kuriai reikia jų turimų pajėgumų;</w:t>
            </w:r>
          </w:p>
          <w:p w14:paraId="6F7CF051" w14:textId="77777777" w:rsidR="001F4FD3" w:rsidRPr="00862C52" w:rsidRDefault="001F4FD3" w:rsidP="006B6351">
            <w:pPr>
              <w:tabs>
                <w:tab w:val="left" w:pos="720"/>
              </w:tabs>
              <w:ind w:left="151" w:right="138" w:hanging="151"/>
              <w:jc w:val="both"/>
              <w:rPr>
                <w:rFonts w:asciiTheme="minorHAnsi" w:eastAsia="Arial" w:hAnsiTheme="minorHAnsi" w:cstheme="minorHAnsi"/>
                <w:sz w:val="22"/>
                <w:szCs w:val="22"/>
              </w:rPr>
            </w:pPr>
            <w:r w:rsidRPr="00862C52">
              <w:rPr>
                <w:rFonts w:asciiTheme="minorHAnsi" w:eastAsia="Arial" w:hAnsiTheme="minorHAnsi" w:cstheme="minorHAnsi"/>
                <w:sz w:val="22"/>
                <w:szCs w:val="22"/>
              </w:rPr>
              <w:lastRenderedPageBreak/>
              <w:t xml:space="preserve">3) ketinamo pasitelkti ūkio subjekto, kurio pajėgumais tiekėjas remiasi, pasirašyta laisvos formos deklaracija ar kitas dokumentas, patvirtinantis sutikimą dalyvauti konkrečiame pirkime ir atlikti / teikti / tiekti jam pavestus (-as) darbus / paslaugas / prekes, konkrečiai juos / jas įvardijant. </w:t>
            </w:r>
          </w:p>
          <w:p w14:paraId="271C4A1D" w14:textId="77777777" w:rsidR="001F4FD3" w:rsidRPr="00862C52" w:rsidRDefault="001F4FD3" w:rsidP="006B6351">
            <w:pPr>
              <w:jc w:val="both"/>
              <w:rPr>
                <w:rFonts w:asciiTheme="minorHAnsi" w:eastAsia="Times New Roman" w:hAnsiTheme="minorHAnsi" w:cstheme="minorHAnsi"/>
                <w:sz w:val="22"/>
                <w:szCs w:val="22"/>
              </w:rPr>
            </w:pPr>
          </w:p>
          <w:p w14:paraId="03540997" w14:textId="77777777" w:rsidR="001F4FD3" w:rsidRPr="00862C52" w:rsidRDefault="001F4FD3" w:rsidP="006B6351">
            <w:pPr>
              <w:jc w:val="both"/>
              <w:rPr>
                <w:rFonts w:asciiTheme="minorHAnsi" w:eastAsia="Times New Roman" w:hAnsiTheme="minorHAnsi" w:cstheme="minorHAnsi"/>
                <w:sz w:val="22"/>
                <w:szCs w:val="22"/>
              </w:rPr>
            </w:pPr>
            <w:r w:rsidRPr="00862C52">
              <w:rPr>
                <w:rFonts w:asciiTheme="minorHAnsi" w:eastAsia="Times New Roman" w:hAnsiTheme="minorHAnsi" w:cstheme="minorHAnsi"/>
                <w:sz w:val="22"/>
                <w:szCs w:val="22"/>
              </w:rPr>
              <w:t>Galimybė pasitelkti trečiuosius asmenis nekeičia pagrindinio tiekėjo atsakomybės dėl numatomos sudaryti pirkimo sutarties įvykdymo.</w:t>
            </w:r>
          </w:p>
          <w:p w14:paraId="4A008B2B" w14:textId="77777777" w:rsidR="001F4FD3" w:rsidRPr="00862C52" w:rsidRDefault="001F4FD3" w:rsidP="006B6351">
            <w:pPr>
              <w:tabs>
                <w:tab w:val="left" w:pos="720"/>
              </w:tabs>
              <w:ind w:right="138"/>
              <w:jc w:val="both"/>
              <w:rPr>
                <w:rFonts w:asciiTheme="minorHAnsi" w:eastAsia="Arial" w:hAnsiTheme="minorHAnsi" w:cstheme="minorHAnsi"/>
                <w:sz w:val="22"/>
                <w:szCs w:val="22"/>
              </w:rPr>
            </w:pPr>
            <w:r w:rsidRPr="00862C52">
              <w:rPr>
                <w:rFonts w:asciiTheme="minorHAnsi" w:eastAsia="Times New Roman" w:hAnsiTheme="minorHAnsi" w:cstheme="minorHAnsi"/>
                <w:iCs/>
                <w:sz w:val="22"/>
                <w:szCs w:val="22"/>
                <w:u w:val="single"/>
              </w:rPr>
              <w:t>Pateikiamos dokumentų skaitmeninės kopijos arba dokumentai elektroninėje formoje</w:t>
            </w:r>
            <w:r w:rsidRPr="00862C52">
              <w:rPr>
                <w:rFonts w:asciiTheme="minorHAnsi" w:eastAsia="Times New Roman" w:hAnsiTheme="minorHAnsi" w:cstheme="minorHAnsi"/>
                <w:iCs/>
                <w:sz w:val="22"/>
                <w:szCs w:val="22"/>
                <w:u w:val="single"/>
                <w:vertAlign w:val="superscript"/>
              </w:rPr>
              <w:t>1</w:t>
            </w:r>
            <w:r w:rsidRPr="00862C52">
              <w:rPr>
                <w:rFonts w:asciiTheme="minorHAnsi" w:eastAsia="Times New Roman" w:hAnsiTheme="minorHAnsi" w:cstheme="minorHAnsi"/>
                <w:iCs/>
                <w:sz w:val="22"/>
                <w:szCs w:val="22"/>
              </w:rPr>
              <w:t>.</w:t>
            </w:r>
          </w:p>
        </w:tc>
      </w:tr>
      <w:tr w:rsidR="001F4FD3" w:rsidRPr="00862C52" w14:paraId="6F54ABC8" w14:textId="77777777" w:rsidTr="0007286C">
        <w:tc>
          <w:tcPr>
            <w:tcW w:w="4248" w:type="dxa"/>
          </w:tcPr>
          <w:p w14:paraId="06EF9B49" w14:textId="77777777" w:rsidR="001F4FD3" w:rsidRPr="005E0DB8" w:rsidRDefault="001F4FD3" w:rsidP="006B6351">
            <w:pPr>
              <w:tabs>
                <w:tab w:val="left" w:pos="720"/>
              </w:tabs>
              <w:jc w:val="both"/>
              <w:rPr>
                <w:rFonts w:asciiTheme="minorHAnsi" w:eastAsia="Arial" w:hAnsiTheme="minorHAnsi" w:cstheme="minorHAnsi"/>
                <w:b/>
                <w:sz w:val="22"/>
                <w:szCs w:val="22"/>
              </w:rPr>
            </w:pPr>
            <w:r w:rsidRPr="005E0DB8">
              <w:rPr>
                <w:rFonts w:asciiTheme="minorHAnsi" w:eastAsia="Arial" w:hAnsiTheme="minorHAnsi" w:cstheme="minorHAnsi"/>
                <w:b/>
                <w:sz w:val="22"/>
                <w:szCs w:val="22"/>
              </w:rPr>
              <w:lastRenderedPageBreak/>
              <w:t xml:space="preserve">3. </w:t>
            </w:r>
            <w:r w:rsidRPr="005E0DB8">
              <w:rPr>
                <w:rFonts w:eastAsia="Times New Roman"/>
                <w:b/>
                <w:sz w:val="22"/>
                <w:szCs w:val="22"/>
              </w:rPr>
              <w:t xml:space="preserve">Tiekėjas turi teisę </w:t>
            </w:r>
            <w:r w:rsidRPr="005E0DB8">
              <w:rPr>
                <w:rFonts w:eastAsia="Times New Roman"/>
                <w:b/>
                <w:color w:val="000000"/>
                <w:sz w:val="22"/>
                <w:szCs w:val="22"/>
              </w:rPr>
              <w:t>subtiekėjus</w:t>
            </w:r>
            <w:r w:rsidRPr="005E0DB8">
              <w:rPr>
                <w:rFonts w:eastAsia="Times New Roman"/>
                <w:b/>
                <w:sz w:val="22"/>
                <w:szCs w:val="22"/>
              </w:rPr>
              <w:t xml:space="preserve"> savo įsipareigojimams vykdyti</w:t>
            </w:r>
            <w:r w:rsidRPr="005E0DB8">
              <w:rPr>
                <w:rFonts w:eastAsia="Times New Roman"/>
                <w:sz w:val="22"/>
                <w:szCs w:val="22"/>
              </w:rPr>
              <w:t>.</w:t>
            </w:r>
            <w:r w:rsidRPr="005E0DB8">
              <w:rPr>
                <w:rFonts w:eastAsia="Times New Roman"/>
                <w:color w:val="000000"/>
                <w:sz w:val="22"/>
                <w:szCs w:val="22"/>
              </w:rPr>
              <w:t xml:space="preserve"> Jei tiekėjas (jo pasitelkiami specialistai) pats atitinka nustatytus reikalavimus, tačiau sutarties vykdymui ketina pasitelkti subtiekėjus (jų specialistus) (kurių pajėgumais nesiremia, kad atitiktų kvalifikacijos reikalavimus), subtiekėjai (jų specialistai) privalo atitikti  </w:t>
            </w:r>
            <w:r w:rsidRPr="005E0DB8">
              <w:rPr>
                <w:rFonts w:eastAsia="Times New Roman"/>
                <w:b/>
                <w:sz w:val="22"/>
                <w:szCs w:val="22"/>
                <w:lang w:eastAsia="ar-SA"/>
              </w:rPr>
              <w:t xml:space="preserve">3.1 punkte </w:t>
            </w:r>
            <w:r w:rsidRPr="005E0DB8">
              <w:rPr>
                <w:rFonts w:eastAsia="Times New Roman"/>
                <w:color w:val="000000"/>
                <w:sz w:val="22"/>
                <w:szCs w:val="22"/>
              </w:rPr>
              <w:t>nustatytus</w:t>
            </w:r>
            <w:r w:rsidRPr="005E0DB8">
              <w:rPr>
                <w:rFonts w:eastAsia="Times New Roman"/>
                <w:b/>
                <w:bCs/>
                <w:color w:val="000000"/>
                <w:sz w:val="22"/>
                <w:szCs w:val="22"/>
              </w:rPr>
              <w:t> </w:t>
            </w:r>
            <w:r w:rsidRPr="005E0DB8">
              <w:rPr>
                <w:rFonts w:eastAsia="Times New Roman"/>
                <w:color w:val="000000"/>
                <w:sz w:val="22"/>
                <w:szCs w:val="22"/>
              </w:rPr>
              <w:t>reikalavimus</w:t>
            </w:r>
          </w:p>
        </w:tc>
        <w:tc>
          <w:tcPr>
            <w:tcW w:w="5812" w:type="dxa"/>
          </w:tcPr>
          <w:p w14:paraId="3124E43C" w14:textId="77777777" w:rsidR="001F4FD3" w:rsidRPr="005E0DB8" w:rsidRDefault="001F4FD3" w:rsidP="006B6351">
            <w:pPr>
              <w:pStyle w:val="Betarp"/>
              <w:jc w:val="both"/>
              <w:rPr>
                <w:rFonts w:eastAsia="Times New Roman"/>
                <w:sz w:val="22"/>
                <w:szCs w:val="22"/>
              </w:rPr>
            </w:pPr>
            <w:r w:rsidRPr="005E0DB8">
              <w:rPr>
                <w:rFonts w:eastAsia="Times New Roman"/>
                <w:sz w:val="22"/>
                <w:szCs w:val="22"/>
              </w:rPr>
              <w:t>Subtiekėjo (jo pasitelkiamų specialistų) dokumentai, nurodyti 3.1 punkte, pateikiami tuo atveju, jeigu tie subjektai patys (jų specialistai) vykdys tą pirkimo sutarties dalį, kuriai reikia nustatytos kvalifikacijos.</w:t>
            </w:r>
          </w:p>
        </w:tc>
      </w:tr>
      <w:bookmarkEnd w:id="51"/>
    </w:tbl>
    <w:p w14:paraId="1E4F1DA1" w14:textId="77777777" w:rsidR="001F4FD3" w:rsidRPr="00862C52" w:rsidRDefault="001F4FD3" w:rsidP="001F4FD3">
      <w:pPr>
        <w:tabs>
          <w:tab w:val="left" w:pos="720"/>
        </w:tabs>
        <w:jc w:val="both"/>
        <w:rPr>
          <w:rFonts w:asciiTheme="minorHAnsi" w:hAnsiTheme="minorHAnsi" w:cstheme="minorHAnsi"/>
          <w:i/>
          <w:iCs/>
          <w:color w:val="7030A0"/>
          <w:sz w:val="22"/>
          <w:szCs w:val="22"/>
        </w:rPr>
      </w:pPr>
    </w:p>
    <w:p w14:paraId="5C307AA2" w14:textId="77777777" w:rsidR="001F4FD3" w:rsidRPr="00862C52" w:rsidRDefault="001F4FD3" w:rsidP="001F4FD3">
      <w:pPr>
        <w:tabs>
          <w:tab w:val="left" w:pos="720"/>
        </w:tabs>
        <w:ind w:firstLine="567"/>
        <w:rPr>
          <w:rFonts w:asciiTheme="minorHAnsi" w:hAnsiTheme="minorHAnsi" w:cstheme="minorHAnsi"/>
          <w:b/>
          <w:bCs/>
          <w:sz w:val="22"/>
          <w:szCs w:val="22"/>
        </w:rPr>
      </w:pPr>
      <w:r w:rsidRPr="00862C52">
        <w:rPr>
          <w:rFonts w:asciiTheme="minorHAnsi" w:hAnsiTheme="minorHAnsi" w:cstheme="minorHAnsi"/>
          <w:b/>
          <w:sz w:val="22"/>
          <w:szCs w:val="22"/>
        </w:rPr>
        <w:t>4.</w:t>
      </w:r>
      <w:r w:rsidRPr="00862C52">
        <w:rPr>
          <w:rFonts w:asciiTheme="minorHAnsi" w:hAnsiTheme="minorHAnsi" w:cstheme="minorHAnsi"/>
          <w:sz w:val="22"/>
          <w:szCs w:val="22"/>
        </w:rPr>
        <w:t xml:space="preserve"> </w:t>
      </w:r>
      <w:r w:rsidRPr="00862C52">
        <w:rPr>
          <w:rFonts w:asciiTheme="minorHAnsi" w:hAnsiTheme="minorHAnsi" w:cstheme="minorHAnsi"/>
          <w:b/>
          <w:bCs/>
          <w:sz w:val="22"/>
          <w:szCs w:val="22"/>
        </w:rPr>
        <w:t xml:space="preserve">Tiekėjams keliami reikalavimai dėl aplinkos apsaugos vadybos sistemos standartų: </w:t>
      </w:r>
    </w:p>
    <w:p w14:paraId="4ADD8E30" w14:textId="77777777" w:rsidR="001F4FD3" w:rsidRPr="00862C52" w:rsidRDefault="001F4FD3" w:rsidP="001F4FD3">
      <w:pPr>
        <w:rPr>
          <w:rFonts w:asciiTheme="minorHAnsi" w:hAnsiTheme="minorHAnsi" w:cstheme="minorHAnsi"/>
          <w:b/>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5259"/>
      </w:tblGrid>
      <w:tr w:rsidR="001F4FD3" w:rsidRPr="00862C52" w14:paraId="5C64BB79" w14:textId="77777777" w:rsidTr="006B6351">
        <w:tc>
          <w:tcPr>
            <w:tcW w:w="2387" w:type="pct"/>
            <w:shd w:val="clear" w:color="auto" w:fill="F2F2F2" w:themeFill="background1" w:themeFillShade="F2"/>
          </w:tcPr>
          <w:p w14:paraId="30A4B283" w14:textId="77777777" w:rsidR="001F4FD3" w:rsidRPr="00862C52" w:rsidRDefault="001F4FD3" w:rsidP="006B6351">
            <w:pPr>
              <w:jc w:val="center"/>
              <w:rPr>
                <w:rFonts w:asciiTheme="minorHAnsi" w:hAnsiTheme="minorHAnsi" w:cstheme="minorHAnsi"/>
                <w:b/>
                <w:sz w:val="22"/>
                <w:szCs w:val="22"/>
              </w:rPr>
            </w:pPr>
            <w:r w:rsidRPr="00862C52">
              <w:rPr>
                <w:rFonts w:asciiTheme="minorHAnsi" w:hAnsiTheme="minorHAnsi" w:cstheme="minorHAnsi"/>
                <w:b/>
                <w:bCs/>
                <w:sz w:val="22"/>
                <w:szCs w:val="22"/>
              </w:rPr>
              <w:t>Aplinkos apsaugos vadybos sistemos r</w:t>
            </w:r>
            <w:r w:rsidRPr="00862C52">
              <w:rPr>
                <w:rFonts w:asciiTheme="minorHAnsi" w:hAnsiTheme="minorHAnsi" w:cstheme="minorHAnsi"/>
                <w:b/>
                <w:sz w:val="22"/>
                <w:szCs w:val="22"/>
              </w:rPr>
              <w:t>eikalavimas</w:t>
            </w:r>
          </w:p>
        </w:tc>
        <w:tc>
          <w:tcPr>
            <w:tcW w:w="2613" w:type="pct"/>
            <w:shd w:val="clear" w:color="auto" w:fill="F2F2F2" w:themeFill="background1" w:themeFillShade="F2"/>
          </w:tcPr>
          <w:p w14:paraId="396114B8" w14:textId="77777777" w:rsidR="001F4FD3" w:rsidRPr="00862C52" w:rsidRDefault="001F4FD3" w:rsidP="006B6351">
            <w:pPr>
              <w:jc w:val="center"/>
              <w:rPr>
                <w:rFonts w:asciiTheme="minorHAnsi" w:hAnsiTheme="minorHAnsi" w:cstheme="minorHAnsi"/>
                <w:b/>
                <w:i/>
                <w:sz w:val="22"/>
                <w:szCs w:val="22"/>
              </w:rPr>
            </w:pPr>
            <w:r w:rsidRPr="00862C52">
              <w:rPr>
                <w:rFonts w:asciiTheme="minorHAnsi" w:eastAsia="Arial" w:hAnsiTheme="minorHAnsi" w:cstheme="minorHAnsi"/>
                <w:b/>
                <w:color w:val="000000"/>
                <w:sz w:val="22"/>
                <w:szCs w:val="22"/>
              </w:rPr>
              <w:t>Atitiktį reikalavimui įrodantys dokumentai</w:t>
            </w:r>
          </w:p>
        </w:tc>
      </w:tr>
      <w:tr w:rsidR="001F4FD3" w:rsidRPr="00862C52" w14:paraId="1A1C9D4C" w14:textId="77777777" w:rsidTr="006B6351">
        <w:tc>
          <w:tcPr>
            <w:tcW w:w="2387" w:type="pct"/>
          </w:tcPr>
          <w:p w14:paraId="1F78E8A0" w14:textId="4E200CA6"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rPr>
              <w:t xml:space="preserve">Tiekėjas </w:t>
            </w:r>
            <w:r w:rsidR="002459B0" w:rsidRPr="00034A0A">
              <w:rPr>
                <w:rFonts w:asciiTheme="minorHAnsi" w:hAnsiTheme="minorHAnsi" w:cstheme="minorHAnsi"/>
                <w:b/>
                <w:sz w:val="22"/>
                <w:szCs w:val="22"/>
                <w:u w:val="single"/>
              </w:rPr>
              <w:t xml:space="preserve">negyvenamųjų pastatų (pastatų paskirties grupė: </w:t>
            </w:r>
            <w:r w:rsidR="002459B0" w:rsidRPr="00034A0A">
              <w:rPr>
                <w:b/>
                <w:spacing w:val="-2"/>
                <w:sz w:val="22"/>
                <w:szCs w:val="22"/>
                <w:u w:val="single"/>
              </w:rPr>
              <w:t xml:space="preserve">visuomeninių (pastatų paskirtis: mokslo, kultūros, sporto); administracinių) ir gyvenamųjų pastatų </w:t>
            </w:r>
            <w:r w:rsidR="002459B0" w:rsidRPr="00034A0A">
              <w:rPr>
                <w:rFonts w:asciiTheme="minorHAnsi" w:hAnsiTheme="minorHAnsi" w:cstheme="minorHAnsi"/>
                <w:b/>
                <w:sz w:val="22"/>
                <w:szCs w:val="22"/>
                <w:u w:val="single"/>
                <w:lang w:eastAsia="lt-LT"/>
              </w:rPr>
              <w:t xml:space="preserve">(pastatų paskirties grupė: </w:t>
            </w:r>
            <w:r w:rsidR="002459B0" w:rsidRPr="00034A0A">
              <w:rPr>
                <w:b/>
                <w:spacing w:val="-2"/>
                <w:sz w:val="22"/>
                <w:szCs w:val="22"/>
                <w:u w:val="single"/>
              </w:rPr>
              <w:t>įvairių socialinių grupių)</w:t>
            </w:r>
            <w:r w:rsidR="002459B0" w:rsidRPr="00034A0A">
              <w:rPr>
                <w:rFonts w:asciiTheme="minorHAnsi" w:hAnsiTheme="minorHAnsi" w:cstheme="minorHAnsi"/>
                <w:b/>
                <w:sz w:val="22"/>
                <w:szCs w:val="22"/>
                <w:u w:val="single"/>
                <w:lang w:eastAsia="lt-LT"/>
              </w:rPr>
              <w:t xml:space="preserve"> statybos (remonto) darbų srityje </w:t>
            </w:r>
            <w:r w:rsidR="002459B0" w:rsidRPr="00034A0A">
              <w:rPr>
                <w:rFonts w:asciiTheme="minorHAnsi" w:hAnsiTheme="minorHAnsi" w:cstheme="minorHAnsi"/>
                <w:sz w:val="22"/>
                <w:szCs w:val="22"/>
                <w:lang w:eastAsia="lt-LT"/>
              </w:rPr>
              <w:t xml:space="preserve"> </w:t>
            </w:r>
            <w:r w:rsidRPr="00034A0A">
              <w:rPr>
                <w:rFonts w:asciiTheme="minorHAnsi" w:hAnsiTheme="minorHAnsi" w:cstheme="minorHAnsi"/>
                <w:sz w:val="22"/>
                <w:szCs w:val="22"/>
              </w:rPr>
              <w:t xml:space="preserve">turi būti įsidiegęs ir konkretaus pirkimo sutarties vykdymo metu taikyti </w:t>
            </w:r>
            <w:r w:rsidRPr="00034A0A">
              <w:rPr>
                <w:rFonts w:asciiTheme="minorHAnsi" w:hAnsiTheme="minorHAnsi" w:cstheme="minorHAnsi"/>
                <w:sz w:val="22"/>
                <w:szCs w:val="22"/>
                <w:lang w:eastAsia="lt-LT"/>
              </w:rPr>
              <w:t xml:space="preserve">aplinkos apsaugos vadybos sistemą  </w:t>
            </w:r>
            <w:r w:rsidRPr="00034A0A">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034A0A">
              <w:rPr>
                <w:rFonts w:asciiTheme="minorHAnsi" w:hAnsiTheme="minorHAnsi" w:cstheme="minorHAnsi"/>
                <w:i/>
                <w:iCs/>
                <w:sz w:val="22"/>
                <w:szCs w:val="22"/>
              </w:rPr>
              <w:t xml:space="preserve"> </w:t>
            </w:r>
            <w:r w:rsidRPr="00034A0A">
              <w:rPr>
                <w:rFonts w:asciiTheme="minorHAnsi" w:hAnsiTheme="minorHAnsi" w:cstheme="minorHAnsi"/>
                <w:sz w:val="22"/>
                <w:szCs w:val="22"/>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C810987" w14:textId="77777777" w:rsidR="001F4FD3" w:rsidRPr="00034A0A" w:rsidRDefault="001F4FD3" w:rsidP="006B6351">
            <w:pPr>
              <w:jc w:val="both"/>
              <w:rPr>
                <w:rFonts w:asciiTheme="minorHAnsi" w:hAnsiTheme="minorHAnsi" w:cstheme="minorHAnsi"/>
                <w:b/>
                <w:sz w:val="22"/>
                <w:szCs w:val="22"/>
              </w:rPr>
            </w:pPr>
          </w:p>
        </w:tc>
        <w:tc>
          <w:tcPr>
            <w:tcW w:w="2613" w:type="pct"/>
          </w:tcPr>
          <w:p w14:paraId="7D578437" w14:textId="3E922A00"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rPr>
              <w:t xml:space="preserve">Pateikiama: </w:t>
            </w:r>
            <w:r w:rsidRPr="00034A0A">
              <w:rPr>
                <w:rFonts w:asciiTheme="minorHAnsi" w:hAnsiTheme="minorHAnsi" w:cstheme="minorHAnsi"/>
                <w:color w:val="000000"/>
                <w:sz w:val="22"/>
                <w:szCs w:val="22"/>
              </w:rPr>
              <w:t>tiekėjo (</w:t>
            </w:r>
            <w:r w:rsidRPr="00034A0A">
              <w:rPr>
                <w:rFonts w:asciiTheme="minorHAnsi" w:hAnsiTheme="minorHAnsi" w:cstheme="minorHAnsi"/>
                <w:color w:val="000000"/>
                <w:spacing w:val="2"/>
                <w:sz w:val="22"/>
                <w:szCs w:val="22"/>
              </w:rPr>
              <w:t xml:space="preserve">tiekėjas gali pasitelkti kitus ūkio subjektus, kad atitiktų nustatytus aplinkos apsaugos vadybos sistemos standartų </w:t>
            </w:r>
            <w:r w:rsidRPr="00034A0A">
              <w:rPr>
                <w:rFonts w:asciiTheme="minorHAnsi" w:hAnsiTheme="minorHAnsi" w:cstheme="minorHAnsi"/>
                <w:spacing w:val="2"/>
                <w:sz w:val="22"/>
                <w:szCs w:val="22"/>
              </w:rPr>
              <w:t>reikalavimus*</w:t>
            </w:r>
            <w:r w:rsidRPr="00034A0A">
              <w:rPr>
                <w:rFonts w:asciiTheme="minorHAnsi" w:hAnsiTheme="minorHAnsi" w:cstheme="minorHAnsi"/>
                <w:sz w:val="22"/>
                <w:szCs w:val="22"/>
              </w:rPr>
              <w:t xml:space="preserve">) </w:t>
            </w:r>
            <w:r w:rsidRPr="00034A0A">
              <w:rPr>
                <w:rFonts w:asciiTheme="minorHAnsi" w:hAnsiTheme="minorHAnsi" w:cstheme="minorHAnsi"/>
                <w:color w:val="000000"/>
                <w:sz w:val="22"/>
                <w:szCs w:val="22"/>
              </w:rPr>
              <w:t xml:space="preserve">galiojantis </w:t>
            </w:r>
            <w:r w:rsidRPr="00034A0A">
              <w:rPr>
                <w:rFonts w:asciiTheme="minorHAnsi" w:hAnsiTheme="minorHAnsi" w:cstheme="minorHAnsi"/>
                <w:b/>
                <w:bCs/>
                <w:sz w:val="22"/>
                <w:szCs w:val="22"/>
                <w:lang w:eastAsia="lt-LT"/>
              </w:rPr>
              <w:t xml:space="preserve">EMAS arba LST EN ISO 14001 sertifikatas, arba kitas lygiavertis sertifikatas </w:t>
            </w:r>
            <w:r w:rsidRPr="00034A0A">
              <w:rPr>
                <w:rFonts w:asciiTheme="minorHAnsi" w:hAnsiTheme="minorHAnsi" w:cstheme="minorHAnsi"/>
                <w:sz w:val="22"/>
                <w:szCs w:val="22"/>
                <w:lang w:eastAsia="lt-LT"/>
              </w:rPr>
              <w:t xml:space="preserve">išduotas kitose valstybėse narėse įsteigtų nepriklausomų įstaigų, patvirtinantis, kad tiekėjas </w:t>
            </w:r>
            <w:r w:rsidR="002459B0" w:rsidRPr="00034A0A">
              <w:rPr>
                <w:rFonts w:asciiTheme="minorHAnsi" w:hAnsiTheme="minorHAnsi" w:cstheme="minorHAnsi"/>
                <w:b/>
                <w:sz w:val="22"/>
                <w:szCs w:val="22"/>
                <w:u w:val="single"/>
              </w:rPr>
              <w:t xml:space="preserve">negyvenamųjų pastatų (pastatų paskirties grupė: </w:t>
            </w:r>
            <w:r w:rsidR="002459B0" w:rsidRPr="00034A0A">
              <w:rPr>
                <w:b/>
                <w:spacing w:val="-2"/>
                <w:sz w:val="22"/>
                <w:szCs w:val="22"/>
                <w:u w:val="single"/>
              </w:rPr>
              <w:t xml:space="preserve">visuomeninių (pastatų paskirtis: mokslo, kultūros, sporto); administracinių) ir gyvenamųjų pastatų </w:t>
            </w:r>
            <w:r w:rsidR="002459B0" w:rsidRPr="00034A0A">
              <w:rPr>
                <w:rFonts w:asciiTheme="minorHAnsi" w:hAnsiTheme="minorHAnsi" w:cstheme="minorHAnsi"/>
                <w:b/>
                <w:sz w:val="22"/>
                <w:szCs w:val="22"/>
                <w:u w:val="single"/>
                <w:lang w:eastAsia="lt-LT"/>
              </w:rPr>
              <w:t xml:space="preserve">(pastatų paskirties grupė: </w:t>
            </w:r>
            <w:r w:rsidR="002459B0" w:rsidRPr="00034A0A">
              <w:rPr>
                <w:b/>
                <w:spacing w:val="-2"/>
                <w:sz w:val="22"/>
                <w:szCs w:val="22"/>
                <w:u w:val="single"/>
              </w:rPr>
              <w:t>įvairių socialinių grupių)</w:t>
            </w:r>
            <w:r w:rsidR="002459B0" w:rsidRPr="00034A0A">
              <w:rPr>
                <w:rFonts w:asciiTheme="minorHAnsi" w:hAnsiTheme="minorHAnsi" w:cstheme="minorHAnsi"/>
                <w:b/>
                <w:sz w:val="22"/>
                <w:szCs w:val="22"/>
                <w:u w:val="single"/>
                <w:lang w:eastAsia="lt-LT"/>
              </w:rPr>
              <w:t xml:space="preserve"> statybos (remonto) darbų srityje </w:t>
            </w:r>
            <w:r w:rsidR="002459B0" w:rsidRPr="00034A0A">
              <w:rPr>
                <w:rFonts w:asciiTheme="minorHAnsi" w:hAnsiTheme="minorHAnsi" w:cstheme="minorHAnsi"/>
                <w:sz w:val="22"/>
                <w:szCs w:val="22"/>
                <w:lang w:eastAsia="lt-LT"/>
              </w:rPr>
              <w:t xml:space="preserve"> </w:t>
            </w:r>
            <w:r w:rsidRPr="00034A0A">
              <w:rPr>
                <w:rFonts w:asciiTheme="minorHAnsi" w:hAnsiTheme="minorHAnsi" w:cstheme="minorHAnsi"/>
                <w:sz w:val="22"/>
                <w:szCs w:val="22"/>
                <w:lang w:eastAsia="lt-LT"/>
              </w:rPr>
              <w:t xml:space="preserve">yra įsidiegęs aplinkos apsaugos vadybos sistemą  </w:t>
            </w:r>
            <w:r w:rsidRPr="00034A0A">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034A0A">
              <w:rPr>
                <w:rFonts w:asciiTheme="minorHAnsi" w:hAnsiTheme="minorHAnsi" w:cstheme="minorHAnsi"/>
                <w:i/>
                <w:iCs/>
                <w:sz w:val="22"/>
                <w:szCs w:val="22"/>
              </w:rPr>
              <w:t xml:space="preserve"> </w:t>
            </w:r>
            <w:r w:rsidRPr="00034A0A">
              <w:rPr>
                <w:rFonts w:asciiTheme="minorHAnsi" w:hAnsiTheme="minorHAnsi" w:cstheme="minorHAnsi"/>
                <w:sz w:val="22"/>
                <w:szCs w:val="22"/>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21781BB5" w14:textId="77777777"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rPr>
              <w:t xml:space="preserve">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kad jo taikomos aplinkos apsaugos vadybos užtikrinimo priemonės atitinka pagal 2009 m. lapkričio 25 d. Europos Parlamento ir Tarybos reglamentą (EB) Nr. </w:t>
            </w:r>
            <w:r w:rsidRPr="00034A0A">
              <w:rPr>
                <w:rFonts w:asciiTheme="minorHAnsi" w:hAnsiTheme="minorHAnsi" w:cstheme="minorHAnsi"/>
                <w:sz w:val="22"/>
                <w:szCs w:val="22"/>
              </w:rPr>
              <w:lastRenderedPageBreak/>
              <w:t xml:space="preserve">1221/2009 pripažįstamų aplinkos apsaugos vadybos ir audito sistemų reikalavimus. </w:t>
            </w:r>
          </w:p>
          <w:p w14:paraId="17CBAD9F" w14:textId="77777777" w:rsidR="001F4FD3" w:rsidRPr="00034A0A" w:rsidRDefault="001F4FD3" w:rsidP="006B6351">
            <w:pPr>
              <w:jc w:val="both"/>
              <w:rPr>
                <w:rFonts w:asciiTheme="minorHAnsi" w:hAnsiTheme="minorHAnsi" w:cstheme="minorHAnsi"/>
                <w:sz w:val="22"/>
                <w:szCs w:val="22"/>
              </w:rPr>
            </w:pPr>
            <w:r w:rsidRPr="00034A0A">
              <w:rPr>
                <w:rFonts w:asciiTheme="minorHAnsi" w:hAnsiTheme="minorHAnsi" w:cstheme="minorHAnsi"/>
                <w:sz w:val="22"/>
                <w:szCs w:val="22"/>
                <w:u w:val="single"/>
              </w:rPr>
              <w:t>Pateikiamos atitinkamų dokumentų skaitmeninės kopijos</w:t>
            </w:r>
            <w:r w:rsidRPr="00034A0A">
              <w:rPr>
                <w:rFonts w:asciiTheme="minorHAnsi" w:hAnsiTheme="minorHAnsi" w:cstheme="minorHAnsi"/>
                <w:sz w:val="22"/>
                <w:szCs w:val="22"/>
                <w:u w:val="single"/>
                <w:vertAlign w:val="superscript"/>
              </w:rPr>
              <w:t>1</w:t>
            </w:r>
            <w:r w:rsidRPr="00034A0A">
              <w:rPr>
                <w:rFonts w:asciiTheme="minorHAnsi" w:hAnsiTheme="minorHAnsi" w:cstheme="minorHAnsi"/>
                <w:sz w:val="22"/>
                <w:szCs w:val="22"/>
                <w:u w:val="single"/>
              </w:rPr>
              <w:t>.</w:t>
            </w:r>
          </w:p>
          <w:p w14:paraId="7BD06F72" w14:textId="77777777" w:rsidR="001F4FD3" w:rsidRPr="00034A0A" w:rsidRDefault="001F4FD3" w:rsidP="006B6351">
            <w:pPr>
              <w:jc w:val="both"/>
              <w:rPr>
                <w:rFonts w:asciiTheme="minorHAnsi" w:hAnsiTheme="minorHAnsi" w:cstheme="minorHAnsi"/>
                <w:sz w:val="22"/>
                <w:szCs w:val="22"/>
              </w:rPr>
            </w:pPr>
          </w:p>
          <w:p w14:paraId="06505B95" w14:textId="77777777" w:rsidR="001F4FD3" w:rsidRPr="00034A0A" w:rsidRDefault="001F4FD3" w:rsidP="006B6351">
            <w:pPr>
              <w:jc w:val="both"/>
              <w:rPr>
                <w:rFonts w:asciiTheme="minorHAnsi" w:hAnsiTheme="minorHAnsi" w:cstheme="minorHAnsi"/>
                <w:b/>
                <w:sz w:val="22"/>
                <w:szCs w:val="22"/>
              </w:rPr>
            </w:pPr>
            <w:r w:rsidRPr="00034A0A">
              <w:rPr>
                <w:rFonts w:asciiTheme="minorHAnsi" w:hAnsiTheme="minorHAnsi" w:cstheme="minorHAnsi"/>
                <w:sz w:val="22"/>
                <w:szCs w:val="22"/>
              </w:rPr>
              <w:t>*</w:t>
            </w:r>
            <w:r w:rsidRPr="00034A0A">
              <w:rPr>
                <w:rFonts w:asciiTheme="minorHAnsi" w:hAnsiTheme="minorHAnsi" w:cstheme="minorHAnsi"/>
                <w:i/>
                <w:iCs/>
                <w:spacing w:val="2"/>
                <w:sz w:val="22"/>
                <w:szCs w:val="2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034A0A">
              <w:rPr>
                <w:rFonts w:asciiTheme="minorHAnsi" w:hAnsiTheme="minorHAnsi" w:cstheme="minorHAnsi"/>
                <w:b/>
                <w:i/>
                <w:iCs/>
                <w:spacing w:val="2"/>
                <w:sz w:val="22"/>
                <w:szCs w:val="22"/>
              </w:rPr>
              <w:t>ir būtų išviešintas teikiant konkretų pasiūlymą.</w:t>
            </w:r>
          </w:p>
          <w:p w14:paraId="53D61DA6" w14:textId="77777777" w:rsidR="001F4FD3" w:rsidRPr="00034A0A" w:rsidRDefault="001F4FD3" w:rsidP="006B6351">
            <w:pPr>
              <w:jc w:val="both"/>
              <w:rPr>
                <w:rFonts w:asciiTheme="minorHAnsi" w:hAnsiTheme="minorHAnsi" w:cstheme="minorHAnsi"/>
                <w:sz w:val="22"/>
                <w:szCs w:val="22"/>
              </w:rPr>
            </w:pPr>
            <w:hyperlink r:id="rId35" w:history="1">
              <w:r w:rsidRPr="00034A0A">
                <w:rPr>
                  <w:rStyle w:val="Hipersaitas"/>
                  <w:rFonts w:asciiTheme="minorHAnsi" w:hAnsiTheme="minorHAnsi" w:cstheme="minorHAns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14:paraId="583C3DD3" w14:textId="77777777" w:rsidR="001F4FD3" w:rsidRPr="00034A0A" w:rsidRDefault="001F4FD3" w:rsidP="006B6351">
            <w:pPr>
              <w:jc w:val="both"/>
              <w:rPr>
                <w:rFonts w:asciiTheme="minorHAnsi" w:hAnsiTheme="minorHAnsi" w:cstheme="minorHAnsi"/>
                <w:i/>
                <w:spacing w:val="2"/>
                <w:sz w:val="22"/>
                <w:szCs w:val="22"/>
                <w:u w:val="single"/>
                <w:shd w:val="clear" w:color="auto" w:fill="FFFFFF"/>
              </w:rPr>
            </w:pPr>
            <w:r w:rsidRPr="00034A0A">
              <w:rPr>
                <w:rFonts w:asciiTheme="minorHAnsi" w:hAnsiTheme="minorHAnsi" w:cstheme="minorHAnsi"/>
                <w:i/>
                <w:spacing w:val="2"/>
                <w:sz w:val="22"/>
                <w:szCs w:val="22"/>
                <w:u w:val="single"/>
                <w:shd w:val="clear" w:color="auto" w:fill="FFFFFF"/>
              </w:rPr>
              <w:t>Pastaba:</w:t>
            </w:r>
            <w:r w:rsidRPr="00034A0A">
              <w:rPr>
                <w:rFonts w:asciiTheme="minorHAnsi" w:hAnsiTheme="minorHAnsi" w:cstheme="minorHAnsi"/>
                <w:i/>
                <w:spacing w:val="2"/>
                <w:sz w:val="22"/>
                <w:szCs w:val="22"/>
                <w:shd w:val="clear" w:color="auto" w:fill="FFFFFF"/>
              </w:rPr>
              <w:t xml:space="preserve"> Pirkimo vykdytojas pripažįsta ir lygiaverčius sertifikatus, išduotus kitose valstybėse</w:t>
            </w:r>
          </w:p>
        </w:tc>
      </w:tr>
    </w:tbl>
    <w:p w14:paraId="56CB37B0" w14:textId="77777777" w:rsidR="001F4FD3" w:rsidRPr="00862C52" w:rsidRDefault="001F4FD3" w:rsidP="001F4FD3">
      <w:pPr>
        <w:shd w:val="clear" w:color="auto" w:fill="FFFFFF"/>
        <w:jc w:val="both"/>
        <w:rPr>
          <w:rFonts w:asciiTheme="minorHAnsi" w:hAnsiTheme="minorHAnsi" w:cstheme="minorHAnsi"/>
          <w:sz w:val="22"/>
          <w:szCs w:val="22"/>
        </w:rPr>
      </w:pPr>
      <w:r w:rsidRPr="00862C52">
        <w:rPr>
          <w:rFonts w:asciiTheme="minorHAnsi" w:hAnsiTheme="minorHAnsi" w:cstheme="minorHAnsi"/>
          <w:i/>
          <w:sz w:val="22"/>
          <w:szCs w:val="22"/>
          <w:vertAlign w:val="superscript"/>
        </w:rPr>
        <w:lastRenderedPageBreak/>
        <w:t>1</w:t>
      </w:r>
      <w:r w:rsidRPr="00862C52">
        <w:rPr>
          <w:rFonts w:asciiTheme="minorHAnsi" w:hAnsiTheme="minorHAnsi" w:cstheme="minorHAnsi"/>
          <w:i/>
          <w:sz w:val="22"/>
          <w:szCs w:val="22"/>
        </w:rPr>
        <w:t>Pirkimo vykdytojas pasilieka teisę prašyti tiekėjo pateikti pažymų ar kitų su pasiūlymu teikiamų dokumentų originalus</w:t>
      </w:r>
      <w:r w:rsidRPr="00862C52">
        <w:rPr>
          <w:rFonts w:asciiTheme="minorHAnsi" w:hAnsiTheme="minorHAnsi" w:cstheme="minorHAnsi"/>
          <w:sz w:val="22"/>
          <w:szCs w:val="22"/>
        </w:rPr>
        <w:t>.</w:t>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bookmarkStart w:id="52" w:name="ketvpriedas"/>
      <w:bookmarkEnd w:id="50"/>
    </w:p>
    <w:p w14:paraId="00000254" w14:textId="2E026AA0" w:rsidR="00944B1E" w:rsidRPr="007B054B" w:rsidRDefault="009870F1" w:rsidP="005D7F85">
      <w:pPr>
        <w:pStyle w:val="Antrat2"/>
        <w:numPr>
          <w:ilvl w:val="0"/>
          <w:numId w:val="0"/>
        </w:numPr>
        <w:jc w:val="right"/>
        <w:rPr>
          <w:rFonts w:ascii="Arial" w:eastAsia="Arial" w:hAnsi="Arial" w:cs="Arial"/>
          <w:sz w:val="21"/>
          <w:szCs w:val="21"/>
          <w:lang w:val="lt-LT"/>
        </w:rPr>
      </w:pPr>
      <w:bookmarkStart w:id="53" w:name="_Toc194480088"/>
      <w:r w:rsidRPr="007B054B">
        <w:rPr>
          <w:rFonts w:ascii="Arial" w:eastAsia="Arial" w:hAnsi="Arial" w:cs="Arial"/>
          <w:caps w:val="0"/>
          <w:sz w:val="21"/>
          <w:szCs w:val="21"/>
          <w:lang w:val="lt-LT"/>
        </w:rPr>
        <w:lastRenderedPageBreak/>
        <w:t xml:space="preserve">Pirkimo sąlygų </w:t>
      </w:r>
      <w:r w:rsidR="00DA7DF3" w:rsidRPr="007B054B">
        <w:rPr>
          <w:rFonts w:ascii="Arial" w:eastAsia="Arial" w:hAnsi="Arial" w:cs="Arial"/>
          <w:caps w:val="0"/>
          <w:sz w:val="21"/>
          <w:szCs w:val="21"/>
          <w:lang w:val="lt-LT"/>
        </w:rPr>
        <w:t xml:space="preserve">3 </w:t>
      </w:r>
      <w:r w:rsidRPr="007B054B">
        <w:rPr>
          <w:rFonts w:ascii="Arial" w:eastAsia="Arial" w:hAnsi="Arial" w:cs="Arial"/>
          <w:caps w:val="0"/>
          <w:sz w:val="21"/>
          <w:szCs w:val="21"/>
          <w:lang w:val="lt-LT"/>
        </w:rPr>
        <w:t>priedas „EBVPD“</w:t>
      </w:r>
      <w:bookmarkEnd w:id="53"/>
      <w:r w:rsidRPr="007B054B">
        <w:rPr>
          <w:rFonts w:ascii="Arial" w:eastAsia="Arial" w:hAnsi="Arial" w:cs="Arial"/>
          <w:caps w:val="0"/>
          <w:sz w:val="21"/>
          <w:szCs w:val="21"/>
          <w:lang w:val="lt-LT"/>
        </w:rPr>
        <w:t xml:space="preserve"> </w:t>
      </w:r>
      <w:bookmarkEnd w:id="52"/>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462BF4E9" w:rsidR="00944B1E" w:rsidRDefault="0007286C">
      <w:pPr>
        <w:jc w:val="both"/>
        <w:rPr>
          <w:rFonts w:ascii="Arial" w:eastAsia="Arial" w:hAnsi="Arial" w:cs="Arial"/>
          <w:sz w:val="21"/>
          <w:szCs w:val="21"/>
        </w:rPr>
      </w:pPr>
      <w:r>
        <w:rPr>
          <w:rFonts w:ascii="Arial" w:eastAsia="Arial" w:hAnsi="Arial" w:cs="Arial"/>
          <w:sz w:val="21"/>
          <w:szCs w:val="21"/>
        </w:rPr>
        <w:t xml:space="preserve">Pateikiamas </w:t>
      </w:r>
      <w:r w:rsidR="00194D39">
        <w:rPr>
          <w:rFonts w:ascii="Arial" w:eastAsia="Arial" w:hAnsi="Arial" w:cs="Arial"/>
          <w:sz w:val="21"/>
          <w:szCs w:val="21"/>
        </w:rPr>
        <w:t>„Europos bendrasis viešųjų pirkimų dokumentas (EBVPD)“</w:t>
      </w:r>
      <w:r>
        <w:rPr>
          <w:rFonts w:ascii="Arial" w:eastAsia="Arial" w:hAnsi="Arial" w:cs="Arial"/>
          <w:sz w:val="21"/>
          <w:szCs w:val="21"/>
        </w:rPr>
        <w:t>.</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7B054B" w:rsidRDefault="00E74B34" w:rsidP="00D216D7">
      <w:pPr>
        <w:pStyle w:val="Antrat3"/>
        <w:jc w:val="right"/>
        <w:rPr>
          <w:rFonts w:ascii="Arial" w:hAnsi="Arial" w:cs="Arial"/>
          <w:b w:val="0"/>
          <w:bCs/>
          <w:sz w:val="21"/>
          <w:szCs w:val="21"/>
        </w:rPr>
      </w:pPr>
      <w:bookmarkStart w:id="54" w:name="penktaspriedas"/>
      <w:bookmarkStart w:id="55" w:name="_Toc194480089"/>
      <w:bookmarkStart w:id="56" w:name="ketvirtaspriedas"/>
      <w:r w:rsidRPr="007B054B">
        <w:rPr>
          <w:rFonts w:ascii="Arial" w:hAnsi="Arial" w:cs="Arial"/>
          <w:b w:val="0"/>
          <w:bCs/>
          <w:sz w:val="21"/>
          <w:szCs w:val="21"/>
        </w:rPr>
        <w:lastRenderedPageBreak/>
        <w:t xml:space="preserve">Pirkimo sąlygų </w:t>
      </w:r>
      <w:r w:rsidR="00DA7DF3" w:rsidRPr="007B054B">
        <w:rPr>
          <w:rFonts w:ascii="Arial" w:hAnsi="Arial" w:cs="Arial"/>
          <w:b w:val="0"/>
          <w:bCs/>
          <w:sz w:val="21"/>
          <w:szCs w:val="21"/>
        </w:rPr>
        <w:t xml:space="preserve">4 </w:t>
      </w:r>
      <w:r w:rsidRPr="007B054B">
        <w:rPr>
          <w:rFonts w:ascii="Arial" w:hAnsi="Arial" w:cs="Arial"/>
          <w:b w:val="0"/>
          <w:bCs/>
          <w:sz w:val="21"/>
          <w:szCs w:val="21"/>
        </w:rPr>
        <w:t>priedas „</w:t>
      </w:r>
      <w:r w:rsidR="009870F1" w:rsidRPr="007B054B">
        <w:rPr>
          <w:rFonts w:ascii="Arial" w:hAnsi="Arial" w:cs="Arial"/>
          <w:b w:val="0"/>
          <w:bCs/>
          <w:sz w:val="21"/>
          <w:szCs w:val="21"/>
        </w:rPr>
        <w:t>Paraiškos</w:t>
      </w:r>
      <w:r w:rsidR="001332CF" w:rsidRPr="007B054B">
        <w:rPr>
          <w:rFonts w:ascii="Arial" w:hAnsi="Arial" w:cs="Arial"/>
          <w:b w:val="0"/>
          <w:bCs/>
          <w:sz w:val="21"/>
          <w:szCs w:val="21"/>
        </w:rPr>
        <w:t xml:space="preserve"> forma“</w:t>
      </w:r>
      <w:bookmarkEnd w:id="54"/>
      <w:bookmarkEnd w:id="55"/>
    </w:p>
    <w:bookmarkEnd w:id="56"/>
    <w:p w14:paraId="35630E49" w14:textId="77777777" w:rsidR="002B28E8" w:rsidRPr="0007286C" w:rsidRDefault="002B28E8" w:rsidP="001332CF">
      <w:pPr>
        <w:ind w:left="6480"/>
        <w:jc w:val="both"/>
        <w:rPr>
          <w:rFonts w:ascii="Arial" w:eastAsia="Times New Roman" w:hAnsi="Arial" w:cs="Arial"/>
          <w:sz w:val="21"/>
          <w:szCs w:val="21"/>
          <w:highlight w:val="red"/>
          <w:lang w:eastAsia="lt-LT"/>
        </w:rPr>
      </w:pPr>
    </w:p>
    <w:p w14:paraId="285B4562" w14:textId="77777777" w:rsidR="00753A39" w:rsidRPr="0007286C" w:rsidRDefault="00753A39" w:rsidP="00753A39">
      <w:pPr>
        <w:ind w:right="-178"/>
        <w:jc w:val="center"/>
        <w:rPr>
          <w:rFonts w:ascii="Arial" w:eastAsia="Times New Roman" w:hAnsi="Arial" w:cs="Arial"/>
          <w:sz w:val="21"/>
          <w:szCs w:val="21"/>
          <w:highlight w:val="red"/>
          <w:lang w:eastAsia="lt-LT"/>
        </w:rPr>
      </w:pPr>
    </w:p>
    <w:p w14:paraId="4750B1F7" w14:textId="77777777" w:rsidR="0007286C" w:rsidRPr="00862C52" w:rsidRDefault="0007286C" w:rsidP="0007286C">
      <w:pPr>
        <w:jc w:val="center"/>
        <w:rPr>
          <w:rFonts w:asciiTheme="minorHAnsi" w:eastAsia="Times New Roman" w:hAnsiTheme="minorHAnsi" w:cstheme="minorHAnsi"/>
          <w:b/>
          <w:sz w:val="24"/>
          <w:szCs w:val="24"/>
          <w:u w:val="single"/>
          <w:lang w:eastAsia="lt-LT"/>
        </w:rPr>
      </w:pPr>
      <w:r w:rsidRPr="00862C52">
        <w:rPr>
          <w:rFonts w:asciiTheme="minorHAnsi" w:eastAsia="Times New Roman" w:hAnsiTheme="minorHAnsi" w:cstheme="minorHAnsi"/>
          <w:b/>
          <w:sz w:val="24"/>
          <w:szCs w:val="24"/>
          <w:u w:val="single"/>
          <w:lang w:eastAsia="lt-LT"/>
        </w:rPr>
        <w:t>KAUNO MIESTO SAVIVALDYBĖS ADMINISTRACIJA</w:t>
      </w:r>
    </w:p>
    <w:p w14:paraId="7DC8386E" w14:textId="77777777" w:rsidR="0007286C" w:rsidRPr="00862C52" w:rsidRDefault="0007286C" w:rsidP="0007286C">
      <w:pPr>
        <w:jc w:val="both"/>
        <w:rPr>
          <w:rFonts w:asciiTheme="minorHAnsi" w:eastAsia="Times New Roman" w:hAnsiTheme="minorHAnsi" w:cstheme="minorHAnsi"/>
          <w:b/>
          <w:i/>
          <w:iCs/>
          <w:sz w:val="24"/>
          <w:szCs w:val="24"/>
          <w:lang w:eastAsia="lt-LT"/>
        </w:rPr>
      </w:pPr>
    </w:p>
    <w:p w14:paraId="0529BCCA" w14:textId="77777777" w:rsidR="0007286C" w:rsidRPr="00862C52" w:rsidRDefault="0007286C" w:rsidP="0007286C">
      <w:pPr>
        <w:jc w:val="center"/>
        <w:rPr>
          <w:rFonts w:asciiTheme="minorHAnsi" w:eastAsia="Times New Roman" w:hAnsiTheme="minorHAnsi" w:cstheme="minorHAnsi"/>
          <w:b/>
          <w:color w:val="00B050"/>
          <w:sz w:val="24"/>
          <w:szCs w:val="24"/>
          <w:lang w:eastAsia="lt-LT"/>
        </w:rPr>
      </w:pPr>
    </w:p>
    <w:p w14:paraId="7CD6F5D5" w14:textId="49F2C294" w:rsidR="0007286C" w:rsidRPr="0007286C" w:rsidRDefault="0007286C" w:rsidP="0007286C">
      <w:pPr>
        <w:jc w:val="center"/>
        <w:rPr>
          <w:rFonts w:eastAsia="MS Mincho"/>
          <w:b/>
          <w:sz w:val="24"/>
          <w:szCs w:val="24"/>
          <w:lang w:eastAsia="ja-JP"/>
        </w:rPr>
      </w:pPr>
      <w:r w:rsidRPr="0007286C">
        <w:rPr>
          <w:rFonts w:eastAsia="Arial"/>
          <w:b/>
          <w:sz w:val="24"/>
          <w:szCs w:val="24"/>
        </w:rPr>
        <w:t>KAUNO MIESTO SAVIVALDYBĖS NUOSAVYBĖS IR PATIKĖJIMO TEISE VALDOMŲ NEGYVENAMOSIOS PASKIRTIES PASTATŲ VĖSINIMO SISTEMŲ ĮRENGIMO DARBŲ PIRKIMO</w:t>
      </w:r>
      <w:r w:rsidRPr="0007286C">
        <w:rPr>
          <w:rFonts w:eastAsia="MS Mincho"/>
          <w:b/>
          <w:sz w:val="24"/>
          <w:szCs w:val="24"/>
          <w:lang w:eastAsia="ja-JP"/>
        </w:rPr>
        <w:t xml:space="preserve">, </w:t>
      </w:r>
      <w:r w:rsidRPr="0007286C">
        <w:rPr>
          <w:rFonts w:asciiTheme="minorHAnsi" w:eastAsia="MS Mincho" w:hAnsiTheme="minorHAnsi" w:cstheme="minorHAnsi"/>
          <w:b/>
          <w:sz w:val="24"/>
          <w:szCs w:val="24"/>
          <w:lang w:eastAsia="ja-JP"/>
        </w:rPr>
        <w:t>SIEKIANT SUKURTI DINAMINĘ PIRKIMO SISTEMĄ,</w:t>
      </w:r>
    </w:p>
    <w:p w14:paraId="5DA1DB0C" w14:textId="77777777" w:rsidR="0007286C" w:rsidRPr="00862C52" w:rsidRDefault="0007286C" w:rsidP="0007286C">
      <w:pPr>
        <w:jc w:val="center"/>
        <w:rPr>
          <w:rFonts w:asciiTheme="minorHAnsi" w:eastAsia="Times New Roman" w:hAnsiTheme="minorHAnsi" w:cstheme="minorHAnsi"/>
          <w:b/>
          <w:sz w:val="24"/>
          <w:szCs w:val="24"/>
          <w:lang w:eastAsia="lt-LT"/>
        </w:rPr>
      </w:pPr>
      <w:r w:rsidRPr="0007286C">
        <w:rPr>
          <w:rFonts w:asciiTheme="minorHAnsi" w:eastAsia="Times New Roman" w:hAnsiTheme="minorHAnsi" w:cstheme="minorHAnsi"/>
          <w:b/>
          <w:sz w:val="24"/>
          <w:szCs w:val="24"/>
          <w:lang w:eastAsia="lt-LT"/>
        </w:rPr>
        <w:t>PARAIŠKA</w:t>
      </w:r>
      <w:r w:rsidRPr="00862C52">
        <w:rPr>
          <w:rFonts w:asciiTheme="minorHAnsi" w:eastAsia="Times New Roman" w:hAnsiTheme="minorHAnsi" w:cstheme="minorHAnsi"/>
          <w:b/>
          <w:sz w:val="24"/>
          <w:szCs w:val="24"/>
          <w:lang w:eastAsia="lt-LT"/>
        </w:rPr>
        <w:t xml:space="preserve"> </w:t>
      </w:r>
    </w:p>
    <w:p w14:paraId="255D4024" w14:textId="77777777" w:rsidR="0007286C" w:rsidRPr="00862C52" w:rsidRDefault="0007286C" w:rsidP="0007286C">
      <w:pPr>
        <w:shd w:val="clear" w:color="auto" w:fill="FFFFFF"/>
        <w:jc w:val="center"/>
        <w:rPr>
          <w:rFonts w:asciiTheme="minorHAnsi" w:eastAsia="Times New Roman" w:hAnsiTheme="minorHAnsi" w:cstheme="minorHAnsi"/>
          <w:sz w:val="24"/>
          <w:szCs w:val="24"/>
          <w:lang w:eastAsia="lt-LT"/>
        </w:rPr>
      </w:pPr>
    </w:p>
    <w:p w14:paraId="05726452" w14:textId="77777777" w:rsidR="0007286C" w:rsidRPr="00862C52" w:rsidRDefault="0007286C" w:rsidP="0007286C">
      <w:pPr>
        <w:shd w:val="clear" w:color="auto" w:fill="FFFFFF"/>
        <w:jc w:val="center"/>
        <w:rPr>
          <w:rFonts w:asciiTheme="minorHAnsi" w:eastAsia="Times New Roman" w:hAnsiTheme="minorHAnsi" w:cstheme="minorHAnsi"/>
          <w:b/>
          <w:bCs/>
          <w:color w:val="000000"/>
          <w:sz w:val="24"/>
          <w:szCs w:val="24"/>
          <w:lang w:eastAsia="lt-LT"/>
        </w:rPr>
      </w:pPr>
      <w:r w:rsidRPr="00862C52">
        <w:rPr>
          <w:rFonts w:asciiTheme="minorHAnsi" w:eastAsia="Times New Roman" w:hAnsiTheme="minorHAnsi" w:cstheme="minorHAnsi"/>
          <w:sz w:val="24"/>
          <w:szCs w:val="24"/>
          <w:lang w:eastAsia="lt-LT"/>
        </w:rPr>
        <w:t>____________</w:t>
      </w:r>
      <w:r w:rsidRPr="00862C52">
        <w:rPr>
          <w:rFonts w:asciiTheme="minorHAnsi" w:eastAsia="Times New Roman" w:hAnsiTheme="minorHAnsi" w:cstheme="minorHAnsi"/>
          <w:b/>
          <w:bCs/>
          <w:color w:val="000000"/>
          <w:sz w:val="24"/>
          <w:szCs w:val="24"/>
          <w:lang w:eastAsia="lt-LT"/>
        </w:rPr>
        <w:t xml:space="preserve"> </w:t>
      </w:r>
      <w:r w:rsidRPr="00862C52">
        <w:rPr>
          <w:rFonts w:asciiTheme="minorHAnsi" w:eastAsia="Times New Roman" w:hAnsiTheme="minorHAnsi" w:cstheme="minorHAnsi"/>
          <w:sz w:val="24"/>
          <w:szCs w:val="24"/>
          <w:lang w:eastAsia="lt-LT"/>
        </w:rPr>
        <w:t>Nr.______</w:t>
      </w:r>
    </w:p>
    <w:p w14:paraId="107F5CF5" w14:textId="44C4EB9D" w:rsidR="0007286C" w:rsidRPr="00862C52" w:rsidRDefault="0007286C" w:rsidP="0007286C">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862C52">
        <w:rPr>
          <w:rFonts w:asciiTheme="minorHAnsi" w:eastAsia="Times New Roman" w:hAnsiTheme="minorHAnsi" w:cstheme="minorHAnsi"/>
          <w:bCs/>
          <w:i/>
          <w:iCs/>
          <w:color w:val="000000"/>
          <w:sz w:val="24"/>
          <w:szCs w:val="24"/>
          <w:lang w:eastAsia="lt-LT"/>
        </w:rPr>
        <w:t xml:space="preserve">  (Data)</w:t>
      </w:r>
    </w:p>
    <w:p w14:paraId="011DDB34" w14:textId="77777777" w:rsidR="0007286C" w:rsidRPr="00862C52" w:rsidRDefault="0007286C" w:rsidP="0007286C">
      <w:pPr>
        <w:shd w:val="clear" w:color="auto" w:fill="FFFFFF"/>
        <w:jc w:val="center"/>
        <w:rPr>
          <w:rFonts w:asciiTheme="minorHAnsi" w:eastAsia="Times New Roman" w:hAnsiTheme="minorHAnsi" w:cstheme="minorHAnsi"/>
          <w:bCs/>
          <w:color w:val="000000"/>
          <w:sz w:val="24"/>
          <w:szCs w:val="24"/>
          <w:lang w:eastAsia="lt-LT"/>
        </w:rPr>
      </w:pPr>
      <w:r w:rsidRPr="00862C52">
        <w:rPr>
          <w:rFonts w:asciiTheme="minorHAnsi" w:eastAsia="Times New Roman" w:hAnsiTheme="minorHAnsi" w:cstheme="minorHAnsi"/>
          <w:bCs/>
          <w:color w:val="000000"/>
          <w:sz w:val="24"/>
          <w:szCs w:val="24"/>
          <w:lang w:eastAsia="lt-LT"/>
        </w:rPr>
        <w:t>_____________</w:t>
      </w:r>
    </w:p>
    <w:p w14:paraId="716F1635" w14:textId="77777777" w:rsidR="0007286C" w:rsidRPr="00862C52" w:rsidRDefault="0007286C" w:rsidP="0007286C">
      <w:pPr>
        <w:shd w:val="clear" w:color="auto" w:fill="FFFFFF"/>
        <w:jc w:val="center"/>
        <w:rPr>
          <w:rFonts w:asciiTheme="minorHAnsi" w:eastAsia="Times New Roman" w:hAnsiTheme="minorHAnsi" w:cstheme="minorHAnsi"/>
          <w:bCs/>
          <w:i/>
          <w:iCs/>
          <w:color w:val="000000"/>
          <w:sz w:val="24"/>
          <w:szCs w:val="24"/>
          <w:lang w:eastAsia="lt-LT"/>
        </w:rPr>
      </w:pPr>
      <w:r w:rsidRPr="00862C52">
        <w:rPr>
          <w:rFonts w:asciiTheme="minorHAnsi" w:eastAsia="Times New Roman" w:hAnsiTheme="minorHAnsi" w:cstheme="minorHAnsi"/>
          <w:bCs/>
          <w:i/>
          <w:iCs/>
          <w:color w:val="000000"/>
          <w:sz w:val="24"/>
          <w:szCs w:val="24"/>
          <w:lang w:eastAsia="lt-LT"/>
        </w:rPr>
        <w:t>(Vieta)</w:t>
      </w:r>
    </w:p>
    <w:p w14:paraId="4DB3D18F" w14:textId="77777777" w:rsidR="0007286C" w:rsidRPr="00862C52" w:rsidRDefault="0007286C" w:rsidP="0007286C">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2"/>
        <w:gridCol w:w="5322"/>
      </w:tblGrid>
      <w:tr w:rsidR="0007286C" w:rsidRPr="00862C52" w14:paraId="3DEB7337" w14:textId="77777777" w:rsidTr="006B6351">
        <w:tc>
          <w:tcPr>
            <w:tcW w:w="2356" w:type="pct"/>
            <w:shd w:val="clear" w:color="auto" w:fill="F2F2F2" w:themeFill="background1" w:themeFillShade="F2"/>
          </w:tcPr>
          <w:p w14:paraId="067B4C52"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Tiekėjo pavadinimas</w:t>
            </w:r>
            <w:r w:rsidRPr="00862C52">
              <w:rPr>
                <w:rFonts w:asciiTheme="minorHAnsi" w:eastAsia="Times New Roman" w:hAnsiTheme="minorHAnsi" w:cstheme="minorHAnsi"/>
                <w:sz w:val="24"/>
                <w:szCs w:val="24"/>
                <w:lang w:eastAsia="lt-LT"/>
              </w:rPr>
              <w:t xml:space="preserve"> </w:t>
            </w:r>
            <w:r w:rsidRPr="00862C52">
              <w:rPr>
                <w:rFonts w:asciiTheme="minorHAnsi" w:eastAsia="Times New Roman" w:hAnsiTheme="minorHAnsi" w:cstheme="minorHAnsi"/>
                <w:i/>
                <w:sz w:val="24"/>
                <w:szCs w:val="24"/>
                <w:lang w:eastAsia="lt-LT"/>
              </w:rPr>
              <w:t>(Jeigu dalyvauja  tiekėjų grupė, nurodomi visų jos narių pavadinimai)</w:t>
            </w:r>
          </w:p>
        </w:tc>
        <w:tc>
          <w:tcPr>
            <w:tcW w:w="2644" w:type="pct"/>
          </w:tcPr>
          <w:p w14:paraId="432B9272" w14:textId="77777777" w:rsidR="0007286C" w:rsidRPr="00862C52" w:rsidRDefault="0007286C" w:rsidP="006B6351">
            <w:pPr>
              <w:jc w:val="both"/>
              <w:rPr>
                <w:rFonts w:asciiTheme="minorHAnsi" w:eastAsia="Times New Roman" w:hAnsiTheme="minorHAnsi" w:cstheme="minorHAnsi"/>
                <w:sz w:val="24"/>
                <w:szCs w:val="24"/>
                <w:lang w:eastAsia="lt-LT"/>
              </w:rPr>
            </w:pPr>
          </w:p>
          <w:p w14:paraId="799E0324"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3E28923D" w14:textId="77777777" w:rsidTr="006B6351">
        <w:tc>
          <w:tcPr>
            <w:tcW w:w="2356" w:type="pct"/>
            <w:shd w:val="clear" w:color="auto" w:fill="F2F2F2" w:themeFill="background1" w:themeFillShade="F2"/>
          </w:tcPr>
          <w:p w14:paraId="0CAFD7A1"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Tiekėjo adresas</w:t>
            </w:r>
            <w:r w:rsidRPr="00862C52">
              <w:rPr>
                <w:rFonts w:asciiTheme="minorHAnsi" w:eastAsia="Times New Roman" w:hAnsiTheme="minorHAnsi" w:cstheme="minorHAnsi"/>
                <w:sz w:val="24"/>
                <w:szCs w:val="24"/>
                <w:lang w:eastAsia="lt-LT"/>
              </w:rPr>
              <w:t xml:space="preserve"> </w:t>
            </w:r>
            <w:r w:rsidRPr="00862C52">
              <w:rPr>
                <w:rFonts w:asciiTheme="minorHAnsi" w:eastAsia="Times New Roman" w:hAnsiTheme="minorHAnsi" w:cstheme="minorHAnsi"/>
                <w:i/>
                <w:sz w:val="24"/>
                <w:szCs w:val="24"/>
                <w:lang w:eastAsia="lt-LT"/>
              </w:rPr>
              <w:t xml:space="preserve">(Jeigu dalyvauja  tiekėjų grupė, surašomi visų  </w:t>
            </w:r>
            <w:r w:rsidRPr="00862C52">
              <w:rPr>
                <w:rFonts w:asciiTheme="minorHAnsi" w:eastAsia="Times New Roman" w:hAnsiTheme="minorHAnsi" w:cstheme="minorHAnsi"/>
                <w:i/>
                <w:iCs/>
                <w:sz w:val="24"/>
                <w:szCs w:val="24"/>
                <w:lang w:eastAsia="lt-LT"/>
              </w:rPr>
              <w:t xml:space="preserve">jos narių </w:t>
            </w:r>
            <w:r w:rsidRPr="00862C52">
              <w:rPr>
                <w:rFonts w:asciiTheme="minorHAnsi" w:eastAsia="Times New Roman" w:hAnsiTheme="minorHAnsi" w:cstheme="minorHAnsi"/>
                <w:i/>
                <w:sz w:val="24"/>
                <w:szCs w:val="24"/>
                <w:lang w:eastAsia="lt-LT"/>
              </w:rPr>
              <w:t>adresai)</w:t>
            </w:r>
          </w:p>
        </w:tc>
        <w:tc>
          <w:tcPr>
            <w:tcW w:w="2644" w:type="pct"/>
          </w:tcPr>
          <w:p w14:paraId="50EFFC60" w14:textId="77777777" w:rsidR="0007286C" w:rsidRPr="00862C52" w:rsidRDefault="0007286C" w:rsidP="006B6351">
            <w:pPr>
              <w:jc w:val="both"/>
              <w:rPr>
                <w:rFonts w:asciiTheme="minorHAnsi" w:eastAsia="Times New Roman" w:hAnsiTheme="minorHAnsi" w:cstheme="minorHAnsi"/>
                <w:sz w:val="24"/>
                <w:szCs w:val="24"/>
                <w:lang w:eastAsia="lt-LT"/>
              </w:rPr>
            </w:pPr>
          </w:p>
          <w:p w14:paraId="21B1D441"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415C5BED" w14:textId="77777777" w:rsidTr="006B6351">
        <w:tc>
          <w:tcPr>
            <w:tcW w:w="2356" w:type="pct"/>
            <w:shd w:val="clear" w:color="auto" w:fill="F2F2F2" w:themeFill="background1" w:themeFillShade="F2"/>
          </w:tcPr>
          <w:p w14:paraId="357EF2B8" w14:textId="77777777" w:rsidR="0007286C" w:rsidRPr="00862C52" w:rsidRDefault="0007286C" w:rsidP="006B6351">
            <w:pPr>
              <w:jc w:val="both"/>
              <w:rPr>
                <w:rFonts w:asciiTheme="minorHAnsi" w:eastAsia="Times New Roman" w:hAnsiTheme="minorHAnsi" w:cstheme="minorHAnsi"/>
                <w:b/>
                <w:bCs/>
                <w:sz w:val="24"/>
                <w:szCs w:val="24"/>
                <w:lang w:eastAsia="lt-LT"/>
              </w:rPr>
            </w:pPr>
            <w:r w:rsidRPr="00862C52">
              <w:rPr>
                <w:rFonts w:asciiTheme="minorHAnsi" w:eastAsia="Times New Roman" w:hAnsiTheme="minorHAnsi" w:cstheme="minorHAnsi"/>
                <w:b/>
                <w:bCs/>
                <w:sz w:val="24"/>
                <w:szCs w:val="24"/>
                <w:lang w:eastAsia="lt-LT"/>
              </w:rPr>
              <w:t>Telefono numeris</w:t>
            </w:r>
          </w:p>
        </w:tc>
        <w:tc>
          <w:tcPr>
            <w:tcW w:w="2644" w:type="pct"/>
          </w:tcPr>
          <w:p w14:paraId="62325E66"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4C642393" w14:textId="77777777" w:rsidTr="006B6351">
        <w:tc>
          <w:tcPr>
            <w:tcW w:w="2356" w:type="pct"/>
            <w:shd w:val="clear" w:color="auto" w:fill="F2F2F2" w:themeFill="background1" w:themeFillShade="F2"/>
          </w:tcPr>
          <w:p w14:paraId="0F3F6A05" w14:textId="77777777" w:rsidR="0007286C" w:rsidRPr="00862C52" w:rsidRDefault="0007286C" w:rsidP="006B6351">
            <w:pPr>
              <w:jc w:val="both"/>
              <w:rPr>
                <w:rFonts w:asciiTheme="minorHAnsi" w:eastAsia="Times New Roman" w:hAnsiTheme="minorHAnsi" w:cstheme="minorHAnsi"/>
                <w:b/>
                <w:bCs/>
                <w:sz w:val="24"/>
                <w:szCs w:val="24"/>
                <w:lang w:eastAsia="lt-LT"/>
              </w:rPr>
            </w:pPr>
            <w:r w:rsidRPr="00862C52">
              <w:rPr>
                <w:rFonts w:asciiTheme="minorHAnsi" w:eastAsia="Times New Roman" w:hAnsiTheme="minorHAnsi" w:cstheme="minorHAnsi"/>
                <w:b/>
                <w:bCs/>
                <w:sz w:val="24"/>
                <w:szCs w:val="24"/>
                <w:lang w:eastAsia="lt-LT"/>
              </w:rPr>
              <w:t>El. pašto adresas</w:t>
            </w:r>
          </w:p>
        </w:tc>
        <w:tc>
          <w:tcPr>
            <w:tcW w:w="2644" w:type="pct"/>
          </w:tcPr>
          <w:p w14:paraId="0ED2E9E8"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029FDDD8" w14:textId="77777777" w:rsidTr="006B6351">
        <w:trPr>
          <w:trHeight w:val="575"/>
        </w:trPr>
        <w:tc>
          <w:tcPr>
            <w:tcW w:w="2356" w:type="pct"/>
            <w:shd w:val="clear" w:color="auto" w:fill="F2F2F2" w:themeFill="background1" w:themeFillShade="F2"/>
          </w:tcPr>
          <w:p w14:paraId="38B5A461"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sz w:val="24"/>
                <w:szCs w:val="24"/>
                <w:lang w:eastAsia="lt-LT"/>
              </w:rPr>
              <w:t>Kontaktinio asmens</w:t>
            </w:r>
            <w:r w:rsidRPr="00862C52">
              <w:rPr>
                <w:rFonts w:asciiTheme="minorHAnsi" w:eastAsia="Times New Roman" w:hAnsiTheme="minorHAnsi" w:cstheme="minorHAnsi"/>
                <w:sz w:val="24"/>
                <w:szCs w:val="24"/>
                <w:lang w:eastAsia="lt-LT"/>
              </w:rPr>
              <w:t xml:space="preserve"> dėl paraiškoje nurodytos informacijos </w:t>
            </w:r>
            <w:r w:rsidRPr="00862C52">
              <w:rPr>
                <w:rFonts w:asciiTheme="minorHAnsi" w:eastAsia="Times New Roman" w:hAnsiTheme="minorHAnsi" w:cstheme="minorHAnsi"/>
                <w:b/>
                <w:bCs/>
                <w:sz w:val="24"/>
                <w:szCs w:val="24"/>
                <w:lang w:eastAsia="lt-LT"/>
              </w:rPr>
              <w:t>vardas, pavardė</w:t>
            </w:r>
          </w:p>
        </w:tc>
        <w:tc>
          <w:tcPr>
            <w:tcW w:w="2644" w:type="pct"/>
          </w:tcPr>
          <w:p w14:paraId="2B6FFF3F"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4A0E65A9" w14:textId="77777777" w:rsidR="0007286C" w:rsidRPr="00862C52" w:rsidRDefault="0007286C" w:rsidP="0007286C">
      <w:pPr>
        <w:pStyle w:val="Sraopastraipa"/>
        <w:ind w:left="142"/>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Pateikdami šią paraišką, patvirtiname, kad:</w:t>
      </w:r>
    </w:p>
    <w:p w14:paraId="255ED519"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atitinkame visus pirkimo sąlygose nurodytus kvalifikacijos reikalavimus, netenkiname pašalinimo pagrindų;</w:t>
      </w:r>
    </w:p>
    <w:p w14:paraId="4221DC40"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pateikta paraiška atitinka visus DPS sukūrimo sąlygose nustatytus reikalavimus;</w:t>
      </w:r>
    </w:p>
    <w:p w14:paraId="280B579F"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pasikeitus paraiškoje nurodytai informacijai dėl atitikties pašalinimo pagrindams ir (arba) kvalifikacijai, apie tai nedelsiant informuosime pirkimo vykdytoją;</w:t>
      </w:r>
    </w:p>
    <w:p w14:paraId="562D3678"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paraiška galioja visą DPS galiojimo laikotarpį;</w:t>
      </w:r>
    </w:p>
    <w:p w14:paraId="1F8F6CEB" w14:textId="77777777" w:rsidR="0007286C" w:rsidRPr="00862C52" w:rsidRDefault="0007286C" w:rsidP="0007286C">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paraiškoje nurodyta informacija yra teisinga.</w:t>
      </w:r>
    </w:p>
    <w:p w14:paraId="5C52263F" w14:textId="77777777" w:rsidR="0007286C" w:rsidRPr="00862C52" w:rsidRDefault="0007286C" w:rsidP="0007286C">
      <w:pPr>
        <w:ind w:firstLine="720"/>
        <w:jc w:val="both"/>
        <w:rPr>
          <w:rFonts w:asciiTheme="minorHAnsi" w:eastAsia="Times New Roman" w:hAnsiTheme="minorHAnsi" w:cstheme="minorHAnsi"/>
          <w:sz w:val="24"/>
          <w:szCs w:val="24"/>
          <w:lang w:eastAsia="lt-LT"/>
        </w:rPr>
      </w:pPr>
    </w:p>
    <w:p w14:paraId="5692258A" w14:textId="77777777" w:rsidR="0007286C" w:rsidRPr="00862C52" w:rsidRDefault="0007286C" w:rsidP="0007286C">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b/>
          <w:bCs/>
          <w:iCs/>
          <w:sz w:val="24"/>
          <w:szCs w:val="24"/>
          <w:lang w:eastAsia="lt-LT"/>
        </w:rPr>
        <w:t>1 lentelė.</w:t>
      </w:r>
      <w:r w:rsidRPr="00862C52">
        <w:rPr>
          <w:rFonts w:asciiTheme="minorHAnsi" w:eastAsia="Times New Roman" w:hAnsiTheme="minorHAnsi" w:cstheme="minorHAnsi"/>
          <w:bCs/>
          <w:iCs/>
          <w:sz w:val="24"/>
          <w:szCs w:val="24"/>
          <w:lang w:eastAsia="lt-LT"/>
        </w:rPr>
        <w:t xml:space="preserve"> </w:t>
      </w:r>
      <w:r w:rsidRPr="00862C52">
        <w:rPr>
          <w:rFonts w:asciiTheme="minorHAnsi" w:eastAsia="Times New Roman" w:hAnsiTheme="minorHAnsi" w:cstheme="minorHAnsi"/>
          <w:sz w:val="24"/>
          <w:szCs w:val="24"/>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698"/>
        <w:gridCol w:w="1441"/>
        <w:gridCol w:w="1999"/>
        <w:gridCol w:w="2331"/>
      </w:tblGrid>
      <w:tr w:rsidR="0007286C" w:rsidRPr="00862C52" w14:paraId="1019613D" w14:textId="77777777" w:rsidTr="006B6351">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6F321"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14:paraId="689A0437"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Nr.</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A099E7"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sz w:val="24"/>
                <w:szCs w:val="24"/>
                <w:lang w:eastAsia="lt-LT"/>
              </w:rPr>
              <w:t>Pateiktų dokumentų 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D30A5" w14:textId="77777777" w:rsidR="0007286C" w:rsidRPr="00862C52" w:rsidRDefault="0007286C" w:rsidP="006B6351">
            <w:pPr>
              <w:jc w:val="center"/>
              <w:rPr>
                <w:rFonts w:asciiTheme="minorHAnsi" w:hAnsiTheme="minorHAnsi" w:cstheme="minorHAnsi"/>
                <w:b/>
                <w:sz w:val="24"/>
                <w:szCs w:val="24"/>
                <w:lang w:eastAsia="lt-LT"/>
              </w:rPr>
            </w:pPr>
          </w:p>
          <w:p w14:paraId="3180225A" w14:textId="77777777" w:rsidR="0007286C" w:rsidRPr="00862C52" w:rsidRDefault="0007286C" w:rsidP="006B6351">
            <w:pPr>
              <w:jc w:val="center"/>
              <w:rPr>
                <w:rFonts w:asciiTheme="minorHAnsi" w:hAnsiTheme="minorHAnsi" w:cstheme="minorHAnsi"/>
                <w:b/>
                <w:bCs/>
                <w:iCs/>
                <w:sz w:val="24"/>
                <w:szCs w:val="24"/>
                <w:lang w:eastAsia="lt-LT"/>
              </w:rPr>
            </w:pPr>
            <w:r w:rsidRPr="00862C52">
              <w:rPr>
                <w:rFonts w:asciiTheme="minorHAnsi" w:hAnsiTheme="minorHAnsi" w:cstheme="minorHAnsi"/>
                <w:b/>
                <w:sz w:val="24"/>
                <w:szCs w:val="24"/>
                <w:lang w:eastAsia="lt-LT"/>
              </w:rPr>
              <w:t>Dokumento puslapių skaičius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2AC91" w14:textId="77777777" w:rsidR="0007286C" w:rsidRPr="00862C52" w:rsidRDefault="0007286C" w:rsidP="006B6351">
            <w:pPr>
              <w:jc w:val="center"/>
              <w:rPr>
                <w:rFonts w:asciiTheme="minorHAnsi" w:hAnsiTheme="minorHAnsi" w:cstheme="minorHAnsi"/>
                <w:b/>
                <w:sz w:val="24"/>
                <w:szCs w:val="24"/>
                <w:lang w:eastAsia="lt-LT"/>
              </w:rPr>
            </w:pPr>
            <w:r w:rsidRPr="00862C52">
              <w:rPr>
                <w:rFonts w:asciiTheme="minorHAnsi" w:hAnsiTheme="minorHAnsi" w:cstheme="minorHAnsi"/>
                <w:b/>
                <w:sz w:val="24"/>
                <w:szCs w:val="24"/>
                <w:lang w:eastAsia="lt-LT"/>
              </w:rPr>
              <w:t>Ar dokumentas konfidencialus?</w:t>
            </w:r>
            <w:r w:rsidRPr="00862C52">
              <w:rPr>
                <w:rStyle w:val="Puslapioinaosnuoroda"/>
                <w:rFonts w:asciiTheme="minorHAnsi" w:hAnsiTheme="minorHAnsi" w:cstheme="minorHAnsi"/>
                <w:b/>
                <w:sz w:val="24"/>
                <w:szCs w:val="24"/>
              </w:rPr>
              <w:t>1</w:t>
            </w:r>
            <w:r w:rsidRPr="00862C52">
              <w:rPr>
                <w:rFonts w:asciiTheme="minorHAnsi" w:hAnsiTheme="minorHAnsi" w:cstheme="minorHAnsi"/>
                <w:b/>
                <w:sz w:val="24"/>
                <w:szCs w:val="24"/>
                <w:lang w:eastAsia="lt-LT"/>
              </w:rPr>
              <w:t xml:space="preserve"> (TAIP/NE)</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2F04C" w14:textId="77777777" w:rsidR="0007286C" w:rsidRPr="00862C52" w:rsidRDefault="0007286C" w:rsidP="006B6351">
            <w:pPr>
              <w:jc w:val="center"/>
              <w:rPr>
                <w:rFonts w:asciiTheme="minorHAnsi" w:hAnsiTheme="minorHAnsi" w:cstheme="minorHAnsi"/>
                <w:b/>
                <w:sz w:val="24"/>
                <w:szCs w:val="24"/>
                <w:lang w:eastAsia="lt-LT"/>
              </w:rPr>
            </w:pPr>
            <w:r w:rsidRPr="00862C52">
              <w:rPr>
                <w:rFonts w:asciiTheme="minorHAnsi" w:hAnsiTheme="minorHAnsi" w:cstheme="minorHAnsi"/>
                <w:b/>
                <w:sz w:val="24"/>
                <w:szCs w:val="24"/>
                <w:lang w:eastAsia="lt-LT"/>
              </w:rPr>
              <w:t>Paaiškinimas, kuri konkreti informacija dokumente yra konfidenciali</w:t>
            </w:r>
          </w:p>
        </w:tc>
      </w:tr>
      <w:tr w:rsidR="0007286C" w:rsidRPr="00862C52" w14:paraId="619DDAA6" w14:textId="77777777" w:rsidTr="006B6351">
        <w:tblPrEx>
          <w:tblLook w:val="0000" w:firstRow="0" w:lastRow="0" w:firstColumn="0" w:lastColumn="0" w:noHBand="0" w:noVBand="0"/>
        </w:tblPrEx>
        <w:tc>
          <w:tcPr>
            <w:tcW w:w="296" w:type="pct"/>
          </w:tcPr>
          <w:p w14:paraId="38B41B88"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1837" w:type="pct"/>
          </w:tcPr>
          <w:p w14:paraId="7090F6FC" w14:textId="77777777" w:rsidR="0007286C" w:rsidRPr="00862C52" w:rsidRDefault="0007286C" w:rsidP="006B6351">
            <w:pPr>
              <w:rPr>
                <w:rFonts w:asciiTheme="minorHAnsi" w:eastAsia="Arial" w:hAnsiTheme="minorHAnsi" w:cstheme="minorHAnsi"/>
                <w:sz w:val="24"/>
                <w:szCs w:val="24"/>
              </w:rPr>
            </w:pPr>
            <w:r w:rsidRPr="00862C52">
              <w:rPr>
                <w:rFonts w:asciiTheme="minorHAnsi" w:eastAsia="Times New Roman" w:hAnsiTheme="minorHAnsi" w:cstheme="minorHAnsi"/>
                <w:sz w:val="24"/>
                <w:szCs w:val="24"/>
                <w:lang w:eastAsia="lt-LT"/>
              </w:rPr>
              <w:t xml:space="preserve">EBVPD (tiekėjo (jei dalyvauja  tiekėjų grupė, teikia kiekvienas narys atskirai), subrangovo (-ų) ir </w:t>
            </w:r>
            <w:r w:rsidRPr="00862C52">
              <w:rPr>
                <w:rFonts w:asciiTheme="minorHAnsi" w:eastAsia="Arial" w:hAnsiTheme="minorHAnsi" w:cstheme="minorHAnsi"/>
                <w:sz w:val="24"/>
                <w:szCs w:val="24"/>
              </w:rPr>
              <w:t xml:space="preserve">ūkio subjekto (-ų), kurio </w:t>
            </w:r>
          </w:p>
          <w:p w14:paraId="046025CD" w14:textId="77777777" w:rsidR="0007286C" w:rsidRPr="00862C52" w:rsidRDefault="0007286C" w:rsidP="006B6351">
            <w:pPr>
              <w:rPr>
                <w:rFonts w:asciiTheme="minorHAnsi" w:eastAsia="Times New Roman" w:hAnsiTheme="minorHAnsi" w:cstheme="minorHAnsi"/>
                <w:sz w:val="24"/>
                <w:szCs w:val="24"/>
                <w:lang w:eastAsia="lt-LT"/>
              </w:rPr>
            </w:pPr>
            <w:r w:rsidRPr="00862C52">
              <w:rPr>
                <w:rFonts w:asciiTheme="minorHAnsi" w:eastAsia="Arial" w:hAnsiTheme="minorHAnsi" w:cstheme="minorHAnsi"/>
                <w:sz w:val="24"/>
                <w:szCs w:val="24"/>
              </w:rPr>
              <w:t>(-ių) pajėgumais tiekėjas remiasi</w:t>
            </w:r>
            <w:r w:rsidRPr="00862C52">
              <w:rPr>
                <w:rFonts w:asciiTheme="minorHAnsi" w:eastAsia="Times New Roman" w:hAnsiTheme="minorHAnsi" w:cstheme="minorHAnsi"/>
                <w:sz w:val="24"/>
                <w:szCs w:val="24"/>
                <w:lang w:eastAsia="lt-LT"/>
              </w:rPr>
              <w:t>)</w:t>
            </w:r>
          </w:p>
        </w:tc>
        <w:tc>
          <w:tcPr>
            <w:tcW w:w="716" w:type="pct"/>
          </w:tcPr>
          <w:p w14:paraId="7796CD8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6F570296"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780B3930"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64DE98DC" w14:textId="77777777" w:rsidTr="006B6351">
        <w:tblPrEx>
          <w:tblLook w:val="0000" w:firstRow="0" w:lastRow="0" w:firstColumn="0" w:lastColumn="0" w:noHBand="0" w:noVBand="0"/>
        </w:tblPrEx>
        <w:tc>
          <w:tcPr>
            <w:tcW w:w="296" w:type="pct"/>
          </w:tcPr>
          <w:p w14:paraId="7FDA0803"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2.</w:t>
            </w:r>
          </w:p>
        </w:tc>
        <w:tc>
          <w:tcPr>
            <w:tcW w:w="1837" w:type="pct"/>
          </w:tcPr>
          <w:p w14:paraId="6A726900" w14:textId="77777777" w:rsidR="0007286C" w:rsidRPr="00862C52" w:rsidRDefault="0007286C" w:rsidP="006B6351">
            <w:pPr>
              <w:tabs>
                <w:tab w:val="center" w:pos="4819"/>
                <w:tab w:val="right" w:pos="9638"/>
              </w:tabs>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Jungtinės veiklos sutartis</w:t>
            </w:r>
          </w:p>
        </w:tc>
        <w:tc>
          <w:tcPr>
            <w:tcW w:w="716" w:type="pct"/>
          </w:tcPr>
          <w:p w14:paraId="42332667"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3F550B7E"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3CA6C4F4"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312726AD" w14:textId="77777777" w:rsidTr="006B6351">
        <w:tblPrEx>
          <w:tblLook w:val="0000" w:firstRow="0" w:lastRow="0" w:firstColumn="0" w:lastColumn="0" w:noHBand="0" w:noVBand="0"/>
        </w:tblPrEx>
        <w:tc>
          <w:tcPr>
            <w:tcW w:w="296" w:type="pct"/>
          </w:tcPr>
          <w:p w14:paraId="4A9B100E"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 xml:space="preserve">3. </w:t>
            </w:r>
          </w:p>
        </w:tc>
        <w:tc>
          <w:tcPr>
            <w:tcW w:w="1837" w:type="pct"/>
          </w:tcPr>
          <w:p w14:paraId="39C3C4A6" w14:textId="77777777" w:rsidR="0007286C" w:rsidRPr="00862C52" w:rsidRDefault="0007286C" w:rsidP="006B6351">
            <w:pPr>
              <w:tabs>
                <w:tab w:val="center" w:pos="4819"/>
                <w:tab w:val="right" w:pos="9638"/>
              </w:tabs>
              <w:rPr>
                <w:rFonts w:asciiTheme="minorHAnsi" w:eastAsia="Times New Roman" w:hAnsiTheme="minorHAnsi" w:cstheme="minorHAnsi"/>
                <w:sz w:val="24"/>
                <w:szCs w:val="24"/>
                <w:lang w:eastAsia="lt-LT"/>
              </w:rPr>
            </w:pPr>
            <w:r w:rsidRPr="00862C52">
              <w:rPr>
                <w:rFonts w:asciiTheme="minorHAnsi" w:eastAsia="Arial" w:hAnsiTheme="minorHAnsi" w:cstheme="minorHAnsi"/>
                <w:sz w:val="24"/>
                <w:szCs w:val="24"/>
              </w:rPr>
              <w:t>Dokumentas, įrodantis asmens teisę pasirašyti paraišką ir prisiimti visus su tuo susijusius įsipareigojimus (įgaliojimas ar kitas dokumentas)</w:t>
            </w:r>
          </w:p>
        </w:tc>
        <w:tc>
          <w:tcPr>
            <w:tcW w:w="716" w:type="pct"/>
          </w:tcPr>
          <w:p w14:paraId="265BECCC"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2F981571"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787B66E4"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1E16BA00" w14:textId="77777777" w:rsidTr="006B6351">
        <w:tblPrEx>
          <w:tblLook w:val="0000" w:firstRow="0" w:lastRow="0" w:firstColumn="0" w:lastColumn="0" w:noHBand="0" w:noVBand="0"/>
        </w:tblPrEx>
        <w:tc>
          <w:tcPr>
            <w:tcW w:w="296" w:type="pct"/>
          </w:tcPr>
          <w:p w14:paraId="4603796A"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lastRenderedPageBreak/>
              <w:t>4.</w:t>
            </w:r>
          </w:p>
        </w:tc>
        <w:tc>
          <w:tcPr>
            <w:tcW w:w="1837" w:type="pct"/>
          </w:tcPr>
          <w:p w14:paraId="0E55A4B0" w14:textId="77777777" w:rsidR="0007286C" w:rsidRPr="00862C52" w:rsidRDefault="0007286C" w:rsidP="006B6351">
            <w:pPr>
              <w:tabs>
                <w:tab w:val="center" w:pos="4819"/>
                <w:tab w:val="right" w:pos="9638"/>
              </w:tabs>
              <w:rPr>
                <w:rFonts w:asciiTheme="minorHAnsi" w:eastAsia="Times New Roman" w:hAnsiTheme="minorHAnsi" w:cstheme="minorHAnsi"/>
                <w:sz w:val="24"/>
                <w:szCs w:val="24"/>
                <w:lang w:eastAsia="lt-LT"/>
              </w:rPr>
            </w:pPr>
            <w:r w:rsidRPr="00862C52">
              <w:rPr>
                <w:rFonts w:asciiTheme="minorHAnsi" w:hAnsiTheme="minorHAnsi" w:cstheme="minorHAnsi"/>
                <w:sz w:val="24"/>
                <w:szCs w:val="24"/>
              </w:rPr>
              <w:t>Dokumentai, kuriuose nurodyta, kokie konkretūs ištekliai ir kokiais būdais jie bus prieinami tiekėjui bendradarbiaujant su  ūkio subjektu visą sutartinių įsipareigojimų vykdymo laikotarpį.</w:t>
            </w:r>
          </w:p>
        </w:tc>
        <w:tc>
          <w:tcPr>
            <w:tcW w:w="716" w:type="pct"/>
          </w:tcPr>
          <w:p w14:paraId="069BAADD"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1CF6993C"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3B614812"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21CA8D85" w14:textId="77777777" w:rsidTr="006B6351">
        <w:tblPrEx>
          <w:tblLook w:val="0000" w:firstRow="0" w:lastRow="0" w:firstColumn="0" w:lastColumn="0" w:noHBand="0" w:noVBand="0"/>
        </w:tblPrEx>
        <w:trPr>
          <w:trHeight w:val="300"/>
        </w:trPr>
        <w:tc>
          <w:tcPr>
            <w:tcW w:w="296" w:type="pct"/>
          </w:tcPr>
          <w:p w14:paraId="68EA5535"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5.</w:t>
            </w:r>
          </w:p>
        </w:tc>
        <w:tc>
          <w:tcPr>
            <w:tcW w:w="1837" w:type="pct"/>
          </w:tcPr>
          <w:p w14:paraId="00D3CFD7" w14:textId="77777777" w:rsidR="0007286C" w:rsidRPr="00862C52" w:rsidRDefault="0007286C" w:rsidP="006B6351">
            <w:pPr>
              <w:tabs>
                <w:tab w:val="center" w:pos="4819"/>
                <w:tab w:val="right" w:pos="9638"/>
              </w:tabs>
              <w:rPr>
                <w:rFonts w:asciiTheme="minorHAnsi" w:hAnsiTheme="minorHAnsi" w:cstheme="minorHAnsi"/>
                <w:sz w:val="24"/>
                <w:szCs w:val="24"/>
              </w:rPr>
            </w:pPr>
            <w:r w:rsidRPr="00862C52">
              <w:rPr>
                <w:rFonts w:asciiTheme="minorHAnsi" w:hAnsiTheme="minorHAnsi" w:cstheme="minorHAnsi"/>
                <w:sz w:val="24"/>
                <w:szCs w:val="24"/>
              </w:rPr>
              <w:t>Tiekėjo deklaracija dėl atitikties Reglamento nuostatoms juridiniam asmeniui</w:t>
            </w:r>
          </w:p>
        </w:tc>
        <w:tc>
          <w:tcPr>
            <w:tcW w:w="716" w:type="pct"/>
          </w:tcPr>
          <w:p w14:paraId="58D908B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192FB191"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55BBD440"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606CE9DD" w14:textId="77777777" w:rsidTr="006B6351">
        <w:tblPrEx>
          <w:tblLook w:val="0000" w:firstRow="0" w:lastRow="0" w:firstColumn="0" w:lastColumn="0" w:noHBand="0" w:noVBand="0"/>
        </w:tblPrEx>
        <w:trPr>
          <w:trHeight w:val="300"/>
        </w:trPr>
        <w:tc>
          <w:tcPr>
            <w:tcW w:w="296" w:type="pct"/>
          </w:tcPr>
          <w:p w14:paraId="72A3DADD"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6.</w:t>
            </w:r>
          </w:p>
        </w:tc>
        <w:tc>
          <w:tcPr>
            <w:tcW w:w="1837" w:type="pct"/>
          </w:tcPr>
          <w:p w14:paraId="13104F4B" w14:textId="77777777" w:rsidR="0007286C" w:rsidRPr="00862C52" w:rsidRDefault="0007286C" w:rsidP="006B6351">
            <w:pPr>
              <w:tabs>
                <w:tab w:val="center" w:pos="4819"/>
                <w:tab w:val="right" w:pos="9638"/>
              </w:tabs>
              <w:rPr>
                <w:rFonts w:asciiTheme="minorHAnsi" w:hAnsiTheme="minorHAnsi" w:cstheme="minorHAnsi"/>
                <w:sz w:val="24"/>
                <w:szCs w:val="24"/>
              </w:rPr>
            </w:pPr>
            <w:r w:rsidRPr="00862C52">
              <w:rPr>
                <w:rFonts w:asciiTheme="minorHAnsi" w:hAnsiTheme="minorHAnsi" w:cstheme="minorHAnsi"/>
                <w:sz w:val="24"/>
                <w:szCs w:val="24"/>
              </w:rPr>
              <w:t>Tiekėjo deklaracija dėl atitikties Reglamento nuostatoms fiziniam asmeniui</w:t>
            </w:r>
          </w:p>
        </w:tc>
        <w:tc>
          <w:tcPr>
            <w:tcW w:w="716" w:type="pct"/>
          </w:tcPr>
          <w:p w14:paraId="73BE9F39"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993" w:type="pct"/>
          </w:tcPr>
          <w:p w14:paraId="72EF49A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158" w:type="pct"/>
          </w:tcPr>
          <w:p w14:paraId="60E8DCD6"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4D54A13F" w14:textId="77777777" w:rsidR="0007286C" w:rsidRPr="00862C52" w:rsidRDefault="0007286C" w:rsidP="0007286C">
      <w:pPr>
        <w:pStyle w:val="prastasiniatinklio"/>
        <w:jc w:val="both"/>
        <w:rPr>
          <w:rFonts w:asciiTheme="minorHAnsi" w:hAnsiTheme="minorHAnsi" w:cstheme="minorHAnsi"/>
          <w:b/>
          <w:i/>
          <w:sz w:val="22"/>
          <w:szCs w:val="22"/>
          <w:lang w:val="lt-LT"/>
        </w:rPr>
      </w:pPr>
      <w:r w:rsidRPr="00862C52">
        <w:rPr>
          <w:rStyle w:val="Puslapioinaosnuoroda"/>
          <w:rFonts w:asciiTheme="minorHAnsi" w:hAnsiTheme="minorHAnsi" w:cstheme="minorHAnsi"/>
          <w:sz w:val="22"/>
          <w:szCs w:val="22"/>
        </w:rPr>
        <w:t>1</w:t>
      </w:r>
      <w:r w:rsidRPr="00862C52">
        <w:rPr>
          <w:rFonts w:asciiTheme="minorHAnsi" w:hAnsiTheme="minorHAnsi" w:cstheme="minorHAnsi"/>
          <w:sz w:val="22"/>
          <w:szCs w:val="22"/>
          <w:lang w:val="lt-LT"/>
        </w:rPr>
        <w:t xml:space="preserve"> </w:t>
      </w:r>
      <w:r w:rsidRPr="00862C52">
        <w:rPr>
          <w:rFonts w:asciiTheme="minorHAnsi" w:hAnsiTheme="minorHAnsi" w:cstheme="minorHAnsi"/>
          <w:b/>
          <w:bCs/>
          <w:i/>
          <w:iCs/>
          <w:sz w:val="22"/>
          <w:szCs w:val="22"/>
          <w:lang w:val="lt-LT" w:eastAsia="lt-LT"/>
        </w:rPr>
        <w:t xml:space="preserve">Pastaba: </w:t>
      </w:r>
      <w:r w:rsidRPr="00862C52">
        <w:rPr>
          <w:rFonts w:asciiTheme="minorHAnsi" w:hAnsiTheme="minorHAnsi" w:cstheme="minorHAnsi"/>
          <w:bCs/>
          <w:i/>
          <w:iCs/>
          <w:sz w:val="22"/>
          <w:szCs w:val="22"/>
          <w:lang w:val="lt-LT" w:eastAsia="lt-LT"/>
        </w:rPr>
        <w:t xml:space="preserve">tiekėjui nenurodžius, kokia informacija yra konfidenciali, laikoma, kad konfidencialios informacijos paraiškoje nėra. </w:t>
      </w:r>
      <w:r w:rsidRPr="00862C52">
        <w:rPr>
          <w:rFonts w:asciiTheme="minorHAnsi" w:hAnsiTheme="minorHAnsi" w:cstheme="minorHAnsi"/>
          <w:i/>
          <w:iCs/>
          <w:sz w:val="22"/>
          <w:szCs w:val="22"/>
          <w:lang w:val="lt-LT"/>
        </w:rPr>
        <w:t>Informacija, atitinkanti VPĮ  20 straipsnio nuostatas, nepriklausomai nuo to, kad tiekėjas ją nurodė šioje lentelėje, nelaikoma konfidencialia.</w:t>
      </w:r>
    </w:p>
    <w:p w14:paraId="42BABF2F" w14:textId="77777777" w:rsidR="0007286C" w:rsidRPr="00862C52" w:rsidRDefault="0007286C" w:rsidP="0007286C">
      <w:pPr>
        <w:suppressAutoHyphens/>
        <w:ind w:firstLine="709"/>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Informacija apie tiekėjo pasitelkiamus ūkio subjektus pateikiama 2, 3 ir 4 lentelėse.</w:t>
      </w:r>
    </w:p>
    <w:p w14:paraId="11454AFD" w14:textId="77777777" w:rsidR="0007286C" w:rsidRPr="00862C52" w:rsidRDefault="0007286C" w:rsidP="0007286C">
      <w:pPr>
        <w:ind w:right="-132"/>
        <w:jc w:val="both"/>
        <w:rPr>
          <w:rFonts w:asciiTheme="minorHAnsi" w:eastAsia="Times New Roman" w:hAnsiTheme="minorHAnsi" w:cstheme="minorHAnsi"/>
          <w:spacing w:val="-4"/>
          <w:sz w:val="24"/>
          <w:szCs w:val="24"/>
          <w:lang w:eastAsia="lt-LT"/>
        </w:rPr>
      </w:pPr>
      <w:r w:rsidRPr="00862C52">
        <w:rPr>
          <w:rFonts w:asciiTheme="minorHAnsi" w:eastAsia="Times New Roman" w:hAnsiTheme="minorHAnsi" w:cstheme="minorHAnsi"/>
          <w:b/>
          <w:spacing w:val="-4"/>
          <w:sz w:val="24"/>
          <w:szCs w:val="24"/>
          <w:lang w:eastAsia="lt-LT"/>
        </w:rPr>
        <w:t>2 lentelė.</w:t>
      </w:r>
      <w:r w:rsidRPr="00862C52">
        <w:rPr>
          <w:rFonts w:asciiTheme="minorHAnsi" w:eastAsia="Times New Roman" w:hAnsiTheme="minorHAnsi" w:cstheme="minorHAnsi"/>
          <w:spacing w:val="-4"/>
          <w:sz w:val="24"/>
          <w:szCs w:val="24"/>
          <w:lang w:eastAsia="lt-LT"/>
        </w:rPr>
        <w:t xml:space="preserve"> Informacija apie ūkio subjektus, kurių pajėgumais remiamasi </w:t>
      </w:r>
      <w:r w:rsidRPr="00862C52">
        <w:rPr>
          <w:rFonts w:asciiTheme="minorHAnsi" w:eastAsia="Times New Roman" w:hAnsiTheme="minorHAnsi" w:cstheme="minorHAnsi"/>
          <w:i/>
          <w:spacing w:val="-4"/>
          <w:sz w:val="24"/>
          <w:szCs w:val="24"/>
          <w:lang w:eastAsia="lt-LT"/>
        </w:rPr>
        <w:t>(pildoma, jei tiekėjas juos ketina pasitelkti)</w:t>
      </w:r>
      <w:r w:rsidRPr="00862C52">
        <w:rPr>
          <w:rFonts w:asciiTheme="minorHAnsi" w:eastAsia="Times New Roman" w:hAnsiTheme="minorHAnsi" w:cstheme="minorHAnsi"/>
          <w:spacing w:val="-4"/>
          <w:sz w:val="24"/>
          <w:szCs w:val="24"/>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8"/>
        <w:gridCol w:w="4692"/>
        <w:gridCol w:w="4784"/>
      </w:tblGrid>
      <w:tr w:rsidR="0007286C" w:rsidRPr="00862C52" w14:paraId="1EBEF7AD" w14:textId="77777777" w:rsidTr="006B6351">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2A5A8861" w14:textId="77777777" w:rsidR="0007286C" w:rsidRPr="00862C52" w:rsidRDefault="0007286C" w:rsidP="006B6351">
            <w:pPr>
              <w:jc w:val="both"/>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14:paraId="6E2EBB1D" w14:textId="77777777" w:rsidR="0007286C" w:rsidRPr="00862C52" w:rsidRDefault="0007286C" w:rsidP="006B6351">
            <w:pPr>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bCs/>
                <w:iCs/>
                <w:sz w:val="24"/>
                <w:szCs w:val="24"/>
                <w:lang w:eastAsia="lt-LT"/>
              </w:rPr>
              <w:t>Nr.</w:t>
            </w:r>
          </w:p>
        </w:tc>
        <w:tc>
          <w:tcPr>
            <w:tcW w:w="2331" w:type="pct"/>
            <w:tcBorders>
              <w:top w:val="single" w:sz="4" w:space="0" w:color="auto"/>
              <w:left w:val="single" w:sz="4" w:space="0" w:color="auto"/>
              <w:bottom w:val="single" w:sz="4" w:space="0" w:color="auto"/>
              <w:right w:val="single" w:sz="4" w:space="0" w:color="auto"/>
            </w:tcBorders>
            <w:shd w:val="clear" w:color="auto" w:fill="F2F2F2"/>
            <w:vAlign w:val="center"/>
          </w:tcPr>
          <w:p w14:paraId="11CD4B7D" w14:textId="77777777" w:rsidR="0007286C" w:rsidRPr="00862C52" w:rsidRDefault="0007286C" w:rsidP="006B6351">
            <w:pPr>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 xml:space="preserve">Ūkio subjekto pavadinimas, kodas, adresas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14:paraId="0BD5A8F2" w14:textId="77777777" w:rsidR="0007286C" w:rsidRPr="00862C52" w:rsidRDefault="0007286C" w:rsidP="006B6351">
            <w:pPr>
              <w:suppressAutoHyphens/>
              <w:jc w:val="center"/>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sz w:val="24"/>
                <w:szCs w:val="24"/>
                <w:lang w:eastAsia="lt-LT"/>
              </w:rPr>
              <w:t>Kvalifikacijos reikalavimas, kuriam atitikti pasitelkiamas ūkio subjektas</w:t>
            </w:r>
          </w:p>
        </w:tc>
      </w:tr>
      <w:tr w:rsidR="0007286C" w:rsidRPr="00862C52" w14:paraId="66CD6454" w14:textId="77777777" w:rsidTr="006B6351">
        <w:tblPrEx>
          <w:tblCellMar>
            <w:left w:w="108" w:type="dxa"/>
            <w:right w:w="108" w:type="dxa"/>
          </w:tblCellMar>
          <w:tblLook w:val="0000" w:firstRow="0" w:lastRow="0" w:firstColumn="0" w:lastColumn="0" w:noHBand="0" w:noVBand="0"/>
        </w:tblPrEx>
        <w:tc>
          <w:tcPr>
            <w:tcW w:w="292" w:type="pct"/>
          </w:tcPr>
          <w:p w14:paraId="1F305E53"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2331" w:type="pct"/>
          </w:tcPr>
          <w:p w14:paraId="1D9F4BA7"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2377" w:type="pct"/>
          </w:tcPr>
          <w:p w14:paraId="032613AC" w14:textId="77777777" w:rsidR="0007286C" w:rsidRPr="00862C52" w:rsidRDefault="0007286C" w:rsidP="006B6351">
            <w:pPr>
              <w:jc w:val="both"/>
              <w:rPr>
                <w:rFonts w:asciiTheme="minorHAnsi" w:eastAsia="Times New Roman" w:hAnsiTheme="minorHAnsi" w:cstheme="minorHAnsi"/>
                <w:sz w:val="24"/>
                <w:szCs w:val="24"/>
                <w:lang w:eastAsia="lt-LT"/>
              </w:rPr>
            </w:pPr>
          </w:p>
        </w:tc>
      </w:tr>
      <w:tr w:rsidR="0007286C" w:rsidRPr="00862C52" w14:paraId="427D2971" w14:textId="77777777" w:rsidTr="006B6351">
        <w:tblPrEx>
          <w:tblCellMar>
            <w:left w:w="108" w:type="dxa"/>
            <w:right w:w="108" w:type="dxa"/>
          </w:tblCellMar>
          <w:tblLook w:val="0000" w:firstRow="0" w:lastRow="0" w:firstColumn="0" w:lastColumn="0" w:noHBand="0" w:noVBand="0"/>
        </w:tblPrEx>
        <w:tc>
          <w:tcPr>
            <w:tcW w:w="292" w:type="pct"/>
          </w:tcPr>
          <w:p w14:paraId="708EE938"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color w:val="00B050"/>
                <w:sz w:val="24"/>
                <w:szCs w:val="24"/>
                <w:lang w:eastAsia="lt-LT"/>
              </w:rPr>
              <w:t>...</w:t>
            </w:r>
          </w:p>
        </w:tc>
        <w:tc>
          <w:tcPr>
            <w:tcW w:w="2331" w:type="pct"/>
          </w:tcPr>
          <w:p w14:paraId="3596001B" w14:textId="77777777" w:rsidR="0007286C" w:rsidRPr="00862C52" w:rsidRDefault="0007286C" w:rsidP="006B6351">
            <w:pPr>
              <w:tabs>
                <w:tab w:val="center" w:pos="4819"/>
                <w:tab w:val="right" w:pos="9638"/>
              </w:tabs>
              <w:jc w:val="both"/>
              <w:rPr>
                <w:rFonts w:asciiTheme="minorHAnsi" w:eastAsia="Times New Roman" w:hAnsiTheme="minorHAnsi" w:cstheme="minorHAnsi"/>
                <w:sz w:val="24"/>
                <w:szCs w:val="24"/>
                <w:lang w:eastAsia="lt-LT"/>
              </w:rPr>
            </w:pPr>
          </w:p>
        </w:tc>
        <w:tc>
          <w:tcPr>
            <w:tcW w:w="2377" w:type="pct"/>
          </w:tcPr>
          <w:p w14:paraId="568EE1E6"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56ABBBAD" w14:textId="77777777" w:rsidR="0007286C" w:rsidRPr="00862C52" w:rsidRDefault="0007286C" w:rsidP="0007286C">
      <w:pPr>
        <w:ind w:firstLine="709"/>
        <w:jc w:val="both"/>
        <w:rPr>
          <w:rFonts w:asciiTheme="minorHAnsi" w:eastAsia="Times New Roman" w:hAnsiTheme="minorHAnsi" w:cstheme="minorHAnsi"/>
          <w:spacing w:val="-4"/>
          <w:sz w:val="24"/>
          <w:szCs w:val="24"/>
          <w:lang w:eastAsia="lt-LT"/>
        </w:rPr>
      </w:pPr>
    </w:p>
    <w:p w14:paraId="154BBDB5" w14:textId="77777777" w:rsidR="0007286C" w:rsidRPr="00862C52" w:rsidRDefault="0007286C" w:rsidP="0007286C">
      <w:pPr>
        <w:jc w:val="both"/>
        <w:rPr>
          <w:rFonts w:asciiTheme="minorHAnsi" w:eastAsia="Times New Roman" w:hAnsiTheme="minorHAnsi" w:cstheme="minorHAnsi"/>
          <w:i/>
          <w:iCs/>
          <w:spacing w:val="-4"/>
          <w:sz w:val="24"/>
          <w:szCs w:val="24"/>
          <w:lang w:eastAsia="lt-LT"/>
        </w:rPr>
      </w:pPr>
      <w:r w:rsidRPr="00862C52">
        <w:rPr>
          <w:rFonts w:asciiTheme="minorHAnsi" w:eastAsia="Times New Roman" w:hAnsiTheme="minorHAnsi" w:cstheme="minorHAnsi"/>
          <w:b/>
          <w:spacing w:val="-4"/>
          <w:sz w:val="24"/>
          <w:szCs w:val="24"/>
          <w:lang w:eastAsia="lt-LT"/>
        </w:rPr>
        <w:t>3 lentelė.</w:t>
      </w:r>
      <w:r w:rsidRPr="00862C52">
        <w:rPr>
          <w:rFonts w:asciiTheme="minorHAnsi" w:eastAsia="Times New Roman" w:hAnsiTheme="minorHAnsi" w:cstheme="minorHAnsi"/>
          <w:spacing w:val="-4"/>
          <w:sz w:val="24"/>
          <w:szCs w:val="24"/>
          <w:lang w:eastAsia="lt-LT"/>
        </w:rPr>
        <w:t xml:space="preserve"> Informacija apie kvazisubrangovus </w:t>
      </w:r>
      <w:r w:rsidRPr="00862C52">
        <w:rPr>
          <w:rFonts w:asciiTheme="minorHAnsi" w:hAnsiTheme="minorHAnsi" w:cstheme="minorHAnsi"/>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862C52">
        <w:rPr>
          <w:rFonts w:asciiTheme="minorHAnsi" w:hAnsiTheme="minorHAnsi" w:cstheme="minorHAnsi"/>
          <w:i/>
          <w:iCs/>
          <w:sz w:val="24"/>
          <w:szCs w:val="24"/>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88"/>
        <w:gridCol w:w="3295"/>
        <w:gridCol w:w="3335"/>
        <w:gridCol w:w="2846"/>
      </w:tblGrid>
      <w:tr w:rsidR="0007286C" w:rsidRPr="00862C52" w14:paraId="5DC4AB9D" w14:textId="77777777" w:rsidTr="006B6351">
        <w:trPr>
          <w:trHeight w:val="509"/>
        </w:trPr>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15B984C6" w14:textId="77777777" w:rsidR="0007286C" w:rsidRPr="00862C52" w:rsidRDefault="0007286C" w:rsidP="006B6351">
            <w:pPr>
              <w:jc w:val="both"/>
              <w:rPr>
                <w:rFonts w:asciiTheme="minorHAnsi" w:hAnsiTheme="minorHAnsi" w:cstheme="minorHAnsi"/>
                <w:b/>
                <w:bCs/>
                <w:iCs/>
                <w:sz w:val="24"/>
                <w:szCs w:val="24"/>
                <w:lang w:eastAsia="lt-LT"/>
              </w:rPr>
            </w:pPr>
            <w:r w:rsidRPr="00862C52">
              <w:rPr>
                <w:rFonts w:asciiTheme="minorHAnsi" w:hAnsiTheme="minorHAnsi" w:cstheme="minorHAnsi"/>
                <w:b/>
                <w:bCs/>
                <w:iCs/>
                <w:sz w:val="24"/>
                <w:szCs w:val="24"/>
                <w:lang w:eastAsia="lt-LT"/>
              </w:rPr>
              <w:t>Eil.</w:t>
            </w:r>
          </w:p>
          <w:p w14:paraId="0927665E" w14:textId="77777777" w:rsidR="0007286C" w:rsidRPr="00862C52" w:rsidRDefault="0007286C" w:rsidP="006B6351">
            <w:pPr>
              <w:jc w:val="both"/>
              <w:rPr>
                <w:rFonts w:asciiTheme="minorHAnsi" w:eastAsia="Times New Roman" w:hAnsiTheme="minorHAnsi" w:cstheme="minorHAnsi"/>
                <w:b/>
                <w:sz w:val="24"/>
                <w:szCs w:val="24"/>
                <w:lang w:eastAsia="lt-LT"/>
              </w:rPr>
            </w:pPr>
            <w:r w:rsidRPr="00862C52">
              <w:rPr>
                <w:rFonts w:asciiTheme="minorHAnsi" w:eastAsia="Times New Roman" w:hAnsiTheme="minorHAnsi" w:cstheme="minorHAnsi"/>
                <w:b/>
                <w:bCs/>
                <w:iCs/>
                <w:sz w:val="24"/>
                <w:szCs w:val="24"/>
                <w:lang w:eastAsia="lt-LT"/>
              </w:rPr>
              <w:t>Nr.</w:t>
            </w:r>
          </w:p>
        </w:tc>
        <w:tc>
          <w:tcPr>
            <w:tcW w:w="1637" w:type="pct"/>
            <w:tcBorders>
              <w:top w:val="single" w:sz="4" w:space="0" w:color="auto"/>
              <w:left w:val="single" w:sz="4" w:space="0" w:color="auto"/>
              <w:bottom w:val="single" w:sz="4" w:space="0" w:color="auto"/>
              <w:right w:val="single" w:sz="4" w:space="0" w:color="auto"/>
            </w:tcBorders>
            <w:shd w:val="clear" w:color="auto" w:fill="F2F2F2"/>
            <w:vAlign w:val="center"/>
          </w:tcPr>
          <w:p w14:paraId="478ECDBC" w14:textId="77777777" w:rsidR="0007286C" w:rsidRPr="00862C52" w:rsidRDefault="0007286C" w:rsidP="006B6351">
            <w:pPr>
              <w:jc w:val="center"/>
              <w:rPr>
                <w:rFonts w:asciiTheme="minorHAnsi" w:eastAsia="Times New Roman" w:hAnsiTheme="minorHAnsi" w:cstheme="minorHAnsi"/>
                <w:b/>
                <w:sz w:val="24"/>
                <w:szCs w:val="24"/>
                <w:lang w:eastAsia="lt-LT"/>
              </w:rPr>
            </w:pPr>
            <w:r w:rsidRPr="00862C52">
              <w:rPr>
                <w:rFonts w:asciiTheme="minorHAnsi" w:hAnsiTheme="minorHAnsi" w:cstheme="minorHAnsi"/>
                <w:b/>
                <w:bCs/>
                <w:sz w:val="24"/>
                <w:szCs w:val="24"/>
                <w:lang w:eastAsia="lt-LT"/>
              </w:rPr>
              <w:t>Tiekėjo siūlomų specialistų vardas, pavardė</w:t>
            </w:r>
            <w:r w:rsidRPr="00862C52">
              <w:rPr>
                <w:rFonts w:asciiTheme="minorHAnsi" w:eastAsia="Times New Roman" w:hAnsiTheme="minorHAnsi" w:cstheme="minorHAnsi"/>
                <w:b/>
                <w:sz w:val="24"/>
                <w:szCs w:val="24"/>
                <w:lang w:eastAsia="lt-LT"/>
              </w:rPr>
              <w:t xml:space="preserve"> </w:t>
            </w:r>
            <w:r w:rsidRPr="00862C52">
              <w:rPr>
                <w:rFonts w:asciiTheme="minorHAnsi" w:eastAsia="Times New Roman" w:hAnsiTheme="minorHAnsi" w:cstheme="minorHAnsi"/>
                <w:bCs/>
                <w:color w:val="7030A0"/>
                <w:sz w:val="24"/>
                <w:szCs w:val="24"/>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14:paraId="4C7777DE" w14:textId="77777777" w:rsidR="0007286C" w:rsidRPr="00862C52" w:rsidRDefault="0007286C" w:rsidP="006B6351">
            <w:pPr>
              <w:tabs>
                <w:tab w:val="num" w:pos="3065"/>
              </w:tabs>
              <w:jc w:val="center"/>
              <w:rPr>
                <w:rFonts w:asciiTheme="minorHAnsi" w:hAnsiTheme="minorHAnsi" w:cstheme="minorHAnsi"/>
                <w:b/>
                <w:bCs/>
                <w:sz w:val="24"/>
                <w:szCs w:val="24"/>
                <w:lang w:eastAsia="lt-LT"/>
              </w:rPr>
            </w:pPr>
            <w:r w:rsidRPr="00862C52">
              <w:rPr>
                <w:rFonts w:asciiTheme="minorHAnsi" w:hAnsiTheme="minorHAnsi" w:cstheme="minorHAnsi"/>
                <w:b/>
                <w:bCs/>
                <w:sz w:val="24"/>
                <w:szCs w:val="24"/>
                <w:lang w:eastAsia="lt-LT"/>
              </w:rPr>
              <w:t xml:space="preserve">Specialistas siūlomas pareigoms </w:t>
            </w:r>
          </w:p>
          <w:p w14:paraId="1E3E5FEF" w14:textId="77777777" w:rsidR="0007286C" w:rsidRPr="00862C52" w:rsidRDefault="0007286C" w:rsidP="006B6351">
            <w:pPr>
              <w:suppressAutoHyphens/>
              <w:jc w:val="center"/>
              <w:rPr>
                <w:rFonts w:asciiTheme="minorHAnsi" w:eastAsia="Times New Roman" w:hAnsiTheme="minorHAnsi" w:cstheme="minorHAnsi"/>
                <w:b/>
                <w:sz w:val="24"/>
                <w:szCs w:val="24"/>
                <w:lang w:eastAsia="lt-LT"/>
              </w:rPr>
            </w:pPr>
            <w:r w:rsidRPr="00862C52">
              <w:rPr>
                <w:rFonts w:asciiTheme="minorHAnsi" w:hAnsiTheme="minorHAnsi" w:cstheme="minorHAnsi"/>
                <w:b/>
                <w:bCs/>
                <w:sz w:val="24"/>
                <w:szCs w:val="24"/>
                <w:lang w:eastAsia="lt-LT"/>
              </w:rPr>
              <w:t>(pareigų pavadinimas turi atitikti kvalifikacijos reikalavimuose nurodytas pareigas)</w:t>
            </w:r>
          </w:p>
        </w:tc>
        <w:tc>
          <w:tcPr>
            <w:tcW w:w="1414" w:type="pct"/>
            <w:tcBorders>
              <w:top w:val="single" w:sz="4" w:space="0" w:color="auto"/>
              <w:left w:val="single" w:sz="4" w:space="0" w:color="auto"/>
              <w:bottom w:val="single" w:sz="4" w:space="0" w:color="auto"/>
              <w:right w:val="single" w:sz="4" w:space="0" w:color="auto"/>
            </w:tcBorders>
            <w:shd w:val="clear" w:color="auto" w:fill="F2F2F2"/>
          </w:tcPr>
          <w:p w14:paraId="59F316F5" w14:textId="77777777" w:rsidR="0007286C" w:rsidRPr="00862C52" w:rsidRDefault="0007286C" w:rsidP="006B6351">
            <w:pPr>
              <w:tabs>
                <w:tab w:val="num" w:pos="3065"/>
              </w:tabs>
              <w:jc w:val="center"/>
              <w:rPr>
                <w:rFonts w:asciiTheme="minorHAnsi" w:hAnsiTheme="minorHAnsi" w:cstheme="minorHAnsi"/>
                <w:b/>
                <w:bCs/>
                <w:sz w:val="24"/>
                <w:szCs w:val="24"/>
                <w:lang w:eastAsia="lt-LT"/>
              </w:rPr>
            </w:pPr>
            <w:r w:rsidRPr="00862C52">
              <w:rPr>
                <w:rFonts w:asciiTheme="minorHAnsi" w:hAnsiTheme="minorHAnsi" w:cstheme="minorHAnsi"/>
                <w:b/>
                <w:bCs/>
                <w:sz w:val="24"/>
                <w:szCs w:val="24"/>
                <w:lang w:eastAsia="lt-LT"/>
              </w:rPr>
              <w:t xml:space="preserve">Teisinis santykis su tiekėju </w:t>
            </w:r>
            <w:r w:rsidRPr="00862C52">
              <w:rPr>
                <w:rFonts w:asciiTheme="minorHAnsi" w:hAnsiTheme="minorHAnsi" w:cstheme="minorHAnsi"/>
                <w:sz w:val="24"/>
                <w:szCs w:val="24"/>
                <w:lang w:eastAsia="lt-LT"/>
              </w:rPr>
              <w:t>(</w:t>
            </w:r>
            <w:r w:rsidRPr="00862C52">
              <w:rPr>
                <w:rFonts w:asciiTheme="minorHAnsi" w:hAnsiTheme="minorHAnsi" w:cstheme="minorHAnsi"/>
                <w:i/>
                <w:iCs/>
                <w:sz w:val="24"/>
                <w:szCs w:val="24"/>
                <w:lang w:eastAsia="lt-LT"/>
              </w:rPr>
              <w:t>ketinama įdarbinti</w:t>
            </w:r>
            <w:r w:rsidRPr="00862C52">
              <w:rPr>
                <w:rFonts w:asciiTheme="minorHAnsi" w:hAnsiTheme="minorHAnsi" w:cstheme="minorHAnsi"/>
                <w:sz w:val="24"/>
                <w:szCs w:val="24"/>
                <w:lang w:eastAsia="lt-LT"/>
              </w:rPr>
              <w:t>)</w:t>
            </w:r>
          </w:p>
        </w:tc>
      </w:tr>
      <w:tr w:rsidR="0007286C" w:rsidRPr="00862C52" w14:paraId="0D6F2F0D" w14:textId="77777777" w:rsidTr="006B6351">
        <w:tblPrEx>
          <w:tblCellMar>
            <w:left w:w="108" w:type="dxa"/>
            <w:right w:w="108" w:type="dxa"/>
          </w:tblCellMar>
          <w:tblLook w:val="0000" w:firstRow="0" w:lastRow="0" w:firstColumn="0" w:lastColumn="0" w:noHBand="0" w:noVBand="0"/>
        </w:tblPrEx>
        <w:tc>
          <w:tcPr>
            <w:tcW w:w="292" w:type="pct"/>
          </w:tcPr>
          <w:p w14:paraId="5CF8947A"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1.</w:t>
            </w:r>
          </w:p>
        </w:tc>
        <w:tc>
          <w:tcPr>
            <w:tcW w:w="1637" w:type="pct"/>
          </w:tcPr>
          <w:p w14:paraId="4765027B"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657" w:type="pct"/>
          </w:tcPr>
          <w:p w14:paraId="091D13AF"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414" w:type="pct"/>
          </w:tcPr>
          <w:p w14:paraId="3B88E2BD"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sz w:val="24"/>
                <w:szCs w:val="24"/>
                <w:lang w:eastAsia="lt-LT"/>
              </w:rPr>
              <w:t>Planuojamas įdarbinti, laimėjus konkretų pirkimą</w:t>
            </w:r>
          </w:p>
        </w:tc>
      </w:tr>
      <w:tr w:rsidR="0007286C" w:rsidRPr="00862C52" w14:paraId="6B1E6BC9" w14:textId="77777777" w:rsidTr="006B6351">
        <w:tblPrEx>
          <w:tblCellMar>
            <w:left w:w="108" w:type="dxa"/>
            <w:right w:w="108" w:type="dxa"/>
          </w:tblCellMar>
          <w:tblLook w:val="0000" w:firstRow="0" w:lastRow="0" w:firstColumn="0" w:lastColumn="0" w:noHBand="0" w:noVBand="0"/>
        </w:tblPrEx>
        <w:tc>
          <w:tcPr>
            <w:tcW w:w="292" w:type="pct"/>
          </w:tcPr>
          <w:p w14:paraId="7D6CB6A6" w14:textId="77777777" w:rsidR="0007286C" w:rsidRPr="00862C52" w:rsidRDefault="0007286C" w:rsidP="006B6351">
            <w:pPr>
              <w:jc w:val="both"/>
              <w:rPr>
                <w:rFonts w:asciiTheme="minorHAnsi" w:eastAsia="Times New Roman" w:hAnsiTheme="minorHAnsi" w:cstheme="minorHAnsi"/>
                <w:sz w:val="24"/>
                <w:szCs w:val="24"/>
                <w:lang w:eastAsia="lt-LT"/>
              </w:rPr>
            </w:pPr>
            <w:r w:rsidRPr="00862C52">
              <w:rPr>
                <w:rFonts w:asciiTheme="minorHAnsi" w:eastAsia="Times New Roman" w:hAnsiTheme="minorHAnsi" w:cstheme="minorHAnsi"/>
                <w:color w:val="00B050"/>
                <w:sz w:val="24"/>
                <w:szCs w:val="24"/>
                <w:lang w:eastAsia="lt-LT"/>
              </w:rPr>
              <w:t>...</w:t>
            </w:r>
          </w:p>
        </w:tc>
        <w:tc>
          <w:tcPr>
            <w:tcW w:w="1637" w:type="pct"/>
          </w:tcPr>
          <w:p w14:paraId="4EA7EF98" w14:textId="77777777" w:rsidR="0007286C" w:rsidRPr="00862C52" w:rsidRDefault="0007286C" w:rsidP="006B6351">
            <w:pPr>
              <w:tabs>
                <w:tab w:val="center" w:pos="4819"/>
                <w:tab w:val="right" w:pos="9638"/>
              </w:tabs>
              <w:jc w:val="both"/>
              <w:rPr>
                <w:rFonts w:asciiTheme="minorHAnsi" w:eastAsia="Times New Roman" w:hAnsiTheme="minorHAnsi" w:cstheme="minorHAnsi"/>
                <w:sz w:val="24"/>
                <w:szCs w:val="24"/>
                <w:lang w:eastAsia="lt-LT"/>
              </w:rPr>
            </w:pPr>
          </w:p>
        </w:tc>
        <w:tc>
          <w:tcPr>
            <w:tcW w:w="1657" w:type="pct"/>
          </w:tcPr>
          <w:p w14:paraId="1B9F8CA3" w14:textId="77777777" w:rsidR="0007286C" w:rsidRPr="00862C52" w:rsidRDefault="0007286C" w:rsidP="006B6351">
            <w:pPr>
              <w:jc w:val="both"/>
              <w:rPr>
                <w:rFonts w:asciiTheme="minorHAnsi" w:eastAsia="Times New Roman" w:hAnsiTheme="minorHAnsi" w:cstheme="minorHAnsi"/>
                <w:sz w:val="24"/>
                <w:szCs w:val="24"/>
                <w:lang w:eastAsia="lt-LT"/>
              </w:rPr>
            </w:pPr>
          </w:p>
        </w:tc>
        <w:tc>
          <w:tcPr>
            <w:tcW w:w="1414" w:type="pct"/>
          </w:tcPr>
          <w:p w14:paraId="52E30AB4" w14:textId="77777777" w:rsidR="0007286C" w:rsidRPr="00862C52" w:rsidRDefault="0007286C" w:rsidP="006B6351">
            <w:pPr>
              <w:jc w:val="both"/>
              <w:rPr>
                <w:rFonts w:asciiTheme="minorHAnsi" w:eastAsia="Times New Roman" w:hAnsiTheme="minorHAnsi" w:cstheme="minorHAnsi"/>
                <w:sz w:val="24"/>
                <w:szCs w:val="24"/>
                <w:lang w:eastAsia="lt-LT"/>
              </w:rPr>
            </w:pPr>
          </w:p>
        </w:tc>
      </w:tr>
    </w:tbl>
    <w:p w14:paraId="0919FA67" w14:textId="77777777" w:rsidR="0007286C" w:rsidRDefault="0007286C" w:rsidP="0007286C">
      <w:pPr>
        <w:rPr>
          <w:rFonts w:asciiTheme="minorHAnsi" w:eastAsia="Arial" w:hAnsiTheme="minorHAnsi" w:cstheme="minorHAnsi"/>
          <w:sz w:val="24"/>
          <w:szCs w:val="24"/>
        </w:rPr>
      </w:pPr>
    </w:p>
    <w:p w14:paraId="44A808F9" w14:textId="77777777" w:rsidR="0007286C" w:rsidRPr="00862C52" w:rsidRDefault="0007286C" w:rsidP="0007286C">
      <w:pPr>
        <w:rPr>
          <w:rFonts w:asciiTheme="minorHAnsi" w:eastAsia="Arial" w:hAnsiTheme="minorHAnsi" w:cstheme="minorHAnsi"/>
          <w:sz w:val="24"/>
          <w:szCs w:val="24"/>
        </w:rPr>
      </w:pPr>
    </w:p>
    <w:tbl>
      <w:tblPr>
        <w:tblW w:w="0" w:type="dxa"/>
        <w:tblInd w:w="-5" w:type="dxa"/>
        <w:tblCellMar>
          <w:left w:w="0" w:type="dxa"/>
          <w:right w:w="0" w:type="dxa"/>
        </w:tblCellMar>
        <w:tblLook w:val="04A0" w:firstRow="1" w:lastRow="0" w:firstColumn="1" w:lastColumn="0" w:noHBand="0" w:noVBand="1"/>
      </w:tblPr>
      <w:tblGrid>
        <w:gridCol w:w="3284"/>
        <w:gridCol w:w="604"/>
        <w:gridCol w:w="1980"/>
        <w:gridCol w:w="701"/>
        <w:gridCol w:w="2611"/>
        <w:gridCol w:w="648"/>
      </w:tblGrid>
      <w:tr w:rsidR="0007286C" w:rsidRPr="00862C52" w14:paraId="7A90D53D" w14:textId="77777777" w:rsidTr="006B6351">
        <w:trPr>
          <w:trHeight w:val="186"/>
        </w:trPr>
        <w:tc>
          <w:tcPr>
            <w:tcW w:w="3284" w:type="dxa"/>
            <w:tcBorders>
              <w:top w:val="single" w:sz="8" w:space="0" w:color="auto"/>
              <w:left w:val="nil"/>
              <w:bottom w:val="nil"/>
              <w:right w:val="nil"/>
            </w:tcBorders>
            <w:tcMar>
              <w:top w:w="0" w:type="dxa"/>
              <w:left w:w="108" w:type="dxa"/>
              <w:bottom w:w="0" w:type="dxa"/>
              <w:right w:w="108" w:type="dxa"/>
            </w:tcMar>
            <w:hideMark/>
          </w:tcPr>
          <w:p w14:paraId="7D6D2433" w14:textId="77777777" w:rsidR="0007286C" w:rsidRPr="00862C52" w:rsidRDefault="0007286C" w:rsidP="006B6351">
            <w:pPr>
              <w:snapToGrid w:val="0"/>
              <w:jc w:val="both"/>
              <w:rPr>
                <w:rFonts w:asciiTheme="minorHAnsi" w:hAnsiTheme="minorHAnsi" w:cstheme="minorHAnsi"/>
                <w:position w:val="6"/>
                <w:sz w:val="24"/>
                <w:szCs w:val="24"/>
                <w:lang w:eastAsia="lt-LT"/>
              </w:rPr>
            </w:pPr>
            <w:r w:rsidRPr="00862C52">
              <w:rPr>
                <w:rFonts w:asciiTheme="minorHAnsi" w:hAnsiTheme="minorHAnsi" w:cstheme="minorHAnsi"/>
                <w:position w:val="6"/>
                <w:sz w:val="24"/>
                <w:szCs w:val="24"/>
                <w:lang w:eastAsia="lt-LT"/>
              </w:rPr>
              <w:t>(Tiekėjo arba jo įgalioto asmens pareigų pavadinimas)</w:t>
            </w:r>
          </w:p>
        </w:tc>
        <w:tc>
          <w:tcPr>
            <w:tcW w:w="604" w:type="dxa"/>
            <w:tcMar>
              <w:top w:w="0" w:type="dxa"/>
              <w:left w:w="108" w:type="dxa"/>
              <w:bottom w:w="0" w:type="dxa"/>
              <w:right w:w="108" w:type="dxa"/>
            </w:tcMar>
          </w:tcPr>
          <w:p w14:paraId="5F12C05F"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c>
          <w:tcPr>
            <w:tcW w:w="1980" w:type="dxa"/>
            <w:tcBorders>
              <w:top w:val="single" w:sz="8" w:space="0" w:color="auto"/>
              <w:left w:val="nil"/>
              <w:bottom w:val="nil"/>
              <w:right w:val="nil"/>
            </w:tcBorders>
            <w:tcMar>
              <w:top w:w="0" w:type="dxa"/>
              <w:left w:w="108" w:type="dxa"/>
              <w:bottom w:w="0" w:type="dxa"/>
              <w:right w:w="108" w:type="dxa"/>
            </w:tcMar>
            <w:hideMark/>
          </w:tcPr>
          <w:p w14:paraId="6D6AE27D"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r w:rsidRPr="00862C52">
              <w:rPr>
                <w:rFonts w:asciiTheme="minorHAnsi" w:hAnsiTheme="minorHAnsi" w:cstheme="minorHAnsi"/>
                <w:position w:val="6"/>
                <w:sz w:val="24"/>
                <w:szCs w:val="24"/>
                <w:lang w:eastAsia="lt-LT"/>
              </w:rPr>
              <w:t>(Parašas)</w:t>
            </w:r>
            <w:r w:rsidRPr="00862C52">
              <w:rPr>
                <w:rFonts w:asciiTheme="minorHAnsi" w:hAnsiTheme="minorHAnsi" w:cstheme="minorHAnsi"/>
                <w:i/>
                <w:iCs/>
                <w:sz w:val="24"/>
                <w:szCs w:val="24"/>
                <w:lang w:eastAsia="lt-LT"/>
              </w:rPr>
              <w:t xml:space="preserve"> </w:t>
            </w:r>
          </w:p>
        </w:tc>
        <w:tc>
          <w:tcPr>
            <w:tcW w:w="701" w:type="dxa"/>
            <w:tcMar>
              <w:top w:w="0" w:type="dxa"/>
              <w:left w:w="108" w:type="dxa"/>
              <w:bottom w:w="0" w:type="dxa"/>
              <w:right w:w="108" w:type="dxa"/>
            </w:tcMar>
          </w:tcPr>
          <w:p w14:paraId="387FB76B"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c>
          <w:tcPr>
            <w:tcW w:w="2611" w:type="dxa"/>
            <w:tcBorders>
              <w:top w:val="single" w:sz="8" w:space="0" w:color="auto"/>
              <w:left w:val="nil"/>
              <w:bottom w:val="nil"/>
              <w:right w:val="nil"/>
            </w:tcBorders>
            <w:tcMar>
              <w:top w:w="0" w:type="dxa"/>
              <w:left w:w="108" w:type="dxa"/>
              <w:bottom w:w="0" w:type="dxa"/>
              <w:right w:w="108" w:type="dxa"/>
            </w:tcMar>
          </w:tcPr>
          <w:p w14:paraId="16AC4DD4" w14:textId="77777777" w:rsidR="0007286C" w:rsidRPr="00862C52" w:rsidRDefault="0007286C" w:rsidP="006B6351">
            <w:pPr>
              <w:spacing w:after="200" w:line="276" w:lineRule="auto"/>
              <w:ind w:right="-1"/>
              <w:jc w:val="center"/>
              <w:rPr>
                <w:rFonts w:asciiTheme="minorHAnsi" w:hAnsiTheme="minorHAnsi" w:cstheme="minorHAnsi"/>
                <w:position w:val="6"/>
                <w:sz w:val="24"/>
                <w:szCs w:val="24"/>
                <w:lang w:eastAsia="lt-LT"/>
              </w:rPr>
            </w:pPr>
            <w:r w:rsidRPr="00862C52">
              <w:rPr>
                <w:rFonts w:asciiTheme="minorHAnsi" w:hAnsiTheme="minorHAnsi" w:cstheme="minorHAnsi"/>
                <w:position w:val="6"/>
                <w:sz w:val="24"/>
                <w:szCs w:val="24"/>
                <w:lang w:eastAsia="lt-LT"/>
              </w:rPr>
              <w:t>(Vardas ir pavardė)</w:t>
            </w:r>
          </w:p>
          <w:p w14:paraId="6B327C34"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c>
          <w:tcPr>
            <w:tcW w:w="648" w:type="dxa"/>
            <w:tcMar>
              <w:top w:w="0" w:type="dxa"/>
              <w:left w:w="108" w:type="dxa"/>
              <w:bottom w:w="0" w:type="dxa"/>
              <w:right w:w="108" w:type="dxa"/>
            </w:tcMar>
          </w:tcPr>
          <w:p w14:paraId="0AD3CDF5" w14:textId="77777777" w:rsidR="0007286C" w:rsidRPr="00862C52" w:rsidRDefault="0007286C" w:rsidP="006B6351">
            <w:pPr>
              <w:spacing w:after="200" w:line="276" w:lineRule="auto"/>
              <w:ind w:right="-1"/>
              <w:jc w:val="center"/>
              <w:rPr>
                <w:rFonts w:asciiTheme="minorHAnsi" w:hAnsiTheme="minorHAnsi" w:cstheme="minorHAnsi"/>
                <w:sz w:val="24"/>
                <w:szCs w:val="24"/>
                <w:lang w:eastAsia="lt-LT"/>
              </w:rPr>
            </w:pPr>
          </w:p>
        </w:tc>
      </w:tr>
    </w:tbl>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1C2B6664" w:rsidR="00F257B7" w:rsidRPr="007B054B" w:rsidRDefault="00F257B7" w:rsidP="1F3EFE56">
      <w:pPr>
        <w:pStyle w:val="Antrat2"/>
        <w:numPr>
          <w:ilvl w:val="0"/>
          <w:numId w:val="0"/>
        </w:numPr>
        <w:ind w:left="5103"/>
        <w:jc w:val="right"/>
        <w:rPr>
          <w:rFonts w:ascii="Arial" w:hAnsi="Arial" w:cs="Arial"/>
          <w:sz w:val="21"/>
          <w:szCs w:val="21"/>
          <w:lang w:val="lt-LT"/>
        </w:rPr>
      </w:pPr>
      <w:bookmarkStart w:id="57" w:name="_Toc194480090"/>
      <w:r w:rsidRPr="007B054B">
        <w:rPr>
          <w:rFonts w:ascii="Arial" w:hAnsi="Arial" w:cs="Arial"/>
          <w:bCs/>
          <w:caps w:val="0"/>
          <w:sz w:val="21"/>
          <w:szCs w:val="21"/>
          <w:lang w:val="lt-LT"/>
        </w:rPr>
        <w:lastRenderedPageBreak/>
        <w:t xml:space="preserve">Pirkimo sąlygų </w:t>
      </w:r>
      <w:r w:rsidR="00FC6818" w:rsidRPr="007B054B">
        <w:rPr>
          <w:rFonts w:ascii="Arial" w:hAnsi="Arial" w:cs="Arial"/>
          <w:caps w:val="0"/>
          <w:sz w:val="21"/>
          <w:szCs w:val="21"/>
          <w:lang w:val="lt-LT"/>
        </w:rPr>
        <w:t>5</w:t>
      </w:r>
      <w:r w:rsidRPr="007B054B">
        <w:rPr>
          <w:rFonts w:ascii="Arial" w:hAnsi="Arial" w:cs="Arial"/>
          <w:bCs/>
          <w:caps w:val="0"/>
          <w:sz w:val="21"/>
          <w:szCs w:val="21"/>
          <w:lang w:val="lt-LT"/>
        </w:rPr>
        <w:t xml:space="preserve"> priedas „</w:t>
      </w:r>
      <w:r w:rsidRPr="007B054B">
        <w:rPr>
          <w:rFonts w:ascii="Arial" w:hAnsi="Arial" w:cs="Arial"/>
          <w:caps w:val="0"/>
          <w:sz w:val="21"/>
          <w:szCs w:val="21"/>
          <w:lang w:val="lt-LT"/>
        </w:rPr>
        <w:t>priedas „</w:t>
      </w:r>
      <w:r w:rsidR="00131FCF" w:rsidRPr="007B054B">
        <w:rPr>
          <w:rFonts w:ascii="Arial" w:hAnsi="Arial" w:cs="Arial"/>
          <w:caps w:val="0"/>
          <w:sz w:val="21"/>
          <w:szCs w:val="21"/>
          <w:lang w:val="lt-LT"/>
        </w:rPr>
        <w:t>T</w:t>
      </w:r>
      <w:r w:rsidRPr="007B054B">
        <w:rPr>
          <w:rFonts w:ascii="Arial" w:hAnsi="Arial" w:cs="Arial"/>
          <w:caps w:val="0"/>
          <w:sz w:val="21"/>
          <w:szCs w:val="21"/>
          <w:lang w:val="lt-LT"/>
        </w:rPr>
        <w:t xml:space="preserve">iekėjo deklaracija dėl atitikties </w:t>
      </w:r>
      <w:r w:rsidR="00131FCF" w:rsidRPr="007B054B">
        <w:rPr>
          <w:rFonts w:ascii="Arial" w:hAnsi="Arial" w:cs="Arial"/>
          <w:caps w:val="0"/>
          <w:sz w:val="21"/>
          <w:szCs w:val="21"/>
          <w:lang w:val="lt-LT"/>
        </w:rPr>
        <w:t>R</w:t>
      </w:r>
      <w:r w:rsidRPr="007B054B">
        <w:rPr>
          <w:rFonts w:ascii="Arial" w:hAnsi="Arial" w:cs="Arial"/>
          <w:caps w:val="0"/>
          <w:sz w:val="21"/>
          <w:szCs w:val="21"/>
          <w:lang w:val="lt-LT"/>
        </w:rPr>
        <w:t>eglamento nuostatoms juridiniam asmeniui“</w:t>
      </w:r>
      <w:bookmarkEnd w:id="57"/>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0E2C8275" w:rsidR="007C74DA" w:rsidRPr="007B054B" w:rsidRDefault="007C74DA" w:rsidP="1F3EFE56">
      <w:pPr>
        <w:pStyle w:val="Antrat2"/>
        <w:numPr>
          <w:ilvl w:val="0"/>
          <w:numId w:val="0"/>
        </w:numPr>
        <w:ind w:left="5103"/>
        <w:jc w:val="right"/>
        <w:rPr>
          <w:rFonts w:ascii="Arial" w:hAnsi="Arial" w:cs="Arial"/>
          <w:caps w:val="0"/>
          <w:sz w:val="21"/>
          <w:szCs w:val="21"/>
          <w:lang w:val="lt-LT"/>
        </w:rPr>
      </w:pPr>
      <w:bookmarkStart w:id="58" w:name="_Toc194480091"/>
      <w:r w:rsidRPr="007B054B">
        <w:rPr>
          <w:rFonts w:ascii="Arial" w:hAnsi="Arial" w:cs="Arial"/>
          <w:bCs/>
          <w:caps w:val="0"/>
          <w:sz w:val="21"/>
          <w:szCs w:val="21"/>
          <w:lang w:val="lt-LT"/>
        </w:rPr>
        <w:lastRenderedPageBreak/>
        <w:t xml:space="preserve">Pirkimo sąlygų </w:t>
      </w:r>
      <w:r w:rsidR="00FC6818" w:rsidRPr="007B054B">
        <w:rPr>
          <w:rFonts w:ascii="Arial" w:hAnsi="Arial" w:cs="Arial"/>
          <w:caps w:val="0"/>
          <w:sz w:val="21"/>
          <w:szCs w:val="21"/>
          <w:lang w:val="lt-LT"/>
        </w:rPr>
        <w:t>6</w:t>
      </w:r>
      <w:r w:rsidRPr="007B054B">
        <w:rPr>
          <w:rFonts w:ascii="Arial" w:hAnsi="Arial" w:cs="Arial"/>
          <w:bCs/>
          <w:caps w:val="0"/>
          <w:sz w:val="21"/>
          <w:szCs w:val="21"/>
          <w:lang w:val="lt-LT"/>
        </w:rPr>
        <w:t xml:space="preserve"> priedas „</w:t>
      </w:r>
      <w:r w:rsidRPr="007B054B">
        <w:rPr>
          <w:rFonts w:ascii="Arial" w:hAnsi="Arial" w:cs="Arial"/>
          <w:caps w:val="0"/>
          <w:sz w:val="21"/>
          <w:szCs w:val="21"/>
          <w:lang w:val="lt-LT"/>
        </w:rPr>
        <w:t>priedas „Tiekėjo deklaracija dėl atitikties Reglamento nuostatoms fiziniam asmeniui“</w:t>
      </w:r>
      <w:bookmarkEnd w:id="58"/>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0A28C7CE" w14:textId="77777777" w:rsidR="00FC6818" w:rsidRDefault="00FC6818">
      <w:pPr>
        <w:jc w:val="center"/>
        <w:rPr>
          <w:rFonts w:ascii="Arial" w:eastAsia="Arial" w:hAnsi="Arial" w:cs="Arial"/>
          <w:sz w:val="21"/>
          <w:szCs w:val="21"/>
        </w:rPr>
      </w:pPr>
    </w:p>
    <w:p w14:paraId="7FBBD567" w14:textId="77777777" w:rsidR="00FC6818" w:rsidRDefault="00FC6818">
      <w:pPr>
        <w:jc w:val="center"/>
        <w:rPr>
          <w:rFonts w:ascii="Arial" w:eastAsia="Arial" w:hAnsi="Arial" w:cs="Arial"/>
          <w:sz w:val="21"/>
          <w:szCs w:val="21"/>
        </w:rPr>
      </w:pPr>
    </w:p>
    <w:p w14:paraId="0EFEB1E4" w14:textId="77777777" w:rsidR="00FC6818" w:rsidRDefault="00FC6818">
      <w:pPr>
        <w:jc w:val="center"/>
        <w:rPr>
          <w:rFonts w:ascii="Arial" w:eastAsia="Arial" w:hAnsi="Arial" w:cs="Arial"/>
          <w:sz w:val="21"/>
          <w:szCs w:val="21"/>
        </w:rPr>
      </w:pPr>
    </w:p>
    <w:p w14:paraId="4EA7B646" w14:textId="77777777" w:rsidR="00FC6818" w:rsidRDefault="00FC6818">
      <w:pPr>
        <w:jc w:val="center"/>
        <w:rPr>
          <w:rFonts w:ascii="Arial" w:eastAsia="Arial" w:hAnsi="Arial" w:cs="Arial"/>
          <w:sz w:val="21"/>
          <w:szCs w:val="21"/>
        </w:rPr>
      </w:pPr>
    </w:p>
    <w:p w14:paraId="46F204F4" w14:textId="77777777" w:rsidR="00FC6818" w:rsidRDefault="00FC6818">
      <w:pPr>
        <w:jc w:val="center"/>
        <w:rPr>
          <w:rFonts w:ascii="Arial" w:eastAsia="Arial" w:hAnsi="Arial" w:cs="Arial"/>
          <w:sz w:val="21"/>
          <w:szCs w:val="21"/>
        </w:rPr>
      </w:pPr>
    </w:p>
    <w:p w14:paraId="2EDC0574" w14:textId="77777777" w:rsidR="00FC6818" w:rsidRDefault="00FC6818">
      <w:pPr>
        <w:jc w:val="center"/>
        <w:rPr>
          <w:rFonts w:ascii="Arial" w:eastAsia="Arial" w:hAnsi="Arial" w:cs="Arial"/>
          <w:sz w:val="21"/>
          <w:szCs w:val="21"/>
        </w:rPr>
      </w:pPr>
    </w:p>
    <w:p w14:paraId="62FCDD6C" w14:textId="77777777" w:rsidR="00FC6818" w:rsidRDefault="00FC6818">
      <w:pPr>
        <w:jc w:val="center"/>
        <w:rPr>
          <w:rFonts w:ascii="Arial" w:eastAsia="Arial" w:hAnsi="Arial" w:cs="Arial"/>
          <w:sz w:val="21"/>
          <w:szCs w:val="21"/>
        </w:rPr>
      </w:pPr>
    </w:p>
    <w:p w14:paraId="0E961539" w14:textId="77777777" w:rsidR="00FC6818" w:rsidRDefault="00FC6818">
      <w:pPr>
        <w:jc w:val="center"/>
        <w:rPr>
          <w:rFonts w:ascii="Arial" w:eastAsia="Arial" w:hAnsi="Arial" w:cs="Arial"/>
          <w:sz w:val="21"/>
          <w:szCs w:val="21"/>
        </w:rPr>
      </w:pPr>
    </w:p>
    <w:p w14:paraId="085C1CF6" w14:textId="77777777" w:rsidR="00FC6818" w:rsidRDefault="00FC6818">
      <w:pPr>
        <w:jc w:val="center"/>
        <w:rPr>
          <w:rFonts w:ascii="Arial" w:eastAsia="Arial" w:hAnsi="Arial" w:cs="Arial"/>
          <w:sz w:val="21"/>
          <w:szCs w:val="21"/>
        </w:rPr>
      </w:pPr>
    </w:p>
    <w:p w14:paraId="4D139610" w14:textId="77777777" w:rsidR="00FC6818" w:rsidRDefault="00FC6818">
      <w:pPr>
        <w:jc w:val="center"/>
        <w:rPr>
          <w:rFonts w:ascii="Arial" w:eastAsia="Arial" w:hAnsi="Arial" w:cs="Arial"/>
          <w:sz w:val="21"/>
          <w:szCs w:val="21"/>
        </w:rPr>
      </w:pPr>
    </w:p>
    <w:p w14:paraId="16CF655A" w14:textId="77777777" w:rsidR="00FC6818" w:rsidRDefault="00FC6818">
      <w:pPr>
        <w:jc w:val="center"/>
        <w:rPr>
          <w:rFonts w:ascii="Arial" w:eastAsia="Arial" w:hAnsi="Arial" w:cs="Arial"/>
          <w:sz w:val="21"/>
          <w:szCs w:val="21"/>
        </w:rPr>
      </w:pPr>
    </w:p>
    <w:p w14:paraId="39F2B194" w14:textId="77777777" w:rsidR="00FC6818" w:rsidRDefault="00FC6818">
      <w:pPr>
        <w:jc w:val="center"/>
        <w:rPr>
          <w:rFonts w:ascii="Arial" w:eastAsia="Arial" w:hAnsi="Arial" w:cs="Arial"/>
          <w:sz w:val="21"/>
          <w:szCs w:val="21"/>
        </w:rPr>
      </w:pPr>
    </w:p>
    <w:p w14:paraId="62221282" w14:textId="77777777" w:rsidR="00FC6818" w:rsidRDefault="00FC6818">
      <w:pPr>
        <w:jc w:val="center"/>
        <w:rPr>
          <w:rFonts w:ascii="Arial" w:eastAsia="Arial" w:hAnsi="Arial" w:cs="Arial"/>
          <w:sz w:val="21"/>
          <w:szCs w:val="21"/>
        </w:rPr>
      </w:pPr>
    </w:p>
    <w:p w14:paraId="6850547D" w14:textId="77777777" w:rsidR="00FC6818" w:rsidRDefault="00FC6818">
      <w:pPr>
        <w:jc w:val="center"/>
        <w:rPr>
          <w:rFonts w:ascii="Arial" w:eastAsia="Arial" w:hAnsi="Arial" w:cs="Arial"/>
          <w:sz w:val="21"/>
          <w:szCs w:val="21"/>
        </w:rPr>
      </w:pPr>
    </w:p>
    <w:p w14:paraId="0795547C" w14:textId="77777777" w:rsidR="00FC6818" w:rsidRDefault="00FC6818">
      <w:pPr>
        <w:jc w:val="center"/>
        <w:rPr>
          <w:rFonts w:ascii="Arial" w:eastAsia="Arial" w:hAnsi="Arial" w:cs="Arial"/>
          <w:sz w:val="21"/>
          <w:szCs w:val="21"/>
        </w:rPr>
      </w:pPr>
    </w:p>
    <w:p w14:paraId="7A4B7885" w14:textId="77777777" w:rsidR="00FC6818" w:rsidRDefault="00FC6818">
      <w:pPr>
        <w:jc w:val="center"/>
        <w:rPr>
          <w:rFonts w:ascii="Arial" w:eastAsia="Arial" w:hAnsi="Arial" w:cs="Arial"/>
          <w:sz w:val="21"/>
          <w:szCs w:val="21"/>
        </w:rPr>
      </w:pPr>
    </w:p>
    <w:p w14:paraId="1D41B9B4" w14:textId="77777777" w:rsidR="00FC6818" w:rsidRDefault="00FC6818">
      <w:pPr>
        <w:jc w:val="center"/>
        <w:rPr>
          <w:rFonts w:ascii="Arial" w:eastAsia="Arial" w:hAnsi="Arial" w:cs="Arial"/>
          <w:sz w:val="21"/>
          <w:szCs w:val="21"/>
        </w:rPr>
      </w:pPr>
    </w:p>
    <w:p w14:paraId="740D3D58" w14:textId="2D717716" w:rsidR="00FC6818" w:rsidRPr="007B054B" w:rsidRDefault="00FC6818" w:rsidP="00FC6818">
      <w:pPr>
        <w:pStyle w:val="Antrat2"/>
        <w:numPr>
          <w:ilvl w:val="0"/>
          <w:numId w:val="0"/>
        </w:numPr>
        <w:ind w:left="5103"/>
        <w:jc w:val="right"/>
        <w:rPr>
          <w:rFonts w:ascii="Arial" w:hAnsi="Arial" w:cs="Arial"/>
          <w:caps w:val="0"/>
          <w:sz w:val="21"/>
          <w:szCs w:val="21"/>
          <w:lang w:val="lt-LT"/>
        </w:rPr>
      </w:pPr>
      <w:bookmarkStart w:id="59" w:name="_Toc194480092"/>
      <w:r w:rsidRPr="007B054B">
        <w:rPr>
          <w:rFonts w:ascii="Arial" w:hAnsi="Arial" w:cs="Arial"/>
          <w:bCs/>
          <w:caps w:val="0"/>
          <w:sz w:val="21"/>
          <w:szCs w:val="21"/>
          <w:lang w:val="lt-LT"/>
        </w:rPr>
        <w:lastRenderedPageBreak/>
        <w:t xml:space="preserve">Pirkimo sąlygų </w:t>
      </w:r>
      <w:r w:rsidRPr="007B054B">
        <w:rPr>
          <w:rFonts w:ascii="Arial" w:hAnsi="Arial" w:cs="Arial"/>
          <w:caps w:val="0"/>
          <w:sz w:val="21"/>
          <w:szCs w:val="21"/>
          <w:lang w:val="lt-LT"/>
        </w:rPr>
        <w:t>7</w:t>
      </w:r>
      <w:r w:rsidRPr="007B054B">
        <w:rPr>
          <w:rFonts w:ascii="Arial" w:hAnsi="Arial" w:cs="Arial"/>
          <w:bCs/>
          <w:caps w:val="0"/>
          <w:sz w:val="21"/>
          <w:szCs w:val="21"/>
          <w:lang w:val="lt-LT"/>
        </w:rPr>
        <w:t xml:space="preserve"> priedas „</w:t>
      </w:r>
      <w:r w:rsidRPr="007B054B">
        <w:rPr>
          <w:rFonts w:ascii="Arial" w:hAnsi="Arial" w:cs="Arial"/>
          <w:caps w:val="0"/>
          <w:sz w:val="21"/>
          <w:szCs w:val="21"/>
          <w:lang w:val="lt-LT"/>
        </w:rPr>
        <w:t>priedas „Techninė specifikacija“</w:t>
      </w:r>
      <w:bookmarkEnd w:id="59"/>
    </w:p>
    <w:p w14:paraId="2B948154" w14:textId="77777777" w:rsidR="00FC6818" w:rsidRDefault="00FC6818" w:rsidP="00FC6818">
      <w:pPr>
        <w:rPr>
          <w:rFonts w:asciiTheme="minorHAnsi" w:hAnsiTheme="minorHAnsi" w:cstheme="minorHAnsi"/>
          <w:bCs/>
          <w:color w:val="0070C0"/>
          <w:sz w:val="22"/>
          <w:szCs w:val="24"/>
        </w:rPr>
      </w:pPr>
    </w:p>
    <w:p w14:paraId="59193EC2" w14:textId="77777777" w:rsidR="00FC6818" w:rsidRPr="00862C52" w:rsidRDefault="00FC6818" w:rsidP="00FC6818">
      <w:pPr>
        <w:rPr>
          <w:rFonts w:asciiTheme="minorHAnsi" w:hAnsiTheme="minorHAnsi" w:cstheme="minorHAnsi"/>
        </w:rPr>
      </w:pPr>
    </w:p>
    <w:p w14:paraId="7B323872" w14:textId="77777777" w:rsidR="00FC6818" w:rsidRPr="00862C52" w:rsidRDefault="00FC6818" w:rsidP="00FC6818">
      <w:pPr>
        <w:jc w:val="center"/>
        <w:rPr>
          <w:rFonts w:asciiTheme="minorHAnsi" w:hAnsiTheme="minorHAnsi" w:cstheme="minorHAnsi"/>
          <w:b/>
          <w:sz w:val="24"/>
          <w:szCs w:val="24"/>
        </w:rPr>
      </w:pPr>
      <w:r w:rsidRPr="00862C52">
        <w:rPr>
          <w:rFonts w:asciiTheme="minorHAnsi" w:hAnsiTheme="minorHAnsi" w:cstheme="minorHAnsi"/>
          <w:b/>
          <w:sz w:val="24"/>
          <w:szCs w:val="24"/>
        </w:rPr>
        <w:t>TECHNINĖ SPECIFIKACIJA</w:t>
      </w:r>
    </w:p>
    <w:p w14:paraId="50AC71D0" w14:textId="77777777" w:rsidR="00FC6818" w:rsidRPr="00862C52" w:rsidRDefault="00FC6818" w:rsidP="00FC6818">
      <w:pPr>
        <w:jc w:val="center"/>
        <w:rPr>
          <w:rFonts w:asciiTheme="minorHAnsi" w:eastAsia="Arial" w:hAnsiTheme="minorHAnsi" w:cstheme="minorHAnsi"/>
          <w:sz w:val="24"/>
          <w:szCs w:val="24"/>
        </w:rPr>
      </w:pPr>
    </w:p>
    <w:p w14:paraId="029710E8" w14:textId="77777777" w:rsidR="00FC6818" w:rsidRPr="00862C52" w:rsidRDefault="00FC6818" w:rsidP="00FC6818">
      <w:pPr>
        <w:jc w:val="both"/>
        <w:rPr>
          <w:rFonts w:asciiTheme="minorHAnsi" w:eastAsia="Arial" w:hAnsiTheme="minorHAnsi" w:cstheme="minorHAnsi"/>
          <w:sz w:val="24"/>
          <w:szCs w:val="24"/>
        </w:rPr>
      </w:pPr>
    </w:p>
    <w:p w14:paraId="78704DAC" w14:textId="011F73D2" w:rsidR="00FC6818" w:rsidRPr="007C2C47" w:rsidRDefault="00FC6818" w:rsidP="00FC6818">
      <w:pPr>
        <w:spacing w:line="300" w:lineRule="atLeast"/>
        <w:ind w:firstLine="709"/>
        <w:jc w:val="both"/>
        <w:rPr>
          <w:rFonts w:asciiTheme="minorHAnsi" w:hAnsiTheme="minorHAnsi" w:cstheme="minorHAnsi"/>
          <w:bCs/>
          <w:sz w:val="24"/>
          <w:szCs w:val="24"/>
        </w:rPr>
      </w:pPr>
      <w:r w:rsidRPr="007C2C47">
        <w:rPr>
          <w:rFonts w:asciiTheme="minorHAnsi" w:hAnsiTheme="minorHAnsi" w:cstheme="minorHAnsi"/>
          <w:sz w:val="24"/>
          <w:szCs w:val="24"/>
        </w:rPr>
        <w:t xml:space="preserve">Pirkimo objektas – </w:t>
      </w:r>
      <w:r w:rsidR="007C2C47" w:rsidRPr="007C2C47">
        <w:rPr>
          <w:rFonts w:eastAsia="Arial"/>
          <w:bCs/>
          <w:sz w:val="24"/>
          <w:szCs w:val="24"/>
        </w:rPr>
        <w:t>Kauno miesto savivaldybės nuosavybės ir patikėjimo teise valdomų negyvenamosios paskirties pastatų vėsinimo sistemų įrengimo darbai.</w:t>
      </w:r>
    </w:p>
    <w:p w14:paraId="0760C4F0" w14:textId="77777777" w:rsidR="00FC6818" w:rsidRPr="007C2C47" w:rsidRDefault="00FC6818" w:rsidP="00FC6818">
      <w:pPr>
        <w:spacing w:line="300" w:lineRule="atLeast"/>
        <w:ind w:firstLine="709"/>
        <w:jc w:val="both"/>
        <w:rPr>
          <w:rFonts w:asciiTheme="minorHAnsi" w:hAnsiTheme="minorHAnsi" w:cstheme="minorHAnsi"/>
          <w:sz w:val="24"/>
          <w:szCs w:val="24"/>
        </w:rPr>
      </w:pPr>
      <w:r w:rsidRPr="007C2C47">
        <w:rPr>
          <w:rFonts w:asciiTheme="minorHAnsi" w:hAnsiTheme="minorHAnsi" w:cstheme="minorHAnsi"/>
          <w:sz w:val="24"/>
          <w:szCs w:val="24"/>
        </w:rPr>
        <w:t>Nurodomas preliminarus DPS planuojamų įsigyti darbų sąrašas, kuris vykdant konkrečius pirkimus bus tikslinamas.</w:t>
      </w:r>
    </w:p>
    <w:p w14:paraId="266FE290" w14:textId="77777777" w:rsidR="00FC6818" w:rsidRPr="00FC6818" w:rsidRDefault="00FC6818" w:rsidP="00FC6818">
      <w:pPr>
        <w:spacing w:line="300" w:lineRule="atLeast"/>
        <w:ind w:firstLine="709"/>
        <w:jc w:val="both"/>
        <w:rPr>
          <w:rFonts w:asciiTheme="minorHAnsi" w:hAnsiTheme="minorHAnsi" w:cstheme="minorHAnsi"/>
          <w:sz w:val="24"/>
          <w:szCs w:val="24"/>
          <w:highlight w:val="red"/>
        </w:rPr>
      </w:pPr>
    </w:p>
    <w:p w14:paraId="2D536AB5" w14:textId="30F341D2" w:rsidR="00FC6818" w:rsidRPr="00862C52" w:rsidRDefault="00FC6818" w:rsidP="00FC6818">
      <w:pPr>
        <w:spacing w:line="300" w:lineRule="atLeast"/>
        <w:ind w:firstLine="709"/>
        <w:jc w:val="both"/>
        <w:rPr>
          <w:rFonts w:asciiTheme="minorHAnsi" w:hAnsiTheme="minorHAnsi" w:cstheme="minorHAnsi"/>
          <w:b/>
          <w:sz w:val="24"/>
          <w:szCs w:val="24"/>
        </w:rPr>
      </w:pPr>
      <w:r w:rsidRPr="007C2C47">
        <w:rPr>
          <w:rFonts w:asciiTheme="minorHAnsi" w:hAnsiTheme="minorHAnsi" w:cstheme="minorHAnsi"/>
          <w:b/>
          <w:sz w:val="24"/>
          <w:szCs w:val="24"/>
        </w:rPr>
        <w:t>Kauno miesto savivaldybės nuosavybės ir patikėjimo teise valdomų</w:t>
      </w:r>
      <w:r w:rsidR="00034A0A">
        <w:rPr>
          <w:rFonts w:asciiTheme="minorHAnsi" w:hAnsiTheme="minorHAnsi" w:cstheme="minorHAnsi"/>
          <w:b/>
          <w:sz w:val="24"/>
          <w:szCs w:val="24"/>
        </w:rPr>
        <w:t xml:space="preserve"> </w:t>
      </w:r>
      <w:r w:rsidRPr="007C2C47">
        <w:rPr>
          <w:rFonts w:asciiTheme="minorHAnsi" w:hAnsiTheme="minorHAnsi" w:cstheme="minorHAnsi"/>
          <w:b/>
          <w:sz w:val="24"/>
          <w:szCs w:val="24"/>
        </w:rPr>
        <w:t>negyvenamųjų pastatų vėsinimo sistemų įrengimo</w:t>
      </w:r>
      <w:r w:rsidRPr="007C2C47">
        <w:rPr>
          <w:rFonts w:asciiTheme="minorHAnsi" w:hAnsiTheme="minorHAnsi" w:cstheme="minorHAnsi"/>
          <w:sz w:val="24"/>
          <w:szCs w:val="24"/>
        </w:rPr>
        <w:t xml:space="preserve"> </w:t>
      </w:r>
      <w:r w:rsidRPr="007C2C47">
        <w:rPr>
          <w:rFonts w:asciiTheme="minorHAnsi" w:hAnsiTheme="minorHAnsi" w:cstheme="minorHAnsi"/>
          <w:b/>
          <w:sz w:val="24"/>
          <w:szCs w:val="24"/>
        </w:rPr>
        <w:t>darbai (įskaitant medžiagas):</w:t>
      </w:r>
    </w:p>
    <w:p w14:paraId="743164A9" w14:textId="77777777" w:rsidR="00FC6818" w:rsidRPr="00FC6818" w:rsidRDefault="00FC6818" w:rsidP="00FC6818">
      <w:pPr>
        <w:spacing w:line="300" w:lineRule="atLeast"/>
        <w:ind w:firstLine="709"/>
        <w:jc w:val="both"/>
        <w:rPr>
          <w:rFonts w:asciiTheme="minorHAnsi" w:hAnsiTheme="minorHAnsi" w:cstheme="minorHAnsi"/>
          <w:color w:val="002060"/>
          <w:sz w:val="24"/>
          <w:szCs w:val="24"/>
        </w:rPr>
      </w:pPr>
    </w:p>
    <w:tbl>
      <w:tblPr>
        <w:tblW w:w="10096" w:type="dxa"/>
        <w:tblLook w:val="04A0" w:firstRow="1" w:lastRow="0" w:firstColumn="1" w:lastColumn="0" w:noHBand="0" w:noVBand="1"/>
      </w:tblPr>
      <w:tblGrid>
        <w:gridCol w:w="10096"/>
      </w:tblGrid>
      <w:tr w:rsidR="00FC6818" w:rsidRPr="00FC6818" w14:paraId="492347F3"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48D73"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Atraminių konstrukcijų oro kondicionavimo įrenginiams montavimas ant stogo ir žemės</w:t>
            </w:r>
          </w:p>
        </w:tc>
      </w:tr>
      <w:tr w:rsidR="00FC6818" w:rsidRPr="00FC6818" w14:paraId="3AFF1CA9"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094"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Kondicionierių išorinių agregatų montavimas ant stogo arba ant žemės</w:t>
            </w:r>
          </w:p>
        </w:tc>
      </w:tr>
      <w:tr w:rsidR="00FC6818" w:rsidRPr="00FC6818" w14:paraId="2F9E2FDA"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B52A3"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 xml:space="preserve">Kondicionierių vidinių sieninių, kasetinių ir kanalinių agregatų montavimas </w:t>
            </w:r>
          </w:p>
        </w:tc>
      </w:tr>
      <w:tr w:rsidR="00FC6818" w:rsidRPr="00FC6818" w14:paraId="760547ED"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E829A"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Plastikinių kanalų iki 100x60 mm skersmens montavimas</w:t>
            </w:r>
          </w:p>
        </w:tc>
      </w:tr>
      <w:tr w:rsidR="00FC6818" w:rsidRPr="00FC6818" w14:paraId="3636A1DC"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4436"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Drenažinių  plastikinių vamzdžių tiesimas</w:t>
            </w:r>
          </w:p>
        </w:tc>
      </w:tr>
      <w:tr w:rsidR="00FC6818" w:rsidRPr="00FC6818" w14:paraId="4CFAFBFC"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C5162"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Gofruotų vamzdžių tiesimas</w:t>
            </w:r>
          </w:p>
        </w:tc>
      </w:tr>
      <w:tr w:rsidR="00FC6818" w:rsidRPr="00FC6818" w14:paraId="027B1482"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1D527"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Drenažo pajungimas prie kondicionieriaus</w:t>
            </w:r>
          </w:p>
        </w:tc>
      </w:tr>
      <w:tr w:rsidR="00FC6818" w:rsidRPr="00FC6818" w14:paraId="7B7D3942"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E82D0"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Oro kondicionavimo sistemų užpildymas šaldymo skysčiais</w:t>
            </w:r>
          </w:p>
        </w:tc>
      </w:tr>
      <w:tr w:rsidR="00FC6818" w:rsidRPr="00FC6818" w14:paraId="44B7ED15"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85B3"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Drenažo siurbliukų montavimas</w:t>
            </w:r>
          </w:p>
        </w:tc>
      </w:tr>
      <w:tr w:rsidR="00FC6818" w:rsidRPr="00FC6818" w14:paraId="61BD1EAB"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F1C4A"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Automatinių išjungiklių montavimas</w:t>
            </w:r>
          </w:p>
        </w:tc>
      </w:tr>
      <w:tr w:rsidR="00FC6818" w:rsidRPr="00FC6818" w14:paraId="6FB27048"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E7385" w14:textId="10EBD71C"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Kabelių tiesimas vamzdžiuose, blokuose, laidadėžėse</w:t>
            </w:r>
          </w:p>
        </w:tc>
      </w:tr>
      <w:tr w:rsidR="00FC6818" w:rsidRPr="00FC6818" w14:paraId="7A3D1079"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787D"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 xml:space="preserve">Vėsinimo sistemų varinių vamzdžių tiesimas, fasoninių dalių montavimas </w:t>
            </w:r>
          </w:p>
        </w:tc>
      </w:tr>
      <w:tr w:rsidR="00FC6818" w:rsidRPr="00FC6818" w14:paraId="13667E43"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DF396"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Vagų kirtimas ir jų užtaisymas</w:t>
            </w:r>
          </w:p>
        </w:tc>
      </w:tr>
      <w:tr w:rsidR="00FC6818" w:rsidRPr="00FC6818" w14:paraId="3CC4C609"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68FBA"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Skylių per sienas gręžimas</w:t>
            </w:r>
          </w:p>
        </w:tc>
      </w:tr>
      <w:tr w:rsidR="00FC6818" w:rsidRPr="00FC6818" w14:paraId="40F1E6EC" w14:textId="77777777" w:rsidTr="00FC6818">
        <w:trPr>
          <w:trHeight w:val="431"/>
        </w:trPr>
        <w:tc>
          <w:tcPr>
            <w:tcW w:w="10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E1D96" w14:textId="77777777" w:rsidR="00FC6818" w:rsidRPr="00FC6818" w:rsidRDefault="00FC6818" w:rsidP="006B6351">
            <w:pPr>
              <w:rPr>
                <w:rFonts w:eastAsia="Times New Roman"/>
                <w:color w:val="000000"/>
                <w:sz w:val="24"/>
                <w:szCs w:val="24"/>
                <w:lang w:eastAsia="lt-LT"/>
              </w:rPr>
            </w:pPr>
            <w:r w:rsidRPr="00FC6818">
              <w:rPr>
                <w:rFonts w:eastAsia="Times New Roman"/>
                <w:color w:val="000000"/>
                <w:sz w:val="24"/>
                <w:szCs w:val="24"/>
                <w:lang w:eastAsia="lt-LT"/>
              </w:rPr>
              <w:t>Vėdinimo sistemų paleidimas ir derinimas</w:t>
            </w:r>
          </w:p>
        </w:tc>
      </w:tr>
    </w:tbl>
    <w:p w14:paraId="661FFBD6" w14:textId="77777777" w:rsidR="00FC6818" w:rsidRPr="0021776B" w:rsidRDefault="00FC6818">
      <w:pPr>
        <w:jc w:val="center"/>
        <w:rPr>
          <w:rFonts w:ascii="Arial" w:eastAsia="Arial" w:hAnsi="Arial" w:cs="Arial"/>
          <w:sz w:val="21"/>
          <w:szCs w:val="21"/>
        </w:rPr>
      </w:pPr>
    </w:p>
    <w:sectPr w:rsidR="00FC6818"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5724F" w14:textId="77777777" w:rsidR="0099538F" w:rsidRDefault="0099538F">
      <w:r>
        <w:separator/>
      </w:r>
    </w:p>
  </w:endnote>
  <w:endnote w:type="continuationSeparator" w:id="0">
    <w:p w14:paraId="275C7668" w14:textId="77777777" w:rsidR="0099538F" w:rsidRDefault="0099538F">
      <w:r>
        <w:continuationSeparator/>
      </w:r>
    </w:p>
  </w:endnote>
  <w:endnote w:type="continuationNotice" w:id="1">
    <w:p w14:paraId="5E25E6E9" w14:textId="77777777" w:rsidR="0099538F" w:rsidRDefault="0099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41A86" w14:textId="77777777" w:rsidR="0099538F" w:rsidRDefault="0099538F">
      <w:r>
        <w:separator/>
      </w:r>
    </w:p>
  </w:footnote>
  <w:footnote w:type="continuationSeparator" w:id="0">
    <w:p w14:paraId="3BAE8A52" w14:textId="77777777" w:rsidR="0099538F" w:rsidRDefault="0099538F">
      <w:r>
        <w:continuationSeparator/>
      </w:r>
    </w:p>
  </w:footnote>
  <w:footnote w:type="continuationNotice" w:id="1">
    <w:p w14:paraId="58FE0A58" w14:textId="77777777" w:rsidR="0099538F" w:rsidRDefault="0099538F"/>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2"/>
  </w:num>
  <w:num w:numId="2" w16cid:durableId="251088636">
    <w:abstractNumId w:val="0"/>
  </w:num>
  <w:num w:numId="3" w16cid:durableId="1674067614">
    <w:abstractNumId w:val="11"/>
  </w:num>
  <w:num w:numId="4" w16cid:durableId="1171063828">
    <w:abstractNumId w:val="3"/>
  </w:num>
  <w:num w:numId="5" w16cid:durableId="2001618192">
    <w:abstractNumId w:val="15"/>
  </w:num>
  <w:num w:numId="6" w16cid:durableId="1262179147">
    <w:abstractNumId w:val="19"/>
  </w:num>
  <w:num w:numId="7" w16cid:durableId="1519849944">
    <w:abstractNumId w:val="4"/>
  </w:num>
  <w:num w:numId="8" w16cid:durableId="1673025897">
    <w:abstractNumId w:val="8"/>
  </w:num>
  <w:num w:numId="9" w16cid:durableId="51970792">
    <w:abstractNumId w:val="2"/>
  </w:num>
  <w:num w:numId="10" w16cid:durableId="655954475">
    <w:abstractNumId w:val="20"/>
  </w:num>
  <w:num w:numId="11" w16cid:durableId="176770117">
    <w:abstractNumId w:val="17"/>
  </w:num>
  <w:num w:numId="12" w16cid:durableId="807894732">
    <w:abstractNumId w:val="5"/>
  </w:num>
  <w:num w:numId="13" w16cid:durableId="248389207">
    <w:abstractNumId w:val="10"/>
  </w:num>
  <w:num w:numId="14" w16cid:durableId="923145365">
    <w:abstractNumId w:val="18"/>
  </w:num>
  <w:num w:numId="15" w16cid:durableId="949312831">
    <w:abstractNumId w:val="6"/>
  </w:num>
  <w:num w:numId="16" w16cid:durableId="1757480777">
    <w:abstractNumId w:val="7"/>
  </w:num>
  <w:num w:numId="17" w16cid:durableId="669718804">
    <w:abstractNumId w:val="14"/>
  </w:num>
  <w:num w:numId="18" w16cid:durableId="832263932">
    <w:abstractNumId w:val="13"/>
  </w:num>
  <w:num w:numId="19" w16cid:durableId="372660264">
    <w:abstractNumId w:val="9"/>
  </w:num>
  <w:num w:numId="20" w16cid:durableId="1968202341">
    <w:abstractNumId w:val="16"/>
  </w:num>
  <w:num w:numId="21" w16cid:durableId="79452185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4A0A"/>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86C"/>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E6F"/>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7C8"/>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390C"/>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72F"/>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127"/>
    <w:rsid w:val="001D7635"/>
    <w:rsid w:val="001D7A52"/>
    <w:rsid w:val="001D7AB0"/>
    <w:rsid w:val="001D7F22"/>
    <w:rsid w:val="001E00A9"/>
    <w:rsid w:val="001E034A"/>
    <w:rsid w:val="001E1561"/>
    <w:rsid w:val="001E1860"/>
    <w:rsid w:val="001E2162"/>
    <w:rsid w:val="001E2A9A"/>
    <w:rsid w:val="001E31E9"/>
    <w:rsid w:val="001E440D"/>
    <w:rsid w:val="001E47E2"/>
    <w:rsid w:val="001E5B67"/>
    <w:rsid w:val="001F0033"/>
    <w:rsid w:val="001F0509"/>
    <w:rsid w:val="001F1532"/>
    <w:rsid w:val="001F2861"/>
    <w:rsid w:val="001F3304"/>
    <w:rsid w:val="001F3348"/>
    <w:rsid w:val="001F35C9"/>
    <w:rsid w:val="001F39BF"/>
    <w:rsid w:val="001F40A7"/>
    <w:rsid w:val="001F44D6"/>
    <w:rsid w:val="001F4C9D"/>
    <w:rsid w:val="001F4F52"/>
    <w:rsid w:val="001F4FD3"/>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9B0"/>
    <w:rsid w:val="00246160"/>
    <w:rsid w:val="002476F8"/>
    <w:rsid w:val="00247AA0"/>
    <w:rsid w:val="00251393"/>
    <w:rsid w:val="002516DE"/>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1FDD"/>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3796E"/>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34F0"/>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015"/>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52D"/>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F9F"/>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DAF"/>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33CA"/>
    <w:rsid w:val="00724AFB"/>
    <w:rsid w:val="00725F3D"/>
    <w:rsid w:val="00726513"/>
    <w:rsid w:val="00731339"/>
    <w:rsid w:val="00731B8B"/>
    <w:rsid w:val="0073233B"/>
    <w:rsid w:val="007324DB"/>
    <w:rsid w:val="007328CA"/>
    <w:rsid w:val="007344AB"/>
    <w:rsid w:val="00735129"/>
    <w:rsid w:val="00736A70"/>
    <w:rsid w:val="00736F2D"/>
    <w:rsid w:val="00737217"/>
    <w:rsid w:val="00737424"/>
    <w:rsid w:val="00743754"/>
    <w:rsid w:val="00743A6E"/>
    <w:rsid w:val="00745FBD"/>
    <w:rsid w:val="00747F1B"/>
    <w:rsid w:val="00751FEE"/>
    <w:rsid w:val="007530F7"/>
    <w:rsid w:val="00753A39"/>
    <w:rsid w:val="007547C8"/>
    <w:rsid w:val="00755075"/>
    <w:rsid w:val="0075557D"/>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2A67"/>
    <w:rsid w:val="007A3066"/>
    <w:rsid w:val="007A3A93"/>
    <w:rsid w:val="007A3B34"/>
    <w:rsid w:val="007A63F8"/>
    <w:rsid w:val="007A6DE6"/>
    <w:rsid w:val="007A77D1"/>
    <w:rsid w:val="007B054B"/>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2C47"/>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D4A"/>
    <w:rsid w:val="00823FCF"/>
    <w:rsid w:val="0082475F"/>
    <w:rsid w:val="0082576C"/>
    <w:rsid w:val="00825E12"/>
    <w:rsid w:val="0082601A"/>
    <w:rsid w:val="0082652F"/>
    <w:rsid w:val="00826EC5"/>
    <w:rsid w:val="00827BA1"/>
    <w:rsid w:val="00827E77"/>
    <w:rsid w:val="008303FC"/>
    <w:rsid w:val="008313B6"/>
    <w:rsid w:val="00832C77"/>
    <w:rsid w:val="008335B7"/>
    <w:rsid w:val="00835494"/>
    <w:rsid w:val="00835566"/>
    <w:rsid w:val="008359D2"/>
    <w:rsid w:val="00836031"/>
    <w:rsid w:val="00841007"/>
    <w:rsid w:val="00842B64"/>
    <w:rsid w:val="00844996"/>
    <w:rsid w:val="00846B6E"/>
    <w:rsid w:val="00846C0A"/>
    <w:rsid w:val="00847BDF"/>
    <w:rsid w:val="00847D15"/>
    <w:rsid w:val="00850300"/>
    <w:rsid w:val="008508A1"/>
    <w:rsid w:val="00850D66"/>
    <w:rsid w:val="00850E9E"/>
    <w:rsid w:val="008519EA"/>
    <w:rsid w:val="00852275"/>
    <w:rsid w:val="00853876"/>
    <w:rsid w:val="00853A3E"/>
    <w:rsid w:val="008545AF"/>
    <w:rsid w:val="008548EB"/>
    <w:rsid w:val="008550EC"/>
    <w:rsid w:val="00855FB9"/>
    <w:rsid w:val="0085661A"/>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025"/>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67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2A54"/>
    <w:rsid w:val="00A15E74"/>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527"/>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5C3B"/>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324F"/>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1818"/>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0A5E"/>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B5D"/>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07C39"/>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15DC"/>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4E1C"/>
    <w:rsid w:val="00EE526C"/>
    <w:rsid w:val="00EE5ACE"/>
    <w:rsid w:val="00EE6061"/>
    <w:rsid w:val="00EE6C96"/>
    <w:rsid w:val="00EE7A15"/>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CF5"/>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5F"/>
    <w:rsid w:val="00FC12AE"/>
    <w:rsid w:val="00FC1B9F"/>
    <w:rsid w:val="00FC245F"/>
    <w:rsid w:val="00FC40E3"/>
    <w:rsid w:val="00FC4A04"/>
    <w:rsid w:val="00FC4FCC"/>
    <w:rsid w:val="00FC5F28"/>
    <w:rsid w:val="00FC5F42"/>
    <w:rsid w:val="00FC60B3"/>
    <w:rsid w:val="00FC6818"/>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49C4"/>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header" Target="header10.xml"/><Relationship Id="rId21" Type="http://schemas.openxmlformats.org/officeDocument/2006/relationships/hyperlink" Target="http://ebvpd.eviesiejipirkimai.lt/espd-web/" TargetMode="External"/><Relationship Id="rId34" Type="http://schemas.openxmlformats.org/officeDocument/2006/relationships/hyperlink" Target="https://www.registrucentras.lt/jar/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legalAct/TAR.4B60A8C9678B/asr" TargetMode="Externa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vmi.lt/evmi/mokesciu-moketoju-informacija"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vpt.lrv.lt/lt/nuorodos/kiti-duomenys/powerbi/nepatikimi-tiekejai-1/"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kt.gov.lt/lt/atviri-duomenys/diskvalifikavimas-is-viesuju-pirkimu"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56543</Words>
  <Characters>32230</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2024-11 versija, skelbiama  https://vpt.lrv.lt/</dc:subject>
  <dc:creator>Asta Šimkuvienė</dc:creator>
  <cp:keywords/>
  <dc:description/>
  <cp:lastModifiedBy>Marijus Paužuolis</cp:lastModifiedBy>
  <cp:revision>3</cp:revision>
  <cp:lastPrinted>2025-04-08T10:54:00Z</cp:lastPrinted>
  <dcterms:created xsi:type="dcterms:W3CDTF">2025-04-08T10:55:00Z</dcterms:created>
  <dcterms:modified xsi:type="dcterms:W3CDTF">2025-04-18T08:13:00Z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